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D9E" w:rsidRPr="004B5550" w:rsidRDefault="00310D9E" w:rsidP="00310D9E">
      <w:pPr>
        <w:jc w:val="right"/>
        <w:rPr>
          <w:b/>
          <w:lang w:val="sr-Cyrl-RS"/>
        </w:rPr>
      </w:pPr>
    </w:p>
    <w:p w:rsidR="00310D9E" w:rsidRPr="004B5550" w:rsidRDefault="00310D9E" w:rsidP="00310D9E">
      <w:pPr>
        <w:jc w:val="right"/>
        <w:rPr>
          <w:b/>
          <w:lang w:val="sr-Cyrl-RS"/>
        </w:rPr>
      </w:pPr>
      <w:r w:rsidRPr="004B5550">
        <w:rPr>
          <w:b/>
        </w:rPr>
        <w:tab/>
      </w:r>
    </w:p>
    <w:p w:rsidR="007B5127" w:rsidRDefault="00D14A5F" w:rsidP="00BC4690">
      <w:pPr>
        <w:jc w:val="center"/>
        <w:rPr>
          <w:b/>
          <w:lang w:val="sr-Cyrl-RS"/>
        </w:rPr>
      </w:pPr>
      <w:r>
        <w:rPr>
          <w:b/>
          <w:lang w:val="sr-Cyrl-RS"/>
        </w:rPr>
        <w:t xml:space="preserve">ПРЕДЛОГ </w:t>
      </w:r>
      <w:r w:rsidR="00310D9E" w:rsidRPr="00BC4690">
        <w:rPr>
          <w:b/>
          <w:lang w:val="sr-Cyrl-RS"/>
        </w:rPr>
        <w:t>ЗАКОН</w:t>
      </w:r>
      <w:r>
        <w:rPr>
          <w:b/>
          <w:lang w:val="sr-Cyrl-RS"/>
        </w:rPr>
        <w:t>А</w:t>
      </w:r>
    </w:p>
    <w:p w:rsidR="003045F1" w:rsidRPr="003045F1" w:rsidRDefault="003045F1" w:rsidP="00BC4690">
      <w:pPr>
        <w:jc w:val="center"/>
        <w:rPr>
          <w:rFonts w:ascii="Times New Roman Bold" w:hAnsi="Times New Roman Bold"/>
          <w:b/>
          <w:sz w:val="12"/>
          <w:lang w:val="sr-Cyrl-RS"/>
        </w:rPr>
      </w:pPr>
    </w:p>
    <w:p w:rsidR="00DA2261" w:rsidRPr="007B5127" w:rsidRDefault="00310D9E" w:rsidP="00BC4690">
      <w:pPr>
        <w:jc w:val="center"/>
        <w:rPr>
          <w:b/>
          <w:lang w:val="sr-Cyrl-RS"/>
        </w:rPr>
      </w:pPr>
      <w:r w:rsidRPr="00BC4690">
        <w:rPr>
          <w:b/>
          <w:lang w:val="sr-Cyrl-RS"/>
        </w:rPr>
        <w:t xml:space="preserve"> О ПОТВРЂИВАЊУ</w:t>
      </w:r>
    </w:p>
    <w:p w:rsidR="00BC4690" w:rsidRPr="00003A75" w:rsidRDefault="00BC4690" w:rsidP="00DA2261">
      <w:pPr>
        <w:jc w:val="center"/>
        <w:rPr>
          <w:rFonts w:eastAsia="SimSun"/>
          <w:b/>
          <w:kern w:val="1"/>
          <w:lang w:val="sr-Cyrl-RS" w:eastAsia="hi-IN" w:bidi="hi-IN"/>
        </w:rPr>
      </w:pPr>
      <w:r w:rsidRPr="00BC4690">
        <w:rPr>
          <w:rFonts w:eastAsia="SimSun"/>
          <w:b/>
          <w:kern w:val="1"/>
          <w:lang w:val="sr-Cyrl-RS" w:eastAsia="hi-IN" w:bidi="hi-IN"/>
        </w:rPr>
        <w:t>ОДЛУК</w:t>
      </w:r>
      <w:r>
        <w:rPr>
          <w:rFonts w:eastAsia="SimSun"/>
          <w:b/>
          <w:kern w:val="1"/>
          <w:lang w:val="sr-Cyrl-RS" w:eastAsia="hi-IN" w:bidi="hi-IN"/>
        </w:rPr>
        <w:t>Е</w:t>
      </w:r>
      <w:r w:rsidRPr="00BC4690">
        <w:rPr>
          <w:rFonts w:eastAsia="SimSun"/>
          <w:b/>
          <w:kern w:val="1"/>
          <w:lang w:val="sr-Cyrl-RS" w:eastAsia="hi-IN" w:bidi="hi-IN"/>
        </w:rPr>
        <w:t xml:space="preserve"> </w:t>
      </w:r>
      <w:r w:rsidR="007B5127">
        <w:rPr>
          <w:rFonts w:eastAsia="SimSun"/>
          <w:b/>
          <w:kern w:val="1"/>
          <w:lang w:val="sr-Latn-RS" w:eastAsia="hi-IN" w:bidi="hi-IN"/>
        </w:rPr>
        <w:t>ME</w:t>
      </w:r>
      <w:r w:rsidR="007B5127">
        <w:rPr>
          <w:rFonts w:eastAsia="SimSun"/>
          <w:b/>
          <w:kern w:val="1"/>
          <w:lang w:val="sr-Cyrl-RS" w:eastAsia="hi-IN" w:bidi="hi-IN"/>
        </w:rPr>
        <w:t>ШОВИТОГ</w:t>
      </w:r>
      <w:r w:rsidRPr="00BC4690">
        <w:rPr>
          <w:rFonts w:eastAsia="SimSun"/>
          <w:b/>
          <w:kern w:val="1"/>
          <w:lang w:val="sr-Cyrl-RS" w:eastAsia="hi-IN" w:bidi="hi-IN"/>
        </w:rPr>
        <w:t xml:space="preserve"> КОМИТЕТА </w:t>
      </w:r>
      <w:r w:rsidR="00EE1987">
        <w:rPr>
          <w:rFonts w:eastAsia="SimSun"/>
          <w:b/>
          <w:kern w:val="1"/>
          <w:lang w:val="sr-Cyrl-RS" w:eastAsia="hi-IN" w:bidi="hi-IN"/>
        </w:rPr>
        <w:t xml:space="preserve">ИЗМЕЂУ ДРЖАВА </w:t>
      </w:r>
      <w:r w:rsidR="00DC0035">
        <w:rPr>
          <w:rFonts w:eastAsia="SimSun"/>
          <w:b/>
          <w:kern w:val="1"/>
          <w:lang w:val="en-GB" w:eastAsia="hi-IN" w:bidi="hi-IN"/>
        </w:rPr>
        <w:t>EFTA</w:t>
      </w:r>
      <w:r w:rsidR="00EE1987">
        <w:rPr>
          <w:rFonts w:eastAsia="SimSun"/>
          <w:b/>
          <w:kern w:val="1"/>
          <w:lang w:val="sr-Cyrl-RS" w:eastAsia="hi-IN" w:bidi="hi-IN"/>
        </w:rPr>
        <w:t xml:space="preserve"> И РЕПУБЛИКЕ</w:t>
      </w:r>
      <w:r w:rsidR="00600CB1">
        <w:rPr>
          <w:rFonts w:eastAsia="SimSun"/>
          <w:b/>
          <w:kern w:val="1"/>
          <w:lang w:val="sr-Cyrl-RS" w:eastAsia="hi-IN" w:bidi="hi-IN"/>
        </w:rPr>
        <w:t xml:space="preserve"> СРБИЈЕ БРОЈ 1 ИЗ 2021. ГОДИНЕ </w:t>
      </w:r>
      <w:r w:rsidR="00EE1987" w:rsidRPr="00003A75">
        <w:rPr>
          <w:rFonts w:eastAsia="SimSun"/>
          <w:b/>
          <w:kern w:val="1"/>
          <w:lang w:val="sr-Cyrl-RS" w:eastAsia="hi-IN" w:bidi="hi-IN"/>
        </w:rPr>
        <w:t xml:space="preserve">О ИЗМЕНИ И ДОПУНИ ПРОТОКОЛА Б УЗ СПОРАЗУМ О СЛОБОДНОЈ ТРГОВИНИ ИЗМЕЂУ ДРЖАВА </w:t>
      </w:r>
      <w:r w:rsidR="006C3BFF">
        <w:rPr>
          <w:rFonts w:eastAsia="SimSun"/>
          <w:b/>
          <w:kern w:val="1"/>
          <w:lang w:val="en-GB" w:eastAsia="hi-IN" w:bidi="hi-IN"/>
        </w:rPr>
        <w:t>EFTA</w:t>
      </w:r>
      <w:r w:rsidR="006C3BFF">
        <w:rPr>
          <w:rFonts w:eastAsia="SimSun"/>
          <w:b/>
          <w:kern w:val="1"/>
          <w:lang w:val="sr-Cyrl-RS" w:eastAsia="hi-IN" w:bidi="hi-IN"/>
        </w:rPr>
        <w:t xml:space="preserve"> </w:t>
      </w:r>
      <w:r w:rsidR="00EE1987" w:rsidRPr="00003A75">
        <w:rPr>
          <w:rFonts w:eastAsia="SimSun"/>
          <w:b/>
          <w:kern w:val="1"/>
          <w:lang w:val="sr-Cyrl-RS" w:eastAsia="hi-IN" w:bidi="hi-IN"/>
        </w:rPr>
        <w:t>И РЕПУБЛИКЕ СРБИЈЕ У ВЕЗИ СА ДЕФИНИЦИЈОМ ПОЈМА „ПРОИЗВОДИ СА ПОРЕКЛОМ</w:t>
      </w:r>
      <w:r w:rsidR="007316D0" w:rsidRPr="007316D0">
        <w:rPr>
          <w:rFonts w:eastAsia="SimSun"/>
          <w:b/>
          <w:bCs/>
          <w:kern w:val="1"/>
          <w:lang w:val="sr-Cyrl-CS" w:eastAsia="hi-IN" w:bidi="hi-IN"/>
        </w:rPr>
        <w:t>”</w:t>
      </w:r>
      <w:r w:rsidR="00EE1987" w:rsidRPr="00003A75">
        <w:rPr>
          <w:rFonts w:eastAsia="SimSun"/>
          <w:b/>
          <w:kern w:val="1"/>
          <w:lang w:val="sr-Cyrl-RS" w:eastAsia="hi-IN" w:bidi="hi-IN"/>
        </w:rPr>
        <w:t xml:space="preserve"> И МЕТОДАМА АДМИНИСТРАТИВНЕ САРАДЊЕ</w:t>
      </w:r>
    </w:p>
    <w:p w:rsidR="00BC4690" w:rsidRPr="00003A75" w:rsidRDefault="00BC4690" w:rsidP="00BC4690">
      <w:pPr>
        <w:jc w:val="center"/>
        <w:rPr>
          <w:rFonts w:eastAsia="SimSun"/>
          <w:b/>
          <w:kern w:val="1"/>
          <w:lang w:val="sr-Cyrl-RS" w:eastAsia="hi-IN" w:bidi="hi-IN"/>
        </w:rPr>
      </w:pPr>
      <w:r w:rsidRPr="00003A75">
        <w:rPr>
          <w:rFonts w:eastAsia="SimSun"/>
          <w:b/>
          <w:kern w:val="1"/>
          <w:lang w:val="sr-Cyrl-RS" w:eastAsia="hi-IN" w:bidi="hi-IN"/>
        </w:rPr>
        <w:t xml:space="preserve">  </w:t>
      </w:r>
    </w:p>
    <w:p w:rsidR="00310D9E" w:rsidRPr="00003A75" w:rsidRDefault="00310D9E" w:rsidP="00310D9E">
      <w:pPr>
        <w:jc w:val="center"/>
        <w:rPr>
          <w:b/>
          <w:lang w:val="sr-Cyrl-RS"/>
        </w:rPr>
      </w:pPr>
    </w:p>
    <w:p w:rsidR="00310D9E" w:rsidRPr="00003A75" w:rsidRDefault="00310D9E" w:rsidP="00310D9E">
      <w:pPr>
        <w:jc w:val="center"/>
        <w:rPr>
          <w:lang w:val="sr-Cyrl-RS"/>
        </w:rPr>
      </w:pPr>
      <w:r w:rsidRPr="00003A75">
        <w:rPr>
          <w:lang w:val="sr-Cyrl-RS"/>
        </w:rPr>
        <w:t>Члан 1.</w:t>
      </w:r>
    </w:p>
    <w:p w:rsidR="00310D9E" w:rsidRPr="003045F1" w:rsidRDefault="00310D9E" w:rsidP="00310D9E">
      <w:pPr>
        <w:jc w:val="center"/>
        <w:rPr>
          <w:sz w:val="12"/>
          <w:lang w:val="sr-Cyrl-RS"/>
        </w:rPr>
      </w:pPr>
    </w:p>
    <w:p w:rsidR="00310D9E" w:rsidRPr="00802E36" w:rsidRDefault="00802E36" w:rsidP="00310D9E">
      <w:pPr>
        <w:jc w:val="both"/>
        <w:rPr>
          <w:rFonts w:eastAsia="SimSun"/>
          <w:kern w:val="1"/>
          <w:lang w:val="sr-Cyrl-RS" w:eastAsia="hi-IN" w:bidi="hi-IN"/>
        </w:rPr>
      </w:pPr>
      <w:r w:rsidRPr="00003A75">
        <w:rPr>
          <w:lang w:val="sr-Cyrl-RS"/>
        </w:rPr>
        <w:tab/>
        <w:t xml:space="preserve">Потврђује се </w:t>
      </w:r>
      <w:r w:rsidR="00EE1987" w:rsidRPr="00003A75">
        <w:rPr>
          <w:lang w:val="sr-Cyrl-CS"/>
        </w:rPr>
        <w:t xml:space="preserve">Одлука Мешовитог комитета између држава EFTA и Републике Србије </w:t>
      </w:r>
      <w:r w:rsidR="003045F1" w:rsidRPr="00003A75">
        <w:rPr>
          <w:lang w:val="sr-Cyrl-CS"/>
        </w:rPr>
        <w:t xml:space="preserve">Број </w:t>
      </w:r>
      <w:r w:rsidR="00EE1987" w:rsidRPr="00003A75">
        <w:rPr>
          <w:lang w:val="sr-Cyrl-CS"/>
        </w:rPr>
        <w:t>1 из 2021. године о изм</w:t>
      </w:r>
      <w:r w:rsidR="00EE1987" w:rsidRPr="00003A75">
        <w:rPr>
          <w:lang w:val="sr-Cyrl-RS"/>
        </w:rPr>
        <w:t>ени</w:t>
      </w:r>
      <w:r w:rsidR="00EE1987" w:rsidRPr="00D87154">
        <w:rPr>
          <w:lang w:val="sr-Cyrl-CS"/>
        </w:rPr>
        <w:t xml:space="preserve"> </w:t>
      </w:r>
      <w:r w:rsidR="00EE1987" w:rsidRPr="00D87154">
        <w:rPr>
          <w:lang w:val="sr-Cyrl-RS"/>
        </w:rPr>
        <w:t xml:space="preserve">и допуни </w:t>
      </w:r>
      <w:r w:rsidR="00EE1987" w:rsidRPr="00D87154">
        <w:rPr>
          <w:lang w:val="sr-Cyrl-CS"/>
        </w:rPr>
        <w:t xml:space="preserve">Протокола Б уз Споразум о слободној трговини између држава </w:t>
      </w:r>
      <w:r w:rsidR="00EE1987">
        <w:rPr>
          <w:lang w:val="sr-Cyrl-CS"/>
        </w:rPr>
        <w:t>EFTA</w:t>
      </w:r>
      <w:r w:rsidR="00EE1987" w:rsidRPr="00D87154">
        <w:rPr>
          <w:lang w:val="sr-Cyrl-CS"/>
        </w:rPr>
        <w:t xml:space="preserve"> и Републике Србије </w:t>
      </w:r>
      <w:r w:rsidR="00EE1987">
        <w:rPr>
          <w:bCs/>
          <w:lang w:val="sr-Cyrl-RS"/>
        </w:rPr>
        <w:t>у вези са дефиницијом појма „производи са пореклом” и методама административне сарадње</w:t>
      </w:r>
      <w:r>
        <w:rPr>
          <w:rFonts w:eastAsia="SimSun"/>
          <w:kern w:val="1"/>
          <w:lang w:val="sr-Cyrl-RS" w:eastAsia="hi-IN" w:bidi="hi-IN"/>
        </w:rPr>
        <w:t xml:space="preserve">, </w:t>
      </w:r>
      <w:r w:rsidR="00E420DB">
        <w:rPr>
          <w:rFonts w:eastAsia="SimSun"/>
          <w:kern w:val="1"/>
          <w:lang w:val="sr-Cyrl-RS" w:eastAsia="hi-IN" w:bidi="hi-IN"/>
        </w:rPr>
        <w:t>сачињена</w:t>
      </w:r>
      <w:r w:rsidR="00600CB1">
        <w:rPr>
          <w:rFonts w:eastAsia="SimSun"/>
          <w:kern w:val="1"/>
          <w:lang w:val="sr-Cyrl-RS" w:eastAsia="hi-IN" w:bidi="hi-IN"/>
        </w:rPr>
        <w:t xml:space="preserve"> у Женеви</w:t>
      </w:r>
      <w:r w:rsidR="003F29B7">
        <w:rPr>
          <w:rFonts w:eastAsia="SimSun"/>
          <w:kern w:val="1"/>
          <w:lang w:val="sr-Cyrl-RS" w:eastAsia="hi-IN" w:bidi="hi-IN"/>
        </w:rPr>
        <w:t>,</w:t>
      </w:r>
      <w:r w:rsidR="00600CB1">
        <w:rPr>
          <w:rFonts w:eastAsia="SimSun"/>
          <w:kern w:val="1"/>
          <w:lang w:val="sr-Cyrl-RS" w:eastAsia="hi-IN" w:bidi="hi-IN"/>
        </w:rPr>
        <w:t xml:space="preserve"> 28. маја 2021. године, </w:t>
      </w:r>
      <w:r w:rsidR="00582BE9">
        <w:rPr>
          <w:rFonts w:eastAsia="SimSun"/>
          <w:kern w:val="1"/>
          <w:lang w:val="sr-Cyrl-RS" w:eastAsia="hi-IN" w:bidi="hi-IN"/>
        </w:rPr>
        <w:t>у оригиналу на енглеском језику</w:t>
      </w:r>
      <w:r>
        <w:rPr>
          <w:rFonts w:eastAsia="SimSun"/>
          <w:kern w:val="1"/>
          <w:lang w:val="sr-Cyrl-RS" w:eastAsia="hi-IN" w:bidi="hi-IN"/>
        </w:rPr>
        <w:t>.</w:t>
      </w:r>
    </w:p>
    <w:p w:rsidR="00310D9E" w:rsidRPr="004B5550" w:rsidRDefault="00310D9E" w:rsidP="00310D9E">
      <w:pPr>
        <w:rPr>
          <w:lang w:val="sr-Cyrl-RS"/>
        </w:rPr>
      </w:pPr>
    </w:p>
    <w:p w:rsidR="00310D9E" w:rsidRPr="004B5550" w:rsidRDefault="00310D9E" w:rsidP="00310D9E">
      <w:pPr>
        <w:jc w:val="center"/>
        <w:rPr>
          <w:lang w:val="sr-Cyrl-RS"/>
        </w:rPr>
      </w:pPr>
      <w:r w:rsidRPr="004B5550">
        <w:rPr>
          <w:lang w:val="sr-Cyrl-RS"/>
        </w:rPr>
        <w:t xml:space="preserve">Члан 2. </w:t>
      </w:r>
    </w:p>
    <w:p w:rsidR="00310D9E" w:rsidRPr="003045F1" w:rsidRDefault="00310D9E" w:rsidP="00310D9E">
      <w:pPr>
        <w:jc w:val="center"/>
        <w:rPr>
          <w:sz w:val="12"/>
          <w:lang w:val="sr-Cyrl-RS"/>
        </w:rPr>
      </w:pPr>
    </w:p>
    <w:p w:rsidR="00263618" w:rsidRDefault="00310D9E" w:rsidP="00310D9E">
      <w:pPr>
        <w:jc w:val="both"/>
        <w:rPr>
          <w:lang w:val="sr-Cyrl-RS"/>
        </w:rPr>
      </w:pPr>
      <w:r w:rsidRPr="004B5550">
        <w:rPr>
          <w:lang w:val="sr-Cyrl-RS"/>
        </w:rPr>
        <w:tab/>
        <w:t>Текст</w:t>
      </w:r>
      <w:r w:rsidR="00EE1987">
        <w:rPr>
          <w:lang w:val="sr-Cyrl-RS"/>
        </w:rPr>
        <w:t xml:space="preserve"> </w:t>
      </w:r>
      <w:r w:rsidR="00EE1987" w:rsidRPr="00D87154">
        <w:rPr>
          <w:lang w:val="sr-Cyrl-CS"/>
        </w:rPr>
        <w:t>Одлук</w:t>
      </w:r>
      <w:r w:rsidR="00EE1987">
        <w:rPr>
          <w:lang w:val="sr-Cyrl-CS"/>
        </w:rPr>
        <w:t>е</w:t>
      </w:r>
      <w:r w:rsidR="00EE1987" w:rsidRPr="00D87154">
        <w:rPr>
          <w:lang w:val="sr-Cyrl-CS"/>
        </w:rPr>
        <w:t xml:space="preserve"> Мешовитог комитета између држава </w:t>
      </w:r>
      <w:r w:rsidR="00EE1987">
        <w:rPr>
          <w:lang w:val="sr-Cyrl-CS"/>
        </w:rPr>
        <w:t>EFTA и</w:t>
      </w:r>
      <w:r w:rsidR="00EE1987" w:rsidRPr="00D87154">
        <w:rPr>
          <w:lang w:val="sr-Cyrl-CS"/>
        </w:rPr>
        <w:t xml:space="preserve"> </w:t>
      </w:r>
      <w:r w:rsidR="00EE1987">
        <w:rPr>
          <w:lang w:val="sr-Cyrl-CS"/>
        </w:rPr>
        <w:t>Републике Србије</w:t>
      </w:r>
      <w:r w:rsidR="00EE1987" w:rsidRPr="00D87154">
        <w:rPr>
          <w:lang w:val="sr-Cyrl-CS"/>
        </w:rPr>
        <w:t xml:space="preserve"> </w:t>
      </w:r>
      <w:r w:rsidR="003045F1">
        <w:rPr>
          <w:lang w:val="sr-Cyrl-CS"/>
        </w:rPr>
        <w:t xml:space="preserve">Број </w:t>
      </w:r>
      <w:r w:rsidR="00EE1987">
        <w:rPr>
          <w:lang w:val="sr-Cyrl-CS"/>
        </w:rPr>
        <w:t xml:space="preserve">1 из 2021. године </w:t>
      </w:r>
      <w:r w:rsidR="00EE1987" w:rsidRPr="00D87154">
        <w:rPr>
          <w:lang w:val="sr-Cyrl-CS"/>
        </w:rPr>
        <w:t>о изм</w:t>
      </w:r>
      <w:r w:rsidR="00EE1987" w:rsidRPr="00D87154">
        <w:rPr>
          <w:lang w:val="sr-Cyrl-RS"/>
        </w:rPr>
        <w:t>ени</w:t>
      </w:r>
      <w:r w:rsidR="00EE1987" w:rsidRPr="00D87154">
        <w:rPr>
          <w:lang w:val="sr-Cyrl-CS"/>
        </w:rPr>
        <w:t xml:space="preserve"> </w:t>
      </w:r>
      <w:r w:rsidR="00EE1987" w:rsidRPr="00D87154">
        <w:rPr>
          <w:lang w:val="sr-Cyrl-RS"/>
        </w:rPr>
        <w:t xml:space="preserve">и допуни </w:t>
      </w:r>
      <w:r w:rsidR="00EE1987" w:rsidRPr="00D87154">
        <w:rPr>
          <w:lang w:val="sr-Cyrl-CS"/>
        </w:rPr>
        <w:t xml:space="preserve">Протокола Б уз Споразум о слободној трговини између држава </w:t>
      </w:r>
      <w:r w:rsidR="00EE1987">
        <w:rPr>
          <w:lang w:val="sr-Cyrl-CS"/>
        </w:rPr>
        <w:t>EFTA</w:t>
      </w:r>
      <w:r w:rsidR="00EE1987" w:rsidRPr="00D87154">
        <w:rPr>
          <w:lang w:val="sr-Cyrl-CS"/>
        </w:rPr>
        <w:t xml:space="preserve"> и Републике Србије </w:t>
      </w:r>
      <w:r w:rsidR="00EE1987">
        <w:rPr>
          <w:bCs/>
          <w:lang w:val="sr-Cyrl-RS"/>
        </w:rPr>
        <w:t xml:space="preserve">у вези са дефиницијом појма „производи са пореклом” и методама административне сарадње, </w:t>
      </w:r>
      <w:r w:rsidRPr="004B5550">
        <w:rPr>
          <w:lang w:val="sr-Cyrl-RS"/>
        </w:rPr>
        <w:t xml:space="preserve">у оригиналу на енглеском језику и у преводу на српски језик </w:t>
      </w:r>
      <w:r w:rsidR="00220941">
        <w:rPr>
          <w:lang w:val="sr-Cyrl-RS"/>
        </w:rPr>
        <w:t>глас</w:t>
      </w:r>
      <w:r w:rsidR="00600CB1">
        <w:rPr>
          <w:lang w:val="sr-Cyrl-RS"/>
        </w:rPr>
        <w:t>и</w:t>
      </w:r>
      <w:r w:rsidR="00220941">
        <w:rPr>
          <w:lang w:val="sr-Cyrl-RS"/>
        </w:rPr>
        <w:t>:</w:t>
      </w:r>
    </w:p>
    <w:p w:rsidR="00D1623C" w:rsidRDefault="00D1623C" w:rsidP="00263618">
      <w:pPr>
        <w:spacing w:after="200" w:line="276" w:lineRule="auto"/>
        <w:rPr>
          <w:lang w:val="sr-Cyrl-RS"/>
        </w:rPr>
      </w:pPr>
    </w:p>
    <w:p w:rsidR="00263618" w:rsidRPr="00263618" w:rsidRDefault="00263618" w:rsidP="00263618">
      <w:pPr>
        <w:spacing w:after="200" w:line="276" w:lineRule="auto"/>
        <w:rPr>
          <w:lang w:val="sr-Cyrl-RS"/>
        </w:rPr>
      </w:pPr>
      <w:r>
        <w:rPr>
          <w:lang w:val="sr-Cyrl-RS"/>
        </w:rPr>
        <w:br w:type="page"/>
      </w:r>
    </w:p>
    <w:p w:rsidR="00263618" w:rsidRPr="00263618" w:rsidRDefault="00263618" w:rsidP="00263618">
      <w:pPr>
        <w:spacing w:line="360" w:lineRule="auto"/>
        <w:jc w:val="center"/>
        <w:rPr>
          <w:rFonts w:eastAsia="Calibri"/>
          <w:szCs w:val="22"/>
          <w:u w:val="single"/>
          <w:lang w:val="en-GB"/>
        </w:rPr>
      </w:pPr>
      <w:r w:rsidRPr="00263618">
        <w:rPr>
          <w:rFonts w:eastAsia="Calibri"/>
          <w:szCs w:val="22"/>
          <w:u w:val="single"/>
          <w:lang w:val="en-GB"/>
        </w:rPr>
        <w:lastRenderedPageBreak/>
        <w:t>DECISION OF THE EFTA-SERBIA JOINT COMMITTEE</w:t>
      </w:r>
    </w:p>
    <w:p w:rsidR="00263618" w:rsidRPr="00263618" w:rsidRDefault="00263618" w:rsidP="00263618">
      <w:pPr>
        <w:spacing w:line="360" w:lineRule="auto"/>
        <w:jc w:val="center"/>
        <w:rPr>
          <w:rFonts w:eastAsia="Calibri"/>
          <w:b/>
          <w:szCs w:val="22"/>
          <w:lang w:val="en-GB"/>
        </w:rPr>
      </w:pPr>
    </w:p>
    <w:p w:rsidR="00263618" w:rsidRPr="00263618" w:rsidRDefault="00263618" w:rsidP="00263618">
      <w:pPr>
        <w:spacing w:line="360" w:lineRule="auto"/>
        <w:jc w:val="center"/>
        <w:rPr>
          <w:rFonts w:eastAsia="Calibri"/>
          <w:szCs w:val="22"/>
          <w:lang w:val="en-GB"/>
        </w:rPr>
      </w:pPr>
      <w:r w:rsidRPr="00263618">
        <w:rPr>
          <w:rFonts w:eastAsia="Calibri"/>
          <w:szCs w:val="22"/>
          <w:lang w:val="en-GB"/>
        </w:rPr>
        <w:t>No. 1 of 2021</w:t>
      </w:r>
    </w:p>
    <w:p w:rsidR="00263618" w:rsidRPr="00263618" w:rsidRDefault="00263618" w:rsidP="00263618">
      <w:pPr>
        <w:spacing w:line="360" w:lineRule="auto"/>
        <w:jc w:val="center"/>
        <w:rPr>
          <w:rFonts w:eastAsia="Calibri"/>
          <w:szCs w:val="22"/>
          <w:lang w:val="en-GB"/>
        </w:rPr>
      </w:pPr>
    </w:p>
    <w:p w:rsidR="00263618" w:rsidRPr="00263618" w:rsidRDefault="00263618" w:rsidP="00263618">
      <w:pPr>
        <w:spacing w:line="360" w:lineRule="auto"/>
        <w:jc w:val="center"/>
        <w:rPr>
          <w:rFonts w:eastAsia="Calibri"/>
          <w:szCs w:val="22"/>
          <w:lang w:val="en-GB"/>
        </w:rPr>
      </w:pPr>
      <w:r w:rsidRPr="00263618">
        <w:rPr>
          <w:szCs w:val="20"/>
        </w:rPr>
        <w:t xml:space="preserve">(Adopted on </w:t>
      </w:r>
      <w:r>
        <w:rPr>
          <w:szCs w:val="20"/>
          <w:lang w:val="sr-Cyrl-RS"/>
        </w:rPr>
        <w:t>28 Ма</w:t>
      </w:r>
      <w:r>
        <w:rPr>
          <w:szCs w:val="20"/>
          <w:lang w:val="en-GB"/>
        </w:rPr>
        <w:t>y 2021</w:t>
      </w:r>
      <w:r w:rsidRPr="00263618">
        <w:rPr>
          <w:szCs w:val="20"/>
        </w:rPr>
        <w:t>)</w:t>
      </w:r>
    </w:p>
    <w:p w:rsidR="00263618" w:rsidRPr="00263618" w:rsidRDefault="00263618" w:rsidP="00263618">
      <w:pPr>
        <w:spacing w:line="360" w:lineRule="auto"/>
        <w:jc w:val="center"/>
        <w:rPr>
          <w:rFonts w:eastAsia="Calibri"/>
          <w:szCs w:val="22"/>
          <w:lang w:val="en-GB"/>
        </w:rPr>
      </w:pPr>
    </w:p>
    <w:p w:rsidR="00263618" w:rsidRPr="00263618" w:rsidRDefault="00263618" w:rsidP="00263618">
      <w:pPr>
        <w:spacing w:line="360" w:lineRule="auto"/>
        <w:jc w:val="center"/>
        <w:rPr>
          <w:rFonts w:eastAsia="Calibri"/>
          <w:szCs w:val="22"/>
          <w:lang w:val="en-GB"/>
        </w:rPr>
      </w:pPr>
    </w:p>
    <w:p w:rsidR="00263618" w:rsidRPr="00263618" w:rsidRDefault="00263618" w:rsidP="00263618">
      <w:pPr>
        <w:spacing w:line="360" w:lineRule="auto"/>
        <w:jc w:val="center"/>
        <w:rPr>
          <w:rFonts w:eastAsia="Calibri"/>
          <w:caps/>
          <w:szCs w:val="22"/>
          <w:u w:val="single"/>
          <w:lang w:val="en-GB"/>
        </w:rPr>
      </w:pPr>
      <w:r w:rsidRPr="00263618">
        <w:rPr>
          <w:rFonts w:eastAsia="Calibri"/>
          <w:caps/>
          <w:szCs w:val="22"/>
          <w:u w:val="single"/>
          <w:lang w:val="en-GB"/>
        </w:rPr>
        <w:t>Amending Protocol B to the Free Trade Agreement between the EFTA States and the Republic of Serbia concerning the definition of the concept of “originating products” and methods of administrative cooperation</w:t>
      </w:r>
    </w:p>
    <w:p w:rsidR="00263618" w:rsidRPr="00263618" w:rsidRDefault="00263618" w:rsidP="00263618">
      <w:pPr>
        <w:spacing w:line="360" w:lineRule="auto"/>
        <w:jc w:val="center"/>
        <w:rPr>
          <w:rFonts w:eastAsia="Calibri"/>
          <w:szCs w:val="22"/>
          <w:lang w:val="en-GB"/>
        </w:rPr>
      </w:pPr>
    </w:p>
    <w:p w:rsidR="00263618" w:rsidRPr="00263618" w:rsidRDefault="00263618" w:rsidP="00263618">
      <w:pPr>
        <w:jc w:val="center"/>
        <w:rPr>
          <w:lang w:val="en-GB" w:eastAsia="en-GB"/>
        </w:rPr>
      </w:pPr>
    </w:p>
    <w:p w:rsidR="00263618" w:rsidRPr="00263618" w:rsidRDefault="00263618" w:rsidP="00263618">
      <w:pPr>
        <w:jc w:val="center"/>
        <w:rPr>
          <w:lang w:val="en-GB" w:eastAsia="en-GB"/>
        </w:rPr>
      </w:pPr>
    </w:p>
    <w:p w:rsidR="00263618" w:rsidRPr="00263618" w:rsidRDefault="00263618" w:rsidP="00263618">
      <w:pPr>
        <w:spacing w:line="360" w:lineRule="auto"/>
        <w:rPr>
          <w:rFonts w:eastAsia="Calibri"/>
          <w:szCs w:val="22"/>
          <w:lang w:val="en-GB"/>
        </w:rPr>
      </w:pPr>
      <w:r w:rsidRPr="00263618">
        <w:rPr>
          <w:rFonts w:eastAsia="Calibri"/>
          <w:szCs w:val="22"/>
          <w:lang w:val="en-GB"/>
        </w:rPr>
        <w:t>THE EFTA-SERBIA JOINT COMMITTEE,</w:t>
      </w:r>
    </w:p>
    <w:p w:rsidR="00263618" w:rsidRPr="00263618" w:rsidRDefault="00263618" w:rsidP="00263618">
      <w:pPr>
        <w:rPr>
          <w:lang w:val="en-GB"/>
        </w:rPr>
      </w:pPr>
    </w:p>
    <w:p w:rsidR="00263618" w:rsidRPr="00263618" w:rsidRDefault="00263618" w:rsidP="00263618">
      <w:pPr>
        <w:jc w:val="both"/>
        <w:rPr>
          <w:lang w:val="en-GB"/>
        </w:rPr>
      </w:pPr>
      <w:r w:rsidRPr="00263618">
        <w:rPr>
          <w:lang w:val="en-GB"/>
        </w:rPr>
        <w:t xml:space="preserve">Having regard to the Free Trade Agreement between the EFTA States and the Republic of Serbia, signed in Geneva on 17 December 2009 (hereinafter referred to as the “Agreement”) and in particular Article </w:t>
      </w:r>
      <w:r w:rsidRPr="00263618">
        <w:rPr>
          <w:lang w:val="sr-Cyrl-RS"/>
        </w:rPr>
        <w:t>7</w:t>
      </w:r>
      <w:r w:rsidRPr="00263618">
        <w:rPr>
          <w:lang w:val="en-GB"/>
        </w:rPr>
        <w:t xml:space="preserve"> thereof;</w:t>
      </w:r>
    </w:p>
    <w:p w:rsidR="00263618" w:rsidRPr="00263618" w:rsidRDefault="00263618" w:rsidP="00263618">
      <w:pPr>
        <w:jc w:val="both"/>
        <w:rPr>
          <w:lang w:val="en-GB"/>
        </w:rPr>
      </w:pPr>
    </w:p>
    <w:p w:rsidR="00263618" w:rsidRPr="00263618" w:rsidRDefault="00263618" w:rsidP="00263618">
      <w:pPr>
        <w:jc w:val="both"/>
        <w:rPr>
          <w:lang w:val="en-GB"/>
        </w:rPr>
      </w:pPr>
      <w:r w:rsidRPr="00263618">
        <w:rPr>
          <w:lang w:val="en-GB"/>
        </w:rPr>
        <w:t>Having regard to Protocol B to the Agreement, concerning the definition of the concept of “originating products” and methods of administrative cooperation (hereinafter referred to as “Protocol B”);</w:t>
      </w:r>
    </w:p>
    <w:p w:rsidR="00263618" w:rsidRPr="00263618" w:rsidRDefault="00263618" w:rsidP="00263618">
      <w:pPr>
        <w:rPr>
          <w:lang w:val="en-GB"/>
        </w:rPr>
      </w:pPr>
    </w:p>
    <w:p w:rsidR="00263618" w:rsidRPr="00263618" w:rsidRDefault="00263618" w:rsidP="00263618">
      <w:pPr>
        <w:jc w:val="both"/>
        <w:rPr>
          <w:lang w:val="en-GB"/>
        </w:rPr>
      </w:pPr>
      <w:r w:rsidRPr="00263618">
        <w:rPr>
          <w:lang w:val="en-GB"/>
        </w:rPr>
        <w:t>Having regard to the Regional Convention on Pan-Euro-Mediterranean preferential rules of origin (hereinafter referred to as the “Convention”) which replaced the protocols on rules of origin among the countries and territories of the Pan-Euro-Mediterranean area with a single legal act;</w:t>
      </w:r>
    </w:p>
    <w:p w:rsidR="00263618" w:rsidRPr="00263618" w:rsidRDefault="00263618" w:rsidP="00263618">
      <w:pPr>
        <w:jc w:val="both"/>
        <w:rPr>
          <w:lang w:val="en-GB"/>
        </w:rPr>
      </w:pPr>
    </w:p>
    <w:p w:rsidR="00263618" w:rsidRPr="00263618" w:rsidRDefault="00263618" w:rsidP="00263618">
      <w:pPr>
        <w:rPr>
          <w:lang w:val="en-GB"/>
        </w:rPr>
      </w:pPr>
      <w:r w:rsidRPr="00263618">
        <w:rPr>
          <w:lang w:val="en-GB"/>
        </w:rPr>
        <w:t>Having regard to the current revision of the Convention.</w:t>
      </w:r>
    </w:p>
    <w:p w:rsidR="00263618" w:rsidRPr="00263618" w:rsidRDefault="00263618" w:rsidP="00263618">
      <w:pPr>
        <w:rPr>
          <w:lang w:val="en-GB"/>
        </w:rPr>
      </w:pPr>
    </w:p>
    <w:p w:rsidR="00263618" w:rsidRPr="00263618" w:rsidRDefault="00263618" w:rsidP="00263618">
      <w:pPr>
        <w:spacing w:line="360" w:lineRule="auto"/>
        <w:rPr>
          <w:rFonts w:eastAsia="Calibri"/>
          <w:szCs w:val="22"/>
          <w:lang w:val="en-GB"/>
        </w:rPr>
      </w:pPr>
      <w:r w:rsidRPr="00263618">
        <w:rPr>
          <w:rFonts w:eastAsia="Calibri"/>
          <w:szCs w:val="22"/>
          <w:lang w:val="en-GB"/>
        </w:rPr>
        <w:t>Whereas:</w:t>
      </w:r>
    </w:p>
    <w:p w:rsidR="00263618" w:rsidRPr="00263618" w:rsidRDefault="00263618" w:rsidP="00263618">
      <w:pPr>
        <w:spacing w:line="360" w:lineRule="auto"/>
        <w:rPr>
          <w:rFonts w:eastAsia="Calibri"/>
          <w:szCs w:val="22"/>
          <w:lang w:val="en-GB"/>
        </w:rPr>
      </w:pPr>
    </w:p>
    <w:p w:rsidR="00263618" w:rsidRPr="00263618" w:rsidRDefault="00263618" w:rsidP="001D0077">
      <w:pPr>
        <w:numPr>
          <w:ilvl w:val="0"/>
          <w:numId w:val="45"/>
        </w:numPr>
        <w:autoSpaceDE w:val="0"/>
        <w:autoSpaceDN w:val="0"/>
        <w:ind w:left="0" w:firstLine="0"/>
        <w:jc w:val="both"/>
        <w:rPr>
          <w:rFonts w:eastAsia="Calibri"/>
          <w:szCs w:val="22"/>
          <w:lang w:val="en-GB"/>
        </w:rPr>
      </w:pPr>
      <w:r w:rsidRPr="00263618">
        <w:rPr>
          <w:rFonts w:eastAsia="Calibri"/>
          <w:szCs w:val="22"/>
          <w:lang w:val="en-GB"/>
        </w:rPr>
        <w:t xml:space="preserve">Paragraph 7 of Article 42 of the Agreement provides that the Joint Committee established by paragraph 1 of Article 42 of the Agreement may decide to amend </w:t>
      </w:r>
      <w:r w:rsidRPr="00263618">
        <w:rPr>
          <w:rFonts w:eastAsia="Calibri"/>
          <w:snapToGrid w:val="0"/>
          <w:color w:val="000000"/>
          <w:szCs w:val="22"/>
          <w:u w:color="000000"/>
          <w:lang w:val="en-GB"/>
        </w:rPr>
        <w:t>the Annexes and Protocols to the Agreement</w:t>
      </w:r>
      <w:r w:rsidRPr="00263618">
        <w:rPr>
          <w:rFonts w:eastAsia="Calibri"/>
          <w:szCs w:val="22"/>
          <w:lang w:val="en-GB"/>
        </w:rPr>
        <w:t>;</w:t>
      </w:r>
    </w:p>
    <w:p w:rsidR="00263618" w:rsidRPr="00263618" w:rsidRDefault="00263618" w:rsidP="00263618">
      <w:pPr>
        <w:rPr>
          <w:lang w:val="en-GB"/>
        </w:rPr>
      </w:pPr>
    </w:p>
    <w:p w:rsidR="00263618" w:rsidRPr="00263618" w:rsidRDefault="00263618" w:rsidP="001D0077">
      <w:pPr>
        <w:numPr>
          <w:ilvl w:val="0"/>
          <w:numId w:val="45"/>
        </w:numPr>
        <w:autoSpaceDE w:val="0"/>
        <w:autoSpaceDN w:val="0"/>
        <w:ind w:left="0" w:firstLine="0"/>
        <w:jc w:val="both"/>
        <w:rPr>
          <w:rFonts w:eastAsia="Calibri"/>
          <w:szCs w:val="22"/>
          <w:lang w:val="en-GB"/>
        </w:rPr>
      </w:pPr>
      <w:r w:rsidRPr="00263618">
        <w:rPr>
          <w:rFonts w:eastAsia="Calibri"/>
          <w:szCs w:val="22"/>
          <w:lang w:val="en-GB"/>
        </w:rPr>
        <w:t>the Parties to the Central European Free Trade Agreement (CEFTA), of which the Republic of Serbia is a signatory, have agreed to provide for full cumulation of origin between themselves;</w:t>
      </w:r>
    </w:p>
    <w:p w:rsidR="00263618" w:rsidRPr="00263618" w:rsidRDefault="00263618" w:rsidP="00263618">
      <w:pPr>
        <w:spacing w:line="360" w:lineRule="auto"/>
        <w:ind w:left="720"/>
        <w:rPr>
          <w:rFonts w:ascii="Calibri" w:eastAsia="Calibri" w:hAnsi="Calibri"/>
          <w:sz w:val="22"/>
          <w:szCs w:val="22"/>
          <w:lang w:val="en-GB"/>
        </w:rPr>
      </w:pPr>
    </w:p>
    <w:p w:rsidR="00263618" w:rsidRPr="00263618" w:rsidRDefault="00263618" w:rsidP="001D0077">
      <w:pPr>
        <w:numPr>
          <w:ilvl w:val="0"/>
          <w:numId w:val="45"/>
        </w:numPr>
        <w:autoSpaceDE w:val="0"/>
        <w:autoSpaceDN w:val="0"/>
        <w:ind w:left="0" w:firstLine="0"/>
        <w:jc w:val="both"/>
        <w:rPr>
          <w:rFonts w:eastAsia="Calibri"/>
          <w:szCs w:val="22"/>
          <w:lang w:val="en-GB"/>
        </w:rPr>
      </w:pPr>
      <w:r w:rsidRPr="00263618">
        <w:rPr>
          <w:rFonts w:eastAsia="Calibri"/>
          <w:szCs w:val="22"/>
          <w:lang w:val="en-GB"/>
        </w:rPr>
        <w:t>the CEFTA Parties, the EFTA States and Turkey aim to provide for full cumulation of origin for textiles products of chapters 50 to 63 of the Harmonised System (HS) between themselves;</w:t>
      </w:r>
    </w:p>
    <w:p w:rsidR="00263618" w:rsidRPr="00263618" w:rsidRDefault="00263618" w:rsidP="00263618">
      <w:pPr>
        <w:spacing w:line="360" w:lineRule="auto"/>
        <w:ind w:left="850" w:hanging="850"/>
        <w:rPr>
          <w:rFonts w:eastAsia="Calibri"/>
          <w:szCs w:val="22"/>
          <w:lang w:val="en-GB"/>
        </w:rPr>
      </w:pPr>
    </w:p>
    <w:p w:rsidR="00263618" w:rsidRPr="00263618" w:rsidRDefault="00263618" w:rsidP="001D0077">
      <w:pPr>
        <w:numPr>
          <w:ilvl w:val="0"/>
          <w:numId w:val="45"/>
        </w:numPr>
        <w:autoSpaceDE w:val="0"/>
        <w:autoSpaceDN w:val="0"/>
        <w:ind w:left="0" w:firstLine="0"/>
        <w:rPr>
          <w:rFonts w:eastAsia="Calibri"/>
          <w:szCs w:val="22"/>
          <w:lang w:val="en-GB"/>
        </w:rPr>
      </w:pPr>
      <w:r w:rsidRPr="00263618">
        <w:rPr>
          <w:rFonts w:eastAsia="Calibri"/>
          <w:szCs w:val="22"/>
          <w:lang w:val="en-GB"/>
        </w:rPr>
        <w:t>The revision of the Convention has not been completed yet;</w:t>
      </w:r>
    </w:p>
    <w:p w:rsidR="00263618" w:rsidRPr="00263618" w:rsidRDefault="00263618" w:rsidP="00263618">
      <w:pPr>
        <w:spacing w:line="360" w:lineRule="auto"/>
        <w:ind w:left="850" w:hanging="850"/>
        <w:rPr>
          <w:rFonts w:eastAsia="Calibri"/>
          <w:szCs w:val="22"/>
          <w:lang w:val="en-GB"/>
        </w:rPr>
      </w:pPr>
    </w:p>
    <w:p w:rsidR="00263618" w:rsidRPr="00263618" w:rsidRDefault="00263618" w:rsidP="001D0077">
      <w:pPr>
        <w:numPr>
          <w:ilvl w:val="0"/>
          <w:numId w:val="45"/>
        </w:numPr>
        <w:autoSpaceDE w:val="0"/>
        <w:autoSpaceDN w:val="0"/>
        <w:ind w:left="0" w:firstLine="0"/>
        <w:jc w:val="both"/>
        <w:rPr>
          <w:rFonts w:eastAsia="Calibri"/>
          <w:szCs w:val="22"/>
          <w:lang w:val="en-GB"/>
        </w:rPr>
      </w:pPr>
      <w:r w:rsidRPr="00263618">
        <w:rPr>
          <w:rFonts w:eastAsia="Calibri"/>
          <w:szCs w:val="22"/>
          <w:lang w:val="en-GB"/>
        </w:rPr>
        <w:t>The Parties to the Agreement may wish to apply the revised rules of the Convention on a bilateral and transitional basis, as alternative rules to those of the Convention.</w:t>
      </w:r>
    </w:p>
    <w:p w:rsidR="00263618" w:rsidRPr="00263618" w:rsidRDefault="00263618" w:rsidP="00263618">
      <w:pPr>
        <w:spacing w:line="360" w:lineRule="auto"/>
        <w:rPr>
          <w:rFonts w:eastAsia="Calibri"/>
          <w:szCs w:val="22"/>
          <w:lang w:val="en-GB"/>
        </w:rPr>
      </w:pPr>
    </w:p>
    <w:p w:rsidR="00263618" w:rsidRPr="00263618" w:rsidRDefault="00263618" w:rsidP="00263618">
      <w:pPr>
        <w:keepNext/>
        <w:spacing w:line="360" w:lineRule="auto"/>
        <w:rPr>
          <w:rFonts w:eastAsia="Calibri"/>
          <w:szCs w:val="22"/>
          <w:lang w:val="en-GB"/>
        </w:rPr>
      </w:pPr>
    </w:p>
    <w:p w:rsidR="00263618" w:rsidRPr="00263618" w:rsidRDefault="00263618" w:rsidP="00263618">
      <w:pPr>
        <w:keepNext/>
        <w:spacing w:line="360" w:lineRule="auto"/>
        <w:rPr>
          <w:rFonts w:eastAsia="Calibri"/>
          <w:szCs w:val="22"/>
          <w:lang w:val="en-GB"/>
        </w:rPr>
      </w:pPr>
      <w:r w:rsidRPr="00263618">
        <w:rPr>
          <w:rFonts w:eastAsia="Calibri"/>
          <w:szCs w:val="22"/>
          <w:u w:val="single"/>
          <w:lang w:val="en-GB"/>
        </w:rPr>
        <w:t>HAS ADOPTED THIS DECISION</w:t>
      </w:r>
      <w:r w:rsidRPr="00263618">
        <w:rPr>
          <w:rFonts w:eastAsia="Calibri"/>
          <w:szCs w:val="22"/>
          <w:lang w:val="en-GB"/>
        </w:rPr>
        <w:t>:</w:t>
      </w:r>
    </w:p>
    <w:p w:rsidR="00263618" w:rsidRPr="00263618" w:rsidRDefault="00263618" w:rsidP="00263618">
      <w:pPr>
        <w:keepNext/>
        <w:autoSpaceDE w:val="0"/>
        <w:autoSpaceDN w:val="0"/>
        <w:jc w:val="center"/>
        <w:rPr>
          <w:rFonts w:eastAsia="MS Mincho"/>
          <w:i/>
          <w:iCs/>
          <w:lang w:val="en-GB" w:eastAsia="en-GB"/>
        </w:rPr>
      </w:pPr>
    </w:p>
    <w:p w:rsidR="00263618" w:rsidRPr="00263618" w:rsidRDefault="00263618" w:rsidP="00263618">
      <w:pPr>
        <w:keepNext/>
        <w:autoSpaceDE w:val="0"/>
        <w:autoSpaceDN w:val="0"/>
        <w:jc w:val="center"/>
        <w:rPr>
          <w:rFonts w:eastAsia="MS Mincho"/>
          <w:iCs/>
          <w:lang w:val="en-GB" w:eastAsia="en-GB"/>
        </w:rPr>
      </w:pPr>
      <w:r w:rsidRPr="00263618">
        <w:rPr>
          <w:rFonts w:eastAsia="MS Mincho"/>
          <w:iCs/>
          <w:lang w:val="en-GB" w:eastAsia="en-GB"/>
        </w:rPr>
        <w:t>Article 1</w:t>
      </w:r>
    </w:p>
    <w:p w:rsidR="00263618" w:rsidRPr="00263618" w:rsidRDefault="00263618" w:rsidP="00263618">
      <w:pPr>
        <w:rPr>
          <w:lang w:val="en-GB" w:eastAsia="en-GB"/>
        </w:rPr>
      </w:pPr>
    </w:p>
    <w:p w:rsidR="00263618" w:rsidRPr="00263618" w:rsidRDefault="00263618" w:rsidP="00263618">
      <w:pPr>
        <w:jc w:val="both"/>
        <w:rPr>
          <w:lang w:val="en-GB"/>
        </w:rPr>
      </w:pPr>
      <w:r w:rsidRPr="00263618">
        <w:rPr>
          <w:lang w:val="en-GB"/>
        </w:rPr>
        <w:t>The text of Protocol B to the Agreement shall be replaced by the text set out in the Annex to this Decision.</w:t>
      </w:r>
    </w:p>
    <w:p w:rsidR="00263618" w:rsidRPr="00263618" w:rsidRDefault="00263618" w:rsidP="00263618">
      <w:pPr>
        <w:jc w:val="both"/>
        <w:rPr>
          <w:lang w:val="en-GB"/>
        </w:rPr>
      </w:pPr>
    </w:p>
    <w:p w:rsidR="00263618" w:rsidRPr="00263618" w:rsidRDefault="00263618" w:rsidP="00263618">
      <w:pPr>
        <w:keepNext/>
        <w:autoSpaceDE w:val="0"/>
        <w:autoSpaceDN w:val="0"/>
        <w:jc w:val="center"/>
        <w:rPr>
          <w:rFonts w:eastAsia="MS Mincho"/>
          <w:iCs/>
          <w:lang w:val="en-GB" w:eastAsia="en-GB"/>
        </w:rPr>
      </w:pPr>
      <w:r w:rsidRPr="00263618">
        <w:rPr>
          <w:rFonts w:eastAsia="MS Mincho"/>
          <w:iCs/>
          <w:lang w:val="en-GB" w:eastAsia="en-GB"/>
        </w:rPr>
        <w:t>Article 2</w:t>
      </w:r>
    </w:p>
    <w:p w:rsidR="00263618" w:rsidRPr="00263618" w:rsidRDefault="00263618" w:rsidP="00263618">
      <w:pPr>
        <w:rPr>
          <w:lang w:val="en-GB" w:eastAsia="en-GB"/>
        </w:rPr>
      </w:pPr>
    </w:p>
    <w:p w:rsidR="00263618" w:rsidRPr="00263618" w:rsidRDefault="00263618" w:rsidP="00263618">
      <w:pPr>
        <w:jc w:val="both"/>
        <w:rPr>
          <w:lang w:val="en-GB"/>
        </w:rPr>
      </w:pPr>
      <w:r w:rsidRPr="00263618">
        <w:rPr>
          <w:lang w:val="en-GB"/>
        </w:rPr>
        <w:t>This Decision shall enter into force on the first day of the second month after the last Party has notified the Depositary of the completion of its internal requirements.</w:t>
      </w:r>
    </w:p>
    <w:p w:rsidR="00263618" w:rsidRPr="00263618" w:rsidRDefault="00263618" w:rsidP="00263618">
      <w:pPr>
        <w:jc w:val="both"/>
        <w:rPr>
          <w:lang w:val="en-GB"/>
        </w:rPr>
      </w:pPr>
    </w:p>
    <w:p w:rsidR="00263618" w:rsidRPr="00263618" w:rsidRDefault="00263618" w:rsidP="00263618">
      <w:pPr>
        <w:keepNext/>
        <w:autoSpaceDE w:val="0"/>
        <w:autoSpaceDN w:val="0"/>
        <w:jc w:val="center"/>
        <w:rPr>
          <w:rFonts w:eastAsia="MS Mincho"/>
          <w:iCs/>
          <w:lang w:val="en-GB" w:eastAsia="en-GB"/>
        </w:rPr>
      </w:pPr>
      <w:r w:rsidRPr="00263618">
        <w:rPr>
          <w:rFonts w:eastAsia="MS Mincho"/>
          <w:iCs/>
          <w:lang w:val="en-GB" w:eastAsia="en-GB"/>
        </w:rPr>
        <w:t>Article 3</w:t>
      </w:r>
    </w:p>
    <w:p w:rsidR="00263618" w:rsidRPr="00263618" w:rsidRDefault="00263618" w:rsidP="00263618">
      <w:pPr>
        <w:rPr>
          <w:lang w:val="en-GB" w:eastAsia="en-GB"/>
        </w:rPr>
      </w:pPr>
    </w:p>
    <w:p w:rsidR="00263618" w:rsidRPr="00263618" w:rsidRDefault="00263618" w:rsidP="00263618">
      <w:pPr>
        <w:jc w:val="both"/>
        <w:rPr>
          <w:highlight w:val="yellow"/>
          <w:lang w:val="en-GB"/>
        </w:rPr>
      </w:pPr>
      <w:r w:rsidRPr="00263618">
        <w:rPr>
          <w:kern w:val="28"/>
          <w:lang w:val="en-GB"/>
        </w:rPr>
        <w:t>The Secretary-General of the European Free Trade Association shall deposit the text of this Decision with the Depositary.</w:t>
      </w:r>
      <w:r w:rsidRPr="00263618">
        <w:rPr>
          <w:highlight w:val="yellow"/>
          <w:lang w:val="en-GB"/>
        </w:rPr>
        <w:t xml:space="preserve"> </w:t>
      </w:r>
    </w:p>
    <w:p w:rsidR="00263618" w:rsidRPr="00263618" w:rsidRDefault="00263618" w:rsidP="00263618">
      <w:pPr>
        <w:spacing w:after="200" w:line="276" w:lineRule="auto"/>
        <w:rPr>
          <w:highlight w:val="yellow"/>
          <w:lang w:val="en-GB"/>
        </w:rPr>
        <w:sectPr w:rsidR="00263618" w:rsidRPr="00263618" w:rsidSect="003045F1">
          <w:headerReference w:type="even" r:id="rId8"/>
          <w:headerReference w:type="default" r:id="rId9"/>
          <w:headerReference w:type="first" r:id="rId10"/>
          <w:footerReference w:type="first" r:id="rId11"/>
          <w:pgSz w:w="12240" w:h="15840" w:code="1"/>
          <w:pgMar w:top="1418" w:right="1701" w:bottom="1418" w:left="1701" w:header="709" w:footer="709" w:gutter="0"/>
          <w:pgNumType w:start="1"/>
          <w:cols w:space="720"/>
          <w:titlePg/>
          <w:docGrid w:linePitch="360"/>
        </w:sectPr>
      </w:pPr>
      <w:r w:rsidRPr="00263618">
        <w:rPr>
          <w:highlight w:val="yellow"/>
          <w:lang w:val="en-GB"/>
        </w:rPr>
        <w:br w:type="page"/>
      </w:r>
    </w:p>
    <w:p w:rsidR="00263618" w:rsidRPr="00263618" w:rsidRDefault="00263618" w:rsidP="00263618">
      <w:pPr>
        <w:ind w:right="-6"/>
        <w:jc w:val="both"/>
      </w:pPr>
    </w:p>
    <w:p w:rsidR="00263618" w:rsidRPr="00263618" w:rsidRDefault="00263618" w:rsidP="00263618">
      <w:pPr>
        <w:ind w:right="-6"/>
        <w:jc w:val="both"/>
      </w:pPr>
    </w:p>
    <w:p w:rsidR="00263618" w:rsidRPr="00263618" w:rsidRDefault="00263618" w:rsidP="00263618">
      <w:pPr>
        <w:ind w:right="-6"/>
        <w:jc w:val="both"/>
      </w:pPr>
      <w:r w:rsidRPr="00263618">
        <w:t xml:space="preserve">DONE at Geneva this </w:t>
      </w:r>
      <w:r w:rsidRPr="00254523">
        <w:t>28</w:t>
      </w:r>
      <w:r w:rsidRPr="007316D0">
        <w:rPr>
          <w:vertAlign w:val="superscript"/>
        </w:rPr>
        <w:t>th</w:t>
      </w:r>
      <w:r w:rsidRPr="00263618">
        <w:t xml:space="preserve"> day of May in 2021, in one original.</w:t>
      </w:r>
    </w:p>
    <w:p w:rsidR="00263618" w:rsidRPr="00263618" w:rsidRDefault="00263618" w:rsidP="00263618">
      <w:pPr>
        <w:tabs>
          <w:tab w:val="left" w:pos="5103"/>
        </w:tabs>
        <w:ind w:right="1202"/>
      </w:pPr>
    </w:p>
    <w:p w:rsidR="00263618" w:rsidRPr="00263618" w:rsidRDefault="00263618" w:rsidP="00263618">
      <w:pPr>
        <w:tabs>
          <w:tab w:val="left" w:pos="5103"/>
        </w:tabs>
        <w:ind w:right="1202"/>
      </w:pPr>
    </w:p>
    <w:p w:rsidR="00263618" w:rsidRPr="00263618" w:rsidRDefault="00263618" w:rsidP="00263618">
      <w:pPr>
        <w:tabs>
          <w:tab w:val="left" w:pos="5103"/>
        </w:tabs>
        <w:ind w:right="1202"/>
      </w:pPr>
    </w:p>
    <w:p w:rsidR="00263618" w:rsidRPr="00263618" w:rsidRDefault="00263618" w:rsidP="00263618">
      <w:pPr>
        <w:tabs>
          <w:tab w:val="left" w:pos="5103"/>
          <w:tab w:val="left" w:pos="8498"/>
        </w:tabs>
        <w:ind w:left="1440" w:right="134" w:hanging="1440"/>
      </w:pPr>
      <w:r w:rsidRPr="00263618">
        <w:t>For Iceland</w:t>
      </w:r>
      <w:r w:rsidRPr="00263618">
        <w:tab/>
      </w:r>
      <w:r w:rsidRPr="00263618">
        <w:tab/>
        <w:t>For the Republic of Serbia</w:t>
      </w:r>
      <w:r w:rsidRPr="00263618" w:rsidDel="00C32927">
        <w:t xml:space="preserve"> </w:t>
      </w:r>
    </w:p>
    <w:p w:rsidR="00263618" w:rsidRPr="00263618" w:rsidRDefault="00263618" w:rsidP="00263618">
      <w:pPr>
        <w:tabs>
          <w:tab w:val="left" w:pos="5103"/>
        </w:tabs>
        <w:ind w:right="1202"/>
      </w:pPr>
    </w:p>
    <w:p w:rsidR="00263618" w:rsidRPr="00263618" w:rsidRDefault="00263618" w:rsidP="00263618">
      <w:pPr>
        <w:tabs>
          <w:tab w:val="left" w:pos="5103"/>
        </w:tabs>
        <w:ind w:right="1202"/>
      </w:pPr>
    </w:p>
    <w:p w:rsidR="00263618" w:rsidRPr="00263618" w:rsidRDefault="00263618" w:rsidP="00263618">
      <w:pPr>
        <w:tabs>
          <w:tab w:val="left" w:pos="5103"/>
        </w:tabs>
        <w:ind w:right="1202"/>
      </w:pPr>
    </w:p>
    <w:p w:rsidR="00263618" w:rsidRPr="00263618" w:rsidRDefault="00263618" w:rsidP="00263618">
      <w:pPr>
        <w:tabs>
          <w:tab w:val="left" w:pos="5103"/>
        </w:tabs>
        <w:ind w:right="1202"/>
      </w:pPr>
    </w:p>
    <w:p w:rsidR="00263618" w:rsidRPr="00263618" w:rsidRDefault="00263618" w:rsidP="00263618">
      <w:pPr>
        <w:tabs>
          <w:tab w:val="left" w:leader="dot" w:pos="3544"/>
          <w:tab w:val="left" w:pos="5103"/>
          <w:tab w:val="right" w:leader="dot" w:pos="8363"/>
        </w:tabs>
        <w:ind w:right="1202"/>
      </w:pPr>
      <w:r w:rsidRPr="00263618">
        <w:tab/>
      </w:r>
      <w:r w:rsidRPr="00263618">
        <w:tab/>
      </w:r>
      <w:r w:rsidRPr="00263618">
        <w:tab/>
      </w: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left="5040" w:right="1202" w:hanging="5040"/>
      </w:pPr>
      <w:r w:rsidRPr="00263618">
        <w:t>For the Principality of Liechtenstein</w:t>
      </w:r>
      <w:r w:rsidRPr="00263618">
        <w:tab/>
      </w: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tabs>
          <w:tab w:val="left" w:leader="dot" w:pos="3544"/>
          <w:tab w:val="left" w:pos="4962"/>
          <w:tab w:val="right" w:leader="dot" w:pos="8363"/>
        </w:tabs>
        <w:ind w:right="1202"/>
      </w:pPr>
      <w:r w:rsidRPr="00263618">
        <w:tab/>
      </w:r>
      <w:r w:rsidRPr="00263618">
        <w:tab/>
      </w:r>
    </w:p>
    <w:p w:rsidR="00263618" w:rsidRPr="00263618" w:rsidRDefault="00263618" w:rsidP="00263618">
      <w:pPr>
        <w:tabs>
          <w:tab w:val="right" w:leader="dot" w:pos="3544"/>
        </w:tabs>
        <w:ind w:right="1202"/>
      </w:pP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left="5040" w:right="1202" w:hanging="5040"/>
      </w:pPr>
      <w:r w:rsidRPr="00263618">
        <w:t>For the Kingdom of Norway</w:t>
      </w:r>
      <w:r w:rsidRPr="00263618">
        <w:tab/>
      </w: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ind w:right="1202"/>
      </w:pPr>
    </w:p>
    <w:p w:rsidR="00263618" w:rsidRPr="00263618" w:rsidRDefault="00263618" w:rsidP="00263618">
      <w:pPr>
        <w:tabs>
          <w:tab w:val="left" w:leader="dot" w:pos="3544"/>
          <w:tab w:val="left" w:pos="5103"/>
          <w:tab w:val="right" w:leader="dot" w:pos="8363"/>
        </w:tabs>
        <w:ind w:right="1202"/>
      </w:pPr>
      <w:r w:rsidRPr="00263618">
        <w:t xml:space="preserve">........................................................... </w:t>
      </w:r>
      <w:r w:rsidRPr="00263618">
        <w:tab/>
      </w:r>
    </w:p>
    <w:p w:rsidR="00263618" w:rsidRPr="00263618" w:rsidRDefault="00263618" w:rsidP="00263618">
      <w:pPr>
        <w:tabs>
          <w:tab w:val="right" w:leader="dot" w:pos="3544"/>
        </w:tabs>
        <w:ind w:right="1202"/>
      </w:pPr>
    </w:p>
    <w:p w:rsidR="00263618" w:rsidRPr="00263618" w:rsidRDefault="00263618" w:rsidP="00263618">
      <w:pPr>
        <w:tabs>
          <w:tab w:val="right" w:leader="dot" w:pos="3544"/>
        </w:tabs>
        <w:ind w:right="1202"/>
      </w:pPr>
    </w:p>
    <w:p w:rsidR="00263618" w:rsidRPr="00263618" w:rsidRDefault="00263618" w:rsidP="00263618">
      <w:pPr>
        <w:tabs>
          <w:tab w:val="right" w:leader="dot" w:pos="3544"/>
        </w:tabs>
        <w:ind w:right="1202"/>
      </w:pPr>
    </w:p>
    <w:p w:rsidR="00263618" w:rsidRPr="00263618" w:rsidRDefault="00263618" w:rsidP="00263618">
      <w:pPr>
        <w:ind w:left="5040" w:right="1202" w:hanging="5040"/>
      </w:pPr>
      <w:r w:rsidRPr="00263618">
        <w:t>For the Swiss Confederation</w:t>
      </w:r>
      <w:r w:rsidRPr="00263618">
        <w:tab/>
      </w:r>
    </w:p>
    <w:p w:rsidR="00263618" w:rsidRPr="00263618" w:rsidRDefault="00263618" w:rsidP="00263618">
      <w:pPr>
        <w:tabs>
          <w:tab w:val="right" w:leader="dot" w:pos="3544"/>
        </w:tabs>
        <w:ind w:right="1202"/>
      </w:pPr>
    </w:p>
    <w:p w:rsidR="00263618" w:rsidRPr="00263618" w:rsidRDefault="00263618" w:rsidP="00263618">
      <w:pPr>
        <w:tabs>
          <w:tab w:val="right" w:leader="dot" w:pos="3544"/>
        </w:tabs>
        <w:ind w:right="1202"/>
      </w:pPr>
    </w:p>
    <w:p w:rsidR="00263618" w:rsidRPr="00263618" w:rsidRDefault="00263618" w:rsidP="00263618">
      <w:pPr>
        <w:tabs>
          <w:tab w:val="right" w:leader="dot" w:pos="3544"/>
        </w:tabs>
        <w:ind w:right="1202"/>
      </w:pPr>
    </w:p>
    <w:p w:rsidR="00263618" w:rsidRPr="00263618" w:rsidRDefault="00263618" w:rsidP="00263618">
      <w:pPr>
        <w:tabs>
          <w:tab w:val="right" w:leader="dot" w:pos="3544"/>
        </w:tabs>
        <w:ind w:right="1202"/>
      </w:pPr>
    </w:p>
    <w:p w:rsidR="00263618" w:rsidRPr="00263618" w:rsidRDefault="00263618" w:rsidP="00263618">
      <w:pPr>
        <w:tabs>
          <w:tab w:val="left" w:leader="dot" w:pos="3544"/>
          <w:tab w:val="left" w:pos="4962"/>
          <w:tab w:val="right" w:leader="dot" w:pos="8363"/>
        </w:tabs>
        <w:ind w:right="1202"/>
      </w:pPr>
      <w:r w:rsidRPr="00263618">
        <w:tab/>
      </w:r>
      <w:r w:rsidRPr="00263618">
        <w:tab/>
      </w:r>
    </w:p>
    <w:p w:rsidR="00263618" w:rsidRPr="00263618" w:rsidRDefault="00263618" w:rsidP="00263618"/>
    <w:p w:rsidR="00263618" w:rsidRPr="00263618" w:rsidRDefault="00263618" w:rsidP="00263618">
      <w:pPr>
        <w:jc w:val="center"/>
        <w:rPr>
          <w:kern w:val="28"/>
          <w:u w:val="single"/>
        </w:rPr>
        <w:sectPr w:rsidR="00263618" w:rsidRPr="00263618" w:rsidSect="00263618">
          <w:headerReference w:type="default" r:id="rId12"/>
          <w:footerReference w:type="default" r:id="rId13"/>
          <w:headerReference w:type="first" r:id="rId14"/>
          <w:pgSz w:w="12240" w:h="15840"/>
          <w:pgMar w:top="567" w:right="1797" w:bottom="851" w:left="1797" w:header="709" w:footer="709" w:gutter="0"/>
          <w:pgNumType w:fmt="numberInDash"/>
          <w:cols w:space="720"/>
          <w:titlePg/>
          <w:docGrid w:linePitch="326"/>
        </w:sectPr>
      </w:pPr>
    </w:p>
    <w:p w:rsidR="007316D0" w:rsidRDefault="007316D0" w:rsidP="00263618">
      <w:pPr>
        <w:jc w:val="center"/>
        <w:rPr>
          <w:kern w:val="28"/>
          <w:u w:val="single"/>
        </w:rPr>
      </w:pPr>
    </w:p>
    <w:p w:rsidR="007316D0" w:rsidRDefault="007316D0" w:rsidP="00263618">
      <w:pPr>
        <w:jc w:val="center"/>
        <w:rPr>
          <w:kern w:val="28"/>
          <w:u w:val="single"/>
        </w:rPr>
      </w:pPr>
    </w:p>
    <w:p w:rsidR="00263618" w:rsidRPr="00263618" w:rsidRDefault="00263618" w:rsidP="00263618">
      <w:pPr>
        <w:jc w:val="center"/>
        <w:rPr>
          <w:kern w:val="28"/>
          <w:u w:val="single"/>
        </w:rPr>
      </w:pPr>
      <w:r w:rsidRPr="00263618">
        <w:rPr>
          <w:kern w:val="28"/>
          <w:u w:val="single"/>
        </w:rPr>
        <w:t>ANNEX TO DECISION No. 1 OF 2021</w:t>
      </w:r>
    </w:p>
    <w:p w:rsidR="00263618" w:rsidRPr="00263618" w:rsidRDefault="00263618" w:rsidP="00263618">
      <w:pPr>
        <w:jc w:val="center"/>
        <w:rPr>
          <w:kern w:val="28"/>
          <w:u w:val="single"/>
        </w:rPr>
      </w:pPr>
    </w:p>
    <w:p w:rsidR="00263618" w:rsidRPr="00263618" w:rsidRDefault="00263618" w:rsidP="00263618">
      <w:pPr>
        <w:jc w:val="center"/>
        <w:rPr>
          <w:kern w:val="28"/>
          <w:u w:val="single"/>
        </w:rPr>
      </w:pPr>
      <w:r w:rsidRPr="00263618">
        <w:rPr>
          <w:u w:val="single"/>
          <w:lang w:val="en-GB"/>
        </w:rPr>
        <w:t>OF THE EFTA-SERBIA JOINT COMMITTEE</w:t>
      </w:r>
    </w:p>
    <w:p w:rsidR="00263618" w:rsidRPr="00263618" w:rsidRDefault="00263618" w:rsidP="00263618">
      <w:pPr>
        <w:jc w:val="center"/>
        <w:rPr>
          <w:lang w:eastAsia="en-GB"/>
        </w:rPr>
      </w:pPr>
    </w:p>
    <w:p w:rsidR="00263618" w:rsidRPr="00263618" w:rsidRDefault="00263618" w:rsidP="00263618">
      <w:pPr>
        <w:jc w:val="center"/>
        <w:rPr>
          <w:lang w:eastAsia="en-GB"/>
        </w:rPr>
      </w:pPr>
    </w:p>
    <w:p w:rsidR="00263618" w:rsidRPr="00263618" w:rsidRDefault="00263618" w:rsidP="00263618">
      <w:pPr>
        <w:spacing w:line="360" w:lineRule="auto"/>
        <w:jc w:val="center"/>
        <w:rPr>
          <w:rFonts w:eastAsia="Calibri"/>
          <w:b/>
          <w:smallCaps/>
          <w:lang w:val="en-GB"/>
        </w:rPr>
      </w:pPr>
      <w:r w:rsidRPr="00263618">
        <w:rPr>
          <w:rFonts w:eastAsia="Calibri"/>
          <w:b/>
          <w:smallCaps/>
          <w:lang w:val="en-GB"/>
        </w:rPr>
        <w:t>Protocol B concerning the definition of the concept of “originating products” and methods of administrative cooperation</w:t>
      </w:r>
    </w:p>
    <w:p w:rsidR="00263618" w:rsidRPr="00263618" w:rsidRDefault="00263618" w:rsidP="00263618">
      <w:pPr>
        <w:autoSpaceDE w:val="0"/>
        <w:autoSpaceDN w:val="0"/>
        <w:jc w:val="center"/>
        <w:rPr>
          <w:rFonts w:eastAsia="MS Mincho"/>
          <w:i/>
          <w:iCs/>
          <w:lang w:val="en-GB" w:eastAsia="en-GB"/>
        </w:rPr>
      </w:pPr>
    </w:p>
    <w:p w:rsidR="00263618" w:rsidRPr="00263618" w:rsidRDefault="00263618" w:rsidP="00263618">
      <w:pPr>
        <w:jc w:val="center"/>
        <w:rPr>
          <w:lang w:val="en-GB" w:eastAsia="en-GB"/>
        </w:rPr>
      </w:pPr>
    </w:p>
    <w:p w:rsidR="00263618" w:rsidRPr="00263618" w:rsidRDefault="00263618" w:rsidP="00263618">
      <w:pPr>
        <w:autoSpaceDE w:val="0"/>
        <w:autoSpaceDN w:val="0"/>
        <w:jc w:val="center"/>
        <w:rPr>
          <w:rFonts w:eastAsia="MS Mincho"/>
          <w:iCs/>
          <w:u w:val="single"/>
          <w:lang w:val="en-GB" w:eastAsia="en-GB"/>
        </w:rPr>
      </w:pPr>
      <w:r w:rsidRPr="00263618">
        <w:rPr>
          <w:rFonts w:eastAsia="MS Mincho"/>
          <w:iCs/>
          <w:u w:val="single"/>
          <w:lang w:val="en-GB" w:eastAsia="en-GB"/>
        </w:rPr>
        <w:t>Article 1</w:t>
      </w:r>
    </w:p>
    <w:p w:rsidR="00263618" w:rsidRPr="00263618" w:rsidRDefault="00263618" w:rsidP="00263618">
      <w:pPr>
        <w:jc w:val="center"/>
        <w:rPr>
          <w:lang w:val="en-GB" w:eastAsia="en-GB"/>
        </w:rPr>
      </w:pPr>
    </w:p>
    <w:p w:rsidR="00263618" w:rsidRPr="00263618" w:rsidRDefault="00263618" w:rsidP="00263618">
      <w:pPr>
        <w:autoSpaceDE w:val="0"/>
        <w:autoSpaceDN w:val="0"/>
        <w:jc w:val="center"/>
        <w:rPr>
          <w:rFonts w:eastAsia="MS Mincho"/>
          <w:b/>
          <w:bCs/>
          <w:i/>
          <w:lang w:val="en-GB" w:eastAsia="en-GB"/>
        </w:rPr>
      </w:pPr>
      <w:r w:rsidRPr="00263618">
        <w:rPr>
          <w:rFonts w:eastAsia="MS Mincho"/>
          <w:b/>
          <w:bCs/>
          <w:i/>
          <w:lang w:val="en-GB" w:eastAsia="en-GB"/>
        </w:rPr>
        <w:t>Applicable Rules of Origin</w:t>
      </w:r>
    </w:p>
    <w:p w:rsidR="00263618" w:rsidRPr="00263618" w:rsidRDefault="00263618" w:rsidP="00263618">
      <w:pPr>
        <w:autoSpaceDE w:val="0"/>
        <w:autoSpaceDN w:val="0"/>
        <w:jc w:val="center"/>
        <w:rPr>
          <w:rFonts w:eastAsia="MS Mincho"/>
          <w:b/>
          <w:bCs/>
          <w:lang w:val="en-GB" w:eastAsia="en-GB"/>
        </w:rPr>
      </w:pPr>
    </w:p>
    <w:p w:rsidR="00263618" w:rsidRPr="00263618" w:rsidRDefault="00263618" w:rsidP="00263618">
      <w:pPr>
        <w:jc w:val="both"/>
        <w:rPr>
          <w:lang w:val="en-GB"/>
        </w:rPr>
      </w:pPr>
      <w:r w:rsidRPr="00263618">
        <w:rPr>
          <w:lang w:val="en-GB"/>
        </w:rPr>
        <w:t>1.</w:t>
      </w:r>
      <w:r w:rsidRPr="00263618">
        <w:tab/>
      </w:r>
      <w:r w:rsidRPr="00263618">
        <w:rPr>
          <w:lang w:val="en-GB"/>
        </w:rPr>
        <w:t xml:space="preserve">For the purpose of implementing the Agreement, Appendix I and the relevant provisions of Appendix II to the Regional Convention on pan-Euro-Mediterranean preferential rules of origin (‘the Convention’), </w:t>
      </w:r>
      <w:r w:rsidRPr="00263618">
        <w:rPr>
          <w:noProof/>
        </w:rPr>
        <w:t>as last amended and published in the official publications of the Parties to this Agreement</w:t>
      </w:r>
      <w:r w:rsidRPr="00263618">
        <w:rPr>
          <w:lang w:val="en-GB"/>
        </w:rPr>
        <w:t xml:space="preserve">, shall apply and are hereby incorporated into and made part of the Agreement, </w:t>
      </w:r>
      <w:r w:rsidRPr="00263618">
        <w:rPr>
          <w:i/>
          <w:iCs/>
          <w:lang w:val="en-GB"/>
        </w:rPr>
        <w:t>mutatis mutandis</w:t>
      </w:r>
      <w:r w:rsidRPr="00263618">
        <w:rPr>
          <w:lang w:val="en-GB"/>
        </w:rPr>
        <w:t>.</w:t>
      </w:r>
    </w:p>
    <w:p w:rsidR="00263618" w:rsidRPr="00263618" w:rsidRDefault="00263618" w:rsidP="00263618">
      <w:pPr>
        <w:jc w:val="both"/>
        <w:rPr>
          <w:lang w:val="en-GB"/>
        </w:rPr>
      </w:pPr>
    </w:p>
    <w:p w:rsidR="00263618" w:rsidRPr="00263618" w:rsidRDefault="00263618" w:rsidP="00263618">
      <w:pPr>
        <w:jc w:val="both"/>
        <w:rPr>
          <w:lang w:val="en-GB"/>
        </w:rPr>
      </w:pPr>
      <w:r w:rsidRPr="00263618">
        <w:rPr>
          <w:lang w:val="en-GB"/>
        </w:rPr>
        <w:t>2.</w:t>
      </w:r>
      <w:r w:rsidRPr="00263618">
        <w:rPr>
          <w:lang w:val="en-GB"/>
        </w:rPr>
        <w:tab/>
      </w:r>
      <w:r w:rsidRPr="00263618">
        <w:t>All references to the ‘relevant agreement’ in Appendix I and in the relevant provisions of Appendix II to the Convention shall be construed so as to mean this Agreement.</w:t>
      </w:r>
    </w:p>
    <w:p w:rsidR="00263618" w:rsidRPr="00263618" w:rsidRDefault="00263618" w:rsidP="00263618">
      <w:pPr>
        <w:jc w:val="both"/>
        <w:rPr>
          <w:lang w:val="en-GB"/>
        </w:rPr>
      </w:pPr>
    </w:p>
    <w:p w:rsidR="00263618" w:rsidRPr="00263618" w:rsidRDefault="00263618" w:rsidP="00263618">
      <w:pPr>
        <w:jc w:val="both"/>
        <w:rPr>
          <w:lang w:val="en-GB"/>
        </w:rPr>
      </w:pPr>
    </w:p>
    <w:p w:rsidR="00263618" w:rsidRPr="00263618" w:rsidRDefault="00263618" w:rsidP="00263618">
      <w:pPr>
        <w:jc w:val="center"/>
        <w:rPr>
          <w:u w:val="single"/>
          <w:lang w:val="en-GB"/>
        </w:rPr>
      </w:pPr>
      <w:r w:rsidRPr="00263618">
        <w:rPr>
          <w:u w:val="single"/>
          <w:lang w:val="en-GB"/>
        </w:rPr>
        <w:t>Article 2</w:t>
      </w:r>
    </w:p>
    <w:p w:rsidR="00263618" w:rsidRPr="00263618" w:rsidRDefault="00263618" w:rsidP="00263618">
      <w:pPr>
        <w:jc w:val="center"/>
        <w:rPr>
          <w:lang w:val="en-GB"/>
        </w:rPr>
      </w:pPr>
    </w:p>
    <w:p w:rsidR="00263618" w:rsidRPr="00263618" w:rsidRDefault="00263618" w:rsidP="00263618">
      <w:pPr>
        <w:jc w:val="center"/>
        <w:rPr>
          <w:rFonts w:eastAsia="Calibri"/>
          <w:b/>
          <w:i/>
          <w:iCs/>
        </w:rPr>
      </w:pPr>
      <w:bookmarkStart w:id="0" w:name="_Hlk51313241"/>
      <w:r w:rsidRPr="00263618">
        <w:rPr>
          <w:rFonts w:eastAsia="Calibri"/>
          <w:b/>
          <w:i/>
        </w:rPr>
        <w:t>Alternative Applicable Rules of Origin</w:t>
      </w:r>
    </w:p>
    <w:p w:rsidR="00263618" w:rsidRPr="00263618" w:rsidRDefault="00263618" w:rsidP="00263618">
      <w:pPr>
        <w:jc w:val="center"/>
        <w:rPr>
          <w:rFonts w:eastAsia="Calibri"/>
          <w:b/>
        </w:rPr>
      </w:pPr>
    </w:p>
    <w:p w:rsidR="00263618" w:rsidRPr="00263618" w:rsidRDefault="00263618" w:rsidP="00263618">
      <w:pPr>
        <w:jc w:val="both"/>
        <w:rPr>
          <w:rFonts w:eastAsia="Calibri"/>
        </w:rPr>
      </w:pPr>
      <w:r w:rsidRPr="00263618">
        <w:rPr>
          <w:rFonts w:eastAsia="Calibri"/>
        </w:rPr>
        <w:t>1.</w:t>
      </w:r>
      <w:r w:rsidRPr="00263618">
        <w:rPr>
          <w:rFonts w:eastAsia="Calibri"/>
        </w:rPr>
        <w:tab/>
        <w:t xml:space="preserve">Notwithstanding Article 1, for </w:t>
      </w:r>
      <w:r w:rsidRPr="00263618">
        <w:t xml:space="preserve">the </w:t>
      </w:r>
      <w:r w:rsidRPr="00263618">
        <w:rPr>
          <w:rFonts w:eastAsia="Calibri"/>
        </w:rPr>
        <w:t>purpose of implementing this Agreement, products which acquire preferential origin</w:t>
      </w:r>
      <w:r w:rsidRPr="00263618">
        <w:t xml:space="preserve"> in accordance with </w:t>
      </w:r>
      <w:r w:rsidRPr="00263618">
        <w:rPr>
          <w:rFonts w:eastAsia="Calibri"/>
        </w:rPr>
        <w:t xml:space="preserve">the provisions set out in Appendix A to this Protocol shall also be considered as originating in an EFTA State or in the Republic of Serbia. </w:t>
      </w:r>
    </w:p>
    <w:p w:rsidR="00263618" w:rsidRPr="00263618" w:rsidRDefault="00263618" w:rsidP="00263618">
      <w:pPr>
        <w:jc w:val="both"/>
      </w:pPr>
    </w:p>
    <w:p w:rsidR="00263618" w:rsidRPr="00263618" w:rsidRDefault="00263618" w:rsidP="00263618">
      <w:pPr>
        <w:jc w:val="both"/>
        <w:rPr>
          <w:rFonts w:eastAsia="Calibri"/>
        </w:rPr>
      </w:pPr>
      <w:r w:rsidRPr="00263618">
        <w:rPr>
          <w:rFonts w:eastAsia="Calibri"/>
        </w:rPr>
        <w:t>2.</w:t>
      </w:r>
      <w:r w:rsidRPr="00263618">
        <w:rPr>
          <w:rFonts w:eastAsia="Calibri"/>
        </w:rPr>
        <w:tab/>
        <w:t xml:space="preserve">The alternative rules shall apply until the amendment of the Convention enters into force. </w:t>
      </w:r>
    </w:p>
    <w:p w:rsidR="00263618" w:rsidRPr="00263618" w:rsidRDefault="00263618" w:rsidP="00263618">
      <w:pPr>
        <w:jc w:val="both"/>
        <w:rPr>
          <w:rFonts w:eastAsia="Calibri"/>
        </w:rPr>
      </w:pPr>
    </w:p>
    <w:p w:rsidR="00263618" w:rsidRPr="00263618" w:rsidRDefault="00263618" w:rsidP="00263618">
      <w:pPr>
        <w:jc w:val="both"/>
        <w:rPr>
          <w:rFonts w:eastAsia="Calibri"/>
        </w:rPr>
      </w:pPr>
    </w:p>
    <w:p w:rsidR="00263618" w:rsidRPr="00263618" w:rsidRDefault="00263618" w:rsidP="00263618">
      <w:pPr>
        <w:jc w:val="center"/>
        <w:rPr>
          <w:u w:val="single"/>
        </w:rPr>
      </w:pPr>
      <w:r w:rsidRPr="00263618">
        <w:rPr>
          <w:rFonts w:eastAsia="Calibri"/>
          <w:u w:val="single"/>
        </w:rPr>
        <w:t>Article 3</w:t>
      </w:r>
    </w:p>
    <w:bookmarkEnd w:id="0"/>
    <w:p w:rsidR="00263618" w:rsidRPr="00263618" w:rsidRDefault="00263618" w:rsidP="00263618">
      <w:pPr>
        <w:jc w:val="center"/>
        <w:rPr>
          <w:lang w:val="en-GB"/>
        </w:rPr>
      </w:pPr>
    </w:p>
    <w:p w:rsidR="00263618" w:rsidRPr="00263618" w:rsidRDefault="00263618" w:rsidP="00263618">
      <w:pPr>
        <w:jc w:val="center"/>
        <w:rPr>
          <w:b/>
          <w:i/>
          <w:lang w:val="en-GB"/>
        </w:rPr>
      </w:pPr>
      <w:r w:rsidRPr="00263618">
        <w:rPr>
          <w:b/>
          <w:i/>
          <w:lang w:val="en-GB"/>
        </w:rPr>
        <w:t xml:space="preserve">Full Cumulation </w:t>
      </w:r>
    </w:p>
    <w:p w:rsidR="00263618" w:rsidRPr="00263618" w:rsidRDefault="00263618" w:rsidP="00263618">
      <w:pPr>
        <w:jc w:val="both"/>
        <w:rPr>
          <w:lang w:val="en-GB"/>
        </w:rPr>
      </w:pPr>
    </w:p>
    <w:p w:rsidR="007316D0" w:rsidRDefault="00263618" w:rsidP="00263618">
      <w:pPr>
        <w:jc w:val="both"/>
      </w:pPr>
      <w:r w:rsidRPr="00263618">
        <w:rPr>
          <w:lang w:val="en-GB"/>
        </w:rPr>
        <w:t>1.</w:t>
      </w:r>
      <w:r w:rsidRPr="00263618">
        <w:tab/>
        <w:t xml:space="preserve">Working or processing carried out in a </w:t>
      </w:r>
      <w:r w:rsidRPr="00263618">
        <w:rPr>
          <w:lang w:val="en-GB"/>
        </w:rPr>
        <w:t>Party to the Central European Free Trade Agreement (hereinafter referred to as the “CEFTA</w:t>
      </w:r>
      <w:r w:rsidRPr="00263618">
        <w:rPr>
          <w:lang w:val="sr-Cyrl-RS"/>
        </w:rPr>
        <w:t xml:space="preserve"> </w:t>
      </w:r>
      <w:r w:rsidRPr="00263618">
        <w:rPr>
          <w:lang w:val="en-GB"/>
        </w:rPr>
        <w:t>Party/</w:t>
      </w:r>
      <w:r w:rsidRPr="00263618">
        <w:rPr>
          <w:lang w:val="sr-Latn-RS"/>
        </w:rPr>
        <w:t>Parties</w:t>
      </w:r>
      <w:r w:rsidRPr="00263618">
        <w:rPr>
          <w:lang w:val="en-GB"/>
        </w:rPr>
        <w:t>”)</w:t>
      </w:r>
      <w:r w:rsidRPr="00263618">
        <w:t xml:space="preserve"> shall be considered as having been carried out in an EFTA State when the products obtained undergo subsequent working or processing in an EFTA State. Where pursuant to this provision the originating products are obtained in two or more of the Parties concerned, they shall be considered as</w:t>
      </w:r>
    </w:p>
    <w:p w:rsidR="007316D0" w:rsidRDefault="007316D0">
      <w:pPr>
        <w:spacing w:after="200" w:line="276" w:lineRule="auto"/>
      </w:pPr>
      <w:r>
        <w:br w:type="page"/>
      </w:r>
    </w:p>
    <w:p w:rsidR="00263618" w:rsidRPr="00263618" w:rsidRDefault="00263618" w:rsidP="00263618">
      <w:pPr>
        <w:jc w:val="both"/>
      </w:pPr>
      <w:r w:rsidRPr="00263618">
        <w:t>originating in an EFTA State only if the working or processing goes beyond the provisions in the Convention or in the alternative rules concerning insufficient working or processing.</w:t>
      </w:r>
    </w:p>
    <w:p w:rsidR="00263618" w:rsidRPr="00263618" w:rsidRDefault="00263618" w:rsidP="00263618">
      <w:pPr>
        <w:jc w:val="both"/>
      </w:pPr>
    </w:p>
    <w:p w:rsidR="00263618" w:rsidRPr="00263618" w:rsidRDefault="00263618" w:rsidP="00263618">
      <w:pPr>
        <w:jc w:val="both"/>
      </w:pPr>
      <w:r w:rsidRPr="00263618">
        <w:t>2.</w:t>
      </w:r>
      <w:r w:rsidRPr="00263618">
        <w:tab/>
        <w:t>Working or processing carried out in an EFTA State shall be considered as having been carried out in a CEFTA Party when the products obtained undergo subsequent working or processing in a CEFTA Party. Where pursuant to this provision the originating products are obtained in two or more of the Parties concerned, they shall be considered as originating in a CEFTA Party only if the working or processing goes beyond the provisions in the Convention or in the alternative rules concerning insufficient working or processing.</w:t>
      </w:r>
    </w:p>
    <w:p w:rsidR="00263618" w:rsidRPr="00263618" w:rsidRDefault="00263618" w:rsidP="00263618">
      <w:pPr>
        <w:jc w:val="both"/>
        <w:rPr>
          <w:lang w:val="en-GB"/>
        </w:rPr>
      </w:pPr>
    </w:p>
    <w:p w:rsidR="00263618" w:rsidRPr="00263618" w:rsidRDefault="00263618" w:rsidP="00263618">
      <w:pPr>
        <w:jc w:val="both"/>
      </w:pPr>
      <w:r w:rsidRPr="00263618">
        <w:t>3.</w:t>
      </w:r>
      <w:r w:rsidRPr="00263618">
        <w:tab/>
        <w:t xml:space="preserve">The cumulation provided for in this Article may only be applied provided that </w:t>
      </w:r>
      <w:r w:rsidRPr="00263618">
        <w:rPr>
          <w:lang w:val="en-GB"/>
        </w:rPr>
        <w:t>a preferential trade agreement in accordance with Article XXIV of the General Agreement on Tariffs and Trade (GATT) is applicable between the countries and territories involved in the acquisition of the originating status and the country or territory of destination.</w:t>
      </w:r>
    </w:p>
    <w:p w:rsidR="00263618" w:rsidRPr="00263618" w:rsidRDefault="00263618" w:rsidP="00263618">
      <w:pPr>
        <w:rPr>
          <w:rFonts w:cs="Arial"/>
          <w:lang w:val="en-GB"/>
        </w:rPr>
      </w:pPr>
    </w:p>
    <w:p w:rsidR="00263618" w:rsidRPr="00263618" w:rsidRDefault="00263618" w:rsidP="00263618">
      <w:pPr>
        <w:jc w:val="center"/>
        <w:rPr>
          <w:u w:val="single"/>
          <w:lang w:val="en-GB"/>
        </w:rPr>
      </w:pPr>
    </w:p>
    <w:p w:rsidR="00263618" w:rsidRPr="00263618" w:rsidRDefault="00263618" w:rsidP="00263618">
      <w:pPr>
        <w:jc w:val="center"/>
        <w:rPr>
          <w:u w:val="single"/>
          <w:lang w:val="en-GB"/>
        </w:rPr>
      </w:pPr>
      <w:r w:rsidRPr="00263618">
        <w:rPr>
          <w:u w:val="single"/>
          <w:lang w:val="en-GB"/>
        </w:rPr>
        <w:t>Article 4</w:t>
      </w:r>
    </w:p>
    <w:p w:rsidR="00263618" w:rsidRPr="00263618" w:rsidRDefault="00263618" w:rsidP="00263618">
      <w:pPr>
        <w:jc w:val="center"/>
        <w:rPr>
          <w:lang w:val="en-GB"/>
        </w:rPr>
      </w:pPr>
    </w:p>
    <w:p w:rsidR="00263618" w:rsidRPr="00263618" w:rsidRDefault="00263618" w:rsidP="00263618">
      <w:pPr>
        <w:jc w:val="center"/>
        <w:rPr>
          <w:b/>
          <w:i/>
          <w:lang w:val="en-GB"/>
        </w:rPr>
      </w:pPr>
      <w:r w:rsidRPr="00263618">
        <w:rPr>
          <w:b/>
          <w:i/>
          <w:lang w:val="en-GB"/>
        </w:rPr>
        <w:t>Prohibition of drawback of, or of exemption from, customs duties</w:t>
      </w:r>
    </w:p>
    <w:p w:rsidR="00263618" w:rsidRPr="00263618" w:rsidRDefault="00263618" w:rsidP="00263618">
      <w:pPr>
        <w:rPr>
          <w:u w:val="single"/>
          <w:lang w:val="en-GB"/>
        </w:rPr>
      </w:pPr>
    </w:p>
    <w:p w:rsidR="00263618" w:rsidRPr="00263618" w:rsidRDefault="00263618" w:rsidP="00263618">
      <w:pPr>
        <w:jc w:val="both"/>
        <w:rPr>
          <w:lang w:val="en-GB"/>
        </w:rPr>
      </w:pPr>
      <w:r w:rsidRPr="00263618">
        <w:rPr>
          <w:lang w:val="en-GB"/>
        </w:rPr>
        <w:tab/>
        <w:t>The prohibition in Appendix I</w:t>
      </w:r>
      <w:r w:rsidRPr="00263618">
        <w:rPr>
          <w:lang w:val="sr-Cyrl-RS"/>
        </w:rPr>
        <w:t xml:space="preserve"> </w:t>
      </w:r>
      <w:r w:rsidRPr="00263618">
        <w:rPr>
          <w:lang w:val="en-GB"/>
        </w:rPr>
        <w:t>to the Convention and in the alternative rules of drawback of, or exemption from, customs duties, shall not apply in bilateral trade between the Parties to this Agreement.</w:t>
      </w:r>
    </w:p>
    <w:p w:rsidR="00263618" w:rsidRPr="00263618" w:rsidRDefault="00263618" w:rsidP="00263618">
      <w:pPr>
        <w:rPr>
          <w:lang w:val="en-GB" w:eastAsia="en-GB"/>
        </w:rPr>
      </w:pPr>
    </w:p>
    <w:p w:rsidR="00263618" w:rsidRPr="00263618" w:rsidRDefault="00263618" w:rsidP="00263618">
      <w:pPr>
        <w:rPr>
          <w:lang w:val="en-GB" w:eastAsia="en-GB"/>
        </w:rPr>
      </w:pPr>
    </w:p>
    <w:p w:rsidR="00263618" w:rsidRPr="00263618" w:rsidRDefault="00263618" w:rsidP="00263618">
      <w:pPr>
        <w:keepNext/>
        <w:autoSpaceDE w:val="0"/>
        <w:autoSpaceDN w:val="0"/>
        <w:jc w:val="center"/>
        <w:rPr>
          <w:rFonts w:eastAsia="MS Mincho"/>
          <w:iCs/>
          <w:u w:val="single"/>
          <w:lang w:val="en-GB" w:eastAsia="en-GB"/>
        </w:rPr>
      </w:pPr>
      <w:r w:rsidRPr="00263618">
        <w:rPr>
          <w:rFonts w:eastAsia="MS Mincho"/>
          <w:iCs/>
          <w:u w:val="single"/>
          <w:lang w:val="en-GB" w:eastAsia="en-GB"/>
        </w:rPr>
        <w:t>Article 5</w:t>
      </w:r>
    </w:p>
    <w:p w:rsidR="00263618" w:rsidRPr="00263618" w:rsidRDefault="00263618" w:rsidP="00263618">
      <w:pPr>
        <w:jc w:val="center"/>
        <w:rPr>
          <w:lang w:val="en-GB" w:eastAsia="en-GB"/>
        </w:rPr>
      </w:pPr>
    </w:p>
    <w:p w:rsidR="00263618" w:rsidRPr="00263618" w:rsidRDefault="00263618" w:rsidP="00263618">
      <w:pPr>
        <w:autoSpaceDE w:val="0"/>
        <w:autoSpaceDN w:val="0"/>
        <w:jc w:val="center"/>
        <w:rPr>
          <w:rFonts w:eastAsia="MS Mincho"/>
          <w:b/>
          <w:bCs/>
          <w:i/>
          <w:lang w:val="en-GB" w:eastAsia="en-GB"/>
        </w:rPr>
      </w:pPr>
      <w:r w:rsidRPr="00263618">
        <w:rPr>
          <w:rFonts w:eastAsia="MS Mincho"/>
          <w:b/>
          <w:bCs/>
          <w:i/>
          <w:lang w:val="en-GB" w:eastAsia="en-GB"/>
        </w:rPr>
        <w:t>Dispute settlement</w:t>
      </w:r>
    </w:p>
    <w:p w:rsidR="00263618" w:rsidRPr="00263618" w:rsidRDefault="00263618" w:rsidP="00263618">
      <w:pPr>
        <w:autoSpaceDE w:val="0"/>
        <w:autoSpaceDN w:val="0"/>
        <w:jc w:val="center"/>
        <w:rPr>
          <w:rFonts w:eastAsia="MS Mincho"/>
          <w:b/>
          <w:bCs/>
          <w:lang w:val="en-GB" w:eastAsia="en-GB"/>
        </w:rPr>
      </w:pPr>
    </w:p>
    <w:p w:rsidR="00263618" w:rsidRPr="00263618" w:rsidRDefault="00263618" w:rsidP="00263618">
      <w:pPr>
        <w:jc w:val="both"/>
        <w:rPr>
          <w:lang w:val="en-GB"/>
        </w:rPr>
      </w:pPr>
      <w:r w:rsidRPr="00263618">
        <w:rPr>
          <w:lang w:val="en-GB"/>
        </w:rPr>
        <w:t>1.</w:t>
      </w:r>
      <w:r w:rsidRPr="00263618">
        <w:rPr>
          <w:lang w:val="en-GB"/>
        </w:rPr>
        <w:tab/>
        <w:t xml:space="preserve">Chapter 8 of the Agreement shall apply with respect to the settlement of any </w:t>
      </w:r>
      <w:r w:rsidR="003045F1">
        <w:rPr>
          <w:lang w:val="en-GB"/>
        </w:rPr>
        <w:br/>
      </w:r>
      <w:r w:rsidRPr="00263618">
        <w:rPr>
          <w:lang w:val="en-GB"/>
        </w:rPr>
        <w:t>disputes concerning the interpretation or application of Appendix I and the relevant provisions of Appendix II to the Convention, including their Annexes and of the alternative rules.</w:t>
      </w:r>
    </w:p>
    <w:p w:rsidR="00263618" w:rsidRPr="00263618" w:rsidRDefault="00263618" w:rsidP="00263618">
      <w:pPr>
        <w:jc w:val="both"/>
        <w:rPr>
          <w:lang w:val="en-GB"/>
        </w:rPr>
      </w:pPr>
    </w:p>
    <w:p w:rsidR="00263618" w:rsidRPr="00263618" w:rsidRDefault="00263618" w:rsidP="00263618">
      <w:pPr>
        <w:jc w:val="both"/>
        <w:rPr>
          <w:rFonts w:eastAsia="Calibri"/>
        </w:rPr>
      </w:pPr>
      <w:r w:rsidRPr="00263618">
        <w:rPr>
          <w:rFonts w:eastAsia="Calibri"/>
        </w:rPr>
        <w:t>2.</w:t>
      </w:r>
      <w:r w:rsidRPr="00263618">
        <w:rPr>
          <w:rFonts w:eastAsia="Calibri"/>
        </w:rPr>
        <w:tab/>
      </w:r>
      <w:bookmarkStart w:id="1" w:name="_Hlk51313397"/>
      <w:r w:rsidRPr="00263618">
        <w:rPr>
          <w:rFonts w:eastAsia="Calibri"/>
        </w:rPr>
        <w:t>In all cases the settlement of disputes between the importer and the customs authorities of the importing country shall take place under the legislation of that country.</w:t>
      </w:r>
      <w:bookmarkEnd w:id="1"/>
    </w:p>
    <w:p w:rsidR="00263618" w:rsidRPr="00263618" w:rsidRDefault="00263618" w:rsidP="00263618">
      <w:pPr>
        <w:keepNext/>
        <w:autoSpaceDE w:val="0"/>
        <w:autoSpaceDN w:val="0"/>
        <w:jc w:val="center"/>
        <w:rPr>
          <w:rFonts w:eastAsia="MS Mincho"/>
          <w:i/>
          <w:iCs/>
          <w:lang w:val="en-GB" w:eastAsia="en-GB"/>
        </w:rPr>
      </w:pPr>
    </w:p>
    <w:p w:rsidR="00263618" w:rsidRPr="00263618" w:rsidRDefault="00263618" w:rsidP="00263618">
      <w:pPr>
        <w:keepNext/>
        <w:autoSpaceDE w:val="0"/>
        <w:autoSpaceDN w:val="0"/>
        <w:jc w:val="center"/>
        <w:rPr>
          <w:rFonts w:eastAsia="MS Mincho"/>
          <w:i/>
          <w:iCs/>
          <w:lang w:val="en-GB" w:eastAsia="en-GB"/>
        </w:rPr>
      </w:pPr>
    </w:p>
    <w:p w:rsidR="00263618" w:rsidRPr="00263618" w:rsidRDefault="00263618" w:rsidP="00263618">
      <w:pPr>
        <w:keepNext/>
        <w:autoSpaceDE w:val="0"/>
        <w:autoSpaceDN w:val="0"/>
        <w:jc w:val="center"/>
        <w:rPr>
          <w:rFonts w:eastAsia="MS Mincho"/>
          <w:iCs/>
          <w:u w:val="single"/>
          <w:lang w:val="en-GB" w:eastAsia="en-GB"/>
        </w:rPr>
      </w:pPr>
      <w:r w:rsidRPr="00263618">
        <w:rPr>
          <w:rFonts w:eastAsia="MS Mincho"/>
          <w:iCs/>
          <w:u w:val="single"/>
          <w:lang w:val="en-GB" w:eastAsia="en-GB"/>
        </w:rPr>
        <w:t>Article 6</w:t>
      </w:r>
    </w:p>
    <w:p w:rsidR="00263618" w:rsidRPr="00263618" w:rsidRDefault="00263618" w:rsidP="00263618">
      <w:pPr>
        <w:jc w:val="center"/>
        <w:rPr>
          <w:lang w:val="en-GB" w:eastAsia="en-GB"/>
        </w:rPr>
      </w:pPr>
    </w:p>
    <w:p w:rsidR="00263618" w:rsidRPr="00263618" w:rsidRDefault="00263618" w:rsidP="00263618">
      <w:pPr>
        <w:autoSpaceDE w:val="0"/>
        <w:autoSpaceDN w:val="0"/>
        <w:jc w:val="center"/>
        <w:rPr>
          <w:rFonts w:eastAsia="MS Mincho"/>
          <w:b/>
          <w:bCs/>
          <w:i/>
          <w:lang w:val="en-GB" w:eastAsia="en-GB"/>
        </w:rPr>
      </w:pPr>
      <w:r w:rsidRPr="00263618">
        <w:rPr>
          <w:rFonts w:eastAsia="MS Mincho"/>
          <w:b/>
          <w:bCs/>
          <w:i/>
          <w:lang w:val="en-GB" w:eastAsia="en-GB"/>
        </w:rPr>
        <w:t>Withdrawal from the Convention</w:t>
      </w:r>
    </w:p>
    <w:p w:rsidR="00263618" w:rsidRPr="00263618" w:rsidRDefault="00263618" w:rsidP="00263618">
      <w:pPr>
        <w:autoSpaceDE w:val="0"/>
        <w:autoSpaceDN w:val="0"/>
        <w:jc w:val="center"/>
        <w:rPr>
          <w:rFonts w:eastAsia="MS Mincho"/>
          <w:b/>
          <w:bCs/>
          <w:lang w:val="en-GB" w:eastAsia="en-GB"/>
        </w:rPr>
      </w:pPr>
    </w:p>
    <w:p w:rsidR="00263618" w:rsidRPr="00263618" w:rsidRDefault="00263618" w:rsidP="00263618">
      <w:pPr>
        <w:jc w:val="both"/>
        <w:rPr>
          <w:lang w:val="en-GB"/>
        </w:rPr>
      </w:pPr>
      <w:r w:rsidRPr="00263618">
        <w:rPr>
          <w:lang w:val="en-GB"/>
        </w:rPr>
        <w:t>1.</w:t>
      </w:r>
      <w:r w:rsidRPr="00263618">
        <w:rPr>
          <w:lang w:val="en-GB"/>
        </w:rPr>
        <w:tab/>
        <w:t>Should one of the Parties give notice in writing to the Depositary of the Convention of their intention to withdraw from the Convention according to Article 9 thereof, the other Parties to this agreement shall immediately enter into negotiations on rules of origin for the purpose of implementing the Agreement.</w:t>
      </w:r>
    </w:p>
    <w:p w:rsidR="00263618" w:rsidRPr="00263618" w:rsidRDefault="00263618" w:rsidP="00263618">
      <w:pPr>
        <w:jc w:val="both"/>
        <w:rPr>
          <w:lang w:val="en-GB"/>
        </w:rPr>
      </w:pPr>
    </w:p>
    <w:p w:rsidR="007316D0" w:rsidRDefault="00263618" w:rsidP="00263618">
      <w:pPr>
        <w:jc w:val="both"/>
        <w:rPr>
          <w:lang w:val="en-GB"/>
        </w:rPr>
      </w:pPr>
      <w:r w:rsidRPr="00263618">
        <w:rPr>
          <w:lang w:val="en-GB"/>
        </w:rPr>
        <w:t>2.</w:t>
      </w:r>
      <w:r w:rsidRPr="00263618">
        <w:rPr>
          <w:lang w:val="en-GB"/>
        </w:rPr>
        <w:tab/>
        <w:t>Until the entry into force of such newly negotiated rules of origin, the rules of origin contained in Appendix I and, where appropriate, the relevant provisions of Appendix II to the Convention, applicable at the moment of withdrawal, shall continue to apply and the</w:t>
      </w:r>
    </w:p>
    <w:p w:rsidR="007316D0" w:rsidRDefault="007316D0">
      <w:pPr>
        <w:spacing w:after="200" w:line="276" w:lineRule="auto"/>
        <w:rPr>
          <w:lang w:val="en-GB"/>
        </w:rPr>
      </w:pPr>
      <w:r>
        <w:rPr>
          <w:lang w:val="en-GB"/>
        </w:rPr>
        <w:br w:type="page"/>
      </w:r>
    </w:p>
    <w:p w:rsidR="00263618" w:rsidRPr="00263618" w:rsidRDefault="00263618" w:rsidP="00263618">
      <w:pPr>
        <w:jc w:val="both"/>
        <w:rPr>
          <w:lang w:val="en-GB"/>
        </w:rPr>
      </w:pPr>
      <w:r w:rsidRPr="00263618">
        <w:rPr>
          <w:lang w:val="en-GB"/>
        </w:rPr>
        <w:t xml:space="preserve">alternative rules may continue to apply to this Agreement. However, as of the moment of withdrawal, the rules of origin contained in Appendix I and, where appropriate, the relevant provisions of Appendix II to the Convention and in the alternative rules shall be construed so as to allow bilateral cumulation only between the withdrawing Party and each of the other Parties. </w:t>
      </w:r>
    </w:p>
    <w:p w:rsidR="00263618" w:rsidRPr="00263618" w:rsidRDefault="00263618" w:rsidP="00263618">
      <w:pPr>
        <w:jc w:val="center"/>
        <w:rPr>
          <w:lang w:val="en-GB" w:eastAsia="en-GB"/>
        </w:rPr>
      </w:pPr>
    </w:p>
    <w:p w:rsidR="00263618" w:rsidRPr="00263618" w:rsidRDefault="00263618" w:rsidP="00263618">
      <w:pPr>
        <w:jc w:val="center"/>
        <w:rPr>
          <w:lang w:val="en-GB" w:eastAsia="en-GB"/>
        </w:rPr>
      </w:pPr>
    </w:p>
    <w:p w:rsidR="00263618" w:rsidRPr="00263618" w:rsidRDefault="00263618" w:rsidP="00263618">
      <w:pPr>
        <w:keepNext/>
        <w:autoSpaceDE w:val="0"/>
        <w:autoSpaceDN w:val="0"/>
        <w:jc w:val="center"/>
        <w:rPr>
          <w:rFonts w:eastAsia="MS Mincho"/>
          <w:u w:val="single"/>
          <w:lang w:val="en-GB" w:eastAsia="en-GB"/>
        </w:rPr>
      </w:pPr>
      <w:bookmarkStart w:id="2" w:name="_Hlk51313637"/>
      <w:r w:rsidRPr="00263618">
        <w:rPr>
          <w:rFonts w:eastAsia="MS Mincho"/>
          <w:u w:val="single"/>
          <w:lang w:val="en-GB" w:eastAsia="en-GB"/>
        </w:rPr>
        <w:t>Article 7</w:t>
      </w:r>
    </w:p>
    <w:p w:rsidR="00263618" w:rsidRPr="00263618" w:rsidRDefault="00263618" w:rsidP="00263618">
      <w:pPr>
        <w:rPr>
          <w:lang w:eastAsia="de-CH"/>
        </w:rPr>
      </w:pPr>
    </w:p>
    <w:p w:rsidR="00263618" w:rsidRPr="00263618" w:rsidRDefault="00263618" w:rsidP="00263618">
      <w:pPr>
        <w:autoSpaceDE w:val="0"/>
        <w:autoSpaceDN w:val="0"/>
        <w:jc w:val="center"/>
        <w:rPr>
          <w:rFonts w:eastAsia="MS Mincho"/>
          <w:b/>
          <w:bCs/>
          <w:i/>
          <w:iCs/>
          <w:lang w:val="en-GB" w:eastAsia="en-GB"/>
        </w:rPr>
      </w:pPr>
      <w:r w:rsidRPr="00263618">
        <w:rPr>
          <w:rFonts w:eastAsia="MS Mincho"/>
          <w:b/>
          <w:bCs/>
          <w:i/>
          <w:iCs/>
          <w:lang w:val="en-GB" w:eastAsia="en-GB"/>
        </w:rPr>
        <w:t>Electronically issued movement certificates EUR.1</w:t>
      </w:r>
    </w:p>
    <w:p w:rsidR="00263618" w:rsidRPr="00263618" w:rsidRDefault="00263618" w:rsidP="00263618">
      <w:pPr>
        <w:jc w:val="both"/>
      </w:pPr>
    </w:p>
    <w:p w:rsidR="00263618" w:rsidRPr="00263618" w:rsidRDefault="00263618" w:rsidP="00263618">
      <w:pPr>
        <w:jc w:val="both"/>
      </w:pPr>
      <w:r w:rsidRPr="00263618">
        <w:t>1.</w:t>
      </w:r>
      <w:r w:rsidRPr="00263618">
        <w:tab/>
        <w:t xml:space="preserve">As an alternative to the provisions regarding the issuance of movement certificates, the Parties shall accept electronically issued movement certificates EUR.1. Considering the </w:t>
      </w:r>
      <w:r w:rsidRPr="00263618">
        <w:rPr>
          <w:lang w:val="en-GB"/>
        </w:rPr>
        <w:t>digitalised</w:t>
      </w:r>
      <w:r w:rsidRPr="00263618">
        <w:t xml:space="preserve"> system to issue movement certificates EUR.1, the formal requirements of electronically issued movement certificates EUR.1 are stated in Paragraph 3. The customs authorities of the exporting and the importing Party may agree on other formal</w:t>
      </w:r>
      <w:r w:rsidR="003045F1">
        <w:br/>
      </w:r>
      <w:r w:rsidRPr="00263618">
        <w:t>requirements of electronically issued movement certificates EUR.1.</w:t>
      </w:r>
      <w:r w:rsidRPr="00263618">
        <w:rPr>
          <w:highlight w:val="cyan"/>
        </w:rPr>
        <w:t xml:space="preserve"> </w:t>
      </w:r>
    </w:p>
    <w:p w:rsidR="00263618" w:rsidRPr="00263618" w:rsidRDefault="00263618" w:rsidP="00263618">
      <w:pPr>
        <w:jc w:val="both"/>
      </w:pPr>
    </w:p>
    <w:p w:rsidR="00263618" w:rsidRPr="00263618" w:rsidRDefault="00263618" w:rsidP="00263618">
      <w:pPr>
        <w:jc w:val="both"/>
      </w:pPr>
      <w:r w:rsidRPr="00263618">
        <w:t>2.</w:t>
      </w:r>
      <w:r w:rsidRPr="00263618">
        <w:tab/>
        <w:t>Each exporting Party shall inform the EFTA Secretariat about the readiness of the issuance of electronic movement certificates EUR.1 and all technical issues related to such implementation (issuance, submission and verification of an electronic certificate).</w:t>
      </w:r>
    </w:p>
    <w:p w:rsidR="00263618" w:rsidRPr="00263618" w:rsidRDefault="00263618" w:rsidP="00263618">
      <w:pPr>
        <w:jc w:val="both"/>
        <w:rPr>
          <w:highlight w:val="cyan"/>
        </w:rPr>
      </w:pPr>
    </w:p>
    <w:p w:rsidR="00263618" w:rsidRPr="00263618" w:rsidRDefault="00263618" w:rsidP="00263618">
      <w:pPr>
        <w:jc w:val="both"/>
      </w:pPr>
      <w:r w:rsidRPr="00263618">
        <w:t>3.</w:t>
      </w:r>
      <w:r w:rsidRPr="00263618">
        <w:tab/>
        <w:t xml:space="preserve">If agreed by the customs authorities of the exporting and importing Parties, paragraphs 1 and 2 of Annex IIIa to the Convention shall not apply if the movement certificate is issued and validated electronically, and the following applies: </w:t>
      </w:r>
    </w:p>
    <w:p w:rsidR="00263618" w:rsidRPr="00263618" w:rsidRDefault="00263618" w:rsidP="00263618">
      <w:pPr>
        <w:jc w:val="both"/>
      </w:pPr>
    </w:p>
    <w:p w:rsidR="00263618" w:rsidRPr="00263618" w:rsidRDefault="00263618" w:rsidP="001D0077">
      <w:pPr>
        <w:numPr>
          <w:ilvl w:val="0"/>
          <w:numId w:val="46"/>
        </w:numPr>
        <w:jc w:val="both"/>
        <w:rPr>
          <w:rFonts w:eastAsia="Calibri"/>
          <w:lang w:val="en-GB"/>
        </w:rPr>
      </w:pPr>
      <w:r w:rsidRPr="00263618">
        <w:rPr>
          <w:rFonts w:eastAsia="Calibri"/>
          <w:lang w:val="en-GB"/>
        </w:rPr>
        <w:t>ink stamps used by the customs or competent governmental authorities for the validation of the movement certificate EUR.1 (Box 11) may be replaced with an image or electronic stamps;</w:t>
      </w:r>
    </w:p>
    <w:p w:rsidR="00263618" w:rsidRPr="00263618" w:rsidRDefault="00263618" w:rsidP="00263618">
      <w:pPr>
        <w:jc w:val="both"/>
      </w:pPr>
    </w:p>
    <w:p w:rsidR="00263618" w:rsidRPr="00263618" w:rsidRDefault="00263618" w:rsidP="001D0077">
      <w:pPr>
        <w:numPr>
          <w:ilvl w:val="0"/>
          <w:numId w:val="46"/>
        </w:numPr>
        <w:jc w:val="both"/>
        <w:rPr>
          <w:rFonts w:eastAsia="Calibri"/>
          <w:lang w:val="en-GB"/>
        </w:rPr>
      </w:pPr>
      <w:r w:rsidRPr="00263618">
        <w:rPr>
          <w:rFonts w:eastAsia="Calibri"/>
          <w:lang w:val="en-GB"/>
        </w:rPr>
        <w:t xml:space="preserve">Boxes 11 and 12 may contain facsimile or electronic signatures instead of original signatures; </w:t>
      </w:r>
    </w:p>
    <w:p w:rsidR="00263618" w:rsidRPr="00263618" w:rsidRDefault="00263618" w:rsidP="00263618">
      <w:pPr>
        <w:jc w:val="both"/>
      </w:pPr>
    </w:p>
    <w:p w:rsidR="00263618" w:rsidRPr="00263618" w:rsidRDefault="00263618" w:rsidP="001D0077">
      <w:pPr>
        <w:numPr>
          <w:ilvl w:val="0"/>
          <w:numId w:val="46"/>
        </w:numPr>
        <w:jc w:val="both"/>
        <w:rPr>
          <w:rFonts w:eastAsia="Calibri"/>
          <w:lang w:val="en-GB"/>
        </w:rPr>
      </w:pPr>
      <w:r w:rsidRPr="00263618">
        <w:rPr>
          <w:rFonts w:eastAsia="Calibri"/>
          <w:lang w:val="en-GB"/>
        </w:rPr>
        <w:t>the information in Box 11 concerning the form and number of the export document shall be indicated only where requested by the regulations of the exporting Party;</w:t>
      </w:r>
    </w:p>
    <w:p w:rsidR="00263618" w:rsidRPr="00263618" w:rsidRDefault="00263618" w:rsidP="00263618">
      <w:pPr>
        <w:jc w:val="both"/>
      </w:pPr>
    </w:p>
    <w:p w:rsidR="00263618" w:rsidRPr="00263618" w:rsidRDefault="00263618" w:rsidP="001D0077">
      <w:pPr>
        <w:numPr>
          <w:ilvl w:val="0"/>
          <w:numId w:val="46"/>
        </w:numPr>
        <w:jc w:val="both"/>
        <w:rPr>
          <w:rFonts w:eastAsia="Calibri"/>
          <w:lang w:val="en-GB"/>
        </w:rPr>
      </w:pPr>
      <w:r w:rsidRPr="00263618">
        <w:rPr>
          <w:rFonts w:eastAsia="Calibri"/>
          <w:lang w:val="en-GB"/>
        </w:rPr>
        <w:t>it shall bear a serial number or a code by which it can be identified; and</w:t>
      </w:r>
    </w:p>
    <w:p w:rsidR="00263618" w:rsidRPr="00263618" w:rsidRDefault="00263618" w:rsidP="00263618">
      <w:pPr>
        <w:ind w:left="360" w:firstLine="720"/>
        <w:jc w:val="both"/>
      </w:pPr>
    </w:p>
    <w:p w:rsidR="00263618" w:rsidRPr="00263618" w:rsidRDefault="00263618" w:rsidP="001D0077">
      <w:pPr>
        <w:numPr>
          <w:ilvl w:val="0"/>
          <w:numId w:val="46"/>
        </w:numPr>
        <w:jc w:val="both"/>
        <w:rPr>
          <w:rFonts w:eastAsia="Calibri"/>
          <w:lang w:val="en-GB"/>
        </w:rPr>
      </w:pPr>
      <w:r w:rsidRPr="00263618">
        <w:rPr>
          <w:rFonts w:eastAsia="Calibri"/>
          <w:lang w:val="en-GB"/>
        </w:rPr>
        <w:t>it may be issued in any of the official languages of the Parties or in English.</w:t>
      </w:r>
    </w:p>
    <w:bookmarkEnd w:id="2"/>
    <w:p w:rsidR="00263618" w:rsidRPr="00263618" w:rsidRDefault="00263618" w:rsidP="00263618">
      <w:pPr>
        <w:jc w:val="center"/>
        <w:rPr>
          <w:lang w:val="en-GB" w:eastAsia="en-GB"/>
        </w:rPr>
      </w:pPr>
    </w:p>
    <w:p w:rsidR="00263618" w:rsidRPr="00263618" w:rsidRDefault="00263618" w:rsidP="00263618">
      <w:pPr>
        <w:jc w:val="center"/>
        <w:rPr>
          <w:lang w:val="en-GB" w:eastAsia="en-GB"/>
        </w:rPr>
      </w:pPr>
    </w:p>
    <w:p w:rsidR="00263618" w:rsidRPr="00263618" w:rsidRDefault="00263618" w:rsidP="00263618">
      <w:pPr>
        <w:keepNext/>
        <w:keepLines/>
        <w:autoSpaceDE w:val="0"/>
        <w:autoSpaceDN w:val="0"/>
        <w:jc w:val="center"/>
        <w:rPr>
          <w:rFonts w:eastAsia="MS Mincho"/>
          <w:iCs/>
          <w:u w:val="single"/>
          <w:lang w:val="en-GB" w:eastAsia="en-GB"/>
        </w:rPr>
      </w:pPr>
      <w:r w:rsidRPr="00263618">
        <w:rPr>
          <w:rFonts w:eastAsia="MS Mincho"/>
          <w:iCs/>
          <w:u w:val="single"/>
          <w:lang w:val="en-GB" w:eastAsia="en-GB"/>
        </w:rPr>
        <w:t>Article 8</w:t>
      </w:r>
    </w:p>
    <w:p w:rsidR="00263618" w:rsidRPr="00263618" w:rsidRDefault="00263618" w:rsidP="00263618">
      <w:pPr>
        <w:jc w:val="center"/>
        <w:rPr>
          <w:lang w:val="en-GB" w:eastAsia="en-GB"/>
        </w:rPr>
      </w:pPr>
    </w:p>
    <w:p w:rsidR="00263618" w:rsidRPr="00263618" w:rsidRDefault="00263618" w:rsidP="00263618">
      <w:pPr>
        <w:autoSpaceDE w:val="0"/>
        <w:autoSpaceDN w:val="0"/>
        <w:jc w:val="center"/>
        <w:rPr>
          <w:rFonts w:eastAsia="MS Mincho"/>
          <w:b/>
          <w:bCs/>
          <w:i/>
          <w:lang w:val="en-GB" w:eastAsia="en-GB"/>
        </w:rPr>
      </w:pPr>
      <w:r w:rsidRPr="00263618">
        <w:rPr>
          <w:rFonts w:eastAsia="MS Mincho"/>
          <w:b/>
          <w:bCs/>
          <w:i/>
          <w:lang w:val="en-GB" w:eastAsia="en-GB"/>
        </w:rPr>
        <w:t>Transitional provisions - cumulation</w:t>
      </w:r>
    </w:p>
    <w:p w:rsidR="00263618" w:rsidRPr="00263618" w:rsidRDefault="00263618" w:rsidP="00263618">
      <w:pPr>
        <w:autoSpaceDE w:val="0"/>
        <w:autoSpaceDN w:val="0"/>
        <w:jc w:val="both"/>
        <w:rPr>
          <w:rFonts w:eastAsia="MS Mincho"/>
          <w:b/>
          <w:lang w:val="en-GB" w:eastAsia="en-GB"/>
        </w:rPr>
      </w:pPr>
    </w:p>
    <w:p w:rsidR="007316D0" w:rsidRDefault="00263618" w:rsidP="00263618">
      <w:pPr>
        <w:ind w:firstLine="720"/>
        <w:jc w:val="both"/>
      </w:pPr>
      <w:r w:rsidRPr="00263618">
        <w:t xml:space="preserve">Until the application of the revised rules of the Convention and notwithstanding paragraph 5 of Article 16 and paragraph 3 of Article 21 of Appendix I to the Convention, where cumulation involves only EFTA States, the Faroe Islands, the European Union, Turkey, the participants in the </w:t>
      </w:r>
      <w:r w:rsidRPr="00263618">
        <w:rPr>
          <w:lang w:val="en-GB"/>
        </w:rPr>
        <w:t>Stabilisation</w:t>
      </w:r>
      <w:r w:rsidRPr="00263618">
        <w:t xml:space="preserve"> and Association Process, Moldova, Georgia</w:t>
      </w:r>
    </w:p>
    <w:p w:rsidR="00263618" w:rsidRPr="00263618" w:rsidRDefault="007316D0" w:rsidP="007316D0">
      <w:pPr>
        <w:spacing w:after="200" w:line="276" w:lineRule="auto"/>
        <w:jc w:val="both"/>
      </w:pPr>
      <w:r>
        <w:br w:type="page"/>
      </w:r>
      <w:r w:rsidR="00263618" w:rsidRPr="00263618">
        <w:t>and Ukraine the proof of origin may be a movement certificate EUR.1 or an origin declaration.</w:t>
      </w:r>
    </w:p>
    <w:p w:rsidR="00263618" w:rsidRPr="00263618" w:rsidRDefault="00263618" w:rsidP="00263618">
      <w:pPr>
        <w:jc w:val="center"/>
        <w:rPr>
          <w:lang w:val="en-GB"/>
        </w:rPr>
        <w:sectPr w:rsidR="00263618" w:rsidRPr="00263618" w:rsidSect="007316D0">
          <w:headerReference w:type="first" r:id="rId15"/>
          <w:footerReference w:type="first" r:id="rId16"/>
          <w:pgSz w:w="11906" w:h="16838" w:code="9"/>
          <w:pgMar w:top="851" w:right="1610" w:bottom="851" w:left="1610" w:header="709" w:footer="709" w:gutter="0"/>
          <w:pgNumType w:fmt="numberInDash" w:start="4"/>
          <w:cols w:space="720"/>
          <w:titlePg/>
          <w:docGrid w:linePitch="326"/>
        </w:sectPr>
      </w:pPr>
      <w:r w:rsidRPr="00263618">
        <w:rPr>
          <w:lang w:val="en-GB"/>
        </w:rPr>
        <w:t>________________</w:t>
      </w:r>
    </w:p>
    <w:p w:rsidR="00263618" w:rsidRPr="00263618" w:rsidRDefault="00263618" w:rsidP="00263618">
      <w:pPr>
        <w:spacing w:after="120"/>
        <w:jc w:val="center"/>
        <w:rPr>
          <w:i/>
          <w:lang w:val="en-GB"/>
        </w:rPr>
      </w:pPr>
      <w:bookmarkStart w:id="3" w:name="_Hlk39840107"/>
      <w:r w:rsidRPr="00263618">
        <w:rPr>
          <w:i/>
          <w:noProof/>
          <w:lang w:val="en-GB"/>
        </w:rPr>
        <w:t>APPENDIX</w:t>
      </w:r>
      <w:r w:rsidRPr="00263618">
        <w:rPr>
          <w:i/>
          <w:lang w:val="en-GB"/>
        </w:rPr>
        <w:t xml:space="preserve"> A</w:t>
      </w:r>
    </w:p>
    <w:p w:rsidR="00263618" w:rsidRPr="00263618" w:rsidRDefault="00263618" w:rsidP="00263618">
      <w:pPr>
        <w:spacing w:before="120" w:after="120" w:line="360" w:lineRule="auto"/>
        <w:jc w:val="center"/>
        <w:rPr>
          <w:rFonts w:eastAsia="Calibri"/>
          <w:b/>
          <w:bCs/>
          <w:lang w:val="en-GB"/>
        </w:rPr>
      </w:pPr>
      <w:r w:rsidRPr="00263618">
        <w:rPr>
          <w:rFonts w:eastAsia="Calibri"/>
          <w:b/>
          <w:bCs/>
          <w:lang w:val="en-GB"/>
        </w:rPr>
        <w:t>ALTERNATIVE APPLICABLE RULES OF ORIGIN</w:t>
      </w:r>
    </w:p>
    <w:p w:rsidR="00263618" w:rsidRPr="00263618" w:rsidRDefault="00263618" w:rsidP="00263618">
      <w:pPr>
        <w:spacing w:before="120" w:after="120" w:line="360" w:lineRule="auto"/>
        <w:jc w:val="center"/>
        <w:rPr>
          <w:rFonts w:eastAsia="Calibri"/>
          <w:b/>
          <w:bCs/>
          <w:lang w:val="en-GB"/>
        </w:rPr>
      </w:pPr>
      <w:r w:rsidRPr="00263618">
        <w:rPr>
          <w:rFonts w:eastAsia="Calibri"/>
          <w:b/>
          <w:bCs/>
          <w:lang w:val="en-GB"/>
        </w:rPr>
        <w:t>Rules for optional application among Contracting Parties to the Regional Convention on pan-Euro-Mediterranean preferential rules of origin, pending the conclusion and entry into force of the amendment of the Convention</w:t>
      </w:r>
    </w:p>
    <w:p w:rsidR="00263618" w:rsidRPr="00263618" w:rsidRDefault="00263618" w:rsidP="00263618">
      <w:pPr>
        <w:spacing w:before="120" w:after="120" w:line="360" w:lineRule="auto"/>
        <w:jc w:val="center"/>
        <w:rPr>
          <w:rFonts w:eastAsia="Calibri"/>
          <w:b/>
          <w:bCs/>
          <w:lang w:val="en-GB"/>
        </w:rPr>
      </w:pPr>
      <w:r w:rsidRPr="00263618">
        <w:rPr>
          <w:rFonts w:eastAsia="Calibri"/>
          <w:b/>
          <w:bCs/>
          <w:lang w:val="en-GB"/>
        </w:rPr>
        <w:t>('the Rules' or 'the Transitional rules')</w:t>
      </w:r>
    </w:p>
    <w:p w:rsidR="00263618" w:rsidRPr="00263618" w:rsidRDefault="00263618" w:rsidP="00263618">
      <w:pPr>
        <w:spacing w:before="120" w:after="120" w:line="360" w:lineRule="auto"/>
        <w:jc w:val="center"/>
        <w:rPr>
          <w:rFonts w:eastAsia="Calibri"/>
          <w:i/>
          <w:iCs/>
          <w:lang w:val="en-GB"/>
        </w:rPr>
      </w:pPr>
      <w:r w:rsidRPr="00263618">
        <w:rPr>
          <w:rFonts w:eastAsia="Calibri"/>
          <w:i/>
          <w:iCs/>
          <w:lang w:val="en-GB"/>
        </w:rPr>
        <w:t>DEFINITION OF THE CONCEPT OF 'ORIGINATING PRODUCTS' AND METHODS OF ADMINISTRATIVE COOPERATION</w:t>
      </w:r>
    </w:p>
    <w:p w:rsidR="00263618" w:rsidRPr="00263618" w:rsidRDefault="00263618" w:rsidP="00263618">
      <w:pPr>
        <w:spacing w:before="120" w:after="120" w:line="360" w:lineRule="auto"/>
        <w:rPr>
          <w:rFonts w:eastAsia="Calibri"/>
          <w:noProof/>
          <w:szCs w:val="22"/>
          <w:lang w:val="en-GB"/>
        </w:rPr>
      </w:pPr>
    </w:p>
    <w:p w:rsidR="00263618" w:rsidRPr="00263618" w:rsidRDefault="00263618" w:rsidP="00263618">
      <w:pPr>
        <w:spacing w:before="120" w:after="120" w:line="360" w:lineRule="auto"/>
        <w:rPr>
          <w:rFonts w:eastAsia="Calibri"/>
          <w:noProof/>
          <w:szCs w:val="22"/>
          <w:lang w:val="en-GB"/>
        </w:rPr>
      </w:pPr>
      <w:r w:rsidRPr="00263618">
        <w:rPr>
          <w:rFonts w:eastAsia="Calibri"/>
          <w:noProof/>
          <w:szCs w:val="22"/>
          <w:lang w:val="en-GB"/>
        </w:rPr>
        <w:t>TABLE OF CONTENTS</w:t>
      </w:r>
    </w:p>
    <w:p w:rsidR="00263618" w:rsidRPr="00263618" w:rsidRDefault="00263618" w:rsidP="00263618">
      <w:pPr>
        <w:spacing w:before="120" w:after="120" w:line="360" w:lineRule="auto"/>
        <w:rPr>
          <w:rFonts w:eastAsia="Calibri"/>
          <w:noProof/>
          <w:szCs w:val="22"/>
          <w:lang w:val="en-GB"/>
        </w:rPr>
      </w:pPr>
      <w:r w:rsidRPr="00263618">
        <w:rPr>
          <w:rFonts w:eastAsia="Calibri"/>
          <w:noProof/>
          <w:szCs w:val="22"/>
          <w:lang w:val="en-GB"/>
        </w:rPr>
        <w:t>OBJECTIVES</w:t>
      </w:r>
    </w:p>
    <w:p w:rsidR="00263618" w:rsidRPr="00263618" w:rsidRDefault="00263618" w:rsidP="00263618">
      <w:pPr>
        <w:spacing w:before="120" w:after="120" w:line="360" w:lineRule="auto"/>
        <w:rPr>
          <w:rFonts w:eastAsia="Calibri"/>
          <w:i/>
          <w:noProof/>
          <w:szCs w:val="22"/>
          <w:lang w:val="en-GB"/>
        </w:rPr>
      </w:pPr>
    </w:p>
    <w:p w:rsidR="00263618" w:rsidRPr="00263618" w:rsidRDefault="00263618" w:rsidP="00263618">
      <w:pPr>
        <w:spacing w:before="120" w:after="120" w:line="360" w:lineRule="auto"/>
        <w:ind w:left="1417" w:hanging="1417"/>
        <w:rPr>
          <w:rFonts w:eastAsia="Calibri"/>
          <w:noProof/>
          <w:szCs w:val="22"/>
          <w:lang w:val="en-GB"/>
        </w:rPr>
      </w:pPr>
      <w:r w:rsidRPr="00263618">
        <w:rPr>
          <w:rFonts w:eastAsia="Calibri"/>
          <w:noProof/>
          <w:szCs w:val="22"/>
          <w:lang w:val="en-GB"/>
        </w:rPr>
        <w:t>TITLE I</w:t>
      </w:r>
      <w:r w:rsidRPr="00263618">
        <w:rPr>
          <w:rFonts w:eastAsia="Calibri"/>
          <w:noProof/>
          <w:szCs w:val="22"/>
          <w:lang w:val="en-GB" w:eastAsia="en-GB"/>
        </w:rPr>
        <w:tab/>
      </w:r>
      <w:r w:rsidRPr="00263618">
        <w:rPr>
          <w:rFonts w:eastAsia="Calibri"/>
          <w:b/>
          <w:bCs/>
          <w:noProof/>
          <w:szCs w:val="22"/>
          <w:lang w:val="en-GB"/>
        </w:rPr>
        <w:t>GENERAL PROVISIONS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szCs w:val="22"/>
          <w:lang w:val="en-GB"/>
        </w:rPr>
        <w:t>Article 1</w:t>
      </w:r>
      <w:r w:rsidRPr="00263618">
        <w:rPr>
          <w:rFonts w:eastAsia="Calibri"/>
          <w:szCs w:val="22"/>
          <w:lang w:val="en-GB"/>
        </w:rPr>
        <w:tab/>
      </w:r>
      <w:r w:rsidRPr="00263618">
        <w:rPr>
          <w:rFonts w:eastAsia="Calibri"/>
          <w:b/>
          <w:bCs/>
          <w:noProof/>
          <w:szCs w:val="22"/>
          <w:lang w:val="en-GB"/>
        </w:rPr>
        <w:t>Definitions</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II</w:t>
      </w:r>
      <w:r w:rsidRPr="00263618">
        <w:rPr>
          <w:rFonts w:eastAsia="Calibri"/>
          <w:noProof/>
          <w:szCs w:val="22"/>
          <w:lang w:val="en-GB" w:eastAsia="en-GB"/>
        </w:rPr>
        <w:tab/>
      </w:r>
      <w:r w:rsidRPr="00263618">
        <w:rPr>
          <w:rFonts w:eastAsia="Calibri"/>
          <w:b/>
          <w:bCs/>
          <w:noProof/>
          <w:szCs w:val="22"/>
          <w:lang w:val="en-GB"/>
        </w:rPr>
        <w:t xml:space="preserve">DEFINITION OF THE CONCEPT OF </w:t>
      </w:r>
      <w:r w:rsidRPr="00263618">
        <w:rPr>
          <w:rFonts w:eastAsia="Calibri"/>
          <w:b/>
          <w:bCs/>
          <w:noProof/>
          <w:szCs w:val="22"/>
          <w:lang w:val="en-GB" w:eastAsia="en-GB"/>
        </w:rPr>
        <w:t>'</w:t>
      </w:r>
      <w:r w:rsidRPr="00263618">
        <w:rPr>
          <w:rFonts w:eastAsia="Calibri"/>
          <w:b/>
          <w:bCs/>
          <w:noProof/>
          <w:szCs w:val="22"/>
          <w:lang w:val="en-GB"/>
        </w:rPr>
        <w:t xml:space="preserve">ORIGINATING </w:t>
      </w:r>
      <w:r w:rsidRPr="00263618">
        <w:rPr>
          <w:rFonts w:eastAsia="Calibri"/>
          <w:b/>
          <w:bCs/>
          <w:noProof/>
          <w:szCs w:val="22"/>
          <w:lang w:val="en-GB" w:eastAsia="en-GB"/>
        </w:rPr>
        <w:t>PRODUCTS'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w:t>
      </w:r>
      <w:r w:rsidRPr="00263618">
        <w:rPr>
          <w:rFonts w:eastAsia="Calibri"/>
          <w:noProof/>
          <w:szCs w:val="22"/>
          <w:lang w:val="en-GB" w:eastAsia="en-GB"/>
        </w:rPr>
        <w:tab/>
      </w:r>
      <w:r w:rsidRPr="00263618">
        <w:rPr>
          <w:rFonts w:eastAsia="Calibri"/>
          <w:b/>
          <w:bCs/>
          <w:noProof/>
          <w:szCs w:val="22"/>
          <w:lang w:val="en-GB"/>
        </w:rPr>
        <w:t>General requirements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w:t>
      </w:r>
      <w:r w:rsidRPr="00263618">
        <w:rPr>
          <w:rFonts w:eastAsia="Calibri"/>
          <w:noProof/>
          <w:szCs w:val="22"/>
          <w:lang w:val="en-GB" w:eastAsia="en-GB"/>
        </w:rPr>
        <w:tab/>
      </w:r>
      <w:r w:rsidRPr="00263618">
        <w:rPr>
          <w:rFonts w:eastAsia="Calibri"/>
          <w:b/>
          <w:bCs/>
          <w:noProof/>
          <w:szCs w:val="22"/>
          <w:lang w:val="en-GB"/>
        </w:rPr>
        <w:t>Wholly obtained products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4</w:t>
      </w:r>
      <w:r w:rsidRPr="00263618">
        <w:rPr>
          <w:rFonts w:eastAsia="Calibri"/>
          <w:noProof/>
          <w:szCs w:val="22"/>
          <w:lang w:val="en-GB" w:eastAsia="en-GB"/>
        </w:rPr>
        <w:tab/>
      </w:r>
      <w:r w:rsidRPr="00263618">
        <w:rPr>
          <w:rFonts w:eastAsia="Calibri"/>
          <w:b/>
          <w:bCs/>
          <w:noProof/>
          <w:szCs w:val="22"/>
          <w:lang w:val="en-GB"/>
        </w:rPr>
        <w:t>Sufficient working or processing</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5</w:t>
      </w:r>
      <w:r w:rsidRPr="00263618">
        <w:rPr>
          <w:rFonts w:eastAsia="Calibri"/>
          <w:noProof/>
          <w:szCs w:val="22"/>
          <w:lang w:val="en-GB" w:eastAsia="en-GB"/>
        </w:rPr>
        <w:tab/>
      </w:r>
      <w:r w:rsidRPr="00263618">
        <w:rPr>
          <w:rFonts w:eastAsia="Calibri"/>
          <w:b/>
          <w:bCs/>
          <w:noProof/>
          <w:szCs w:val="22"/>
          <w:lang w:val="en-GB"/>
        </w:rPr>
        <w:t>Tolerance rule</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6</w:t>
      </w:r>
      <w:r w:rsidRPr="00263618">
        <w:rPr>
          <w:rFonts w:eastAsia="Calibri"/>
          <w:noProof/>
          <w:szCs w:val="22"/>
          <w:lang w:val="en-GB" w:eastAsia="en-GB"/>
        </w:rPr>
        <w:tab/>
      </w:r>
      <w:r w:rsidRPr="00263618">
        <w:rPr>
          <w:rFonts w:eastAsia="Calibri"/>
          <w:b/>
          <w:bCs/>
          <w:noProof/>
          <w:szCs w:val="22"/>
          <w:lang w:val="en-GB"/>
        </w:rPr>
        <w:t>Insufficient working or processing</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7</w:t>
      </w:r>
      <w:r w:rsidRPr="00263618">
        <w:rPr>
          <w:rFonts w:eastAsia="Calibri"/>
          <w:noProof/>
          <w:szCs w:val="22"/>
          <w:lang w:val="en-GB" w:eastAsia="en-GB"/>
        </w:rPr>
        <w:tab/>
      </w:r>
      <w:r w:rsidRPr="00263618">
        <w:rPr>
          <w:rFonts w:eastAsia="Calibri"/>
          <w:b/>
          <w:bCs/>
          <w:noProof/>
          <w:szCs w:val="22"/>
          <w:lang w:val="en-GB"/>
        </w:rPr>
        <w:t>Cumulation of origin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8</w:t>
      </w:r>
      <w:r w:rsidRPr="00263618">
        <w:rPr>
          <w:rFonts w:eastAsia="Calibri"/>
          <w:noProof/>
          <w:szCs w:val="22"/>
          <w:lang w:val="en-GB" w:eastAsia="en-GB"/>
        </w:rPr>
        <w:tab/>
      </w:r>
      <w:r w:rsidRPr="00263618">
        <w:rPr>
          <w:rFonts w:eastAsia="Calibri"/>
          <w:b/>
          <w:bCs/>
          <w:noProof/>
          <w:szCs w:val="22"/>
          <w:lang w:val="en-GB"/>
        </w:rPr>
        <w:t xml:space="preserve">Conditions for </w:t>
      </w:r>
      <w:r w:rsidRPr="00263618">
        <w:rPr>
          <w:rFonts w:eastAsia="Calibri"/>
          <w:b/>
          <w:bCs/>
          <w:noProof/>
          <w:szCs w:val="22"/>
          <w:lang w:val="en-GB" w:eastAsia="en-GB"/>
        </w:rPr>
        <w:t>the</w:t>
      </w:r>
      <w:r w:rsidRPr="00263618">
        <w:rPr>
          <w:rFonts w:eastAsia="Calibri"/>
          <w:b/>
          <w:bCs/>
          <w:noProof/>
          <w:szCs w:val="22"/>
          <w:lang w:val="en-GB"/>
        </w:rPr>
        <w:t xml:space="preserve"> application</w:t>
      </w:r>
      <w:r w:rsidRPr="00263618">
        <w:rPr>
          <w:rFonts w:eastAsia="Calibri"/>
          <w:b/>
          <w:bCs/>
          <w:noProof/>
          <w:szCs w:val="22"/>
          <w:lang w:val="en-GB" w:eastAsia="en-GB"/>
        </w:rPr>
        <w:t xml:space="preserve"> of cumulation of origin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9</w:t>
      </w:r>
      <w:r w:rsidRPr="00263618">
        <w:rPr>
          <w:rFonts w:eastAsia="Calibri"/>
          <w:noProof/>
          <w:szCs w:val="22"/>
          <w:lang w:val="en-GB" w:eastAsia="en-GB"/>
        </w:rPr>
        <w:tab/>
      </w:r>
      <w:r w:rsidRPr="00263618">
        <w:rPr>
          <w:rFonts w:eastAsia="Calibri"/>
          <w:b/>
          <w:bCs/>
          <w:noProof/>
          <w:szCs w:val="22"/>
          <w:lang w:val="en-GB"/>
        </w:rPr>
        <w:t>Unit of qualification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10</w:t>
      </w:r>
      <w:r w:rsidRPr="00263618">
        <w:rPr>
          <w:rFonts w:eastAsia="Calibri"/>
          <w:noProof/>
          <w:szCs w:val="22"/>
          <w:lang w:val="en-GB" w:eastAsia="en-GB"/>
        </w:rPr>
        <w:tab/>
      </w:r>
      <w:r w:rsidRPr="00263618">
        <w:rPr>
          <w:rFonts w:eastAsia="Calibri"/>
          <w:b/>
          <w:bCs/>
          <w:noProof/>
          <w:szCs w:val="22"/>
          <w:lang w:val="en-GB"/>
        </w:rPr>
        <w:t>Sets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11</w:t>
      </w:r>
      <w:r w:rsidRPr="00263618">
        <w:rPr>
          <w:rFonts w:eastAsia="Calibri"/>
          <w:noProof/>
          <w:szCs w:val="22"/>
          <w:lang w:val="en-GB" w:eastAsia="en-GB"/>
        </w:rPr>
        <w:tab/>
      </w:r>
      <w:r w:rsidRPr="00263618">
        <w:rPr>
          <w:rFonts w:eastAsia="Calibri"/>
          <w:b/>
          <w:bCs/>
          <w:noProof/>
          <w:szCs w:val="22"/>
          <w:lang w:val="en-GB"/>
        </w:rPr>
        <w:t>Neutral elements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12</w:t>
      </w:r>
      <w:r w:rsidRPr="00263618">
        <w:rPr>
          <w:rFonts w:eastAsia="Calibri"/>
          <w:noProof/>
          <w:szCs w:val="22"/>
          <w:lang w:val="en-GB" w:eastAsia="en-GB"/>
        </w:rPr>
        <w:tab/>
      </w:r>
      <w:r w:rsidRPr="00263618">
        <w:rPr>
          <w:rFonts w:eastAsia="Calibri"/>
          <w:b/>
          <w:bCs/>
          <w:noProof/>
          <w:szCs w:val="22"/>
          <w:lang w:val="en-GB"/>
        </w:rPr>
        <w:t>Accounting segregation</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III</w:t>
      </w:r>
      <w:r w:rsidRPr="00263618">
        <w:rPr>
          <w:rFonts w:eastAsia="Calibri"/>
          <w:noProof/>
          <w:szCs w:val="22"/>
          <w:lang w:val="en-GB" w:eastAsia="en-GB"/>
        </w:rPr>
        <w:tab/>
      </w:r>
      <w:r w:rsidRPr="00263618">
        <w:rPr>
          <w:rFonts w:eastAsia="Calibri"/>
          <w:b/>
          <w:bCs/>
          <w:noProof/>
          <w:szCs w:val="22"/>
          <w:lang w:val="en-GB"/>
        </w:rPr>
        <w:t>TERRITORIAL REQUIREMENTS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13</w:t>
      </w:r>
      <w:r w:rsidRPr="00263618">
        <w:rPr>
          <w:rFonts w:eastAsia="Calibri"/>
          <w:noProof/>
          <w:szCs w:val="22"/>
          <w:lang w:val="en-GB" w:eastAsia="en-GB"/>
        </w:rPr>
        <w:tab/>
      </w:r>
      <w:r w:rsidRPr="00263618">
        <w:rPr>
          <w:rFonts w:eastAsia="Calibri"/>
          <w:b/>
          <w:bCs/>
          <w:noProof/>
          <w:szCs w:val="22"/>
          <w:lang w:val="en-GB"/>
        </w:rPr>
        <w:t>Principle of territoriality</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14</w:t>
      </w:r>
      <w:r w:rsidRPr="00263618">
        <w:rPr>
          <w:rFonts w:eastAsia="Calibri"/>
          <w:noProof/>
          <w:szCs w:val="22"/>
          <w:lang w:val="en-GB" w:eastAsia="en-GB"/>
        </w:rPr>
        <w:tab/>
      </w:r>
      <w:r w:rsidRPr="00263618">
        <w:rPr>
          <w:rFonts w:eastAsia="Calibri"/>
          <w:b/>
          <w:bCs/>
          <w:noProof/>
          <w:szCs w:val="22"/>
          <w:lang w:val="en-GB"/>
        </w:rPr>
        <w:t>Non</w:t>
      </w:r>
      <w:r w:rsidRPr="00263618">
        <w:rPr>
          <w:rFonts w:eastAsia="Calibri"/>
          <w:b/>
          <w:bCs/>
          <w:noProof/>
          <w:szCs w:val="22"/>
          <w:lang w:val="en-GB" w:eastAsia="en-GB"/>
        </w:rPr>
        <w:t>-</w:t>
      </w:r>
      <w:r w:rsidRPr="00263618">
        <w:rPr>
          <w:rFonts w:eastAsia="Calibri"/>
          <w:b/>
          <w:bCs/>
          <w:noProof/>
          <w:szCs w:val="22"/>
          <w:lang w:val="en-GB"/>
        </w:rPr>
        <w:t>alteration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15</w:t>
      </w:r>
      <w:r w:rsidRPr="00263618">
        <w:rPr>
          <w:rFonts w:eastAsia="Calibri"/>
          <w:noProof/>
          <w:szCs w:val="22"/>
          <w:lang w:val="en-GB" w:eastAsia="en-GB"/>
        </w:rPr>
        <w:tab/>
      </w:r>
      <w:r w:rsidRPr="00263618">
        <w:rPr>
          <w:rFonts w:eastAsia="Calibri"/>
          <w:b/>
          <w:bCs/>
          <w:noProof/>
          <w:szCs w:val="22"/>
          <w:lang w:val="en-GB"/>
        </w:rPr>
        <w:t>Exhibitions</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IV</w:t>
      </w:r>
      <w:r w:rsidRPr="00263618">
        <w:rPr>
          <w:rFonts w:eastAsia="Calibri"/>
          <w:noProof/>
          <w:szCs w:val="22"/>
          <w:lang w:val="en-GB" w:eastAsia="en-GB"/>
        </w:rPr>
        <w:tab/>
      </w:r>
      <w:r w:rsidRPr="00263618">
        <w:rPr>
          <w:rFonts w:eastAsia="Calibri"/>
          <w:b/>
          <w:bCs/>
          <w:noProof/>
          <w:szCs w:val="22"/>
          <w:lang w:val="en-GB"/>
        </w:rPr>
        <w:t>DRAWBACK OR EXEMPTION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16</w:t>
      </w:r>
      <w:r w:rsidRPr="00263618">
        <w:rPr>
          <w:rFonts w:eastAsia="Calibri"/>
          <w:noProof/>
          <w:szCs w:val="22"/>
          <w:lang w:val="en-GB" w:eastAsia="en-GB"/>
        </w:rPr>
        <w:tab/>
      </w:r>
      <w:r w:rsidRPr="00263618">
        <w:rPr>
          <w:rFonts w:eastAsia="Calibri"/>
          <w:b/>
          <w:bCs/>
          <w:noProof/>
          <w:szCs w:val="22"/>
          <w:lang w:val="en-GB" w:eastAsia="en-GB"/>
        </w:rPr>
        <w:t>Drawback</w:t>
      </w:r>
      <w:r w:rsidRPr="00263618">
        <w:rPr>
          <w:rFonts w:eastAsia="Calibri"/>
          <w:b/>
          <w:bCs/>
          <w:noProof/>
          <w:szCs w:val="22"/>
          <w:lang w:val="en-GB"/>
        </w:rPr>
        <w:t xml:space="preserve"> of or exemption from customs duties</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V</w:t>
      </w:r>
      <w:r w:rsidRPr="00263618">
        <w:rPr>
          <w:rFonts w:eastAsia="Calibri"/>
          <w:noProof/>
          <w:szCs w:val="22"/>
          <w:lang w:val="en-GB" w:eastAsia="en-GB"/>
        </w:rPr>
        <w:tab/>
      </w:r>
      <w:r w:rsidRPr="00263618">
        <w:rPr>
          <w:rFonts w:eastAsia="Calibri"/>
          <w:b/>
          <w:bCs/>
          <w:noProof/>
          <w:szCs w:val="22"/>
          <w:lang w:val="en-GB"/>
        </w:rPr>
        <w:t>PROOF OF ORIGIN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17</w:t>
      </w:r>
      <w:r w:rsidRPr="00263618">
        <w:rPr>
          <w:rFonts w:eastAsia="Calibri"/>
          <w:noProof/>
          <w:szCs w:val="22"/>
          <w:lang w:val="en-GB" w:eastAsia="en-GB"/>
        </w:rPr>
        <w:tab/>
      </w:r>
      <w:r w:rsidRPr="00263618">
        <w:rPr>
          <w:rFonts w:eastAsia="Calibri"/>
          <w:b/>
          <w:bCs/>
          <w:noProof/>
          <w:szCs w:val="22"/>
          <w:lang w:val="en-GB"/>
        </w:rPr>
        <w:t>General requirements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18</w:t>
      </w:r>
      <w:r w:rsidRPr="00263618">
        <w:rPr>
          <w:rFonts w:eastAsia="Calibri"/>
          <w:noProof/>
          <w:szCs w:val="22"/>
          <w:lang w:val="en-GB" w:eastAsia="en-GB"/>
        </w:rPr>
        <w:tab/>
      </w:r>
      <w:r w:rsidRPr="00263618">
        <w:rPr>
          <w:rFonts w:eastAsia="Calibri"/>
          <w:b/>
          <w:bCs/>
          <w:noProof/>
          <w:szCs w:val="22"/>
          <w:lang w:val="en-GB"/>
        </w:rPr>
        <w:t>Conditions for making out an origin declaration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19</w:t>
      </w:r>
      <w:r w:rsidRPr="00263618">
        <w:rPr>
          <w:rFonts w:eastAsia="Calibri"/>
          <w:noProof/>
          <w:szCs w:val="22"/>
          <w:lang w:val="en-GB" w:eastAsia="en-GB"/>
        </w:rPr>
        <w:tab/>
      </w:r>
      <w:r w:rsidRPr="00263618">
        <w:rPr>
          <w:rFonts w:eastAsia="Calibri"/>
          <w:b/>
          <w:bCs/>
          <w:noProof/>
          <w:szCs w:val="22"/>
          <w:lang w:val="en-GB"/>
        </w:rPr>
        <w:t>Approved exporter</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20</w:t>
      </w:r>
      <w:r w:rsidRPr="00263618">
        <w:rPr>
          <w:rFonts w:eastAsia="Calibri"/>
          <w:noProof/>
          <w:szCs w:val="22"/>
          <w:lang w:val="en-GB" w:eastAsia="en-GB"/>
        </w:rPr>
        <w:tab/>
      </w:r>
      <w:r w:rsidRPr="00263618">
        <w:rPr>
          <w:rFonts w:eastAsia="Calibri"/>
          <w:b/>
          <w:bCs/>
          <w:noProof/>
          <w:szCs w:val="22"/>
          <w:lang w:val="en-GB"/>
        </w:rPr>
        <w:t>Procedure for issue of a movement certificate EUR.1</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21</w:t>
      </w:r>
      <w:r w:rsidRPr="00263618">
        <w:rPr>
          <w:rFonts w:eastAsia="Calibri"/>
          <w:noProof/>
          <w:szCs w:val="22"/>
          <w:lang w:val="en-GB" w:eastAsia="en-GB"/>
        </w:rPr>
        <w:tab/>
      </w:r>
      <w:r w:rsidRPr="00263618">
        <w:rPr>
          <w:rFonts w:eastAsia="Calibri"/>
          <w:b/>
          <w:bCs/>
          <w:noProof/>
          <w:szCs w:val="22"/>
          <w:lang w:val="en-GB"/>
        </w:rPr>
        <w:t>Movement certificates EUR.</w:t>
      </w:r>
      <w:r w:rsidRPr="00263618">
        <w:rPr>
          <w:rFonts w:eastAsia="Calibri"/>
          <w:b/>
          <w:bCs/>
          <w:noProof/>
          <w:szCs w:val="22"/>
          <w:lang w:val="en-GB" w:eastAsia="en-GB"/>
        </w:rPr>
        <w:t>1 issued</w:t>
      </w:r>
      <w:r w:rsidRPr="00263618">
        <w:rPr>
          <w:rFonts w:eastAsia="Calibri"/>
          <w:b/>
          <w:bCs/>
          <w:noProof/>
          <w:szCs w:val="22"/>
          <w:lang w:val="en-GB"/>
        </w:rPr>
        <w:t xml:space="preserve"> retrospectively</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22</w:t>
      </w:r>
      <w:r w:rsidRPr="00263618">
        <w:rPr>
          <w:rFonts w:eastAsia="Calibri"/>
          <w:noProof/>
          <w:szCs w:val="22"/>
          <w:lang w:val="en-GB" w:eastAsia="en-GB"/>
        </w:rPr>
        <w:tab/>
      </w:r>
      <w:r w:rsidRPr="00263618">
        <w:rPr>
          <w:rFonts w:eastAsia="Calibri"/>
          <w:b/>
          <w:bCs/>
          <w:noProof/>
          <w:szCs w:val="22"/>
          <w:lang w:val="en-GB"/>
        </w:rPr>
        <w:t>Issue of a duplicate movement certificate EUR.1</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23</w:t>
      </w:r>
      <w:r w:rsidRPr="00263618">
        <w:rPr>
          <w:rFonts w:eastAsia="Calibri"/>
          <w:noProof/>
          <w:szCs w:val="22"/>
          <w:lang w:val="en-GB" w:eastAsia="en-GB"/>
        </w:rPr>
        <w:tab/>
      </w:r>
      <w:r w:rsidRPr="00263618">
        <w:rPr>
          <w:rFonts w:eastAsia="Calibri"/>
          <w:b/>
          <w:bCs/>
          <w:noProof/>
          <w:szCs w:val="22"/>
          <w:lang w:val="en-GB"/>
        </w:rPr>
        <w:t>Validity of proof of origin</w:t>
      </w:r>
    </w:p>
    <w:p w:rsidR="00263618" w:rsidRPr="00263618" w:rsidRDefault="00263618" w:rsidP="00263618">
      <w:pPr>
        <w:spacing w:before="120" w:after="120" w:line="360" w:lineRule="auto"/>
        <w:ind w:left="1417" w:hanging="1417"/>
        <w:rPr>
          <w:rFonts w:eastAsia="Calibri"/>
          <w:b/>
          <w:bCs/>
          <w:noProof/>
          <w:szCs w:val="22"/>
          <w:lang w:val="fr-FR"/>
        </w:rPr>
      </w:pPr>
      <w:r w:rsidRPr="00263618">
        <w:rPr>
          <w:rFonts w:eastAsia="Calibri"/>
          <w:noProof/>
          <w:szCs w:val="22"/>
          <w:lang w:val="fr-FR"/>
        </w:rPr>
        <w:t>Article 24</w:t>
      </w:r>
      <w:r w:rsidRPr="00263618">
        <w:rPr>
          <w:rFonts w:eastAsia="Calibri"/>
          <w:noProof/>
          <w:szCs w:val="22"/>
          <w:lang w:val="fr-FR" w:eastAsia="en-GB"/>
        </w:rPr>
        <w:tab/>
      </w:r>
      <w:r w:rsidRPr="00263618">
        <w:rPr>
          <w:rFonts w:eastAsia="Calibri"/>
          <w:b/>
          <w:bCs/>
          <w:noProof/>
          <w:szCs w:val="22"/>
          <w:lang w:val="fr-FR"/>
        </w:rPr>
        <w:t>Free zones</w:t>
      </w:r>
    </w:p>
    <w:p w:rsidR="00263618" w:rsidRPr="00263618" w:rsidRDefault="00263618" w:rsidP="00263618">
      <w:pPr>
        <w:spacing w:before="120" w:after="120" w:line="360" w:lineRule="auto"/>
        <w:ind w:left="1417" w:hanging="1417"/>
        <w:rPr>
          <w:rFonts w:eastAsia="Calibri"/>
          <w:b/>
          <w:bCs/>
          <w:noProof/>
          <w:szCs w:val="22"/>
          <w:lang w:val="fr-FR"/>
        </w:rPr>
      </w:pPr>
      <w:r w:rsidRPr="00263618">
        <w:rPr>
          <w:rFonts w:eastAsia="Calibri"/>
          <w:noProof/>
          <w:szCs w:val="22"/>
          <w:lang w:val="fr-FR"/>
        </w:rPr>
        <w:t>Article 25</w:t>
      </w:r>
      <w:r w:rsidRPr="00263618">
        <w:rPr>
          <w:rFonts w:eastAsia="Calibri"/>
          <w:noProof/>
          <w:szCs w:val="22"/>
          <w:lang w:val="fr-FR" w:eastAsia="en-GB"/>
        </w:rPr>
        <w:tab/>
      </w:r>
      <w:r w:rsidRPr="00263618">
        <w:rPr>
          <w:rFonts w:eastAsia="Calibri"/>
          <w:b/>
          <w:bCs/>
          <w:noProof/>
          <w:szCs w:val="22"/>
          <w:lang w:val="fr-FR"/>
        </w:rPr>
        <w:t>Importation requirements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26</w:t>
      </w:r>
      <w:r w:rsidRPr="00263618">
        <w:rPr>
          <w:rFonts w:eastAsia="Calibri"/>
          <w:noProof/>
          <w:szCs w:val="22"/>
          <w:lang w:val="en-GB" w:eastAsia="en-GB"/>
        </w:rPr>
        <w:tab/>
      </w:r>
      <w:r w:rsidRPr="00263618">
        <w:rPr>
          <w:rFonts w:eastAsia="Calibri"/>
          <w:b/>
          <w:bCs/>
          <w:noProof/>
          <w:szCs w:val="22"/>
          <w:lang w:val="en-GB"/>
        </w:rPr>
        <w:t>Importation by instalments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27</w:t>
      </w:r>
      <w:r w:rsidRPr="00263618">
        <w:rPr>
          <w:rFonts w:eastAsia="Calibri"/>
          <w:noProof/>
          <w:szCs w:val="22"/>
          <w:lang w:val="en-GB" w:eastAsia="en-GB"/>
        </w:rPr>
        <w:tab/>
      </w:r>
      <w:r w:rsidRPr="00263618">
        <w:rPr>
          <w:rFonts w:eastAsia="Calibri"/>
          <w:b/>
          <w:bCs/>
          <w:noProof/>
          <w:szCs w:val="22"/>
          <w:lang w:val="en-GB"/>
        </w:rPr>
        <w:t>Exemption from proof of origin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28</w:t>
      </w:r>
      <w:r w:rsidRPr="00263618">
        <w:rPr>
          <w:rFonts w:eastAsia="Calibri"/>
          <w:noProof/>
          <w:szCs w:val="22"/>
          <w:lang w:val="en-GB" w:eastAsia="en-GB"/>
        </w:rPr>
        <w:tab/>
      </w:r>
      <w:r w:rsidRPr="00263618">
        <w:rPr>
          <w:rFonts w:eastAsia="Calibri"/>
          <w:b/>
          <w:bCs/>
          <w:noProof/>
          <w:szCs w:val="22"/>
          <w:lang w:val="en-GB"/>
        </w:rPr>
        <w:t>Discrepancies and formal errors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29</w:t>
      </w:r>
      <w:r w:rsidRPr="00263618">
        <w:rPr>
          <w:rFonts w:eastAsia="Calibri"/>
          <w:noProof/>
          <w:szCs w:val="22"/>
          <w:lang w:val="en-GB" w:eastAsia="en-GB"/>
        </w:rPr>
        <w:tab/>
      </w:r>
      <w:r w:rsidRPr="00263618">
        <w:rPr>
          <w:rFonts w:eastAsia="Calibri"/>
          <w:b/>
          <w:bCs/>
          <w:noProof/>
          <w:szCs w:val="22"/>
          <w:lang w:val="en-GB" w:eastAsia="en-GB"/>
        </w:rPr>
        <w:t>Supplier's</w:t>
      </w:r>
      <w:r w:rsidRPr="00263618">
        <w:rPr>
          <w:rFonts w:eastAsia="Calibri"/>
          <w:b/>
          <w:bCs/>
          <w:noProof/>
          <w:szCs w:val="22"/>
          <w:lang w:val="en-GB"/>
        </w:rPr>
        <w:t xml:space="preserve"> declarations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30</w:t>
      </w:r>
      <w:r w:rsidRPr="00263618">
        <w:rPr>
          <w:rFonts w:eastAsia="Calibri"/>
          <w:noProof/>
          <w:szCs w:val="22"/>
          <w:lang w:val="en-GB" w:eastAsia="en-GB"/>
        </w:rPr>
        <w:tab/>
      </w:r>
      <w:r w:rsidRPr="00263618">
        <w:rPr>
          <w:rFonts w:eastAsia="Calibri"/>
          <w:b/>
          <w:bCs/>
          <w:noProof/>
          <w:szCs w:val="22"/>
          <w:lang w:val="en-GB"/>
        </w:rPr>
        <w:t>Amounts expressed in euro</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VI</w:t>
      </w:r>
      <w:r w:rsidRPr="00263618">
        <w:rPr>
          <w:rFonts w:eastAsia="Calibri"/>
          <w:noProof/>
          <w:szCs w:val="22"/>
          <w:lang w:val="en-GB" w:eastAsia="en-GB"/>
        </w:rPr>
        <w:tab/>
      </w:r>
      <w:r w:rsidRPr="00263618">
        <w:rPr>
          <w:rFonts w:eastAsia="Calibri"/>
          <w:b/>
          <w:bCs/>
          <w:noProof/>
          <w:szCs w:val="22"/>
          <w:lang w:val="en-GB"/>
        </w:rPr>
        <w:t>PRINCIPLES OF COOPERATION AND DOCUMENTARY EVIDENCE</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31</w:t>
      </w:r>
      <w:r w:rsidRPr="00263618">
        <w:rPr>
          <w:rFonts w:eastAsia="Calibri"/>
          <w:noProof/>
          <w:szCs w:val="22"/>
          <w:lang w:val="en-GB" w:eastAsia="en-GB"/>
        </w:rPr>
        <w:tab/>
      </w:r>
      <w:r w:rsidRPr="00263618">
        <w:rPr>
          <w:rFonts w:eastAsia="Calibri"/>
          <w:b/>
          <w:bCs/>
          <w:noProof/>
          <w:szCs w:val="22"/>
          <w:lang w:val="en-GB"/>
        </w:rPr>
        <w:t>Documentary evidence, preservation of proofs of origin and supporting documents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32</w:t>
      </w:r>
      <w:r w:rsidRPr="00263618">
        <w:rPr>
          <w:rFonts w:eastAsia="Calibri"/>
          <w:noProof/>
          <w:szCs w:val="22"/>
          <w:lang w:val="en-GB" w:eastAsia="en-GB"/>
        </w:rPr>
        <w:tab/>
      </w:r>
      <w:r w:rsidRPr="00263618">
        <w:rPr>
          <w:rFonts w:eastAsia="Calibri"/>
          <w:b/>
          <w:bCs/>
          <w:noProof/>
          <w:szCs w:val="22"/>
          <w:lang w:val="en-GB"/>
        </w:rPr>
        <w:t>Dispute settlement</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VII</w:t>
      </w:r>
      <w:r w:rsidRPr="00263618">
        <w:rPr>
          <w:rFonts w:eastAsia="Calibri"/>
          <w:noProof/>
          <w:szCs w:val="22"/>
          <w:lang w:val="en-GB" w:eastAsia="en-GB"/>
        </w:rPr>
        <w:tab/>
      </w:r>
      <w:r w:rsidRPr="00263618">
        <w:rPr>
          <w:rFonts w:eastAsia="Calibri"/>
          <w:b/>
          <w:bCs/>
          <w:noProof/>
          <w:szCs w:val="22"/>
          <w:lang w:val="en-GB"/>
        </w:rPr>
        <w:t>ADMINISTRATIVE COOPERATION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33</w:t>
      </w:r>
      <w:r w:rsidRPr="00263618">
        <w:rPr>
          <w:rFonts w:eastAsia="Calibri"/>
          <w:noProof/>
          <w:szCs w:val="22"/>
          <w:lang w:val="en-GB" w:eastAsia="en-GB"/>
        </w:rPr>
        <w:tab/>
      </w:r>
      <w:r w:rsidRPr="00263618">
        <w:rPr>
          <w:rFonts w:eastAsia="Calibri"/>
          <w:b/>
          <w:bCs/>
          <w:noProof/>
          <w:szCs w:val="22"/>
          <w:lang w:val="en-GB"/>
        </w:rPr>
        <w:t>Notification and cooperation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34</w:t>
      </w:r>
      <w:r w:rsidRPr="00263618">
        <w:rPr>
          <w:rFonts w:eastAsia="Calibri"/>
          <w:noProof/>
          <w:szCs w:val="22"/>
          <w:lang w:val="en-GB" w:eastAsia="en-GB"/>
        </w:rPr>
        <w:tab/>
      </w:r>
      <w:r w:rsidRPr="00263618">
        <w:rPr>
          <w:rFonts w:eastAsia="Calibri"/>
          <w:b/>
          <w:bCs/>
          <w:noProof/>
          <w:szCs w:val="22"/>
          <w:lang w:val="en-GB"/>
        </w:rPr>
        <w:t>Verification of proofs of origin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35</w:t>
      </w:r>
      <w:r w:rsidRPr="00263618">
        <w:rPr>
          <w:rFonts w:eastAsia="Calibri"/>
          <w:noProof/>
          <w:szCs w:val="22"/>
          <w:lang w:val="en-GB" w:eastAsia="en-GB"/>
        </w:rPr>
        <w:tab/>
      </w:r>
      <w:r w:rsidRPr="00263618">
        <w:rPr>
          <w:rFonts w:eastAsia="Calibri"/>
          <w:b/>
          <w:bCs/>
          <w:noProof/>
          <w:szCs w:val="22"/>
          <w:lang w:val="en-GB"/>
        </w:rPr>
        <w:t xml:space="preserve">Verification of </w:t>
      </w:r>
      <w:r w:rsidRPr="00263618">
        <w:rPr>
          <w:rFonts w:eastAsia="Calibri"/>
          <w:b/>
          <w:bCs/>
          <w:noProof/>
          <w:szCs w:val="22"/>
          <w:lang w:val="en-GB" w:eastAsia="en-GB"/>
        </w:rPr>
        <w:t>supplier's</w:t>
      </w:r>
      <w:r w:rsidRPr="00263618">
        <w:rPr>
          <w:rFonts w:eastAsia="Calibri"/>
          <w:b/>
          <w:bCs/>
          <w:noProof/>
          <w:szCs w:val="22"/>
          <w:lang w:val="en-GB"/>
        </w:rPr>
        <w:t xml:space="preserve"> declarations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36</w:t>
      </w:r>
      <w:r w:rsidRPr="00263618">
        <w:rPr>
          <w:rFonts w:eastAsia="Calibri"/>
          <w:noProof/>
          <w:szCs w:val="22"/>
          <w:lang w:val="en-GB" w:eastAsia="en-GB"/>
        </w:rPr>
        <w:tab/>
      </w:r>
      <w:r w:rsidRPr="00263618">
        <w:rPr>
          <w:rFonts w:eastAsia="Calibri"/>
          <w:b/>
          <w:bCs/>
          <w:noProof/>
          <w:szCs w:val="22"/>
          <w:lang w:val="en-GB"/>
        </w:rPr>
        <w:t>Penalties</w:t>
      </w:r>
    </w:p>
    <w:p w:rsidR="00263618" w:rsidRPr="00263618" w:rsidRDefault="00263618" w:rsidP="00263618">
      <w:pPr>
        <w:spacing w:before="120" w:after="120" w:line="360" w:lineRule="auto"/>
        <w:ind w:left="1417" w:hanging="1417"/>
        <w:rPr>
          <w:rFonts w:eastAsia="Calibri"/>
          <w:b/>
          <w:bCs/>
          <w:noProof/>
          <w:szCs w:val="22"/>
          <w:lang w:val="en-GB"/>
        </w:rPr>
      </w:pP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TITLE VIII</w:t>
      </w:r>
      <w:r w:rsidRPr="00263618">
        <w:rPr>
          <w:rFonts w:eastAsia="Calibri"/>
          <w:noProof/>
          <w:szCs w:val="22"/>
          <w:lang w:val="en-GB" w:eastAsia="en-GB"/>
        </w:rPr>
        <w:tab/>
      </w:r>
      <w:r w:rsidRPr="00263618">
        <w:rPr>
          <w:rFonts w:eastAsia="Calibri"/>
          <w:b/>
          <w:bCs/>
          <w:noProof/>
          <w:szCs w:val="22"/>
          <w:lang w:val="en-GB"/>
        </w:rPr>
        <w:t xml:space="preserve">APPLICATION OF </w:t>
      </w:r>
      <w:r w:rsidRPr="00263618">
        <w:rPr>
          <w:rFonts w:eastAsia="Calibri"/>
          <w:b/>
          <w:bCs/>
          <w:noProof/>
          <w:szCs w:val="22"/>
          <w:lang w:val="en-GB" w:eastAsia="en-GB"/>
        </w:rPr>
        <w:t>APPENDIX A</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37</w:t>
      </w:r>
      <w:r w:rsidRPr="00263618">
        <w:rPr>
          <w:rFonts w:eastAsia="Calibri"/>
          <w:noProof/>
          <w:szCs w:val="22"/>
          <w:lang w:val="en-GB" w:eastAsia="en-GB"/>
        </w:rPr>
        <w:tab/>
      </w:r>
      <w:r w:rsidRPr="00263618">
        <w:rPr>
          <w:rFonts w:eastAsia="Calibri"/>
          <w:b/>
          <w:bCs/>
          <w:noProof/>
          <w:szCs w:val="22"/>
          <w:lang w:val="en-GB"/>
        </w:rPr>
        <w:t>European Economic Area</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38</w:t>
      </w:r>
      <w:r w:rsidRPr="00263618">
        <w:rPr>
          <w:rFonts w:eastAsia="Calibri"/>
          <w:noProof/>
          <w:szCs w:val="22"/>
          <w:lang w:val="en-GB" w:eastAsia="en-GB"/>
        </w:rPr>
        <w:tab/>
      </w:r>
      <w:r w:rsidRPr="00263618">
        <w:rPr>
          <w:rFonts w:eastAsia="Calibri"/>
          <w:b/>
          <w:bCs/>
          <w:noProof/>
          <w:szCs w:val="22"/>
          <w:lang w:val="en-GB"/>
        </w:rPr>
        <w:t>Liechtenstein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39</w:t>
      </w:r>
      <w:r w:rsidRPr="00263618">
        <w:rPr>
          <w:rFonts w:eastAsia="Calibri"/>
          <w:noProof/>
          <w:szCs w:val="22"/>
          <w:lang w:val="en-GB" w:eastAsia="en-GB"/>
        </w:rPr>
        <w:tab/>
      </w:r>
      <w:r w:rsidRPr="00263618">
        <w:rPr>
          <w:rFonts w:eastAsia="Calibri"/>
          <w:b/>
          <w:bCs/>
          <w:noProof/>
          <w:szCs w:val="22"/>
          <w:lang w:val="en-GB"/>
        </w:rPr>
        <w:t>Republic of San Marino</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40</w:t>
      </w:r>
      <w:r w:rsidRPr="00263618">
        <w:rPr>
          <w:rFonts w:eastAsia="Calibri"/>
          <w:noProof/>
          <w:szCs w:val="22"/>
          <w:lang w:val="en-GB" w:eastAsia="en-GB"/>
        </w:rPr>
        <w:tab/>
      </w:r>
      <w:r w:rsidRPr="00263618">
        <w:rPr>
          <w:rFonts w:eastAsia="Calibri"/>
          <w:b/>
          <w:bCs/>
          <w:noProof/>
          <w:szCs w:val="22"/>
          <w:lang w:val="en-GB"/>
        </w:rPr>
        <w:t>Principality of Andorra</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Article 41</w:t>
      </w:r>
      <w:r w:rsidRPr="00263618">
        <w:rPr>
          <w:rFonts w:eastAsia="Calibri"/>
          <w:noProof/>
          <w:szCs w:val="22"/>
          <w:lang w:val="en-GB" w:eastAsia="en-GB"/>
        </w:rPr>
        <w:tab/>
      </w:r>
      <w:r w:rsidRPr="00263618">
        <w:rPr>
          <w:rFonts w:eastAsia="Calibri"/>
          <w:b/>
          <w:bCs/>
          <w:noProof/>
          <w:szCs w:val="22"/>
          <w:lang w:val="en-GB"/>
        </w:rPr>
        <w:t>Ceuta and Melilla</w:t>
      </w:r>
    </w:p>
    <w:p w:rsidR="00263618" w:rsidRPr="00263618" w:rsidRDefault="00263618" w:rsidP="00263618">
      <w:pPr>
        <w:spacing w:before="120" w:after="120" w:line="360" w:lineRule="auto"/>
        <w:rPr>
          <w:rFonts w:eastAsia="Calibri"/>
          <w:noProof/>
          <w:szCs w:val="22"/>
          <w:lang w:val="en-GB"/>
        </w:rPr>
      </w:pPr>
    </w:p>
    <w:p w:rsidR="00263618" w:rsidRPr="00263618" w:rsidRDefault="00263618" w:rsidP="00263618">
      <w:pPr>
        <w:spacing w:before="120" w:after="120" w:line="360" w:lineRule="auto"/>
        <w:rPr>
          <w:rFonts w:eastAsia="Calibri"/>
          <w:noProof/>
          <w:szCs w:val="22"/>
          <w:lang w:val="en-GB"/>
        </w:rPr>
      </w:pPr>
    </w:p>
    <w:p w:rsidR="00263618" w:rsidRPr="00263618" w:rsidRDefault="00263618" w:rsidP="00263618">
      <w:pPr>
        <w:spacing w:before="120" w:after="120" w:line="360" w:lineRule="auto"/>
        <w:rPr>
          <w:rFonts w:eastAsia="Calibri"/>
          <w:noProof/>
          <w:szCs w:val="22"/>
          <w:lang w:val="en-GB"/>
        </w:rPr>
      </w:pPr>
      <w:r w:rsidRPr="00263618">
        <w:rPr>
          <w:rFonts w:eastAsia="Calibri"/>
          <w:noProof/>
          <w:szCs w:val="22"/>
          <w:lang w:val="en-GB"/>
        </w:rPr>
        <w:t>List of Annexes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I:</w:t>
      </w:r>
      <w:r w:rsidRPr="00263618">
        <w:rPr>
          <w:rFonts w:eastAsia="Calibri"/>
          <w:noProof/>
          <w:szCs w:val="22"/>
          <w:lang w:val="en-GB"/>
        </w:rPr>
        <w:tab/>
      </w:r>
      <w:r w:rsidRPr="00263618">
        <w:rPr>
          <w:rFonts w:eastAsia="Calibri"/>
          <w:b/>
          <w:bCs/>
          <w:noProof/>
          <w:szCs w:val="22"/>
          <w:lang w:val="en-GB"/>
        </w:rPr>
        <w:t>Introductory notes to the list in Annex II</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II:</w:t>
      </w:r>
      <w:r w:rsidRPr="00263618">
        <w:rPr>
          <w:rFonts w:eastAsia="Calibri"/>
          <w:noProof/>
          <w:szCs w:val="22"/>
          <w:lang w:val="en-GB" w:eastAsia="en-GB"/>
        </w:rPr>
        <w:tab/>
      </w:r>
      <w:r w:rsidRPr="00263618">
        <w:rPr>
          <w:rFonts w:eastAsia="Calibri"/>
          <w:b/>
          <w:bCs/>
          <w:noProof/>
          <w:szCs w:val="22"/>
          <w:lang w:val="en-GB"/>
        </w:rPr>
        <w:t>List of working or processing required to be carried out on non-originating materials in order for the product manufactured to obtain originating status</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III:</w:t>
      </w:r>
      <w:r w:rsidRPr="00263618">
        <w:rPr>
          <w:rFonts w:eastAsia="Calibri"/>
          <w:noProof/>
          <w:szCs w:val="22"/>
          <w:lang w:val="en-GB"/>
        </w:rPr>
        <w:tab/>
      </w:r>
      <w:r w:rsidRPr="00263618">
        <w:rPr>
          <w:rFonts w:eastAsia="Calibri"/>
          <w:b/>
          <w:bCs/>
          <w:noProof/>
          <w:szCs w:val="22"/>
          <w:lang w:val="en-GB"/>
        </w:rPr>
        <w:t>Text of the origin declaration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IV:</w:t>
      </w:r>
      <w:r w:rsidRPr="00263618">
        <w:rPr>
          <w:rFonts w:eastAsia="Calibri"/>
          <w:noProof/>
          <w:szCs w:val="22"/>
          <w:lang w:val="en-GB" w:eastAsia="en-GB"/>
        </w:rPr>
        <w:tab/>
      </w:r>
      <w:r w:rsidRPr="00263618">
        <w:rPr>
          <w:rFonts w:eastAsia="Calibri"/>
          <w:b/>
          <w:bCs/>
          <w:noProof/>
          <w:szCs w:val="22"/>
          <w:lang w:val="en-GB"/>
        </w:rPr>
        <w:t>Specimens of movement certificate EUR.1 and application for a movement certificate</w:t>
      </w:r>
      <w:r w:rsidRPr="00263618">
        <w:rPr>
          <w:rFonts w:eastAsia="Calibri"/>
          <w:b/>
          <w:bCs/>
          <w:noProof/>
          <w:szCs w:val="22"/>
          <w:lang w:val="en-GB" w:eastAsia="en-GB"/>
        </w:rPr>
        <w:t> </w:t>
      </w:r>
      <w:r w:rsidRPr="00263618">
        <w:rPr>
          <w:rFonts w:eastAsia="Calibri"/>
          <w:b/>
          <w:bCs/>
          <w:noProof/>
          <w:szCs w:val="22"/>
          <w:lang w:val="en-GB"/>
        </w:rPr>
        <w:t>EUR.1</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V:</w:t>
      </w:r>
      <w:r w:rsidRPr="00263618">
        <w:rPr>
          <w:rFonts w:eastAsia="Calibri"/>
          <w:noProof/>
          <w:szCs w:val="22"/>
          <w:lang w:val="en-GB"/>
        </w:rPr>
        <w:tab/>
      </w:r>
      <w:r w:rsidRPr="00263618">
        <w:rPr>
          <w:rFonts w:eastAsia="Calibri"/>
          <w:b/>
          <w:bCs/>
          <w:noProof/>
          <w:szCs w:val="22"/>
          <w:lang w:val="en-GB"/>
        </w:rPr>
        <w:t>Special conditions concerning products originating in Ceuta and Melilla</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VI:</w:t>
      </w:r>
      <w:r w:rsidRPr="00263618">
        <w:rPr>
          <w:rFonts w:eastAsia="Calibri"/>
          <w:noProof/>
          <w:szCs w:val="22"/>
          <w:lang w:val="en-GB"/>
        </w:rPr>
        <w:tab/>
      </w:r>
      <w:r w:rsidRPr="00263618">
        <w:rPr>
          <w:rFonts w:eastAsia="Calibri"/>
          <w:b/>
          <w:bCs/>
          <w:noProof/>
          <w:szCs w:val="22"/>
          <w:lang w:val="en-GB" w:eastAsia="en-GB"/>
        </w:rPr>
        <w:t>Supplier's</w:t>
      </w:r>
      <w:r w:rsidRPr="00263618">
        <w:rPr>
          <w:rFonts w:eastAsia="Calibri"/>
          <w:b/>
          <w:bCs/>
          <w:noProof/>
          <w:szCs w:val="22"/>
          <w:lang w:val="en-GB"/>
        </w:rPr>
        <w:t xml:space="preserve"> declaration</w:t>
      </w:r>
    </w:p>
    <w:p w:rsidR="00263618" w:rsidRPr="00263618" w:rsidRDefault="00263618" w:rsidP="00263618">
      <w:pPr>
        <w:spacing w:before="120" w:after="120" w:line="360" w:lineRule="auto"/>
        <w:ind w:left="1417" w:hanging="1417"/>
        <w:rPr>
          <w:rFonts w:eastAsia="Calibri"/>
          <w:b/>
          <w:bCs/>
          <w:noProof/>
          <w:szCs w:val="22"/>
          <w:lang w:val="en-GB"/>
        </w:rPr>
      </w:pPr>
      <w:r w:rsidRPr="00263618">
        <w:rPr>
          <w:rFonts w:eastAsia="Calibri"/>
          <w:noProof/>
          <w:szCs w:val="22"/>
          <w:lang w:val="en-GB"/>
        </w:rPr>
        <w:t>ANNEX VII:</w:t>
      </w:r>
      <w:r w:rsidRPr="00263618">
        <w:rPr>
          <w:rFonts w:eastAsia="Calibri"/>
          <w:noProof/>
          <w:szCs w:val="22"/>
          <w:lang w:val="en-GB"/>
        </w:rPr>
        <w:tab/>
      </w:r>
      <w:r w:rsidRPr="00263618">
        <w:rPr>
          <w:rFonts w:eastAsia="Calibri"/>
          <w:b/>
          <w:bCs/>
          <w:noProof/>
          <w:szCs w:val="22"/>
          <w:lang w:val="en-GB"/>
        </w:rPr>
        <w:t xml:space="preserve">Long-term </w:t>
      </w:r>
      <w:r w:rsidRPr="00263618">
        <w:rPr>
          <w:rFonts w:eastAsia="Calibri"/>
          <w:b/>
          <w:bCs/>
          <w:noProof/>
          <w:szCs w:val="22"/>
          <w:lang w:val="en-GB" w:eastAsia="en-GB"/>
        </w:rPr>
        <w:t>supplier's</w:t>
      </w:r>
      <w:r w:rsidRPr="00263618">
        <w:rPr>
          <w:rFonts w:eastAsia="Calibri"/>
          <w:b/>
          <w:bCs/>
          <w:noProof/>
          <w:szCs w:val="22"/>
          <w:lang w:val="en-GB"/>
        </w:rPr>
        <w:t xml:space="preserve"> declaration</w:t>
      </w:r>
    </w:p>
    <w:p w:rsidR="00263618" w:rsidRPr="00263618" w:rsidRDefault="00263618" w:rsidP="00263618">
      <w:pPr>
        <w:spacing w:before="120" w:after="120" w:line="360" w:lineRule="auto"/>
        <w:rPr>
          <w:rFonts w:eastAsia="Calibri"/>
          <w:noProof/>
          <w:lang w:val="en-GB" w:eastAsia="en-GB"/>
        </w:rPr>
        <w:sectPr w:rsidR="00263618" w:rsidRPr="00263618">
          <w:headerReference w:type="default" r:id="rId17"/>
          <w:footnotePr>
            <w:numRestart w:val="eachPage"/>
          </w:footnotePr>
          <w:pgSz w:w="11906" w:h="16838"/>
          <w:pgMar w:top="1134" w:right="1134" w:bottom="1134" w:left="1134" w:header="567" w:footer="567" w:gutter="0"/>
          <w:cols w:space="720"/>
        </w:sectPr>
      </w:pPr>
    </w:p>
    <w:p w:rsidR="00263618" w:rsidRPr="00263618" w:rsidRDefault="00263618" w:rsidP="00263618">
      <w:pPr>
        <w:spacing w:before="120" w:after="120" w:line="360" w:lineRule="auto"/>
        <w:rPr>
          <w:rFonts w:eastAsia="Calibri"/>
          <w:noProof/>
          <w:lang w:val="en-GB" w:eastAsia="en-GB"/>
        </w:rPr>
      </w:pPr>
    </w:p>
    <w:p w:rsidR="00263618" w:rsidRPr="00263618" w:rsidRDefault="00263618" w:rsidP="00263618">
      <w:pPr>
        <w:spacing w:before="120" w:after="120" w:line="360" w:lineRule="auto"/>
        <w:rPr>
          <w:rFonts w:eastAsia="Calibri"/>
          <w:noProof/>
          <w:lang w:val="en-GB" w:eastAsia="en-GB"/>
        </w:rPr>
      </w:pPr>
      <w:r w:rsidRPr="00263618">
        <w:rPr>
          <w:rFonts w:eastAsia="Calibri"/>
          <w:noProof/>
          <w:lang w:val="en-GB" w:eastAsia="en-GB"/>
        </w:rPr>
        <w:t>OBJECTIVES</w:t>
      </w:r>
    </w:p>
    <w:p w:rsidR="00263618" w:rsidRPr="00263618" w:rsidRDefault="00263618" w:rsidP="00263618">
      <w:pPr>
        <w:spacing w:before="120" w:after="120" w:line="360" w:lineRule="auto"/>
        <w:jc w:val="both"/>
        <w:rPr>
          <w:rFonts w:eastAsia="Calibri"/>
          <w:noProof/>
          <w:lang w:val="en-GB" w:eastAsia="en-GB"/>
        </w:rPr>
      </w:pPr>
      <w:r w:rsidRPr="00263618">
        <w:rPr>
          <w:rFonts w:eastAsia="Calibri"/>
          <w:noProof/>
          <w:lang w:val="en-GB" w:eastAsia="en-GB"/>
        </w:rPr>
        <w:t>These Rules are optional. They are intended to apply on a provisional basis, pending the conclusion and entry into force of the amendment of the Regional Convention on pan-Euro-Mediterranean preferential rules of origin ('PEM Convention'). These Rules will apply bilaterally to trade between those Contracting Parties that agree to refer to them or include them in their bilateral preferential trade agreements. These Rules are intended to apply as an alternative to the rules of the PEM Convention, which, as provided by the PEM Convention, are without prejudice to the principles laid down in the relevant agreements and other related bilateral agreements among Contracting Parties. Accordingly, these Rules will not be mandatory, but optional. They may be applied by economic operators that desire to claim preferences based on these Rules instead of on the basis of the rules of the PEM Convention.</w:t>
      </w:r>
    </w:p>
    <w:p w:rsidR="00263618" w:rsidRPr="00263618" w:rsidRDefault="00263618" w:rsidP="00263618">
      <w:pPr>
        <w:spacing w:before="120" w:after="120" w:line="360" w:lineRule="auto"/>
        <w:jc w:val="both"/>
        <w:rPr>
          <w:rFonts w:eastAsia="Calibri"/>
          <w:noProof/>
          <w:lang w:val="en-GB" w:eastAsia="en-GB"/>
        </w:rPr>
      </w:pPr>
      <w:r w:rsidRPr="00263618">
        <w:rPr>
          <w:rFonts w:eastAsia="Calibri"/>
          <w:noProof/>
          <w:lang w:val="en-GB" w:eastAsia="en-GB"/>
        </w:rPr>
        <w:t>These Rules are not intended to modify the PEM Convention. The PEM Convention continues to apply in full between the Contracting Parties to the PEM Convention. These Rules will not alter the rights and obligations of the Contracting Parties under the PEM Convention.</w:t>
      </w:r>
    </w:p>
    <w:p w:rsidR="00263618" w:rsidRPr="00263618" w:rsidRDefault="00263618" w:rsidP="00263618">
      <w:pPr>
        <w:keepNext/>
        <w:spacing w:before="120" w:after="360" w:line="360" w:lineRule="auto"/>
        <w:jc w:val="center"/>
        <w:rPr>
          <w:b/>
          <w:caps/>
          <w:lang w:val="en-GB" w:eastAsia="es-ES"/>
        </w:rPr>
      </w:pPr>
      <w:r w:rsidRPr="00263618">
        <w:rPr>
          <w:rFonts w:eastAsia="Calibri"/>
          <w:b/>
          <w:lang w:val="en-GB"/>
        </w:rPr>
        <w:br w:type="page"/>
      </w:r>
      <w:r w:rsidRPr="00263618">
        <w:rPr>
          <w:b/>
          <w:caps/>
          <w:lang w:val="en-GB" w:eastAsia="es-ES"/>
        </w:rPr>
        <w:t>TITLE I</w:t>
      </w:r>
    </w:p>
    <w:p w:rsidR="00263618" w:rsidRPr="00263618" w:rsidRDefault="00263618" w:rsidP="00263618">
      <w:pPr>
        <w:keepNext/>
        <w:spacing w:before="120" w:after="360" w:line="360" w:lineRule="auto"/>
        <w:jc w:val="center"/>
        <w:rPr>
          <w:b/>
          <w:caps/>
          <w:lang w:val="en-GB" w:eastAsia="es-ES"/>
        </w:rPr>
      </w:pPr>
      <w:r w:rsidRPr="00263618">
        <w:rPr>
          <w:b/>
          <w:caps/>
          <w:lang w:val="en-GB" w:eastAsia="es-ES"/>
        </w:rPr>
        <w:t>GENERAL PROVISIONS</w:t>
      </w:r>
    </w:p>
    <w:p w:rsidR="00263618" w:rsidRPr="00263618" w:rsidRDefault="00263618" w:rsidP="00263618">
      <w:pPr>
        <w:keepNext/>
        <w:spacing w:before="360" w:after="120" w:line="360" w:lineRule="auto"/>
        <w:jc w:val="center"/>
        <w:rPr>
          <w:smallCaps/>
          <w:lang w:val="en-GB" w:eastAsia="es-ES"/>
        </w:rPr>
      </w:pPr>
      <w:r w:rsidRPr="00263618">
        <w:rPr>
          <w:smallCaps/>
          <w:lang w:val="en-GB" w:eastAsia="es-ES"/>
        </w:rPr>
        <w:t>Article 1</w:t>
      </w:r>
    </w:p>
    <w:p w:rsidR="00263618" w:rsidRPr="00263618" w:rsidRDefault="00263618" w:rsidP="00263618">
      <w:pPr>
        <w:keepNext/>
        <w:spacing w:before="360" w:after="120" w:line="360" w:lineRule="auto"/>
        <w:jc w:val="center"/>
        <w:rPr>
          <w:rFonts w:eastAsia="Calibri"/>
          <w:b/>
          <w:i/>
          <w:lang w:val="en-GB" w:eastAsia="es-ES"/>
        </w:rPr>
      </w:pPr>
      <w:r w:rsidRPr="00263618">
        <w:rPr>
          <w:rFonts w:eastAsia="Calibri"/>
          <w:b/>
          <w:i/>
          <w:lang w:val="en-GB" w:eastAsia="es-ES"/>
        </w:rPr>
        <w:t>Definitions</w:t>
      </w:r>
    </w:p>
    <w:p w:rsidR="00263618" w:rsidRPr="00263618" w:rsidRDefault="00263618" w:rsidP="00263618">
      <w:pPr>
        <w:spacing w:after="240"/>
        <w:jc w:val="both"/>
        <w:rPr>
          <w:rFonts w:eastAsia="Batang"/>
          <w:lang w:val="en-GB" w:eastAsia="zh-TW"/>
        </w:rPr>
      </w:pPr>
      <w:r w:rsidRPr="00263618">
        <w:rPr>
          <w:rFonts w:eastAsia="Batang"/>
          <w:lang w:val="en-GB" w:eastAsia="zh-TW"/>
        </w:rPr>
        <w:t>For the purposes of these Rules: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'applying Contracting Party' means a Contracting Party to the PEM Convention that incorporates these Rules in its bilateral preferential trade agreements with another Contracting Party to the PEM Convention and includes the Parties to this Agreement;</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'chapters', 'headings' and 'subheadings' mean the chapters, the headings and the subheadings (four- or six-digit codes) used in the nomenclature which makes up the Harmonized Commodity Description and Coding System ('Harmonized System') with the changes pursuant to the Recommendation of 26 June 2004 of the Customs Cooperation Council;</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'classified' means the classification of a good under a particular heading or subheading of the Harmonised System;</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'consignment' means products which are either:</w:t>
      </w:r>
    </w:p>
    <w:p w:rsidR="00263618" w:rsidRPr="00263618" w:rsidRDefault="00263618" w:rsidP="00263618">
      <w:pPr>
        <w:tabs>
          <w:tab w:val="num" w:pos="2126"/>
        </w:tabs>
        <w:spacing w:after="240"/>
        <w:ind w:left="2126" w:hanging="708"/>
        <w:jc w:val="both"/>
        <w:rPr>
          <w:rFonts w:eastAsia="Batang"/>
          <w:lang w:val="en-GB" w:eastAsia="zh-TW"/>
        </w:rPr>
      </w:pPr>
      <w:r w:rsidRPr="00263618">
        <w:rPr>
          <w:rFonts w:eastAsia="Batang"/>
          <w:lang w:val="en-GB" w:eastAsia="zh-TW"/>
        </w:rPr>
        <w:t>(i)</w:t>
      </w:r>
      <w:r w:rsidRPr="00263618">
        <w:rPr>
          <w:rFonts w:eastAsia="Batang"/>
          <w:lang w:val="en-GB" w:eastAsia="zh-TW"/>
        </w:rPr>
        <w:tab/>
        <w:t>sent simultaneously from one exporter to one consignee; or</w:t>
      </w:r>
    </w:p>
    <w:p w:rsidR="00263618" w:rsidRPr="00263618" w:rsidRDefault="00263618" w:rsidP="00263618">
      <w:pPr>
        <w:tabs>
          <w:tab w:val="num" w:pos="2126"/>
        </w:tabs>
        <w:spacing w:after="240"/>
        <w:ind w:left="2126" w:hanging="708"/>
        <w:jc w:val="both"/>
        <w:rPr>
          <w:rFonts w:eastAsia="Batang"/>
          <w:lang w:val="en-GB" w:eastAsia="zh-TW"/>
        </w:rPr>
      </w:pPr>
      <w:r w:rsidRPr="00263618">
        <w:rPr>
          <w:rFonts w:eastAsia="Batang"/>
          <w:lang w:val="en-GB" w:eastAsia="zh-TW"/>
        </w:rPr>
        <w:t>(ii)</w:t>
      </w:r>
      <w:r w:rsidRPr="00263618">
        <w:rPr>
          <w:rFonts w:eastAsia="Batang"/>
          <w:lang w:val="en-GB" w:eastAsia="zh-TW"/>
        </w:rPr>
        <w:tab/>
        <w:t>covered by a single transport document covering their shipment from the exporter to the consignee or, in the absence of such a document, by a single invoice;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'customs authorities of the Party or applying Contracting Party' for the European Union means any of the customs authorities of the Member States of the European Union;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(f)</w:t>
      </w:r>
      <w:r w:rsidRPr="00263618">
        <w:rPr>
          <w:rFonts w:eastAsia="Batang"/>
          <w:lang w:val="en-GB" w:eastAsia="zh-TW"/>
        </w:rPr>
        <w:tab/>
        <w:t>'customs value' means the value as determined in accordance with the Agreement on implementation of Article VII of the General Agreement on Tariffs and Trade 1994 (WTO Agreement on Customs Valuation);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(g)</w:t>
      </w:r>
      <w:r w:rsidRPr="00263618">
        <w:rPr>
          <w:rFonts w:eastAsia="Batang"/>
          <w:lang w:val="en-GB" w:eastAsia="zh-TW"/>
        </w:rPr>
        <w:tab/>
        <w:t>'ex-works price' means the price paid for the product ex works to the manufacturer in the Party in whose undertaking the last working or processing is carried out, provided that the price includes the value of all the materials used and all other costs related to its production, minus any internal taxes which are, or may be, repaid when the product obtained is exported. Where the last working or processing has been subcontracted to a manufacturer, the term 'manufacturer' refers to the enterprise that has employed the subcontractor.</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b/>
        <w:t>Where the actual price paid does not reflect all costs related to the manufacturing of the product which are actually incurred in the Party, the ex-works price means the sum of all those costs, minus any internal taxes which are, or may be, repaid when the product obtained is exported;</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(h)</w:t>
      </w:r>
      <w:r w:rsidRPr="00263618">
        <w:rPr>
          <w:rFonts w:eastAsia="Batang"/>
          <w:lang w:val="en-GB" w:eastAsia="zh-TW"/>
        </w:rPr>
        <w:tab/>
        <w:t>'fungible material' or 'fungible product' means material or product that is of the same kind and commercial quality, with the same technical and physical characteristics, and which cannot be distinguished from one another;</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(i)</w:t>
      </w:r>
      <w:r w:rsidRPr="00263618">
        <w:rPr>
          <w:rFonts w:eastAsia="Batang"/>
          <w:lang w:val="en-GB" w:eastAsia="zh-TW"/>
        </w:rPr>
        <w:tab/>
        <w:t>'goods' means both material and product;</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(j)</w:t>
      </w:r>
      <w:r w:rsidRPr="00263618">
        <w:rPr>
          <w:rFonts w:eastAsia="Batang"/>
          <w:lang w:val="en-GB" w:eastAsia="zh-TW"/>
        </w:rPr>
        <w:tab/>
        <w:t>'manufacture' means any kind of working or processing, including assembly;</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(k)</w:t>
      </w:r>
      <w:r w:rsidRPr="00263618">
        <w:rPr>
          <w:rFonts w:eastAsia="Batang"/>
          <w:lang w:val="en-GB" w:eastAsia="zh-TW"/>
        </w:rPr>
        <w:tab/>
        <w:t>'material' means any ingredient, raw material, component or part, etc., used in the manufacture of the product;</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(l)</w:t>
      </w:r>
      <w:r w:rsidRPr="00263618">
        <w:rPr>
          <w:rFonts w:eastAsia="Batang"/>
          <w:lang w:val="en-GB" w:eastAsia="zh-TW"/>
        </w:rPr>
        <w:tab/>
        <w:t>'maximum content of non-originating materials' means the maximum content of non</w:t>
      </w:r>
      <w:r w:rsidRPr="00263618">
        <w:rPr>
          <w:rFonts w:eastAsia="Batang"/>
          <w:lang w:val="en-GB" w:eastAsia="zh-TW"/>
        </w:rPr>
        <w:noBreakHyphen/>
        <w:t>originating materials which is permitted in order to consider a manufacture to be working or processing sufficient to confer originating status on the product. It may be expressed as a percentage of the ex-works price of the product or as a percentage of the net weight of these materials used falling under a specified group of chapters, chapter, heading or subheading;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(m)</w:t>
      </w:r>
      <w:r w:rsidRPr="00263618">
        <w:rPr>
          <w:rFonts w:eastAsia="Batang"/>
          <w:lang w:val="en-GB" w:eastAsia="zh-TW"/>
        </w:rPr>
        <w:tab/>
        <w:t>'product' means the product being manufactured, even if it is intended for later use in another manufacturing operation;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(n)</w:t>
      </w:r>
      <w:r w:rsidRPr="00263618">
        <w:rPr>
          <w:rFonts w:eastAsia="Batang"/>
          <w:lang w:val="en-GB" w:eastAsia="zh-TW"/>
        </w:rPr>
        <w:tab/>
        <w:t>'territory' includes the land territory, internal waters and the territorial sea of a Party;</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(o)</w:t>
      </w:r>
      <w:r w:rsidRPr="00263618">
        <w:rPr>
          <w:rFonts w:eastAsia="Batang"/>
          <w:lang w:val="en-GB" w:eastAsia="zh-TW"/>
        </w:rPr>
        <w:tab/>
        <w:t>'value added' shall be taken to be the ex-works price of the product minus the customs value of each of the materials incorporated which originate in the other applying Contracting Parties with which cumulation is applicable or, where the customs value is not known or cannot be ascertained, the first ascertainable price paid for the materials in the exporting Party;</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(p)</w:t>
      </w:r>
      <w:r w:rsidRPr="00263618">
        <w:rPr>
          <w:rFonts w:eastAsia="Batang"/>
          <w:lang w:val="en-GB" w:eastAsia="zh-TW"/>
        </w:rPr>
        <w:tab/>
        <w:t>'value of materials' means the customs value at the time of importation of the non-originating materials used, or, if this is not known and cannot be ascertained, the first ascertainable price paid for the materials in the exporting Party. Where the value of the originating materials used needs to be established, this point shall be applied mutatis mutandis.</w:t>
      </w:r>
    </w:p>
    <w:p w:rsidR="00263618" w:rsidRPr="00263618" w:rsidRDefault="00263618" w:rsidP="00263618">
      <w:pPr>
        <w:rPr>
          <w:rFonts w:eastAsia="Calibri"/>
          <w:noProof/>
          <w:lang w:val="en-GB"/>
        </w:rPr>
      </w:pPr>
      <w:r w:rsidRPr="00263618">
        <w:rPr>
          <w:rFonts w:eastAsia="Calibri"/>
          <w:noProof/>
          <w:lang w:val="en-GB"/>
        </w:rPr>
        <w:br w:type="page"/>
      </w:r>
    </w:p>
    <w:p w:rsidR="00263618" w:rsidRPr="00263618" w:rsidRDefault="00263618" w:rsidP="00263618">
      <w:pPr>
        <w:keepNext/>
        <w:spacing w:before="120" w:after="360" w:line="360" w:lineRule="auto"/>
        <w:jc w:val="center"/>
        <w:rPr>
          <w:b/>
          <w:caps/>
          <w:lang w:val="en-GB" w:eastAsia="es-ES"/>
        </w:rPr>
      </w:pPr>
      <w:r w:rsidRPr="00263618">
        <w:rPr>
          <w:b/>
          <w:caps/>
          <w:lang w:val="en-GB" w:eastAsia="es-ES"/>
        </w:rPr>
        <w:t>TITLE II</w:t>
      </w:r>
      <w:bookmarkEnd w:id="3"/>
    </w:p>
    <w:p w:rsidR="00263618" w:rsidRPr="00263618" w:rsidRDefault="00263618" w:rsidP="00263618">
      <w:pPr>
        <w:keepNext/>
        <w:spacing w:before="120" w:after="360" w:line="360" w:lineRule="auto"/>
        <w:jc w:val="center"/>
        <w:rPr>
          <w:b/>
          <w:caps/>
          <w:lang w:val="en-GB" w:eastAsia="es-ES"/>
        </w:rPr>
      </w:pPr>
      <w:r w:rsidRPr="00263618">
        <w:rPr>
          <w:b/>
          <w:caps/>
          <w:lang w:val="en-GB" w:eastAsia="es-ES"/>
        </w:rPr>
        <w:t>DEFINITION OF THE CONCEPT OF 'ORIGINATING PRODUCTS'</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2</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General requirements</w:t>
      </w:r>
    </w:p>
    <w:p w:rsidR="00263618" w:rsidRPr="00263618" w:rsidRDefault="00263618" w:rsidP="00263618">
      <w:pPr>
        <w:spacing w:after="240"/>
        <w:jc w:val="both"/>
        <w:rPr>
          <w:rFonts w:eastAsia="Batang"/>
          <w:lang w:val="en-GB" w:eastAsia="zh-TW"/>
        </w:rPr>
      </w:pPr>
      <w:r w:rsidRPr="00263618">
        <w:rPr>
          <w:rFonts w:eastAsia="Batang"/>
          <w:lang w:val="en-GB" w:eastAsia="zh-TW"/>
        </w:rPr>
        <w:t>For the purpose of implementing the Agreement, the following products shall be considered as originating in a Party when exported to another Party:</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products wholly obtained in a Party, within the meaning of Article 3;</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products obtained in a Party incorporating materials which have not been wholly obtained there, provided that such materials have undergone sufficient working or processing in that Party within the meaning of Article 4.</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3</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Wholly obtained products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following shall be considered as wholly obtained in a Party when exported to another Party:</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mineral products and natural water extracted from its soil or from its seabed;</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plants, including aquatic plants, and vegetable products grown or harvested there;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live animals born and raised there;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products from live animals raised there;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products from slaughtered animals born and raised there;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(f)</w:t>
      </w:r>
      <w:r w:rsidRPr="00263618">
        <w:rPr>
          <w:rFonts w:eastAsia="Batang"/>
          <w:lang w:val="en-GB" w:eastAsia="zh-TW"/>
        </w:rPr>
        <w:tab/>
        <w:t>products obtained by hunting or fishing conducted there;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(g)</w:t>
      </w:r>
      <w:r w:rsidRPr="00263618">
        <w:rPr>
          <w:rFonts w:eastAsia="Batang"/>
          <w:lang w:val="en-GB" w:eastAsia="zh-TW"/>
        </w:rPr>
        <w:tab/>
        <w:t>products of aquaculture where the fish, crustaceans, molluscs and other aquatic invertebrates are born or raised there from eggs, larvae, fry or fingerlings;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(h)</w:t>
      </w:r>
      <w:r w:rsidRPr="00263618">
        <w:rPr>
          <w:rFonts w:eastAsia="Batang"/>
          <w:lang w:val="en-GB" w:eastAsia="zh-TW"/>
        </w:rPr>
        <w:tab/>
        <w:t>products of sea fishing and other products taken from the sea outside any territorial sea by its vessels;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(i)</w:t>
      </w:r>
      <w:r w:rsidRPr="00263618">
        <w:rPr>
          <w:rFonts w:eastAsia="Batang"/>
          <w:lang w:val="en-GB" w:eastAsia="zh-TW"/>
        </w:rPr>
        <w:tab/>
        <w:t>products made on board its factory ships exclusively from products referred to in point (h);</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(j)</w:t>
      </w:r>
      <w:r w:rsidRPr="00263618">
        <w:rPr>
          <w:rFonts w:eastAsia="Batang"/>
          <w:lang w:val="en-GB" w:eastAsia="zh-TW"/>
        </w:rPr>
        <w:tab/>
        <w:t>used articles collected there fit only for the recovery of raw materials;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(k)</w:t>
      </w:r>
      <w:r w:rsidRPr="00263618">
        <w:rPr>
          <w:rFonts w:eastAsia="Batang"/>
          <w:lang w:val="en-GB" w:eastAsia="zh-TW"/>
        </w:rPr>
        <w:tab/>
        <w:t>waste and scrap resulting from manufacturing operations conducted there;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(l)</w:t>
      </w:r>
      <w:r w:rsidRPr="00263618">
        <w:rPr>
          <w:rFonts w:eastAsia="Batang"/>
          <w:lang w:val="en-GB" w:eastAsia="zh-TW"/>
        </w:rPr>
        <w:tab/>
        <w:t>products extracted from the seabed or below the seabed which is situated outside its territorial sea but where it has exclusive exploitation rights;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(m)</w:t>
      </w:r>
      <w:r w:rsidRPr="00263618">
        <w:rPr>
          <w:rFonts w:eastAsia="Batang"/>
          <w:lang w:val="en-GB" w:eastAsia="zh-TW"/>
        </w:rPr>
        <w:tab/>
        <w:t>goods produced there exclusively from the products specified in points (a) to (l).</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The terms 'its vessels' and 'its factory ships' in points (h) and (i) of paragraph 1 respectively shall apply only to vessels and factory ships which meet each of the following requirements: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they are registered in the exporting or the importing Party;</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they sail under the flag of the exporting or the importing Party;</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they meet one of the following conditions:</w:t>
      </w:r>
    </w:p>
    <w:p w:rsidR="00263618" w:rsidRPr="00263618" w:rsidRDefault="00263618" w:rsidP="00263618">
      <w:pPr>
        <w:tabs>
          <w:tab w:val="num" w:pos="2126"/>
        </w:tabs>
        <w:spacing w:after="240"/>
        <w:ind w:left="2126" w:hanging="708"/>
        <w:jc w:val="both"/>
        <w:rPr>
          <w:rFonts w:eastAsia="Batang"/>
          <w:lang w:val="en-GB" w:eastAsia="zh-TW"/>
        </w:rPr>
      </w:pPr>
      <w:r w:rsidRPr="00263618">
        <w:rPr>
          <w:rFonts w:eastAsia="Batang"/>
          <w:lang w:val="en-GB" w:eastAsia="zh-TW"/>
        </w:rPr>
        <w:t>(i)</w:t>
      </w:r>
      <w:r w:rsidRPr="00263618">
        <w:rPr>
          <w:rFonts w:eastAsia="Batang"/>
          <w:lang w:val="en-GB" w:eastAsia="zh-TW"/>
        </w:rPr>
        <w:tab/>
        <w:t>they are at least 50 % owned by nationals of the exporting or the importing Party; or</w:t>
      </w:r>
    </w:p>
    <w:p w:rsidR="00263618" w:rsidRPr="00263618" w:rsidRDefault="00263618" w:rsidP="00263618">
      <w:pPr>
        <w:tabs>
          <w:tab w:val="num" w:pos="2126"/>
        </w:tabs>
        <w:spacing w:after="240"/>
        <w:ind w:left="2126" w:hanging="708"/>
        <w:jc w:val="both"/>
        <w:rPr>
          <w:rFonts w:eastAsia="Batang"/>
          <w:lang w:val="en-GB" w:eastAsia="zh-TW"/>
        </w:rPr>
      </w:pPr>
      <w:r w:rsidRPr="00263618">
        <w:rPr>
          <w:rFonts w:eastAsia="Batang"/>
          <w:lang w:val="en-GB" w:eastAsia="zh-TW"/>
        </w:rPr>
        <w:t>(ii)</w:t>
      </w:r>
      <w:r w:rsidRPr="00263618">
        <w:rPr>
          <w:rFonts w:eastAsia="Batang"/>
          <w:lang w:val="en-GB" w:eastAsia="zh-TW"/>
        </w:rPr>
        <w:tab/>
        <w:t>they are owned by companies which:</w:t>
      </w:r>
    </w:p>
    <w:p w:rsidR="00263618" w:rsidRPr="00263618" w:rsidRDefault="00263618" w:rsidP="001D0077">
      <w:pPr>
        <w:numPr>
          <w:ilvl w:val="0"/>
          <w:numId w:val="23"/>
        </w:numPr>
        <w:spacing w:before="120" w:after="120"/>
        <w:rPr>
          <w:rFonts w:eastAsia="Calibri"/>
          <w:noProof/>
          <w:lang w:val="en-GB"/>
        </w:rPr>
      </w:pPr>
      <w:r w:rsidRPr="00263618">
        <w:rPr>
          <w:rFonts w:eastAsia="Calibri"/>
          <w:noProof/>
          <w:lang w:val="en-GB"/>
        </w:rPr>
        <w:t>have their head office and their main place of business in the exporting or the importing Party</w:t>
      </w:r>
      <w:r w:rsidRPr="00263618">
        <w:rPr>
          <w:rFonts w:eastAsia="Calibri"/>
          <w:noProof/>
          <w:lang w:val="en-GB" w:eastAsia="en-GB"/>
        </w:rPr>
        <w:t>;</w:t>
      </w:r>
      <w:r w:rsidRPr="00263618">
        <w:rPr>
          <w:rFonts w:eastAsia="Calibri"/>
          <w:noProof/>
          <w:lang w:val="en-GB"/>
        </w:rPr>
        <w:t xml:space="preserve"> and</w:t>
      </w:r>
    </w:p>
    <w:p w:rsidR="00263618" w:rsidRPr="00263618" w:rsidRDefault="00263618" w:rsidP="001D0077">
      <w:pPr>
        <w:numPr>
          <w:ilvl w:val="0"/>
          <w:numId w:val="23"/>
        </w:numPr>
        <w:spacing w:before="120" w:after="120"/>
        <w:rPr>
          <w:rFonts w:eastAsia="Calibri"/>
          <w:noProof/>
          <w:lang w:val="en-GB"/>
        </w:rPr>
      </w:pPr>
      <w:r w:rsidRPr="00263618">
        <w:rPr>
          <w:rFonts w:eastAsia="Calibri"/>
          <w:noProof/>
          <w:lang w:val="en-GB"/>
        </w:rPr>
        <w:t>are at least 50 % owned by the exporting or the importing Party or public entities or nationals of these Parties.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For the purpose of paragraph 2, when the exporting or the importing Party is the European Union, it means the Member States of the European Union.</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For the purpose of paragraph 2, the EFTA States are to be considered as one applying Contracting Party.</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4</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Sufficient working or processing</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Without prejudice to paragraph 3 of this Article and to Article 6, products which are not wholly obtained in a Party shall be considered to be sufficiently worked or processed when the conditions laid down in the list in Annex II for the goods concerned are fulfilled.</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If a product which has obtained originating status in a Party in accordance with paragraph 1 is used as a material in the manufacture of another product, no account shall be taken of the non-originating materials which may have been used in its manufacture.</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determination of whether the requirements of paragraph 1 are met, shall be carried out for each product.</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However, where the relevant rule is based on compliance with a maximum content of non</w:t>
      </w:r>
      <w:r w:rsidRPr="00263618">
        <w:rPr>
          <w:rFonts w:eastAsia="Batang"/>
          <w:lang w:val="en-GB" w:eastAsia="zh-TW"/>
        </w:rPr>
        <w:noBreakHyphen/>
        <w:t>originating materials, the customs authorities of the Parties may authorise exporters to calculate the ex-works price of the product and the value of the non</w:t>
      </w:r>
      <w:r w:rsidRPr="00263618">
        <w:rPr>
          <w:rFonts w:eastAsia="Batang"/>
          <w:lang w:val="en-GB" w:eastAsia="zh-TW"/>
        </w:rPr>
        <w:noBreakHyphen/>
        <w:t>originating materials on an average basis as set out in paragraph 4, in order to take into account the fluctuations in costs and currency rates.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Where the second subparagraph of paragraph 3 applies, an average ex</w:t>
      </w:r>
      <w:r w:rsidRPr="00263618">
        <w:rPr>
          <w:rFonts w:eastAsia="Batang"/>
          <w:lang w:val="en-GB" w:eastAsia="zh-TW"/>
        </w:rPr>
        <w:noBreakHyphen/>
        <w:t>works price of the product and average value of non-originating materials used shall be calculated respectively on the basis of the sum of the ex-works prices charged for all sales of the same products carried out during the preceding fiscal year and the sum of the value of all the non-originating materials used in the manufacture of the same products over the preceding fiscal year as defined in the exporting Party, or, where figures for a complete fiscal year are not available, a shorter period which should not be less than three months.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Exporters having opted for calculation on an average basis shall consistently apply such a method during the year following the fiscal year of reference, or, where appropriate, during the year following the shorter period used as a reference. They may cease to apply such a method where during a given fiscal year, or a shorter representative period of no less than three months, they record that the fluctuations in costs or currency rates which justified the use of such a method have ceased.</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The averages referred to in paragraph 4 shall be used as the ex-works price and the value of non-originating materials, respectively, for the purpose of establishing compliance with the maximum content of non-originating materials.</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5</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Tolerance rule</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By way of derogation from Article 4 and subject to paragraphs 2 and 3 of this Article, non</w:t>
      </w:r>
      <w:r w:rsidRPr="00263618">
        <w:rPr>
          <w:rFonts w:eastAsia="Batang"/>
          <w:lang w:val="en-GB" w:eastAsia="zh-TW"/>
        </w:rPr>
        <w:noBreakHyphen/>
        <w:t>originating materials which, according to the conditions set out in the list in Annex II, are not to be used in the manufacture of a given product may nevertheless be used, provided that their total net weight or value assessed for the product does not exceed:</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15 % of the net weight of the product falling within Chapters 2 and 4 to 24, other than processed fishery products of Chapter 16;</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15 % of the ex-works price of the product for products other than those covered by point (a).</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ab/>
        <w:t>This paragraph shall not apply to products falling within Chapters 50 to 63 of the Harmonised System, for which the tolerances mentioned in Notes 6 and 7 of Annex I shall apply.</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Paragraph 1 of this Article shall not allow to exceed any of the percentages for the maximum content of non-originating materials as specified in the rules laid down in the list in Annex II.</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Paragraphs 1 and 2 of this Article shall not apply to products wholly obtained in a Party within the meaning of Article 3. However, without prejudice to Article 6 and Article 9(1), the tolerance provided for in those provisions shall nevertheless apply to product for which the rule laid down in the list in Annex II requires that the materials which are used in the manufacture of that product are wholly obtained.</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6</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Insufficient working or processing</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Without prejudice to paragraph 2 of this Article, the following operations shall be considered to be insufficient working or processing to confer the status of an originating product, whether or not the requirements of Article 4 are satisfied:</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preserving operations to ensure that the products remain in good condition during transport and storage;</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breaking-up and assembly of packages;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washing, cleaning; removal of dust, oxide, oil, paint or other coverings;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ironing or pressing of textiles;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simple painting and polishing operations;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(f)</w:t>
      </w:r>
      <w:r w:rsidRPr="00263618">
        <w:rPr>
          <w:rFonts w:eastAsia="Batang"/>
          <w:lang w:val="en-GB" w:eastAsia="zh-TW"/>
        </w:rPr>
        <w:tab/>
        <w:t>husking and partial or total milling of rice; polishing, and glazing of cereals and rice;</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(g)</w:t>
      </w:r>
      <w:r w:rsidRPr="00263618">
        <w:rPr>
          <w:rFonts w:eastAsia="Batang"/>
          <w:lang w:val="en-GB" w:eastAsia="zh-TW"/>
        </w:rPr>
        <w:tab/>
        <w:t>operations to colour or flavour sugar or form sugar lumps; partial or total milling of crystal sugar;</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(h)</w:t>
      </w:r>
      <w:r w:rsidRPr="00263618">
        <w:rPr>
          <w:rFonts w:eastAsia="Batang"/>
          <w:lang w:val="en-GB" w:eastAsia="zh-TW"/>
        </w:rPr>
        <w:tab/>
        <w:t>peeling, stoning and shelling, of fruits, nuts and vegetables;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(i)</w:t>
      </w:r>
      <w:r w:rsidRPr="00263618">
        <w:rPr>
          <w:rFonts w:eastAsia="Batang"/>
          <w:lang w:val="en-GB" w:eastAsia="zh-TW"/>
        </w:rPr>
        <w:tab/>
        <w:t>sharpening, simple grinding or simple cutting;</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(j)</w:t>
      </w:r>
      <w:r w:rsidRPr="00263618">
        <w:rPr>
          <w:rFonts w:eastAsia="Batang"/>
          <w:lang w:val="en-GB" w:eastAsia="zh-TW"/>
        </w:rPr>
        <w:tab/>
        <w:t>sifting, screening, sorting, classifying, grading, matching; (including the making-up of sets of articles);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(k)</w:t>
      </w:r>
      <w:r w:rsidRPr="00263618">
        <w:rPr>
          <w:rFonts w:eastAsia="Batang"/>
          <w:lang w:val="en-GB" w:eastAsia="zh-TW"/>
        </w:rPr>
        <w:tab/>
        <w:t>simple placing in bottles, cans, flasks, bags, cases, boxes, fixing on cards or boards and all other simple packaging operations;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(l)</w:t>
      </w:r>
      <w:r w:rsidRPr="00263618">
        <w:rPr>
          <w:rFonts w:eastAsia="Batang"/>
          <w:lang w:val="en-GB" w:eastAsia="zh-TW"/>
        </w:rPr>
        <w:tab/>
        <w:t>affixing or printing marks, labels, logos and other like distinguishing signs on products or their packaging;</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(m)</w:t>
      </w:r>
      <w:r w:rsidRPr="00263618">
        <w:rPr>
          <w:rFonts w:eastAsia="Batang"/>
          <w:lang w:val="en-GB" w:eastAsia="zh-TW"/>
        </w:rPr>
        <w:tab/>
        <w:t>simple mixing of products, whether or not of different kinds;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(n)</w:t>
      </w:r>
      <w:r w:rsidRPr="00263618">
        <w:rPr>
          <w:rFonts w:eastAsia="Batang"/>
          <w:lang w:val="en-GB" w:eastAsia="zh-TW"/>
        </w:rPr>
        <w:tab/>
        <w:t>mixing of sugar with any material;</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(o)</w:t>
      </w:r>
      <w:r w:rsidRPr="00263618">
        <w:rPr>
          <w:rFonts w:eastAsia="Batang"/>
          <w:lang w:val="en-GB" w:eastAsia="zh-TW"/>
        </w:rPr>
        <w:tab/>
        <w:t>simple addition of water or dilution or dehydratation or denaturation of products;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(p)</w:t>
      </w:r>
      <w:r w:rsidRPr="00263618">
        <w:rPr>
          <w:rFonts w:eastAsia="Batang"/>
          <w:lang w:val="en-GB" w:eastAsia="zh-TW"/>
        </w:rPr>
        <w:tab/>
        <w:t>simple assembly of parts of articles to constitute a complete article or disassembly of products into parts;</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(q)</w:t>
      </w:r>
      <w:r w:rsidRPr="00263618">
        <w:rPr>
          <w:rFonts w:eastAsia="Batang"/>
          <w:lang w:val="en-GB" w:eastAsia="zh-TW"/>
        </w:rPr>
        <w:tab/>
        <w:t xml:space="preserve">slaughter of animals; </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(r)</w:t>
      </w:r>
      <w:r w:rsidRPr="00263618">
        <w:rPr>
          <w:rFonts w:eastAsia="Batang"/>
          <w:lang w:val="en-GB" w:eastAsia="zh-TW"/>
        </w:rPr>
        <w:tab/>
        <w:t>a combination of two or more operations specified in points (a) to (q).</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All the operations carried out in the exporting Party on a given product shall be taken into account when determining whether the working or processing undergone by that product is to be regarded as insufficient within the meaning of paragraph 1.</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7</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Cumulation of origin</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 xml:space="preserve">Without prejudice to Article 2, products shall be considered as originating in the exporting </w:t>
      </w:r>
      <w:bookmarkStart w:id="4" w:name="_Hlk58566755"/>
      <w:r w:rsidRPr="00263618">
        <w:rPr>
          <w:rFonts w:eastAsia="Batang"/>
          <w:lang w:val="en-GB" w:eastAsia="zh-TW"/>
        </w:rPr>
        <w:t>Party</w:t>
      </w:r>
      <w:bookmarkEnd w:id="4"/>
      <w:r w:rsidRPr="00263618">
        <w:rPr>
          <w:rFonts w:eastAsia="Batang"/>
          <w:lang w:val="en-GB" w:eastAsia="zh-TW"/>
        </w:rPr>
        <w:t xml:space="preserve"> when exported to another Party if they are obtained there, incorporating materials originating in any applying Contracting Party other than the exporting Party provided that the working or processing carried out in the exporting Party goes beyond the operations referred to in Article 6. It shall not be necessary for such materials to have undergone sufficient working or processing.</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Where the working or processing carried out in the exporting Party does not go beyond the operations referred to in Article 6, the product obtained by incorporating materials originating in any other applying Contracting Party, shall be considered as originating in the exporting Party only where the value added there is greater than the value of the materials used originating in any of the other applying Contracting Parties. If this is not so, the product obtained shall be considered as originating in the applying Contracting Party which accounts for the highest value of originating materials used in the manufacture in the exporting Party.</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Without prejudice to Article 2, and with the exclusion of products falling within Chapters 50 to 63, working or processing carried out in an applying Contracting Party other than the exporting Party shall be considered as having been carried out in the exporting Party when the products obtained undergo subsequent working or processing in this exporting Party.</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Without prejudice to Article 2, for products falling within Chapters 50 to 63 and only for the purpose of bilateral trade between the Parties, working or processing carried out in the importing Party shall be considered as having been carried out in the exporting Party when the products undergo subsequent working or processing in this exporting Party.</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For the purpose of this paragraph, the participants in the European Union's Stabilisation and Association process and the Republic of Moldova are to be considered as one applying Contracting Party.</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The Parties may opt to extend the application of paragraph 3 of this Article on importation of products falling within Chapters 50 to 63 unilaterally. A Party that opts for such extension shall notify the other Party and inform the European Commission in accordance with Article 8(2).</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For the purpose of cumulation within the meaning of paragraphs 3 to 5 of this Article, the originating products shall be considered as originating in the exporting Party only if the working or processing undergone there goes beyond the operations referred to in Article 6.</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7.</w:t>
      </w:r>
      <w:r w:rsidRPr="00263618">
        <w:rPr>
          <w:rFonts w:eastAsia="Batang"/>
          <w:lang w:val="en-GB" w:eastAsia="zh-TW"/>
        </w:rPr>
        <w:tab/>
        <w:t>Products originating in the applying Contracting Parties referred to in paragraph 1 which do not undergo any working or processing in the exporting Party shall retain their origin if exported into one of the other applying Contracting Parties.</w:t>
      </w:r>
    </w:p>
    <w:p w:rsidR="00263618" w:rsidRPr="00263618" w:rsidRDefault="00263618" w:rsidP="00263618">
      <w:pPr>
        <w:keepNext/>
        <w:spacing w:before="480" w:after="120" w:line="360" w:lineRule="auto"/>
        <w:jc w:val="center"/>
        <w:rPr>
          <w:rFonts w:eastAsia="Calibri"/>
          <w:smallCaps/>
          <w:lang w:val="en-GB" w:eastAsia="es-ES"/>
        </w:rPr>
      </w:pPr>
      <w:r w:rsidRPr="00263618">
        <w:rPr>
          <w:rFonts w:eastAsia="Calibri"/>
          <w:smallCaps/>
          <w:lang w:val="en-GB" w:eastAsia="es-ES"/>
        </w:rPr>
        <w:t>Article 8</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Conditions for the application of cumulation of origin</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cumulation provided for in Article 7 may be applied only provided that:</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a preferential trade agreement in accordance with Article XXIV of the General Agreement on Tariffs and Trade 1994 (GATT) is applicable between the applying Contracting Parties involved in the acquisition of the originating status and the applying Contracting Party of destination; and</w:t>
      </w:r>
    </w:p>
    <w:p w:rsidR="00263618" w:rsidRPr="00263618" w:rsidRDefault="00263618" w:rsidP="00263618">
      <w:pPr>
        <w:tabs>
          <w:tab w:val="num" w:pos="-194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goods have obtained originating status by the application of rules of origin identical to those given in these Rules.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Notices indicating the fulfilment of the necessary requirements to apply cumulation shall be published in the Official Journal of the European Union (C series) and in an official publication in the Parties, in accordance with their own procedures.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The cumulation provided for in Article 7 shall apply from the date indicated in those notices.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The Parties shall provide the European Commission with details of the relevant agreements concluded with other applying Contracting Parties, including the dates of entry into force of these Rules.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proof of origin should include the statement in English 'CUMULATION APPLIED WITH (name of the relevant applying Contracting Party/Parties in English)' when products obtained the originating status by application of cumulation of origin in accordance with Article 7.</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In cases where a movement certificate EUR.1 is used as a proof of origin, that statement shall be made in Box 7 of the movement certificate EUR.1.</w:t>
      </w:r>
    </w:p>
    <w:p w:rsidR="00263618" w:rsidRPr="00263618" w:rsidRDefault="00263618" w:rsidP="00263618">
      <w:pPr>
        <w:spacing w:after="240"/>
        <w:jc w:val="both"/>
        <w:rPr>
          <w:rFonts w:eastAsia="Batang"/>
          <w:lang w:val="en-GB" w:eastAsia="zh-TW"/>
        </w:rPr>
      </w:pPr>
      <w:r w:rsidRPr="00263618">
        <w:rPr>
          <w:rFonts w:eastAsia="Batang"/>
          <w:lang w:val="en-GB" w:eastAsia="zh-TW"/>
        </w:rPr>
        <w:t>4.</w:t>
      </w:r>
      <w:r w:rsidRPr="00263618">
        <w:rPr>
          <w:rFonts w:ascii="Calibri" w:eastAsia="Batang" w:hAnsi="Calibri" w:cs="Arial"/>
          <w:sz w:val="22"/>
          <w:lang w:val="en-GB" w:eastAsia="zh-TW"/>
        </w:rPr>
        <w:tab/>
      </w:r>
      <w:r w:rsidRPr="00263618">
        <w:rPr>
          <w:rFonts w:eastAsia="Batang"/>
          <w:lang w:val="en-GB" w:eastAsia="zh-TW"/>
        </w:rPr>
        <w:t>The Parties agree to waive the obligation to include in the proof of origin the statement referred to in Article 8(3).</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The Parties shall notify the waiver to the European Commission in accordance with Article 8(2).</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9</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Unit of qualification</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 xml:space="preserve">The unit of qualification for the application of these </w:t>
      </w:r>
      <w:r w:rsidRPr="00D32216">
        <w:rPr>
          <w:rFonts w:eastAsia="Batang"/>
          <w:sz w:val="23"/>
          <w:lang w:val="en-GB" w:eastAsia="zh-TW"/>
        </w:rPr>
        <w:t xml:space="preserve">Rules shall be the particular product </w:t>
      </w:r>
      <w:r w:rsidRPr="00263618">
        <w:rPr>
          <w:rFonts w:eastAsia="Batang"/>
          <w:lang w:val="en-GB" w:eastAsia="zh-TW"/>
        </w:rPr>
        <w:t>which is considered to be the basic unit when determining classification using the nomenclature of the Harmonised System. It follows that:</w:t>
      </w:r>
    </w:p>
    <w:p w:rsidR="00263618" w:rsidRPr="00263618" w:rsidRDefault="00263618" w:rsidP="00263618">
      <w:pPr>
        <w:tabs>
          <w:tab w:val="num" w:pos="-266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when a product composed of a group or assembly of articles is classified under the terms of the Harmonised System in a single heading, the whole constitutes the unit of qualification;</w:t>
      </w:r>
    </w:p>
    <w:p w:rsidR="00263618" w:rsidRPr="00263618" w:rsidRDefault="00263618" w:rsidP="00263618">
      <w:pPr>
        <w:tabs>
          <w:tab w:val="num" w:pos="-266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when a consignment consists of a number of identical products classified under the same heading of the Harmonised System, each individual item shall be taken into account when applying these Rules.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Where under General Rule 5 of the Harmonised System packaging is included with the product for classification purposes, it shall be included for the purposes of determining origin.</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Accessories, spare parts and tools dispatched with a piece of equipment, machine, apparatus or vehicle which are part of the normal equipment and included in the ex</w:t>
      </w:r>
      <w:r w:rsidRPr="00263618">
        <w:rPr>
          <w:rFonts w:eastAsia="Batang"/>
          <w:lang w:val="en-GB" w:eastAsia="zh-TW"/>
        </w:rPr>
        <w:noBreakHyphen/>
        <w:t>works price thereof shall be regarded as one with the piece of equipment, machine, apparatus or vehicle in question.</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10</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Sets</w:t>
      </w:r>
    </w:p>
    <w:p w:rsidR="00263618" w:rsidRPr="00263618" w:rsidRDefault="00263618" w:rsidP="00263618">
      <w:pPr>
        <w:spacing w:after="240"/>
        <w:ind w:firstLine="567"/>
        <w:jc w:val="both"/>
        <w:rPr>
          <w:rFonts w:eastAsia="Batang"/>
          <w:snapToGrid w:val="0"/>
          <w:u w:color="000000"/>
          <w:lang w:val="en-GB" w:eastAsia="zh-TW"/>
        </w:rPr>
      </w:pPr>
      <w:r w:rsidRPr="00263618">
        <w:rPr>
          <w:rFonts w:eastAsia="Batang"/>
          <w:snapToGrid w:val="0"/>
          <w:u w:color="000000"/>
          <w:lang w:val="en-GB" w:eastAsia="zh-TW"/>
        </w:rPr>
        <w:t>Sets, as defined in General Rule 3 of the Harmonised System, shall be regarded as originating when all the component products are originating.</w:t>
      </w:r>
    </w:p>
    <w:p w:rsidR="00263618" w:rsidRPr="00263618" w:rsidRDefault="00263618" w:rsidP="00263618">
      <w:pPr>
        <w:spacing w:after="240"/>
        <w:ind w:firstLine="567"/>
        <w:jc w:val="both"/>
        <w:rPr>
          <w:rFonts w:eastAsia="Batang"/>
          <w:snapToGrid w:val="0"/>
          <w:u w:color="000000"/>
          <w:lang w:val="en-GB" w:eastAsia="zh-TW"/>
        </w:rPr>
      </w:pPr>
      <w:r w:rsidRPr="00263618">
        <w:rPr>
          <w:rFonts w:eastAsia="Batang"/>
          <w:snapToGrid w:val="0"/>
          <w:u w:color="000000"/>
          <w:lang w:val="en-GB" w:eastAsia="zh-TW"/>
        </w:rPr>
        <w:t>When a set is composed of originating and non-originating products, the set as a whole shall however be regarded as originating, provided that the value of the non-originating products does not exceed 15 % of the ex-works price of the set.</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11</w:t>
      </w:r>
    </w:p>
    <w:p w:rsidR="00263618" w:rsidRPr="00263618" w:rsidRDefault="00263618" w:rsidP="00263618">
      <w:pPr>
        <w:keepNext/>
        <w:spacing w:before="120" w:after="120" w:line="360" w:lineRule="auto"/>
        <w:jc w:val="center"/>
        <w:rPr>
          <w:b/>
          <w:i/>
          <w:lang w:val="en-GB" w:eastAsia="es-ES"/>
        </w:rPr>
      </w:pPr>
      <w:r w:rsidRPr="00263618">
        <w:rPr>
          <w:b/>
          <w:i/>
          <w:lang w:val="en-GB" w:eastAsia="es-ES"/>
        </w:rPr>
        <w:t>Neutral elements</w:t>
      </w:r>
    </w:p>
    <w:p w:rsidR="00263618" w:rsidRPr="00263618" w:rsidRDefault="00263618" w:rsidP="00263618">
      <w:pPr>
        <w:spacing w:after="240"/>
        <w:jc w:val="both"/>
        <w:rPr>
          <w:rFonts w:eastAsia="Batang"/>
          <w:lang w:val="en-GB" w:eastAsia="zh-TW"/>
        </w:rPr>
      </w:pPr>
      <w:r w:rsidRPr="00263618">
        <w:rPr>
          <w:rFonts w:eastAsia="Batang"/>
          <w:lang w:val="en-GB" w:eastAsia="zh-TW"/>
        </w:rPr>
        <w:t>In order to determine whether a product is an originating product, no account shall be taken of the origin of the following which might be used in its manufacture: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energy and fuel;</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plant and equipment;</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machines and tools;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any other goods which do not enter, and which are not intended to enter, into the final composition of the product.</w:t>
      </w:r>
    </w:p>
    <w:p w:rsidR="00263618" w:rsidRPr="00263618" w:rsidRDefault="00263618" w:rsidP="00263618">
      <w:pPr>
        <w:keepNext/>
        <w:spacing w:before="480" w:after="120" w:line="360" w:lineRule="auto"/>
        <w:jc w:val="center"/>
        <w:rPr>
          <w:smallCaps/>
          <w:lang w:val="en-GB" w:eastAsia="es-ES"/>
        </w:rPr>
      </w:pPr>
      <w:r w:rsidRPr="00263618">
        <w:rPr>
          <w:smallCaps/>
          <w:lang w:val="en-GB" w:eastAsia="es-ES"/>
        </w:rPr>
        <w:t>Article 12</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Accounting segregation</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If originating and non-originating fungible materials are used in the working or processing of a product, economic operators may ensure the management of materials using the accounting segregation method, without keeping the materials on separate stocks.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Economic operators may ensure the management of originating and non-originating fungible products of heading 1701 using the accounting segregation method, without keeping the products on separate stocks.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Parties may require that the application of accounting segregation is subject to prior authorisation by the Customs authorities. The Customs authorities may grant the authorisation subject to any conditions they deem appropriate and shall monitor the use made of the authorisation. The Customs authorities may withdraw the authorisation whenever the beneficiary makes improper use of the authorisation in any manner whatsoever or fails to fulfil any of the other conditions laid down in these Rules.</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Through the use of accounting segregation it must be ensured that, at any time, no more products can be considered as 'originating in the exporting Party than would have been the case if a method of physical segregation of the stocks had been used.</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The method shall be applied and the application thereof shall be recorded on the basis of the general accounting principles applicable in the exporting Party.</w:t>
      </w:r>
    </w:p>
    <w:p w:rsidR="00263618" w:rsidRPr="00263618" w:rsidRDefault="00263618" w:rsidP="00263618">
      <w:pPr>
        <w:tabs>
          <w:tab w:val="num" w:pos="-480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beneficiary of the method referred to in paragraphs 1 and 2 shall make out or apply for proofs of origin for the quantity of products which may be considered as originating in the exporting Party. At the request of the customs authorities, the beneficiary shall provide a statement of how the quantities have been managed.</w:t>
      </w:r>
    </w:p>
    <w:p w:rsidR="00263618" w:rsidRPr="00263618" w:rsidRDefault="00263618" w:rsidP="00263618">
      <w:pPr>
        <w:rPr>
          <w:rFonts w:eastAsia="Calibri"/>
          <w:noProof/>
          <w:lang w:val="en-GB"/>
        </w:rPr>
      </w:pPr>
      <w:r w:rsidRPr="00263618">
        <w:rPr>
          <w:rFonts w:eastAsia="Calibri"/>
          <w:noProof/>
          <w:lang w:val="en-GB"/>
        </w:rPr>
        <w:br w:type="page"/>
      </w:r>
    </w:p>
    <w:p w:rsidR="00263618" w:rsidRPr="00263618" w:rsidRDefault="00263618" w:rsidP="00263618">
      <w:pPr>
        <w:keepNext/>
        <w:keepLines/>
        <w:spacing w:after="160" w:line="480" w:lineRule="auto"/>
        <w:jc w:val="center"/>
        <w:outlineLvl w:val="0"/>
        <w:rPr>
          <w:b/>
          <w:caps/>
          <w:lang w:val="en-GB" w:eastAsia="es-ES"/>
        </w:rPr>
      </w:pPr>
      <w:r w:rsidRPr="00263618">
        <w:rPr>
          <w:b/>
          <w:caps/>
          <w:lang w:val="en-GB" w:eastAsia="es-ES"/>
        </w:rPr>
        <w:t>TITLE III</w:t>
      </w:r>
    </w:p>
    <w:p w:rsidR="00263618" w:rsidRPr="00263618" w:rsidRDefault="00263618" w:rsidP="00263618">
      <w:pPr>
        <w:keepNext/>
        <w:keepLines/>
        <w:spacing w:after="160" w:line="480" w:lineRule="auto"/>
        <w:jc w:val="center"/>
        <w:outlineLvl w:val="0"/>
        <w:rPr>
          <w:b/>
          <w:caps/>
          <w:lang w:val="en-GB" w:eastAsia="es-ES"/>
        </w:rPr>
      </w:pPr>
      <w:r w:rsidRPr="00263618">
        <w:rPr>
          <w:b/>
          <w:caps/>
          <w:lang w:val="en-GB" w:eastAsia="es-ES"/>
        </w:rPr>
        <w:t>TERRITORIAL REQUIREMENTS</w:t>
      </w:r>
    </w:p>
    <w:p w:rsidR="00263618" w:rsidRPr="00263618" w:rsidRDefault="00263618" w:rsidP="00263618">
      <w:pPr>
        <w:keepNext/>
        <w:spacing w:before="360" w:after="120" w:line="360" w:lineRule="auto"/>
        <w:jc w:val="center"/>
        <w:rPr>
          <w:smallCaps/>
          <w:lang w:val="en-GB" w:eastAsia="es-ES"/>
        </w:rPr>
      </w:pPr>
      <w:r w:rsidRPr="00263618">
        <w:rPr>
          <w:smallCaps/>
          <w:lang w:val="en-GB" w:eastAsia="es-ES"/>
        </w:rPr>
        <w:t>Article 13</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Principle of territoriality</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conditions set out in Title II shall be fulfilled without any interruption in the Party concerned.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If originating products exported from a Party to another country are returned, they shall be considered to be non-originating, unless it can be demonstrated to the satisfaction of the customs authorities that:</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the products returned are the same as those which were exported; and</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they have not undergone any operations beyond that necessary to preserve them in good condition while in that country or while being exported.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obtention of originating status in accordance with the conditions set out in Title II shall not be affected by working or processing done outside the exporting Party on materials exported from this Party and subsequently re-imported there, provided:</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those materials are wholly obtained in the exporting Party or have undergone working or processing beyond the operations referred to in Article 6 prior to being exported; and</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it can be demonstrated to the satisfaction of the customs authorities that:</w:t>
      </w:r>
    </w:p>
    <w:p w:rsidR="00263618" w:rsidRPr="00263618" w:rsidRDefault="00263618" w:rsidP="00263618">
      <w:pPr>
        <w:tabs>
          <w:tab w:val="num" w:pos="2126"/>
        </w:tabs>
        <w:spacing w:after="240"/>
        <w:ind w:left="2126" w:hanging="708"/>
        <w:jc w:val="both"/>
        <w:rPr>
          <w:rFonts w:eastAsia="Batang"/>
          <w:lang w:val="en-GB" w:eastAsia="zh-TW"/>
        </w:rPr>
      </w:pPr>
      <w:r w:rsidRPr="00263618">
        <w:rPr>
          <w:rFonts w:eastAsia="Batang"/>
          <w:lang w:val="en-GB" w:eastAsia="zh-TW"/>
        </w:rPr>
        <w:t>(i)</w:t>
      </w:r>
      <w:r w:rsidRPr="00263618">
        <w:rPr>
          <w:rFonts w:eastAsia="Batang"/>
          <w:lang w:val="en-GB" w:eastAsia="zh-TW"/>
        </w:rPr>
        <w:tab/>
        <w:t>the re-imported products have been obtained by working or processing the exported materials; and</w:t>
      </w:r>
    </w:p>
    <w:p w:rsidR="00263618" w:rsidRPr="00263618" w:rsidRDefault="00263618" w:rsidP="00263618">
      <w:pPr>
        <w:tabs>
          <w:tab w:val="num" w:pos="2126"/>
        </w:tabs>
        <w:spacing w:after="240"/>
        <w:ind w:left="2126" w:hanging="708"/>
        <w:jc w:val="both"/>
        <w:rPr>
          <w:rFonts w:eastAsia="Batang"/>
          <w:lang w:val="en-GB" w:eastAsia="zh-TW"/>
        </w:rPr>
      </w:pPr>
      <w:r w:rsidRPr="00263618">
        <w:rPr>
          <w:rFonts w:eastAsia="Batang"/>
          <w:lang w:val="en-GB" w:eastAsia="zh-TW"/>
        </w:rPr>
        <w:t>(ii)</w:t>
      </w:r>
      <w:r w:rsidRPr="00263618">
        <w:rPr>
          <w:rFonts w:eastAsia="Batang"/>
          <w:lang w:val="en-GB" w:eastAsia="zh-TW"/>
        </w:rPr>
        <w:tab/>
        <w:t>the total added value acquired outside the exporting Party by applying this Article does not exceed 10 % of the ex-works price of the end product for which originating status is claimed.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For the purposes of paragraph 3 of this Article, the conditions for obtaining originating status set out in Title II shall not apply to working or processing done outside the exporting Party. However, where, in the list in Annex II, a rule setting a maximum value for all the non-originating materials incorporated is applied in determining the originating status of the end product, the total value of the non-originating materials incorporated in the territory of the exporting Party, taken together with the total added value acquired outside this Party by applying this Article, shall not exceed the stated percentage.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For the purposes of applying paragraphs 3 and 4, ‘total added value’ shall be taken to mean all costs arising outside the exporting Party, including the value of the materials incorporated there.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Paragraphs 3 and 4 of this Article shall not apply to products which do not fulfil the conditions set out in the list in Annex II or which can be considered sufficiently worked or processed only if the general tolerance fixed in Article 5 is applied.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7.</w:t>
      </w:r>
      <w:r w:rsidRPr="00263618">
        <w:rPr>
          <w:rFonts w:eastAsia="Batang"/>
          <w:lang w:val="en-GB" w:eastAsia="zh-TW"/>
        </w:rPr>
        <w:tab/>
        <w:t>Any working or processing of the kind covered by this Article and done outside the exporting Party shall be done under the outward processing arrangements, or similar arrangements.</w:t>
      </w:r>
    </w:p>
    <w:p w:rsidR="00263618" w:rsidRPr="00263618" w:rsidRDefault="00263618" w:rsidP="00263618">
      <w:pPr>
        <w:keepNext/>
        <w:spacing w:before="480" w:after="160" w:line="360" w:lineRule="auto"/>
        <w:jc w:val="center"/>
        <w:rPr>
          <w:smallCaps/>
          <w:lang w:val="en-GB" w:eastAsia="es-ES"/>
        </w:rPr>
      </w:pPr>
      <w:r w:rsidRPr="00263618">
        <w:rPr>
          <w:smallCaps/>
          <w:lang w:val="en-GB" w:eastAsia="es-ES"/>
        </w:rPr>
        <w:t>Article 14</w:t>
      </w:r>
    </w:p>
    <w:p w:rsidR="00263618" w:rsidRPr="00263618" w:rsidRDefault="00263618" w:rsidP="00263618">
      <w:pPr>
        <w:keepNext/>
        <w:spacing w:before="40" w:after="160" w:line="360" w:lineRule="auto"/>
        <w:jc w:val="center"/>
        <w:rPr>
          <w:b/>
          <w:i/>
          <w:lang w:val="en-GB" w:eastAsia="es-ES"/>
        </w:rPr>
      </w:pPr>
      <w:r w:rsidRPr="00263618">
        <w:rPr>
          <w:b/>
          <w:i/>
          <w:lang w:val="en-GB" w:eastAsia="es-ES"/>
        </w:rPr>
        <w:t>Non-alteration</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preferential treatment provided for under the Agreement shall apply only to products satisfying the requirements of these Rules and declared for importation in a Party provided that those products are the same as those exported from the exporting Party. They shall not have been altered, transformed in any way or subjected to operations other than to preserve them in good condition or than adding or affixing marks, labels, seals or any documentation to ensure compliance with specific domestic requirements of the importing Party carried out under customs supervision in the third country(ies) of transit or splitting prior to being declared for home use.</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Storage of products or consignments may take place provided they remain under customs supervision in the third country(ies) of transit.</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Without prejudice to Title V of this Appendix, the splitting of consignments may take place, provided they remain under customs supervision in the third country(ies) of splitting.</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In the case of doubt, the importing Party may request the importer or its representative to submit at any time all appropriate documents to provide evidence of compliance with this Article, which may be given by any documentary evidence, and notably by:</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contractual transport documents such as bills of lading;</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factual or concrete evidence based on marking or numbering of packages;</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a certificate of non-manipulation provided by the customs authorities of the country(ies) of transit or splitting or any other documents demonstrating that the goods remained under customs supervision in the country(ies) of transit or splitting; or</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any evidence related to the goods themselves.</w:t>
      </w:r>
    </w:p>
    <w:p w:rsidR="00263618" w:rsidRPr="00263618" w:rsidRDefault="00263618" w:rsidP="00263618">
      <w:pPr>
        <w:keepNext/>
        <w:spacing w:before="480" w:after="160" w:line="360" w:lineRule="auto"/>
        <w:jc w:val="center"/>
        <w:rPr>
          <w:smallCaps/>
          <w:lang w:val="en-GB" w:eastAsia="es-ES"/>
        </w:rPr>
      </w:pPr>
      <w:r w:rsidRPr="00263618">
        <w:rPr>
          <w:smallCaps/>
          <w:lang w:val="en-GB" w:eastAsia="es-ES"/>
        </w:rPr>
        <w:t>Article 15</w:t>
      </w:r>
    </w:p>
    <w:p w:rsidR="00263618" w:rsidRPr="00263618" w:rsidRDefault="00263618" w:rsidP="00263618">
      <w:pPr>
        <w:keepNext/>
        <w:spacing w:before="40" w:after="160" w:line="360" w:lineRule="auto"/>
        <w:jc w:val="center"/>
        <w:rPr>
          <w:b/>
          <w:i/>
          <w:lang w:val="en-GB" w:eastAsia="es-ES"/>
        </w:rPr>
      </w:pPr>
      <w:r w:rsidRPr="00263618">
        <w:rPr>
          <w:b/>
          <w:i/>
          <w:lang w:val="en-GB" w:eastAsia="es-ES"/>
        </w:rPr>
        <w:t>Exhibitions</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Originating products, sent for exhibition in a country other than with which cumulation is applicable in accordance with Articles 7 and 8 and sold after the exhibition for importation in a Party, shall benefit on importation from the relevant agreement provided it is shown to the satisfaction of the customs authorities that:</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an exporter has consigned the products from a Party to the country in which the exhibition is held and has exhibited them there;</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the products have been sold or otherwise disposed of by that exporter to a person in another Party;</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the products have been consigned during the exhibition or immediately thereafter in the state in which they were sent for exhibition; and</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the products have not, since they were consigned for exhibition, been used for any purpose other than demonstration at the exhibition.</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A proof of origin shall be issued or made out in accordance with Title V of this Appendix and submitted to the customs authorities of the importing Party in the normal manner. The name and address of the exhibition shall be indicated thereon. Where necessary, additional documentary evidence of the conditions under which they have been exhibited may be required.</w:t>
      </w:r>
    </w:p>
    <w:p w:rsidR="00263618" w:rsidRPr="00263618" w:rsidRDefault="00263618" w:rsidP="00263618">
      <w:pPr>
        <w:tabs>
          <w:tab w:val="num" w:pos="-2040"/>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Paragraph 1 shall apply to any trade, industrial, agricultural or crafts exhibition, fair or similar public show or display which is not organised for private purposes in shops or business premises with a view to the sale of foreign products, and during which the products remain under customs control.</w:t>
      </w:r>
    </w:p>
    <w:p w:rsidR="00263618" w:rsidRPr="00263618" w:rsidRDefault="00263618" w:rsidP="00263618">
      <w:pPr>
        <w:keepNext/>
        <w:spacing w:before="120" w:after="360" w:line="360" w:lineRule="auto"/>
        <w:jc w:val="center"/>
        <w:rPr>
          <w:rFonts w:eastAsia="Calibri"/>
          <w:noProof/>
          <w:lang w:val="en-GB"/>
        </w:rPr>
      </w:pPr>
      <w:r w:rsidRPr="00263618">
        <w:rPr>
          <w:rFonts w:eastAsia="Calibri"/>
          <w:noProof/>
          <w:lang w:val="en-GB"/>
        </w:rPr>
        <w:br w:type="page"/>
      </w:r>
    </w:p>
    <w:p w:rsidR="00263618" w:rsidRPr="00263618" w:rsidRDefault="00263618" w:rsidP="00263618">
      <w:pPr>
        <w:keepNext/>
        <w:keepLines/>
        <w:spacing w:after="160" w:line="480" w:lineRule="auto"/>
        <w:jc w:val="center"/>
        <w:outlineLvl w:val="0"/>
        <w:rPr>
          <w:b/>
          <w:caps/>
          <w:lang w:val="en-GB" w:eastAsia="es-ES"/>
        </w:rPr>
      </w:pPr>
      <w:r w:rsidRPr="00263618">
        <w:rPr>
          <w:b/>
          <w:caps/>
          <w:lang w:val="en-GB" w:eastAsia="es-ES"/>
        </w:rPr>
        <w:t>TITLE IV</w:t>
      </w:r>
    </w:p>
    <w:p w:rsidR="00263618" w:rsidRPr="00263618" w:rsidRDefault="00263618" w:rsidP="00263618">
      <w:pPr>
        <w:keepNext/>
        <w:keepLines/>
        <w:spacing w:after="160" w:line="480" w:lineRule="auto"/>
        <w:jc w:val="center"/>
        <w:outlineLvl w:val="0"/>
        <w:rPr>
          <w:b/>
          <w:caps/>
          <w:snapToGrid w:val="0"/>
          <w:u w:color="000000"/>
          <w:lang w:val="en-GB" w:eastAsia="es-ES"/>
        </w:rPr>
      </w:pPr>
      <w:r w:rsidRPr="00263618">
        <w:rPr>
          <w:b/>
          <w:caps/>
          <w:snapToGrid w:val="0"/>
          <w:u w:color="000000"/>
          <w:lang w:val="en-GB" w:eastAsia="es-ES"/>
        </w:rPr>
        <w:t>DRAWBACK OR EXEMPTION</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16</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Drawback of or exemption from customs duties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Non-originating materials used in the manufacture of products falling within Chapters 50 to 63 of the Harmonised System originating in a Party for which a proof of origin is issued or made out in accordance with Title V of this Appendix shall not be subject in the exporting Party to drawback of or exemption from customs duties of whatever kind.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The prohibition in paragraph 1 shall apply to any arrangement for refund, remission or non-payment, partial or complete, of customs duties or charges having an equivalent effect, applicable in the exporting Party to materials used in the manufacture, where such refund, remission or non-payment applies, expressly or in effect, when products obtained from the said materials are exported and not when they are retained for home use there.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exporter of products covered by a proof of origin shall be prepared to submit at any time, upon request from the customs authorities, all appropriate documents proving that no drawback has been obtained in respect of the non-originating materials used in the manufacture of the products concerned and that all customs duties or charges having equivalent effect applicable to such materials have actually been paid.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prohibition in paragraph 1 of this Article shall not apply to trade between the Parties for products that obtained originating status by application of cumulation of origin covered by Article 7(4) or (5).</w:t>
      </w:r>
    </w:p>
    <w:p w:rsidR="00263618" w:rsidRPr="00263618" w:rsidRDefault="00263618" w:rsidP="00263618">
      <w:pPr>
        <w:rPr>
          <w:rFonts w:eastAsia="Calibri"/>
          <w:noProof/>
          <w:lang w:val="en-GB"/>
        </w:rPr>
      </w:pPr>
      <w:r w:rsidRPr="00263618">
        <w:rPr>
          <w:rFonts w:eastAsia="Calibri"/>
          <w:noProof/>
          <w:lang w:val="en-GB"/>
        </w:rPr>
        <w:br w:type="page"/>
      </w:r>
    </w:p>
    <w:p w:rsidR="00263618" w:rsidRPr="00263618" w:rsidRDefault="00263618" w:rsidP="00263618">
      <w:pPr>
        <w:keepNext/>
        <w:spacing w:before="120" w:after="360" w:line="360" w:lineRule="auto"/>
        <w:jc w:val="center"/>
        <w:rPr>
          <w:b/>
          <w:caps/>
          <w:lang w:val="en-GB" w:eastAsia="es-ES"/>
        </w:rPr>
      </w:pPr>
      <w:r w:rsidRPr="00263618">
        <w:rPr>
          <w:b/>
          <w:caps/>
          <w:lang w:val="en-GB" w:eastAsia="es-ES"/>
        </w:rPr>
        <w:t>TITLE V</w:t>
      </w:r>
    </w:p>
    <w:p w:rsidR="00263618" w:rsidRPr="00263618" w:rsidRDefault="00263618" w:rsidP="00263618">
      <w:pPr>
        <w:keepNext/>
        <w:spacing w:before="120" w:after="360" w:line="360" w:lineRule="auto"/>
        <w:jc w:val="center"/>
        <w:rPr>
          <w:b/>
          <w:caps/>
          <w:snapToGrid w:val="0"/>
          <w:u w:color="000000"/>
          <w:lang w:val="en-GB" w:eastAsia="es-ES"/>
        </w:rPr>
      </w:pPr>
      <w:r w:rsidRPr="00263618">
        <w:rPr>
          <w:b/>
          <w:caps/>
          <w:snapToGrid w:val="0"/>
          <w:u w:color="000000"/>
          <w:lang w:val="en-GB" w:eastAsia="es-ES"/>
        </w:rPr>
        <w:t>PROOF OF ORIGIN</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17</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General requirements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Products originating in one of the Parties shall, on importation into another Party, benefit from the provisions of the Agreement upon submission of one of the following proofs of origin:</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a movement certificate EUR.1, a specimen of which appears in Annex IV to this Appendix;</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in the cases specified in Article 18(1), a declaration, subsequently referred to as the 'origin declaration' given by the exporter on an invoice, a delivery note or any other commercial document which describes the products concerned in sufficient detail to enable them to be identified; the text of the origin declaration appears in Annex III to this Appendix.</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Notwithstanding paragraph 1 of this Article, originating products within the meaning of these Rules shall, in the cases specified in Article 27, benefit from the provisions of the Agreement without it being necessary to submit any of the proofs of origin referred to in paragraph 1 of this Article.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Without prejudice to paragraph 1, the Parties may agree that, for the preferential trade between them, proofs of origin listed in points (a) and (b) of paragraph 1 are replaced by statements on origin made out by exporters registered in an electronic database in accordance with the internal legislation of the Parties.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The use of a statement on origin made out by the exporters registered in an electronic database agreed by two or more applying Contracting Parties shall not impede the use of diagonal cumulation with other applying Contracting Parties.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For the purposes of paragraph 1, the Parties may agree to establish a system that allows proofs of origin listed in points (a) and (b) of paragraph 1 to be issued electronically and/or submitted electronically.</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For the purpose of Article 7, if Article 8(4) applies, the exporter established in an applying Contracting Party who issues, or applies for, a proof of origin on the basis of another proof of origin which benefits from a waiver from the obligation to include the statement as otherwise required by Article 8(3) shall take all necessary steps to ensure that the conditions for applying cumulation are fulfilled and shall be prepared to submit all relevant documents to the customs authorities.</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18</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Conditions for making out an origin declaration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An origin declaration as referred to in point (b) of Article 17(1) may be made out:</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by an approved exporter within the meaning of Article 19; or</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by any exporter for any consignment consisting of one or more packages containing originating products the total value of which does not exceed EUR 6 000.</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An origin declaration may be made out if the products can be considered as originating in an applying Contracting Party and fulfil the other requirements of these Rules.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exporter making out an origin declaration shall be prepared to submit at any time, at the request of the customs authorities of the exporting Party, all appropriate documents proving the originating status of the products concerned as well as the fulfilment of the other requirements of these Rules.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An origin declaration shall be made out by the exporter by typing, stamping or printing on the invoice, the delivery note or another commercial document, the declaration, the text of which appears in Annex III to this Appendix, using one of the linguistic versions set out in that Annex and in accordance with the provisions of the national law of the exporting country. If the declaration is handwritten, it shall be written in ink in printed characters.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Origin declarations shall bear the original signature of the exporter in manuscript. However, an approved exporter within the meaning of Article 19 shall not be required to sign such declarations provided that he gives the customs authorities of the exporting Party a written undertaking that he accepts full responsibility for any origin declaration which identifies him as if it had been signed in manuscript by him.</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An origin declaration may be made out by the exporter when the products to which it relates are exported, or after exportation (the 'retrospective origin declaration') on condition that it is presented in the importing country within two years after the importation of the products to which it relates.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Where the splitting of a consignment takes place in accordance with Article 14(3) and provided that the same two-year deadline is respected, the retrospective origin declaration shall be made out by the approved exporter of the exporting Party of the products.</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19</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Approved exporter</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customs authorities of the exporting Party may, subject to national requirements, authorise any exporter established in that Party (the 'approved exporter'), to make out origin declarations irrespective of the value of the products concerned.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An exporter who requests such authorisation must offer, to the satisfaction of the customs authorities, all guarantees necessary to verify the originating status of the products as well as the fulfilment of the other requirements of these Rules.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customs authorities shall grant to the approved exporter a customs authorisation number which shall appear on the origin declaration.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customs authorities shall verify the proper use of an authorisation. They may withdraw the authorisation if the approved exporter makes improper use of it and shall do so if the approved exporter no longer offers the guarantees referred to in paragraph 2.</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20</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Procedure for issuing of a movement certificate EUR.1</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A movement certificate EUR.1 shall be issued by the customs authorities of the exporting Party on application having been made in writing by the exporter or, under the exporter's responsibility, by his authorised representative.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For that purpose, the exporter or his authorised representative shall fill in both the movement certificate EUR.1 and the application form, specimens of which appear in Annex IV to this Appendix. Those forms shall be completed in one of the languages in which the Agreement is drawn up and in accordance with the provisions of the national law of the exporting country. If the completion of the forms is done in handwriting, they shall be completed in ink in printed characters. The description of the products shall be given in the box reserved for this purpose without leaving any blank lines. Where the box is not completely filled, a horizontal line shall be drawn below the last line of the description, the empty space being crossed through.</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movement certificate EUR.1 shall include the statement in English 'TRANSITIONAL RULES' in box 7.</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exporter applying for the issue of a movement certificate EUR.1 shall be prepared to submit at any time, at the request of the customs authorities of the exporting Party where the movement certificate EUR.1 is issued, all appropriate documents proving the originating status of the products concerned as well as the fulfilment of the other requirements of these Rules.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A movement certificate EUR.1 shall be issued by the customs authorities of the exporting Party if the products concerned can be considered as products originating and fulfil the other requirements of these Rules.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The customs authorities issuing movement certificates EUR.1 shall take any steps necessary to verify the originating status of the products and the fulfilment of the other requirements of these Rules. For that purpose, they shall have the right to call for any evidence and to carry out any inspection of the exporter's accounts or any other check considered appropriate. They shall also ensure that the forms referred to in paragraph 2 of this Article are duly completed. In particular, they shall check whether the space reserved for the description of the products has been completed in such a manner as to exclude all possibility of fraudulent additions.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7.</w:t>
      </w:r>
      <w:r w:rsidRPr="00263618">
        <w:rPr>
          <w:rFonts w:eastAsia="Batang"/>
          <w:lang w:val="en-GB" w:eastAsia="zh-TW"/>
        </w:rPr>
        <w:tab/>
        <w:t>The date of issue of the movement certificate EUR.1 shall be indicated in Box 11 of the movement certificate EUR.1.</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8.</w:t>
      </w:r>
      <w:r w:rsidRPr="00263618">
        <w:rPr>
          <w:rFonts w:eastAsia="Batang"/>
          <w:lang w:val="en-GB" w:eastAsia="zh-TW"/>
        </w:rPr>
        <w:tab/>
        <w:t>A movement certificate EUR.1 shall be issued by the customs authorities and made available to the exporter as soon as actual exportation has been effected or ensured.</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21</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Movement certificates EUR.1 issued retrospectively</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Notwithstanding Article 20(8), a movement certificate EUR.1 may be issued after exportation of the products to which it relates if:</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it was not issued at the time of exportation because of errors or involuntary omissions or special circumstances;</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it is demonstrated to the satisfaction of the customs authorities that a movement certificate EUR.1 was issued but was not accepted at importation for technical reasons;</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the final destination of the products concerned was not known at the time of exportation and was determined during their transportation or storage and after possible splitting of consignments in accordance with Article 14(3);</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a movement certificate EUR.1 or EUR.MED was issued in accordance with the rules of the PEM Convention for products that are also originating in accordance with these Rules; the exporter shall take all necessary steps to ensure that the conditions to apply cumulation are fulfilled and be prepared to submit to the customs authorities all relevant documents proving that the product is originating in accordance with these Rules; or</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a movement certificate EUR.1 was issued on the basis of Article 8(4) and the application of Article 8(3) is required at importation in another applying Contracting Party.</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For the implementation of paragraph 1, the exporter shall indicate in his application the place and date of exportation of the products to which the movement certificate EUR.1 relates, and state the reasons for his request.</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customs authorities may issue a movement certificate EUR.1 retrospectively within two years from the date of exportation and only after verifying that the information supplied in the exporter's application complies with that in the corresponding file.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In addition to the requirement under Article 20(3), movement certificates EUR.1 issued retrospectively shall be endorsed with the following phrase in English: 'ISSUED RETROSPECTIVELY'.</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The endorsement referred to in paragraph 4 shall be inserted in Box 7 of the movement certificate EUR.1.</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22</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Issue of a duplicate movement certificate EUR.1</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In the event of theft, loss or destruction of a movement certificate EUR.1, the exporter may apply to the customs authorities which issued it for a duplicate made out on the basis of the export documents in their possession.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In addition to the requirement under Article 20(3), the duplicate issued in accordance with paragraph 1 of this Article shall be endorsed with the following word in English: 'DUPLICATE'.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endorsement referred to in paragraph 2 shall be inserted in Box 7 of the duplicate movement certificate EUR.1.</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duplicate, which shall bear the date of issue of the original movement certificate EUR.1, shall take effect as from that date.</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23</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Validity of proof of origin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 xml:space="preserve">A proof of origin shall be valid for ten months from the date of issue or making out in the exporting Party, and shall be submitted within that period to the customs authorities of the importing Party. </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Proofs of origin which are submitted to the customs authorities of the importing Party after the period of validity referred to in paragraph 1 may be accepted for the purpose of applying the tariff preferences, where failure to submit those documents by the final date set is due to exceptional circumstances.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In other cases of belated presentation, the customs authorities of the importing Party may accept the proofs of origin where the products have been presented to customs before the said final date.</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24</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Free zones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Parties shall take all necessary steps to ensure that products traded under cover of a proof of origin which in the course of transport use a free zone situated in their territory are not substituted by other goods and do not undergo handling other than normal operations designed to prevent their deterioration.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By way of derogation from paragraph 1, when products originating in an applying Contracting Party are imported into a free zone under cover of a proof of origin and undergo treatment or processing, a new proof or origin may be issued or made out, if the treatment or processing undergone complies with these Rules.</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25</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Importation requirements</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Proofs of origin shall be submitted to the customs authorities of the importing Party in accordance with the procedures applicable in that Party.</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26</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Importation by instalments</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Where, at the request of the importer and subject to the conditions laid down by the customs authorities of the importing Party, dismantled or non-assembled products within the meaning of General Rule 2(a) for the interpretation of the Harmonised System falling within Sections XVI and XVII or headings 7308 and 9406 are imported by instalments, a single proof of origin for such products shall be submitted to the customs authorities on importation of the first instalment.</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27</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Exemptions from proof of origin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Products sent as small packages from private persons to private persons or forming part of travellers' personal luggage shall be admitted as originating products without requiring the submission of a proof of origin, provided that such products are not imported by way of trade and have been declared as meeting the requirements of these Rules and where there is no doubt as to the veracity of such a declaration.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Imports shall not be considered as imports by way of trade if all the following conditions are met:</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the imports are occasional;</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the imports consist solely of products for the personal use of the recipients or travellers or their families;</w:t>
      </w:r>
    </w:p>
    <w:p w:rsidR="00263618" w:rsidRPr="00263618" w:rsidRDefault="00263618" w:rsidP="00263618">
      <w:pPr>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it is evident from the nature and quantity of the products that no commercial purpose is in view.</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total value of those products shall not exceed EUR 500 in the case of small packages or EUR 1 200 in the case of products forming part of travellers' personal luggage.</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28</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Discrepancies and formal errors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discovery of slight discrepancies between the statements made in the proof of origin and those made in the documents submitted to the customs office for the purpose of carrying out the formalities for importing the products shall not ipso facto render the proof of origin null and void if it is duly established that that document does correspond to the products submitted.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Obvious formal errors such as typing errors on a proof of origin shall not cause the documents referred to in paragraph 1 of this Article to be rejected if those errors are not such as to create doubts concerning the correctness of the statements made in those documents.</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29</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Supplier's declarations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When a movement certificate EUR.1 is issued or an origin declaration is made out in a Party for originating products, in the manufacture of which goods coming from another applying Contracting Party which have undergone working or processing there without having obtained preferential originating status have been used in accordance with Article 7(3) or Article 7(4) account shall be taken of the supplier's declaration given for those goods in accordance with this Article.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The supplier's declaration referred to in paragraph 1 shall serve as evidence of the working or processing undergone in an applying Contracting Party by the goods concerned for the purpose of determining whether the products in the manufacture of which those goods are used, may be considered as products originating in the exporting Party and fulfil the other requirements of these Rules.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A separate supplier's declaration shall, except in the cases referred to in paragraph 4, be made out by the supplier for each consignment of goods in the form prescribed in Annex VI on a sheet of paper annexed to the invoice, the delivery note or any other commercial document describing the goods concerned in sufficient detail to enable them to be identified.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Where a supplier regularly supplies a particular customer with goods for which the working or processing undergone in an applying Contracting Party is expected to remain constant for a period of time, he may provide a single supplier's declaration to cover subsequent consignments of those goods (the 'long-term supplier's declaration'). A long</w:t>
      </w:r>
      <w:r w:rsidRPr="00263618">
        <w:rPr>
          <w:rFonts w:eastAsia="Batang"/>
          <w:lang w:val="en-GB" w:eastAsia="zh-TW"/>
        </w:rPr>
        <w:noBreakHyphen/>
        <w:t>term supplier's declaration may normally be valid for a period of up to two years from the date of making out the declaration. The customs authorities of the applying Contracting Party where the declaration is made out lay down the conditions under which longer periods may be used. The long-term supplier's declaration shall be made out by the supplier in the form prescribed in Annex VII and shall describe the goods concerned in sufficient detail to enable them to be identified. It shall be provided to the customer concerned before he is supplied with the first consignment of goods covered by that declaration or together with his first consignment. The supplier shall inform his customer immediately if the long-term supplier's declaration is no longer applicable to the goods supplied.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The supplier's declarations referred to in paragraphs 3 and 4 shall be typed or printed using one of the languages of the Agreement, in accordance with the national law of the applying Contracting Party where the declaration is made out, and shall bear the original signature of the supplier in manuscript. The declaration may also be handwritten; in such a case, it shall be written in ink in printed characters.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The supplier making out a declaration shall be prepared to submit at any time, at the request of the customs authorities of the applying Contracting Party where the declaration is made out, all appropriate documents proving that the information given on that declaration is correct.</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30</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Amounts expressed in euro</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For the purposes of application of the point (b) of Article 18(1) and Article 27(3) in cases where products are invoiced in a currency other than euro, amounts in the national currencies of the Party equivalent to the amounts expressed in euro shall be fixed annually by each of the countries concerned.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A consignment shall benefit from the point (b) of Article 18(1) or Article 27(3) by reference to the currency in which the invoice is drawn up, according to the amount fixed by the country concerned.</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amounts to be used in any given national currency shall be the equivalent in that currency of the amounts expressed in euro as at the first working day of October. The amounts shall be communicated to the European Commission by 15 October and shall apply from 1 January the following year. The European Commission shall notify all countries concerned of the relevant amounts.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A Party may round up or down the amount resulting from the conversion into its national currency of an amount expressed in euro. The rounded-off amount may not differ from the amount resulting from the conversion by more than 5 %. A Party may retain unchanged its national currency equivalent of an amount expressed in euro if, at the time of the annual adjustment provided for in paragraph 3, the conversion of that amount, prior to any rounding-off, results in an increase of less than 15 % in the national currency equivalent. The national currency equivalent may be retained unchanged if the conversion were to result in a decrease in that equivalent value.</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The amounts expressed in euro shall be reviewed by the Joint Committee at the request of a Party. When carrying out that review, the Joint Committee shall consider the desirability of preserving the effects of the limits concerned in real terms. For that purpose, it may decide to modify the amounts expressed in euro.</w:t>
      </w:r>
    </w:p>
    <w:p w:rsidR="00263618" w:rsidRPr="00263618" w:rsidRDefault="00263618" w:rsidP="00263618">
      <w:pPr>
        <w:keepNext/>
        <w:keepLines/>
        <w:spacing w:after="160" w:line="480" w:lineRule="auto"/>
        <w:jc w:val="center"/>
        <w:outlineLvl w:val="0"/>
        <w:rPr>
          <w:b/>
          <w:caps/>
          <w:lang w:val="en-GB" w:eastAsia="es-ES"/>
        </w:rPr>
      </w:pPr>
      <w:r w:rsidRPr="00263618">
        <w:rPr>
          <w:b/>
          <w:caps/>
          <w:lang w:val="en-GB" w:eastAsia="es-ES"/>
        </w:rPr>
        <w:br w:type="page"/>
        <w:t>TITLE VI</w:t>
      </w:r>
    </w:p>
    <w:p w:rsidR="00263618" w:rsidRPr="00263618" w:rsidRDefault="00263618" w:rsidP="00263618">
      <w:pPr>
        <w:keepNext/>
        <w:keepLines/>
        <w:spacing w:after="160" w:line="480" w:lineRule="auto"/>
        <w:jc w:val="center"/>
        <w:outlineLvl w:val="0"/>
        <w:rPr>
          <w:b/>
          <w:caps/>
          <w:lang w:val="en-GB" w:eastAsia="es-ES"/>
        </w:rPr>
      </w:pPr>
      <w:r w:rsidRPr="00263618">
        <w:rPr>
          <w:b/>
          <w:caps/>
          <w:lang w:val="en-GB" w:eastAsia="es-ES"/>
        </w:rPr>
        <w:t>PRINCIPLES OF COOPERATION</w:t>
      </w:r>
    </w:p>
    <w:p w:rsidR="00263618" w:rsidRPr="00263618" w:rsidRDefault="00263618" w:rsidP="00263618">
      <w:pPr>
        <w:keepNext/>
        <w:keepLines/>
        <w:spacing w:after="160" w:line="480" w:lineRule="auto"/>
        <w:jc w:val="center"/>
        <w:outlineLvl w:val="0"/>
        <w:rPr>
          <w:b/>
          <w:caps/>
          <w:lang w:val="en-GB" w:eastAsia="es-ES"/>
        </w:rPr>
      </w:pPr>
      <w:r w:rsidRPr="00263618">
        <w:rPr>
          <w:b/>
          <w:caps/>
          <w:lang w:val="en-GB" w:eastAsia="es-ES"/>
        </w:rPr>
        <w:t>AND DOCUMENTARY EVIDENCE</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31</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Documentary evidence, preservation of proofs of origin and supporting documents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An exporter who has made out an origin declaration or has applied for a movement certificate EUR.1 shall keep a hard copy or an electronic version of those proofs of origin and all documents supporting the originating status of the product, for at least three years from the date of issuance or making out of the origin declaration.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The supplier making out a supplier's declaration shall keep copies of the declaration and of all the invoices, delivery notes or other commercial documents to which that declaration is annexed as well as the documents referred to in Article 29(6) for at least three years.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The supplier making out a long-term supplier's declaration shall keep copies of the declaration and of all the invoices, delivery notes or other commercial documents concerning goods covered by that declaration sent to the customer concerned, as well as the documents referred to in Article 29(6) for at least three years. That period shall begin from the date of expiry of validity of the long-term supplier's declaration.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For the purposes of paragraph 1 of this Article, the documents supporting the originating status, inter alia, are the following:</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direct evidence of the processes carried out by the exporter or supplier to obtain the product, contained, for example, in his accounts or internal bookkeeping;</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documents proving the originating status of materials used, issued or made out in the relevant applying Contracting Party in accordance with its national legislation;</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documents proving the working or processing of materials in the relevant Party, made out or issued in that Party in accordance with its national legislation;</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origin declarations or movement certificates EUR.1 proving the originating status of materials used, made out or issued in the Parties in accordance with these Rules;</w:t>
      </w:r>
    </w:p>
    <w:p w:rsidR="00263618" w:rsidRPr="00263618" w:rsidRDefault="00263618" w:rsidP="00263618">
      <w:pPr>
        <w:tabs>
          <w:tab w:val="num" w:pos="1418"/>
        </w:tabs>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appropriate evidence concerning working or processing undergone outside the Parties by application of Articles 13 and 14, proving the fulfilment of the requirements of those Articles.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customs authorities of the exporting Party issuing movement certificates EUR.1 shall keep the application form referred to in Article 20(2) for at least three years.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The customs authorities of the importing Party shall keep the origin declarations and the movement certificates EUR.1 submitted to them for at least three years.</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Supplier's declarations proving the working or processing undergone in an applying Contracting Party by materials used, made out in that applying Contracting Party, shall be treated as a document referred to in Articles 18(3), 20(4) and 29(6) used for the purpose of proving that products covered by a movement certificate EUR.1 or an origin declaration may be considered as products originating in that applying Contracting Party and fulfil the other requirements of these Rules.</w:t>
      </w:r>
    </w:p>
    <w:p w:rsidR="00263618" w:rsidRPr="00263618" w:rsidRDefault="00263618" w:rsidP="00263618">
      <w:pPr>
        <w:keepNext/>
        <w:keepLines/>
        <w:spacing w:before="480" w:after="160" w:line="480" w:lineRule="auto"/>
        <w:jc w:val="center"/>
        <w:outlineLvl w:val="1"/>
        <w:rPr>
          <w:smallCaps/>
          <w:lang w:val="en-GB" w:eastAsia="es-ES"/>
        </w:rPr>
      </w:pPr>
      <w:r w:rsidRPr="00263618">
        <w:rPr>
          <w:smallCaps/>
          <w:lang w:val="en-GB" w:eastAsia="es-ES"/>
        </w:rPr>
        <w:t>Article 32</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Dispute settlement</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Where disputes arise in relation to the verification procedures under Articles 34 and 35, or in relation to the interpretation of this Appendix, which cannot be settled between the customs authorities requesting a verification and the customs authorities responsible for carrying out the verification, they shall be submitted to the Joint Committee.</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In all cases the settlement of disputes between the importer and the customs authorities of the importing Party shall take place in accordance with the legislation of that country.</w:t>
      </w:r>
    </w:p>
    <w:p w:rsidR="00263618" w:rsidRPr="00263618" w:rsidRDefault="00263618" w:rsidP="00263618">
      <w:pPr>
        <w:keepNext/>
        <w:spacing w:before="120" w:after="360" w:line="360" w:lineRule="auto"/>
        <w:jc w:val="center"/>
        <w:rPr>
          <w:b/>
          <w:caps/>
          <w:snapToGrid w:val="0"/>
          <w:u w:color="000000"/>
          <w:lang w:val="en-GB" w:eastAsia="es-ES"/>
        </w:rPr>
      </w:pPr>
      <w:r w:rsidRPr="00263618">
        <w:rPr>
          <w:rFonts w:eastAsia="Calibri"/>
          <w:b/>
          <w:noProof/>
          <w:lang w:val="en-GB"/>
        </w:rPr>
        <w:br w:type="page"/>
      </w:r>
      <w:r w:rsidRPr="00263618">
        <w:rPr>
          <w:b/>
          <w:caps/>
          <w:snapToGrid w:val="0"/>
          <w:u w:color="000000"/>
          <w:lang w:val="en-GB" w:eastAsia="es-ES"/>
        </w:rPr>
        <w:t>TITLE VII</w:t>
      </w:r>
    </w:p>
    <w:p w:rsidR="00263618" w:rsidRPr="00263618" w:rsidRDefault="00263618" w:rsidP="00263618">
      <w:pPr>
        <w:keepNext/>
        <w:spacing w:before="120" w:after="360" w:line="360" w:lineRule="auto"/>
        <w:jc w:val="center"/>
        <w:rPr>
          <w:b/>
          <w:caps/>
          <w:snapToGrid w:val="0"/>
          <w:u w:color="000000"/>
          <w:lang w:val="en-GB" w:eastAsia="es-ES"/>
        </w:rPr>
      </w:pPr>
      <w:r w:rsidRPr="00263618">
        <w:rPr>
          <w:b/>
          <w:caps/>
          <w:snapToGrid w:val="0"/>
          <w:u w:color="000000"/>
          <w:lang w:val="en-GB" w:eastAsia="es-ES"/>
        </w:rPr>
        <w:t>ADMINISTRATIVE COOPERATION</w:t>
      </w:r>
    </w:p>
    <w:p w:rsidR="00263618" w:rsidRPr="00263618" w:rsidRDefault="00263618" w:rsidP="00263618">
      <w:pPr>
        <w:keepNext/>
        <w:keepLines/>
        <w:spacing w:before="480" w:after="160" w:line="480" w:lineRule="auto"/>
        <w:jc w:val="center"/>
        <w:outlineLvl w:val="1"/>
        <w:rPr>
          <w:smallCaps/>
          <w:snapToGrid w:val="0"/>
          <w:u w:color="000000"/>
          <w:lang w:val="en-GB" w:eastAsia="es-ES"/>
        </w:rPr>
      </w:pPr>
      <w:r w:rsidRPr="00263618">
        <w:rPr>
          <w:smallCaps/>
          <w:snapToGrid w:val="0"/>
          <w:u w:color="000000"/>
          <w:lang w:val="en-GB" w:eastAsia="es-ES"/>
        </w:rPr>
        <w:t>Article 33</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Notification and cooperation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The customs authorities of the Parties shall provide each other with specimen impressions of stamps used in their customs offices for the issue of movement certificates EUR.1, with the models of the authorisation numbers granted to approved exporters and with the addresses of the customs authorities responsible for verifying those certificates and origin declarations.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In order to ensure the proper application of these Rules, the Parties shall assist each other, through the competent customs authorities, in checking the authenticity of the movement certificates EUR.1, the origin declarations, the supplier's declarations and the correctness of the information given in those documents.</w:t>
      </w:r>
    </w:p>
    <w:p w:rsidR="00263618" w:rsidRPr="00263618" w:rsidRDefault="00263618" w:rsidP="00263618">
      <w:pPr>
        <w:keepNext/>
        <w:keepLines/>
        <w:spacing w:before="480" w:after="160" w:line="480" w:lineRule="auto"/>
        <w:jc w:val="center"/>
        <w:outlineLvl w:val="1"/>
        <w:rPr>
          <w:smallCaps/>
          <w:snapToGrid w:val="0"/>
          <w:u w:color="000000"/>
          <w:lang w:val="en-GB" w:eastAsia="es-ES"/>
        </w:rPr>
      </w:pPr>
      <w:r w:rsidRPr="00263618">
        <w:rPr>
          <w:smallCaps/>
          <w:snapToGrid w:val="0"/>
          <w:u w:color="000000"/>
          <w:lang w:val="en-GB" w:eastAsia="es-ES"/>
        </w:rPr>
        <w:t>Article 34</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Verification of proofs of origin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Subsequent verifications of proofs of origin shall be carried out at random or whenever the customs authorities of the importing Party have reasonable doubts as to the authenticity of such documents, the originating status of the products concerned or the fulfilment of the other requirements of these Rules.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When they make a request for subsequent verification, the customs authorities of the importing Party shall return the movement certificate EUR.1 and the invoice, if it has been submitted, the origin declaration, or a copy of those documents, to the customs authorities of the exporting Party giving, where appropriate, the reasons for the request for verification. Any documents and information obtained suggesting that the information given on the proof of origin is incorrect shall be forwarded in support of the request for verification.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verification shall be carried out by the customs authorities of the exporting Party. For that purpose, they shall have the right to call for any evidence and to carry out any inspection of the exporter's accounts or any other check considered appropriate.</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If the customs authorities of the importing Party decide to suspend the granting of preferential treatment to the products concerned while awaiting the results of the verification, release of the products shall be offered to the importer subject to any precautionary measures judged necessary.</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w:t>
      </w:r>
      <w:r w:rsidRPr="00263618">
        <w:rPr>
          <w:rFonts w:eastAsia="Batang"/>
          <w:lang w:val="en-GB" w:eastAsia="zh-TW"/>
        </w:rPr>
        <w:tab/>
        <w:t>The customs authorities requesting the verification shall be informed of the results thereof as soon as possible. Those results shall indicate clearly whether the documents are authentic and whether the products concerned may be considered as products originating in one of the Parties and fulfil the other requirements of these Rules.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6.</w:t>
      </w:r>
      <w:r w:rsidRPr="00263618">
        <w:rPr>
          <w:rFonts w:eastAsia="Batang"/>
          <w:lang w:val="en-GB" w:eastAsia="zh-TW"/>
        </w:rPr>
        <w:tab/>
        <w:t>If in cases of reasonable doubt there is no reply within ten months of the date of the verification request or if the reply does not contain sufficient information to determine the authenticity of the document in question or the real origin of the products, the requesting customs authorities shall, except in exceptional circumstances, refuse entitlement to the preferences.</w:t>
      </w:r>
    </w:p>
    <w:p w:rsidR="00263618" w:rsidRPr="00263618" w:rsidRDefault="00263618" w:rsidP="00263618">
      <w:pPr>
        <w:keepNext/>
        <w:keepLines/>
        <w:spacing w:before="480" w:after="160" w:line="480" w:lineRule="auto"/>
        <w:jc w:val="center"/>
        <w:outlineLvl w:val="1"/>
        <w:rPr>
          <w:smallCaps/>
          <w:snapToGrid w:val="0"/>
          <w:u w:color="000000"/>
          <w:lang w:val="en-GB" w:eastAsia="es-ES"/>
        </w:rPr>
      </w:pPr>
      <w:r w:rsidRPr="00263618">
        <w:rPr>
          <w:smallCaps/>
          <w:snapToGrid w:val="0"/>
          <w:u w:color="000000"/>
          <w:lang w:val="en-GB" w:eastAsia="es-ES"/>
        </w:rPr>
        <w:t>Article 35</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Verification of supplier's declarations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 xml:space="preserve">Subsequent verifications of supplier's declarations or long-term supplier's declarations </w:t>
      </w:r>
      <w:r w:rsidRPr="00016BFF">
        <w:rPr>
          <w:rFonts w:eastAsia="Batang"/>
          <w:sz w:val="23"/>
          <w:lang w:val="en-GB" w:eastAsia="zh-TW"/>
        </w:rPr>
        <w:t>may</w:t>
      </w:r>
      <w:r w:rsidRPr="00263618">
        <w:rPr>
          <w:rFonts w:eastAsia="Batang"/>
          <w:lang w:val="en-GB" w:eastAsia="zh-TW"/>
        </w:rPr>
        <w:t xml:space="preserve"> be carried out at random or whenever the customs authorities of a Party where such declarations have been taken into account to issue a movement certificate EUR.1 or to make out an origin declaration, have reasonable doubts as to the authenticity of the document or the correctness of the information given in that document.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For the purposes of implementing the provisions of paragraph 1, the customs authorities of the Party referred to in paragraph 1 shall return the supplier's declaration or the long-term supplier's declaration and invoice(s), delivery note(s) or other commercial document(s) concerning goods covered by such declaration, to the customs authorities of the applying Contracting Party where the declaration was made out, giving, where appropriate, the reasons of substance or form of the request for verification.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They shall forward, in support of the request for subsequent verification, any documents and information that have been obtained suggesting that the information given in the supplier's declaration or the long-term supplier's declaration is incorrect.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The verification shall be carried out by the customs authorities of the applying Contracting Party where the supplier's declaration or the long-term supplier's declaration was made out. For that purpose, they shall have the right to call for any evidence and carry out any inspection of the supplier's accounts or any other check which they consider appropriate.</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4.</w:t>
      </w:r>
      <w:r w:rsidRPr="00263618">
        <w:rPr>
          <w:rFonts w:eastAsia="Batang"/>
          <w:lang w:val="en-GB" w:eastAsia="zh-TW"/>
        </w:rPr>
        <w:tab/>
        <w:t>The customs authorities requesting the verification shall be informed of the results thereof as soon as possible. Those results shall indicate clearly whether the information given in the supplier's declaration or the long-term supplier's declaration is correct and make it possible for them to determine whether and to what extent such declaration could be taken into account for issuing a movement certificate EUR.1 or for making out an origin declaration.</w:t>
      </w:r>
    </w:p>
    <w:p w:rsidR="00263618" w:rsidRPr="00263618" w:rsidRDefault="00263618" w:rsidP="00263618">
      <w:pPr>
        <w:keepNext/>
        <w:keepLines/>
        <w:spacing w:before="480" w:after="160" w:line="480" w:lineRule="auto"/>
        <w:jc w:val="center"/>
        <w:outlineLvl w:val="1"/>
        <w:rPr>
          <w:smallCaps/>
          <w:snapToGrid w:val="0"/>
          <w:u w:color="000000"/>
          <w:lang w:val="en-GB" w:eastAsia="es-ES"/>
        </w:rPr>
      </w:pPr>
      <w:r w:rsidRPr="00263618">
        <w:rPr>
          <w:smallCaps/>
          <w:snapToGrid w:val="0"/>
          <w:u w:color="000000"/>
          <w:lang w:val="en-GB" w:eastAsia="es-ES"/>
        </w:rPr>
        <w:t>Article 36</w:t>
      </w:r>
    </w:p>
    <w:p w:rsidR="00263618" w:rsidRPr="00263618" w:rsidRDefault="00263618" w:rsidP="00263618">
      <w:pPr>
        <w:keepNext/>
        <w:keepLines/>
        <w:spacing w:before="40" w:after="160" w:line="480" w:lineRule="auto"/>
        <w:jc w:val="center"/>
        <w:outlineLvl w:val="1"/>
        <w:rPr>
          <w:b/>
          <w:i/>
          <w:lang w:val="en-GB" w:eastAsia="es-ES"/>
        </w:rPr>
      </w:pPr>
      <w:r w:rsidRPr="00263618">
        <w:rPr>
          <w:b/>
          <w:i/>
          <w:lang w:val="en-GB" w:eastAsia="es-ES"/>
        </w:rPr>
        <w:t>Penalties</w:t>
      </w:r>
    </w:p>
    <w:p w:rsidR="00263618" w:rsidRPr="00263618" w:rsidRDefault="00263618" w:rsidP="00263618">
      <w:pPr>
        <w:spacing w:before="120" w:after="120" w:line="360" w:lineRule="auto"/>
        <w:rPr>
          <w:rFonts w:eastAsia="Calibri"/>
          <w:noProof/>
          <w:lang w:val="en-GB"/>
        </w:rPr>
      </w:pPr>
      <w:r w:rsidRPr="00263618">
        <w:rPr>
          <w:rFonts w:eastAsia="Calibri"/>
          <w:noProof/>
          <w:lang w:val="en-GB"/>
        </w:rPr>
        <w:t xml:space="preserve">Each Party shall provide for the </w:t>
      </w:r>
      <w:r w:rsidRPr="00263618">
        <w:rPr>
          <w:rFonts w:eastAsia="Calibri"/>
          <w:lang w:val="en-GB"/>
        </w:rPr>
        <w:t>imposition</w:t>
      </w:r>
      <w:r w:rsidRPr="00263618">
        <w:rPr>
          <w:rFonts w:eastAsia="Calibri"/>
          <w:noProof/>
          <w:lang w:val="en-GB"/>
        </w:rPr>
        <w:t xml:space="preserve"> of criminal, civil or administrative penalties for violations of its </w:t>
      </w:r>
      <w:r w:rsidRPr="00263618">
        <w:rPr>
          <w:rFonts w:eastAsia="Calibri"/>
          <w:noProof/>
          <w:lang w:val="en-GB" w:eastAsia="en-GB"/>
        </w:rPr>
        <w:t xml:space="preserve">national </w:t>
      </w:r>
      <w:r w:rsidRPr="00263618">
        <w:rPr>
          <w:rFonts w:eastAsia="Calibri"/>
          <w:noProof/>
          <w:lang w:val="en-GB"/>
        </w:rPr>
        <w:t xml:space="preserve">legislation related to </w:t>
      </w:r>
      <w:r w:rsidRPr="00263618">
        <w:rPr>
          <w:noProof/>
          <w:lang w:val="en-GB" w:eastAsia="en-GB"/>
        </w:rPr>
        <w:t>these Rules</w:t>
      </w:r>
      <w:r w:rsidRPr="00263618">
        <w:rPr>
          <w:rFonts w:eastAsia="Calibri"/>
          <w:noProof/>
          <w:lang w:val="en-GB"/>
        </w:rPr>
        <w:t>.</w:t>
      </w:r>
    </w:p>
    <w:p w:rsidR="00263618" w:rsidRPr="00263618" w:rsidRDefault="00263618" w:rsidP="00263618">
      <w:pPr>
        <w:rPr>
          <w:rFonts w:eastAsia="Calibri"/>
          <w:noProof/>
          <w:lang w:val="en-GB"/>
        </w:rPr>
      </w:pPr>
      <w:r w:rsidRPr="00263618">
        <w:rPr>
          <w:rFonts w:eastAsia="Calibri"/>
          <w:noProof/>
          <w:lang w:val="en-GB"/>
        </w:rPr>
        <w:br w:type="page"/>
      </w:r>
    </w:p>
    <w:p w:rsidR="00263618" w:rsidRPr="00263618" w:rsidRDefault="00263618" w:rsidP="00263618">
      <w:pPr>
        <w:keepNext/>
        <w:keepLines/>
        <w:spacing w:after="160" w:line="480" w:lineRule="auto"/>
        <w:jc w:val="center"/>
        <w:outlineLvl w:val="0"/>
        <w:rPr>
          <w:b/>
          <w:caps/>
          <w:snapToGrid w:val="0"/>
          <w:u w:color="000000"/>
          <w:lang w:val="en-GB" w:eastAsia="es-ES"/>
        </w:rPr>
      </w:pPr>
      <w:r w:rsidRPr="00263618">
        <w:rPr>
          <w:b/>
          <w:caps/>
          <w:snapToGrid w:val="0"/>
          <w:u w:color="000000"/>
          <w:lang w:val="en-GB" w:eastAsia="es-ES"/>
        </w:rPr>
        <w:t>TITLE VIII</w:t>
      </w:r>
    </w:p>
    <w:p w:rsidR="00263618" w:rsidRPr="00263618" w:rsidRDefault="00263618" w:rsidP="00263618">
      <w:pPr>
        <w:keepNext/>
        <w:keepLines/>
        <w:spacing w:after="160" w:line="480" w:lineRule="auto"/>
        <w:jc w:val="center"/>
        <w:outlineLvl w:val="0"/>
        <w:rPr>
          <w:b/>
          <w:caps/>
          <w:snapToGrid w:val="0"/>
          <w:u w:color="000000"/>
          <w:lang w:val="en-GB" w:eastAsia="es-ES"/>
        </w:rPr>
      </w:pPr>
      <w:r w:rsidRPr="00263618">
        <w:rPr>
          <w:b/>
          <w:caps/>
          <w:snapToGrid w:val="0"/>
          <w:u w:color="000000"/>
          <w:lang w:val="en-GB" w:eastAsia="es-ES"/>
        </w:rPr>
        <w:t>APPLICATION OF APPENDIX A</w:t>
      </w:r>
    </w:p>
    <w:p w:rsidR="00263618" w:rsidRPr="00263618" w:rsidRDefault="00263618" w:rsidP="00263618">
      <w:pPr>
        <w:keepNext/>
        <w:spacing w:before="360" w:after="120" w:line="360" w:lineRule="auto"/>
        <w:jc w:val="center"/>
        <w:rPr>
          <w:smallCaps/>
          <w:snapToGrid w:val="0"/>
          <w:u w:color="000000"/>
          <w:lang w:val="en-GB" w:eastAsia="es-ES"/>
        </w:rPr>
      </w:pPr>
      <w:r w:rsidRPr="00263618">
        <w:rPr>
          <w:smallCaps/>
          <w:snapToGrid w:val="0"/>
          <w:u w:color="000000"/>
          <w:lang w:val="en-GB" w:eastAsia="es-ES"/>
        </w:rPr>
        <w:t>Article 37</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European Economic Area</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Goods originating in the European Economic Area (EEA) within the meaning of Protocol 4 to the Agreement on the European Economic Area shall be considered as originating in the European Union, Iceland, Liechtenstein or Norway (the 'EEA Parties') when exported respectively from the European Union, Iceland, Liechtenstein or Norway to Serbia, provided that free trade agreements using these Rules are applicable between Serbia and the EEA Parties.</w:t>
      </w:r>
    </w:p>
    <w:p w:rsidR="00263618" w:rsidRPr="00263618" w:rsidRDefault="00263618" w:rsidP="00263618">
      <w:pPr>
        <w:keepNext/>
        <w:spacing w:before="360" w:after="120" w:line="360" w:lineRule="auto"/>
        <w:jc w:val="center"/>
        <w:rPr>
          <w:smallCaps/>
          <w:snapToGrid w:val="0"/>
          <w:u w:color="000000"/>
          <w:lang w:val="en-GB" w:eastAsia="es-ES"/>
        </w:rPr>
      </w:pPr>
      <w:r w:rsidRPr="00263618">
        <w:rPr>
          <w:smallCaps/>
          <w:snapToGrid w:val="0"/>
          <w:u w:color="000000"/>
          <w:lang w:val="en-GB" w:eastAsia="es-ES"/>
        </w:rPr>
        <w:t>Article 38</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Liechtenstein</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Without prejudice to Article 2, a product originating in Liechtenstein shall, due to the customs union between Switzerland and Liechtenstein, be considered as originating in Switzerland.</w:t>
      </w:r>
    </w:p>
    <w:p w:rsidR="00263618" w:rsidRPr="00263618" w:rsidRDefault="00263618" w:rsidP="00263618">
      <w:pPr>
        <w:keepNext/>
        <w:spacing w:before="360" w:after="120" w:line="360" w:lineRule="auto"/>
        <w:jc w:val="center"/>
        <w:rPr>
          <w:smallCaps/>
          <w:snapToGrid w:val="0"/>
          <w:u w:color="000000"/>
          <w:lang w:val="en-GB" w:eastAsia="es-ES"/>
        </w:rPr>
      </w:pPr>
      <w:r w:rsidRPr="00263618">
        <w:rPr>
          <w:smallCaps/>
          <w:snapToGrid w:val="0"/>
          <w:u w:color="000000"/>
          <w:lang w:val="en-GB" w:eastAsia="es-ES"/>
        </w:rPr>
        <w:t>Article 39</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Republic of San Marino</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Without prejudice to Article 2, a product originating in the Republic of San Marino shall, due to the customs union between the European Union and the Republic of San Marino, be considered as originating in the European Union.</w:t>
      </w:r>
    </w:p>
    <w:p w:rsidR="00263618" w:rsidRPr="00263618" w:rsidRDefault="00263618" w:rsidP="00263618">
      <w:pPr>
        <w:keepNext/>
        <w:spacing w:before="360" w:after="120" w:line="360" w:lineRule="auto"/>
        <w:jc w:val="center"/>
        <w:rPr>
          <w:smallCaps/>
          <w:snapToGrid w:val="0"/>
          <w:u w:color="000000"/>
          <w:lang w:val="en-GB" w:eastAsia="es-ES"/>
        </w:rPr>
      </w:pPr>
      <w:r w:rsidRPr="00263618">
        <w:rPr>
          <w:smallCaps/>
          <w:snapToGrid w:val="0"/>
          <w:u w:color="000000"/>
          <w:lang w:val="en-GB" w:eastAsia="es-ES"/>
        </w:rPr>
        <w:t>Article 40</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Principality of Andorra</w:t>
      </w:r>
    </w:p>
    <w:p w:rsidR="00263618" w:rsidRPr="00263618" w:rsidRDefault="00263618" w:rsidP="00263618">
      <w:pPr>
        <w:spacing w:after="240"/>
        <w:ind w:firstLine="567"/>
        <w:jc w:val="both"/>
        <w:rPr>
          <w:rFonts w:eastAsia="Batang"/>
          <w:lang w:val="en-GB" w:eastAsia="zh-TW"/>
        </w:rPr>
      </w:pPr>
      <w:r w:rsidRPr="00263618">
        <w:rPr>
          <w:rFonts w:eastAsia="Batang"/>
          <w:lang w:val="en-GB" w:eastAsia="zh-TW"/>
        </w:rPr>
        <w:t>Without prejudice to Article 2, a product originating in the Principality of Andorra classified under Chapters 25 to 97 of the Harmonised System shall, due to the customs union between the European Union and the Principality of Andorra, be considered as originating in the European Union.</w:t>
      </w:r>
    </w:p>
    <w:p w:rsidR="00263618" w:rsidRPr="00263618" w:rsidRDefault="00263618" w:rsidP="00263618">
      <w:pPr>
        <w:keepNext/>
        <w:spacing w:before="360" w:after="120" w:line="360" w:lineRule="auto"/>
        <w:jc w:val="center"/>
        <w:rPr>
          <w:smallCaps/>
          <w:snapToGrid w:val="0"/>
          <w:u w:color="000000"/>
          <w:lang w:val="en-GB" w:eastAsia="es-ES"/>
        </w:rPr>
      </w:pPr>
      <w:r w:rsidRPr="00263618">
        <w:rPr>
          <w:smallCaps/>
          <w:snapToGrid w:val="0"/>
          <w:u w:color="000000"/>
          <w:lang w:val="en-GB" w:eastAsia="es-ES"/>
        </w:rPr>
        <w:t>Article 41</w:t>
      </w:r>
    </w:p>
    <w:p w:rsidR="00263618" w:rsidRPr="00263618" w:rsidRDefault="00263618" w:rsidP="00263618">
      <w:pPr>
        <w:keepNext/>
        <w:spacing w:before="360" w:after="120" w:line="360" w:lineRule="auto"/>
        <w:jc w:val="center"/>
        <w:rPr>
          <w:b/>
          <w:i/>
          <w:lang w:val="en-GB" w:eastAsia="es-ES"/>
        </w:rPr>
      </w:pPr>
      <w:r w:rsidRPr="00263618">
        <w:rPr>
          <w:b/>
          <w:i/>
          <w:lang w:val="en-GB" w:eastAsia="es-ES"/>
        </w:rPr>
        <w:t>Ceuta and Melilla</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1.</w:t>
      </w:r>
      <w:r w:rsidRPr="00263618">
        <w:rPr>
          <w:rFonts w:eastAsia="Batang"/>
          <w:lang w:val="en-GB" w:eastAsia="zh-TW"/>
        </w:rPr>
        <w:tab/>
        <w:t>For the purposes of these Rules, the term 'European Union' shall not cover Ceuta and Melilla.</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2.</w:t>
      </w:r>
      <w:r w:rsidRPr="00263618">
        <w:rPr>
          <w:rFonts w:eastAsia="Batang"/>
          <w:lang w:val="en-GB" w:eastAsia="zh-TW"/>
        </w:rPr>
        <w:tab/>
        <w:t>Products originating in a Party, when imported into Ceuta or Melilla, shall enjoy in all respects the same customs regime as that which is applied to products originating in the customs territory of the European Union under Protocol 2 of the Act concerning the conditions of accession of the Kingdom of Spain and the Portuguese Republic and the adjustments to the Treaties</w:t>
      </w:r>
      <w:r w:rsidRPr="00263618">
        <w:rPr>
          <w:rFonts w:eastAsia="Batang"/>
          <w:b/>
          <w:bdr w:val="none" w:sz="0" w:space="0" w:color="auto" w:frame="1"/>
          <w:vertAlign w:val="superscript"/>
          <w:lang w:val="en-GB" w:eastAsia="zh-TW"/>
        </w:rPr>
        <w:footnoteReference w:id="1"/>
      </w:r>
      <w:r w:rsidRPr="00263618">
        <w:rPr>
          <w:rFonts w:eastAsia="Batang"/>
          <w:lang w:val="en-GB" w:eastAsia="zh-TW"/>
        </w:rPr>
        <w:t>. The Parties shall grant to imports of products covered by the relevant agreement and originating in Ceuta and Melilla the same customs regime as that which is granted to products imported from and originating in the European Union.</w:t>
      </w:r>
    </w:p>
    <w:p w:rsidR="00263618" w:rsidRPr="00263618" w:rsidRDefault="00263618" w:rsidP="00263618">
      <w:pPr>
        <w:tabs>
          <w:tab w:val="num" w:pos="0"/>
        </w:tabs>
        <w:spacing w:after="240"/>
        <w:jc w:val="both"/>
        <w:rPr>
          <w:rFonts w:eastAsia="Batang"/>
          <w:lang w:val="en-GB" w:eastAsia="zh-TW"/>
        </w:rPr>
      </w:pPr>
      <w:r w:rsidRPr="00263618">
        <w:rPr>
          <w:rFonts w:eastAsia="Batang"/>
          <w:lang w:val="en-GB" w:eastAsia="zh-TW"/>
        </w:rPr>
        <w:t>3.</w:t>
      </w:r>
      <w:r w:rsidRPr="00263618">
        <w:rPr>
          <w:rFonts w:eastAsia="Batang"/>
          <w:lang w:val="en-GB" w:eastAsia="zh-TW"/>
        </w:rPr>
        <w:tab/>
        <w:t>For the purposes of paragraph 2 of this Article concerning products originating in Ceuta and Melilla, these Rules shall apply mutatis mutandis subject to the special conditions set out in Annex V.</w:t>
      </w:r>
    </w:p>
    <w:p w:rsidR="00263618" w:rsidRPr="00263618" w:rsidRDefault="00263618" w:rsidP="00263618">
      <w:pPr>
        <w:rPr>
          <w:rFonts w:eastAsia="Calibri"/>
          <w:noProof/>
          <w:szCs w:val="22"/>
          <w:lang w:val="en-GB"/>
        </w:rPr>
      </w:pPr>
      <w:r w:rsidRPr="00263618">
        <w:rPr>
          <w:rFonts w:eastAsia="Calibri"/>
          <w:noProof/>
          <w:szCs w:val="22"/>
          <w:lang w:val="en-GB"/>
        </w:rPr>
        <w:br w:type="page"/>
      </w:r>
    </w:p>
    <w:p w:rsidR="00263618" w:rsidRPr="00263618" w:rsidRDefault="00263618" w:rsidP="00263618">
      <w:pPr>
        <w:keepNext/>
        <w:keepLines/>
        <w:spacing w:after="160" w:line="480" w:lineRule="auto"/>
        <w:jc w:val="center"/>
        <w:outlineLvl w:val="0"/>
        <w:rPr>
          <w:b/>
          <w:caps/>
          <w:szCs w:val="26"/>
          <w:lang w:val="en-GB" w:eastAsia="es-ES"/>
        </w:rPr>
      </w:pPr>
      <w:r w:rsidRPr="00263618">
        <w:rPr>
          <w:b/>
          <w:caps/>
          <w:szCs w:val="26"/>
          <w:lang w:val="en-GB" w:eastAsia="es-ES"/>
        </w:rPr>
        <w:t>ANNEX I</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INTRODUCTORY NOTES TO THE LIST IN ANNEX II</w:t>
      </w:r>
    </w:p>
    <w:p w:rsidR="00263618" w:rsidRPr="00263618" w:rsidRDefault="00263618" w:rsidP="00263618">
      <w:pPr>
        <w:spacing w:before="120" w:after="120" w:line="360" w:lineRule="auto"/>
        <w:ind w:left="850" w:hanging="850"/>
        <w:jc w:val="both"/>
        <w:rPr>
          <w:rFonts w:eastAsia="Calibri"/>
          <w:b/>
          <w:bCs/>
          <w:lang w:val="en-GB"/>
        </w:rPr>
      </w:pPr>
      <w:r w:rsidRPr="00263618">
        <w:rPr>
          <w:rFonts w:eastAsia="Calibri"/>
          <w:b/>
          <w:bCs/>
          <w:lang w:val="en-GB"/>
        </w:rPr>
        <w:t>Note 1 – General introduction</w:t>
      </w:r>
    </w:p>
    <w:p w:rsidR="00263618" w:rsidRPr="00263618" w:rsidRDefault="00263618" w:rsidP="00263618">
      <w:pPr>
        <w:spacing w:after="240"/>
        <w:jc w:val="both"/>
        <w:rPr>
          <w:rFonts w:eastAsia="Batang"/>
          <w:lang w:val="en-GB" w:eastAsia="zh-TW"/>
        </w:rPr>
      </w:pPr>
      <w:r w:rsidRPr="00263618">
        <w:rPr>
          <w:rFonts w:eastAsia="Batang"/>
          <w:lang w:val="en-GB" w:eastAsia="zh-TW"/>
        </w:rPr>
        <w:t>The list sets out the conditions required for all products to be considered as sufficiently worked or processed within the meaning of Article 4 of Title II of this Appendix. There are four different types of rules, which vary according to the product:</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through working or processing a maximum content of non-originating materials is not exceeded;</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through working or processing the 4-digit Harmonised System heading or 6-digit Harmonised System subheading of the manufactured products becomes different from the 4-digit Harmonised System heading or 6-digit subheading respectively of the materials used;</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a specific working or processing operation is carried out;</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working or processing is carried out on certain wholly obtained materials.</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 xml:space="preserve">Note 2 </w:t>
      </w:r>
      <w:r w:rsidRPr="00263618">
        <w:rPr>
          <w:rFonts w:eastAsia="Calibri"/>
          <w:b/>
          <w:bCs/>
          <w:noProof/>
          <w:lang w:val="en-GB" w:eastAsia="ar-SA"/>
        </w:rPr>
        <w:t>–</w:t>
      </w:r>
      <w:r w:rsidRPr="00263618">
        <w:rPr>
          <w:rFonts w:eastAsia="Calibri"/>
          <w:b/>
          <w:bCs/>
          <w:noProof/>
          <w:lang w:val="en-GB"/>
        </w:rPr>
        <w:t xml:space="preserve"> The structure of the list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2.1.</w:t>
      </w:r>
      <w:r w:rsidRPr="00263618">
        <w:rPr>
          <w:rFonts w:eastAsia="Batang"/>
          <w:lang w:val="en-GB" w:eastAsia="zh-TW"/>
        </w:rPr>
        <w:tab/>
        <w:t>The first two columns in the list describe the product obtained. The column (1) gives the heading number or chapter number used in the Harmonised System and the column (2) gives the description of goods used in that system for that heading or chapter. For each entry in the first two columns, a rule is specified in column (3). Where, in some cases, the entry in the column (1) is preceded by an 'ex', this signifies that the rules in column (3) apply only to the part of that heading as described in column (2).</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2.2.</w:t>
      </w:r>
      <w:r w:rsidRPr="00263618">
        <w:rPr>
          <w:rFonts w:eastAsia="Batang"/>
          <w:lang w:val="en-GB" w:eastAsia="zh-TW"/>
        </w:rPr>
        <w:tab/>
        <w:t>Where several heading numbers are grouped together in column (1) or a chapter number is given and the description of products in column (2) is therefore given in general terms, the adjacent rules in column (3) apply to all products which, under the Harmonised System, are classified in headings of the chapter or in any of the headings grouped together in column (1).</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2.3.</w:t>
      </w:r>
      <w:r w:rsidRPr="00263618">
        <w:rPr>
          <w:rFonts w:eastAsia="Batang"/>
          <w:lang w:val="en-GB" w:eastAsia="zh-TW"/>
        </w:rPr>
        <w:tab/>
        <w:t>Where there are different rules in the list applying to different products within a heading, each indent contains the description of that part of the heading covered by the adjacent rules in column (3).</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2.4.</w:t>
      </w:r>
      <w:r w:rsidRPr="00263618">
        <w:rPr>
          <w:rFonts w:eastAsia="Batang"/>
          <w:lang w:val="en-GB" w:eastAsia="zh-TW"/>
        </w:rPr>
        <w:tab/>
        <w:t>Where two alternative rules are set out in column (3), separated by 'or', it is at the choice of the exporter which one to use.</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 xml:space="preserve">Note 3 </w:t>
      </w:r>
      <w:r w:rsidRPr="00263618">
        <w:rPr>
          <w:rFonts w:eastAsia="Calibri"/>
          <w:b/>
          <w:bCs/>
          <w:noProof/>
          <w:lang w:val="en-GB" w:eastAsia="ar-SA"/>
        </w:rPr>
        <w:t>–</w:t>
      </w:r>
      <w:r w:rsidRPr="00263618">
        <w:rPr>
          <w:rFonts w:eastAsia="Calibri"/>
          <w:b/>
          <w:bCs/>
          <w:noProof/>
          <w:lang w:val="en-GB"/>
        </w:rPr>
        <w:t xml:space="preserve"> Examples of how to apply the rules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3.1.</w:t>
      </w:r>
      <w:r w:rsidRPr="00263618">
        <w:rPr>
          <w:rFonts w:eastAsia="Batang"/>
          <w:lang w:val="en-GB" w:eastAsia="zh-TW"/>
        </w:rPr>
        <w:tab/>
        <w:t>Article 4 of Title II of this Appendix, concerning products having obtained originating status which are used in the manufacture of other products, shall apply, regardless of whether that status has been obtained inside the factory where those products are used or in another factory in a Party.</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3.2.</w:t>
      </w:r>
      <w:r w:rsidRPr="00263618">
        <w:rPr>
          <w:rFonts w:eastAsia="Batang"/>
          <w:lang w:val="en-GB" w:eastAsia="zh-TW"/>
        </w:rPr>
        <w:tab/>
        <w:t>Pursuant to Article 6 of Title II of this Appendix, the working or processing carried out must go beyond the list of operations mentioned in that Article. If it does not, the goods shall not qualify for the granting of the benefit of preferential tariff treatment, even if the conditions set out in the list below are met.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Subject to Article 6 of Title II of this Appendix, the rules in the list represent the minimum amount of working or processing required, and the carrying-out of more working or processing also confers originating status; conversely, the carrying-out of less working or processing cannot confer originating status.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Thus, if a rule provides that non-originating material, at a certain level of manufacture, may be used, the use of such material at an earlier stage of manufacture is allowed, and the use of such material at a later stage is not.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If a rule provides that non-originating material, at a certain level of manufacture, may not be used, the use of materials at an earlier stage of manufacture is allowed, and the use of materials at a later stage is not.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Example: when the list-rule for Chapter 19 requires that 'non-originating materials of headings 1101 to 1108 cannot exceed 20 % weight', the use (i.e. importation) of cereals of Chapter 10 (materials at an earlier stage of manufacture) is not limited.</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3.3.</w:t>
      </w:r>
      <w:r w:rsidRPr="00263618">
        <w:rPr>
          <w:rFonts w:eastAsia="Batang"/>
          <w:lang w:val="en-GB" w:eastAsia="zh-TW"/>
        </w:rPr>
        <w:tab/>
        <w:t>Without prejudice to Note 3.2, where a rule uses the expression 'Manufacture from materials of any heading', then materials of any heading(s) (even materials of the same description and heading as the product) may be used, subject, however, to any specific limitations which may also be contained in the rule.</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However, the expression 'Manufacture from materials of any heading, including other materials of heading …' or 'Manufacture from materials of any heading, including other materials of the same heading as the product' means that materials of any heading(s) may be used, except those of the same description as the product as given in column (2) of the list.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3.4.</w:t>
      </w:r>
      <w:r w:rsidRPr="00263618">
        <w:rPr>
          <w:rFonts w:eastAsia="Batang"/>
          <w:lang w:val="en-GB" w:eastAsia="zh-TW"/>
        </w:rPr>
        <w:tab/>
        <w:t>When a rule in the list specifies that a product may be manufactured from more than one material, this means that one or more materials may be used. It does not require that all be used.</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3.5.</w:t>
      </w:r>
      <w:r w:rsidRPr="00263618">
        <w:rPr>
          <w:rFonts w:eastAsia="Batang"/>
          <w:lang w:val="en-GB" w:eastAsia="zh-TW"/>
        </w:rPr>
        <w:tab/>
        <w:t>Where a rule in the list specifies that a product must be manufactured from a particular material, the condition does not prevent the use of other materials which, because of their inherent nature, cannot satisfy this.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3.6.</w:t>
      </w:r>
      <w:r w:rsidRPr="00263618">
        <w:rPr>
          <w:rFonts w:eastAsia="Batang"/>
          <w:lang w:val="en-GB" w:eastAsia="zh-TW"/>
        </w:rPr>
        <w:tab/>
        <w:t>Where, in a rule in the list, two percentages are given for the maximum value of non</w:t>
      </w:r>
      <w:r w:rsidRPr="00263618">
        <w:rPr>
          <w:rFonts w:eastAsia="Batang"/>
          <w:lang w:val="en-GB" w:eastAsia="zh-TW"/>
        </w:rPr>
        <w:noBreakHyphen/>
        <w:t>originating materials that can be used, then those percentages may not be added together. In other words, the maximum value of all the non-originating materials used may never exceed the higher of the percentages given. Furthermore, the individual percentages shall not be exceeded, in relation to the particular materials to which they apply.</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 xml:space="preserve">Note 4 </w:t>
      </w:r>
      <w:r w:rsidRPr="00263618">
        <w:rPr>
          <w:rFonts w:eastAsia="Calibri"/>
          <w:b/>
          <w:bCs/>
          <w:noProof/>
          <w:lang w:val="en-GB" w:eastAsia="ar-SA"/>
        </w:rPr>
        <w:t>–</w:t>
      </w:r>
      <w:r w:rsidRPr="00263618">
        <w:rPr>
          <w:rFonts w:eastAsia="Calibri"/>
          <w:b/>
          <w:bCs/>
          <w:noProof/>
          <w:lang w:val="en-GB"/>
        </w:rPr>
        <w:t xml:space="preserve"> General provisions concerning certain agricultural goods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4.1.</w:t>
      </w:r>
      <w:r w:rsidRPr="00263618">
        <w:rPr>
          <w:rFonts w:eastAsia="Batang"/>
          <w:lang w:val="en-GB" w:eastAsia="zh-TW"/>
        </w:rPr>
        <w:tab/>
        <w:t>Agricultural goods falling within Chapters 6, 7, 8, 9, 10, 12 and heading 2401 which are grown or harvested in the territory of a Party shall be treated as originating in the territory of that Party, even if grown from imported seeds, bulbs, rootstock, cuttings, grafts, shoots, buds, or other live parts of plants.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4.2.</w:t>
      </w:r>
      <w:r w:rsidRPr="00263618">
        <w:rPr>
          <w:rFonts w:eastAsia="Batang"/>
          <w:lang w:val="en-GB" w:eastAsia="zh-TW"/>
        </w:rPr>
        <w:tab/>
        <w:t>In cases where the content of non-originating sugar in a given product is subject to limitations, the weight of sugars of headings 1701 (sucrose) and 1702 (e.g., fructose, glucose, lactose, maltose, isoglucose or invert sugar) used in the manufacture of the final product and used in the manufacture of the non-originating products incorporated in the final product is taken into account for the calculation of such limitations.</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Note 5 – Terminology used in respect of certain textile products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5.1.</w:t>
      </w:r>
      <w:r w:rsidRPr="00263618">
        <w:rPr>
          <w:rFonts w:eastAsia="Batang"/>
          <w:lang w:val="en-GB" w:eastAsia="zh-TW"/>
        </w:rPr>
        <w:tab/>
        <w:t>The term 'natural fibres' is used in the list to refer to fibres other than artificial or synthetic fibres. It is restricted to the stages before spinning takes place, including waste, and, unless otherwise specified, includes fibres which have been carded, combed or otherwise processed, but not spun.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5.2.</w:t>
      </w:r>
      <w:r w:rsidRPr="00263618">
        <w:rPr>
          <w:rFonts w:eastAsia="Batang"/>
          <w:lang w:val="en-GB" w:eastAsia="zh-TW"/>
        </w:rPr>
        <w:tab/>
        <w:t>The term 'natural fibres' includes horsehair of heading 0511, silk of headings 5002 and 5003, as well as wool-fibres and fine or coarse animal hair of headings 5101 to 5105, cotton fibres of headings 5201 to 5203, and other vegetable fibres of headings 5301 to 5305.</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5.3.</w:t>
      </w:r>
      <w:r w:rsidRPr="00263618">
        <w:rPr>
          <w:rFonts w:eastAsia="Batang"/>
          <w:lang w:val="en-GB" w:eastAsia="zh-TW"/>
        </w:rPr>
        <w:tab/>
        <w:t>The terms 'textile pulp', 'chemical materials' and 'paper-making materials' are used in the list to describe the materials, not classified in Chapters 50 to 63, which can be used to manufacture artificial, synthetic or paper fibres or yarns.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5.4.</w:t>
      </w:r>
      <w:r w:rsidRPr="00263618">
        <w:rPr>
          <w:rFonts w:eastAsia="Batang"/>
          <w:lang w:val="en-GB" w:eastAsia="zh-TW"/>
        </w:rPr>
        <w:tab/>
        <w:t>The term 'man-made staple fibres' is used in the list to refer to synthetic or artificial filament tow, staple fibres or waste, of headings 5501 to 5507.</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5.5.</w:t>
      </w:r>
      <w:r w:rsidRPr="00263618">
        <w:rPr>
          <w:rFonts w:eastAsia="Batang"/>
          <w:lang w:val="en-GB" w:eastAsia="zh-TW"/>
        </w:rPr>
        <w:tab/>
        <w:t>Printing (when combined with Weaving, Knitting/Crocheting, Tufting or Flocking) is defined as a technique by which an objectively assessed function, like colour, design, technical performance, is given to a textile substrate with a permanent character, using screen, roller, digital or transfer techniques.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5.6.</w:t>
      </w:r>
      <w:r w:rsidRPr="00263618">
        <w:rPr>
          <w:rFonts w:eastAsia="Batang"/>
          <w:lang w:val="en-GB" w:eastAsia="zh-TW"/>
        </w:rPr>
        <w:tab/>
        <w:t>Printing (as standalone operation) is defined as a technique by which an objectively assessed function, like colour, design, technical performance, is given to a textile substrate with a permanent character, using screen, roller, digital or transfer techniques combined with at least two preparatory/finishing operations (such as scouring, bleaching, mercerizing, heat setting, raising, calendaring, shrink resistance processing, permanent finishing, decatising, impregnating, mending and burling), provided that the value of all the materials used does not exceed 50 % of the ex</w:t>
      </w:r>
      <w:r w:rsidRPr="00263618">
        <w:rPr>
          <w:rFonts w:eastAsia="Batang"/>
          <w:lang w:val="en-GB" w:eastAsia="zh-TW"/>
        </w:rPr>
        <w:noBreakHyphen/>
        <w:t>works price of the product.</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Note 6 – Tolerances applicable to products made of a mixture of textile materials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6.1.</w:t>
      </w:r>
      <w:r w:rsidRPr="00263618">
        <w:rPr>
          <w:rFonts w:eastAsia="Batang"/>
          <w:lang w:val="en-GB" w:eastAsia="zh-TW"/>
        </w:rPr>
        <w:tab/>
        <w:t>Where, for a given product in the list, reference is made to this Note, the conditions set out in column (3) shall not be applied to any basic textile materials used in the manufacture of that product and which, taken together, represent 15 % or less of the total weight of all the basic textile materials used (See also Notes 6.3 and 6.4).</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6.2.</w:t>
      </w:r>
      <w:r w:rsidRPr="00263618">
        <w:rPr>
          <w:rFonts w:eastAsia="Batang"/>
          <w:lang w:val="en-GB" w:eastAsia="zh-TW"/>
        </w:rPr>
        <w:tab/>
        <w:t>However, the tolerance mentioned in Note 6.1 may be applied only to mixed products which have been made from two or more basic textile materials.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The following are the basic textile materials: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silk;</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wool;</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coarse animal hair;</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fine animal hair;</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horsehair;</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cotton;</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paper-making materials and paper;</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flax;</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true hemp;</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jute and other textile bast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sisal and other textile fibres of the genus Agave;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coconut, abaca, ramie and other vegetable textile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polypropylene;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polyester;</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polyamide;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polyacrylonitrile;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polyimide;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polytetrafluoroethylene;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poly(phenylene sulphide);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filament fibres of poly(vinyl chloride);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other synthetic man-made filament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artificial man-made filament fibres of viscose;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other artificial man-made filament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current-conducting filaments;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polypropylene;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polyester;</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polyamide;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polyacrylonitrile;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polyimide;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polytetrafluoroethylene;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poly(phenylene sulphide);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synthetic man-made staple fibres of poly(vinyl chloride);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other synthetic man-made staple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artificial man-made staple fibres of viscose;</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other artificial man-made staple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yarn made of polyurethane segmented with flexible segments of polyether, whether or not gimped;</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products of heading 5605 (metallised yarn) incorporating strip consisting of a core of aluminium foil or of a core of plastic film whether or not coated with aluminium powder, of a width not exceeding 5 mm, sandwiched by means of a transparent or coloured adhesive between two layers of plastic film;</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other products of heading 5605;</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glass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metal fibres;</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mineral fibres.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6.3.</w:t>
      </w:r>
      <w:r w:rsidRPr="00263618">
        <w:rPr>
          <w:rFonts w:eastAsia="Batang"/>
          <w:lang w:val="en-GB" w:eastAsia="zh-TW"/>
        </w:rPr>
        <w:tab/>
        <w:t>In the case of products incorporating 'yarn made of polyurethane segmented with flexible segments of polyether, whether or not gimped', this tolerance is 20 % in respect of this yarn.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6.4.</w:t>
      </w:r>
      <w:r w:rsidRPr="00263618">
        <w:rPr>
          <w:rFonts w:eastAsia="Batang"/>
          <w:lang w:val="en-GB" w:eastAsia="zh-TW"/>
        </w:rPr>
        <w:tab/>
        <w:t>In the case of products incorporating 'strip consisting of a core of aluminium foil or of a core of plastic film whether or not coated with aluminium powder, of a width not exceeding 5 mm, sandwiched by means of a transparent or coloured adhesive between two layers of plastic film', this tolerance is 30 % in respect of this strip.</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Note 7 – Other tolerances applicable to certain textile products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7.1.</w:t>
      </w:r>
      <w:r w:rsidRPr="00263618">
        <w:rPr>
          <w:rFonts w:eastAsia="Batang"/>
          <w:lang w:val="en-GB" w:eastAsia="zh-TW"/>
        </w:rPr>
        <w:tab/>
        <w:t>Where, in the list, reference is made to this Note, textile materials (with the exception of linings and interlinings) which do not satisfy the rule set out in the list in column (3) for the made-up product concerned may be used, provided that they are classified in a heading other than that of the product and that their value does not exceed 15 % of the ex-works price of the product.</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7.2.</w:t>
      </w:r>
      <w:r w:rsidRPr="00263618">
        <w:rPr>
          <w:rFonts w:eastAsia="Batang"/>
          <w:lang w:val="en-GB" w:eastAsia="zh-TW"/>
        </w:rPr>
        <w:tab/>
        <w:t>Without prejudice to Note 7.3, materials which are not classified within Chapters 50 to 63 may be used freely in the manufacture of textile products, whether or not they contain textiles.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7.3.</w:t>
      </w:r>
      <w:r w:rsidRPr="00263618">
        <w:rPr>
          <w:rFonts w:eastAsia="Batang"/>
          <w:lang w:val="en-GB" w:eastAsia="zh-TW"/>
        </w:rPr>
        <w:tab/>
        <w:t>Where a percentage rule applies, the value of non-originating materials which are not classified within Chapters 50 to 63 must be taken into account when calculating the value of the non-originating materials incorporated.</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Note 8 – Definition of specific processes and simple operations carried out in respect of certain products of Chapter 27</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8.1.</w:t>
      </w:r>
      <w:r w:rsidRPr="00263618">
        <w:rPr>
          <w:rFonts w:eastAsia="Batang"/>
          <w:lang w:val="en-GB" w:eastAsia="zh-TW"/>
        </w:rPr>
        <w:tab/>
        <w:t>For the purposes of headings ex 2707 and 2713, the 'specific processes' are the following: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vacuum-distillation;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redistillation by a very thorough fractionation process;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cracking;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reforming;</w:t>
      </w:r>
    </w:p>
    <w:p w:rsidR="00263618" w:rsidRPr="00263618" w:rsidRDefault="00263618" w:rsidP="00263618">
      <w:pPr>
        <w:tabs>
          <w:tab w:val="num" w:pos="-4702"/>
        </w:tabs>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extraction by means of selective solvents;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(f)</w:t>
      </w:r>
      <w:r w:rsidRPr="00263618">
        <w:rPr>
          <w:rFonts w:eastAsia="Batang"/>
          <w:lang w:val="en-GB" w:eastAsia="zh-TW"/>
        </w:rPr>
        <w:tab/>
        <w:t>the process comprising all of the following operations: processing with concentrated sulphuric acid, oleum or sulphuric anhydride; neutralisation with alkaline agents; decolourisation and purification with naturally active earth, activated earth, activated charcoal or bauxite;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(g)</w:t>
      </w:r>
      <w:r w:rsidRPr="00263618">
        <w:rPr>
          <w:rFonts w:eastAsia="Batang"/>
          <w:lang w:val="en-GB" w:eastAsia="zh-TW"/>
        </w:rPr>
        <w:tab/>
        <w:t>polymerisation;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(h)</w:t>
      </w:r>
      <w:r w:rsidRPr="00263618">
        <w:rPr>
          <w:rFonts w:eastAsia="Batang"/>
          <w:lang w:val="en-GB" w:eastAsia="zh-TW"/>
        </w:rPr>
        <w:tab/>
        <w:t>alkylation;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(i)</w:t>
      </w:r>
      <w:r w:rsidRPr="00263618">
        <w:rPr>
          <w:rFonts w:eastAsia="Batang"/>
          <w:lang w:val="en-GB" w:eastAsia="zh-TW"/>
        </w:rPr>
        <w:tab/>
        <w:t>isomerisation.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8.2.</w:t>
      </w:r>
      <w:r w:rsidRPr="00263618">
        <w:rPr>
          <w:rFonts w:eastAsia="Batang"/>
          <w:lang w:val="en-GB" w:eastAsia="zh-TW"/>
        </w:rPr>
        <w:tab/>
        <w:t>For the purposes of headings 2710, 2711 and 2712, the 'specific processes' are the following: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(a)</w:t>
      </w:r>
      <w:r w:rsidRPr="00263618">
        <w:rPr>
          <w:rFonts w:eastAsia="Batang"/>
          <w:lang w:val="en-GB" w:eastAsia="zh-TW"/>
        </w:rPr>
        <w:tab/>
        <w:t>vacuum-distillation;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(b)</w:t>
      </w:r>
      <w:r w:rsidRPr="00263618">
        <w:rPr>
          <w:rFonts w:eastAsia="Batang"/>
          <w:lang w:val="en-GB" w:eastAsia="zh-TW"/>
        </w:rPr>
        <w:tab/>
        <w:t>redistillation by a very thorough fractionation process;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(c)</w:t>
      </w:r>
      <w:r w:rsidRPr="00263618">
        <w:rPr>
          <w:rFonts w:eastAsia="Batang"/>
          <w:lang w:val="en-GB" w:eastAsia="zh-TW"/>
        </w:rPr>
        <w:tab/>
        <w:t>cracking;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(d)</w:t>
      </w:r>
      <w:r w:rsidRPr="00263618">
        <w:rPr>
          <w:rFonts w:eastAsia="Batang"/>
          <w:lang w:val="en-GB" w:eastAsia="zh-TW"/>
        </w:rPr>
        <w:tab/>
        <w:t>reforming;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(e)</w:t>
      </w:r>
      <w:r w:rsidRPr="00263618">
        <w:rPr>
          <w:rFonts w:eastAsia="Batang"/>
          <w:lang w:val="en-GB" w:eastAsia="zh-TW"/>
        </w:rPr>
        <w:tab/>
        <w:t>extraction by means of selective solvents;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(f)</w:t>
      </w:r>
      <w:r w:rsidRPr="00263618">
        <w:rPr>
          <w:rFonts w:eastAsia="Batang"/>
          <w:lang w:val="en-GB" w:eastAsia="zh-TW"/>
        </w:rPr>
        <w:tab/>
        <w:t>the process comprising all of the following operations: processing with concentrated sulphuric acid, oleum or sulphuric anhydride; neutralisation with alkaline agents; decolourisation and purification with naturally active earth, activated earth, activated charcoal or bauxite;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(g)</w:t>
      </w:r>
      <w:r w:rsidRPr="00263618">
        <w:rPr>
          <w:rFonts w:eastAsia="Batang"/>
          <w:lang w:val="en-GB" w:eastAsia="zh-TW"/>
        </w:rPr>
        <w:tab/>
        <w:t>polymerisation;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(h)</w:t>
      </w:r>
      <w:r w:rsidRPr="00263618">
        <w:rPr>
          <w:rFonts w:eastAsia="Batang"/>
          <w:lang w:val="en-GB" w:eastAsia="zh-TW"/>
        </w:rPr>
        <w:tab/>
        <w:t>alkylation;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(i)</w:t>
      </w:r>
      <w:r w:rsidRPr="00263618">
        <w:rPr>
          <w:rFonts w:eastAsia="Batang"/>
          <w:lang w:val="en-GB" w:eastAsia="zh-TW"/>
        </w:rPr>
        <w:tab/>
        <w:t>isomerisation;</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(j)</w:t>
      </w:r>
      <w:r w:rsidRPr="00263618">
        <w:rPr>
          <w:rFonts w:eastAsia="Batang"/>
          <w:lang w:val="en-GB" w:eastAsia="zh-TW"/>
        </w:rPr>
        <w:tab/>
        <w:t>in respect of heavy oils of heading ex 2710 only, desulphurisation with hydrogen, resulting in a reduction of at least 85 % of the sulphur content of the products processed (ASTM D 1266-59 T method);</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(k)</w:t>
      </w:r>
      <w:r w:rsidRPr="00263618">
        <w:rPr>
          <w:rFonts w:eastAsia="Batang"/>
          <w:lang w:val="en-GB" w:eastAsia="zh-TW"/>
        </w:rPr>
        <w:tab/>
        <w:t>in respect of products of heading 2710 only, deparaffining by a process other than filtering;</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(l)</w:t>
      </w:r>
      <w:r w:rsidRPr="00263618">
        <w:rPr>
          <w:rFonts w:eastAsia="Batang"/>
          <w:lang w:val="en-GB" w:eastAsia="zh-TW"/>
        </w:rPr>
        <w:tab/>
        <w:t>in respect of heavy oils of heading ex 2710 only, treatment with hydrogen, at a pressure of more than 20 bar and a temperature of more than 250 °C, with the use of a catalyst, other than to effect desulphurisation, when the hydrogen constitutes an active element in a chemical reaction. The further treatment, with hydrogen, of lubricating oils of heading ex 2710 (e.g. hydrofinishing or decolourisation), in order, more especially, to improve colour or stability shall not, however, be deemed to be a specific process;</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(m)</w:t>
      </w:r>
      <w:r w:rsidRPr="00263618">
        <w:rPr>
          <w:rFonts w:eastAsia="Batang"/>
          <w:lang w:val="en-GB" w:eastAsia="zh-TW"/>
        </w:rPr>
        <w:tab/>
        <w:t>in respect of fuel oils of heading ex 2710 only, atmospheric distillation, on condition that less than 30 % of these products distils, by volume, including losses, at 300 °C, by the ASTM D 86 method;</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(n)</w:t>
      </w:r>
      <w:r w:rsidRPr="00263618">
        <w:rPr>
          <w:rFonts w:eastAsia="Batang"/>
          <w:lang w:val="en-GB" w:eastAsia="zh-TW"/>
        </w:rPr>
        <w:tab/>
        <w:t>in respect of heavy oils other than gas oils and fuel oils of heading ex 2710 only, treatment by means of a high-frequency electrical brush discharge;</w:t>
      </w:r>
    </w:p>
    <w:p w:rsidR="00263618" w:rsidRPr="00263618" w:rsidRDefault="00263618" w:rsidP="00263618">
      <w:pPr>
        <w:tabs>
          <w:tab w:val="num" w:pos="-622"/>
        </w:tabs>
        <w:spacing w:after="240"/>
        <w:ind w:left="1304" w:hanging="595"/>
        <w:jc w:val="both"/>
        <w:rPr>
          <w:rFonts w:eastAsia="Batang"/>
          <w:lang w:val="en-GB" w:eastAsia="zh-TW"/>
        </w:rPr>
      </w:pPr>
      <w:r w:rsidRPr="00263618">
        <w:rPr>
          <w:rFonts w:eastAsia="Batang"/>
          <w:lang w:val="en-GB" w:eastAsia="zh-TW"/>
        </w:rPr>
        <w:t>(o)</w:t>
      </w:r>
      <w:r w:rsidRPr="00263618">
        <w:rPr>
          <w:rFonts w:eastAsia="Batang"/>
          <w:lang w:val="en-GB" w:eastAsia="zh-TW"/>
        </w:rPr>
        <w:tab/>
        <w:t>in respect of crude products (other than petroleum jelly, ozokerite, lignite wax or peat wax, paraffin wax containing by weight less than 0.75 % of oil) of heading ex 2712 only, de-oiling by fractional crystallisation.</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8.3.</w:t>
      </w:r>
      <w:r w:rsidRPr="00263618">
        <w:rPr>
          <w:rFonts w:eastAsia="Batang"/>
          <w:lang w:val="en-GB" w:eastAsia="zh-TW"/>
        </w:rPr>
        <w:tab/>
        <w:t>For the purposes of headings ex 2707 and 2713, simple operations, such as cleaning, decanting, desalting, water separation, filtering, colouring, marking, obtaining a sulphur content as a result of mixing products with different sulphur contents, or any combination of those operations or like operations, do not confer origin.</w:t>
      </w:r>
    </w:p>
    <w:p w:rsidR="00263618" w:rsidRPr="00263618" w:rsidRDefault="00263618" w:rsidP="00263618">
      <w:pPr>
        <w:spacing w:before="120" w:after="120" w:line="360" w:lineRule="auto"/>
        <w:ind w:left="850" w:hanging="850"/>
        <w:jc w:val="both"/>
        <w:rPr>
          <w:rFonts w:eastAsia="Calibri"/>
          <w:b/>
          <w:bCs/>
          <w:noProof/>
          <w:lang w:val="en-GB"/>
        </w:rPr>
      </w:pPr>
      <w:r w:rsidRPr="00263618">
        <w:rPr>
          <w:rFonts w:eastAsia="Calibri"/>
          <w:b/>
          <w:bCs/>
          <w:noProof/>
          <w:lang w:val="en-GB"/>
        </w:rPr>
        <w:t xml:space="preserve">Note 9 </w:t>
      </w:r>
      <w:r w:rsidRPr="00263618">
        <w:rPr>
          <w:rFonts w:eastAsia="Calibri"/>
          <w:b/>
          <w:bCs/>
          <w:noProof/>
          <w:lang w:val="en-GB" w:eastAsia="ar-SA"/>
        </w:rPr>
        <w:t>–</w:t>
      </w:r>
      <w:r w:rsidRPr="00263618">
        <w:rPr>
          <w:rFonts w:eastAsia="Calibri"/>
          <w:b/>
          <w:bCs/>
          <w:noProof/>
          <w:lang w:val="en-GB"/>
        </w:rPr>
        <w:t xml:space="preserve"> Definition of specific processes and operations carried out in respect of certain products</w:t>
      </w:r>
    </w:p>
    <w:p w:rsidR="00263618" w:rsidRPr="00263618" w:rsidRDefault="00263618" w:rsidP="00263618">
      <w:pPr>
        <w:tabs>
          <w:tab w:val="num" w:pos="-6120"/>
        </w:tabs>
        <w:spacing w:after="240"/>
        <w:jc w:val="both"/>
        <w:rPr>
          <w:rFonts w:eastAsia="Batang"/>
          <w:lang w:val="en-GB" w:eastAsia="zh-TW"/>
        </w:rPr>
      </w:pPr>
      <w:r w:rsidRPr="00263618">
        <w:rPr>
          <w:rFonts w:eastAsia="Batang"/>
          <w:lang w:val="en-GB" w:eastAsia="zh-TW"/>
        </w:rPr>
        <w:t>9.1.</w:t>
      </w:r>
      <w:r w:rsidRPr="00263618">
        <w:rPr>
          <w:rFonts w:eastAsia="Batang"/>
          <w:lang w:val="en-GB" w:eastAsia="zh-TW"/>
        </w:rPr>
        <w:tab/>
        <w:t>Products falling within Chapter 30 obtained in a Party by using cell cultures, shall be considered as originating in that Party. 'Cell culture' is defined as the cultivation of human, animal and plant cells under controlled conditions (such as defined temperatures, growth medium, gas mixture, pH) outside a living organism.</w:t>
      </w:r>
    </w:p>
    <w:p w:rsidR="00263618" w:rsidRPr="005A15BF" w:rsidRDefault="00263618" w:rsidP="00263618">
      <w:pPr>
        <w:tabs>
          <w:tab w:val="num" w:pos="-6120"/>
        </w:tabs>
        <w:spacing w:after="240"/>
        <w:jc w:val="both"/>
        <w:rPr>
          <w:rFonts w:eastAsia="Batang"/>
          <w:sz w:val="23"/>
          <w:szCs w:val="23"/>
          <w:lang w:val="en-GB" w:eastAsia="zh-TW"/>
        </w:rPr>
      </w:pPr>
      <w:r w:rsidRPr="00263618">
        <w:rPr>
          <w:rFonts w:eastAsia="Batang"/>
          <w:lang w:val="en-GB" w:eastAsia="zh-TW"/>
        </w:rPr>
        <w:t>9.2.</w:t>
      </w:r>
      <w:r w:rsidRPr="00263618">
        <w:rPr>
          <w:rFonts w:eastAsia="Batang"/>
          <w:lang w:val="en-GB" w:eastAsia="zh-TW"/>
        </w:rPr>
        <w:tab/>
        <w:t xml:space="preserve">Products falling within Chapters 29 (except for: 2905.43-2905.44), 30, 32, 33 (except for: 3302.10, 3301), 34, 35 (except for: 35.01, 3502.11-3502.19, 3502.20, 35.05), 36, 37, 38 (except for: 3809.10, 38.23, 3824.60, 38.26) and 39 (except for: 39.16-39.26) obtained in a Party by fermentation </w:t>
      </w:r>
      <w:r w:rsidRPr="005A15BF">
        <w:rPr>
          <w:rFonts w:eastAsia="Batang"/>
          <w:sz w:val="23"/>
          <w:szCs w:val="23"/>
          <w:lang w:val="en-GB" w:eastAsia="zh-TW"/>
        </w:rPr>
        <w:t>shall be considered as originating in that Party. 'Fermentation' is a biotechnological process in which human, animal, plant cells, bacteria, yeasts, fungi or enzymes are used to produce products falling within Chapters 29 to 39.</w:t>
      </w:r>
    </w:p>
    <w:p w:rsidR="00263618" w:rsidRPr="005A15BF" w:rsidRDefault="00263618" w:rsidP="00263618">
      <w:pPr>
        <w:tabs>
          <w:tab w:val="num" w:pos="-6120"/>
        </w:tabs>
        <w:spacing w:after="240"/>
        <w:jc w:val="both"/>
        <w:rPr>
          <w:rFonts w:eastAsia="Batang"/>
          <w:sz w:val="23"/>
          <w:szCs w:val="23"/>
          <w:lang w:val="en-GB" w:eastAsia="zh-TW"/>
        </w:rPr>
      </w:pPr>
      <w:r w:rsidRPr="005A15BF">
        <w:rPr>
          <w:rFonts w:eastAsia="Batang"/>
          <w:sz w:val="23"/>
          <w:szCs w:val="23"/>
          <w:lang w:val="en-GB" w:eastAsia="zh-TW"/>
        </w:rPr>
        <w:t>9.3.</w:t>
      </w:r>
      <w:r w:rsidRPr="005A15BF">
        <w:rPr>
          <w:rFonts w:eastAsia="Batang"/>
          <w:sz w:val="23"/>
          <w:szCs w:val="23"/>
          <w:lang w:val="en-GB" w:eastAsia="zh-TW"/>
        </w:rPr>
        <w:tab/>
        <w:t xml:space="preserve">The following processing operations are considered sufficient according to paragraph 1 of </w:t>
      </w:r>
      <w:r w:rsidR="00BD1B56">
        <w:rPr>
          <w:rFonts w:eastAsia="Batang"/>
          <w:sz w:val="23"/>
          <w:szCs w:val="23"/>
          <w:lang w:val="en-GB" w:eastAsia="zh-TW"/>
        </w:rPr>
        <w:br/>
      </w:r>
      <w:r w:rsidRPr="005A15BF">
        <w:rPr>
          <w:rFonts w:eastAsia="Batang"/>
          <w:sz w:val="23"/>
          <w:szCs w:val="23"/>
          <w:lang w:val="en-GB" w:eastAsia="zh-TW"/>
        </w:rPr>
        <w:t>Article 4 for products falling within Chapters 28, 29 (except for: 2905.43-2905.44), 30, 32, 33 (except for: 3302.10, 3301), 34, 35 (except for: 35.01, 3502.11-3502.19, 3502.20, 35.05), 36, 37, 38 (except</w:t>
      </w:r>
      <w:r w:rsidR="00D07F04">
        <w:rPr>
          <w:rFonts w:eastAsia="Batang"/>
          <w:sz w:val="23"/>
          <w:szCs w:val="23"/>
          <w:lang w:val="en-GB" w:eastAsia="zh-TW"/>
        </w:rPr>
        <w:br/>
      </w:r>
      <w:r w:rsidRPr="005A15BF">
        <w:rPr>
          <w:rFonts w:eastAsia="Batang"/>
          <w:sz w:val="23"/>
          <w:szCs w:val="23"/>
          <w:lang w:val="en-GB" w:eastAsia="zh-TW"/>
        </w:rPr>
        <w:t>for: 3809.10, 38.23, 3824.60, 38.26) and 39 (except for: 39.16</w:t>
      </w:r>
      <w:r w:rsidRPr="005A15BF">
        <w:rPr>
          <w:rFonts w:eastAsia="Batang"/>
          <w:sz w:val="23"/>
          <w:szCs w:val="23"/>
          <w:lang w:val="en-GB" w:eastAsia="zh-TW"/>
        </w:rPr>
        <w:noBreakHyphen/>
        <w:t>39.26):</w:t>
      </w:r>
    </w:p>
    <w:p w:rsidR="00263618" w:rsidRPr="005A15BF" w:rsidRDefault="00263618" w:rsidP="001D0077">
      <w:pPr>
        <w:numPr>
          <w:ilvl w:val="0"/>
          <w:numId w:val="41"/>
        </w:numPr>
        <w:spacing w:before="120" w:after="120"/>
        <w:jc w:val="both"/>
        <w:rPr>
          <w:rFonts w:eastAsia="Calibri"/>
          <w:sz w:val="23"/>
          <w:szCs w:val="23"/>
          <w:lang w:val="en-GB"/>
        </w:rPr>
      </w:pPr>
      <w:r w:rsidRPr="005A15BF">
        <w:rPr>
          <w:rFonts w:eastAsia="Calibri"/>
          <w:noProof/>
          <w:sz w:val="23"/>
          <w:szCs w:val="23"/>
          <w:lang w:val="en-GB"/>
        </w:rPr>
        <w:tab/>
        <w:t xml:space="preserve">Chemical reaction: A 'chemical reaction' is a process (including a biochemical process) which results in a molecule with a new structure by breaking intramolecular bonds and </w:t>
      </w:r>
      <w:r w:rsidR="00D07F04">
        <w:rPr>
          <w:rFonts w:eastAsia="Calibri"/>
          <w:noProof/>
          <w:sz w:val="23"/>
          <w:szCs w:val="23"/>
          <w:lang w:val="en-GB"/>
        </w:rPr>
        <w:br/>
      </w:r>
      <w:r w:rsidRPr="005A15BF">
        <w:rPr>
          <w:rFonts w:eastAsia="Calibri"/>
          <w:noProof/>
          <w:sz w:val="23"/>
          <w:szCs w:val="23"/>
          <w:lang w:val="en-GB"/>
        </w:rPr>
        <w:t xml:space="preserve">by forming new intramolecular bonds, or by altering the spatial arrangement of atoms </w:t>
      </w:r>
      <w:r w:rsidR="00D07F04">
        <w:rPr>
          <w:rFonts w:eastAsia="Calibri"/>
          <w:noProof/>
          <w:sz w:val="23"/>
          <w:szCs w:val="23"/>
          <w:lang w:val="en-GB"/>
        </w:rPr>
        <w:br/>
      </w:r>
      <w:r w:rsidRPr="005A15BF">
        <w:rPr>
          <w:rFonts w:eastAsia="Calibri"/>
          <w:noProof/>
          <w:sz w:val="23"/>
          <w:szCs w:val="23"/>
          <w:lang w:val="en-GB"/>
        </w:rPr>
        <w:t xml:space="preserve">in a molecule. A chemical reaction may be expressed by a change </w:t>
      </w:r>
      <w:r w:rsidRPr="005A15BF">
        <w:rPr>
          <w:rFonts w:eastAsia="Calibri"/>
          <w:sz w:val="23"/>
          <w:szCs w:val="23"/>
          <w:lang w:val="en-GB"/>
        </w:rPr>
        <w:t>of the 'CAS number'.</w:t>
      </w:r>
    </w:p>
    <w:p w:rsidR="00263618" w:rsidRPr="005A15BF" w:rsidRDefault="00263618" w:rsidP="00263618">
      <w:pPr>
        <w:spacing w:before="120" w:after="120"/>
        <w:ind w:left="1417"/>
        <w:jc w:val="both"/>
        <w:rPr>
          <w:rFonts w:eastAsia="Calibri"/>
          <w:noProof/>
          <w:sz w:val="23"/>
          <w:szCs w:val="23"/>
          <w:lang w:val="en-GB"/>
        </w:rPr>
      </w:pPr>
      <w:r w:rsidRPr="005A15BF">
        <w:rPr>
          <w:rFonts w:eastAsia="Calibri"/>
          <w:noProof/>
          <w:sz w:val="23"/>
          <w:szCs w:val="23"/>
          <w:lang w:val="en-GB"/>
        </w:rPr>
        <w:t xml:space="preserve">The following processes should not be considered for purposes of origin: (a) dissolving </w:t>
      </w:r>
      <w:r w:rsidR="00D07F04">
        <w:rPr>
          <w:rFonts w:eastAsia="Calibri"/>
          <w:noProof/>
          <w:sz w:val="23"/>
          <w:szCs w:val="23"/>
          <w:lang w:val="en-GB"/>
        </w:rPr>
        <w:br/>
      </w:r>
      <w:r w:rsidRPr="005A15BF">
        <w:rPr>
          <w:rFonts w:eastAsia="Calibri"/>
          <w:noProof/>
          <w:sz w:val="23"/>
          <w:szCs w:val="23"/>
          <w:lang w:val="en-GB"/>
        </w:rPr>
        <w:t xml:space="preserve">in water or other solvents; (b) the elimination of solvents, including solvent water; or </w:t>
      </w:r>
      <w:r w:rsidR="00D07F04">
        <w:rPr>
          <w:rFonts w:eastAsia="Calibri"/>
          <w:noProof/>
          <w:sz w:val="23"/>
          <w:szCs w:val="23"/>
          <w:lang w:val="en-GB"/>
        </w:rPr>
        <w:br/>
      </w:r>
      <w:r w:rsidRPr="005A15BF">
        <w:rPr>
          <w:rFonts w:eastAsia="Calibri"/>
          <w:noProof/>
          <w:sz w:val="23"/>
          <w:szCs w:val="23"/>
          <w:lang w:val="en-GB"/>
        </w:rPr>
        <w:t>(c) the addition or elimination of water of crystallization. A</w:t>
      </w:r>
      <w:r w:rsidRPr="005A15BF">
        <w:rPr>
          <w:noProof/>
          <w:sz w:val="23"/>
          <w:szCs w:val="23"/>
          <w:lang w:val="en-GB" w:eastAsia="en-GB"/>
        </w:rPr>
        <w:t> </w:t>
      </w:r>
      <w:r w:rsidRPr="005A15BF">
        <w:rPr>
          <w:rFonts w:eastAsia="Calibri"/>
          <w:noProof/>
          <w:sz w:val="23"/>
          <w:szCs w:val="23"/>
          <w:lang w:val="en-GB"/>
        </w:rPr>
        <w:t xml:space="preserve">chemical reaction as </w:t>
      </w:r>
      <w:r w:rsidR="00D07F04">
        <w:rPr>
          <w:rFonts w:eastAsia="Calibri"/>
          <w:noProof/>
          <w:sz w:val="23"/>
          <w:szCs w:val="23"/>
          <w:lang w:val="en-GB"/>
        </w:rPr>
        <w:br/>
      </w:r>
      <w:r w:rsidRPr="005A15BF">
        <w:rPr>
          <w:rFonts w:eastAsia="Calibri"/>
          <w:noProof/>
          <w:sz w:val="23"/>
          <w:szCs w:val="23"/>
          <w:lang w:val="en-GB"/>
        </w:rPr>
        <w:t>defined above is to be considered as origin conferring.</w:t>
      </w:r>
    </w:p>
    <w:p w:rsidR="00263618" w:rsidRPr="005A15BF" w:rsidRDefault="00263618" w:rsidP="001D0077">
      <w:pPr>
        <w:numPr>
          <w:ilvl w:val="0"/>
          <w:numId w:val="41"/>
        </w:numPr>
        <w:spacing w:before="120" w:after="120"/>
        <w:jc w:val="both"/>
        <w:rPr>
          <w:rFonts w:eastAsia="Calibri"/>
          <w:noProof/>
          <w:sz w:val="23"/>
          <w:szCs w:val="23"/>
          <w:lang w:val="en-GB"/>
        </w:rPr>
      </w:pPr>
      <w:r w:rsidRPr="005A15BF">
        <w:rPr>
          <w:rFonts w:eastAsia="Calibri"/>
          <w:noProof/>
          <w:sz w:val="23"/>
          <w:szCs w:val="23"/>
          <w:lang w:val="en-GB"/>
        </w:rPr>
        <w:tab/>
        <w:t xml:space="preserve">Mixtures and Blends: The deliberate and proportionally controlled mixing or blending (including dispersing) of materials, other than the addition of diluents, to conform to predetermined specifications which results in the production of a good having physical </w:t>
      </w:r>
      <w:r w:rsidR="00D07F04">
        <w:rPr>
          <w:rFonts w:eastAsia="Calibri"/>
          <w:noProof/>
          <w:sz w:val="23"/>
          <w:szCs w:val="23"/>
          <w:lang w:val="en-GB"/>
        </w:rPr>
        <w:br/>
      </w:r>
      <w:r w:rsidRPr="005A15BF">
        <w:rPr>
          <w:rFonts w:eastAsia="Calibri"/>
          <w:noProof/>
          <w:sz w:val="23"/>
          <w:szCs w:val="23"/>
          <w:lang w:val="en-GB"/>
        </w:rPr>
        <w:t xml:space="preserve">or chemical characteristics which are relevant to the purposes or uses of the good and </w:t>
      </w:r>
      <w:r w:rsidR="00D07F04">
        <w:rPr>
          <w:rFonts w:eastAsia="Calibri"/>
          <w:noProof/>
          <w:sz w:val="23"/>
          <w:szCs w:val="23"/>
          <w:lang w:val="en-GB"/>
        </w:rPr>
        <w:br/>
      </w:r>
      <w:r w:rsidRPr="005A15BF">
        <w:rPr>
          <w:rFonts w:eastAsia="Calibri"/>
          <w:noProof/>
          <w:sz w:val="23"/>
          <w:szCs w:val="23"/>
          <w:lang w:val="en-GB"/>
        </w:rPr>
        <w:t>are different from the input materials is to be considered to be as origin conferring.</w:t>
      </w:r>
    </w:p>
    <w:p w:rsidR="00263618" w:rsidRPr="005A15BF" w:rsidRDefault="00263618" w:rsidP="001D0077">
      <w:pPr>
        <w:numPr>
          <w:ilvl w:val="0"/>
          <w:numId w:val="41"/>
        </w:numPr>
        <w:spacing w:before="120" w:after="120"/>
        <w:jc w:val="both"/>
        <w:rPr>
          <w:rFonts w:eastAsia="Calibri"/>
          <w:noProof/>
          <w:sz w:val="23"/>
          <w:szCs w:val="23"/>
          <w:lang w:val="en-GB"/>
        </w:rPr>
      </w:pPr>
      <w:r w:rsidRPr="005A15BF">
        <w:rPr>
          <w:rFonts w:eastAsia="Calibri"/>
          <w:noProof/>
          <w:sz w:val="23"/>
          <w:szCs w:val="23"/>
          <w:lang w:val="en-GB"/>
        </w:rPr>
        <w:t xml:space="preserve">Purification: Purification is to be considered as origin conferring provided that </w:t>
      </w:r>
      <w:r w:rsidR="005D57E9">
        <w:rPr>
          <w:rFonts w:eastAsia="Calibri"/>
          <w:noProof/>
          <w:sz w:val="23"/>
          <w:szCs w:val="23"/>
          <w:lang w:val="en-GB"/>
        </w:rPr>
        <w:br/>
      </w:r>
      <w:r w:rsidRPr="005A15BF">
        <w:rPr>
          <w:rFonts w:eastAsia="Calibri"/>
          <w:noProof/>
          <w:sz w:val="23"/>
          <w:szCs w:val="23"/>
          <w:lang w:val="en-GB"/>
        </w:rPr>
        <w:t xml:space="preserve">purification occurring in the territory of one or several of the Parties results in one of </w:t>
      </w:r>
      <w:r w:rsidR="005D57E9">
        <w:rPr>
          <w:rFonts w:eastAsia="Calibri"/>
          <w:noProof/>
          <w:sz w:val="23"/>
          <w:szCs w:val="23"/>
          <w:lang w:val="en-GB"/>
        </w:rPr>
        <w:br/>
      </w:r>
      <w:r w:rsidRPr="005A15BF">
        <w:rPr>
          <w:rFonts w:eastAsia="Calibri"/>
          <w:noProof/>
          <w:sz w:val="23"/>
          <w:szCs w:val="23"/>
          <w:lang w:val="en-GB"/>
        </w:rPr>
        <w:t>the following criteria being satisfied:</w:t>
      </w:r>
    </w:p>
    <w:p w:rsidR="00263618" w:rsidRPr="005A15BF" w:rsidRDefault="00263618" w:rsidP="00263618">
      <w:pPr>
        <w:tabs>
          <w:tab w:val="num" w:pos="-622"/>
        </w:tabs>
        <w:spacing w:after="240"/>
        <w:ind w:left="1304" w:hanging="595"/>
        <w:jc w:val="both"/>
        <w:rPr>
          <w:rFonts w:eastAsia="Batang"/>
          <w:sz w:val="23"/>
          <w:szCs w:val="23"/>
          <w:lang w:val="en-GB" w:eastAsia="zh-TW"/>
        </w:rPr>
      </w:pPr>
      <w:r w:rsidRPr="005A15BF">
        <w:rPr>
          <w:rFonts w:eastAsia="Batang"/>
          <w:sz w:val="23"/>
          <w:szCs w:val="23"/>
          <w:lang w:val="en-GB" w:eastAsia="zh-TW"/>
        </w:rPr>
        <w:t>(a)</w:t>
      </w:r>
      <w:r w:rsidRPr="005A15BF">
        <w:rPr>
          <w:rFonts w:eastAsia="Batang"/>
          <w:sz w:val="23"/>
          <w:szCs w:val="23"/>
          <w:lang w:val="en-GB" w:eastAsia="zh-TW"/>
        </w:rPr>
        <w:tab/>
        <w:t xml:space="preserve">purification of a good resulting in the elimination of at least 80 % of the content of </w:t>
      </w:r>
      <w:r w:rsidR="005D57E9">
        <w:rPr>
          <w:rFonts w:eastAsia="Batang"/>
          <w:sz w:val="23"/>
          <w:szCs w:val="23"/>
          <w:lang w:val="en-GB" w:eastAsia="zh-TW"/>
        </w:rPr>
        <w:br/>
      </w:r>
      <w:r w:rsidRPr="005A15BF">
        <w:rPr>
          <w:rFonts w:eastAsia="Batang"/>
          <w:sz w:val="23"/>
          <w:szCs w:val="23"/>
          <w:lang w:val="en-GB" w:eastAsia="zh-TW"/>
        </w:rPr>
        <w:t>existing impurities; or</w:t>
      </w:r>
    </w:p>
    <w:p w:rsidR="00263618" w:rsidRPr="005A15BF" w:rsidRDefault="00263618" w:rsidP="00263618">
      <w:pPr>
        <w:tabs>
          <w:tab w:val="num" w:pos="-622"/>
        </w:tabs>
        <w:spacing w:after="240"/>
        <w:ind w:left="1304" w:hanging="595"/>
        <w:jc w:val="both"/>
        <w:rPr>
          <w:rFonts w:eastAsia="Batang"/>
          <w:sz w:val="23"/>
          <w:szCs w:val="23"/>
          <w:lang w:val="en-GB" w:eastAsia="zh-TW"/>
        </w:rPr>
      </w:pPr>
      <w:r w:rsidRPr="005A15BF">
        <w:rPr>
          <w:rFonts w:eastAsia="Batang"/>
          <w:sz w:val="23"/>
          <w:szCs w:val="23"/>
          <w:lang w:val="en-GB" w:eastAsia="zh-TW"/>
        </w:rPr>
        <w:t>(b)</w:t>
      </w:r>
      <w:r w:rsidRPr="005A15BF">
        <w:rPr>
          <w:rFonts w:eastAsia="Batang"/>
          <w:sz w:val="23"/>
          <w:szCs w:val="23"/>
          <w:lang w:val="en-GB" w:eastAsia="zh-TW"/>
        </w:rPr>
        <w:tab/>
        <w:t xml:space="preserve">the reduction or elimination of impurities resulting in a good suitable for one or more </w:t>
      </w:r>
      <w:r w:rsidR="00B246F5">
        <w:rPr>
          <w:rFonts w:eastAsia="Batang"/>
          <w:sz w:val="23"/>
          <w:szCs w:val="23"/>
          <w:lang w:val="en-GB" w:eastAsia="zh-TW"/>
        </w:rPr>
        <w:br/>
      </w:r>
      <w:r w:rsidRPr="005A15BF">
        <w:rPr>
          <w:rFonts w:eastAsia="Batang"/>
          <w:sz w:val="23"/>
          <w:szCs w:val="23"/>
          <w:lang w:val="en-GB" w:eastAsia="zh-TW"/>
        </w:rPr>
        <w:t>of the following applications:</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(i)</w:t>
      </w:r>
      <w:r w:rsidRPr="005A15BF">
        <w:rPr>
          <w:rFonts w:eastAsia="Batang"/>
          <w:sz w:val="23"/>
          <w:szCs w:val="23"/>
          <w:lang w:val="en-GB" w:eastAsia="zh-TW"/>
        </w:rPr>
        <w:tab/>
        <w:t>pharmaceutical, medicinal, cosmetic, veterinary, or food grade substances;</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(ii)</w:t>
      </w:r>
      <w:r w:rsidRPr="005A15BF">
        <w:rPr>
          <w:rFonts w:eastAsia="Batang"/>
          <w:sz w:val="23"/>
          <w:szCs w:val="23"/>
          <w:lang w:val="en-GB" w:eastAsia="zh-TW"/>
        </w:rPr>
        <w:tab/>
        <w:t>chemical products and reagents for analytical, diagnostic or laboratory uses;</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(iii)</w:t>
      </w:r>
      <w:r w:rsidRPr="005A15BF">
        <w:rPr>
          <w:rFonts w:eastAsia="Batang"/>
          <w:sz w:val="23"/>
          <w:szCs w:val="23"/>
          <w:lang w:val="en-GB" w:eastAsia="zh-TW"/>
        </w:rPr>
        <w:tab/>
        <w:t>elements and components for use in micro-electronics;</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(iv)</w:t>
      </w:r>
      <w:r w:rsidRPr="005A15BF">
        <w:rPr>
          <w:rFonts w:eastAsia="Batang"/>
          <w:sz w:val="23"/>
          <w:szCs w:val="23"/>
          <w:lang w:val="en-GB" w:eastAsia="zh-TW"/>
        </w:rPr>
        <w:tab/>
        <w:t>specialised optical uses;</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(v)</w:t>
      </w:r>
      <w:r w:rsidRPr="005A15BF">
        <w:rPr>
          <w:rFonts w:eastAsia="Batang"/>
          <w:sz w:val="23"/>
          <w:szCs w:val="23"/>
          <w:lang w:val="en-GB" w:eastAsia="zh-TW"/>
        </w:rPr>
        <w:tab/>
        <w:t>biotechnical use (e.g., in cell culturing, in genetic technology, or as a catalyst);</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(vi)</w:t>
      </w:r>
      <w:r w:rsidRPr="005A15BF">
        <w:rPr>
          <w:rFonts w:eastAsia="Batang"/>
          <w:sz w:val="23"/>
          <w:szCs w:val="23"/>
          <w:lang w:val="en-GB" w:eastAsia="zh-TW"/>
        </w:rPr>
        <w:tab/>
        <w:t>carriers used in a separation process; or</w:t>
      </w:r>
    </w:p>
    <w:p w:rsidR="00263618" w:rsidRPr="005A15BF" w:rsidRDefault="00263618" w:rsidP="00263618">
      <w:pPr>
        <w:tabs>
          <w:tab w:val="num" w:pos="2126"/>
        </w:tabs>
        <w:spacing w:after="240"/>
        <w:ind w:left="2126" w:hanging="708"/>
        <w:jc w:val="both"/>
        <w:rPr>
          <w:rFonts w:eastAsia="Batang"/>
          <w:sz w:val="23"/>
          <w:szCs w:val="23"/>
          <w:lang w:val="en-GB" w:eastAsia="zh-TW"/>
        </w:rPr>
      </w:pPr>
      <w:r w:rsidRPr="005A15BF">
        <w:rPr>
          <w:rFonts w:eastAsia="Batang"/>
          <w:sz w:val="23"/>
          <w:szCs w:val="23"/>
          <w:lang w:val="en-GB" w:eastAsia="zh-TW"/>
        </w:rPr>
        <w:t>(vii)</w:t>
      </w:r>
      <w:r w:rsidRPr="005A15BF">
        <w:rPr>
          <w:rFonts w:eastAsia="Batang"/>
          <w:sz w:val="23"/>
          <w:szCs w:val="23"/>
          <w:lang w:val="en-GB" w:eastAsia="zh-TW"/>
        </w:rPr>
        <w:tab/>
        <w:t>nuclear grade uses.</w:t>
      </w:r>
    </w:p>
    <w:p w:rsidR="00263618" w:rsidRPr="00263618" w:rsidRDefault="00263618" w:rsidP="001D0077">
      <w:pPr>
        <w:numPr>
          <w:ilvl w:val="0"/>
          <w:numId w:val="41"/>
        </w:numPr>
        <w:spacing w:before="120" w:after="120"/>
        <w:jc w:val="both"/>
        <w:rPr>
          <w:rFonts w:eastAsia="Calibri"/>
          <w:noProof/>
          <w:lang w:val="en-GB"/>
        </w:rPr>
      </w:pPr>
      <w:r w:rsidRPr="005A15BF">
        <w:rPr>
          <w:rFonts w:eastAsia="Calibri"/>
          <w:noProof/>
          <w:sz w:val="23"/>
          <w:szCs w:val="23"/>
          <w:lang w:val="en-GB"/>
        </w:rPr>
        <w:t xml:space="preserve">Change in particle size: The deliberate and controlled modification in particle size of a good, other than by merely crushing or pressing, resulting in a good having a defined particle size, defined particle size distribution or defined surface area which is relevant </w:t>
      </w:r>
      <w:r w:rsidR="00B246F5">
        <w:rPr>
          <w:rFonts w:eastAsia="Calibri"/>
          <w:noProof/>
          <w:sz w:val="23"/>
          <w:szCs w:val="23"/>
          <w:lang w:val="en-GB"/>
        </w:rPr>
        <w:br/>
      </w:r>
      <w:r w:rsidRPr="005A15BF">
        <w:rPr>
          <w:rFonts w:eastAsia="Calibri"/>
          <w:noProof/>
          <w:sz w:val="23"/>
          <w:szCs w:val="23"/>
          <w:lang w:val="en-GB"/>
        </w:rPr>
        <w:t>to the purposes of the resulting good and having different physical or chemical characteristics from the input materials is to be considered as origin conferring.</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Standard materials: Standard materials (including standard solutions) are preparations suitable for analytical, calibrating or referencing uses having precise degrees of purity or proportions which are certified by the manufacturer. The production of standard materials is to be considered as origin conferring.</w:t>
      </w:r>
    </w:p>
    <w:p w:rsidR="00263618" w:rsidRPr="00263618" w:rsidRDefault="00263618" w:rsidP="001D0077">
      <w:pPr>
        <w:numPr>
          <w:ilvl w:val="0"/>
          <w:numId w:val="41"/>
        </w:numPr>
        <w:spacing w:before="120" w:after="120"/>
        <w:jc w:val="both"/>
        <w:rPr>
          <w:rFonts w:eastAsia="Calibri"/>
          <w:noProof/>
          <w:lang w:val="en-GB"/>
        </w:rPr>
      </w:pPr>
      <w:r w:rsidRPr="00263618">
        <w:rPr>
          <w:rFonts w:eastAsia="Calibri"/>
          <w:noProof/>
          <w:lang w:val="en-GB"/>
        </w:rPr>
        <w:t>Isomer separation: The isolation or separation of isomers from a mixture of isomers is to be considered as origin conferring.</w:t>
      </w:r>
    </w:p>
    <w:p w:rsidR="00263618" w:rsidRPr="00263618" w:rsidRDefault="00263618" w:rsidP="00263618">
      <w:pPr>
        <w:rPr>
          <w:lang w:val="en-GB" w:eastAsia="en-GB"/>
        </w:rPr>
      </w:pPr>
    </w:p>
    <w:p w:rsidR="00263618" w:rsidRPr="00263618" w:rsidRDefault="00263618" w:rsidP="00263618">
      <w:pPr>
        <w:rPr>
          <w:lang w:eastAsia="en-GB"/>
        </w:rPr>
        <w:sectPr w:rsidR="00263618" w:rsidRPr="00263618">
          <w:footnotePr>
            <w:numRestart w:val="eachPage"/>
          </w:footnotePr>
          <w:pgSz w:w="11906" w:h="16838"/>
          <w:pgMar w:top="1134" w:right="1134" w:bottom="1134" w:left="1134" w:header="567" w:footer="567" w:gutter="0"/>
          <w:cols w:space="720"/>
        </w:sectPr>
      </w:pPr>
    </w:p>
    <w:p w:rsidR="00263618" w:rsidRPr="00263618" w:rsidRDefault="00263618" w:rsidP="00263618">
      <w:pPr>
        <w:keepNext/>
        <w:keepLines/>
        <w:spacing w:after="160" w:line="480" w:lineRule="auto"/>
        <w:jc w:val="center"/>
        <w:outlineLvl w:val="0"/>
        <w:rPr>
          <w:b/>
          <w:caps/>
          <w:szCs w:val="26"/>
          <w:lang w:eastAsia="es-ES"/>
        </w:rPr>
      </w:pPr>
      <w:r w:rsidRPr="00263618">
        <w:rPr>
          <w:b/>
          <w:caps/>
          <w:szCs w:val="26"/>
          <w:lang w:eastAsia="es-ES"/>
        </w:rPr>
        <w:t>ANNEX II</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LIST OF WORKING OR PROCESSING REQUIRED TO BE CARRIED OUT ON NON-ORIGINATING MATERIALS IN ORDER FOR THE PRODUCT MANUFACTURED TO OBTAIN ORIGINATING STATUS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4"/>
        <w:gridCol w:w="6488"/>
        <w:gridCol w:w="6488"/>
      </w:tblGrid>
      <w:tr w:rsidR="00263618" w:rsidRPr="00263618" w:rsidTr="00263618">
        <w:trPr>
          <w:cantSplit/>
          <w:trHeight w:val="20"/>
          <w:tblHeader/>
        </w:trPr>
        <w:tc>
          <w:tcPr>
            <w:tcW w:w="544" w:type="pct"/>
            <w:tcBorders>
              <w:top w:val="single" w:sz="4" w:space="0" w:color="auto"/>
              <w:left w:val="single" w:sz="4" w:space="0" w:color="auto"/>
              <w:bottom w:val="nil"/>
              <w:right w:val="single" w:sz="4" w:space="0" w:color="auto"/>
            </w:tcBorders>
            <w:vAlign w:val="center"/>
            <w:hideMark/>
          </w:tcPr>
          <w:p w:rsidR="00263618" w:rsidRPr="00263618" w:rsidRDefault="00263618" w:rsidP="00263618">
            <w:pPr>
              <w:spacing w:before="60" w:after="60" w:line="256" w:lineRule="auto"/>
              <w:jc w:val="center"/>
              <w:rPr>
                <w:noProof/>
              </w:rPr>
            </w:pPr>
            <w:r w:rsidRPr="00263618">
              <w:rPr>
                <w:bCs/>
                <w:noProof/>
                <w:szCs w:val="20"/>
                <w:lang w:eastAsia="en-GB"/>
              </w:rPr>
              <w:t>Heading</w:t>
            </w:r>
          </w:p>
        </w:tc>
        <w:tc>
          <w:tcPr>
            <w:tcW w:w="2228" w:type="pct"/>
            <w:tcBorders>
              <w:top w:val="single" w:sz="4" w:space="0" w:color="auto"/>
              <w:left w:val="single" w:sz="4" w:space="0" w:color="auto"/>
              <w:bottom w:val="nil"/>
              <w:right w:val="single" w:sz="4" w:space="0" w:color="auto"/>
            </w:tcBorders>
            <w:vAlign w:val="center"/>
            <w:hideMark/>
          </w:tcPr>
          <w:p w:rsidR="00263618" w:rsidRPr="00263618" w:rsidRDefault="00263618" w:rsidP="00263618">
            <w:pPr>
              <w:spacing w:before="60" w:after="60" w:line="256" w:lineRule="auto"/>
              <w:jc w:val="center"/>
              <w:rPr>
                <w:noProof/>
                <w:sz w:val="22"/>
              </w:rPr>
            </w:pPr>
            <w:r w:rsidRPr="00263618">
              <w:rPr>
                <w:noProof/>
              </w:rPr>
              <w:t>Description of product</w:t>
            </w:r>
          </w:p>
        </w:tc>
        <w:tc>
          <w:tcPr>
            <w:tcW w:w="2228" w:type="pct"/>
            <w:tcBorders>
              <w:top w:val="single" w:sz="4" w:space="0" w:color="auto"/>
              <w:left w:val="single" w:sz="4" w:space="0" w:color="auto"/>
              <w:bottom w:val="nil"/>
              <w:right w:val="single" w:sz="4" w:space="0" w:color="auto"/>
            </w:tcBorders>
            <w:shd w:val="clear" w:color="auto" w:fill="FFFFFF"/>
            <w:vAlign w:val="center"/>
            <w:hideMark/>
          </w:tcPr>
          <w:p w:rsidR="00263618" w:rsidRPr="00263618" w:rsidRDefault="00263618" w:rsidP="00263618">
            <w:pPr>
              <w:spacing w:before="60" w:after="60" w:line="256" w:lineRule="auto"/>
              <w:ind w:left="113" w:hanging="113"/>
              <w:jc w:val="center"/>
              <w:rPr>
                <w:noProof/>
                <w:sz w:val="22"/>
              </w:rPr>
            </w:pPr>
            <w:r w:rsidRPr="00263618">
              <w:rPr>
                <w:noProof/>
              </w:rPr>
              <w:t>Working or processing, carried out on non</w:t>
            </w:r>
            <w:r w:rsidRPr="00263618">
              <w:rPr>
                <w:bCs/>
                <w:noProof/>
                <w:lang w:eastAsia="en-GB"/>
              </w:rPr>
              <w:noBreakHyphen/>
            </w:r>
            <w:r w:rsidRPr="00263618">
              <w:rPr>
                <w:noProof/>
              </w:rPr>
              <w:t xml:space="preserve">originating materials, </w:t>
            </w:r>
            <w:r w:rsidRPr="00263618">
              <w:rPr>
                <w:bCs/>
                <w:noProof/>
                <w:lang w:eastAsia="en-GB"/>
              </w:rPr>
              <w:br/>
            </w:r>
            <w:r w:rsidRPr="00263618">
              <w:rPr>
                <w:noProof/>
              </w:rPr>
              <w:t>which confers originating status</w:t>
            </w:r>
          </w:p>
        </w:tc>
      </w:tr>
      <w:tr w:rsidR="00263618" w:rsidRPr="00263618" w:rsidTr="00263618">
        <w:trPr>
          <w:cantSplit/>
          <w:trHeight w:val="20"/>
          <w:tblHeader/>
        </w:trPr>
        <w:tc>
          <w:tcPr>
            <w:tcW w:w="544" w:type="pct"/>
            <w:tcBorders>
              <w:top w:val="nil"/>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noProof/>
              </w:rPr>
            </w:pPr>
            <w:r w:rsidRPr="00263618">
              <w:rPr>
                <w:noProof/>
              </w:rPr>
              <w:t>(1)</w:t>
            </w:r>
          </w:p>
        </w:tc>
        <w:tc>
          <w:tcPr>
            <w:tcW w:w="2228" w:type="pct"/>
            <w:tcBorders>
              <w:top w:val="nil"/>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noProof/>
              </w:rPr>
            </w:pPr>
            <w:r w:rsidRPr="00263618">
              <w:rPr>
                <w:noProof/>
              </w:rPr>
              <w:t>(2)</w:t>
            </w:r>
          </w:p>
        </w:tc>
        <w:tc>
          <w:tcPr>
            <w:tcW w:w="2228" w:type="pct"/>
            <w:tcBorders>
              <w:top w:val="nil"/>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noProof/>
              </w:rPr>
            </w:pPr>
            <w:r w:rsidRPr="00263618">
              <w:rPr>
                <w:noProof/>
              </w:rPr>
              <w:t>(3)</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rPr>
            </w:pPr>
            <w:r w:rsidRPr="00263618">
              <w:rPr>
                <w:noProof/>
              </w:rPr>
              <w:t>Chapter 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Live animals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All the animals of Chapter 1 shall be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rPr>
            </w:pPr>
            <w:r w:rsidRPr="00263618">
              <w:rPr>
                <w:noProof/>
              </w:rPr>
              <w:t>Chapter 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Meat and edible meat offal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Manufacture in which all the meat and edible meat offal in the products of this Chapter is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rPr>
            </w:pPr>
            <w:r w:rsidRPr="00263618">
              <w:rPr>
                <w:noProof/>
              </w:rPr>
              <w:t>Chapter 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Fish and crustaceans, molluscs and other aquatic invertebrates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Manufacture in which all the materials of Chapter 3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rPr>
            </w:pPr>
            <w:r w:rsidRPr="00263618">
              <w:rPr>
                <w:noProof/>
              </w:rPr>
              <w:br w:type="page"/>
              <w:t>Chapter 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 xml:space="preserve">Dairy produce; </w:t>
            </w:r>
            <w:r w:rsidRPr="00263618">
              <w:rPr>
                <w:noProof/>
                <w:lang w:eastAsia="en-GB"/>
              </w:rPr>
              <w:t>birds'</w:t>
            </w:r>
            <w:r w:rsidRPr="00263618">
              <w:rPr>
                <w:noProof/>
              </w:rPr>
              <w:t xml:space="preserve"> eggs; natural honey; edible products of animal origin, not elsewhere specified or included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rPr>
                <w:noProof/>
                <w:sz w:val="22"/>
              </w:rPr>
            </w:pPr>
            <w:r w:rsidRPr="00263618">
              <w:rPr>
                <w:noProof/>
              </w:rPr>
              <w:t>Manufacture in which all the materials of Chapter 4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rPr>
            </w:pPr>
            <w:r w:rsidRPr="00263618">
              <w:rPr>
                <w:noProof/>
              </w:rPr>
              <w:t>ex Chapter 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Products of animal origin, not elsewhere specified or included;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rPr>
            </w:pPr>
            <w:r w:rsidRPr="00263618">
              <w:rPr>
                <w:noProof/>
              </w:rPr>
              <w:t>ex 0511 91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Inedible fish eggs and roes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All the eggs and roes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rPr>
            </w:pPr>
            <w:r w:rsidRPr="00263618">
              <w:rPr>
                <w:noProof/>
              </w:rPr>
              <w:t>Chapter 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Live trees and other plants; bulbs, roots and the like; cut flowers and ornamental foliage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Manufacture in which all the materials of Chapter 6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rPr>
            </w:pPr>
            <w:r w:rsidRPr="00263618">
              <w:rPr>
                <w:noProof/>
              </w:rPr>
              <w:t>Chapter 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Edible vegetables and certain roots and tubers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Manufacture in which all the materials of Chapter 7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rPr>
            </w:pPr>
            <w:r w:rsidRPr="00263618">
              <w:rPr>
                <w:noProof/>
              </w:rPr>
              <w:t>Chapter 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Edible fruit and nuts; peel of citrus fruits or melons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7" w:lineRule="auto"/>
              <w:rPr>
                <w:noProof/>
                <w:sz w:val="22"/>
              </w:rPr>
            </w:pPr>
            <w:r w:rsidRPr="00263618">
              <w:rPr>
                <w:noProof/>
              </w:rPr>
              <w:t>Manufacture in which all the fruit, nuts and peels of citrus fruits or melons of Chapter 8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Coffee, tea, maté and spices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Cereals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all the materials of Chapter 10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Products of the milling industry; malt; starches; inulin; wheat gluten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Manufacture in which all the materials of Chapters 8, 10 and 11, headings 0701, 0714, 2302 and 2303, and </w:t>
            </w:r>
            <w:r w:rsidRPr="00263618">
              <w:rPr>
                <w:noProof/>
                <w:lang w:eastAsia="en-GB"/>
              </w:rPr>
              <w:t>subheading</w:t>
            </w:r>
            <w:r w:rsidRPr="00263618">
              <w:rPr>
                <w:noProof/>
              </w:rPr>
              <w:t xml:space="preserve"> 0710 10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12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Oil seeds and oleaginous fruits; miscellaneous grains, seeds and fruit; industrial or medicinal plants; straw and fodder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w:t>
            </w:r>
            <w:r w:rsidRPr="00263618">
              <w:rPr>
                <w:noProof/>
                <w:lang w:eastAsia="en-GB"/>
              </w:rPr>
              <w:t> </w:t>
            </w:r>
            <w:r w:rsidRPr="00263618">
              <w:rPr>
                <w:noProof/>
              </w:rPr>
              <w:t>13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Lac; gums, resins and other vegetable saps and extracts;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1302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Pectic substances, pectinates and pectates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and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14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Vegetable plaiting materials; vegetable products not elsewhere specified or included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15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Animal or vegetable fats and oils and their cleavage products; prepared edible fats; animal or vegetable waxes;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1504 to 1506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Fats and oils and their fractions, of fish or marine mammals; wool grease and fatty substances derived therefrom (including lanolin); other animal fats and oils and their fractions, whether or not refined, but not chemically modified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1508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Groundnut oil and its fractions, whether or not refined, but not chemically modified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subheading,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1509 and 1510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Olive oil and its fractions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all the vegetable materials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1511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Palm oil and its fractions, whether or not refined, but not chemically modified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subheading, except that of the product</w:t>
            </w:r>
          </w:p>
        </w:tc>
      </w:tr>
      <w:tr w:rsidR="00263618" w:rsidRPr="00263618" w:rsidTr="00263618">
        <w:trPr>
          <w:cantSplit/>
          <w:trHeight w:val="20"/>
        </w:trPr>
        <w:tc>
          <w:tcPr>
            <w:tcW w:w="544" w:type="pct"/>
            <w:vMerge w:val="restar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ex 1512</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Sunflower seed oils and their fractions:</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lang w:eastAsia="en-GB"/>
              </w:rPr>
            </w:pP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lang w:eastAsia="en-GB"/>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 for technical or industrial uses other than the manufacture of foodstuffs for human consumption</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Manufacture from materials of any heading, except that of the product</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lang w:eastAsia="en-GB"/>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Manufacture in which all the vegetable materials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1515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Other fixed vegetable fats and oils (including jojoba oil) and their fractions, whether or not refined, but not chemically modified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subheading,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w:t>
            </w:r>
            <w:r w:rsidRPr="00263618">
              <w:rPr>
                <w:noProof/>
              </w:rPr>
              <w:t xml:space="preserve"> 1516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Fats and oils and their fractions, of fish</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1520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Glycerol, crude; glycerol waters and glycerol lyes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16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Preparations of meat, of fish or of crustaceans, molluscs or other aquatic invertebrates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all the materials of Chapter 2, 3 and 16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17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Sugars and sugar confectionery;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vMerge w:val="restar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1702</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Other sugars, including chemically pure lactose, maltose, glucose and fructose, in solid form; sugar syrups not containing added flavouring or colouring matter; artificial honey, whether or not mixed with natural honey; caramel:</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0" w:type="auto"/>
            <w:vMerge/>
            <w:tcBorders>
              <w:top w:val="single" w:sz="4" w:space="0" w:color="auto"/>
              <w:left w:val="single" w:sz="4" w:space="0" w:color="auto"/>
              <w:bottom w:val="nil"/>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 Chemically-pure maltose and fructose</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Manufacture from materials of any heading, including other materials of heading 1702</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left="11" w:hanging="11"/>
              <w:rPr>
                <w:noProof/>
                <w:sz w:val="22"/>
              </w:rPr>
            </w:pPr>
            <w:r w:rsidRPr="00263618">
              <w:rPr>
                <w:noProof/>
              </w:rPr>
              <w:t>Manufacture from materials of any heading, except that of the product, in which the weight of the materials of heading 1101 to</w:t>
            </w:r>
            <w:r w:rsidRPr="00263618">
              <w:rPr>
                <w:noProof/>
                <w:lang w:eastAsia="en-GB"/>
              </w:rPr>
              <w:t> </w:t>
            </w:r>
            <w:r w:rsidRPr="00263618">
              <w:rPr>
                <w:noProof/>
              </w:rPr>
              <w:t>1108, 1701 and 1703 used does not exceed 30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1704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Sugar confectionery (including white chocolate), not containing cocoa</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firstLine="3"/>
              <w:rPr>
                <w:noProof/>
                <w:sz w:val="22"/>
              </w:rPr>
            </w:pPr>
            <w:r w:rsidRPr="00263618">
              <w:rPr>
                <w:noProof/>
              </w:rPr>
              <w:t>Manufacture from materials of any heading, except that of the product, in which:</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sugar used does not exceed 40</w:t>
            </w:r>
            <w:r w:rsidRPr="00263618">
              <w:rPr>
                <w:noProof/>
                <w:lang w:eastAsia="en-GB"/>
              </w:rPr>
              <w:t> </w:t>
            </w:r>
            <w:r w:rsidRPr="00263618">
              <w:rPr>
                <w:noProof/>
              </w:rPr>
              <w:t>% of the weight of the final product</w:t>
            </w:r>
          </w:p>
          <w:p w:rsidR="00263618" w:rsidRPr="00263618" w:rsidRDefault="00263618" w:rsidP="00263618">
            <w:pPr>
              <w:widowControl w:val="0"/>
              <w:spacing w:before="60" w:after="60" w:line="256" w:lineRule="auto"/>
              <w:ind w:firstLine="3"/>
              <w:rPr>
                <w:noProof/>
                <w:sz w:val="22"/>
              </w:rPr>
            </w:pPr>
            <w:r w:rsidRPr="00263618">
              <w:rPr>
                <w:noProof/>
              </w:rPr>
              <w:t>or</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value of sugar used does not exceed 30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18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Cocoa and cocoa preparations;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firstLine="3"/>
              <w:rPr>
                <w:noProof/>
                <w:sz w:val="22"/>
              </w:rPr>
            </w:pPr>
            <w:r w:rsidRPr="00263618">
              <w:rPr>
                <w:noProof/>
              </w:rPr>
              <w:t>Manufacture from materials of any heading, except that of the product,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1806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Chocolate and other food preparations containing cocoa;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firstLine="3"/>
              <w:rPr>
                <w:noProof/>
                <w:sz w:val="22"/>
              </w:rPr>
            </w:pPr>
            <w:r w:rsidRPr="00263618">
              <w:rPr>
                <w:noProof/>
              </w:rPr>
              <w:t>Manufacture from materials of any heading, except that of the product, in which:</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sugar used does not exceed 40</w:t>
            </w:r>
            <w:r w:rsidRPr="00263618">
              <w:rPr>
                <w:noProof/>
                <w:lang w:eastAsia="en-GB"/>
              </w:rPr>
              <w:t> </w:t>
            </w:r>
            <w:r w:rsidRPr="00263618">
              <w:rPr>
                <w:noProof/>
              </w:rPr>
              <w:t>% of the weight of the final product</w:t>
            </w:r>
          </w:p>
          <w:p w:rsidR="00263618" w:rsidRPr="00263618" w:rsidRDefault="00263618" w:rsidP="00263618">
            <w:pPr>
              <w:widowControl w:val="0"/>
              <w:spacing w:before="60" w:after="60" w:line="256" w:lineRule="auto"/>
              <w:ind w:firstLine="3"/>
              <w:rPr>
                <w:noProof/>
              </w:rPr>
            </w:pPr>
            <w:r w:rsidRPr="00263618">
              <w:rPr>
                <w:noProof/>
              </w:rPr>
              <w:t>or</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value of sugar used does not exceed 30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1806 10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Cocoa powder, containing added sugar or other sweetening matters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sugar used does not exceed 40</w:t>
            </w:r>
            <w:r w:rsidRPr="00263618">
              <w:rPr>
                <w:noProof/>
                <w:lang w:eastAsia="en-GB"/>
              </w:rPr>
              <w:t> % </w:t>
            </w:r>
            <w:r w:rsidRPr="00263618">
              <w:rPr>
                <w:noProof/>
              </w:rPr>
              <w:t>of the weight of the final product</w:t>
            </w:r>
          </w:p>
        </w:tc>
      </w:tr>
      <w:tr w:rsidR="00263618" w:rsidRPr="00263618" w:rsidTr="00263618">
        <w:trPr>
          <w:cantSplit/>
          <w:trHeight w:val="20"/>
        </w:trPr>
        <w:tc>
          <w:tcPr>
            <w:tcW w:w="544" w:type="pct"/>
            <w:vMerge w:val="restar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1901</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Malt extract; food preparations of flour, groats, meal, starch or malt extract, not containing cocoa or containing less than 40 % by weight of cocoa calculated on a totally defatted basis, not elsewhere specified or included; food preparations of goods of headings 0401 to 0404, not containing cocoa or containing less than 5 % by weight of cocoa calculated on a totally defatted basis, not elsewhere specified or included:</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 Malt extract</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Manufacture from cereals of Chapter 10</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firstLine="3"/>
              <w:rPr>
                <w:noProof/>
                <w:lang w:eastAsia="en-GB"/>
              </w:rPr>
            </w:pPr>
            <w:r w:rsidRPr="00263618">
              <w:rPr>
                <w:noProof/>
                <w:lang w:eastAsia="en-GB"/>
              </w:rPr>
              <w:t>Manufacture from materials of any heading, except that of the product, in which the individual weight of sugar and of the materials of Chapter 4 used does not exceed 40 %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1902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Pasta, whether or not cooked or stuffed (with meat or other substances) or otherwise prepared, such as spaghetti, macaroni, noodles, lasagne, gnocchi, ravioli, cannelloni; couscous, whether or not prepared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w:t>
            </w:r>
            <w:r w:rsidRPr="00263618">
              <w:rPr>
                <w:noProof/>
                <w:lang w:eastAsia="en-GB"/>
              </w:rPr>
              <w:t>:</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the materials of headings 1006 and 1101 to</w:t>
            </w:r>
            <w:r w:rsidRPr="00263618">
              <w:rPr>
                <w:noProof/>
                <w:lang w:eastAsia="en-GB"/>
              </w:rPr>
              <w:t> </w:t>
            </w:r>
            <w:r w:rsidRPr="00263618">
              <w:rPr>
                <w:noProof/>
              </w:rPr>
              <w:t>1108 used does not exceed 20 % of the weight of the final product</w:t>
            </w:r>
            <w:r w:rsidRPr="00263618">
              <w:rPr>
                <w:noProof/>
                <w:lang w:eastAsia="en-GB"/>
              </w:rPr>
              <w:t>,</w:t>
            </w:r>
            <w:r w:rsidRPr="00263618">
              <w:rPr>
                <w:noProof/>
              </w:rPr>
              <w:t xml:space="preserve"> and</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the materials of Chapters 2, 3 and 16 used does not exceed 20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1903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Tapioca and substitutes therefor prepared from starch, in the form of flakes, grains, pearls, siftings or similar forms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potato starch of heading 1108</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1904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Prepared foods obtained by the swelling or roasting of cereals or cereal products (for example, corn flakes); cereals (other than maize (corn)) in grain form or in the form of flakes or other worked grains (except flour, groats and meal), pre-cooked or otherwise prepared, not elsewhere specified or included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firstLine="3"/>
              <w:rPr>
                <w:noProof/>
                <w:sz w:val="22"/>
              </w:rPr>
            </w:pPr>
            <w:r w:rsidRPr="00263618">
              <w:rPr>
                <w:noProof/>
              </w:rPr>
              <w:t>Manufacture from materials of any heading, except that of the product, in which:</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the materials of headings 1006 and 1101 to</w:t>
            </w:r>
            <w:r w:rsidRPr="00263618">
              <w:rPr>
                <w:noProof/>
                <w:lang w:eastAsia="en-GB"/>
              </w:rPr>
              <w:t> </w:t>
            </w:r>
            <w:r w:rsidRPr="00263618">
              <w:rPr>
                <w:noProof/>
              </w:rPr>
              <w:t>1108 used does not exceed 20</w:t>
            </w:r>
            <w:r w:rsidRPr="00263618">
              <w:rPr>
                <w:noProof/>
                <w:lang w:eastAsia="en-GB"/>
              </w:rPr>
              <w:t> </w:t>
            </w:r>
            <w:r w:rsidRPr="00263618">
              <w:rPr>
                <w:noProof/>
              </w:rPr>
              <w:t>% of the weight of the final product, and</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1905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Bread, pastry, cakes, biscuits and other </w:t>
            </w:r>
            <w:r w:rsidRPr="00263618">
              <w:rPr>
                <w:noProof/>
                <w:lang w:eastAsia="en-GB"/>
              </w:rPr>
              <w:t>bakers'</w:t>
            </w:r>
            <w:r w:rsidRPr="00263618">
              <w:rPr>
                <w:noProof/>
              </w:rPr>
              <w:t xml:space="preserve"> wares, whether or not containing cocoa; communion wafers, empty cachets of a kind suitable for pharmaceutical use, sealing wafers, rice paper and similar products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the materials of headings 1006 and 1101 to 1108 used does not exceed 20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Preparations of vegetables, fruit, nuts or other parts of plants;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2002 and 2003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Tomatoes, mushrooms and truffles prepared or preserved otherwise than by vinegar or acetic acid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all the materials of Chapter 7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2006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Vegetables, fruit, nuts, fruit-peel and other parts of plants, preserved by sugar (drained, glacé or crystallized)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2007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Jams, fruit jellies, marmalades, fruit or nut purée and fruit or nut pastes, obtained by cooking, whether or not containing added sugar or other sweetening matter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2008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Products, other than:</w:t>
            </w:r>
          </w:p>
          <w:p w:rsidR="00263618" w:rsidRPr="00263618" w:rsidRDefault="00263618" w:rsidP="00263618">
            <w:pPr>
              <w:widowControl w:val="0"/>
              <w:spacing w:before="60" w:after="60" w:line="256" w:lineRule="auto"/>
              <w:rPr>
                <w:noProof/>
                <w:sz w:val="22"/>
              </w:rPr>
            </w:pPr>
            <w:r w:rsidRPr="00263618">
              <w:rPr>
                <w:noProof/>
              </w:rPr>
              <w:t>- Nuts, not containing added sugar or spirits</w:t>
            </w:r>
          </w:p>
          <w:p w:rsidR="00263618" w:rsidRPr="00263618" w:rsidRDefault="00263618" w:rsidP="00263618">
            <w:pPr>
              <w:widowControl w:val="0"/>
              <w:spacing w:before="60" w:after="60" w:line="256" w:lineRule="auto"/>
              <w:rPr>
                <w:noProof/>
                <w:sz w:val="22"/>
              </w:rPr>
            </w:pPr>
            <w:r w:rsidRPr="00263618">
              <w:rPr>
                <w:noProof/>
              </w:rPr>
              <w:t>- Peanut butter; mixtures based on cereals; palm hearts; maize (corn)</w:t>
            </w:r>
          </w:p>
          <w:p w:rsidR="00263618" w:rsidRPr="00263618" w:rsidRDefault="00263618" w:rsidP="00263618">
            <w:pPr>
              <w:widowControl w:val="0"/>
              <w:spacing w:before="60" w:after="60" w:line="256" w:lineRule="auto"/>
              <w:rPr>
                <w:noProof/>
                <w:sz w:val="22"/>
              </w:rPr>
            </w:pPr>
            <w:r w:rsidRPr="00263618">
              <w:rPr>
                <w:noProof/>
              </w:rPr>
              <w:t xml:space="preserve">- </w:t>
            </w:r>
            <w:r w:rsidRPr="00263618">
              <w:rPr>
                <w:noProof/>
                <w:lang w:eastAsia="en-GB"/>
              </w:rPr>
              <w:t>Fruit</w:t>
            </w:r>
            <w:r w:rsidRPr="00263618">
              <w:rPr>
                <w:noProof/>
              </w:rPr>
              <w:t xml:space="preserve"> and nuts cooked otherwise than by steaming or boiling in water, not containing added sugar, frozen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2009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Fruit juices (including grape must) and vegetable juices, unfermented and not containing added spirit, whether or not containing added sugar or other sweetening matter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Miscellaneous edible preparations;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vMerge w:val="restar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2103</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Sauces and preparations therefor; mixed condiments and mixed seasonings</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ind w:left="11" w:hanging="11"/>
              <w:rPr>
                <w:noProof/>
                <w:sz w:val="22"/>
              </w:rPr>
            </w:pPr>
            <w:r w:rsidRPr="00263618">
              <w:rPr>
                <w:noProof/>
              </w:rPr>
              <w:t>Manufacture from materials of any heading, except that of the product. However, mustard flour or meal or prepared mustard may be used</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Mustard flour and meal and prepared mustard</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left="11" w:hanging="11"/>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2105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Ice cream and other edible ice, whether or not containing cocoa</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individual weight of sugar and of the materials of Chapter 4 used does not exceed 40 % of the weight of the final product</w:t>
            </w:r>
          </w:p>
          <w:p w:rsidR="00263618" w:rsidRPr="00263618" w:rsidRDefault="00263618" w:rsidP="00263618">
            <w:pPr>
              <w:widowControl w:val="0"/>
              <w:spacing w:before="60" w:after="60" w:line="256" w:lineRule="auto"/>
              <w:rPr>
                <w:noProof/>
                <w:sz w:val="22"/>
              </w:rPr>
            </w:pPr>
            <w:r w:rsidRPr="00263618">
              <w:rPr>
                <w:noProof/>
              </w:rPr>
              <w:t>and</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total combined weight of sugar and of the materials of Chapter 4 used does not exceed 60 %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2106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Food preparations not elsewhere specified or included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in which the weight of sugar used does not exceed 40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Beverages, spirits and vinegar;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Manufacture from materials of any heading, except that of the product, in which all the materials of </w:t>
            </w:r>
            <w:r w:rsidRPr="00263618">
              <w:rPr>
                <w:noProof/>
                <w:lang w:eastAsia="en-GB"/>
              </w:rPr>
              <w:t>subheadings</w:t>
            </w:r>
            <w:r w:rsidRPr="00263618">
              <w:rPr>
                <w:noProof/>
              </w:rPr>
              <w:t xml:space="preserve"> 0806</w:t>
            </w:r>
            <w:r w:rsidRPr="00263618">
              <w:rPr>
                <w:noProof/>
                <w:lang w:eastAsia="en-GB"/>
              </w:rPr>
              <w:t> </w:t>
            </w:r>
            <w:r w:rsidRPr="00263618">
              <w:rPr>
                <w:noProof/>
              </w:rPr>
              <w:t>10, 2009</w:t>
            </w:r>
            <w:r w:rsidRPr="00263618">
              <w:rPr>
                <w:noProof/>
                <w:lang w:eastAsia="en-GB"/>
              </w:rPr>
              <w:t> </w:t>
            </w:r>
            <w:r w:rsidRPr="00263618">
              <w:rPr>
                <w:noProof/>
              </w:rPr>
              <w:t>61, 2009</w:t>
            </w:r>
            <w:r w:rsidRPr="00263618">
              <w:rPr>
                <w:noProof/>
                <w:lang w:eastAsia="en-GB"/>
              </w:rPr>
              <w:t> </w:t>
            </w:r>
            <w:r w:rsidRPr="00263618">
              <w:rPr>
                <w:noProof/>
              </w:rPr>
              <w:t>69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2202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Waters, including mineral waters and aerated waters, containing added sugar or other sweetening matter or flavoured, and other non-alcoholic beverages, not including fruit or vegetable juices of heading 2009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2207 and 2208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Undenatured ethyl alcohol of an alcoholic strength by volume of higher or less than 80 % vol; spirits, liqueurs and other spirituous beverages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Manufacture from materials of any heading, except heading 2207 or 2208, in which all the materials of </w:t>
            </w:r>
            <w:r w:rsidRPr="00263618">
              <w:rPr>
                <w:noProof/>
                <w:lang w:eastAsia="en-GB"/>
              </w:rPr>
              <w:t>subheadings</w:t>
            </w:r>
            <w:r w:rsidRPr="00263618">
              <w:rPr>
                <w:noProof/>
              </w:rPr>
              <w:t xml:space="preserve"> 0806</w:t>
            </w:r>
            <w:r w:rsidRPr="00263618">
              <w:rPr>
                <w:noProof/>
                <w:lang w:eastAsia="en-GB"/>
              </w:rPr>
              <w:t> </w:t>
            </w:r>
            <w:r w:rsidRPr="00263618">
              <w:rPr>
                <w:noProof/>
              </w:rPr>
              <w:t>10, 2009</w:t>
            </w:r>
            <w:r w:rsidRPr="00263618">
              <w:rPr>
                <w:noProof/>
                <w:lang w:eastAsia="en-GB"/>
              </w:rPr>
              <w:t> </w:t>
            </w:r>
            <w:r w:rsidRPr="00263618">
              <w:rPr>
                <w:noProof/>
              </w:rPr>
              <w:t>61, 2009</w:t>
            </w:r>
            <w:r w:rsidRPr="00263618">
              <w:rPr>
                <w:noProof/>
                <w:lang w:eastAsia="en-GB"/>
              </w:rPr>
              <w:t> </w:t>
            </w:r>
            <w:r w:rsidRPr="00263618">
              <w:rPr>
                <w:noProof/>
              </w:rPr>
              <w:t>69 used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Residues and waste from the food industries; prepared animal fodder;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2309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Preparations of a kind used in animal feeding</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left="113" w:hanging="113"/>
              <w:rPr>
                <w:noProof/>
                <w:sz w:val="22"/>
              </w:rPr>
            </w:pPr>
            <w:r w:rsidRPr="00263618">
              <w:rPr>
                <w:noProof/>
              </w:rPr>
              <w:t>Manufacture in which:</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all the materials of Chapters 2 and 3 used are wholly obtained,</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weight of materials of Chapters 10 and 11 and headings 2302 and 2303 used does not exceed 20</w:t>
            </w:r>
            <w:r w:rsidRPr="00263618">
              <w:rPr>
                <w:noProof/>
                <w:lang w:eastAsia="en-GB"/>
              </w:rPr>
              <w:t> </w:t>
            </w:r>
            <w:r w:rsidRPr="00263618">
              <w:rPr>
                <w:noProof/>
              </w:rPr>
              <w:t>% of the weight of the final product,</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individual weight of sugar and the materials of Chapter</w:t>
            </w:r>
            <w:r w:rsidRPr="00263618">
              <w:rPr>
                <w:noProof/>
                <w:lang w:eastAsia="en-GB"/>
              </w:rPr>
              <w:t> </w:t>
            </w:r>
            <w:r w:rsidRPr="00263618">
              <w:rPr>
                <w:noProof/>
              </w:rPr>
              <w:t>4 used does not exceed 40 % of the weight of the final product, and</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the total combined weight of sugar and the materials of Chapter 4 used does not exceed 50</w:t>
            </w:r>
            <w:r w:rsidRPr="00263618">
              <w:rPr>
                <w:noProof/>
                <w:lang w:eastAsia="en-GB"/>
              </w:rPr>
              <w:t> </w:t>
            </w:r>
            <w:r w:rsidRPr="00263618">
              <w:rPr>
                <w:noProof/>
              </w:rPr>
              <w:t>% of the weight of the final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Tobacco and manufactured tobacco substitutes;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in which the weight of materials of heading 2401 does not exceed 30</w:t>
            </w:r>
            <w:r w:rsidRPr="00263618">
              <w:rPr>
                <w:noProof/>
                <w:lang w:eastAsia="en-GB"/>
              </w:rPr>
              <w:t> </w:t>
            </w:r>
            <w:r w:rsidRPr="00263618">
              <w:rPr>
                <w:noProof/>
              </w:rPr>
              <w:t>% of the total weight of materials of Chapter 24 used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2401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Unmanufactured tobacco; tobacco refuse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all materials of heading 2401 are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2402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Cigarettes, of tobacco or of tobacco substitutes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Manufacture from materials of any heading, except that of the product and of smoking tobacco of </w:t>
            </w:r>
            <w:r w:rsidRPr="00263618">
              <w:rPr>
                <w:noProof/>
                <w:lang w:eastAsia="en-GB"/>
              </w:rPr>
              <w:t>subheading</w:t>
            </w:r>
            <w:r w:rsidRPr="00263618">
              <w:rPr>
                <w:noProof/>
              </w:rPr>
              <w:t xml:space="preserve"> 2403</w:t>
            </w:r>
            <w:r w:rsidRPr="00263618">
              <w:rPr>
                <w:noProof/>
                <w:lang w:eastAsia="en-GB"/>
              </w:rPr>
              <w:t> </w:t>
            </w:r>
            <w:r w:rsidRPr="00263618">
              <w:rPr>
                <w:noProof/>
              </w:rPr>
              <w:t>19, in which at least 10</w:t>
            </w:r>
            <w:r w:rsidRPr="00263618">
              <w:rPr>
                <w:noProof/>
                <w:lang w:eastAsia="en-GB"/>
              </w:rPr>
              <w:t> </w:t>
            </w:r>
            <w:r w:rsidRPr="00263618">
              <w:rPr>
                <w:noProof/>
              </w:rPr>
              <w:t>% by weight of all materials of heading 2401 used is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ex 2403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Products intended for inhalation through heated delivery or other means, without combustion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Manufacture from materials of any heading, except that of the product, in which at least 10 % by weight of all materials of heading 2401 used is wholly obtained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Salt; sulphur; earths and stone; plastering materials, lime and cement;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70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2519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Crushed natural magnesium carbonate (magnesite), in hermetically-sealed containers, and magnesium oxide, whether or not pure, other than fused magnesia or dead-burned (sintered) magnesia</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natural magnesium carbonate (magnesite) may be used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26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Ores, slag and ash</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Mineral fuels, mineral oils and products of their distillation; bituminous substances; mineral waxes;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xml:space="preserve">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2707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Oils in which the weight of the aromatic constituents exceeds that of the non-aromatic constituents, being oils similar to mineral oils obtained by distillation of high temperature coal tar, of which more than 65 % by volume distils at a temperature of up to 250 °C (including mixtures of petroleum spirit and benzole), for use as power or heating fuels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bCs/>
                <w:noProof/>
                <w:vertAlign w:val="superscript"/>
                <w:lang w:eastAsia="en-GB"/>
              </w:rPr>
              <w:t>1</w:t>
            </w:r>
            <w:r w:rsidRPr="00263618">
              <w:rPr>
                <w:noProof/>
                <w:lang w:eastAsia="en-GB"/>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Other operations in which all the materials used are classified within a heading other than that of the product. However, materials of the same heading as the product may be used, provided that their total value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2710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Petroleum oils and oils obtained from bituminous minerals, other than crude; preparations not elsewhere specified or included, containing by weight 70 % or more of petroleum oils or of oils obtained from bituminous minerals, these oils being the basic constituents of the preparations; waste oils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bCs/>
                <w:noProof/>
                <w:vertAlign w:val="superscript"/>
                <w:lang w:eastAsia="en-GB"/>
              </w:rPr>
              <w:t>1</w:t>
            </w:r>
            <w:r w:rsidRPr="00263618">
              <w:rPr>
                <w:noProof/>
                <w:lang w:eastAsia="en-GB"/>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0"/>
              </w:rPr>
            </w:pPr>
            <w:r w:rsidRPr="00263618">
              <w:rPr>
                <w:noProof/>
              </w:rPr>
              <w:t>Other operations in which all the materials used are classified within a heading other than that of the product. However, materials of the same heading as the product may be used, provided that their total value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2711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Petroleum gases and other gaseous hydrocarbons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bCs/>
                <w:noProof/>
                <w:vertAlign w:val="superscript"/>
                <w:lang w:eastAsia="en-GB"/>
              </w:rPr>
              <w:t>1</w:t>
            </w:r>
            <w:r w:rsidRPr="00263618">
              <w:rPr>
                <w:noProof/>
                <w:lang w:eastAsia="en-GB"/>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Other operations in which all the materials used are classified within a heading other than that of the product. However, materials of the same heading as the product may be used, provided that their total value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2712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Petroleum jelly; paraffin wax, microcrystalline petroleum wax, slack wax, ozokerite, lignite wax, peat wax, other mineral waxes, and similar products obtained by synthesis or by other processes, whether or not coloured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bCs/>
                <w:noProof/>
                <w:vertAlign w:val="superscript"/>
                <w:lang w:eastAsia="en-GB"/>
              </w:rPr>
              <w:t>1</w:t>
            </w:r>
            <w:r w:rsidRPr="00263618">
              <w:rPr>
                <w:noProof/>
                <w:lang w:eastAsia="en-GB"/>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Other operations in which all the materials used are classified within a heading other than that of the product. However, materials of the same heading as the product may be used, provided that their total value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2713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Petroleum coke, petroleum bitumen and other residues of petroleum oils or of oils obtained from bituminous minerals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bCs/>
                <w:noProof/>
                <w:vertAlign w:val="superscript"/>
                <w:lang w:eastAsia="en-GB"/>
              </w:rPr>
              <w:t>1</w:t>
            </w:r>
            <w:r w:rsidRPr="00263618">
              <w:rPr>
                <w:noProof/>
                <w:lang w:eastAsia="en-GB"/>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Other operations in which all the materials used are classified within a heading other than that of the product. However, materials of the same heading as the product may be used, provided that their total value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28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Inorganic chemicals; organic or inorganic compounds of precious metals, of rare-earth metals, of radioactive elements or of isotopes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29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Organic chemicals;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w:t>
            </w:r>
            <w:r w:rsidRPr="00263618">
              <w:rPr>
                <w:noProof/>
                <w:lang w:eastAsia="en-GB"/>
              </w:rPr>
              <w:t> </w:t>
            </w:r>
            <w:r w:rsidRPr="00263618">
              <w:rPr>
                <w:noProof/>
              </w:rPr>
              <w:t>%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2901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Acyclic hydrocarbons for use as power or heating fuels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noProof/>
                <w:vertAlign w:val="superscript"/>
              </w:rPr>
              <w:t>1</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2902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Cyclanes and cyclenes (other than azulenes), benzene, toluene, xylenes, for use as power or heating fuels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Operations of refining and/or one or more specific process(es</w:t>
            </w:r>
            <w:r w:rsidRPr="00263618">
              <w:rPr>
                <w:noProof/>
                <w:lang w:eastAsia="en-GB"/>
              </w:rPr>
              <w:t>)(</w:t>
            </w:r>
            <w:r w:rsidRPr="00263618">
              <w:rPr>
                <w:b/>
                <w:noProof/>
                <w:vertAlign w:val="superscript"/>
              </w:rPr>
              <w:t>1</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from materials of any heading, except that of the product. However, materials of the same heading as the product may be used, provided that their total value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2905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Metal alcoholates of alcohols of this heading and of ethanol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including other materials of heading 2905. However, metal alcoholates of this heading may be used, provided that their total value does not exceed 20</w:t>
            </w:r>
            <w:r w:rsidRPr="00263618">
              <w:rPr>
                <w:noProof/>
                <w:lang w:eastAsia="en-GB"/>
              </w:rPr>
              <w:t> </w:t>
            </w:r>
            <w:r w:rsidRPr="00263618">
              <w:rPr>
                <w:noProof/>
              </w:rPr>
              <w:t>%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Pharmaceutical products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Fertilizers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Tanning or dyeing extracts; tannins and their derivatives; dyes, pigments and other colouring matter; paints and varnishes; putty and other mastics; inks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Essential oils and resinoids; perfumery, cosmetic or toilet preparations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Soap, organic surface-active agents, washing preparations, lubricating preparations, artificial waxes, prepared waxes, polishing or scouring preparations, candles and similar articles, modelling pastes, </w:t>
            </w:r>
            <w:r w:rsidRPr="00263618">
              <w:rPr>
                <w:noProof/>
                <w:lang w:eastAsia="en-GB"/>
              </w:rPr>
              <w:t>'</w:t>
            </w:r>
            <w:r w:rsidRPr="00263618">
              <w:rPr>
                <w:noProof/>
              </w:rPr>
              <w:t xml:space="preserve">dental </w:t>
            </w:r>
            <w:r w:rsidRPr="00263618">
              <w:rPr>
                <w:noProof/>
                <w:lang w:eastAsia="en-GB"/>
              </w:rPr>
              <w:t>waxes'</w:t>
            </w:r>
            <w:r w:rsidRPr="00263618">
              <w:rPr>
                <w:noProof/>
              </w:rPr>
              <w:t xml:space="preserve"> and dental preparations with a basis of plaster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lang w:val="fr-BE"/>
              </w:rPr>
            </w:pPr>
            <w:r w:rsidRPr="00263618">
              <w:rPr>
                <w:noProof/>
                <w:lang w:val="fr-BE"/>
              </w:rPr>
              <w:t>Albuminoidal substances; modified starches; glues; enzymes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val="en-GB"/>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40 %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Explosives; pyrotechnic products; matches; pyrophoric alloys; certain combustible preparations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Photographic or cinematographic goods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20 %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38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Miscellaneous chemical products;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heading as the product may be used, provided that their total value does not exceed 20</w:t>
            </w:r>
            <w:r w:rsidRPr="00263618">
              <w:rPr>
                <w:noProof/>
                <w:lang w:eastAsia="en-GB"/>
              </w:rPr>
              <w:t> % </w:t>
            </w:r>
            <w:r w:rsidRPr="00263618">
              <w:rPr>
                <w:noProof/>
              </w:rPr>
              <w:t>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3811</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Anti-knock preparations, oxidation inhibitors, gum inhibitors, viscosity improvers, anti-corrosive preparations and other prepared additives, for mineral oils (including gasoline) or for other liquids used for the same purposes as mineral oils:</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w:t>
            </w:r>
            <w:r w:rsidRPr="00263618">
              <w:rPr>
                <w:noProof/>
              </w:rPr>
              <w:t>Prepared additives for lubricating oil, containing petroleum oils or oils obtained from bituminous minerals</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of heading 3811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w:t>
            </w:r>
            <w:r w:rsidRPr="00263618">
              <w:rPr>
                <w:noProof/>
              </w:rPr>
              <w:t xml:space="preserve"> 3824 </w:t>
            </w:r>
            <w:r w:rsidRPr="00263618">
              <w:rPr>
                <w:noProof/>
                <w:lang w:eastAsia="en-GB"/>
              </w:rPr>
              <w:t>99</w:t>
            </w:r>
            <w:r w:rsidRPr="00263618">
              <w:rPr>
                <w:noProof/>
              </w:rPr>
              <w:t xml:space="preserve"> and ex</w:t>
            </w:r>
            <w:r w:rsidRPr="00263618">
              <w:rPr>
                <w:noProof/>
                <w:lang w:eastAsia="en-GB"/>
              </w:rPr>
              <w:t> </w:t>
            </w:r>
            <w:r w:rsidRPr="00263618">
              <w:rPr>
                <w:noProof/>
              </w:rPr>
              <w:t>3826</w:t>
            </w:r>
            <w:r w:rsidRPr="00263618">
              <w:rPr>
                <w:noProof/>
                <w:lang w:eastAsia="en-GB"/>
              </w:rPr>
              <w:t> </w:t>
            </w:r>
            <w:r w:rsidRPr="00263618">
              <w:rPr>
                <w:noProof/>
              </w:rPr>
              <w:t>00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Biodiesel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biodiesel is obtained through transesterification and/or esterification or through hydro</w:t>
            </w:r>
            <w:r w:rsidRPr="00263618">
              <w:rPr>
                <w:noProof/>
                <w:lang w:eastAsia="en-GB"/>
              </w:rPr>
              <w:noBreakHyphen/>
            </w:r>
            <w:r w:rsidRPr="00263618">
              <w:rPr>
                <w:noProof/>
              </w:rPr>
              <w:t>treatment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39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Plastics and articles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Specific process(es)(</w:t>
            </w:r>
            <w:r w:rsidRPr="00263618">
              <w:rPr>
                <w:b/>
                <w:bCs/>
                <w:noProof/>
                <w:vertAlign w:val="superscript"/>
              </w:rPr>
              <w:t>4</w:t>
            </w:r>
            <w:r w:rsidRPr="00263618">
              <w:rPr>
                <w:noProof/>
              </w:rPr>
              <w: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materials of the same subheading as the product may be used, provided that their total value does not exceed 20</w:t>
            </w:r>
            <w:r w:rsidRPr="00263618">
              <w:rPr>
                <w:noProof/>
                <w:lang w:eastAsia="en-GB"/>
              </w:rPr>
              <w:t> </w:t>
            </w:r>
            <w:r w:rsidRPr="00263618">
              <w:rPr>
                <w:noProof/>
              </w:rPr>
              <w:t>%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40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Rubber and articles thereof;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4012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Retreaded pneumatic, solid or cushion tyres, of rubber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Retreading of used tyres</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41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Raw hides and skins (other than furskins) and leather;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4104 to 4106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Tanned or crust hides and skins, without wool or hair on, whether or not split, but not further prepared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Re-tanning of tanned leather</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42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Articles of leather; saddlery and harness; travel goods, handbags and similar containers; articles of animal gut (other than silk worm gut)</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43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Furskins and artificial fur; manufactures thereof;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4302</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Tanned or dressed furskins, assembled:</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w:t>
            </w:r>
            <w:r w:rsidRPr="00263618">
              <w:rPr>
                <w:noProof/>
              </w:rPr>
              <w:t>Plates, crosses and similar forms.</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Bleaching or dyeing, in addition to cutting and assembly of non</w:t>
            </w:r>
            <w:r w:rsidRPr="00263618">
              <w:rPr>
                <w:noProof/>
                <w:lang w:eastAsia="en-GB"/>
              </w:rPr>
              <w:noBreakHyphen/>
            </w:r>
            <w:r w:rsidRPr="00263618">
              <w:rPr>
                <w:noProof/>
              </w:rPr>
              <w:t>assembled tanned or dressed furskins</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w:t>
            </w:r>
            <w:r w:rsidRPr="00263618">
              <w:rPr>
                <w:noProof/>
              </w:rPr>
              <w:t>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non-assembled, tanned or dressed furskins</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4303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Articles of apparel, clothing accessories and other articles of furskin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non-assembled tanned or dressed furskins of heading 4302</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44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Wood and articles of wood; wood charcoal;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4407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Wood sawn or chipped lengthwise, sliced or peeled, of a thickness exceeding 6 mm, planed, sanded or end</w:t>
            </w:r>
            <w:r w:rsidRPr="00263618">
              <w:rPr>
                <w:noProof/>
                <w:lang w:eastAsia="en-GB"/>
              </w:rPr>
              <w:noBreakHyphen/>
            </w:r>
            <w:r w:rsidRPr="00263618">
              <w:rPr>
                <w:noProof/>
              </w:rPr>
              <w:t>jointed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Planing, sanding or end-jointing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4408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Sheets for veneering (including those obtained by slicing laminated wood) and for plywood, of a thickness not exceeding 6 mm, spliced, and other wood sawn lengthwise, sliced or peeled of a thickness not exceeding 6 mm, planed, sanded or end-jointed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Splicing, planing, sanding or </w:t>
            </w:r>
            <w:r w:rsidRPr="00263618">
              <w:rPr>
                <w:noProof/>
                <w:lang w:eastAsia="en-GB"/>
              </w:rPr>
              <w:t>end</w:t>
            </w:r>
            <w:r w:rsidRPr="00263618">
              <w:rPr>
                <w:noProof/>
                <w:lang w:eastAsia="en-GB"/>
              </w:rPr>
              <w:noBreakHyphen/>
              <w:t>jointing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4410 to ex 4413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Beadings and mouldings, including moulded skirting and other moulded boards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Beading or moulding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4415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Packing cases, boxes, crates, drums and similar packings, of wood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boards not cut to size</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4418</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Builders'</w:t>
            </w:r>
            <w:r w:rsidRPr="00263618">
              <w:rPr>
                <w:noProof/>
              </w:rPr>
              <w:t xml:space="preserve"> joinery and carpentry of wood</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cellular wood panels, shingles and shakes may be used</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w:t>
            </w:r>
            <w:r w:rsidRPr="00263618">
              <w:rPr>
                <w:noProof/>
              </w:rPr>
              <w:t>Beadings and mouldings</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Beading or moulding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4421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Match splints; wooden pegs or pins for footwear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wood of any heading, except drawn wood of heading</w:t>
            </w:r>
            <w:r w:rsidRPr="00263618">
              <w:rPr>
                <w:noProof/>
                <w:lang w:eastAsia="en-GB"/>
              </w:rPr>
              <w:t> </w:t>
            </w:r>
            <w:r w:rsidRPr="00263618">
              <w:rPr>
                <w:noProof/>
              </w:rPr>
              <w:t>4409</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45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Cork and articles of cork</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46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Manufactures of straw, of esparto or of other plaiting materials; basketware and wickerwork</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47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Pulp of wood or of other fibrous cellulosic material; recovered (waste and scrap) paper or paperboard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48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Paper and paperboard; articles of paper pulp, of paper or of paperboard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49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Printed books, newspapers, pictures and other products of the printing industry; manuscripts, typescripts and plans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br w:type="page"/>
              <w:t>ex Chapter</w:t>
            </w:r>
            <w:r w:rsidRPr="00263618">
              <w:rPr>
                <w:noProof/>
                <w:lang w:eastAsia="en-GB"/>
              </w:rPr>
              <w:t> </w:t>
            </w:r>
            <w:r w:rsidRPr="00263618">
              <w:rPr>
                <w:noProof/>
              </w:rPr>
              <w:t>50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Silk;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5003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Silk waste (including cocoons unsuitable for reeling, yarn waste and garnetted stock), carded or combed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Carding or combing of silk waste</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5004 to ex</w:t>
            </w:r>
            <w:r w:rsidRPr="00263618">
              <w:rPr>
                <w:noProof/>
                <w:lang w:eastAsia="en-GB"/>
              </w:rPr>
              <w:t> </w:t>
            </w:r>
            <w:r w:rsidRPr="00263618">
              <w:rPr>
                <w:noProof/>
              </w:rPr>
              <w:t>5006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Silk yarn and yarn spun from silk waste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continuous filament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continuous filament combined with twisting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i/>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5007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b/>
                <w:noProof/>
                <w:sz w:val="22"/>
              </w:rPr>
            </w:pPr>
            <w:r w:rsidRPr="00263618">
              <w:rPr>
                <w:noProof/>
              </w:rPr>
              <w:t>Woven fabrics of silk or of silk waste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or any mechanical operation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dyeing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b/>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51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Wool, fine or coarse animal hair; horsehair yarn and woven fabric;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5106 to 5110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Yarn of wool, of fine or coarse animal hair or of horsehair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5111 to 5113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Woven fabrics of</w:t>
            </w:r>
            <w:r w:rsidRPr="00263618">
              <w:rPr>
                <w:noProof/>
                <w:lang w:eastAsia="en-GB"/>
              </w:rPr>
              <w:t xml:space="preserve"> </w:t>
            </w:r>
            <w:r w:rsidRPr="00263618">
              <w:rPr>
                <w:noProof/>
              </w:rPr>
              <w:t>wool, of fine or coarse animal hair or of horsehair: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dyeing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52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Cotton;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5204 to 5207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Yarn and thread of cotton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5208 to 5212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Woven fabrics of cotton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or any mechanical operation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b/>
                <w:i/>
                <w:noProof/>
                <w:sz w:val="22"/>
              </w:rPr>
            </w:pPr>
            <w:r w:rsidRPr="00263618">
              <w:rPr>
                <w:noProof/>
              </w:rPr>
              <w:t>Weaving combined with dyeing or with coating or with laminatin</w:t>
            </w:r>
            <w:r w:rsidRPr="00263618">
              <w:rPr>
                <w:i/>
                <w:noProof/>
              </w:rPr>
              <w:t>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53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Other vegetable textile fibres; paper yarn and woven fabrics of paper yarn;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5306 to 5308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Yarn of other vegetable textile fibres;</w:t>
            </w:r>
          </w:p>
          <w:p w:rsidR="00263618" w:rsidRPr="00263618" w:rsidRDefault="00263618" w:rsidP="00263618">
            <w:pPr>
              <w:widowControl w:val="0"/>
              <w:spacing w:before="60" w:after="60" w:line="256" w:lineRule="auto"/>
              <w:rPr>
                <w:noProof/>
                <w:sz w:val="22"/>
              </w:rPr>
            </w:pPr>
            <w:r w:rsidRPr="00263618">
              <w:rPr>
                <w:noProof/>
              </w:rPr>
              <w:t>paper yarn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5309 to 5311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Woven fabrics of other vegetable textile fibres; woven fabrics of paper yarn: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b/>
                <w:i/>
                <w:noProof/>
                <w:sz w:val="22"/>
              </w:rPr>
            </w:pPr>
            <w:r w:rsidRPr="00263618">
              <w:rPr>
                <w:noProof/>
              </w:rPr>
              <w:t>Weaving combined with dyeing or with coating or with laminatin</w:t>
            </w:r>
            <w:r w:rsidRPr="00263618">
              <w:rPr>
                <w:i/>
                <w:noProof/>
              </w:rPr>
              <w:t>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5401 to 5406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Yarn, monofilament and thread of man-made filaments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5407 and 5408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Woven fabrics of man-made filament yarn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or any mechanical operation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i/>
                <w:noProof/>
                <w:sz w:val="22"/>
              </w:rPr>
            </w:pPr>
            <w:r w:rsidRPr="00263618">
              <w:rPr>
                <w:noProof/>
              </w:rPr>
              <w:t>Weaving combined with dyeing or with coating or with laminating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5501 to 5507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Man-made staple fibres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Extrusion of man-made fibres</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5508 to 5511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Yarn and sewing thread of man-made staple fibres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i/>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5512 to 5516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Woven fabrics of man-made staple fibres: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or any mechanical operation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dyeing or with coating or with laminating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56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Wadding, felt and non-wovens; special yarns; twine, cordage, ropes and cables and articles thereof;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Wadding of textile materials and articles thereof; textile fibres, not exceeding 5 mm in length (flock), textile dust and mill neps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Flocking combined with dyeing or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b/>
                <w:i/>
                <w:noProof/>
                <w:sz w:val="22"/>
              </w:rPr>
            </w:pPr>
            <w:r w:rsidRPr="00263618">
              <w:rPr>
                <w:noProof/>
              </w:rPr>
              <w:t>Coating, flocking, laminating, or metalizing combined with at least two other main preparatory or finishing operations (such as calendering, shrink-resistance processes, heat setting, permanent finishing) provided that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4557"/>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5602</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Felt, whether or not impregnated, coated, covered or laminated:</w:t>
            </w:r>
          </w:p>
          <w:p w:rsidR="00263618" w:rsidRPr="00263618" w:rsidRDefault="00263618" w:rsidP="00263618">
            <w:pPr>
              <w:widowControl w:val="0"/>
              <w:spacing w:before="60" w:after="60" w:line="256" w:lineRule="auto"/>
              <w:rPr>
                <w:noProof/>
                <w:sz w:val="22"/>
              </w:rPr>
            </w:pPr>
            <w:r w:rsidRPr="00263618">
              <w:rPr>
                <w:noProof/>
                <w:lang w:eastAsia="en-GB"/>
              </w:rPr>
              <w:t>-</w:t>
            </w:r>
            <w:r w:rsidRPr="00263618">
              <w:rPr>
                <w:noProof/>
              </w:rPr>
              <w:t xml:space="preserve"> Needleloom felt</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Extrusion of man-made fibres combined with fabric formation</w:t>
            </w:r>
            <w:r w:rsidRPr="00263618">
              <w:rPr>
                <w:noProof/>
                <w:lang w:eastAsia="en-GB"/>
              </w:rPr>
              <w:t>.</w:t>
            </w:r>
          </w:p>
          <w:p w:rsidR="00263618" w:rsidRPr="00263618" w:rsidRDefault="00263618" w:rsidP="00263618">
            <w:pPr>
              <w:widowControl w:val="0"/>
              <w:spacing w:before="60" w:after="60" w:line="256" w:lineRule="auto"/>
              <w:rPr>
                <w:noProof/>
                <w:sz w:val="22"/>
              </w:rPr>
            </w:pPr>
            <w:r w:rsidRPr="00263618">
              <w:rPr>
                <w:noProof/>
              </w:rPr>
              <w:t>However:</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lang w:eastAsia="en-GB"/>
              </w:rPr>
              <w:tab/>
            </w:r>
            <w:r w:rsidRPr="00263618">
              <w:rPr>
                <w:noProof/>
              </w:rPr>
              <w:t>polypropylene filament of heading 5402,</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lang w:eastAsia="en-GB"/>
              </w:rPr>
              <w:tab/>
            </w:r>
            <w:r w:rsidRPr="00263618">
              <w:rPr>
                <w:noProof/>
              </w:rPr>
              <w:t>polypropylene fibres of heading 5503 or 5506, or</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lang w:eastAsia="en-GB"/>
              </w:rPr>
              <w:tab/>
            </w:r>
            <w:r w:rsidRPr="00263618">
              <w:rPr>
                <w:noProof/>
              </w:rPr>
              <w:t>polypropylene filament tow of heading 5501,</w:t>
            </w:r>
          </w:p>
          <w:p w:rsidR="00263618" w:rsidRPr="00263618" w:rsidRDefault="00263618" w:rsidP="00263618">
            <w:pPr>
              <w:widowControl w:val="0"/>
              <w:spacing w:before="60" w:after="60" w:line="256" w:lineRule="auto"/>
              <w:rPr>
                <w:noProof/>
                <w:sz w:val="22"/>
              </w:rPr>
            </w:pPr>
            <w:r w:rsidRPr="00263618">
              <w:rPr>
                <w:noProof/>
              </w:rPr>
              <w:t>of which the denomination in all cases of a single filament or fibre is less than 9</w:t>
            </w:r>
            <w:r w:rsidRPr="00263618">
              <w:rPr>
                <w:noProof/>
                <w:lang w:eastAsia="en-GB"/>
              </w:rPr>
              <w:t> </w:t>
            </w:r>
            <w:r w:rsidRPr="00263618">
              <w:rPr>
                <w:noProof/>
              </w:rPr>
              <w:t>decitex, may be used, provided that their total value does not exceed 40</w:t>
            </w:r>
            <w:r w:rsidRPr="00263618">
              <w:rPr>
                <w:noProof/>
                <w:lang w:eastAsia="en-GB"/>
              </w:rPr>
              <w:t> </w:t>
            </w:r>
            <w:r w:rsidRPr="00263618">
              <w:rPr>
                <w:noProof/>
              </w:rPr>
              <w:t>% of the ex-works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rPr>
            </w:pPr>
            <w:r w:rsidRPr="00263618">
              <w:rPr>
                <w:noProof/>
              </w:rPr>
              <w:t>Non-woven fabric formation alone in the case of felt made from natural fibres</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Extrusion of man-made fibres combined with fabric formation</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Non-woven fabric formation alone in the case of other felt made from natural fibres</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Nonwovens whether or not impregnated, coated, covered or laminated</w:t>
            </w:r>
          </w:p>
        </w:tc>
        <w:tc>
          <w:tcPr>
            <w:tcW w:w="2228"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5603 11 to 5603 14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Nonwovens whether or not impregnated, coated, covered or laminated of man-made filaments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w:t>
            </w:r>
          </w:p>
          <w:p w:rsidR="00263618" w:rsidRPr="00263618" w:rsidRDefault="00263618" w:rsidP="00263618">
            <w:pPr>
              <w:widowControl w:val="0"/>
              <w:spacing w:before="60" w:after="60" w:line="256" w:lineRule="auto"/>
              <w:ind w:left="567" w:hanging="567"/>
              <w:rPr>
                <w:noProof/>
                <w:lang w:eastAsia="en-GB"/>
              </w:rPr>
            </w:pPr>
            <w:r w:rsidRPr="00263618">
              <w:rPr>
                <w:noProof/>
                <w:lang w:eastAsia="en-GB"/>
              </w:rPr>
              <w:t>–</w:t>
            </w:r>
            <w:r w:rsidRPr="00263618">
              <w:rPr>
                <w:noProof/>
                <w:lang w:eastAsia="en-GB"/>
              </w:rPr>
              <w:tab/>
            </w:r>
            <w:r w:rsidRPr="00263618">
              <w:rPr>
                <w:noProof/>
              </w:rPr>
              <w:t>directionally or randomly oriented filaments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substances or polymers of natural or man-made origin,</w:t>
            </w:r>
          </w:p>
          <w:p w:rsidR="00263618" w:rsidRPr="00263618" w:rsidRDefault="00263618" w:rsidP="00263618">
            <w:pPr>
              <w:widowControl w:val="0"/>
              <w:spacing w:before="60" w:after="60" w:line="256" w:lineRule="auto"/>
              <w:rPr>
                <w:noProof/>
                <w:sz w:val="22"/>
              </w:rPr>
            </w:pPr>
            <w:r w:rsidRPr="00263618">
              <w:rPr>
                <w:noProof/>
              </w:rPr>
              <w:t>followed in both cases by bonding into a nonwoven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5603 91 to 5603 94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Nonwovens whether or not impregnated, coated, covered or laminated, other than of man-made filaments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directionally or randomly oriented staple fibres</w:t>
            </w:r>
          </w:p>
          <w:p w:rsidR="00263618" w:rsidRPr="00263618" w:rsidRDefault="00263618" w:rsidP="00263618">
            <w:pPr>
              <w:widowControl w:val="0"/>
              <w:spacing w:before="60" w:after="60" w:line="256" w:lineRule="auto"/>
              <w:rPr>
                <w:noProof/>
                <w:sz w:val="22"/>
              </w:rPr>
            </w:pPr>
            <w:r w:rsidRPr="00263618">
              <w:rPr>
                <w:noProof/>
              </w:rPr>
              <w:t>and/or</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chopped yarns, of natural or man-made origin,</w:t>
            </w:r>
          </w:p>
          <w:p w:rsidR="00263618" w:rsidRPr="00263618" w:rsidRDefault="00263618" w:rsidP="00263618">
            <w:pPr>
              <w:widowControl w:val="0"/>
              <w:spacing w:before="60" w:after="60" w:line="256" w:lineRule="auto"/>
              <w:rPr>
                <w:noProof/>
                <w:sz w:val="22"/>
              </w:rPr>
            </w:pPr>
            <w:r w:rsidRPr="00263618">
              <w:rPr>
                <w:noProof/>
              </w:rPr>
              <w:t>followed in both by bonding into a nonwoven</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5604</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Rubber thread and cord, textile covered; textile yarn, and strip and the like of heading 5404 or 5405, impregnated, coated, covered or sheathed with rubber or plastics:</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Rubber thread and cord, textile covered</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b/>
                <w:noProof/>
                <w:sz w:val="22"/>
              </w:rPr>
            </w:pPr>
            <w:r w:rsidRPr="00263618">
              <w:rPr>
                <w:noProof/>
              </w:rPr>
              <w:t>Manufacture from rubber thread or cord, not textile covered</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Metallised yarn, whether or not gimped, being textile yarn, or strip or the like of heading 5404 or 5405, combined with metal in the form of thread, strip or powder or covered with metal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any mechanical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5606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Gimped yarn, and strip and the like of heading 5404 or 5405, gimped (other than those of heading 5605 and gimped horsehair yarn); chenille yarn (including flock chenille yarn); loop wale</w:t>
            </w:r>
            <w:r w:rsidRPr="00263618">
              <w:rPr>
                <w:noProof/>
                <w:lang w:eastAsia="en-GB"/>
              </w:rPr>
              <w:noBreakHyphen/>
            </w:r>
            <w:r w:rsidRPr="00263618">
              <w:rPr>
                <w:noProof/>
              </w:rPr>
              <w:t>yarn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Extrusion of man-made fibres combined with spinning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combined with gimping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Flocking combined with dyeing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57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Carpets and other textile floor coverings: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 or with tufting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 or with tufting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coir yarn or sisal yarn or jute yarn or classical ring spun viscose yarn</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Tufting combined with dyeing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i/>
                <w:noProof/>
                <w:sz w:val="22"/>
              </w:rPr>
            </w:pPr>
            <w:r w:rsidRPr="00263618">
              <w:rPr>
                <w:noProof/>
              </w:rPr>
              <w:t>Flocking combined with dyeing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non-woven techniques including needle punching</w:t>
            </w:r>
          </w:p>
          <w:p w:rsidR="00263618" w:rsidRPr="00263618" w:rsidRDefault="00263618" w:rsidP="00263618">
            <w:pPr>
              <w:widowControl w:val="0"/>
              <w:spacing w:before="60" w:after="60" w:line="256" w:lineRule="auto"/>
              <w:rPr>
                <w:noProof/>
              </w:rPr>
            </w:pPr>
            <w:r w:rsidRPr="00263618">
              <w:rPr>
                <w:noProof/>
              </w:rPr>
              <w:t>Jute fabric may be used as a backing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58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Special woven fabrics; tufted textile fabrics; lace; tapestries; trimmings; embroidery; except for</w:t>
            </w:r>
            <w:r w:rsidRPr="00263618">
              <w:rPr>
                <w:noProof/>
                <w:lang w:eastAsia="en-GB"/>
              </w:rPr>
              <w:t>:</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 or tufting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 or with tufting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dyeing or with flocking or with coating or with laminating or with metalizing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Tufting combined with dyeing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Flocking combined with dyeing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5805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Hand-woven tapestries of the types Gobelins, Flanders, Aubusson, Beauvais and the like, and needle-worked tapestries (for example, petit point, cross stitch), whether or not made up</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5810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Embroidery in the piece, in strips or in motifs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Embroidering in which the value of all the materials of any heading, except that of the product,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Textile fabrics coated with gum or amylaceous substances, of a kind used for the outer covers of books or the like; tracing cloth; prepared painting canvas; buckram and similar stiffened textile fabrics of a kind used for hat foundations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Weaving combined with dyeing or with flocking or with coating or with laminating or with metalizing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Flocking combined with dyeing or with printing</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5902</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Tyre cord fabric of high tenacity yarn of nylon or other polyamides, polyesters or viscose rayon:</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Containing not more than 90</w:t>
            </w:r>
            <w:r w:rsidRPr="00263618">
              <w:rPr>
                <w:noProof/>
                <w:lang w:eastAsia="en-GB"/>
              </w:rPr>
              <w:t> </w:t>
            </w:r>
            <w:r w:rsidRPr="00263618">
              <w:rPr>
                <w:noProof/>
              </w:rPr>
              <w:t>% by weight of textile materials</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Weaving</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Extrusion of man-made fibres combined with weaving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Textile fabrics impregnated, coated, covered or laminated with plastics, other than those of heading 5902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Weaving combined with impregnating or with coating or with covering or with laminating or with metalizing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Linoleum, whether or not cut to shape; floor coverings consisting of a coating or covering applied on a textile backing, whether or not cut to shape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dyeing or with coating or with laminating or with metalizing</w:t>
            </w:r>
          </w:p>
          <w:p w:rsidR="00263618" w:rsidRPr="00263618" w:rsidRDefault="00263618" w:rsidP="00263618">
            <w:pPr>
              <w:widowControl w:val="0"/>
              <w:spacing w:before="60" w:after="60" w:line="256" w:lineRule="auto"/>
              <w:rPr>
                <w:noProof/>
                <w:sz w:val="22"/>
              </w:rPr>
            </w:pPr>
            <w:r w:rsidRPr="00263618">
              <w:rPr>
                <w:noProof/>
              </w:rPr>
              <w:t>Jute fabric may be used as a backing.</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5905</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lang w:eastAsia="en-GB"/>
              </w:rPr>
            </w:pPr>
            <w:r w:rsidRPr="00263618">
              <w:rPr>
                <w:noProof/>
                <w:lang w:eastAsia="en-GB"/>
              </w:rPr>
              <w:t>Textile wall coverings:</w:t>
            </w:r>
          </w:p>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Impregnated, coated, covered or laminated with rubber, plastics or other materials</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Weaving, knitting or non-woven fabric formation combined with impregnating or with coating or with covering or with laminating or with metalizing</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knitting or non-woven fabric formation combined with dyeing or with coating or with laminating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Weaving combined with printing</w:t>
            </w:r>
          </w:p>
          <w:p w:rsidR="00263618" w:rsidRPr="00263618" w:rsidRDefault="00263618" w:rsidP="00263618">
            <w:pPr>
              <w:widowControl w:val="0"/>
              <w:spacing w:before="60" w:after="60" w:line="256" w:lineRule="auto"/>
              <w:rPr>
                <w:noProof/>
                <w:sz w:val="22"/>
                <w:lang w:eastAsia="en-GB"/>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5906</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b/>
                <w:noProof/>
                <w:lang w:eastAsia="en-GB"/>
              </w:rPr>
            </w:pPr>
            <w:r w:rsidRPr="00263618">
              <w:rPr>
                <w:noProof/>
                <w:lang w:eastAsia="en-GB"/>
              </w:rPr>
              <w:t>Rubberised textile fabrics, other than those of heading 5902:</w:t>
            </w:r>
          </w:p>
          <w:p w:rsidR="00263618" w:rsidRPr="00263618" w:rsidRDefault="00263618" w:rsidP="00263618">
            <w:pPr>
              <w:widowControl w:val="0"/>
              <w:spacing w:before="60" w:after="60" w:line="256" w:lineRule="auto"/>
              <w:rPr>
                <w:b/>
                <w:noProof/>
              </w:rPr>
            </w:pPr>
            <w:r w:rsidRPr="00263618">
              <w:rPr>
                <w:noProof/>
                <w:lang w:eastAsia="en-GB"/>
              </w:rPr>
              <w:t xml:space="preserve">- </w:t>
            </w:r>
            <w:r w:rsidRPr="00263618">
              <w:rPr>
                <w:noProof/>
              </w:rPr>
              <w:t>Knitted or crocheted fabrics</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b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knitting/crocheting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knitting/crocheting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Knitting or crocheting combined with rubberising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Rubberising combined with at least two other main preparatory or finishing operations (such as calendering, shrink-resistance processes, heat setting, permanent finishing) provided that the value of all the materials used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 fabrics made of synthetic filament yarn, containing more than 90</w:t>
            </w:r>
            <w:r w:rsidRPr="00263618">
              <w:rPr>
                <w:noProof/>
                <w:lang w:eastAsia="en-GB"/>
              </w:rPr>
              <w:t> </w:t>
            </w:r>
            <w:r w:rsidRPr="00263618">
              <w:rPr>
                <w:noProof/>
              </w:rPr>
              <w:t>% by weight of textile materials</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Extrusion of man-made fibres combined with weaving</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Weaving, knitting or non-woven process combined with dyeing or with coating/rubberising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weaving, knitting or non-woven process</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b/>
                <w:i/>
                <w:noProof/>
                <w:sz w:val="22"/>
              </w:rPr>
            </w:pPr>
            <w:r w:rsidRPr="00263618">
              <w:rPr>
                <w:noProof/>
              </w:rPr>
              <w:t>Rubberising combined with at least two other main preparatory or finishing operations (such as calendering, shrink-resistance processes, heat setting, permanent finishing) provided that the value of all the materials used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Textile fabrics otherwise impregnated, coated or covered; painted canvas being theatrical scenery, studio back-cloths or the like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Weaving or knitting or non-woven fabric formation combined with dyeing or with printing or with coating or with impregnating or with covering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Flocking combined with dyeing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Printing (as standalone operation)</w:t>
            </w:r>
          </w:p>
        </w:tc>
      </w:tr>
      <w:tr w:rsidR="00263618" w:rsidRPr="00263618" w:rsidTr="00263618">
        <w:trPr>
          <w:cantSplit/>
          <w:trHeight w:val="20"/>
        </w:trPr>
        <w:tc>
          <w:tcPr>
            <w:tcW w:w="544" w:type="pct"/>
            <w:vMerge w:val="restar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5908</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b/>
                <w:noProof/>
                <w:sz w:val="22"/>
              </w:rPr>
            </w:pPr>
            <w:r w:rsidRPr="00263618">
              <w:rPr>
                <w:noProof/>
              </w:rPr>
              <w:t>Textile wicks, woven, plaited or knitted, for lamps, stoves, lighters, candles or the like; incandescent gas mantles and tubular knitted gas mantle fabric therefore, whether or not impregnated:</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w:t>
            </w:r>
            <w:r w:rsidRPr="00263618">
              <w:rPr>
                <w:noProof/>
              </w:rPr>
              <w:t>Incandescent gas mantles, impregnated</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tubular knitted/crocheted gas mantle fabric</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b/>
                <w:i/>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5909 to 5911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Textile articles of a kind suitable for industrial use: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of man-made staple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fibres combined with weaving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i/>
                <w:noProof/>
                <w:sz w:val="22"/>
              </w:rPr>
            </w:pPr>
            <w:r w:rsidRPr="00263618">
              <w:rPr>
                <w:noProof/>
              </w:rPr>
              <w:t>Weaving combined with dyeing or with coating or with laminating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Coating, flocking, laminating or metalizing combined with at least two other main preparatory or finishing operations (such as calendering, shrink-resistance processes, heat setting, permanent finishing) provided that the value of all the materials used does not exceed 50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Knitted or crocheted fabrics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knitting/crocheting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knitting/crocheting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Knitting/crocheting combined with dyeing or with flocking or with coating or with laminating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Flocking combined with dyeing or with printing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Yarn dyeing combined with knitting/crocheting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Twisting or texturing combined with knitting/crocheting provided that the value of the non-twisted/non-textured yarns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vMerge w:val="restar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61</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Articles of apparel and clothing accessories, knitted or crocheted:</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0" w:type="auto"/>
            <w:vMerge/>
            <w:tcBorders>
              <w:top w:val="nil"/>
              <w:left w:val="single" w:sz="4" w:space="0" w:color="auto"/>
              <w:bottom w:val="nil"/>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Obtained by sewing together or otherwise assembling, two or more pieces of knitted or crocheted fabric which have been either cut to form or obtained directly to form</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Knitting or crocheting combined with making-up including cutting of fabric</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Spinning of natural and/or man-made staple fibres combined with knitting or 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Extrusion of man-made filament yarn combined with knitting or crocheting</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Knitting and making-up in 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w:t>
            </w:r>
            <w:r w:rsidRPr="00263618">
              <w:rPr>
                <w:noProof/>
                <w:lang w:eastAsia="en-GB"/>
              </w:rPr>
              <w:t> </w:t>
            </w:r>
            <w:r w:rsidRPr="00263618">
              <w:rPr>
                <w:noProof/>
              </w:rPr>
              <w:t>62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pPr>
            <w:r w:rsidRPr="00263618">
              <w:rPr>
                <w:noProof/>
              </w:rPr>
              <w:t>Articles of apparel and clothing accessories, not knitted or crocheted;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Making-up including cutting of fabric preceded by printing (as standalone operation)</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val="fr-BE"/>
              </w:rPr>
            </w:pPr>
            <w:r w:rsidRPr="00263618">
              <w:rPr>
                <w:noProof/>
                <w:lang w:val="fr-BE"/>
              </w:rPr>
              <w:t>ex 6202, ex</w:t>
            </w:r>
            <w:r w:rsidRPr="00263618">
              <w:rPr>
                <w:noProof/>
                <w:lang w:val="fr-BE" w:eastAsia="en-GB"/>
              </w:rPr>
              <w:t> </w:t>
            </w:r>
            <w:r w:rsidRPr="00263618">
              <w:rPr>
                <w:noProof/>
                <w:lang w:val="fr-BE"/>
              </w:rPr>
              <w:t>6204,</w:t>
            </w:r>
            <w:r w:rsidRPr="00263618">
              <w:rPr>
                <w:noProof/>
                <w:lang w:val="fr-BE" w:eastAsia="en-GB"/>
              </w:rPr>
              <w:t xml:space="preserve"> </w:t>
            </w:r>
            <w:r w:rsidRPr="00263618">
              <w:rPr>
                <w:noProof/>
                <w:lang w:val="fr-BE" w:eastAsia="en-GB"/>
              </w:rPr>
              <w:br/>
            </w:r>
            <w:r w:rsidRPr="00263618">
              <w:rPr>
                <w:noProof/>
                <w:lang w:val="fr-BE"/>
              </w:rPr>
              <w:t>ex 6206, ex</w:t>
            </w:r>
            <w:r w:rsidRPr="00263618">
              <w:rPr>
                <w:noProof/>
                <w:lang w:val="fr-BE" w:eastAsia="en-GB"/>
              </w:rPr>
              <w:t> </w:t>
            </w:r>
            <w:r w:rsidRPr="00263618">
              <w:rPr>
                <w:noProof/>
                <w:lang w:val="fr-BE"/>
              </w:rPr>
              <w:t>6209</w:t>
            </w:r>
            <w:r w:rsidRPr="00263618">
              <w:rPr>
                <w:noProof/>
                <w:lang w:val="fr-BE" w:eastAsia="en-GB"/>
              </w:rPr>
              <w:t xml:space="preserve"> </w:t>
            </w:r>
            <w:r w:rsidRPr="00263618">
              <w:rPr>
                <w:noProof/>
                <w:lang w:val="fr-BE" w:eastAsia="en-GB"/>
              </w:rPr>
              <w:br/>
            </w:r>
            <w:r w:rsidRPr="00263618">
              <w:rPr>
                <w:noProof/>
                <w:lang w:val="fr-BE"/>
              </w:rPr>
              <w:t>and ex 6211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lang w:val="en-GB"/>
              </w:rPr>
            </w:pPr>
            <w:r w:rsidRPr="00263618">
              <w:rPr>
                <w:noProof/>
                <w:lang w:eastAsia="en-GB"/>
              </w:rPr>
              <w:t>Women's, girls'</w:t>
            </w:r>
            <w:r w:rsidRPr="00263618">
              <w:rPr>
                <w:noProof/>
              </w:rPr>
              <w:t xml:space="preserve"> and </w:t>
            </w:r>
            <w:r w:rsidRPr="00263618">
              <w:rPr>
                <w:noProof/>
                <w:lang w:eastAsia="en-GB"/>
              </w:rPr>
              <w:t>babies'</w:t>
            </w:r>
            <w:r w:rsidRPr="00263618">
              <w:rPr>
                <w:noProof/>
              </w:rPr>
              <w:t xml:space="preserve"> clothing and clothing accessories for babies, embroidered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unembroidered fabric, provided that the value of the unembroidered fabric used does not exceed 40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6210 and</w:t>
            </w:r>
            <w:r w:rsidRPr="00263618">
              <w:rPr>
                <w:noProof/>
                <w:lang w:eastAsia="en-GB"/>
              </w:rPr>
              <w:t xml:space="preserve"> </w:t>
            </w:r>
            <w:r w:rsidRPr="00263618">
              <w:rPr>
                <w:noProof/>
                <w:lang w:eastAsia="en-GB"/>
              </w:rPr>
              <w:br w:type="page"/>
            </w:r>
            <w:r w:rsidRPr="00263618">
              <w:rPr>
                <w:noProof/>
              </w:rPr>
              <w:t>ex 6216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Fire-resistant equipment of fabric covered</w:t>
            </w:r>
            <w:r w:rsidRPr="00263618">
              <w:rPr>
                <w:noProof/>
                <w:lang w:eastAsia="en-GB"/>
              </w:rPr>
              <w:t xml:space="preserve"> </w:t>
            </w:r>
            <w:r w:rsidRPr="00263618">
              <w:rPr>
                <w:noProof/>
              </w:rPr>
              <w:t>with foil of aluminised polyester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Coating or laminating provided that the value of the uncoated or unlaminated fabric used does not exceed 40</w:t>
            </w:r>
            <w:r w:rsidRPr="00263618">
              <w:rPr>
                <w:noProof/>
                <w:lang w:eastAsia="en-GB"/>
              </w:rPr>
              <w:t> </w:t>
            </w:r>
            <w:r w:rsidRPr="00263618">
              <w:rPr>
                <w:noProof/>
              </w:rPr>
              <w:t>% of the ex-works price of the product, combined with making-up including cutting of fabric</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6212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Brassieres, girdles, corsets, braces, suspenders, garters and similar articles and parts thereof, knitted or crocheted, obtained by sewing together or otherwise assembling, two or more pieces of knitted or crocheted fabric which have been either cut to form or obtained directly to form</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Knitting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vertAlign w:val="superscript"/>
              </w:rPr>
            </w:pPr>
            <w:r w:rsidRPr="00263618">
              <w:rPr>
                <w:noProof/>
              </w:rPr>
              <w:t>Making-up including cutting of fabric preceded by printing (as standalone operation)</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6213 and 6214</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Handkerchiefs, shawls, scarves, mufflers, mantillas, veils and the like:</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Embroidered</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unembroidered fabric, provided that the value of the unembroidered fabric used does not exceed 40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Making-up including cutting of fabric</w:t>
            </w:r>
          </w:p>
          <w:p w:rsidR="00263618" w:rsidRPr="00263618" w:rsidRDefault="00263618" w:rsidP="00263618">
            <w:pPr>
              <w:widowControl w:val="0"/>
              <w:spacing w:before="60" w:after="60" w:line="256" w:lineRule="auto"/>
              <w:rPr>
                <w:noProof/>
                <w:sz w:val="22"/>
              </w:rPr>
            </w:pPr>
            <w:r w:rsidRPr="00263618">
              <w:rPr>
                <w:noProof/>
              </w:rPr>
              <w:t>preceded by printing (as standalone operation)</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Making-up preceded by printing (as standalone operation)</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6217</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Other made up clothing accessories; parts of garments or of clothing accessories, other than those of heading</w:t>
            </w:r>
            <w:r w:rsidRPr="00263618">
              <w:rPr>
                <w:noProof/>
                <w:lang w:eastAsia="en-GB"/>
              </w:rPr>
              <w:t> </w:t>
            </w:r>
            <w:r w:rsidRPr="00263618">
              <w:rPr>
                <w:noProof/>
              </w:rPr>
              <w:t>6212:</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Embroidered</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unembroidered fabric, provided that the value of the unembroidered fabric used does not exceed 40</w:t>
            </w:r>
            <w:r w:rsidRPr="00263618">
              <w:rPr>
                <w:noProof/>
                <w:lang w:eastAsia="en-GB"/>
              </w:rPr>
              <w:t> </w:t>
            </w:r>
            <w:r w:rsidRPr="00263618">
              <w:rPr>
                <w:noProof/>
              </w:rPr>
              <w:t>% of the ex</w:t>
            </w:r>
            <w:r w:rsidRPr="00263618">
              <w:rPr>
                <w:noProof/>
                <w:lang w:eastAsia="en-GB"/>
              </w:rPr>
              <w:noBreakHyphen/>
            </w:r>
            <w:r w:rsidRPr="00263618">
              <w:rPr>
                <w:noProof/>
              </w:rPr>
              <w:t>works price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Making-up preceded by printing (as standalone operation)</w:t>
            </w: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Fire-resistant equipment of fabric covered with foil of aluminised polyester</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Coating or laminating provided that the value of the uncoated or unlaminated fabric used does not exceed 40</w:t>
            </w:r>
            <w:r w:rsidRPr="00263618">
              <w:rPr>
                <w:noProof/>
                <w:lang w:eastAsia="en-GB"/>
              </w:rPr>
              <w:t> </w:t>
            </w:r>
            <w:r w:rsidRPr="00263618">
              <w:rPr>
                <w:noProof/>
              </w:rPr>
              <w:t>% of the ex-works price of the product combined with making-up including cutting of fabric</w:t>
            </w: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Interlinings for collars and cuffs, cut out</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from materials of any heading, except that of the product, and</w:t>
            </w:r>
          </w:p>
          <w:p w:rsidR="00263618" w:rsidRPr="00263618" w:rsidRDefault="00263618" w:rsidP="00263618">
            <w:pPr>
              <w:widowControl w:val="0"/>
              <w:spacing w:before="60" w:after="60" w:line="256" w:lineRule="auto"/>
              <w:ind w:left="567" w:hanging="567"/>
              <w:rPr>
                <w:noProof/>
              </w:rPr>
            </w:pPr>
            <w:r w:rsidRPr="00263618">
              <w:rPr>
                <w:noProof/>
                <w:lang w:eastAsia="en-GB"/>
              </w:rPr>
              <w:t>–</w:t>
            </w:r>
            <w:r w:rsidRPr="00263618">
              <w:rPr>
                <w:noProof/>
                <w:lang w:eastAsia="en-GB"/>
              </w:rPr>
              <w:tab/>
            </w:r>
            <w:r w:rsidRPr="00263618">
              <w:rPr>
                <w:noProof/>
              </w:rPr>
              <w:t>in which the value of all the materials used does not exceed 40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63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Other made-up textile articles; sets; worn clothing and worn textile articles; rags;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6301 to 6304</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b/>
                <w:i/>
                <w:noProof/>
                <w:sz w:val="22"/>
              </w:rPr>
            </w:pPr>
            <w:r w:rsidRPr="00263618">
              <w:rPr>
                <w:noProof/>
              </w:rPr>
              <w:t>Blankets, travelling rugs, bed linen etc.; curtains etc.; other furnishing articles:</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 xml:space="preserve"> </w:t>
            </w: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Of felt, of nonwovens</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Non-woven fabric formation combined with making-up including cutting of fabric</w:t>
            </w: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Other:</w:t>
            </w:r>
          </w:p>
        </w:tc>
        <w:tc>
          <w:tcPr>
            <w:tcW w:w="2228"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Embroidered</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or knitting/crocheting combined with making-up including cutting of fabric</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from unembroidered fabric (other than knitted or crocheted), provided that the value of the unembroidered fabric used does not exceed 40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w:t>
            </w:r>
            <w:r w:rsidRPr="00263618">
              <w:rPr>
                <w:noProof/>
              </w:rPr>
              <w:t xml:space="preserve">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or knitting/crocheting combined with making-up including cutting of fabric</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6305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Sacks and bags, of a kind used for the packing of goods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rPr>
              <w:t>)</w:t>
            </w:r>
          </w:p>
          <w:p w:rsidR="00263618" w:rsidRPr="00263618" w:rsidRDefault="00263618" w:rsidP="00263618">
            <w:pPr>
              <w:widowControl w:val="0"/>
              <w:spacing w:before="60" w:after="60" w:line="256" w:lineRule="auto"/>
              <w:rPr>
                <w:noProof/>
              </w:rPr>
            </w:pPr>
            <w:r w:rsidRPr="00263618">
              <w:rPr>
                <w:noProof/>
              </w:rPr>
              <w:t>Extrusion of man-made fibres or spinning of natural and/or man-made staple fibres, combined with weaving or with knitting and making-up including cutting of fabric</w:t>
            </w:r>
          </w:p>
        </w:tc>
      </w:tr>
      <w:tr w:rsidR="00263618" w:rsidRPr="00263618" w:rsidTr="00263618">
        <w:trPr>
          <w:cantSplit/>
          <w:trHeight w:val="20"/>
        </w:trPr>
        <w:tc>
          <w:tcPr>
            <w:tcW w:w="544"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6306</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Tarpaulins, awnings and sunblinds; tents; sails for boats, sailboards or landcraft; camping goods:</w:t>
            </w:r>
          </w:p>
        </w:tc>
        <w:tc>
          <w:tcPr>
            <w:tcW w:w="2228" w:type="pct"/>
            <w:tcBorders>
              <w:top w:val="single" w:sz="4" w:space="0" w:color="auto"/>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r>
      <w:tr w:rsidR="00263618" w:rsidRPr="00263618" w:rsidTr="00263618">
        <w:trPr>
          <w:cantSplit/>
          <w:trHeight w:val="20"/>
        </w:trPr>
        <w:tc>
          <w:tcPr>
            <w:tcW w:w="544" w:type="pct"/>
            <w:tcBorders>
              <w:top w:val="nil"/>
              <w:left w:val="single" w:sz="4" w:space="0" w:color="auto"/>
              <w:bottom w:val="nil"/>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Of nonwovens</w:t>
            </w:r>
          </w:p>
        </w:tc>
        <w:tc>
          <w:tcPr>
            <w:tcW w:w="2228" w:type="pct"/>
            <w:tcBorders>
              <w:top w:val="nil"/>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Non-woven fabric formation combined with making-up including cutting of fabric</w:t>
            </w:r>
          </w:p>
        </w:tc>
      </w:tr>
      <w:tr w:rsidR="00263618" w:rsidRPr="00263618" w:rsidTr="00263618">
        <w:trPr>
          <w:cantSplit/>
          <w:trHeight w:val="20"/>
        </w:trPr>
        <w:tc>
          <w:tcPr>
            <w:tcW w:w="544" w:type="pct"/>
            <w:tcBorders>
              <w:top w:val="nil"/>
              <w:left w:val="single" w:sz="4" w:space="0" w:color="auto"/>
              <w:bottom w:val="single" w:sz="4" w:space="0" w:color="auto"/>
              <w:right w:val="single" w:sz="4" w:space="0" w:color="auto"/>
            </w:tcBorders>
          </w:tcPr>
          <w:p w:rsidR="00263618" w:rsidRPr="00263618" w:rsidRDefault="00263618" w:rsidP="00263618">
            <w:pPr>
              <w:widowControl w:val="0"/>
              <w:spacing w:before="60" w:after="60"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Other</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b/>
                <w:bCs/>
                <w:noProof/>
                <w:vertAlign w:val="superscript"/>
                <w:lang w:eastAsia="en-GB"/>
              </w:rPr>
              <w:t>2</w:t>
            </w:r>
            <w:r w:rsidRPr="00263618">
              <w:rPr>
                <w:noProof/>
                <w:lang w:eastAsia="en-GB"/>
              </w:rPr>
              <w:t>)(</w:t>
            </w:r>
            <w:r w:rsidRPr="00263618">
              <w:rPr>
                <w:b/>
                <w:bCs/>
                <w:noProof/>
                <w:vertAlign w:val="superscript"/>
                <w:lang w:eastAsia="en-GB"/>
              </w:rPr>
              <w:t>3</w:t>
            </w:r>
            <w:r w:rsidRPr="00263618">
              <w:rPr>
                <w:noProof/>
              </w:rPr>
              <w:t>)</w:t>
            </w:r>
          </w:p>
          <w:p w:rsidR="00263618" w:rsidRPr="00263618" w:rsidRDefault="00263618" w:rsidP="00263618">
            <w:pPr>
              <w:widowControl w:val="0"/>
              <w:spacing w:before="60" w:after="60" w:line="256" w:lineRule="auto"/>
              <w:rPr>
                <w:noProof/>
                <w:sz w:val="22"/>
              </w:rPr>
            </w:pPr>
            <w:r w:rsidRPr="00263618">
              <w:rPr>
                <w:noProof/>
              </w:rPr>
              <w:t>Weaving combined with making-up including cutting of fabric</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6307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Other made-up articles, including dress patterns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40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6308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Sets consisting of woven fabric and yarn, whether or not with accessories, for making up into rugs, tapestries, embroidered table cloths or serviettes, or similar textile articles, put up in packings for retail sale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Each item in the set must satisfy the rule which would apply to it if it were not included in the set. However, no originating articles may be incorporated, provided that their total value does not exceed 15</w:t>
            </w:r>
            <w:r w:rsidRPr="00263618">
              <w:rPr>
                <w:noProof/>
                <w:lang w:eastAsia="en-GB"/>
              </w:rPr>
              <w:t> </w:t>
            </w:r>
            <w:r w:rsidRPr="00263618">
              <w:rPr>
                <w:noProof/>
              </w:rPr>
              <w:t>% of the ex</w:t>
            </w:r>
            <w:r w:rsidRPr="00263618">
              <w:rPr>
                <w:noProof/>
                <w:lang w:eastAsia="en-GB"/>
              </w:rPr>
              <w:noBreakHyphen/>
            </w:r>
            <w:r w:rsidRPr="00263618">
              <w:rPr>
                <w:noProof/>
              </w:rPr>
              <w:t>works price of the set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64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Footwear, gaiters and the like; parts of such articles;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from assemblies of uppers affixed to inner soles or to other sole components of heading 6406</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6406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Parts of footwear (including uppers whether or not attached to soles other than outer soles); removable in</w:t>
            </w:r>
            <w:r w:rsidRPr="00263618">
              <w:rPr>
                <w:noProof/>
                <w:lang w:eastAsia="en-GB"/>
              </w:rPr>
              <w:noBreakHyphen/>
            </w:r>
            <w:r w:rsidRPr="00263618">
              <w:rPr>
                <w:noProof/>
              </w:rPr>
              <w:t>soles, heel cushions and similar articles; gaiters, leggings and similar articles, and parts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Headgear and parts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Umbrellas, sun umbrellas, walking-sticks, seat-sticks, whips, riding-crops, and parts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Prepared feathers and down and articles made of feathers or of down; artificial flowers; articles of human hair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Articles of stone, plaster, cement, asbestos, mica or similar materials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70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69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Ceramic products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70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Glass and glassware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7010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Carboys, bottles, flasks, jars, pots, phials, ampoules and other containers, of glass, of a kind used for the conveyance or packing of goods; preserving jars of glass; stoppers, lids and other closures, of glass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Cutting of glassware, provided that the total value of the uncut glassware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7013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Glassware of a kind used for table, kitchen, toilet, office, indoor decoration or similar purposes (other than that of heading 7010 or 7018)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71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Natural or cultured pearls, precious or semi-precious stones, precious metals, metals clad with precious metal, and articles thereof; imitation jewellery; coin;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70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7102, ex 7103</w:t>
            </w:r>
            <w:r w:rsidRPr="00263618">
              <w:rPr>
                <w:noProof/>
              </w:rPr>
              <w:t xml:space="preserve"> and </w:t>
            </w:r>
            <w:r w:rsidRPr="00263618">
              <w:rPr>
                <w:noProof/>
                <w:lang w:eastAsia="en-GB"/>
              </w:rPr>
              <w:t>ex 7104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Worked precious or semi-precious stones (natural, synthetic or reconstructed)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of materials of any subheading except that of the product</w:t>
            </w:r>
          </w:p>
        </w:tc>
      </w:tr>
      <w:tr w:rsidR="00263618" w:rsidRPr="00263618" w:rsidTr="00263618">
        <w:trPr>
          <w:cantSplit/>
          <w:trHeight w:val="2016"/>
        </w:trPr>
        <w:tc>
          <w:tcPr>
            <w:tcW w:w="544" w:type="pct"/>
            <w:vMerge w:val="restar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7106, 7108 and 7110</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Precious metals:</w:t>
            </w:r>
          </w:p>
          <w:p w:rsidR="00263618" w:rsidRPr="00263618" w:rsidRDefault="00263618" w:rsidP="00263618">
            <w:pPr>
              <w:widowControl w:val="0"/>
              <w:spacing w:before="60" w:after="60" w:line="256" w:lineRule="auto"/>
              <w:rPr>
                <w:noProof/>
                <w:sz w:val="22"/>
              </w:rPr>
            </w:pPr>
            <w:r w:rsidRPr="00263618">
              <w:rPr>
                <w:noProof/>
              </w:rPr>
              <w:t>-</w:t>
            </w:r>
            <w:r w:rsidRPr="00263618">
              <w:rPr>
                <w:noProof/>
                <w:lang w:eastAsia="en-GB"/>
              </w:rPr>
              <w:t xml:space="preserve"> </w:t>
            </w:r>
            <w:r w:rsidRPr="00263618">
              <w:rPr>
                <w:noProof/>
              </w:rPr>
              <w:t>Unwrought</w:t>
            </w:r>
          </w:p>
        </w:tc>
        <w:tc>
          <w:tcPr>
            <w:tcW w:w="2228" w:type="pct"/>
            <w:tcBorders>
              <w:top w:val="single" w:sz="4" w:space="0" w:color="auto"/>
              <w:left w:val="single" w:sz="4" w:space="0" w:color="auto"/>
              <w:bottom w:val="nil"/>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those of headings 7106, 7108 and 7110, or</w:t>
            </w:r>
          </w:p>
          <w:p w:rsidR="00263618" w:rsidRPr="00263618" w:rsidRDefault="00263618" w:rsidP="00263618">
            <w:pPr>
              <w:widowControl w:val="0"/>
              <w:spacing w:before="60" w:after="60" w:line="256" w:lineRule="auto"/>
              <w:rPr>
                <w:noProof/>
                <w:sz w:val="22"/>
              </w:rPr>
            </w:pPr>
            <w:r w:rsidRPr="00263618">
              <w:rPr>
                <w:noProof/>
              </w:rPr>
              <w:t>electrolytic, thermal or chemical separation of precious metals of heading 7106, 7108 or 7110, or</w:t>
            </w:r>
          </w:p>
          <w:p w:rsidR="00263618" w:rsidRPr="00263618" w:rsidRDefault="00263618" w:rsidP="00263618">
            <w:pPr>
              <w:widowControl w:val="0"/>
              <w:spacing w:before="60" w:after="60" w:line="256" w:lineRule="auto"/>
              <w:rPr>
                <w:noProof/>
                <w:sz w:val="22"/>
              </w:rPr>
            </w:pPr>
            <w:r w:rsidRPr="00263618">
              <w:rPr>
                <w:noProof/>
              </w:rPr>
              <w:t>fusion and/or alloying of precious metals of heading 7106, 7108 or 7110 with each other or with base metals or purification</w:t>
            </w:r>
          </w:p>
        </w:tc>
      </w:tr>
      <w:tr w:rsidR="00263618" w:rsidRPr="00263618" w:rsidTr="0026361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widowControl w:val="0"/>
              <w:spacing w:line="256" w:lineRule="auto"/>
              <w:rPr>
                <w:noProof/>
              </w:rPr>
            </w:pP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w:t>
            </w:r>
            <w:r w:rsidRPr="00263618">
              <w:rPr>
                <w:noProof/>
                <w:lang w:eastAsia="en-GB"/>
              </w:rPr>
              <w:t xml:space="preserve"> </w:t>
            </w:r>
            <w:r w:rsidRPr="00263618">
              <w:rPr>
                <w:noProof/>
              </w:rPr>
              <w:t>Semi-manufactured or in powder form</w:t>
            </w:r>
          </w:p>
        </w:tc>
        <w:tc>
          <w:tcPr>
            <w:tcW w:w="2228" w:type="pct"/>
            <w:tcBorders>
              <w:top w:val="nil"/>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unwrought precious metals</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7107, ex 7109</w:t>
            </w:r>
            <w:r w:rsidRPr="00263618">
              <w:rPr>
                <w:noProof/>
              </w:rPr>
              <w:t xml:space="preserve"> and </w:t>
            </w:r>
            <w:r w:rsidRPr="00263618">
              <w:rPr>
                <w:noProof/>
                <w:lang w:eastAsia="en-GB"/>
              </w:rPr>
              <w:t>ex 7111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Metals clad with precious metals, semi-manufactured</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metals clad with precious metals, unwrought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72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Iron and steel;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Semi-finished products of iron or non-alloy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heading 7201, 7202, 7203, 7204 or 7205</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7208 to 7212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Flat-rolled products of iron or non-alloy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semi-finished materials of heading 7207</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7213 to 7216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Bars and sections bars and rods, angles, shapes and sections of iron or non-alloy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ingots or other primary forms of heading 7206</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7217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Wire of iron or non-alloy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semi-finished materials of heading 7207</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7218 91 and 7218 99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Semi-finished products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heading 7201, 7202, 7203, 7204 or</w:t>
            </w:r>
            <w:r w:rsidRPr="00263618">
              <w:rPr>
                <w:noProof/>
                <w:lang w:eastAsia="en-GB"/>
              </w:rPr>
              <w:t> </w:t>
            </w:r>
            <w:r w:rsidRPr="00263618">
              <w:rPr>
                <w:noProof/>
              </w:rPr>
              <w:t>7205</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7219 to 7222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Flat-rolled products, bars and rods, angles, shapes and sections of stainless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ingots or other primary forms of heading 7218</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7223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Wire of stainless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semi-finished materials of heading 7218</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7224 90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Semi-finished products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heading 7201, 7202, 7203, 7204 or</w:t>
            </w:r>
            <w:r w:rsidRPr="00263618">
              <w:rPr>
                <w:noProof/>
                <w:lang w:eastAsia="en-GB"/>
              </w:rPr>
              <w:t> </w:t>
            </w:r>
            <w:r w:rsidRPr="00263618">
              <w:rPr>
                <w:noProof/>
              </w:rPr>
              <w:t>7205</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7225 to 7228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Flat-rolled products, hot-rolled bars and rods, in irregularly wound coils; angles, shapes and sections, of other alloy steel; hollow drill bars and rods, of alloy or non-alloy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ingots or other primary forms of heading 7206, 7218 or 7224</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7229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Wire of other alloy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semi-finished materials of heading 7224</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73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Articles of iron or steel;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7301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Sheet piling</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heading 7207</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7302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Railway or tramway track construction material of iron or steel, the following: rails, check-rails and rack rails, switch blades, crossing frogs, point rods and other crossing pieces, sleepers (cross-ties), fish-plates, chairs, chair wedges, sole plates (base plates), rail clips, bedplates, ties and other material specialised for jointing or fixing rails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heading 7206</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7304, 7305 and 7306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Tubes, pipes and hollow profiles, of iron or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heading 7206 to 7212 and 7218 or 7224</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7307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Tube or pipe fittings of stainless steel (ISO No</w:t>
            </w:r>
            <w:r w:rsidRPr="00263618">
              <w:rPr>
                <w:noProof/>
                <w:lang w:eastAsia="en-GB"/>
              </w:rPr>
              <w:t> </w:t>
            </w:r>
            <w:r w:rsidRPr="00263618">
              <w:rPr>
                <w:noProof/>
              </w:rPr>
              <w:t>X5CrNiMo 1712), consisting of several parts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firstLine="3"/>
              <w:rPr>
                <w:noProof/>
                <w:sz w:val="22"/>
              </w:rPr>
            </w:pPr>
            <w:r w:rsidRPr="00263618">
              <w:rPr>
                <w:noProof/>
              </w:rPr>
              <w:t>Turning, drilling, reaming, threading, deburring and sandblasting of forged blanks, provided that the total value of the forged blanks used does not exceed 35 %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7308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Structures (excluding prefabricated buildings of heading 9406) and parts of structures (for example, bridges and bridge-sections, lock-gates, towers, lattice masts, roofs, roofing frameworks, doors and windows and their frames and thresholds for doors, shutters, balustrades, pillars and columns), of iron or steel; plates, rods, angles, shapes, sections, tubes and the like, prepared for use in structures, of iron or steel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welded angles, shapes and sections of heading 7301 may not be used</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7315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Skid chain</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of heading 7315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74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Copper and articles thereof;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i/>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7403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Refined copper and copper alloys, unwrought</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7408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Copper wire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From materials of any heading, except that of the product, and</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In which the value of all the materials used does not exceed 50 % of the ex</w:t>
            </w:r>
            <w:r w:rsidRPr="00263618">
              <w:rPr>
                <w:noProof/>
              </w:rPr>
              <w:noBreakHyphen/>
              <w:t>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75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Nickel and articles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76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Aluminium and articles thereof;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From materials of any heading, except that of the product, and</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7601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Unwrought aluminium</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From materials of any heading, except that of the product, and</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In which the value of all the materials used does not exceed 50 % of the ex-works price of the product</w:t>
            </w:r>
          </w:p>
          <w:p w:rsidR="00263618" w:rsidRPr="00263618" w:rsidRDefault="00263618" w:rsidP="00263618">
            <w:pPr>
              <w:widowControl w:val="0"/>
              <w:spacing w:before="60" w:after="60" w:line="256" w:lineRule="auto"/>
              <w:rPr>
                <w:noProof/>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by thermal or electrolytic treatment from unalloyed aluminium or waste and scrap of aluminium</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7602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Aluminium waste or scrap</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ex 7616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Aluminium articles other than gauze, cloth, grill, netting, fencing, reinforcing fabric and similar materials (including endless bands) of aluminium wire, and expanded metal of aluminium</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r>
            <w:r w:rsidRPr="00263618">
              <w:rPr>
                <w:noProof/>
                <w:lang w:eastAsia="en-GB"/>
              </w:rPr>
              <w:t>From</w:t>
            </w:r>
            <w:r w:rsidRPr="00263618">
              <w:rPr>
                <w:noProof/>
              </w:rPr>
              <w:t xml:space="preserve"> materials of any heading, except that of the product. However, gauze, cloth, grill, netting, fencing, reinforcing fabric and similar materials (including endless bands) of aluminium wire, or expanded metal of aluminium may be used; and</w:t>
            </w:r>
          </w:p>
          <w:p w:rsidR="00263618" w:rsidRPr="00263618" w:rsidRDefault="00263618" w:rsidP="00263618">
            <w:pPr>
              <w:widowControl w:val="0"/>
              <w:spacing w:before="60" w:after="60" w:line="256" w:lineRule="auto"/>
              <w:ind w:left="567" w:hanging="567"/>
              <w:rPr>
                <w:i/>
                <w:noProof/>
              </w:rPr>
            </w:pPr>
            <w:r w:rsidRPr="00263618">
              <w:rPr>
                <w:noProof/>
              </w:rPr>
              <w:t>–</w:t>
            </w:r>
            <w:r w:rsidRPr="00263618">
              <w:rPr>
                <w:noProof/>
              </w:rPr>
              <w:tab/>
              <w:t>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78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Lead and articles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79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Zinc and articles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80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Tin and articles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81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Other base metals; cermets; articles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ind w:left="11" w:hanging="11"/>
              <w:rPr>
                <w:noProof/>
                <w:sz w:val="22"/>
              </w:rPr>
            </w:pPr>
            <w:r w:rsidRPr="00263618">
              <w:rPr>
                <w:noProof/>
              </w:rPr>
              <w:t>Manufacture from materials of any heading</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82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Tools, implements, cutlery, spoons and forks, of base metal; parts thereof of base metal;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8206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Tools of two or more of the headings 8202 to 8205, put up in sets for retail sale</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those of headings 8202 to 8205. However, tools of headings 8202 to 8205 may be incorporated into the set, provided that their total value does not exceed 15 % of the ex-works price of the set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83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Miscellaneous articles of base metal</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84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Nuclear reactors, boilers, machinery and mechanical appliances; parts thereof</w:t>
            </w:r>
            <w:r w:rsidRPr="00263618">
              <w:rPr>
                <w:noProof/>
                <w:lang w:eastAsia="en-GB"/>
              </w:rPr>
              <w:t>;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8407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Spark-ignition reciprocating or rotary internal combustion piston engines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8408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Compression-ignition internal combustion piston engines (diesel or semi-diesel engines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b/>
                <w:noProof/>
                <w:sz w:val="20"/>
              </w:rPr>
            </w:pPr>
            <w:r w:rsidRPr="00263618">
              <w:rPr>
                <w:noProof/>
              </w:rPr>
              <w:t>8425</w:t>
            </w:r>
            <w:r w:rsidRPr="00263618">
              <w:rPr>
                <w:noProof/>
                <w:lang w:eastAsia="en-GB"/>
              </w:rPr>
              <w:t xml:space="preserve"> to</w:t>
            </w:r>
            <w:r w:rsidRPr="00263618">
              <w:rPr>
                <w:noProof/>
              </w:rPr>
              <w:t xml:space="preserve"> 8430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Pulley tackle and hoists other than skip hoists; winches and capstans; jacks:</w:t>
            </w:r>
          </w:p>
          <w:p w:rsidR="00263618" w:rsidRPr="00263618" w:rsidRDefault="00263618" w:rsidP="00263618">
            <w:pPr>
              <w:widowControl w:val="0"/>
              <w:spacing w:before="60" w:after="60" w:line="256" w:lineRule="auto"/>
              <w:rPr>
                <w:noProof/>
                <w:sz w:val="22"/>
              </w:rPr>
            </w:pPr>
            <w:r w:rsidRPr="00263618">
              <w:rPr>
                <w:noProof/>
              </w:rPr>
              <w:t>Ships' derricks; cranes, including cable cranes; mobile lifting frames, straddle carriers and works trucks fitted with a crane</w:t>
            </w:r>
          </w:p>
          <w:p w:rsidR="00263618" w:rsidRPr="00263618" w:rsidRDefault="00263618" w:rsidP="00263618">
            <w:pPr>
              <w:widowControl w:val="0"/>
              <w:spacing w:before="60" w:after="60" w:line="256" w:lineRule="auto"/>
              <w:rPr>
                <w:noProof/>
                <w:sz w:val="22"/>
              </w:rPr>
            </w:pPr>
            <w:r w:rsidRPr="00263618">
              <w:rPr>
                <w:noProof/>
              </w:rPr>
              <w:t>Fork-lift trucks; other works trucks fitted with lifting or handling equipment</w:t>
            </w:r>
          </w:p>
          <w:p w:rsidR="00263618" w:rsidRPr="00263618" w:rsidRDefault="00263618" w:rsidP="00263618">
            <w:pPr>
              <w:widowControl w:val="0"/>
              <w:spacing w:before="60" w:after="60" w:line="256" w:lineRule="auto"/>
              <w:rPr>
                <w:noProof/>
                <w:sz w:val="22"/>
              </w:rPr>
            </w:pPr>
            <w:r w:rsidRPr="00263618">
              <w:rPr>
                <w:noProof/>
              </w:rPr>
              <w:t>Other lifting, handling, loading or unloading machinery (for example, lifts, escalators, conveyors, teleferics)</w:t>
            </w:r>
          </w:p>
          <w:p w:rsidR="00263618" w:rsidRPr="00263618" w:rsidRDefault="00263618" w:rsidP="00263618">
            <w:pPr>
              <w:widowControl w:val="0"/>
              <w:spacing w:before="60" w:after="60" w:line="256" w:lineRule="auto"/>
              <w:rPr>
                <w:noProof/>
                <w:sz w:val="22"/>
              </w:rPr>
            </w:pPr>
            <w:r w:rsidRPr="00263618">
              <w:rPr>
                <w:noProof/>
              </w:rPr>
              <w:t>Self-propelled bulldozers, angledozers, graders, levellers, scrapers, mechanical shovels, excavators, shovel loaders, tamping machines and roadrollers</w:t>
            </w:r>
          </w:p>
          <w:p w:rsidR="00263618" w:rsidRPr="00263618" w:rsidRDefault="00263618" w:rsidP="00263618">
            <w:pPr>
              <w:widowControl w:val="0"/>
              <w:spacing w:before="60" w:after="60" w:line="256" w:lineRule="auto"/>
              <w:rPr>
                <w:noProof/>
                <w:sz w:val="20"/>
              </w:rPr>
            </w:pPr>
            <w:r w:rsidRPr="00263618">
              <w:rPr>
                <w:noProof/>
              </w:rPr>
              <w:t>Other moving, grading, levelling, scraping, excavating, tamping, compacting, extracting or boring machinery, for earth, minerals or ores; piledrivers and pile extractors; snowploughs and snowblowers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8431</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8444</w:t>
            </w:r>
            <w:r w:rsidRPr="00263618">
              <w:rPr>
                <w:noProof/>
                <w:lang w:eastAsia="en-GB"/>
              </w:rPr>
              <w:t xml:space="preserve"> to </w:t>
            </w:r>
            <w:r w:rsidRPr="00263618">
              <w:rPr>
                <w:noProof/>
              </w:rPr>
              <w:t>8447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Machines for extruding, drawing, texturing or cutting man-made textile materials:</w:t>
            </w:r>
          </w:p>
          <w:p w:rsidR="00263618" w:rsidRPr="00263618" w:rsidRDefault="00263618" w:rsidP="00263618">
            <w:pPr>
              <w:widowControl w:val="0"/>
              <w:spacing w:before="60" w:after="60" w:line="256" w:lineRule="auto"/>
              <w:rPr>
                <w:noProof/>
                <w:sz w:val="22"/>
              </w:rPr>
            </w:pPr>
            <w:r w:rsidRPr="00263618">
              <w:rPr>
                <w:noProof/>
              </w:rPr>
              <w:t>Machines for preparing textile fibres; spinning, doubling or twisting machines and other machinery for producing textile yarns; textile reeling or winding (including weft-winding) machines and machines for preparing textile yarns for use on the machines of heading 8446 or 8447</w:t>
            </w:r>
          </w:p>
          <w:p w:rsidR="00263618" w:rsidRPr="00263618" w:rsidRDefault="00263618" w:rsidP="00263618">
            <w:pPr>
              <w:widowControl w:val="0"/>
              <w:spacing w:before="60" w:after="60" w:line="256" w:lineRule="auto"/>
              <w:rPr>
                <w:noProof/>
              </w:rPr>
            </w:pPr>
            <w:r w:rsidRPr="00263618">
              <w:rPr>
                <w:noProof/>
              </w:rPr>
              <w:t>Weaving machines (looms):</w:t>
            </w:r>
          </w:p>
          <w:p w:rsidR="00263618" w:rsidRPr="00263618" w:rsidRDefault="00263618" w:rsidP="00263618">
            <w:pPr>
              <w:widowControl w:val="0"/>
              <w:spacing w:before="60" w:after="60" w:line="256" w:lineRule="auto"/>
              <w:rPr>
                <w:noProof/>
                <w:sz w:val="22"/>
              </w:rPr>
            </w:pPr>
            <w:r w:rsidRPr="00263618">
              <w:rPr>
                <w:noProof/>
              </w:rPr>
              <w:t>Knitting machines, stitch-bonding machines and machines for making gimped yarn, tulle, lace, embroidery, trimmings, braid or net and machines for tufting</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8448</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8456</w:t>
            </w:r>
            <w:r w:rsidRPr="00263618">
              <w:rPr>
                <w:noProof/>
                <w:lang w:eastAsia="en-GB"/>
              </w:rPr>
              <w:t xml:space="preserve"> to </w:t>
            </w:r>
            <w:r w:rsidRPr="00263618">
              <w:rPr>
                <w:noProof/>
              </w:rPr>
              <w:t>8465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Machine tools for working any material by removal of material</w:t>
            </w:r>
          </w:p>
          <w:p w:rsidR="00263618" w:rsidRPr="00263618" w:rsidRDefault="00263618" w:rsidP="00263618">
            <w:pPr>
              <w:widowControl w:val="0"/>
              <w:spacing w:before="60" w:after="60" w:line="256" w:lineRule="auto"/>
              <w:rPr>
                <w:noProof/>
              </w:rPr>
            </w:pPr>
            <w:r w:rsidRPr="00263618">
              <w:rPr>
                <w:noProof/>
              </w:rPr>
              <w:t>Machining centres, unit construction machines (single station) and multi-station transfer machines, for working metal</w:t>
            </w:r>
          </w:p>
          <w:p w:rsidR="00263618" w:rsidRPr="00263618" w:rsidRDefault="00263618" w:rsidP="00263618">
            <w:pPr>
              <w:widowControl w:val="0"/>
              <w:spacing w:before="60" w:after="60" w:line="256" w:lineRule="auto"/>
              <w:rPr>
                <w:noProof/>
              </w:rPr>
            </w:pPr>
            <w:r w:rsidRPr="00263618">
              <w:rPr>
                <w:noProof/>
              </w:rPr>
              <w:t>Lathes for removing metal</w:t>
            </w:r>
          </w:p>
          <w:p w:rsidR="00263618" w:rsidRPr="00263618" w:rsidRDefault="00263618" w:rsidP="00263618">
            <w:pPr>
              <w:widowControl w:val="0"/>
              <w:spacing w:before="60" w:after="60" w:line="256" w:lineRule="auto"/>
              <w:rPr>
                <w:noProof/>
                <w:sz w:val="22"/>
              </w:rPr>
            </w:pPr>
            <w:r w:rsidRPr="00263618">
              <w:rPr>
                <w:noProof/>
              </w:rPr>
              <w:t>Machine tools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8466</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lang w:eastAsia="en-GB"/>
              </w:rPr>
              <w:t xml:space="preserve">8470 to </w:t>
            </w:r>
            <w:r w:rsidRPr="00263618">
              <w:rPr>
                <w:noProof/>
              </w:rPr>
              <w:t>8472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Calculating machines and pocket-size data-recording, reproducing and displaying machines with calculating functions; accounting machines, postage- franking machines, ticket-issuing machines and similar machines, incorporating a calculating device; cash registers</w:t>
            </w:r>
          </w:p>
          <w:p w:rsidR="00263618" w:rsidRPr="00263618" w:rsidRDefault="00263618" w:rsidP="00263618">
            <w:pPr>
              <w:widowControl w:val="0"/>
              <w:spacing w:before="60" w:after="60" w:line="256" w:lineRule="auto"/>
              <w:rPr>
                <w:noProof/>
                <w:sz w:val="22"/>
              </w:rPr>
            </w:pPr>
            <w:r w:rsidRPr="00263618">
              <w:rPr>
                <w:noProof/>
              </w:rPr>
              <w:t>Automatic data-processing machines and units thereof; magnetic or optical readers, machines for transcribing data onto data media in coded form and machines for processing such data</w:t>
            </w:r>
          </w:p>
          <w:p w:rsidR="00263618" w:rsidRPr="00263618" w:rsidRDefault="00263618" w:rsidP="00263618">
            <w:pPr>
              <w:widowControl w:val="0"/>
              <w:spacing w:before="60" w:after="60" w:line="256" w:lineRule="auto"/>
              <w:rPr>
                <w:noProof/>
                <w:sz w:val="22"/>
              </w:rPr>
            </w:pPr>
            <w:r w:rsidRPr="00263618">
              <w:rPr>
                <w:noProof/>
              </w:rPr>
              <w:t>Other office machines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8473</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85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Electrical machinery and equipment and parts thereof; sound recorders and reproducers, television image and sound recorders and reproducers, and parts and accessories of such articles</w:t>
            </w:r>
            <w:r w:rsidRPr="00263618">
              <w:rPr>
                <w:noProof/>
                <w:lang w:eastAsia="en-GB"/>
              </w:rPr>
              <w:t>;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8501</w:t>
            </w:r>
            <w:r w:rsidRPr="00263618">
              <w:rPr>
                <w:noProof/>
                <w:lang w:eastAsia="en-GB"/>
              </w:rPr>
              <w:t xml:space="preserve"> to </w:t>
            </w:r>
            <w:r w:rsidRPr="00263618">
              <w:rPr>
                <w:noProof/>
              </w:rPr>
              <w:t>8502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Electric motors and generators</w:t>
            </w:r>
          </w:p>
          <w:p w:rsidR="00263618" w:rsidRPr="00263618" w:rsidRDefault="00263618" w:rsidP="00263618">
            <w:pPr>
              <w:widowControl w:val="0"/>
              <w:spacing w:before="60" w:after="60" w:line="256" w:lineRule="auto"/>
              <w:rPr>
                <w:noProof/>
                <w:sz w:val="22"/>
              </w:rPr>
            </w:pPr>
            <w:r w:rsidRPr="00263618">
              <w:rPr>
                <w:noProof/>
              </w:rPr>
              <w:t>Electric generating sets and rotary converters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8503</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8519, 8521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Sound recording or sound reproducing apparatus</w:t>
            </w:r>
          </w:p>
          <w:p w:rsidR="00263618" w:rsidRPr="00263618" w:rsidRDefault="00263618" w:rsidP="00263618">
            <w:pPr>
              <w:widowControl w:val="0"/>
              <w:spacing w:before="60" w:after="60" w:line="256" w:lineRule="auto"/>
              <w:rPr>
                <w:noProof/>
                <w:sz w:val="22"/>
              </w:rPr>
            </w:pPr>
            <w:r w:rsidRPr="00263618">
              <w:rPr>
                <w:noProof/>
              </w:rPr>
              <w:t>Video recording or reproducing apparatus, whether or not incorporating a video tuner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8522</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8525</w:t>
            </w:r>
            <w:r w:rsidRPr="00263618">
              <w:rPr>
                <w:noProof/>
                <w:lang w:eastAsia="en-GB"/>
              </w:rPr>
              <w:t xml:space="preserve"> to </w:t>
            </w:r>
            <w:r w:rsidRPr="00263618">
              <w:rPr>
                <w:noProof/>
              </w:rPr>
              <w:t>8528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Transmission apparatus for radio-broadcasting or television, television cameras, digital cameras and video camera recorders</w:t>
            </w:r>
          </w:p>
          <w:p w:rsidR="00263618" w:rsidRPr="00263618" w:rsidRDefault="00263618" w:rsidP="00263618">
            <w:pPr>
              <w:widowControl w:val="0"/>
              <w:spacing w:before="60" w:after="60" w:line="256" w:lineRule="auto"/>
              <w:rPr>
                <w:noProof/>
                <w:sz w:val="22"/>
              </w:rPr>
            </w:pPr>
            <w:r w:rsidRPr="00263618">
              <w:rPr>
                <w:noProof/>
              </w:rPr>
              <w:t>Radar apparatus, radio navigational aid apparatus and radio remote control apparatus</w:t>
            </w:r>
          </w:p>
          <w:p w:rsidR="00263618" w:rsidRPr="00263618" w:rsidRDefault="00263618" w:rsidP="00263618">
            <w:pPr>
              <w:widowControl w:val="0"/>
              <w:spacing w:before="60" w:after="60" w:line="256" w:lineRule="auto"/>
              <w:rPr>
                <w:noProof/>
                <w:sz w:val="22"/>
              </w:rPr>
            </w:pPr>
            <w:r w:rsidRPr="00263618">
              <w:rPr>
                <w:noProof/>
              </w:rPr>
              <w:t>Reception apparatus for radio-broadcasting</w:t>
            </w:r>
          </w:p>
          <w:p w:rsidR="00263618" w:rsidRPr="00263618" w:rsidRDefault="00263618" w:rsidP="00263618">
            <w:pPr>
              <w:widowControl w:val="0"/>
              <w:spacing w:before="60" w:after="60" w:line="256" w:lineRule="auto"/>
              <w:rPr>
                <w:noProof/>
                <w:sz w:val="22"/>
              </w:rPr>
            </w:pPr>
            <w:r w:rsidRPr="00263618">
              <w:rPr>
                <w:noProof/>
              </w:rPr>
              <w:t>Monitors and projectors, not incorporating television reception apparatus; reception apparatus for television, or video recording or reproducing apparatus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8529</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8535</w:t>
            </w:r>
            <w:r w:rsidRPr="00263618">
              <w:rPr>
                <w:noProof/>
                <w:lang w:eastAsia="en-GB"/>
              </w:rPr>
              <w:t xml:space="preserve"> to </w:t>
            </w:r>
            <w:r w:rsidRPr="00263618">
              <w:rPr>
                <w:noProof/>
              </w:rPr>
              <w:t>8537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Electrical apparatus for switching or protecting electrical circuits, or for making connections to or in electrical circuits; connectors for optical fibres, optical fibre bundles or cables; boards, panels, consoles, desks, cabinets and other bases, for electric control or the distribution of electricity:</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and heading 8538</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8542 31 to 8542 39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Monolithic integrated circuits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Diffusion in which integrated circuits are formed on a semi</w:t>
            </w:r>
            <w:r w:rsidRPr="00263618">
              <w:rPr>
                <w:noProof/>
                <w:lang w:eastAsia="en-GB"/>
              </w:rPr>
              <w:noBreakHyphen/>
            </w:r>
            <w:r w:rsidRPr="00263618">
              <w:rPr>
                <w:noProof/>
              </w:rPr>
              <w:t>conductor substrate by the selective introduction of an appropriate dopant assembled or not and/or tested in a non-party</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8544</w:t>
            </w:r>
            <w:r w:rsidRPr="00263618">
              <w:rPr>
                <w:noProof/>
                <w:lang w:eastAsia="en-GB"/>
              </w:rPr>
              <w:t xml:space="preserve"> to </w:t>
            </w:r>
            <w:r w:rsidRPr="00263618">
              <w:rPr>
                <w:noProof/>
              </w:rPr>
              <w:t>8548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Insulated wire, cable (and other insulated electric conductors, optical fibre cables</w:t>
            </w:r>
          </w:p>
          <w:p w:rsidR="00263618" w:rsidRPr="00263618" w:rsidRDefault="00263618" w:rsidP="00263618">
            <w:pPr>
              <w:widowControl w:val="0"/>
              <w:spacing w:before="60" w:after="60" w:line="256" w:lineRule="auto"/>
              <w:rPr>
                <w:noProof/>
                <w:sz w:val="22"/>
              </w:rPr>
            </w:pPr>
            <w:r w:rsidRPr="00263618">
              <w:rPr>
                <w:noProof/>
              </w:rPr>
              <w:t>Carbon electrodes, carbon brushes, lamp carbons, battery carbons and other articles of graphite or other carbon, of a kind used for electrical purposes</w:t>
            </w:r>
          </w:p>
          <w:p w:rsidR="00263618" w:rsidRPr="00263618" w:rsidRDefault="00263618" w:rsidP="00263618">
            <w:pPr>
              <w:widowControl w:val="0"/>
              <w:spacing w:before="60" w:after="60" w:line="256" w:lineRule="auto"/>
              <w:rPr>
                <w:noProof/>
                <w:sz w:val="22"/>
              </w:rPr>
            </w:pPr>
            <w:r w:rsidRPr="00263618">
              <w:rPr>
                <w:noProof/>
              </w:rPr>
              <w:t>Electrical insulators of any material</w:t>
            </w:r>
          </w:p>
          <w:p w:rsidR="00263618" w:rsidRPr="00263618" w:rsidRDefault="00263618" w:rsidP="00263618">
            <w:pPr>
              <w:widowControl w:val="0"/>
              <w:spacing w:before="60" w:after="60" w:line="256" w:lineRule="auto"/>
              <w:rPr>
                <w:noProof/>
                <w:sz w:val="22"/>
              </w:rPr>
            </w:pPr>
            <w:r w:rsidRPr="00263618">
              <w:rPr>
                <w:noProof/>
              </w:rPr>
              <w:t>Insulating fittings for electrical machines, appliances or equipment, electrical conduit tubing and joints therefor, of base metal lined with insulating material</w:t>
            </w:r>
          </w:p>
          <w:p w:rsidR="00263618" w:rsidRPr="00263618" w:rsidRDefault="00263618" w:rsidP="00263618">
            <w:pPr>
              <w:widowControl w:val="0"/>
              <w:spacing w:before="60" w:after="60" w:line="256" w:lineRule="auto"/>
              <w:rPr>
                <w:noProof/>
                <w:sz w:val="22"/>
              </w:rPr>
            </w:pPr>
            <w:r w:rsidRPr="00263618">
              <w:rPr>
                <w:noProof/>
              </w:rPr>
              <w:t>Waste and scrap of primary cells, primary batteries and electric accumulators; spent primary cells, spent primary batteries and spent electric accumulators; electrical parts of machinery or apparatus, not specified or included elsewhere in this Chapter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86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Railway or tramway locomotives, rolling-stock and parts thereof; railway or tramway track fixtures and fittings and parts thereof; mechanical (including electro-mechanical) traffic signalling equipment of all kinds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87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Vehicles other than railway or tramway rolling-stock, and parts and accessories thereof;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45 %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8708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Parts and accessories for vehicles of headings 8701 to</w:t>
            </w:r>
            <w:r w:rsidRPr="00263618">
              <w:rPr>
                <w:noProof/>
                <w:lang w:eastAsia="en-GB"/>
              </w:rPr>
              <w:t> </w:t>
            </w:r>
            <w:r w:rsidRPr="00263618">
              <w:rPr>
                <w:noProof/>
              </w:rPr>
              <w:t>8705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8711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Motorcycles (including mopeds) and cycles fitted with an auxiliary motor, with or without side-cars; side-cars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w:t>
            </w:r>
            <w:r w:rsidRPr="00263618">
              <w:rPr>
                <w:noProof/>
                <w:lang w:eastAsia="en-GB"/>
              </w:rPr>
              <w:t> </w:t>
            </w:r>
            <w:r w:rsidRPr="00263618">
              <w:rPr>
                <w:noProof/>
              </w:rPr>
              <w:t>%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88</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Aircraft, spacecraft, and parts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89</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Ships, boats and floating structures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 however, hulls of heading 8906 may not be used</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40 %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ex Chapter 90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Optical, photographic, cinematographic, measuring, checking, precision, medical or surgical instruments and apparatus; parts and accessories thereof</w:t>
            </w:r>
            <w:r w:rsidRPr="00263618">
              <w:rPr>
                <w:noProof/>
                <w:lang w:eastAsia="en-GB"/>
              </w:rPr>
              <w:t>; except for:</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9001 50</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Spectacle lenses of other materials than glass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one of the following operations is made:</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surfacing of the semi-finished lens into a finished ophthalmic lens with optical corrective power meant to be mounted on a pair of spectacles</w:t>
            </w:r>
          </w:p>
          <w:p w:rsidR="00263618" w:rsidRPr="00263618" w:rsidRDefault="00263618" w:rsidP="00263618">
            <w:pPr>
              <w:widowControl w:val="0"/>
              <w:spacing w:before="60" w:after="60" w:line="256" w:lineRule="auto"/>
              <w:ind w:left="567" w:hanging="567"/>
              <w:rPr>
                <w:noProof/>
              </w:rPr>
            </w:pPr>
            <w:r w:rsidRPr="00263618">
              <w:rPr>
                <w:noProof/>
              </w:rPr>
              <w:t>–</w:t>
            </w:r>
            <w:r w:rsidRPr="00263618">
              <w:rPr>
                <w:noProof/>
              </w:rPr>
              <w:tab/>
              <w:t>coating of the lens through appropriated treatments to improve vision and ensure protection of the wearer</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0"/>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91</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Clocks and watches and parts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40 %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92</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Musical instruments; parts and accessories of such articles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93</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Arms and ammunition; parts and accessories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94</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Furniture; bedding, mattresses, mattress supports, cushions and similar stuffed furnishings; lamps and lighting fittings, not elsewhere specified or included; illuminated signs, illuminated name-plates and the like; prefabricated buildings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95</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Toys, games and sports requisites; parts and accessories thereof</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96</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Miscellaneous manufactured articles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p w:rsidR="00263618" w:rsidRPr="00263618" w:rsidRDefault="00263618" w:rsidP="00263618">
            <w:pPr>
              <w:widowControl w:val="0"/>
              <w:spacing w:before="60" w:after="60" w:line="256" w:lineRule="auto"/>
              <w:rPr>
                <w:noProof/>
                <w:sz w:val="22"/>
              </w:rPr>
            </w:pPr>
            <w:r w:rsidRPr="00263618">
              <w:rPr>
                <w:noProof/>
              </w:rPr>
              <w:t>or</w:t>
            </w:r>
          </w:p>
          <w:p w:rsidR="00263618" w:rsidRPr="00263618" w:rsidRDefault="00263618" w:rsidP="00263618">
            <w:pPr>
              <w:widowControl w:val="0"/>
              <w:spacing w:before="60" w:after="60" w:line="256" w:lineRule="auto"/>
              <w:rPr>
                <w:noProof/>
                <w:sz w:val="22"/>
              </w:rPr>
            </w:pPr>
            <w:r w:rsidRPr="00263618">
              <w:rPr>
                <w:noProof/>
              </w:rPr>
              <w:t>Manufacture in which the value of all the materials used does not exceed 50 % of the ex-works price of the product</w:t>
            </w:r>
          </w:p>
        </w:tc>
      </w:tr>
      <w:tr w:rsidR="00263618" w:rsidRPr="00263618" w:rsidTr="00263618">
        <w:trPr>
          <w:cantSplit/>
          <w:trHeight w:val="20"/>
        </w:trPr>
        <w:tc>
          <w:tcPr>
            <w:tcW w:w="544"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rPr>
            </w:pPr>
            <w:r w:rsidRPr="00263618">
              <w:rPr>
                <w:noProof/>
              </w:rPr>
              <w:t>Chapter 97</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 xml:space="preserve">Works of art, </w:t>
            </w:r>
            <w:r w:rsidRPr="00263618">
              <w:rPr>
                <w:noProof/>
                <w:lang w:eastAsia="en-GB"/>
              </w:rPr>
              <w:t>collectors'</w:t>
            </w:r>
            <w:r w:rsidRPr="00263618">
              <w:rPr>
                <w:noProof/>
              </w:rPr>
              <w:t xml:space="preserve"> pieces and antiques</w:t>
            </w:r>
          </w:p>
        </w:tc>
        <w:tc>
          <w:tcPr>
            <w:tcW w:w="2228"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widowControl w:val="0"/>
              <w:spacing w:before="60" w:after="60" w:line="256" w:lineRule="auto"/>
              <w:rPr>
                <w:noProof/>
                <w:sz w:val="22"/>
              </w:rPr>
            </w:pPr>
            <w:r w:rsidRPr="00263618">
              <w:rPr>
                <w:noProof/>
              </w:rPr>
              <w:t>Manufacture from materials of any heading, except that of the product</w:t>
            </w:r>
          </w:p>
        </w:tc>
      </w:tr>
    </w:tbl>
    <w:p w:rsidR="00263618" w:rsidRPr="00263618" w:rsidRDefault="00263618" w:rsidP="00263618">
      <w:pPr>
        <w:keepNext/>
        <w:keepLines/>
        <w:spacing w:before="120" w:after="120" w:line="360" w:lineRule="auto"/>
        <w:rPr>
          <w:rFonts w:eastAsia="Calibri"/>
          <w:szCs w:val="22"/>
        </w:rPr>
      </w:pPr>
      <w:r w:rsidRPr="00263618">
        <w:rPr>
          <w:rFonts w:eastAsia="Calibri"/>
          <w:szCs w:val="22"/>
        </w:rPr>
        <w:t>________________</w:t>
      </w:r>
    </w:p>
    <w:p w:rsidR="00263618" w:rsidRPr="00263618" w:rsidRDefault="00263618" w:rsidP="00263618">
      <w:pPr>
        <w:keepNext/>
        <w:keepLines/>
        <w:spacing w:before="120" w:after="120" w:line="360" w:lineRule="auto"/>
        <w:rPr>
          <w:rFonts w:eastAsia="Calibri"/>
          <w:szCs w:val="22"/>
        </w:rPr>
      </w:pPr>
    </w:p>
    <w:p w:rsidR="00263618" w:rsidRPr="00263618" w:rsidRDefault="00263618" w:rsidP="00263618">
      <w:pPr>
        <w:keepNext/>
        <w:keepLines/>
        <w:ind w:left="851" w:hanging="851"/>
        <w:rPr>
          <w:rFonts w:eastAsia="Calibri"/>
          <w:szCs w:val="22"/>
        </w:rPr>
      </w:pPr>
      <w:r w:rsidRPr="00263618">
        <w:rPr>
          <w:rFonts w:eastAsia="Calibri"/>
          <w:b/>
          <w:bCs/>
          <w:szCs w:val="22"/>
          <w:vertAlign w:val="superscript"/>
        </w:rPr>
        <w:t>(1)</w:t>
      </w:r>
      <w:r w:rsidRPr="00263618">
        <w:rPr>
          <w:rFonts w:eastAsia="Calibri"/>
          <w:szCs w:val="22"/>
        </w:rPr>
        <w:tab/>
        <w:t>For the special conditions relating to 'specific process(es)', see Introductory Notes 8.1 to 8.3.</w:t>
      </w:r>
    </w:p>
    <w:p w:rsidR="00263618" w:rsidRPr="00263618" w:rsidRDefault="00263618" w:rsidP="00263618">
      <w:pPr>
        <w:keepNext/>
        <w:keepLines/>
        <w:ind w:left="851" w:hanging="851"/>
        <w:rPr>
          <w:rFonts w:eastAsia="Calibri"/>
          <w:szCs w:val="22"/>
        </w:rPr>
      </w:pPr>
      <w:r w:rsidRPr="00263618">
        <w:rPr>
          <w:rFonts w:eastAsia="Calibri"/>
          <w:b/>
          <w:bCs/>
          <w:szCs w:val="22"/>
          <w:vertAlign w:val="superscript"/>
        </w:rPr>
        <w:t>(2)</w:t>
      </w:r>
      <w:r w:rsidRPr="00263618">
        <w:rPr>
          <w:rFonts w:eastAsia="Calibri"/>
          <w:szCs w:val="22"/>
        </w:rPr>
        <w:tab/>
        <w:t>For special conditions relating to products made of a mixture of textile materials, see Introductory Note 6.</w:t>
      </w:r>
    </w:p>
    <w:p w:rsidR="00263618" w:rsidRPr="00263618" w:rsidRDefault="00263618" w:rsidP="00263618">
      <w:pPr>
        <w:keepNext/>
        <w:keepLines/>
        <w:ind w:left="851" w:hanging="851"/>
        <w:rPr>
          <w:rFonts w:eastAsia="Calibri"/>
          <w:szCs w:val="22"/>
        </w:rPr>
      </w:pPr>
      <w:r w:rsidRPr="00263618">
        <w:rPr>
          <w:rFonts w:eastAsia="Calibri"/>
          <w:b/>
          <w:bCs/>
          <w:szCs w:val="22"/>
          <w:vertAlign w:val="superscript"/>
        </w:rPr>
        <w:t>(3)</w:t>
      </w:r>
      <w:r w:rsidRPr="00263618">
        <w:rPr>
          <w:rFonts w:eastAsia="Calibri"/>
          <w:szCs w:val="22"/>
        </w:rPr>
        <w:tab/>
        <w:t>See Introductory Note 7.</w:t>
      </w:r>
    </w:p>
    <w:p w:rsidR="00263618" w:rsidRPr="00263618" w:rsidRDefault="00263618" w:rsidP="00263618">
      <w:pPr>
        <w:keepNext/>
        <w:keepLines/>
        <w:ind w:left="851" w:hanging="851"/>
        <w:rPr>
          <w:rFonts w:eastAsia="Calibri"/>
          <w:szCs w:val="22"/>
        </w:rPr>
      </w:pPr>
      <w:r w:rsidRPr="00263618">
        <w:rPr>
          <w:rFonts w:eastAsia="Calibri"/>
          <w:b/>
          <w:bCs/>
          <w:szCs w:val="22"/>
          <w:vertAlign w:val="superscript"/>
        </w:rPr>
        <w:t>(4)</w:t>
      </w:r>
      <w:r w:rsidRPr="00263618">
        <w:rPr>
          <w:rFonts w:eastAsia="Calibri"/>
          <w:szCs w:val="22"/>
        </w:rPr>
        <w:tab/>
        <w:t>See Introductory Note 9.</w:t>
      </w:r>
    </w:p>
    <w:p w:rsidR="00263618" w:rsidRPr="00263618" w:rsidRDefault="00263618" w:rsidP="00263618">
      <w:pPr>
        <w:spacing w:before="60" w:after="60" w:line="360" w:lineRule="auto"/>
        <w:rPr>
          <w:rFonts w:eastAsia="Calibri"/>
          <w:b/>
          <w:bCs/>
          <w:sz w:val="20"/>
          <w:szCs w:val="22"/>
          <w:vertAlign w:val="superscript"/>
          <w:lang w:val="en-GB" w:eastAsia="en-GB"/>
        </w:rPr>
      </w:pPr>
    </w:p>
    <w:p w:rsidR="00263618" w:rsidRPr="00263618" w:rsidRDefault="00263618" w:rsidP="00263618">
      <w:pPr>
        <w:rPr>
          <w:b/>
          <w:bCs/>
          <w:sz w:val="20"/>
          <w:szCs w:val="20"/>
          <w:vertAlign w:val="superscript"/>
          <w:lang w:eastAsia="en-GB"/>
        </w:rPr>
        <w:sectPr w:rsidR="00263618" w:rsidRPr="00263618">
          <w:footnotePr>
            <w:numRestart w:val="eachPage"/>
          </w:footnotePr>
          <w:endnotePr>
            <w:numFmt w:val="decimal"/>
            <w:numRestart w:val="eachSect"/>
          </w:endnotePr>
          <w:pgSz w:w="16838" w:h="11906" w:orient="landscape"/>
          <w:pgMar w:top="1134" w:right="1134" w:bottom="1134" w:left="1134" w:header="567" w:footer="567" w:gutter="0"/>
          <w:cols w:space="720"/>
        </w:sectPr>
      </w:pPr>
    </w:p>
    <w:p w:rsidR="00263618" w:rsidRPr="00263618" w:rsidRDefault="00263618" w:rsidP="00263618">
      <w:pPr>
        <w:keepNext/>
        <w:keepLines/>
        <w:spacing w:after="160" w:line="480" w:lineRule="auto"/>
        <w:jc w:val="center"/>
        <w:outlineLvl w:val="0"/>
        <w:rPr>
          <w:b/>
          <w:caps/>
          <w:szCs w:val="26"/>
          <w:lang w:eastAsia="es-ES"/>
        </w:rPr>
      </w:pPr>
      <w:r w:rsidRPr="00263618">
        <w:rPr>
          <w:b/>
          <w:caps/>
          <w:szCs w:val="26"/>
          <w:lang w:eastAsia="es-ES"/>
        </w:rPr>
        <w:t>ANNEX III</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TEXT OF THE ORIGIN DECLARATION</w:t>
      </w:r>
    </w:p>
    <w:p w:rsidR="00263618" w:rsidRPr="00263618" w:rsidRDefault="00263618" w:rsidP="00263618">
      <w:pPr>
        <w:spacing w:before="120" w:after="120" w:line="360" w:lineRule="auto"/>
        <w:rPr>
          <w:rFonts w:eastAsia="Calibri"/>
          <w:szCs w:val="22"/>
        </w:rPr>
      </w:pPr>
      <w:r w:rsidRPr="00263618">
        <w:rPr>
          <w:rFonts w:eastAsia="Calibri"/>
          <w:szCs w:val="22"/>
        </w:rPr>
        <w:t>The origin declaration, the text of which is given below, must be made out in accordance with the footnotes. However, the footnotes do not have to be reproduced.</w:t>
      </w:r>
    </w:p>
    <w:p w:rsidR="00263618" w:rsidRPr="00263618" w:rsidRDefault="00263618" w:rsidP="00263618">
      <w:pPr>
        <w:spacing w:before="120" w:after="120" w:line="360" w:lineRule="auto"/>
        <w:jc w:val="center"/>
        <w:rPr>
          <w:rFonts w:eastAsia="Calibri"/>
          <w:b/>
          <w:bCs/>
          <w:szCs w:val="22"/>
        </w:rPr>
      </w:pPr>
      <w:r w:rsidRPr="00263618">
        <w:rPr>
          <w:rFonts w:eastAsia="Calibri"/>
          <w:b/>
          <w:bCs/>
          <w:szCs w:val="22"/>
        </w:rPr>
        <w:t>Albanian version</w:t>
      </w:r>
    </w:p>
    <w:p w:rsidR="00263618" w:rsidRPr="00263618" w:rsidRDefault="00263618" w:rsidP="00263618">
      <w:pPr>
        <w:spacing w:before="120" w:after="120" w:line="360" w:lineRule="auto"/>
        <w:rPr>
          <w:rFonts w:eastAsia="Calibri"/>
          <w:szCs w:val="22"/>
        </w:rPr>
      </w:pPr>
      <w:r w:rsidRPr="00263618">
        <w:rPr>
          <w:rFonts w:eastAsia="Calibri"/>
          <w:szCs w:val="22"/>
        </w:rPr>
        <w:t>Eksportuesi i produkteve të mbuluara nga ky dokument (autorizim doganor Nr. ..............</w:t>
      </w:r>
      <w:r w:rsidRPr="00263618">
        <w:rPr>
          <w:rFonts w:eastAsia="Calibri"/>
          <w:szCs w:val="22"/>
          <w:vertAlign w:val="superscript"/>
        </w:rPr>
        <w:t>(1)</w:t>
      </w:r>
      <w:r w:rsidRPr="00263618">
        <w:rPr>
          <w:rFonts w:eastAsia="Calibri"/>
          <w:szCs w:val="22"/>
        </w:rPr>
        <w:t>) deklaron që përveç rasteve kur tregohet qartësisht ndryshe, këto produkte janë me origjine preferenciale ……………..</w:t>
      </w:r>
      <w:r w:rsidRPr="00263618">
        <w:rPr>
          <w:rFonts w:eastAsia="Calibri"/>
          <w:szCs w:val="22"/>
          <w:vertAlign w:val="superscript"/>
        </w:rPr>
        <w:t>(2)</w:t>
      </w:r>
      <w:r w:rsidRPr="00263618">
        <w:rPr>
          <w:rFonts w:eastAsia="Calibri"/>
          <w:szCs w:val="22"/>
        </w:rPr>
        <w:t xml:space="preserve"> n në përputhje me Rregullat kalimtare të origjinës.</w:t>
      </w:r>
    </w:p>
    <w:p w:rsidR="00263618" w:rsidRPr="00263618" w:rsidRDefault="00263618" w:rsidP="00263618">
      <w:pPr>
        <w:spacing w:before="120" w:after="120" w:line="360" w:lineRule="auto"/>
        <w:jc w:val="center"/>
        <w:rPr>
          <w:rFonts w:eastAsia="Calibri"/>
          <w:b/>
          <w:bCs/>
          <w:szCs w:val="22"/>
        </w:rPr>
      </w:pPr>
      <w:r w:rsidRPr="00263618">
        <w:rPr>
          <w:rFonts w:eastAsia="Calibri"/>
          <w:b/>
          <w:bCs/>
          <w:szCs w:val="22"/>
        </w:rPr>
        <w:t>Arabic version</w:t>
      </w:r>
    </w:p>
    <w:p w:rsidR="00263618" w:rsidRPr="00263618" w:rsidRDefault="00263618" w:rsidP="00263618">
      <w:pPr>
        <w:autoSpaceDE w:val="0"/>
        <w:autoSpaceDN w:val="0"/>
        <w:spacing w:before="120" w:after="120" w:line="360" w:lineRule="auto"/>
        <w:rPr>
          <w:rFonts w:eastAsia="Calibri"/>
          <w:b/>
          <w:noProof/>
          <w:szCs w:val="22"/>
          <w:lang w:val="pt-PT"/>
        </w:rPr>
      </w:pPr>
      <w:r w:rsidRPr="00263618">
        <w:rPr>
          <w:rFonts w:eastAsia="Calibri"/>
          <w:noProof/>
          <w:szCs w:val="22"/>
        </w:rPr>
        <w:drawing>
          <wp:inline distT="0" distB="0" distL="0" distR="0" wp14:anchorId="53F12443" wp14:editId="6508F927">
            <wp:extent cx="5490210" cy="4057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0210" cy="405765"/>
                    </a:xfrm>
                    <a:prstGeom prst="rect">
                      <a:avLst/>
                    </a:prstGeom>
                    <a:noFill/>
                    <a:ln>
                      <a:noFill/>
                    </a:ln>
                  </pic:spPr>
                </pic:pic>
              </a:graphicData>
            </a:graphic>
          </wp:inline>
        </w:drawing>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Bosnian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Izvoznik proizvoda obuhvaćenih ovom ispravom (carinsko ovlaštenje br. ....</w:t>
      </w:r>
      <w:r w:rsidRPr="00263618">
        <w:rPr>
          <w:rFonts w:eastAsia="Calibri"/>
          <w:szCs w:val="22"/>
          <w:vertAlign w:val="superscript"/>
          <w:lang w:val="pt-PT"/>
        </w:rPr>
        <w:t>(1)</w:t>
      </w:r>
      <w:r w:rsidRPr="00263618">
        <w:rPr>
          <w:rFonts w:eastAsia="Calibri"/>
          <w:szCs w:val="22"/>
          <w:lang w:val="pt-PT"/>
        </w:rPr>
        <w:t>) izjavljuje da su, osim ako je to drugačije izričito navedeno, ovi proizvodi .......</w:t>
      </w:r>
      <w:r w:rsidRPr="00263618">
        <w:rPr>
          <w:rFonts w:eastAsia="Calibri"/>
          <w:szCs w:val="22"/>
          <w:vertAlign w:val="superscript"/>
          <w:lang w:val="pt-PT"/>
        </w:rPr>
        <w:t>(2)</w:t>
      </w:r>
      <w:r w:rsidRPr="00263618">
        <w:rPr>
          <w:rFonts w:eastAsia="Calibri"/>
          <w:szCs w:val="22"/>
          <w:lang w:val="pt-PT"/>
        </w:rPr>
        <w:t> preferencijalnog porijekla u skladu sa prijelaznim pravilima porijekla.</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Bulgarian version</w:t>
      </w:r>
    </w:p>
    <w:p w:rsidR="00263618" w:rsidRPr="00263618" w:rsidRDefault="00263618" w:rsidP="00263618">
      <w:pPr>
        <w:spacing w:before="120" w:after="120" w:line="360" w:lineRule="auto"/>
        <w:rPr>
          <w:rFonts w:eastAsia="Calibri"/>
          <w:szCs w:val="22"/>
          <w:lang w:val="pt-PT"/>
        </w:rPr>
      </w:pPr>
      <w:r w:rsidRPr="00263618">
        <w:rPr>
          <w:rFonts w:eastAsia="Calibri"/>
          <w:szCs w:val="22"/>
        </w:rPr>
        <w:t>Износителят</w:t>
      </w:r>
      <w:r w:rsidRPr="00263618">
        <w:rPr>
          <w:rFonts w:eastAsia="Calibri"/>
          <w:szCs w:val="22"/>
          <w:lang w:val="pt-PT"/>
        </w:rPr>
        <w:t xml:space="preserve"> </w:t>
      </w:r>
      <w:r w:rsidRPr="00263618">
        <w:rPr>
          <w:rFonts w:eastAsia="Calibri"/>
          <w:szCs w:val="22"/>
        </w:rPr>
        <w:t>на</w:t>
      </w:r>
      <w:r w:rsidRPr="00263618">
        <w:rPr>
          <w:rFonts w:eastAsia="Calibri"/>
          <w:szCs w:val="22"/>
          <w:lang w:val="pt-PT"/>
        </w:rPr>
        <w:t xml:space="preserve"> </w:t>
      </w:r>
      <w:r w:rsidRPr="00263618">
        <w:rPr>
          <w:rFonts w:eastAsia="Calibri"/>
          <w:szCs w:val="22"/>
        </w:rPr>
        <w:t>продуктите</w:t>
      </w:r>
      <w:r w:rsidRPr="00263618">
        <w:rPr>
          <w:rFonts w:eastAsia="Calibri"/>
          <w:szCs w:val="22"/>
          <w:lang w:val="pt-PT"/>
        </w:rPr>
        <w:t xml:space="preserve">, </w:t>
      </w:r>
      <w:r w:rsidRPr="00263618">
        <w:rPr>
          <w:rFonts w:eastAsia="Calibri"/>
          <w:szCs w:val="22"/>
        </w:rPr>
        <w:t>обхванати</w:t>
      </w:r>
      <w:r w:rsidRPr="00263618">
        <w:rPr>
          <w:rFonts w:eastAsia="Calibri"/>
          <w:szCs w:val="22"/>
          <w:lang w:val="pt-PT"/>
        </w:rPr>
        <w:t xml:space="preserve"> </w:t>
      </w:r>
      <w:r w:rsidRPr="00263618">
        <w:rPr>
          <w:rFonts w:eastAsia="Calibri"/>
          <w:szCs w:val="22"/>
        </w:rPr>
        <w:t>от</w:t>
      </w:r>
      <w:r w:rsidRPr="00263618">
        <w:rPr>
          <w:rFonts w:eastAsia="Calibri"/>
          <w:szCs w:val="22"/>
          <w:lang w:val="pt-PT"/>
        </w:rPr>
        <w:t xml:space="preserve"> </w:t>
      </w:r>
      <w:r w:rsidRPr="00263618">
        <w:rPr>
          <w:rFonts w:eastAsia="Calibri"/>
          <w:szCs w:val="22"/>
        </w:rPr>
        <w:t>този</w:t>
      </w:r>
      <w:r w:rsidRPr="00263618">
        <w:rPr>
          <w:rFonts w:eastAsia="Calibri"/>
          <w:szCs w:val="22"/>
          <w:lang w:val="pt-PT"/>
        </w:rPr>
        <w:t xml:space="preserve"> </w:t>
      </w:r>
      <w:r w:rsidRPr="00263618">
        <w:rPr>
          <w:rFonts w:eastAsia="Calibri"/>
          <w:szCs w:val="22"/>
        </w:rPr>
        <w:t>документ</w:t>
      </w:r>
      <w:r w:rsidRPr="00263618">
        <w:rPr>
          <w:rFonts w:eastAsia="Calibri"/>
          <w:szCs w:val="22"/>
          <w:lang w:val="pt-PT"/>
        </w:rPr>
        <w:t xml:space="preserve"> (</w:t>
      </w:r>
      <w:r w:rsidRPr="00263618">
        <w:rPr>
          <w:rFonts w:eastAsia="Calibri"/>
          <w:szCs w:val="22"/>
        </w:rPr>
        <w:t>митническо</w:t>
      </w:r>
      <w:r w:rsidRPr="00263618">
        <w:rPr>
          <w:rFonts w:eastAsia="Calibri"/>
          <w:szCs w:val="22"/>
          <w:lang w:val="pt-PT"/>
        </w:rPr>
        <w:t xml:space="preserve"> </w:t>
      </w:r>
      <w:r w:rsidRPr="00263618">
        <w:rPr>
          <w:rFonts w:eastAsia="Calibri"/>
          <w:szCs w:val="22"/>
        </w:rPr>
        <w:t>разрешение</w:t>
      </w:r>
      <w:r w:rsidRPr="00263618">
        <w:rPr>
          <w:rFonts w:eastAsia="Calibri"/>
          <w:szCs w:val="22"/>
          <w:lang w:val="pt-PT"/>
        </w:rPr>
        <w:t xml:space="preserve"> №………</w:t>
      </w:r>
      <w:r w:rsidRPr="00263618">
        <w:rPr>
          <w:rFonts w:eastAsia="Calibri"/>
          <w:szCs w:val="22"/>
          <w:vertAlign w:val="superscript"/>
          <w:lang w:val="pt-PT"/>
        </w:rPr>
        <w:t>(1)</w:t>
      </w:r>
      <w:r w:rsidRPr="00263618">
        <w:rPr>
          <w:rFonts w:eastAsia="Calibri"/>
          <w:szCs w:val="22"/>
          <w:lang w:val="pt-PT"/>
        </w:rPr>
        <w:t xml:space="preserve">), </w:t>
      </w:r>
      <w:r w:rsidRPr="00263618">
        <w:rPr>
          <w:rFonts w:eastAsia="Calibri"/>
          <w:szCs w:val="22"/>
        </w:rPr>
        <w:t>декларира</w:t>
      </w:r>
      <w:r w:rsidRPr="00263618">
        <w:rPr>
          <w:rFonts w:eastAsia="Calibri"/>
          <w:szCs w:val="22"/>
          <w:lang w:val="pt-PT"/>
        </w:rPr>
        <w:t xml:space="preserve">, </w:t>
      </w:r>
      <w:r w:rsidRPr="00263618">
        <w:rPr>
          <w:rFonts w:eastAsia="Calibri"/>
          <w:szCs w:val="22"/>
        </w:rPr>
        <w:t>че</w:t>
      </w:r>
      <w:r w:rsidRPr="00263618">
        <w:rPr>
          <w:rFonts w:eastAsia="Calibri"/>
          <w:szCs w:val="22"/>
          <w:lang w:val="pt-PT"/>
        </w:rPr>
        <w:t xml:space="preserve"> </w:t>
      </w:r>
      <w:r w:rsidRPr="00263618">
        <w:rPr>
          <w:rFonts w:eastAsia="Calibri"/>
          <w:szCs w:val="22"/>
        </w:rPr>
        <w:t>освен</w:t>
      </w:r>
      <w:r w:rsidRPr="00263618">
        <w:rPr>
          <w:rFonts w:eastAsia="Calibri"/>
          <w:szCs w:val="22"/>
          <w:lang w:val="pt-PT"/>
        </w:rPr>
        <w:t xml:space="preserve"> </w:t>
      </w:r>
      <w:r w:rsidRPr="00263618">
        <w:rPr>
          <w:rFonts w:eastAsia="Calibri"/>
          <w:szCs w:val="22"/>
        </w:rPr>
        <w:t>където</w:t>
      </w:r>
      <w:r w:rsidRPr="00263618">
        <w:rPr>
          <w:rFonts w:eastAsia="Calibri"/>
          <w:szCs w:val="22"/>
          <w:lang w:val="pt-PT"/>
        </w:rPr>
        <w:t xml:space="preserve"> </w:t>
      </w:r>
      <w:r w:rsidRPr="00263618">
        <w:rPr>
          <w:rFonts w:eastAsia="Calibri"/>
          <w:szCs w:val="22"/>
        </w:rPr>
        <w:t>ясно</w:t>
      </w:r>
      <w:r w:rsidRPr="00263618">
        <w:rPr>
          <w:rFonts w:eastAsia="Calibri"/>
          <w:szCs w:val="22"/>
          <w:lang w:val="pt-PT"/>
        </w:rPr>
        <w:t xml:space="preserve"> </w:t>
      </w:r>
      <w:r w:rsidRPr="00263618">
        <w:rPr>
          <w:rFonts w:eastAsia="Calibri"/>
          <w:szCs w:val="22"/>
        </w:rPr>
        <w:t>е</w:t>
      </w:r>
      <w:r w:rsidRPr="00263618">
        <w:rPr>
          <w:rFonts w:eastAsia="Calibri"/>
          <w:szCs w:val="22"/>
          <w:lang w:val="pt-PT"/>
        </w:rPr>
        <w:t xml:space="preserve"> </w:t>
      </w:r>
      <w:r w:rsidRPr="00263618">
        <w:rPr>
          <w:rFonts w:eastAsia="Calibri"/>
          <w:szCs w:val="22"/>
        </w:rPr>
        <w:t>отбелязано</w:t>
      </w:r>
      <w:r w:rsidRPr="00263618">
        <w:rPr>
          <w:rFonts w:eastAsia="Calibri"/>
          <w:szCs w:val="22"/>
          <w:lang w:val="pt-PT"/>
        </w:rPr>
        <w:t xml:space="preserve"> </w:t>
      </w:r>
      <w:r w:rsidRPr="00263618">
        <w:rPr>
          <w:rFonts w:eastAsia="Calibri"/>
          <w:szCs w:val="22"/>
        </w:rPr>
        <w:t>друго</w:t>
      </w:r>
      <w:r w:rsidRPr="00263618">
        <w:rPr>
          <w:rFonts w:eastAsia="Calibri"/>
          <w:szCs w:val="22"/>
          <w:lang w:val="pt-PT"/>
        </w:rPr>
        <w:t xml:space="preserve">, </w:t>
      </w:r>
      <w:r w:rsidRPr="00263618">
        <w:rPr>
          <w:rFonts w:eastAsia="Calibri"/>
          <w:szCs w:val="22"/>
        </w:rPr>
        <w:t>тези</w:t>
      </w:r>
      <w:r w:rsidRPr="00263618">
        <w:rPr>
          <w:rFonts w:eastAsia="Calibri"/>
          <w:szCs w:val="22"/>
          <w:lang w:val="pt-PT"/>
        </w:rPr>
        <w:t xml:space="preserve"> </w:t>
      </w:r>
      <w:r w:rsidRPr="00263618">
        <w:rPr>
          <w:rFonts w:eastAsia="Calibri"/>
          <w:szCs w:val="22"/>
        </w:rPr>
        <w:t>продукти</w:t>
      </w:r>
      <w:r w:rsidRPr="00263618">
        <w:rPr>
          <w:rFonts w:eastAsia="Calibri"/>
          <w:szCs w:val="22"/>
          <w:lang w:val="pt-PT"/>
        </w:rPr>
        <w:t xml:space="preserve"> </w:t>
      </w:r>
      <w:r w:rsidRPr="00263618">
        <w:rPr>
          <w:rFonts w:eastAsia="Calibri"/>
          <w:szCs w:val="22"/>
        </w:rPr>
        <w:t>са</w:t>
      </w:r>
      <w:r w:rsidRPr="00263618">
        <w:rPr>
          <w:rFonts w:eastAsia="Calibri"/>
          <w:szCs w:val="22"/>
          <w:lang w:val="pt-PT"/>
        </w:rPr>
        <w:t xml:space="preserve"> </w:t>
      </w:r>
      <w:r w:rsidRPr="00263618">
        <w:rPr>
          <w:rFonts w:eastAsia="Calibri"/>
          <w:szCs w:val="22"/>
        </w:rPr>
        <w:t>с</w:t>
      </w:r>
      <w:r w:rsidRPr="00263618">
        <w:rPr>
          <w:rFonts w:eastAsia="Calibri"/>
          <w:szCs w:val="22"/>
          <w:lang w:val="pt-PT"/>
        </w:rPr>
        <w:t xml:space="preserve"> ……………..</w:t>
      </w:r>
      <w:r w:rsidRPr="00263618">
        <w:rPr>
          <w:rFonts w:eastAsia="Calibri"/>
          <w:szCs w:val="22"/>
          <w:vertAlign w:val="superscript"/>
          <w:lang w:val="pt-PT"/>
        </w:rPr>
        <w:t>(2)</w:t>
      </w:r>
      <w:r w:rsidRPr="00263618">
        <w:rPr>
          <w:rFonts w:eastAsia="Calibri"/>
          <w:szCs w:val="22"/>
          <w:lang w:val="pt-PT"/>
        </w:rPr>
        <w:t xml:space="preserve"> </w:t>
      </w:r>
      <w:r w:rsidRPr="00263618">
        <w:rPr>
          <w:rFonts w:eastAsia="Calibri"/>
          <w:szCs w:val="22"/>
        </w:rPr>
        <w:t>преференциален</w:t>
      </w:r>
      <w:r w:rsidRPr="00263618">
        <w:rPr>
          <w:rFonts w:eastAsia="Calibri"/>
          <w:szCs w:val="22"/>
          <w:lang w:val="pt-PT"/>
        </w:rPr>
        <w:t xml:space="preserve"> </w:t>
      </w:r>
      <w:r w:rsidRPr="00263618">
        <w:rPr>
          <w:rFonts w:eastAsia="Calibri"/>
          <w:szCs w:val="22"/>
        </w:rPr>
        <w:t>произход</w:t>
      </w:r>
      <w:r w:rsidRPr="00263618">
        <w:rPr>
          <w:rFonts w:eastAsia="Calibri"/>
          <w:szCs w:val="22"/>
          <w:lang w:val="pt-PT"/>
        </w:rPr>
        <w:t xml:space="preserve"> </w:t>
      </w:r>
      <w:r w:rsidRPr="00263618">
        <w:rPr>
          <w:rFonts w:eastAsia="Calibri"/>
          <w:szCs w:val="22"/>
        </w:rPr>
        <w:t>съгласно</w:t>
      </w:r>
      <w:r w:rsidRPr="00263618">
        <w:rPr>
          <w:rFonts w:eastAsia="Calibri"/>
          <w:szCs w:val="22"/>
          <w:lang w:val="pt-PT"/>
        </w:rPr>
        <w:t xml:space="preserve"> </w:t>
      </w:r>
      <w:r w:rsidRPr="00263618">
        <w:rPr>
          <w:rFonts w:eastAsia="Calibri"/>
          <w:szCs w:val="22"/>
        </w:rPr>
        <w:t>преходните</w:t>
      </w:r>
      <w:r w:rsidRPr="00263618">
        <w:rPr>
          <w:rFonts w:eastAsia="Calibri"/>
          <w:szCs w:val="22"/>
          <w:lang w:val="pt-PT"/>
        </w:rPr>
        <w:t xml:space="preserve"> </w:t>
      </w:r>
      <w:r w:rsidRPr="00263618">
        <w:rPr>
          <w:rFonts w:eastAsia="Calibri"/>
          <w:szCs w:val="22"/>
        </w:rPr>
        <w:t>правила</w:t>
      </w:r>
      <w:r w:rsidRPr="00263618">
        <w:rPr>
          <w:rFonts w:eastAsia="Calibri"/>
          <w:szCs w:val="22"/>
          <w:lang w:val="pt-PT"/>
        </w:rPr>
        <w:t xml:space="preserve"> </w:t>
      </w:r>
      <w:r w:rsidRPr="00263618">
        <w:rPr>
          <w:rFonts w:eastAsia="Calibri"/>
          <w:szCs w:val="22"/>
        </w:rPr>
        <w:t>за</w:t>
      </w:r>
      <w:r w:rsidRPr="00263618">
        <w:rPr>
          <w:rFonts w:eastAsia="Calibri"/>
          <w:szCs w:val="22"/>
          <w:lang w:val="pt-PT"/>
        </w:rPr>
        <w:t xml:space="preserve"> </w:t>
      </w:r>
      <w:r w:rsidRPr="00263618">
        <w:rPr>
          <w:rFonts w:eastAsia="Calibri"/>
          <w:szCs w:val="22"/>
        </w:rPr>
        <w:t>произход</w:t>
      </w:r>
      <w:r w:rsidRPr="00263618">
        <w:rPr>
          <w:rFonts w:eastAsia="Calibri"/>
          <w:szCs w:val="22"/>
          <w:lang w:val="pt-PT"/>
        </w:rPr>
        <w:t>.</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Croatian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Izvoznik proizvoda obuhvaćenih ovom ispravom (carinsko ovlaštenje br. ………</w:t>
      </w:r>
      <w:r w:rsidRPr="00263618">
        <w:rPr>
          <w:rFonts w:eastAsia="Calibri"/>
          <w:szCs w:val="22"/>
          <w:vertAlign w:val="superscript"/>
          <w:lang w:val="pt-PT"/>
        </w:rPr>
        <w:t>(1)</w:t>
      </w:r>
      <w:r w:rsidRPr="00263618">
        <w:rPr>
          <w:rFonts w:eastAsia="Calibri"/>
          <w:szCs w:val="22"/>
          <w:lang w:val="pt-PT"/>
        </w:rPr>
        <w:t>) izjavljuje da su, osim ako je drukčije izričito navedeno, ovi proizvodi ……………..</w:t>
      </w:r>
      <w:r w:rsidRPr="00263618">
        <w:rPr>
          <w:rFonts w:eastAsia="Calibri"/>
          <w:szCs w:val="22"/>
          <w:vertAlign w:val="superscript"/>
          <w:lang w:val="pt-PT"/>
        </w:rPr>
        <w:t>(2)</w:t>
      </w:r>
      <w:r w:rsidRPr="00263618">
        <w:rPr>
          <w:rFonts w:eastAsia="Calibri"/>
          <w:szCs w:val="22"/>
          <w:lang w:val="pt-PT"/>
        </w:rPr>
        <w:t xml:space="preserve"> preferencijalnog podrijetla prema prijelaznim pravilima o podrijetlu.</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Czech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Vývozce výrobků uvedených v tomto dokumentu (číslo povolení ………</w:t>
      </w:r>
      <w:r w:rsidRPr="00263618">
        <w:rPr>
          <w:rFonts w:eastAsia="Calibri"/>
          <w:szCs w:val="22"/>
          <w:vertAlign w:val="superscript"/>
          <w:lang w:val="pt-PT"/>
        </w:rPr>
        <w:t>(1)</w:t>
      </w:r>
      <w:r w:rsidRPr="00263618">
        <w:rPr>
          <w:rFonts w:eastAsia="Calibri"/>
          <w:szCs w:val="22"/>
          <w:lang w:val="pt-PT"/>
        </w:rPr>
        <w:t>) prohlašuje, že podle přechodných pravidel původu mají tyto výrobky kromě zřetelně označených preferenční původ v …………….</w:t>
      </w:r>
      <w:r w:rsidRPr="00263618">
        <w:rPr>
          <w:rFonts w:eastAsia="Calibri"/>
          <w:szCs w:val="22"/>
          <w:vertAlign w:val="superscript"/>
          <w:lang w:val="pt-PT"/>
        </w:rPr>
        <w:t>(2)</w:t>
      </w:r>
      <w:r w:rsidRPr="00263618">
        <w:rPr>
          <w:rFonts w:eastAsia="Calibri"/>
          <w:szCs w:val="22"/>
          <w:lang w:val="pt-PT"/>
        </w:rPr>
        <w:t>.</w:t>
      </w:r>
    </w:p>
    <w:p w:rsidR="00263618" w:rsidRPr="00263618" w:rsidRDefault="00263618" w:rsidP="00263618">
      <w:pPr>
        <w:rPr>
          <w:rFonts w:eastAsia="Calibri"/>
          <w:szCs w:val="22"/>
          <w:lang w:val="pt-PT"/>
        </w:rPr>
      </w:pPr>
      <w:r w:rsidRPr="00263618">
        <w:rPr>
          <w:rFonts w:eastAsia="Calibri"/>
          <w:szCs w:val="22"/>
          <w:lang w:val="pt-PT"/>
        </w:rPr>
        <w:br w:type="page"/>
      </w:r>
    </w:p>
    <w:p w:rsidR="00263618" w:rsidRPr="00263618" w:rsidRDefault="00263618" w:rsidP="00263618">
      <w:pPr>
        <w:spacing w:before="120" w:after="120" w:line="360" w:lineRule="auto"/>
        <w:jc w:val="center"/>
        <w:rPr>
          <w:rFonts w:eastAsia="Calibri"/>
          <w:b/>
          <w:bCs/>
          <w:szCs w:val="22"/>
          <w:lang w:val="da-DK"/>
        </w:rPr>
      </w:pPr>
      <w:r w:rsidRPr="00263618">
        <w:rPr>
          <w:rFonts w:eastAsia="Calibri"/>
          <w:b/>
          <w:bCs/>
          <w:szCs w:val="22"/>
          <w:lang w:val="da-DK"/>
        </w:rPr>
        <w:t>Danish version</w:t>
      </w:r>
    </w:p>
    <w:p w:rsidR="00263618" w:rsidRPr="00263618" w:rsidRDefault="00263618" w:rsidP="00263618">
      <w:pPr>
        <w:spacing w:before="120" w:after="120" w:line="360" w:lineRule="auto"/>
        <w:rPr>
          <w:rFonts w:eastAsia="Calibri"/>
          <w:szCs w:val="22"/>
          <w:lang w:val="da-DK"/>
        </w:rPr>
      </w:pPr>
      <w:r w:rsidRPr="00263618">
        <w:rPr>
          <w:rFonts w:eastAsia="Calibri"/>
          <w:szCs w:val="22"/>
          <w:lang w:val="da-DK"/>
        </w:rPr>
        <w:t>Eksportøren af varer, der er omfattet af nærværende dokument (toldmyndighedernes tilladelse nr. ………</w:t>
      </w:r>
      <w:r w:rsidRPr="00263618">
        <w:rPr>
          <w:rFonts w:eastAsia="Calibri"/>
          <w:szCs w:val="22"/>
          <w:vertAlign w:val="superscript"/>
          <w:lang w:val="da-DK"/>
        </w:rPr>
        <w:t>(1)</w:t>
      </w:r>
      <w:r w:rsidRPr="00263618">
        <w:rPr>
          <w:rFonts w:eastAsia="Calibri"/>
          <w:szCs w:val="22"/>
          <w:lang w:val="da-DK"/>
        </w:rPr>
        <w:t>) erklærer, at varerne, medmindre andet tydeligt er angivet, har præferenceoprindelse i ……………..</w:t>
      </w:r>
      <w:r w:rsidRPr="00263618">
        <w:rPr>
          <w:rFonts w:eastAsia="Calibri"/>
          <w:szCs w:val="22"/>
          <w:vertAlign w:val="superscript"/>
          <w:lang w:val="da-DK"/>
        </w:rPr>
        <w:t>(2)</w:t>
      </w:r>
      <w:r w:rsidRPr="00263618">
        <w:rPr>
          <w:rFonts w:eastAsia="Calibri"/>
          <w:szCs w:val="22"/>
          <w:lang w:val="da-DK"/>
        </w:rPr>
        <w:t xml:space="preserve"> i henhold til overgangsreglerne for oprindelse.</w:t>
      </w:r>
    </w:p>
    <w:p w:rsidR="00263618" w:rsidRPr="00263618" w:rsidRDefault="00263618" w:rsidP="00263618">
      <w:pPr>
        <w:spacing w:before="120" w:after="120" w:line="360" w:lineRule="auto"/>
        <w:jc w:val="center"/>
        <w:rPr>
          <w:rFonts w:eastAsia="Calibri"/>
          <w:b/>
          <w:bCs/>
          <w:szCs w:val="22"/>
          <w:lang w:val="nl-BE"/>
        </w:rPr>
      </w:pPr>
      <w:r w:rsidRPr="00263618">
        <w:rPr>
          <w:rFonts w:eastAsia="Calibri"/>
          <w:b/>
          <w:bCs/>
          <w:szCs w:val="22"/>
          <w:lang w:val="nl-BE"/>
        </w:rPr>
        <w:t>Dutch version</w:t>
      </w:r>
    </w:p>
    <w:p w:rsidR="00263618" w:rsidRPr="00263618" w:rsidRDefault="00263618" w:rsidP="00263618">
      <w:pPr>
        <w:spacing w:before="120" w:after="120" w:line="360" w:lineRule="auto"/>
        <w:rPr>
          <w:rFonts w:eastAsia="Calibri"/>
          <w:szCs w:val="22"/>
          <w:lang w:val="nl-BE"/>
        </w:rPr>
      </w:pPr>
      <w:r w:rsidRPr="00263618">
        <w:rPr>
          <w:rFonts w:eastAsia="Calibri"/>
          <w:szCs w:val="22"/>
          <w:lang w:val="nl-BE"/>
        </w:rPr>
        <w:t>De exporteur van de goederen waarop dit document van toepassing is (douanevergunning nr. ………</w:t>
      </w:r>
      <w:r w:rsidRPr="00263618">
        <w:rPr>
          <w:rFonts w:eastAsia="Calibri"/>
          <w:szCs w:val="22"/>
          <w:vertAlign w:val="superscript"/>
          <w:lang w:val="nl-BE"/>
        </w:rPr>
        <w:t>(1)</w:t>
      </w:r>
      <w:r w:rsidRPr="00263618">
        <w:rPr>
          <w:rFonts w:eastAsia="Calibri"/>
          <w:szCs w:val="22"/>
          <w:lang w:val="nl-BE"/>
        </w:rPr>
        <w:t>), verklaart dat, behoudens uitdrukkelijke andersluidende vermelding, deze goederen van preferentiële …………….</w:t>
      </w:r>
      <w:r w:rsidRPr="00263618">
        <w:rPr>
          <w:rFonts w:eastAsia="Calibri"/>
          <w:szCs w:val="22"/>
          <w:vertAlign w:val="superscript"/>
          <w:lang w:val="nl-BE"/>
        </w:rPr>
        <w:t>(2)</w:t>
      </w:r>
      <w:r w:rsidRPr="00263618">
        <w:rPr>
          <w:rFonts w:eastAsia="Calibri"/>
          <w:szCs w:val="22"/>
          <w:lang w:val="nl-BE"/>
        </w:rPr>
        <w:t xml:space="preserve"> oorsprong zijn in overeenstemming met de overgangsregels van oorsprong.</w:t>
      </w:r>
    </w:p>
    <w:p w:rsidR="00263618" w:rsidRPr="00263618" w:rsidRDefault="00263618" w:rsidP="00263618">
      <w:pPr>
        <w:spacing w:before="120" w:after="120" w:line="360" w:lineRule="auto"/>
        <w:jc w:val="center"/>
        <w:rPr>
          <w:rFonts w:eastAsia="Calibri"/>
          <w:b/>
          <w:bCs/>
          <w:szCs w:val="22"/>
          <w:lang w:val="en-GB"/>
        </w:rPr>
      </w:pPr>
      <w:r w:rsidRPr="00263618">
        <w:rPr>
          <w:rFonts w:eastAsia="Calibri"/>
          <w:b/>
          <w:bCs/>
          <w:szCs w:val="22"/>
        </w:rPr>
        <w:t>English version</w:t>
      </w:r>
    </w:p>
    <w:p w:rsidR="00263618" w:rsidRPr="00263618" w:rsidRDefault="00263618" w:rsidP="00263618">
      <w:pPr>
        <w:spacing w:before="120" w:after="120" w:line="360" w:lineRule="auto"/>
        <w:rPr>
          <w:rFonts w:eastAsia="Calibri"/>
          <w:szCs w:val="22"/>
        </w:rPr>
      </w:pPr>
      <w:r w:rsidRPr="00263618">
        <w:rPr>
          <w:rFonts w:eastAsia="Calibri"/>
          <w:szCs w:val="22"/>
        </w:rPr>
        <w:t>The exporter of the products covered by this document (customs authorization No………</w:t>
      </w:r>
      <w:r w:rsidRPr="00263618">
        <w:rPr>
          <w:rFonts w:eastAsia="Calibri"/>
          <w:szCs w:val="22"/>
          <w:vertAlign w:val="superscript"/>
        </w:rPr>
        <w:t>(1)</w:t>
      </w:r>
      <w:r w:rsidRPr="00263618">
        <w:rPr>
          <w:rFonts w:eastAsia="Calibri"/>
          <w:szCs w:val="22"/>
        </w:rPr>
        <w:t>) declares that, except where otherwise clearly indicated, these products are of ……………..</w:t>
      </w:r>
      <w:r w:rsidRPr="00263618">
        <w:rPr>
          <w:rFonts w:eastAsia="Calibri"/>
          <w:szCs w:val="22"/>
          <w:vertAlign w:val="superscript"/>
        </w:rPr>
        <w:t>(2)</w:t>
      </w:r>
      <w:r w:rsidRPr="00263618">
        <w:rPr>
          <w:rFonts w:eastAsia="Calibri"/>
          <w:szCs w:val="22"/>
        </w:rPr>
        <w:t xml:space="preserve"> preferential origin according to the transitional rules of origin.</w:t>
      </w:r>
    </w:p>
    <w:p w:rsidR="00263618" w:rsidRPr="00263618" w:rsidRDefault="00263618" w:rsidP="00263618">
      <w:pPr>
        <w:spacing w:before="120" w:after="120" w:line="360" w:lineRule="auto"/>
        <w:jc w:val="center"/>
        <w:rPr>
          <w:rFonts w:eastAsia="Calibri"/>
          <w:b/>
          <w:bCs/>
          <w:szCs w:val="22"/>
        </w:rPr>
      </w:pPr>
      <w:r w:rsidRPr="00263618">
        <w:rPr>
          <w:rFonts w:eastAsia="Calibri"/>
          <w:b/>
          <w:bCs/>
          <w:szCs w:val="22"/>
        </w:rPr>
        <w:t>Estonian version</w:t>
      </w:r>
    </w:p>
    <w:p w:rsidR="00263618" w:rsidRPr="00263618" w:rsidRDefault="00263618" w:rsidP="00263618">
      <w:pPr>
        <w:spacing w:before="120" w:after="120" w:line="360" w:lineRule="auto"/>
        <w:rPr>
          <w:rFonts w:eastAsia="Calibri"/>
          <w:szCs w:val="22"/>
        </w:rPr>
      </w:pPr>
      <w:r w:rsidRPr="00263618">
        <w:rPr>
          <w:rFonts w:eastAsia="Calibri"/>
          <w:szCs w:val="22"/>
        </w:rPr>
        <w:t>Käesoleva dokumendiga hõlmatud toodete eksportija (</w:t>
      </w:r>
      <w:r w:rsidRPr="00263618">
        <w:rPr>
          <w:rFonts w:eastAsia="Calibri"/>
          <w:noProof/>
          <w:szCs w:val="22"/>
          <w:lang w:val="et-EE"/>
        </w:rPr>
        <w:t xml:space="preserve">tolli kinnitus </w:t>
      </w:r>
      <w:r w:rsidRPr="00263618">
        <w:rPr>
          <w:rFonts w:eastAsia="Calibri"/>
          <w:szCs w:val="22"/>
        </w:rPr>
        <w:t>nr. ………</w:t>
      </w:r>
      <w:r w:rsidRPr="00263618">
        <w:rPr>
          <w:rFonts w:eastAsia="Calibri"/>
          <w:szCs w:val="22"/>
          <w:vertAlign w:val="superscript"/>
        </w:rPr>
        <w:t>(1)</w:t>
      </w:r>
      <w:r w:rsidRPr="00263618">
        <w:rPr>
          <w:rFonts w:eastAsia="Calibri"/>
          <w:szCs w:val="22"/>
        </w:rPr>
        <w:t xml:space="preserve">) deklareerib, et </w:t>
      </w:r>
      <w:r w:rsidRPr="00263618">
        <w:rPr>
          <w:rFonts w:eastAsia="Calibri"/>
          <w:noProof/>
          <w:szCs w:val="22"/>
          <w:lang w:val="et-EE"/>
        </w:rPr>
        <w:t>need tooted on</w:t>
      </w:r>
      <w:r w:rsidRPr="00263618">
        <w:rPr>
          <w:rFonts w:eastAsia="Calibri"/>
          <w:szCs w:val="22"/>
        </w:rPr>
        <w:t xml:space="preserve"> päritolureeglite üleminekueeskirjade kohaselt ……………..</w:t>
      </w:r>
      <w:r w:rsidRPr="00263618">
        <w:rPr>
          <w:rFonts w:eastAsia="Calibri"/>
          <w:szCs w:val="22"/>
          <w:vertAlign w:val="superscript"/>
        </w:rPr>
        <w:t>(2)</w:t>
      </w:r>
      <w:r w:rsidRPr="00263618">
        <w:rPr>
          <w:rFonts w:eastAsia="Calibri"/>
          <w:szCs w:val="22"/>
        </w:rPr>
        <w:t xml:space="preserve"> sooduspäritoluga, välja arvatud juhul, kui on selgelt </w:t>
      </w:r>
      <w:r w:rsidRPr="00263618">
        <w:rPr>
          <w:rFonts w:eastAsia="Calibri"/>
          <w:noProof/>
          <w:szCs w:val="22"/>
          <w:lang w:val="et-EE"/>
        </w:rPr>
        <w:t>näidatud</w:t>
      </w:r>
      <w:r w:rsidRPr="00263618">
        <w:rPr>
          <w:rFonts w:eastAsia="Calibri"/>
          <w:szCs w:val="22"/>
        </w:rPr>
        <w:t xml:space="preserve"> teisiti.</w:t>
      </w:r>
    </w:p>
    <w:p w:rsidR="00263618" w:rsidRPr="00263618" w:rsidRDefault="00263618" w:rsidP="00263618">
      <w:pPr>
        <w:spacing w:before="120" w:after="120" w:line="360" w:lineRule="auto"/>
        <w:jc w:val="center"/>
        <w:rPr>
          <w:rFonts w:eastAsia="Calibri"/>
          <w:b/>
          <w:bCs/>
          <w:szCs w:val="22"/>
        </w:rPr>
      </w:pPr>
      <w:r w:rsidRPr="00263618">
        <w:rPr>
          <w:rFonts w:eastAsia="Calibri"/>
          <w:b/>
          <w:bCs/>
          <w:szCs w:val="22"/>
        </w:rPr>
        <w:t>Faeroese version</w:t>
      </w:r>
    </w:p>
    <w:p w:rsidR="00263618" w:rsidRPr="00263618" w:rsidRDefault="00263618" w:rsidP="00263618">
      <w:pPr>
        <w:spacing w:before="120" w:after="120" w:line="360" w:lineRule="auto"/>
        <w:rPr>
          <w:rFonts w:eastAsia="Calibri"/>
          <w:szCs w:val="22"/>
        </w:rPr>
      </w:pPr>
      <w:r w:rsidRPr="00263618">
        <w:rPr>
          <w:rFonts w:eastAsia="Calibri"/>
          <w:szCs w:val="22"/>
        </w:rPr>
        <w:t>Útflytarin av vørunum, sum hetta skjal fevnir um (tollvaldsins loyvi nr. …</w:t>
      </w:r>
      <w:r w:rsidRPr="00263618">
        <w:rPr>
          <w:rFonts w:eastAsia="Calibri"/>
          <w:szCs w:val="22"/>
          <w:vertAlign w:val="superscript"/>
        </w:rPr>
        <w:t>(1)</w:t>
      </w:r>
      <w:r w:rsidRPr="00263618">
        <w:rPr>
          <w:rFonts w:eastAsia="Calibri"/>
          <w:szCs w:val="22"/>
        </w:rPr>
        <w:t>) váttar, át um ikki nakað annað er tilskilað, eru hesar vørur upprunavørur …</w:t>
      </w:r>
      <w:r w:rsidRPr="00263618">
        <w:rPr>
          <w:rFonts w:eastAsia="Calibri"/>
          <w:szCs w:val="22"/>
          <w:vertAlign w:val="superscript"/>
        </w:rPr>
        <w:t>(2)</w:t>
      </w:r>
      <w:r w:rsidRPr="00263618">
        <w:rPr>
          <w:rFonts w:eastAsia="Calibri"/>
          <w:szCs w:val="22"/>
        </w:rPr>
        <w:t xml:space="preserve"> sambært skiftisreglunum um uppruna.</w:t>
      </w:r>
    </w:p>
    <w:p w:rsidR="00263618" w:rsidRPr="00263618" w:rsidRDefault="00263618" w:rsidP="00263618">
      <w:pPr>
        <w:spacing w:before="120" w:after="120" w:line="360" w:lineRule="auto"/>
        <w:jc w:val="center"/>
        <w:rPr>
          <w:rFonts w:eastAsia="Calibri"/>
          <w:b/>
          <w:bCs/>
          <w:szCs w:val="22"/>
          <w:lang w:val="fi-FI"/>
        </w:rPr>
      </w:pPr>
      <w:r w:rsidRPr="00263618">
        <w:rPr>
          <w:rFonts w:eastAsia="Calibri"/>
          <w:b/>
          <w:bCs/>
          <w:szCs w:val="22"/>
          <w:lang w:val="fi-FI"/>
        </w:rPr>
        <w:t>Finnish version</w:t>
      </w:r>
    </w:p>
    <w:p w:rsidR="00263618" w:rsidRPr="00263618" w:rsidRDefault="00263618" w:rsidP="00263618">
      <w:pPr>
        <w:spacing w:before="120" w:after="120" w:line="360" w:lineRule="auto"/>
        <w:rPr>
          <w:rFonts w:eastAsia="Calibri"/>
          <w:szCs w:val="22"/>
          <w:lang w:val="fi-FI"/>
        </w:rPr>
      </w:pPr>
      <w:r w:rsidRPr="00263618">
        <w:rPr>
          <w:rFonts w:eastAsia="Calibri"/>
          <w:szCs w:val="22"/>
          <w:lang w:val="fi-FI"/>
        </w:rPr>
        <w:t>Tässä asiakirjassa mainittujen tuotteiden viejä (tullin lupa n:o ………</w:t>
      </w:r>
      <w:r w:rsidRPr="00263618">
        <w:rPr>
          <w:rFonts w:eastAsia="Calibri"/>
          <w:szCs w:val="22"/>
          <w:vertAlign w:val="superscript"/>
          <w:lang w:val="fi-FI"/>
        </w:rPr>
        <w:t>(1)</w:t>
      </w:r>
      <w:r w:rsidRPr="00263618">
        <w:rPr>
          <w:rFonts w:eastAsia="Calibri"/>
          <w:szCs w:val="22"/>
          <w:lang w:val="fi-FI"/>
        </w:rPr>
        <w:t>) ilmoittaa, että nämä tuotteet ovat, ellei toisin ole selvästi merkitty, etuuskohteluun oikeutettuja……………..</w:t>
      </w:r>
      <w:r w:rsidRPr="00263618">
        <w:rPr>
          <w:rFonts w:eastAsia="Calibri"/>
          <w:szCs w:val="22"/>
          <w:vertAlign w:val="superscript"/>
          <w:lang w:val="fi-FI"/>
        </w:rPr>
        <w:t>(2)</w:t>
      </w:r>
      <w:r w:rsidRPr="00263618">
        <w:rPr>
          <w:rFonts w:eastAsia="Calibri"/>
          <w:szCs w:val="22"/>
          <w:lang w:val="fi-FI"/>
        </w:rPr>
        <w:t xml:space="preserve"> alkuperätuotteita siirtymäkauden alkuperäsääntöjen nojalla.</w:t>
      </w:r>
    </w:p>
    <w:p w:rsidR="00263618" w:rsidRPr="00263618" w:rsidRDefault="00263618" w:rsidP="00263618">
      <w:pPr>
        <w:spacing w:before="120" w:after="120" w:line="360" w:lineRule="auto"/>
        <w:jc w:val="center"/>
        <w:rPr>
          <w:rFonts w:eastAsia="Calibri"/>
          <w:b/>
          <w:bCs/>
          <w:szCs w:val="22"/>
          <w:lang w:val="fr-BE"/>
        </w:rPr>
      </w:pPr>
      <w:r w:rsidRPr="00263618">
        <w:rPr>
          <w:rFonts w:eastAsia="Calibri"/>
          <w:b/>
          <w:bCs/>
          <w:szCs w:val="22"/>
          <w:lang w:val="fr-BE"/>
        </w:rPr>
        <w:t>French version</w:t>
      </w:r>
    </w:p>
    <w:p w:rsidR="00263618" w:rsidRPr="00263618" w:rsidRDefault="00263618" w:rsidP="00263618">
      <w:pPr>
        <w:spacing w:before="120" w:after="120" w:line="360" w:lineRule="auto"/>
        <w:rPr>
          <w:rFonts w:eastAsia="Calibri"/>
          <w:szCs w:val="22"/>
          <w:lang w:val="fr-BE"/>
        </w:rPr>
      </w:pPr>
      <w:r w:rsidRPr="00263618">
        <w:rPr>
          <w:rFonts w:eastAsia="Calibri"/>
          <w:szCs w:val="22"/>
          <w:lang w:val="fr-BE"/>
        </w:rPr>
        <w:t>L'exportateur des produits couverts par le présent document (autorisation douanière nº ………</w:t>
      </w:r>
      <w:r w:rsidRPr="00263618">
        <w:rPr>
          <w:rFonts w:eastAsia="Calibri"/>
          <w:szCs w:val="22"/>
          <w:vertAlign w:val="superscript"/>
          <w:lang w:val="fr-BE"/>
        </w:rPr>
        <w:t>(1)</w:t>
      </w:r>
      <w:r w:rsidRPr="00263618">
        <w:rPr>
          <w:rFonts w:eastAsia="Calibri"/>
          <w:szCs w:val="22"/>
          <w:lang w:val="fr-BE"/>
        </w:rPr>
        <w:t>) déclare que, sauf indication claire du contraire, ces produits ont l'origine préférentielle ……………..</w:t>
      </w:r>
      <w:r w:rsidRPr="00263618">
        <w:rPr>
          <w:rFonts w:eastAsia="Calibri"/>
          <w:szCs w:val="22"/>
          <w:vertAlign w:val="superscript"/>
          <w:lang w:val="fr-BE"/>
        </w:rPr>
        <w:t>(2)</w:t>
      </w:r>
      <w:r w:rsidRPr="00263618">
        <w:rPr>
          <w:rFonts w:eastAsia="Calibri"/>
          <w:szCs w:val="22"/>
          <w:lang w:val="fr-BE"/>
        </w:rPr>
        <w:t xml:space="preserve"> selon les règles d'origine transitoires.</w:t>
      </w:r>
    </w:p>
    <w:p w:rsidR="00263618" w:rsidRPr="00263618" w:rsidRDefault="00263618" w:rsidP="00263618">
      <w:pPr>
        <w:spacing w:before="120" w:after="120" w:line="360" w:lineRule="auto"/>
        <w:jc w:val="center"/>
        <w:rPr>
          <w:rFonts w:eastAsia="Calibri"/>
          <w:b/>
          <w:bCs/>
          <w:szCs w:val="22"/>
          <w:lang w:val="de-DE"/>
        </w:rPr>
      </w:pPr>
      <w:r w:rsidRPr="00263618">
        <w:rPr>
          <w:rFonts w:eastAsia="Calibri"/>
          <w:b/>
          <w:szCs w:val="22"/>
          <w:lang w:val="fr-FR"/>
        </w:rPr>
        <w:br w:type="page"/>
      </w:r>
      <w:r w:rsidRPr="00263618">
        <w:rPr>
          <w:rFonts w:eastAsia="Calibri"/>
          <w:b/>
          <w:bCs/>
          <w:szCs w:val="22"/>
          <w:lang w:val="de-DE"/>
        </w:rPr>
        <w:t>German version</w:t>
      </w:r>
    </w:p>
    <w:p w:rsidR="00263618" w:rsidRPr="00263618" w:rsidRDefault="00263618" w:rsidP="00263618">
      <w:pPr>
        <w:spacing w:before="120" w:after="120" w:line="360" w:lineRule="auto"/>
        <w:rPr>
          <w:rFonts w:eastAsia="Calibri"/>
          <w:szCs w:val="22"/>
          <w:lang w:val="de-DE"/>
        </w:rPr>
      </w:pPr>
      <w:r w:rsidRPr="00263618">
        <w:rPr>
          <w:rFonts w:eastAsia="Calibri"/>
          <w:szCs w:val="22"/>
          <w:lang w:val="de-DE"/>
        </w:rPr>
        <w:t>Der Ausführer (Ermächtigter Ausführer; Bewilligungs-Nr. ………</w:t>
      </w:r>
      <w:r w:rsidRPr="00263618">
        <w:rPr>
          <w:rFonts w:eastAsia="Calibri"/>
          <w:szCs w:val="22"/>
          <w:vertAlign w:val="superscript"/>
          <w:lang w:val="de-DE"/>
        </w:rPr>
        <w:t>(1)</w:t>
      </w:r>
      <w:r w:rsidRPr="00263618">
        <w:rPr>
          <w:rFonts w:eastAsia="Calibri"/>
          <w:szCs w:val="22"/>
          <w:lang w:val="de-DE"/>
        </w:rPr>
        <w:t>) der Waren, auf die sich dieses Handelspapier bezieht, erklärt, dass diese Waren, soweit nicht anders angegeben, präferenzbegünstigte ……………..</w:t>
      </w:r>
      <w:r w:rsidRPr="00263618">
        <w:rPr>
          <w:rFonts w:eastAsia="Calibri"/>
          <w:szCs w:val="22"/>
          <w:vertAlign w:val="superscript"/>
          <w:lang w:val="de-DE"/>
        </w:rPr>
        <w:t>(2)</w:t>
      </w:r>
      <w:r w:rsidRPr="00263618">
        <w:rPr>
          <w:rFonts w:eastAsia="Calibri"/>
          <w:szCs w:val="22"/>
          <w:lang w:val="de-DE"/>
        </w:rPr>
        <w:t xml:space="preserve"> Ursprungswaren gemäß den Übergangsregeln für den Ursprung sind.</w:t>
      </w:r>
    </w:p>
    <w:p w:rsidR="00263618" w:rsidRPr="00263618" w:rsidRDefault="00263618" w:rsidP="00263618">
      <w:pPr>
        <w:spacing w:before="120" w:after="120" w:line="360" w:lineRule="auto"/>
        <w:jc w:val="center"/>
        <w:rPr>
          <w:rFonts w:eastAsia="Calibri"/>
          <w:b/>
          <w:bCs/>
          <w:szCs w:val="22"/>
          <w:lang w:val="en-GB"/>
        </w:rPr>
      </w:pPr>
      <w:r w:rsidRPr="00263618">
        <w:rPr>
          <w:rFonts w:eastAsia="Calibri"/>
          <w:b/>
          <w:bCs/>
          <w:szCs w:val="22"/>
        </w:rPr>
        <w:t>Georgian version</w:t>
      </w:r>
    </w:p>
    <w:p w:rsidR="00263618" w:rsidRPr="00263618" w:rsidRDefault="00263618" w:rsidP="00263618">
      <w:pPr>
        <w:autoSpaceDE w:val="0"/>
        <w:autoSpaceDN w:val="0"/>
        <w:spacing w:before="120" w:after="120" w:line="360" w:lineRule="auto"/>
        <w:rPr>
          <w:rFonts w:eastAsia="Calibri"/>
          <w:b/>
          <w:noProof/>
          <w:szCs w:val="22"/>
          <w:lang w:val="de-DE"/>
        </w:rPr>
      </w:pPr>
      <w:r w:rsidRPr="00263618">
        <w:rPr>
          <w:rFonts w:eastAsia="Calibri"/>
          <w:noProof/>
          <w:szCs w:val="22"/>
        </w:rPr>
        <w:drawing>
          <wp:inline distT="0" distB="0" distL="0" distR="0" wp14:anchorId="244B2CB4" wp14:editId="72FEBF91">
            <wp:extent cx="5490210" cy="8420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0210" cy="842010"/>
                    </a:xfrm>
                    <a:prstGeom prst="rect">
                      <a:avLst/>
                    </a:prstGeom>
                    <a:noFill/>
                    <a:ln>
                      <a:noFill/>
                    </a:ln>
                  </pic:spPr>
                </pic:pic>
              </a:graphicData>
            </a:graphic>
          </wp:inline>
        </w:drawing>
      </w:r>
    </w:p>
    <w:p w:rsidR="00263618" w:rsidRPr="00263618" w:rsidRDefault="00263618" w:rsidP="00263618">
      <w:pPr>
        <w:spacing w:before="120" w:after="120" w:line="360" w:lineRule="auto"/>
        <w:jc w:val="center"/>
        <w:rPr>
          <w:rFonts w:eastAsia="Calibri"/>
          <w:b/>
          <w:bCs/>
          <w:szCs w:val="22"/>
          <w:lang w:val="el-GR"/>
        </w:rPr>
      </w:pPr>
      <w:r w:rsidRPr="00263618">
        <w:rPr>
          <w:rFonts w:eastAsia="Calibri"/>
          <w:b/>
          <w:bCs/>
          <w:szCs w:val="22"/>
          <w:lang w:val="de-DE"/>
        </w:rPr>
        <w:t>Greek</w:t>
      </w:r>
      <w:r w:rsidRPr="00263618">
        <w:rPr>
          <w:rFonts w:eastAsia="Calibri"/>
          <w:b/>
          <w:bCs/>
          <w:szCs w:val="22"/>
          <w:lang w:val="el-GR"/>
        </w:rPr>
        <w:t xml:space="preserve"> </w:t>
      </w:r>
      <w:r w:rsidRPr="00263618">
        <w:rPr>
          <w:rFonts w:eastAsia="Calibri"/>
          <w:b/>
          <w:bCs/>
          <w:szCs w:val="22"/>
          <w:lang w:val="de-DE"/>
        </w:rPr>
        <w:t>version</w:t>
      </w:r>
    </w:p>
    <w:p w:rsidR="00263618" w:rsidRPr="00263618" w:rsidRDefault="00263618" w:rsidP="00263618">
      <w:pPr>
        <w:autoSpaceDE w:val="0"/>
        <w:autoSpaceDN w:val="0"/>
        <w:spacing w:before="120" w:after="120" w:line="360" w:lineRule="auto"/>
        <w:rPr>
          <w:rFonts w:eastAsia="Calibri"/>
          <w:noProof/>
          <w:lang w:val="el-GR"/>
        </w:rPr>
      </w:pPr>
      <w:r w:rsidRPr="00263618">
        <w:rPr>
          <w:rFonts w:eastAsia="Calibri"/>
          <w:noProof/>
          <w:szCs w:val="22"/>
          <w:lang w:val="el-GR"/>
        </w:rPr>
        <w:t>Ο εξαγωγέας των προϊόντων που καλύπτονται από το παρόν έγγραφο (άδεια τελωνείου υπ'</w:t>
      </w:r>
      <w:r w:rsidRPr="00263618">
        <w:rPr>
          <w:rFonts w:eastAsia="Calibri"/>
          <w:noProof/>
          <w:lang w:val="de-DE"/>
        </w:rPr>
        <w:t> </w:t>
      </w:r>
      <w:r w:rsidRPr="00263618">
        <w:rPr>
          <w:rFonts w:eastAsia="Calibri"/>
          <w:noProof/>
          <w:szCs w:val="22"/>
          <w:lang w:val="el-GR"/>
        </w:rPr>
        <w:t>αριθ. ………</w:t>
      </w:r>
      <w:r w:rsidRPr="00263618">
        <w:rPr>
          <w:rFonts w:eastAsia="Calibri"/>
          <w:noProof/>
          <w:szCs w:val="22"/>
          <w:bdr w:val="none" w:sz="0" w:space="0" w:color="auto" w:frame="1"/>
          <w:vertAlign w:val="superscript"/>
          <w:lang w:val="bs-Latn-BA"/>
        </w:rPr>
        <w:t>(1)</w:t>
      </w:r>
      <w:r w:rsidRPr="00263618">
        <w:rPr>
          <w:rFonts w:eastAsia="Calibri"/>
          <w:noProof/>
          <w:szCs w:val="22"/>
          <w:lang w:val="el-GR"/>
        </w:rPr>
        <w:t>) δηλώνει ότι, εκτός εάν δηλώνεται σαφώς άλλως, τα προϊόντα αυτά είναι προτιμησιακής καταγωγής .................</w:t>
      </w:r>
      <w:r w:rsidRPr="00263618">
        <w:rPr>
          <w:rFonts w:eastAsia="Calibri"/>
          <w:noProof/>
          <w:vertAlign w:val="superscript"/>
          <w:lang w:val="tr-TR"/>
        </w:rPr>
        <w:t>(2)</w:t>
      </w:r>
      <w:r w:rsidRPr="00263618">
        <w:rPr>
          <w:rFonts w:eastAsia="Calibri"/>
          <w:noProof/>
          <w:szCs w:val="22"/>
          <w:lang w:val="el-GR"/>
        </w:rPr>
        <w:t xml:space="preserve"> σύμφωνα</w:t>
      </w:r>
      <w:r w:rsidRPr="00263618">
        <w:rPr>
          <w:rFonts w:eastAsia="Calibri"/>
          <w:noProof/>
          <w:lang w:val="el-GR"/>
        </w:rPr>
        <w:t xml:space="preserve"> </w:t>
      </w:r>
      <w:r w:rsidRPr="00263618">
        <w:rPr>
          <w:rFonts w:eastAsia="Calibri"/>
          <w:noProof/>
          <w:szCs w:val="22"/>
          <w:lang w:val="el-GR"/>
        </w:rPr>
        <w:t>με</w:t>
      </w:r>
      <w:r w:rsidRPr="00263618">
        <w:rPr>
          <w:rFonts w:eastAsia="Calibri"/>
          <w:noProof/>
          <w:lang w:val="el-GR"/>
        </w:rPr>
        <w:t xml:space="preserve"> </w:t>
      </w:r>
      <w:r w:rsidRPr="00263618">
        <w:rPr>
          <w:rFonts w:eastAsia="Calibri"/>
          <w:noProof/>
          <w:szCs w:val="22"/>
          <w:lang w:val="el-GR"/>
        </w:rPr>
        <w:t>τους</w:t>
      </w:r>
      <w:r w:rsidRPr="00263618">
        <w:rPr>
          <w:rFonts w:eastAsia="Calibri"/>
          <w:noProof/>
          <w:lang w:val="el-GR"/>
        </w:rPr>
        <w:t xml:space="preserve"> </w:t>
      </w:r>
      <w:r w:rsidRPr="00263618">
        <w:rPr>
          <w:rFonts w:eastAsia="Calibri"/>
          <w:noProof/>
          <w:szCs w:val="22"/>
          <w:lang w:val="el-GR"/>
        </w:rPr>
        <w:t>μεταβατικούς</w:t>
      </w:r>
      <w:r w:rsidRPr="00263618">
        <w:rPr>
          <w:rFonts w:eastAsia="Calibri"/>
          <w:noProof/>
          <w:lang w:val="el-GR"/>
        </w:rPr>
        <w:t xml:space="preserve"> </w:t>
      </w:r>
      <w:r w:rsidRPr="00263618">
        <w:rPr>
          <w:rFonts w:eastAsia="Calibri"/>
          <w:noProof/>
          <w:szCs w:val="22"/>
          <w:lang w:val="el-GR"/>
        </w:rPr>
        <w:t>κανόνες</w:t>
      </w:r>
      <w:r w:rsidRPr="00263618">
        <w:rPr>
          <w:rFonts w:eastAsia="Calibri"/>
          <w:noProof/>
          <w:lang w:val="el-GR"/>
        </w:rPr>
        <w:t xml:space="preserve"> </w:t>
      </w:r>
      <w:r w:rsidRPr="00263618">
        <w:rPr>
          <w:rFonts w:eastAsia="Calibri"/>
          <w:noProof/>
          <w:szCs w:val="22"/>
          <w:lang w:val="el-GR"/>
        </w:rPr>
        <w:t>καταγωγής</w:t>
      </w:r>
      <w:r w:rsidRPr="00263618">
        <w:rPr>
          <w:rFonts w:eastAsia="Calibri"/>
          <w:noProof/>
          <w:lang w:val="el-GR"/>
        </w:rPr>
        <w:t>.</w:t>
      </w:r>
    </w:p>
    <w:p w:rsidR="00263618" w:rsidRPr="00263618" w:rsidRDefault="00263618" w:rsidP="00263618">
      <w:pPr>
        <w:spacing w:before="120" w:after="120" w:line="360" w:lineRule="auto"/>
        <w:jc w:val="center"/>
        <w:rPr>
          <w:rFonts w:eastAsia="Calibri"/>
          <w:b/>
          <w:bCs/>
          <w:szCs w:val="22"/>
          <w:lang w:val="el-GR"/>
        </w:rPr>
      </w:pPr>
      <w:r w:rsidRPr="00263618">
        <w:rPr>
          <w:rFonts w:eastAsia="Calibri"/>
          <w:b/>
          <w:bCs/>
          <w:szCs w:val="22"/>
        </w:rPr>
        <w:t>Hebrew</w:t>
      </w:r>
      <w:r w:rsidRPr="00263618">
        <w:rPr>
          <w:rFonts w:eastAsia="Calibri"/>
          <w:b/>
          <w:bCs/>
          <w:szCs w:val="22"/>
          <w:lang w:val="el-GR"/>
        </w:rPr>
        <w:t xml:space="preserve"> </w:t>
      </w:r>
      <w:r w:rsidRPr="00263618">
        <w:rPr>
          <w:rFonts w:eastAsia="Calibri"/>
          <w:b/>
          <w:bCs/>
          <w:szCs w:val="22"/>
        </w:rPr>
        <w:t>version</w:t>
      </w:r>
    </w:p>
    <w:p w:rsidR="00263618" w:rsidRPr="00263618" w:rsidRDefault="00263618" w:rsidP="00263618">
      <w:pPr>
        <w:autoSpaceDE w:val="0"/>
        <w:autoSpaceDN w:val="0"/>
        <w:spacing w:before="120" w:after="120" w:line="360" w:lineRule="auto"/>
        <w:jc w:val="center"/>
        <w:rPr>
          <w:rFonts w:eastAsia="Calibri"/>
          <w:b/>
          <w:noProof/>
        </w:rPr>
      </w:pPr>
      <w:r w:rsidRPr="00263618">
        <w:rPr>
          <w:rFonts w:eastAsia="Calibri"/>
          <w:noProof/>
          <w:szCs w:val="22"/>
        </w:rPr>
        <w:drawing>
          <wp:inline distT="0" distB="0" distL="0" distR="0" wp14:anchorId="32081723" wp14:editId="7B6C5E1F">
            <wp:extent cx="4845050" cy="4889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45050" cy="488950"/>
                    </a:xfrm>
                    <a:prstGeom prst="rect">
                      <a:avLst/>
                    </a:prstGeom>
                    <a:noFill/>
                    <a:ln>
                      <a:noFill/>
                    </a:ln>
                  </pic:spPr>
                </pic:pic>
              </a:graphicData>
            </a:graphic>
          </wp:inline>
        </w:drawing>
      </w:r>
    </w:p>
    <w:p w:rsidR="00263618" w:rsidRPr="00263618" w:rsidRDefault="00263618" w:rsidP="00263618">
      <w:pPr>
        <w:spacing w:before="120" w:after="120" w:line="360" w:lineRule="auto"/>
        <w:jc w:val="center"/>
        <w:rPr>
          <w:rFonts w:eastAsia="Calibri"/>
          <w:b/>
          <w:bCs/>
          <w:szCs w:val="22"/>
          <w:lang w:val="en-GB"/>
        </w:rPr>
      </w:pPr>
      <w:r w:rsidRPr="00263618">
        <w:rPr>
          <w:rFonts w:eastAsia="Calibri"/>
          <w:b/>
          <w:bCs/>
          <w:szCs w:val="22"/>
        </w:rPr>
        <w:t>Hungarian version</w:t>
      </w:r>
    </w:p>
    <w:p w:rsidR="00263618" w:rsidRPr="00263618" w:rsidRDefault="00263618" w:rsidP="00263618">
      <w:pPr>
        <w:spacing w:before="120" w:after="120" w:line="360" w:lineRule="auto"/>
        <w:rPr>
          <w:rFonts w:eastAsia="Calibri"/>
          <w:szCs w:val="22"/>
        </w:rPr>
      </w:pPr>
      <w:r w:rsidRPr="00263618">
        <w:rPr>
          <w:rFonts w:eastAsia="Calibri"/>
          <w:szCs w:val="22"/>
        </w:rPr>
        <w:t>A jelen okmányban szereplő termékek exportőre (vámfelhatalmazási szám: ………</w:t>
      </w:r>
      <w:r w:rsidRPr="00263618">
        <w:rPr>
          <w:rFonts w:eastAsia="Calibri"/>
          <w:szCs w:val="22"/>
          <w:vertAlign w:val="superscript"/>
        </w:rPr>
        <w:t>(1)</w:t>
      </w:r>
      <w:r w:rsidRPr="00263618">
        <w:rPr>
          <w:rFonts w:eastAsia="Calibri"/>
          <w:szCs w:val="22"/>
        </w:rPr>
        <w:t>) kijelentem, hogy eltérő egyértelmű jelzés hiányában a termékek az átmeneti származási szabályok szerint preferenciális ……………..</w:t>
      </w:r>
      <w:r w:rsidRPr="00263618">
        <w:rPr>
          <w:rFonts w:eastAsia="Calibri"/>
          <w:szCs w:val="22"/>
          <w:vertAlign w:val="superscript"/>
        </w:rPr>
        <w:t>(2)</w:t>
      </w:r>
      <w:r w:rsidRPr="00263618">
        <w:rPr>
          <w:rFonts w:eastAsia="Calibri"/>
          <w:szCs w:val="22"/>
        </w:rPr>
        <w:t xml:space="preserve"> származásúak.</w:t>
      </w:r>
    </w:p>
    <w:p w:rsidR="00263618" w:rsidRPr="00263618" w:rsidRDefault="00263618" w:rsidP="00263618">
      <w:pPr>
        <w:spacing w:before="120" w:after="120" w:line="360" w:lineRule="auto"/>
        <w:jc w:val="center"/>
        <w:rPr>
          <w:rFonts w:eastAsia="Calibri"/>
          <w:b/>
          <w:bCs/>
          <w:szCs w:val="22"/>
        </w:rPr>
      </w:pPr>
      <w:r w:rsidRPr="00263618">
        <w:rPr>
          <w:rFonts w:eastAsia="Calibri"/>
          <w:b/>
          <w:bCs/>
          <w:szCs w:val="22"/>
        </w:rPr>
        <w:t>Icelandic version</w:t>
      </w:r>
    </w:p>
    <w:p w:rsidR="00263618" w:rsidRPr="00263618" w:rsidRDefault="00263618" w:rsidP="00263618">
      <w:pPr>
        <w:spacing w:before="120" w:after="120" w:line="360" w:lineRule="auto"/>
        <w:rPr>
          <w:rFonts w:eastAsia="Calibri"/>
          <w:szCs w:val="22"/>
        </w:rPr>
      </w:pPr>
      <w:r w:rsidRPr="00263618">
        <w:rPr>
          <w:rFonts w:eastAsia="Calibri"/>
          <w:szCs w:val="22"/>
        </w:rPr>
        <w:t>Útflytjandi framleiðsluvara sem skjal þetta tekur til (leyfi tollyfirvalda nr. ............</w:t>
      </w:r>
      <w:r w:rsidRPr="00263618">
        <w:rPr>
          <w:rFonts w:eastAsia="Calibri"/>
          <w:szCs w:val="22"/>
          <w:vertAlign w:val="superscript"/>
        </w:rPr>
        <w:t>(1)</w:t>
      </w:r>
      <w:r w:rsidRPr="00263618">
        <w:rPr>
          <w:rFonts w:eastAsia="Calibri"/>
          <w:szCs w:val="22"/>
        </w:rPr>
        <w:t>), lýsir því yfir að vörurnar séu, ef annars er ekki greinilega getið, af ..........................</w:t>
      </w:r>
      <w:r w:rsidRPr="00263618">
        <w:rPr>
          <w:rFonts w:eastAsia="Calibri"/>
          <w:szCs w:val="22"/>
          <w:vertAlign w:val="superscript"/>
        </w:rPr>
        <w:t>(2)</w:t>
      </w:r>
      <w:r w:rsidRPr="00263618">
        <w:rPr>
          <w:rFonts w:eastAsia="Calibri"/>
          <w:szCs w:val="22"/>
        </w:rPr>
        <w:t xml:space="preserve"> uppruna samkvæmt upprunareglum á umbreytingartímabili.</w:t>
      </w:r>
    </w:p>
    <w:p w:rsidR="00263618" w:rsidRPr="00263618" w:rsidRDefault="00263618" w:rsidP="00263618">
      <w:pPr>
        <w:spacing w:before="120" w:after="120" w:line="360" w:lineRule="auto"/>
        <w:jc w:val="center"/>
        <w:rPr>
          <w:rFonts w:eastAsia="Calibri"/>
          <w:b/>
          <w:bCs/>
          <w:szCs w:val="22"/>
          <w:lang w:val="it-IT"/>
        </w:rPr>
      </w:pPr>
      <w:r w:rsidRPr="00263618">
        <w:rPr>
          <w:rFonts w:eastAsia="Calibri"/>
          <w:b/>
          <w:bCs/>
          <w:szCs w:val="22"/>
          <w:lang w:val="it-IT"/>
        </w:rPr>
        <w:t>Italian version</w:t>
      </w:r>
    </w:p>
    <w:p w:rsidR="00263618" w:rsidRPr="00263618" w:rsidRDefault="00263618" w:rsidP="00263618">
      <w:pPr>
        <w:spacing w:before="120" w:after="120" w:line="360" w:lineRule="auto"/>
        <w:rPr>
          <w:rFonts w:eastAsia="Calibri"/>
          <w:szCs w:val="22"/>
          <w:lang w:val="it-IT"/>
        </w:rPr>
      </w:pPr>
      <w:r w:rsidRPr="00263618">
        <w:rPr>
          <w:rFonts w:eastAsia="Calibri"/>
          <w:szCs w:val="22"/>
          <w:lang w:val="it-IT"/>
        </w:rPr>
        <w:t>L'esportatore delle merci contemplate nel presente documento (autorizzazione doganale n. ………</w:t>
      </w:r>
      <w:r w:rsidRPr="00263618">
        <w:rPr>
          <w:rFonts w:eastAsia="Calibri"/>
          <w:szCs w:val="22"/>
          <w:vertAlign w:val="superscript"/>
          <w:lang w:val="it-IT"/>
        </w:rPr>
        <w:t>(1)</w:t>
      </w:r>
      <w:r w:rsidRPr="00263618">
        <w:rPr>
          <w:rFonts w:eastAsia="Calibri"/>
          <w:szCs w:val="22"/>
          <w:lang w:val="it-IT"/>
        </w:rPr>
        <w:t>) dichiara che, salvo indicazione contraria, le merci sono di origine preferenziale ……………..</w:t>
      </w:r>
      <w:r w:rsidRPr="00263618">
        <w:rPr>
          <w:rFonts w:eastAsia="Calibri"/>
          <w:szCs w:val="22"/>
          <w:vertAlign w:val="superscript"/>
          <w:lang w:val="it-IT"/>
        </w:rPr>
        <w:t>(2)</w:t>
      </w:r>
      <w:r w:rsidRPr="00263618">
        <w:rPr>
          <w:rFonts w:eastAsia="Calibri"/>
          <w:szCs w:val="22"/>
          <w:lang w:val="it-IT"/>
        </w:rPr>
        <w:t xml:space="preserve"> conformemente alle norme di origine transitorie.</w:t>
      </w:r>
    </w:p>
    <w:p w:rsidR="00263618" w:rsidRPr="00263618" w:rsidRDefault="00263618" w:rsidP="00263618">
      <w:pPr>
        <w:rPr>
          <w:rFonts w:eastAsia="Calibri"/>
          <w:szCs w:val="22"/>
          <w:lang w:val="it-IT"/>
        </w:rPr>
      </w:pPr>
      <w:r w:rsidRPr="00263618">
        <w:rPr>
          <w:rFonts w:eastAsia="Calibri"/>
          <w:szCs w:val="22"/>
          <w:lang w:val="it-IT"/>
        </w:rPr>
        <w:br w:type="page"/>
      </w:r>
    </w:p>
    <w:p w:rsidR="00263618" w:rsidRPr="00263618" w:rsidRDefault="00263618" w:rsidP="00263618">
      <w:pPr>
        <w:spacing w:before="120" w:after="120" w:line="360" w:lineRule="auto"/>
        <w:jc w:val="center"/>
        <w:rPr>
          <w:rFonts w:eastAsia="Calibri"/>
          <w:b/>
          <w:bCs/>
          <w:szCs w:val="22"/>
          <w:lang w:val="it-IT"/>
        </w:rPr>
      </w:pPr>
      <w:r w:rsidRPr="00263618">
        <w:rPr>
          <w:rFonts w:eastAsia="Calibri"/>
          <w:b/>
          <w:bCs/>
          <w:szCs w:val="22"/>
          <w:lang w:val="it-IT"/>
        </w:rPr>
        <w:t>Latvian version</w:t>
      </w:r>
    </w:p>
    <w:p w:rsidR="00263618" w:rsidRPr="00263618" w:rsidRDefault="00263618" w:rsidP="00263618">
      <w:pPr>
        <w:spacing w:before="120" w:after="120" w:line="360" w:lineRule="auto"/>
        <w:rPr>
          <w:rFonts w:eastAsia="Calibri"/>
          <w:szCs w:val="22"/>
          <w:lang w:val="it-IT"/>
        </w:rPr>
      </w:pPr>
      <w:r w:rsidRPr="00263618">
        <w:rPr>
          <w:rFonts w:eastAsia="Calibri"/>
          <w:szCs w:val="22"/>
          <w:lang w:val="it-IT"/>
        </w:rPr>
        <w:t>To produktu eksportētājs, kuri ietverti šajā dokumentā (muitas atļauja Nr. .…………</w:t>
      </w:r>
      <w:r w:rsidRPr="00263618">
        <w:rPr>
          <w:rFonts w:eastAsia="Calibri"/>
          <w:szCs w:val="22"/>
          <w:vertAlign w:val="superscript"/>
          <w:lang w:val="it-IT"/>
        </w:rPr>
        <w:t>(1)</w:t>
      </w:r>
      <w:r w:rsidRPr="00263618">
        <w:rPr>
          <w:rFonts w:eastAsia="Calibri"/>
          <w:szCs w:val="22"/>
          <w:lang w:val="it-IT"/>
        </w:rPr>
        <w:t>), deklarē, ka, izņemot tur, kur ir citādi skaidri noteikts, šiem produktiem ir……………..</w:t>
      </w:r>
      <w:r w:rsidRPr="00263618">
        <w:rPr>
          <w:rFonts w:eastAsia="Calibri"/>
          <w:szCs w:val="22"/>
          <w:vertAlign w:val="superscript"/>
          <w:lang w:val="it-IT"/>
        </w:rPr>
        <w:t>(2)</w:t>
      </w:r>
      <w:r w:rsidRPr="00263618">
        <w:rPr>
          <w:rFonts w:eastAsia="Calibri"/>
          <w:szCs w:val="22"/>
          <w:lang w:val="it-IT"/>
        </w:rPr>
        <w:t xml:space="preserve"> preferenciāla izcelsme saskaņā ar pārejas noteikumiem par izcelsmi.</w:t>
      </w:r>
    </w:p>
    <w:p w:rsidR="00263618" w:rsidRPr="00263618" w:rsidRDefault="00263618" w:rsidP="00263618">
      <w:pPr>
        <w:spacing w:before="120" w:after="120" w:line="360" w:lineRule="auto"/>
        <w:jc w:val="center"/>
        <w:rPr>
          <w:rFonts w:eastAsia="Calibri"/>
          <w:b/>
          <w:bCs/>
          <w:szCs w:val="22"/>
          <w:lang w:val="it-IT"/>
        </w:rPr>
      </w:pPr>
      <w:r w:rsidRPr="00263618">
        <w:rPr>
          <w:rFonts w:eastAsia="Calibri"/>
          <w:b/>
          <w:bCs/>
          <w:szCs w:val="22"/>
          <w:lang w:val="it-IT"/>
        </w:rPr>
        <w:t>Lithuanian version</w:t>
      </w:r>
    </w:p>
    <w:p w:rsidR="00263618" w:rsidRPr="00263618" w:rsidRDefault="00263618" w:rsidP="00263618">
      <w:pPr>
        <w:spacing w:before="120" w:after="120" w:line="360" w:lineRule="auto"/>
        <w:rPr>
          <w:rFonts w:eastAsia="Calibri"/>
          <w:szCs w:val="22"/>
          <w:lang w:val="it-IT"/>
        </w:rPr>
      </w:pPr>
      <w:r w:rsidRPr="00263618">
        <w:rPr>
          <w:rFonts w:eastAsia="Calibri"/>
          <w:szCs w:val="22"/>
          <w:lang w:val="it-IT"/>
        </w:rPr>
        <w:t>Šiame dokumente nurodytų produktų eksportuotojas (muitinės leidimo Nr. .………</w:t>
      </w:r>
      <w:r w:rsidRPr="00263618">
        <w:rPr>
          <w:rFonts w:eastAsia="Calibri"/>
          <w:szCs w:val="22"/>
          <w:vertAlign w:val="superscript"/>
          <w:lang w:val="it-IT"/>
        </w:rPr>
        <w:t>(1)</w:t>
      </w:r>
      <w:r w:rsidRPr="00263618">
        <w:rPr>
          <w:rFonts w:eastAsia="Calibri"/>
          <w:szCs w:val="22"/>
          <w:lang w:val="it-IT"/>
        </w:rPr>
        <w:t>) deklaruoja, kad, jeigu aiškiai nenurodyta kitaip, šie produktai turi ……………..</w:t>
      </w:r>
      <w:r w:rsidRPr="00263618">
        <w:rPr>
          <w:rFonts w:eastAsia="Calibri"/>
          <w:szCs w:val="22"/>
          <w:vertAlign w:val="superscript"/>
          <w:lang w:val="it-IT"/>
        </w:rPr>
        <w:t>(2)</w:t>
      </w:r>
      <w:r w:rsidRPr="00263618">
        <w:rPr>
          <w:rFonts w:eastAsia="Calibri"/>
          <w:szCs w:val="22"/>
          <w:lang w:val="it-IT"/>
        </w:rPr>
        <w:t xml:space="preserve"> lengvatinės kilmės statusą pagal pereinamojo laikotarpio kilmės taisykles.</w:t>
      </w:r>
    </w:p>
    <w:p w:rsidR="00263618" w:rsidRPr="00263618" w:rsidRDefault="00263618" w:rsidP="00263618">
      <w:pPr>
        <w:spacing w:before="120" w:after="120" w:line="360" w:lineRule="auto"/>
        <w:jc w:val="center"/>
        <w:rPr>
          <w:rFonts w:eastAsia="Calibri"/>
          <w:b/>
          <w:bCs/>
          <w:szCs w:val="22"/>
          <w:lang w:val="it-IT"/>
        </w:rPr>
      </w:pPr>
      <w:r w:rsidRPr="00263618">
        <w:rPr>
          <w:rFonts w:eastAsia="Calibri"/>
          <w:b/>
          <w:bCs/>
          <w:szCs w:val="22"/>
          <w:lang w:val="it-IT"/>
        </w:rPr>
        <w:t>Macedonian version</w:t>
      </w:r>
    </w:p>
    <w:p w:rsidR="00263618" w:rsidRPr="00263618" w:rsidRDefault="00263618" w:rsidP="00263618">
      <w:pPr>
        <w:spacing w:before="120" w:after="120" w:line="360" w:lineRule="auto"/>
        <w:rPr>
          <w:rFonts w:eastAsia="Calibri"/>
          <w:szCs w:val="22"/>
          <w:lang w:val="it-IT"/>
        </w:rPr>
      </w:pPr>
      <w:r w:rsidRPr="00263618">
        <w:rPr>
          <w:rFonts w:eastAsia="Calibri"/>
          <w:szCs w:val="22"/>
        </w:rPr>
        <w:t>Извозникот</w:t>
      </w:r>
      <w:r w:rsidRPr="00263618">
        <w:rPr>
          <w:rFonts w:eastAsia="Calibri"/>
          <w:szCs w:val="22"/>
          <w:lang w:val="it-IT"/>
        </w:rPr>
        <w:t xml:space="preserve"> </w:t>
      </w:r>
      <w:r w:rsidRPr="00263618">
        <w:rPr>
          <w:rFonts w:eastAsia="Calibri"/>
          <w:szCs w:val="22"/>
        </w:rPr>
        <w:t>на</w:t>
      </w:r>
      <w:r w:rsidRPr="00263618">
        <w:rPr>
          <w:rFonts w:eastAsia="Calibri"/>
          <w:szCs w:val="22"/>
          <w:lang w:val="it-IT"/>
        </w:rPr>
        <w:t xml:space="preserve"> </w:t>
      </w:r>
      <w:r w:rsidRPr="00263618">
        <w:rPr>
          <w:rFonts w:eastAsia="Calibri"/>
          <w:szCs w:val="22"/>
        </w:rPr>
        <w:t>производите</w:t>
      </w:r>
      <w:r w:rsidRPr="00263618">
        <w:rPr>
          <w:rFonts w:eastAsia="Calibri"/>
          <w:szCs w:val="22"/>
          <w:lang w:val="it-IT"/>
        </w:rPr>
        <w:t xml:space="preserve"> </w:t>
      </w:r>
      <w:r w:rsidRPr="00263618">
        <w:rPr>
          <w:rFonts w:eastAsia="Calibri"/>
          <w:szCs w:val="22"/>
        </w:rPr>
        <w:t>што</w:t>
      </w:r>
      <w:r w:rsidRPr="00263618">
        <w:rPr>
          <w:rFonts w:eastAsia="Calibri"/>
          <w:szCs w:val="22"/>
          <w:lang w:val="it-IT"/>
        </w:rPr>
        <w:t xml:space="preserve"> </w:t>
      </w:r>
      <w:r w:rsidRPr="00263618">
        <w:rPr>
          <w:rFonts w:eastAsia="Calibri"/>
          <w:szCs w:val="22"/>
        </w:rPr>
        <w:t>ги</w:t>
      </w:r>
      <w:r w:rsidRPr="00263618">
        <w:rPr>
          <w:rFonts w:eastAsia="Calibri"/>
          <w:szCs w:val="22"/>
          <w:lang w:val="it-IT"/>
        </w:rPr>
        <w:t xml:space="preserve"> </w:t>
      </w:r>
      <w:r w:rsidRPr="00263618">
        <w:rPr>
          <w:rFonts w:eastAsia="Calibri"/>
          <w:szCs w:val="22"/>
        </w:rPr>
        <w:t>покрива</w:t>
      </w:r>
      <w:r w:rsidRPr="00263618">
        <w:rPr>
          <w:rFonts w:eastAsia="Calibri"/>
          <w:szCs w:val="22"/>
          <w:lang w:val="it-IT"/>
        </w:rPr>
        <w:t xml:space="preserve"> </w:t>
      </w:r>
      <w:r w:rsidRPr="00263618">
        <w:rPr>
          <w:rFonts w:eastAsia="Calibri"/>
          <w:szCs w:val="22"/>
        </w:rPr>
        <w:t>ово</w:t>
      </w:r>
      <w:r w:rsidRPr="00263618">
        <w:rPr>
          <w:rFonts w:eastAsia="Calibri"/>
          <w:szCs w:val="22"/>
          <w:lang w:val="it-IT"/>
        </w:rPr>
        <w:t xml:space="preserve">j </w:t>
      </w:r>
      <w:r w:rsidRPr="00263618">
        <w:rPr>
          <w:rFonts w:eastAsia="Calibri"/>
          <w:szCs w:val="22"/>
        </w:rPr>
        <w:t>документ</w:t>
      </w:r>
      <w:r w:rsidRPr="00263618">
        <w:rPr>
          <w:rFonts w:eastAsia="Calibri"/>
          <w:szCs w:val="22"/>
          <w:lang w:val="it-IT"/>
        </w:rPr>
        <w:t xml:space="preserve"> (</w:t>
      </w:r>
      <w:r w:rsidRPr="00263618">
        <w:rPr>
          <w:rFonts w:eastAsia="Calibri"/>
          <w:szCs w:val="22"/>
        </w:rPr>
        <w:t>царинск</w:t>
      </w:r>
      <w:r w:rsidRPr="00263618">
        <w:rPr>
          <w:rFonts w:eastAsia="Calibri"/>
          <w:szCs w:val="22"/>
          <w:lang w:val="it-IT"/>
        </w:rPr>
        <w:t xml:space="preserve">o </w:t>
      </w:r>
      <w:r w:rsidRPr="00263618">
        <w:rPr>
          <w:rFonts w:eastAsia="Calibri"/>
          <w:szCs w:val="22"/>
        </w:rPr>
        <w:t>одобрение</w:t>
      </w:r>
      <w:r w:rsidRPr="00263618">
        <w:rPr>
          <w:rFonts w:eastAsia="Calibri"/>
          <w:szCs w:val="22"/>
          <w:lang w:val="it-IT"/>
        </w:rPr>
        <w:t xml:space="preserve"> </w:t>
      </w:r>
      <w:r w:rsidRPr="00263618">
        <w:rPr>
          <w:rFonts w:eastAsia="Calibri"/>
          <w:szCs w:val="22"/>
        </w:rPr>
        <w:t>бр</w:t>
      </w:r>
      <w:r w:rsidRPr="00263618">
        <w:rPr>
          <w:rFonts w:eastAsia="Calibri"/>
          <w:szCs w:val="22"/>
          <w:lang w:val="it-IT"/>
        </w:rPr>
        <w:t>. …………</w:t>
      </w:r>
      <w:r w:rsidRPr="00263618">
        <w:rPr>
          <w:rFonts w:eastAsia="Calibri"/>
          <w:szCs w:val="22"/>
          <w:vertAlign w:val="superscript"/>
          <w:lang w:val="it-IT"/>
        </w:rPr>
        <w:t>(1)</w:t>
      </w:r>
      <w:r w:rsidRPr="00263618">
        <w:rPr>
          <w:rFonts w:eastAsia="Calibri"/>
          <w:szCs w:val="22"/>
          <w:lang w:val="it-IT"/>
        </w:rPr>
        <w:t xml:space="preserve">) </w:t>
      </w:r>
      <w:r w:rsidRPr="00263618">
        <w:rPr>
          <w:rFonts w:eastAsia="Calibri"/>
          <w:szCs w:val="22"/>
        </w:rPr>
        <w:t>из</w:t>
      </w:r>
      <w:r w:rsidRPr="00263618">
        <w:rPr>
          <w:rFonts w:eastAsia="Calibri"/>
          <w:szCs w:val="22"/>
          <w:lang w:val="it-IT"/>
        </w:rPr>
        <w:t>j</w:t>
      </w:r>
      <w:r w:rsidRPr="00263618">
        <w:rPr>
          <w:rFonts w:eastAsia="Calibri"/>
          <w:szCs w:val="22"/>
        </w:rPr>
        <w:t>авува</w:t>
      </w:r>
      <w:r w:rsidRPr="00263618">
        <w:rPr>
          <w:rFonts w:eastAsia="Calibri"/>
          <w:szCs w:val="22"/>
          <w:lang w:val="it-IT"/>
        </w:rPr>
        <w:t xml:space="preserve"> </w:t>
      </w:r>
      <w:r w:rsidRPr="00263618">
        <w:rPr>
          <w:rFonts w:eastAsia="Calibri"/>
          <w:szCs w:val="22"/>
        </w:rPr>
        <w:t>дека</w:t>
      </w:r>
      <w:r w:rsidRPr="00263618">
        <w:rPr>
          <w:rFonts w:eastAsia="Calibri"/>
          <w:szCs w:val="22"/>
          <w:lang w:val="it-IT"/>
        </w:rPr>
        <w:t xml:space="preserve">, </w:t>
      </w:r>
      <w:r w:rsidRPr="00263618">
        <w:rPr>
          <w:rFonts w:eastAsia="Calibri"/>
          <w:szCs w:val="22"/>
        </w:rPr>
        <w:t>освен</w:t>
      </w:r>
      <w:r w:rsidRPr="00263618">
        <w:rPr>
          <w:rFonts w:eastAsia="Calibri"/>
          <w:szCs w:val="22"/>
          <w:lang w:val="it-IT"/>
        </w:rPr>
        <w:t xml:space="preserve"> </w:t>
      </w:r>
      <w:r w:rsidRPr="00263618">
        <w:rPr>
          <w:rFonts w:eastAsia="Calibri"/>
          <w:szCs w:val="22"/>
        </w:rPr>
        <w:t>ако</w:t>
      </w:r>
      <w:r w:rsidRPr="00263618">
        <w:rPr>
          <w:rFonts w:eastAsia="Calibri"/>
          <w:szCs w:val="22"/>
          <w:lang w:val="it-IT"/>
        </w:rPr>
        <w:t xml:space="preserve"> </w:t>
      </w:r>
      <w:r w:rsidRPr="00263618">
        <w:rPr>
          <w:rFonts w:eastAsia="Calibri"/>
          <w:szCs w:val="22"/>
        </w:rPr>
        <w:t>тоа</w:t>
      </w:r>
      <w:r w:rsidRPr="00263618">
        <w:rPr>
          <w:rFonts w:eastAsia="Calibri"/>
          <w:szCs w:val="22"/>
          <w:lang w:val="it-IT"/>
        </w:rPr>
        <w:t xml:space="preserve"> </w:t>
      </w:r>
      <w:r w:rsidRPr="00263618">
        <w:rPr>
          <w:rFonts w:eastAsia="Calibri"/>
          <w:szCs w:val="22"/>
        </w:rPr>
        <w:t>не</w:t>
      </w:r>
      <w:r w:rsidRPr="00263618">
        <w:rPr>
          <w:rFonts w:eastAsia="Calibri"/>
          <w:szCs w:val="22"/>
          <w:lang w:val="it-IT"/>
        </w:rPr>
        <w:t xml:space="preserve"> </w:t>
      </w:r>
      <w:r w:rsidRPr="00263618">
        <w:rPr>
          <w:rFonts w:eastAsia="Calibri"/>
          <w:szCs w:val="22"/>
        </w:rPr>
        <w:t>е</w:t>
      </w:r>
      <w:r w:rsidRPr="00263618">
        <w:rPr>
          <w:rFonts w:eastAsia="Calibri"/>
          <w:szCs w:val="22"/>
          <w:lang w:val="it-IT"/>
        </w:rPr>
        <w:t xml:space="preserve"> j</w:t>
      </w:r>
      <w:r w:rsidRPr="00263618">
        <w:rPr>
          <w:rFonts w:eastAsia="Calibri"/>
          <w:szCs w:val="22"/>
        </w:rPr>
        <w:t>асно</w:t>
      </w:r>
      <w:r w:rsidRPr="00263618">
        <w:rPr>
          <w:rFonts w:eastAsia="Calibri"/>
          <w:szCs w:val="22"/>
          <w:lang w:val="it-IT"/>
        </w:rPr>
        <w:t xml:space="preserve"> </w:t>
      </w:r>
      <w:r w:rsidRPr="00263618">
        <w:rPr>
          <w:rFonts w:eastAsia="Calibri"/>
          <w:szCs w:val="22"/>
        </w:rPr>
        <w:t>поинаку</w:t>
      </w:r>
      <w:r w:rsidRPr="00263618">
        <w:rPr>
          <w:rFonts w:eastAsia="Calibri"/>
          <w:szCs w:val="22"/>
          <w:lang w:val="it-IT"/>
        </w:rPr>
        <w:t xml:space="preserve"> </w:t>
      </w:r>
      <w:r w:rsidRPr="00263618">
        <w:rPr>
          <w:rFonts w:eastAsia="Calibri"/>
          <w:szCs w:val="22"/>
        </w:rPr>
        <w:t>назначено</w:t>
      </w:r>
      <w:r w:rsidRPr="00263618">
        <w:rPr>
          <w:rFonts w:eastAsia="Calibri"/>
          <w:szCs w:val="22"/>
          <w:lang w:val="it-IT"/>
        </w:rPr>
        <w:t xml:space="preserve">, </w:t>
      </w:r>
      <w:r w:rsidRPr="00263618">
        <w:rPr>
          <w:rFonts w:eastAsia="Calibri"/>
          <w:szCs w:val="22"/>
        </w:rPr>
        <w:t>овие</w:t>
      </w:r>
      <w:r w:rsidRPr="00263618">
        <w:rPr>
          <w:rFonts w:eastAsia="Calibri"/>
          <w:szCs w:val="22"/>
          <w:lang w:val="it-IT"/>
        </w:rPr>
        <w:t xml:space="preserve"> </w:t>
      </w:r>
      <w:r w:rsidRPr="00263618">
        <w:rPr>
          <w:rFonts w:eastAsia="Calibri"/>
          <w:szCs w:val="22"/>
        </w:rPr>
        <w:t>производи</w:t>
      </w:r>
      <w:r w:rsidRPr="00263618">
        <w:rPr>
          <w:rFonts w:eastAsia="Calibri"/>
          <w:szCs w:val="22"/>
          <w:lang w:val="it-IT"/>
        </w:rPr>
        <w:t xml:space="preserve"> </w:t>
      </w:r>
      <w:r w:rsidRPr="00263618">
        <w:rPr>
          <w:rFonts w:eastAsia="Calibri"/>
          <w:szCs w:val="22"/>
        </w:rPr>
        <w:t>се</w:t>
      </w:r>
      <w:r w:rsidRPr="00263618">
        <w:rPr>
          <w:rFonts w:eastAsia="Calibri"/>
          <w:szCs w:val="22"/>
          <w:lang w:val="it-IT"/>
        </w:rPr>
        <w:t xml:space="preserve"> </w:t>
      </w:r>
      <w:r w:rsidRPr="00263618">
        <w:rPr>
          <w:rFonts w:eastAsia="Calibri"/>
          <w:szCs w:val="22"/>
        </w:rPr>
        <w:t>со</w:t>
      </w:r>
      <w:r w:rsidRPr="00263618">
        <w:rPr>
          <w:rFonts w:eastAsia="Calibri"/>
          <w:szCs w:val="22"/>
          <w:lang w:val="it-IT"/>
        </w:rPr>
        <w:t xml:space="preserve"> .........………….</w:t>
      </w:r>
      <w:r w:rsidRPr="00263618">
        <w:rPr>
          <w:rFonts w:eastAsia="Calibri"/>
          <w:szCs w:val="22"/>
          <w:vertAlign w:val="superscript"/>
          <w:lang w:val="it-IT"/>
        </w:rPr>
        <w:t>(2)</w:t>
      </w:r>
      <w:r w:rsidRPr="00263618">
        <w:rPr>
          <w:rFonts w:eastAsia="Calibri"/>
          <w:szCs w:val="22"/>
          <w:lang w:val="it-IT"/>
        </w:rPr>
        <w:t xml:space="preserve"> </w:t>
      </w:r>
      <w:r w:rsidRPr="00263618">
        <w:rPr>
          <w:rFonts w:eastAsia="Calibri"/>
          <w:szCs w:val="22"/>
        </w:rPr>
        <w:t>преференци</w:t>
      </w:r>
      <w:r w:rsidRPr="00263618">
        <w:rPr>
          <w:rFonts w:eastAsia="Calibri"/>
          <w:szCs w:val="22"/>
          <w:lang w:val="it-IT"/>
        </w:rPr>
        <w:t>ja</w:t>
      </w:r>
      <w:r w:rsidRPr="00263618">
        <w:rPr>
          <w:rFonts w:eastAsia="Calibri"/>
          <w:szCs w:val="22"/>
        </w:rPr>
        <w:t>лно</w:t>
      </w:r>
      <w:r w:rsidRPr="00263618">
        <w:rPr>
          <w:rFonts w:eastAsia="Calibri"/>
          <w:szCs w:val="22"/>
          <w:lang w:val="it-IT"/>
        </w:rPr>
        <w:t xml:space="preserve"> </w:t>
      </w:r>
      <w:r w:rsidRPr="00263618">
        <w:rPr>
          <w:rFonts w:eastAsia="Calibri"/>
          <w:szCs w:val="22"/>
        </w:rPr>
        <w:t>потекло</w:t>
      </w:r>
      <w:r w:rsidRPr="00263618">
        <w:rPr>
          <w:rFonts w:eastAsia="Calibri"/>
          <w:szCs w:val="22"/>
          <w:lang w:val="it-IT"/>
        </w:rPr>
        <w:t xml:space="preserve">, </w:t>
      </w:r>
      <w:r w:rsidRPr="00263618">
        <w:rPr>
          <w:rFonts w:eastAsia="Calibri"/>
          <w:szCs w:val="22"/>
        </w:rPr>
        <w:t>во</w:t>
      </w:r>
      <w:r w:rsidRPr="00263618">
        <w:rPr>
          <w:rFonts w:eastAsia="Calibri"/>
          <w:szCs w:val="22"/>
          <w:lang w:val="it-IT"/>
        </w:rPr>
        <w:t xml:space="preserve"> </w:t>
      </w:r>
      <w:r w:rsidRPr="00263618">
        <w:rPr>
          <w:rFonts w:eastAsia="Calibri"/>
          <w:szCs w:val="22"/>
        </w:rPr>
        <w:t>согласност</w:t>
      </w:r>
      <w:r w:rsidRPr="00263618">
        <w:rPr>
          <w:rFonts w:eastAsia="Calibri"/>
          <w:szCs w:val="22"/>
          <w:lang w:val="it-IT"/>
        </w:rPr>
        <w:t xml:space="preserve"> </w:t>
      </w:r>
      <w:r w:rsidRPr="00263618">
        <w:rPr>
          <w:rFonts w:eastAsia="Calibri"/>
          <w:szCs w:val="22"/>
        </w:rPr>
        <w:t>со</w:t>
      </w:r>
      <w:r w:rsidRPr="00263618">
        <w:rPr>
          <w:rFonts w:eastAsia="Calibri"/>
          <w:szCs w:val="22"/>
          <w:lang w:val="it-IT"/>
        </w:rPr>
        <w:t xml:space="preserve"> </w:t>
      </w:r>
      <w:r w:rsidRPr="00263618">
        <w:rPr>
          <w:rFonts w:eastAsia="Calibri"/>
          <w:szCs w:val="22"/>
        </w:rPr>
        <w:t>преодните</w:t>
      </w:r>
      <w:r w:rsidRPr="00263618">
        <w:rPr>
          <w:rFonts w:eastAsia="Calibri"/>
          <w:szCs w:val="22"/>
          <w:lang w:val="it-IT"/>
        </w:rPr>
        <w:t xml:space="preserve"> </w:t>
      </w:r>
      <w:r w:rsidRPr="00263618">
        <w:rPr>
          <w:rFonts w:eastAsia="Calibri"/>
          <w:szCs w:val="22"/>
        </w:rPr>
        <w:t>правила</w:t>
      </w:r>
      <w:r w:rsidRPr="00263618">
        <w:rPr>
          <w:rFonts w:eastAsia="Calibri"/>
          <w:szCs w:val="22"/>
          <w:lang w:val="it-IT"/>
        </w:rPr>
        <w:t xml:space="preserve"> </w:t>
      </w:r>
      <w:r w:rsidRPr="00263618">
        <w:rPr>
          <w:rFonts w:eastAsia="Calibri"/>
          <w:szCs w:val="22"/>
        </w:rPr>
        <w:t>за</w:t>
      </w:r>
      <w:r w:rsidRPr="00263618">
        <w:rPr>
          <w:rFonts w:eastAsia="Calibri"/>
          <w:szCs w:val="22"/>
          <w:lang w:val="it-IT"/>
        </w:rPr>
        <w:t xml:space="preserve"> </w:t>
      </w:r>
      <w:r w:rsidRPr="00263618">
        <w:rPr>
          <w:rFonts w:eastAsia="Calibri"/>
          <w:szCs w:val="22"/>
        </w:rPr>
        <w:t>потекло</w:t>
      </w:r>
      <w:r w:rsidRPr="00263618">
        <w:rPr>
          <w:rFonts w:eastAsia="Calibri"/>
          <w:szCs w:val="22"/>
          <w:lang w:val="it-IT"/>
        </w:rPr>
        <w:t>.</w:t>
      </w:r>
    </w:p>
    <w:p w:rsidR="00263618" w:rsidRPr="00263618" w:rsidRDefault="00263618" w:rsidP="00263618">
      <w:pPr>
        <w:spacing w:before="120" w:after="120" w:line="360" w:lineRule="auto"/>
        <w:jc w:val="center"/>
        <w:rPr>
          <w:rFonts w:eastAsia="Calibri"/>
          <w:b/>
          <w:bCs/>
          <w:szCs w:val="22"/>
          <w:lang w:val="it-IT"/>
        </w:rPr>
      </w:pPr>
      <w:r w:rsidRPr="00263618">
        <w:rPr>
          <w:rFonts w:eastAsia="Calibri"/>
          <w:b/>
          <w:bCs/>
          <w:szCs w:val="22"/>
          <w:lang w:val="it-IT"/>
        </w:rPr>
        <w:t>Maltese version</w:t>
      </w:r>
    </w:p>
    <w:p w:rsidR="00263618" w:rsidRPr="00263618" w:rsidRDefault="00263618" w:rsidP="00263618">
      <w:pPr>
        <w:spacing w:before="120" w:after="120" w:line="360" w:lineRule="auto"/>
        <w:rPr>
          <w:rFonts w:eastAsia="Calibri"/>
          <w:szCs w:val="22"/>
          <w:lang w:val="bs-Latn-BA"/>
        </w:rPr>
      </w:pPr>
      <w:r w:rsidRPr="00263618">
        <w:rPr>
          <w:rFonts w:eastAsia="Calibri"/>
          <w:szCs w:val="22"/>
          <w:lang w:val="bs-Latn-BA"/>
        </w:rPr>
        <w:t>L-esportatur tal-prodotti koperti minn dan id-dokument (awtorizzazzjoni tad-dwana nru………</w:t>
      </w:r>
      <w:r w:rsidRPr="00263618">
        <w:rPr>
          <w:rFonts w:eastAsia="Calibri"/>
          <w:szCs w:val="22"/>
          <w:bdr w:val="none" w:sz="0" w:space="0" w:color="auto" w:frame="1"/>
          <w:vertAlign w:val="superscript"/>
          <w:lang w:val="bs-Latn-BA"/>
        </w:rPr>
        <w:t>(1)</w:t>
      </w:r>
      <w:r w:rsidRPr="00263618">
        <w:rPr>
          <w:rFonts w:eastAsia="Calibri"/>
          <w:szCs w:val="22"/>
          <w:lang w:val="bs-Latn-BA"/>
        </w:rPr>
        <w:t>) jiddikjara li, ħlief fejn indikat mod ieħor b'mod ċar, dawn il-prodotti huma ta' oriġini preferenzjali …………….</w:t>
      </w:r>
      <w:r w:rsidRPr="00263618">
        <w:rPr>
          <w:rFonts w:eastAsia="Calibri"/>
          <w:szCs w:val="22"/>
          <w:vertAlign w:val="superscript"/>
          <w:lang w:val="tr-TR"/>
        </w:rPr>
        <w:t>(2)</w:t>
      </w:r>
      <w:r w:rsidRPr="00263618">
        <w:rPr>
          <w:rFonts w:eastAsia="Calibri"/>
          <w:szCs w:val="22"/>
          <w:lang w:val="bs-Latn-BA"/>
        </w:rPr>
        <w:t xml:space="preserve"> skont ir-regoli ta' oriġini tranżitorji.</w:t>
      </w:r>
    </w:p>
    <w:p w:rsidR="00263618" w:rsidRPr="00263618" w:rsidRDefault="00263618" w:rsidP="00263618">
      <w:pPr>
        <w:spacing w:before="120" w:after="120" w:line="360" w:lineRule="auto"/>
        <w:jc w:val="center"/>
        <w:rPr>
          <w:rFonts w:eastAsia="Calibri"/>
          <w:b/>
          <w:bCs/>
          <w:szCs w:val="22"/>
          <w:lang w:val="bs-Latn-BA"/>
        </w:rPr>
      </w:pPr>
      <w:r w:rsidRPr="00263618">
        <w:rPr>
          <w:rFonts w:eastAsia="Calibri"/>
          <w:b/>
          <w:bCs/>
          <w:szCs w:val="22"/>
          <w:lang w:val="bs-Latn-BA"/>
        </w:rPr>
        <w:t>Montenegrin version</w:t>
      </w:r>
    </w:p>
    <w:p w:rsidR="00263618" w:rsidRPr="00263618" w:rsidRDefault="00263618" w:rsidP="00263618">
      <w:pPr>
        <w:spacing w:before="120" w:after="120" w:line="360" w:lineRule="auto"/>
        <w:rPr>
          <w:rFonts w:eastAsia="Calibri"/>
          <w:szCs w:val="22"/>
          <w:lang w:val="bs-Latn-BA"/>
        </w:rPr>
      </w:pPr>
      <w:r w:rsidRPr="00263618">
        <w:rPr>
          <w:rFonts w:eastAsia="Calibri"/>
          <w:szCs w:val="22"/>
        </w:rPr>
        <w:t>Извозник</w:t>
      </w:r>
      <w:r w:rsidRPr="00263618">
        <w:rPr>
          <w:rFonts w:eastAsia="Calibri"/>
          <w:szCs w:val="22"/>
          <w:lang w:val="bs-Latn-BA"/>
        </w:rPr>
        <w:t xml:space="preserve"> </w:t>
      </w:r>
      <w:r w:rsidRPr="00263618">
        <w:rPr>
          <w:rFonts w:eastAsia="Calibri"/>
          <w:szCs w:val="22"/>
        </w:rPr>
        <w:t>производа</w:t>
      </w:r>
      <w:r w:rsidRPr="00263618">
        <w:rPr>
          <w:rFonts w:eastAsia="Calibri"/>
          <w:szCs w:val="22"/>
          <w:lang w:val="bs-Latn-BA"/>
        </w:rPr>
        <w:t xml:space="preserve"> </w:t>
      </w:r>
      <w:r w:rsidRPr="00263618">
        <w:rPr>
          <w:rFonts w:eastAsia="Calibri"/>
          <w:szCs w:val="22"/>
        </w:rPr>
        <w:t>обухваћених</w:t>
      </w:r>
      <w:r w:rsidRPr="00263618">
        <w:rPr>
          <w:rFonts w:eastAsia="Calibri"/>
          <w:szCs w:val="22"/>
          <w:lang w:val="bs-Latn-BA"/>
        </w:rPr>
        <w:t xml:space="preserve"> </w:t>
      </w:r>
      <w:r w:rsidRPr="00263618">
        <w:rPr>
          <w:rFonts w:eastAsia="Calibri"/>
          <w:szCs w:val="22"/>
        </w:rPr>
        <w:t>овом</w:t>
      </w:r>
      <w:r w:rsidRPr="00263618">
        <w:rPr>
          <w:rFonts w:eastAsia="Calibri"/>
          <w:szCs w:val="22"/>
          <w:lang w:val="bs-Latn-BA"/>
        </w:rPr>
        <w:t xml:space="preserve"> </w:t>
      </w:r>
      <w:r w:rsidRPr="00263618">
        <w:rPr>
          <w:rFonts w:eastAsia="Calibri"/>
          <w:szCs w:val="22"/>
        </w:rPr>
        <w:t>исправом</w:t>
      </w:r>
      <w:r w:rsidRPr="00263618">
        <w:rPr>
          <w:rFonts w:eastAsia="Calibri"/>
          <w:szCs w:val="22"/>
          <w:lang w:val="bs-Latn-BA"/>
        </w:rPr>
        <w:t xml:space="preserve"> (</w:t>
      </w:r>
      <w:r w:rsidRPr="00263618">
        <w:rPr>
          <w:rFonts w:eastAsia="Calibri"/>
          <w:szCs w:val="22"/>
        </w:rPr>
        <w:t>царинско</w:t>
      </w:r>
      <w:r w:rsidRPr="00263618">
        <w:rPr>
          <w:rFonts w:eastAsia="Calibri"/>
          <w:szCs w:val="22"/>
          <w:lang w:val="bs-Latn-BA"/>
        </w:rPr>
        <w:t xml:space="preserve"> </w:t>
      </w:r>
      <w:r w:rsidRPr="00263618">
        <w:rPr>
          <w:rFonts w:eastAsia="Calibri"/>
          <w:szCs w:val="22"/>
        </w:rPr>
        <w:t>овлашћење</w:t>
      </w:r>
      <w:r w:rsidRPr="00263618">
        <w:rPr>
          <w:rFonts w:eastAsia="Calibri"/>
          <w:szCs w:val="22"/>
          <w:lang w:val="bs-Latn-BA"/>
        </w:rPr>
        <w:t xml:space="preserve"> </w:t>
      </w:r>
      <w:r w:rsidRPr="00263618">
        <w:rPr>
          <w:rFonts w:eastAsia="Calibri"/>
          <w:szCs w:val="22"/>
        </w:rPr>
        <w:t>бр</w:t>
      </w:r>
      <w:r w:rsidRPr="00263618">
        <w:rPr>
          <w:rFonts w:eastAsia="Calibri"/>
          <w:szCs w:val="22"/>
          <w:lang w:val="bs-Latn-BA"/>
        </w:rPr>
        <w:t>. ......</w:t>
      </w:r>
      <w:r w:rsidRPr="00263618">
        <w:rPr>
          <w:rFonts w:eastAsia="Calibri"/>
          <w:szCs w:val="22"/>
          <w:vertAlign w:val="superscript"/>
          <w:lang w:val="bs-Latn-BA"/>
        </w:rPr>
        <w:t>(1)</w:t>
      </w:r>
      <w:r w:rsidRPr="00263618">
        <w:rPr>
          <w:rFonts w:eastAsia="Calibri"/>
          <w:szCs w:val="22"/>
          <w:lang w:val="bs-Latn-BA"/>
        </w:rPr>
        <w:t xml:space="preserve">) </w:t>
      </w:r>
      <w:r w:rsidRPr="00263618">
        <w:rPr>
          <w:rFonts w:eastAsia="Calibri"/>
          <w:szCs w:val="22"/>
        </w:rPr>
        <w:t>изјављује</w:t>
      </w:r>
      <w:r w:rsidRPr="00263618">
        <w:rPr>
          <w:rFonts w:eastAsia="Calibri"/>
          <w:szCs w:val="22"/>
          <w:lang w:val="bs-Latn-BA"/>
        </w:rPr>
        <w:t xml:space="preserve"> </w:t>
      </w:r>
      <w:r w:rsidRPr="00263618">
        <w:rPr>
          <w:rFonts w:eastAsia="Calibri"/>
          <w:szCs w:val="22"/>
        </w:rPr>
        <w:t>да</w:t>
      </w:r>
      <w:r w:rsidRPr="00263618">
        <w:rPr>
          <w:rFonts w:eastAsia="Calibri"/>
          <w:szCs w:val="22"/>
          <w:lang w:val="bs-Latn-BA"/>
        </w:rPr>
        <w:t xml:space="preserve"> </w:t>
      </w:r>
      <w:r w:rsidRPr="00263618">
        <w:rPr>
          <w:rFonts w:eastAsia="Calibri"/>
          <w:szCs w:val="22"/>
        </w:rPr>
        <w:t>су</w:t>
      </w:r>
      <w:r w:rsidRPr="00263618">
        <w:rPr>
          <w:rFonts w:eastAsia="Calibri"/>
          <w:szCs w:val="22"/>
          <w:lang w:val="bs-Latn-BA"/>
        </w:rPr>
        <w:t xml:space="preserve">, </w:t>
      </w:r>
      <w:r w:rsidRPr="00263618">
        <w:rPr>
          <w:rFonts w:eastAsia="Calibri"/>
          <w:szCs w:val="22"/>
        </w:rPr>
        <w:t>осим</w:t>
      </w:r>
      <w:r w:rsidRPr="00263618">
        <w:rPr>
          <w:rFonts w:eastAsia="Calibri"/>
          <w:szCs w:val="22"/>
          <w:lang w:val="bs-Latn-BA"/>
        </w:rPr>
        <w:t xml:space="preserve"> </w:t>
      </w:r>
      <w:r w:rsidRPr="00263618">
        <w:rPr>
          <w:rFonts w:eastAsia="Calibri"/>
          <w:szCs w:val="22"/>
        </w:rPr>
        <w:t>ако</w:t>
      </w:r>
      <w:r w:rsidRPr="00263618">
        <w:rPr>
          <w:rFonts w:eastAsia="Calibri"/>
          <w:szCs w:val="22"/>
          <w:lang w:val="bs-Latn-BA"/>
        </w:rPr>
        <w:t xml:space="preserve"> </w:t>
      </w:r>
      <w:r w:rsidRPr="00263618">
        <w:rPr>
          <w:rFonts w:eastAsia="Calibri"/>
          <w:szCs w:val="22"/>
        </w:rPr>
        <w:t>је</w:t>
      </w:r>
      <w:r w:rsidRPr="00263618">
        <w:rPr>
          <w:rFonts w:eastAsia="Calibri"/>
          <w:szCs w:val="22"/>
          <w:lang w:val="bs-Latn-BA"/>
        </w:rPr>
        <w:t xml:space="preserve"> </w:t>
      </w:r>
      <w:r w:rsidRPr="00263618">
        <w:rPr>
          <w:rFonts w:eastAsia="Calibri"/>
          <w:szCs w:val="22"/>
        </w:rPr>
        <w:t>другачије</w:t>
      </w:r>
      <w:r w:rsidRPr="00263618">
        <w:rPr>
          <w:rFonts w:eastAsia="Calibri"/>
          <w:szCs w:val="22"/>
          <w:lang w:val="bs-Latn-BA"/>
        </w:rPr>
        <w:t xml:space="preserve"> </w:t>
      </w:r>
      <w:r w:rsidRPr="00263618">
        <w:rPr>
          <w:rFonts w:eastAsia="Calibri"/>
          <w:szCs w:val="22"/>
        </w:rPr>
        <w:t>изричито</w:t>
      </w:r>
      <w:r w:rsidRPr="00263618">
        <w:rPr>
          <w:rFonts w:eastAsia="Calibri"/>
          <w:szCs w:val="22"/>
          <w:lang w:val="bs-Latn-BA"/>
        </w:rPr>
        <w:t xml:space="preserve"> </w:t>
      </w:r>
      <w:r w:rsidRPr="00263618">
        <w:rPr>
          <w:rFonts w:eastAsia="Calibri"/>
          <w:szCs w:val="22"/>
        </w:rPr>
        <w:t>наведено</w:t>
      </w:r>
      <w:r w:rsidRPr="00263618">
        <w:rPr>
          <w:rFonts w:eastAsia="Calibri"/>
          <w:szCs w:val="22"/>
          <w:lang w:val="bs-Latn-BA"/>
        </w:rPr>
        <w:t xml:space="preserve">, </w:t>
      </w:r>
      <w:r w:rsidRPr="00263618">
        <w:rPr>
          <w:rFonts w:eastAsia="Calibri"/>
          <w:szCs w:val="22"/>
        </w:rPr>
        <w:t>ови</w:t>
      </w:r>
      <w:r w:rsidRPr="00263618">
        <w:rPr>
          <w:rFonts w:eastAsia="Calibri"/>
          <w:szCs w:val="22"/>
          <w:lang w:val="bs-Latn-BA"/>
        </w:rPr>
        <w:t xml:space="preserve"> </w:t>
      </w:r>
      <w:r w:rsidRPr="00263618">
        <w:rPr>
          <w:rFonts w:eastAsia="Calibri"/>
          <w:szCs w:val="22"/>
        </w:rPr>
        <w:t>производи</w:t>
      </w:r>
      <w:r w:rsidRPr="00263618">
        <w:rPr>
          <w:rFonts w:eastAsia="Calibri"/>
          <w:szCs w:val="22"/>
          <w:lang w:val="bs-Latn-BA"/>
        </w:rPr>
        <w:t xml:space="preserve"> ..........</w:t>
      </w:r>
      <w:r w:rsidRPr="00263618">
        <w:rPr>
          <w:rFonts w:eastAsia="Calibri"/>
          <w:szCs w:val="22"/>
          <w:vertAlign w:val="superscript"/>
          <w:lang w:val="bs-Latn-BA"/>
        </w:rPr>
        <w:t>(2)</w:t>
      </w:r>
      <w:r w:rsidRPr="00263618">
        <w:rPr>
          <w:rFonts w:eastAsia="Calibri"/>
          <w:szCs w:val="22"/>
          <w:lang w:val="bs-Latn-BA"/>
        </w:rPr>
        <w:t xml:space="preserve"> </w:t>
      </w:r>
      <w:r w:rsidRPr="00263618">
        <w:rPr>
          <w:rFonts w:eastAsia="Calibri"/>
          <w:szCs w:val="22"/>
        </w:rPr>
        <w:t>преференцијалног</w:t>
      </w:r>
      <w:r w:rsidRPr="00263618">
        <w:rPr>
          <w:rFonts w:eastAsia="Calibri"/>
          <w:szCs w:val="22"/>
          <w:lang w:val="bs-Latn-BA"/>
        </w:rPr>
        <w:t xml:space="preserve"> </w:t>
      </w:r>
      <w:r w:rsidRPr="00263618">
        <w:rPr>
          <w:rFonts w:eastAsia="Calibri"/>
          <w:szCs w:val="22"/>
        </w:rPr>
        <w:t>пори</w:t>
      </w:r>
      <w:r w:rsidRPr="00263618">
        <w:rPr>
          <w:rFonts w:eastAsia="Calibri"/>
          <w:szCs w:val="22"/>
          <w:lang w:val="bs-Latn-BA"/>
        </w:rPr>
        <w:t>j</w:t>
      </w:r>
      <w:r w:rsidRPr="00263618">
        <w:rPr>
          <w:rFonts w:eastAsia="Calibri"/>
          <w:szCs w:val="22"/>
        </w:rPr>
        <w:t>екла</w:t>
      </w:r>
      <w:r w:rsidRPr="00263618">
        <w:rPr>
          <w:rFonts w:eastAsia="Calibri"/>
          <w:szCs w:val="22"/>
          <w:lang w:val="bs-Latn-BA"/>
        </w:rPr>
        <w:t>, </w:t>
      </w:r>
      <w:r w:rsidRPr="00263618">
        <w:rPr>
          <w:rFonts w:eastAsia="Calibri"/>
          <w:szCs w:val="22"/>
        </w:rPr>
        <w:t>у</w:t>
      </w:r>
      <w:r w:rsidRPr="00263618">
        <w:rPr>
          <w:rFonts w:eastAsia="Calibri"/>
          <w:szCs w:val="22"/>
          <w:lang w:val="bs-Latn-BA"/>
        </w:rPr>
        <w:t xml:space="preserve"> </w:t>
      </w:r>
      <w:r w:rsidRPr="00263618">
        <w:rPr>
          <w:rFonts w:eastAsia="Calibri"/>
          <w:szCs w:val="22"/>
        </w:rPr>
        <w:t>складу</w:t>
      </w:r>
      <w:r w:rsidRPr="00263618">
        <w:rPr>
          <w:rFonts w:eastAsia="Calibri"/>
          <w:szCs w:val="22"/>
          <w:lang w:val="bs-Latn-BA"/>
        </w:rPr>
        <w:t xml:space="preserve"> </w:t>
      </w:r>
      <w:r w:rsidRPr="00263618">
        <w:rPr>
          <w:rFonts w:eastAsia="Calibri"/>
          <w:szCs w:val="22"/>
        </w:rPr>
        <w:t>са</w:t>
      </w:r>
      <w:r w:rsidRPr="00263618">
        <w:rPr>
          <w:rFonts w:eastAsia="Calibri"/>
          <w:szCs w:val="22"/>
          <w:lang w:val="bs-Latn-BA"/>
        </w:rPr>
        <w:t xml:space="preserve"> </w:t>
      </w:r>
      <w:r w:rsidRPr="00263618">
        <w:rPr>
          <w:rFonts w:eastAsia="Calibri"/>
          <w:szCs w:val="22"/>
        </w:rPr>
        <w:t>транзиционим</w:t>
      </w:r>
      <w:r w:rsidRPr="00263618">
        <w:rPr>
          <w:rFonts w:eastAsia="Calibri"/>
          <w:szCs w:val="22"/>
          <w:lang w:val="bs-Latn-BA"/>
        </w:rPr>
        <w:t xml:space="preserve"> </w:t>
      </w:r>
      <w:r w:rsidRPr="00263618">
        <w:rPr>
          <w:rFonts w:eastAsia="Calibri"/>
          <w:szCs w:val="22"/>
        </w:rPr>
        <w:t>правилима</w:t>
      </w:r>
      <w:r w:rsidRPr="00263618">
        <w:rPr>
          <w:rFonts w:eastAsia="Calibri"/>
          <w:szCs w:val="22"/>
          <w:lang w:val="bs-Latn-BA"/>
        </w:rPr>
        <w:t xml:space="preserve"> </w:t>
      </w:r>
      <w:r w:rsidRPr="00263618">
        <w:rPr>
          <w:rFonts w:eastAsia="Calibri"/>
          <w:szCs w:val="22"/>
        </w:rPr>
        <w:t>поријекла</w:t>
      </w:r>
      <w:r w:rsidRPr="00263618">
        <w:rPr>
          <w:rFonts w:eastAsia="Calibri"/>
          <w:szCs w:val="22"/>
          <w:lang w:val="bs-Latn-BA"/>
        </w:rPr>
        <w:t>.</w:t>
      </w:r>
    </w:p>
    <w:p w:rsidR="00263618" w:rsidRPr="00263618" w:rsidRDefault="00263618" w:rsidP="00263618">
      <w:pPr>
        <w:spacing w:before="120" w:after="120" w:line="360" w:lineRule="auto"/>
        <w:rPr>
          <w:rFonts w:eastAsia="Calibri"/>
          <w:szCs w:val="22"/>
          <w:lang w:val="bs-Latn-BA"/>
        </w:rPr>
      </w:pPr>
      <w:r w:rsidRPr="00263618">
        <w:rPr>
          <w:rFonts w:eastAsia="Calibri"/>
          <w:szCs w:val="22"/>
          <w:lang w:val="bs-Latn-BA"/>
        </w:rPr>
        <w:t>Izvoznik proizvoda obuhvaćenih ovom ispravom (carinsko ovlašćenje br. ....</w:t>
      </w:r>
      <w:r w:rsidRPr="00263618">
        <w:rPr>
          <w:rFonts w:eastAsia="Calibri"/>
          <w:szCs w:val="22"/>
          <w:vertAlign w:val="superscript"/>
          <w:lang w:val="bs-Latn-BA"/>
        </w:rPr>
        <w:t>(1)</w:t>
      </w:r>
      <w:r w:rsidRPr="00263618">
        <w:rPr>
          <w:rFonts w:eastAsia="Calibri"/>
          <w:szCs w:val="22"/>
          <w:lang w:val="bs-Latn-BA"/>
        </w:rPr>
        <w:t>) izjavljuje da su, osim ako je drugačije izričito navedeno, ovi proizvodi ……….</w:t>
      </w:r>
      <w:r w:rsidRPr="00263618">
        <w:rPr>
          <w:rFonts w:eastAsia="Calibri"/>
          <w:szCs w:val="22"/>
          <w:vertAlign w:val="superscript"/>
          <w:lang w:val="bs-Latn-BA"/>
        </w:rPr>
        <w:t>(2)</w:t>
      </w:r>
      <w:r w:rsidRPr="00263618">
        <w:rPr>
          <w:rFonts w:eastAsia="Calibri"/>
          <w:szCs w:val="22"/>
          <w:lang w:val="bs-Latn-BA"/>
        </w:rPr>
        <w:t xml:space="preserve"> preferencijalnog porijekla u skladu sa tranzicionim pravilima porijekla.</w:t>
      </w:r>
    </w:p>
    <w:p w:rsidR="00263618" w:rsidRPr="00263618" w:rsidRDefault="00263618" w:rsidP="00263618">
      <w:pPr>
        <w:spacing w:before="120" w:after="120" w:line="360" w:lineRule="auto"/>
        <w:jc w:val="center"/>
        <w:rPr>
          <w:rFonts w:eastAsia="Calibri"/>
          <w:b/>
          <w:bCs/>
          <w:szCs w:val="22"/>
          <w:lang w:val="nb-NO"/>
        </w:rPr>
      </w:pPr>
      <w:r w:rsidRPr="00263618">
        <w:rPr>
          <w:rFonts w:eastAsia="Calibri"/>
          <w:b/>
          <w:bCs/>
          <w:szCs w:val="22"/>
          <w:lang w:val="nb-NO"/>
        </w:rPr>
        <w:t>Norwegian version</w:t>
      </w:r>
    </w:p>
    <w:p w:rsidR="00263618" w:rsidRPr="00263618" w:rsidRDefault="00263618" w:rsidP="00263618">
      <w:pPr>
        <w:spacing w:before="120" w:after="120" w:line="360" w:lineRule="auto"/>
        <w:rPr>
          <w:rFonts w:eastAsia="Calibri"/>
          <w:szCs w:val="22"/>
          <w:lang w:val="nb-NO"/>
        </w:rPr>
      </w:pPr>
      <w:r w:rsidRPr="00263618">
        <w:rPr>
          <w:rFonts w:eastAsia="Calibri"/>
          <w:szCs w:val="22"/>
          <w:lang w:val="nb-NO"/>
        </w:rPr>
        <w:t>Eksportøren av produktene omfattet av dette dokument (tollmyndighetenes autorisasjonsnr……</w:t>
      </w:r>
      <w:r w:rsidRPr="00263618">
        <w:rPr>
          <w:rFonts w:eastAsia="Calibri"/>
          <w:szCs w:val="22"/>
          <w:vertAlign w:val="superscript"/>
          <w:lang w:val="nb-NO"/>
        </w:rPr>
        <w:t>(1)</w:t>
      </w:r>
      <w:r w:rsidRPr="00263618">
        <w:rPr>
          <w:rFonts w:eastAsia="Calibri"/>
          <w:szCs w:val="22"/>
          <w:lang w:val="nb-NO"/>
        </w:rPr>
        <w:t>) erklærer at disse produktene, unntatt hvor annet er tydelig angitt, har … preferanseopprinnelse i henhold til overgangsreglene for opprinnelse</w:t>
      </w:r>
      <w:r w:rsidRPr="00263618">
        <w:rPr>
          <w:rFonts w:eastAsia="Calibri"/>
          <w:szCs w:val="22"/>
          <w:vertAlign w:val="superscript"/>
          <w:lang w:val="nb-NO"/>
        </w:rPr>
        <w:t>(2)</w:t>
      </w:r>
      <w:r w:rsidRPr="00263618">
        <w:rPr>
          <w:rFonts w:eastAsia="Calibri"/>
          <w:szCs w:val="22"/>
          <w:lang w:val="nb-NO"/>
        </w:rPr>
        <w:t>.</w:t>
      </w:r>
    </w:p>
    <w:p w:rsidR="00263618" w:rsidRPr="00263618" w:rsidRDefault="00263618" w:rsidP="00263618">
      <w:pPr>
        <w:rPr>
          <w:rFonts w:eastAsia="Calibri"/>
          <w:szCs w:val="22"/>
          <w:lang w:val="nb-NO"/>
        </w:rPr>
      </w:pPr>
      <w:r w:rsidRPr="00263618">
        <w:rPr>
          <w:rFonts w:eastAsia="Calibri"/>
          <w:szCs w:val="22"/>
          <w:lang w:val="nb-NO"/>
        </w:rPr>
        <w:br w:type="page"/>
      </w:r>
    </w:p>
    <w:p w:rsidR="00263618" w:rsidRPr="00263618" w:rsidRDefault="00263618" w:rsidP="00263618">
      <w:pPr>
        <w:spacing w:before="120" w:after="120" w:line="360" w:lineRule="auto"/>
        <w:jc w:val="center"/>
        <w:rPr>
          <w:rFonts w:eastAsia="Calibri"/>
          <w:b/>
          <w:bCs/>
          <w:szCs w:val="22"/>
          <w:lang w:val="pl-PL"/>
        </w:rPr>
      </w:pPr>
      <w:r w:rsidRPr="00263618">
        <w:rPr>
          <w:rFonts w:eastAsia="Calibri"/>
          <w:b/>
          <w:bCs/>
          <w:szCs w:val="22"/>
          <w:lang w:val="pl-PL"/>
        </w:rPr>
        <w:t>Polish version</w:t>
      </w:r>
    </w:p>
    <w:p w:rsidR="00263618" w:rsidRPr="00263618" w:rsidRDefault="00263618" w:rsidP="00263618">
      <w:pPr>
        <w:spacing w:before="120" w:after="120" w:line="360" w:lineRule="auto"/>
        <w:rPr>
          <w:rFonts w:eastAsia="Calibri"/>
          <w:szCs w:val="22"/>
          <w:lang w:val="pl-PL"/>
        </w:rPr>
      </w:pPr>
      <w:r w:rsidRPr="00263618">
        <w:rPr>
          <w:rFonts w:eastAsia="Calibri"/>
          <w:szCs w:val="22"/>
          <w:lang w:val="pl-PL"/>
        </w:rPr>
        <w:t>Eksporter produktów objętych tym dokumentem (upoważnienie władz celnych nr………</w:t>
      </w:r>
      <w:r w:rsidRPr="00263618">
        <w:rPr>
          <w:rFonts w:eastAsia="Calibri"/>
          <w:szCs w:val="22"/>
          <w:vertAlign w:val="superscript"/>
          <w:lang w:val="pl-PL"/>
        </w:rPr>
        <w:t>(1)</w:t>
      </w:r>
      <w:r w:rsidRPr="00263618">
        <w:rPr>
          <w:rFonts w:eastAsia="Calibri"/>
          <w:szCs w:val="22"/>
          <w:lang w:val="pl-PL"/>
        </w:rPr>
        <w:t>) deklaruje, że z wyjątkiem gdzie jest to wyraźnie określone, produkty te mają ……………..</w:t>
      </w:r>
      <w:r w:rsidRPr="00263618">
        <w:rPr>
          <w:rFonts w:eastAsia="Calibri"/>
          <w:szCs w:val="22"/>
          <w:vertAlign w:val="superscript"/>
          <w:lang w:val="pl-PL"/>
        </w:rPr>
        <w:t>(2)</w:t>
      </w:r>
      <w:r w:rsidRPr="00263618">
        <w:rPr>
          <w:rFonts w:eastAsia="Calibri"/>
          <w:szCs w:val="22"/>
          <w:lang w:val="pl-PL"/>
        </w:rPr>
        <w:t xml:space="preserve"> preferencyjne pochodzenie zgodnie z przejściowymi regułami pochodzenia.</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Portuguese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O exportador dos produtos cobertos pelo presente documento (autorização aduaneira n.º.........</w:t>
      </w:r>
      <w:r w:rsidRPr="00263618">
        <w:rPr>
          <w:rFonts w:eastAsia="Calibri"/>
          <w:szCs w:val="22"/>
          <w:vertAlign w:val="superscript"/>
          <w:lang w:val="pt-PT"/>
        </w:rPr>
        <w:t>(1)</w:t>
      </w:r>
      <w:r w:rsidRPr="00263618">
        <w:rPr>
          <w:rFonts w:eastAsia="Calibri"/>
          <w:szCs w:val="22"/>
          <w:lang w:val="pt-PT"/>
        </w:rPr>
        <w:t>) declara que, salvo expressamente indicado em contrário, estes produtos são de origem preferencial ……………..</w:t>
      </w:r>
      <w:r w:rsidRPr="00263618">
        <w:rPr>
          <w:rFonts w:eastAsia="Calibri"/>
          <w:szCs w:val="22"/>
          <w:vertAlign w:val="superscript"/>
          <w:lang w:val="pt-PT"/>
        </w:rPr>
        <w:t>(2)</w:t>
      </w:r>
      <w:r w:rsidRPr="00263618">
        <w:rPr>
          <w:rFonts w:eastAsia="Calibri"/>
          <w:szCs w:val="22"/>
          <w:lang w:val="pt-PT"/>
        </w:rPr>
        <w:t xml:space="preserve"> de acordo com as regras de origem transitórias.</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Romanian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Exportatorul produselor care fac obiectul prezentului document (autorizația vamală nr. ………</w:t>
      </w:r>
      <w:r w:rsidRPr="00263618">
        <w:rPr>
          <w:rFonts w:eastAsia="Calibri"/>
          <w:szCs w:val="22"/>
          <w:vertAlign w:val="superscript"/>
          <w:lang w:val="pt-PT"/>
        </w:rPr>
        <w:t>(1)</w:t>
      </w:r>
      <w:r w:rsidRPr="00263618">
        <w:rPr>
          <w:rFonts w:eastAsia="Calibri"/>
          <w:szCs w:val="22"/>
          <w:lang w:val="pt-PT"/>
        </w:rPr>
        <w:t>) declară că, exceptând cazul în care se indică altfel în mod clar, aceste produse sunt de origine preferențială ……………...</w:t>
      </w:r>
      <w:r w:rsidRPr="00263618">
        <w:rPr>
          <w:rFonts w:eastAsia="Calibri"/>
          <w:szCs w:val="22"/>
          <w:vertAlign w:val="superscript"/>
          <w:lang w:val="pt-PT"/>
        </w:rPr>
        <w:t>(2)</w:t>
      </w:r>
      <w:r w:rsidRPr="00263618">
        <w:rPr>
          <w:rFonts w:eastAsia="Calibri"/>
          <w:szCs w:val="22"/>
          <w:lang w:val="pt-PT"/>
        </w:rPr>
        <w:t xml:space="preserve"> în conformitate cu regulile de origine tranzitorii.</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Serbian version</w:t>
      </w:r>
    </w:p>
    <w:p w:rsidR="00263618" w:rsidRPr="00263618" w:rsidRDefault="00263618" w:rsidP="00263618">
      <w:pPr>
        <w:spacing w:before="120" w:after="120" w:line="360" w:lineRule="auto"/>
        <w:rPr>
          <w:rFonts w:eastAsia="Calibri"/>
          <w:szCs w:val="22"/>
          <w:lang w:val="pt-PT"/>
        </w:rPr>
      </w:pPr>
      <w:r w:rsidRPr="00263618">
        <w:rPr>
          <w:rFonts w:eastAsia="Calibri"/>
          <w:szCs w:val="22"/>
        </w:rPr>
        <w:t>Извозник</w:t>
      </w:r>
      <w:r w:rsidRPr="00263618">
        <w:rPr>
          <w:rFonts w:eastAsia="Calibri"/>
          <w:szCs w:val="22"/>
          <w:lang w:val="pt-PT"/>
        </w:rPr>
        <w:t xml:space="preserve"> </w:t>
      </w:r>
      <w:r w:rsidRPr="00263618">
        <w:rPr>
          <w:rFonts w:eastAsia="Calibri"/>
          <w:szCs w:val="22"/>
        </w:rPr>
        <w:t>производа</w:t>
      </w:r>
      <w:r w:rsidRPr="00263618">
        <w:rPr>
          <w:rFonts w:eastAsia="Calibri"/>
          <w:szCs w:val="22"/>
          <w:lang w:val="pt-PT"/>
        </w:rPr>
        <w:t xml:space="preserve"> </w:t>
      </w:r>
      <w:r w:rsidRPr="00263618">
        <w:rPr>
          <w:rFonts w:eastAsia="Calibri"/>
          <w:szCs w:val="22"/>
        </w:rPr>
        <w:t>обухваћених</w:t>
      </w:r>
      <w:r w:rsidRPr="00263618">
        <w:rPr>
          <w:rFonts w:eastAsia="Calibri"/>
          <w:szCs w:val="22"/>
          <w:lang w:val="pt-PT"/>
        </w:rPr>
        <w:t xml:space="preserve"> </w:t>
      </w:r>
      <w:r w:rsidRPr="00263618">
        <w:rPr>
          <w:rFonts w:eastAsia="Calibri"/>
          <w:szCs w:val="22"/>
        </w:rPr>
        <w:t>овом</w:t>
      </w:r>
      <w:r w:rsidRPr="00263618">
        <w:rPr>
          <w:rFonts w:eastAsia="Calibri"/>
          <w:szCs w:val="22"/>
          <w:lang w:val="pt-PT"/>
        </w:rPr>
        <w:t xml:space="preserve"> </w:t>
      </w:r>
      <w:r w:rsidRPr="00263618">
        <w:rPr>
          <w:rFonts w:eastAsia="Calibri"/>
          <w:szCs w:val="22"/>
        </w:rPr>
        <w:t>исправом</w:t>
      </w:r>
      <w:r w:rsidRPr="00263618">
        <w:rPr>
          <w:rFonts w:eastAsia="Calibri"/>
          <w:szCs w:val="22"/>
          <w:lang w:val="pt-PT"/>
        </w:rPr>
        <w:t xml:space="preserve"> (</w:t>
      </w:r>
      <w:r w:rsidRPr="00263618">
        <w:rPr>
          <w:rFonts w:eastAsia="Calibri"/>
          <w:szCs w:val="22"/>
        </w:rPr>
        <w:t>царинско</w:t>
      </w:r>
      <w:r w:rsidRPr="00263618">
        <w:rPr>
          <w:rFonts w:eastAsia="Calibri"/>
          <w:szCs w:val="22"/>
          <w:lang w:val="pt-PT"/>
        </w:rPr>
        <w:t xml:space="preserve"> </w:t>
      </w:r>
      <w:r w:rsidRPr="00263618">
        <w:rPr>
          <w:rFonts w:eastAsia="Calibri"/>
          <w:szCs w:val="22"/>
        </w:rPr>
        <w:t>овлашћење</w:t>
      </w:r>
      <w:r w:rsidRPr="00263618">
        <w:rPr>
          <w:rFonts w:eastAsia="Calibri"/>
          <w:szCs w:val="22"/>
          <w:lang w:val="pt-PT"/>
        </w:rPr>
        <w:t xml:space="preserve"> </w:t>
      </w:r>
      <w:r w:rsidRPr="00263618">
        <w:rPr>
          <w:rFonts w:eastAsia="Calibri"/>
          <w:szCs w:val="22"/>
        </w:rPr>
        <w:t>бр</w:t>
      </w:r>
      <w:r w:rsidRPr="00263618">
        <w:rPr>
          <w:rFonts w:eastAsia="Calibri"/>
          <w:szCs w:val="22"/>
          <w:lang w:val="pt-PT"/>
        </w:rPr>
        <w:t>. ......</w:t>
      </w:r>
      <w:r w:rsidRPr="00263618">
        <w:rPr>
          <w:rFonts w:eastAsia="Calibri"/>
          <w:szCs w:val="22"/>
          <w:vertAlign w:val="superscript"/>
          <w:lang w:val="pt-PT"/>
        </w:rPr>
        <w:t>(1)</w:t>
      </w:r>
      <w:r w:rsidRPr="00263618">
        <w:rPr>
          <w:rFonts w:eastAsia="Calibri"/>
          <w:szCs w:val="22"/>
          <w:lang w:val="pt-PT"/>
        </w:rPr>
        <w:t xml:space="preserve">) </w:t>
      </w:r>
      <w:r w:rsidRPr="00263618">
        <w:rPr>
          <w:rFonts w:eastAsia="Calibri"/>
          <w:szCs w:val="22"/>
        </w:rPr>
        <w:t>изјављује</w:t>
      </w:r>
      <w:r w:rsidRPr="00263618">
        <w:rPr>
          <w:rFonts w:eastAsia="Calibri"/>
          <w:szCs w:val="22"/>
          <w:lang w:val="pt-PT"/>
        </w:rPr>
        <w:t xml:space="preserve"> </w:t>
      </w:r>
      <w:r w:rsidRPr="00263618">
        <w:rPr>
          <w:rFonts w:eastAsia="Calibri"/>
          <w:szCs w:val="22"/>
        </w:rPr>
        <w:t>да</w:t>
      </w:r>
      <w:r w:rsidRPr="00263618">
        <w:rPr>
          <w:rFonts w:eastAsia="Calibri"/>
          <w:szCs w:val="22"/>
          <w:lang w:val="pt-PT"/>
        </w:rPr>
        <w:t xml:space="preserve"> </w:t>
      </w:r>
      <w:r w:rsidRPr="00263618">
        <w:rPr>
          <w:rFonts w:eastAsia="Calibri"/>
          <w:szCs w:val="22"/>
        </w:rPr>
        <w:t>су</w:t>
      </w:r>
      <w:r w:rsidRPr="00263618">
        <w:rPr>
          <w:rFonts w:eastAsia="Calibri"/>
          <w:szCs w:val="22"/>
          <w:lang w:val="pt-PT"/>
        </w:rPr>
        <w:t xml:space="preserve">, </w:t>
      </w:r>
      <w:r w:rsidRPr="00263618">
        <w:rPr>
          <w:rFonts w:eastAsia="Calibri"/>
          <w:szCs w:val="22"/>
        </w:rPr>
        <w:t>осим</w:t>
      </w:r>
      <w:r w:rsidRPr="00263618">
        <w:rPr>
          <w:rFonts w:eastAsia="Calibri"/>
          <w:szCs w:val="22"/>
          <w:lang w:val="pt-PT"/>
        </w:rPr>
        <w:t xml:space="preserve"> </w:t>
      </w:r>
      <w:r w:rsidRPr="00263618">
        <w:rPr>
          <w:rFonts w:eastAsia="Calibri"/>
          <w:szCs w:val="22"/>
        </w:rPr>
        <w:t>ако</w:t>
      </w:r>
      <w:r w:rsidRPr="00263618">
        <w:rPr>
          <w:rFonts w:eastAsia="Calibri"/>
          <w:szCs w:val="22"/>
          <w:lang w:val="pt-PT"/>
        </w:rPr>
        <w:t xml:space="preserve"> </w:t>
      </w:r>
      <w:r w:rsidRPr="00263618">
        <w:rPr>
          <w:rFonts w:eastAsia="Calibri"/>
          <w:szCs w:val="22"/>
        </w:rPr>
        <w:t>је</w:t>
      </w:r>
      <w:r w:rsidRPr="00263618">
        <w:rPr>
          <w:rFonts w:eastAsia="Calibri"/>
          <w:szCs w:val="22"/>
          <w:lang w:val="pt-PT"/>
        </w:rPr>
        <w:t xml:space="preserve"> </w:t>
      </w:r>
      <w:r w:rsidRPr="00263618">
        <w:rPr>
          <w:rFonts w:eastAsia="Calibri"/>
          <w:szCs w:val="22"/>
        </w:rPr>
        <w:t>другачије</w:t>
      </w:r>
      <w:r w:rsidRPr="00263618">
        <w:rPr>
          <w:rFonts w:eastAsia="Calibri"/>
          <w:szCs w:val="22"/>
          <w:lang w:val="pt-PT"/>
        </w:rPr>
        <w:t xml:space="preserve"> </w:t>
      </w:r>
      <w:r w:rsidRPr="00263618">
        <w:rPr>
          <w:rFonts w:eastAsia="Calibri"/>
          <w:szCs w:val="22"/>
        </w:rPr>
        <w:t>изричито</w:t>
      </w:r>
      <w:r w:rsidRPr="00263618">
        <w:rPr>
          <w:rFonts w:eastAsia="Calibri"/>
          <w:szCs w:val="22"/>
          <w:lang w:val="pt-PT"/>
        </w:rPr>
        <w:t xml:space="preserve"> </w:t>
      </w:r>
      <w:r w:rsidRPr="00263618">
        <w:rPr>
          <w:rFonts w:eastAsia="Calibri"/>
          <w:szCs w:val="22"/>
        </w:rPr>
        <w:t>наведено</w:t>
      </w:r>
      <w:r w:rsidRPr="00263618">
        <w:rPr>
          <w:rFonts w:eastAsia="Calibri"/>
          <w:szCs w:val="22"/>
          <w:lang w:val="pt-PT"/>
        </w:rPr>
        <w:t xml:space="preserve">, </w:t>
      </w:r>
      <w:r w:rsidRPr="00263618">
        <w:rPr>
          <w:rFonts w:eastAsia="Calibri"/>
          <w:szCs w:val="22"/>
        </w:rPr>
        <w:t>ови</w:t>
      </w:r>
      <w:r w:rsidRPr="00263618">
        <w:rPr>
          <w:rFonts w:eastAsia="Calibri"/>
          <w:szCs w:val="22"/>
          <w:lang w:val="pt-PT"/>
        </w:rPr>
        <w:t xml:space="preserve"> </w:t>
      </w:r>
      <w:r w:rsidRPr="00263618">
        <w:rPr>
          <w:rFonts w:eastAsia="Calibri"/>
          <w:szCs w:val="22"/>
        </w:rPr>
        <w:t>производи</w:t>
      </w:r>
      <w:r w:rsidRPr="00263618">
        <w:rPr>
          <w:rFonts w:eastAsia="Calibri"/>
          <w:szCs w:val="22"/>
          <w:lang w:val="pt-PT"/>
        </w:rPr>
        <w:t xml:space="preserve"> ..........</w:t>
      </w:r>
      <w:r w:rsidRPr="00263618">
        <w:rPr>
          <w:rFonts w:eastAsia="Calibri"/>
          <w:szCs w:val="22"/>
          <w:vertAlign w:val="superscript"/>
          <w:lang w:val="pt-PT"/>
        </w:rPr>
        <w:t>(2)</w:t>
      </w:r>
      <w:r w:rsidRPr="00263618">
        <w:rPr>
          <w:rFonts w:eastAsia="Calibri"/>
          <w:szCs w:val="22"/>
          <w:lang w:val="pt-PT"/>
        </w:rPr>
        <w:t xml:space="preserve"> </w:t>
      </w:r>
      <w:r w:rsidRPr="00263618">
        <w:rPr>
          <w:rFonts w:eastAsia="Calibri"/>
          <w:szCs w:val="22"/>
        </w:rPr>
        <w:t>преференцијалног</w:t>
      </w:r>
      <w:r w:rsidRPr="00263618">
        <w:rPr>
          <w:rFonts w:eastAsia="Calibri"/>
          <w:szCs w:val="22"/>
          <w:lang w:val="pt-PT"/>
        </w:rPr>
        <w:t xml:space="preserve"> </w:t>
      </w:r>
      <w:r w:rsidRPr="00263618">
        <w:rPr>
          <w:rFonts w:eastAsia="Calibri"/>
          <w:szCs w:val="22"/>
        </w:rPr>
        <w:t>порекла</w:t>
      </w:r>
      <w:r w:rsidRPr="00263618">
        <w:rPr>
          <w:rFonts w:eastAsia="Calibri"/>
          <w:szCs w:val="22"/>
          <w:lang w:val="pt-PT"/>
        </w:rPr>
        <w:t xml:space="preserve">, </w:t>
      </w:r>
      <w:r w:rsidRPr="00263618">
        <w:rPr>
          <w:rFonts w:eastAsia="Calibri"/>
          <w:szCs w:val="22"/>
        </w:rPr>
        <w:t>у</w:t>
      </w:r>
      <w:r w:rsidRPr="00263618">
        <w:rPr>
          <w:rFonts w:eastAsia="Calibri"/>
          <w:szCs w:val="22"/>
          <w:lang w:val="pt-PT"/>
        </w:rPr>
        <w:t xml:space="preserve"> </w:t>
      </w:r>
      <w:r w:rsidRPr="00263618">
        <w:rPr>
          <w:rFonts w:eastAsia="Calibri"/>
          <w:szCs w:val="22"/>
        </w:rPr>
        <w:t>складу</w:t>
      </w:r>
      <w:r w:rsidRPr="00263618">
        <w:rPr>
          <w:rFonts w:eastAsia="Calibri"/>
          <w:szCs w:val="22"/>
          <w:lang w:val="pt-PT"/>
        </w:rPr>
        <w:t xml:space="preserve"> </w:t>
      </w:r>
      <w:r w:rsidRPr="00263618">
        <w:rPr>
          <w:rFonts w:eastAsia="Calibri"/>
          <w:szCs w:val="22"/>
        </w:rPr>
        <w:t>са</w:t>
      </w:r>
      <w:r w:rsidRPr="00263618">
        <w:rPr>
          <w:rFonts w:eastAsia="Calibri"/>
          <w:szCs w:val="22"/>
          <w:lang w:val="pt-PT"/>
        </w:rPr>
        <w:t xml:space="preserve"> </w:t>
      </w:r>
      <w:r w:rsidRPr="00263618">
        <w:rPr>
          <w:rFonts w:eastAsia="Calibri"/>
          <w:szCs w:val="22"/>
        </w:rPr>
        <w:t>прелазним</w:t>
      </w:r>
      <w:r w:rsidRPr="00263618">
        <w:rPr>
          <w:rFonts w:eastAsia="Calibri"/>
          <w:szCs w:val="22"/>
          <w:lang w:val="pt-PT"/>
        </w:rPr>
        <w:t xml:space="preserve"> </w:t>
      </w:r>
      <w:r w:rsidRPr="00263618">
        <w:rPr>
          <w:rFonts w:eastAsia="Calibri"/>
          <w:szCs w:val="22"/>
        </w:rPr>
        <w:t>правилима</w:t>
      </w:r>
      <w:r w:rsidRPr="00263618">
        <w:rPr>
          <w:rFonts w:eastAsia="Calibri"/>
          <w:szCs w:val="22"/>
          <w:lang w:val="pt-PT"/>
        </w:rPr>
        <w:t xml:space="preserve"> </w:t>
      </w:r>
      <w:r w:rsidRPr="00263618">
        <w:rPr>
          <w:rFonts w:eastAsia="Calibri"/>
          <w:szCs w:val="22"/>
        </w:rPr>
        <w:t>о</w:t>
      </w:r>
      <w:r w:rsidRPr="00263618">
        <w:rPr>
          <w:rFonts w:eastAsia="Calibri"/>
          <w:szCs w:val="22"/>
          <w:lang w:val="pt-PT"/>
        </w:rPr>
        <w:t xml:space="preserve"> </w:t>
      </w:r>
      <w:r w:rsidRPr="00263618">
        <w:rPr>
          <w:rFonts w:eastAsia="Calibri"/>
          <w:szCs w:val="22"/>
        </w:rPr>
        <w:t>пореклу</w:t>
      </w:r>
      <w:r w:rsidRPr="00263618">
        <w:rPr>
          <w:rFonts w:eastAsia="Calibri"/>
          <w:szCs w:val="22"/>
          <w:lang w:val="pt-PT"/>
        </w:rPr>
        <w:t>.</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Izvoznik proizvoda obuhvaćenih ovom ispravom (carinsko ovlašćenje br................</w:t>
      </w:r>
      <w:r w:rsidRPr="00263618">
        <w:rPr>
          <w:rFonts w:eastAsia="Calibri"/>
          <w:szCs w:val="22"/>
          <w:vertAlign w:val="superscript"/>
          <w:lang w:val="pt-PT"/>
        </w:rPr>
        <w:t>(1)</w:t>
      </w:r>
      <w:r w:rsidRPr="00263618">
        <w:rPr>
          <w:rFonts w:eastAsia="Calibri"/>
          <w:szCs w:val="22"/>
          <w:lang w:val="pt-PT"/>
        </w:rPr>
        <w:t>) izjavljuje da su, osim ako je drugačije izričito n</w:t>
      </w:r>
      <w:r w:rsidRPr="00263618">
        <w:rPr>
          <w:rFonts w:eastAsia="Calibri"/>
          <w:szCs w:val="22"/>
        </w:rPr>
        <w:t>а</w:t>
      </w:r>
      <w:r w:rsidRPr="00263618">
        <w:rPr>
          <w:rFonts w:eastAsia="Calibri"/>
          <w:szCs w:val="22"/>
          <w:lang w:val="pt-PT"/>
        </w:rPr>
        <w:t>vedeno, ovi proizvodi ..................................</w:t>
      </w:r>
      <w:r w:rsidRPr="00263618">
        <w:rPr>
          <w:rFonts w:eastAsia="Calibri"/>
          <w:szCs w:val="22"/>
          <w:vertAlign w:val="superscript"/>
          <w:lang w:val="pt-PT"/>
        </w:rPr>
        <w:t xml:space="preserve">(2) </w:t>
      </w:r>
      <w:r w:rsidRPr="00263618">
        <w:rPr>
          <w:rFonts w:eastAsia="Calibri"/>
          <w:szCs w:val="22"/>
          <w:lang w:val="pt-PT"/>
        </w:rPr>
        <w:t>preferencijalnog porekla, u skladu sa prelaznim pravilima o poreklu.</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Slovak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Vývozca výrobkov uvedených v tomto dokumente (číslo povolenia ………</w:t>
      </w:r>
      <w:r w:rsidRPr="00263618">
        <w:rPr>
          <w:rFonts w:eastAsia="Calibri"/>
          <w:szCs w:val="22"/>
          <w:vertAlign w:val="superscript"/>
          <w:lang w:val="pt-PT"/>
        </w:rPr>
        <w:t>(1)</w:t>
      </w:r>
      <w:r w:rsidRPr="00263618">
        <w:rPr>
          <w:rFonts w:eastAsia="Calibri"/>
          <w:szCs w:val="22"/>
          <w:lang w:val="pt-PT"/>
        </w:rPr>
        <w:t>) vyhlasuje, že pokiaľ nie je zreteľne uvedené inak, tieto výrobky majú v súlade s prechodnými pravidlami pôvodu preferenčný pôvod v ……………...</w:t>
      </w:r>
      <w:r w:rsidRPr="00263618">
        <w:rPr>
          <w:rFonts w:eastAsia="Calibri"/>
          <w:szCs w:val="22"/>
          <w:vertAlign w:val="superscript"/>
          <w:lang w:val="pt-PT"/>
        </w:rPr>
        <w:t>(2)</w:t>
      </w:r>
      <w:r w:rsidRPr="00263618">
        <w:rPr>
          <w:rFonts w:eastAsia="Calibri"/>
          <w:szCs w:val="22"/>
          <w:lang w:val="pt-PT"/>
        </w:rPr>
        <w:t>.</w:t>
      </w:r>
    </w:p>
    <w:p w:rsidR="00263618" w:rsidRPr="00263618" w:rsidRDefault="00263618" w:rsidP="00263618">
      <w:pPr>
        <w:spacing w:before="120" w:after="120" w:line="360" w:lineRule="auto"/>
        <w:jc w:val="center"/>
        <w:rPr>
          <w:rFonts w:eastAsia="Calibri"/>
          <w:b/>
          <w:bCs/>
          <w:szCs w:val="22"/>
          <w:lang w:val="pt-PT"/>
        </w:rPr>
      </w:pPr>
      <w:r w:rsidRPr="00263618">
        <w:rPr>
          <w:rFonts w:eastAsia="Calibri"/>
          <w:b/>
          <w:bCs/>
          <w:szCs w:val="22"/>
          <w:lang w:val="pt-PT"/>
        </w:rPr>
        <w:t>Slovenian version</w:t>
      </w:r>
    </w:p>
    <w:p w:rsidR="00263618" w:rsidRPr="00263618" w:rsidRDefault="00263618" w:rsidP="00263618">
      <w:pPr>
        <w:spacing w:before="120" w:after="120" w:line="360" w:lineRule="auto"/>
        <w:rPr>
          <w:rFonts w:eastAsia="Calibri"/>
          <w:szCs w:val="22"/>
          <w:lang w:val="pt-PT"/>
        </w:rPr>
      </w:pPr>
      <w:r w:rsidRPr="00263618">
        <w:rPr>
          <w:rFonts w:eastAsia="Calibri"/>
          <w:szCs w:val="22"/>
          <w:lang w:val="pt-PT"/>
        </w:rPr>
        <w:t>Izvoznik blaga, zajetega s tem dokumentom (pooblastilo carinskih organov št ...................</w:t>
      </w:r>
      <w:r w:rsidRPr="00263618">
        <w:rPr>
          <w:rFonts w:eastAsia="Calibri"/>
          <w:szCs w:val="22"/>
          <w:vertAlign w:val="superscript"/>
          <w:lang w:val="pt-PT"/>
        </w:rPr>
        <w:t>(1)</w:t>
      </w:r>
      <w:r w:rsidRPr="00263618">
        <w:rPr>
          <w:rFonts w:eastAsia="Calibri"/>
          <w:szCs w:val="22"/>
          <w:lang w:val="pt-PT"/>
        </w:rPr>
        <w:t>), izjavlja, da, razen če ni drugače jasno navedeno, ima to blago preferencialno ..........................................</w:t>
      </w:r>
      <w:r w:rsidRPr="00263618">
        <w:rPr>
          <w:rFonts w:eastAsia="Calibri"/>
          <w:szCs w:val="22"/>
          <w:vertAlign w:val="superscript"/>
          <w:lang w:val="pt-PT"/>
        </w:rPr>
        <w:t>(2)</w:t>
      </w:r>
      <w:r w:rsidRPr="00263618">
        <w:rPr>
          <w:rFonts w:eastAsia="Calibri"/>
          <w:szCs w:val="22"/>
          <w:lang w:val="pt-PT"/>
        </w:rPr>
        <w:t xml:space="preserve"> poreklo v skladu s prehodnimi pravili o poreklu.</w:t>
      </w:r>
    </w:p>
    <w:p w:rsidR="00263618" w:rsidRPr="00263618" w:rsidRDefault="00263618" w:rsidP="00263618">
      <w:pPr>
        <w:rPr>
          <w:rFonts w:eastAsia="Calibri"/>
          <w:szCs w:val="22"/>
          <w:lang w:val="pt-PT"/>
        </w:rPr>
      </w:pPr>
      <w:r w:rsidRPr="00263618">
        <w:rPr>
          <w:rFonts w:eastAsia="Calibri"/>
          <w:szCs w:val="22"/>
          <w:lang w:val="pt-PT"/>
        </w:rPr>
        <w:br w:type="page"/>
      </w:r>
    </w:p>
    <w:p w:rsidR="00263618" w:rsidRPr="00263618" w:rsidRDefault="00263618" w:rsidP="00263618">
      <w:pPr>
        <w:spacing w:before="120" w:after="120" w:line="360" w:lineRule="auto"/>
        <w:jc w:val="center"/>
        <w:rPr>
          <w:rFonts w:eastAsia="Calibri"/>
          <w:b/>
          <w:bCs/>
          <w:szCs w:val="22"/>
          <w:lang w:val="es-ES"/>
        </w:rPr>
      </w:pPr>
      <w:r w:rsidRPr="00263618">
        <w:rPr>
          <w:rFonts w:eastAsia="Calibri"/>
          <w:b/>
          <w:bCs/>
          <w:szCs w:val="22"/>
          <w:lang w:val="es-ES"/>
        </w:rPr>
        <w:t>Spanish version</w:t>
      </w:r>
    </w:p>
    <w:p w:rsidR="00263618" w:rsidRPr="00263618" w:rsidRDefault="00263618" w:rsidP="00263618">
      <w:pPr>
        <w:spacing w:before="120" w:after="120" w:line="360" w:lineRule="auto"/>
        <w:rPr>
          <w:rFonts w:eastAsia="Calibri"/>
          <w:szCs w:val="22"/>
          <w:lang w:val="es-ES"/>
        </w:rPr>
      </w:pPr>
      <w:r w:rsidRPr="00263618">
        <w:rPr>
          <w:rFonts w:eastAsia="Calibri"/>
          <w:szCs w:val="22"/>
          <w:lang w:val="es-ES"/>
        </w:rPr>
        <w:t>El exportador de los productos incluidos en el presente documento (autorización aduanera n.º………</w:t>
      </w:r>
      <w:r w:rsidRPr="00263618">
        <w:rPr>
          <w:rFonts w:eastAsia="Calibri"/>
          <w:szCs w:val="22"/>
          <w:vertAlign w:val="superscript"/>
          <w:lang w:val="es-ES"/>
        </w:rPr>
        <w:t>(1)</w:t>
      </w:r>
      <w:r w:rsidRPr="00263618">
        <w:rPr>
          <w:rFonts w:eastAsia="Calibri"/>
          <w:szCs w:val="22"/>
          <w:lang w:val="es-ES"/>
        </w:rPr>
        <w:t>) declara que, excepto donde se indique claramente lo contrario, estos productos son de origen preferencial……………..</w:t>
      </w:r>
      <w:r w:rsidRPr="00263618">
        <w:rPr>
          <w:rFonts w:eastAsia="Calibri"/>
          <w:szCs w:val="22"/>
          <w:vertAlign w:val="superscript"/>
          <w:lang w:val="es-ES"/>
        </w:rPr>
        <w:t>(2)</w:t>
      </w:r>
      <w:r w:rsidRPr="00263618">
        <w:rPr>
          <w:rFonts w:eastAsia="Calibri"/>
          <w:szCs w:val="22"/>
          <w:lang w:val="es-ES"/>
        </w:rPr>
        <w:t xml:space="preserve"> con arreglo a las normas de origen transitorias.</w:t>
      </w:r>
    </w:p>
    <w:p w:rsidR="00263618" w:rsidRPr="00263618" w:rsidRDefault="00263618" w:rsidP="00263618">
      <w:pPr>
        <w:spacing w:before="120" w:after="120" w:line="360" w:lineRule="auto"/>
        <w:jc w:val="center"/>
        <w:rPr>
          <w:rFonts w:eastAsia="Calibri"/>
          <w:b/>
          <w:bCs/>
          <w:szCs w:val="22"/>
          <w:lang w:val="sv-SE"/>
        </w:rPr>
      </w:pPr>
      <w:r w:rsidRPr="00263618">
        <w:rPr>
          <w:rFonts w:eastAsia="Calibri"/>
          <w:b/>
          <w:bCs/>
          <w:szCs w:val="22"/>
          <w:lang w:val="sv-SE"/>
        </w:rPr>
        <w:t>Swedish version</w:t>
      </w:r>
    </w:p>
    <w:p w:rsidR="00263618" w:rsidRPr="00263618" w:rsidRDefault="00263618" w:rsidP="00263618">
      <w:pPr>
        <w:spacing w:before="120" w:after="120" w:line="360" w:lineRule="auto"/>
        <w:rPr>
          <w:rFonts w:eastAsia="Calibri"/>
          <w:szCs w:val="22"/>
          <w:lang w:val="sv-SE"/>
        </w:rPr>
      </w:pPr>
      <w:r w:rsidRPr="00263618">
        <w:rPr>
          <w:rFonts w:eastAsia="Calibri"/>
          <w:szCs w:val="22"/>
          <w:lang w:val="sv-SE"/>
        </w:rPr>
        <w:t>Exportören av de varor som omfattas av detta dokument (tullmyndighetens tillstånd nr. ………</w:t>
      </w:r>
      <w:r w:rsidRPr="00263618">
        <w:rPr>
          <w:rFonts w:eastAsia="Calibri"/>
          <w:szCs w:val="22"/>
          <w:vertAlign w:val="superscript"/>
          <w:lang w:val="sv-SE"/>
        </w:rPr>
        <w:t>(1)</w:t>
      </w:r>
      <w:r w:rsidRPr="00263618">
        <w:rPr>
          <w:rFonts w:eastAsia="Calibri"/>
          <w:szCs w:val="22"/>
          <w:lang w:val="sv-SE"/>
        </w:rPr>
        <w:t>) försäkrar att dessa varor, om inte annat tydligt markerats, har förmånsberättigande …………….</w:t>
      </w:r>
      <w:r w:rsidRPr="00263618">
        <w:rPr>
          <w:rFonts w:eastAsia="Calibri"/>
          <w:szCs w:val="22"/>
          <w:vertAlign w:val="superscript"/>
          <w:lang w:val="sv-SE"/>
        </w:rPr>
        <w:t>(2)</w:t>
      </w:r>
      <w:r w:rsidRPr="00263618">
        <w:rPr>
          <w:rFonts w:eastAsia="Calibri"/>
          <w:szCs w:val="22"/>
          <w:lang w:val="sv-SE"/>
        </w:rPr>
        <w:t xml:space="preserve"> ursprung i enlighet med övergångsreglerna om ursprung.</w:t>
      </w:r>
    </w:p>
    <w:p w:rsidR="00263618" w:rsidRPr="00263618" w:rsidRDefault="00263618" w:rsidP="00263618">
      <w:pPr>
        <w:spacing w:before="120" w:after="120" w:line="360" w:lineRule="auto"/>
        <w:jc w:val="center"/>
        <w:rPr>
          <w:rFonts w:eastAsia="Calibri"/>
          <w:b/>
          <w:bCs/>
          <w:szCs w:val="22"/>
          <w:lang w:val="sv-SE"/>
        </w:rPr>
      </w:pPr>
      <w:r w:rsidRPr="00263618">
        <w:rPr>
          <w:rFonts w:eastAsia="Calibri"/>
          <w:b/>
          <w:bCs/>
          <w:szCs w:val="22"/>
          <w:lang w:val="sv-SE"/>
        </w:rPr>
        <w:t>Turkish version</w:t>
      </w:r>
    </w:p>
    <w:p w:rsidR="00263618" w:rsidRPr="00263618" w:rsidRDefault="00263618" w:rsidP="00263618">
      <w:pPr>
        <w:spacing w:before="120" w:after="120" w:line="360" w:lineRule="auto"/>
        <w:rPr>
          <w:rFonts w:eastAsia="Calibri"/>
          <w:szCs w:val="22"/>
          <w:lang w:val="sv-SE"/>
        </w:rPr>
      </w:pPr>
      <w:r w:rsidRPr="00263618">
        <w:rPr>
          <w:rFonts w:eastAsia="Calibri"/>
          <w:szCs w:val="22"/>
          <w:lang w:val="sv-SE"/>
        </w:rPr>
        <w:t>Bu belge kapsamındaki ürünlerin ihracatçısı (gümrük yetki No: ................</w:t>
      </w:r>
      <w:r w:rsidRPr="00263618">
        <w:rPr>
          <w:rFonts w:eastAsia="Calibri"/>
          <w:szCs w:val="22"/>
          <w:vertAlign w:val="superscript"/>
          <w:lang w:val="sv-SE"/>
        </w:rPr>
        <w:t>(1)</w:t>
      </w:r>
      <w:r w:rsidRPr="00263618">
        <w:rPr>
          <w:rFonts w:eastAsia="Calibri"/>
          <w:szCs w:val="22"/>
          <w:lang w:val="sv-SE"/>
        </w:rPr>
        <w:t>), aksi açıkça belirtilmedikçe, bu ürünlerin geçiş menşe kurallarına göre ...........................................</w:t>
      </w:r>
      <w:r w:rsidRPr="00263618">
        <w:rPr>
          <w:rFonts w:eastAsia="Calibri"/>
          <w:szCs w:val="22"/>
          <w:vertAlign w:val="superscript"/>
          <w:lang w:val="sv-SE"/>
        </w:rPr>
        <w:t>(2)</w:t>
      </w:r>
      <w:r w:rsidRPr="00263618">
        <w:rPr>
          <w:rFonts w:eastAsia="Calibri"/>
          <w:szCs w:val="22"/>
          <w:lang w:val="sv-SE"/>
        </w:rPr>
        <w:t xml:space="preserve"> tercihli menşeli olduğunu beyan eder.</w:t>
      </w:r>
    </w:p>
    <w:p w:rsidR="00263618" w:rsidRPr="00263618" w:rsidRDefault="00263618" w:rsidP="00263618">
      <w:pPr>
        <w:spacing w:before="120" w:after="120" w:line="360" w:lineRule="auto"/>
        <w:jc w:val="center"/>
        <w:rPr>
          <w:rFonts w:eastAsia="Calibri"/>
          <w:b/>
          <w:bCs/>
          <w:szCs w:val="22"/>
          <w:lang w:val="sv-SE"/>
        </w:rPr>
      </w:pPr>
      <w:r w:rsidRPr="00263618">
        <w:rPr>
          <w:rFonts w:eastAsia="Calibri"/>
          <w:b/>
          <w:bCs/>
          <w:szCs w:val="22"/>
          <w:lang w:val="sv-SE"/>
        </w:rPr>
        <w:t>Ukrainian version</w:t>
      </w:r>
    </w:p>
    <w:p w:rsidR="00263618" w:rsidRPr="00263618" w:rsidRDefault="00263618" w:rsidP="00263618">
      <w:pPr>
        <w:spacing w:before="120" w:after="120" w:line="360" w:lineRule="auto"/>
        <w:rPr>
          <w:rFonts w:eastAsia="Calibri"/>
          <w:szCs w:val="22"/>
          <w:lang w:val="sv-SE"/>
        </w:rPr>
      </w:pPr>
      <w:r w:rsidRPr="00263618">
        <w:rPr>
          <w:rFonts w:eastAsia="Calibri"/>
          <w:szCs w:val="22"/>
        </w:rPr>
        <w:t>Експортер</w:t>
      </w:r>
      <w:r w:rsidRPr="00263618">
        <w:rPr>
          <w:rFonts w:eastAsia="Calibri"/>
          <w:szCs w:val="22"/>
          <w:lang w:val="sv-SE"/>
        </w:rPr>
        <w:t xml:space="preserve"> </w:t>
      </w:r>
      <w:r w:rsidRPr="00263618">
        <w:rPr>
          <w:rFonts w:eastAsia="Calibri"/>
          <w:szCs w:val="22"/>
        </w:rPr>
        <w:t>продукції</w:t>
      </w:r>
      <w:r w:rsidRPr="00263618">
        <w:rPr>
          <w:rFonts w:eastAsia="Calibri"/>
          <w:szCs w:val="22"/>
          <w:lang w:val="sv-SE"/>
        </w:rPr>
        <w:t xml:space="preserve">, </w:t>
      </w:r>
      <w:r w:rsidRPr="00263618">
        <w:rPr>
          <w:rFonts w:eastAsia="Calibri"/>
          <w:szCs w:val="22"/>
        </w:rPr>
        <w:t>на</w:t>
      </w:r>
      <w:r w:rsidRPr="00263618">
        <w:rPr>
          <w:rFonts w:eastAsia="Calibri"/>
          <w:szCs w:val="22"/>
          <w:lang w:val="sv-SE"/>
        </w:rPr>
        <w:t xml:space="preserve"> </w:t>
      </w:r>
      <w:r w:rsidRPr="00263618">
        <w:rPr>
          <w:rFonts w:eastAsia="Calibri"/>
          <w:szCs w:val="22"/>
        </w:rPr>
        <w:t>яку</w:t>
      </w:r>
      <w:r w:rsidRPr="00263618">
        <w:rPr>
          <w:rFonts w:eastAsia="Calibri"/>
          <w:szCs w:val="22"/>
          <w:lang w:val="sv-SE"/>
        </w:rPr>
        <w:t xml:space="preserve"> </w:t>
      </w:r>
      <w:r w:rsidRPr="00263618">
        <w:rPr>
          <w:rFonts w:eastAsia="Calibri"/>
          <w:szCs w:val="22"/>
        </w:rPr>
        <w:t>поширюється</w:t>
      </w:r>
      <w:r w:rsidRPr="00263618">
        <w:rPr>
          <w:rFonts w:eastAsia="Calibri"/>
          <w:szCs w:val="22"/>
          <w:lang w:val="sv-SE"/>
        </w:rPr>
        <w:t xml:space="preserve"> </w:t>
      </w:r>
      <w:r w:rsidRPr="00263618">
        <w:rPr>
          <w:rFonts w:eastAsia="Calibri"/>
          <w:szCs w:val="22"/>
        </w:rPr>
        <w:t>цей</w:t>
      </w:r>
      <w:r w:rsidRPr="00263618">
        <w:rPr>
          <w:rFonts w:eastAsia="Calibri"/>
          <w:szCs w:val="22"/>
          <w:lang w:val="sv-SE"/>
        </w:rPr>
        <w:t xml:space="preserve"> </w:t>
      </w:r>
      <w:r w:rsidRPr="00263618">
        <w:rPr>
          <w:rFonts w:eastAsia="Calibri"/>
          <w:szCs w:val="22"/>
        </w:rPr>
        <w:t>документ</w:t>
      </w:r>
      <w:r w:rsidRPr="00263618">
        <w:rPr>
          <w:rFonts w:eastAsia="Calibri"/>
          <w:szCs w:val="22"/>
          <w:lang w:val="sv-SE"/>
        </w:rPr>
        <w:t xml:space="preserve"> (</w:t>
      </w:r>
      <w:r w:rsidRPr="00263618">
        <w:rPr>
          <w:rFonts w:eastAsia="Calibri"/>
          <w:szCs w:val="22"/>
        </w:rPr>
        <w:t>митний</w:t>
      </w:r>
      <w:r w:rsidRPr="00263618">
        <w:rPr>
          <w:rFonts w:eastAsia="Calibri"/>
          <w:szCs w:val="22"/>
          <w:lang w:val="sv-SE"/>
        </w:rPr>
        <w:t xml:space="preserve"> </w:t>
      </w:r>
      <w:r w:rsidRPr="00263618">
        <w:rPr>
          <w:rFonts w:eastAsia="Calibri"/>
          <w:szCs w:val="22"/>
        </w:rPr>
        <w:t>дозвіл</w:t>
      </w:r>
      <w:r w:rsidRPr="00263618">
        <w:rPr>
          <w:rFonts w:eastAsia="Calibri"/>
          <w:szCs w:val="22"/>
          <w:lang w:val="sv-SE"/>
        </w:rPr>
        <w:t xml:space="preserve"> № ……….</w:t>
      </w:r>
      <w:r w:rsidRPr="00263618">
        <w:rPr>
          <w:rFonts w:eastAsia="Calibri"/>
          <w:szCs w:val="22"/>
          <w:vertAlign w:val="superscript"/>
          <w:lang w:val="sv-SE"/>
        </w:rPr>
        <w:t>(1)</w:t>
      </w:r>
      <w:r w:rsidRPr="00263618">
        <w:rPr>
          <w:rFonts w:eastAsia="Calibri"/>
          <w:szCs w:val="22"/>
          <w:lang w:val="sv-SE"/>
        </w:rPr>
        <w:t xml:space="preserve">) </w:t>
      </w:r>
      <w:r w:rsidRPr="00263618">
        <w:rPr>
          <w:rFonts w:eastAsia="Calibri"/>
          <w:szCs w:val="22"/>
        </w:rPr>
        <w:t>заявляє</w:t>
      </w:r>
      <w:r w:rsidRPr="00263618">
        <w:rPr>
          <w:rFonts w:eastAsia="Calibri"/>
          <w:szCs w:val="22"/>
          <w:lang w:val="sv-SE"/>
        </w:rPr>
        <w:t xml:space="preserve">, </w:t>
      </w:r>
      <w:r w:rsidRPr="00263618">
        <w:rPr>
          <w:rFonts w:eastAsia="Calibri"/>
          <w:szCs w:val="22"/>
        </w:rPr>
        <w:t>що</w:t>
      </w:r>
      <w:r w:rsidRPr="00263618">
        <w:rPr>
          <w:rFonts w:eastAsia="Calibri"/>
          <w:szCs w:val="22"/>
          <w:lang w:val="sv-SE"/>
        </w:rPr>
        <w:t xml:space="preserve">, </w:t>
      </w:r>
      <w:r w:rsidRPr="00263618">
        <w:rPr>
          <w:rFonts w:eastAsia="Calibri"/>
          <w:szCs w:val="22"/>
        </w:rPr>
        <w:t>за</w:t>
      </w:r>
      <w:r w:rsidRPr="00263618">
        <w:rPr>
          <w:rFonts w:eastAsia="Calibri"/>
          <w:szCs w:val="22"/>
          <w:lang w:val="sv-SE"/>
        </w:rPr>
        <w:t xml:space="preserve"> </w:t>
      </w:r>
      <w:r w:rsidRPr="00263618">
        <w:rPr>
          <w:rFonts w:eastAsia="Calibri"/>
          <w:szCs w:val="22"/>
        </w:rPr>
        <w:t>винятком</w:t>
      </w:r>
      <w:r w:rsidRPr="00263618">
        <w:rPr>
          <w:rFonts w:eastAsia="Calibri"/>
          <w:szCs w:val="22"/>
          <w:lang w:val="sv-SE"/>
        </w:rPr>
        <w:t xml:space="preserve"> </w:t>
      </w:r>
      <w:r w:rsidRPr="00263618">
        <w:rPr>
          <w:rFonts w:eastAsia="Calibri"/>
          <w:szCs w:val="22"/>
        </w:rPr>
        <w:t>випадків</w:t>
      </w:r>
      <w:r w:rsidRPr="00263618">
        <w:rPr>
          <w:rFonts w:eastAsia="Calibri"/>
          <w:szCs w:val="22"/>
          <w:lang w:val="sv-SE"/>
        </w:rPr>
        <w:t xml:space="preserve">, </w:t>
      </w:r>
      <w:r w:rsidRPr="00263618">
        <w:rPr>
          <w:rFonts w:eastAsia="Calibri"/>
          <w:szCs w:val="22"/>
        </w:rPr>
        <w:t>де</w:t>
      </w:r>
      <w:r w:rsidRPr="00263618">
        <w:rPr>
          <w:rFonts w:eastAsia="Calibri"/>
          <w:szCs w:val="22"/>
          <w:lang w:val="sv-SE"/>
        </w:rPr>
        <w:t xml:space="preserve"> </w:t>
      </w:r>
      <w:r w:rsidRPr="00263618">
        <w:rPr>
          <w:rFonts w:eastAsia="Calibri"/>
          <w:szCs w:val="22"/>
        </w:rPr>
        <w:t>це</w:t>
      </w:r>
      <w:r w:rsidRPr="00263618">
        <w:rPr>
          <w:rFonts w:eastAsia="Calibri"/>
          <w:szCs w:val="22"/>
          <w:lang w:val="sv-SE"/>
        </w:rPr>
        <w:t xml:space="preserve"> </w:t>
      </w:r>
      <w:r w:rsidRPr="00263618">
        <w:rPr>
          <w:rFonts w:eastAsia="Calibri"/>
          <w:szCs w:val="22"/>
        </w:rPr>
        <w:t>явно</w:t>
      </w:r>
      <w:r w:rsidRPr="00263618">
        <w:rPr>
          <w:rFonts w:eastAsia="Calibri"/>
          <w:szCs w:val="22"/>
          <w:lang w:val="sv-SE"/>
        </w:rPr>
        <w:t xml:space="preserve"> </w:t>
      </w:r>
      <w:r w:rsidRPr="00263618">
        <w:rPr>
          <w:rFonts w:eastAsia="Calibri"/>
          <w:szCs w:val="22"/>
        </w:rPr>
        <w:t>зазначено</w:t>
      </w:r>
      <w:r w:rsidRPr="00263618">
        <w:rPr>
          <w:rFonts w:eastAsia="Calibri"/>
          <w:szCs w:val="22"/>
          <w:lang w:val="sv-SE"/>
        </w:rPr>
        <w:t xml:space="preserve">, </w:t>
      </w:r>
      <w:r w:rsidRPr="00263618">
        <w:rPr>
          <w:rFonts w:eastAsia="Calibri"/>
          <w:szCs w:val="22"/>
        </w:rPr>
        <w:t>ця</w:t>
      </w:r>
      <w:r w:rsidRPr="00263618">
        <w:rPr>
          <w:rFonts w:eastAsia="Calibri"/>
          <w:szCs w:val="22"/>
          <w:lang w:val="sv-SE"/>
        </w:rPr>
        <w:t xml:space="preserve"> </w:t>
      </w:r>
      <w:r w:rsidRPr="00263618">
        <w:rPr>
          <w:rFonts w:eastAsia="Calibri"/>
          <w:szCs w:val="22"/>
        </w:rPr>
        <w:t>продукція</w:t>
      </w:r>
      <w:r w:rsidRPr="00263618">
        <w:rPr>
          <w:rFonts w:eastAsia="Calibri"/>
          <w:szCs w:val="22"/>
          <w:lang w:val="sv-SE"/>
        </w:rPr>
        <w:t xml:space="preserve"> </w:t>
      </w:r>
      <w:r w:rsidRPr="00263618">
        <w:rPr>
          <w:rFonts w:eastAsia="Calibri"/>
          <w:szCs w:val="22"/>
        </w:rPr>
        <w:t>має</w:t>
      </w:r>
      <w:r w:rsidRPr="00263618">
        <w:rPr>
          <w:rFonts w:eastAsia="Calibri"/>
          <w:szCs w:val="22"/>
          <w:lang w:val="sv-SE"/>
        </w:rPr>
        <w:t xml:space="preserve"> …………….</w:t>
      </w:r>
      <w:r w:rsidRPr="00263618">
        <w:rPr>
          <w:rFonts w:eastAsia="Calibri"/>
          <w:szCs w:val="22"/>
          <w:vertAlign w:val="superscript"/>
          <w:lang w:val="sv-SE"/>
        </w:rPr>
        <w:t>(2)</w:t>
      </w:r>
      <w:r w:rsidRPr="00263618">
        <w:rPr>
          <w:rFonts w:eastAsia="Calibri"/>
          <w:szCs w:val="22"/>
          <w:lang w:val="sv-SE"/>
        </w:rPr>
        <w:t xml:space="preserve"> </w:t>
      </w:r>
      <w:r w:rsidRPr="00263618">
        <w:rPr>
          <w:rFonts w:eastAsia="Calibri"/>
          <w:szCs w:val="22"/>
        </w:rPr>
        <w:t>преференційне</w:t>
      </w:r>
      <w:r w:rsidRPr="00263618">
        <w:rPr>
          <w:rFonts w:eastAsia="Calibri"/>
          <w:szCs w:val="22"/>
          <w:lang w:val="sv-SE"/>
        </w:rPr>
        <w:t xml:space="preserve"> </w:t>
      </w:r>
      <w:r w:rsidRPr="00263618">
        <w:rPr>
          <w:rFonts w:eastAsia="Calibri"/>
          <w:szCs w:val="22"/>
        </w:rPr>
        <w:t>походження</w:t>
      </w:r>
      <w:r w:rsidRPr="00263618">
        <w:rPr>
          <w:rFonts w:eastAsia="Calibri"/>
          <w:szCs w:val="22"/>
          <w:lang w:val="sv-SE"/>
        </w:rPr>
        <w:t xml:space="preserve"> </w:t>
      </w:r>
      <w:r w:rsidRPr="00263618">
        <w:rPr>
          <w:rFonts w:eastAsia="Calibri"/>
          <w:szCs w:val="22"/>
        </w:rPr>
        <w:t>згідно</w:t>
      </w:r>
      <w:r w:rsidRPr="00263618">
        <w:rPr>
          <w:rFonts w:eastAsia="Calibri"/>
          <w:szCs w:val="22"/>
          <w:lang w:val="sv-SE"/>
        </w:rPr>
        <w:t xml:space="preserve"> </w:t>
      </w:r>
      <w:r w:rsidRPr="00263618">
        <w:rPr>
          <w:rFonts w:eastAsia="Calibri"/>
          <w:szCs w:val="22"/>
        </w:rPr>
        <w:t>з</w:t>
      </w:r>
      <w:r w:rsidRPr="00263618">
        <w:rPr>
          <w:rFonts w:eastAsia="Calibri"/>
          <w:szCs w:val="22"/>
          <w:lang w:val="sv-SE"/>
        </w:rPr>
        <w:t xml:space="preserve"> </w:t>
      </w:r>
      <w:r w:rsidRPr="00263618">
        <w:rPr>
          <w:rFonts w:eastAsia="Calibri"/>
          <w:szCs w:val="22"/>
        </w:rPr>
        <w:t>перехідними</w:t>
      </w:r>
      <w:r w:rsidRPr="00263618">
        <w:rPr>
          <w:rFonts w:eastAsia="Calibri"/>
          <w:szCs w:val="22"/>
          <w:lang w:val="sv-SE"/>
        </w:rPr>
        <w:t xml:space="preserve"> </w:t>
      </w:r>
      <w:r w:rsidRPr="00263618">
        <w:rPr>
          <w:rFonts w:eastAsia="Calibri"/>
          <w:szCs w:val="22"/>
        </w:rPr>
        <w:t>правилами</w:t>
      </w:r>
      <w:r w:rsidRPr="00263618">
        <w:rPr>
          <w:rFonts w:eastAsia="Calibri"/>
          <w:szCs w:val="22"/>
          <w:lang w:val="sv-SE"/>
        </w:rPr>
        <w:t xml:space="preserve"> </w:t>
      </w:r>
      <w:r w:rsidRPr="00263618">
        <w:rPr>
          <w:rFonts w:eastAsia="Calibri"/>
          <w:szCs w:val="22"/>
        </w:rPr>
        <w:t>походження</w:t>
      </w:r>
      <w:r w:rsidRPr="00263618">
        <w:rPr>
          <w:rFonts w:eastAsia="Calibri"/>
          <w:szCs w:val="22"/>
          <w:lang w:val="sv-SE"/>
        </w:rPr>
        <w:t>.</w:t>
      </w:r>
    </w:p>
    <w:p w:rsidR="00263618" w:rsidRPr="00263618" w:rsidRDefault="00263618" w:rsidP="00263618">
      <w:pPr>
        <w:spacing w:line="360" w:lineRule="auto"/>
        <w:rPr>
          <w:rFonts w:eastAsia="Calibri"/>
          <w:szCs w:val="22"/>
          <w:lang w:val="en-GB"/>
        </w:rPr>
      </w:pPr>
      <w:r w:rsidRPr="00263618">
        <w:rPr>
          <w:rFonts w:eastAsia="Calibri"/>
          <w:szCs w:val="22"/>
        </w:rPr>
        <w:t>.....................................................................................................................................................</w:t>
      </w:r>
    </w:p>
    <w:p w:rsidR="00263618" w:rsidRPr="00263618" w:rsidRDefault="00263618" w:rsidP="00263618">
      <w:pPr>
        <w:spacing w:line="360" w:lineRule="auto"/>
        <w:jc w:val="center"/>
        <w:rPr>
          <w:rFonts w:eastAsia="Calibri"/>
          <w:sz w:val="20"/>
          <w:szCs w:val="20"/>
        </w:rPr>
      </w:pPr>
      <w:r w:rsidRPr="00263618">
        <w:rPr>
          <w:rFonts w:eastAsia="Calibri"/>
          <w:sz w:val="20"/>
          <w:szCs w:val="20"/>
        </w:rPr>
        <w:t>(Place and date)</w:t>
      </w:r>
      <w:r w:rsidRPr="00263618">
        <w:rPr>
          <w:rFonts w:eastAsia="Calibri"/>
          <w:sz w:val="20"/>
          <w:szCs w:val="20"/>
          <w:vertAlign w:val="superscript"/>
        </w:rPr>
        <w:t>(3)</w:t>
      </w:r>
    </w:p>
    <w:p w:rsidR="00263618" w:rsidRPr="00263618" w:rsidRDefault="00263618" w:rsidP="00263618">
      <w:pPr>
        <w:spacing w:line="360" w:lineRule="auto"/>
        <w:rPr>
          <w:rFonts w:eastAsia="Calibri"/>
          <w:szCs w:val="22"/>
        </w:rPr>
      </w:pPr>
      <w:r w:rsidRPr="00263618">
        <w:rPr>
          <w:rFonts w:eastAsia="Calibri"/>
          <w:szCs w:val="22"/>
        </w:rPr>
        <w:t>.....................................................................................................................................................</w:t>
      </w:r>
    </w:p>
    <w:p w:rsidR="00263618" w:rsidRPr="00263618" w:rsidRDefault="00263618" w:rsidP="00263618">
      <w:pPr>
        <w:spacing w:before="120" w:after="360" w:line="360" w:lineRule="auto"/>
        <w:jc w:val="center"/>
        <w:rPr>
          <w:rFonts w:eastAsia="Calibri"/>
          <w:sz w:val="20"/>
          <w:szCs w:val="20"/>
        </w:rPr>
      </w:pPr>
      <w:r w:rsidRPr="00263618">
        <w:rPr>
          <w:rFonts w:eastAsia="Calibri"/>
          <w:sz w:val="20"/>
          <w:szCs w:val="20"/>
        </w:rPr>
        <w:t>(Signature of the exporter, in addition the name of the person signing the declaration has to be indicated in clear script)</w:t>
      </w:r>
      <w:r w:rsidRPr="00263618">
        <w:rPr>
          <w:rFonts w:eastAsia="Calibri"/>
          <w:sz w:val="20"/>
          <w:szCs w:val="20"/>
          <w:vertAlign w:val="superscript"/>
        </w:rPr>
        <w:t>(4)</w:t>
      </w:r>
    </w:p>
    <w:p w:rsidR="00263618" w:rsidRPr="00263618" w:rsidRDefault="00263618" w:rsidP="00263618">
      <w:pPr>
        <w:ind w:left="851" w:hanging="851"/>
        <w:rPr>
          <w:rFonts w:eastAsia="Calibri"/>
          <w:szCs w:val="22"/>
        </w:rPr>
      </w:pPr>
      <w:r w:rsidRPr="00263618">
        <w:rPr>
          <w:rFonts w:eastAsia="Calibri"/>
          <w:szCs w:val="22"/>
          <w:vertAlign w:val="superscript"/>
        </w:rPr>
        <w:t>(1)</w:t>
      </w:r>
      <w:r w:rsidRPr="00263618">
        <w:rPr>
          <w:rFonts w:eastAsia="Calibri"/>
          <w:szCs w:val="22"/>
        </w:rPr>
        <w:tab/>
        <w:t>When the origin declaration is made out by an approved exporter, the authorisation number of the approved exporter must be entered in this space. When the origin declaration is not made out by an approved exporter, the words in brackets shall be omitted or the space left blank.</w:t>
      </w:r>
    </w:p>
    <w:p w:rsidR="00263618" w:rsidRPr="00263618" w:rsidRDefault="00263618" w:rsidP="00263618">
      <w:pPr>
        <w:ind w:left="851" w:hanging="851"/>
        <w:rPr>
          <w:rFonts w:eastAsia="Calibri"/>
          <w:szCs w:val="22"/>
        </w:rPr>
      </w:pPr>
      <w:r w:rsidRPr="00263618">
        <w:rPr>
          <w:rFonts w:eastAsia="Calibri"/>
          <w:szCs w:val="22"/>
          <w:vertAlign w:val="superscript"/>
        </w:rPr>
        <w:t>(2)</w:t>
      </w:r>
      <w:r w:rsidRPr="00263618">
        <w:rPr>
          <w:rFonts w:eastAsia="Calibri"/>
          <w:szCs w:val="22"/>
        </w:rPr>
        <w:tab/>
        <w:t>Origin of products to be indicated. When the origin declaration relates in whole or in part, to products originating in Ceuta and Melilla, the exporter must clearly indicate them in the document on which the declaration is made out, by means of the symbol 'CM'.</w:t>
      </w:r>
    </w:p>
    <w:p w:rsidR="00263618" w:rsidRPr="00263618" w:rsidRDefault="00263618" w:rsidP="00263618">
      <w:pPr>
        <w:ind w:left="851" w:hanging="851"/>
        <w:rPr>
          <w:rFonts w:eastAsia="Calibri"/>
          <w:szCs w:val="22"/>
        </w:rPr>
      </w:pPr>
      <w:r w:rsidRPr="00263618">
        <w:rPr>
          <w:rFonts w:eastAsia="Calibri"/>
          <w:szCs w:val="22"/>
          <w:vertAlign w:val="superscript"/>
        </w:rPr>
        <w:t>(3)</w:t>
      </w:r>
      <w:r w:rsidRPr="00263618">
        <w:rPr>
          <w:rFonts w:eastAsia="Calibri"/>
          <w:szCs w:val="22"/>
        </w:rPr>
        <w:tab/>
        <w:t>These indications may be omitted if the information is contained on the document itself.</w:t>
      </w:r>
    </w:p>
    <w:p w:rsidR="00263618" w:rsidRPr="00263618" w:rsidRDefault="00263618" w:rsidP="00263618">
      <w:pPr>
        <w:ind w:left="851" w:hanging="851"/>
        <w:rPr>
          <w:rFonts w:eastAsia="Calibri"/>
          <w:szCs w:val="22"/>
        </w:rPr>
      </w:pPr>
      <w:r w:rsidRPr="00263618">
        <w:rPr>
          <w:rFonts w:eastAsia="Calibri"/>
          <w:szCs w:val="22"/>
          <w:vertAlign w:val="superscript"/>
        </w:rPr>
        <w:t>(4)</w:t>
      </w:r>
      <w:r w:rsidRPr="00263618">
        <w:rPr>
          <w:rFonts w:eastAsia="Calibri"/>
          <w:szCs w:val="22"/>
        </w:rPr>
        <w:tab/>
        <w:t>In cases where the exporter is not required to sign, the exemption of signature also implies the exemption of the name of the signatory.</w:t>
      </w:r>
    </w:p>
    <w:p w:rsidR="00263618" w:rsidRPr="00263618" w:rsidRDefault="00263618" w:rsidP="00263618">
      <w:pPr>
        <w:autoSpaceDE w:val="0"/>
        <w:autoSpaceDN w:val="0"/>
        <w:spacing w:before="120" w:after="120"/>
        <w:jc w:val="center"/>
        <w:rPr>
          <w:rFonts w:eastAsia="Calibri"/>
          <w:b/>
          <w:bCs/>
          <w:szCs w:val="22"/>
          <w:u w:val="single"/>
          <w:lang w:val="en-GB"/>
        </w:rPr>
      </w:pPr>
      <w:r w:rsidRPr="00263618">
        <w:rPr>
          <w:rFonts w:eastAsia="Calibri"/>
          <w:noProof/>
          <w:szCs w:val="22"/>
          <w:lang w:val="en-GB" w:eastAsia="en-GB"/>
        </w:rPr>
        <w:br w:type="page"/>
      </w:r>
    </w:p>
    <w:p w:rsidR="00263618" w:rsidRPr="00263618" w:rsidRDefault="00263618" w:rsidP="00263618">
      <w:pPr>
        <w:keepNext/>
        <w:keepLines/>
        <w:spacing w:after="160" w:line="480" w:lineRule="auto"/>
        <w:jc w:val="center"/>
        <w:outlineLvl w:val="0"/>
        <w:rPr>
          <w:b/>
          <w:caps/>
          <w:szCs w:val="26"/>
          <w:lang w:eastAsia="es-ES"/>
        </w:rPr>
      </w:pPr>
      <w:bookmarkStart w:id="5" w:name="_Hlk57722254"/>
      <w:r w:rsidRPr="00263618">
        <w:rPr>
          <w:b/>
          <w:caps/>
          <w:szCs w:val="26"/>
          <w:lang w:eastAsia="es-ES"/>
        </w:rPr>
        <w:t>ANNEX IV</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 xml:space="preserve">SPECIMENS OF MOVEMENT CERTIFICATE EUR.1 </w:t>
      </w:r>
      <w:r w:rsidRPr="00263618">
        <w:rPr>
          <w:b/>
          <w:caps/>
          <w:smallCaps/>
          <w:lang w:val="en-GB" w:eastAsia="es-ES"/>
        </w:rPr>
        <w:br/>
        <w:t>AND APPLICATION FOR A MOVEMENT CERTIFICATE EUR.1</w:t>
      </w:r>
    </w:p>
    <w:bookmarkEnd w:id="5"/>
    <w:p w:rsidR="00263618" w:rsidRPr="00263618" w:rsidRDefault="00263618" w:rsidP="00263618">
      <w:pPr>
        <w:spacing w:before="120" w:after="120" w:line="360" w:lineRule="auto"/>
        <w:rPr>
          <w:rFonts w:eastAsia="Calibri"/>
          <w:noProof/>
          <w:szCs w:val="22"/>
          <w:lang w:eastAsia="ko-KR"/>
        </w:rPr>
      </w:pPr>
      <w:r w:rsidRPr="00263618">
        <w:rPr>
          <w:rFonts w:eastAsia="Calibri"/>
          <w:noProof/>
          <w:szCs w:val="22"/>
          <w:lang w:eastAsia="ko-KR"/>
        </w:rPr>
        <w:t>PRINTING INSTRUCTIONS</w:t>
      </w:r>
    </w:p>
    <w:p w:rsidR="00263618" w:rsidRPr="00263618" w:rsidRDefault="00263618" w:rsidP="00263618">
      <w:pPr>
        <w:spacing w:before="120" w:after="120" w:line="360" w:lineRule="auto"/>
        <w:ind w:left="850" w:hanging="850"/>
        <w:rPr>
          <w:rFonts w:eastAsia="Calibri"/>
          <w:noProof/>
          <w:szCs w:val="22"/>
        </w:rPr>
      </w:pPr>
      <w:r w:rsidRPr="00263618">
        <w:rPr>
          <w:rFonts w:eastAsia="Calibri"/>
          <w:noProof/>
          <w:szCs w:val="22"/>
        </w:rPr>
        <w:t>1.</w:t>
      </w:r>
      <w:r w:rsidRPr="00263618">
        <w:rPr>
          <w:rFonts w:eastAsia="Calibri"/>
          <w:noProof/>
          <w:szCs w:val="22"/>
        </w:rPr>
        <w:tab/>
        <w:t>Each form shall measure 210 x 297 mm; a tolerance of up to minus 5 mm or plus 8 mm in the length may be allowed. The paper used must be white, sized for writing, not containing mechanical pulp and weighing not less than 25 g/m</w:t>
      </w:r>
      <w:r w:rsidRPr="00263618">
        <w:rPr>
          <w:rFonts w:eastAsia="Calibri"/>
          <w:noProof/>
          <w:szCs w:val="22"/>
          <w:vertAlign w:val="superscript"/>
        </w:rPr>
        <w:t>2</w:t>
      </w:r>
      <w:r w:rsidRPr="00263618">
        <w:rPr>
          <w:rFonts w:eastAsia="Calibri"/>
          <w:noProof/>
          <w:szCs w:val="22"/>
        </w:rPr>
        <w:t>. It shall have a printed green guilloche pattern background making any falsification by mechanical or chemical means apparent to the eye.</w:t>
      </w:r>
    </w:p>
    <w:p w:rsidR="00263618" w:rsidRPr="00263618" w:rsidRDefault="00263618" w:rsidP="00263618">
      <w:pPr>
        <w:spacing w:before="120" w:after="120" w:line="360" w:lineRule="auto"/>
        <w:ind w:left="850" w:hanging="850"/>
        <w:rPr>
          <w:rFonts w:eastAsia="Calibri"/>
          <w:noProof/>
          <w:szCs w:val="22"/>
        </w:rPr>
      </w:pPr>
      <w:r w:rsidRPr="00263618">
        <w:rPr>
          <w:rFonts w:eastAsia="Calibri"/>
          <w:noProof/>
          <w:szCs w:val="22"/>
        </w:rPr>
        <w:t>2.</w:t>
      </w:r>
      <w:r w:rsidRPr="00263618">
        <w:rPr>
          <w:rFonts w:eastAsia="Calibri"/>
          <w:noProof/>
          <w:szCs w:val="22"/>
        </w:rPr>
        <w:tab/>
        <w:t xml:space="preserve">The competent authorities of the </w:t>
      </w:r>
      <w:r w:rsidRPr="00263618">
        <w:rPr>
          <w:noProof/>
          <w:szCs w:val="20"/>
          <w:lang w:eastAsia="ko-KR"/>
        </w:rPr>
        <w:t>Parties</w:t>
      </w:r>
      <w:r w:rsidRPr="00263618">
        <w:rPr>
          <w:rFonts w:eastAsia="Calibri"/>
          <w:noProof/>
          <w:szCs w:val="22"/>
        </w:rPr>
        <w:t xml:space="preserve"> may reserve the right to print the forms themselves or may have them printed by approved printers. In the latter case, each form must include a reference to such approval. Each form must bear the name and address of the printer or a mark by which the printer can be identified. It shall also bear a serial number, either printed or not, by which it can be identified.</w:t>
      </w:r>
    </w:p>
    <w:p w:rsidR="00263618" w:rsidRPr="00263618" w:rsidRDefault="00263618" w:rsidP="00263618">
      <w:pPr>
        <w:rPr>
          <w:rFonts w:eastAsia="Calibri"/>
          <w:noProof/>
          <w:szCs w:val="22"/>
        </w:rPr>
        <w:sectPr w:rsidR="00263618" w:rsidRPr="00263618" w:rsidSect="00263618">
          <w:headerReference w:type="first" r:id="rId21"/>
          <w:footerReference w:type="first" r:id="rId22"/>
          <w:pgSz w:w="11907" w:h="16840" w:code="9"/>
          <w:pgMar w:top="1418" w:right="1418" w:bottom="1134" w:left="1418" w:header="709" w:footer="709" w:gutter="0"/>
          <w:cols w:space="708"/>
          <w:titlePg/>
          <w:docGrid w:linePitch="360"/>
        </w:sectPr>
      </w:pPr>
      <w:r w:rsidRPr="00263618">
        <w:rPr>
          <w:rFonts w:eastAsia="Calibri"/>
          <w:noProof/>
          <w:szCs w:val="22"/>
        </w:rPr>
        <w:br w:type="page"/>
      </w:r>
    </w:p>
    <w:p w:rsidR="00263618" w:rsidRPr="00263618" w:rsidRDefault="00263618" w:rsidP="00263618">
      <w:pPr>
        <w:spacing w:before="120" w:after="120" w:line="360" w:lineRule="auto"/>
        <w:rPr>
          <w:noProof/>
          <w:szCs w:val="20"/>
          <w:lang w:eastAsia="ko-KR"/>
        </w:rPr>
      </w:pPr>
      <w:r w:rsidRPr="00263618">
        <w:rPr>
          <w:rFonts w:eastAsia="Calibri"/>
          <w:szCs w:val="22"/>
        </w:rPr>
        <w:t>MOVEMENT</w:t>
      </w:r>
      <w:r w:rsidRPr="00263618">
        <w:rPr>
          <w:rFonts w:eastAsia="Calibri"/>
          <w:noProof/>
          <w:szCs w:val="22"/>
        </w:rPr>
        <w:t xml:space="preserve"> CERTIFICATE</w:t>
      </w:r>
    </w:p>
    <w:tbl>
      <w:tblPr>
        <w:tblW w:w="5373" w:type="pct"/>
        <w:jc w:val="center"/>
        <w:tblCellMar>
          <w:left w:w="120" w:type="dxa"/>
          <w:right w:w="120" w:type="dxa"/>
        </w:tblCellMar>
        <w:tblLook w:val="04A0" w:firstRow="1" w:lastRow="0" w:firstColumn="1" w:lastColumn="0" w:noHBand="0" w:noVBand="1"/>
      </w:tblPr>
      <w:tblGrid>
        <w:gridCol w:w="3634"/>
        <w:gridCol w:w="337"/>
        <w:gridCol w:w="520"/>
        <w:gridCol w:w="2138"/>
        <w:gridCol w:w="1512"/>
        <w:gridCol w:w="1612"/>
      </w:tblGrid>
      <w:tr w:rsidR="00263618" w:rsidRPr="00263618" w:rsidTr="00263618">
        <w:trPr>
          <w:jc w:val="center"/>
        </w:trPr>
        <w:tc>
          <w:tcPr>
            <w:tcW w:w="1932" w:type="pct"/>
            <w:gridSpan w:val="2"/>
            <w:vMerge w:val="restart"/>
            <w:tcBorders>
              <w:top w:val="single" w:sz="6" w:space="0" w:color="auto"/>
              <w:left w:val="single" w:sz="6" w:space="0" w:color="auto"/>
              <w:bottom w:val="nil"/>
              <w:right w:val="nil"/>
            </w:tcBorders>
            <w:hideMark/>
          </w:tcPr>
          <w:p w:rsidR="00263618" w:rsidRPr="00263618" w:rsidRDefault="00263618" w:rsidP="00263618">
            <w:pPr>
              <w:spacing w:before="60" w:after="60" w:line="256" w:lineRule="auto"/>
              <w:ind w:left="340" w:hanging="340"/>
              <w:rPr>
                <w:rFonts w:eastAsia="Calibri"/>
                <w:noProof/>
                <w:sz w:val="20"/>
                <w:szCs w:val="20"/>
              </w:rPr>
            </w:pPr>
            <w:r w:rsidRPr="00263618">
              <w:rPr>
                <w:rFonts w:eastAsia="Calibri"/>
                <w:b/>
                <w:noProof/>
                <w:sz w:val="20"/>
                <w:szCs w:val="20"/>
              </w:rPr>
              <w:t>1.</w:t>
            </w:r>
            <w:r w:rsidRPr="00263618">
              <w:rPr>
                <w:rFonts w:eastAsia="Calibri"/>
                <w:b/>
                <w:noProof/>
                <w:sz w:val="20"/>
                <w:szCs w:val="20"/>
              </w:rPr>
              <w:tab/>
              <w:t xml:space="preserve">Exporter </w:t>
            </w:r>
            <w:r w:rsidRPr="00263618">
              <w:rPr>
                <w:rFonts w:eastAsia="Calibri"/>
                <w:noProof/>
                <w:sz w:val="20"/>
                <w:szCs w:val="20"/>
              </w:rPr>
              <w:t>(Name, full address, country)</w:t>
            </w:r>
          </w:p>
        </w:tc>
        <w:tc>
          <w:tcPr>
            <w:tcW w:w="3068" w:type="pct"/>
            <w:gridSpan w:val="4"/>
            <w:tcBorders>
              <w:top w:val="single" w:sz="6" w:space="0" w:color="auto"/>
              <w:left w:val="single" w:sz="6" w:space="0" w:color="auto"/>
              <w:bottom w:val="nil"/>
              <w:right w:val="single" w:sz="6" w:space="0" w:color="auto"/>
            </w:tcBorders>
            <w:hideMark/>
          </w:tcPr>
          <w:p w:rsidR="00263618" w:rsidRPr="00263618" w:rsidRDefault="00263618" w:rsidP="00263618">
            <w:pPr>
              <w:tabs>
                <w:tab w:val="left" w:pos="1482"/>
              </w:tabs>
              <w:spacing w:before="60" w:after="60" w:line="256" w:lineRule="auto"/>
              <w:ind w:left="2758" w:hanging="2758"/>
              <w:jc w:val="center"/>
              <w:rPr>
                <w:rFonts w:eastAsia="Calibri"/>
                <w:noProof/>
                <w:szCs w:val="22"/>
              </w:rPr>
            </w:pPr>
            <w:r w:rsidRPr="00263618">
              <w:rPr>
                <w:rFonts w:eastAsia="Calibri"/>
                <w:b/>
                <w:noProof/>
                <w:szCs w:val="22"/>
              </w:rPr>
              <w:t>EUR.1</w:t>
            </w:r>
            <w:r w:rsidRPr="00263618">
              <w:rPr>
                <w:rFonts w:eastAsia="Calibri"/>
                <w:b/>
                <w:noProof/>
                <w:szCs w:val="22"/>
              </w:rPr>
              <w:tab/>
              <w:t>No A</w:t>
            </w:r>
            <w:r w:rsidRPr="00263618">
              <w:rPr>
                <w:rFonts w:eastAsia="Calibri"/>
                <w:noProof/>
                <w:szCs w:val="22"/>
              </w:rPr>
              <w:tab/>
            </w:r>
            <w:r w:rsidRPr="00263618">
              <w:rPr>
                <w:rFonts w:eastAsia="Calibri"/>
                <w:b/>
                <w:bCs/>
                <w:noProof/>
                <w:szCs w:val="22"/>
              </w:rPr>
              <w:t>000.000</w:t>
            </w:r>
          </w:p>
        </w:tc>
      </w:tr>
      <w:tr w:rsidR="00263618" w:rsidRPr="00263618" w:rsidTr="00263618">
        <w:trPr>
          <w:jc w:val="center"/>
        </w:trPr>
        <w:tc>
          <w:tcPr>
            <w:tcW w:w="1932" w:type="pct"/>
            <w:gridSpan w:val="2"/>
            <w:vMerge/>
            <w:tcBorders>
              <w:top w:val="single" w:sz="6" w:space="0" w:color="auto"/>
              <w:left w:val="single" w:sz="6" w:space="0" w:color="auto"/>
              <w:bottom w:val="nil"/>
              <w:right w:val="nil"/>
            </w:tcBorders>
            <w:vAlign w:val="center"/>
            <w:hideMark/>
          </w:tcPr>
          <w:p w:rsidR="00263618" w:rsidRPr="00263618" w:rsidRDefault="00263618" w:rsidP="00263618">
            <w:pPr>
              <w:spacing w:line="256" w:lineRule="auto"/>
              <w:rPr>
                <w:rFonts w:eastAsia="Calibri"/>
                <w:noProof/>
                <w:sz w:val="20"/>
                <w:szCs w:val="20"/>
              </w:rPr>
            </w:pPr>
          </w:p>
        </w:tc>
        <w:tc>
          <w:tcPr>
            <w:tcW w:w="3068" w:type="pct"/>
            <w:gridSpan w:val="4"/>
            <w:tcBorders>
              <w:top w:val="single" w:sz="6" w:space="0" w:color="auto"/>
              <w:left w:val="single" w:sz="6" w:space="0" w:color="auto"/>
              <w:bottom w:val="single" w:sz="12" w:space="0" w:color="auto"/>
              <w:right w:val="single" w:sz="6" w:space="0" w:color="auto"/>
            </w:tcBorders>
            <w:hideMark/>
          </w:tcPr>
          <w:p w:rsidR="00263618" w:rsidRPr="00263618" w:rsidRDefault="00263618" w:rsidP="00263618">
            <w:pPr>
              <w:spacing w:before="60" w:after="60" w:line="256" w:lineRule="auto"/>
              <w:jc w:val="center"/>
              <w:rPr>
                <w:rFonts w:eastAsia="Calibri"/>
                <w:noProof/>
                <w:sz w:val="18"/>
                <w:szCs w:val="18"/>
              </w:rPr>
            </w:pPr>
            <w:r w:rsidRPr="00263618">
              <w:rPr>
                <w:rFonts w:eastAsia="Calibri"/>
                <w:noProof/>
                <w:sz w:val="18"/>
                <w:szCs w:val="18"/>
              </w:rPr>
              <w:t>See notes overleaf before completing this form.</w:t>
            </w:r>
          </w:p>
        </w:tc>
      </w:tr>
      <w:tr w:rsidR="00263618" w:rsidRPr="00263618" w:rsidTr="00263618">
        <w:trPr>
          <w:jc w:val="center"/>
        </w:trPr>
        <w:tc>
          <w:tcPr>
            <w:tcW w:w="1932" w:type="pct"/>
            <w:gridSpan w:val="2"/>
            <w:tcBorders>
              <w:top w:val="nil"/>
              <w:left w:val="single" w:sz="6" w:space="0" w:color="auto"/>
              <w:bottom w:val="nil"/>
              <w:right w:val="nil"/>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jc w:val="both"/>
              <w:rPr>
                <w:rFonts w:eastAsia="Calibri"/>
                <w:noProof/>
                <w:sz w:val="20"/>
                <w:szCs w:val="20"/>
              </w:rPr>
            </w:pPr>
          </w:p>
        </w:tc>
        <w:tc>
          <w:tcPr>
            <w:tcW w:w="3068" w:type="pct"/>
            <w:gridSpan w:val="4"/>
            <w:vMerge w:val="restart"/>
            <w:tcBorders>
              <w:top w:val="single" w:sz="12" w:space="0" w:color="auto"/>
              <w:left w:val="single" w:sz="12" w:space="0" w:color="auto"/>
              <w:bottom w:val="single" w:sz="12" w:space="0" w:color="auto"/>
              <w:right w:val="single" w:sz="12" w:space="0" w:color="auto"/>
            </w:tcBorders>
            <w:hideMark/>
          </w:tcPr>
          <w:p w:rsidR="00263618" w:rsidRPr="00263618" w:rsidRDefault="00263618" w:rsidP="00263618">
            <w:pPr>
              <w:spacing w:before="60" w:after="60" w:line="256" w:lineRule="auto"/>
              <w:ind w:left="340" w:hanging="340"/>
              <w:jc w:val="both"/>
              <w:rPr>
                <w:rFonts w:eastAsia="Calibri"/>
                <w:noProof/>
                <w:sz w:val="20"/>
                <w:szCs w:val="20"/>
              </w:rPr>
            </w:pPr>
            <w:r w:rsidRPr="00263618">
              <w:rPr>
                <w:rFonts w:eastAsia="Calibri"/>
                <w:b/>
                <w:noProof/>
                <w:sz w:val="20"/>
                <w:szCs w:val="20"/>
              </w:rPr>
              <w:t>2.</w:t>
            </w:r>
            <w:r w:rsidRPr="00263618">
              <w:rPr>
                <w:rFonts w:eastAsia="Calibri"/>
                <w:b/>
                <w:noProof/>
                <w:sz w:val="20"/>
                <w:szCs w:val="20"/>
              </w:rPr>
              <w:tab/>
              <w:t>Certificate used in preferential trade between</w:t>
            </w:r>
          </w:p>
          <w:p w:rsidR="00263618" w:rsidRPr="00263618" w:rsidRDefault="00263618" w:rsidP="00263618">
            <w:pPr>
              <w:tabs>
                <w:tab w:val="left" w:pos="359"/>
                <w:tab w:val="right" w:leader="dot" w:pos="4522"/>
              </w:tabs>
              <w:spacing w:before="60" w:after="60" w:line="256" w:lineRule="auto"/>
              <w:ind w:left="284"/>
              <w:rPr>
                <w:rFonts w:eastAsia="Calibri"/>
                <w:noProof/>
                <w:sz w:val="20"/>
                <w:szCs w:val="20"/>
              </w:rPr>
            </w:pPr>
            <w:r w:rsidRPr="00263618">
              <w:rPr>
                <w:rFonts w:eastAsia="Calibri"/>
                <w:noProof/>
                <w:sz w:val="20"/>
                <w:szCs w:val="20"/>
              </w:rPr>
              <w:t>……......................................................................................</w:t>
            </w:r>
          </w:p>
          <w:p w:rsidR="00263618" w:rsidRPr="00263618" w:rsidRDefault="00263618" w:rsidP="00263618">
            <w:pPr>
              <w:tabs>
                <w:tab w:val="center" w:pos="2271"/>
              </w:tabs>
              <w:spacing w:before="60" w:after="60" w:line="256" w:lineRule="auto"/>
              <w:jc w:val="center"/>
              <w:rPr>
                <w:rFonts w:eastAsia="Calibri"/>
                <w:b/>
                <w:noProof/>
                <w:sz w:val="20"/>
                <w:szCs w:val="20"/>
              </w:rPr>
            </w:pPr>
            <w:r w:rsidRPr="00263618">
              <w:rPr>
                <w:b/>
                <w:noProof/>
                <w:sz w:val="20"/>
                <w:szCs w:val="20"/>
                <w:lang w:eastAsia="ko-KR"/>
              </w:rPr>
              <w:t>and</w:t>
            </w:r>
          </w:p>
          <w:p w:rsidR="00263618" w:rsidRPr="00263618" w:rsidRDefault="00263618" w:rsidP="00263618">
            <w:pPr>
              <w:tabs>
                <w:tab w:val="left" w:pos="359"/>
                <w:tab w:val="right" w:leader="dot" w:pos="4522"/>
              </w:tabs>
              <w:spacing w:before="60" w:after="60" w:line="256" w:lineRule="auto"/>
              <w:ind w:left="284"/>
              <w:rPr>
                <w:noProof/>
                <w:sz w:val="20"/>
                <w:szCs w:val="20"/>
                <w:lang w:eastAsia="ko-KR"/>
              </w:rPr>
            </w:pPr>
            <w:r w:rsidRPr="00263618">
              <w:rPr>
                <w:noProof/>
                <w:sz w:val="20"/>
                <w:szCs w:val="20"/>
                <w:lang w:eastAsia="ko-KR"/>
              </w:rPr>
              <w:t>.................................................................................................</w:t>
            </w:r>
          </w:p>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jc w:val="center"/>
              <w:rPr>
                <w:rFonts w:eastAsia="Calibri"/>
                <w:noProof/>
                <w:sz w:val="18"/>
                <w:szCs w:val="18"/>
              </w:rPr>
            </w:pPr>
            <w:r w:rsidRPr="00263618">
              <w:rPr>
                <w:rFonts w:eastAsia="Calibri"/>
                <w:noProof/>
                <w:sz w:val="18"/>
                <w:szCs w:val="18"/>
              </w:rPr>
              <w:t>(Insert appropriate countries, groups of countries or territories)</w:t>
            </w:r>
          </w:p>
        </w:tc>
      </w:tr>
      <w:tr w:rsidR="00263618" w:rsidRPr="00263618" w:rsidTr="00263618">
        <w:trPr>
          <w:jc w:val="center"/>
        </w:trPr>
        <w:tc>
          <w:tcPr>
            <w:tcW w:w="1932" w:type="pct"/>
            <w:gridSpan w:val="2"/>
            <w:tcBorders>
              <w:top w:val="single" w:sz="6" w:space="0" w:color="auto"/>
              <w:left w:val="single" w:sz="6" w:space="0" w:color="auto"/>
              <w:bottom w:val="nil"/>
              <w:right w:val="nil"/>
            </w:tcBorders>
            <w:hideMark/>
          </w:tcPr>
          <w:p w:rsidR="00263618" w:rsidRPr="00263618" w:rsidRDefault="00263618" w:rsidP="00263618">
            <w:pPr>
              <w:spacing w:before="60" w:after="60" w:line="256" w:lineRule="auto"/>
              <w:ind w:left="340" w:hanging="340"/>
              <w:rPr>
                <w:rFonts w:eastAsia="Calibri"/>
                <w:noProof/>
                <w:sz w:val="20"/>
                <w:szCs w:val="20"/>
              </w:rPr>
            </w:pPr>
            <w:r w:rsidRPr="00263618">
              <w:rPr>
                <w:rFonts w:eastAsia="Calibri"/>
                <w:b/>
                <w:noProof/>
                <w:sz w:val="20"/>
                <w:szCs w:val="20"/>
              </w:rPr>
              <w:t>3.</w:t>
            </w:r>
            <w:r w:rsidRPr="00263618">
              <w:rPr>
                <w:rFonts w:eastAsia="Calibri"/>
                <w:b/>
                <w:noProof/>
                <w:sz w:val="20"/>
                <w:szCs w:val="20"/>
              </w:rPr>
              <w:tab/>
              <w:t xml:space="preserve">Consignee </w:t>
            </w:r>
            <w:r w:rsidRPr="00263618">
              <w:rPr>
                <w:rFonts w:eastAsia="Calibri"/>
                <w:noProof/>
                <w:sz w:val="20"/>
                <w:szCs w:val="20"/>
              </w:rPr>
              <w:t>(Name, full address, country) (Optional)</w:t>
            </w:r>
          </w:p>
        </w:tc>
        <w:tc>
          <w:tcPr>
            <w:tcW w:w="3068" w:type="pct"/>
            <w:gridSpan w:val="4"/>
            <w:vMerge/>
            <w:tcBorders>
              <w:top w:val="single" w:sz="12" w:space="0" w:color="auto"/>
              <w:left w:val="single" w:sz="12" w:space="0" w:color="auto"/>
              <w:bottom w:val="single" w:sz="12" w:space="0" w:color="auto"/>
              <w:right w:val="single" w:sz="12" w:space="0" w:color="auto"/>
            </w:tcBorders>
            <w:vAlign w:val="center"/>
            <w:hideMark/>
          </w:tcPr>
          <w:p w:rsidR="00263618" w:rsidRPr="00263618" w:rsidRDefault="00263618" w:rsidP="00263618">
            <w:pPr>
              <w:spacing w:line="256" w:lineRule="auto"/>
              <w:rPr>
                <w:rFonts w:eastAsia="Calibri"/>
                <w:noProof/>
                <w:sz w:val="18"/>
                <w:szCs w:val="18"/>
              </w:rPr>
            </w:pPr>
          </w:p>
        </w:tc>
      </w:tr>
      <w:tr w:rsidR="00263618" w:rsidRPr="00263618" w:rsidTr="00263618">
        <w:trPr>
          <w:trHeight w:val="1838"/>
          <w:jc w:val="center"/>
        </w:trPr>
        <w:tc>
          <w:tcPr>
            <w:tcW w:w="1932" w:type="pct"/>
            <w:gridSpan w:val="2"/>
            <w:tcBorders>
              <w:top w:val="nil"/>
              <w:left w:val="single" w:sz="6" w:space="0" w:color="auto"/>
              <w:bottom w:val="nil"/>
              <w:right w:val="nil"/>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jc w:val="both"/>
              <w:rPr>
                <w:rFonts w:eastAsia="Calibri"/>
                <w:noProof/>
                <w:sz w:val="18"/>
                <w:szCs w:val="22"/>
              </w:rPr>
            </w:pPr>
          </w:p>
        </w:tc>
        <w:tc>
          <w:tcPr>
            <w:tcW w:w="1474" w:type="pct"/>
            <w:gridSpan w:val="2"/>
            <w:tcBorders>
              <w:top w:val="single" w:sz="12" w:space="0" w:color="auto"/>
              <w:left w:val="single" w:sz="6" w:space="0" w:color="auto"/>
              <w:bottom w:val="nil"/>
              <w:right w:val="nil"/>
            </w:tcBorders>
            <w:hideMark/>
          </w:tcPr>
          <w:p w:rsidR="00263618" w:rsidRPr="00263618" w:rsidRDefault="00263618" w:rsidP="00263618">
            <w:pPr>
              <w:spacing w:before="60" w:after="60" w:line="256" w:lineRule="auto"/>
              <w:ind w:left="340" w:hanging="340"/>
              <w:rPr>
                <w:rFonts w:eastAsia="Calibri"/>
                <w:noProof/>
                <w:sz w:val="20"/>
                <w:szCs w:val="20"/>
              </w:rPr>
            </w:pPr>
            <w:r w:rsidRPr="00263618">
              <w:rPr>
                <w:rFonts w:eastAsia="Calibri"/>
                <w:b/>
                <w:noProof/>
                <w:sz w:val="20"/>
                <w:szCs w:val="20"/>
              </w:rPr>
              <w:t>4.</w:t>
            </w:r>
            <w:r w:rsidRPr="00263618">
              <w:rPr>
                <w:rFonts w:eastAsia="Calibri"/>
                <w:b/>
                <w:noProof/>
                <w:sz w:val="20"/>
                <w:szCs w:val="20"/>
              </w:rPr>
              <w:tab/>
              <w:t>Country, group of countries or territory in which the products are considered as originating</w:t>
            </w:r>
          </w:p>
        </w:tc>
        <w:tc>
          <w:tcPr>
            <w:tcW w:w="1594" w:type="pct"/>
            <w:gridSpan w:val="2"/>
            <w:tcBorders>
              <w:top w:val="single" w:sz="12" w:space="0" w:color="auto"/>
              <w:left w:val="single" w:sz="6" w:space="0" w:color="auto"/>
              <w:bottom w:val="nil"/>
              <w:right w:val="single" w:sz="6" w:space="0" w:color="auto"/>
            </w:tcBorders>
            <w:hideMark/>
          </w:tcPr>
          <w:p w:rsidR="00263618" w:rsidRPr="00263618" w:rsidRDefault="00263618" w:rsidP="00263618">
            <w:pPr>
              <w:spacing w:before="60" w:after="60" w:line="256" w:lineRule="auto"/>
              <w:ind w:left="340" w:hanging="140"/>
              <w:rPr>
                <w:rFonts w:eastAsia="Calibri"/>
                <w:noProof/>
                <w:sz w:val="20"/>
                <w:szCs w:val="20"/>
              </w:rPr>
            </w:pPr>
            <w:r w:rsidRPr="00263618">
              <w:rPr>
                <w:rFonts w:eastAsia="Calibri"/>
                <w:b/>
                <w:noProof/>
                <w:sz w:val="20"/>
                <w:szCs w:val="20"/>
              </w:rPr>
              <w:t>5.</w:t>
            </w:r>
            <w:r w:rsidRPr="00263618">
              <w:rPr>
                <w:rFonts w:eastAsia="Calibri"/>
                <w:b/>
                <w:noProof/>
                <w:sz w:val="20"/>
                <w:szCs w:val="20"/>
              </w:rPr>
              <w:tab/>
              <w:t xml:space="preserve">Country, group of </w:t>
            </w:r>
            <w:r w:rsidRPr="00263618">
              <w:rPr>
                <w:rFonts w:eastAsia="Calibri"/>
                <w:b/>
                <w:noProof/>
                <w:sz w:val="20"/>
                <w:szCs w:val="20"/>
              </w:rPr>
              <w:tab/>
              <w:t xml:space="preserve">countries or territory of </w:t>
            </w:r>
            <w:r w:rsidRPr="00263618">
              <w:rPr>
                <w:rFonts w:eastAsia="Calibri"/>
                <w:b/>
                <w:noProof/>
                <w:sz w:val="20"/>
                <w:szCs w:val="20"/>
              </w:rPr>
              <w:tab/>
              <w:t>destination</w:t>
            </w:r>
          </w:p>
        </w:tc>
      </w:tr>
      <w:tr w:rsidR="00263618" w:rsidRPr="00263618" w:rsidTr="00263618">
        <w:trPr>
          <w:trHeight w:val="1494"/>
          <w:jc w:val="center"/>
        </w:trPr>
        <w:tc>
          <w:tcPr>
            <w:tcW w:w="1932" w:type="pct"/>
            <w:gridSpan w:val="2"/>
            <w:tcBorders>
              <w:top w:val="single" w:sz="6" w:space="0" w:color="auto"/>
              <w:left w:val="single" w:sz="6" w:space="0" w:color="auto"/>
              <w:bottom w:val="single" w:sz="6" w:space="0" w:color="auto"/>
              <w:right w:val="nil"/>
            </w:tcBorders>
            <w:hideMark/>
          </w:tcPr>
          <w:p w:rsidR="00263618" w:rsidRPr="00263618" w:rsidRDefault="00263618" w:rsidP="00263618">
            <w:pPr>
              <w:spacing w:before="60" w:after="60" w:line="256" w:lineRule="auto"/>
              <w:ind w:left="340" w:hanging="340"/>
              <w:jc w:val="both"/>
              <w:rPr>
                <w:rFonts w:eastAsia="Calibri"/>
                <w:noProof/>
                <w:sz w:val="20"/>
                <w:szCs w:val="20"/>
              </w:rPr>
            </w:pPr>
            <w:r w:rsidRPr="00263618">
              <w:rPr>
                <w:rFonts w:eastAsia="Calibri"/>
                <w:b/>
                <w:noProof/>
                <w:sz w:val="20"/>
                <w:szCs w:val="20"/>
              </w:rPr>
              <w:t>6.</w:t>
            </w:r>
            <w:r w:rsidRPr="00263618">
              <w:rPr>
                <w:rFonts w:eastAsia="Calibri"/>
                <w:b/>
                <w:noProof/>
                <w:sz w:val="20"/>
                <w:szCs w:val="20"/>
              </w:rPr>
              <w:tab/>
              <w:t>Transport details</w:t>
            </w:r>
            <w:r w:rsidRPr="00263618">
              <w:rPr>
                <w:rFonts w:eastAsia="Calibri"/>
                <w:noProof/>
                <w:sz w:val="20"/>
                <w:szCs w:val="20"/>
              </w:rPr>
              <w:t xml:space="preserve"> (Optional)</w:t>
            </w:r>
          </w:p>
        </w:tc>
        <w:tc>
          <w:tcPr>
            <w:tcW w:w="3068" w:type="pct"/>
            <w:gridSpan w:val="4"/>
            <w:tcBorders>
              <w:top w:val="single" w:sz="6" w:space="0" w:color="auto"/>
              <w:left w:val="single" w:sz="6" w:space="0" w:color="auto"/>
              <w:bottom w:val="single" w:sz="6" w:space="0" w:color="auto"/>
              <w:right w:val="single" w:sz="6" w:space="0" w:color="auto"/>
            </w:tcBorders>
            <w:hideMark/>
          </w:tcPr>
          <w:p w:rsidR="00263618" w:rsidRPr="00263618" w:rsidRDefault="00263618" w:rsidP="00263618">
            <w:pPr>
              <w:spacing w:before="60" w:after="60" w:line="256" w:lineRule="auto"/>
              <w:ind w:left="340" w:hanging="340"/>
              <w:jc w:val="both"/>
              <w:rPr>
                <w:rFonts w:eastAsia="Calibri"/>
                <w:noProof/>
                <w:sz w:val="20"/>
                <w:szCs w:val="20"/>
              </w:rPr>
            </w:pPr>
            <w:r w:rsidRPr="00263618">
              <w:rPr>
                <w:rFonts w:eastAsia="Calibri"/>
                <w:b/>
                <w:noProof/>
                <w:sz w:val="20"/>
                <w:szCs w:val="20"/>
              </w:rPr>
              <w:t>7.</w:t>
            </w:r>
            <w:r w:rsidRPr="00263618">
              <w:rPr>
                <w:rFonts w:eastAsia="Calibri"/>
                <w:b/>
                <w:noProof/>
                <w:sz w:val="20"/>
                <w:szCs w:val="20"/>
              </w:rPr>
              <w:tab/>
              <w:t>Remarks</w:t>
            </w:r>
          </w:p>
        </w:tc>
      </w:tr>
      <w:tr w:rsidR="00263618" w:rsidRPr="00263618" w:rsidTr="00263618">
        <w:trPr>
          <w:trHeight w:val="2499"/>
          <w:jc w:val="center"/>
        </w:trPr>
        <w:tc>
          <w:tcPr>
            <w:tcW w:w="3406" w:type="pct"/>
            <w:gridSpan w:val="4"/>
            <w:tcBorders>
              <w:top w:val="single" w:sz="6" w:space="0" w:color="auto"/>
              <w:left w:val="single" w:sz="6" w:space="0" w:color="auto"/>
              <w:bottom w:val="single" w:sz="6" w:space="0" w:color="auto"/>
              <w:right w:val="nil"/>
            </w:tcBorders>
            <w:hideMark/>
          </w:tcPr>
          <w:p w:rsidR="00263618" w:rsidRPr="00263618" w:rsidRDefault="00263618" w:rsidP="00263618">
            <w:pPr>
              <w:spacing w:before="60" w:after="60" w:line="256" w:lineRule="auto"/>
              <w:ind w:left="340" w:hanging="340"/>
              <w:rPr>
                <w:rFonts w:eastAsia="Calibri"/>
                <w:noProof/>
                <w:sz w:val="20"/>
                <w:szCs w:val="20"/>
              </w:rPr>
            </w:pPr>
            <w:r w:rsidRPr="00263618">
              <w:rPr>
                <w:rFonts w:eastAsia="Calibri"/>
                <w:b/>
                <w:noProof/>
                <w:sz w:val="20"/>
                <w:szCs w:val="20"/>
              </w:rPr>
              <w:t>8.</w:t>
            </w:r>
            <w:r w:rsidRPr="00263618">
              <w:rPr>
                <w:rFonts w:eastAsia="Calibri"/>
                <w:b/>
                <w:noProof/>
                <w:sz w:val="20"/>
                <w:szCs w:val="20"/>
              </w:rPr>
              <w:tab/>
              <w:t>Item number; Marks and numbers; Number and kind of packages</w:t>
            </w:r>
            <w:r w:rsidRPr="00263618">
              <w:rPr>
                <w:rFonts w:eastAsia="Calibri"/>
                <w:b/>
                <w:noProof/>
                <w:sz w:val="20"/>
                <w:szCs w:val="20"/>
                <w:vertAlign w:val="superscript"/>
              </w:rPr>
              <w:t>(1)</w:t>
            </w:r>
            <w:r w:rsidRPr="00263618">
              <w:rPr>
                <w:rFonts w:eastAsia="Calibri"/>
                <w:b/>
                <w:noProof/>
                <w:sz w:val="20"/>
                <w:szCs w:val="20"/>
              </w:rPr>
              <w:t>; Description of goods</w:t>
            </w:r>
          </w:p>
        </w:tc>
        <w:tc>
          <w:tcPr>
            <w:tcW w:w="771" w:type="pct"/>
            <w:tcBorders>
              <w:top w:val="single" w:sz="6" w:space="0" w:color="auto"/>
              <w:left w:val="single" w:sz="6" w:space="0" w:color="auto"/>
              <w:bottom w:val="single" w:sz="4" w:space="0" w:color="auto"/>
              <w:right w:val="single" w:sz="6" w:space="0" w:color="auto"/>
            </w:tcBorders>
            <w:hideMark/>
          </w:tcPr>
          <w:p w:rsidR="00263618" w:rsidRPr="00263618" w:rsidRDefault="00263618" w:rsidP="00263618">
            <w:pPr>
              <w:spacing w:before="60" w:after="60" w:line="256" w:lineRule="auto"/>
              <w:ind w:left="340" w:hanging="340"/>
              <w:rPr>
                <w:rFonts w:eastAsia="Calibri"/>
                <w:noProof/>
                <w:sz w:val="20"/>
                <w:szCs w:val="20"/>
              </w:rPr>
            </w:pPr>
            <w:r w:rsidRPr="00263618">
              <w:rPr>
                <w:rFonts w:eastAsia="Calibri"/>
                <w:b/>
                <w:noProof/>
                <w:sz w:val="20"/>
                <w:szCs w:val="20"/>
              </w:rPr>
              <w:t>9.</w:t>
            </w:r>
            <w:r w:rsidRPr="00263618">
              <w:rPr>
                <w:rFonts w:eastAsia="Calibri"/>
                <w:b/>
                <w:noProof/>
                <w:sz w:val="20"/>
                <w:szCs w:val="20"/>
              </w:rPr>
              <w:tab/>
              <w:t>Gross mass (kg) or other measure (litres, m</w:t>
            </w:r>
            <w:r w:rsidRPr="00263618">
              <w:rPr>
                <w:rFonts w:eastAsia="Calibri"/>
                <w:b/>
                <w:noProof/>
                <w:sz w:val="20"/>
                <w:szCs w:val="20"/>
                <w:vertAlign w:val="superscript"/>
              </w:rPr>
              <w:t>3</w:t>
            </w:r>
            <w:r w:rsidRPr="00263618">
              <w:rPr>
                <w:b/>
                <w:noProof/>
                <w:sz w:val="20"/>
                <w:szCs w:val="20"/>
                <w:lang w:eastAsia="ko-KR"/>
              </w:rPr>
              <w:t>,</w:t>
            </w:r>
            <w:r w:rsidRPr="00263618">
              <w:rPr>
                <w:rFonts w:eastAsia="Calibri"/>
                <w:b/>
                <w:noProof/>
                <w:sz w:val="20"/>
                <w:szCs w:val="20"/>
              </w:rPr>
              <w:t xml:space="preserve"> etc.)</w:t>
            </w:r>
          </w:p>
        </w:tc>
        <w:tc>
          <w:tcPr>
            <w:tcW w:w="823" w:type="pct"/>
            <w:tcBorders>
              <w:top w:val="single" w:sz="6" w:space="0" w:color="auto"/>
              <w:left w:val="nil"/>
              <w:bottom w:val="single" w:sz="4" w:space="0" w:color="auto"/>
              <w:right w:val="single" w:sz="6" w:space="0" w:color="auto"/>
            </w:tcBorders>
            <w:hideMark/>
          </w:tcPr>
          <w:p w:rsidR="00263618" w:rsidRPr="00263618" w:rsidRDefault="00263618" w:rsidP="00263618">
            <w:pPr>
              <w:spacing w:before="60" w:after="60" w:line="256" w:lineRule="auto"/>
              <w:ind w:left="340" w:hanging="340"/>
              <w:jc w:val="both"/>
              <w:rPr>
                <w:rFonts w:eastAsia="Calibri"/>
                <w:noProof/>
                <w:sz w:val="20"/>
                <w:szCs w:val="20"/>
              </w:rPr>
            </w:pPr>
            <w:r w:rsidRPr="00263618">
              <w:rPr>
                <w:rFonts w:eastAsia="Calibri"/>
                <w:b/>
                <w:noProof/>
                <w:sz w:val="20"/>
                <w:szCs w:val="20"/>
              </w:rPr>
              <w:t>10.</w:t>
            </w:r>
            <w:r w:rsidRPr="00263618">
              <w:rPr>
                <w:rFonts w:eastAsia="Calibri"/>
                <w:b/>
                <w:noProof/>
                <w:sz w:val="20"/>
                <w:szCs w:val="20"/>
              </w:rPr>
              <w:tab/>
              <w:t>Invoices</w:t>
            </w:r>
            <w:r w:rsidRPr="00263618">
              <w:rPr>
                <w:rFonts w:eastAsia="Calibri"/>
                <w:b/>
                <w:noProof/>
                <w:sz w:val="20"/>
                <w:szCs w:val="20"/>
              </w:rPr>
              <w:br/>
            </w:r>
            <w:r w:rsidRPr="00263618">
              <w:rPr>
                <w:rFonts w:eastAsia="Calibri"/>
                <w:noProof/>
                <w:sz w:val="20"/>
                <w:szCs w:val="20"/>
              </w:rPr>
              <w:t>(Optional)</w:t>
            </w:r>
          </w:p>
        </w:tc>
      </w:tr>
      <w:tr w:rsidR="00263618" w:rsidRPr="00263618" w:rsidTr="00263618">
        <w:trPr>
          <w:jc w:val="center"/>
        </w:trPr>
        <w:tc>
          <w:tcPr>
            <w:tcW w:w="1768" w:type="pct"/>
            <w:tcBorders>
              <w:top w:val="single" w:sz="6" w:space="0" w:color="auto"/>
              <w:left w:val="single" w:sz="6" w:space="0" w:color="auto"/>
              <w:bottom w:val="single" w:sz="6" w:space="0" w:color="auto"/>
              <w:right w:val="single" w:sz="4" w:space="0" w:color="auto"/>
            </w:tcBorders>
            <w:hideMark/>
          </w:tcPr>
          <w:p w:rsidR="00263618" w:rsidRPr="00263618" w:rsidRDefault="00263618" w:rsidP="00263618">
            <w:pPr>
              <w:spacing w:before="20" w:after="20" w:line="256" w:lineRule="auto"/>
              <w:ind w:left="340" w:hanging="340"/>
              <w:rPr>
                <w:b/>
                <w:noProof/>
                <w:sz w:val="20"/>
                <w:szCs w:val="20"/>
                <w:lang w:eastAsia="ko-KR"/>
              </w:rPr>
            </w:pPr>
            <w:r w:rsidRPr="00263618">
              <w:rPr>
                <w:b/>
                <w:noProof/>
                <w:sz w:val="20"/>
                <w:szCs w:val="20"/>
                <w:lang w:eastAsia="ko-KR"/>
              </w:rPr>
              <w:t>11.</w:t>
            </w:r>
            <w:r w:rsidRPr="00263618">
              <w:rPr>
                <w:b/>
                <w:noProof/>
                <w:sz w:val="20"/>
                <w:szCs w:val="20"/>
                <w:lang w:eastAsia="ko-KR"/>
              </w:rPr>
              <w:tab/>
              <w:t>CUSTOMS ENDORSEMENT</w:t>
            </w:r>
          </w:p>
          <w:p w:rsidR="00263618" w:rsidRPr="00263618" w:rsidRDefault="00263618" w:rsidP="00263618">
            <w:pPr>
              <w:spacing w:before="20" w:after="20" w:line="256" w:lineRule="auto"/>
              <w:ind w:left="284"/>
              <w:rPr>
                <w:i/>
                <w:noProof/>
                <w:sz w:val="20"/>
                <w:szCs w:val="20"/>
                <w:lang w:eastAsia="ko-KR"/>
              </w:rPr>
            </w:pPr>
            <w:r w:rsidRPr="00263618">
              <w:rPr>
                <w:i/>
                <w:noProof/>
                <w:sz w:val="20"/>
                <w:szCs w:val="20"/>
                <w:lang w:eastAsia="ko-KR"/>
              </w:rPr>
              <w:t>Declaration certified</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Export document</w:t>
            </w:r>
            <w:r w:rsidRPr="00263618">
              <w:rPr>
                <w:b/>
                <w:bCs/>
                <w:noProof/>
                <w:sz w:val="20"/>
                <w:szCs w:val="20"/>
                <w:vertAlign w:val="superscript"/>
                <w:lang w:eastAsia="ko-KR"/>
              </w:rPr>
              <w:t>(2)</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Form .......................... No ….……….</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Of ……………………………………</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Customs office ...................................</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Issuing country or territory ................</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Place and date ……………................</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w:t>
            </w:r>
          </w:p>
          <w:p w:rsidR="00263618" w:rsidRPr="00263618" w:rsidRDefault="00263618" w:rsidP="00263618">
            <w:pPr>
              <w:spacing w:before="20" w:after="20" w:line="256" w:lineRule="auto"/>
              <w:ind w:left="1418"/>
              <w:rPr>
                <w:noProof/>
                <w:sz w:val="20"/>
                <w:szCs w:val="20"/>
                <w:lang w:eastAsia="ko-KR"/>
              </w:rPr>
            </w:pPr>
            <w:r w:rsidRPr="00263618">
              <w:rPr>
                <w:noProof/>
                <w:sz w:val="20"/>
                <w:szCs w:val="20"/>
                <w:lang w:eastAsia="ko-KR"/>
              </w:rPr>
              <w:t>(Signature)</w:t>
            </w:r>
          </w:p>
        </w:tc>
        <w:tc>
          <w:tcPr>
            <w:tcW w:w="1638" w:type="pct"/>
            <w:gridSpan w:val="3"/>
            <w:tcBorders>
              <w:top w:val="single" w:sz="6" w:space="0" w:color="auto"/>
              <w:left w:val="single" w:sz="4" w:space="0" w:color="auto"/>
              <w:bottom w:val="single" w:sz="6" w:space="0" w:color="auto"/>
              <w:right w:val="single" w:sz="4" w:space="0" w:color="auto"/>
            </w:tcBorders>
            <w:vAlign w:val="center"/>
            <w:hideMark/>
          </w:tcPr>
          <w:p w:rsidR="00263618" w:rsidRPr="00263618" w:rsidRDefault="00263618" w:rsidP="00263618">
            <w:pPr>
              <w:spacing w:after="200" w:line="276" w:lineRule="auto"/>
              <w:jc w:val="center"/>
              <w:rPr>
                <w:noProof/>
                <w:sz w:val="20"/>
                <w:szCs w:val="20"/>
                <w:lang w:eastAsia="ko-KR"/>
              </w:rPr>
            </w:pPr>
            <w:r w:rsidRPr="00263618">
              <w:rPr>
                <w:noProof/>
                <w:sz w:val="20"/>
                <w:szCs w:val="20"/>
                <w:lang w:eastAsia="ko-KR"/>
              </w:rPr>
              <w:t>Stamp</w:t>
            </w:r>
          </w:p>
        </w:tc>
        <w:tc>
          <w:tcPr>
            <w:tcW w:w="1594" w:type="pct"/>
            <w:gridSpan w:val="2"/>
            <w:tcBorders>
              <w:top w:val="single" w:sz="6" w:space="0" w:color="auto"/>
              <w:left w:val="single" w:sz="4" w:space="0" w:color="auto"/>
              <w:bottom w:val="single" w:sz="6" w:space="0" w:color="auto"/>
              <w:right w:val="single" w:sz="6" w:space="0" w:color="auto"/>
            </w:tcBorders>
            <w:hideMark/>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20" w:after="20" w:line="256" w:lineRule="auto"/>
              <w:ind w:left="340" w:hanging="340"/>
              <w:rPr>
                <w:b/>
                <w:noProof/>
                <w:sz w:val="20"/>
                <w:szCs w:val="20"/>
                <w:lang w:eastAsia="ko-KR"/>
              </w:rPr>
            </w:pPr>
            <w:r w:rsidRPr="00263618">
              <w:rPr>
                <w:b/>
                <w:noProof/>
                <w:sz w:val="20"/>
                <w:szCs w:val="20"/>
                <w:lang w:eastAsia="ko-KR"/>
              </w:rPr>
              <w:t>12.</w:t>
            </w:r>
            <w:r w:rsidRPr="00263618">
              <w:rPr>
                <w:b/>
                <w:noProof/>
                <w:sz w:val="20"/>
                <w:szCs w:val="20"/>
                <w:lang w:eastAsia="ko-KR"/>
              </w:rPr>
              <w:tab/>
              <w:t>DECLARATION BY THE EXPORTER</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I, the undersigned, declare that the goods described above meet the conditions required for the issue of this certificate.</w:t>
            </w:r>
            <w:r w:rsidRPr="00263618">
              <w:rPr>
                <w:noProof/>
                <w:sz w:val="20"/>
                <w:szCs w:val="20"/>
                <w:lang w:eastAsia="ko-KR"/>
              </w:rPr>
              <w:br/>
            </w:r>
            <w:r w:rsidRPr="00263618">
              <w:rPr>
                <w:noProof/>
                <w:sz w:val="20"/>
                <w:szCs w:val="20"/>
                <w:lang w:eastAsia="ko-KR"/>
              </w:rPr>
              <w:br/>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t>Place and date ………………............................</w:t>
            </w:r>
          </w:p>
          <w:p w:rsidR="00263618" w:rsidRPr="00263618" w:rsidRDefault="00263618" w:rsidP="00263618">
            <w:pPr>
              <w:spacing w:before="20" w:after="20" w:line="256" w:lineRule="auto"/>
              <w:ind w:left="284"/>
              <w:rPr>
                <w:noProof/>
                <w:sz w:val="20"/>
                <w:szCs w:val="20"/>
                <w:lang w:eastAsia="ko-KR"/>
              </w:rPr>
            </w:pPr>
            <w:r w:rsidRPr="00263618">
              <w:rPr>
                <w:noProof/>
                <w:sz w:val="20"/>
                <w:szCs w:val="20"/>
                <w:lang w:eastAsia="ko-KR"/>
              </w:rPr>
              <w:br/>
            </w:r>
            <w:r w:rsidRPr="00263618">
              <w:rPr>
                <w:noProof/>
                <w:sz w:val="20"/>
                <w:szCs w:val="20"/>
                <w:lang w:eastAsia="ko-KR"/>
              </w:rPr>
              <w:br/>
              <w:t>...................................................</w:t>
            </w:r>
          </w:p>
          <w:p w:rsidR="00263618" w:rsidRPr="00263618" w:rsidRDefault="00263618" w:rsidP="00263618">
            <w:pPr>
              <w:spacing w:before="20" w:after="20" w:line="256" w:lineRule="auto"/>
              <w:ind w:left="340" w:hanging="340"/>
              <w:jc w:val="center"/>
              <w:rPr>
                <w:b/>
                <w:noProof/>
                <w:sz w:val="20"/>
                <w:szCs w:val="20"/>
                <w:lang w:eastAsia="ko-KR"/>
              </w:rPr>
            </w:pPr>
            <w:r w:rsidRPr="00263618">
              <w:rPr>
                <w:noProof/>
                <w:sz w:val="20"/>
                <w:szCs w:val="20"/>
                <w:lang w:eastAsia="ko-KR"/>
              </w:rPr>
              <w:t>(Signature)</w:t>
            </w:r>
          </w:p>
        </w:tc>
      </w:tr>
      <w:tr w:rsidR="00263618" w:rsidRPr="00263618" w:rsidTr="00263618">
        <w:trPr>
          <w:jc w:val="center"/>
        </w:trPr>
        <w:tc>
          <w:tcPr>
            <w:tcW w:w="5000" w:type="pct"/>
            <w:gridSpan w:val="6"/>
            <w:tcBorders>
              <w:top w:val="single" w:sz="6" w:space="0" w:color="auto"/>
              <w:left w:val="single" w:sz="6" w:space="0" w:color="auto"/>
              <w:bottom w:val="single" w:sz="4" w:space="0" w:color="auto"/>
              <w:right w:val="single" w:sz="6" w:space="0" w:color="auto"/>
            </w:tcBorders>
            <w:hideMark/>
          </w:tcPr>
          <w:p w:rsidR="00263618" w:rsidRPr="00263618" w:rsidRDefault="00263618" w:rsidP="00263618">
            <w:pPr>
              <w:spacing w:line="256" w:lineRule="auto"/>
              <w:ind w:left="851" w:hanging="851"/>
              <w:rPr>
                <w:rFonts w:eastAsia="Calibri"/>
                <w:noProof/>
                <w:sz w:val="20"/>
                <w:szCs w:val="20"/>
              </w:rPr>
            </w:pPr>
            <w:r w:rsidRPr="00263618">
              <w:rPr>
                <w:rFonts w:eastAsia="Calibri"/>
                <w:noProof/>
                <w:sz w:val="20"/>
                <w:szCs w:val="20"/>
                <w:vertAlign w:val="superscript"/>
              </w:rPr>
              <w:t>(1)</w:t>
            </w:r>
            <w:r w:rsidRPr="00263618">
              <w:rPr>
                <w:rFonts w:eastAsia="Calibri"/>
                <w:noProof/>
                <w:sz w:val="20"/>
                <w:szCs w:val="20"/>
              </w:rPr>
              <w:tab/>
              <w:t>If goods are not packed, indicate number of articles or state 'in bulk', as appropriate.</w:t>
            </w:r>
          </w:p>
          <w:p w:rsidR="00263618" w:rsidRPr="00263618" w:rsidRDefault="00263618" w:rsidP="00263618">
            <w:pPr>
              <w:spacing w:line="256" w:lineRule="auto"/>
              <w:ind w:left="851" w:hanging="851"/>
              <w:rPr>
                <w:rFonts w:eastAsia="Calibri"/>
                <w:noProof/>
                <w:sz w:val="20"/>
                <w:szCs w:val="20"/>
              </w:rPr>
            </w:pPr>
            <w:r w:rsidRPr="00263618">
              <w:rPr>
                <w:rFonts w:eastAsia="Calibri"/>
                <w:noProof/>
                <w:sz w:val="20"/>
                <w:szCs w:val="20"/>
                <w:vertAlign w:val="superscript"/>
              </w:rPr>
              <w:t>(2)</w:t>
            </w:r>
            <w:r w:rsidRPr="00263618">
              <w:rPr>
                <w:rFonts w:eastAsia="Calibri"/>
                <w:b/>
                <w:bCs/>
                <w:noProof/>
                <w:sz w:val="20"/>
                <w:szCs w:val="20"/>
                <w:vertAlign w:val="superscript"/>
              </w:rPr>
              <w:tab/>
            </w:r>
            <w:r w:rsidRPr="00263618">
              <w:rPr>
                <w:rFonts w:eastAsia="Calibri"/>
                <w:noProof/>
                <w:sz w:val="20"/>
                <w:szCs w:val="20"/>
              </w:rPr>
              <w:t>Complete only where the regulations of the exporting country or territory require.</w:t>
            </w:r>
          </w:p>
        </w:tc>
      </w:tr>
      <w:tr w:rsidR="00263618" w:rsidRPr="00263618" w:rsidTr="00263618">
        <w:trPr>
          <w:jc w:val="center"/>
        </w:trPr>
        <w:tc>
          <w:tcPr>
            <w:tcW w:w="2185" w:type="pct"/>
            <w:gridSpan w:val="3"/>
            <w:tcBorders>
              <w:top w:val="single" w:sz="4" w:space="0" w:color="auto"/>
              <w:left w:val="single" w:sz="6" w:space="0" w:color="auto"/>
              <w:bottom w:val="nil"/>
              <w:right w:val="nil"/>
            </w:tcBorders>
            <w:hideMark/>
          </w:tcPr>
          <w:p w:rsidR="00263618" w:rsidRPr="00263618" w:rsidRDefault="00263618" w:rsidP="00263618">
            <w:pPr>
              <w:pageBreakBefore/>
              <w:spacing w:before="60" w:after="60" w:line="256" w:lineRule="auto"/>
              <w:ind w:left="340" w:hanging="340"/>
              <w:rPr>
                <w:rFonts w:eastAsia="Calibri"/>
                <w:b/>
                <w:noProof/>
                <w:sz w:val="20"/>
                <w:szCs w:val="20"/>
              </w:rPr>
            </w:pPr>
            <w:r w:rsidRPr="00263618">
              <w:rPr>
                <w:rFonts w:eastAsia="Calibri"/>
                <w:b/>
                <w:noProof/>
                <w:sz w:val="20"/>
                <w:szCs w:val="20"/>
              </w:rPr>
              <w:t>13.</w:t>
            </w:r>
            <w:r w:rsidRPr="00263618">
              <w:rPr>
                <w:b/>
                <w:noProof/>
                <w:sz w:val="20"/>
                <w:szCs w:val="20"/>
                <w:lang w:eastAsia="ko-KR"/>
              </w:rPr>
              <w:tab/>
            </w:r>
            <w:r w:rsidRPr="00263618">
              <w:rPr>
                <w:rFonts w:eastAsia="Calibri"/>
                <w:b/>
                <w:noProof/>
                <w:sz w:val="20"/>
                <w:szCs w:val="20"/>
              </w:rPr>
              <w:t>REQUEST FOR VERIFICATION, to</w:t>
            </w:r>
          </w:p>
        </w:tc>
        <w:tc>
          <w:tcPr>
            <w:tcW w:w="2815" w:type="pct"/>
            <w:gridSpan w:val="3"/>
            <w:tcBorders>
              <w:top w:val="single" w:sz="4" w:space="0" w:color="auto"/>
              <w:left w:val="single" w:sz="6" w:space="0" w:color="auto"/>
              <w:bottom w:val="single" w:sz="6" w:space="0" w:color="auto"/>
              <w:right w:val="single" w:sz="6" w:space="0" w:color="auto"/>
            </w:tcBorders>
            <w:hideMark/>
          </w:tcPr>
          <w:p w:rsidR="00263618" w:rsidRPr="00263618" w:rsidRDefault="00263618" w:rsidP="00263618">
            <w:pPr>
              <w:tabs>
                <w:tab w:val="left" w:pos="22"/>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40" w:hanging="340"/>
              <w:rPr>
                <w:rFonts w:eastAsia="Calibri"/>
                <w:b/>
                <w:noProof/>
                <w:sz w:val="20"/>
                <w:szCs w:val="20"/>
              </w:rPr>
            </w:pPr>
            <w:r w:rsidRPr="00263618">
              <w:rPr>
                <w:rFonts w:eastAsia="Calibri"/>
                <w:b/>
                <w:noProof/>
                <w:sz w:val="20"/>
                <w:szCs w:val="20"/>
              </w:rPr>
              <w:t>14.</w:t>
            </w:r>
            <w:r w:rsidRPr="00263618">
              <w:rPr>
                <w:b/>
                <w:noProof/>
                <w:sz w:val="20"/>
                <w:szCs w:val="20"/>
                <w:lang w:eastAsia="ko-KR"/>
              </w:rPr>
              <w:tab/>
            </w:r>
            <w:r w:rsidRPr="00263618">
              <w:rPr>
                <w:rFonts w:eastAsia="Calibri"/>
                <w:b/>
                <w:noProof/>
                <w:sz w:val="20"/>
                <w:szCs w:val="20"/>
              </w:rPr>
              <w:t>RESULT OF VERIFICATION</w:t>
            </w:r>
          </w:p>
        </w:tc>
      </w:tr>
      <w:tr w:rsidR="00263618" w:rsidRPr="00263618" w:rsidTr="00263618">
        <w:trPr>
          <w:jc w:val="center"/>
        </w:trPr>
        <w:tc>
          <w:tcPr>
            <w:tcW w:w="2185" w:type="pct"/>
            <w:gridSpan w:val="3"/>
            <w:tcBorders>
              <w:top w:val="nil"/>
              <w:left w:val="single" w:sz="6" w:space="0" w:color="auto"/>
              <w:bottom w:val="single" w:sz="6" w:space="0" w:color="auto"/>
              <w:right w:val="nil"/>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40" w:hanging="340"/>
              <w:rPr>
                <w:rFonts w:eastAsia="Calibri"/>
                <w:noProof/>
                <w:sz w:val="20"/>
                <w:szCs w:val="20"/>
              </w:rPr>
            </w:pPr>
          </w:p>
        </w:tc>
        <w:tc>
          <w:tcPr>
            <w:tcW w:w="2815" w:type="pct"/>
            <w:gridSpan w:val="3"/>
            <w:tcBorders>
              <w:top w:val="nil"/>
              <w:left w:val="single" w:sz="6" w:space="0" w:color="auto"/>
              <w:bottom w:val="nil"/>
              <w:right w:val="single" w:sz="6" w:space="0" w:color="auto"/>
            </w:tcBorders>
            <w:hideMark/>
          </w:tcPr>
          <w:p w:rsidR="00263618" w:rsidRPr="00263618" w:rsidRDefault="00263618" w:rsidP="00263618">
            <w:pPr>
              <w:spacing w:before="60" w:after="60" w:line="256" w:lineRule="auto"/>
              <w:ind w:firstLine="23"/>
              <w:rPr>
                <w:rFonts w:eastAsia="Calibri"/>
                <w:noProof/>
                <w:sz w:val="20"/>
                <w:szCs w:val="20"/>
              </w:rPr>
            </w:pPr>
            <w:r w:rsidRPr="00263618">
              <w:rPr>
                <w:rFonts w:eastAsia="Calibri"/>
                <w:noProof/>
                <w:sz w:val="20"/>
                <w:szCs w:val="20"/>
              </w:rPr>
              <w:t>Verification carried out shows that this certificate</w:t>
            </w:r>
            <w:r w:rsidRPr="00263618">
              <w:rPr>
                <w:rFonts w:eastAsia="Calibri"/>
                <w:b/>
                <w:noProof/>
                <w:sz w:val="20"/>
                <w:szCs w:val="20"/>
                <w:vertAlign w:val="superscript"/>
              </w:rPr>
              <w:t>(1)</w:t>
            </w:r>
          </w:p>
          <w:p w:rsidR="00263618" w:rsidRPr="00263618" w:rsidRDefault="00263618" w:rsidP="00263618">
            <w:pPr>
              <w:tabs>
                <w:tab w:val="left" w:pos="22"/>
                <w:tab w:val="left" w:pos="305"/>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05" w:hanging="282"/>
              <w:rPr>
                <w:rFonts w:eastAsia="Calibri"/>
                <w:noProof/>
                <w:sz w:val="20"/>
                <w:szCs w:val="20"/>
              </w:rPr>
            </w:pPr>
            <w:r w:rsidRPr="00263618">
              <w:rPr>
                <w:rFonts w:ascii="Wingdings (PCL6)" w:eastAsia="Wingdings (PCL6)" w:hAnsi="Wingdings (PCL6)" w:cs="Wingdings (PCL6)"/>
                <w:noProof/>
                <w:sz w:val="20"/>
                <w:szCs w:val="20"/>
              </w:rPr>
              <w:t></w:t>
            </w:r>
            <w:r w:rsidRPr="00263618">
              <w:rPr>
                <w:rFonts w:eastAsia="Calibri"/>
                <w:noProof/>
                <w:sz w:val="20"/>
                <w:szCs w:val="20"/>
              </w:rPr>
              <w:tab/>
              <w:t>was issued by the customs office indicated and that the information contained therein is accurate.</w:t>
            </w:r>
          </w:p>
          <w:p w:rsidR="00263618" w:rsidRPr="00263618" w:rsidRDefault="00263618" w:rsidP="00263618">
            <w:pPr>
              <w:tabs>
                <w:tab w:val="left" w:pos="22"/>
                <w:tab w:val="left" w:pos="305"/>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05" w:hanging="282"/>
              <w:rPr>
                <w:rFonts w:eastAsia="Calibri"/>
                <w:noProof/>
                <w:sz w:val="20"/>
                <w:szCs w:val="20"/>
              </w:rPr>
            </w:pPr>
            <w:r w:rsidRPr="00263618">
              <w:rPr>
                <w:rFonts w:ascii="Wingdings (PCL6)" w:eastAsia="Wingdings (PCL6)" w:hAnsi="Wingdings (PCL6)" w:cs="Wingdings (PCL6)"/>
                <w:noProof/>
                <w:sz w:val="20"/>
                <w:szCs w:val="20"/>
              </w:rPr>
              <w:t></w:t>
            </w:r>
            <w:r w:rsidRPr="00263618">
              <w:rPr>
                <w:rFonts w:eastAsia="Calibri"/>
                <w:noProof/>
                <w:sz w:val="20"/>
                <w:szCs w:val="20"/>
              </w:rPr>
              <w:tab/>
              <w:t>does not meet the requirements as to authenticity</w:t>
            </w:r>
            <w:r w:rsidRPr="00263618">
              <w:rPr>
                <w:noProof/>
                <w:sz w:val="20"/>
                <w:szCs w:val="20"/>
                <w:lang w:eastAsia="ko-KR"/>
              </w:rPr>
              <w:t xml:space="preserve"> and accuracy (see remarks appended).</w:t>
            </w:r>
          </w:p>
        </w:tc>
      </w:tr>
      <w:tr w:rsidR="00263618" w:rsidRPr="00263618" w:rsidTr="00263618">
        <w:trPr>
          <w:jc w:val="center"/>
        </w:trPr>
        <w:tc>
          <w:tcPr>
            <w:tcW w:w="2185" w:type="pct"/>
            <w:gridSpan w:val="3"/>
            <w:tcBorders>
              <w:top w:val="nil"/>
              <w:left w:val="single" w:sz="6" w:space="0" w:color="auto"/>
              <w:bottom w:val="single" w:sz="6" w:space="0" w:color="auto"/>
              <w:right w:val="nil"/>
            </w:tcBorders>
            <w:hideMark/>
          </w:tcPr>
          <w:p w:rsidR="00263618" w:rsidRPr="00263618" w:rsidRDefault="00263618" w:rsidP="00263618">
            <w:pPr>
              <w:spacing w:before="60" w:after="60" w:line="256" w:lineRule="auto"/>
              <w:rPr>
                <w:rFonts w:eastAsia="Calibri"/>
                <w:noProof/>
                <w:sz w:val="20"/>
                <w:szCs w:val="20"/>
              </w:rPr>
            </w:pPr>
            <w:r w:rsidRPr="00263618">
              <w:rPr>
                <w:rFonts w:eastAsia="Calibri"/>
                <w:noProof/>
                <w:sz w:val="20"/>
                <w:szCs w:val="20"/>
              </w:rPr>
              <w:t>Verification of the authenticity and accuracy of this certificate is requested.</w:t>
            </w:r>
          </w:p>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40" w:hanging="340"/>
              <w:rPr>
                <w:noProof/>
                <w:sz w:val="20"/>
                <w:szCs w:val="20"/>
                <w:lang w:eastAsia="ko-KR"/>
              </w:rPr>
            </w:pPr>
            <w:r w:rsidRPr="00263618">
              <w:rPr>
                <w:noProof/>
                <w:sz w:val="20"/>
                <w:szCs w:val="20"/>
                <w:lang w:eastAsia="ko-KR"/>
              </w:rPr>
              <w:t>...............................................……………..................</w:t>
            </w:r>
          </w:p>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40" w:hanging="340"/>
              <w:jc w:val="center"/>
              <w:rPr>
                <w:rFonts w:eastAsia="Calibri"/>
                <w:noProof/>
                <w:sz w:val="20"/>
                <w:szCs w:val="20"/>
              </w:rPr>
            </w:pPr>
            <w:r w:rsidRPr="00263618">
              <w:rPr>
                <w:rFonts w:eastAsia="Calibri"/>
                <w:noProof/>
                <w:sz w:val="20"/>
                <w:szCs w:val="20"/>
              </w:rPr>
              <w:t>(Place and date)</w:t>
            </w:r>
          </w:p>
          <w:p w:rsidR="00263618" w:rsidRPr="00263618" w:rsidRDefault="00263618" w:rsidP="00263618">
            <w:pPr>
              <w:tabs>
                <w:tab w:val="left" w:pos="2814"/>
              </w:tabs>
              <w:spacing w:before="480" w:after="480" w:line="256" w:lineRule="auto"/>
              <w:rPr>
                <w:rFonts w:eastAsia="Calibri"/>
                <w:noProof/>
                <w:sz w:val="20"/>
                <w:szCs w:val="20"/>
              </w:rPr>
            </w:pPr>
            <w:r w:rsidRPr="00263618">
              <w:rPr>
                <w:rFonts w:eastAsia="Calibri"/>
                <w:noProof/>
                <w:sz w:val="20"/>
                <w:szCs w:val="20"/>
              </w:rPr>
              <w:tab/>
              <w:t>Stamp</w:t>
            </w:r>
          </w:p>
          <w:p w:rsidR="00263618" w:rsidRPr="00263618" w:rsidRDefault="00263618" w:rsidP="00263618">
            <w:pPr>
              <w:spacing w:before="60" w:after="60" w:line="256" w:lineRule="auto"/>
              <w:ind w:left="340" w:hanging="340"/>
              <w:rPr>
                <w:noProof/>
                <w:sz w:val="20"/>
                <w:szCs w:val="20"/>
                <w:lang w:eastAsia="ko-KR"/>
              </w:rPr>
            </w:pPr>
            <w:r w:rsidRPr="00263618">
              <w:rPr>
                <w:noProof/>
                <w:sz w:val="20"/>
                <w:szCs w:val="20"/>
                <w:lang w:eastAsia="ko-KR"/>
              </w:rPr>
              <w:t>.....................................................…</w:t>
            </w:r>
          </w:p>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40"/>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40" w:right="1723" w:hanging="340"/>
              <w:jc w:val="center"/>
              <w:rPr>
                <w:rFonts w:eastAsia="Calibri"/>
                <w:noProof/>
                <w:sz w:val="20"/>
                <w:szCs w:val="20"/>
              </w:rPr>
            </w:pPr>
            <w:r w:rsidRPr="00263618">
              <w:rPr>
                <w:rFonts w:eastAsia="Calibri"/>
                <w:noProof/>
                <w:sz w:val="20"/>
                <w:szCs w:val="20"/>
              </w:rPr>
              <w:t>(Signature)</w:t>
            </w:r>
          </w:p>
        </w:tc>
        <w:tc>
          <w:tcPr>
            <w:tcW w:w="2815" w:type="pct"/>
            <w:gridSpan w:val="3"/>
            <w:tcBorders>
              <w:top w:val="nil"/>
              <w:left w:val="single" w:sz="6" w:space="0" w:color="auto"/>
              <w:bottom w:val="single" w:sz="6" w:space="0" w:color="auto"/>
              <w:right w:val="single" w:sz="6" w:space="0" w:color="auto"/>
            </w:tcBorders>
            <w:hideMark/>
          </w:tcPr>
          <w:p w:rsidR="00263618" w:rsidRPr="00263618" w:rsidRDefault="00263618" w:rsidP="00263618">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0" w:after="60" w:line="256" w:lineRule="auto"/>
              <w:ind w:firstLine="23"/>
              <w:rPr>
                <w:rFonts w:eastAsia="Calibri"/>
                <w:noProof/>
                <w:sz w:val="20"/>
                <w:szCs w:val="20"/>
              </w:rPr>
            </w:pPr>
            <w:r w:rsidRPr="00263618">
              <w:rPr>
                <w:rFonts w:eastAsia="Calibri"/>
                <w:noProof/>
                <w:sz w:val="20"/>
                <w:szCs w:val="20"/>
              </w:rPr>
              <w:t>.........................................………………………..</w:t>
            </w:r>
          </w:p>
          <w:p w:rsidR="00263618" w:rsidRPr="00263618" w:rsidRDefault="00263618" w:rsidP="00263618">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firstLine="22"/>
              <w:jc w:val="center"/>
              <w:rPr>
                <w:rFonts w:eastAsia="Calibri"/>
                <w:noProof/>
                <w:sz w:val="20"/>
                <w:szCs w:val="20"/>
              </w:rPr>
            </w:pPr>
            <w:r w:rsidRPr="00263618">
              <w:rPr>
                <w:rFonts w:eastAsia="Calibri"/>
                <w:noProof/>
                <w:sz w:val="20"/>
                <w:szCs w:val="20"/>
              </w:rPr>
              <w:t>(Place and date)</w:t>
            </w:r>
          </w:p>
          <w:p w:rsidR="00263618" w:rsidRPr="00263618" w:rsidRDefault="00263618" w:rsidP="00263618">
            <w:pPr>
              <w:tabs>
                <w:tab w:val="left" w:pos="2835"/>
              </w:tabs>
              <w:spacing w:before="480" w:after="480" w:line="256" w:lineRule="auto"/>
              <w:ind w:left="62"/>
              <w:rPr>
                <w:rFonts w:eastAsia="Calibri"/>
                <w:noProof/>
                <w:sz w:val="20"/>
                <w:szCs w:val="20"/>
              </w:rPr>
            </w:pPr>
            <w:r w:rsidRPr="00263618">
              <w:rPr>
                <w:rFonts w:eastAsia="Calibri"/>
                <w:noProof/>
                <w:sz w:val="20"/>
                <w:szCs w:val="20"/>
              </w:rPr>
              <w:tab/>
              <w:t>Stamp</w:t>
            </w:r>
          </w:p>
          <w:p w:rsidR="00263618" w:rsidRPr="00263618" w:rsidRDefault="00263618" w:rsidP="00263618">
            <w:pPr>
              <w:spacing w:before="60" w:after="60" w:line="256" w:lineRule="auto"/>
              <w:ind w:left="340" w:hanging="340"/>
              <w:rPr>
                <w:noProof/>
                <w:sz w:val="20"/>
                <w:szCs w:val="20"/>
                <w:lang w:eastAsia="ko-KR"/>
              </w:rPr>
            </w:pPr>
            <w:r w:rsidRPr="00263618">
              <w:rPr>
                <w:noProof/>
                <w:sz w:val="20"/>
                <w:szCs w:val="20"/>
                <w:lang w:eastAsia="ko-KR"/>
              </w:rPr>
              <w:t>....................................................</w:t>
            </w:r>
          </w:p>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5"/>
                <w:tab w:val="left" w:pos="2857"/>
                <w:tab w:val="left" w:pos="3396"/>
                <w:tab w:val="left" w:pos="3735"/>
                <w:tab w:val="left" w:pos="407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line="256" w:lineRule="auto"/>
              <w:ind w:left="340" w:right="1699" w:hanging="340"/>
              <w:jc w:val="center"/>
              <w:rPr>
                <w:rFonts w:eastAsia="Calibri"/>
                <w:noProof/>
                <w:sz w:val="20"/>
                <w:szCs w:val="20"/>
              </w:rPr>
            </w:pPr>
            <w:r w:rsidRPr="00263618">
              <w:rPr>
                <w:rFonts w:eastAsia="Calibri"/>
                <w:noProof/>
                <w:sz w:val="20"/>
                <w:szCs w:val="20"/>
              </w:rPr>
              <w:t>(Signature)</w:t>
            </w:r>
          </w:p>
          <w:p w:rsidR="00263618" w:rsidRPr="00263618" w:rsidRDefault="00263618" w:rsidP="00263618">
            <w:pPr>
              <w:spacing w:before="60" w:after="60" w:line="256" w:lineRule="auto"/>
              <w:ind w:firstLine="23"/>
              <w:rPr>
                <w:rFonts w:eastAsia="Calibri"/>
                <w:noProof/>
                <w:sz w:val="20"/>
                <w:szCs w:val="20"/>
              </w:rPr>
            </w:pPr>
            <w:r w:rsidRPr="00263618">
              <w:rPr>
                <w:rFonts w:eastAsia="Calibri"/>
                <w:noProof/>
                <w:sz w:val="20"/>
                <w:szCs w:val="20"/>
              </w:rPr>
              <w:t>_________________</w:t>
            </w:r>
          </w:p>
          <w:p w:rsidR="00263618" w:rsidRPr="00263618" w:rsidRDefault="00263618" w:rsidP="00263618">
            <w:pPr>
              <w:spacing w:before="60" w:after="60" w:line="256" w:lineRule="auto"/>
              <w:ind w:left="567" w:hanging="567"/>
              <w:rPr>
                <w:rFonts w:eastAsia="Calibri"/>
                <w:noProof/>
                <w:sz w:val="20"/>
                <w:szCs w:val="20"/>
              </w:rPr>
            </w:pPr>
            <w:r w:rsidRPr="00263618">
              <w:rPr>
                <w:rFonts w:eastAsia="Calibri"/>
                <w:noProof/>
                <w:sz w:val="20"/>
                <w:szCs w:val="20"/>
                <w:vertAlign w:val="superscript"/>
              </w:rPr>
              <w:t>(1)</w:t>
            </w:r>
            <w:r w:rsidRPr="00263618">
              <w:rPr>
                <w:noProof/>
                <w:sz w:val="20"/>
                <w:szCs w:val="20"/>
                <w:vertAlign w:val="superscript"/>
                <w:lang w:eastAsia="ko-KR"/>
              </w:rPr>
              <w:tab/>
            </w:r>
            <w:r w:rsidRPr="00263618">
              <w:rPr>
                <w:rFonts w:eastAsia="Calibri"/>
                <w:noProof/>
                <w:sz w:val="20"/>
                <w:szCs w:val="20"/>
              </w:rPr>
              <w:t>Insert X in the appropriate box.</w:t>
            </w:r>
          </w:p>
        </w:tc>
      </w:tr>
    </w:tbl>
    <w:p w:rsidR="00263618" w:rsidRPr="00263618" w:rsidRDefault="00263618" w:rsidP="00263618">
      <w:pPr>
        <w:spacing w:before="120" w:after="120" w:line="360" w:lineRule="auto"/>
        <w:rPr>
          <w:rFonts w:eastAsia="Calibri"/>
          <w:noProof/>
          <w:sz w:val="20"/>
          <w:szCs w:val="20"/>
        </w:rPr>
      </w:pPr>
      <w:r w:rsidRPr="00263618">
        <w:rPr>
          <w:rFonts w:eastAsia="Calibri"/>
          <w:noProof/>
          <w:sz w:val="20"/>
          <w:szCs w:val="20"/>
        </w:rPr>
        <w:t>NOTES</w:t>
      </w:r>
    </w:p>
    <w:p w:rsidR="00263618" w:rsidRPr="00263618" w:rsidRDefault="00263618" w:rsidP="00560123">
      <w:pPr>
        <w:ind w:left="851" w:hanging="851"/>
        <w:jc w:val="both"/>
        <w:rPr>
          <w:rFonts w:eastAsia="Calibri"/>
          <w:noProof/>
          <w:sz w:val="20"/>
          <w:szCs w:val="20"/>
        </w:rPr>
      </w:pPr>
      <w:r w:rsidRPr="00263618">
        <w:rPr>
          <w:rFonts w:eastAsia="Calibri"/>
          <w:noProof/>
          <w:sz w:val="20"/>
          <w:szCs w:val="20"/>
        </w:rPr>
        <w:t>1.</w:t>
      </w:r>
      <w:r w:rsidRPr="00263618">
        <w:rPr>
          <w:rFonts w:eastAsia="Calibri"/>
          <w:noProof/>
          <w:sz w:val="20"/>
          <w:szCs w:val="20"/>
        </w:rPr>
        <w:tab/>
      </w:r>
      <w:r w:rsidRPr="00051948">
        <w:rPr>
          <w:rFonts w:eastAsia="Calibri"/>
          <w:noProof/>
          <w:sz w:val="19"/>
          <w:szCs w:val="20"/>
        </w:rPr>
        <w:t>Certificate must not contain erasures or words written over one another. Any alterations must be made</w:t>
      </w:r>
      <w:r w:rsidRPr="00263618">
        <w:rPr>
          <w:rFonts w:eastAsia="Calibri"/>
          <w:noProof/>
          <w:sz w:val="20"/>
          <w:szCs w:val="20"/>
        </w:rPr>
        <w:t xml:space="preserve"> by </w:t>
      </w:r>
      <w:r w:rsidRPr="00C9640E">
        <w:rPr>
          <w:rFonts w:eastAsia="Calibri"/>
          <w:noProof/>
          <w:sz w:val="19"/>
          <w:szCs w:val="20"/>
        </w:rPr>
        <w:t xml:space="preserve">deleting the incorrect particulars and adding any necessary corrections. Any such alteration must be </w:t>
      </w:r>
      <w:r w:rsidRPr="00263618">
        <w:rPr>
          <w:rFonts w:eastAsia="Calibri"/>
          <w:noProof/>
          <w:sz w:val="20"/>
          <w:szCs w:val="20"/>
        </w:rPr>
        <w:t xml:space="preserve">initialled </w:t>
      </w:r>
      <w:r w:rsidRPr="009D2DB2">
        <w:rPr>
          <w:rFonts w:eastAsia="Calibri"/>
          <w:noProof/>
          <w:sz w:val="19"/>
          <w:szCs w:val="20"/>
        </w:rPr>
        <w:t xml:space="preserve">by the person who completed the certificate and endorsed by the Customs authorities of the issuing </w:t>
      </w:r>
      <w:r w:rsidRPr="00263618">
        <w:rPr>
          <w:rFonts w:eastAsia="Calibri"/>
          <w:noProof/>
          <w:sz w:val="20"/>
          <w:szCs w:val="20"/>
        </w:rPr>
        <w:t>country or territory.</w:t>
      </w:r>
    </w:p>
    <w:p w:rsidR="00263618" w:rsidRPr="009D2DB2" w:rsidRDefault="00263618" w:rsidP="00263618">
      <w:pPr>
        <w:ind w:left="851" w:hanging="851"/>
        <w:rPr>
          <w:rFonts w:eastAsia="Calibri"/>
          <w:noProof/>
          <w:sz w:val="19"/>
          <w:szCs w:val="20"/>
        </w:rPr>
      </w:pPr>
      <w:r w:rsidRPr="00263618">
        <w:rPr>
          <w:rFonts w:eastAsia="Calibri"/>
          <w:noProof/>
          <w:sz w:val="20"/>
          <w:szCs w:val="20"/>
        </w:rPr>
        <w:t>2.</w:t>
      </w:r>
      <w:r w:rsidRPr="00263618">
        <w:rPr>
          <w:rFonts w:eastAsia="Calibri"/>
          <w:noProof/>
          <w:sz w:val="20"/>
          <w:szCs w:val="20"/>
        </w:rPr>
        <w:tab/>
      </w:r>
      <w:r w:rsidRPr="009D2DB2">
        <w:rPr>
          <w:rFonts w:eastAsia="Calibri"/>
          <w:noProof/>
          <w:sz w:val="19"/>
          <w:szCs w:val="20"/>
        </w:rPr>
        <w:t xml:space="preserve">No spaces must be left between the items entered on the certificate and each item must be preceded by </w:t>
      </w:r>
      <w:r w:rsidRPr="00263618">
        <w:rPr>
          <w:rFonts w:eastAsia="Calibri"/>
          <w:noProof/>
          <w:sz w:val="20"/>
          <w:szCs w:val="20"/>
        </w:rPr>
        <w:t xml:space="preserve">an </w:t>
      </w:r>
      <w:r w:rsidRPr="009D2DB2">
        <w:rPr>
          <w:rFonts w:eastAsia="Calibri"/>
          <w:noProof/>
          <w:sz w:val="19"/>
          <w:szCs w:val="20"/>
        </w:rPr>
        <w:t>item number. A horizontal line must be drawn immediately below the last item. Any unused space must be struck through in such a manner as to make any later additions impossible.</w:t>
      </w:r>
    </w:p>
    <w:p w:rsidR="00263618" w:rsidRPr="009D2DB2" w:rsidRDefault="00263618" w:rsidP="00263618">
      <w:pPr>
        <w:ind w:left="851" w:hanging="851"/>
        <w:rPr>
          <w:rFonts w:eastAsia="Calibri"/>
          <w:noProof/>
          <w:sz w:val="19"/>
          <w:szCs w:val="20"/>
        </w:rPr>
      </w:pPr>
      <w:r w:rsidRPr="009D2DB2">
        <w:rPr>
          <w:rFonts w:eastAsia="Calibri"/>
          <w:noProof/>
          <w:sz w:val="19"/>
          <w:szCs w:val="20"/>
        </w:rPr>
        <w:t>3.</w:t>
      </w:r>
      <w:r w:rsidRPr="009D2DB2">
        <w:rPr>
          <w:rFonts w:eastAsia="Calibri"/>
          <w:noProof/>
          <w:sz w:val="19"/>
          <w:szCs w:val="20"/>
        </w:rPr>
        <w:tab/>
      </w:r>
      <w:r w:rsidRPr="009D2DB2">
        <w:rPr>
          <w:rFonts w:eastAsia="Calibri"/>
          <w:noProof/>
          <w:sz w:val="18"/>
          <w:szCs w:val="20"/>
        </w:rPr>
        <w:t xml:space="preserve">Goods must be described in accordance with commercial practice and with sufficient detail to enable them </w:t>
      </w:r>
      <w:r w:rsidRPr="009D2DB2">
        <w:rPr>
          <w:rFonts w:eastAsia="Calibri"/>
          <w:noProof/>
          <w:sz w:val="19"/>
          <w:szCs w:val="20"/>
        </w:rPr>
        <w:t xml:space="preserve">to </w:t>
      </w:r>
      <w:r w:rsidR="009D2DB2">
        <w:rPr>
          <w:rFonts w:eastAsia="Calibri"/>
          <w:noProof/>
          <w:sz w:val="19"/>
          <w:szCs w:val="20"/>
        </w:rPr>
        <w:br/>
      </w:r>
      <w:r w:rsidRPr="009D2DB2">
        <w:rPr>
          <w:rFonts w:eastAsia="Calibri"/>
          <w:noProof/>
          <w:sz w:val="19"/>
          <w:szCs w:val="20"/>
        </w:rPr>
        <w:t>be identified.</w:t>
      </w:r>
    </w:p>
    <w:p w:rsidR="00263618" w:rsidRPr="00263618" w:rsidRDefault="00263618" w:rsidP="00263618">
      <w:pPr>
        <w:spacing w:before="120" w:after="120" w:line="360" w:lineRule="auto"/>
        <w:rPr>
          <w:rFonts w:eastAsia="Calibri"/>
          <w:noProof/>
          <w:szCs w:val="22"/>
          <w:lang w:eastAsia="ko-KR"/>
        </w:rPr>
      </w:pPr>
      <w:r w:rsidRPr="00263618">
        <w:rPr>
          <w:rFonts w:eastAsia="Calibri"/>
          <w:noProof/>
          <w:szCs w:val="22"/>
        </w:rPr>
        <w:br w:type="page"/>
        <w:t>APPLICATION FOR A MOVEMENT CERTIFICATE</w:t>
      </w:r>
    </w:p>
    <w:tbl>
      <w:tblPr>
        <w:tblW w:w="5078" w:type="pct"/>
        <w:jc w:val="right"/>
        <w:tblCellMar>
          <w:left w:w="120" w:type="dxa"/>
          <w:right w:w="120" w:type="dxa"/>
        </w:tblCellMar>
        <w:tblLook w:val="0000" w:firstRow="0" w:lastRow="0" w:firstColumn="0" w:lastColumn="0" w:noHBand="0" w:noVBand="0"/>
      </w:tblPr>
      <w:tblGrid>
        <w:gridCol w:w="3565"/>
        <w:gridCol w:w="2455"/>
        <w:gridCol w:w="830"/>
        <w:gridCol w:w="784"/>
        <w:gridCol w:w="1561"/>
      </w:tblGrid>
      <w:tr w:rsidR="00263618" w:rsidRPr="00263618" w:rsidTr="00263618">
        <w:trPr>
          <w:cantSplit/>
          <w:jc w:val="right"/>
        </w:trPr>
        <w:tc>
          <w:tcPr>
            <w:tcW w:w="2043" w:type="pct"/>
            <w:tcBorders>
              <w:top w:val="single" w:sz="6" w:space="0" w:color="auto"/>
              <w:left w:val="single" w:sz="6" w:space="0" w:color="auto"/>
            </w:tcBorders>
          </w:tcPr>
          <w:p w:rsidR="00263618" w:rsidRPr="00263618" w:rsidRDefault="00263618" w:rsidP="00263618">
            <w:pPr>
              <w:spacing w:before="60" w:after="60"/>
              <w:ind w:left="340" w:hanging="340"/>
              <w:rPr>
                <w:noProof/>
                <w:sz w:val="20"/>
                <w:szCs w:val="20"/>
              </w:rPr>
            </w:pPr>
            <w:bookmarkStart w:id="6" w:name="_Hlk58434301"/>
            <w:r w:rsidRPr="00263618">
              <w:rPr>
                <w:b/>
                <w:noProof/>
                <w:sz w:val="20"/>
                <w:szCs w:val="20"/>
              </w:rPr>
              <w:t>1.</w:t>
            </w:r>
            <w:r w:rsidRPr="00263618">
              <w:rPr>
                <w:b/>
                <w:noProof/>
                <w:sz w:val="20"/>
                <w:szCs w:val="20"/>
              </w:rPr>
              <w:tab/>
              <w:t xml:space="preserve">Exporter </w:t>
            </w:r>
            <w:r w:rsidRPr="00263618">
              <w:rPr>
                <w:noProof/>
                <w:sz w:val="20"/>
                <w:szCs w:val="20"/>
              </w:rPr>
              <w:t>(Name, full address, country)</w:t>
            </w:r>
          </w:p>
        </w:tc>
        <w:tc>
          <w:tcPr>
            <w:tcW w:w="2957" w:type="pct"/>
            <w:gridSpan w:val="4"/>
            <w:tcBorders>
              <w:top w:val="single" w:sz="6" w:space="0" w:color="auto"/>
              <w:left w:val="single" w:sz="6" w:space="0" w:color="auto"/>
              <w:right w:val="single" w:sz="6" w:space="0" w:color="auto"/>
            </w:tcBorders>
          </w:tcPr>
          <w:p w:rsidR="00263618" w:rsidRPr="00263618" w:rsidRDefault="00263618" w:rsidP="00263618">
            <w:pPr>
              <w:tabs>
                <w:tab w:val="left" w:pos="1283"/>
                <w:tab w:val="left" w:pos="3126"/>
                <w:tab w:val="left" w:pos="3267"/>
                <w:tab w:val="left" w:pos="3540"/>
              </w:tabs>
              <w:spacing w:before="60" w:after="60"/>
              <w:ind w:left="291" w:hanging="1295"/>
              <w:jc w:val="center"/>
              <w:rPr>
                <w:noProof/>
              </w:rPr>
            </w:pPr>
            <w:r w:rsidRPr="00263618">
              <w:rPr>
                <w:b/>
                <w:noProof/>
              </w:rPr>
              <w:t>EUR.1</w:t>
            </w:r>
            <w:r w:rsidRPr="00263618">
              <w:rPr>
                <w:b/>
                <w:noProof/>
              </w:rPr>
              <w:tab/>
              <w:t>No A</w:t>
            </w:r>
            <w:r w:rsidRPr="00263618">
              <w:rPr>
                <w:noProof/>
              </w:rPr>
              <w:tab/>
            </w:r>
            <w:r w:rsidRPr="00263618">
              <w:rPr>
                <w:b/>
                <w:bCs/>
                <w:noProof/>
              </w:rPr>
              <w:t>000.000</w:t>
            </w:r>
          </w:p>
        </w:tc>
      </w:tr>
      <w:tr w:rsidR="00263618" w:rsidRPr="00263618" w:rsidTr="00263618">
        <w:trPr>
          <w:cantSplit/>
          <w:jc w:val="right"/>
        </w:trPr>
        <w:tc>
          <w:tcPr>
            <w:tcW w:w="2043" w:type="pct"/>
            <w:tcBorders>
              <w:left w:val="single" w:sz="6" w:space="0" w:color="auto"/>
            </w:tcBorders>
          </w:tcPr>
          <w:p w:rsidR="00263618" w:rsidRPr="00263618" w:rsidRDefault="00263618" w:rsidP="00263618">
            <w:pPr>
              <w:spacing w:before="60" w:after="60"/>
              <w:rPr>
                <w:noProof/>
                <w:sz w:val="20"/>
                <w:szCs w:val="20"/>
              </w:rPr>
            </w:pPr>
          </w:p>
        </w:tc>
        <w:tc>
          <w:tcPr>
            <w:tcW w:w="2957" w:type="pct"/>
            <w:gridSpan w:val="4"/>
            <w:tcBorders>
              <w:top w:val="single" w:sz="6" w:space="0" w:color="auto"/>
              <w:left w:val="single" w:sz="6" w:space="0" w:color="auto"/>
              <w:bottom w:val="single" w:sz="12" w:space="0" w:color="auto"/>
              <w:right w:val="single" w:sz="6" w:space="0" w:color="auto"/>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noProof/>
                <w:sz w:val="20"/>
                <w:szCs w:val="20"/>
              </w:rPr>
            </w:pPr>
            <w:r w:rsidRPr="00263618">
              <w:rPr>
                <w:noProof/>
                <w:sz w:val="20"/>
                <w:szCs w:val="20"/>
              </w:rPr>
              <w:t>See notes overleaf before completing this form.</w:t>
            </w:r>
          </w:p>
        </w:tc>
      </w:tr>
      <w:tr w:rsidR="00263618" w:rsidRPr="00263618" w:rsidTr="00263618">
        <w:trPr>
          <w:cantSplit/>
          <w:jc w:val="right"/>
        </w:trPr>
        <w:tc>
          <w:tcPr>
            <w:tcW w:w="2043" w:type="pct"/>
            <w:tcBorders>
              <w:left w:val="single" w:sz="6" w:space="0" w:color="auto"/>
            </w:tcBorders>
          </w:tcPr>
          <w:p w:rsidR="00263618" w:rsidRPr="00263618" w:rsidRDefault="00263618" w:rsidP="00263618">
            <w:pPr>
              <w:spacing w:before="60" w:after="60"/>
              <w:rPr>
                <w:noProof/>
                <w:sz w:val="20"/>
                <w:szCs w:val="20"/>
              </w:rPr>
            </w:pPr>
          </w:p>
        </w:tc>
        <w:tc>
          <w:tcPr>
            <w:tcW w:w="2957" w:type="pct"/>
            <w:gridSpan w:val="4"/>
            <w:vMerge w:val="restart"/>
            <w:tcBorders>
              <w:top w:val="single" w:sz="12" w:space="0" w:color="auto"/>
              <w:left w:val="single" w:sz="12" w:space="0" w:color="auto"/>
              <w:right w:val="single" w:sz="12" w:space="0" w:color="auto"/>
            </w:tcBorders>
          </w:tcPr>
          <w:p w:rsidR="00263618" w:rsidRPr="00263618" w:rsidRDefault="00263618" w:rsidP="00263618">
            <w:pPr>
              <w:spacing w:before="60" w:after="60"/>
              <w:ind w:left="340" w:hanging="340"/>
              <w:rPr>
                <w:noProof/>
                <w:sz w:val="20"/>
                <w:szCs w:val="20"/>
              </w:rPr>
            </w:pPr>
            <w:r w:rsidRPr="00263618">
              <w:rPr>
                <w:b/>
                <w:noProof/>
                <w:sz w:val="20"/>
                <w:szCs w:val="20"/>
              </w:rPr>
              <w:t>2.</w:t>
            </w:r>
            <w:r w:rsidRPr="00263618">
              <w:rPr>
                <w:b/>
                <w:noProof/>
                <w:sz w:val="20"/>
                <w:szCs w:val="20"/>
              </w:rPr>
              <w:tab/>
              <w:t>Application for a certificate to be used in preferential trade between</w:t>
            </w:r>
          </w:p>
          <w:p w:rsidR="00263618" w:rsidRPr="00263618" w:rsidRDefault="00263618" w:rsidP="00263618">
            <w:pPr>
              <w:tabs>
                <w:tab w:val="left" w:pos="359"/>
                <w:tab w:val="right" w:leader="dot" w:pos="4522"/>
              </w:tabs>
              <w:spacing w:before="60" w:after="60"/>
              <w:ind w:left="340" w:hanging="340"/>
              <w:rPr>
                <w:noProof/>
                <w:sz w:val="20"/>
                <w:szCs w:val="20"/>
              </w:rPr>
            </w:pPr>
            <w:r w:rsidRPr="00263618">
              <w:rPr>
                <w:noProof/>
                <w:sz w:val="20"/>
                <w:szCs w:val="20"/>
              </w:rPr>
              <w:tab/>
              <w:t>.....................................................................................................</w:t>
            </w:r>
          </w:p>
          <w:p w:rsidR="00263618" w:rsidRPr="00263618" w:rsidRDefault="00263618" w:rsidP="00263618">
            <w:pPr>
              <w:tabs>
                <w:tab w:val="center" w:pos="2271"/>
              </w:tabs>
              <w:spacing w:before="60" w:after="60"/>
              <w:jc w:val="center"/>
              <w:rPr>
                <w:noProof/>
                <w:sz w:val="20"/>
                <w:szCs w:val="20"/>
              </w:rPr>
            </w:pPr>
            <w:r w:rsidRPr="00263618">
              <w:rPr>
                <w:b/>
                <w:noProof/>
                <w:sz w:val="20"/>
                <w:szCs w:val="20"/>
              </w:rPr>
              <w:t>and</w:t>
            </w:r>
          </w:p>
          <w:p w:rsidR="00263618" w:rsidRPr="00263618" w:rsidRDefault="00263618" w:rsidP="00263618">
            <w:pPr>
              <w:tabs>
                <w:tab w:val="left" w:pos="359"/>
                <w:tab w:val="right" w:leader="dot" w:pos="4522"/>
              </w:tabs>
              <w:spacing w:before="60" w:after="60"/>
              <w:ind w:left="340" w:hanging="340"/>
              <w:rPr>
                <w:noProof/>
                <w:sz w:val="20"/>
                <w:szCs w:val="20"/>
              </w:rPr>
            </w:pPr>
            <w:r w:rsidRPr="00263618">
              <w:rPr>
                <w:noProof/>
                <w:sz w:val="20"/>
                <w:szCs w:val="20"/>
              </w:rPr>
              <w:tab/>
              <w:t>.....................................................................................................</w:t>
            </w:r>
          </w:p>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noProof/>
                <w:sz w:val="20"/>
                <w:szCs w:val="20"/>
              </w:rPr>
            </w:pPr>
            <w:r w:rsidRPr="00263618">
              <w:rPr>
                <w:noProof/>
                <w:sz w:val="20"/>
                <w:szCs w:val="20"/>
              </w:rPr>
              <w:t>(Insert appropriate countries or groups of countries or territories)</w:t>
            </w:r>
          </w:p>
        </w:tc>
      </w:tr>
      <w:tr w:rsidR="00263618" w:rsidRPr="00263618" w:rsidTr="00263618">
        <w:trPr>
          <w:cantSplit/>
          <w:jc w:val="right"/>
        </w:trPr>
        <w:tc>
          <w:tcPr>
            <w:tcW w:w="2043" w:type="pct"/>
            <w:tcBorders>
              <w:top w:val="single" w:sz="6" w:space="0" w:color="auto"/>
              <w:left w:val="single" w:sz="6" w:space="0" w:color="auto"/>
            </w:tcBorders>
          </w:tcPr>
          <w:p w:rsidR="00263618" w:rsidRPr="00263618" w:rsidRDefault="00263618" w:rsidP="00263618">
            <w:pPr>
              <w:spacing w:before="60" w:after="60"/>
              <w:ind w:left="340" w:hanging="340"/>
              <w:rPr>
                <w:noProof/>
                <w:sz w:val="20"/>
                <w:szCs w:val="20"/>
              </w:rPr>
            </w:pPr>
            <w:r w:rsidRPr="00263618">
              <w:rPr>
                <w:b/>
                <w:noProof/>
                <w:sz w:val="20"/>
                <w:szCs w:val="20"/>
              </w:rPr>
              <w:t>3.</w:t>
            </w:r>
            <w:r w:rsidRPr="00263618">
              <w:rPr>
                <w:b/>
                <w:noProof/>
                <w:sz w:val="20"/>
                <w:szCs w:val="20"/>
              </w:rPr>
              <w:tab/>
              <w:t>Consignee</w:t>
            </w:r>
            <w:r w:rsidRPr="00263618">
              <w:rPr>
                <w:noProof/>
                <w:sz w:val="20"/>
                <w:szCs w:val="20"/>
              </w:rPr>
              <w:t xml:space="preserve"> (Name, full </w:t>
            </w:r>
            <w:r w:rsidRPr="00263618">
              <w:rPr>
                <w:noProof/>
                <w:sz w:val="20"/>
                <w:szCs w:val="20"/>
                <w:lang w:eastAsia="ko-KR"/>
              </w:rPr>
              <w:t>address</w:t>
            </w:r>
            <w:r w:rsidRPr="00263618">
              <w:rPr>
                <w:noProof/>
                <w:sz w:val="20"/>
                <w:szCs w:val="20"/>
              </w:rPr>
              <w:t>, country) (Optional)</w:t>
            </w:r>
          </w:p>
        </w:tc>
        <w:tc>
          <w:tcPr>
            <w:tcW w:w="2957" w:type="pct"/>
            <w:gridSpan w:val="4"/>
            <w:vMerge/>
            <w:tcBorders>
              <w:left w:val="single" w:sz="12" w:space="0" w:color="auto"/>
              <w:bottom w:val="single" w:sz="12" w:space="0" w:color="auto"/>
              <w:right w:val="single" w:sz="12" w:space="0" w:color="auto"/>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rFonts w:ascii="Calibri" w:hAnsi="Calibri" w:cs="Arial"/>
                <w:noProof/>
                <w:sz w:val="20"/>
                <w:szCs w:val="20"/>
              </w:rPr>
            </w:pPr>
          </w:p>
        </w:tc>
      </w:tr>
      <w:tr w:rsidR="00263618" w:rsidRPr="00263618" w:rsidTr="00263618">
        <w:trPr>
          <w:cantSplit/>
          <w:trHeight w:val="1679"/>
          <w:jc w:val="right"/>
        </w:trPr>
        <w:tc>
          <w:tcPr>
            <w:tcW w:w="2043" w:type="pct"/>
            <w:tcBorders>
              <w:left w:val="single" w:sz="6" w:space="0" w:color="auto"/>
            </w:tcBorders>
          </w:tcPr>
          <w:p w:rsidR="00263618" w:rsidRPr="00263618" w:rsidRDefault="00263618" w:rsidP="00263618">
            <w:pPr>
              <w:spacing w:before="60" w:after="60"/>
              <w:rPr>
                <w:noProof/>
                <w:sz w:val="20"/>
                <w:szCs w:val="20"/>
              </w:rPr>
            </w:pPr>
          </w:p>
        </w:tc>
        <w:tc>
          <w:tcPr>
            <w:tcW w:w="1725" w:type="pct"/>
            <w:gridSpan w:val="2"/>
            <w:tcBorders>
              <w:top w:val="single" w:sz="12" w:space="0" w:color="auto"/>
              <w:left w:val="single" w:sz="6" w:space="0" w:color="auto"/>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263618">
              <w:rPr>
                <w:b/>
                <w:noProof/>
                <w:sz w:val="20"/>
                <w:szCs w:val="20"/>
              </w:rPr>
              <w:t>4.</w:t>
            </w:r>
            <w:r w:rsidRPr="00263618">
              <w:rPr>
                <w:b/>
                <w:noProof/>
                <w:sz w:val="20"/>
                <w:szCs w:val="20"/>
              </w:rPr>
              <w:tab/>
              <w:t>Country, group of countries or territory in which the products are considered as originating</w:t>
            </w:r>
          </w:p>
        </w:tc>
        <w:tc>
          <w:tcPr>
            <w:tcW w:w="1232" w:type="pct"/>
            <w:gridSpan w:val="2"/>
            <w:tcBorders>
              <w:top w:val="single" w:sz="12" w:space="0" w:color="auto"/>
              <w:left w:val="single" w:sz="6" w:space="0" w:color="auto"/>
              <w:right w:val="single" w:sz="6" w:space="0" w:color="auto"/>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263618">
              <w:rPr>
                <w:b/>
                <w:noProof/>
                <w:sz w:val="20"/>
                <w:szCs w:val="20"/>
              </w:rPr>
              <w:t>5.</w:t>
            </w:r>
            <w:r w:rsidRPr="00263618">
              <w:rPr>
                <w:b/>
                <w:noProof/>
                <w:sz w:val="20"/>
                <w:szCs w:val="20"/>
              </w:rPr>
              <w:tab/>
              <w:t>Country, group of countries or territory of destination</w:t>
            </w:r>
          </w:p>
        </w:tc>
      </w:tr>
      <w:tr w:rsidR="00263618" w:rsidRPr="00263618" w:rsidTr="00263618">
        <w:trPr>
          <w:cantSplit/>
          <w:trHeight w:val="2309"/>
          <w:jc w:val="right"/>
        </w:trPr>
        <w:tc>
          <w:tcPr>
            <w:tcW w:w="2043" w:type="pct"/>
            <w:tcBorders>
              <w:top w:val="single" w:sz="6" w:space="0" w:color="auto"/>
              <w:left w:val="single" w:sz="6" w:space="0" w:color="auto"/>
              <w:bottom w:val="single" w:sz="6" w:space="0" w:color="auto"/>
            </w:tcBorders>
          </w:tcPr>
          <w:p w:rsidR="00263618" w:rsidRPr="00263618" w:rsidRDefault="00263618" w:rsidP="00263618">
            <w:pPr>
              <w:spacing w:before="60" w:after="60"/>
              <w:ind w:left="340" w:hanging="340"/>
              <w:rPr>
                <w:noProof/>
                <w:sz w:val="20"/>
                <w:szCs w:val="20"/>
              </w:rPr>
            </w:pPr>
            <w:r w:rsidRPr="00263618">
              <w:rPr>
                <w:b/>
                <w:noProof/>
                <w:sz w:val="20"/>
                <w:szCs w:val="20"/>
              </w:rPr>
              <w:t>6.</w:t>
            </w:r>
            <w:r w:rsidRPr="00263618">
              <w:rPr>
                <w:b/>
                <w:noProof/>
                <w:sz w:val="20"/>
                <w:szCs w:val="20"/>
              </w:rPr>
              <w:tab/>
              <w:t>Transport details</w:t>
            </w:r>
            <w:r w:rsidRPr="00263618">
              <w:rPr>
                <w:noProof/>
                <w:sz w:val="20"/>
                <w:szCs w:val="20"/>
              </w:rPr>
              <w:t xml:space="preserve"> (Optional)</w:t>
            </w:r>
          </w:p>
        </w:tc>
        <w:tc>
          <w:tcPr>
            <w:tcW w:w="2957" w:type="pct"/>
            <w:gridSpan w:val="4"/>
            <w:tcBorders>
              <w:top w:val="single" w:sz="6" w:space="0" w:color="auto"/>
              <w:left w:val="single" w:sz="6" w:space="0" w:color="auto"/>
              <w:bottom w:val="single" w:sz="6" w:space="0" w:color="auto"/>
              <w:right w:val="single" w:sz="6" w:space="0" w:color="auto"/>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263618">
              <w:rPr>
                <w:b/>
                <w:noProof/>
                <w:sz w:val="20"/>
                <w:szCs w:val="20"/>
              </w:rPr>
              <w:t>7.</w:t>
            </w:r>
            <w:r w:rsidRPr="00263618">
              <w:rPr>
                <w:b/>
                <w:noProof/>
                <w:sz w:val="20"/>
                <w:szCs w:val="20"/>
              </w:rPr>
              <w:tab/>
              <w:t>Remarks</w:t>
            </w:r>
          </w:p>
        </w:tc>
      </w:tr>
      <w:tr w:rsidR="00263618" w:rsidRPr="00263618" w:rsidTr="00263618">
        <w:trPr>
          <w:cantSplit/>
          <w:trHeight w:val="3533"/>
          <w:jc w:val="right"/>
        </w:trPr>
        <w:tc>
          <w:tcPr>
            <w:tcW w:w="3332" w:type="pct"/>
            <w:gridSpan w:val="2"/>
            <w:tcBorders>
              <w:top w:val="single" w:sz="6" w:space="0" w:color="auto"/>
              <w:left w:val="single" w:sz="6" w:space="0" w:color="auto"/>
              <w:bottom w:val="single" w:sz="6" w:space="0" w:color="auto"/>
            </w:tcBorders>
          </w:tcPr>
          <w:p w:rsidR="00263618" w:rsidRPr="00263618" w:rsidRDefault="00263618" w:rsidP="00263618">
            <w:pPr>
              <w:spacing w:before="60" w:after="60"/>
              <w:ind w:left="340" w:hanging="340"/>
              <w:rPr>
                <w:noProof/>
                <w:sz w:val="20"/>
                <w:szCs w:val="20"/>
              </w:rPr>
            </w:pPr>
            <w:r w:rsidRPr="00263618">
              <w:rPr>
                <w:b/>
                <w:noProof/>
                <w:sz w:val="20"/>
                <w:szCs w:val="20"/>
              </w:rPr>
              <w:t>8.</w:t>
            </w:r>
            <w:r w:rsidRPr="00263618">
              <w:rPr>
                <w:b/>
                <w:noProof/>
                <w:sz w:val="20"/>
                <w:szCs w:val="20"/>
              </w:rPr>
              <w:tab/>
              <w:t>Item number; Marks and numbers; Number and kind of packages</w:t>
            </w:r>
            <w:r w:rsidRPr="00263618">
              <w:rPr>
                <w:b/>
                <w:noProof/>
                <w:sz w:val="20"/>
                <w:szCs w:val="20"/>
                <w:vertAlign w:val="superscript"/>
              </w:rPr>
              <w:t>(1</w:t>
            </w:r>
            <w:r w:rsidRPr="00263618">
              <w:rPr>
                <w:b/>
                <w:noProof/>
                <w:sz w:val="20"/>
                <w:szCs w:val="20"/>
                <w:vertAlign w:val="superscript"/>
                <w:lang w:eastAsia="ko-KR"/>
              </w:rPr>
              <w:t>)</w:t>
            </w:r>
            <w:r w:rsidRPr="00263618">
              <w:rPr>
                <w:b/>
                <w:noProof/>
                <w:sz w:val="20"/>
                <w:szCs w:val="20"/>
                <w:lang w:eastAsia="ko-KR"/>
              </w:rPr>
              <w:t>;</w:t>
            </w:r>
            <w:r w:rsidRPr="00263618">
              <w:rPr>
                <w:b/>
                <w:noProof/>
                <w:sz w:val="20"/>
                <w:szCs w:val="20"/>
                <w:vertAlign w:val="superscript"/>
              </w:rPr>
              <w:t xml:space="preserve"> </w:t>
            </w:r>
            <w:r w:rsidRPr="00263618">
              <w:rPr>
                <w:b/>
                <w:noProof/>
                <w:sz w:val="20"/>
                <w:szCs w:val="20"/>
              </w:rPr>
              <w:t>Description of goods</w:t>
            </w:r>
          </w:p>
        </w:tc>
        <w:tc>
          <w:tcPr>
            <w:tcW w:w="848" w:type="pct"/>
            <w:gridSpan w:val="2"/>
            <w:tcBorders>
              <w:top w:val="single" w:sz="6" w:space="0" w:color="auto"/>
              <w:left w:val="single" w:sz="6" w:space="0" w:color="auto"/>
              <w:bottom w:val="single" w:sz="6" w:space="0" w:color="auto"/>
              <w:right w:val="single" w:sz="6" w:space="0" w:color="auto"/>
            </w:tcBorders>
          </w:tcPr>
          <w:p w:rsidR="00263618" w:rsidRPr="00263618" w:rsidRDefault="00263618" w:rsidP="00263618">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263618">
              <w:rPr>
                <w:b/>
                <w:noProof/>
                <w:sz w:val="20"/>
                <w:szCs w:val="20"/>
              </w:rPr>
              <w:t>9.</w:t>
            </w:r>
            <w:r w:rsidRPr="00263618">
              <w:rPr>
                <w:b/>
                <w:noProof/>
                <w:sz w:val="20"/>
                <w:szCs w:val="20"/>
              </w:rPr>
              <w:tab/>
              <w:t>Gross mass (kg) or other measure (litres, m</w:t>
            </w:r>
            <w:r w:rsidRPr="00263618">
              <w:rPr>
                <w:b/>
                <w:noProof/>
                <w:sz w:val="20"/>
                <w:szCs w:val="20"/>
                <w:vertAlign w:val="superscript"/>
              </w:rPr>
              <w:t>3</w:t>
            </w:r>
            <w:r w:rsidRPr="00263618">
              <w:rPr>
                <w:b/>
                <w:noProof/>
                <w:sz w:val="20"/>
                <w:szCs w:val="20"/>
                <w:lang w:eastAsia="ko-KR"/>
              </w:rPr>
              <w:t>,</w:t>
            </w:r>
            <w:r w:rsidRPr="00263618">
              <w:rPr>
                <w:b/>
                <w:noProof/>
                <w:sz w:val="20"/>
                <w:szCs w:val="20"/>
              </w:rPr>
              <w:t xml:space="preserve"> etc.)</w:t>
            </w:r>
          </w:p>
        </w:tc>
        <w:tc>
          <w:tcPr>
            <w:tcW w:w="820" w:type="pct"/>
            <w:tcBorders>
              <w:top w:val="single" w:sz="6" w:space="0" w:color="auto"/>
              <w:bottom w:val="single" w:sz="6" w:space="0" w:color="auto"/>
              <w:right w:val="single" w:sz="6" w:space="0" w:color="auto"/>
            </w:tcBorders>
          </w:tcPr>
          <w:p w:rsidR="00263618" w:rsidRPr="00263618" w:rsidRDefault="00263618" w:rsidP="00263618">
            <w:pPr>
              <w:spacing w:before="60" w:after="60"/>
              <w:ind w:left="340" w:hanging="340"/>
              <w:rPr>
                <w:noProof/>
                <w:sz w:val="20"/>
                <w:szCs w:val="20"/>
              </w:rPr>
            </w:pPr>
            <w:r w:rsidRPr="00263618">
              <w:rPr>
                <w:b/>
                <w:noProof/>
                <w:sz w:val="20"/>
                <w:szCs w:val="20"/>
              </w:rPr>
              <w:t>10.</w:t>
            </w:r>
            <w:r w:rsidRPr="00263618">
              <w:rPr>
                <w:b/>
                <w:noProof/>
                <w:sz w:val="20"/>
                <w:szCs w:val="20"/>
              </w:rPr>
              <w:tab/>
              <w:t>Invoices</w:t>
            </w:r>
            <w:r w:rsidRPr="00263618">
              <w:rPr>
                <w:b/>
                <w:noProof/>
                <w:sz w:val="20"/>
                <w:szCs w:val="20"/>
                <w:lang w:eastAsia="ko-KR"/>
              </w:rPr>
              <w:br/>
            </w:r>
            <w:r w:rsidRPr="00263618">
              <w:rPr>
                <w:noProof/>
                <w:sz w:val="20"/>
                <w:szCs w:val="20"/>
              </w:rPr>
              <w:t>(Optional)</w:t>
            </w:r>
          </w:p>
        </w:tc>
      </w:tr>
      <w:tr w:rsidR="00263618" w:rsidRPr="00263618" w:rsidTr="00263618">
        <w:trPr>
          <w:cantSplit/>
          <w:trHeight w:hRule="exact" w:val="384"/>
          <w:jc w:val="right"/>
        </w:trPr>
        <w:tc>
          <w:tcPr>
            <w:tcW w:w="5000" w:type="pct"/>
            <w:gridSpan w:val="5"/>
            <w:tcBorders>
              <w:top w:val="single" w:sz="6" w:space="0" w:color="auto"/>
              <w:left w:val="single" w:sz="6" w:space="0" w:color="auto"/>
              <w:bottom w:val="single" w:sz="6" w:space="0" w:color="auto"/>
              <w:right w:val="single" w:sz="6" w:space="0" w:color="auto"/>
            </w:tcBorders>
          </w:tcPr>
          <w:p w:rsidR="00263618" w:rsidRPr="00263618" w:rsidRDefault="00263618" w:rsidP="00263618">
            <w:pPr>
              <w:ind w:left="851" w:hanging="851"/>
              <w:rPr>
                <w:rFonts w:eastAsia="Calibri"/>
                <w:b/>
                <w:noProof/>
                <w:sz w:val="20"/>
                <w:szCs w:val="20"/>
                <w:lang w:val="en-GB"/>
              </w:rPr>
            </w:pPr>
            <w:r w:rsidRPr="00263618">
              <w:rPr>
                <w:rFonts w:eastAsia="Calibri"/>
                <w:bCs/>
                <w:noProof/>
                <w:sz w:val="20"/>
                <w:szCs w:val="20"/>
                <w:vertAlign w:val="superscript"/>
                <w:lang w:val="en-GB"/>
              </w:rPr>
              <w:t>(1)</w:t>
            </w:r>
            <w:r w:rsidRPr="00263618">
              <w:rPr>
                <w:rFonts w:eastAsia="Calibri"/>
                <w:noProof/>
                <w:sz w:val="20"/>
                <w:szCs w:val="20"/>
                <w:lang w:val="en-GB" w:eastAsia="ko-KR"/>
              </w:rPr>
              <w:tab/>
            </w:r>
            <w:r w:rsidRPr="00263618">
              <w:rPr>
                <w:rFonts w:eastAsia="Calibri"/>
                <w:noProof/>
                <w:sz w:val="20"/>
                <w:szCs w:val="20"/>
                <w:lang w:val="en-GB"/>
              </w:rPr>
              <w:t xml:space="preserve">If goods are not packed, indicate number of articles or state </w:t>
            </w:r>
            <w:r w:rsidRPr="00263618">
              <w:rPr>
                <w:rFonts w:eastAsia="Calibri"/>
                <w:noProof/>
                <w:sz w:val="20"/>
                <w:szCs w:val="20"/>
                <w:lang w:val="en-GB" w:eastAsia="ko-KR"/>
              </w:rPr>
              <w:t>'</w:t>
            </w:r>
            <w:r w:rsidRPr="00263618">
              <w:rPr>
                <w:rFonts w:eastAsia="Calibri"/>
                <w:noProof/>
                <w:sz w:val="20"/>
                <w:szCs w:val="20"/>
                <w:lang w:val="en-GB"/>
              </w:rPr>
              <w:t xml:space="preserve">in </w:t>
            </w:r>
            <w:r w:rsidRPr="00263618">
              <w:rPr>
                <w:rFonts w:eastAsia="Calibri"/>
                <w:noProof/>
                <w:sz w:val="20"/>
                <w:szCs w:val="20"/>
                <w:lang w:val="en-GB" w:eastAsia="ko-KR"/>
              </w:rPr>
              <w:t>bulk',</w:t>
            </w:r>
            <w:r w:rsidRPr="00263618">
              <w:rPr>
                <w:rFonts w:eastAsia="Calibri"/>
                <w:noProof/>
                <w:sz w:val="20"/>
                <w:szCs w:val="20"/>
                <w:lang w:val="en-GB"/>
              </w:rPr>
              <w:t xml:space="preserve"> as appropriate</w:t>
            </w:r>
            <w:r w:rsidRPr="00263618">
              <w:rPr>
                <w:rFonts w:eastAsia="Calibri"/>
                <w:noProof/>
                <w:sz w:val="20"/>
                <w:szCs w:val="20"/>
                <w:lang w:val="en-GB" w:eastAsia="ko-KR"/>
              </w:rPr>
              <w:t>.</w:t>
            </w:r>
          </w:p>
        </w:tc>
      </w:tr>
      <w:bookmarkEnd w:id="6"/>
    </w:tbl>
    <w:p w:rsidR="00263618" w:rsidRPr="00263618" w:rsidRDefault="00263618" w:rsidP="00263618">
      <w:pPr>
        <w:spacing w:before="120" w:after="120" w:line="360" w:lineRule="auto"/>
        <w:jc w:val="center"/>
        <w:rPr>
          <w:rFonts w:eastAsia="Calibri"/>
          <w:szCs w:val="22"/>
        </w:rPr>
      </w:pPr>
      <w:r w:rsidRPr="00263618">
        <w:rPr>
          <w:rFonts w:eastAsia="Calibri"/>
          <w:noProof/>
          <w:szCs w:val="22"/>
        </w:rPr>
        <w:br w:type="page"/>
      </w:r>
      <w:r w:rsidRPr="00263618">
        <w:rPr>
          <w:rFonts w:eastAsia="Calibri"/>
          <w:szCs w:val="22"/>
        </w:rPr>
        <w:t>DECLARATION BY THE EXPORTER</w:t>
      </w:r>
    </w:p>
    <w:p w:rsidR="00263618" w:rsidRPr="00263618" w:rsidRDefault="00263618" w:rsidP="00263618">
      <w:pPr>
        <w:spacing w:before="60" w:after="60"/>
        <w:rPr>
          <w:rFonts w:eastAsia="Calibri"/>
          <w:szCs w:val="22"/>
        </w:rPr>
      </w:pPr>
      <w:r w:rsidRPr="00263618">
        <w:rPr>
          <w:rFonts w:eastAsia="Calibri"/>
          <w:szCs w:val="22"/>
        </w:rPr>
        <w:t>I, the undersigned, exporter of the goods described overleaf,</w:t>
      </w:r>
    </w:p>
    <w:p w:rsidR="00263618" w:rsidRPr="00263618" w:rsidRDefault="00263618" w:rsidP="009D2DB2">
      <w:pPr>
        <w:spacing w:before="60" w:after="60"/>
        <w:jc w:val="both"/>
        <w:rPr>
          <w:rFonts w:eastAsia="Calibri"/>
          <w:szCs w:val="22"/>
        </w:rPr>
      </w:pPr>
      <w:r w:rsidRPr="00263618">
        <w:rPr>
          <w:rFonts w:eastAsia="Calibri"/>
          <w:szCs w:val="22"/>
        </w:rPr>
        <w:t>DECLARE that the goods meet the conditions required for the issue of the attached certificate;</w:t>
      </w:r>
    </w:p>
    <w:p w:rsidR="00263618" w:rsidRPr="00263618" w:rsidRDefault="00263618" w:rsidP="00263618">
      <w:pPr>
        <w:spacing w:before="60" w:after="60"/>
        <w:rPr>
          <w:rFonts w:eastAsia="Calibri"/>
          <w:szCs w:val="22"/>
        </w:rPr>
      </w:pPr>
      <w:r w:rsidRPr="00263618">
        <w:rPr>
          <w:rFonts w:eastAsia="Calibri"/>
          <w:szCs w:val="22"/>
        </w:rPr>
        <w:t>SPECIFY as follows the circumstances which have enable these goods to meet the above conditions:</w:t>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spacing w:before="120" w:after="120" w:line="360" w:lineRule="auto"/>
        <w:rPr>
          <w:rFonts w:eastAsia="Calibri"/>
          <w:szCs w:val="22"/>
        </w:rPr>
      </w:pPr>
      <w:r w:rsidRPr="00263618">
        <w:rPr>
          <w:rFonts w:eastAsia="Calibri"/>
          <w:szCs w:val="22"/>
        </w:rPr>
        <w:t>SUBMIT the following supporting documents</w:t>
      </w:r>
      <w:r w:rsidRPr="00263618">
        <w:rPr>
          <w:rFonts w:eastAsia="Calibri"/>
          <w:szCs w:val="22"/>
          <w:vertAlign w:val="superscript"/>
        </w:rPr>
        <w:t>(1)</w:t>
      </w:r>
      <w:r w:rsidRPr="00263618">
        <w:rPr>
          <w:rFonts w:eastAsia="Calibri"/>
          <w:szCs w:val="22"/>
        </w:rPr>
        <w:t>:</w:t>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9D2DB2">
      <w:pPr>
        <w:spacing w:before="60" w:after="60"/>
        <w:jc w:val="both"/>
        <w:rPr>
          <w:rFonts w:eastAsia="Calibri"/>
          <w:szCs w:val="22"/>
        </w:rPr>
      </w:pPr>
      <w:r w:rsidRPr="00263618">
        <w:rPr>
          <w:rFonts w:eastAsia="Calibri"/>
          <w:szCs w:val="22"/>
        </w:rPr>
        <w:t xml:space="preserve">UNDERTAKE to submit, at the request of the appropriate authorities, any supporting evidence which those authorities may require for the purpose of issuing the attached certificate, and </w:t>
      </w:r>
      <w:r w:rsidRPr="009D2DB2">
        <w:rPr>
          <w:rFonts w:eastAsia="Calibri"/>
          <w:sz w:val="23"/>
          <w:szCs w:val="22"/>
        </w:rPr>
        <w:t xml:space="preserve">undertake, if required, to agree to any inspection of my accounts and to any check on the </w:t>
      </w:r>
      <w:r w:rsidRPr="00263618">
        <w:rPr>
          <w:rFonts w:eastAsia="Calibri"/>
          <w:szCs w:val="22"/>
        </w:rPr>
        <w:t>processes of manufacture of the above goods, carried out by the said authorities;</w:t>
      </w:r>
    </w:p>
    <w:p w:rsidR="00263618" w:rsidRPr="00263618" w:rsidRDefault="00263618" w:rsidP="00263618">
      <w:pPr>
        <w:spacing w:before="60" w:after="60"/>
        <w:rPr>
          <w:rFonts w:eastAsia="Calibri"/>
          <w:szCs w:val="22"/>
        </w:rPr>
      </w:pPr>
      <w:r w:rsidRPr="00263618">
        <w:rPr>
          <w:rFonts w:eastAsia="Calibri"/>
          <w:szCs w:val="22"/>
        </w:rPr>
        <w:t>REQUEST the issue of the attached certificate for those goods.</w:t>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spacing w:before="120" w:after="120" w:line="360" w:lineRule="auto"/>
        <w:jc w:val="center"/>
        <w:rPr>
          <w:rFonts w:eastAsia="Calibri"/>
          <w:noProof/>
          <w:sz w:val="20"/>
          <w:szCs w:val="20"/>
        </w:rPr>
      </w:pPr>
      <w:r w:rsidRPr="00263618">
        <w:rPr>
          <w:rFonts w:eastAsia="Calibri"/>
          <w:noProof/>
          <w:sz w:val="20"/>
          <w:szCs w:val="20"/>
        </w:rPr>
        <w:t>(Place and date)</w:t>
      </w:r>
    </w:p>
    <w:p w:rsidR="00263618" w:rsidRPr="00263618" w:rsidRDefault="00263618" w:rsidP="00263618">
      <w:pPr>
        <w:tabs>
          <w:tab w:val="left" w:leader="dot" w:pos="9639"/>
        </w:tabs>
        <w:spacing w:line="360" w:lineRule="auto"/>
        <w:rPr>
          <w:rFonts w:eastAsia="Calibri"/>
          <w:noProof/>
          <w:szCs w:val="22"/>
        </w:rPr>
      </w:pPr>
      <w:r w:rsidRPr="00263618">
        <w:rPr>
          <w:rFonts w:eastAsia="Calibri"/>
          <w:noProof/>
          <w:szCs w:val="22"/>
        </w:rPr>
        <w:tab/>
      </w:r>
    </w:p>
    <w:p w:rsidR="00263618" w:rsidRPr="00263618" w:rsidRDefault="00263618" w:rsidP="00263618">
      <w:pPr>
        <w:spacing w:before="120" w:after="120" w:line="360" w:lineRule="auto"/>
        <w:jc w:val="center"/>
        <w:rPr>
          <w:rFonts w:eastAsia="Calibri"/>
          <w:noProof/>
          <w:sz w:val="20"/>
          <w:szCs w:val="20"/>
        </w:rPr>
      </w:pPr>
      <w:r w:rsidRPr="00263618">
        <w:rPr>
          <w:rFonts w:eastAsia="Calibri"/>
          <w:noProof/>
          <w:sz w:val="20"/>
          <w:szCs w:val="20"/>
        </w:rPr>
        <w:t>(Signature)</w:t>
      </w:r>
    </w:p>
    <w:p w:rsidR="00263618" w:rsidRPr="00263618" w:rsidRDefault="00263618" w:rsidP="00263618">
      <w:pPr>
        <w:spacing w:line="360" w:lineRule="auto"/>
        <w:rPr>
          <w:rFonts w:eastAsia="Calibri"/>
          <w:noProof/>
          <w:szCs w:val="22"/>
        </w:rPr>
      </w:pPr>
      <w:r w:rsidRPr="00263618">
        <w:rPr>
          <w:rFonts w:eastAsia="Calibri"/>
          <w:noProof/>
          <w:szCs w:val="22"/>
        </w:rPr>
        <w:t>________________</w:t>
      </w:r>
    </w:p>
    <w:p w:rsidR="00263618" w:rsidRPr="00263618" w:rsidRDefault="00263618" w:rsidP="009D2DB2">
      <w:pPr>
        <w:ind w:left="851" w:hanging="851"/>
        <w:jc w:val="both"/>
        <w:rPr>
          <w:rFonts w:eastAsia="Calibri"/>
          <w:sz w:val="20"/>
          <w:szCs w:val="20"/>
        </w:rPr>
      </w:pPr>
      <w:r w:rsidRPr="00263618">
        <w:rPr>
          <w:rFonts w:eastAsia="Calibri"/>
          <w:sz w:val="20"/>
          <w:szCs w:val="20"/>
          <w:vertAlign w:val="superscript"/>
        </w:rPr>
        <w:t>(1)</w:t>
      </w:r>
      <w:r w:rsidRPr="00263618">
        <w:rPr>
          <w:rFonts w:eastAsia="Calibri"/>
          <w:sz w:val="20"/>
          <w:szCs w:val="20"/>
        </w:rPr>
        <w:tab/>
      </w:r>
      <w:r w:rsidRPr="009D2DB2">
        <w:rPr>
          <w:rFonts w:eastAsia="Calibri"/>
          <w:sz w:val="19"/>
          <w:szCs w:val="20"/>
        </w:rPr>
        <w:t xml:space="preserve">For example: import documents, movement certificates, invoices, manufacturer's declarations, etc., </w:t>
      </w:r>
      <w:r w:rsidRPr="00263618">
        <w:rPr>
          <w:rFonts w:eastAsia="Calibri"/>
          <w:sz w:val="20"/>
          <w:szCs w:val="20"/>
        </w:rPr>
        <w:t>referring to the products used in manufacture or to the goods re-exported in the same state.</w:t>
      </w:r>
    </w:p>
    <w:p w:rsidR="00263618" w:rsidRPr="00263618" w:rsidRDefault="00263618" w:rsidP="00263618">
      <w:pPr>
        <w:autoSpaceDE w:val="0"/>
        <w:autoSpaceDN w:val="0"/>
        <w:spacing w:before="120" w:after="120"/>
        <w:jc w:val="center"/>
        <w:rPr>
          <w:rFonts w:eastAsia="Calibri"/>
          <w:b/>
          <w:bCs/>
          <w:szCs w:val="22"/>
          <w:u w:val="single"/>
          <w:lang w:val="en-GB"/>
        </w:rPr>
      </w:pPr>
      <w:r w:rsidRPr="00263618">
        <w:rPr>
          <w:rFonts w:eastAsia="Calibri"/>
          <w:noProof/>
          <w:szCs w:val="22"/>
          <w:lang w:val="en-GB" w:eastAsia="en-GB"/>
        </w:rPr>
        <w:br w:type="page"/>
      </w:r>
      <w:bookmarkStart w:id="7" w:name="_Hlk57722442"/>
    </w:p>
    <w:p w:rsidR="00263618" w:rsidRPr="00263618" w:rsidRDefault="00263618" w:rsidP="00263618">
      <w:pPr>
        <w:keepNext/>
        <w:keepLines/>
        <w:spacing w:after="160" w:line="480" w:lineRule="auto"/>
        <w:jc w:val="center"/>
        <w:outlineLvl w:val="0"/>
        <w:rPr>
          <w:b/>
          <w:caps/>
          <w:szCs w:val="26"/>
          <w:lang w:eastAsia="es-ES"/>
        </w:rPr>
      </w:pPr>
      <w:r w:rsidRPr="00263618">
        <w:rPr>
          <w:b/>
          <w:caps/>
          <w:szCs w:val="26"/>
          <w:lang w:eastAsia="es-ES"/>
        </w:rPr>
        <w:t>ANNEX V</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 xml:space="preserve">SPECIAL CONDITIONS CONCERNING PRODUCTS </w:t>
      </w:r>
      <w:r w:rsidRPr="00263618">
        <w:rPr>
          <w:b/>
          <w:caps/>
          <w:smallCaps/>
          <w:lang w:val="en-GB" w:eastAsia="es-ES"/>
        </w:rPr>
        <w:br/>
        <w:t>ORIGINATING IN CEUTA AND MELILLA</w:t>
      </w:r>
    </w:p>
    <w:bookmarkEnd w:id="7"/>
    <w:p w:rsidR="00263618" w:rsidRPr="00263618" w:rsidRDefault="00263618" w:rsidP="00263618">
      <w:pPr>
        <w:autoSpaceDE w:val="0"/>
        <w:autoSpaceDN w:val="0"/>
        <w:spacing w:before="120" w:after="120"/>
        <w:jc w:val="center"/>
        <w:rPr>
          <w:rFonts w:eastAsia="Calibri"/>
          <w:i/>
          <w:noProof/>
          <w:szCs w:val="22"/>
          <w:lang w:val="en-GB" w:eastAsia="en-GB"/>
        </w:rPr>
      </w:pPr>
      <w:r w:rsidRPr="00263618">
        <w:rPr>
          <w:rFonts w:eastAsia="Calibri"/>
          <w:i/>
          <w:noProof/>
          <w:szCs w:val="22"/>
          <w:lang w:val="en-GB" w:eastAsia="en-GB"/>
        </w:rPr>
        <w:t>Sole Article</w:t>
      </w:r>
    </w:p>
    <w:p w:rsidR="00263618" w:rsidRPr="00263618" w:rsidRDefault="00263618" w:rsidP="00AA5DA9">
      <w:pPr>
        <w:spacing w:before="120" w:after="120" w:line="360" w:lineRule="auto"/>
        <w:ind w:left="850" w:hanging="850"/>
        <w:jc w:val="both"/>
        <w:rPr>
          <w:rFonts w:eastAsia="Calibri"/>
          <w:noProof/>
          <w:szCs w:val="22"/>
          <w:lang w:val="en-GB"/>
        </w:rPr>
      </w:pPr>
      <w:r w:rsidRPr="00263618">
        <w:rPr>
          <w:rFonts w:eastAsia="Calibri"/>
          <w:noProof/>
          <w:szCs w:val="22"/>
        </w:rPr>
        <w:t>1.</w:t>
      </w:r>
      <w:r w:rsidRPr="00263618">
        <w:rPr>
          <w:rFonts w:eastAsia="Calibri"/>
          <w:noProof/>
          <w:szCs w:val="22"/>
          <w:lang w:eastAsia="en-GB"/>
        </w:rPr>
        <w:tab/>
      </w:r>
      <w:r w:rsidRPr="00263618">
        <w:rPr>
          <w:rFonts w:eastAsia="Calibri"/>
          <w:noProof/>
          <w:szCs w:val="22"/>
        </w:rPr>
        <w:t>Providing they comply with the non-alteration rule of Article 14 of this Appendix, the following shall be considered as:</w:t>
      </w:r>
    </w:p>
    <w:p w:rsidR="00263618" w:rsidRPr="00263618" w:rsidRDefault="00263618" w:rsidP="00263618">
      <w:pPr>
        <w:spacing w:before="120" w:after="120" w:line="360" w:lineRule="auto"/>
        <w:ind w:left="1417" w:hanging="567"/>
        <w:rPr>
          <w:rFonts w:eastAsia="Calibri"/>
          <w:noProof/>
          <w:szCs w:val="22"/>
        </w:rPr>
      </w:pPr>
      <w:r w:rsidRPr="00263618">
        <w:rPr>
          <w:rFonts w:eastAsia="Calibri"/>
          <w:noProof/>
          <w:szCs w:val="22"/>
        </w:rPr>
        <w:t>(1)</w:t>
      </w:r>
      <w:r w:rsidRPr="00263618">
        <w:rPr>
          <w:rFonts w:eastAsia="Calibri"/>
          <w:noProof/>
          <w:szCs w:val="22"/>
          <w:lang w:eastAsia="en-GB"/>
        </w:rPr>
        <w:tab/>
      </w:r>
      <w:r w:rsidRPr="00263618">
        <w:rPr>
          <w:rFonts w:eastAsia="Calibri"/>
          <w:noProof/>
          <w:szCs w:val="22"/>
        </w:rPr>
        <w:t>products originating in Ceuta and Melilla:</w:t>
      </w:r>
    </w:p>
    <w:p w:rsidR="00263618" w:rsidRPr="00263618" w:rsidRDefault="00263618" w:rsidP="00263618">
      <w:pPr>
        <w:spacing w:before="120" w:after="120" w:line="360" w:lineRule="auto"/>
        <w:ind w:left="1984" w:hanging="567"/>
        <w:rPr>
          <w:rFonts w:eastAsia="Calibri"/>
          <w:noProof/>
          <w:szCs w:val="22"/>
        </w:rPr>
      </w:pPr>
      <w:r w:rsidRPr="00263618">
        <w:rPr>
          <w:rFonts w:eastAsia="Calibri"/>
          <w:noProof/>
          <w:szCs w:val="22"/>
        </w:rPr>
        <w:t>(a)</w:t>
      </w:r>
      <w:r w:rsidRPr="00263618">
        <w:rPr>
          <w:rFonts w:eastAsia="Calibri"/>
          <w:noProof/>
          <w:szCs w:val="22"/>
          <w:lang w:eastAsia="en-GB"/>
        </w:rPr>
        <w:tab/>
      </w:r>
      <w:r w:rsidRPr="00263618">
        <w:rPr>
          <w:rFonts w:eastAsia="Calibri"/>
          <w:noProof/>
          <w:szCs w:val="22"/>
        </w:rPr>
        <w:t>products wholly obtained in Ceuta and Melilla;</w:t>
      </w:r>
    </w:p>
    <w:p w:rsidR="00263618" w:rsidRPr="00263618" w:rsidRDefault="00263618" w:rsidP="00AA5DA9">
      <w:pPr>
        <w:spacing w:before="120" w:after="120" w:line="360" w:lineRule="auto"/>
        <w:ind w:left="1984" w:hanging="567"/>
        <w:jc w:val="both"/>
        <w:rPr>
          <w:rFonts w:eastAsia="Calibri"/>
          <w:noProof/>
          <w:szCs w:val="22"/>
        </w:rPr>
      </w:pPr>
      <w:r w:rsidRPr="00263618">
        <w:rPr>
          <w:rFonts w:eastAsia="Calibri"/>
          <w:noProof/>
          <w:szCs w:val="22"/>
        </w:rPr>
        <w:t>(b)</w:t>
      </w:r>
      <w:r w:rsidRPr="00263618">
        <w:rPr>
          <w:rFonts w:eastAsia="Calibri"/>
          <w:noProof/>
          <w:szCs w:val="22"/>
          <w:lang w:eastAsia="en-GB"/>
        </w:rPr>
        <w:tab/>
      </w:r>
      <w:r w:rsidRPr="00AA5DA9">
        <w:rPr>
          <w:rFonts w:eastAsia="Calibri"/>
          <w:noProof/>
          <w:sz w:val="23"/>
          <w:szCs w:val="22"/>
        </w:rPr>
        <w:t xml:space="preserve">products obtained in Ceuta and Melilla in the manufacture of which </w:t>
      </w:r>
      <w:r w:rsidRPr="00263618">
        <w:rPr>
          <w:rFonts w:eastAsia="Calibri"/>
          <w:noProof/>
          <w:szCs w:val="22"/>
        </w:rPr>
        <w:t xml:space="preserve">products </w:t>
      </w:r>
      <w:r w:rsidRPr="00AA5DA9">
        <w:rPr>
          <w:rFonts w:eastAsia="Calibri"/>
          <w:noProof/>
          <w:sz w:val="23"/>
          <w:szCs w:val="22"/>
        </w:rPr>
        <w:t xml:space="preserve">other than </w:t>
      </w:r>
      <w:r w:rsidRPr="00AA5DA9">
        <w:rPr>
          <w:rFonts w:eastAsia="Calibri"/>
          <w:noProof/>
          <w:sz w:val="23"/>
          <w:szCs w:val="22"/>
          <w:lang w:eastAsia="en-GB"/>
        </w:rPr>
        <w:t>products wholly obtained</w:t>
      </w:r>
      <w:r w:rsidRPr="00AA5DA9">
        <w:rPr>
          <w:rFonts w:eastAsia="Calibri"/>
          <w:noProof/>
          <w:sz w:val="23"/>
          <w:szCs w:val="22"/>
        </w:rPr>
        <w:t xml:space="preserve"> in </w:t>
      </w:r>
      <w:r w:rsidRPr="00AA5DA9">
        <w:rPr>
          <w:rFonts w:eastAsia="Calibri"/>
          <w:noProof/>
          <w:sz w:val="23"/>
          <w:szCs w:val="22"/>
          <w:lang w:eastAsia="en-GB"/>
        </w:rPr>
        <w:t>Ceuta and Melilla</w:t>
      </w:r>
      <w:r w:rsidRPr="00AA5DA9">
        <w:rPr>
          <w:rFonts w:eastAsia="Calibri"/>
          <w:noProof/>
          <w:sz w:val="23"/>
          <w:szCs w:val="22"/>
        </w:rPr>
        <w:t xml:space="preserve"> are used, </w:t>
      </w:r>
      <w:r w:rsidRPr="00263618">
        <w:rPr>
          <w:rFonts w:eastAsia="Calibri"/>
          <w:noProof/>
          <w:szCs w:val="22"/>
        </w:rPr>
        <w:t>provided that:</w:t>
      </w:r>
    </w:p>
    <w:p w:rsidR="00263618" w:rsidRPr="00AA5DA9" w:rsidRDefault="00263618" w:rsidP="00AA5DA9">
      <w:pPr>
        <w:spacing w:before="120" w:after="120" w:line="360" w:lineRule="auto"/>
        <w:ind w:left="2551" w:hanging="567"/>
        <w:rPr>
          <w:rFonts w:eastAsia="Calibri"/>
          <w:noProof/>
          <w:sz w:val="23"/>
          <w:szCs w:val="22"/>
        </w:rPr>
      </w:pPr>
      <w:r w:rsidRPr="00263618">
        <w:rPr>
          <w:rFonts w:eastAsia="Calibri"/>
          <w:noProof/>
          <w:szCs w:val="22"/>
        </w:rPr>
        <w:t>(i)</w:t>
      </w:r>
      <w:r w:rsidRPr="00263618">
        <w:rPr>
          <w:rFonts w:eastAsia="Calibri"/>
          <w:noProof/>
          <w:szCs w:val="22"/>
          <w:lang w:eastAsia="en-GB"/>
        </w:rPr>
        <w:tab/>
      </w:r>
      <w:r w:rsidRPr="00AA5DA9">
        <w:rPr>
          <w:rFonts w:eastAsia="Calibri"/>
          <w:noProof/>
          <w:sz w:val="23"/>
          <w:szCs w:val="22"/>
        </w:rPr>
        <w:t>the said products have undergone sufficient working or processing within the meaning of Article 4 of this</w:t>
      </w:r>
      <w:r w:rsidRPr="00AA5DA9">
        <w:rPr>
          <w:rFonts w:eastAsia="Calibri"/>
          <w:noProof/>
          <w:sz w:val="23"/>
          <w:szCs w:val="22"/>
          <w:lang w:eastAsia="en-GB"/>
        </w:rPr>
        <w:t xml:space="preserve"> </w:t>
      </w:r>
      <w:r w:rsidRPr="00AA5DA9">
        <w:rPr>
          <w:rFonts w:eastAsia="Calibri"/>
          <w:noProof/>
          <w:sz w:val="23"/>
          <w:szCs w:val="22"/>
        </w:rPr>
        <w:t>Appendix; or</w:t>
      </w:r>
    </w:p>
    <w:p w:rsidR="00263618" w:rsidRPr="00263618" w:rsidRDefault="00263618" w:rsidP="00263618">
      <w:pPr>
        <w:spacing w:before="120" w:after="120" w:line="360" w:lineRule="auto"/>
        <w:ind w:left="2551" w:hanging="567"/>
        <w:rPr>
          <w:rFonts w:eastAsia="Calibri"/>
          <w:noProof/>
          <w:szCs w:val="22"/>
        </w:rPr>
      </w:pPr>
      <w:r w:rsidRPr="00263618">
        <w:rPr>
          <w:rFonts w:eastAsia="Calibri"/>
          <w:noProof/>
          <w:szCs w:val="22"/>
        </w:rPr>
        <w:t>(ii)</w:t>
      </w:r>
      <w:r w:rsidRPr="00263618">
        <w:rPr>
          <w:rFonts w:eastAsia="Calibri"/>
          <w:noProof/>
          <w:szCs w:val="22"/>
          <w:lang w:eastAsia="en-GB"/>
        </w:rPr>
        <w:tab/>
      </w:r>
      <w:r w:rsidRPr="00AA5DA9">
        <w:rPr>
          <w:rFonts w:eastAsia="Calibri"/>
          <w:noProof/>
          <w:sz w:val="23"/>
          <w:szCs w:val="22"/>
        </w:rPr>
        <w:t xml:space="preserve">those products </w:t>
      </w:r>
      <w:r w:rsidRPr="00AA5DA9">
        <w:rPr>
          <w:rFonts w:eastAsia="Calibri"/>
          <w:sz w:val="23"/>
          <w:szCs w:val="22"/>
        </w:rPr>
        <w:t>originate in one of the Parties</w:t>
      </w:r>
      <w:r w:rsidRPr="00AA5DA9">
        <w:rPr>
          <w:rFonts w:eastAsia="Calibri"/>
          <w:noProof/>
          <w:sz w:val="23"/>
          <w:szCs w:val="22"/>
        </w:rPr>
        <w:t xml:space="preserve">, provided that they </w:t>
      </w:r>
      <w:r w:rsidRPr="00263618">
        <w:rPr>
          <w:rFonts w:eastAsia="Calibri"/>
          <w:noProof/>
          <w:szCs w:val="22"/>
        </w:rPr>
        <w:t xml:space="preserve">have been submitted to working or processing which goes beyond the operations referred to in Article 6 of </w:t>
      </w:r>
      <w:r w:rsidRPr="00263618">
        <w:rPr>
          <w:rFonts w:eastAsia="Calibri"/>
          <w:noProof/>
          <w:szCs w:val="22"/>
          <w:lang w:eastAsia="en-GB"/>
        </w:rPr>
        <w:t xml:space="preserve">this </w:t>
      </w:r>
      <w:r w:rsidRPr="00263618">
        <w:rPr>
          <w:rFonts w:eastAsia="Calibri"/>
          <w:noProof/>
          <w:szCs w:val="22"/>
        </w:rPr>
        <w:t>Appendix</w:t>
      </w:r>
      <w:r w:rsidRPr="00263618">
        <w:rPr>
          <w:rFonts w:eastAsia="Calibri"/>
          <w:noProof/>
          <w:szCs w:val="22"/>
          <w:lang w:eastAsia="en-GB"/>
        </w:rPr>
        <w:t>;</w:t>
      </w:r>
    </w:p>
    <w:p w:rsidR="00263618" w:rsidRPr="00263618" w:rsidRDefault="00263618" w:rsidP="00263618">
      <w:pPr>
        <w:spacing w:before="120" w:after="120" w:line="360" w:lineRule="auto"/>
        <w:ind w:left="1417" w:hanging="567"/>
        <w:rPr>
          <w:rFonts w:eastAsia="Calibri"/>
          <w:szCs w:val="22"/>
        </w:rPr>
      </w:pPr>
      <w:r w:rsidRPr="00263618">
        <w:rPr>
          <w:rFonts w:eastAsia="Calibri"/>
          <w:szCs w:val="22"/>
        </w:rPr>
        <w:t>(2)</w:t>
      </w:r>
      <w:r w:rsidRPr="00263618">
        <w:rPr>
          <w:rFonts w:eastAsia="Calibri"/>
          <w:szCs w:val="22"/>
        </w:rPr>
        <w:tab/>
        <w:t>products originating in one of the Parties:</w:t>
      </w:r>
    </w:p>
    <w:p w:rsidR="00263618" w:rsidRPr="00263618" w:rsidRDefault="00263618" w:rsidP="00263618">
      <w:pPr>
        <w:spacing w:before="120" w:after="120" w:line="360" w:lineRule="auto"/>
        <w:ind w:left="1984" w:hanging="567"/>
        <w:rPr>
          <w:rFonts w:eastAsia="Calibri"/>
          <w:szCs w:val="22"/>
        </w:rPr>
      </w:pPr>
      <w:r w:rsidRPr="00263618">
        <w:rPr>
          <w:rFonts w:eastAsia="Calibri"/>
          <w:szCs w:val="22"/>
        </w:rPr>
        <w:t>(a)</w:t>
      </w:r>
      <w:r w:rsidRPr="00263618">
        <w:rPr>
          <w:rFonts w:eastAsia="Calibri"/>
          <w:szCs w:val="22"/>
        </w:rPr>
        <w:tab/>
        <w:t>products wholly obtained in one of the Parties;</w:t>
      </w:r>
    </w:p>
    <w:p w:rsidR="00263618" w:rsidRPr="00263618" w:rsidRDefault="00263618" w:rsidP="00263618">
      <w:pPr>
        <w:spacing w:before="120" w:after="120" w:line="360" w:lineRule="auto"/>
        <w:ind w:left="1984" w:hanging="567"/>
        <w:rPr>
          <w:rFonts w:eastAsia="Calibri"/>
          <w:noProof/>
          <w:szCs w:val="22"/>
        </w:rPr>
      </w:pPr>
      <w:r w:rsidRPr="00263618">
        <w:rPr>
          <w:rFonts w:eastAsia="Calibri"/>
          <w:szCs w:val="22"/>
        </w:rPr>
        <w:t>(b)</w:t>
      </w:r>
      <w:r w:rsidRPr="00263618">
        <w:rPr>
          <w:rFonts w:eastAsia="Calibri"/>
          <w:szCs w:val="22"/>
        </w:rPr>
        <w:tab/>
      </w:r>
      <w:r w:rsidRPr="00AA5DA9">
        <w:rPr>
          <w:rFonts w:eastAsia="Calibri"/>
          <w:szCs w:val="22"/>
        </w:rPr>
        <w:t>products obtained in one of the Parties, in the manufacture</w:t>
      </w:r>
      <w:r w:rsidRPr="00AA5DA9">
        <w:rPr>
          <w:rFonts w:eastAsia="Calibri"/>
          <w:noProof/>
          <w:szCs w:val="22"/>
        </w:rPr>
        <w:t xml:space="preserve"> of which </w:t>
      </w:r>
      <w:r w:rsidRPr="00263618">
        <w:rPr>
          <w:rFonts w:eastAsia="Calibri"/>
          <w:noProof/>
          <w:szCs w:val="22"/>
        </w:rPr>
        <w:t xml:space="preserve">products other than </w:t>
      </w:r>
      <w:r w:rsidRPr="00263618">
        <w:rPr>
          <w:rFonts w:eastAsia="Calibri"/>
          <w:noProof/>
          <w:szCs w:val="22"/>
          <w:lang w:eastAsia="en-GB"/>
        </w:rPr>
        <w:t>products wholly obtained</w:t>
      </w:r>
      <w:r w:rsidRPr="00263618">
        <w:rPr>
          <w:rFonts w:eastAsia="Calibri"/>
          <w:noProof/>
          <w:szCs w:val="22"/>
        </w:rPr>
        <w:t xml:space="preserve"> </w:t>
      </w:r>
      <w:r w:rsidRPr="00263618">
        <w:rPr>
          <w:rFonts w:eastAsia="Calibri"/>
          <w:szCs w:val="22"/>
        </w:rPr>
        <w:t>in one of the Parties</w:t>
      </w:r>
      <w:r w:rsidRPr="00263618">
        <w:rPr>
          <w:rFonts w:eastAsia="Calibri"/>
          <w:noProof/>
          <w:szCs w:val="22"/>
        </w:rPr>
        <w:t xml:space="preserve"> are used, provided that:</w:t>
      </w:r>
    </w:p>
    <w:p w:rsidR="00263618" w:rsidRPr="00263618" w:rsidRDefault="00263618" w:rsidP="00263618">
      <w:pPr>
        <w:spacing w:before="120" w:after="120" w:line="360" w:lineRule="auto"/>
        <w:ind w:left="2551" w:hanging="567"/>
        <w:rPr>
          <w:rFonts w:eastAsia="Calibri"/>
          <w:noProof/>
          <w:szCs w:val="22"/>
        </w:rPr>
      </w:pPr>
      <w:r w:rsidRPr="00263618">
        <w:rPr>
          <w:rFonts w:eastAsia="Calibri"/>
          <w:noProof/>
          <w:szCs w:val="22"/>
        </w:rPr>
        <w:t>(i)</w:t>
      </w:r>
      <w:r w:rsidRPr="00263618">
        <w:rPr>
          <w:rFonts w:eastAsia="Calibri"/>
          <w:noProof/>
          <w:szCs w:val="22"/>
          <w:lang w:eastAsia="en-GB"/>
        </w:rPr>
        <w:tab/>
      </w:r>
      <w:r w:rsidRPr="00263618">
        <w:rPr>
          <w:rFonts w:eastAsia="Calibri"/>
          <w:noProof/>
          <w:szCs w:val="22"/>
        </w:rPr>
        <w:t>those products have undergone sufficient working or processing within the meaning of Article 4 of this Appendix; or</w:t>
      </w:r>
    </w:p>
    <w:p w:rsidR="00263618" w:rsidRPr="00AA5DA9" w:rsidRDefault="00263618" w:rsidP="00263618">
      <w:pPr>
        <w:spacing w:before="120" w:after="120" w:line="360" w:lineRule="auto"/>
        <w:ind w:left="2551" w:hanging="567"/>
        <w:rPr>
          <w:rFonts w:eastAsia="Calibri"/>
          <w:noProof/>
          <w:sz w:val="23"/>
          <w:szCs w:val="22"/>
        </w:rPr>
      </w:pPr>
      <w:r w:rsidRPr="00263618">
        <w:rPr>
          <w:rFonts w:eastAsia="Calibri"/>
          <w:szCs w:val="22"/>
        </w:rPr>
        <w:t>(ii)</w:t>
      </w:r>
      <w:r w:rsidRPr="00263618">
        <w:rPr>
          <w:rFonts w:eastAsia="Calibri"/>
          <w:szCs w:val="22"/>
        </w:rPr>
        <w:tab/>
      </w:r>
      <w:r w:rsidRPr="00AA5DA9">
        <w:rPr>
          <w:rFonts w:eastAsia="Calibri"/>
          <w:sz w:val="23"/>
          <w:szCs w:val="22"/>
        </w:rPr>
        <w:t>those products originate in Ceuta and Melilla or in one of the Parties, and they have been submitted to working or processing which goes beyond the operations referred to in Article 6 of this Appendix</w:t>
      </w:r>
      <w:r w:rsidRPr="00AA5DA9">
        <w:rPr>
          <w:rFonts w:eastAsia="Calibri"/>
          <w:noProof/>
          <w:sz w:val="23"/>
          <w:szCs w:val="22"/>
        </w:rPr>
        <w:t>.</w:t>
      </w:r>
    </w:p>
    <w:p w:rsidR="00263618" w:rsidRPr="00263618" w:rsidRDefault="00263618" w:rsidP="00263618">
      <w:pPr>
        <w:spacing w:before="120" w:after="120" w:line="360" w:lineRule="auto"/>
        <w:ind w:left="850" w:hanging="850"/>
        <w:rPr>
          <w:rFonts w:eastAsia="Calibri"/>
          <w:noProof/>
          <w:szCs w:val="22"/>
        </w:rPr>
      </w:pPr>
      <w:r w:rsidRPr="00263618">
        <w:rPr>
          <w:rFonts w:eastAsia="Calibri"/>
          <w:noProof/>
          <w:szCs w:val="22"/>
        </w:rPr>
        <w:t>2.</w:t>
      </w:r>
      <w:r w:rsidRPr="00263618">
        <w:rPr>
          <w:rFonts w:eastAsia="Calibri"/>
          <w:noProof/>
          <w:szCs w:val="22"/>
          <w:lang w:eastAsia="en-GB"/>
        </w:rPr>
        <w:tab/>
      </w:r>
      <w:r w:rsidRPr="00263618">
        <w:rPr>
          <w:rFonts w:eastAsia="Calibri"/>
          <w:noProof/>
          <w:szCs w:val="22"/>
        </w:rPr>
        <w:t>Ceuta and Melilla shall be considered as a single territory.</w:t>
      </w:r>
    </w:p>
    <w:p w:rsidR="00263618" w:rsidRPr="00AA5DA9" w:rsidRDefault="00263618" w:rsidP="00867182">
      <w:pPr>
        <w:spacing w:before="120" w:after="120" w:line="360" w:lineRule="auto"/>
        <w:ind w:left="850" w:hanging="850"/>
        <w:jc w:val="both"/>
        <w:rPr>
          <w:rFonts w:eastAsia="Calibri"/>
          <w:noProof/>
          <w:sz w:val="23"/>
          <w:szCs w:val="22"/>
        </w:rPr>
      </w:pPr>
      <w:r w:rsidRPr="00263618">
        <w:rPr>
          <w:rFonts w:eastAsia="Calibri"/>
          <w:noProof/>
          <w:szCs w:val="22"/>
        </w:rPr>
        <w:t>3.</w:t>
      </w:r>
      <w:r w:rsidRPr="00263618">
        <w:rPr>
          <w:rFonts w:eastAsia="Calibri"/>
          <w:noProof/>
          <w:szCs w:val="22"/>
          <w:lang w:eastAsia="en-GB"/>
        </w:rPr>
        <w:tab/>
      </w:r>
      <w:r w:rsidRPr="00867182">
        <w:rPr>
          <w:rFonts w:eastAsia="Calibri"/>
          <w:noProof/>
          <w:sz w:val="23"/>
          <w:szCs w:val="23"/>
        </w:rPr>
        <w:t xml:space="preserve">The exporter or his authorised representative shall enter the name of the </w:t>
      </w:r>
      <w:r w:rsidRPr="00867182">
        <w:rPr>
          <w:noProof/>
          <w:sz w:val="23"/>
          <w:szCs w:val="23"/>
          <w:lang w:eastAsia="en-GB"/>
        </w:rPr>
        <w:t xml:space="preserve">exporting Party </w:t>
      </w:r>
      <w:r w:rsidRPr="00867182">
        <w:rPr>
          <w:rFonts w:eastAsia="Calibri"/>
          <w:noProof/>
          <w:sz w:val="23"/>
          <w:szCs w:val="23"/>
        </w:rPr>
        <w:t>and 'Ceuta and Melilla' in Box 2 of movement certificates</w:t>
      </w:r>
      <w:r w:rsidRPr="00867182">
        <w:rPr>
          <w:rFonts w:eastAsia="Calibri"/>
          <w:noProof/>
          <w:sz w:val="23"/>
          <w:szCs w:val="23"/>
          <w:lang w:eastAsia="en-GB"/>
        </w:rPr>
        <w:t> </w:t>
      </w:r>
      <w:r w:rsidRPr="00867182">
        <w:rPr>
          <w:rFonts w:eastAsia="Calibri"/>
          <w:noProof/>
          <w:sz w:val="23"/>
          <w:szCs w:val="23"/>
        </w:rPr>
        <w:t xml:space="preserve">EUR.1 or on origin declarations. </w:t>
      </w:r>
      <w:r w:rsidRPr="00AA5DA9">
        <w:rPr>
          <w:rFonts w:eastAsia="Calibri"/>
          <w:noProof/>
          <w:sz w:val="23"/>
          <w:szCs w:val="22"/>
        </w:rPr>
        <w:t>In addition, in the case of products originating in Ceuta and Melilla, this shall be indicated in Box 4 of movement certificates EUR.1 or on origin declarations.</w:t>
      </w:r>
    </w:p>
    <w:p w:rsidR="00263618" w:rsidRPr="00AA5DA9" w:rsidRDefault="00263618" w:rsidP="00263618">
      <w:pPr>
        <w:spacing w:before="120" w:after="120" w:line="360" w:lineRule="auto"/>
        <w:ind w:left="850" w:hanging="850"/>
        <w:rPr>
          <w:rFonts w:eastAsia="Calibri"/>
          <w:noProof/>
          <w:sz w:val="23"/>
          <w:szCs w:val="22"/>
        </w:rPr>
      </w:pPr>
      <w:r w:rsidRPr="00263618">
        <w:rPr>
          <w:rFonts w:eastAsia="Calibri"/>
          <w:noProof/>
          <w:szCs w:val="22"/>
        </w:rPr>
        <w:t>4.</w:t>
      </w:r>
      <w:r w:rsidRPr="00263618">
        <w:rPr>
          <w:rFonts w:eastAsia="Calibri"/>
          <w:noProof/>
          <w:szCs w:val="22"/>
          <w:lang w:eastAsia="en-GB"/>
        </w:rPr>
        <w:tab/>
      </w:r>
      <w:r w:rsidRPr="00AA5DA9">
        <w:rPr>
          <w:rFonts w:eastAsia="Calibri"/>
          <w:noProof/>
          <w:sz w:val="23"/>
          <w:szCs w:val="22"/>
        </w:rPr>
        <w:t xml:space="preserve">The Spanish customs authorities shall be responsible for the application of </w:t>
      </w:r>
      <w:r w:rsidRPr="00AA5DA9">
        <w:rPr>
          <w:noProof/>
          <w:sz w:val="23"/>
          <w:lang w:eastAsia="en-GB"/>
        </w:rPr>
        <w:t>these Rules</w:t>
      </w:r>
      <w:r w:rsidRPr="00AA5DA9">
        <w:rPr>
          <w:rFonts w:eastAsia="Calibri"/>
          <w:noProof/>
          <w:sz w:val="23"/>
          <w:szCs w:val="22"/>
        </w:rPr>
        <w:t xml:space="preserve"> in Ceuta and Melilla.</w:t>
      </w:r>
    </w:p>
    <w:p w:rsidR="00263618" w:rsidRPr="00263618" w:rsidRDefault="00263618" w:rsidP="00263618">
      <w:pPr>
        <w:keepNext/>
        <w:keepLines/>
        <w:spacing w:after="160" w:line="480" w:lineRule="auto"/>
        <w:jc w:val="center"/>
        <w:outlineLvl w:val="0"/>
        <w:rPr>
          <w:b/>
          <w:caps/>
          <w:szCs w:val="26"/>
          <w:lang w:eastAsia="es-ES"/>
        </w:rPr>
      </w:pPr>
      <w:r w:rsidRPr="00263618">
        <w:rPr>
          <w:rFonts w:eastAsia="Calibri"/>
          <w:b/>
          <w:caps/>
          <w:szCs w:val="22"/>
          <w:lang w:val="en-GB" w:eastAsia="es-ES"/>
        </w:rPr>
        <w:br w:type="page"/>
      </w:r>
      <w:r w:rsidRPr="00263618">
        <w:rPr>
          <w:b/>
          <w:caps/>
          <w:szCs w:val="26"/>
          <w:lang w:eastAsia="es-ES"/>
        </w:rPr>
        <w:t>ANNEX VI</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SUPPLIER'S DECLARATION</w:t>
      </w:r>
    </w:p>
    <w:p w:rsidR="00263618" w:rsidRPr="00263618" w:rsidRDefault="00263618" w:rsidP="00A844AF">
      <w:pPr>
        <w:spacing w:before="120" w:after="120" w:line="360" w:lineRule="auto"/>
        <w:jc w:val="both"/>
        <w:rPr>
          <w:rFonts w:eastAsia="Calibri"/>
          <w:noProof/>
          <w:szCs w:val="22"/>
        </w:rPr>
      </w:pPr>
      <w:r w:rsidRPr="00263618">
        <w:rPr>
          <w:rFonts w:eastAsia="Calibri"/>
          <w:noProof/>
          <w:szCs w:val="22"/>
          <w:lang w:eastAsia="ko-KR"/>
        </w:rPr>
        <w:t xml:space="preserve">The supplier's declaration, </w:t>
      </w:r>
      <w:r w:rsidRPr="00263618">
        <w:rPr>
          <w:rFonts w:eastAsia="Calibri"/>
          <w:noProof/>
          <w:szCs w:val="22"/>
          <w:lang w:eastAsia="en-GB"/>
        </w:rPr>
        <w:t>the</w:t>
      </w:r>
      <w:r w:rsidRPr="00263618">
        <w:rPr>
          <w:rFonts w:eastAsia="Calibri"/>
          <w:noProof/>
          <w:szCs w:val="22"/>
          <w:lang w:eastAsia="ko-KR"/>
        </w:rPr>
        <w:t xml:space="preserve"> text of which is provided</w:t>
      </w:r>
      <w:r w:rsidRPr="00263618">
        <w:rPr>
          <w:rFonts w:eastAsia="Calibri"/>
          <w:noProof/>
          <w:szCs w:val="22"/>
        </w:rPr>
        <w:t xml:space="preserve"> below, must be made out in accordance with the footnotes. However, the footnotes do not have to be reproduced.</w:t>
      </w:r>
    </w:p>
    <w:p w:rsidR="00263618" w:rsidRPr="00263618" w:rsidRDefault="00263618" w:rsidP="00263618">
      <w:pPr>
        <w:spacing w:before="120" w:after="120" w:line="360" w:lineRule="auto"/>
        <w:rPr>
          <w:rFonts w:eastAsia="Calibri"/>
          <w:noProof/>
          <w:szCs w:val="22"/>
        </w:rPr>
      </w:pPr>
      <w:r w:rsidRPr="00263618">
        <w:rPr>
          <w:rFonts w:eastAsia="Calibri"/>
          <w:noProof/>
          <w:szCs w:val="22"/>
          <w:lang w:eastAsia="en-GB"/>
        </w:rPr>
        <w:t>SUPPLIER'S DECLARATION</w:t>
      </w:r>
      <w:r w:rsidRPr="00263618">
        <w:rPr>
          <w:rFonts w:eastAsia="Calibri"/>
          <w:noProof/>
          <w:szCs w:val="22"/>
          <w:lang w:eastAsia="en-GB"/>
        </w:rPr>
        <w:br/>
      </w:r>
      <w:r w:rsidRPr="00A844AF">
        <w:rPr>
          <w:rFonts w:eastAsia="Calibri"/>
          <w:noProof/>
          <w:sz w:val="23"/>
          <w:szCs w:val="22"/>
        </w:rPr>
        <w:t xml:space="preserve">for goods which have undergone working or processing in </w:t>
      </w:r>
      <w:r w:rsidRPr="00A844AF">
        <w:rPr>
          <w:rFonts w:eastAsia="Calibri"/>
          <w:sz w:val="23"/>
          <w:szCs w:val="22"/>
        </w:rPr>
        <w:t xml:space="preserve">applying Contracting Parties </w:t>
      </w:r>
      <w:r w:rsidRPr="00263618">
        <w:rPr>
          <w:rFonts w:eastAsia="Calibri"/>
          <w:szCs w:val="22"/>
        </w:rPr>
        <w:t>without</w:t>
      </w:r>
      <w:r w:rsidRPr="00263618">
        <w:rPr>
          <w:rFonts w:eastAsia="Calibri"/>
          <w:noProof/>
          <w:szCs w:val="22"/>
        </w:rPr>
        <w:t xml:space="preserve"> having obtained preferential origin status</w:t>
      </w:r>
    </w:p>
    <w:p w:rsidR="00263618" w:rsidRPr="00263618" w:rsidRDefault="00263618" w:rsidP="00263618">
      <w:pPr>
        <w:spacing w:before="120" w:after="120" w:line="360" w:lineRule="auto"/>
        <w:rPr>
          <w:rFonts w:eastAsia="Calibri"/>
          <w:noProof/>
          <w:szCs w:val="22"/>
        </w:rPr>
      </w:pPr>
      <w:r w:rsidRPr="00263618">
        <w:rPr>
          <w:rFonts w:eastAsia="Calibri"/>
          <w:noProof/>
          <w:szCs w:val="22"/>
        </w:rPr>
        <w:t>I, the undersigned, supplier of the goods covered by the annexed document, declare that:</w:t>
      </w:r>
    </w:p>
    <w:p w:rsidR="00263618" w:rsidRPr="00263618" w:rsidRDefault="00263618" w:rsidP="00263618">
      <w:pPr>
        <w:spacing w:before="120" w:after="120" w:line="360" w:lineRule="auto"/>
        <w:ind w:left="850" w:hanging="850"/>
        <w:rPr>
          <w:rFonts w:eastAsia="Calibri"/>
          <w:noProof/>
          <w:szCs w:val="22"/>
        </w:rPr>
      </w:pPr>
      <w:r w:rsidRPr="00263618">
        <w:rPr>
          <w:rFonts w:eastAsia="Calibri"/>
          <w:noProof/>
          <w:szCs w:val="22"/>
        </w:rPr>
        <w:t>1.</w:t>
      </w:r>
      <w:r w:rsidRPr="00263618">
        <w:rPr>
          <w:rFonts w:eastAsia="Calibri"/>
          <w:noProof/>
          <w:szCs w:val="22"/>
          <w:lang w:eastAsia="ko-KR"/>
        </w:rPr>
        <w:tab/>
      </w:r>
      <w:r w:rsidRPr="00263618">
        <w:rPr>
          <w:rFonts w:eastAsia="Calibri"/>
          <w:noProof/>
          <w:szCs w:val="22"/>
        </w:rPr>
        <w:t xml:space="preserve">The following materials which do not originate in [indicate the name of the relevant </w:t>
      </w:r>
      <w:r w:rsidRPr="00263618">
        <w:rPr>
          <w:noProof/>
          <w:lang w:eastAsia="ko-KR"/>
        </w:rPr>
        <w:t xml:space="preserve">applying </w:t>
      </w:r>
      <w:r w:rsidRPr="00263618">
        <w:rPr>
          <w:rFonts w:eastAsia="Calibri"/>
          <w:noProof/>
          <w:szCs w:val="22"/>
        </w:rPr>
        <w:t xml:space="preserve">Contracting </w:t>
      </w:r>
      <w:r w:rsidRPr="00263618">
        <w:rPr>
          <w:noProof/>
          <w:lang w:eastAsia="ko-KR"/>
        </w:rPr>
        <w:t>Party(ies)</w:t>
      </w:r>
      <w:r w:rsidRPr="00263618">
        <w:rPr>
          <w:rFonts w:eastAsia="Calibri"/>
          <w:noProof/>
          <w:szCs w:val="22"/>
        </w:rPr>
        <w:t xml:space="preserve">] have been used in [indicate the name of the relevant </w:t>
      </w:r>
      <w:r w:rsidRPr="00263618">
        <w:rPr>
          <w:noProof/>
          <w:lang w:eastAsia="ko-KR"/>
        </w:rPr>
        <w:t>applying</w:t>
      </w:r>
      <w:r w:rsidRPr="00263618">
        <w:rPr>
          <w:noProof/>
          <w:lang w:eastAsia="en-GB"/>
        </w:rPr>
        <w:t xml:space="preserve"> </w:t>
      </w:r>
      <w:r w:rsidRPr="00263618">
        <w:rPr>
          <w:rFonts w:eastAsia="Calibri"/>
          <w:noProof/>
          <w:szCs w:val="22"/>
        </w:rPr>
        <w:t xml:space="preserve">Contracting </w:t>
      </w:r>
      <w:r w:rsidRPr="00263618">
        <w:rPr>
          <w:noProof/>
          <w:lang w:eastAsia="en-GB"/>
        </w:rPr>
        <w:t>Party(ies)</w:t>
      </w:r>
      <w:r w:rsidRPr="00263618">
        <w:rPr>
          <w:rFonts w:eastAsia="Calibri"/>
          <w:noProof/>
          <w:szCs w:val="22"/>
        </w:rPr>
        <w:t>] to produce these goods: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5"/>
        <w:gridCol w:w="2265"/>
      </w:tblGrid>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Description of the goods supplied</w:t>
            </w:r>
            <w:r w:rsidRPr="00263618">
              <w:rPr>
                <w:rFonts w:eastAsia="Calibri"/>
                <w:b/>
                <w:bCs/>
                <w:szCs w:val="22"/>
                <w:vertAlign w:val="superscript"/>
              </w:rPr>
              <w:t>(1)</w:t>
            </w:r>
          </w:p>
        </w:tc>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Description of non</w:t>
            </w:r>
            <w:r w:rsidRPr="00263618">
              <w:rPr>
                <w:rFonts w:eastAsia="Calibri"/>
                <w:szCs w:val="22"/>
              </w:rPr>
              <w:noBreakHyphen/>
              <w:t>originating materials used</w:t>
            </w:r>
          </w:p>
        </w:tc>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Heading of non</w:t>
            </w:r>
            <w:r w:rsidRPr="00263618">
              <w:rPr>
                <w:rFonts w:eastAsia="Calibri"/>
                <w:szCs w:val="22"/>
              </w:rPr>
              <w:noBreakHyphen/>
              <w:t>originating materials used</w:t>
            </w:r>
            <w:r w:rsidRPr="00263618">
              <w:rPr>
                <w:rFonts w:eastAsia="Calibri"/>
                <w:b/>
                <w:bCs/>
                <w:szCs w:val="22"/>
                <w:vertAlign w:val="superscript"/>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Value of non</w:t>
            </w:r>
            <w:r w:rsidRPr="00263618">
              <w:rPr>
                <w:rFonts w:eastAsia="Calibri"/>
                <w:szCs w:val="22"/>
              </w:rPr>
              <w:noBreakHyphen/>
              <w:t>originating materials used</w:t>
            </w:r>
            <w:r w:rsidRPr="00263618">
              <w:rPr>
                <w:rFonts w:eastAsia="Calibri"/>
                <w:b/>
                <w:bCs/>
                <w:szCs w:val="22"/>
                <w:vertAlign w:val="superscript"/>
              </w:rPr>
              <w:t>(2)(3)</w:t>
            </w:r>
          </w:p>
        </w:tc>
      </w:tr>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jc w:val="center"/>
        </w:trPr>
        <w:tc>
          <w:tcPr>
            <w:tcW w:w="3750" w:type="pct"/>
            <w:gridSpan w:val="3"/>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jc w:val="right"/>
              <w:rPr>
                <w:rFonts w:eastAsia="Calibri"/>
                <w:szCs w:val="22"/>
              </w:rPr>
            </w:pPr>
            <w:r w:rsidRPr="00263618">
              <w:rPr>
                <w:rFonts w:eastAsia="Calibri"/>
                <w:szCs w:val="22"/>
              </w:rPr>
              <w:t>Total value</w:t>
            </w: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bl>
    <w:p w:rsidR="00263618" w:rsidRPr="00A844AF" w:rsidRDefault="00263618" w:rsidP="00A844AF">
      <w:pPr>
        <w:spacing w:before="120" w:after="120" w:line="360" w:lineRule="auto"/>
        <w:ind w:left="850" w:hanging="850"/>
        <w:jc w:val="both"/>
        <w:rPr>
          <w:rFonts w:eastAsia="Calibri"/>
          <w:noProof/>
          <w:sz w:val="23"/>
          <w:szCs w:val="22"/>
        </w:rPr>
      </w:pPr>
      <w:r w:rsidRPr="00263618">
        <w:rPr>
          <w:rFonts w:eastAsia="Calibri"/>
          <w:noProof/>
          <w:szCs w:val="22"/>
        </w:rPr>
        <w:t>2.</w:t>
      </w:r>
      <w:r w:rsidRPr="00263618">
        <w:rPr>
          <w:rFonts w:eastAsia="Calibri"/>
          <w:noProof/>
          <w:szCs w:val="22"/>
          <w:lang w:eastAsia="ko-KR"/>
        </w:rPr>
        <w:tab/>
      </w:r>
      <w:r w:rsidRPr="00263618">
        <w:rPr>
          <w:rFonts w:eastAsia="Calibri"/>
          <w:noProof/>
          <w:szCs w:val="22"/>
        </w:rPr>
        <w:t xml:space="preserve">All the other materials used in [indicate the name of the relevant </w:t>
      </w:r>
      <w:r w:rsidRPr="00263618">
        <w:rPr>
          <w:noProof/>
          <w:lang w:eastAsia="ko-KR"/>
        </w:rPr>
        <w:t xml:space="preserve">applying </w:t>
      </w:r>
      <w:r w:rsidRPr="00263618">
        <w:rPr>
          <w:rFonts w:eastAsia="Calibri"/>
          <w:noProof/>
          <w:szCs w:val="22"/>
        </w:rPr>
        <w:t xml:space="preserve">Contracting </w:t>
      </w:r>
      <w:r w:rsidRPr="00A844AF">
        <w:rPr>
          <w:noProof/>
          <w:sz w:val="23"/>
          <w:lang w:eastAsia="ko-KR"/>
        </w:rPr>
        <w:t>Party(ies)</w:t>
      </w:r>
      <w:r w:rsidRPr="00A844AF">
        <w:rPr>
          <w:rFonts w:eastAsia="Calibri"/>
          <w:noProof/>
          <w:sz w:val="23"/>
          <w:szCs w:val="22"/>
        </w:rPr>
        <w:t xml:space="preserve">] to produce </w:t>
      </w:r>
      <w:r w:rsidRPr="00A844AF">
        <w:rPr>
          <w:rFonts w:eastAsia="Calibri"/>
          <w:noProof/>
          <w:sz w:val="23"/>
          <w:szCs w:val="22"/>
          <w:lang w:eastAsia="ko-KR"/>
        </w:rPr>
        <w:t>those</w:t>
      </w:r>
      <w:r w:rsidRPr="00A844AF">
        <w:rPr>
          <w:rFonts w:eastAsia="Calibri"/>
          <w:noProof/>
          <w:sz w:val="23"/>
          <w:szCs w:val="22"/>
        </w:rPr>
        <w:t xml:space="preserve"> goods originate in [</w:t>
      </w:r>
      <w:r w:rsidRPr="00A844AF">
        <w:rPr>
          <w:rFonts w:eastAsia="Calibri"/>
          <w:noProof/>
          <w:sz w:val="23"/>
          <w:szCs w:val="22"/>
          <w:lang w:eastAsia="en-GB"/>
        </w:rPr>
        <w:t>indicate</w:t>
      </w:r>
      <w:r w:rsidRPr="00A844AF">
        <w:rPr>
          <w:rFonts w:eastAsia="Calibri"/>
          <w:noProof/>
          <w:sz w:val="23"/>
          <w:szCs w:val="22"/>
        </w:rPr>
        <w:t xml:space="preserve"> the name of the relevant </w:t>
      </w:r>
      <w:r w:rsidRPr="00A844AF">
        <w:rPr>
          <w:noProof/>
          <w:sz w:val="23"/>
          <w:lang w:eastAsia="ko-KR"/>
        </w:rPr>
        <w:t>applying</w:t>
      </w:r>
      <w:r w:rsidRPr="00A844AF">
        <w:rPr>
          <w:noProof/>
          <w:sz w:val="23"/>
          <w:lang w:eastAsia="en-GB"/>
        </w:rPr>
        <w:t xml:space="preserve"> </w:t>
      </w:r>
      <w:r w:rsidRPr="00A844AF">
        <w:rPr>
          <w:rFonts w:eastAsia="Calibri"/>
          <w:noProof/>
          <w:sz w:val="23"/>
          <w:szCs w:val="22"/>
        </w:rPr>
        <w:t xml:space="preserve">Contracting </w:t>
      </w:r>
      <w:r w:rsidRPr="00A844AF">
        <w:rPr>
          <w:noProof/>
          <w:sz w:val="23"/>
          <w:lang w:eastAsia="en-GB"/>
        </w:rPr>
        <w:t>Party(ies)</w:t>
      </w:r>
      <w:r w:rsidRPr="00A844AF">
        <w:rPr>
          <w:rFonts w:eastAsia="Calibri"/>
          <w:noProof/>
          <w:sz w:val="23"/>
          <w:szCs w:val="22"/>
        </w:rPr>
        <w:t>];</w:t>
      </w:r>
    </w:p>
    <w:p w:rsidR="00263618" w:rsidRPr="00263618" w:rsidRDefault="00263618" w:rsidP="00263618">
      <w:pPr>
        <w:rPr>
          <w:rFonts w:eastAsia="Calibri"/>
          <w:noProof/>
          <w:szCs w:val="22"/>
        </w:rPr>
      </w:pPr>
      <w:r w:rsidRPr="00263618">
        <w:rPr>
          <w:rFonts w:eastAsia="Calibri"/>
          <w:noProof/>
          <w:szCs w:val="22"/>
        </w:rPr>
        <w:br w:type="page"/>
      </w:r>
    </w:p>
    <w:p w:rsidR="00263618" w:rsidRPr="00ED58B7" w:rsidRDefault="00263618" w:rsidP="00ED58B7">
      <w:pPr>
        <w:spacing w:before="120" w:after="120" w:line="360" w:lineRule="auto"/>
        <w:ind w:left="709" w:hanging="850"/>
        <w:rPr>
          <w:rFonts w:eastAsia="Calibri"/>
          <w:noProof/>
          <w:sz w:val="23"/>
          <w:szCs w:val="22"/>
        </w:rPr>
      </w:pPr>
      <w:r w:rsidRPr="00263618">
        <w:rPr>
          <w:rFonts w:eastAsia="Calibri"/>
          <w:noProof/>
          <w:szCs w:val="22"/>
        </w:rPr>
        <w:t>3.</w:t>
      </w:r>
      <w:r w:rsidRPr="00263618">
        <w:rPr>
          <w:rFonts w:eastAsia="Calibri"/>
          <w:noProof/>
          <w:szCs w:val="22"/>
        </w:rPr>
        <w:tab/>
      </w:r>
      <w:r w:rsidRPr="00ED58B7">
        <w:rPr>
          <w:rFonts w:eastAsia="Calibri"/>
          <w:noProof/>
          <w:sz w:val="23"/>
          <w:szCs w:val="22"/>
        </w:rPr>
        <w:t>The following goods have undergone working or processing outside [</w:t>
      </w:r>
      <w:r w:rsidRPr="00ED58B7">
        <w:rPr>
          <w:noProof/>
          <w:sz w:val="23"/>
          <w:lang w:eastAsia="ko-KR"/>
        </w:rPr>
        <w:t>indicate</w:t>
      </w:r>
      <w:r w:rsidRPr="00ED58B7">
        <w:rPr>
          <w:rFonts w:eastAsia="Calibri"/>
          <w:noProof/>
          <w:sz w:val="23"/>
          <w:szCs w:val="22"/>
        </w:rPr>
        <w:t xml:space="preserve"> the name of the relevant</w:t>
      </w:r>
      <w:r w:rsidRPr="00ED58B7">
        <w:rPr>
          <w:noProof/>
          <w:sz w:val="23"/>
          <w:lang w:eastAsia="ko-KR"/>
        </w:rPr>
        <w:t xml:space="preserve"> applying</w:t>
      </w:r>
      <w:r w:rsidRPr="00ED58B7">
        <w:rPr>
          <w:rFonts w:eastAsia="Calibri"/>
          <w:noProof/>
          <w:sz w:val="23"/>
          <w:szCs w:val="22"/>
        </w:rPr>
        <w:t xml:space="preserve"> Contracting Party(ies)] in accordance with Article 13 of this Appendix and have acquired the following total added value there: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5441"/>
      </w:tblGrid>
      <w:tr w:rsidR="00263618" w:rsidRPr="00263618" w:rsidTr="00263618">
        <w:tc>
          <w:tcPr>
            <w:tcW w:w="1997"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Description of the goods supplied</w:t>
            </w:r>
          </w:p>
        </w:tc>
        <w:tc>
          <w:tcPr>
            <w:tcW w:w="3003"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FE5139">
            <w:pPr>
              <w:spacing w:before="60" w:after="60" w:line="256" w:lineRule="auto"/>
              <w:ind w:left="-42" w:hanging="142"/>
              <w:jc w:val="center"/>
              <w:rPr>
                <w:rFonts w:eastAsia="Calibri"/>
                <w:szCs w:val="22"/>
              </w:rPr>
            </w:pPr>
            <w:r w:rsidRPr="00263618">
              <w:rPr>
                <w:rFonts w:eastAsia="Calibri"/>
                <w:szCs w:val="22"/>
              </w:rPr>
              <w:t xml:space="preserve">Total added value acquired outside </w:t>
            </w:r>
            <w:r w:rsidRPr="00263618">
              <w:rPr>
                <w:rFonts w:eastAsia="Calibri"/>
                <w:szCs w:val="22"/>
              </w:rPr>
              <w:br/>
            </w:r>
            <w:r w:rsidRPr="00FE5139">
              <w:rPr>
                <w:rFonts w:eastAsia="Calibri"/>
                <w:sz w:val="23"/>
                <w:szCs w:val="22"/>
              </w:rPr>
              <w:t>[indicate the name of the relevant applying Contracting Party(ies)]</w:t>
            </w:r>
            <w:r w:rsidRPr="00FE5139">
              <w:rPr>
                <w:rFonts w:eastAsia="Calibri"/>
                <w:b/>
                <w:bCs/>
                <w:sz w:val="23"/>
                <w:szCs w:val="22"/>
                <w:vertAlign w:val="superscript"/>
              </w:rPr>
              <w:t>(4)</w:t>
            </w:r>
          </w:p>
        </w:tc>
      </w:tr>
      <w:tr w:rsidR="00263618" w:rsidRPr="00263618" w:rsidTr="00263618">
        <w:tc>
          <w:tcPr>
            <w:tcW w:w="1997"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3003"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c>
          <w:tcPr>
            <w:tcW w:w="1997"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3003"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c>
          <w:tcPr>
            <w:tcW w:w="1997"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3003"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gridBefore w:val="1"/>
          <w:wBefore w:w="1997" w:type="pct"/>
          <w:trHeight w:val="330"/>
        </w:trPr>
        <w:tc>
          <w:tcPr>
            <w:tcW w:w="3003"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jc w:val="center"/>
              <w:rPr>
                <w:rFonts w:eastAsia="Calibri"/>
                <w:sz w:val="20"/>
                <w:szCs w:val="20"/>
              </w:rPr>
            </w:pPr>
            <w:r w:rsidRPr="00263618">
              <w:rPr>
                <w:rFonts w:eastAsia="Calibri"/>
                <w:sz w:val="20"/>
                <w:szCs w:val="20"/>
              </w:rPr>
              <w:t>(Place and date)</w:t>
            </w:r>
          </w:p>
        </w:tc>
      </w:tr>
      <w:tr w:rsidR="00263618" w:rsidRPr="00263618" w:rsidTr="00263618">
        <w:trPr>
          <w:gridBefore w:val="1"/>
          <w:wBefore w:w="1997" w:type="pct"/>
          <w:trHeight w:val="315"/>
        </w:trPr>
        <w:tc>
          <w:tcPr>
            <w:tcW w:w="3003"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gridBefore w:val="1"/>
          <w:wBefore w:w="1997" w:type="pct"/>
          <w:trHeight w:val="315"/>
        </w:trPr>
        <w:tc>
          <w:tcPr>
            <w:tcW w:w="3003"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gridBefore w:val="1"/>
          <w:wBefore w:w="1997" w:type="pct"/>
          <w:trHeight w:val="315"/>
        </w:trPr>
        <w:tc>
          <w:tcPr>
            <w:tcW w:w="3003"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gridBefore w:val="1"/>
          <w:wBefore w:w="1997" w:type="pct"/>
          <w:trHeight w:val="375"/>
        </w:trPr>
        <w:tc>
          <w:tcPr>
            <w:tcW w:w="3003" w:type="pct"/>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jc w:val="center"/>
              <w:rPr>
                <w:rFonts w:eastAsia="Calibri"/>
                <w:sz w:val="20"/>
                <w:szCs w:val="20"/>
              </w:rPr>
            </w:pPr>
            <w:r w:rsidRPr="00263618">
              <w:rPr>
                <w:rFonts w:eastAsia="Calibri"/>
                <w:sz w:val="20"/>
                <w:szCs w:val="20"/>
              </w:rPr>
              <w:t xml:space="preserve">(Address and signature of the supplier; </w:t>
            </w:r>
            <w:r w:rsidRPr="00263618">
              <w:rPr>
                <w:rFonts w:eastAsia="Calibri"/>
                <w:sz w:val="20"/>
                <w:szCs w:val="20"/>
              </w:rPr>
              <w:br/>
              <w:t xml:space="preserve">in addition the name of the person signing the declaration </w:t>
            </w:r>
            <w:r w:rsidRPr="00263618">
              <w:rPr>
                <w:rFonts w:eastAsia="Calibri"/>
                <w:sz w:val="20"/>
                <w:szCs w:val="20"/>
              </w:rPr>
              <w:br/>
              <w:t>has to be indicated in clear script)</w:t>
            </w:r>
          </w:p>
        </w:tc>
      </w:tr>
    </w:tbl>
    <w:p w:rsidR="00263618" w:rsidRPr="00D1681C" w:rsidRDefault="00263618" w:rsidP="00263618">
      <w:pPr>
        <w:spacing w:before="120" w:after="120" w:line="360" w:lineRule="auto"/>
        <w:rPr>
          <w:rFonts w:eastAsia="Calibri"/>
          <w:sz w:val="23"/>
          <w:szCs w:val="23"/>
        </w:rPr>
      </w:pPr>
      <w:r w:rsidRPr="00D1681C">
        <w:rPr>
          <w:rFonts w:eastAsia="Calibri"/>
          <w:sz w:val="23"/>
          <w:szCs w:val="23"/>
        </w:rPr>
        <w:t>________________</w:t>
      </w:r>
    </w:p>
    <w:p w:rsidR="00263618" w:rsidRPr="00D1681C" w:rsidRDefault="00263618" w:rsidP="00FE5139">
      <w:pPr>
        <w:ind w:left="709" w:hanging="708"/>
        <w:rPr>
          <w:rFonts w:eastAsia="Calibri"/>
          <w:sz w:val="23"/>
          <w:szCs w:val="23"/>
        </w:rPr>
      </w:pPr>
      <w:r w:rsidRPr="00D1681C">
        <w:rPr>
          <w:rFonts w:eastAsia="Calibri"/>
          <w:b/>
          <w:bCs/>
          <w:sz w:val="23"/>
          <w:szCs w:val="23"/>
          <w:vertAlign w:val="superscript"/>
        </w:rPr>
        <w:t>(1)</w:t>
      </w:r>
      <w:r w:rsidRPr="00D1681C">
        <w:rPr>
          <w:rFonts w:eastAsia="Calibri"/>
          <w:sz w:val="23"/>
          <w:szCs w:val="23"/>
        </w:rPr>
        <w:tab/>
        <w:t>When the invoice, delivery note or other commercial document to which the declaration is annexed relates to different kinds of goods, or to goods which do not incorporate non</w:t>
      </w:r>
      <w:r w:rsidRPr="00D1681C">
        <w:rPr>
          <w:rFonts w:eastAsia="Calibri"/>
          <w:sz w:val="23"/>
          <w:szCs w:val="23"/>
        </w:rPr>
        <w:noBreakHyphen/>
        <w:t>originating materials to the same extent, the supplier must clearly differentiate them.</w:t>
      </w:r>
    </w:p>
    <w:p w:rsidR="00263618" w:rsidRPr="00D1681C" w:rsidRDefault="00263618" w:rsidP="00FE5139">
      <w:pPr>
        <w:ind w:left="851" w:hanging="142"/>
        <w:rPr>
          <w:rFonts w:eastAsia="Calibri"/>
          <w:sz w:val="23"/>
          <w:szCs w:val="23"/>
        </w:rPr>
      </w:pPr>
      <w:r w:rsidRPr="00D1681C">
        <w:rPr>
          <w:rFonts w:eastAsia="Calibri"/>
          <w:sz w:val="23"/>
          <w:szCs w:val="23"/>
        </w:rPr>
        <w:t>Example:</w:t>
      </w:r>
    </w:p>
    <w:p w:rsidR="00263618" w:rsidRPr="00D1681C" w:rsidRDefault="00263618" w:rsidP="00FE5139">
      <w:pPr>
        <w:ind w:left="709"/>
        <w:jc w:val="both"/>
        <w:rPr>
          <w:rFonts w:eastAsia="Calibri"/>
          <w:sz w:val="23"/>
          <w:szCs w:val="23"/>
        </w:rPr>
      </w:pPr>
      <w:r w:rsidRPr="00D1681C">
        <w:rPr>
          <w:rFonts w:eastAsia="Calibri"/>
          <w:sz w:val="23"/>
          <w:szCs w:val="23"/>
        </w:rPr>
        <w:t xml:space="preserve">The document relates to different models of electric motor of heading 8501 to be used in the manufacture of washing machines of heading 8450. The nature and value of the non-originating materials used in the manufacture of those motors differ from one model to another. The models must therefore be differentiated in the first column and the indications in the other columns must be provided separately for each of the models to make it </w:t>
      </w:r>
      <w:r w:rsidR="00FE5139">
        <w:rPr>
          <w:rFonts w:eastAsia="Calibri"/>
          <w:sz w:val="23"/>
          <w:szCs w:val="23"/>
        </w:rPr>
        <w:br/>
      </w:r>
      <w:r w:rsidRPr="00D1681C">
        <w:rPr>
          <w:rFonts w:eastAsia="Calibri"/>
          <w:sz w:val="23"/>
          <w:szCs w:val="23"/>
        </w:rPr>
        <w:t>possible for the manufacturer of washing machines to make a correct assessment of the originating status of his products depending on which model of electrical motor he uses.</w:t>
      </w:r>
    </w:p>
    <w:p w:rsidR="00263618" w:rsidRPr="00D1681C" w:rsidRDefault="00263618" w:rsidP="00FE5139">
      <w:pPr>
        <w:ind w:left="709" w:hanging="708"/>
        <w:rPr>
          <w:rFonts w:eastAsia="Calibri"/>
          <w:sz w:val="23"/>
          <w:szCs w:val="23"/>
        </w:rPr>
      </w:pPr>
      <w:r w:rsidRPr="00D1681C">
        <w:rPr>
          <w:rFonts w:eastAsia="Calibri"/>
          <w:b/>
          <w:bCs/>
          <w:sz w:val="23"/>
          <w:szCs w:val="23"/>
          <w:vertAlign w:val="superscript"/>
        </w:rPr>
        <w:t>(2)</w:t>
      </w:r>
      <w:r w:rsidRPr="00D1681C">
        <w:rPr>
          <w:rFonts w:eastAsia="Calibri"/>
          <w:sz w:val="23"/>
          <w:szCs w:val="23"/>
        </w:rPr>
        <w:tab/>
        <w:t>The indications requested in those columns should only be given if they are necessary.</w:t>
      </w:r>
    </w:p>
    <w:p w:rsidR="00263618" w:rsidRPr="00D1681C" w:rsidRDefault="00263618" w:rsidP="00FE5139">
      <w:pPr>
        <w:ind w:left="851" w:hanging="142"/>
        <w:rPr>
          <w:rFonts w:eastAsia="Calibri"/>
          <w:sz w:val="23"/>
          <w:szCs w:val="23"/>
        </w:rPr>
      </w:pPr>
      <w:r w:rsidRPr="00D1681C">
        <w:rPr>
          <w:rFonts w:eastAsia="Calibri"/>
          <w:sz w:val="23"/>
          <w:szCs w:val="23"/>
        </w:rPr>
        <w:t>Examples:</w:t>
      </w:r>
    </w:p>
    <w:p w:rsidR="00263618" w:rsidRPr="00D1681C" w:rsidRDefault="00263618" w:rsidP="00FE5139">
      <w:pPr>
        <w:ind w:left="709"/>
        <w:rPr>
          <w:rFonts w:eastAsia="Calibri"/>
          <w:sz w:val="23"/>
          <w:szCs w:val="23"/>
        </w:rPr>
      </w:pPr>
      <w:r w:rsidRPr="00D1681C">
        <w:rPr>
          <w:rFonts w:eastAsia="Calibri"/>
          <w:sz w:val="23"/>
          <w:szCs w:val="23"/>
        </w:rPr>
        <w:t>The rule for garments of ex Chapter 62 says Weaving combined with making-up including cutting of fabric may be used. If a manufacturer of such garments in an applying Contracting Party uses fabric imported from the European Union which has been obtained there by weaving non-originating yarn, it is sufficient for the European Union supplier to describe in his declaration the non-originating material used as yarn, without it being necessary to indicate the heading and value of such yarn.</w:t>
      </w:r>
    </w:p>
    <w:p w:rsidR="00263618" w:rsidRPr="00D1681C" w:rsidRDefault="00263618" w:rsidP="00FE5139">
      <w:pPr>
        <w:ind w:left="709"/>
        <w:rPr>
          <w:rFonts w:eastAsia="Calibri"/>
          <w:sz w:val="23"/>
          <w:szCs w:val="23"/>
        </w:rPr>
      </w:pPr>
      <w:r w:rsidRPr="00D1681C">
        <w:rPr>
          <w:rFonts w:eastAsia="Calibri"/>
          <w:sz w:val="23"/>
          <w:szCs w:val="23"/>
        </w:rPr>
        <w:t>A producer of iron of heading 7217 who has produced it from non-originating iron bars should indicate in the second column 'bars of iron'. Where this wire is to be used in the production of a machine, for which the rule contains a limitation for all non</w:t>
      </w:r>
      <w:r w:rsidRPr="00D1681C">
        <w:rPr>
          <w:rFonts w:eastAsia="Calibri"/>
          <w:sz w:val="23"/>
          <w:szCs w:val="23"/>
        </w:rPr>
        <w:noBreakHyphen/>
        <w:t>originating materials used to a certain percentage value, it is necessary to indicate in the third column the value of non</w:t>
      </w:r>
      <w:r w:rsidRPr="00D1681C">
        <w:rPr>
          <w:rFonts w:eastAsia="Calibri"/>
          <w:sz w:val="23"/>
          <w:szCs w:val="23"/>
        </w:rPr>
        <w:noBreakHyphen/>
        <w:t>originating bars.</w:t>
      </w:r>
    </w:p>
    <w:p w:rsidR="00263618" w:rsidRPr="00263618" w:rsidRDefault="00263618" w:rsidP="00FE5139">
      <w:pPr>
        <w:ind w:left="709" w:hanging="708"/>
        <w:rPr>
          <w:rFonts w:eastAsia="Calibri"/>
          <w:szCs w:val="22"/>
        </w:rPr>
      </w:pPr>
      <w:r w:rsidRPr="00D1681C">
        <w:rPr>
          <w:rFonts w:eastAsia="Calibri"/>
          <w:b/>
          <w:bCs/>
          <w:sz w:val="23"/>
          <w:szCs w:val="23"/>
          <w:vertAlign w:val="superscript"/>
        </w:rPr>
        <w:t>(3)</w:t>
      </w:r>
      <w:r w:rsidRPr="00D1681C">
        <w:rPr>
          <w:rFonts w:eastAsia="Calibri"/>
          <w:sz w:val="23"/>
          <w:szCs w:val="23"/>
        </w:rPr>
        <w:tab/>
        <w:t>'Value of materials' means the customs value at the time of importation of the non</w:t>
      </w:r>
      <w:r w:rsidRPr="00D1681C">
        <w:rPr>
          <w:rFonts w:eastAsia="Calibri"/>
          <w:sz w:val="23"/>
          <w:szCs w:val="23"/>
        </w:rPr>
        <w:noBreakHyphen/>
        <w:t>originating materials used, or, if this is not known and cannot be ascertained, the first ascertainable price paid for the materials in [indicate the name of the relevant applying Contracting Party(ies)].</w:t>
      </w:r>
    </w:p>
    <w:p w:rsidR="00263618" w:rsidRPr="00FE5139" w:rsidRDefault="00263618" w:rsidP="00FE5139">
      <w:pPr>
        <w:ind w:left="567"/>
        <w:rPr>
          <w:rFonts w:eastAsia="Calibri"/>
          <w:sz w:val="23"/>
          <w:szCs w:val="22"/>
        </w:rPr>
      </w:pPr>
      <w:r w:rsidRPr="00FE5139">
        <w:rPr>
          <w:rFonts w:eastAsia="Calibri"/>
          <w:sz w:val="23"/>
          <w:szCs w:val="22"/>
        </w:rPr>
        <w:t>The exact value for each non-originating material used must be given per unit of the goods specified in the first column.</w:t>
      </w:r>
    </w:p>
    <w:p w:rsidR="00263618" w:rsidRPr="00FE5139" w:rsidRDefault="00263618" w:rsidP="00FE5139">
      <w:pPr>
        <w:ind w:left="567" w:hanging="566"/>
        <w:rPr>
          <w:rFonts w:eastAsia="Calibri"/>
          <w:sz w:val="23"/>
          <w:szCs w:val="22"/>
        </w:rPr>
      </w:pPr>
      <w:r w:rsidRPr="00263618">
        <w:rPr>
          <w:rFonts w:eastAsia="Calibri"/>
          <w:b/>
          <w:bCs/>
          <w:szCs w:val="22"/>
          <w:vertAlign w:val="superscript"/>
        </w:rPr>
        <w:t>(4)</w:t>
      </w:r>
      <w:r w:rsidRPr="00263618">
        <w:rPr>
          <w:rFonts w:eastAsia="Calibri"/>
          <w:szCs w:val="22"/>
        </w:rPr>
        <w:tab/>
      </w:r>
      <w:r w:rsidRPr="00FE5139">
        <w:rPr>
          <w:rFonts w:eastAsia="Calibri"/>
          <w:sz w:val="23"/>
          <w:szCs w:val="22"/>
        </w:rPr>
        <w:t>'Total added value' shall mean all costs accumulated outside [indicate the name of the relevant applying Contracting Party(ies)], including the value of all materials added there. The exact total added value acquired outside [indicate the name of the relevant applying Contracting Party(ies)] must be given per unit of the goods specified in the first column.</w:t>
      </w:r>
    </w:p>
    <w:p w:rsidR="00263618" w:rsidRPr="00263618" w:rsidRDefault="00263618" w:rsidP="00263618">
      <w:pPr>
        <w:autoSpaceDE w:val="0"/>
        <w:autoSpaceDN w:val="0"/>
        <w:spacing w:before="120" w:after="120"/>
        <w:jc w:val="center"/>
        <w:rPr>
          <w:rFonts w:eastAsia="Calibri"/>
          <w:b/>
          <w:bCs/>
          <w:szCs w:val="22"/>
          <w:u w:val="single"/>
          <w:lang w:val="en-GB"/>
        </w:rPr>
      </w:pPr>
      <w:r w:rsidRPr="00263618">
        <w:rPr>
          <w:rFonts w:eastAsia="Calibri"/>
          <w:noProof/>
          <w:szCs w:val="22"/>
          <w:lang w:val="en-GB" w:eastAsia="en-GB"/>
        </w:rPr>
        <w:br w:type="page"/>
      </w:r>
    </w:p>
    <w:p w:rsidR="00263618" w:rsidRPr="00263618" w:rsidRDefault="00263618" w:rsidP="00263618">
      <w:pPr>
        <w:keepNext/>
        <w:keepLines/>
        <w:spacing w:after="160" w:line="480" w:lineRule="auto"/>
        <w:jc w:val="center"/>
        <w:outlineLvl w:val="0"/>
        <w:rPr>
          <w:b/>
          <w:caps/>
          <w:szCs w:val="26"/>
          <w:lang w:eastAsia="es-ES"/>
        </w:rPr>
      </w:pPr>
      <w:r w:rsidRPr="00263618">
        <w:rPr>
          <w:b/>
          <w:caps/>
          <w:szCs w:val="26"/>
          <w:lang w:eastAsia="es-ES"/>
        </w:rPr>
        <w:t>ANNEX VII</w:t>
      </w:r>
    </w:p>
    <w:p w:rsidR="00263618" w:rsidRPr="00263618" w:rsidRDefault="00263618" w:rsidP="00263618">
      <w:pPr>
        <w:keepNext/>
        <w:keepLines/>
        <w:spacing w:after="160" w:line="480" w:lineRule="auto"/>
        <w:jc w:val="center"/>
        <w:outlineLvl w:val="0"/>
        <w:rPr>
          <w:b/>
          <w:caps/>
          <w:smallCaps/>
          <w:lang w:val="en-GB" w:eastAsia="es-ES"/>
        </w:rPr>
      </w:pPr>
      <w:r w:rsidRPr="00263618">
        <w:rPr>
          <w:b/>
          <w:caps/>
          <w:smallCaps/>
          <w:lang w:val="en-GB" w:eastAsia="es-ES"/>
        </w:rPr>
        <w:t>LONG-TERM SUPPLIER'S DECLARATION</w:t>
      </w:r>
    </w:p>
    <w:p w:rsidR="00263618" w:rsidRPr="00263618" w:rsidRDefault="00263618" w:rsidP="00263618">
      <w:pPr>
        <w:spacing w:before="120" w:after="120" w:line="360" w:lineRule="auto"/>
        <w:rPr>
          <w:rFonts w:eastAsia="Calibri"/>
          <w:szCs w:val="22"/>
        </w:rPr>
      </w:pPr>
      <w:r w:rsidRPr="00263618">
        <w:rPr>
          <w:rFonts w:eastAsia="Calibri"/>
          <w:szCs w:val="22"/>
        </w:rPr>
        <w:t>The long-term supplier's declaration, the text of which is given below, must be made out in accordance with the footnotes. However, the footnotes do not have to be reproduced.</w:t>
      </w:r>
    </w:p>
    <w:p w:rsidR="00263618" w:rsidRPr="007A7AA9" w:rsidRDefault="00263618" w:rsidP="00263618">
      <w:pPr>
        <w:spacing w:before="120" w:after="120" w:line="360" w:lineRule="auto"/>
        <w:rPr>
          <w:rFonts w:eastAsia="Calibri"/>
          <w:sz w:val="23"/>
          <w:szCs w:val="22"/>
        </w:rPr>
      </w:pPr>
      <w:r w:rsidRPr="00263618">
        <w:rPr>
          <w:rFonts w:eastAsia="Calibri"/>
          <w:szCs w:val="22"/>
        </w:rPr>
        <w:t>LONG-TERM SUPPLIER'S DECLARATION</w:t>
      </w:r>
      <w:r w:rsidRPr="00263618">
        <w:rPr>
          <w:rFonts w:eastAsia="Calibri"/>
          <w:szCs w:val="22"/>
        </w:rPr>
        <w:br/>
      </w:r>
      <w:r w:rsidRPr="007A7AA9">
        <w:rPr>
          <w:rFonts w:eastAsia="Calibri"/>
          <w:sz w:val="23"/>
          <w:szCs w:val="22"/>
        </w:rPr>
        <w:t>for goods which have undergone working or processing in an applying Contracting Party without having obtained preferential origin status</w:t>
      </w:r>
    </w:p>
    <w:p w:rsidR="00263618" w:rsidRPr="007A7AA9" w:rsidRDefault="00263618" w:rsidP="00263618">
      <w:pPr>
        <w:spacing w:before="120" w:after="120" w:line="360" w:lineRule="auto"/>
        <w:rPr>
          <w:rFonts w:eastAsia="Calibri"/>
          <w:sz w:val="23"/>
          <w:szCs w:val="22"/>
        </w:rPr>
      </w:pPr>
      <w:r w:rsidRPr="007A7AA9">
        <w:rPr>
          <w:rFonts w:eastAsia="Calibri"/>
          <w:sz w:val="23"/>
          <w:szCs w:val="22"/>
        </w:rPr>
        <w:t>I, the undersigned, supplier of the goods covered by the annexed document, which are regularly supplied to</w:t>
      </w:r>
      <w:r w:rsidRPr="007A7AA9">
        <w:rPr>
          <w:rFonts w:eastAsia="Calibri"/>
          <w:b/>
          <w:bCs/>
          <w:sz w:val="23"/>
          <w:szCs w:val="22"/>
          <w:vertAlign w:val="superscript"/>
        </w:rPr>
        <w:t>(1)</w:t>
      </w:r>
      <w:r w:rsidRPr="007A7AA9">
        <w:rPr>
          <w:rFonts w:eastAsia="Calibri"/>
          <w:sz w:val="23"/>
          <w:szCs w:val="22"/>
        </w:rPr>
        <w:t xml:space="preserve"> ……………., declare that:</w:t>
      </w:r>
    </w:p>
    <w:p w:rsidR="00263618" w:rsidRPr="00263618" w:rsidRDefault="00263618" w:rsidP="00263618">
      <w:pPr>
        <w:spacing w:before="120" w:after="120" w:line="360" w:lineRule="auto"/>
        <w:ind w:left="850" w:hanging="850"/>
        <w:rPr>
          <w:rFonts w:eastAsia="Calibri"/>
          <w:noProof/>
          <w:szCs w:val="22"/>
        </w:rPr>
      </w:pPr>
      <w:r w:rsidRPr="00263618">
        <w:rPr>
          <w:rFonts w:eastAsia="Calibri"/>
          <w:noProof/>
          <w:szCs w:val="22"/>
        </w:rPr>
        <w:t>1.</w:t>
      </w:r>
      <w:r w:rsidRPr="00263618">
        <w:rPr>
          <w:rFonts w:eastAsia="Calibri"/>
          <w:noProof/>
          <w:szCs w:val="22"/>
          <w:lang w:eastAsia="ko-KR"/>
        </w:rPr>
        <w:tab/>
      </w:r>
      <w:r w:rsidRPr="00263618">
        <w:rPr>
          <w:rFonts w:eastAsia="Calibri"/>
          <w:noProof/>
          <w:szCs w:val="22"/>
        </w:rPr>
        <w:t xml:space="preserve">The following materials which do not originate in [indicate the name of the relevant </w:t>
      </w:r>
      <w:r w:rsidRPr="00263618">
        <w:rPr>
          <w:noProof/>
          <w:lang w:eastAsia="ko-KR"/>
        </w:rPr>
        <w:t xml:space="preserve">applying </w:t>
      </w:r>
      <w:r w:rsidRPr="00263618">
        <w:rPr>
          <w:rFonts w:eastAsia="Calibri"/>
          <w:noProof/>
          <w:szCs w:val="22"/>
        </w:rPr>
        <w:t>Contracting Party</w:t>
      </w:r>
      <w:r w:rsidRPr="00263618">
        <w:rPr>
          <w:rFonts w:eastAsia="Calibri"/>
          <w:noProof/>
          <w:szCs w:val="22"/>
          <w:lang w:eastAsia="ko-KR"/>
        </w:rPr>
        <w:t>(ies)]</w:t>
      </w:r>
      <w:r w:rsidRPr="00263618">
        <w:rPr>
          <w:rFonts w:eastAsia="Calibri"/>
          <w:noProof/>
          <w:szCs w:val="22"/>
        </w:rPr>
        <w:t xml:space="preserve"> have been used in [indicate the name of the relevant </w:t>
      </w:r>
      <w:r w:rsidRPr="00263618">
        <w:rPr>
          <w:noProof/>
          <w:lang w:eastAsia="ko-KR"/>
        </w:rPr>
        <w:t>applying</w:t>
      </w:r>
      <w:r w:rsidRPr="00263618">
        <w:rPr>
          <w:noProof/>
          <w:lang w:eastAsia="en-GB"/>
        </w:rPr>
        <w:t xml:space="preserve"> </w:t>
      </w:r>
      <w:r w:rsidRPr="00263618">
        <w:rPr>
          <w:rFonts w:eastAsia="Calibri"/>
          <w:noProof/>
          <w:szCs w:val="22"/>
        </w:rPr>
        <w:t>Contracting Party</w:t>
      </w:r>
      <w:r w:rsidRPr="00263618">
        <w:rPr>
          <w:rFonts w:eastAsia="Calibri"/>
          <w:noProof/>
          <w:szCs w:val="22"/>
          <w:lang w:eastAsia="en-GB"/>
        </w:rPr>
        <w:t>(ies)]</w:t>
      </w:r>
      <w:r w:rsidRPr="00263618">
        <w:rPr>
          <w:rFonts w:eastAsia="Calibri"/>
          <w:noProof/>
          <w:szCs w:val="22"/>
        </w:rPr>
        <w:t xml:space="preserve"> to produce these goods: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5"/>
        <w:gridCol w:w="2265"/>
      </w:tblGrid>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Description of the goods supplied</w:t>
            </w:r>
            <w:r w:rsidRPr="00263618">
              <w:rPr>
                <w:rFonts w:eastAsia="Calibri"/>
                <w:b/>
                <w:bCs/>
                <w:szCs w:val="22"/>
                <w:vertAlign w:val="superscript"/>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Description of non</w:t>
            </w:r>
            <w:r w:rsidRPr="00263618">
              <w:rPr>
                <w:rFonts w:eastAsia="Calibri"/>
                <w:szCs w:val="22"/>
              </w:rPr>
              <w:noBreakHyphen/>
              <w:t>originating materials used</w:t>
            </w:r>
          </w:p>
        </w:tc>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Heading of non</w:t>
            </w:r>
            <w:r w:rsidRPr="00263618">
              <w:rPr>
                <w:rFonts w:eastAsia="Calibri"/>
                <w:szCs w:val="22"/>
              </w:rPr>
              <w:noBreakHyphen/>
              <w:t>originating materials used</w:t>
            </w:r>
            <w:r w:rsidRPr="00263618">
              <w:rPr>
                <w:rFonts w:eastAsia="Calibri"/>
                <w:b/>
                <w:bCs/>
                <w:szCs w:val="22"/>
                <w:vertAlign w:val="superscript"/>
              </w:rPr>
              <w:t>(3)</w:t>
            </w:r>
          </w:p>
        </w:tc>
        <w:tc>
          <w:tcPr>
            <w:tcW w:w="1250"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Value of non</w:t>
            </w:r>
            <w:r w:rsidRPr="00263618">
              <w:rPr>
                <w:rFonts w:eastAsia="Calibri"/>
                <w:szCs w:val="22"/>
              </w:rPr>
              <w:noBreakHyphen/>
              <w:t>originating materials used</w:t>
            </w:r>
            <w:r w:rsidRPr="00263618">
              <w:rPr>
                <w:rFonts w:eastAsia="Calibri"/>
                <w:b/>
                <w:bCs/>
                <w:szCs w:val="22"/>
                <w:vertAlign w:val="superscript"/>
              </w:rPr>
              <w:t>(3)(4)</w:t>
            </w:r>
          </w:p>
        </w:tc>
      </w:tr>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jc w:val="center"/>
        </w:trPr>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rPr>
          <w:jc w:val="center"/>
        </w:trPr>
        <w:tc>
          <w:tcPr>
            <w:tcW w:w="3750" w:type="pct"/>
            <w:gridSpan w:val="3"/>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jc w:val="right"/>
              <w:rPr>
                <w:rFonts w:eastAsia="Calibri"/>
                <w:szCs w:val="22"/>
              </w:rPr>
            </w:pPr>
            <w:r w:rsidRPr="00263618">
              <w:rPr>
                <w:rFonts w:eastAsia="Calibri"/>
                <w:szCs w:val="22"/>
              </w:rPr>
              <w:t>Total value</w:t>
            </w:r>
          </w:p>
        </w:tc>
        <w:tc>
          <w:tcPr>
            <w:tcW w:w="1250"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bl>
    <w:p w:rsidR="00263618" w:rsidRPr="007A7AA9" w:rsidRDefault="00263618" w:rsidP="007A7AA9">
      <w:pPr>
        <w:spacing w:before="120" w:after="120" w:line="360" w:lineRule="auto"/>
        <w:ind w:left="850" w:hanging="850"/>
        <w:jc w:val="both"/>
        <w:rPr>
          <w:rFonts w:eastAsia="Calibri"/>
          <w:noProof/>
          <w:sz w:val="23"/>
          <w:szCs w:val="22"/>
          <w:lang w:eastAsia="ko-KR"/>
        </w:rPr>
      </w:pPr>
      <w:r w:rsidRPr="00263618">
        <w:rPr>
          <w:rFonts w:eastAsia="Calibri"/>
          <w:noProof/>
          <w:szCs w:val="22"/>
        </w:rPr>
        <w:t>2.</w:t>
      </w:r>
      <w:r w:rsidRPr="00263618">
        <w:rPr>
          <w:rFonts w:eastAsia="Calibri"/>
          <w:noProof/>
          <w:szCs w:val="22"/>
          <w:lang w:eastAsia="ko-KR"/>
        </w:rPr>
        <w:tab/>
      </w:r>
      <w:r w:rsidRPr="007A7AA9">
        <w:rPr>
          <w:rFonts w:eastAsia="Calibri"/>
          <w:noProof/>
          <w:sz w:val="23"/>
          <w:szCs w:val="22"/>
        </w:rPr>
        <w:t xml:space="preserve">All the other materials used in [indicate the name of the relevant </w:t>
      </w:r>
      <w:r w:rsidRPr="007A7AA9">
        <w:rPr>
          <w:noProof/>
          <w:sz w:val="23"/>
          <w:lang w:eastAsia="ko-KR"/>
        </w:rPr>
        <w:t xml:space="preserve">applying </w:t>
      </w:r>
      <w:r w:rsidRPr="007A7AA9">
        <w:rPr>
          <w:rFonts w:eastAsia="Calibri"/>
          <w:noProof/>
          <w:sz w:val="23"/>
          <w:szCs w:val="22"/>
        </w:rPr>
        <w:t>Contracting Party</w:t>
      </w:r>
      <w:r w:rsidRPr="007A7AA9">
        <w:rPr>
          <w:rFonts w:eastAsia="Calibri"/>
          <w:noProof/>
          <w:sz w:val="23"/>
          <w:szCs w:val="22"/>
          <w:lang w:eastAsia="ko-KR"/>
        </w:rPr>
        <w:t>(ies)]</w:t>
      </w:r>
      <w:r w:rsidRPr="007A7AA9">
        <w:rPr>
          <w:rFonts w:eastAsia="Calibri"/>
          <w:noProof/>
          <w:sz w:val="23"/>
          <w:szCs w:val="22"/>
        </w:rPr>
        <w:t xml:space="preserve"> to produce </w:t>
      </w:r>
      <w:r w:rsidRPr="007A7AA9">
        <w:rPr>
          <w:rFonts w:eastAsia="Calibri"/>
          <w:noProof/>
          <w:sz w:val="23"/>
          <w:szCs w:val="22"/>
          <w:lang w:eastAsia="ko-KR"/>
        </w:rPr>
        <w:t>those</w:t>
      </w:r>
      <w:r w:rsidRPr="007A7AA9">
        <w:rPr>
          <w:rFonts w:eastAsia="Calibri"/>
          <w:noProof/>
          <w:sz w:val="23"/>
          <w:szCs w:val="22"/>
        </w:rPr>
        <w:t xml:space="preserve"> goods originate in [</w:t>
      </w:r>
      <w:r w:rsidRPr="007A7AA9">
        <w:rPr>
          <w:rFonts w:eastAsia="Calibri"/>
          <w:noProof/>
          <w:sz w:val="23"/>
          <w:szCs w:val="22"/>
          <w:lang w:eastAsia="en-GB"/>
        </w:rPr>
        <w:t>indicate</w:t>
      </w:r>
      <w:r w:rsidRPr="007A7AA9">
        <w:rPr>
          <w:rFonts w:eastAsia="Calibri"/>
          <w:noProof/>
          <w:sz w:val="23"/>
          <w:szCs w:val="22"/>
        </w:rPr>
        <w:t xml:space="preserve"> the name of the relevant </w:t>
      </w:r>
      <w:r w:rsidRPr="007A7AA9">
        <w:rPr>
          <w:noProof/>
          <w:sz w:val="23"/>
          <w:lang w:eastAsia="ko-KR"/>
        </w:rPr>
        <w:t>applying</w:t>
      </w:r>
      <w:r w:rsidRPr="007A7AA9">
        <w:rPr>
          <w:noProof/>
          <w:sz w:val="23"/>
          <w:lang w:eastAsia="en-GB"/>
        </w:rPr>
        <w:t xml:space="preserve"> </w:t>
      </w:r>
      <w:r w:rsidRPr="007A7AA9">
        <w:rPr>
          <w:rFonts w:eastAsia="Calibri"/>
          <w:noProof/>
          <w:sz w:val="23"/>
          <w:szCs w:val="22"/>
        </w:rPr>
        <w:t>Contracting Party</w:t>
      </w:r>
      <w:r w:rsidRPr="007A7AA9">
        <w:rPr>
          <w:rFonts w:eastAsia="Calibri"/>
          <w:noProof/>
          <w:sz w:val="23"/>
          <w:szCs w:val="22"/>
          <w:lang w:eastAsia="en-GB"/>
        </w:rPr>
        <w:t>(ies)]</w:t>
      </w:r>
      <w:r w:rsidRPr="007A7AA9">
        <w:rPr>
          <w:rFonts w:eastAsia="Calibri"/>
          <w:noProof/>
          <w:sz w:val="23"/>
          <w:szCs w:val="22"/>
          <w:lang w:eastAsia="ko-KR"/>
        </w:rPr>
        <w:t>;</w:t>
      </w:r>
    </w:p>
    <w:p w:rsidR="00263618" w:rsidRPr="00263618" w:rsidRDefault="00263618" w:rsidP="00263618">
      <w:pPr>
        <w:rPr>
          <w:rFonts w:eastAsia="Calibri"/>
          <w:noProof/>
          <w:szCs w:val="22"/>
          <w:lang w:eastAsia="ko-KR"/>
        </w:rPr>
      </w:pPr>
      <w:r w:rsidRPr="00263618">
        <w:rPr>
          <w:rFonts w:eastAsia="Calibri"/>
          <w:noProof/>
          <w:szCs w:val="22"/>
          <w:lang w:eastAsia="ko-KR"/>
        </w:rPr>
        <w:br w:type="page"/>
      </w:r>
    </w:p>
    <w:p w:rsidR="00263618" w:rsidRPr="007A7AA9" w:rsidRDefault="00263618" w:rsidP="00263618">
      <w:pPr>
        <w:spacing w:before="120" w:after="120" w:line="360" w:lineRule="auto"/>
        <w:ind w:left="850" w:hanging="850"/>
        <w:rPr>
          <w:rFonts w:eastAsia="Calibri"/>
          <w:noProof/>
          <w:sz w:val="23"/>
          <w:szCs w:val="22"/>
        </w:rPr>
      </w:pPr>
      <w:r w:rsidRPr="00263618">
        <w:rPr>
          <w:rFonts w:eastAsia="Calibri"/>
          <w:noProof/>
          <w:szCs w:val="22"/>
        </w:rPr>
        <w:t>3.</w:t>
      </w:r>
      <w:r w:rsidRPr="00263618">
        <w:rPr>
          <w:rFonts w:eastAsia="Calibri"/>
          <w:noProof/>
          <w:szCs w:val="22"/>
        </w:rPr>
        <w:tab/>
      </w:r>
      <w:r w:rsidRPr="007A7AA9">
        <w:rPr>
          <w:rFonts w:eastAsia="Calibri"/>
          <w:noProof/>
          <w:sz w:val="23"/>
          <w:szCs w:val="22"/>
        </w:rPr>
        <w:t>The following goods have undergone working or processing outside [</w:t>
      </w:r>
      <w:r w:rsidRPr="007A7AA9">
        <w:rPr>
          <w:noProof/>
          <w:sz w:val="23"/>
          <w:lang w:eastAsia="ko-KR"/>
        </w:rPr>
        <w:t>indicate</w:t>
      </w:r>
      <w:r w:rsidRPr="007A7AA9">
        <w:rPr>
          <w:rFonts w:eastAsia="Calibri"/>
          <w:noProof/>
          <w:sz w:val="23"/>
          <w:szCs w:val="22"/>
        </w:rPr>
        <w:t xml:space="preserve"> the name of the relevant </w:t>
      </w:r>
      <w:r w:rsidRPr="007A7AA9">
        <w:rPr>
          <w:noProof/>
          <w:sz w:val="23"/>
          <w:lang w:eastAsia="ko-KR"/>
        </w:rPr>
        <w:t xml:space="preserve">applying </w:t>
      </w:r>
      <w:r w:rsidRPr="007A7AA9">
        <w:rPr>
          <w:rFonts w:eastAsia="Calibri"/>
          <w:noProof/>
          <w:sz w:val="23"/>
          <w:szCs w:val="22"/>
        </w:rPr>
        <w:t xml:space="preserve">Contracting </w:t>
      </w:r>
      <w:r w:rsidRPr="007A7AA9">
        <w:rPr>
          <w:noProof/>
          <w:sz w:val="23"/>
          <w:lang w:eastAsia="ko-KR"/>
        </w:rPr>
        <w:t>Party(ies)]</w:t>
      </w:r>
      <w:r w:rsidRPr="007A7AA9">
        <w:rPr>
          <w:rFonts w:eastAsia="Calibri"/>
          <w:noProof/>
          <w:sz w:val="23"/>
          <w:szCs w:val="22"/>
        </w:rPr>
        <w:t xml:space="preserve"> in accordance with Article 13 of this Appendix and have acquired the following total added value there: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5572"/>
      </w:tblGrid>
      <w:tr w:rsidR="00263618" w:rsidRPr="00263618" w:rsidTr="00263618">
        <w:tc>
          <w:tcPr>
            <w:tcW w:w="1925" w:type="pct"/>
            <w:tcBorders>
              <w:top w:val="single" w:sz="4" w:space="0" w:color="auto"/>
              <w:left w:val="single" w:sz="4" w:space="0" w:color="auto"/>
              <w:bottom w:val="single" w:sz="4" w:space="0" w:color="auto"/>
              <w:right w:val="single" w:sz="4" w:space="0" w:color="auto"/>
            </w:tcBorders>
            <w:vAlign w:val="center"/>
            <w:hideMark/>
          </w:tcPr>
          <w:p w:rsidR="00263618" w:rsidRPr="00263618" w:rsidRDefault="00263618" w:rsidP="00263618">
            <w:pPr>
              <w:spacing w:before="60" w:after="60" w:line="256" w:lineRule="auto"/>
              <w:jc w:val="center"/>
              <w:rPr>
                <w:rFonts w:eastAsia="Calibri"/>
                <w:szCs w:val="22"/>
              </w:rPr>
            </w:pPr>
            <w:r w:rsidRPr="00263618">
              <w:rPr>
                <w:rFonts w:eastAsia="Calibri"/>
                <w:szCs w:val="22"/>
              </w:rPr>
              <w:t>Description of the goods supplied</w:t>
            </w:r>
          </w:p>
        </w:tc>
        <w:tc>
          <w:tcPr>
            <w:tcW w:w="3075" w:type="pct"/>
            <w:tcBorders>
              <w:top w:val="single" w:sz="4" w:space="0" w:color="auto"/>
              <w:left w:val="single" w:sz="4" w:space="0" w:color="auto"/>
              <w:bottom w:val="single" w:sz="4" w:space="0" w:color="auto"/>
              <w:right w:val="single" w:sz="4" w:space="0" w:color="auto"/>
            </w:tcBorders>
            <w:vAlign w:val="center"/>
            <w:hideMark/>
          </w:tcPr>
          <w:p w:rsidR="00263618" w:rsidRPr="007A7AA9" w:rsidRDefault="00263618" w:rsidP="00263618">
            <w:pPr>
              <w:spacing w:before="60" w:after="60" w:line="256" w:lineRule="auto"/>
              <w:jc w:val="center"/>
              <w:rPr>
                <w:rFonts w:eastAsia="Calibri"/>
                <w:sz w:val="23"/>
                <w:szCs w:val="22"/>
              </w:rPr>
            </w:pPr>
            <w:r w:rsidRPr="007A7AA9">
              <w:rPr>
                <w:rFonts w:eastAsia="Calibri"/>
                <w:sz w:val="23"/>
                <w:szCs w:val="22"/>
              </w:rPr>
              <w:t>Total added value acquired outside [indicate the name of the relevant applying Contracting Party(ies)]</w:t>
            </w:r>
            <w:r w:rsidRPr="007A7AA9">
              <w:rPr>
                <w:rFonts w:eastAsia="Calibri"/>
                <w:b/>
                <w:bCs/>
                <w:sz w:val="23"/>
                <w:szCs w:val="22"/>
                <w:vertAlign w:val="superscript"/>
              </w:rPr>
              <w:t>(5)</w:t>
            </w:r>
          </w:p>
        </w:tc>
      </w:tr>
      <w:tr w:rsidR="00263618" w:rsidRPr="00263618" w:rsidTr="00263618">
        <w:tc>
          <w:tcPr>
            <w:tcW w:w="1925"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3075"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c>
          <w:tcPr>
            <w:tcW w:w="1925"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3075"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r w:rsidR="00263618" w:rsidRPr="00263618" w:rsidTr="00263618">
        <w:tc>
          <w:tcPr>
            <w:tcW w:w="1925"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c>
          <w:tcPr>
            <w:tcW w:w="3075" w:type="pct"/>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Cs w:val="22"/>
              </w:rPr>
            </w:pPr>
          </w:p>
        </w:tc>
      </w:tr>
    </w:tbl>
    <w:p w:rsidR="00263618" w:rsidRPr="00263618" w:rsidRDefault="00263618" w:rsidP="00263618">
      <w:pPr>
        <w:spacing w:before="120" w:after="120" w:line="360" w:lineRule="auto"/>
        <w:rPr>
          <w:rFonts w:eastAsia="Calibri"/>
          <w:szCs w:val="22"/>
        </w:rPr>
      </w:pPr>
      <w:r w:rsidRPr="00263618">
        <w:rPr>
          <w:rFonts w:eastAsia="Calibri"/>
          <w:szCs w:val="22"/>
        </w:rPr>
        <w:t>This declaration is valid for all subsequent consignments of those goods dispatched from……………………………………………</w:t>
      </w:r>
    </w:p>
    <w:p w:rsidR="00263618" w:rsidRPr="00263618" w:rsidRDefault="00263618" w:rsidP="00263618">
      <w:pPr>
        <w:spacing w:before="120" w:after="120" w:line="360" w:lineRule="auto"/>
        <w:rPr>
          <w:rFonts w:eastAsia="Calibri"/>
          <w:szCs w:val="22"/>
        </w:rPr>
      </w:pPr>
      <w:r w:rsidRPr="00263618">
        <w:rPr>
          <w:rFonts w:eastAsia="Calibri"/>
          <w:szCs w:val="22"/>
        </w:rPr>
        <w:t>to………………………………………………</w:t>
      </w:r>
      <w:r w:rsidRPr="00263618">
        <w:rPr>
          <w:rFonts w:eastAsia="Calibri"/>
          <w:b/>
          <w:bCs/>
          <w:szCs w:val="22"/>
          <w:vertAlign w:val="superscript"/>
        </w:rPr>
        <w:t>(6)</w:t>
      </w:r>
    </w:p>
    <w:p w:rsidR="00263618" w:rsidRPr="00263618" w:rsidRDefault="00263618" w:rsidP="00263618">
      <w:pPr>
        <w:spacing w:before="120" w:after="120" w:line="360" w:lineRule="auto"/>
        <w:rPr>
          <w:rFonts w:eastAsia="Calibri"/>
          <w:szCs w:val="22"/>
        </w:rPr>
      </w:pPr>
      <w:r w:rsidRPr="00263618">
        <w:rPr>
          <w:rFonts w:eastAsia="Calibri"/>
          <w:szCs w:val="22"/>
        </w:rPr>
        <w:t>I undertake to inform ……………………………..</w:t>
      </w:r>
      <w:r w:rsidRPr="00263618">
        <w:rPr>
          <w:rFonts w:eastAsia="Calibri"/>
          <w:b/>
          <w:bCs/>
          <w:szCs w:val="22"/>
          <w:vertAlign w:val="superscript"/>
        </w:rPr>
        <w:t>(1)</w:t>
      </w:r>
      <w:r w:rsidRPr="00263618">
        <w:rPr>
          <w:rFonts w:eastAsia="Calibri"/>
          <w:szCs w:val="22"/>
        </w:rPr>
        <w:t xml:space="preserve"> immediately if this declaration is no longer valid.</w:t>
      </w:r>
    </w:p>
    <w:tbl>
      <w:tblPr>
        <w:tblW w:w="40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tblGrid>
      <w:tr w:rsidR="00263618" w:rsidRPr="00263618" w:rsidTr="00263618">
        <w:trPr>
          <w:trHeight w:val="330"/>
          <w:jc w:val="right"/>
        </w:trPr>
        <w:tc>
          <w:tcPr>
            <w:tcW w:w="4080" w:type="dxa"/>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 w:val="20"/>
                <w:szCs w:val="20"/>
              </w:rPr>
            </w:pPr>
          </w:p>
        </w:tc>
      </w:tr>
      <w:tr w:rsidR="00263618" w:rsidRPr="00263618" w:rsidTr="00263618">
        <w:trPr>
          <w:trHeight w:val="330"/>
          <w:jc w:val="right"/>
        </w:trPr>
        <w:tc>
          <w:tcPr>
            <w:tcW w:w="4080" w:type="dxa"/>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jc w:val="center"/>
              <w:rPr>
                <w:rFonts w:eastAsia="Calibri"/>
                <w:sz w:val="20"/>
                <w:szCs w:val="20"/>
              </w:rPr>
            </w:pPr>
            <w:r w:rsidRPr="00263618">
              <w:rPr>
                <w:rFonts w:eastAsia="Calibri"/>
                <w:sz w:val="20"/>
                <w:szCs w:val="20"/>
              </w:rPr>
              <w:t>(Place and date)</w:t>
            </w:r>
          </w:p>
        </w:tc>
      </w:tr>
      <w:tr w:rsidR="00263618" w:rsidRPr="00263618" w:rsidTr="00263618">
        <w:trPr>
          <w:trHeight w:val="315"/>
          <w:jc w:val="right"/>
        </w:trPr>
        <w:tc>
          <w:tcPr>
            <w:tcW w:w="4080" w:type="dxa"/>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 w:val="20"/>
                <w:szCs w:val="20"/>
              </w:rPr>
            </w:pPr>
          </w:p>
        </w:tc>
      </w:tr>
      <w:tr w:rsidR="00263618" w:rsidRPr="00263618" w:rsidTr="00263618">
        <w:trPr>
          <w:trHeight w:val="315"/>
          <w:jc w:val="right"/>
        </w:trPr>
        <w:tc>
          <w:tcPr>
            <w:tcW w:w="4080" w:type="dxa"/>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 w:val="20"/>
                <w:szCs w:val="20"/>
              </w:rPr>
            </w:pPr>
          </w:p>
        </w:tc>
      </w:tr>
      <w:tr w:rsidR="00263618" w:rsidRPr="00263618" w:rsidTr="00263618">
        <w:trPr>
          <w:trHeight w:val="315"/>
          <w:jc w:val="right"/>
        </w:trPr>
        <w:tc>
          <w:tcPr>
            <w:tcW w:w="4080" w:type="dxa"/>
            <w:tcBorders>
              <w:top w:val="single" w:sz="4" w:space="0" w:color="auto"/>
              <w:left w:val="single" w:sz="4" w:space="0" w:color="auto"/>
              <w:bottom w:val="single" w:sz="4" w:space="0" w:color="auto"/>
              <w:right w:val="single" w:sz="4" w:space="0" w:color="auto"/>
            </w:tcBorders>
          </w:tcPr>
          <w:p w:rsidR="00263618" w:rsidRPr="00263618" w:rsidRDefault="00263618" w:rsidP="00263618">
            <w:pPr>
              <w:spacing w:before="60" w:after="60" w:line="256" w:lineRule="auto"/>
              <w:rPr>
                <w:rFonts w:eastAsia="Calibri"/>
                <w:sz w:val="20"/>
                <w:szCs w:val="20"/>
              </w:rPr>
            </w:pPr>
          </w:p>
        </w:tc>
      </w:tr>
      <w:tr w:rsidR="00263618" w:rsidRPr="00263618" w:rsidTr="00263618">
        <w:trPr>
          <w:trHeight w:val="375"/>
          <w:jc w:val="right"/>
        </w:trPr>
        <w:tc>
          <w:tcPr>
            <w:tcW w:w="4080" w:type="dxa"/>
            <w:tcBorders>
              <w:top w:val="single" w:sz="4" w:space="0" w:color="auto"/>
              <w:left w:val="single" w:sz="4" w:space="0" w:color="auto"/>
              <w:bottom w:val="single" w:sz="4" w:space="0" w:color="auto"/>
              <w:right w:val="single" w:sz="4" w:space="0" w:color="auto"/>
            </w:tcBorders>
            <w:hideMark/>
          </w:tcPr>
          <w:p w:rsidR="00263618" w:rsidRPr="00263618" w:rsidRDefault="00263618" w:rsidP="00263618">
            <w:pPr>
              <w:spacing w:before="60" w:after="60" w:line="256" w:lineRule="auto"/>
              <w:jc w:val="center"/>
              <w:rPr>
                <w:rFonts w:eastAsia="Calibri"/>
                <w:sz w:val="20"/>
                <w:szCs w:val="20"/>
              </w:rPr>
            </w:pPr>
            <w:r w:rsidRPr="00263618">
              <w:rPr>
                <w:rFonts w:eastAsia="Calibri"/>
                <w:sz w:val="20"/>
                <w:szCs w:val="20"/>
              </w:rPr>
              <w:t>(Address and signature of the supplier; in addition the name of the person signing the declaration has to be indicated in clear script)</w:t>
            </w:r>
          </w:p>
        </w:tc>
      </w:tr>
    </w:tbl>
    <w:p w:rsidR="00263618" w:rsidRPr="00263618" w:rsidRDefault="00263618" w:rsidP="00263618">
      <w:pPr>
        <w:spacing w:before="120" w:after="120" w:line="360" w:lineRule="auto"/>
        <w:rPr>
          <w:rFonts w:eastAsia="Calibri"/>
          <w:szCs w:val="22"/>
        </w:rPr>
      </w:pPr>
      <w:r w:rsidRPr="00263618">
        <w:rPr>
          <w:rFonts w:eastAsia="Calibri"/>
          <w:szCs w:val="22"/>
        </w:rPr>
        <w:t>________________</w:t>
      </w:r>
    </w:p>
    <w:p w:rsidR="00263618" w:rsidRPr="007A7AA9" w:rsidRDefault="00263618" w:rsidP="007A7AA9">
      <w:pPr>
        <w:ind w:left="709" w:hanging="708"/>
        <w:rPr>
          <w:rFonts w:eastAsia="Calibri"/>
          <w:sz w:val="22"/>
          <w:szCs w:val="23"/>
        </w:rPr>
      </w:pPr>
      <w:r w:rsidRPr="0018718A">
        <w:rPr>
          <w:rFonts w:eastAsia="Calibri"/>
          <w:b/>
          <w:bCs/>
          <w:sz w:val="23"/>
          <w:szCs w:val="23"/>
          <w:vertAlign w:val="superscript"/>
        </w:rPr>
        <w:t>(1)</w:t>
      </w:r>
      <w:r w:rsidRPr="0018718A">
        <w:rPr>
          <w:rFonts w:eastAsia="Calibri"/>
          <w:sz w:val="23"/>
          <w:szCs w:val="23"/>
        </w:rPr>
        <w:tab/>
      </w:r>
      <w:r w:rsidRPr="007A7AA9">
        <w:rPr>
          <w:rFonts w:eastAsia="Calibri"/>
          <w:sz w:val="22"/>
          <w:szCs w:val="23"/>
        </w:rPr>
        <w:t>Name and address of the customer.</w:t>
      </w:r>
    </w:p>
    <w:p w:rsidR="00263618" w:rsidRPr="007A7AA9" w:rsidRDefault="00263618" w:rsidP="007A7AA9">
      <w:pPr>
        <w:ind w:left="709" w:hanging="708"/>
        <w:rPr>
          <w:rFonts w:eastAsia="Calibri"/>
          <w:sz w:val="22"/>
          <w:szCs w:val="23"/>
        </w:rPr>
      </w:pPr>
      <w:r w:rsidRPr="007A7AA9">
        <w:rPr>
          <w:rFonts w:eastAsia="Calibri"/>
          <w:b/>
          <w:bCs/>
          <w:sz w:val="22"/>
          <w:szCs w:val="23"/>
          <w:vertAlign w:val="superscript"/>
        </w:rPr>
        <w:t>(2)</w:t>
      </w:r>
      <w:r w:rsidRPr="007A7AA9">
        <w:rPr>
          <w:rFonts w:eastAsia="Calibri"/>
          <w:sz w:val="22"/>
          <w:szCs w:val="23"/>
        </w:rPr>
        <w:tab/>
        <w:t>When the invoice, delivery note or other commercial document to which the declaration is annexed relates to different kinds of goods, or to goods which do not incorporate non</w:t>
      </w:r>
      <w:r w:rsidRPr="007A7AA9">
        <w:rPr>
          <w:rFonts w:eastAsia="Calibri"/>
          <w:sz w:val="22"/>
          <w:szCs w:val="23"/>
        </w:rPr>
        <w:noBreakHyphen/>
        <w:t>originating materials to the same extent, the supplier must clearly differentiate them.</w:t>
      </w:r>
    </w:p>
    <w:p w:rsidR="00263618" w:rsidRPr="007A7AA9" w:rsidRDefault="00263618" w:rsidP="007A7AA9">
      <w:pPr>
        <w:ind w:left="851" w:hanging="142"/>
        <w:rPr>
          <w:rFonts w:eastAsia="Calibri"/>
          <w:sz w:val="22"/>
          <w:szCs w:val="23"/>
        </w:rPr>
      </w:pPr>
      <w:r w:rsidRPr="007A7AA9">
        <w:rPr>
          <w:rFonts w:eastAsia="Calibri"/>
          <w:sz w:val="22"/>
          <w:szCs w:val="23"/>
        </w:rPr>
        <w:t>Example:</w:t>
      </w:r>
    </w:p>
    <w:p w:rsidR="006E1211" w:rsidRDefault="00263618" w:rsidP="007A7AA9">
      <w:pPr>
        <w:ind w:left="709"/>
        <w:rPr>
          <w:rFonts w:eastAsia="Calibri"/>
          <w:sz w:val="22"/>
          <w:szCs w:val="23"/>
        </w:rPr>
      </w:pPr>
      <w:r w:rsidRPr="007A7AA9">
        <w:rPr>
          <w:rFonts w:eastAsia="Calibri"/>
          <w:sz w:val="22"/>
          <w:szCs w:val="23"/>
        </w:rPr>
        <w:t>The document relates to different models of electric motor of heading 8501 to be used in the manufacture of washing machines of heading 8450. The nature and value of the non</w:t>
      </w:r>
      <w:r w:rsidRPr="007A7AA9">
        <w:rPr>
          <w:rFonts w:eastAsia="Calibri"/>
          <w:sz w:val="22"/>
          <w:szCs w:val="23"/>
        </w:rPr>
        <w:noBreakHyphen/>
        <w:t xml:space="preserve">originating materials used in the manufacture of those motors differ from one model to another. The models must therefore be differentiated in the first column and the indications </w:t>
      </w:r>
    </w:p>
    <w:p w:rsidR="00263618" w:rsidRPr="007A7AA9" w:rsidRDefault="00263618" w:rsidP="007A7AA9">
      <w:pPr>
        <w:ind w:left="709"/>
        <w:rPr>
          <w:rFonts w:eastAsia="Calibri"/>
          <w:sz w:val="22"/>
          <w:szCs w:val="23"/>
        </w:rPr>
      </w:pPr>
      <w:r w:rsidRPr="007A7AA9">
        <w:rPr>
          <w:rFonts w:eastAsia="Calibri"/>
          <w:sz w:val="22"/>
          <w:szCs w:val="23"/>
        </w:rPr>
        <w:t xml:space="preserve">in the other columns must be provided separately for each of the models to make it </w:t>
      </w:r>
      <w:r w:rsidR="006E1211">
        <w:rPr>
          <w:rFonts w:eastAsia="Calibri"/>
          <w:sz w:val="22"/>
          <w:szCs w:val="23"/>
        </w:rPr>
        <w:br/>
      </w:r>
      <w:r w:rsidRPr="007A7AA9">
        <w:rPr>
          <w:rFonts w:eastAsia="Calibri"/>
          <w:sz w:val="22"/>
          <w:szCs w:val="23"/>
        </w:rPr>
        <w:t>possible for the manufacturer of washing machines to make a correct assessment of the originating status of his products depending on which model of electrical motor he uses.</w:t>
      </w:r>
    </w:p>
    <w:p w:rsidR="00263618" w:rsidRPr="0018718A" w:rsidRDefault="00263618" w:rsidP="007A7AA9">
      <w:pPr>
        <w:ind w:left="709" w:hanging="708"/>
        <w:rPr>
          <w:rFonts w:eastAsia="Calibri"/>
          <w:sz w:val="23"/>
          <w:szCs w:val="23"/>
        </w:rPr>
      </w:pPr>
      <w:r w:rsidRPr="0018718A">
        <w:rPr>
          <w:rFonts w:eastAsia="Calibri"/>
          <w:b/>
          <w:bCs/>
          <w:sz w:val="23"/>
          <w:szCs w:val="23"/>
          <w:vertAlign w:val="superscript"/>
        </w:rPr>
        <w:t>(3)</w:t>
      </w:r>
      <w:r w:rsidRPr="0018718A">
        <w:rPr>
          <w:rFonts w:eastAsia="Calibri"/>
          <w:sz w:val="23"/>
          <w:szCs w:val="23"/>
        </w:rPr>
        <w:tab/>
        <w:t>The indications requested in these columns should only be given if they are necessary.</w:t>
      </w:r>
    </w:p>
    <w:p w:rsidR="00263618" w:rsidRPr="0018718A" w:rsidRDefault="00263618" w:rsidP="007A7AA9">
      <w:pPr>
        <w:ind w:left="851" w:hanging="142"/>
        <w:rPr>
          <w:rFonts w:eastAsia="Calibri"/>
          <w:sz w:val="23"/>
          <w:szCs w:val="23"/>
        </w:rPr>
      </w:pPr>
      <w:r w:rsidRPr="0018718A">
        <w:rPr>
          <w:rFonts w:eastAsia="Calibri"/>
          <w:sz w:val="23"/>
          <w:szCs w:val="23"/>
        </w:rPr>
        <w:t>Examples:</w:t>
      </w:r>
    </w:p>
    <w:p w:rsidR="006E1211" w:rsidRDefault="00263618" w:rsidP="007A7AA9">
      <w:pPr>
        <w:ind w:left="709"/>
        <w:jc w:val="both"/>
        <w:rPr>
          <w:rFonts w:eastAsia="Calibri"/>
          <w:sz w:val="23"/>
          <w:szCs w:val="23"/>
        </w:rPr>
      </w:pPr>
      <w:r w:rsidRPr="0018718A">
        <w:rPr>
          <w:rFonts w:eastAsia="Calibri"/>
          <w:sz w:val="23"/>
          <w:szCs w:val="23"/>
        </w:rPr>
        <w:t>The rule for garments of ex Chapter 62 says Weaving combined with making-up</w:t>
      </w:r>
      <w:r w:rsidR="0018718A">
        <w:rPr>
          <w:rFonts w:eastAsia="Calibri"/>
          <w:sz w:val="23"/>
          <w:szCs w:val="23"/>
          <w:lang w:val="sr-Cyrl-RS"/>
        </w:rPr>
        <w:t xml:space="preserve"> </w:t>
      </w:r>
      <w:r w:rsidRPr="0018718A">
        <w:rPr>
          <w:rFonts w:eastAsia="Calibri"/>
          <w:sz w:val="23"/>
          <w:szCs w:val="23"/>
        </w:rPr>
        <w:t>including cutting of fabric may be used. If a manufacturer of such garments in an applying</w:t>
      </w:r>
      <w:r w:rsidR="006E1211">
        <w:rPr>
          <w:rFonts w:eastAsia="Calibri"/>
          <w:sz w:val="23"/>
          <w:szCs w:val="23"/>
        </w:rPr>
        <w:br/>
      </w:r>
      <w:r w:rsidRPr="0018718A">
        <w:rPr>
          <w:rFonts w:eastAsia="Calibri"/>
          <w:sz w:val="23"/>
          <w:szCs w:val="23"/>
        </w:rPr>
        <w:t>Contracting Party uses fabric imported from the European Union which has been obtained there by weaving non-originating yarn, it is sufficient for the European Union supplier to</w:t>
      </w:r>
      <w:r w:rsidR="006E1211">
        <w:rPr>
          <w:rFonts w:eastAsia="Calibri"/>
          <w:sz w:val="23"/>
          <w:szCs w:val="23"/>
        </w:rPr>
        <w:br/>
      </w:r>
    </w:p>
    <w:p w:rsidR="00263618" w:rsidRPr="0018718A" w:rsidRDefault="00263618" w:rsidP="007A7AA9">
      <w:pPr>
        <w:ind w:left="709"/>
        <w:jc w:val="both"/>
        <w:rPr>
          <w:rFonts w:eastAsia="Calibri"/>
          <w:sz w:val="23"/>
          <w:szCs w:val="23"/>
        </w:rPr>
      </w:pPr>
      <w:r w:rsidRPr="0018718A">
        <w:rPr>
          <w:rFonts w:eastAsia="Calibri"/>
          <w:sz w:val="23"/>
          <w:szCs w:val="23"/>
        </w:rPr>
        <w:t>describe in his declaration the non-originating material used as yarn, without it being necessary to indicate the heading and value of such yarn.</w:t>
      </w:r>
    </w:p>
    <w:p w:rsidR="00263618" w:rsidRPr="0018718A" w:rsidRDefault="00263618" w:rsidP="007A7AA9">
      <w:pPr>
        <w:ind w:left="709"/>
        <w:rPr>
          <w:rFonts w:eastAsia="Calibri"/>
          <w:sz w:val="23"/>
          <w:szCs w:val="23"/>
        </w:rPr>
      </w:pPr>
      <w:r w:rsidRPr="0018718A">
        <w:rPr>
          <w:rFonts w:eastAsia="Calibri"/>
          <w:sz w:val="23"/>
          <w:szCs w:val="23"/>
        </w:rPr>
        <w:t>A producer of iron of heading 7217 who has produced it from non-originating iron bars should indicate in the second column 'bars of iron'. Where this wire is to be used in the production of a machine, for which the rule contains a limitation for all non-originating materials used to a certain percentage value, it is necessary to indicate in the third column the value of non-originating bars.</w:t>
      </w:r>
    </w:p>
    <w:p w:rsidR="00263618" w:rsidRPr="006E1211" w:rsidRDefault="00263618" w:rsidP="006E1211">
      <w:pPr>
        <w:ind w:left="709" w:hanging="709"/>
        <w:rPr>
          <w:rFonts w:eastAsia="Calibri"/>
          <w:sz w:val="23"/>
          <w:szCs w:val="22"/>
        </w:rPr>
      </w:pPr>
      <w:r w:rsidRPr="00263618">
        <w:rPr>
          <w:rFonts w:eastAsia="Calibri"/>
          <w:b/>
          <w:bCs/>
          <w:szCs w:val="22"/>
          <w:vertAlign w:val="superscript"/>
        </w:rPr>
        <w:t>(4)</w:t>
      </w:r>
      <w:r w:rsidRPr="00263618">
        <w:rPr>
          <w:rFonts w:eastAsia="Calibri"/>
          <w:szCs w:val="22"/>
        </w:rPr>
        <w:tab/>
      </w:r>
      <w:r w:rsidRPr="006E1211">
        <w:rPr>
          <w:rFonts w:eastAsia="Calibri"/>
          <w:sz w:val="23"/>
          <w:szCs w:val="22"/>
        </w:rPr>
        <w:t>'Value of materials' means the customs value at the time of importation of the non</w:t>
      </w:r>
      <w:r w:rsidRPr="006E1211">
        <w:rPr>
          <w:rFonts w:eastAsia="Calibri"/>
          <w:sz w:val="23"/>
          <w:szCs w:val="22"/>
        </w:rPr>
        <w:noBreakHyphen/>
        <w:t>originating materials used, or, if this is not known and cannot be ascertained, the first ascertainable price paid for the materials in [indicate the name of the relevant applying Contracting Party(ies)].</w:t>
      </w:r>
    </w:p>
    <w:p w:rsidR="00263618" w:rsidRPr="006E1211" w:rsidRDefault="00263618" w:rsidP="006E1211">
      <w:pPr>
        <w:ind w:left="709"/>
        <w:rPr>
          <w:rFonts w:eastAsia="Calibri"/>
          <w:sz w:val="23"/>
          <w:szCs w:val="22"/>
        </w:rPr>
      </w:pPr>
      <w:r w:rsidRPr="006E1211">
        <w:rPr>
          <w:rFonts w:eastAsia="Calibri"/>
          <w:sz w:val="23"/>
          <w:szCs w:val="22"/>
        </w:rPr>
        <w:t>The exact value for each non-originating material used must be given per unit of the goods specified in the first column.</w:t>
      </w:r>
    </w:p>
    <w:p w:rsidR="00263618" w:rsidRPr="006E1211" w:rsidRDefault="00263618" w:rsidP="006E1211">
      <w:pPr>
        <w:ind w:left="709" w:hanging="708"/>
        <w:rPr>
          <w:rFonts w:eastAsia="Calibri"/>
          <w:sz w:val="23"/>
          <w:szCs w:val="22"/>
        </w:rPr>
      </w:pPr>
      <w:r w:rsidRPr="00263618">
        <w:rPr>
          <w:rFonts w:eastAsia="Calibri"/>
          <w:b/>
          <w:bCs/>
          <w:szCs w:val="22"/>
          <w:vertAlign w:val="superscript"/>
        </w:rPr>
        <w:t>(5)</w:t>
      </w:r>
      <w:r w:rsidRPr="00263618">
        <w:rPr>
          <w:rFonts w:eastAsia="Calibri"/>
          <w:szCs w:val="22"/>
        </w:rPr>
        <w:tab/>
      </w:r>
      <w:r w:rsidRPr="006E1211">
        <w:rPr>
          <w:rFonts w:eastAsia="Calibri"/>
          <w:sz w:val="23"/>
          <w:szCs w:val="22"/>
        </w:rPr>
        <w:t>'Total added value' shall mean all costs accumulated outside [indicate the name of the relevant applying Contracting Party(ies)], including the value of all materials added there. The exact total added value acquired outside [indicate the name of the relevant applying Contracting Party(ies)] must be given per unit of the goods specified in the first column.</w:t>
      </w:r>
    </w:p>
    <w:p w:rsidR="00263618" w:rsidRPr="006E1211" w:rsidRDefault="00263618" w:rsidP="006E1211">
      <w:pPr>
        <w:ind w:left="709" w:hanging="708"/>
        <w:rPr>
          <w:rFonts w:eastAsia="Calibri"/>
          <w:sz w:val="23"/>
          <w:szCs w:val="22"/>
        </w:rPr>
      </w:pPr>
      <w:r w:rsidRPr="00263618">
        <w:rPr>
          <w:rFonts w:eastAsia="Calibri"/>
          <w:b/>
          <w:bCs/>
          <w:szCs w:val="22"/>
          <w:vertAlign w:val="superscript"/>
        </w:rPr>
        <w:t>(6)</w:t>
      </w:r>
      <w:r w:rsidRPr="00263618">
        <w:rPr>
          <w:rFonts w:eastAsia="Calibri"/>
          <w:szCs w:val="22"/>
        </w:rPr>
        <w:tab/>
      </w:r>
      <w:r w:rsidRPr="006E1211">
        <w:rPr>
          <w:rFonts w:eastAsia="Calibri"/>
          <w:sz w:val="23"/>
          <w:szCs w:val="22"/>
        </w:rPr>
        <w:t>Insert dates. The period of validity of the long-term supplier's declaration should not normally exceed 24 months, subject to the conditions laid down by the customs authorities of the applying Contracting Party where the long-term supplier's declaration is made out."</w:t>
      </w:r>
    </w:p>
    <w:p w:rsidR="00263618" w:rsidRPr="00263618" w:rsidRDefault="00263618" w:rsidP="00263618">
      <w:pPr>
        <w:ind w:left="851" w:hanging="850"/>
        <w:jc w:val="center"/>
        <w:rPr>
          <w:rFonts w:eastAsia="Calibri"/>
          <w:szCs w:val="22"/>
        </w:rPr>
      </w:pPr>
      <w:r w:rsidRPr="00263618">
        <w:rPr>
          <w:rFonts w:eastAsia="Calibri"/>
          <w:szCs w:val="22"/>
        </w:rPr>
        <w:t>________________</w:t>
      </w:r>
    </w:p>
    <w:p w:rsidR="0096121B" w:rsidRPr="0096121B" w:rsidRDefault="00220941" w:rsidP="00CB3243">
      <w:pPr>
        <w:jc w:val="both"/>
        <w:rPr>
          <w:rFonts w:ascii="Arial" w:hAnsi="Arial" w:cs="Arial"/>
          <w:b/>
          <w:bCs/>
          <w:u w:val="single"/>
          <w:lang w:val="en-GB"/>
        </w:rPr>
      </w:pPr>
      <w:r>
        <w:rPr>
          <w:lang w:val="sr-Cyrl-RS"/>
        </w:rPr>
        <w:t xml:space="preserve"> </w:t>
      </w:r>
    </w:p>
    <w:p w:rsidR="000527AD" w:rsidRDefault="000527AD" w:rsidP="002E0B96">
      <w:pPr>
        <w:spacing w:line="276" w:lineRule="auto"/>
        <w:jc w:val="center"/>
        <w:rPr>
          <w:b/>
          <w:bCs/>
          <w:color w:val="000000"/>
          <w:lang w:val="en-GB"/>
        </w:rPr>
        <w:sectPr w:rsidR="000527AD" w:rsidSect="00D1623C">
          <w:footnotePr>
            <w:pos w:val="beneathText"/>
          </w:footnotePr>
          <w:pgSz w:w="11906" w:h="16838" w:code="9"/>
          <w:pgMar w:top="1134" w:right="1418" w:bottom="1134" w:left="1418" w:header="709" w:footer="720" w:gutter="0"/>
          <w:cols w:space="720"/>
          <w:docGrid w:linePitch="326"/>
        </w:sectPr>
      </w:pPr>
    </w:p>
    <w:p w:rsidR="00EC3EF0" w:rsidRPr="00EC3EF0" w:rsidRDefault="00EC3EF0" w:rsidP="00EC3EF0">
      <w:pPr>
        <w:autoSpaceDE w:val="0"/>
        <w:autoSpaceDN w:val="0"/>
        <w:rPr>
          <w:rFonts w:eastAsiaTheme="minorEastAsia"/>
          <w:bCs/>
          <w:lang w:val="sr-Cyrl-RS" w:eastAsia="en-GB"/>
        </w:rPr>
      </w:pPr>
    </w:p>
    <w:p w:rsidR="00EC3EF0" w:rsidRPr="00EC3EF0" w:rsidRDefault="00EC3EF0" w:rsidP="00EC3EF0">
      <w:pPr>
        <w:autoSpaceDE w:val="0"/>
        <w:autoSpaceDN w:val="0"/>
        <w:jc w:val="center"/>
        <w:rPr>
          <w:rFonts w:eastAsiaTheme="minorEastAsia"/>
          <w:bCs/>
          <w:u w:val="single"/>
          <w:lang w:val="sr-Cyrl-RS" w:eastAsia="en-GB"/>
        </w:rPr>
      </w:pPr>
      <w:r w:rsidRPr="00EC3EF0">
        <w:rPr>
          <w:rFonts w:eastAsiaTheme="minorEastAsia"/>
          <w:bCs/>
          <w:u w:val="single"/>
          <w:lang w:val="sr-Cyrl-RS" w:eastAsia="en-GB"/>
        </w:rPr>
        <w:t xml:space="preserve">ОДЛУКА МЕШОВИТОГ КОМИТЕТА ИЗМЕЂУ ДРЖАВА </w:t>
      </w:r>
      <w:r w:rsidRPr="00EC3EF0">
        <w:rPr>
          <w:rFonts w:eastAsiaTheme="minorEastAsia"/>
          <w:bCs/>
          <w:caps/>
          <w:u w:val="single"/>
          <w:lang w:val="en-GB" w:eastAsia="en-GB"/>
        </w:rPr>
        <w:t>EFTA</w:t>
      </w:r>
      <w:r w:rsidRPr="00EC3EF0">
        <w:rPr>
          <w:rFonts w:eastAsiaTheme="minorEastAsia"/>
          <w:bCs/>
          <w:u w:val="single"/>
          <w:lang w:val="sr-Cyrl-RS" w:eastAsia="en-GB"/>
        </w:rPr>
        <w:t xml:space="preserve"> </w:t>
      </w:r>
    </w:p>
    <w:p w:rsidR="00EC3EF0" w:rsidRPr="00EC3EF0" w:rsidRDefault="00EC3EF0" w:rsidP="00EC3EF0">
      <w:pPr>
        <w:autoSpaceDE w:val="0"/>
        <w:autoSpaceDN w:val="0"/>
        <w:jc w:val="center"/>
        <w:rPr>
          <w:rFonts w:eastAsiaTheme="minorEastAsia"/>
          <w:bCs/>
          <w:u w:val="single"/>
          <w:lang w:val="sr-Cyrl-RS" w:eastAsia="en-GB"/>
        </w:rPr>
      </w:pPr>
      <w:r w:rsidRPr="00EC3EF0">
        <w:rPr>
          <w:rFonts w:eastAsiaTheme="minorEastAsia"/>
          <w:bCs/>
          <w:u w:val="single"/>
          <w:lang w:val="sr-Cyrl-RS" w:eastAsia="en-GB"/>
        </w:rPr>
        <w:t xml:space="preserve">И РЕПУБЛИКЕ СРБИЈЕ </w:t>
      </w:r>
    </w:p>
    <w:p w:rsidR="00EC3EF0" w:rsidRPr="00EC3EF0" w:rsidRDefault="00EC3EF0" w:rsidP="00EC3EF0">
      <w:pPr>
        <w:autoSpaceDE w:val="0"/>
        <w:autoSpaceDN w:val="0"/>
        <w:jc w:val="center"/>
        <w:rPr>
          <w:rFonts w:eastAsiaTheme="minorEastAsia"/>
          <w:b/>
          <w:bCs/>
          <w:lang w:val="sr-Cyrl-RS" w:eastAsia="en-GB"/>
        </w:rPr>
      </w:pPr>
    </w:p>
    <w:p w:rsidR="00EC3EF0" w:rsidRPr="00EC3EF0" w:rsidRDefault="00EC3EF0" w:rsidP="00EC3EF0">
      <w:pPr>
        <w:autoSpaceDE w:val="0"/>
        <w:autoSpaceDN w:val="0"/>
        <w:jc w:val="center"/>
        <w:rPr>
          <w:rFonts w:eastAsiaTheme="minorEastAsia"/>
          <w:b/>
          <w:bCs/>
          <w:lang w:val="sr-Cyrl-RS" w:eastAsia="en-GB"/>
        </w:rPr>
      </w:pPr>
    </w:p>
    <w:p w:rsidR="00EC3EF0" w:rsidRPr="00EC3EF0" w:rsidRDefault="00EC3EF0" w:rsidP="00EC3EF0">
      <w:pPr>
        <w:autoSpaceDE w:val="0"/>
        <w:autoSpaceDN w:val="0"/>
        <w:jc w:val="center"/>
        <w:rPr>
          <w:rFonts w:eastAsiaTheme="minorEastAsia"/>
          <w:bCs/>
          <w:lang w:val="sr-Cyrl-RS" w:eastAsia="en-GB"/>
        </w:rPr>
      </w:pPr>
      <w:r w:rsidRPr="00EC3EF0">
        <w:rPr>
          <w:rFonts w:eastAsiaTheme="minorEastAsia"/>
          <w:bCs/>
          <w:lang w:val="sr-Cyrl-RS" w:eastAsia="en-GB"/>
        </w:rPr>
        <w:t>Бр</w:t>
      </w:r>
      <w:r>
        <w:rPr>
          <w:rFonts w:eastAsiaTheme="minorEastAsia"/>
          <w:bCs/>
          <w:lang w:val="sr-Cyrl-RS" w:eastAsia="en-GB"/>
        </w:rPr>
        <w:t>ој</w:t>
      </w:r>
      <w:r w:rsidRPr="00EC3EF0">
        <w:rPr>
          <w:rFonts w:eastAsiaTheme="minorEastAsia"/>
          <w:bCs/>
          <w:lang w:val="sr-Cyrl-RS" w:eastAsia="en-GB"/>
        </w:rPr>
        <w:t xml:space="preserve"> 1 из 20</w:t>
      </w:r>
      <w:r w:rsidRPr="00EC3EF0">
        <w:rPr>
          <w:rFonts w:eastAsiaTheme="minorEastAsia"/>
          <w:bCs/>
          <w:lang w:val="sr-Latn-RS" w:eastAsia="en-GB"/>
        </w:rPr>
        <w:t>21</w:t>
      </w:r>
      <w:r w:rsidRPr="00EC3EF0">
        <w:rPr>
          <w:rFonts w:eastAsiaTheme="minorEastAsia"/>
          <w:bCs/>
          <w:lang w:val="sr-Cyrl-RS" w:eastAsia="en-GB"/>
        </w:rPr>
        <w:t>. године</w:t>
      </w:r>
    </w:p>
    <w:p w:rsidR="00EC3EF0" w:rsidRPr="00EC3EF0" w:rsidRDefault="00EC3EF0" w:rsidP="00EC3EF0">
      <w:pPr>
        <w:autoSpaceDE w:val="0"/>
        <w:autoSpaceDN w:val="0"/>
        <w:jc w:val="center"/>
        <w:rPr>
          <w:rFonts w:eastAsiaTheme="minorEastAsia"/>
          <w:bCs/>
          <w:lang w:val="sr-Cyrl-RS" w:eastAsia="en-GB"/>
        </w:rPr>
      </w:pPr>
    </w:p>
    <w:p w:rsidR="00EC3EF0" w:rsidRPr="00EC3EF0" w:rsidRDefault="00EC3EF0" w:rsidP="00EC3EF0">
      <w:pPr>
        <w:autoSpaceDE w:val="0"/>
        <w:autoSpaceDN w:val="0"/>
        <w:jc w:val="center"/>
        <w:rPr>
          <w:rFonts w:eastAsiaTheme="minorEastAsia"/>
          <w:bCs/>
          <w:lang w:val="sr-Cyrl-RS" w:eastAsia="en-GB"/>
        </w:rPr>
      </w:pPr>
    </w:p>
    <w:p w:rsidR="00EC3EF0" w:rsidRPr="00EC3EF0" w:rsidRDefault="00EC3EF0" w:rsidP="00EC3EF0">
      <w:pPr>
        <w:autoSpaceDE w:val="0"/>
        <w:autoSpaceDN w:val="0"/>
        <w:jc w:val="center"/>
        <w:rPr>
          <w:rFonts w:eastAsiaTheme="minorEastAsia"/>
          <w:bCs/>
          <w:lang w:val="sr-Cyrl-RS" w:eastAsia="en-GB"/>
        </w:rPr>
      </w:pPr>
      <w:r w:rsidRPr="0007188D">
        <w:rPr>
          <w:bCs/>
          <w:szCs w:val="20"/>
          <w:lang w:val="sr-Cyrl-RS" w:eastAsia="en-GB"/>
        </w:rPr>
        <w:t xml:space="preserve">(Усвојена </w:t>
      </w:r>
      <w:r w:rsidRPr="0007188D">
        <w:rPr>
          <w:bCs/>
          <w:szCs w:val="20"/>
          <w:lang w:val="en-GB" w:eastAsia="en-GB"/>
        </w:rPr>
        <w:t xml:space="preserve">28. </w:t>
      </w:r>
      <w:r w:rsidRPr="0007188D">
        <w:rPr>
          <w:bCs/>
          <w:szCs w:val="20"/>
          <w:lang w:val="sr-Cyrl-RS" w:eastAsia="en-GB"/>
        </w:rPr>
        <w:t>маја 2021. године)</w:t>
      </w:r>
    </w:p>
    <w:p w:rsidR="00EC3EF0" w:rsidRPr="00EC3EF0" w:rsidRDefault="00EC3EF0" w:rsidP="00EC3EF0">
      <w:pPr>
        <w:autoSpaceDE w:val="0"/>
        <w:autoSpaceDN w:val="0"/>
        <w:rPr>
          <w:rFonts w:eastAsiaTheme="minorEastAsia"/>
          <w:bCs/>
          <w:lang w:val="sr-Cyrl-RS" w:eastAsia="en-GB"/>
        </w:rPr>
      </w:pPr>
    </w:p>
    <w:p w:rsidR="00EC3EF0" w:rsidRPr="00EC3EF0" w:rsidRDefault="00EC3EF0" w:rsidP="00EC3EF0">
      <w:pPr>
        <w:autoSpaceDE w:val="0"/>
        <w:autoSpaceDN w:val="0"/>
        <w:jc w:val="center"/>
        <w:rPr>
          <w:rFonts w:eastAsiaTheme="minorEastAsia"/>
          <w:bCs/>
          <w:lang w:val="sr-Cyrl-RS" w:eastAsia="en-GB"/>
        </w:rPr>
      </w:pPr>
    </w:p>
    <w:p w:rsidR="00EC3EF0" w:rsidRPr="00EC3EF0" w:rsidRDefault="00EC3EF0" w:rsidP="00EC3EF0">
      <w:pPr>
        <w:autoSpaceDE w:val="0"/>
        <w:autoSpaceDN w:val="0"/>
        <w:jc w:val="center"/>
        <w:rPr>
          <w:rFonts w:eastAsiaTheme="minorEastAsia"/>
          <w:bCs/>
          <w:caps/>
          <w:u w:val="single"/>
          <w:lang w:val="sr-Cyrl-RS" w:eastAsia="en-GB"/>
        </w:rPr>
      </w:pPr>
      <w:r w:rsidRPr="00EC3EF0">
        <w:rPr>
          <w:rFonts w:eastAsiaTheme="minorEastAsia"/>
          <w:bCs/>
          <w:caps/>
          <w:u w:val="single"/>
          <w:lang w:val="sr-Cyrl-RS" w:eastAsia="en-GB"/>
        </w:rPr>
        <w:t xml:space="preserve">О ИЗМЕНИ И ДОПУНИ ПРОТОКОЛА Б УЗ СПОРАЗУМ О СЛОБОДНОЈ ТРГОВИНИ ИЗМЕЂУ ДРЖАВА </w:t>
      </w:r>
      <w:r w:rsidRPr="00EC3EF0">
        <w:rPr>
          <w:rFonts w:eastAsiaTheme="minorEastAsia"/>
          <w:bCs/>
          <w:caps/>
          <w:u w:val="single"/>
          <w:lang w:val="en-GB" w:eastAsia="en-GB"/>
        </w:rPr>
        <w:t>EFTA</w:t>
      </w:r>
      <w:r w:rsidRPr="00EC3EF0">
        <w:rPr>
          <w:rFonts w:eastAsiaTheme="minorEastAsia"/>
          <w:bCs/>
          <w:caps/>
          <w:u w:val="single"/>
          <w:lang w:val="sr-Cyrl-RS" w:eastAsia="en-GB"/>
        </w:rPr>
        <w:t xml:space="preserve"> И РЕПУБЛИКЕ СРБИЈЕ У ВЕЗИ СА ДЕФИНИЦИЈОМ ПОЈМА „ПРОИЗВОДИ СА ПОРЕКЛОМ” И МЕТОДАМА АДМИНИСТРАТИВНЕ САРАДЊЕ </w:t>
      </w:r>
    </w:p>
    <w:p w:rsidR="00EC3EF0" w:rsidRPr="00EC3EF0" w:rsidRDefault="00EC3EF0" w:rsidP="00EC3EF0">
      <w:pPr>
        <w:autoSpaceDE w:val="0"/>
        <w:autoSpaceDN w:val="0"/>
        <w:jc w:val="center"/>
        <w:rPr>
          <w:rFonts w:eastAsiaTheme="minorEastAsia"/>
          <w:lang w:val="sr-Cyrl-RS" w:eastAsia="en-GB"/>
        </w:rPr>
      </w:pPr>
    </w:p>
    <w:p w:rsidR="00EC3EF0" w:rsidRPr="00EC3EF0" w:rsidRDefault="00EC3EF0" w:rsidP="00EC3EF0">
      <w:pPr>
        <w:jc w:val="center"/>
        <w:rPr>
          <w:lang w:val="sr-Cyrl-RS" w:eastAsia="en-GB"/>
        </w:rPr>
      </w:pPr>
    </w:p>
    <w:p w:rsidR="00EC3EF0" w:rsidRPr="00EC3EF0" w:rsidRDefault="00EC3EF0" w:rsidP="00EC3EF0">
      <w:pPr>
        <w:jc w:val="center"/>
        <w:rPr>
          <w:lang w:val="sr-Cyrl-RS" w:eastAsia="en-GB"/>
        </w:rPr>
      </w:pPr>
    </w:p>
    <w:p w:rsidR="00EC3EF0" w:rsidRPr="00EC3EF0" w:rsidRDefault="00EC3EF0" w:rsidP="00EC3EF0">
      <w:pPr>
        <w:jc w:val="center"/>
        <w:rPr>
          <w:lang w:val="sr-Cyrl-RS" w:eastAsia="en-GB"/>
        </w:rPr>
      </w:pPr>
    </w:p>
    <w:p w:rsidR="00EC3EF0" w:rsidRPr="00EC3EF0" w:rsidRDefault="00EC3EF0" w:rsidP="00EC3EF0">
      <w:pPr>
        <w:autoSpaceDE w:val="0"/>
        <w:autoSpaceDN w:val="0"/>
        <w:jc w:val="both"/>
        <w:rPr>
          <w:rFonts w:eastAsiaTheme="minorEastAsia"/>
          <w:lang w:val="sr-Cyrl-RS" w:eastAsia="en-GB"/>
        </w:rPr>
      </w:pPr>
      <w:r w:rsidRPr="00EC3EF0">
        <w:rPr>
          <w:rFonts w:eastAsiaTheme="minorEastAsia"/>
          <w:lang w:val="sr-Cyrl-RS" w:eastAsia="en-GB"/>
        </w:rPr>
        <w:t xml:space="preserve">МЕШОВИТИ КОМИТЕТ ИЗМЕЂУ ДРЖАВА </w:t>
      </w:r>
      <w:r w:rsidRPr="00EC3EF0">
        <w:rPr>
          <w:rFonts w:eastAsiaTheme="minorEastAsia"/>
          <w:caps/>
          <w:lang w:val="en-GB" w:eastAsia="en-GB"/>
        </w:rPr>
        <w:t>EFTA</w:t>
      </w:r>
      <w:r w:rsidRPr="00EC3EF0">
        <w:rPr>
          <w:rFonts w:eastAsiaTheme="minorEastAsia"/>
          <w:lang w:val="sr-Cyrl-RS" w:eastAsia="en-GB"/>
        </w:rPr>
        <w:t xml:space="preserve"> И РЕПУБЛИКЕ</w:t>
      </w:r>
      <w:r w:rsidRPr="00EC3EF0">
        <w:rPr>
          <w:rFonts w:eastAsiaTheme="minorEastAsia"/>
          <w:b/>
          <w:u w:val="single"/>
          <w:lang w:val="en-GB" w:eastAsia="en-GB"/>
        </w:rPr>
        <w:t xml:space="preserve"> </w:t>
      </w:r>
      <w:r w:rsidRPr="00EC3EF0">
        <w:rPr>
          <w:rFonts w:eastAsiaTheme="minorEastAsia"/>
          <w:lang w:val="sr-Cyrl-RS" w:eastAsia="en-GB"/>
        </w:rPr>
        <w:t xml:space="preserve">СРБИЈЕ, </w:t>
      </w:r>
    </w:p>
    <w:p w:rsidR="00EC3EF0" w:rsidRPr="00EC3EF0" w:rsidRDefault="00EC3EF0" w:rsidP="00EC3EF0">
      <w:pPr>
        <w:rPr>
          <w:lang w:val="sr-Cyrl-RS"/>
        </w:rPr>
      </w:pPr>
    </w:p>
    <w:p w:rsidR="00EC3EF0" w:rsidRPr="00EC3EF0" w:rsidRDefault="00EC3EF0" w:rsidP="00EC3EF0">
      <w:pPr>
        <w:jc w:val="both"/>
        <w:rPr>
          <w:lang w:val="sr-Cyrl-RS"/>
        </w:rPr>
      </w:pPr>
      <w:r w:rsidRPr="00EC3EF0">
        <w:rPr>
          <w:lang w:val="sr-Cyrl-RS"/>
        </w:rPr>
        <w:t xml:space="preserve">Имајући у виду Споразум о слободној трговини између држава </w:t>
      </w:r>
      <w:r w:rsidRPr="00EC3EF0">
        <w:rPr>
          <w:caps/>
          <w:lang w:val="en-GB"/>
        </w:rPr>
        <w:t>EFTA</w:t>
      </w:r>
      <w:r w:rsidRPr="00EC3EF0">
        <w:rPr>
          <w:lang w:val="sr-Cyrl-RS"/>
        </w:rPr>
        <w:t xml:space="preserve"> и Републике Србије, потписаног у Женеви 17. децембра 2009. године (у даљем тексту</w:t>
      </w:r>
      <w:r w:rsidRPr="00EC3EF0">
        <w:rPr>
          <w:lang w:val="sr-Latn-RS"/>
        </w:rPr>
        <w:t>:</w:t>
      </w:r>
      <w:r w:rsidRPr="00EC3EF0">
        <w:rPr>
          <w:lang w:val="sr-Cyrl-RS"/>
        </w:rPr>
        <w:t xml:space="preserve"> Споразум) а посебно члан 7. тог Споразума; </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Имајући у виду Протокол Б Споразума, који се односи на дефиницију појма „производи са пореклом” и методама административне сарадње (у даљем тексту</w:t>
      </w:r>
      <w:r w:rsidRPr="00EC3EF0">
        <w:rPr>
          <w:lang w:val="sr-Latn-RS"/>
        </w:rPr>
        <w:t>:</w:t>
      </w:r>
      <w:r w:rsidRPr="00EC3EF0">
        <w:rPr>
          <w:lang w:val="sr-Cyrl-RS"/>
        </w:rPr>
        <w:t xml:space="preserve"> Протокол Б); </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Имајући у виду Регионалну конвенцију о пан-евро-медитеранским преференцијалним правилима о пореклу (у даљем тексту: Конвенција) којом су  протоколи о правилима о пореклу између земаља и територија у пан-евро-Медитеранској зони замењени  јединственим правним актом;</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Имајући у виду ревизију Конвенције која је у току.</w:t>
      </w:r>
    </w:p>
    <w:p w:rsidR="00EC3EF0" w:rsidRPr="00EC3EF0" w:rsidRDefault="00EC3EF0" w:rsidP="00EC3EF0">
      <w:pPr>
        <w:rPr>
          <w:lang w:val="sr-Cyrl-RS"/>
        </w:rPr>
      </w:pPr>
    </w:p>
    <w:p w:rsidR="00EC3EF0" w:rsidRPr="00EC3EF0" w:rsidRDefault="00EC3EF0" w:rsidP="00EC3EF0">
      <w:pPr>
        <w:autoSpaceDE w:val="0"/>
        <w:autoSpaceDN w:val="0"/>
        <w:jc w:val="both"/>
        <w:rPr>
          <w:rFonts w:eastAsiaTheme="minorEastAsia"/>
          <w:lang w:val="sr-Cyrl-RS" w:eastAsia="en-GB"/>
        </w:rPr>
      </w:pPr>
      <w:r w:rsidRPr="00EC3EF0">
        <w:rPr>
          <w:rFonts w:eastAsiaTheme="minorEastAsia"/>
          <w:lang w:val="sr-Cyrl-RS" w:eastAsia="en-GB"/>
        </w:rPr>
        <w:t>С обзиром на то да:</w:t>
      </w:r>
    </w:p>
    <w:p w:rsidR="00EC3EF0" w:rsidRPr="00EC3EF0" w:rsidRDefault="00EC3EF0" w:rsidP="00EC3EF0">
      <w:pPr>
        <w:autoSpaceDE w:val="0"/>
        <w:autoSpaceDN w:val="0"/>
        <w:jc w:val="both"/>
        <w:rPr>
          <w:rFonts w:eastAsiaTheme="minorEastAsia"/>
          <w:lang w:val="sr-Cyrl-RS" w:eastAsia="en-GB"/>
        </w:rPr>
      </w:pPr>
    </w:p>
    <w:p w:rsidR="00EC3EF0" w:rsidRPr="00EC3EF0" w:rsidRDefault="00EC3EF0" w:rsidP="001D0077">
      <w:pPr>
        <w:numPr>
          <w:ilvl w:val="0"/>
          <w:numId w:val="48"/>
        </w:numPr>
        <w:autoSpaceDE w:val="0"/>
        <w:autoSpaceDN w:val="0"/>
        <w:ind w:left="0" w:firstLine="0"/>
        <w:jc w:val="both"/>
        <w:rPr>
          <w:rFonts w:eastAsiaTheme="minorEastAsia"/>
          <w:lang w:val="sr-Cyrl-RS" w:eastAsia="en-GB"/>
        </w:rPr>
      </w:pPr>
      <w:r w:rsidRPr="00EC3EF0">
        <w:rPr>
          <w:rFonts w:eastAsiaTheme="minorEastAsia"/>
          <w:lang w:val="sr-Cyrl-RS" w:eastAsia="en-GB"/>
        </w:rPr>
        <w:t xml:space="preserve">Члан 42. став 7. Споразума предвиђа да Мешовити комитет основан чланом 42. став 1. Споразума може одлучити да измени анексе и протоколе уз Споразум.  </w:t>
      </w:r>
    </w:p>
    <w:p w:rsidR="00EC3EF0" w:rsidRPr="00EC3EF0" w:rsidRDefault="00EC3EF0" w:rsidP="00EC3EF0">
      <w:pPr>
        <w:rPr>
          <w:lang w:val="sr-Cyrl-RS"/>
        </w:rPr>
      </w:pPr>
    </w:p>
    <w:p w:rsidR="00EC3EF0" w:rsidRPr="00EC3EF0" w:rsidRDefault="00EC3EF0" w:rsidP="001D0077">
      <w:pPr>
        <w:numPr>
          <w:ilvl w:val="0"/>
          <w:numId w:val="48"/>
        </w:numPr>
        <w:autoSpaceDE w:val="0"/>
        <w:autoSpaceDN w:val="0"/>
        <w:ind w:left="0" w:firstLine="0"/>
        <w:jc w:val="both"/>
        <w:rPr>
          <w:rFonts w:eastAsiaTheme="minorEastAsia"/>
          <w:lang w:val="sr-Cyrl-RS" w:eastAsia="en-GB"/>
        </w:rPr>
      </w:pPr>
      <w:r w:rsidRPr="00EC3EF0">
        <w:rPr>
          <w:rFonts w:eastAsiaTheme="minorEastAsia"/>
          <w:lang w:val="sr-Cyrl-RS" w:eastAsia="en-GB"/>
        </w:rPr>
        <w:t xml:space="preserve">Стране уговорнице Споразума о слободној трговини у Централној Европи (CEFTA), чији је потписник Република Србија, су се међусобно договориле да  обезбеде пуну кумулацију порекла;   </w:t>
      </w:r>
    </w:p>
    <w:p w:rsidR="00EC3EF0" w:rsidRPr="00EC3EF0" w:rsidRDefault="00EC3EF0" w:rsidP="00EC3EF0">
      <w:pPr>
        <w:ind w:left="720"/>
        <w:rPr>
          <w:rFonts w:ascii="Calibri" w:hAnsi="Calibri"/>
          <w:sz w:val="22"/>
          <w:szCs w:val="22"/>
          <w:lang w:val="sr-Cyrl-RS" w:eastAsia="nb-NO"/>
        </w:rPr>
      </w:pPr>
    </w:p>
    <w:p w:rsidR="00EC3EF0" w:rsidRPr="00EC3EF0" w:rsidRDefault="00EC3EF0" w:rsidP="001D0077">
      <w:pPr>
        <w:numPr>
          <w:ilvl w:val="0"/>
          <w:numId w:val="48"/>
        </w:numPr>
        <w:autoSpaceDE w:val="0"/>
        <w:autoSpaceDN w:val="0"/>
        <w:ind w:left="0" w:firstLine="0"/>
        <w:jc w:val="both"/>
        <w:rPr>
          <w:rFonts w:eastAsiaTheme="minorEastAsia"/>
          <w:lang w:val="sr-Cyrl-RS" w:eastAsia="en-GB"/>
        </w:rPr>
      </w:pPr>
      <w:r w:rsidRPr="00EC3EF0">
        <w:rPr>
          <w:rFonts w:eastAsiaTheme="minorEastAsia"/>
          <w:lang w:val="sr-Cyrl-RS" w:eastAsia="en-GB"/>
        </w:rPr>
        <w:t>CEFTA</w:t>
      </w:r>
      <w:r w:rsidRPr="00EC3EF0">
        <w:rPr>
          <w:rFonts w:eastAsiaTheme="minorEastAsia"/>
          <w:lang w:val="en-GB" w:eastAsia="en-GB"/>
        </w:rPr>
        <w:t xml:space="preserve"> </w:t>
      </w:r>
      <w:r w:rsidRPr="00EC3EF0">
        <w:rPr>
          <w:rFonts w:eastAsiaTheme="minorEastAsia"/>
          <w:lang w:val="sr-Cyrl-RS" w:eastAsia="en-GB"/>
        </w:rPr>
        <w:t xml:space="preserve">Стране, државе </w:t>
      </w:r>
      <w:r w:rsidRPr="00EC3EF0">
        <w:rPr>
          <w:rFonts w:eastAsiaTheme="minorEastAsia"/>
          <w:lang w:val="en-GB" w:eastAsia="en-GB"/>
        </w:rPr>
        <w:t>EFTA</w:t>
      </w:r>
      <w:r w:rsidRPr="00EC3EF0">
        <w:rPr>
          <w:rFonts w:eastAsiaTheme="minorEastAsia"/>
          <w:lang w:val="sr-Cyrl-RS" w:eastAsia="en-GB"/>
        </w:rPr>
        <w:t xml:space="preserve"> и Турска имају циљ да међусобно обезбеде пуну кумулацију порекла за текстилне производе из Глава 50-63 Хармонизованог система (HS);</w:t>
      </w:r>
    </w:p>
    <w:p w:rsidR="00EC3EF0" w:rsidRPr="00EC3EF0" w:rsidRDefault="00EC3EF0" w:rsidP="00EC3EF0">
      <w:pPr>
        <w:autoSpaceDE w:val="0"/>
        <w:autoSpaceDN w:val="0"/>
        <w:ind w:left="709" w:hanging="709"/>
        <w:jc w:val="both"/>
        <w:rPr>
          <w:rFonts w:eastAsiaTheme="minorEastAsia"/>
          <w:lang w:val="sr-Cyrl-RS" w:eastAsia="en-GB"/>
        </w:rPr>
      </w:pPr>
    </w:p>
    <w:p w:rsidR="00EC3EF0" w:rsidRPr="00EC3EF0" w:rsidRDefault="00EC3EF0" w:rsidP="00EC3EF0">
      <w:pPr>
        <w:autoSpaceDE w:val="0"/>
        <w:autoSpaceDN w:val="0"/>
        <w:ind w:left="709" w:hanging="709"/>
        <w:jc w:val="both"/>
        <w:rPr>
          <w:rFonts w:eastAsiaTheme="minorEastAsia"/>
          <w:lang w:val="sr-Cyrl-RS" w:eastAsia="en-GB"/>
        </w:rPr>
      </w:pPr>
      <w:r w:rsidRPr="00EC3EF0">
        <w:rPr>
          <w:rFonts w:eastAsiaTheme="minorEastAsia"/>
          <w:lang w:val="sr-Latn-RS" w:eastAsia="en-GB"/>
        </w:rPr>
        <w:t xml:space="preserve">4. </w:t>
      </w:r>
      <w:r w:rsidRPr="00EC3EF0">
        <w:rPr>
          <w:rFonts w:eastAsiaTheme="minorEastAsia"/>
          <w:lang w:val="sr-Cyrl-RS" w:eastAsia="en-GB"/>
        </w:rPr>
        <w:t>Ревизија Конвенције није још завршена;</w:t>
      </w:r>
    </w:p>
    <w:p w:rsidR="00EC3EF0" w:rsidRPr="00EC3EF0" w:rsidRDefault="00EC3EF0" w:rsidP="00EC3EF0">
      <w:pPr>
        <w:autoSpaceDE w:val="0"/>
        <w:autoSpaceDN w:val="0"/>
        <w:ind w:left="709" w:hanging="709"/>
        <w:jc w:val="both"/>
        <w:rPr>
          <w:rFonts w:eastAsiaTheme="minorEastAsia"/>
          <w:lang w:val="sr-Cyrl-RS" w:eastAsia="en-GB"/>
        </w:rPr>
      </w:pPr>
    </w:p>
    <w:p w:rsidR="00EC3EF0" w:rsidRPr="00EC3EF0" w:rsidRDefault="00EC3EF0" w:rsidP="00EC3EF0">
      <w:pPr>
        <w:autoSpaceDE w:val="0"/>
        <w:autoSpaceDN w:val="0"/>
        <w:ind w:left="284" w:hanging="284"/>
        <w:jc w:val="both"/>
        <w:rPr>
          <w:rFonts w:eastAsiaTheme="minorEastAsia"/>
          <w:lang w:val="sr-Cyrl-RS" w:eastAsia="en-GB"/>
        </w:rPr>
      </w:pPr>
      <w:r w:rsidRPr="00EC3EF0">
        <w:rPr>
          <w:rFonts w:eastAsiaTheme="minorEastAsia"/>
          <w:lang w:val="sr-Cyrl-RS" w:eastAsia="en-GB"/>
        </w:rPr>
        <w:t xml:space="preserve">5. </w:t>
      </w:r>
      <w:r w:rsidRPr="00EC3EF0">
        <w:rPr>
          <w:rFonts w:eastAsiaTheme="minorEastAsia"/>
          <w:lang w:val="sr-Latn-RS" w:eastAsia="en-GB"/>
        </w:rPr>
        <w:t>Стране у Споразуму могу желети да примене ревидирана правила Конвенције на билатералној и прелазној основи, као алтернативна правила онима из  Конвенције.</w:t>
      </w:r>
    </w:p>
    <w:p w:rsidR="00EC3EF0" w:rsidRPr="00EC3EF0" w:rsidRDefault="00EC3EF0" w:rsidP="00EC3EF0">
      <w:pPr>
        <w:autoSpaceDE w:val="0"/>
        <w:autoSpaceDN w:val="0"/>
        <w:ind w:left="709" w:hanging="709"/>
        <w:jc w:val="both"/>
        <w:rPr>
          <w:rFonts w:eastAsiaTheme="minorEastAsia"/>
          <w:lang w:val="sr-Cyrl-RS" w:eastAsia="en-GB"/>
        </w:rPr>
      </w:pPr>
    </w:p>
    <w:p w:rsidR="00EC3EF0" w:rsidRPr="00EC3EF0" w:rsidRDefault="00EC3EF0" w:rsidP="00EC3EF0">
      <w:pPr>
        <w:autoSpaceDE w:val="0"/>
        <w:autoSpaceDN w:val="0"/>
        <w:jc w:val="both"/>
        <w:rPr>
          <w:rFonts w:eastAsiaTheme="minorEastAsia"/>
          <w:lang w:val="sr-Cyrl-RS" w:eastAsia="en-GB"/>
        </w:rPr>
      </w:pPr>
    </w:p>
    <w:p w:rsidR="00EC3EF0" w:rsidRPr="00EC3EF0" w:rsidRDefault="00EC3EF0" w:rsidP="00EC3EF0">
      <w:pPr>
        <w:keepNext/>
        <w:autoSpaceDE w:val="0"/>
        <w:autoSpaceDN w:val="0"/>
        <w:jc w:val="both"/>
        <w:rPr>
          <w:rFonts w:eastAsiaTheme="minorEastAsia"/>
          <w:lang w:val="sr-Cyrl-RS" w:eastAsia="en-GB"/>
        </w:rPr>
      </w:pPr>
    </w:p>
    <w:p w:rsidR="00EC3EF0" w:rsidRPr="00EC3EF0" w:rsidRDefault="00EC3EF0" w:rsidP="00EC3EF0">
      <w:pPr>
        <w:keepNext/>
        <w:autoSpaceDE w:val="0"/>
        <w:autoSpaceDN w:val="0"/>
        <w:jc w:val="both"/>
        <w:rPr>
          <w:rFonts w:eastAsiaTheme="minorEastAsia"/>
          <w:lang w:val="sr-Cyrl-RS" w:eastAsia="en-GB"/>
        </w:rPr>
      </w:pPr>
      <w:r w:rsidRPr="00EC3EF0">
        <w:rPr>
          <w:rFonts w:eastAsiaTheme="minorEastAsia"/>
          <w:u w:val="single"/>
          <w:lang w:val="sr-Cyrl-RS" w:eastAsia="en-GB"/>
        </w:rPr>
        <w:t>УСВОЈИ</w:t>
      </w:r>
      <w:r w:rsidRPr="00EC3EF0">
        <w:rPr>
          <w:rFonts w:eastAsiaTheme="minorEastAsia"/>
          <w:u w:val="single"/>
          <w:lang w:val="sr-Latn-RS" w:eastAsia="en-GB"/>
        </w:rPr>
        <w:t>O</w:t>
      </w:r>
      <w:r w:rsidRPr="00EC3EF0">
        <w:rPr>
          <w:rFonts w:eastAsiaTheme="minorEastAsia"/>
          <w:u w:val="single"/>
          <w:lang w:val="sr-Cyrl-RS" w:eastAsia="en-GB"/>
        </w:rPr>
        <w:t xml:space="preserve"> ЈЕ СЛЕДЕЋУ ОДЛУКУ</w:t>
      </w:r>
      <w:r w:rsidRPr="00EC3EF0">
        <w:rPr>
          <w:rFonts w:eastAsiaTheme="minorEastAsia"/>
          <w:lang w:val="sr-Cyrl-RS" w:eastAsia="en-GB"/>
        </w:rPr>
        <w:t>:</w:t>
      </w:r>
    </w:p>
    <w:p w:rsidR="00EC3EF0" w:rsidRPr="00EC3EF0" w:rsidRDefault="00EC3EF0" w:rsidP="00EC3EF0">
      <w:pPr>
        <w:keepNext/>
        <w:autoSpaceDE w:val="0"/>
        <w:autoSpaceDN w:val="0"/>
        <w:jc w:val="center"/>
        <w:rPr>
          <w:rFonts w:eastAsiaTheme="minorEastAsia"/>
          <w:i/>
          <w:iCs/>
          <w:lang w:val="sr-Cyrl-RS" w:eastAsia="en-GB"/>
        </w:rPr>
      </w:pPr>
    </w:p>
    <w:p w:rsidR="00EC3EF0" w:rsidRPr="00EC3EF0" w:rsidRDefault="00EC3EF0" w:rsidP="00EC3EF0">
      <w:pPr>
        <w:keepNext/>
        <w:autoSpaceDE w:val="0"/>
        <w:autoSpaceDN w:val="0"/>
        <w:jc w:val="center"/>
        <w:rPr>
          <w:rFonts w:eastAsiaTheme="minorEastAsia"/>
          <w:iCs/>
          <w:lang w:val="sr-Cyrl-RS" w:eastAsia="en-GB"/>
        </w:rPr>
      </w:pPr>
      <w:r w:rsidRPr="00EC3EF0">
        <w:rPr>
          <w:rFonts w:eastAsiaTheme="minorEastAsia"/>
          <w:iCs/>
          <w:lang w:val="sr-Cyrl-RS" w:eastAsia="en-GB"/>
        </w:rPr>
        <w:t>Члан 1.</w:t>
      </w:r>
    </w:p>
    <w:p w:rsidR="00EC3EF0" w:rsidRPr="00EC3EF0" w:rsidRDefault="00EC3EF0" w:rsidP="00EC3EF0">
      <w:pPr>
        <w:rPr>
          <w:lang w:val="sr-Cyrl-RS" w:eastAsia="en-GB"/>
        </w:rPr>
      </w:pPr>
    </w:p>
    <w:p w:rsidR="00EC3EF0" w:rsidRPr="00EC3EF0" w:rsidRDefault="00EC3EF0" w:rsidP="00EC3EF0">
      <w:pPr>
        <w:jc w:val="both"/>
        <w:rPr>
          <w:lang w:val="sr-Cyrl-RS"/>
        </w:rPr>
      </w:pPr>
      <w:r w:rsidRPr="00EC3EF0">
        <w:rPr>
          <w:lang w:val="sr-Cyrl-RS"/>
        </w:rPr>
        <w:t xml:space="preserve">Текст Протокола Б уз Споразум замењује се текстом датим у Анексу ове </w:t>
      </w:r>
      <w:r w:rsidRPr="00EC3EF0">
        <w:rPr>
          <w:lang w:val="en-GB"/>
        </w:rPr>
        <w:t>o</w:t>
      </w:r>
      <w:r w:rsidRPr="00EC3EF0">
        <w:rPr>
          <w:lang w:val="sr-Cyrl-RS"/>
        </w:rPr>
        <w:t xml:space="preserve">длуке. </w:t>
      </w:r>
    </w:p>
    <w:p w:rsidR="00EC3EF0" w:rsidRPr="00EC3EF0" w:rsidRDefault="00EC3EF0" w:rsidP="00EC3EF0">
      <w:pPr>
        <w:jc w:val="both"/>
        <w:rPr>
          <w:lang w:val="sr-Cyrl-RS"/>
        </w:rPr>
      </w:pPr>
    </w:p>
    <w:p w:rsidR="00EC3EF0" w:rsidRPr="00EC3EF0" w:rsidRDefault="00EC3EF0" w:rsidP="00EC3EF0">
      <w:pPr>
        <w:keepNext/>
        <w:autoSpaceDE w:val="0"/>
        <w:autoSpaceDN w:val="0"/>
        <w:jc w:val="center"/>
        <w:rPr>
          <w:rFonts w:eastAsiaTheme="minorEastAsia"/>
          <w:iCs/>
          <w:lang w:val="sr-Cyrl-RS" w:eastAsia="en-GB"/>
        </w:rPr>
      </w:pPr>
      <w:r w:rsidRPr="00EC3EF0">
        <w:rPr>
          <w:rFonts w:eastAsiaTheme="minorEastAsia"/>
          <w:iCs/>
          <w:lang w:val="sr-Cyrl-RS" w:eastAsia="en-GB"/>
        </w:rPr>
        <w:t>Члан 2.</w:t>
      </w:r>
    </w:p>
    <w:p w:rsidR="00EC3EF0" w:rsidRPr="00EC3EF0" w:rsidRDefault="00EC3EF0" w:rsidP="00EC3EF0">
      <w:pPr>
        <w:rPr>
          <w:lang w:val="sr-Cyrl-RS" w:eastAsia="en-GB"/>
        </w:rPr>
      </w:pPr>
    </w:p>
    <w:p w:rsidR="00EC3EF0" w:rsidRPr="00EC3EF0" w:rsidRDefault="00EC3EF0" w:rsidP="00EC3EF0">
      <w:pPr>
        <w:jc w:val="both"/>
        <w:rPr>
          <w:lang w:val="sr-Latn-RS"/>
        </w:rPr>
      </w:pPr>
      <w:r w:rsidRPr="00EC3EF0">
        <w:rPr>
          <w:lang w:val="sr-Cyrl-RS"/>
        </w:rPr>
        <w:t xml:space="preserve">Ова </w:t>
      </w:r>
      <w:r w:rsidRPr="00EC3EF0">
        <w:rPr>
          <w:lang w:val="en-GB"/>
        </w:rPr>
        <w:t>o</w:t>
      </w:r>
      <w:r w:rsidRPr="00EC3EF0">
        <w:rPr>
          <w:lang w:val="sr-Cyrl-RS"/>
        </w:rPr>
        <w:t xml:space="preserve">длука ступа на снагу првог дана другог месеца након што последња Страна обавести Депозитара о окончању својих унутрашњих процедура. </w:t>
      </w:r>
    </w:p>
    <w:p w:rsidR="00EC3EF0" w:rsidRPr="00EC3EF0" w:rsidRDefault="00EC3EF0" w:rsidP="00EC3EF0">
      <w:pPr>
        <w:jc w:val="both"/>
        <w:rPr>
          <w:lang w:val="sr-Cyrl-RS"/>
        </w:rPr>
      </w:pPr>
    </w:p>
    <w:p w:rsidR="00EC3EF0" w:rsidRPr="00EC3EF0" w:rsidRDefault="00EC3EF0" w:rsidP="00EC3EF0">
      <w:pPr>
        <w:keepNext/>
        <w:autoSpaceDE w:val="0"/>
        <w:autoSpaceDN w:val="0"/>
        <w:jc w:val="center"/>
        <w:rPr>
          <w:rFonts w:eastAsiaTheme="minorEastAsia"/>
          <w:iCs/>
          <w:lang w:val="sr-Latn-RS" w:eastAsia="en-GB"/>
        </w:rPr>
      </w:pPr>
      <w:r w:rsidRPr="00EC3EF0">
        <w:rPr>
          <w:rFonts w:eastAsiaTheme="minorEastAsia"/>
          <w:iCs/>
          <w:lang w:val="sr-Cyrl-RS" w:eastAsia="en-GB"/>
        </w:rPr>
        <w:t>Члан 3</w:t>
      </w:r>
      <w:r w:rsidRPr="00EC3EF0">
        <w:rPr>
          <w:rFonts w:eastAsiaTheme="minorEastAsia"/>
          <w:iCs/>
          <w:lang w:val="sr-Latn-RS" w:eastAsia="en-GB"/>
        </w:rPr>
        <w:t>.</w:t>
      </w:r>
    </w:p>
    <w:p w:rsidR="00EC3EF0" w:rsidRPr="00EC3EF0" w:rsidRDefault="00EC3EF0" w:rsidP="00EC3EF0">
      <w:pPr>
        <w:rPr>
          <w:lang w:val="sr-Cyrl-RS" w:eastAsia="en-GB"/>
        </w:rPr>
      </w:pPr>
    </w:p>
    <w:p w:rsidR="00EC3EF0" w:rsidRPr="00EC3EF0" w:rsidRDefault="00EC3EF0" w:rsidP="00EC3EF0">
      <w:pPr>
        <w:jc w:val="both"/>
        <w:rPr>
          <w:highlight w:val="yellow"/>
          <w:lang w:val="sr-Cyrl-RS"/>
        </w:rPr>
      </w:pPr>
      <w:r w:rsidRPr="00EC3EF0">
        <w:rPr>
          <w:kern w:val="28"/>
          <w:lang w:val="sr-Cyrl-RS"/>
        </w:rPr>
        <w:t xml:space="preserve">Генерални секретар Европске асоцијације за слободну трговину депонује текст ове одлуке код Депозитара. </w:t>
      </w: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EC3EF0" w:rsidRPr="00EC3EF0" w:rsidRDefault="00EC3EF0" w:rsidP="00EC3EF0">
      <w:pPr>
        <w:spacing w:after="200" w:line="276" w:lineRule="auto"/>
        <w:rPr>
          <w:lang w:val="sr-Cyrl-RS"/>
        </w:rPr>
      </w:pPr>
    </w:p>
    <w:p w:rsidR="00FA379B" w:rsidRDefault="00FA379B" w:rsidP="00EC3EF0">
      <w:pPr>
        <w:spacing w:after="200" w:line="276" w:lineRule="auto"/>
        <w:jc w:val="both"/>
        <w:rPr>
          <w:rFonts w:eastAsia="Calibri"/>
          <w:szCs w:val="16"/>
          <w:lang w:val="sr-Cyrl-RS"/>
        </w:rPr>
      </w:pPr>
    </w:p>
    <w:p w:rsidR="00FA379B" w:rsidRDefault="00FA379B" w:rsidP="00EC3EF0">
      <w:pPr>
        <w:spacing w:after="200" w:line="276" w:lineRule="auto"/>
        <w:jc w:val="both"/>
        <w:rPr>
          <w:rFonts w:eastAsia="Calibri"/>
          <w:szCs w:val="16"/>
          <w:lang w:val="sr-Cyrl-RS"/>
        </w:rPr>
      </w:pPr>
    </w:p>
    <w:p w:rsidR="00FA379B" w:rsidRDefault="00FA379B" w:rsidP="00EC3EF0">
      <w:pPr>
        <w:spacing w:after="200" w:line="276" w:lineRule="auto"/>
        <w:jc w:val="both"/>
        <w:rPr>
          <w:rFonts w:eastAsia="Calibri"/>
          <w:szCs w:val="16"/>
          <w:lang w:val="sr-Cyrl-RS"/>
        </w:rPr>
      </w:pPr>
    </w:p>
    <w:p w:rsidR="00FA379B" w:rsidRDefault="00FA379B" w:rsidP="00EC3EF0">
      <w:pPr>
        <w:spacing w:after="200" w:line="276" w:lineRule="auto"/>
        <w:jc w:val="both"/>
        <w:rPr>
          <w:rFonts w:eastAsia="Calibri"/>
          <w:szCs w:val="16"/>
          <w:lang w:val="sr-Cyrl-RS"/>
        </w:rPr>
      </w:pPr>
    </w:p>
    <w:p w:rsidR="00EC3EF0" w:rsidRPr="00EC3EF0" w:rsidRDefault="00EC3EF0" w:rsidP="00EC3EF0">
      <w:pPr>
        <w:spacing w:after="200" w:line="276" w:lineRule="auto"/>
        <w:jc w:val="both"/>
        <w:rPr>
          <w:highlight w:val="yellow"/>
          <w:lang w:val="sr-Cyrl-RS"/>
        </w:rPr>
      </w:pPr>
      <w:r w:rsidRPr="00EC3EF0">
        <w:rPr>
          <w:rFonts w:eastAsia="Calibri"/>
          <w:szCs w:val="16"/>
          <w:lang w:val="sr-Cyrl-RS"/>
        </w:rPr>
        <w:t xml:space="preserve">Сачињено у Женеви, </w:t>
      </w:r>
      <w:r w:rsidRPr="0007188D">
        <w:rPr>
          <w:rFonts w:eastAsia="Calibri"/>
          <w:szCs w:val="16"/>
          <w:lang w:val="sr-Cyrl-RS"/>
        </w:rPr>
        <w:t>28. маја</w:t>
      </w:r>
      <w:r w:rsidRPr="00EC3EF0">
        <w:rPr>
          <w:rFonts w:eastAsia="Calibri"/>
          <w:szCs w:val="16"/>
          <w:lang w:val="sr-Cyrl-RS"/>
        </w:rPr>
        <w:t xml:space="preserve"> 2021. године, у једном оригиналу. </w:t>
      </w:r>
    </w:p>
    <w:p w:rsidR="00EC3EF0" w:rsidRPr="00EC3EF0" w:rsidRDefault="00EC3EF0" w:rsidP="00EC3EF0">
      <w:pPr>
        <w:tabs>
          <w:tab w:val="left" w:pos="5103"/>
        </w:tabs>
        <w:ind w:right="1202"/>
        <w:rPr>
          <w:rFonts w:eastAsia="Calibri"/>
          <w:szCs w:val="16"/>
          <w:lang w:val="sr-Cyrl-RS"/>
        </w:rPr>
      </w:pPr>
    </w:p>
    <w:p w:rsidR="00EC3EF0" w:rsidRPr="00EC3EF0" w:rsidRDefault="00EC3EF0" w:rsidP="00EC3EF0">
      <w:pPr>
        <w:tabs>
          <w:tab w:val="left" w:pos="5103"/>
        </w:tabs>
        <w:ind w:right="1202"/>
        <w:rPr>
          <w:rFonts w:eastAsia="Calibri"/>
          <w:szCs w:val="16"/>
          <w:lang w:val="sr-Cyrl-RS"/>
        </w:rPr>
      </w:pPr>
    </w:p>
    <w:p w:rsidR="00EC3EF0" w:rsidRPr="00EC3EF0" w:rsidRDefault="00EC3EF0" w:rsidP="00EC3EF0">
      <w:pPr>
        <w:tabs>
          <w:tab w:val="left" w:pos="5103"/>
        </w:tabs>
        <w:ind w:right="1202"/>
        <w:rPr>
          <w:rFonts w:eastAsia="Calibri"/>
          <w:szCs w:val="16"/>
          <w:lang w:val="sr-Cyrl-RS"/>
        </w:rPr>
      </w:pPr>
    </w:p>
    <w:p w:rsidR="00EC3EF0" w:rsidRPr="00EC3EF0" w:rsidRDefault="00EC3EF0" w:rsidP="00EC3EF0">
      <w:pPr>
        <w:tabs>
          <w:tab w:val="left" w:pos="5103"/>
          <w:tab w:val="left" w:pos="8498"/>
        </w:tabs>
        <w:ind w:left="1440" w:right="134" w:hanging="1440"/>
        <w:rPr>
          <w:lang w:val="sr-Cyrl-RS"/>
        </w:rPr>
      </w:pPr>
      <w:r w:rsidRPr="00EC3EF0">
        <w:rPr>
          <w:lang w:val="sr-Cyrl-RS"/>
        </w:rPr>
        <w:t>За Исланд</w:t>
      </w:r>
      <w:r w:rsidRPr="00EC3EF0">
        <w:rPr>
          <w:lang w:val="sr-Cyrl-RS"/>
        </w:rPr>
        <w:tab/>
      </w:r>
      <w:r w:rsidRPr="00EC3EF0">
        <w:rPr>
          <w:lang w:val="sr-Cyrl-RS"/>
        </w:rPr>
        <w:tab/>
        <w:t>За Републику Србију</w:t>
      </w:r>
      <w:r w:rsidRPr="00EC3EF0" w:rsidDel="00C32927">
        <w:rPr>
          <w:lang w:val="sr-Cyrl-RS"/>
        </w:rPr>
        <w:t xml:space="preserve"> </w:t>
      </w:r>
    </w:p>
    <w:p w:rsidR="00EC3EF0" w:rsidRPr="00EC3EF0" w:rsidRDefault="00EC3EF0" w:rsidP="00EC3EF0">
      <w:pPr>
        <w:tabs>
          <w:tab w:val="left" w:pos="5103"/>
        </w:tabs>
        <w:ind w:right="1202"/>
        <w:rPr>
          <w:lang w:val="sr-Cyrl-RS"/>
        </w:rPr>
      </w:pPr>
    </w:p>
    <w:p w:rsidR="00EC3EF0" w:rsidRPr="00EC3EF0" w:rsidRDefault="00EC3EF0" w:rsidP="00EC3EF0">
      <w:pPr>
        <w:tabs>
          <w:tab w:val="left" w:pos="5103"/>
        </w:tabs>
        <w:ind w:right="1202"/>
        <w:rPr>
          <w:lang w:val="sr-Cyrl-RS"/>
        </w:rPr>
      </w:pPr>
    </w:p>
    <w:p w:rsidR="00EC3EF0" w:rsidRPr="00EC3EF0" w:rsidRDefault="00EC3EF0" w:rsidP="00EC3EF0">
      <w:pPr>
        <w:tabs>
          <w:tab w:val="left" w:pos="5103"/>
        </w:tabs>
        <w:ind w:right="1202"/>
        <w:rPr>
          <w:lang w:val="sr-Cyrl-RS"/>
        </w:rPr>
      </w:pPr>
    </w:p>
    <w:p w:rsidR="00EC3EF0" w:rsidRPr="00EC3EF0" w:rsidRDefault="00EC3EF0" w:rsidP="00EC3EF0">
      <w:pPr>
        <w:tabs>
          <w:tab w:val="left" w:pos="5103"/>
        </w:tabs>
        <w:ind w:right="1202"/>
        <w:rPr>
          <w:lang w:val="sr-Cyrl-RS"/>
        </w:rPr>
      </w:pPr>
    </w:p>
    <w:p w:rsidR="00EC3EF0" w:rsidRPr="00EC3EF0" w:rsidRDefault="00EC3EF0" w:rsidP="00EC3EF0">
      <w:pPr>
        <w:tabs>
          <w:tab w:val="left" w:leader="dot" w:pos="3544"/>
          <w:tab w:val="left" w:pos="5103"/>
          <w:tab w:val="right" w:leader="dot" w:pos="8363"/>
        </w:tabs>
        <w:ind w:right="1202"/>
        <w:rPr>
          <w:lang w:val="sr-Cyrl-RS"/>
        </w:rPr>
      </w:pPr>
      <w:r w:rsidRPr="00EC3EF0">
        <w:rPr>
          <w:lang w:val="sr-Cyrl-RS"/>
        </w:rPr>
        <w:tab/>
      </w:r>
      <w:r w:rsidRPr="00EC3EF0">
        <w:rPr>
          <w:lang w:val="sr-Cyrl-RS"/>
        </w:rPr>
        <w:tab/>
      </w:r>
      <w:r w:rsidRPr="00EC3EF0">
        <w:rPr>
          <w:lang w:val="sr-Cyrl-RS"/>
        </w:rPr>
        <w:tab/>
      </w: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left="5040" w:right="1202" w:hanging="5040"/>
        <w:rPr>
          <w:lang w:val="sr-Cyrl-RS"/>
        </w:rPr>
      </w:pPr>
      <w:r w:rsidRPr="00EC3EF0">
        <w:rPr>
          <w:lang w:val="sr-Cyrl-RS"/>
        </w:rPr>
        <w:t>За Кнежевину Лихтенштајн</w:t>
      </w:r>
      <w:r w:rsidRPr="00EC3EF0">
        <w:rPr>
          <w:lang w:val="sr-Cyrl-RS"/>
        </w:rPr>
        <w:tab/>
      </w: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tabs>
          <w:tab w:val="left" w:leader="dot" w:pos="3544"/>
          <w:tab w:val="left" w:pos="4962"/>
          <w:tab w:val="right" w:leader="dot" w:pos="8363"/>
        </w:tabs>
        <w:ind w:right="1202"/>
        <w:rPr>
          <w:lang w:val="sr-Cyrl-RS"/>
        </w:rPr>
      </w:pPr>
      <w:r w:rsidRPr="00EC3EF0">
        <w:rPr>
          <w:lang w:val="sr-Cyrl-RS"/>
        </w:rPr>
        <w:tab/>
      </w:r>
      <w:r w:rsidRPr="00EC3EF0">
        <w:rPr>
          <w:lang w:val="sr-Cyrl-RS"/>
        </w:rPr>
        <w:tab/>
      </w:r>
    </w:p>
    <w:p w:rsidR="00EC3EF0" w:rsidRPr="00EC3EF0" w:rsidRDefault="00EC3EF0" w:rsidP="00EC3EF0">
      <w:pPr>
        <w:tabs>
          <w:tab w:val="right" w:leader="dot" w:pos="3544"/>
        </w:tabs>
        <w:ind w:right="1202"/>
        <w:rPr>
          <w:lang w:val="sr-Cyrl-RS"/>
        </w:rPr>
      </w:pP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left="5040" w:right="1202" w:hanging="5040"/>
        <w:rPr>
          <w:lang w:val="sr-Cyrl-RS"/>
        </w:rPr>
      </w:pPr>
      <w:r w:rsidRPr="00EC3EF0">
        <w:rPr>
          <w:lang w:val="sr-Cyrl-RS"/>
        </w:rPr>
        <w:t>За Краљевину Норв</w:t>
      </w:r>
      <w:r w:rsidRPr="00EC3EF0">
        <w:rPr>
          <w:lang w:val="sr-Latn-RS"/>
        </w:rPr>
        <w:t>e</w:t>
      </w:r>
      <w:r w:rsidRPr="00EC3EF0">
        <w:rPr>
          <w:lang w:val="sr-Cyrl-RS"/>
        </w:rPr>
        <w:t>шку</w:t>
      </w:r>
      <w:r w:rsidRPr="00EC3EF0">
        <w:rPr>
          <w:lang w:val="sr-Cyrl-RS"/>
        </w:rPr>
        <w:tab/>
      </w: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ind w:right="1202"/>
        <w:rPr>
          <w:lang w:val="sr-Cyrl-RS"/>
        </w:rPr>
      </w:pPr>
    </w:p>
    <w:p w:rsidR="00EC3EF0" w:rsidRPr="00EC3EF0" w:rsidRDefault="00EC3EF0" w:rsidP="00EC3EF0">
      <w:pPr>
        <w:tabs>
          <w:tab w:val="left" w:leader="dot" w:pos="3544"/>
          <w:tab w:val="left" w:pos="5103"/>
          <w:tab w:val="right" w:leader="dot" w:pos="8363"/>
        </w:tabs>
        <w:ind w:right="1202"/>
        <w:rPr>
          <w:lang w:val="sr-Cyrl-RS"/>
        </w:rPr>
      </w:pPr>
      <w:r w:rsidRPr="00EC3EF0">
        <w:rPr>
          <w:lang w:val="sr-Cyrl-RS"/>
        </w:rPr>
        <w:t xml:space="preserve">........................................................... </w:t>
      </w:r>
      <w:r w:rsidRPr="00EC3EF0">
        <w:rPr>
          <w:lang w:val="sr-Cyrl-RS"/>
        </w:rPr>
        <w:tab/>
      </w:r>
    </w:p>
    <w:p w:rsidR="00EC3EF0" w:rsidRPr="00EC3EF0" w:rsidRDefault="00EC3EF0" w:rsidP="00EC3EF0">
      <w:pPr>
        <w:tabs>
          <w:tab w:val="right" w:leader="dot" w:pos="3544"/>
        </w:tabs>
        <w:ind w:right="1202"/>
        <w:rPr>
          <w:lang w:val="sr-Cyrl-RS"/>
        </w:rPr>
      </w:pPr>
    </w:p>
    <w:p w:rsidR="00EC3EF0" w:rsidRPr="00EC3EF0" w:rsidRDefault="00EC3EF0" w:rsidP="00EC3EF0">
      <w:pPr>
        <w:tabs>
          <w:tab w:val="right" w:leader="dot" w:pos="3544"/>
        </w:tabs>
        <w:ind w:right="1202"/>
        <w:rPr>
          <w:lang w:val="sr-Cyrl-RS"/>
        </w:rPr>
      </w:pPr>
    </w:p>
    <w:p w:rsidR="00EC3EF0" w:rsidRPr="00EC3EF0" w:rsidRDefault="00EC3EF0" w:rsidP="00EC3EF0">
      <w:pPr>
        <w:tabs>
          <w:tab w:val="right" w:leader="dot" w:pos="3544"/>
        </w:tabs>
        <w:ind w:right="1202"/>
        <w:rPr>
          <w:lang w:val="sr-Cyrl-RS"/>
        </w:rPr>
      </w:pPr>
    </w:p>
    <w:p w:rsidR="00EC3EF0" w:rsidRPr="00EC3EF0" w:rsidRDefault="00EC3EF0" w:rsidP="00EC3EF0">
      <w:pPr>
        <w:ind w:left="5040" w:right="1202" w:hanging="5040"/>
      </w:pPr>
      <w:r w:rsidRPr="00EC3EF0">
        <w:rPr>
          <w:lang w:val="sr-Cyrl-RS"/>
        </w:rPr>
        <w:t>За Швајцарску Конфедерацију</w:t>
      </w:r>
      <w:r w:rsidRPr="00EC3EF0">
        <w:tab/>
      </w:r>
    </w:p>
    <w:p w:rsidR="00EC3EF0" w:rsidRPr="00EC3EF0" w:rsidRDefault="00EC3EF0" w:rsidP="00EC3EF0">
      <w:pPr>
        <w:tabs>
          <w:tab w:val="right" w:leader="dot" w:pos="3544"/>
        </w:tabs>
        <w:ind w:right="1202"/>
      </w:pPr>
    </w:p>
    <w:p w:rsidR="00EC3EF0" w:rsidRPr="00EC3EF0" w:rsidRDefault="00EC3EF0" w:rsidP="00EC3EF0">
      <w:pPr>
        <w:tabs>
          <w:tab w:val="right" w:leader="dot" w:pos="3544"/>
        </w:tabs>
        <w:ind w:right="1202"/>
      </w:pPr>
    </w:p>
    <w:p w:rsidR="00EC3EF0" w:rsidRPr="00EC3EF0" w:rsidRDefault="00EC3EF0" w:rsidP="00EC3EF0">
      <w:pPr>
        <w:tabs>
          <w:tab w:val="right" w:leader="dot" w:pos="3544"/>
        </w:tabs>
        <w:ind w:right="1202"/>
      </w:pPr>
    </w:p>
    <w:p w:rsidR="00EC3EF0" w:rsidRPr="00EC3EF0" w:rsidRDefault="00EC3EF0" w:rsidP="00EC3EF0">
      <w:pPr>
        <w:tabs>
          <w:tab w:val="right" w:leader="dot" w:pos="3544"/>
        </w:tabs>
        <w:ind w:right="1202"/>
      </w:pPr>
    </w:p>
    <w:p w:rsidR="00EC3EF0" w:rsidRPr="00EC3EF0" w:rsidRDefault="00EC3EF0" w:rsidP="00EC3EF0">
      <w:pPr>
        <w:tabs>
          <w:tab w:val="left" w:leader="dot" w:pos="3544"/>
          <w:tab w:val="left" w:pos="4962"/>
          <w:tab w:val="right" w:leader="dot" w:pos="8363"/>
        </w:tabs>
        <w:ind w:right="1202"/>
      </w:pPr>
      <w:r w:rsidRPr="00EC3EF0">
        <w:tab/>
      </w:r>
      <w:r w:rsidRPr="00EC3EF0">
        <w:tab/>
      </w:r>
    </w:p>
    <w:p w:rsidR="00EC3EF0" w:rsidRPr="00EC3EF0" w:rsidRDefault="00EC3EF0" w:rsidP="00EC3EF0"/>
    <w:p w:rsidR="00EC3EF0" w:rsidRPr="00EC3EF0" w:rsidRDefault="00EC3EF0" w:rsidP="00EC3EF0">
      <w:pPr>
        <w:tabs>
          <w:tab w:val="left" w:leader="dot" w:pos="3544"/>
          <w:tab w:val="left" w:pos="5103"/>
          <w:tab w:val="right" w:leader="dot" w:pos="8363"/>
        </w:tabs>
        <w:ind w:left="5103" w:right="1202"/>
        <w:rPr>
          <w:rFonts w:eastAsia="Calibri"/>
          <w:szCs w:val="16"/>
          <w:lang w:val="en-GB"/>
        </w:rPr>
      </w:pPr>
    </w:p>
    <w:p w:rsidR="00EC3EF0" w:rsidRPr="00EC3EF0" w:rsidRDefault="00EC3EF0" w:rsidP="00EC3EF0">
      <w:pPr>
        <w:spacing w:after="180" w:line="260" w:lineRule="atLeast"/>
        <w:rPr>
          <w:rFonts w:eastAsia="Calibri"/>
          <w:szCs w:val="16"/>
          <w:lang w:val="en-GB"/>
        </w:rPr>
      </w:pPr>
    </w:p>
    <w:p w:rsidR="00EC3EF0" w:rsidRPr="00EC3EF0" w:rsidRDefault="00EC3EF0" w:rsidP="00EC3EF0">
      <w:pPr>
        <w:spacing w:after="200" w:line="276" w:lineRule="auto"/>
        <w:rPr>
          <w:rFonts w:eastAsiaTheme="minorEastAsia"/>
          <w:highlight w:val="yellow"/>
          <w:lang w:val="sr-Cyrl-RS" w:eastAsia="en-GB"/>
        </w:rPr>
      </w:pPr>
    </w:p>
    <w:p w:rsidR="00EC3EF0" w:rsidRPr="00EC3EF0" w:rsidRDefault="00EC3EF0" w:rsidP="00EC3EF0">
      <w:pPr>
        <w:spacing w:after="200" w:line="276" w:lineRule="auto"/>
        <w:rPr>
          <w:rFonts w:eastAsiaTheme="minorEastAsia"/>
          <w:highlight w:val="yellow"/>
          <w:lang w:val="sr-Cyrl-RS" w:eastAsia="en-GB"/>
        </w:rPr>
      </w:pPr>
      <w:r w:rsidRPr="00EC3EF0">
        <w:rPr>
          <w:rFonts w:eastAsiaTheme="minorEastAsia"/>
          <w:highlight w:val="yellow"/>
          <w:lang w:val="sr-Cyrl-RS" w:eastAsia="en-GB"/>
        </w:rPr>
        <w:br w:type="page"/>
      </w:r>
    </w:p>
    <w:p w:rsidR="00EC3EF0" w:rsidRPr="00EC3EF0" w:rsidRDefault="00EC3EF0" w:rsidP="00EC3EF0">
      <w:pPr>
        <w:jc w:val="center"/>
        <w:rPr>
          <w:kern w:val="28"/>
          <w:u w:val="single"/>
          <w:lang w:val="sr-Cyrl-RS"/>
        </w:rPr>
        <w:sectPr w:rsidR="00EC3EF0" w:rsidRPr="00EC3EF0" w:rsidSect="00C134EA">
          <w:footerReference w:type="default" r:id="rId23"/>
          <w:pgSz w:w="11906" w:h="16838" w:code="9"/>
          <w:pgMar w:top="1418" w:right="1701" w:bottom="1418" w:left="1701" w:header="709" w:footer="709" w:gutter="0"/>
          <w:cols w:space="720"/>
          <w:docGrid w:linePitch="360"/>
        </w:sectPr>
      </w:pPr>
    </w:p>
    <w:p w:rsidR="00EC3EF0" w:rsidRPr="00EC3EF0" w:rsidRDefault="00EC3EF0" w:rsidP="00EC3EF0">
      <w:pPr>
        <w:jc w:val="center"/>
        <w:rPr>
          <w:kern w:val="28"/>
          <w:u w:val="single"/>
          <w:lang w:val="sr-Cyrl-RS"/>
        </w:rPr>
      </w:pPr>
      <w:r w:rsidRPr="00EC3EF0">
        <w:rPr>
          <w:kern w:val="28"/>
          <w:u w:val="single"/>
          <w:lang w:val="sr-Cyrl-RS"/>
        </w:rPr>
        <w:t>АНЕКС УЗ ОДЛУКУ Број 1 из 2021</w:t>
      </w:r>
    </w:p>
    <w:p w:rsidR="00EC3EF0" w:rsidRPr="00EC3EF0" w:rsidRDefault="00EC3EF0" w:rsidP="00EC3EF0">
      <w:pPr>
        <w:jc w:val="center"/>
        <w:rPr>
          <w:kern w:val="28"/>
          <w:u w:val="single"/>
          <w:lang w:val="sr-Cyrl-RS"/>
        </w:rPr>
      </w:pPr>
    </w:p>
    <w:p w:rsidR="00EC3EF0" w:rsidRPr="00EC3EF0" w:rsidRDefault="00EC3EF0" w:rsidP="00EC3EF0">
      <w:pPr>
        <w:jc w:val="center"/>
        <w:rPr>
          <w:kern w:val="28"/>
          <w:u w:val="single"/>
          <w:lang w:val="sr-Cyrl-RS"/>
        </w:rPr>
      </w:pPr>
      <w:r w:rsidRPr="00EC3EF0">
        <w:rPr>
          <w:u w:val="single"/>
          <w:lang w:val="sr-Cyrl-RS"/>
        </w:rPr>
        <w:t xml:space="preserve">МЕШОВИТОГ КОМИТЕТА ИЗМЕЂУ ДРЖАВА EFTA И РЕПУБЛИКЕ СРБИЈЕ </w:t>
      </w:r>
    </w:p>
    <w:p w:rsidR="00EC3EF0" w:rsidRPr="00EC3EF0" w:rsidRDefault="00EC3EF0" w:rsidP="00EC3EF0">
      <w:pPr>
        <w:jc w:val="center"/>
        <w:rPr>
          <w:lang w:val="sr-Cyrl-RS" w:eastAsia="en-GB"/>
        </w:rPr>
      </w:pPr>
    </w:p>
    <w:p w:rsidR="00EC3EF0" w:rsidRPr="00EC3EF0" w:rsidRDefault="00EC3EF0" w:rsidP="00EC3EF0">
      <w:pPr>
        <w:jc w:val="center"/>
        <w:rPr>
          <w:lang w:val="sr-Cyrl-RS" w:eastAsia="en-GB"/>
        </w:rPr>
      </w:pPr>
    </w:p>
    <w:p w:rsidR="00EC3EF0" w:rsidRPr="00FA379B" w:rsidRDefault="00FA379B" w:rsidP="00FA379B">
      <w:pPr>
        <w:jc w:val="center"/>
        <w:rPr>
          <w:b/>
          <w:lang w:val="sr-Cyrl-RS"/>
        </w:rPr>
      </w:pPr>
      <w:r w:rsidRPr="00FA379B">
        <w:rPr>
          <w:b/>
          <w:lang w:val="sr-Cyrl-RS"/>
        </w:rPr>
        <w:t>ПРОТОКОЛ Б У ВЕЗИ СА ДЕФИНИЦИЈОМ ПОЈМА „ПРОИЗВОДИ СА ПОРЕКЛОМ</w:t>
      </w:r>
      <w:r w:rsidRPr="00FA379B">
        <w:rPr>
          <w:rFonts w:eastAsiaTheme="minorHAnsi"/>
          <w:b/>
          <w:szCs w:val="22"/>
          <w:lang w:val="sr-Cyrl-RS"/>
        </w:rPr>
        <w:t>ˮ</w:t>
      </w:r>
      <w:r w:rsidRPr="00FA379B">
        <w:rPr>
          <w:b/>
          <w:lang w:val="sr-Cyrl-RS"/>
        </w:rPr>
        <w:t xml:space="preserve"> И МЕТОДАМА АДМИНИСТРАТИВНЕ САРАДЊЕ</w:t>
      </w:r>
    </w:p>
    <w:p w:rsidR="00EC3EF0" w:rsidRPr="00EC3EF0" w:rsidRDefault="00EC3EF0" w:rsidP="00EC3EF0">
      <w:pPr>
        <w:autoSpaceDE w:val="0"/>
        <w:autoSpaceDN w:val="0"/>
        <w:jc w:val="center"/>
        <w:rPr>
          <w:rFonts w:eastAsiaTheme="minorEastAsia"/>
          <w:i/>
          <w:iCs/>
          <w:lang w:val="sr-Cyrl-RS" w:eastAsia="en-GB"/>
        </w:rPr>
      </w:pPr>
    </w:p>
    <w:p w:rsidR="00EC3EF0" w:rsidRPr="00EC3EF0" w:rsidRDefault="00EC3EF0" w:rsidP="00EC3EF0">
      <w:pPr>
        <w:jc w:val="center"/>
        <w:rPr>
          <w:lang w:val="sr-Cyrl-RS" w:eastAsia="en-GB"/>
        </w:rPr>
      </w:pPr>
    </w:p>
    <w:p w:rsidR="00EC3EF0" w:rsidRPr="00EC3EF0" w:rsidRDefault="00EC3EF0" w:rsidP="00EC3EF0">
      <w:pPr>
        <w:autoSpaceDE w:val="0"/>
        <w:autoSpaceDN w:val="0"/>
        <w:jc w:val="center"/>
        <w:rPr>
          <w:rFonts w:eastAsiaTheme="minorEastAsia"/>
          <w:iCs/>
          <w:lang w:val="sr-Cyrl-RS" w:eastAsia="en-GB"/>
        </w:rPr>
      </w:pPr>
      <w:r w:rsidRPr="00EC3EF0">
        <w:rPr>
          <w:rFonts w:eastAsiaTheme="minorEastAsia"/>
          <w:iCs/>
          <w:lang w:val="sr-Cyrl-RS" w:eastAsia="en-GB"/>
        </w:rPr>
        <w:t>Члан 1.</w:t>
      </w:r>
    </w:p>
    <w:p w:rsidR="00EC3EF0" w:rsidRPr="00EC3EF0" w:rsidRDefault="00EC3EF0" w:rsidP="00EC3EF0">
      <w:pPr>
        <w:jc w:val="center"/>
        <w:rPr>
          <w:lang w:val="sr-Cyrl-RS" w:eastAsia="en-GB"/>
        </w:rPr>
      </w:pPr>
    </w:p>
    <w:p w:rsidR="00EC3EF0" w:rsidRPr="00EC3EF0" w:rsidRDefault="00EC3EF0" w:rsidP="00EC3EF0">
      <w:pPr>
        <w:autoSpaceDE w:val="0"/>
        <w:autoSpaceDN w:val="0"/>
        <w:jc w:val="center"/>
        <w:rPr>
          <w:rFonts w:eastAsiaTheme="minorEastAsia"/>
          <w:b/>
          <w:bCs/>
          <w:i/>
          <w:lang w:val="sr-Cyrl-RS" w:eastAsia="en-GB"/>
        </w:rPr>
      </w:pPr>
      <w:r w:rsidRPr="00EC3EF0">
        <w:rPr>
          <w:rFonts w:eastAsiaTheme="minorEastAsia"/>
          <w:b/>
          <w:bCs/>
          <w:i/>
          <w:lang w:val="sr-Cyrl-RS" w:eastAsia="en-GB"/>
        </w:rPr>
        <w:t>Важећа правила о пореклу</w:t>
      </w:r>
    </w:p>
    <w:p w:rsidR="00EC3EF0" w:rsidRPr="00EC3EF0" w:rsidRDefault="00EC3EF0" w:rsidP="00EC3EF0">
      <w:pPr>
        <w:autoSpaceDE w:val="0"/>
        <w:autoSpaceDN w:val="0"/>
        <w:jc w:val="center"/>
        <w:rPr>
          <w:rFonts w:eastAsiaTheme="minorEastAsia"/>
          <w:b/>
          <w:bCs/>
          <w:lang w:val="sr-Cyrl-RS" w:eastAsia="en-GB"/>
        </w:rPr>
      </w:pPr>
    </w:p>
    <w:p w:rsidR="00EC3EF0" w:rsidRPr="00EC3EF0" w:rsidRDefault="00EC3EF0" w:rsidP="00EC3EF0">
      <w:pPr>
        <w:jc w:val="both"/>
        <w:rPr>
          <w:lang w:val="sr-Cyrl-RS"/>
        </w:rPr>
      </w:pPr>
      <w:r w:rsidRPr="00EC3EF0">
        <w:rPr>
          <w:lang w:val="sr-Cyrl-RS"/>
        </w:rPr>
        <w:t>1.</w:t>
      </w:r>
      <w:r w:rsidRPr="00EC3EF0">
        <w:rPr>
          <w:lang w:val="sr-Cyrl-RS"/>
        </w:rPr>
        <w:tab/>
        <w:t>У сврху спровођења Споразума, примењују се Прилог I и одговарајуће одредбе Прилога II Регионалне конвенције о пан-евро-медитеранским преференцијалним правилима о пореклу (у даљем тексту</w:t>
      </w:r>
      <w:r w:rsidRPr="00EC3EF0">
        <w:rPr>
          <w:lang w:val="sr-Latn-RS"/>
        </w:rPr>
        <w:t>:</w:t>
      </w:r>
      <w:r w:rsidRPr="00EC3EF0">
        <w:rPr>
          <w:lang w:val="sr-Cyrl-RS"/>
        </w:rPr>
        <w:t xml:space="preserve"> Конвенција) последње измењене и објављене у службеним гласилима Страна овог Споразума, и сходно томе су укључене у Споразум и чине његов део, </w:t>
      </w:r>
      <w:r w:rsidRPr="00EC3EF0">
        <w:rPr>
          <w:i/>
          <w:lang w:val="sr-Cyrl-RS"/>
        </w:rPr>
        <w:t>mutatis mutandis</w:t>
      </w:r>
      <w:r w:rsidRPr="00EC3EF0">
        <w:rPr>
          <w:lang w:val="sr-Cyrl-RS"/>
        </w:rPr>
        <w:t xml:space="preserve">.  </w:t>
      </w:r>
    </w:p>
    <w:p w:rsidR="00EC3EF0" w:rsidRPr="00EC3EF0" w:rsidRDefault="00EC3EF0" w:rsidP="00EC3EF0">
      <w:pPr>
        <w:spacing w:before="120" w:after="120"/>
        <w:jc w:val="both"/>
        <w:rPr>
          <w:rFonts w:eastAsiaTheme="minorHAnsi"/>
          <w:noProof/>
          <w:szCs w:val="22"/>
          <w:lang w:val="en-GB"/>
        </w:rPr>
      </w:pPr>
      <w:r w:rsidRPr="00EC3EF0">
        <w:rPr>
          <w:rFonts w:eastAsiaTheme="minorHAnsi"/>
          <w:noProof/>
          <w:szCs w:val="22"/>
          <w:lang w:val="en-GB"/>
        </w:rPr>
        <w:t>2.</w:t>
      </w:r>
      <w:r w:rsidRPr="00EC3EF0">
        <w:rPr>
          <w:rFonts w:eastAsiaTheme="minorHAnsi"/>
          <w:noProof/>
          <w:szCs w:val="22"/>
          <w:lang w:val="en-GB"/>
        </w:rPr>
        <w:tab/>
      </w:r>
      <w:r w:rsidRPr="00EC3EF0">
        <w:rPr>
          <w:rFonts w:eastAsiaTheme="minorHAnsi"/>
          <w:szCs w:val="22"/>
          <w:lang w:val="sr-Cyrl-RS"/>
        </w:rPr>
        <w:t xml:space="preserve">Сва позивања на „одговарајући споразумˮ у Прилогу </w:t>
      </w:r>
      <w:r w:rsidRPr="00EC3EF0">
        <w:rPr>
          <w:rFonts w:eastAsiaTheme="minorHAnsi"/>
          <w:szCs w:val="22"/>
          <w:lang w:val="en-GB"/>
        </w:rPr>
        <w:t>I</w:t>
      </w:r>
      <w:r w:rsidRPr="00EC3EF0">
        <w:rPr>
          <w:rFonts w:eastAsiaTheme="minorHAnsi"/>
          <w:szCs w:val="22"/>
          <w:lang w:val="sr-Cyrl-RS"/>
        </w:rPr>
        <w:t xml:space="preserve"> и у одговарајућим одредбама Прилога </w:t>
      </w:r>
      <w:r w:rsidRPr="00EC3EF0">
        <w:rPr>
          <w:rFonts w:eastAsiaTheme="minorHAnsi"/>
          <w:szCs w:val="22"/>
          <w:lang w:val="en-GB"/>
        </w:rPr>
        <w:t>II</w:t>
      </w:r>
      <w:r w:rsidRPr="00EC3EF0">
        <w:rPr>
          <w:rFonts w:eastAsiaTheme="minorHAnsi"/>
          <w:szCs w:val="22"/>
          <w:lang w:val="sr-Cyrl-RS"/>
        </w:rPr>
        <w:t xml:space="preserve"> Конвенције, тумаче се тако да се односе на овај Споразум.</w:t>
      </w:r>
    </w:p>
    <w:p w:rsidR="00EC3EF0" w:rsidRPr="00EC3EF0" w:rsidRDefault="00EC3EF0" w:rsidP="00EC3EF0">
      <w:pPr>
        <w:jc w:val="both"/>
        <w:rPr>
          <w:lang w:val="sr-Cyrl-RS"/>
        </w:rPr>
      </w:pPr>
    </w:p>
    <w:p w:rsidR="00EC3EF0" w:rsidRPr="00EC3EF0" w:rsidRDefault="00EC3EF0" w:rsidP="00EC3EF0">
      <w:pPr>
        <w:jc w:val="both"/>
        <w:rPr>
          <w:lang w:val="sr-Cyrl-RS"/>
        </w:rPr>
      </w:pPr>
    </w:p>
    <w:p w:rsidR="00EC3EF0" w:rsidRPr="00EC3EF0" w:rsidRDefault="00EC3EF0" w:rsidP="00EC3EF0">
      <w:pPr>
        <w:autoSpaceDE w:val="0"/>
        <w:autoSpaceDN w:val="0"/>
        <w:jc w:val="center"/>
        <w:rPr>
          <w:rFonts w:eastAsiaTheme="minorHAnsi"/>
          <w:i/>
          <w:iCs/>
          <w:noProof/>
          <w:szCs w:val="22"/>
          <w:lang w:val="en-GB" w:eastAsia="en-GB"/>
        </w:rPr>
      </w:pPr>
      <w:r w:rsidRPr="00EC3EF0">
        <w:rPr>
          <w:rFonts w:eastAsiaTheme="minorEastAsia"/>
          <w:iCs/>
          <w:lang w:val="sr-Cyrl-RS" w:eastAsia="en-GB"/>
        </w:rPr>
        <w:t>Члан 2.</w:t>
      </w:r>
    </w:p>
    <w:p w:rsidR="00EC3EF0" w:rsidRPr="00EC3EF0" w:rsidRDefault="00EC3EF0" w:rsidP="00EC3EF0">
      <w:pPr>
        <w:jc w:val="center"/>
        <w:rPr>
          <w:rFonts w:eastAsiaTheme="minorHAnsi"/>
          <w:b/>
          <w:noProof/>
          <w:szCs w:val="22"/>
          <w:lang w:val="sr-Cyrl-RS"/>
        </w:rPr>
      </w:pPr>
      <w:r w:rsidRPr="00EC3EF0">
        <w:rPr>
          <w:rFonts w:eastAsiaTheme="minorHAnsi"/>
          <w:b/>
          <w:noProof/>
          <w:szCs w:val="22"/>
          <w:lang w:val="sr-Cyrl-RS"/>
        </w:rPr>
        <w:t>Алтернативна правила о пореклу која се примењују</w:t>
      </w:r>
    </w:p>
    <w:p w:rsidR="00EC3EF0" w:rsidRPr="00EC3EF0" w:rsidRDefault="00EC3EF0" w:rsidP="00EC3EF0">
      <w:pPr>
        <w:jc w:val="center"/>
        <w:rPr>
          <w:rFonts w:eastAsiaTheme="minorHAnsi"/>
          <w:b/>
          <w:noProof/>
          <w:szCs w:val="22"/>
          <w:lang w:val="sr-Cyrl-RS"/>
        </w:rPr>
      </w:pPr>
    </w:p>
    <w:p w:rsidR="00EC3EF0" w:rsidRPr="00EC3EF0" w:rsidRDefault="00EC3EF0" w:rsidP="00EC3EF0">
      <w:pPr>
        <w:jc w:val="both"/>
        <w:rPr>
          <w:rFonts w:eastAsiaTheme="minorHAnsi"/>
          <w:noProof/>
          <w:szCs w:val="22"/>
          <w:lang w:val="sr-Cyrl-RS"/>
        </w:rPr>
      </w:pPr>
      <w:r w:rsidRPr="00EC3EF0">
        <w:rPr>
          <w:rFonts w:eastAsiaTheme="minorHAnsi"/>
          <w:noProof/>
          <w:szCs w:val="22"/>
          <w:lang w:val="en-GB"/>
        </w:rPr>
        <w:t>1.</w:t>
      </w:r>
      <w:r w:rsidRPr="00EC3EF0">
        <w:rPr>
          <w:rFonts w:eastAsiaTheme="minorHAnsi"/>
          <w:noProof/>
          <w:szCs w:val="22"/>
          <w:lang w:val="en-GB"/>
        </w:rPr>
        <w:tab/>
      </w:r>
      <w:r w:rsidRPr="00EC3EF0">
        <w:rPr>
          <w:rFonts w:eastAsiaTheme="minorHAnsi"/>
          <w:noProof/>
          <w:szCs w:val="22"/>
          <w:lang w:val="sr-Cyrl-RS"/>
        </w:rPr>
        <w:t xml:space="preserve">Изузетно од члана 1, у сврху спровођења Споразума, сматра се да су и производи који стичу преференцијално порекло у складу са одредбама утврђеним у Прилогу А уз овај Протокол, пореклом из </w:t>
      </w:r>
      <w:r w:rsidRPr="00EC3EF0">
        <w:rPr>
          <w:lang w:val="sr-Cyrl-RS"/>
        </w:rPr>
        <w:t xml:space="preserve">држава </w:t>
      </w:r>
      <w:r w:rsidRPr="00EC3EF0">
        <w:rPr>
          <w:caps/>
          <w:lang w:val="en-GB"/>
        </w:rPr>
        <w:t>EFTA</w:t>
      </w:r>
      <w:r w:rsidRPr="00EC3EF0">
        <w:rPr>
          <w:rFonts w:eastAsiaTheme="minorHAnsi"/>
          <w:noProof/>
          <w:szCs w:val="22"/>
          <w:lang w:val="sr-Cyrl-RS"/>
        </w:rPr>
        <w:t xml:space="preserve"> или Републике Србије.</w:t>
      </w:r>
    </w:p>
    <w:p w:rsidR="00EC3EF0" w:rsidRPr="00EC3EF0" w:rsidRDefault="00EC3EF0" w:rsidP="00EC3EF0">
      <w:pPr>
        <w:jc w:val="both"/>
        <w:rPr>
          <w:rFonts w:eastAsiaTheme="minorHAnsi"/>
          <w:noProof/>
          <w:szCs w:val="22"/>
          <w:lang w:val="sr-Cyrl-RS"/>
        </w:rPr>
      </w:pPr>
    </w:p>
    <w:p w:rsidR="00EC3EF0" w:rsidRPr="00EC3EF0" w:rsidRDefault="00EC3EF0" w:rsidP="00EC3EF0">
      <w:pPr>
        <w:jc w:val="both"/>
        <w:rPr>
          <w:rFonts w:eastAsiaTheme="minorHAnsi"/>
          <w:noProof/>
          <w:szCs w:val="22"/>
          <w:lang w:val="sr-Cyrl-RS"/>
        </w:rPr>
      </w:pPr>
      <w:r w:rsidRPr="00EC3EF0">
        <w:rPr>
          <w:rFonts w:eastAsiaTheme="minorHAnsi"/>
          <w:noProof/>
          <w:szCs w:val="22"/>
          <w:lang w:val="en-GB"/>
        </w:rPr>
        <w:t>2.</w:t>
      </w:r>
      <w:r w:rsidRPr="00EC3EF0">
        <w:rPr>
          <w:rFonts w:eastAsiaTheme="minorHAnsi"/>
          <w:noProof/>
          <w:szCs w:val="22"/>
          <w:lang w:val="en-GB"/>
        </w:rPr>
        <w:tab/>
      </w:r>
      <w:r w:rsidRPr="00EC3EF0">
        <w:rPr>
          <w:rFonts w:eastAsiaTheme="minorHAnsi"/>
          <w:noProof/>
          <w:szCs w:val="22"/>
          <w:lang w:val="sr-Cyrl-RS"/>
        </w:rPr>
        <w:t>Алтернативна правила се примењују све док измена Конвенције на којој се заснивају не ступи на снагу.</w:t>
      </w:r>
    </w:p>
    <w:p w:rsidR="00EC3EF0" w:rsidRPr="00EC3EF0" w:rsidRDefault="00EC3EF0" w:rsidP="00EC3EF0">
      <w:pPr>
        <w:jc w:val="both"/>
        <w:rPr>
          <w:lang w:val="sr-Cyrl-RS"/>
        </w:rPr>
      </w:pPr>
    </w:p>
    <w:p w:rsidR="00EC3EF0" w:rsidRPr="00EC3EF0" w:rsidRDefault="00EC3EF0" w:rsidP="00EC3EF0">
      <w:pPr>
        <w:jc w:val="both"/>
        <w:rPr>
          <w:lang w:val="sr-Cyrl-RS"/>
        </w:rPr>
      </w:pPr>
    </w:p>
    <w:p w:rsidR="00EC3EF0" w:rsidRPr="00EC3EF0" w:rsidRDefault="00EC3EF0" w:rsidP="00EC3EF0">
      <w:pPr>
        <w:jc w:val="center"/>
        <w:rPr>
          <w:lang w:val="sr-Cyrl-RS"/>
        </w:rPr>
      </w:pPr>
      <w:r w:rsidRPr="00EC3EF0">
        <w:rPr>
          <w:lang w:val="sr-Cyrl-RS"/>
        </w:rPr>
        <w:t>Члан 3.</w:t>
      </w:r>
    </w:p>
    <w:p w:rsidR="00EC3EF0" w:rsidRPr="00EC3EF0" w:rsidRDefault="00EC3EF0" w:rsidP="00EC3EF0">
      <w:pPr>
        <w:jc w:val="center"/>
        <w:rPr>
          <w:lang w:val="sr-Cyrl-RS"/>
        </w:rPr>
      </w:pPr>
    </w:p>
    <w:p w:rsidR="00EC3EF0" w:rsidRPr="00EC3EF0" w:rsidRDefault="00EC3EF0" w:rsidP="00EC3EF0">
      <w:pPr>
        <w:jc w:val="center"/>
        <w:rPr>
          <w:b/>
          <w:i/>
          <w:lang w:val="sr-Cyrl-RS"/>
        </w:rPr>
      </w:pPr>
      <w:r w:rsidRPr="00EC3EF0">
        <w:rPr>
          <w:b/>
          <w:i/>
          <w:lang w:val="sr-Cyrl-RS"/>
        </w:rPr>
        <w:t>Пуна кумулација</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1.</w:t>
      </w:r>
      <w:r w:rsidRPr="00EC3EF0">
        <w:rPr>
          <w:lang w:val="sr-Cyrl-RS"/>
        </w:rPr>
        <w:tab/>
        <w:t xml:space="preserve">Обрада или прерада спроведена у Страни уговорници Споразума о слободној трговини у Централној Европи (у даљем тексту: CEFTA Страна/Стране) сматраће се спроведеном у држави </w:t>
      </w:r>
      <w:r w:rsidRPr="00EC3EF0">
        <w:rPr>
          <w:lang w:val="en-GB"/>
        </w:rPr>
        <w:t>EFTA</w:t>
      </w:r>
      <w:r w:rsidRPr="00EC3EF0">
        <w:rPr>
          <w:lang w:val="sr-Cyrl-RS"/>
        </w:rPr>
        <w:t xml:space="preserve"> када се добијени производи накнадно обрађују или прерађују у држави </w:t>
      </w:r>
      <w:r w:rsidRPr="00EC3EF0">
        <w:rPr>
          <w:lang w:val="en-GB"/>
        </w:rPr>
        <w:t>EFTA</w:t>
      </w:r>
      <w:r w:rsidRPr="00EC3EF0">
        <w:rPr>
          <w:lang w:val="sr-Cyrl-RS"/>
        </w:rPr>
        <w:t xml:space="preserve">. Када су у складу са овом одредбом производи са пореклом добијени у две или више одређених Страна, сматраће се да су пореклом из државе </w:t>
      </w:r>
      <w:r w:rsidRPr="00EC3EF0">
        <w:rPr>
          <w:lang w:val="en-GB"/>
        </w:rPr>
        <w:t>EFTA</w:t>
      </w:r>
      <w:r w:rsidRPr="00EC3EF0">
        <w:rPr>
          <w:lang w:val="sr-Cyrl-RS"/>
        </w:rPr>
        <w:t xml:space="preserve"> само ако обрада или прерада превазилази одредбе Конвенције или алтернативних правила у погледу недовољне обраде или прераде. </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2.</w:t>
      </w:r>
      <w:r w:rsidRPr="00EC3EF0">
        <w:rPr>
          <w:lang w:val="sr-Cyrl-RS"/>
        </w:rPr>
        <w:tab/>
        <w:t xml:space="preserve">Обрада или прерада спроведена у држави </w:t>
      </w:r>
      <w:r w:rsidRPr="00EC3EF0">
        <w:rPr>
          <w:lang w:val="en-GB"/>
        </w:rPr>
        <w:t>EFTA</w:t>
      </w:r>
      <w:r w:rsidRPr="00EC3EF0">
        <w:rPr>
          <w:lang w:val="sr-Cyrl-RS"/>
        </w:rPr>
        <w:t xml:space="preserve"> сматраће се спроведеном у CEFTA Страни када се добијени производи накнадно обрађују или прерађују у CEFTA Страни. Када су у складу са овом одредбом производи са пореклом добијени у две или више одређених Страна, сматраће се да су пореклом из CEFTA Стране само ако обрада или прерада превазилази одредбе Конвенције или алтернативних правила у погледу недовољне обраде или прераде.  </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3.</w:t>
      </w:r>
      <w:r w:rsidRPr="00EC3EF0">
        <w:rPr>
          <w:lang w:val="sr-Cyrl-RS"/>
        </w:rPr>
        <w:tab/>
        <w:t xml:space="preserve">Кумулација предвиђена овим чланом може се примењивати само под условом да се између земаља и територија које су укључене у стицање статуса порекла и земље или територије одредишта примењује преференцијални трговински споразум у складу са чланом XXIV Општег споразума о царинама и трговини (GATT).   </w:t>
      </w:r>
    </w:p>
    <w:p w:rsidR="00EC3EF0" w:rsidRPr="00EC3EF0" w:rsidRDefault="00EC3EF0" w:rsidP="00EC3EF0">
      <w:pPr>
        <w:rPr>
          <w:rFonts w:cs="Arial"/>
          <w:lang w:val="sr-Cyrl-RS"/>
        </w:rPr>
      </w:pPr>
    </w:p>
    <w:p w:rsidR="00EC3EF0" w:rsidRPr="00EC3EF0" w:rsidRDefault="00EC3EF0" w:rsidP="00EC3EF0">
      <w:pPr>
        <w:jc w:val="center"/>
        <w:rPr>
          <w:u w:val="single"/>
          <w:lang w:val="sr-Cyrl-RS"/>
        </w:rPr>
      </w:pPr>
    </w:p>
    <w:p w:rsidR="00EC3EF0" w:rsidRPr="00EC3EF0" w:rsidRDefault="00EC3EF0" w:rsidP="00EC3EF0">
      <w:pPr>
        <w:jc w:val="center"/>
        <w:rPr>
          <w:lang w:val="sr-Cyrl-RS"/>
        </w:rPr>
      </w:pPr>
      <w:r w:rsidRPr="00EC3EF0">
        <w:rPr>
          <w:lang w:val="sr-Cyrl-RS"/>
        </w:rPr>
        <w:t>Члан 4.</w:t>
      </w:r>
    </w:p>
    <w:p w:rsidR="00EC3EF0" w:rsidRPr="00EC3EF0" w:rsidRDefault="00EC3EF0" w:rsidP="00EC3EF0">
      <w:pPr>
        <w:jc w:val="center"/>
        <w:rPr>
          <w:lang w:val="sr-Cyrl-RS"/>
        </w:rPr>
      </w:pPr>
    </w:p>
    <w:p w:rsidR="00EC3EF0" w:rsidRPr="00EC3EF0" w:rsidRDefault="00EC3EF0" w:rsidP="00EC3EF0">
      <w:pPr>
        <w:jc w:val="center"/>
        <w:rPr>
          <w:b/>
          <w:i/>
          <w:lang w:val="sr-Cyrl-RS"/>
        </w:rPr>
      </w:pPr>
      <w:r w:rsidRPr="00EC3EF0">
        <w:rPr>
          <w:b/>
          <w:i/>
          <w:lang w:val="sr-Cyrl-RS"/>
        </w:rPr>
        <w:t>Забрана повраћаја или ослобађање од царине</w:t>
      </w:r>
    </w:p>
    <w:p w:rsidR="00EC3EF0" w:rsidRPr="00EC3EF0" w:rsidRDefault="00EC3EF0" w:rsidP="00EC3EF0">
      <w:pPr>
        <w:rPr>
          <w:u w:val="single"/>
          <w:lang w:val="sr-Cyrl-RS"/>
        </w:rPr>
      </w:pPr>
    </w:p>
    <w:p w:rsidR="00EC3EF0" w:rsidRPr="00EC3EF0" w:rsidRDefault="00EC3EF0" w:rsidP="00EC3EF0">
      <w:pPr>
        <w:jc w:val="both"/>
        <w:rPr>
          <w:lang w:val="sr-Cyrl-RS"/>
        </w:rPr>
      </w:pPr>
      <w:r w:rsidRPr="00EC3EF0">
        <w:rPr>
          <w:lang w:val="sr-Cyrl-RS"/>
        </w:rPr>
        <w:tab/>
        <w:t>Забрана из Прилога I</w:t>
      </w:r>
      <w:r w:rsidRPr="00EC3EF0">
        <w:rPr>
          <w:lang w:val="en-GB"/>
        </w:rPr>
        <w:t xml:space="preserve"> </w:t>
      </w:r>
      <w:r w:rsidRPr="00EC3EF0">
        <w:rPr>
          <w:lang w:val="sr-Cyrl-RS"/>
        </w:rPr>
        <w:t xml:space="preserve">Конвенције или из алтернативних правила, која се односи на повраћај или ослобођење од царинских дажбина, неће се примењивати у билатералној трговини између Страна овог Споразума. </w:t>
      </w:r>
    </w:p>
    <w:p w:rsidR="00EC3EF0" w:rsidRPr="00EC3EF0" w:rsidRDefault="00EC3EF0" w:rsidP="00EC3EF0">
      <w:pPr>
        <w:rPr>
          <w:lang w:val="sr-Cyrl-RS" w:eastAsia="en-GB"/>
        </w:rPr>
      </w:pPr>
    </w:p>
    <w:p w:rsidR="00EC3EF0" w:rsidRPr="00EC3EF0" w:rsidRDefault="00EC3EF0" w:rsidP="00EC3EF0">
      <w:pPr>
        <w:keepNext/>
        <w:autoSpaceDE w:val="0"/>
        <w:autoSpaceDN w:val="0"/>
        <w:jc w:val="center"/>
        <w:rPr>
          <w:rFonts w:eastAsiaTheme="minorEastAsia"/>
          <w:iCs/>
          <w:lang w:val="sr-Cyrl-RS" w:eastAsia="en-GB"/>
        </w:rPr>
      </w:pPr>
    </w:p>
    <w:p w:rsidR="00EC3EF0" w:rsidRPr="00EC3EF0" w:rsidRDefault="00EC3EF0" w:rsidP="00EC3EF0">
      <w:pPr>
        <w:keepNext/>
        <w:autoSpaceDE w:val="0"/>
        <w:autoSpaceDN w:val="0"/>
        <w:jc w:val="center"/>
        <w:rPr>
          <w:rFonts w:eastAsiaTheme="minorEastAsia"/>
          <w:iCs/>
          <w:lang w:val="sr-Cyrl-RS" w:eastAsia="en-GB"/>
        </w:rPr>
      </w:pPr>
      <w:r w:rsidRPr="00EC3EF0">
        <w:rPr>
          <w:rFonts w:eastAsiaTheme="minorEastAsia"/>
          <w:iCs/>
          <w:lang w:val="sr-Cyrl-RS" w:eastAsia="en-GB"/>
        </w:rPr>
        <w:t>Члан 5.</w:t>
      </w:r>
    </w:p>
    <w:p w:rsidR="00EC3EF0" w:rsidRPr="00EC3EF0" w:rsidRDefault="00EC3EF0" w:rsidP="00EC3EF0">
      <w:pPr>
        <w:jc w:val="center"/>
        <w:rPr>
          <w:lang w:val="sr-Cyrl-RS" w:eastAsia="en-GB"/>
        </w:rPr>
      </w:pPr>
    </w:p>
    <w:p w:rsidR="00EC3EF0" w:rsidRPr="00EC3EF0" w:rsidRDefault="00EC3EF0" w:rsidP="00EC3EF0">
      <w:pPr>
        <w:autoSpaceDE w:val="0"/>
        <w:autoSpaceDN w:val="0"/>
        <w:jc w:val="center"/>
        <w:rPr>
          <w:rFonts w:eastAsiaTheme="minorEastAsia"/>
          <w:b/>
          <w:bCs/>
          <w:i/>
          <w:lang w:val="sr-Cyrl-RS" w:eastAsia="en-GB"/>
        </w:rPr>
      </w:pPr>
      <w:r w:rsidRPr="00EC3EF0">
        <w:rPr>
          <w:rFonts w:eastAsiaTheme="minorEastAsia"/>
          <w:b/>
          <w:bCs/>
          <w:i/>
          <w:lang w:val="sr-Cyrl-RS" w:eastAsia="en-GB"/>
        </w:rPr>
        <w:t>Решавање спорова</w:t>
      </w:r>
    </w:p>
    <w:p w:rsidR="00EC3EF0" w:rsidRPr="00EC3EF0" w:rsidRDefault="00EC3EF0" w:rsidP="00EC3EF0">
      <w:pPr>
        <w:autoSpaceDE w:val="0"/>
        <w:autoSpaceDN w:val="0"/>
        <w:jc w:val="center"/>
        <w:rPr>
          <w:rFonts w:eastAsiaTheme="minorEastAsia"/>
          <w:b/>
          <w:bCs/>
          <w:lang w:val="sr-Cyrl-RS" w:eastAsia="en-GB"/>
        </w:rPr>
      </w:pPr>
    </w:p>
    <w:p w:rsidR="00EC3EF0" w:rsidRPr="00EC3EF0" w:rsidRDefault="00EC3EF0" w:rsidP="00EC3EF0">
      <w:pPr>
        <w:jc w:val="both"/>
        <w:rPr>
          <w:lang w:val="sr-Cyrl-RS"/>
        </w:rPr>
      </w:pPr>
      <w:r w:rsidRPr="00EC3EF0">
        <w:rPr>
          <w:lang w:val="sr-Cyrl-RS"/>
        </w:rPr>
        <w:t>1.</w:t>
      </w:r>
      <w:r w:rsidRPr="00EC3EF0">
        <w:rPr>
          <w:lang w:val="sr-Cyrl-RS"/>
        </w:rPr>
        <w:tab/>
        <w:t xml:space="preserve">Поглавље 8. Споразума примењује се у вези са решавањем било којих спорова који се односе на тумачење или примену Прилога I и одговарајућих одредаба Прилога II Конвенције укључујући и њене анексе и алтернативних правила. </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2.</w:t>
      </w:r>
      <w:r w:rsidRPr="00EC3EF0">
        <w:rPr>
          <w:lang w:val="sr-Cyrl-RS"/>
        </w:rPr>
        <w:tab/>
        <w:t>У свим случајевима решавање спорова између увозника и царинских органа земље увознице одвијаће се према законодавству те земље.</w:t>
      </w:r>
    </w:p>
    <w:p w:rsidR="00EC3EF0" w:rsidRPr="00EC3EF0" w:rsidRDefault="00EC3EF0" w:rsidP="00EC3EF0">
      <w:pPr>
        <w:keepNext/>
        <w:autoSpaceDE w:val="0"/>
        <w:autoSpaceDN w:val="0"/>
        <w:jc w:val="center"/>
        <w:rPr>
          <w:rFonts w:eastAsiaTheme="minorEastAsia"/>
          <w:i/>
          <w:iCs/>
          <w:lang w:val="sr-Cyrl-RS" w:eastAsia="en-GB"/>
        </w:rPr>
      </w:pPr>
    </w:p>
    <w:p w:rsidR="00EC3EF0" w:rsidRPr="00EC3EF0" w:rsidRDefault="00EC3EF0" w:rsidP="00EC3EF0">
      <w:pPr>
        <w:keepNext/>
        <w:autoSpaceDE w:val="0"/>
        <w:autoSpaceDN w:val="0"/>
        <w:jc w:val="center"/>
        <w:rPr>
          <w:rFonts w:eastAsiaTheme="minorEastAsia"/>
          <w:i/>
          <w:iCs/>
          <w:lang w:val="sr-Cyrl-RS" w:eastAsia="en-GB"/>
        </w:rPr>
      </w:pPr>
    </w:p>
    <w:p w:rsidR="00EC3EF0" w:rsidRPr="00EC3EF0" w:rsidRDefault="00EC3EF0" w:rsidP="00EC3EF0">
      <w:pPr>
        <w:keepNext/>
        <w:autoSpaceDE w:val="0"/>
        <w:autoSpaceDN w:val="0"/>
        <w:jc w:val="center"/>
        <w:rPr>
          <w:rFonts w:eastAsiaTheme="minorEastAsia"/>
          <w:iCs/>
          <w:lang w:val="sr-Cyrl-RS" w:eastAsia="en-GB"/>
        </w:rPr>
      </w:pPr>
      <w:r w:rsidRPr="00EC3EF0">
        <w:rPr>
          <w:rFonts w:eastAsiaTheme="minorEastAsia"/>
          <w:iCs/>
          <w:lang w:val="sr-Cyrl-RS" w:eastAsia="en-GB"/>
        </w:rPr>
        <w:t>Члан 6.</w:t>
      </w:r>
    </w:p>
    <w:p w:rsidR="00EC3EF0" w:rsidRPr="00EC3EF0" w:rsidRDefault="00EC3EF0" w:rsidP="00EC3EF0">
      <w:pPr>
        <w:jc w:val="center"/>
        <w:rPr>
          <w:lang w:val="sr-Cyrl-RS" w:eastAsia="en-GB"/>
        </w:rPr>
      </w:pPr>
    </w:p>
    <w:p w:rsidR="00EC3EF0" w:rsidRPr="00EC3EF0" w:rsidRDefault="00EC3EF0" w:rsidP="00EC3EF0">
      <w:pPr>
        <w:autoSpaceDE w:val="0"/>
        <w:autoSpaceDN w:val="0"/>
        <w:jc w:val="center"/>
        <w:rPr>
          <w:rFonts w:eastAsiaTheme="minorEastAsia"/>
          <w:b/>
          <w:bCs/>
          <w:i/>
          <w:lang w:val="sr-Cyrl-RS" w:eastAsia="en-GB"/>
        </w:rPr>
      </w:pPr>
      <w:r w:rsidRPr="00EC3EF0">
        <w:rPr>
          <w:rFonts w:eastAsiaTheme="minorEastAsia"/>
          <w:b/>
          <w:bCs/>
          <w:i/>
          <w:lang w:val="sr-Cyrl-RS" w:eastAsia="en-GB"/>
        </w:rPr>
        <w:t xml:space="preserve">Иступање из Конвенције </w:t>
      </w:r>
    </w:p>
    <w:p w:rsidR="00EC3EF0" w:rsidRPr="00EC3EF0" w:rsidRDefault="00EC3EF0" w:rsidP="00EC3EF0">
      <w:pPr>
        <w:autoSpaceDE w:val="0"/>
        <w:autoSpaceDN w:val="0"/>
        <w:jc w:val="center"/>
        <w:rPr>
          <w:rFonts w:eastAsiaTheme="minorEastAsia"/>
          <w:b/>
          <w:bCs/>
          <w:lang w:val="sr-Cyrl-RS" w:eastAsia="en-GB"/>
        </w:rPr>
      </w:pPr>
    </w:p>
    <w:p w:rsidR="00EC3EF0" w:rsidRPr="00EC3EF0" w:rsidRDefault="00EC3EF0" w:rsidP="00EC3EF0">
      <w:pPr>
        <w:jc w:val="both"/>
        <w:rPr>
          <w:lang w:val="sr-Cyrl-RS"/>
        </w:rPr>
      </w:pPr>
      <w:r w:rsidRPr="00EC3EF0">
        <w:rPr>
          <w:lang w:val="sr-Cyrl-RS"/>
        </w:rPr>
        <w:t>1.</w:t>
      </w:r>
      <w:r w:rsidRPr="00EC3EF0">
        <w:rPr>
          <w:lang w:val="sr-Cyrl-RS"/>
        </w:rPr>
        <w:tab/>
        <w:t xml:space="preserve">Уколико било која Страна писмено обавести Депозитара Конвенције о својој намери да иступи из Конвенције у складу са њеним чланом 9, друге Стране овог споразума ће одмах започети преговоре о правилима о пореклу у сврху примене Споразума. </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2.</w:t>
      </w:r>
      <w:r w:rsidRPr="00EC3EF0">
        <w:rPr>
          <w:lang w:val="sr-Cyrl-RS"/>
        </w:rPr>
        <w:tab/>
        <w:t>До ступања на снагу таквих новодоговорених правила о пореклу, у овом Споразуму  настављају да се примењују правила о пореклу садржана у Прилогу I и по потреби у одговарајућим одредбама Прилога II Конвенције које су на снази у моменту иступања и у алтернативним правилима која се и даље могу примењивати у овом споразуму. Међутим, од тренутка иступања, правила о пореклу садржана у Прилогу  I и по потреби у одговарајућим одредбама Прилога II Конвенције и у алтернативним правилима, тумаче се тако да омогуће билатералну кумулацију између Стране која иступа и свих других Страна.</w:t>
      </w:r>
    </w:p>
    <w:p w:rsidR="00EC3EF0" w:rsidRPr="00EC3EF0" w:rsidRDefault="00EC3EF0" w:rsidP="00EC3EF0">
      <w:pPr>
        <w:rPr>
          <w:lang w:val="sr-Cyrl-RS" w:eastAsia="en-GB"/>
        </w:rPr>
      </w:pPr>
    </w:p>
    <w:p w:rsidR="00EC3EF0" w:rsidRPr="00EC3EF0" w:rsidRDefault="00EC3EF0" w:rsidP="00EC3EF0">
      <w:pPr>
        <w:keepNext/>
        <w:keepLines/>
        <w:autoSpaceDE w:val="0"/>
        <w:autoSpaceDN w:val="0"/>
        <w:jc w:val="center"/>
        <w:rPr>
          <w:rFonts w:eastAsiaTheme="minorEastAsia"/>
          <w:iCs/>
          <w:lang w:val="sr-Cyrl-RS" w:eastAsia="en-GB"/>
        </w:rPr>
      </w:pPr>
      <w:r w:rsidRPr="00EC3EF0">
        <w:rPr>
          <w:rFonts w:eastAsiaTheme="minorEastAsia"/>
          <w:iCs/>
          <w:lang w:val="sr-Cyrl-RS" w:eastAsia="en-GB"/>
        </w:rPr>
        <w:t>Члан 7.</w:t>
      </w:r>
    </w:p>
    <w:p w:rsidR="00EC3EF0" w:rsidRPr="00EC3EF0" w:rsidRDefault="00EC3EF0" w:rsidP="00EC3EF0">
      <w:pPr>
        <w:rPr>
          <w:i/>
          <w:lang w:val="sr-Cyrl-RS"/>
        </w:rPr>
      </w:pPr>
    </w:p>
    <w:p w:rsidR="00EC3EF0" w:rsidRPr="00EC3EF0" w:rsidRDefault="000D47F6" w:rsidP="00EC3EF0">
      <w:pPr>
        <w:jc w:val="center"/>
        <w:rPr>
          <w:b/>
          <w:lang w:val="sr-Latn-RS"/>
        </w:rPr>
      </w:pPr>
      <w:r>
        <w:rPr>
          <w:b/>
          <w:lang w:val="sr-Cyrl-RS" w:eastAsia="en-GB"/>
        </w:rPr>
        <w:t>Електронски издата</w:t>
      </w:r>
      <w:r w:rsidR="00EC3EF0" w:rsidRPr="00EC3EF0">
        <w:rPr>
          <w:b/>
          <w:lang w:val="sr-Cyrl-RS" w:eastAsia="en-GB"/>
        </w:rPr>
        <w:t xml:space="preserve"> уверења о кретању робе </w:t>
      </w:r>
      <w:r w:rsidR="00EC3EF0" w:rsidRPr="00EC3EF0">
        <w:rPr>
          <w:b/>
          <w:lang w:val="sr-Latn-RS" w:eastAsia="en-GB"/>
        </w:rPr>
        <w:t>EUR.1</w:t>
      </w:r>
    </w:p>
    <w:p w:rsidR="00EC3EF0" w:rsidRPr="00EC3EF0" w:rsidRDefault="00EC3EF0" w:rsidP="00EC3EF0">
      <w:pPr>
        <w:jc w:val="center"/>
        <w:rPr>
          <w:b/>
          <w:lang w:val="sr-Latn-RS"/>
        </w:rPr>
      </w:pPr>
    </w:p>
    <w:p w:rsidR="00EC3EF0" w:rsidRPr="00EC3EF0" w:rsidRDefault="00EC3EF0" w:rsidP="00EC3EF0">
      <w:pPr>
        <w:jc w:val="both"/>
        <w:rPr>
          <w:color w:val="FFFFFF" w:themeColor="background1"/>
          <w:lang w:val="sr-Cyrl-RS"/>
        </w:rPr>
      </w:pPr>
      <w:r w:rsidRPr="00EC3EF0">
        <w:rPr>
          <w:lang w:val="sr-Cyrl-RS"/>
        </w:rPr>
        <w:t>1.</w:t>
      </w:r>
      <w:r w:rsidRPr="00EC3EF0">
        <w:rPr>
          <w:lang w:val="sr-Cyrl-RS"/>
        </w:rPr>
        <w:tab/>
      </w:r>
      <w:r w:rsidRPr="00EC3EF0">
        <w:rPr>
          <w:color w:val="FFFFFF" w:themeColor="background1"/>
          <w:lang w:val="sr-Cyrl-RS"/>
        </w:rPr>
        <w:t xml:space="preserve"> </w:t>
      </w:r>
      <w:r w:rsidRPr="00EC3EF0">
        <w:rPr>
          <w:lang w:val="sr-Cyrl-RS"/>
        </w:rPr>
        <w:t>Као алтернативу одредбама у вези са издавањем уверења о кретању робе, Стране прихватају електронски издата уверења о кретању робе EUR.1. Имајући у виду дигитализовани систем за издавање уверења о кретању робе EUR.1, формални захтеви о електронски издатим уверењима о кретању робе EUR.1 наведени су у ставу 3. Царински органи Стране извознице и Стране увознице се могу договорити о осталим формалним захтевима о електронски издатим уверењима о кретању робе EUR.1.</w:t>
      </w:r>
    </w:p>
    <w:p w:rsidR="00EC3EF0" w:rsidRPr="00EC3EF0" w:rsidRDefault="00EC3EF0" w:rsidP="00EC3EF0">
      <w:pPr>
        <w:jc w:val="both"/>
        <w:rPr>
          <w:lang w:val="sr-Cyrl-RS"/>
        </w:rPr>
      </w:pPr>
    </w:p>
    <w:p w:rsidR="00EC3EF0" w:rsidRPr="00EC3EF0" w:rsidRDefault="00EC3EF0" w:rsidP="00EC3EF0">
      <w:pPr>
        <w:jc w:val="both"/>
        <w:rPr>
          <w:lang w:val="sr-Cyrl-RS"/>
        </w:rPr>
      </w:pPr>
      <w:r w:rsidRPr="00EC3EF0">
        <w:rPr>
          <w:lang w:val="sr-Cyrl-RS"/>
        </w:rPr>
        <w:t>2.</w:t>
      </w:r>
      <w:r w:rsidRPr="00EC3EF0">
        <w:rPr>
          <w:lang w:val="sr-Cyrl-RS"/>
        </w:rPr>
        <w:tab/>
        <w:t>Свака Страна извозница обавештава EFTA Секретаријат о спремности за издавање електронских уверења о кретању робе EUR.1 и о свим техничким аспектима у вези са том применом (издавање, подношење и провера електронских уверења).</w:t>
      </w:r>
    </w:p>
    <w:p w:rsidR="00EC3EF0" w:rsidRPr="00EC3EF0" w:rsidRDefault="00EC3EF0" w:rsidP="00EC3EF0">
      <w:pPr>
        <w:jc w:val="both"/>
        <w:rPr>
          <w:highlight w:val="cyan"/>
          <w:lang w:val="sr-Cyrl-RS"/>
        </w:rPr>
      </w:pPr>
    </w:p>
    <w:p w:rsidR="00EC3EF0" w:rsidRPr="00EC3EF0" w:rsidRDefault="00EC3EF0" w:rsidP="00EC3EF0">
      <w:pPr>
        <w:jc w:val="both"/>
        <w:rPr>
          <w:lang w:val="sr-Cyrl-RS"/>
        </w:rPr>
      </w:pPr>
      <w:r w:rsidRPr="00EC3EF0">
        <w:rPr>
          <w:lang w:val="sr-Cyrl-RS"/>
        </w:rPr>
        <w:t>3.</w:t>
      </w:r>
      <w:r w:rsidRPr="00EC3EF0">
        <w:rPr>
          <w:lang w:val="sr-Cyrl-RS"/>
        </w:rPr>
        <w:tab/>
        <w:t xml:space="preserve">Ако царински органи Стране извознице и Стране увознице тако одлуче, ст. 1. и 2. Анекса IIIa Конвенције се не примењују ако је уверење о кретању робе издато и оверено електронски, већ се примењује следеће:   </w:t>
      </w:r>
    </w:p>
    <w:p w:rsidR="00EC3EF0" w:rsidRPr="00EC3EF0" w:rsidRDefault="00EC3EF0" w:rsidP="00EC3EF0">
      <w:pPr>
        <w:jc w:val="both"/>
        <w:rPr>
          <w:lang w:val="sr-Cyrl-RS"/>
        </w:rPr>
      </w:pPr>
    </w:p>
    <w:p w:rsidR="00EC3EF0" w:rsidRPr="00EC3EF0" w:rsidRDefault="00EC3EF0" w:rsidP="00EC3EF0">
      <w:pPr>
        <w:ind w:left="851"/>
        <w:jc w:val="both"/>
        <w:rPr>
          <w:lang w:val="sr-Cyrl-RS"/>
        </w:rPr>
      </w:pPr>
      <w:r w:rsidRPr="00EC3EF0">
        <w:rPr>
          <w:lang w:val="sr-Cyrl-RS"/>
        </w:rPr>
        <w:t>(а) отисак печата у мастилу који царина или надлежни државни орган користи за оверу уверења о кретању робе EUR.1 (рубрика 11) може бити замењен сликовним или електронским печатом;</w:t>
      </w:r>
    </w:p>
    <w:p w:rsidR="00EC3EF0" w:rsidRPr="00EC3EF0" w:rsidRDefault="00EC3EF0" w:rsidP="00EC3EF0">
      <w:pPr>
        <w:jc w:val="both"/>
        <w:rPr>
          <w:lang w:val="sr-Cyrl-RS"/>
        </w:rPr>
      </w:pPr>
    </w:p>
    <w:p w:rsidR="00EC3EF0" w:rsidRPr="00EC3EF0" w:rsidRDefault="00EC3EF0" w:rsidP="00EC3EF0">
      <w:pPr>
        <w:ind w:left="851"/>
        <w:jc w:val="both"/>
        <w:rPr>
          <w:lang w:val="sr-Cyrl-RS"/>
        </w:rPr>
      </w:pPr>
      <w:r w:rsidRPr="00EC3EF0">
        <w:rPr>
          <w:lang w:val="sr-Cyrl-RS"/>
        </w:rPr>
        <w:t>(б) рубрике 11 и 12 могу садржавати факсимил или електронске потписе уместо својеручних потписа;</w:t>
      </w:r>
    </w:p>
    <w:p w:rsidR="00EC3EF0" w:rsidRPr="00EC3EF0" w:rsidRDefault="00EC3EF0" w:rsidP="00EC3EF0">
      <w:pPr>
        <w:jc w:val="both"/>
        <w:rPr>
          <w:lang w:val="sr-Cyrl-RS"/>
        </w:rPr>
      </w:pPr>
    </w:p>
    <w:p w:rsidR="00EC3EF0" w:rsidRPr="00EC3EF0" w:rsidRDefault="00EC3EF0" w:rsidP="00EC3EF0">
      <w:pPr>
        <w:ind w:left="851"/>
        <w:jc w:val="both"/>
        <w:rPr>
          <w:lang w:val="en-GB"/>
        </w:rPr>
      </w:pPr>
      <w:r w:rsidRPr="00EC3EF0">
        <w:rPr>
          <w:lang w:val="sr-Cyrl-RS"/>
        </w:rPr>
        <w:t>(в) подаци у рубрици 11 који се односе на облик и број извозног документа наводе се само када се то захтева прописима Стране извознице;</w:t>
      </w:r>
    </w:p>
    <w:p w:rsidR="00EC3EF0" w:rsidRPr="00EC3EF0" w:rsidRDefault="00EC3EF0" w:rsidP="00EC3EF0">
      <w:pPr>
        <w:jc w:val="both"/>
        <w:rPr>
          <w:lang w:val="sr-Cyrl-RS"/>
        </w:rPr>
      </w:pPr>
    </w:p>
    <w:p w:rsidR="00EC3EF0" w:rsidRPr="00EC3EF0" w:rsidRDefault="00EC3EF0" w:rsidP="00EC3EF0">
      <w:pPr>
        <w:ind w:left="851"/>
        <w:jc w:val="both"/>
        <w:rPr>
          <w:lang w:val="sr-Cyrl-RS"/>
        </w:rPr>
      </w:pPr>
      <w:r w:rsidRPr="00EC3EF0">
        <w:rPr>
          <w:lang w:val="sr-Cyrl-RS"/>
        </w:rPr>
        <w:t>(г) уверење о кретању робе EUR.1 има серијски број или ознаку на основу које се може препознати; и</w:t>
      </w:r>
    </w:p>
    <w:p w:rsidR="00EC3EF0" w:rsidRPr="00EC3EF0" w:rsidRDefault="00EC3EF0" w:rsidP="00EC3EF0">
      <w:pPr>
        <w:ind w:left="360" w:firstLine="720"/>
        <w:jc w:val="both"/>
        <w:rPr>
          <w:lang w:val="sr-Cyrl-RS"/>
        </w:rPr>
      </w:pPr>
    </w:p>
    <w:p w:rsidR="00EC3EF0" w:rsidRPr="00EC3EF0" w:rsidRDefault="00EC3EF0" w:rsidP="00EC3EF0">
      <w:pPr>
        <w:ind w:left="851"/>
        <w:jc w:val="both"/>
        <w:rPr>
          <w:lang w:val="en-GB"/>
        </w:rPr>
      </w:pPr>
      <w:r w:rsidRPr="00EC3EF0">
        <w:rPr>
          <w:lang w:val="sr-Cyrl-RS"/>
        </w:rPr>
        <w:t xml:space="preserve">(д) уверење о кретању робе EUR.1 може бити издато на било којем од службених језика Страна или на енглеском језику. </w:t>
      </w:r>
    </w:p>
    <w:p w:rsidR="00EC3EF0" w:rsidRPr="00EC3EF0" w:rsidRDefault="00EC3EF0" w:rsidP="00EC3EF0">
      <w:pPr>
        <w:jc w:val="center"/>
        <w:rPr>
          <w:b/>
          <w:i/>
          <w:lang w:val="sr-Latn-RS"/>
        </w:rPr>
      </w:pPr>
    </w:p>
    <w:p w:rsidR="00EC3EF0" w:rsidRPr="00EC3EF0" w:rsidRDefault="00EC3EF0" w:rsidP="00EC3EF0">
      <w:pPr>
        <w:keepNext/>
        <w:keepLines/>
        <w:rPr>
          <w:lang w:val="sr-Cyrl-RS" w:eastAsia="en-GB"/>
        </w:rPr>
      </w:pPr>
    </w:p>
    <w:p w:rsidR="00EC3EF0" w:rsidRPr="00EC3EF0" w:rsidRDefault="00EC3EF0" w:rsidP="00EC3EF0">
      <w:pPr>
        <w:keepNext/>
        <w:keepLines/>
        <w:autoSpaceDE w:val="0"/>
        <w:autoSpaceDN w:val="0"/>
        <w:jc w:val="center"/>
        <w:rPr>
          <w:rFonts w:eastAsiaTheme="minorEastAsia"/>
          <w:iCs/>
          <w:lang w:val="sr-Cyrl-RS" w:eastAsia="en-GB"/>
        </w:rPr>
      </w:pPr>
      <w:r w:rsidRPr="00EC3EF0">
        <w:rPr>
          <w:rFonts w:eastAsiaTheme="minorEastAsia"/>
          <w:iCs/>
          <w:lang w:val="sr-Cyrl-RS" w:eastAsia="en-GB"/>
        </w:rPr>
        <w:t>Члан 8.</w:t>
      </w:r>
    </w:p>
    <w:p w:rsidR="00EC3EF0" w:rsidRPr="00EC3EF0" w:rsidRDefault="00EC3EF0" w:rsidP="00EC3EF0">
      <w:pPr>
        <w:keepNext/>
        <w:keepLines/>
        <w:rPr>
          <w:lang w:val="sr-Cyrl-RS" w:eastAsia="en-GB"/>
        </w:rPr>
      </w:pPr>
    </w:p>
    <w:p w:rsidR="00EC3EF0" w:rsidRPr="00EC3EF0" w:rsidRDefault="00EC3EF0" w:rsidP="00EC3EF0">
      <w:pPr>
        <w:autoSpaceDE w:val="0"/>
        <w:autoSpaceDN w:val="0"/>
        <w:jc w:val="center"/>
        <w:rPr>
          <w:rFonts w:eastAsiaTheme="minorEastAsia"/>
          <w:b/>
          <w:bCs/>
          <w:i/>
          <w:lang w:val="sr-Cyrl-RS" w:eastAsia="en-GB"/>
        </w:rPr>
      </w:pPr>
      <w:r w:rsidRPr="00EC3EF0">
        <w:rPr>
          <w:rFonts w:eastAsiaTheme="minorEastAsia"/>
          <w:b/>
          <w:bCs/>
          <w:i/>
          <w:lang w:val="sr-Cyrl-RS" w:eastAsia="en-GB"/>
        </w:rPr>
        <w:t>Прелазне одредбе - кумулација</w:t>
      </w:r>
    </w:p>
    <w:p w:rsidR="00EC3EF0" w:rsidRPr="00EC3EF0" w:rsidRDefault="00EC3EF0" w:rsidP="00EC3EF0">
      <w:pPr>
        <w:autoSpaceDE w:val="0"/>
        <w:autoSpaceDN w:val="0"/>
        <w:jc w:val="center"/>
        <w:rPr>
          <w:rFonts w:eastAsiaTheme="minorEastAsia"/>
          <w:b/>
          <w:bCs/>
          <w:i/>
          <w:lang w:val="sr-Cyrl-RS" w:eastAsia="en-GB"/>
        </w:rPr>
      </w:pPr>
    </w:p>
    <w:p w:rsidR="00EC3EF0" w:rsidRPr="00EC3EF0" w:rsidRDefault="00EC3EF0" w:rsidP="00EC3EF0">
      <w:pPr>
        <w:jc w:val="both"/>
        <w:rPr>
          <w:lang w:val="sr-Cyrl-RS"/>
        </w:rPr>
      </w:pPr>
      <w:r w:rsidRPr="00EC3EF0">
        <w:rPr>
          <w:lang w:val="sr-Cyrl-RS"/>
        </w:rPr>
        <w:t xml:space="preserve">Све до примене ревидираних правила Конвенције и без обзира на члан 16. став 5. и члан 21. став 3. Прилога I Конвенције, када кумулација укључује само државе </w:t>
      </w:r>
      <w:r w:rsidRPr="00EC3EF0">
        <w:rPr>
          <w:lang w:val="en-GB"/>
        </w:rPr>
        <w:t>EFTA</w:t>
      </w:r>
      <w:r w:rsidRPr="00EC3EF0">
        <w:rPr>
          <w:lang w:val="sr-Cyrl-RS"/>
        </w:rPr>
        <w:t>, Фарска Острва, Европску унију, Турску, учеснице у Процесу стабилизације и придруживања, Молдавију, Грузију и Украјину, може се користити уверење о кретању</w:t>
      </w:r>
      <w:r w:rsidRPr="00EC3EF0">
        <w:rPr>
          <w:lang w:val="sr-Latn-RS"/>
        </w:rPr>
        <w:t xml:space="preserve"> </w:t>
      </w:r>
      <w:r w:rsidRPr="00EC3EF0">
        <w:rPr>
          <w:lang w:val="sr-Cyrl-RS"/>
        </w:rPr>
        <w:t xml:space="preserve">робе EUR.1 или изјава о пореклу.    </w:t>
      </w:r>
    </w:p>
    <w:p w:rsidR="00EC3EF0" w:rsidRPr="00EC3EF0" w:rsidRDefault="00EC3EF0" w:rsidP="00EC3EF0">
      <w:pPr>
        <w:jc w:val="both"/>
        <w:rPr>
          <w:lang w:val="sr-Cyrl-RS"/>
        </w:rPr>
      </w:pPr>
    </w:p>
    <w:p w:rsidR="00EC3EF0" w:rsidRPr="00EC3EF0" w:rsidRDefault="00EC3EF0" w:rsidP="00EC3EF0">
      <w:pPr>
        <w:jc w:val="center"/>
        <w:rPr>
          <w:lang w:val="sr-Cyrl-RS"/>
        </w:rPr>
        <w:sectPr w:rsidR="00EC3EF0" w:rsidRPr="00EC3EF0" w:rsidSect="00C134EA">
          <w:footerReference w:type="default" r:id="rId24"/>
          <w:pgSz w:w="11906" w:h="16838" w:code="9"/>
          <w:pgMar w:top="1418" w:right="1701" w:bottom="1418" w:left="1701" w:header="709" w:footer="709" w:gutter="0"/>
          <w:cols w:space="720"/>
          <w:docGrid w:linePitch="360"/>
        </w:sectPr>
      </w:pPr>
      <w:r w:rsidRPr="00EC3EF0">
        <w:rPr>
          <w:lang w:val="sr-Cyrl-RS"/>
        </w:rPr>
        <w:t>________________</w:t>
      </w:r>
    </w:p>
    <w:p w:rsidR="00EC3EF0" w:rsidRPr="00EC3EF0" w:rsidRDefault="00EC3EF0" w:rsidP="00EC3EF0">
      <w:pPr>
        <w:spacing w:before="120" w:after="120"/>
        <w:jc w:val="right"/>
        <w:rPr>
          <w:rFonts w:eastAsiaTheme="minorHAnsi"/>
          <w:szCs w:val="22"/>
          <w:u w:val="single"/>
          <w:lang w:val="sr-Cyrl-RS"/>
        </w:rPr>
      </w:pPr>
      <w:r w:rsidRPr="00EC3EF0">
        <w:rPr>
          <w:rFonts w:eastAsiaTheme="minorHAnsi"/>
          <w:szCs w:val="22"/>
          <w:u w:val="single"/>
          <w:lang w:val="sr-Cyrl-RS"/>
        </w:rPr>
        <w:t>Прилог А</w:t>
      </w:r>
    </w:p>
    <w:p w:rsidR="00EC3EF0" w:rsidRPr="00EC3EF0" w:rsidRDefault="00EC3EF0" w:rsidP="00EC3EF0">
      <w:pPr>
        <w:spacing w:before="120" w:after="120" w:line="360" w:lineRule="auto"/>
        <w:jc w:val="center"/>
        <w:rPr>
          <w:rFonts w:eastAsiaTheme="minorHAnsi"/>
          <w:b/>
          <w:noProof/>
          <w:szCs w:val="22"/>
          <w:lang w:val="sr-Cyrl-RS"/>
        </w:rPr>
      </w:pPr>
      <w:r w:rsidRPr="00EC3EF0">
        <w:rPr>
          <w:rFonts w:eastAsiaTheme="minorHAnsi"/>
          <w:b/>
          <w:noProof/>
          <w:szCs w:val="22"/>
          <w:lang w:val="sr-Cyrl-RS"/>
        </w:rPr>
        <w:t>ПРАВИЛА О ПОРЕКЛУ КОЈА СЕ АЛТЕРНАТИВНО ПРИМЕЊУЈУ</w:t>
      </w:r>
    </w:p>
    <w:p w:rsidR="00EC3EF0" w:rsidRPr="00EC3EF0" w:rsidRDefault="00EC3EF0" w:rsidP="00EC3EF0">
      <w:pPr>
        <w:spacing w:before="120" w:after="120" w:line="360" w:lineRule="auto"/>
        <w:rPr>
          <w:b/>
          <w:bCs/>
          <w:noProof/>
          <w:u w:val="single"/>
          <w:lang w:val="en-GB" w:eastAsia="en-GB"/>
        </w:rPr>
      </w:pPr>
    </w:p>
    <w:p w:rsidR="00EC3EF0" w:rsidRPr="00EC3EF0" w:rsidRDefault="00EC3EF0" w:rsidP="00EC3EF0">
      <w:pPr>
        <w:spacing w:before="120" w:after="120" w:line="360" w:lineRule="auto"/>
        <w:jc w:val="center"/>
        <w:rPr>
          <w:b/>
          <w:bCs/>
          <w:i/>
          <w:iCs/>
          <w:noProof/>
          <w:lang w:val="sr-Cyrl-RS" w:eastAsia="en-GB"/>
        </w:rPr>
      </w:pPr>
      <w:r w:rsidRPr="00EC3EF0">
        <w:rPr>
          <w:b/>
          <w:bCs/>
          <w:i/>
          <w:iCs/>
          <w:noProof/>
          <w:lang w:val="sr-Cyrl-RS" w:eastAsia="en-GB"/>
        </w:rPr>
        <w:t xml:space="preserve">Правила за </w:t>
      </w:r>
      <w:r w:rsidRPr="00EC3EF0">
        <w:rPr>
          <w:b/>
          <w:bCs/>
          <w:i/>
          <w:iCs/>
          <w:noProof/>
          <w:lang w:val="en-GB" w:eastAsia="en-GB"/>
        </w:rPr>
        <w:t xml:space="preserve"> </w:t>
      </w:r>
      <w:r w:rsidRPr="00EC3EF0">
        <w:rPr>
          <w:b/>
          <w:bCs/>
          <w:i/>
          <w:iCs/>
          <w:noProof/>
          <w:lang w:val="sr-Cyrl-RS" w:eastAsia="en-GB"/>
        </w:rPr>
        <w:t>необавезну примену између страна уговорница Регионалне конвенције о пан-евро-медитеранским преференцијалним правилима о пореклу, до закључења и ступања на снагу измене Конвенције</w:t>
      </w:r>
    </w:p>
    <w:p w:rsidR="00EC3EF0" w:rsidRPr="00EC3EF0" w:rsidRDefault="00EC3EF0" w:rsidP="00EC3EF0">
      <w:pPr>
        <w:spacing w:before="120" w:after="120" w:line="360" w:lineRule="auto"/>
        <w:jc w:val="center"/>
        <w:rPr>
          <w:b/>
          <w:bCs/>
          <w:i/>
          <w:iCs/>
          <w:noProof/>
          <w:lang w:val="sr-Cyrl-RS" w:eastAsia="en-GB"/>
        </w:rPr>
      </w:pPr>
      <w:r w:rsidRPr="00EC3EF0">
        <w:rPr>
          <w:b/>
          <w:bCs/>
          <w:i/>
          <w:iCs/>
          <w:noProof/>
          <w:lang w:val="sr-Cyrl-RS" w:eastAsia="en-GB"/>
        </w:rPr>
        <w:t>(у даљем тексту: „Правила” или „Прелазна правила”)</w:t>
      </w:r>
    </w:p>
    <w:p w:rsidR="00EC3EF0" w:rsidRPr="00EC3EF0" w:rsidRDefault="00EC3EF0" w:rsidP="00EC3EF0">
      <w:pPr>
        <w:spacing w:before="120" w:after="120" w:line="360" w:lineRule="auto"/>
        <w:jc w:val="center"/>
        <w:rPr>
          <w:rFonts w:eastAsiaTheme="minorHAnsi"/>
          <w:caps/>
          <w:noProof/>
          <w:szCs w:val="22"/>
          <w:lang w:val="sr-Cyrl-RS"/>
        </w:rPr>
      </w:pPr>
      <w:r w:rsidRPr="00EC3EF0">
        <w:rPr>
          <w:rFonts w:eastAsiaTheme="minorHAnsi"/>
          <w:caps/>
          <w:noProof/>
          <w:szCs w:val="22"/>
          <w:lang w:val="sr-Cyrl-RS"/>
        </w:rPr>
        <w:t xml:space="preserve">Дeфинициja пojмa „прoизвoди сa пoрeклoм” и мeтoдe aдминистрaтивнe сaрaдњe </w:t>
      </w:r>
    </w:p>
    <w:p w:rsidR="00EC3EF0" w:rsidRPr="00EC3EF0" w:rsidRDefault="00EC3EF0" w:rsidP="00EC3EF0">
      <w:pPr>
        <w:spacing w:before="120" w:after="120"/>
        <w:ind w:left="850"/>
        <w:rPr>
          <w:rFonts w:eastAsiaTheme="minorHAnsi"/>
          <w:b/>
          <w:szCs w:val="22"/>
          <w:lang w:val="en-GB"/>
        </w:rPr>
      </w:pPr>
    </w:p>
    <w:p w:rsidR="00EC3EF0" w:rsidRPr="00EC3EF0" w:rsidRDefault="00EC3EF0" w:rsidP="00EC3EF0">
      <w:pPr>
        <w:spacing w:before="120" w:after="120" w:line="360" w:lineRule="auto"/>
        <w:ind w:left="850"/>
        <w:rPr>
          <w:rFonts w:eastAsiaTheme="minorHAnsi"/>
          <w:szCs w:val="22"/>
          <w:lang w:val="en-GB"/>
        </w:rPr>
      </w:pPr>
      <w:r w:rsidRPr="00EC3EF0">
        <w:rPr>
          <w:rFonts w:eastAsiaTheme="minorHAnsi"/>
          <w:szCs w:val="22"/>
          <w:lang w:val="en-GB"/>
        </w:rPr>
        <w:t>СAДРЖAJ</w:t>
      </w:r>
    </w:p>
    <w:p w:rsidR="00EC3EF0" w:rsidRPr="00EC3EF0" w:rsidRDefault="00EC3EF0" w:rsidP="00EC3EF0">
      <w:pPr>
        <w:keepNext/>
        <w:spacing w:before="120" w:after="120" w:line="360" w:lineRule="auto"/>
        <w:rPr>
          <w:noProof/>
          <w:szCs w:val="20"/>
          <w:lang w:val="en-GB"/>
        </w:rPr>
      </w:pPr>
      <w:r w:rsidRPr="00EC3EF0">
        <w:rPr>
          <w:noProof/>
          <w:szCs w:val="20"/>
          <w:lang w:val="en-GB"/>
        </w:rPr>
        <w:tab/>
      </w:r>
      <w:r w:rsidRPr="00EC3EF0">
        <w:rPr>
          <w:noProof/>
          <w:szCs w:val="20"/>
          <w:lang w:val="sr-Cyrl-RS"/>
        </w:rPr>
        <w:t xml:space="preserve">  </w:t>
      </w:r>
      <w:r w:rsidRPr="00EC3EF0">
        <w:rPr>
          <w:noProof/>
          <w:szCs w:val="20"/>
          <w:lang w:val="en-GB"/>
        </w:rPr>
        <w:t>ЦИЉЕВИ</w:t>
      </w:r>
    </w:p>
    <w:p w:rsidR="00EC3EF0" w:rsidRPr="00EC3EF0" w:rsidRDefault="00EC3EF0" w:rsidP="00EC3EF0">
      <w:pPr>
        <w:keepNext/>
        <w:spacing w:before="120" w:after="120" w:line="360" w:lineRule="auto"/>
        <w:rPr>
          <w:noProof/>
          <w:szCs w:val="20"/>
          <w:lang w:val="en-GB"/>
        </w:rPr>
      </w:pP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ГЛAВA I</w:t>
      </w:r>
      <w:r w:rsidRPr="00EC3EF0">
        <w:rPr>
          <w:rFonts w:eastAsiaTheme="minorHAnsi"/>
          <w:szCs w:val="22"/>
          <w:lang w:val="en-GB"/>
        </w:rPr>
        <w:tab/>
      </w:r>
      <w:r w:rsidRPr="00EC3EF0">
        <w:rPr>
          <w:rFonts w:eastAsiaTheme="minorHAnsi"/>
          <w:b/>
          <w:szCs w:val="22"/>
          <w:lang w:val="en-GB"/>
        </w:rPr>
        <w:t>OПШTE OДРEДБE</w:t>
      </w:r>
    </w:p>
    <w:p w:rsidR="00EC3EF0" w:rsidRPr="00EC3EF0" w:rsidRDefault="00EC3EF0" w:rsidP="00EC3EF0">
      <w:pPr>
        <w:tabs>
          <w:tab w:val="left" w:pos="2268"/>
        </w:tabs>
        <w:spacing w:before="120" w:after="120" w:line="360" w:lineRule="auto"/>
        <w:ind w:left="850"/>
        <w:rPr>
          <w:rFonts w:eastAsiaTheme="minorHAnsi"/>
          <w:b/>
          <w:szCs w:val="22"/>
          <w:lang w:val="en-GB"/>
        </w:rPr>
      </w:pPr>
      <w:r w:rsidRPr="00EC3EF0">
        <w:rPr>
          <w:rFonts w:eastAsiaTheme="minorHAnsi"/>
          <w:szCs w:val="22"/>
          <w:lang w:val="en-GB"/>
        </w:rPr>
        <w:t>Члaн 1.</w:t>
      </w:r>
      <w:r w:rsidRPr="00EC3EF0">
        <w:rPr>
          <w:rFonts w:eastAsiaTheme="minorHAnsi"/>
          <w:szCs w:val="22"/>
          <w:lang w:val="en-GB"/>
        </w:rPr>
        <w:tab/>
      </w:r>
      <w:r w:rsidRPr="00EC3EF0">
        <w:rPr>
          <w:rFonts w:eastAsiaTheme="minorHAnsi"/>
          <w:b/>
          <w:szCs w:val="22"/>
          <w:lang w:val="en-GB"/>
        </w:rPr>
        <w:t>Дeфинициje</w:t>
      </w:r>
    </w:p>
    <w:p w:rsidR="00EC3EF0" w:rsidRPr="00EC3EF0" w:rsidRDefault="00EC3EF0" w:rsidP="00EC3EF0">
      <w:pPr>
        <w:tabs>
          <w:tab w:val="left" w:pos="2268"/>
        </w:tabs>
        <w:spacing w:before="120" w:after="120" w:line="360" w:lineRule="auto"/>
        <w:ind w:left="850"/>
        <w:rPr>
          <w:rFonts w:eastAsiaTheme="minorHAnsi"/>
          <w:szCs w:val="22"/>
          <w:lang w:val="en-GB"/>
        </w:rPr>
      </w:pP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ГЛAВA II</w:t>
      </w:r>
      <w:r w:rsidRPr="00EC3EF0">
        <w:rPr>
          <w:rFonts w:eastAsiaTheme="minorHAnsi"/>
          <w:szCs w:val="22"/>
          <w:lang w:val="en-GB"/>
        </w:rPr>
        <w:tab/>
      </w:r>
      <w:r w:rsidRPr="00EC3EF0">
        <w:rPr>
          <w:rFonts w:eastAsiaTheme="minorHAnsi"/>
          <w:b/>
          <w:szCs w:val="22"/>
          <w:lang w:val="en-GB"/>
        </w:rPr>
        <w:t>ДEФИНИЦИJA ПOJMA „ПРOИЗВOДИ СA ПOРEКЛOM”</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Члaн 2.</w:t>
      </w:r>
      <w:r w:rsidRPr="00EC3EF0">
        <w:rPr>
          <w:rFonts w:eastAsiaTheme="minorHAnsi"/>
          <w:szCs w:val="22"/>
          <w:lang w:val="en-GB"/>
        </w:rPr>
        <w:tab/>
        <w:t xml:space="preserve"> </w:t>
      </w:r>
      <w:r w:rsidRPr="00EC3EF0">
        <w:rPr>
          <w:rFonts w:eastAsiaTheme="minorHAnsi"/>
          <w:b/>
          <w:szCs w:val="22"/>
          <w:lang w:val="en-GB"/>
        </w:rPr>
        <w:t xml:space="preserve">Oпшти </w:t>
      </w:r>
      <w:r w:rsidRPr="00EC3EF0">
        <w:rPr>
          <w:rFonts w:eastAsiaTheme="minorHAnsi"/>
          <w:b/>
          <w:szCs w:val="22"/>
          <w:lang w:val="sr-Cyrl-RS"/>
        </w:rPr>
        <w:t>захтеви</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 xml:space="preserve">Члaн </w:t>
      </w:r>
      <w:r w:rsidRPr="00EC3EF0">
        <w:rPr>
          <w:rFonts w:eastAsiaTheme="minorHAnsi"/>
          <w:szCs w:val="22"/>
          <w:lang w:val="sr-Cyrl-RS"/>
        </w:rPr>
        <w:t>3</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У потпуности добијени производи</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Члaн 4.</w:t>
      </w:r>
      <w:r w:rsidRPr="00EC3EF0">
        <w:rPr>
          <w:rFonts w:eastAsiaTheme="minorHAnsi"/>
          <w:szCs w:val="22"/>
          <w:lang w:val="en-GB"/>
        </w:rPr>
        <w:tab/>
        <w:t xml:space="preserve"> </w:t>
      </w:r>
      <w:r w:rsidRPr="00EC3EF0">
        <w:rPr>
          <w:rFonts w:eastAsiaTheme="minorHAnsi"/>
          <w:b/>
          <w:szCs w:val="22"/>
          <w:lang w:val="en-GB"/>
        </w:rPr>
        <w:t>Дoвoљна oбрaда или прерада</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 xml:space="preserve">Члaн </w:t>
      </w:r>
      <w:r w:rsidRPr="00EC3EF0">
        <w:rPr>
          <w:rFonts w:eastAsiaTheme="minorHAnsi"/>
          <w:szCs w:val="22"/>
          <w:lang w:val="sr-Cyrl-RS"/>
        </w:rPr>
        <w:t>5</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Правило о</w:t>
      </w:r>
      <w:r w:rsidRPr="00EC3EF0">
        <w:rPr>
          <w:rFonts w:eastAsiaTheme="minorHAnsi"/>
          <w:szCs w:val="22"/>
          <w:lang w:val="sr-Cyrl-RS"/>
        </w:rPr>
        <w:t xml:space="preserve"> </w:t>
      </w:r>
      <w:r w:rsidRPr="00EC3EF0">
        <w:rPr>
          <w:rFonts w:eastAsiaTheme="minorHAnsi"/>
          <w:b/>
          <w:szCs w:val="22"/>
          <w:lang w:val="sr-Cyrl-RS"/>
        </w:rPr>
        <w:t>дозвољеним одступањима</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Члaн 6.</w:t>
      </w:r>
      <w:r w:rsidRPr="00EC3EF0">
        <w:rPr>
          <w:rFonts w:eastAsiaTheme="minorHAnsi"/>
          <w:szCs w:val="22"/>
          <w:lang w:val="en-GB"/>
        </w:rPr>
        <w:tab/>
        <w:t xml:space="preserve"> </w:t>
      </w:r>
      <w:r w:rsidRPr="00EC3EF0">
        <w:rPr>
          <w:rFonts w:eastAsiaTheme="minorHAnsi"/>
          <w:b/>
          <w:szCs w:val="22"/>
          <w:lang w:val="en-GB"/>
        </w:rPr>
        <w:t>Нeдoвoљн</w:t>
      </w:r>
      <w:r w:rsidRPr="00EC3EF0">
        <w:rPr>
          <w:rFonts w:eastAsiaTheme="minorHAnsi"/>
          <w:b/>
          <w:szCs w:val="22"/>
          <w:lang w:val="sr-Cyrl-RS"/>
        </w:rPr>
        <w:t>а</w:t>
      </w:r>
      <w:r w:rsidRPr="00EC3EF0">
        <w:rPr>
          <w:rFonts w:eastAsiaTheme="minorHAnsi"/>
          <w:b/>
          <w:szCs w:val="22"/>
          <w:lang w:val="en-GB"/>
        </w:rPr>
        <w:t xml:space="preserve"> oбрaд</w:t>
      </w:r>
      <w:r w:rsidRPr="00EC3EF0">
        <w:rPr>
          <w:rFonts w:eastAsiaTheme="minorHAnsi"/>
          <w:b/>
          <w:szCs w:val="22"/>
          <w:lang w:val="sr-Cyrl-RS"/>
        </w:rPr>
        <w:t>а</w:t>
      </w:r>
      <w:r w:rsidRPr="00EC3EF0">
        <w:rPr>
          <w:rFonts w:eastAsiaTheme="minorHAnsi"/>
          <w:b/>
          <w:szCs w:val="22"/>
          <w:lang w:val="en-GB"/>
        </w:rPr>
        <w:t xml:space="preserve"> или прeрaд</w:t>
      </w:r>
      <w:r w:rsidRPr="00EC3EF0">
        <w:rPr>
          <w:rFonts w:eastAsiaTheme="minorHAnsi"/>
          <w:b/>
          <w:szCs w:val="22"/>
          <w:lang w:val="sr-Cyrl-RS"/>
        </w:rPr>
        <w:t>а</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 xml:space="preserve">Члaн </w:t>
      </w:r>
      <w:r w:rsidRPr="00EC3EF0">
        <w:rPr>
          <w:rFonts w:eastAsiaTheme="minorHAnsi"/>
          <w:szCs w:val="22"/>
          <w:lang w:val="sr-Cyrl-RS"/>
        </w:rPr>
        <w:t>7</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en-GB"/>
        </w:rPr>
        <w:t>Кумулaциja пoрeклa</w:t>
      </w:r>
      <w:r w:rsidRPr="00EC3EF0">
        <w:rPr>
          <w:rFonts w:eastAsiaTheme="minorHAnsi"/>
          <w:szCs w:val="22"/>
          <w:lang w:val="en-GB"/>
        </w:rPr>
        <w:t xml:space="preserve"> </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 xml:space="preserve">Члaн </w:t>
      </w:r>
      <w:r w:rsidRPr="00EC3EF0">
        <w:rPr>
          <w:rFonts w:eastAsiaTheme="minorHAnsi"/>
          <w:szCs w:val="22"/>
          <w:lang w:val="sr-Cyrl-RS"/>
        </w:rPr>
        <w:t>8</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Услови за примену к</w:t>
      </w:r>
      <w:r w:rsidRPr="00EC3EF0">
        <w:rPr>
          <w:rFonts w:eastAsiaTheme="minorHAnsi"/>
          <w:b/>
          <w:szCs w:val="22"/>
          <w:lang w:val="en-GB"/>
        </w:rPr>
        <w:t>умулaциj</w:t>
      </w:r>
      <w:r w:rsidRPr="00EC3EF0">
        <w:rPr>
          <w:rFonts w:eastAsiaTheme="minorHAnsi"/>
          <w:b/>
          <w:szCs w:val="22"/>
          <w:lang w:val="sr-Cyrl-RS"/>
        </w:rPr>
        <w:t>е</w:t>
      </w:r>
      <w:r w:rsidRPr="00EC3EF0">
        <w:rPr>
          <w:rFonts w:eastAsiaTheme="minorHAnsi"/>
          <w:b/>
          <w:szCs w:val="22"/>
          <w:lang w:val="en-GB"/>
        </w:rPr>
        <w:t xml:space="preserve"> пoрeклa</w:t>
      </w:r>
      <w:r w:rsidRPr="00EC3EF0">
        <w:rPr>
          <w:rFonts w:eastAsiaTheme="minorHAnsi"/>
          <w:szCs w:val="22"/>
          <w:lang w:val="en-GB"/>
        </w:rPr>
        <w:t xml:space="preserve"> </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 xml:space="preserve">Члaн </w:t>
      </w:r>
      <w:r w:rsidRPr="00EC3EF0">
        <w:rPr>
          <w:rFonts w:eastAsiaTheme="minorHAnsi"/>
          <w:szCs w:val="22"/>
          <w:lang w:val="sr-Cyrl-RS"/>
        </w:rPr>
        <w:t>9</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en-GB"/>
        </w:rPr>
        <w:t>Квaлификaциoнa jeдиницa</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 xml:space="preserve">Члaн </w:t>
      </w:r>
      <w:r w:rsidRPr="00EC3EF0">
        <w:rPr>
          <w:rFonts w:eastAsiaTheme="minorHAnsi"/>
          <w:szCs w:val="22"/>
          <w:lang w:val="sr-Cyrl-RS"/>
        </w:rPr>
        <w:t>10</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Сетови</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 xml:space="preserve">Члaн </w:t>
      </w:r>
      <w:r w:rsidRPr="00EC3EF0">
        <w:rPr>
          <w:rFonts w:eastAsiaTheme="minorHAnsi"/>
          <w:szCs w:val="22"/>
          <w:lang w:val="sr-Cyrl-RS"/>
        </w:rPr>
        <w:t>11</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Неутрални елементи</w:t>
      </w:r>
    </w:p>
    <w:p w:rsidR="00EC3EF0" w:rsidRPr="00EC3EF0" w:rsidRDefault="00EC3EF0" w:rsidP="00EC3EF0">
      <w:pPr>
        <w:tabs>
          <w:tab w:val="left" w:pos="2268"/>
        </w:tabs>
        <w:spacing w:before="120" w:after="120" w:line="360" w:lineRule="auto"/>
        <w:ind w:left="850"/>
        <w:rPr>
          <w:rFonts w:eastAsiaTheme="minorHAnsi"/>
          <w:b/>
          <w:szCs w:val="22"/>
          <w:lang w:val="sr-Cyrl-RS"/>
        </w:rPr>
      </w:pPr>
      <w:r w:rsidRPr="00EC3EF0">
        <w:rPr>
          <w:rFonts w:eastAsiaTheme="minorHAnsi"/>
          <w:szCs w:val="22"/>
          <w:lang w:val="en-GB"/>
        </w:rPr>
        <w:t xml:space="preserve">Члaн </w:t>
      </w:r>
      <w:r w:rsidRPr="00EC3EF0">
        <w:rPr>
          <w:rFonts w:eastAsiaTheme="minorHAnsi"/>
          <w:szCs w:val="22"/>
          <w:lang w:val="sr-Cyrl-RS"/>
        </w:rPr>
        <w:t>12</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Одвојено књиговодствено исказивање</w:t>
      </w:r>
    </w:p>
    <w:p w:rsidR="00EC3EF0" w:rsidRPr="00EC3EF0" w:rsidRDefault="00EC3EF0" w:rsidP="00EC3EF0">
      <w:pPr>
        <w:tabs>
          <w:tab w:val="left" w:pos="2268"/>
        </w:tabs>
        <w:spacing w:before="120" w:after="120" w:line="360" w:lineRule="auto"/>
        <w:ind w:left="851"/>
        <w:rPr>
          <w:rFonts w:eastAsiaTheme="minorHAnsi"/>
          <w:szCs w:val="22"/>
          <w:lang w:val="sr-Cyrl-RS"/>
        </w:rPr>
      </w:pPr>
      <w:r w:rsidRPr="00EC3EF0">
        <w:rPr>
          <w:rFonts w:eastAsiaTheme="minorHAnsi"/>
          <w:szCs w:val="22"/>
          <w:lang w:val="en-GB"/>
        </w:rPr>
        <w:t>ГЛAВA III</w:t>
      </w:r>
      <w:r w:rsidRPr="00EC3EF0">
        <w:rPr>
          <w:rFonts w:eastAsiaTheme="minorHAnsi"/>
          <w:szCs w:val="22"/>
          <w:lang w:val="en-GB"/>
        </w:rPr>
        <w:tab/>
      </w:r>
      <w:r w:rsidRPr="00EC3EF0">
        <w:rPr>
          <w:rFonts w:eastAsiaTheme="minorHAnsi"/>
          <w:b/>
          <w:szCs w:val="22"/>
          <w:lang w:val="sr-Cyrl-RS"/>
        </w:rPr>
        <w:t>ТЕРИТОРИЈАЛНИ ЗАХТЕВИ</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 xml:space="preserve">Члaн </w:t>
      </w:r>
      <w:r w:rsidRPr="00EC3EF0">
        <w:rPr>
          <w:rFonts w:eastAsiaTheme="minorHAnsi"/>
          <w:szCs w:val="22"/>
          <w:lang w:val="sr-Cyrl-RS"/>
        </w:rPr>
        <w:t>13</w:t>
      </w:r>
      <w:r w:rsidRPr="00EC3EF0">
        <w:rPr>
          <w:rFonts w:eastAsiaTheme="minorHAnsi"/>
          <w:szCs w:val="22"/>
          <w:lang w:val="en-GB"/>
        </w:rPr>
        <w:t>.</w:t>
      </w:r>
      <w:r w:rsidRPr="00EC3EF0">
        <w:rPr>
          <w:rFonts w:eastAsiaTheme="minorHAnsi"/>
          <w:szCs w:val="22"/>
          <w:lang w:val="en-GB"/>
        </w:rPr>
        <w:tab/>
        <w:t xml:space="preserve"> </w:t>
      </w:r>
      <w:r w:rsidRPr="00EC3EF0">
        <w:rPr>
          <w:rFonts w:eastAsiaTheme="minorHAnsi"/>
          <w:b/>
          <w:szCs w:val="22"/>
          <w:lang w:val="sr-Cyrl-RS"/>
        </w:rPr>
        <w:t>Начело територијалности</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en-GB"/>
        </w:rPr>
        <w:t xml:space="preserve">Члaн </w:t>
      </w:r>
      <w:r w:rsidRPr="00EC3EF0">
        <w:rPr>
          <w:rFonts w:eastAsiaTheme="minorHAnsi"/>
          <w:szCs w:val="22"/>
          <w:lang w:val="sr-Cyrl-RS"/>
        </w:rPr>
        <w:t>14</w:t>
      </w:r>
      <w:r w:rsidRPr="00EC3EF0">
        <w:rPr>
          <w:rFonts w:eastAsiaTheme="minorHAnsi"/>
          <w:szCs w:val="22"/>
          <w:lang w:val="en-GB"/>
        </w:rPr>
        <w:t>.</w:t>
      </w:r>
      <w:r w:rsidRPr="00EC3EF0">
        <w:rPr>
          <w:rFonts w:eastAsiaTheme="minorHAnsi"/>
          <w:szCs w:val="22"/>
          <w:lang w:val="en-GB"/>
        </w:rPr>
        <w:tab/>
      </w:r>
      <w:r w:rsidRPr="00EC3EF0">
        <w:rPr>
          <w:rFonts w:eastAsiaTheme="minorHAnsi"/>
          <w:b/>
          <w:szCs w:val="22"/>
          <w:lang w:val="en-GB"/>
        </w:rPr>
        <w:t xml:space="preserve"> </w:t>
      </w:r>
      <w:r w:rsidRPr="00EC3EF0">
        <w:rPr>
          <w:rFonts w:eastAsiaTheme="minorHAnsi"/>
          <w:b/>
          <w:szCs w:val="22"/>
          <w:lang w:val="sr-Cyrl-RS"/>
        </w:rPr>
        <w:t>Неизмењеност</w:t>
      </w:r>
    </w:p>
    <w:p w:rsidR="00EC3EF0" w:rsidRPr="00EC3EF0" w:rsidRDefault="00EC3EF0" w:rsidP="00EC3EF0">
      <w:pPr>
        <w:tabs>
          <w:tab w:val="left" w:pos="2268"/>
        </w:tabs>
        <w:spacing w:before="120" w:after="120" w:line="360" w:lineRule="auto"/>
        <w:ind w:left="850"/>
        <w:rPr>
          <w:rFonts w:eastAsiaTheme="minorHAnsi"/>
          <w:b/>
          <w:szCs w:val="22"/>
          <w:lang w:val="sr-Cyrl-RS"/>
        </w:rPr>
      </w:pPr>
      <w:r w:rsidRPr="00EC3EF0">
        <w:rPr>
          <w:rFonts w:eastAsiaTheme="minorHAnsi"/>
          <w:szCs w:val="22"/>
          <w:lang w:val="en-GB"/>
        </w:rPr>
        <w:t xml:space="preserve">Члaн </w:t>
      </w:r>
      <w:r w:rsidRPr="00EC3EF0">
        <w:rPr>
          <w:rFonts w:eastAsiaTheme="minorHAnsi"/>
          <w:szCs w:val="22"/>
          <w:lang w:val="sr-Cyrl-RS"/>
        </w:rPr>
        <w:t>15</w:t>
      </w:r>
      <w:r w:rsidRPr="00EC3EF0">
        <w:rPr>
          <w:rFonts w:eastAsiaTheme="minorHAnsi"/>
          <w:szCs w:val="22"/>
          <w:lang w:val="en-GB"/>
        </w:rPr>
        <w:t>.</w:t>
      </w:r>
      <w:r w:rsidRPr="00EC3EF0">
        <w:rPr>
          <w:rFonts w:eastAsiaTheme="minorHAnsi"/>
          <w:szCs w:val="22"/>
          <w:lang w:val="en-GB"/>
        </w:rPr>
        <w:tab/>
      </w:r>
      <w:r w:rsidRPr="00EC3EF0">
        <w:rPr>
          <w:rFonts w:eastAsiaTheme="minorHAnsi"/>
          <w:b/>
          <w:szCs w:val="22"/>
          <w:lang w:val="sr-Cyrl-RS"/>
        </w:rPr>
        <w:t>Изложбе</w:t>
      </w:r>
    </w:p>
    <w:p w:rsidR="00EC3EF0" w:rsidRPr="00EC3EF0" w:rsidRDefault="00EC3EF0" w:rsidP="00EC3EF0">
      <w:pPr>
        <w:tabs>
          <w:tab w:val="left" w:pos="2268"/>
        </w:tabs>
        <w:spacing w:before="120" w:after="120" w:line="360" w:lineRule="auto"/>
        <w:ind w:left="850"/>
        <w:rPr>
          <w:rFonts w:eastAsiaTheme="minorHAnsi"/>
          <w:szCs w:val="22"/>
          <w:lang w:val="sr-Cyrl-RS"/>
        </w:rPr>
      </w:pP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ГЛАВА</w:t>
      </w:r>
      <w:r w:rsidRPr="00EC3EF0">
        <w:rPr>
          <w:rFonts w:eastAsiaTheme="minorHAnsi"/>
          <w:szCs w:val="22"/>
          <w:lang w:val="en-GB"/>
        </w:rPr>
        <w:t xml:space="preserve"> IV</w:t>
      </w:r>
      <w:r w:rsidRPr="00EC3EF0">
        <w:rPr>
          <w:rFonts w:eastAsiaTheme="minorHAnsi"/>
          <w:szCs w:val="22"/>
          <w:lang w:val="en-GB" w:eastAsia="en-GB"/>
        </w:rPr>
        <w:tab/>
      </w:r>
      <w:r w:rsidRPr="00EC3EF0">
        <w:rPr>
          <w:rFonts w:eastAsiaTheme="minorHAnsi"/>
          <w:b/>
          <w:szCs w:val="22"/>
          <w:lang w:val="sr-Cyrl-RS"/>
        </w:rPr>
        <w:t>ПОВРАЋАЈ ИЛИ ОСЛОБОЂЕЊЕ</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16</w:t>
      </w:r>
      <w:r w:rsidRPr="00EC3EF0">
        <w:rPr>
          <w:rFonts w:eastAsiaTheme="minorHAnsi"/>
          <w:szCs w:val="22"/>
          <w:lang w:val="sr-Cyrl-RS"/>
        </w:rPr>
        <w:t>.</w:t>
      </w:r>
      <w:r w:rsidRPr="00EC3EF0">
        <w:rPr>
          <w:rFonts w:eastAsiaTheme="minorHAnsi"/>
          <w:szCs w:val="22"/>
          <w:lang w:val="en-GB" w:eastAsia="en-GB"/>
        </w:rPr>
        <w:tab/>
      </w:r>
      <w:r w:rsidRPr="00EC3EF0">
        <w:rPr>
          <w:rFonts w:eastAsiaTheme="minorHAnsi"/>
          <w:b/>
          <w:szCs w:val="22"/>
          <w:lang w:val="sr-Cyrl-RS" w:eastAsia="en-GB"/>
        </w:rPr>
        <w:t>Повраћај или ослобођење од царинских дажбина</w:t>
      </w:r>
    </w:p>
    <w:p w:rsidR="00EC3EF0" w:rsidRPr="00EC3EF0" w:rsidRDefault="00EC3EF0" w:rsidP="00EC3EF0">
      <w:pPr>
        <w:tabs>
          <w:tab w:val="left" w:pos="2268"/>
        </w:tabs>
        <w:spacing w:before="120" w:after="120" w:line="360" w:lineRule="auto"/>
        <w:ind w:left="850"/>
        <w:rPr>
          <w:rFonts w:eastAsiaTheme="minorHAnsi"/>
          <w:szCs w:val="22"/>
          <w:lang w:val="en-GB"/>
        </w:rPr>
      </w:pP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en-GB"/>
        </w:rPr>
        <w:t>Г</w:t>
      </w:r>
      <w:r w:rsidRPr="00EC3EF0">
        <w:rPr>
          <w:rFonts w:eastAsiaTheme="minorHAnsi"/>
          <w:szCs w:val="22"/>
          <w:lang w:val="sr-Cyrl-RS"/>
        </w:rPr>
        <w:t>ЛАВА</w:t>
      </w:r>
      <w:r w:rsidRPr="00EC3EF0">
        <w:rPr>
          <w:rFonts w:eastAsiaTheme="minorHAnsi"/>
          <w:szCs w:val="22"/>
          <w:lang w:val="en-GB"/>
        </w:rPr>
        <w:t xml:space="preserve"> V</w:t>
      </w:r>
      <w:r w:rsidRPr="00EC3EF0">
        <w:rPr>
          <w:rFonts w:eastAsiaTheme="minorHAnsi"/>
          <w:szCs w:val="22"/>
          <w:lang w:val="en-GB"/>
        </w:rPr>
        <w:tab/>
      </w:r>
      <w:r w:rsidRPr="00EC3EF0">
        <w:rPr>
          <w:rFonts w:eastAsiaTheme="minorHAnsi"/>
          <w:b/>
          <w:szCs w:val="22"/>
          <w:lang w:val="sr-Cyrl-RS"/>
        </w:rPr>
        <w:t>ДОКАЗ О ПОРЕКЛУ</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Члан</w:t>
      </w:r>
      <w:r w:rsidRPr="00EC3EF0">
        <w:rPr>
          <w:rFonts w:eastAsiaTheme="minorHAnsi"/>
          <w:szCs w:val="22"/>
          <w:lang w:val="en-GB"/>
        </w:rPr>
        <w:t xml:space="preserve"> 17</w:t>
      </w:r>
      <w:r w:rsidRPr="00EC3EF0">
        <w:rPr>
          <w:rFonts w:eastAsiaTheme="minorHAnsi"/>
          <w:szCs w:val="22"/>
          <w:lang w:val="sr-Cyrl-RS"/>
        </w:rPr>
        <w:t>.</w:t>
      </w:r>
      <w:r w:rsidRPr="00EC3EF0">
        <w:rPr>
          <w:rFonts w:eastAsiaTheme="minorHAnsi"/>
          <w:szCs w:val="22"/>
          <w:lang w:val="en-GB" w:eastAsia="en-GB"/>
        </w:rPr>
        <w:tab/>
      </w:r>
      <w:r w:rsidRPr="00EC3EF0">
        <w:rPr>
          <w:rFonts w:eastAsiaTheme="minorHAnsi"/>
          <w:b/>
          <w:szCs w:val="22"/>
          <w:lang w:val="sr-Cyrl-RS"/>
        </w:rPr>
        <w:t>Општи захтеви</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Члан</w:t>
      </w:r>
      <w:r w:rsidRPr="00EC3EF0">
        <w:rPr>
          <w:rFonts w:eastAsiaTheme="minorHAnsi"/>
          <w:szCs w:val="22"/>
          <w:lang w:val="en-GB"/>
        </w:rPr>
        <w:t xml:space="preserve"> 1</w:t>
      </w:r>
      <w:r w:rsidRPr="00EC3EF0">
        <w:rPr>
          <w:rFonts w:eastAsiaTheme="minorHAnsi"/>
          <w:szCs w:val="22"/>
          <w:lang w:val="sr-Cyrl-RS"/>
        </w:rPr>
        <w:t>8.</w:t>
      </w:r>
      <w:r w:rsidRPr="00EC3EF0">
        <w:rPr>
          <w:rFonts w:eastAsiaTheme="minorHAnsi"/>
          <w:szCs w:val="22"/>
          <w:lang w:val="en-GB" w:eastAsia="en-GB"/>
        </w:rPr>
        <w:tab/>
      </w:r>
      <w:r w:rsidRPr="00EC3EF0">
        <w:rPr>
          <w:rFonts w:eastAsiaTheme="minorHAnsi"/>
          <w:b/>
          <w:szCs w:val="22"/>
          <w:lang w:val="sr-Cyrl-RS"/>
        </w:rPr>
        <w:t>Услови за сачињавање изјаве о пореклу</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Члан</w:t>
      </w:r>
      <w:r w:rsidRPr="00EC3EF0">
        <w:rPr>
          <w:rFonts w:eastAsiaTheme="minorHAnsi"/>
          <w:szCs w:val="22"/>
          <w:lang w:val="en-GB"/>
        </w:rPr>
        <w:t xml:space="preserve"> 1</w:t>
      </w:r>
      <w:r w:rsidRPr="00EC3EF0">
        <w:rPr>
          <w:rFonts w:eastAsiaTheme="minorHAnsi"/>
          <w:szCs w:val="22"/>
          <w:lang w:val="sr-Cyrl-RS"/>
        </w:rPr>
        <w:t>9.</w:t>
      </w:r>
      <w:r w:rsidRPr="00EC3EF0">
        <w:rPr>
          <w:rFonts w:eastAsiaTheme="minorHAnsi"/>
          <w:szCs w:val="22"/>
          <w:lang w:val="en-GB" w:eastAsia="en-GB"/>
        </w:rPr>
        <w:tab/>
      </w:r>
      <w:r w:rsidRPr="00EC3EF0">
        <w:rPr>
          <w:rFonts w:eastAsiaTheme="minorHAnsi"/>
          <w:b/>
          <w:szCs w:val="22"/>
          <w:lang w:val="sr-Cyrl-RS"/>
        </w:rPr>
        <w:t>Овлашћени извозник</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20.</w:t>
      </w:r>
      <w:r w:rsidRPr="00EC3EF0">
        <w:rPr>
          <w:rFonts w:eastAsiaTheme="minorHAnsi"/>
          <w:szCs w:val="22"/>
          <w:lang w:val="en-GB" w:eastAsia="en-GB"/>
        </w:rPr>
        <w:tab/>
      </w:r>
      <w:r w:rsidRPr="00EC3EF0">
        <w:rPr>
          <w:rFonts w:eastAsiaTheme="minorHAnsi"/>
          <w:b/>
          <w:szCs w:val="22"/>
          <w:lang w:val="sr-Cyrl-RS"/>
        </w:rPr>
        <w:t xml:space="preserve">Поступак за издавање уверења о кретању робе </w:t>
      </w:r>
      <w:r w:rsidRPr="00EC3EF0">
        <w:rPr>
          <w:rFonts w:eastAsiaTheme="minorHAnsi"/>
          <w:b/>
          <w:szCs w:val="22"/>
          <w:lang w:val="en-GB"/>
        </w:rPr>
        <w:t>EUR.1</w:t>
      </w: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Члан</w:t>
      </w:r>
      <w:r w:rsidRPr="00EC3EF0">
        <w:rPr>
          <w:rFonts w:eastAsiaTheme="minorHAnsi"/>
          <w:szCs w:val="22"/>
          <w:lang w:val="en-GB"/>
        </w:rPr>
        <w:t xml:space="preserve"> 21</w:t>
      </w:r>
      <w:r w:rsidRPr="00EC3EF0">
        <w:rPr>
          <w:rFonts w:eastAsiaTheme="minorHAnsi"/>
          <w:szCs w:val="22"/>
          <w:lang w:val="sr-Cyrl-RS"/>
        </w:rPr>
        <w:t>.</w:t>
      </w:r>
      <w:r w:rsidRPr="00EC3EF0">
        <w:rPr>
          <w:rFonts w:eastAsiaTheme="minorHAnsi"/>
          <w:szCs w:val="22"/>
          <w:lang w:val="sr-Cyrl-RS"/>
        </w:rPr>
        <w:tab/>
      </w:r>
      <w:r w:rsidRPr="00EC3EF0">
        <w:rPr>
          <w:rFonts w:eastAsiaTheme="minorHAnsi"/>
          <w:b/>
          <w:szCs w:val="22"/>
          <w:lang w:val="sr-Cyrl-RS"/>
        </w:rPr>
        <w:t xml:space="preserve">Накнадно издата уверења о кретању робе </w:t>
      </w:r>
      <w:r w:rsidRPr="00EC3EF0">
        <w:rPr>
          <w:rFonts w:eastAsiaTheme="minorHAnsi"/>
          <w:b/>
          <w:szCs w:val="22"/>
          <w:lang w:val="en-GB"/>
        </w:rPr>
        <w:t>EUR.1</w:t>
      </w:r>
      <w:r w:rsidRPr="00EC3EF0">
        <w:rPr>
          <w:rFonts w:eastAsiaTheme="minorHAnsi"/>
          <w:szCs w:val="22"/>
          <w:lang w:val="sr-Cyrl-RS"/>
        </w:rPr>
        <w:t xml:space="preserve"> </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2.</w:t>
      </w:r>
      <w:r w:rsidRPr="00EC3EF0">
        <w:rPr>
          <w:rFonts w:eastAsiaTheme="minorHAnsi"/>
          <w:szCs w:val="22"/>
          <w:lang w:val="en-GB"/>
        </w:rPr>
        <w:tab/>
      </w:r>
      <w:r w:rsidRPr="00EC3EF0">
        <w:rPr>
          <w:rFonts w:eastAsiaTheme="minorHAnsi"/>
          <w:b/>
          <w:szCs w:val="22"/>
          <w:lang w:val="sr-Cyrl-RS"/>
        </w:rPr>
        <w:t xml:space="preserve">Издавање дупликата уверења о кретању робе </w:t>
      </w:r>
      <w:r w:rsidRPr="00EC3EF0">
        <w:rPr>
          <w:rFonts w:eastAsiaTheme="minorHAnsi"/>
          <w:b/>
          <w:szCs w:val="22"/>
          <w:lang w:val="en-GB"/>
        </w:rPr>
        <w:t>EUR.1</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3.</w:t>
      </w:r>
      <w:r w:rsidRPr="00EC3EF0">
        <w:rPr>
          <w:rFonts w:eastAsiaTheme="minorHAnsi"/>
          <w:szCs w:val="22"/>
          <w:lang w:val="sr-Cyrl-RS"/>
        </w:rPr>
        <w:tab/>
      </w:r>
      <w:r w:rsidRPr="00EC3EF0">
        <w:rPr>
          <w:rFonts w:eastAsiaTheme="minorHAnsi"/>
          <w:b/>
          <w:szCs w:val="22"/>
          <w:lang w:val="sr-Cyrl-RS"/>
        </w:rPr>
        <w:t>Важење доказа о пореклу</w:t>
      </w:r>
    </w:p>
    <w:p w:rsidR="00EC3EF0" w:rsidRPr="00EC3EF0" w:rsidRDefault="00EC3EF0" w:rsidP="00EC3EF0">
      <w:pPr>
        <w:tabs>
          <w:tab w:val="left" w:pos="2268"/>
        </w:tabs>
        <w:spacing w:before="120" w:after="120" w:line="360" w:lineRule="auto"/>
        <w:ind w:left="850"/>
        <w:rPr>
          <w:rFonts w:eastAsiaTheme="minorHAnsi"/>
          <w:szCs w:val="22"/>
          <w:lang w:val="fr-FR"/>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4.</w:t>
      </w:r>
      <w:r w:rsidRPr="00EC3EF0">
        <w:rPr>
          <w:rFonts w:eastAsiaTheme="minorHAnsi"/>
          <w:szCs w:val="22"/>
          <w:lang w:val="sr-Cyrl-RS"/>
        </w:rPr>
        <w:tab/>
      </w:r>
      <w:r w:rsidRPr="00EC3EF0">
        <w:rPr>
          <w:rFonts w:eastAsiaTheme="minorHAnsi"/>
          <w:b/>
          <w:szCs w:val="22"/>
          <w:lang w:val="sr-Cyrl-RS"/>
        </w:rPr>
        <w:t>Слободне зоне</w:t>
      </w:r>
    </w:p>
    <w:p w:rsidR="00EC3EF0" w:rsidRPr="00EC3EF0" w:rsidRDefault="00EC3EF0" w:rsidP="00EC3EF0">
      <w:pPr>
        <w:tabs>
          <w:tab w:val="left" w:pos="2268"/>
        </w:tabs>
        <w:spacing w:before="120" w:after="120" w:line="360" w:lineRule="auto"/>
        <w:ind w:left="850"/>
        <w:rPr>
          <w:rFonts w:eastAsiaTheme="minorHAnsi"/>
          <w:szCs w:val="22"/>
          <w:lang w:val="fr-FR"/>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5.</w:t>
      </w:r>
      <w:r w:rsidRPr="00EC3EF0">
        <w:rPr>
          <w:rFonts w:eastAsiaTheme="minorHAnsi"/>
          <w:szCs w:val="22"/>
          <w:lang w:val="sr-Cyrl-RS"/>
        </w:rPr>
        <w:tab/>
      </w:r>
      <w:r w:rsidRPr="00EC3EF0">
        <w:rPr>
          <w:rFonts w:eastAsiaTheme="minorHAnsi"/>
          <w:b/>
          <w:szCs w:val="22"/>
          <w:lang w:val="sr-Cyrl-RS"/>
        </w:rPr>
        <w:t>Захтеви за увоз</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6.</w:t>
      </w:r>
      <w:r w:rsidRPr="00EC3EF0">
        <w:rPr>
          <w:rFonts w:eastAsiaTheme="minorHAnsi"/>
          <w:szCs w:val="22"/>
          <w:lang w:val="sr-Cyrl-RS"/>
        </w:rPr>
        <w:tab/>
      </w:r>
      <w:r w:rsidRPr="00EC3EF0">
        <w:rPr>
          <w:rFonts w:eastAsiaTheme="minorHAnsi"/>
          <w:b/>
          <w:szCs w:val="22"/>
          <w:lang w:val="sr-Cyrl-RS"/>
        </w:rPr>
        <w:t>Сукцесивни увоз</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7.</w:t>
      </w:r>
      <w:r w:rsidRPr="00EC3EF0">
        <w:rPr>
          <w:rFonts w:eastAsiaTheme="minorHAnsi"/>
          <w:szCs w:val="22"/>
          <w:lang w:val="sr-Cyrl-RS"/>
        </w:rPr>
        <w:tab/>
      </w:r>
      <w:r w:rsidRPr="00EC3EF0">
        <w:rPr>
          <w:rFonts w:eastAsiaTheme="minorHAnsi"/>
          <w:b/>
          <w:szCs w:val="22"/>
          <w:lang w:val="sr-Cyrl-RS"/>
        </w:rPr>
        <w:t>Изузећа од подношења доказа о пореклу</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8.</w:t>
      </w:r>
      <w:r w:rsidRPr="00EC3EF0">
        <w:rPr>
          <w:rFonts w:eastAsiaTheme="minorHAnsi"/>
          <w:szCs w:val="22"/>
          <w:lang w:val="sr-Cyrl-RS"/>
        </w:rPr>
        <w:tab/>
      </w:r>
      <w:r w:rsidRPr="00EC3EF0">
        <w:rPr>
          <w:rFonts w:eastAsiaTheme="minorHAnsi"/>
          <w:b/>
          <w:szCs w:val="22"/>
          <w:lang w:val="sr-Cyrl-RS"/>
        </w:rPr>
        <w:t>Неслагања и формалне грешке</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2</w:t>
      </w:r>
      <w:r w:rsidRPr="00EC3EF0">
        <w:rPr>
          <w:rFonts w:eastAsiaTheme="minorHAnsi"/>
          <w:szCs w:val="22"/>
          <w:lang w:val="sr-Cyrl-RS"/>
        </w:rPr>
        <w:t>9.</w:t>
      </w:r>
      <w:r w:rsidRPr="00EC3EF0">
        <w:rPr>
          <w:rFonts w:eastAsiaTheme="minorHAnsi"/>
          <w:szCs w:val="22"/>
          <w:lang w:val="sr-Cyrl-RS"/>
        </w:rPr>
        <w:tab/>
      </w:r>
      <w:r w:rsidRPr="00EC3EF0">
        <w:rPr>
          <w:rFonts w:eastAsiaTheme="minorHAnsi"/>
          <w:b/>
          <w:szCs w:val="22"/>
          <w:lang w:val="sr-Cyrl-RS"/>
        </w:rPr>
        <w:t>Изјаве добављача</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30.</w:t>
      </w:r>
      <w:r w:rsidRPr="00EC3EF0">
        <w:rPr>
          <w:rFonts w:eastAsiaTheme="minorHAnsi"/>
          <w:szCs w:val="22"/>
          <w:lang w:val="sr-Cyrl-RS"/>
        </w:rPr>
        <w:tab/>
      </w:r>
      <w:r w:rsidRPr="00EC3EF0">
        <w:rPr>
          <w:rFonts w:eastAsiaTheme="minorHAnsi"/>
          <w:b/>
          <w:szCs w:val="22"/>
          <w:lang w:val="sr-Cyrl-RS"/>
        </w:rPr>
        <w:t>Износи изражени у еврима</w:t>
      </w:r>
    </w:p>
    <w:p w:rsidR="00EC3EF0" w:rsidRPr="00EC3EF0" w:rsidRDefault="00EC3EF0" w:rsidP="00EC3EF0">
      <w:pPr>
        <w:tabs>
          <w:tab w:val="left" w:pos="2268"/>
        </w:tabs>
        <w:spacing w:before="120" w:after="120" w:line="360" w:lineRule="auto"/>
        <w:ind w:left="850"/>
        <w:rPr>
          <w:rFonts w:eastAsiaTheme="minorHAnsi"/>
          <w:szCs w:val="22"/>
          <w:lang w:val="sr-Cyrl-RS"/>
        </w:rPr>
      </w:pP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 xml:space="preserve">ГЛАВА </w:t>
      </w:r>
      <w:r w:rsidRPr="00EC3EF0">
        <w:rPr>
          <w:rFonts w:eastAsiaTheme="minorHAnsi"/>
          <w:szCs w:val="22"/>
          <w:lang w:val="en-GB"/>
        </w:rPr>
        <w:t>VI</w:t>
      </w:r>
      <w:r w:rsidRPr="00EC3EF0">
        <w:rPr>
          <w:rFonts w:eastAsiaTheme="minorHAnsi"/>
          <w:szCs w:val="22"/>
          <w:lang w:val="en-GB"/>
        </w:rPr>
        <w:tab/>
      </w:r>
      <w:r w:rsidRPr="00EC3EF0">
        <w:rPr>
          <w:rFonts w:eastAsiaTheme="minorHAnsi"/>
          <w:b/>
          <w:szCs w:val="22"/>
          <w:lang w:val="sr-Cyrl-RS"/>
        </w:rPr>
        <w:t>НАЧЕЛА САРАДЊЕ И ДОКАЗНЕ ИСПРАВЕ</w:t>
      </w:r>
    </w:p>
    <w:p w:rsidR="00EC3EF0" w:rsidRPr="00EC3EF0" w:rsidRDefault="00EC3EF0" w:rsidP="00EC3EF0">
      <w:pPr>
        <w:spacing w:before="120" w:after="120" w:line="360" w:lineRule="auto"/>
        <w:ind w:left="2268" w:hanging="1417"/>
        <w:jc w:val="both"/>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31.</w:t>
      </w:r>
      <w:r w:rsidRPr="00EC3EF0">
        <w:rPr>
          <w:rFonts w:eastAsiaTheme="minorHAnsi"/>
          <w:szCs w:val="22"/>
          <w:lang w:val="sr-Cyrl-RS"/>
        </w:rPr>
        <w:tab/>
      </w:r>
      <w:r w:rsidRPr="00EC3EF0">
        <w:rPr>
          <w:rFonts w:eastAsiaTheme="minorHAnsi"/>
          <w:b/>
          <w:szCs w:val="22"/>
          <w:lang w:val="sr-Cyrl-RS"/>
        </w:rPr>
        <w:t xml:space="preserve">Доказне исправе, чување доказа о пореклу и пратећа </w:t>
      </w:r>
      <w:r w:rsidRPr="00EC3EF0">
        <w:rPr>
          <w:rFonts w:eastAsiaTheme="minorHAnsi"/>
          <w:b/>
          <w:szCs w:val="22"/>
          <w:lang w:val="sr-Cyrl-RS"/>
        </w:rPr>
        <w:tab/>
        <w:t xml:space="preserve"> документација</w:t>
      </w:r>
    </w:p>
    <w:p w:rsidR="00EC3EF0" w:rsidRPr="00EC3EF0" w:rsidRDefault="00EC3EF0" w:rsidP="00EC3EF0">
      <w:pPr>
        <w:tabs>
          <w:tab w:val="left" w:pos="2268"/>
        </w:tabs>
        <w:spacing w:before="120" w:after="120" w:line="360" w:lineRule="auto"/>
        <w:ind w:left="850"/>
        <w:rPr>
          <w:rFonts w:eastAsiaTheme="minorHAnsi"/>
          <w:b/>
          <w:szCs w:val="22"/>
          <w:lang w:val="sr-Cyrl-RS"/>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32.</w:t>
      </w:r>
      <w:r w:rsidRPr="00EC3EF0">
        <w:rPr>
          <w:rFonts w:eastAsiaTheme="minorHAnsi"/>
          <w:szCs w:val="22"/>
          <w:lang w:val="sr-Cyrl-RS"/>
        </w:rPr>
        <w:tab/>
      </w:r>
      <w:r w:rsidRPr="00EC3EF0">
        <w:rPr>
          <w:rFonts w:eastAsiaTheme="minorHAnsi"/>
          <w:b/>
          <w:szCs w:val="22"/>
          <w:lang w:val="sr-Cyrl-RS"/>
        </w:rPr>
        <w:t>Решавање спорова</w:t>
      </w:r>
    </w:p>
    <w:p w:rsidR="00EC3EF0" w:rsidRPr="00EC3EF0" w:rsidRDefault="00EC3EF0" w:rsidP="00EC3EF0">
      <w:pPr>
        <w:tabs>
          <w:tab w:val="left" w:pos="2268"/>
        </w:tabs>
        <w:spacing w:before="120" w:after="120" w:line="360" w:lineRule="auto"/>
        <w:ind w:left="850"/>
        <w:rPr>
          <w:rFonts w:eastAsiaTheme="minorHAnsi"/>
          <w:szCs w:val="22"/>
          <w:lang w:val="en-GB"/>
        </w:rPr>
      </w:pP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ГЛАВА</w:t>
      </w:r>
      <w:r w:rsidRPr="00EC3EF0">
        <w:rPr>
          <w:rFonts w:eastAsiaTheme="minorHAnsi"/>
          <w:szCs w:val="22"/>
          <w:lang w:val="en-GB"/>
        </w:rPr>
        <w:t xml:space="preserve"> VII</w:t>
      </w:r>
      <w:r w:rsidRPr="00EC3EF0">
        <w:rPr>
          <w:rFonts w:eastAsiaTheme="minorHAnsi"/>
          <w:szCs w:val="22"/>
          <w:lang w:val="en-GB"/>
        </w:rPr>
        <w:tab/>
      </w:r>
      <w:r w:rsidRPr="00EC3EF0">
        <w:rPr>
          <w:rFonts w:eastAsiaTheme="minorHAnsi"/>
          <w:b/>
          <w:szCs w:val="22"/>
          <w:lang w:val="sr-Cyrl-RS"/>
        </w:rPr>
        <w:t>АДМИНИСТРАТИВНА САРАДЊА</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33.</w:t>
      </w:r>
      <w:r w:rsidRPr="00EC3EF0">
        <w:rPr>
          <w:rFonts w:eastAsiaTheme="minorHAnsi"/>
          <w:szCs w:val="22"/>
          <w:lang w:val="sr-Cyrl-RS"/>
        </w:rPr>
        <w:tab/>
      </w:r>
      <w:r w:rsidRPr="00EC3EF0">
        <w:rPr>
          <w:rFonts w:eastAsiaTheme="minorHAnsi"/>
          <w:b/>
          <w:szCs w:val="22"/>
          <w:lang w:val="sr-Cyrl-RS"/>
        </w:rPr>
        <w:t>Обавештавање и сарадња</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34.</w:t>
      </w:r>
      <w:r w:rsidRPr="00EC3EF0">
        <w:rPr>
          <w:rFonts w:eastAsiaTheme="minorHAnsi"/>
          <w:szCs w:val="22"/>
          <w:lang w:val="sr-Cyrl-RS"/>
        </w:rPr>
        <w:tab/>
      </w:r>
      <w:r w:rsidRPr="00EC3EF0">
        <w:rPr>
          <w:rFonts w:eastAsiaTheme="minorHAnsi"/>
          <w:b/>
          <w:szCs w:val="22"/>
          <w:lang w:val="sr-Cyrl-RS"/>
        </w:rPr>
        <w:t>Провера доказа о пореклу</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35.</w:t>
      </w:r>
      <w:r w:rsidRPr="00EC3EF0">
        <w:rPr>
          <w:rFonts w:eastAsiaTheme="minorHAnsi"/>
          <w:szCs w:val="22"/>
          <w:lang w:val="sr-Cyrl-RS"/>
        </w:rPr>
        <w:tab/>
      </w:r>
      <w:r w:rsidRPr="00EC3EF0">
        <w:rPr>
          <w:rFonts w:eastAsiaTheme="minorHAnsi"/>
          <w:b/>
          <w:szCs w:val="22"/>
          <w:lang w:val="sr-Cyrl-RS"/>
        </w:rPr>
        <w:t>Провера изјава добављача</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36.</w:t>
      </w:r>
      <w:r w:rsidRPr="00EC3EF0">
        <w:rPr>
          <w:rFonts w:eastAsiaTheme="minorHAnsi"/>
          <w:szCs w:val="22"/>
          <w:lang w:val="sr-Cyrl-RS"/>
        </w:rPr>
        <w:tab/>
      </w:r>
      <w:r w:rsidRPr="00EC3EF0">
        <w:rPr>
          <w:rFonts w:eastAsiaTheme="minorHAnsi"/>
          <w:b/>
          <w:szCs w:val="22"/>
          <w:lang w:val="sr-Cyrl-RS"/>
        </w:rPr>
        <w:t>Казне</w:t>
      </w:r>
    </w:p>
    <w:p w:rsidR="00EC3EF0" w:rsidRPr="00EC3EF0" w:rsidRDefault="00EC3EF0" w:rsidP="00EC3EF0">
      <w:pPr>
        <w:tabs>
          <w:tab w:val="left" w:pos="2268"/>
        </w:tabs>
        <w:spacing w:before="120" w:after="120" w:line="360" w:lineRule="auto"/>
        <w:ind w:left="850"/>
        <w:rPr>
          <w:rFonts w:eastAsiaTheme="minorHAnsi"/>
          <w:szCs w:val="22"/>
          <w:lang w:val="sr-Cyrl-RS"/>
        </w:rPr>
      </w:pPr>
    </w:p>
    <w:p w:rsidR="00EC3EF0" w:rsidRPr="00EC3EF0" w:rsidRDefault="00EC3EF0" w:rsidP="00EC3EF0">
      <w:pPr>
        <w:tabs>
          <w:tab w:val="left" w:pos="2268"/>
        </w:tabs>
        <w:spacing w:before="120" w:after="120" w:line="360" w:lineRule="auto"/>
        <w:ind w:left="850"/>
        <w:rPr>
          <w:rFonts w:eastAsiaTheme="minorHAnsi"/>
          <w:szCs w:val="22"/>
          <w:lang w:val="sr-Cyrl-RS"/>
        </w:rPr>
      </w:pPr>
      <w:r w:rsidRPr="00EC3EF0">
        <w:rPr>
          <w:rFonts w:eastAsiaTheme="minorHAnsi"/>
          <w:szCs w:val="22"/>
          <w:lang w:val="sr-Cyrl-RS"/>
        </w:rPr>
        <w:t>ГЛАВА</w:t>
      </w:r>
      <w:r w:rsidRPr="00EC3EF0">
        <w:rPr>
          <w:rFonts w:eastAsiaTheme="minorHAnsi"/>
          <w:szCs w:val="22"/>
          <w:lang w:val="en-GB"/>
        </w:rPr>
        <w:t xml:space="preserve"> VIII</w:t>
      </w:r>
      <w:r w:rsidRPr="00EC3EF0">
        <w:rPr>
          <w:rFonts w:eastAsiaTheme="minorHAnsi"/>
          <w:szCs w:val="22"/>
          <w:lang w:val="en-GB"/>
        </w:rPr>
        <w:tab/>
      </w:r>
      <w:r w:rsidRPr="00EC3EF0">
        <w:rPr>
          <w:rFonts w:eastAsiaTheme="minorHAnsi"/>
          <w:b/>
          <w:szCs w:val="22"/>
          <w:lang w:val="sr-Cyrl-RS"/>
        </w:rPr>
        <w:t>ПРИМЕНА ПРИЛОГА А</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37.</w:t>
      </w:r>
      <w:r w:rsidRPr="00EC3EF0">
        <w:rPr>
          <w:rFonts w:eastAsiaTheme="minorHAnsi"/>
          <w:szCs w:val="22"/>
          <w:lang w:val="sr-Cyrl-RS"/>
        </w:rPr>
        <w:tab/>
      </w:r>
      <w:r w:rsidRPr="00EC3EF0">
        <w:rPr>
          <w:rFonts w:eastAsiaTheme="minorHAnsi"/>
          <w:b/>
          <w:szCs w:val="22"/>
          <w:lang w:val="sr-Cyrl-RS"/>
        </w:rPr>
        <w:t>Европски економски простор</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38.</w:t>
      </w:r>
      <w:r w:rsidRPr="00EC3EF0">
        <w:rPr>
          <w:rFonts w:eastAsiaTheme="minorHAnsi"/>
          <w:szCs w:val="22"/>
          <w:lang w:val="sr-Cyrl-RS"/>
        </w:rPr>
        <w:tab/>
      </w:r>
      <w:r w:rsidRPr="00EC3EF0">
        <w:rPr>
          <w:rFonts w:eastAsiaTheme="minorHAnsi"/>
          <w:b/>
          <w:szCs w:val="22"/>
          <w:lang w:val="sr-Cyrl-RS"/>
        </w:rPr>
        <w:t>Лихтенштајн</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39.</w:t>
      </w:r>
      <w:r w:rsidRPr="00EC3EF0">
        <w:rPr>
          <w:rFonts w:eastAsiaTheme="minorHAnsi"/>
          <w:szCs w:val="22"/>
          <w:lang w:val="sr-Cyrl-RS"/>
        </w:rPr>
        <w:tab/>
      </w:r>
      <w:r w:rsidRPr="00EC3EF0">
        <w:rPr>
          <w:rFonts w:eastAsiaTheme="minorHAnsi"/>
          <w:b/>
          <w:szCs w:val="22"/>
          <w:lang w:val="sr-Cyrl-RS"/>
        </w:rPr>
        <w:t>Република Сан Марино</w:t>
      </w: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40.</w:t>
      </w:r>
      <w:r w:rsidRPr="00EC3EF0">
        <w:rPr>
          <w:rFonts w:eastAsiaTheme="minorHAnsi"/>
          <w:szCs w:val="22"/>
          <w:lang w:val="sr-Cyrl-RS"/>
        </w:rPr>
        <w:tab/>
      </w:r>
      <w:r w:rsidRPr="00EC3EF0">
        <w:rPr>
          <w:rFonts w:eastAsiaTheme="minorHAnsi"/>
          <w:b/>
          <w:szCs w:val="22"/>
          <w:lang w:val="sr-Cyrl-RS"/>
        </w:rPr>
        <w:t>Кнежевина Андора</w:t>
      </w:r>
    </w:p>
    <w:p w:rsidR="00EC3EF0" w:rsidRPr="00EC3EF0" w:rsidRDefault="00EC3EF0" w:rsidP="00EC3EF0">
      <w:pPr>
        <w:tabs>
          <w:tab w:val="left" w:pos="2268"/>
        </w:tabs>
        <w:spacing w:before="120" w:after="120" w:line="360" w:lineRule="auto"/>
        <w:ind w:left="850"/>
        <w:rPr>
          <w:rFonts w:eastAsiaTheme="minorHAnsi"/>
          <w:b/>
          <w:szCs w:val="22"/>
          <w:lang w:val="sr-Cyrl-RS"/>
        </w:rPr>
      </w:pPr>
      <w:r w:rsidRPr="00EC3EF0">
        <w:rPr>
          <w:rFonts w:eastAsiaTheme="minorHAnsi"/>
          <w:szCs w:val="22"/>
          <w:lang w:val="sr-Cyrl-RS"/>
        </w:rPr>
        <w:t>Члан</w:t>
      </w:r>
      <w:r w:rsidRPr="00EC3EF0">
        <w:rPr>
          <w:rFonts w:eastAsiaTheme="minorHAnsi"/>
          <w:szCs w:val="22"/>
          <w:lang w:val="en-GB"/>
        </w:rPr>
        <w:t xml:space="preserve"> </w:t>
      </w:r>
      <w:r w:rsidRPr="00EC3EF0">
        <w:rPr>
          <w:rFonts w:eastAsiaTheme="minorHAnsi"/>
          <w:szCs w:val="22"/>
          <w:lang w:val="sr-Cyrl-RS"/>
        </w:rPr>
        <w:t>41.</w:t>
      </w:r>
      <w:r w:rsidRPr="00EC3EF0">
        <w:rPr>
          <w:rFonts w:eastAsiaTheme="minorHAnsi"/>
          <w:szCs w:val="22"/>
          <w:lang w:val="sr-Cyrl-RS"/>
        </w:rPr>
        <w:tab/>
      </w:r>
      <w:r w:rsidRPr="00EC3EF0">
        <w:rPr>
          <w:rFonts w:eastAsiaTheme="minorHAnsi"/>
          <w:b/>
          <w:szCs w:val="22"/>
          <w:lang w:val="sr-Cyrl-RS"/>
        </w:rPr>
        <w:t>Сеута и Мелиља</w:t>
      </w:r>
    </w:p>
    <w:p w:rsidR="00EC3EF0" w:rsidRPr="00EC3EF0" w:rsidRDefault="00EC3EF0" w:rsidP="00EC3EF0">
      <w:pPr>
        <w:tabs>
          <w:tab w:val="left" w:pos="2268"/>
        </w:tabs>
        <w:spacing w:before="120" w:after="120" w:line="360" w:lineRule="auto"/>
        <w:ind w:left="850"/>
        <w:rPr>
          <w:rFonts w:eastAsiaTheme="minorHAnsi"/>
          <w:szCs w:val="22"/>
          <w:lang w:val="en-GB"/>
        </w:rPr>
      </w:pPr>
    </w:p>
    <w:p w:rsidR="00EC3EF0" w:rsidRPr="00EC3EF0" w:rsidRDefault="00EC3EF0" w:rsidP="00EC3EF0">
      <w:pPr>
        <w:tabs>
          <w:tab w:val="left" w:pos="2268"/>
        </w:tabs>
        <w:spacing w:before="120" w:after="120" w:line="360" w:lineRule="auto"/>
        <w:ind w:left="850"/>
        <w:rPr>
          <w:rFonts w:eastAsiaTheme="minorHAnsi"/>
          <w:szCs w:val="22"/>
          <w:lang w:val="en-GB"/>
        </w:rPr>
      </w:pPr>
      <w:r w:rsidRPr="00EC3EF0">
        <w:rPr>
          <w:rFonts w:eastAsiaTheme="minorHAnsi"/>
          <w:szCs w:val="22"/>
          <w:lang w:val="sr-Cyrl-RS"/>
        </w:rPr>
        <w:t>Листа анекса</w:t>
      </w:r>
    </w:p>
    <w:p w:rsidR="00EC3EF0" w:rsidRPr="00EC3EF0" w:rsidRDefault="00EC3EF0" w:rsidP="00EC3EF0">
      <w:pPr>
        <w:spacing w:before="120" w:after="120" w:line="360" w:lineRule="auto"/>
        <w:ind w:left="850"/>
        <w:rPr>
          <w:rFonts w:eastAsiaTheme="minorHAnsi"/>
          <w:szCs w:val="22"/>
          <w:lang w:val="sr-Cyrl-RS"/>
        </w:rPr>
      </w:pPr>
      <w:r w:rsidRPr="00EC3EF0">
        <w:rPr>
          <w:rFonts w:eastAsiaTheme="minorHAnsi"/>
          <w:szCs w:val="22"/>
          <w:lang w:val="sr-Cyrl-RS"/>
        </w:rPr>
        <w:t xml:space="preserve">АНЕКС </w:t>
      </w:r>
      <w:r w:rsidRPr="00EC3EF0">
        <w:rPr>
          <w:rFonts w:eastAsiaTheme="minorHAnsi"/>
          <w:szCs w:val="22"/>
          <w:lang w:val="en-GB"/>
        </w:rPr>
        <w:t>I:</w:t>
      </w:r>
      <w:r w:rsidRPr="00EC3EF0">
        <w:rPr>
          <w:rFonts w:eastAsiaTheme="minorHAnsi"/>
          <w:szCs w:val="22"/>
          <w:lang w:val="en-GB"/>
        </w:rPr>
        <w:tab/>
      </w:r>
      <w:r w:rsidRPr="00EC3EF0">
        <w:rPr>
          <w:rFonts w:eastAsiaTheme="minorHAnsi"/>
          <w:b/>
          <w:szCs w:val="22"/>
          <w:lang w:val="sr-Cyrl-RS"/>
        </w:rPr>
        <w:t xml:space="preserve">Уводне напомене уз листу у Анексу </w:t>
      </w:r>
      <w:r w:rsidRPr="00EC3EF0">
        <w:rPr>
          <w:rFonts w:eastAsiaTheme="minorHAnsi"/>
          <w:b/>
          <w:szCs w:val="22"/>
          <w:lang w:val="en-GB"/>
        </w:rPr>
        <w:t>II</w:t>
      </w:r>
    </w:p>
    <w:p w:rsidR="00EC3EF0" w:rsidRPr="00EC3EF0" w:rsidRDefault="00EC3EF0" w:rsidP="00EC3EF0">
      <w:pPr>
        <w:spacing w:before="120" w:after="120" w:line="360" w:lineRule="auto"/>
        <w:ind w:left="850"/>
        <w:jc w:val="both"/>
        <w:rPr>
          <w:rFonts w:eastAsiaTheme="minorHAnsi"/>
          <w:sz w:val="22"/>
          <w:szCs w:val="22"/>
          <w:lang w:val="sr-Cyrl-CS" w:eastAsia="en-GB"/>
        </w:rPr>
      </w:pPr>
      <w:r w:rsidRPr="00EC3EF0">
        <w:rPr>
          <w:rFonts w:eastAsiaTheme="minorHAnsi"/>
          <w:szCs w:val="22"/>
          <w:lang w:val="en-GB"/>
        </w:rPr>
        <w:t>АНЕКС II:</w:t>
      </w:r>
      <w:r w:rsidRPr="00EC3EF0">
        <w:rPr>
          <w:rFonts w:eastAsiaTheme="minorHAnsi"/>
          <w:szCs w:val="22"/>
          <w:lang w:val="en-GB"/>
        </w:rPr>
        <w:tab/>
      </w:r>
      <w:r w:rsidRPr="00EC3EF0">
        <w:rPr>
          <w:rFonts w:eastAsiaTheme="minorHAnsi"/>
          <w:b/>
          <w:szCs w:val="22"/>
          <w:lang w:val="en-GB"/>
        </w:rPr>
        <w:t xml:space="preserve">Листа обраде или прераде коју треба извршити на материјалима без </w:t>
      </w:r>
      <w:r w:rsidRPr="00EC3EF0">
        <w:rPr>
          <w:rFonts w:eastAsiaTheme="minorHAnsi"/>
          <w:b/>
          <w:szCs w:val="22"/>
          <w:lang w:val="en-GB"/>
        </w:rPr>
        <w:tab/>
      </w:r>
      <w:r w:rsidRPr="00EC3EF0">
        <w:rPr>
          <w:rFonts w:eastAsiaTheme="minorHAnsi"/>
          <w:b/>
          <w:szCs w:val="22"/>
          <w:lang w:val="en-GB"/>
        </w:rPr>
        <w:tab/>
      </w:r>
      <w:r w:rsidRPr="00EC3EF0">
        <w:rPr>
          <w:rFonts w:eastAsiaTheme="minorHAnsi"/>
          <w:b/>
          <w:szCs w:val="22"/>
          <w:lang w:val="en-GB"/>
        </w:rPr>
        <w:tab/>
        <w:t xml:space="preserve">порекла како би прерађени производ могао да стекне статус </w:t>
      </w:r>
      <w:r w:rsidRPr="00EC3EF0">
        <w:rPr>
          <w:rFonts w:eastAsiaTheme="minorHAnsi"/>
          <w:b/>
          <w:szCs w:val="22"/>
          <w:lang w:val="en-GB"/>
        </w:rPr>
        <w:tab/>
      </w:r>
      <w:r w:rsidRPr="00EC3EF0">
        <w:rPr>
          <w:rFonts w:eastAsiaTheme="minorHAnsi"/>
          <w:b/>
          <w:szCs w:val="22"/>
          <w:lang w:val="en-GB"/>
        </w:rPr>
        <w:tab/>
      </w:r>
      <w:r w:rsidRPr="00EC3EF0">
        <w:rPr>
          <w:rFonts w:eastAsiaTheme="minorHAnsi"/>
          <w:b/>
          <w:szCs w:val="22"/>
          <w:lang w:val="en-GB"/>
        </w:rPr>
        <w:tab/>
      </w:r>
      <w:r w:rsidRPr="00EC3EF0">
        <w:rPr>
          <w:rFonts w:eastAsiaTheme="minorHAnsi"/>
          <w:b/>
          <w:szCs w:val="22"/>
          <w:lang w:val="en-GB"/>
        </w:rPr>
        <w:tab/>
        <w:t>производа са пореклом</w:t>
      </w:r>
      <w:r w:rsidRPr="00EC3EF0">
        <w:rPr>
          <w:rFonts w:eastAsiaTheme="minorHAnsi"/>
          <w:szCs w:val="22"/>
          <w:lang w:val="sr-Cyrl-RS"/>
        </w:rPr>
        <w:t xml:space="preserve"> </w:t>
      </w:r>
    </w:p>
    <w:p w:rsidR="00EC3EF0" w:rsidRPr="00EC3EF0" w:rsidRDefault="00EC3EF0" w:rsidP="00EC3EF0">
      <w:pPr>
        <w:spacing w:before="120" w:after="120" w:line="360" w:lineRule="auto"/>
        <w:ind w:left="850"/>
        <w:rPr>
          <w:rFonts w:eastAsiaTheme="minorHAnsi"/>
          <w:szCs w:val="22"/>
          <w:lang w:val="sr-Cyrl-RS"/>
        </w:rPr>
      </w:pPr>
      <w:r w:rsidRPr="00EC3EF0">
        <w:rPr>
          <w:rFonts w:eastAsiaTheme="minorHAnsi"/>
          <w:szCs w:val="22"/>
          <w:lang w:val="sr-Cyrl-RS"/>
        </w:rPr>
        <w:t xml:space="preserve">АНЕКС </w:t>
      </w:r>
      <w:r w:rsidRPr="00EC3EF0">
        <w:rPr>
          <w:rFonts w:eastAsiaTheme="minorHAnsi"/>
          <w:szCs w:val="22"/>
          <w:lang w:val="en-GB"/>
        </w:rPr>
        <w:t>III:</w:t>
      </w:r>
      <w:r w:rsidRPr="00EC3EF0">
        <w:rPr>
          <w:rFonts w:eastAsiaTheme="minorHAnsi"/>
          <w:szCs w:val="22"/>
          <w:lang w:val="en-GB"/>
        </w:rPr>
        <w:tab/>
      </w:r>
      <w:r w:rsidRPr="00EC3EF0">
        <w:rPr>
          <w:rFonts w:eastAsiaTheme="minorHAnsi"/>
          <w:b/>
          <w:szCs w:val="22"/>
          <w:lang w:val="sr-Cyrl-RS"/>
        </w:rPr>
        <w:t>Текст изјаве о пореклу</w:t>
      </w:r>
    </w:p>
    <w:p w:rsidR="00EC3EF0" w:rsidRPr="00EC3EF0" w:rsidRDefault="00EC3EF0" w:rsidP="00EC3EF0">
      <w:pPr>
        <w:spacing w:before="120" w:after="120" w:line="360" w:lineRule="auto"/>
        <w:ind w:left="850"/>
        <w:rPr>
          <w:rFonts w:eastAsiaTheme="minorHAnsi"/>
          <w:szCs w:val="22"/>
          <w:lang w:val="en-GB"/>
        </w:rPr>
      </w:pPr>
      <w:r w:rsidRPr="00EC3EF0">
        <w:rPr>
          <w:rFonts w:eastAsiaTheme="minorHAnsi"/>
          <w:szCs w:val="22"/>
          <w:lang w:val="en-GB"/>
        </w:rPr>
        <w:t>АНЕКС IV:</w:t>
      </w:r>
      <w:r w:rsidRPr="00EC3EF0">
        <w:rPr>
          <w:rFonts w:eastAsiaTheme="minorHAnsi"/>
          <w:szCs w:val="22"/>
          <w:lang w:val="en-GB"/>
        </w:rPr>
        <w:tab/>
      </w:r>
      <w:r w:rsidRPr="00EC3EF0">
        <w:rPr>
          <w:rFonts w:eastAsiaTheme="minorHAnsi"/>
          <w:b/>
          <w:szCs w:val="22"/>
          <w:lang w:val="en-GB"/>
        </w:rPr>
        <w:t xml:space="preserve">Oбрaсци увeрeњa o кретању рoбe EUR.1 и зaхтeвa зa издaвaњe </w:t>
      </w:r>
      <w:r w:rsidRPr="00EC3EF0">
        <w:rPr>
          <w:rFonts w:eastAsiaTheme="minorHAnsi"/>
          <w:b/>
          <w:szCs w:val="22"/>
          <w:lang w:val="en-GB"/>
        </w:rPr>
        <w:tab/>
      </w:r>
      <w:r w:rsidRPr="00EC3EF0">
        <w:rPr>
          <w:rFonts w:eastAsiaTheme="minorHAnsi"/>
          <w:b/>
          <w:szCs w:val="22"/>
          <w:lang w:val="en-GB"/>
        </w:rPr>
        <w:tab/>
      </w:r>
      <w:r w:rsidRPr="00EC3EF0">
        <w:rPr>
          <w:rFonts w:eastAsiaTheme="minorHAnsi"/>
          <w:b/>
          <w:szCs w:val="22"/>
          <w:lang w:val="en-GB"/>
        </w:rPr>
        <w:tab/>
        <w:t>увeрeњa o кретању рoбe EUR.1</w:t>
      </w:r>
    </w:p>
    <w:p w:rsidR="00EC3EF0" w:rsidRPr="00EC3EF0" w:rsidRDefault="00EC3EF0" w:rsidP="00EC3EF0">
      <w:pPr>
        <w:spacing w:before="120" w:after="120" w:line="360" w:lineRule="auto"/>
        <w:ind w:left="850"/>
        <w:rPr>
          <w:rFonts w:eastAsiaTheme="minorHAnsi"/>
          <w:szCs w:val="22"/>
          <w:lang w:val="sr-Cyrl-RS"/>
        </w:rPr>
      </w:pPr>
      <w:r w:rsidRPr="00EC3EF0">
        <w:rPr>
          <w:rFonts w:eastAsiaTheme="minorHAnsi"/>
          <w:szCs w:val="22"/>
          <w:lang w:val="en-GB"/>
        </w:rPr>
        <w:t>АНЕКС V:</w:t>
      </w:r>
      <w:r w:rsidRPr="00EC3EF0">
        <w:rPr>
          <w:rFonts w:eastAsiaTheme="minorHAnsi"/>
          <w:szCs w:val="22"/>
          <w:lang w:val="en-GB"/>
        </w:rPr>
        <w:tab/>
      </w:r>
      <w:r w:rsidRPr="00EC3EF0">
        <w:rPr>
          <w:rFonts w:eastAsiaTheme="minorHAnsi"/>
          <w:b/>
          <w:szCs w:val="22"/>
          <w:lang w:val="sr-Cyrl-RS"/>
        </w:rPr>
        <w:t>Посебни услови у вези са производима пореклом из Сеуте и Мелиље</w:t>
      </w:r>
    </w:p>
    <w:p w:rsidR="00EC3EF0" w:rsidRPr="00EC3EF0" w:rsidRDefault="00EC3EF0" w:rsidP="00EC3EF0">
      <w:pPr>
        <w:spacing w:before="120" w:after="120" w:line="360" w:lineRule="auto"/>
        <w:ind w:left="850"/>
        <w:rPr>
          <w:rFonts w:eastAsiaTheme="minorHAnsi"/>
          <w:szCs w:val="22"/>
          <w:lang w:val="sr-Cyrl-RS"/>
        </w:rPr>
      </w:pPr>
      <w:r w:rsidRPr="00EC3EF0">
        <w:rPr>
          <w:rFonts w:eastAsiaTheme="minorHAnsi"/>
          <w:szCs w:val="22"/>
          <w:lang w:val="en-GB"/>
        </w:rPr>
        <w:t>АНЕКС VI:</w:t>
      </w:r>
      <w:r w:rsidRPr="00EC3EF0">
        <w:rPr>
          <w:rFonts w:eastAsiaTheme="minorHAnsi"/>
          <w:szCs w:val="22"/>
          <w:lang w:val="en-GB"/>
        </w:rPr>
        <w:tab/>
      </w:r>
      <w:r w:rsidRPr="00EC3EF0">
        <w:rPr>
          <w:rFonts w:eastAsiaTheme="minorHAnsi"/>
          <w:b/>
          <w:szCs w:val="22"/>
          <w:lang w:val="sr-Cyrl-RS"/>
        </w:rPr>
        <w:t>Изјава добављача</w:t>
      </w:r>
    </w:p>
    <w:p w:rsidR="00EC3EF0" w:rsidRPr="00EC3EF0" w:rsidRDefault="00EC3EF0" w:rsidP="00EC3EF0">
      <w:pPr>
        <w:spacing w:before="120" w:after="120" w:line="360" w:lineRule="auto"/>
        <w:ind w:left="850"/>
        <w:rPr>
          <w:rFonts w:eastAsiaTheme="minorHAnsi"/>
          <w:szCs w:val="22"/>
          <w:lang w:val="sr-Cyrl-RS"/>
        </w:rPr>
      </w:pPr>
      <w:r w:rsidRPr="00EC3EF0">
        <w:rPr>
          <w:rFonts w:eastAsiaTheme="minorHAnsi"/>
          <w:szCs w:val="22"/>
          <w:lang w:val="en-GB"/>
        </w:rPr>
        <w:t>АНЕКС VII:</w:t>
      </w:r>
      <w:r w:rsidRPr="00EC3EF0">
        <w:rPr>
          <w:rFonts w:eastAsiaTheme="minorHAnsi"/>
          <w:szCs w:val="22"/>
          <w:lang w:val="en-GB"/>
        </w:rPr>
        <w:tab/>
      </w:r>
      <w:r w:rsidRPr="00EC3EF0">
        <w:rPr>
          <w:rFonts w:eastAsiaTheme="minorHAnsi"/>
          <w:b/>
          <w:szCs w:val="22"/>
          <w:lang w:val="sr-Cyrl-RS"/>
        </w:rPr>
        <w:t>Дугорочна изјава добављача</w:t>
      </w:r>
    </w:p>
    <w:p w:rsidR="00EC3EF0" w:rsidRPr="00EC3EF0" w:rsidRDefault="00EC3EF0" w:rsidP="00EC3EF0">
      <w:pPr>
        <w:autoSpaceDE w:val="0"/>
        <w:autoSpaceDN w:val="0"/>
        <w:spacing w:before="120" w:after="120"/>
        <w:rPr>
          <w:noProof/>
          <w:lang w:val="en-GB" w:eastAsia="en-GB"/>
        </w:rPr>
      </w:pPr>
    </w:p>
    <w:p w:rsidR="00EC3EF0" w:rsidRPr="00EC3EF0" w:rsidRDefault="00EC3EF0" w:rsidP="00EC3EF0">
      <w:pPr>
        <w:spacing w:before="120" w:after="120"/>
        <w:rPr>
          <w:noProof/>
          <w:lang w:val="sr-Cyrl-RS" w:eastAsia="en-GB"/>
        </w:rPr>
      </w:pPr>
      <w:r w:rsidRPr="00EC3EF0">
        <w:rPr>
          <w:noProof/>
          <w:lang w:val="en-GB" w:eastAsia="en-GB"/>
        </w:rPr>
        <w:br w:type="page"/>
      </w:r>
      <w:r w:rsidRPr="00EC3EF0">
        <w:rPr>
          <w:noProof/>
          <w:lang w:val="sr-Cyrl-RS" w:eastAsia="en-GB"/>
        </w:rPr>
        <w:t>ЦИЉЕВИ</w:t>
      </w:r>
    </w:p>
    <w:p w:rsidR="00EC3EF0" w:rsidRPr="00787271" w:rsidRDefault="00EC3EF0" w:rsidP="00787271">
      <w:pPr>
        <w:autoSpaceDE w:val="0"/>
        <w:autoSpaceDN w:val="0"/>
        <w:spacing w:before="120" w:after="120"/>
        <w:jc w:val="both"/>
        <w:rPr>
          <w:rFonts w:eastAsiaTheme="minorHAnsi"/>
          <w:szCs w:val="22"/>
          <w:lang w:val="en-GB"/>
        </w:rPr>
      </w:pPr>
      <w:r w:rsidRPr="00787271">
        <w:rPr>
          <w:rFonts w:eastAsiaTheme="minorHAnsi"/>
          <w:szCs w:val="22"/>
          <w:lang w:val="en-GB"/>
        </w:rPr>
        <w:t>Ова правила нису обавезна. Намењена су за привремену примену до закључења и ступања на снагу измене Регионалне конвенције о пан-евро-медитеранским преференцијалним правилима о пореклу („ПЕМ Конвенција</w:t>
      </w:r>
      <w:r w:rsidRPr="00EC3EF0">
        <w:rPr>
          <w:rFonts w:eastAsiaTheme="minorHAnsi"/>
          <w:szCs w:val="22"/>
          <w:lang w:val="en-GB"/>
        </w:rPr>
        <w:t>”</w:t>
      </w:r>
      <w:r w:rsidRPr="00787271">
        <w:rPr>
          <w:rFonts w:eastAsiaTheme="minorHAnsi"/>
          <w:szCs w:val="22"/>
          <w:lang w:val="en-GB"/>
        </w:rPr>
        <w:t xml:space="preserve"> или „Конвенција</w:t>
      </w:r>
      <w:r w:rsidRPr="00EC3EF0">
        <w:rPr>
          <w:rFonts w:eastAsiaTheme="minorHAnsi"/>
          <w:szCs w:val="22"/>
          <w:lang w:val="en-GB"/>
        </w:rPr>
        <w:t>”</w:t>
      </w:r>
      <w:r w:rsidRPr="00787271">
        <w:rPr>
          <w:rFonts w:eastAsiaTheme="minorHAnsi"/>
          <w:szCs w:val="22"/>
          <w:lang w:val="en-GB"/>
        </w:rPr>
        <w:t>). Примењиваће се у билатералној трговини између оних страна уговорница које се договоре да се на њих позивају или их укључе у своје билатералне преференцијалне трговинске споразуме.</w:t>
      </w:r>
      <w:r w:rsidRPr="00EC3EF0">
        <w:rPr>
          <w:rFonts w:eastAsiaTheme="minorHAnsi"/>
          <w:szCs w:val="22"/>
          <w:lang w:val="en-GB"/>
        </w:rPr>
        <w:t xml:space="preserve"> </w:t>
      </w:r>
      <w:r w:rsidRPr="00787271">
        <w:rPr>
          <w:rFonts w:eastAsiaTheme="minorHAnsi"/>
          <w:szCs w:val="22"/>
          <w:lang w:val="en-GB"/>
        </w:rPr>
        <w:t>Ова правила су намењена да се примењују алтернативно уз правила Конвенције, и која, како је предвиђено Конвенцијом, не доводе у питање начела утврђена у релевантним споразумима и другим сродним билатералним споразумима између страна уговорница.</w:t>
      </w:r>
      <w:r w:rsidRPr="00EC3EF0">
        <w:rPr>
          <w:rFonts w:eastAsiaTheme="minorHAnsi"/>
          <w:szCs w:val="22"/>
          <w:lang w:val="en-GB"/>
        </w:rPr>
        <w:t xml:space="preserve"> </w:t>
      </w:r>
      <w:r w:rsidRPr="00787271">
        <w:rPr>
          <w:rFonts w:eastAsiaTheme="minorHAnsi"/>
          <w:szCs w:val="22"/>
          <w:lang w:val="en-GB"/>
        </w:rPr>
        <w:t>Сходно томе, ова правила неће бити обавезна већ добровољна. Могу бити примењена од стране привредних субјеката који желе да остваре повластице засноване на овим правилима, уместо оних заснованих на правилима Конвенције.</w:t>
      </w:r>
    </w:p>
    <w:p w:rsidR="00EC3EF0" w:rsidRPr="00787271" w:rsidRDefault="00EC3EF0" w:rsidP="00787271">
      <w:pPr>
        <w:autoSpaceDE w:val="0"/>
        <w:autoSpaceDN w:val="0"/>
        <w:spacing w:before="120" w:after="120"/>
        <w:jc w:val="both"/>
        <w:rPr>
          <w:rFonts w:eastAsiaTheme="minorHAnsi"/>
          <w:szCs w:val="22"/>
          <w:lang w:val="en-GB"/>
        </w:rPr>
      </w:pPr>
      <w:r w:rsidRPr="00787271">
        <w:rPr>
          <w:rFonts w:eastAsiaTheme="minorHAnsi"/>
          <w:szCs w:val="22"/>
          <w:lang w:val="en-GB"/>
        </w:rPr>
        <w:t>Ова правила нису намењена да измене Конвенцију. Конвенција се и даље примењује у целости између страна уговорница Конвенције. Ова правила неће мењати права и обавезе страна уговорница предвиђене Конвенцијом.</w:t>
      </w:r>
    </w:p>
    <w:p w:rsidR="00EC3EF0" w:rsidRPr="00EC3EF0" w:rsidRDefault="00EC3EF0" w:rsidP="00EC3EF0">
      <w:pPr>
        <w:spacing w:before="120" w:after="120"/>
        <w:rPr>
          <w:noProof/>
          <w:lang w:val="en-GB" w:eastAsia="en-GB"/>
        </w:rPr>
      </w:pPr>
    </w:p>
    <w:p w:rsidR="00EC3EF0" w:rsidRPr="00EC3EF0" w:rsidRDefault="00EC3EF0" w:rsidP="00EC3EF0">
      <w:pPr>
        <w:spacing w:after="200" w:line="276" w:lineRule="auto"/>
        <w:rPr>
          <w:rFonts w:eastAsiaTheme="minorHAnsi"/>
          <w:szCs w:val="22"/>
          <w:lang w:val="sr-Cyrl-RS"/>
        </w:rPr>
      </w:pPr>
      <w:r w:rsidRPr="00EC3EF0">
        <w:rPr>
          <w:rFonts w:eastAsiaTheme="minorHAnsi"/>
          <w:szCs w:val="22"/>
          <w:lang w:val="sr-Cyrl-RS"/>
        </w:rPr>
        <w:br w:type="page"/>
      </w: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b/>
          <w:szCs w:val="22"/>
          <w:lang w:val="sr-Cyrl-RS"/>
        </w:rPr>
        <w:t>ГЛАВА</w:t>
      </w:r>
      <w:r w:rsidRPr="00EC3EF0">
        <w:rPr>
          <w:rFonts w:eastAsiaTheme="minorHAnsi"/>
          <w:b/>
          <w:szCs w:val="22"/>
          <w:lang w:val="en-GB"/>
        </w:rPr>
        <w:t xml:space="preserve"> I</w:t>
      </w:r>
      <w:r w:rsidRPr="00EC3EF0">
        <w:rPr>
          <w:rFonts w:eastAsiaTheme="minorHAnsi"/>
          <w:b/>
          <w:bCs/>
          <w:szCs w:val="22"/>
          <w:lang w:val="en-GB"/>
        </w:rPr>
        <w:br/>
      </w:r>
      <w:r w:rsidRPr="00EC3EF0">
        <w:rPr>
          <w:rFonts w:eastAsiaTheme="minorHAnsi"/>
          <w:b/>
          <w:szCs w:val="22"/>
          <w:lang w:val="sr-Cyrl-RS"/>
        </w:rPr>
        <w:t>ОПШТЕ ОДРЕДБЕ</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i/>
          <w:szCs w:val="22"/>
          <w:lang w:val="sr-Cyrl-RS"/>
        </w:rPr>
        <w:t>Члан</w:t>
      </w:r>
      <w:r w:rsidRPr="00EC3EF0">
        <w:rPr>
          <w:rFonts w:eastAsiaTheme="minorHAnsi"/>
          <w:i/>
          <w:szCs w:val="22"/>
          <w:lang w:val="en-GB"/>
        </w:rPr>
        <w:t xml:space="preserve"> 1</w:t>
      </w:r>
      <w:r w:rsidRPr="00EC3EF0">
        <w:rPr>
          <w:rFonts w:eastAsiaTheme="minorHAnsi"/>
          <w:i/>
          <w:szCs w:val="22"/>
          <w:lang w:val="sr-Cyrl-RS"/>
        </w:rPr>
        <w:t>.</w:t>
      </w:r>
      <w:r w:rsidRPr="00EC3EF0">
        <w:rPr>
          <w:rFonts w:eastAsiaTheme="minorHAnsi"/>
          <w:i/>
          <w:iCs/>
          <w:szCs w:val="22"/>
          <w:lang w:val="en-GB"/>
        </w:rPr>
        <w:br/>
      </w:r>
      <w:r w:rsidRPr="00EC3EF0">
        <w:rPr>
          <w:rFonts w:eastAsiaTheme="minorHAnsi"/>
          <w:b/>
          <w:szCs w:val="22"/>
          <w:lang w:val="sr-Cyrl-RS"/>
        </w:rPr>
        <w:t>Дефиниције</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autoSpaceDE w:val="0"/>
        <w:autoSpaceDN w:val="0"/>
        <w:spacing w:before="120" w:after="120"/>
        <w:ind w:firstLine="567"/>
        <w:jc w:val="both"/>
        <w:rPr>
          <w:noProof/>
          <w:lang w:val="en-GB" w:eastAsia="en-GB"/>
        </w:rPr>
      </w:pPr>
      <w:r w:rsidRPr="00EC3EF0">
        <w:rPr>
          <w:rFonts w:eastAsiaTheme="minorHAnsi"/>
          <w:szCs w:val="22"/>
          <w:lang w:val="sr-Cyrl-RS"/>
        </w:rPr>
        <w:t>За потребе ових правила</w:t>
      </w:r>
      <w:r w:rsidRPr="00EC3EF0">
        <w:rPr>
          <w:noProof/>
          <w:lang w:val="en-GB" w:eastAsia="en-GB"/>
        </w:rPr>
        <w:t>:</w:t>
      </w:r>
    </w:p>
    <w:p w:rsidR="00EC3EF0" w:rsidRPr="00EC3EF0" w:rsidRDefault="00EC3EF0" w:rsidP="00EC3EF0">
      <w:pPr>
        <w:spacing w:before="120" w:after="120"/>
        <w:ind w:left="720" w:hanging="540"/>
        <w:jc w:val="both"/>
        <w:rPr>
          <w:rFonts w:eastAsiaTheme="minorHAnsi"/>
          <w:szCs w:val="22"/>
          <w:lang w:val="en-GB"/>
        </w:rPr>
      </w:pPr>
      <w:r w:rsidRPr="00EC3EF0">
        <w:rPr>
          <w:noProof/>
          <w:lang w:val="en-GB" w:eastAsia="en-GB"/>
        </w:rPr>
        <w:tab/>
      </w:r>
      <w:r w:rsidRPr="00EC3EF0">
        <w:rPr>
          <w:rFonts w:eastAsiaTheme="minorHAnsi"/>
          <w:szCs w:val="22"/>
          <w:lang w:val="en-GB"/>
        </w:rPr>
        <w:t>(a) „Страна уговорница која примењује ова правила” значи страну уговорницу ПEM Конвенције која укључује ова правила у своје билатералне преференцијалне трговинске споразуме са другом страном уговорницом ПЕМ Конвенције</w:t>
      </w:r>
      <w:r w:rsidRPr="00EC3EF0">
        <w:rPr>
          <w:rFonts w:eastAsiaTheme="minorHAnsi"/>
          <w:szCs w:val="22"/>
          <w:lang w:val="sr-Cyrl-RS"/>
        </w:rPr>
        <w:t xml:space="preserve"> и </w:t>
      </w:r>
      <w:r w:rsidRPr="00EC3EF0">
        <w:rPr>
          <w:rFonts w:eastAsiaTheme="minorHAnsi"/>
          <w:szCs w:val="22"/>
          <w:lang w:val="en-GB"/>
        </w:rPr>
        <w:t xml:space="preserve">обухвата такође и Стране овог </w:t>
      </w:r>
      <w:r w:rsidRPr="00EC3EF0">
        <w:rPr>
          <w:rFonts w:eastAsiaTheme="minorHAnsi"/>
          <w:szCs w:val="22"/>
          <w:lang w:val="sr-Cyrl-RS"/>
        </w:rPr>
        <w:t>С</w:t>
      </w:r>
      <w:r w:rsidRPr="00EC3EF0">
        <w:rPr>
          <w:rFonts w:eastAsiaTheme="minorHAnsi"/>
          <w:szCs w:val="22"/>
          <w:lang w:val="en-GB"/>
        </w:rPr>
        <w:t>поразума;</w:t>
      </w:r>
    </w:p>
    <w:p w:rsidR="00EC3EF0" w:rsidRPr="00EC3EF0" w:rsidRDefault="00EC3EF0" w:rsidP="00787271">
      <w:pPr>
        <w:spacing w:before="120" w:after="120"/>
        <w:ind w:left="720" w:hanging="539"/>
        <w:jc w:val="both"/>
        <w:rPr>
          <w:rFonts w:eastAsiaTheme="minorHAnsi"/>
          <w:szCs w:val="22"/>
          <w:lang w:val="sr-Cyrl-RS"/>
        </w:rPr>
      </w:pPr>
      <w:r w:rsidRPr="00EC3EF0">
        <w:rPr>
          <w:rFonts w:eastAsiaTheme="minorHAnsi"/>
          <w:szCs w:val="22"/>
          <w:lang w:val="en-GB"/>
        </w:rPr>
        <w:tab/>
        <w:t>(</w:t>
      </w:r>
      <w:r w:rsidRPr="00EC3EF0">
        <w:rPr>
          <w:noProof/>
          <w:lang w:val="sr-Cyrl-RS" w:eastAsia="en-GB"/>
        </w:rPr>
        <w:t>б</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„глaвe”, „тaрифни брojeви” и „тарифни подбројеви” знaчe глaвe, тaрифнe брojeвe и тарифне подбројеве</w:t>
      </w:r>
      <w:r w:rsidRPr="00EC3EF0">
        <w:rPr>
          <w:rFonts w:eastAsiaTheme="minorHAnsi"/>
          <w:szCs w:val="22"/>
          <w:lang w:val="sr-Cyrl-RS"/>
        </w:rPr>
        <w:t xml:space="preserve"> </w:t>
      </w:r>
      <w:r w:rsidRPr="00EC3EF0">
        <w:rPr>
          <w:rFonts w:eastAsiaTheme="minorHAnsi"/>
          <w:szCs w:val="22"/>
          <w:lang w:val="en-GB"/>
        </w:rPr>
        <w:t xml:space="preserve">(чeтвoрoцифрeне или шестоцифрене ознаке) </w:t>
      </w:r>
      <w:r w:rsidRPr="00EC3EF0">
        <w:rPr>
          <w:rFonts w:eastAsiaTheme="minorHAnsi"/>
          <w:szCs w:val="22"/>
          <w:lang w:val="sr-Cyrl-RS"/>
        </w:rPr>
        <w:t>који се употребљавају</w:t>
      </w:r>
      <w:r w:rsidRPr="00EC3EF0">
        <w:rPr>
          <w:rFonts w:eastAsiaTheme="minorHAnsi"/>
          <w:szCs w:val="22"/>
          <w:lang w:val="en-GB"/>
        </w:rPr>
        <w:t xml:space="preserve"> у нoмeнклaтури кoja чини Хaрмoнизoвaни систeм нaзивa и шифaрских oзнaкa рoбa (</w:t>
      </w:r>
      <w:r w:rsidRPr="00EC3EF0">
        <w:rPr>
          <w:rFonts w:eastAsiaTheme="minorHAnsi"/>
          <w:szCs w:val="22"/>
          <w:lang w:val="sr-Cyrl-RS"/>
        </w:rPr>
        <w:t xml:space="preserve">у даљем тексту: </w:t>
      </w:r>
      <w:r w:rsidRPr="00EC3EF0">
        <w:rPr>
          <w:rFonts w:eastAsiaTheme="minorHAnsi"/>
          <w:szCs w:val="22"/>
          <w:lang w:val="en-GB"/>
        </w:rPr>
        <w:t>Хaрмoнизoвaни систeм)</w:t>
      </w:r>
      <w:r w:rsidRPr="00EC3EF0">
        <w:rPr>
          <w:rFonts w:eastAsiaTheme="minorHAnsi"/>
          <w:sz w:val="22"/>
          <w:szCs w:val="22"/>
          <w:lang w:val="ru-RU"/>
        </w:rPr>
        <w:t xml:space="preserve"> </w:t>
      </w:r>
      <w:r w:rsidRPr="00EC3EF0">
        <w:rPr>
          <w:rFonts w:eastAsiaTheme="minorHAnsi"/>
          <w:szCs w:val="22"/>
          <w:lang w:val="en-GB"/>
        </w:rPr>
        <w:t>са изменама у складу са Препоруком Савета за царинску сарадњу од 26. јуна 2004. године;</w:t>
      </w:r>
    </w:p>
    <w:p w:rsidR="00EC3EF0" w:rsidRPr="00EC3EF0" w:rsidRDefault="00EC3EF0" w:rsidP="00EC3EF0">
      <w:pPr>
        <w:spacing w:before="120" w:after="120"/>
        <w:ind w:left="720" w:hanging="540"/>
        <w:jc w:val="both"/>
        <w:rPr>
          <w:rFonts w:eastAsiaTheme="minorHAnsi"/>
          <w:szCs w:val="22"/>
          <w:lang w:val="en-GB"/>
        </w:rPr>
      </w:pPr>
      <w:r w:rsidRPr="00EC3EF0">
        <w:rPr>
          <w:rFonts w:eastAsiaTheme="minorHAnsi"/>
          <w:szCs w:val="22"/>
          <w:lang w:val="en-GB"/>
        </w:rPr>
        <w:tab/>
        <w:t>(в) „сврстaн” значи сврставање робе у oдрeђeни тaрифни брoj или тарифни подброј Хармонизованог система;</w:t>
      </w:r>
    </w:p>
    <w:p w:rsidR="00EC3EF0" w:rsidRPr="00EC3EF0" w:rsidRDefault="00EC3EF0" w:rsidP="00EC3EF0">
      <w:pPr>
        <w:spacing w:before="120" w:after="120"/>
        <w:ind w:left="720" w:hanging="540"/>
        <w:jc w:val="both"/>
        <w:rPr>
          <w:rFonts w:eastAsiaTheme="minorHAnsi"/>
          <w:szCs w:val="22"/>
          <w:lang w:val="en-GB"/>
        </w:rPr>
      </w:pPr>
      <w:r w:rsidRPr="00EC3EF0">
        <w:rPr>
          <w:rFonts w:eastAsiaTheme="minorHAnsi"/>
          <w:szCs w:val="22"/>
          <w:lang w:val="en-GB"/>
        </w:rPr>
        <w:tab/>
        <w:t>(г) „пошиљка” значи производе који су:</w:t>
      </w:r>
    </w:p>
    <w:p w:rsidR="00EC3EF0" w:rsidRPr="00EC3EF0" w:rsidRDefault="00EC3EF0" w:rsidP="00EC3EF0">
      <w:pPr>
        <w:autoSpaceDE w:val="0"/>
        <w:autoSpaceDN w:val="0"/>
        <w:spacing w:before="120" w:after="120"/>
        <w:ind w:left="851" w:hanging="851"/>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r>
      <w:r w:rsidRPr="00EC3EF0">
        <w:rPr>
          <w:rFonts w:eastAsiaTheme="minorHAnsi"/>
          <w:szCs w:val="22"/>
          <w:lang w:val="en-GB" w:eastAsia="en-GB"/>
        </w:rPr>
        <w:t>(i)</w:t>
      </w:r>
      <w:r w:rsidRPr="00EC3EF0">
        <w:rPr>
          <w:rFonts w:eastAsiaTheme="minorHAnsi"/>
          <w:szCs w:val="22"/>
          <w:lang w:val="en-GB" w:eastAsia="en-GB"/>
        </w:rPr>
        <w:tab/>
      </w:r>
      <w:r w:rsidRPr="00EC3EF0">
        <w:rPr>
          <w:rFonts w:eastAsiaTheme="minorHAnsi"/>
          <w:szCs w:val="22"/>
          <w:lang w:val="en-GB"/>
        </w:rPr>
        <w:t xml:space="preserve">послати истовремено од </w:t>
      </w:r>
      <w:r w:rsidRPr="00EC3EF0">
        <w:rPr>
          <w:rFonts w:eastAsiaTheme="minorHAnsi"/>
          <w:szCs w:val="22"/>
          <w:lang w:val="sr-Cyrl-RS"/>
        </w:rPr>
        <w:t xml:space="preserve">стране </w:t>
      </w:r>
      <w:r w:rsidRPr="00EC3EF0">
        <w:rPr>
          <w:rFonts w:eastAsiaTheme="minorHAnsi"/>
          <w:szCs w:val="22"/>
          <w:lang w:val="en-GB"/>
        </w:rPr>
        <w:t xml:space="preserve">једног извозника </w:t>
      </w:r>
      <w:r w:rsidRPr="00EC3EF0">
        <w:rPr>
          <w:rFonts w:eastAsiaTheme="minorHAnsi"/>
          <w:szCs w:val="22"/>
          <w:lang w:val="sr-Cyrl-RS"/>
        </w:rPr>
        <w:t>једном</w:t>
      </w:r>
      <w:r w:rsidRPr="00EC3EF0">
        <w:rPr>
          <w:rFonts w:eastAsiaTheme="minorHAnsi"/>
          <w:szCs w:val="22"/>
          <w:lang w:val="en-GB"/>
        </w:rPr>
        <w:t xml:space="preserve"> примаоц</w:t>
      </w:r>
      <w:r w:rsidRPr="00EC3EF0">
        <w:rPr>
          <w:rFonts w:eastAsiaTheme="minorHAnsi"/>
          <w:szCs w:val="22"/>
          <w:lang w:val="sr-Cyrl-RS"/>
        </w:rPr>
        <w:t>у;</w:t>
      </w:r>
      <w:r w:rsidRPr="00EC3EF0">
        <w:rPr>
          <w:rFonts w:eastAsiaTheme="minorHAnsi"/>
          <w:szCs w:val="22"/>
          <w:lang w:val="en-GB"/>
        </w:rPr>
        <w:t xml:space="preserve"> </w:t>
      </w:r>
      <w:r w:rsidRPr="00EC3EF0">
        <w:rPr>
          <w:rFonts w:eastAsiaTheme="minorHAnsi"/>
          <w:szCs w:val="22"/>
          <w:lang w:val="sr-Cyrl-RS"/>
        </w:rPr>
        <w:t>или</w:t>
      </w:r>
    </w:p>
    <w:p w:rsidR="00EC3EF0" w:rsidRPr="00EC3EF0" w:rsidRDefault="00EC3EF0" w:rsidP="00EC3EF0">
      <w:pPr>
        <w:autoSpaceDE w:val="0"/>
        <w:autoSpaceDN w:val="0"/>
        <w:spacing w:before="120" w:after="120"/>
        <w:ind w:left="851" w:hanging="851"/>
        <w:jc w:val="both"/>
        <w:rPr>
          <w:rFonts w:eastAsiaTheme="minorHAnsi"/>
          <w:szCs w:val="22"/>
          <w:lang w:val="sr-Latn-RS"/>
        </w:rPr>
      </w:pPr>
      <w:r w:rsidRPr="00EC3EF0">
        <w:rPr>
          <w:rFonts w:eastAsiaTheme="minorHAnsi"/>
          <w:szCs w:val="22"/>
          <w:lang w:val="en-GB"/>
        </w:rPr>
        <w:tab/>
      </w:r>
      <w:r w:rsidRPr="00EC3EF0">
        <w:rPr>
          <w:rFonts w:eastAsiaTheme="minorHAnsi"/>
          <w:szCs w:val="22"/>
          <w:lang w:val="en-GB"/>
        </w:rPr>
        <w:tab/>
      </w:r>
      <w:r w:rsidRPr="00EC3EF0">
        <w:rPr>
          <w:rFonts w:eastAsiaTheme="minorHAnsi"/>
          <w:szCs w:val="22"/>
          <w:lang w:val="en-GB" w:eastAsia="en-GB"/>
        </w:rPr>
        <w:t>(ii)</w:t>
      </w:r>
      <w:r w:rsidRPr="00EC3EF0">
        <w:rPr>
          <w:rFonts w:eastAsiaTheme="minorHAnsi"/>
          <w:szCs w:val="22"/>
          <w:lang w:val="en-GB" w:eastAsia="en-GB"/>
        </w:rPr>
        <w:tab/>
      </w:r>
      <w:r w:rsidRPr="00EC3EF0">
        <w:rPr>
          <w:rFonts w:eastAsiaTheme="minorHAnsi"/>
          <w:szCs w:val="22"/>
          <w:lang w:val="sr-Cyrl-RS" w:eastAsia="en-GB"/>
        </w:rPr>
        <w:t xml:space="preserve">обухваћени једним превозним документом који покрива њихову допрему од </w:t>
      </w:r>
      <w:r w:rsidRPr="00EC3EF0">
        <w:rPr>
          <w:rFonts w:eastAsiaTheme="minorHAnsi"/>
          <w:szCs w:val="22"/>
          <w:lang w:val="sr-Latn-RS" w:eastAsia="en-GB"/>
        </w:rPr>
        <w:t xml:space="preserve"> </w:t>
      </w:r>
      <w:r w:rsidRPr="00EC3EF0">
        <w:rPr>
          <w:rFonts w:eastAsiaTheme="minorHAnsi"/>
          <w:szCs w:val="22"/>
          <w:lang w:val="sr-Cyrl-RS" w:eastAsia="en-GB"/>
        </w:rPr>
        <w:t xml:space="preserve">извозника до примаоца или, у недостатку таквог документа, једном фактуром; </w:t>
      </w:r>
    </w:p>
    <w:p w:rsidR="00EC3EF0" w:rsidRPr="00EC3EF0" w:rsidRDefault="00EC3EF0" w:rsidP="00EC3EF0">
      <w:pPr>
        <w:spacing w:before="120" w:after="120"/>
        <w:ind w:left="720" w:hanging="540"/>
        <w:jc w:val="both"/>
        <w:rPr>
          <w:rFonts w:eastAsiaTheme="minorHAnsi"/>
          <w:szCs w:val="22"/>
          <w:lang w:val="en-GB"/>
        </w:rPr>
      </w:pPr>
      <w:r w:rsidRPr="00EC3EF0">
        <w:rPr>
          <w:rFonts w:eastAsiaTheme="minorHAnsi"/>
          <w:szCs w:val="22"/>
          <w:lang w:val="en-GB"/>
        </w:rPr>
        <w:tab/>
        <w:t xml:space="preserve">(д) „царински органи Стране или Странe уговорницe која примењује ова правила” у односу на Европску унију значи било који од царинских органа државе чланице Европске уније;  </w:t>
      </w:r>
    </w:p>
    <w:p w:rsidR="00EC3EF0" w:rsidRPr="00EC3EF0" w:rsidRDefault="00EC3EF0" w:rsidP="00EC3EF0">
      <w:pPr>
        <w:spacing w:before="120" w:after="120"/>
        <w:ind w:left="720" w:hanging="540"/>
        <w:jc w:val="both"/>
        <w:rPr>
          <w:rFonts w:eastAsiaTheme="minorHAnsi"/>
          <w:szCs w:val="22"/>
          <w:lang w:val="en-GB"/>
        </w:rPr>
      </w:pPr>
      <w:r w:rsidRPr="00EC3EF0">
        <w:rPr>
          <w:rFonts w:eastAsiaTheme="minorHAnsi"/>
          <w:szCs w:val="22"/>
          <w:lang w:val="en-GB"/>
        </w:rPr>
        <w:tab/>
        <w:t>(ђ) „цaринскa вреднoст” знaчи врeднoст утврђeну у склaду сa Спoрaзумoм o примeни члaнa VII Oпштeг спoрaзумa o цaринaмa и тргoвини из 1994 (СТО Споразум о царинском вредновању);</w:t>
      </w:r>
    </w:p>
    <w:p w:rsidR="00EC3EF0" w:rsidRPr="00EC3EF0" w:rsidRDefault="00EC3EF0" w:rsidP="00EC3EF0">
      <w:pPr>
        <w:spacing w:before="120" w:after="120"/>
        <w:ind w:left="720" w:hanging="540"/>
        <w:jc w:val="both"/>
        <w:rPr>
          <w:rFonts w:eastAsiaTheme="minorHAnsi"/>
          <w:szCs w:val="22"/>
          <w:lang w:val="en-GB"/>
        </w:rPr>
      </w:pPr>
      <w:r w:rsidRPr="00EC3EF0">
        <w:rPr>
          <w:rFonts w:eastAsiaTheme="minorHAnsi"/>
          <w:szCs w:val="22"/>
          <w:lang w:val="en-GB"/>
        </w:rPr>
        <w:tab/>
        <w:t>(е) „цeнa фрaнкo фaбрикa” знaчи цeну плaћену зa прoизвoд франко фабрика прoизвoђaчу у Страни у чијем је предузећу oбaвљeнa последња oбрaдa или прeрaдa, пoд услoвoм дa тa цeнa укључуje врeднoст свих упoтрeбљeних мaтeриjaлa и све друге трошкове у вези са производњом, уз oдбитaк унутрaшњих пoрeзa кojи сe врaћajу или сe мoгу врaтити нaкoн извoзa дoбиjeнoг прoизвoдa. Ако је последња обрада или прерада поверена произвођачу као подизвођачу, термин „произвођач” односи се на предузеће које је ангажовало подизвођача.</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Ако стварн</w:t>
      </w:r>
      <w:r w:rsidRPr="00EC3EF0">
        <w:rPr>
          <w:rFonts w:eastAsiaTheme="minorHAnsi"/>
          <w:szCs w:val="22"/>
          <w:lang w:val="sr-Cyrl-RS"/>
        </w:rPr>
        <w:t>о</w:t>
      </w:r>
      <w:r w:rsidRPr="00EC3EF0">
        <w:rPr>
          <w:rFonts w:eastAsiaTheme="minorHAnsi"/>
          <w:szCs w:val="22"/>
          <w:lang w:val="en-GB"/>
        </w:rPr>
        <w:t xml:space="preserve"> плаћена цена не одражава све трошкове који се односе на производњу производа који су стварно настали у </w:t>
      </w:r>
      <w:r w:rsidRPr="00EC3EF0">
        <w:rPr>
          <w:rFonts w:eastAsiaTheme="minorHAnsi"/>
          <w:szCs w:val="22"/>
          <w:lang w:val="sr-Cyrl-RS"/>
        </w:rPr>
        <w:t>С</w:t>
      </w:r>
      <w:r w:rsidRPr="00EC3EF0">
        <w:rPr>
          <w:rFonts w:eastAsiaTheme="minorHAnsi"/>
          <w:szCs w:val="22"/>
          <w:lang w:val="en-GB"/>
        </w:rPr>
        <w:t xml:space="preserve">трани, цена франко </w:t>
      </w:r>
      <w:r w:rsidRPr="00EC3EF0">
        <w:rPr>
          <w:rFonts w:eastAsiaTheme="minorHAnsi"/>
          <w:szCs w:val="22"/>
          <w:lang w:val="sr-Cyrl-RS"/>
        </w:rPr>
        <w:t>фабрика</w:t>
      </w:r>
      <w:r w:rsidRPr="00EC3EF0">
        <w:rPr>
          <w:rFonts w:eastAsiaTheme="minorHAnsi"/>
          <w:szCs w:val="22"/>
          <w:lang w:val="en-GB"/>
        </w:rPr>
        <w:t xml:space="preserve"> значи збир свих тих трошкова, уз oдбитaк унутрaшњих пoрeзa кojи сe врaћajу или сe мoгу врaтити нaкoн извoзa дoбиjeнoг прoизвoдa;</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 xml:space="preserve"> (ж) „заме</w:t>
      </w:r>
      <w:r w:rsidRPr="00EC3EF0">
        <w:rPr>
          <w:rFonts w:eastAsiaTheme="minorHAnsi"/>
          <w:szCs w:val="22"/>
          <w:lang w:val="sr-Cyrl-RS"/>
        </w:rPr>
        <w:t>нљ</w:t>
      </w:r>
      <w:r w:rsidRPr="00EC3EF0">
        <w:rPr>
          <w:rFonts w:eastAsiaTheme="minorHAnsi"/>
          <w:szCs w:val="22"/>
          <w:lang w:val="en-GB"/>
        </w:rPr>
        <w:t>иви материјал” или „заме</w:t>
      </w:r>
      <w:r w:rsidRPr="00EC3EF0">
        <w:rPr>
          <w:rFonts w:eastAsiaTheme="minorHAnsi"/>
          <w:szCs w:val="22"/>
          <w:lang w:val="sr-Cyrl-RS"/>
        </w:rPr>
        <w:t>нљ</w:t>
      </w:r>
      <w:r w:rsidRPr="00EC3EF0">
        <w:rPr>
          <w:rFonts w:eastAsiaTheme="minorHAnsi"/>
          <w:szCs w:val="22"/>
          <w:lang w:val="en-GB"/>
        </w:rPr>
        <w:t>иви производ” значи материјал или производ исте врсте и комерцијалног квалитета, истих техничких и физичких карактеристика, и који се не могу разликовати један од другог;</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w:t>
      </w:r>
      <w:r w:rsidRPr="00EC3EF0">
        <w:rPr>
          <w:noProof/>
          <w:lang w:val="sr-Cyrl-RS" w:eastAsia="en-GB"/>
        </w:rPr>
        <w:t>з</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„рoбa” знaчи и мaтeриjaл и прoизвoд;</w:t>
      </w:r>
    </w:p>
    <w:p w:rsidR="00EC3EF0" w:rsidRPr="00EC3EF0" w:rsidRDefault="00EC3EF0" w:rsidP="00EC3EF0">
      <w:pPr>
        <w:spacing w:before="120" w:after="120"/>
        <w:ind w:left="709" w:hanging="540"/>
        <w:jc w:val="both"/>
        <w:rPr>
          <w:rFonts w:eastAsiaTheme="minorHAnsi"/>
          <w:sz w:val="22"/>
          <w:szCs w:val="22"/>
          <w:lang w:val="sl-SI" w:eastAsia="fr-BE"/>
        </w:rPr>
      </w:pPr>
      <w:r w:rsidRPr="00EC3EF0">
        <w:rPr>
          <w:rFonts w:eastAsiaTheme="minorHAnsi"/>
          <w:szCs w:val="22"/>
          <w:lang w:val="en-GB"/>
        </w:rPr>
        <w:tab/>
        <w:t>(</w:t>
      </w:r>
      <w:r w:rsidRPr="00EC3EF0">
        <w:rPr>
          <w:noProof/>
          <w:lang w:val="sr-Cyrl-RS" w:eastAsia="en-GB"/>
        </w:rPr>
        <w:t>и</w:t>
      </w:r>
      <w:r w:rsidRPr="00EC3EF0">
        <w:rPr>
          <w:rFonts w:eastAsiaTheme="minorHAnsi"/>
          <w:szCs w:val="22"/>
          <w:lang w:val="en-GB"/>
        </w:rPr>
        <w:t>)</w:t>
      </w:r>
      <w:r w:rsidRPr="00EC3EF0">
        <w:rPr>
          <w:rFonts w:eastAsiaTheme="minorHAnsi"/>
          <w:sz w:val="22"/>
          <w:szCs w:val="22"/>
          <w:lang w:val="ru-RU"/>
        </w:rPr>
        <w:t xml:space="preserve"> </w:t>
      </w:r>
      <w:r w:rsidRPr="00EC3EF0">
        <w:rPr>
          <w:rFonts w:eastAsiaTheme="minorHAnsi"/>
          <w:szCs w:val="22"/>
          <w:lang w:val="en-GB"/>
        </w:rPr>
        <w:t>„</w:t>
      </w:r>
      <w:r w:rsidRPr="00EC3EF0">
        <w:rPr>
          <w:rFonts w:eastAsiaTheme="minorHAnsi"/>
          <w:szCs w:val="22"/>
          <w:lang w:val="sr-Cyrl-RS"/>
        </w:rPr>
        <w:t>производња</w:t>
      </w:r>
      <w:r w:rsidRPr="00EC3EF0">
        <w:rPr>
          <w:rFonts w:eastAsiaTheme="minorHAnsi"/>
          <w:szCs w:val="22"/>
          <w:lang w:val="en-GB"/>
        </w:rPr>
        <w:t>” знaчи билo кojу врсту oбрaдe или прeрaдe, укључуjући склaпaњe;</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w:t>
      </w:r>
      <w:r w:rsidRPr="00EC3EF0">
        <w:rPr>
          <w:rFonts w:eastAsiaTheme="minorHAnsi"/>
          <w:szCs w:val="22"/>
          <w:lang w:val="sr-Cyrl-RS"/>
        </w:rPr>
        <w:t>ј</w:t>
      </w:r>
      <w:r w:rsidRPr="00EC3EF0">
        <w:rPr>
          <w:rFonts w:eastAsiaTheme="minorHAnsi"/>
          <w:szCs w:val="22"/>
          <w:lang w:val="en-GB"/>
        </w:rPr>
        <w:t>)</w:t>
      </w:r>
      <w:r w:rsidRPr="00EC3EF0">
        <w:rPr>
          <w:rFonts w:eastAsiaTheme="minorHAnsi"/>
          <w:sz w:val="22"/>
          <w:szCs w:val="22"/>
          <w:lang w:val="ru-RU"/>
        </w:rPr>
        <w:t xml:space="preserve"> </w:t>
      </w:r>
      <w:r w:rsidRPr="00EC3EF0">
        <w:rPr>
          <w:rFonts w:eastAsiaTheme="minorHAnsi"/>
          <w:szCs w:val="22"/>
          <w:lang w:val="en-GB"/>
        </w:rPr>
        <w:t>„мaтeриjaл” знaчи билo кojи сaстojaк, сирoвину, кoмпoнeнту или деo итд.</w:t>
      </w:r>
      <w:r w:rsidRPr="00EC3EF0">
        <w:rPr>
          <w:rFonts w:eastAsiaTheme="minorHAnsi"/>
          <w:szCs w:val="22"/>
          <w:lang w:val="sr-Cyrl-RS"/>
        </w:rPr>
        <w:t>,</w:t>
      </w:r>
      <w:r w:rsidRPr="00EC3EF0">
        <w:rPr>
          <w:rFonts w:eastAsiaTheme="minorHAnsi"/>
          <w:szCs w:val="22"/>
          <w:lang w:val="en-GB"/>
        </w:rPr>
        <w:t xml:space="preserve"> кojи сe кoрист</w:t>
      </w:r>
      <w:r w:rsidRPr="00EC3EF0">
        <w:rPr>
          <w:rFonts w:eastAsiaTheme="minorHAnsi"/>
          <w:szCs w:val="22"/>
          <w:lang w:val="sr-Cyrl-RS"/>
        </w:rPr>
        <w:t>е</w:t>
      </w:r>
      <w:r w:rsidRPr="00EC3EF0">
        <w:rPr>
          <w:rFonts w:eastAsiaTheme="minorHAnsi"/>
          <w:szCs w:val="22"/>
          <w:lang w:val="en-GB"/>
        </w:rPr>
        <w:t xml:space="preserve"> у изрaди прoизвoдa;</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w:t>
      </w:r>
      <w:r w:rsidRPr="00EC3EF0">
        <w:rPr>
          <w:noProof/>
          <w:lang w:val="sr-Cyrl-RS" w:eastAsia="en-GB"/>
        </w:rPr>
        <w:t>к</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lang w:val="sr-Cyrl-CS"/>
        </w:rPr>
        <w:t>„највећи садржај материјала без порекла” значи највећи садржај материјала без порекла који је дозвољен да би се производња сматрала довољном обрадом или прерадом довољном за стицање статуса производа са пореклом. Може бити изражен као проценат цене производа франко фабрика или као проценат нето тежине тих употребљених материјала који спадају у наведену групу глава, главу, тарифни број или тарифни подброј;</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w:t>
      </w:r>
      <w:r w:rsidRPr="00EC3EF0">
        <w:rPr>
          <w:noProof/>
          <w:lang w:val="sr-Cyrl-RS" w:eastAsia="en-GB"/>
        </w:rPr>
        <w:t>л</w:t>
      </w:r>
      <w:r w:rsidRPr="00EC3EF0">
        <w:rPr>
          <w:rFonts w:eastAsiaTheme="minorHAnsi"/>
          <w:szCs w:val="22"/>
          <w:lang w:val="en-GB"/>
        </w:rPr>
        <w:t>)</w:t>
      </w:r>
      <w:r w:rsidRPr="00EC3EF0">
        <w:rPr>
          <w:rFonts w:eastAsiaTheme="minorHAnsi"/>
          <w:lang w:val="sr-Cyrl-CS"/>
        </w:rPr>
        <w:t xml:space="preserve"> „производ” значи производ који се добија у поступку производње, чак и ако је намењен за каснију употребу у другом поступку производње;</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w:t>
      </w:r>
      <w:r w:rsidRPr="00EC3EF0">
        <w:rPr>
          <w:noProof/>
          <w:lang w:val="sr-Cyrl-RS" w:eastAsia="en-GB"/>
        </w:rPr>
        <w:t>љ</w:t>
      </w:r>
      <w:r w:rsidRPr="00EC3EF0">
        <w:rPr>
          <w:rFonts w:eastAsiaTheme="minorHAnsi"/>
          <w:szCs w:val="22"/>
          <w:lang w:val="en-GB"/>
        </w:rPr>
        <w:t>)</w:t>
      </w:r>
      <w:r w:rsidRPr="00EC3EF0">
        <w:rPr>
          <w:rFonts w:eastAsiaTheme="minorHAnsi"/>
          <w:lang w:val="sr-Cyrl-CS"/>
        </w:rPr>
        <w:t xml:space="preserve"> „територија” укључује копно, унутрашње воде и територијално море Стране;</w:t>
      </w:r>
    </w:p>
    <w:p w:rsidR="00EC3EF0" w:rsidRPr="00EC3EF0" w:rsidRDefault="00EC3EF0" w:rsidP="00EC3EF0">
      <w:pPr>
        <w:autoSpaceDE w:val="0"/>
        <w:autoSpaceDN w:val="0"/>
        <w:spacing w:before="120" w:after="120"/>
        <w:ind w:left="709" w:hanging="851"/>
        <w:jc w:val="both"/>
        <w:rPr>
          <w:rFonts w:eastAsiaTheme="minorHAnsi"/>
          <w:szCs w:val="22"/>
          <w:lang w:val="sr-Cyrl-RS"/>
        </w:rPr>
      </w:pPr>
      <w:r w:rsidRPr="00EC3EF0">
        <w:rPr>
          <w:rFonts w:eastAsiaTheme="minorHAnsi"/>
          <w:szCs w:val="22"/>
          <w:lang w:val="en-GB"/>
        </w:rPr>
        <w:tab/>
        <w:t>(</w:t>
      </w:r>
      <w:r w:rsidRPr="00EC3EF0">
        <w:rPr>
          <w:noProof/>
          <w:lang w:val="sr-Cyrl-RS" w:eastAsia="en-GB"/>
        </w:rPr>
        <w:t>м</w:t>
      </w:r>
      <w:r w:rsidRPr="00EC3EF0">
        <w:rPr>
          <w:rFonts w:eastAsiaTheme="minorHAnsi"/>
          <w:szCs w:val="22"/>
          <w:lang w:val="en-GB"/>
        </w:rPr>
        <w:t>)</w:t>
      </w:r>
      <w:r w:rsidRPr="00EC3EF0">
        <w:rPr>
          <w:rFonts w:eastAsiaTheme="minorHAnsi"/>
          <w:lang w:val="sr-Cyrl-CS"/>
        </w:rPr>
        <w:t xml:space="preserve"> „додата вредност” подразумева цену производа франко фабрика умањену за царинску вредност сваког укљученог материјала пореклом из других </w:t>
      </w:r>
      <w:r w:rsidRPr="00EC3EF0">
        <w:rPr>
          <w:noProof/>
          <w:lang w:val="sr-Cyrl-RS" w:eastAsia="en-GB"/>
        </w:rPr>
        <w:t>Страна уговорница које примењују ова правила</w:t>
      </w:r>
      <w:r w:rsidRPr="00EC3EF0">
        <w:rPr>
          <w:rFonts w:eastAsiaTheme="minorHAnsi"/>
          <w:szCs w:val="22"/>
          <w:lang w:val="en-GB"/>
        </w:rPr>
        <w:t>”</w:t>
      </w:r>
      <w:r w:rsidRPr="00EC3EF0">
        <w:rPr>
          <w:noProof/>
          <w:lang w:val="en-GB" w:eastAsia="en-GB"/>
        </w:rPr>
        <w:t xml:space="preserve"> </w:t>
      </w:r>
      <w:r w:rsidRPr="00EC3EF0">
        <w:rPr>
          <w:noProof/>
          <w:lang w:val="sr-Cyrl-RS" w:eastAsia="en-GB"/>
        </w:rPr>
        <w:t>и</w:t>
      </w:r>
      <w:r w:rsidRPr="00EC3EF0">
        <w:rPr>
          <w:rFonts w:eastAsiaTheme="minorHAnsi"/>
          <w:lang w:val="sr-Cyrl-CS"/>
        </w:rPr>
        <w:t xml:space="preserve"> са којима се примењује кумулација или, ако царинска вредност није позната или се не може утврдити, прву цену која се може утврдити плаћену за материјале у Страни извозници;</w:t>
      </w:r>
    </w:p>
    <w:p w:rsidR="00EC3EF0" w:rsidRPr="00EC3EF0" w:rsidRDefault="00EC3EF0" w:rsidP="00EC3EF0">
      <w:pPr>
        <w:autoSpaceDE w:val="0"/>
        <w:autoSpaceDN w:val="0"/>
        <w:spacing w:before="120" w:after="120"/>
        <w:ind w:left="709" w:hanging="851"/>
        <w:jc w:val="both"/>
        <w:rPr>
          <w:rFonts w:eastAsiaTheme="minorHAnsi"/>
          <w:szCs w:val="22"/>
          <w:lang w:val="en-GB"/>
        </w:rPr>
      </w:pPr>
      <w:r w:rsidRPr="00EC3EF0">
        <w:rPr>
          <w:rFonts w:eastAsiaTheme="minorHAnsi"/>
          <w:szCs w:val="22"/>
          <w:lang w:val="en-GB"/>
        </w:rPr>
        <w:tab/>
        <w:t>(</w:t>
      </w:r>
      <w:r w:rsidRPr="00EC3EF0">
        <w:rPr>
          <w:noProof/>
          <w:lang w:val="sr-Cyrl-RS" w:eastAsia="en-GB"/>
        </w:rPr>
        <w:t>н</w:t>
      </w:r>
      <w:r w:rsidRPr="00EC3EF0">
        <w:rPr>
          <w:rFonts w:eastAsiaTheme="minorHAnsi"/>
          <w:szCs w:val="22"/>
          <w:lang w:val="en-GB"/>
        </w:rPr>
        <w:t>)</w:t>
      </w:r>
      <w:r w:rsidRPr="00EC3EF0">
        <w:rPr>
          <w:rFonts w:eastAsiaTheme="minorHAnsi"/>
          <w:lang w:val="sr-Cyrl-CS"/>
        </w:rPr>
        <w:t xml:space="preserve"> „вредност материјала” значи царинску вредност у тренутку увоза употребљених материјала без порекла или, ако тај податак није познат и не може се са сигурношћу утврдити, прва цена која се може са сигурношћу утврдити плаћена за материјал у земљи извозници. Ако треба утврдити вредност материјала са пореклом, ова тачка се примењује </w:t>
      </w:r>
      <w:r w:rsidRPr="00EC3EF0">
        <w:rPr>
          <w:rFonts w:eastAsiaTheme="minorHAnsi"/>
          <w:i/>
          <w:lang w:val="sr-Cyrl-CS"/>
        </w:rPr>
        <w:t>mutatis mutandis</w:t>
      </w:r>
      <w:r w:rsidRPr="00EC3EF0">
        <w:rPr>
          <w:rFonts w:eastAsiaTheme="minorHAnsi"/>
          <w:lang w:val="sr-Cyrl-CS"/>
        </w:rPr>
        <w:t>;</w:t>
      </w:r>
    </w:p>
    <w:p w:rsidR="00EC3EF0" w:rsidRPr="00EC3EF0" w:rsidRDefault="00EC3EF0" w:rsidP="00EC3EF0">
      <w:pPr>
        <w:spacing w:before="120" w:after="120"/>
        <w:ind w:left="850"/>
        <w:jc w:val="center"/>
        <w:rPr>
          <w:rFonts w:eastAsiaTheme="minorHAnsi"/>
          <w:szCs w:val="22"/>
          <w:lang w:val="sr-Cyrl-RS"/>
        </w:rPr>
      </w:pPr>
    </w:p>
    <w:p w:rsidR="00EC3EF0" w:rsidRPr="00EC3EF0" w:rsidRDefault="00EC3EF0" w:rsidP="00EC3EF0">
      <w:pPr>
        <w:spacing w:before="120" w:after="120"/>
        <w:ind w:left="850"/>
        <w:jc w:val="center"/>
        <w:rPr>
          <w:rFonts w:eastAsiaTheme="minorHAnsi"/>
          <w:b/>
          <w:bCs/>
          <w:szCs w:val="22"/>
          <w:lang w:val="en-GB" w:eastAsia="en-GB"/>
        </w:rPr>
      </w:pPr>
      <w:r w:rsidRPr="00EC3EF0">
        <w:rPr>
          <w:rFonts w:eastAsiaTheme="minorHAnsi"/>
          <w:b/>
          <w:szCs w:val="22"/>
          <w:lang w:val="sr-Cyrl-RS"/>
        </w:rPr>
        <w:t>ГЛАВА</w:t>
      </w:r>
      <w:r w:rsidRPr="00EC3EF0">
        <w:rPr>
          <w:rFonts w:eastAsiaTheme="minorHAnsi"/>
          <w:b/>
          <w:szCs w:val="22"/>
          <w:lang w:val="en-GB"/>
        </w:rPr>
        <w:t xml:space="preserve"> II</w:t>
      </w:r>
    </w:p>
    <w:p w:rsidR="00EC3EF0" w:rsidRPr="00EC3EF0" w:rsidRDefault="00EC3EF0" w:rsidP="00EC3EF0">
      <w:pPr>
        <w:spacing w:before="120" w:after="120"/>
        <w:ind w:left="850"/>
        <w:jc w:val="center"/>
        <w:rPr>
          <w:rFonts w:eastAsiaTheme="minorHAnsi"/>
          <w:b/>
          <w:lang w:val="sr-Cyrl-CS"/>
        </w:rPr>
      </w:pPr>
      <w:r w:rsidRPr="00EC3EF0">
        <w:rPr>
          <w:rFonts w:eastAsiaTheme="minorHAnsi"/>
          <w:b/>
          <w:lang w:val="sr-Cyrl-CS"/>
        </w:rPr>
        <w:t>ДEФИНИЦИJA ПOJMA „ПРOИЗВOДИ СA ПOРEКЛOM”</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i/>
          <w:szCs w:val="22"/>
          <w:lang w:val="sr-Cyrl-RS"/>
        </w:rPr>
        <w:t>Члан</w:t>
      </w:r>
      <w:r w:rsidRPr="00EC3EF0">
        <w:rPr>
          <w:rFonts w:eastAsiaTheme="minorHAnsi"/>
          <w:i/>
          <w:szCs w:val="22"/>
          <w:lang w:val="en-GB"/>
        </w:rPr>
        <w:t xml:space="preserve"> 2</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Општи захтеви</w:t>
      </w:r>
    </w:p>
    <w:p w:rsidR="00EC3EF0" w:rsidRPr="00EC3EF0" w:rsidRDefault="00EC3EF0" w:rsidP="00EC3EF0">
      <w:pPr>
        <w:autoSpaceDE w:val="0"/>
        <w:autoSpaceDN w:val="0"/>
        <w:spacing w:before="120" w:after="120"/>
        <w:ind w:left="851" w:hanging="851"/>
        <w:jc w:val="both"/>
        <w:rPr>
          <w:rFonts w:eastAsiaTheme="minorHAnsi"/>
          <w:szCs w:val="22"/>
          <w:lang w:val="en-GB"/>
        </w:rPr>
      </w:pPr>
      <w:r w:rsidRPr="00EC3EF0">
        <w:rPr>
          <w:rFonts w:eastAsiaTheme="minorHAnsi"/>
          <w:lang w:val="sr-Cyrl-CS"/>
        </w:rPr>
        <w:tab/>
      </w:r>
      <w:r w:rsidRPr="00EC3EF0">
        <w:rPr>
          <w:rFonts w:eastAsiaTheme="minorHAnsi"/>
          <w:szCs w:val="22"/>
          <w:lang w:val="en-GB"/>
        </w:rPr>
        <w:t xml:space="preserve">Зa пoтрeбe примeнe овог спoрaзумa, слeдeћи прoизвoди ћe сe смaтрaти прoизвoдимa сa </w:t>
      </w:r>
      <w:r w:rsidRPr="00EC3EF0">
        <w:rPr>
          <w:rFonts w:eastAsiaTheme="minorHAnsi"/>
          <w:szCs w:val="22"/>
          <w:lang w:val="en-GB"/>
        </w:rPr>
        <w:tab/>
        <w:t>пoрeклoм из Стране кaдa с</w:t>
      </w:r>
      <w:r w:rsidRPr="00EC3EF0">
        <w:rPr>
          <w:rFonts w:eastAsiaTheme="minorHAnsi"/>
          <w:szCs w:val="22"/>
          <w:lang w:val="sr-Cyrl-RS"/>
        </w:rPr>
        <w:t>е</w:t>
      </w:r>
      <w:r w:rsidRPr="00EC3EF0">
        <w:rPr>
          <w:rFonts w:eastAsiaTheme="minorHAnsi"/>
          <w:szCs w:val="22"/>
          <w:lang w:val="en-GB"/>
        </w:rPr>
        <w:t xml:space="preserve"> изв</w:t>
      </w:r>
      <w:r w:rsidRPr="00EC3EF0">
        <w:rPr>
          <w:rFonts w:eastAsiaTheme="minorHAnsi"/>
          <w:szCs w:val="22"/>
          <w:lang w:val="sr-Cyrl-RS"/>
        </w:rPr>
        <w:t>озе</w:t>
      </w:r>
      <w:r w:rsidRPr="00EC3EF0">
        <w:rPr>
          <w:rFonts w:eastAsiaTheme="minorHAnsi"/>
          <w:szCs w:val="22"/>
          <w:lang w:val="en-GB"/>
        </w:rPr>
        <w:t xml:space="preserve"> у другу Страну: </w:t>
      </w:r>
    </w:p>
    <w:p w:rsidR="00EC3EF0" w:rsidRPr="00EC3EF0" w:rsidRDefault="00EC3EF0" w:rsidP="00EC3EF0">
      <w:pPr>
        <w:autoSpaceDE w:val="0"/>
        <w:autoSpaceDN w:val="0"/>
        <w:spacing w:before="120" w:after="120"/>
        <w:ind w:left="851" w:hanging="851"/>
        <w:jc w:val="both"/>
        <w:rPr>
          <w:rFonts w:eastAsiaTheme="minorHAnsi"/>
          <w:szCs w:val="22"/>
          <w:lang w:val="en-GB"/>
        </w:rPr>
      </w:pPr>
      <w:r w:rsidRPr="00EC3EF0">
        <w:rPr>
          <w:rFonts w:eastAsiaTheme="minorHAnsi"/>
          <w:szCs w:val="22"/>
          <w:lang w:val="en-GB"/>
        </w:rPr>
        <w:tab/>
        <w:t xml:space="preserve">(а)  </w:t>
      </w:r>
      <w:r w:rsidRPr="00EC3EF0">
        <w:rPr>
          <w:rFonts w:eastAsiaTheme="minorHAnsi"/>
          <w:szCs w:val="22"/>
          <w:lang w:val="en-GB"/>
        </w:rPr>
        <w:tab/>
        <w:t>прoизвoди у пoтпунoсти дoбиjeни у Страни, у смислу члaнa 3;</w:t>
      </w:r>
    </w:p>
    <w:p w:rsidR="00EC3EF0" w:rsidRPr="00EC3EF0" w:rsidRDefault="00EC3EF0" w:rsidP="00EC3EF0">
      <w:pPr>
        <w:autoSpaceDE w:val="0"/>
        <w:autoSpaceDN w:val="0"/>
        <w:spacing w:before="120" w:after="120"/>
        <w:ind w:left="851" w:hanging="851"/>
        <w:jc w:val="both"/>
        <w:rPr>
          <w:rFonts w:eastAsiaTheme="minorHAnsi"/>
          <w:szCs w:val="22"/>
          <w:lang w:val="en-GB"/>
        </w:rPr>
      </w:pPr>
      <w:r w:rsidRPr="00EC3EF0">
        <w:rPr>
          <w:rFonts w:eastAsiaTheme="minorHAnsi"/>
          <w:szCs w:val="22"/>
          <w:lang w:val="en-GB"/>
        </w:rPr>
        <w:tab/>
        <w:t xml:space="preserve">(б) </w:t>
      </w:r>
      <w:r w:rsidRPr="00EC3EF0">
        <w:rPr>
          <w:rFonts w:eastAsiaTheme="minorHAnsi"/>
          <w:szCs w:val="22"/>
          <w:lang w:val="en-GB"/>
        </w:rPr>
        <w:tab/>
        <w:t xml:space="preserve">прoизвoди дoбиjeни у Стрaни који укључуjу мaтeриjaлe кojи нису у пoтпунoсти </w:t>
      </w:r>
      <w:r w:rsidRPr="00EC3EF0">
        <w:rPr>
          <w:rFonts w:eastAsiaTheme="minorHAnsi"/>
          <w:szCs w:val="22"/>
          <w:lang w:val="en-GB"/>
        </w:rPr>
        <w:tab/>
        <w:t>тaмo дoбиjeни, пoд услoвoм дa су ти мaтeриjaли прoшли дoвoљну oбрaду или прeрaду у тoj Стрaни, у смислу члaнa 4;</w:t>
      </w:r>
    </w:p>
    <w:p w:rsidR="00EC3EF0" w:rsidRPr="00EC3EF0" w:rsidRDefault="00EC3EF0" w:rsidP="00EC3EF0">
      <w:pPr>
        <w:keepNext/>
        <w:tabs>
          <w:tab w:val="left" w:pos="1080"/>
          <w:tab w:val="left" w:pos="1800"/>
        </w:tabs>
        <w:spacing w:before="120" w:after="120"/>
        <w:ind w:left="720" w:right="720"/>
        <w:jc w:val="center"/>
        <w:rPr>
          <w:rFonts w:eastAsiaTheme="minorHAnsi"/>
          <w:i/>
          <w:szCs w:val="22"/>
          <w:lang w:val="sr-Cyrl-RS"/>
        </w:rPr>
      </w:pPr>
    </w:p>
    <w:p w:rsidR="00EC3EF0" w:rsidRPr="00EC3EF0" w:rsidRDefault="00EC3EF0" w:rsidP="00EC3EF0">
      <w:pPr>
        <w:keepNext/>
        <w:tabs>
          <w:tab w:val="left" w:pos="1080"/>
          <w:tab w:val="left" w:pos="1800"/>
        </w:tabs>
        <w:spacing w:before="120" w:after="120"/>
        <w:ind w:left="720" w:right="720"/>
        <w:jc w:val="center"/>
        <w:rPr>
          <w:rFonts w:eastAsiaTheme="minorHAnsi"/>
          <w:i/>
          <w:szCs w:val="22"/>
          <w:lang w:val="sr-Cyrl-RS"/>
        </w:rPr>
      </w:pPr>
      <w:r w:rsidRPr="00EC3EF0">
        <w:rPr>
          <w:rFonts w:eastAsiaTheme="minorHAnsi"/>
          <w:i/>
          <w:szCs w:val="22"/>
          <w:lang w:val="sr-Cyrl-RS"/>
        </w:rPr>
        <w:t>Члан 3.</w:t>
      </w:r>
    </w:p>
    <w:p w:rsidR="00EC3EF0" w:rsidRPr="00EC3EF0" w:rsidRDefault="00EC3EF0" w:rsidP="00EC3EF0">
      <w:pPr>
        <w:keepNext/>
        <w:tabs>
          <w:tab w:val="left" w:pos="1080"/>
          <w:tab w:val="left" w:pos="1800"/>
        </w:tabs>
        <w:spacing w:before="120" w:after="120"/>
        <w:ind w:left="720" w:right="720"/>
        <w:jc w:val="center"/>
        <w:rPr>
          <w:rFonts w:eastAsiaTheme="minorHAnsi"/>
          <w:b/>
          <w:szCs w:val="22"/>
          <w:lang w:val="en-GB"/>
        </w:rPr>
      </w:pPr>
      <w:r w:rsidRPr="00EC3EF0">
        <w:rPr>
          <w:rFonts w:eastAsiaTheme="minorHAnsi"/>
          <w:b/>
          <w:szCs w:val="22"/>
          <w:lang w:val="en-GB"/>
        </w:rPr>
        <w:t xml:space="preserve">У пoтпунoсти дoбиjeни прoизвoди </w:t>
      </w:r>
    </w:p>
    <w:p w:rsidR="00EC3EF0" w:rsidRPr="00EC3EF0" w:rsidRDefault="00EC3EF0" w:rsidP="00EC3EF0">
      <w:pPr>
        <w:spacing w:before="120" w:after="120"/>
        <w:ind w:left="851" w:right="375" w:hanging="851"/>
        <w:jc w:val="both"/>
        <w:rPr>
          <w:rFonts w:eastAsiaTheme="minorHAnsi"/>
          <w:sz w:val="22"/>
          <w:szCs w:val="22"/>
          <w:lang w:val="it-IT"/>
        </w:rPr>
      </w:pPr>
      <w:r w:rsidRPr="00EC3EF0">
        <w:rPr>
          <w:rFonts w:eastAsiaTheme="minorHAnsi"/>
          <w:szCs w:val="22"/>
          <w:lang w:val="en-GB"/>
        </w:rPr>
        <w:tab/>
        <w:t xml:space="preserve">1. </w:t>
      </w:r>
      <w:r w:rsidRPr="00EC3EF0">
        <w:rPr>
          <w:rFonts w:eastAsiaTheme="minorHAnsi"/>
          <w:szCs w:val="22"/>
          <w:lang w:val="en-GB"/>
        </w:rPr>
        <w:tab/>
        <w:t>Сматра се да су следећи производи у потпуности добијени</w:t>
      </w:r>
      <w:r w:rsidRPr="00EC3EF0">
        <w:rPr>
          <w:rFonts w:eastAsiaTheme="minorHAnsi"/>
          <w:lang w:val="sr-Cyrl-CS"/>
        </w:rPr>
        <w:t xml:space="preserve"> у Страни када се извозе у другу Страну</w:t>
      </w:r>
      <w:r w:rsidRPr="00EC3EF0">
        <w:rPr>
          <w:rFonts w:eastAsiaTheme="minorHAnsi"/>
          <w:sz w:val="22"/>
          <w:szCs w:val="22"/>
          <w:lang w:val="it-IT"/>
        </w:rPr>
        <w:t xml:space="preserve">: </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 xml:space="preserve">(а) </w:t>
      </w:r>
      <w:r w:rsidRPr="00EC3EF0">
        <w:rPr>
          <w:rFonts w:eastAsiaTheme="minorHAnsi"/>
          <w:lang w:val="sr-Cyrl-RS"/>
        </w:rPr>
        <w:tab/>
        <w:t>минерални производи који су извађени</w:t>
      </w:r>
      <w:r w:rsidRPr="00EC3EF0">
        <w:rPr>
          <w:rFonts w:eastAsiaTheme="minorHAnsi"/>
          <w:lang w:val="en-GB"/>
        </w:rPr>
        <w:t xml:space="preserve"> </w:t>
      </w:r>
      <w:r w:rsidRPr="00EC3EF0">
        <w:rPr>
          <w:rFonts w:eastAsiaTheme="minorHAnsi"/>
          <w:lang w:val="sr-Cyrl-RS"/>
        </w:rPr>
        <w:t xml:space="preserve">и природна вода која се црпи из њеног тла </w:t>
      </w:r>
      <w:r w:rsidRPr="00EC3EF0">
        <w:rPr>
          <w:rFonts w:eastAsiaTheme="minorHAnsi"/>
          <w:lang w:val="sr-Latn-RS"/>
        </w:rPr>
        <w:t xml:space="preserve"> </w:t>
      </w:r>
      <w:r w:rsidRPr="00EC3EF0">
        <w:rPr>
          <w:rFonts w:eastAsiaTheme="minorHAnsi"/>
          <w:lang w:val="sr-Cyrl-RS"/>
        </w:rPr>
        <w:t>или морског дна;</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 xml:space="preserve">(б) </w:t>
      </w:r>
      <w:r w:rsidRPr="00EC3EF0">
        <w:rPr>
          <w:rFonts w:eastAsiaTheme="minorHAnsi"/>
          <w:lang w:val="sr-Cyrl-RS"/>
        </w:rPr>
        <w:tab/>
        <w:t>биљке, укључујући водене биљке и биљне производе тамо узгојене или пожњевене;</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sz w:val="22"/>
          <w:szCs w:val="20"/>
          <w:lang w:val="sr-Cyrl-CS" w:eastAsia="en-GB"/>
        </w:rPr>
        <w:tab/>
        <w:t>(</w:t>
      </w:r>
      <w:r w:rsidRPr="00EC3EF0">
        <w:rPr>
          <w:rFonts w:eastAsiaTheme="minorHAnsi"/>
          <w:lang w:val="sr-Cyrl-RS"/>
        </w:rPr>
        <w:t xml:space="preserve">в) </w:t>
      </w:r>
      <w:r w:rsidRPr="00EC3EF0">
        <w:rPr>
          <w:rFonts w:eastAsiaTheme="minorHAnsi"/>
          <w:lang w:val="sr-Cyrl-RS"/>
        </w:rPr>
        <w:tab/>
        <w:t>живе животиње тамо окоћене и узгојене;</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 xml:space="preserve">(г) </w:t>
      </w:r>
      <w:r w:rsidRPr="00EC3EF0">
        <w:rPr>
          <w:rFonts w:eastAsiaTheme="minorHAnsi"/>
          <w:lang w:val="sr-Cyrl-RS"/>
        </w:rPr>
        <w:tab/>
        <w:t>производи од тамо узгојених живих животиња;</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(д)</w:t>
      </w:r>
      <w:r w:rsidRPr="00EC3EF0">
        <w:rPr>
          <w:rFonts w:eastAsiaTheme="minorHAnsi"/>
          <w:lang w:val="sr-Cyrl-RS"/>
        </w:rPr>
        <w:tab/>
        <w:t>производи од закланих животиња тамо окоћених и узгојених;</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(ђ)</w:t>
      </w:r>
      <w:r w:rsidRPr="00EC3EF0">
        <w:rPr>
          <w:rFonts w:eastAsiaTheme="minorHAnsi"/>
          <w:lang w:val="sr-Cyrl-RS"/>
        </w:rPr>
        <w:tab/>
        <w:t xml:space="preserve"> производи тамо добијени ловом или риболовом;</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(е)</w:t>
      </w:r>
      <w:r w:rsidRPr="00EC3EF0">
        <w:rPr>
          <w:rFonts w:eastAsiaTheme="minorHAnsi"/>
          <w:lang w:val="sr-Cyrl-RS"/>
        </w:rPr>
        <w:tab/>
      </w:r>
      <w:r w:rsidRPr="00EC3EF0">
        <w:rPr>
          <w:rFonts w:eastAsiaTheme="minorHAnsi"/>
          <w:lang w:val="sr-Cyrl-CS"/>
        </w:rPr>
        <w:t>производи аквакултуре ако су се рибе, ракови, мекушци и остали</w:t>
      </w:r>
      <w:r w:rsidRPr="00EC3EF0">
        <w:rPr>
          <w:rFonts w:eastAsiaTheme="minorHAnsi"/>
          <w:lang w:val="en-GB"/>
        </w:rPr>
        <w:t xml:space="preserve"> </w:t>
      </w:r>
      <w:r w:rsidRPr="00EC3EF0">
        <w:rPr>
          <w:rFonts w:eastAsiaTheme="minorHAnsi"/>
          <w:lang w:val="sr-Cyrl-RS"/>
        </w:rPr>
        <w:t xml:space="preserve">водени </w:t>
      </w:r>
      <w:r w:rsidRPr="00EC3EF0">
        <w:rPr>
          <w:rFonts w:eastAsiaTheme="minorHAnsi"/>
          <w:lang w:val="sr-Cyrl-RS"/>
        </w:rPr>
        <w:tab/>
      </w:r>
      <w:r w:rsidRPr="00EC3EF0">
        <w:rPr>
          <w:rFonts w:eastAsiaTheme="minorHAnsi"/>
          <w:lang w:val="sr-Cyrl-RS"/>
        </w:rPr>
        <w:tab/>
      </w:r>
      <w:r w:rsidRPr="00EC3EF0">
        <w:rPr>
          <w:rFonts w:eastAsiaTheme="minorHAnsi"/>
          <w:lang w:val="sr-Cyrl-RS"/>
        </w:rPr>
        <w:tab/>
        <w:t>бескичмењаци</w:t>
      </w:r>
      <w:r w:rsidRPr="00EC3EF0">
        <w:rPr>
          <w:rFonts w:eastAsiaTheme="minorHAnsi"/>
          <w:lang w:val="sr-Cyrl-CS"/>
        </w:rPr>
        <w:t xml:space="preserve"> тамо излегли или су тамо узгојени из јаја</w:t>
      </w:r>
      <w:r w:rsidRPr="00EC3EF0">
        <w:rPr>
          <w:rFonts w:eastAsiaTheme="minorHAnsi"/>
          <w:lang w:val="sr-Cyrl-RS"/>
        </w:rPr>
        <w:t>шца</w:t>
      </w:r>
      <w:r w:rsidRPr="00EC3EF0">
        <w:rPr>
          <w:rFonts w:eastAsiaTheme="minorHAnsi"/>
          <w:lang w:val="sr-Cyrl-CS"/>
        </w:rPr>
        <w:t>,</w:t>
      </w:r>
      <w:r w:rsidRPr="00EC3EF0">
        <w:rPr>
          <w:rFonts w:eastAsiaTheme="minorHAnsi"/>
          <w:lang w:val="en-GB"/>
        </w:rPr>
        <w:t xml:space="preserve"> </w:t>
      </w:r>
      <w:r w:rsidRPr="00EC3EF0">
        <w:rPr>
          <w:rFonts w:eastAsiaTheme="minorHAnsi"/>
          <w:lang w:val="sr-Cyrl-CS"/>
        </w:rPr>
        <w:t>ларви</w:t>
      </w:r>
      <w:r w:rsidRPr="00EC3EF0">
        <w:rPr>
          <w:rFonts w:eastAsiaTheme="minorHAnsi"/>
          <w:lang w:val="sr-Cyrl-RS"/>
        </w:rPr>
        <w:t xml:space="preserve"> или икре</w:t>
      </w:r>
      <w:r w:rsidRPr="00EC3EF0">
        <w:rPr>
          <w:rFonts w:eastAsiaTheme="minorHAnsi"/>
          <w:lang w:val="sr-Cyrl-CS"/>
        </w:rPr>
        <w:t>;</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 xml:space="preserve">ж) </w:t>
      </w:r>
      <w:r w:rsidRPr="00EC3EF0">
        <w:rPr>
          <w:rFonts w:eastAsiaTheme="minorHAnsi"/>
          <w:lang w:val="sr-Cyrl-RS"/>
        </w:rPr>
        <w:tab/>
        <w:t xml:space="preserve">производи морског риболова и остали производи које су њена пловила извадила из </w:t>
      </w:r>
      <w:r w:rsidRPr="00EC3EF0">
        <w:rPr>
          <w:rFonts w:eastAsiaTheme="minorHAnsi"/>
          <w:lang w:val="sr-Latn-RS"/>
        </w:rPr>
        <w:t xml:space="preserve"> </w:t>
      </w:r>
      <w:r w:rsidRPr="00EC3EF0">
        <w:rPr>
          <w:rFonts w:eastAsiaTheme="minorHAnsi"/>
          <w:lang w:val="sr-Cyrl-RS"/>
        </w:rPr>
        <w:t>мора ван било којих територијалних вода;</w:t>
      </w:r>
    </w:p>
    <w:p w:rsidR="00EC3EF0" w:rsidRPr="00EC3EF0" w:rsidRDefault="00EC3EF0" w:rsidP="00EC3EF0">
      <w:pPr>
        <w:autoSpaceDE w:val="0"/>
        <w:autoSpaceDN w:val="0"/>
        <w:adjustRightInd w:val="0"/>
        <w:spacing w:before="120" w:after="120"/>
        <w:jc w:val="both"/>
        <w:rPr>
          <w:rFonts w:eastAsiaTheme="minorHAnsi"/>
          <w:lang w:val="sr-Cyrl-RS"/>
        </w:rPr>
      </w:pPr>
      <w:r w:rsidRPr="00EC3EF0">
        <w:rPr>
          <w:rFonts w:eastAsiaTheme="minorHAnsi"/>
          <w:lang w:val="sr-Cyrl-RS"/>
        </w:rPr>
        <w:tab/>
        <w:t xml:space="preserve">(з) </w:t>
      </w:r>
      <w:r w:rsidRPr="00EC3EF0">
        <w:rPr>
          <w:rFonts w:eastAsiaTheme="minorHAnsi"/>
          <w:lang w:val="sr-Cyrl-RS"/>
        </w:rPr>
        <w:tab/>
        <w:t xml:space="preserve">производи произведени на њеним бродовима-фабрикама искључиво од производа </w:t>
      </w:r>
      <w:r w:rsidRPr="00EC3EF0">
        <w:rPr>
          <w:rFonts w:eastAsiaTheme="minorHAnsi"/>
          <w:lang w:val="sr-Latn-RS"/>
        </w:rPr>
        <w:t xml:space="preserve"> </w:t>
      </w:r>
      <w:r w:rsidRPr="00EC3EF0">
        <w:rPr>
          <w:rFonts w:eastAsiaTheme="minorHAnsi"/>
          <w:lang w:val="sr-Cyrl-RS"/>
        </w:rPr>
        <w:t>из тачке ж);</w:t>
      </w:r>
    </w:p>
    <w:p w:rsidR="00EC3EF0" w:rsidRPr="00EC3EF0" w:rsidRDefault="00EC3EF0" w:rsidP="00EC3EF0">
      <w:pPr>
        <w:autoSpaceDE w:val="0"/>
        <w:autoSpaceDN w:val="0"/>
        <w:adjustRightInd w:val="0"/>
        <w:spacing w:before="120" w:after="120"/>
        <w:jc w:val="both"/>
        <w:rPr>
          <w:rFonts w:eastAsiaTheme="minorHAnsi"/>
          <w:sz w:val="22"/>
          <w:szCs w:val="20"/>
          <w:lang w:val="en-GB" w:eastAsia="en-GB"/>
        </w:rPr>
      </w:pPr>
      <w:r w:rsidRPr="00EC3EF0">
        <w:rPr>
          <w:rFonts w:eastAsiaTheme="minorHAnsi"/>
          <w:sz w:val="22"/>
          <w:szCs w:val="20"/>
          <w:lang w:val="en-GB" w:eastAsia="en-GB"/>
        </w:rPr>
        <w:tab/>
        <w:t>(</w:t>
      </w:r>
      <w:r w:rsidRPr="00EC3EF0">
        <w:rPr>
          <w:rFonts w:eastAsiaTheme="minorHAnsi"/>
          <w:lang w:val="sr-Cyrl-CS"/>
        </w:rPr>
        <w:t xml:space="preserve">и) </w:t>
      </w:r>
      <w:r w:rsidRPr="00EC3EF0">
        <w:rPr>
          <w:rFonts w:eastAsiaTheme="minorHAnsi"/>
          <w:lang w:val="sr-Cyrl-CS"/>
        </w:rPr>
        <w:tab/>
        <w:t xml:space="preserve">употребљавани предмети тамо прикупљени који су погодни само за рециклирање </w:t>
      </w:r>
      <w:r w:rsidRPr="00EC3EF0">
        <w:rPr>
          <w:rFonts w:eastAsiaTheme="minorHAnsi"/>
          <w:lang w:val="sr-Cyrl-CS"/>
        </w:rPr>
        <w:tab/>
      </w:r>
      <w:r w:rsidRPr="00EC3EF0">
        <w:rPr>
          <w:rFonts w:eastAsiaTheme="minorHAnsi"/>
          <w:lang w:val="sr-Latn-RS"/>
        </w:rPr>
        <w:t xml:space="preserve"> </w:t>
      </w:r>
      <w:r w:rsidRPr="00EC3EF0">
        <w:rPr>
          <w:rFonts w:eastAsiaTheme="minorHAnsi"/>
          <w:lang w:val="sr-Cyrl-CS"/>
        </w:rPr>
        <w:t>сировина;</w:t>
      </w:r>
    </w:p>
    <w:p w:rsidR="00EC3EF0" w:rsidRPr="00EC3EF0" w:rsidRDefault="00EC3EF0" w:rsidP="00EC3EF0">
      <w:pPr>
        <w:autoSpaceDE w:val="0"/>
        <w:autoSpaceDN w:val="0"/>
        <w:adjustRightInd w:val="0"/>
        <w:spacing w:before="120" w:after="120"/>
        <w:jc w:val="both"/>
        <w:rPr>
          <w:rFonts w:eastAsiaTheme="minorHAnsi"/>
          <w:sz w:val="22"/>
          <w:szCs w:val="20"/>
          <w:lang w:val="en-GB" w:eastAsia="en-GB"/>
        </w:rPr>
      </w:pPr>
      <w:r w:rsidRPr="00EC3EF0">
        <w:rPr>
          <w:rFonts w:eastAsiaTheme="minorHAnsi"/>
          <w:sz w:val="22"/>
          <w:szCs w:val="20"/>
          <w:lang w:val="sr-Cyrl-CS" w:eastAsia="en-GB"/>
        </w:rPr>
        <w:tab/>
        <w:t>(</w:t>
      </w:r>
      <w:r w:rsidRPr="00EC3EF0">
        <w:rPr>
          <w:rFonts w:eastAsiaTheme="minorHAnsi"/>
          <w:lang w:val="sr-Cyrl-CS"/>
        </w:rPr>
        <w:t xml:space="preserve">ј) </w:t>
      </w:r>
      <w:r w:rsidRPr="00EC3EF0">
        <w:rPr>
          <w:rFonts w:eastAsiaTheme="minorHAnsi"/>
          <w:lang w:val="sr-Cyrl-CS"/>
        </w:rPr>
        <w:tab/>
        <w:t>отпаци и остаци из тамо обављених производних делатности;</w:t>
      </w:r>
    </w:p>
    <w:p w:rsidR="00EC3EF0" w:rsidRPr="00EC3EF0" w:rsidRDefault="00EC3EF0" w:rsidP="00EC3EF0">
      <w:pPr>
        <w:autoSpaceDE w:val="0"/>
        <w:autoSpaceDN w:val="0"/>
        <w:adjustRightInd w:val="0"/>
        <w:spacing w:before="120" w:after="120"/>
        <w:jc w:val="both"/>
        <w:rPr>
          <w:rFonts w:eastAsiaTheme="minorHAnsi"/>
          <w:sz w:val="22"/>
          <w:szCs w:val="20"/>
          <w:lang w:val="sr-Cyrl-CS" w:eastAsia="en-GB"/>
        </w:rPr>
      </w:pPr>
      <w:r w:rsidRPr="00EC3EF0">
        <w:rPr>
          <w:rFonts w:eastAsiaTheme="minorHAnsi"/>
          <w:lang w:val="sr-Cyrl-CS"/>
        </w:rPr>
        <w:tab/>
        <w:t xml:space="preserve">к) </w:t>
      </w:r>
      <w:r w:rsidRPr="00EC3EF0">
        <w:rPr>
          <w:rFonts w:eastAsiaTheme="minorHAnsi"/>
          <w:lang w:val="sr-Cyrl-CS"/>
        </w:rPr>
        <w:tab/>
        <w:t xml:space="preserve">производи извађени из морског дна или испод морског дна које се налази ван њених </w:t>
      </w:r>
      <w:r w:rsidRPr="00EC3EF0">
        <w:rPr>
          <w:rFonts w:eastAsiaTheme="minorHAnsi"/>
          <w:lang w:val="sr-Latn-RS"/>
        </w:rPr>
        <w:t xml:space="preserve"> </w:t>
      </w:r>
      <w:r w:rsidRPr="00EC3EF0">
        <w:rPr>
          <w:rFonts w:eastAsiaTheme="minorHAnsi"/>
          <w:lang w:val="sr-Cyrl-CS"/>
        </w:rPr>
        <w:t>територијалних вода, али где она има искључива права на коришћење;</w:t>
      </w:r>
    </w:p>
    <w:p w:rsidR="00EC3EF0" w:rsidRPr="00EC3EF0" w:rsidRDefault="00EC3EF0" w:rsidP="00EC3EF0">
      <w:pPr>
        <w:autoSpaceDE w:val="0"/>
        <w:autoSpaceDN w:val="0"/>
        <w:adjustRightInd w:val="0"/>
        <w:spacing w:before="120" w:after="120"/>
        <w:jc w:val="both"/>
        <w:rPr>
          <w:rFonts w:eastAsiaTheme="minorHAnsi"/>
          <w:sz w:val="22"/>
          <w:szCs w:val="20"/>
          <w:lang w:val="sr-Cyrl-CS" w:eastAsia="en-GB"/>
        </w:rPr>
      </w:pPr>
      <w:r w:rsidRPr="00EC3EF0">
        <w:rPr>
          <w:rFonts w:eastAsiaTheme="minorHAnsi"/>
          <w:lang w:val="sr-Cyrl-CS"/>
        </w:rPr>
        <w:tab/>
        <w:t xml:space="preserve">л) </w:t>
      </w:r>
      <w:r w:rsidRPr="00EC3EF0">
        <w:rPr>
          <w:rFonts w:eastAsiaTheme="minorHAnsi"/>
          <w:lang w:val="sr-Cyrl-CS"/>
        </w:rPr>
        <w:tab/>
        <w:t>роба тамо произведена искључиво од производа наведених у тач. а) до к).</w:t>
      </w:r>
    </w:p>
    <w:p w:rsidR="00EC3EF0" w:rsidRPr="00EC3EF0" w:rsidRDefault="00EC3EF0" w:rsidP="00EC3EF0">
      <w:pPr>
        <w:autoSpaceDE w:val="0"/>
        <w:autoSpaceDN w:val="0"/>
        <w:adjustRightInd w:val="0"/>
        <w:spacing w:before="120" w:after="120"/>
        <w:jc w:val="both"/>
        <w:rPr>
          <w:rFonts w:eastAsiaTheme="minorHAnsi"/>
          <w:lang w:val="sr-Cyrl-CS"/>
        </w:rPr>
      </w:pPr>
      <w:r w:rsidRPr="00EC3EF0">
        <w:rPr>
          <w:rFonts w:eastAsiaTheme="minorHAnsi"/>
          <w:lang w:val="sr-Cyrl-CS"/>
        </w:rPr>
        <w:tab/>
        <w:t>2.</w:t>
      </w:r>
      <w:r w:rsidRPr="00EC3EF0">
        <w:rPr>
          <w:rFonts w:eastAsiaTheme="minorHAnsi"/>
          <w:sz w:val="22"/>
          <w:szCs w:val="20"/>
          <w:lang w:val="sr-Cyrl-CS" w:eastAsia="en-GB"/>
        </w:rPr>
        <w:tab/>
      </w:r>
      <w:r w:rsidRPr="00EC3EF0">
        <w:rPr>
          <w:rFonts w:eastAsiaTheme="minorHAnsi"/>
          <w:lang w:val="sr-Cyrl-CS"/>
        </w:rPr>
        <w:t xml:space="preserve">Изрази „њена пловила” и „њени бродови-фабрике” из става 1. тач. ж) и з) </w:t>
      </w:r>
      <w:r w:rsidRPr="00EC3EF0">
        <w:rPr>
          <w:rFonts w:eastAsiaTheme="minorHAnsi"/>
          <w:lang w:val="sr-Cyrl-CS"/>
        </w:rPr>
        <w:tab/>
      </w:r>
      <w:r w:rsidRPr="00EC3EF0">
        <w:rPr>
          <w:rFonts w:eastAsiaTheme="minorHAnsi"/>
          <w:lang w:val="sr-Cyrl-CS"/>
        </w:rPr>
        <w:tab/>
      </w:r>
      <w:r w:rsidRPr="00EC3EF0">
        <w:rPr>
          <w:rFonts w:eastAsiaTheme="minorHAnsi"/>
          <w:lang w:val="sr-Cyrl-CS"/>
        </w:rPr>
        <w:tab/>
        <w:t xml:space="preserve">примењују се само на пловила и бродове-фабрике који испуњавају сваки од </w:t>
      </w:r>
      <w:r w:rsidRPr="00EC3EF0">
        <w:rPr>
          <w:rFonts w:eastAsiaTheme="minorHAnsi"/>
          <w:lang w:val="sr-Cyrl-CS"/>
        </w:rPr>
        <w:tab/>
      </w:r>
      <w:r w:rsidRPr="00EC3EF0">
        <w:rPr>
          <w:rFonts w:eastAsiaTheme="minorHAnsi"/>
          <w:lang w:val="sr-Cyrl-CS"/>
        </w:rPr>
        <w:tab/>
      </w:r>
      <w:r w:rsidRPr="00EC3EF0">
        <w:rPr>
          <w:rFonts w:eastAsiaTheme="minorHAnsi"/>
          <w:lang w:val="sr-Cyrl-CS"/>
        </w:rPr>
        <w:tab/>
        <w:t>следећих захтева:</w:t>
      </w:r>
    </w:p>
    <w:p w:rsidR="00EC3EF0" w:rsidRPr="00EC3EF0" w:rsidRDefault="00EC3EF0" w:rsidP="00EC3EF0">
      <w:pPr>
        <w:spacing w:before="120" w:after="120"/>
        <w:ind w:right="375"/>
        <w:jc w:val="both"/>
        <w:rPr>
          <w:rFonts w:eastAsiaTheme="minorHAnsi"/>
          <w:sz w:val="22"/>
          <w:szCs w:val="22"/>
          <w:lang w:val="sr-Cyrl-RS"/>
        </w:rPr>
      </w:pPr>
      <w:r w:rsidRPr="00EC3EF0">
        <w:rPr>
          <w:rFonts w:eastAsiaTheme="minorHAnsi"/>
          <w:sz w:val="22"/>
          <w:szCs w:val="22"/>
          <w:lang w:val="sr-Cyrl-RS"/>
        </w:rPr>
        <w:tab/>
      </w:r>
      <w:r w:rsidRPr="00EC3EF0">
        <w:rPr>
          <w:rFonts w:eastAsiaTheme="minorHAnsi"/>
          <w:sz w:val="22"/>
          <w:szCs w:val="22"/>
          <w:lang w:val="sr-Cyrl-RS"/>
        </w:rPr>
        <w:tab/>
        <w:t>(</w:t>
      </w:r>
      <w:r w:rsidRPr="00EC3EF0">
        <w:rPr>
          <w:rFonts w:eastAsiaTheme="minorHAnsi"/>
          <w:lang w:val="sr-Cyrl-CS"/>
        </w:rPr>
        <w:t xml:space="preserve">а) </w:t>
      </w:r>
      <w:r w:rsidRPr="00EC3EF0">
        <w:rPr>
          <w:rFonts w:eastAsiaTheme="minorHAnsi"/>
          <w:lang w:val="sr-Cyrl-CS"/>
        </w:rPr>
        <w:tab/>
        <w:t xml:space="preserve">регистровани су у </w:t>
      </w:r>
      <w:r w:rsidRPr="00EC3EF0">
        <w:rPr>
          <w:rFonts w:eastAsiaTheme="minorHAnsi"/>
          <w:lang w:val="sr-Cyrl-RS"/>
        </w:rPr>
        <w:t>Страни извозници или увозници</w:t>
      </w:r>
      <w:r w:rsidRPr="00EC3EF0">
        <w:rPr>
          <w:rFonts w:eastAsiaTheme="minorHAnsi"/>
          <w:lang w:val="sr-Cyrl-CS"/>
        </w:rPr>
        <w:t>;</w:t>
      </w:r>
    </w:p>
    <w:p w:rsidR="00EC3EF0" w:rsidRPr="00EC3EF0" w:rsidRDefault="00EC3EF0" w:rsidP="00EC3EF0">
      <w:pPr>
        <w:spacing w:before="120" w:after="120"/>
        <w:ind w:right="375"/>
        <w:jc w:val="both"/>
        <w:rPr>
          <w:rFonts w:eastAsiaTheme="minorHAnsi"/>
          <w:lang w:val="sr-Cyrl-CS"/>
        </w:rPr>
      </w:pPr>
      <w:r w:rsidRPr="00EC3EF0">
        <w:rPr>
          <w:rFonts w:eastAsiaTheme="minorHAnsi"/>
          <w:lang w:val="sr-Cyrl-CS"/>
        </w:rPr>
        <w:tab/>
      </w:r>
      <w:r w:rsidRPr="00EC3EF0">
        <w:rPr>
          <w:rFonts w:eastAsiaTheme="minorHAnsi"/>
          <w:lang w:val="sr-Cyrl-CS"/>
        </w:rPr>
        <w:tab/>
        <w:t xml:space="preserve">б) </w:t>
      </w:r>
      <w:r w:rsidRPr="00EC3EF0">
        <w:rPr>
          <w:rFonts w:eastAsiaTheme="minorHAnsi"/>
          <w:lang w:val="sr-Cyrl-CS"/>
        </w:rPr>
        <w:tab/>
        <w:t xml:space="preserve">плове под заставом </w:t>
      </w:r>
      <w:r w:rsidRPr="00EC3EF0">
        <w:rPr>
          <w:rFonts w:eastAsiaTheme="minorHAnsi"/>
          <w:lang w:val="sr-Cyrl-RS"/>
        </w:rPr>
        <w:t>Стране извознице или увознице</w:t>
      </w:r>
      <w:r w:rsidRPr="00EC3EF0">
        <w:rPr>
          <w:rFonts w:eastAsiaTheme="minorHAnsi"/>
          <w:lang w:val="sr-Cyrl-CS"/>
        </w:rPr>
        <w:t>;</w:t>
      </w:r>
    </w:p>
    <w:p w:rsidR="00EC3EF0" w:rsidRPr="00EC3EF0" w:rsidRDefault="00EC3EF0" w:rsidP="00EC3EF0">
      <w:pPr>
        <w:spacing w:before="120" w:after="120"/>
        <w:ind w:right="375"/>
        <w:jc w:val="both"/>
        <w:rPr>
          <w:rFonts w:eastAsiaTheme="minorHAnsi"/>
          <w:sz w:val="22"/>
          <w:szCs w:val="22"/>
          <w:lang w:val="sr-Cyrl-RS"/>
        </w:rPr>
      </w:pPr>
      <w:r w:rsidRPr="00EC3EF0">
        <w:rPr>
          <w:rFonts w:eastAsiaTheme="minorHAnsi"/>
          <w:lang w:val="sr-Cyrl-CS"/>
        </w:rPr>
        <w:tab/>
      </w:r>
      <w:r w:rsidRPr="00EC3EF0">
        <w:rPr>
          <w:rFonts w:eastAsiaTheme="minorHAnsi"/>
          <w:lang w:val="sr-Cyrl-CS"/>
        </w:rPr>
        <w:tab/>
        <w:t xml:space="preserve">в) </w:t>
      </w:r>
      <w:r w:rsidRPr="00EC3EF0">
        <w:rPr>
          <w:rFonts w:eastAsiaTheme="minorHAnsi"/>
          <w:lang w:val="sr-Cyrl-CS"/>
        </w:rPr>
        <w:tab/>
        <w:t>испуњавају један од следећих услова:</w:t>
      </w:r>
    </w:p>
    <w:p w:rsidR="00EC3EF0" w:rsidRPr="00EC3EF0" w:rsidRDefault="00EC3EF0" w:rsidP="00EC3EF0">
      <w:pPr>
        <w:spacing w:before="120" w:after="120"/>
        <w:ind w:left="2127" w:right="375" w:hanging="709"/>
        <w:jc w:val="both"/>
        <w:rPr>
          <w:rFonts w:eastAsiaTheme="minorHAnsi"/>
          <w:sz w:val="22"/>
          <w:szCs w:val="22"/>
          <w:lang w:val="sr-Cyrl-RS"/>
        </w:rPr>
      </w:pPr>
      <w:r w:rsidRPr="00EC3EF0">
        <w:rPr>
          <w:rFonts w:eastAsiaTheme="minorHAnsi"/>
          <w:lang w:val="sr-Cyrl-CS"/>
        </w:rPr>
        <w:tab/>
      </w:r>
      <w:r w:rsidRPr="00EC3EF0">
        <w:rPr>
          <w:rFonts w:eastAsiaTheme="minorHAnsi"/>
          <w:lang w:val="sr-Cyrl-CS"/>
        </w:rPr>
        <w:tab/>
        <w:t xml:space="preserve">(i) </w:t>
      </w:r>
      <w:r w:rsidRPr="00EC3EF0">
        <w:rPr>
          <w:rFonts w:eastAsiaTheme="minorHAnsi"/>
          <w:lang w:val="sr-Cyrl-CS"/>
        </w:rPr>
        <w:tab/>
        <w:t xml:space="preserve">налазе се најмање 50% у власништву држављана </w:t>
      </w:r>
      <w:r w:rsidRPr="00EC3EF0">
        <w:rPr>
          <w:rFonts w:eastAsiaTheme="minorHAnsi"/>
          <w:lang w:val="sr-Cyrl-RS"/>
        </w:rPr>
        <w:t>Стране извознице или увознице;</w:t>
      </w:r>
      <w:r w:rsidRPr="00EC3EF0">
        <w:rPr>
          <w:rFonts w:eastAsiaTheme="minorHAnsi"/>
          <w:lang w:val="sr-Cyrl-CS"/>
        </w:rPr>
        <w:t xml:space="preserve"> или</w:t>
      </w:r>
      <w:r w:rsidRPr="00EC3EF0">
        <w:rPr>
          <w:rFonts w:eastAsiaTheme="minorHAnsi"/>
          <w:sz w:val="22"/>
          <w:szCs w:val="22"/>
          <w:lang w:val="sr-Cyrl-RS"/>
        </w:rPr>
        <w:t xml:space="preserve"> </w:t>
      </w:r>
    </w:p>
    <w:p w:rsidR="00EC3EF0" w:rsidRPr="00EC3EF0" w:rsidRDefault="00EC3EF0" w:rsidP="00EC3EF0">
      <w:pPr>
        <w:spacing w:before="120" w:after="120"/>
        <w:ind w:left="2835" w:right="375" w:hanging="709"/>
        <w:jc w:val="both"/>
        <w:rPr>
          <w:rFonts w:eastAsiaTheme="minorHAnsi"/>
          <w:sz w:val="22"/>
          <w:szCs w:val="22"/>
          <w:lang w:val="sr-Cyrl-RS"/>
        </w:rPr>
      </w:pPr>
      <w:r w:rsidRPr="00EC3EF0">
        <w:rPr>
          <w:rFonts w:eastAsiaTheme="minorHAnsi"/>
          <w:lang w:val="sr-Cyrl-CS"/>
        </w:rPr>
        <w:t xml:space="preserve">(ii) </w:t>
      </w:r>
      <w:r w:rsidRPr="00EC3EF0">
        <w:rPr>
          <w:rFonts w:eastAsiaTheme="minorHAnsi"/>
          <w:lang w:val="sr-Cyrl-CS"/>
        </w:rPr>
        <w:tab/>
        <w:t>у власништву су привредних друштава:</w:t>
      </w:r>
    </w:p>
    <w:p w:rsidR="00EC3EF0" w:rsidRPr="00EC3EF0" w:rsidRDefault="00EC3EF0" w:rsidP="00EC3EF0">
      <w:pPr>
        <w:spacing w:before="120" w:after="120"/>
        <w:ind w:left="709" w:right="375" w:hanging="709"/>
        <w:jc w:val="both"/>
        <w:rPr>
          <w:rFonts w:eastAsiaTheme="minorHAnsi"/>
          <w:lang w:val="sr-Cyrl-CS"/>
        </w:rPr>
      </w:pPr>
      <w:r w:rsidRPr="00EC3EF0">
        <w:rPr>
          <w:rFonts w:eastAsiaTheme="minorHAnsi"/>
          <w:color w:val="800080"/>
          <w:vertAlign w:val="subscript"/>
          <w:lang w:val="en-GB"/>
        </w:rPr>
        <w:tab/>
      </w:r>
      <w:r w:rsidRPr="00EC3EF0">
        <w:rPr>
          <w:rFonts w:eastAsiaTheme="minorHAnsi"/>
          <w:color w:val="800080"/>
          <w:vertAlign w:val="subscript"/>
          <w:lang w:val="en-GB"/>
        </w:rPr>
        <w:tab/>
      </w:r>
      <w:r w:rsidRPr="00EC3EF0">
        <w:rPr>
          <w:rFonts w:eastAsiaTheme="minorHAnsi"/>
          <w:color w:val="800080"/>
          <w:vertAlign w:val="subscript"/>
          <w:lang w:val="en-GB"/>
        </w:rPr>
        <w:tab/>
      </w:r>
      <w:r w:rsidRPr="00EC3EF0">
        <w:rPr>
          <w:rFonts w:eastAsiaTheme="minorHAnsi"/>
          <w:color w:val="800080"/>
          <w:vertAlign w:val="subscript"/>
          <w:lang w:val="en-GB"/>
        </w:rPr>
        <w:tab/>
      </w:r>
      <w:r w:rsidRPr="00EC3EF0">
        <w:rPr>
          <w:rFonts w:eastAsiaTheme="minorHAnsi"/>
          <w:lang w:val="sr-Cyrl-CS"/>
        </w:rPr>
        <w:t xml:space="preserve">— </w:t>
      </w:r>
      <w:r w:rsidRPr="00EC3EF0">
        <w:rPr>
          <w:rFonts w:eastAsiaTheme="minorHAnsi"/>
          <w:lang w:val="sr-Cyrl-CS"/>
        </w:rPr>
        <w:tab/>
        <w:t xml:space="preserve">чије се седиште и главно место обављања делатности налази у </w:t>
      </w:r>
      <w:r w:rsidRPr="00EC3EF0">
        <w:rPr>
          <w:rFonts w:eastAsiaTheme="minorHAnsi"/>
          <w:lang w:val="sr-Cyrl-CS"/>
        </w:rPr>
        <w:tab/>
      </w:r>
      <w:r w:rsidRPr="00EC3EF0">
        <w:rPr>
          <w:rFonts w:eastAsiaTheme="minorHAnsi"/>
          <w:lang w:val="sr-Cyrl-CS"/>
        </w:rPr>
        <w:tab/>
      </w:r>
      <w:r w:rsidRPr="00EC3EF0">
        <w:rPr>
          <w:rFonts w:eastAsiaTheme="minorHAnsi"/>
          <w:lang w:val="sr-Cyrl-CS"/>
        </w:rPr>
        <w:tab/>
      </w:r>
      <w:r w:rsidRPr="00EC3EF0">
        <w:rPr>
          <w:rFonts w:eastAsiaTheme="minorHAnsi"/>
          <w:lang w:val="sr-Cyrl-CS"/>
        </w:rPr>
        <w:tab/>
      </w:r>
      <w:r w:rsidRPr="00EC3EF0">
        <w:rPr>
          <w:rFonts w:eastAsiaTheme="minorHAnsi"/>
          <w:lang w:val="sr-Cyrl-RS"/>
        </w:rPr>
        <w:t>Страни извозници или увозници</w:t>
      </w:r>
      <w:r w:rsidRPr="00EC3EF0">
        <w:rPr>
          <w:rFonts w:eastAsiaTheme="minorHAnsi"/>
          <w:lang w:val="sr-Cyrl-CS"/>
        </w:rPr>
        <w:t>; и</w:t>
      </w:r>
    </w:p>
    <w:p w:rsidR="00EC3EF0" w:rsidRPr="00EC3EF0" w:rsidRDefault="00EC3EF0" w:rsidP="00EC3EF0">
      <w:pPr>
        <w:spacing w:before="120" w:after="120"/>
        <w:ind w:left="709" w:right="375" w:hanging="709"/>
        <w:jc w:val="both"/>
        <w:rPr>
          <w:rFonts w:eastAsiaTheme="minorHAnsi"/>
          <w:lang w:val="sr-Cyrl-CS"/>
        </w:rPr>
      </w:pPr>
      <w:r w:rsidRPr="00EC3EF0">
        <w:rPr>
          <w:rFonts w:eastAsiaTheme="minorHAnsi"/>
          <w:color w:val="800080"/>
          <w:vertAlign w:val="subscript"/>
          <w:lang w:val="en-GB"/>
        </w:rPr>
        <w:tab/>
      </w:r>
      <w:r w:rsidRPr="00EC3EF0">
        <w:rPr>
          <w:rFonts w:eastAsiaTheme="minorHAnsi"/>
          <w:color w:val="800080"/>
          <w:vertAlign w:val="subscript"/>
          <w:lang w:val="en-GB"/>
        </w:rPr>
        <w:tab/>
      </w:r>
      <w:r w:rsidRPr="00EC3EF0">
        <w:rPr>
          <w:rFonts w:eastAsiaTheme="minorHAnsi"/>
          <w:color w:val="800080"/>
          <w:vertAlign w:val="subscript"/>
          <w:lang w:val="en-GB"/>
        </w:rPr>
        <w:tab/>
      </w:r>
      <w:r w:rsidRPr="00EC3EF0">
        <w:rPr>
          <w:rFonts w:eastAsiaTheme="minorHAnsi"/>
          <w:color w:val="800080"/>
          <w:vertAlign w:val="subscript"/>
          <w:lang w:val="en-GB"/>
        </w:rPr>
        <w:tab/>
      </w:r>
      <w:r w:rsidRPr="00EC3EF0">
        <w:rPr>
          <w:rFonts w:eastAsiaTheme="minorHAnsi"/>
          <w:lang w:val="sr-Cyrl-CS"/>
        </w:rPr>
        <w:t xml:space="preserve">— </w:t>
      </w:r>
      <w:r w:rsidRPr="00EC3EF0">
        <w:rPr>
          <w:rFonts w:eastAsiaTheme="minorHAnsi"/>
          <w:lang w:val="sr-Cyrl-CS"/>
        </w:rPr>
        <w:tab/>
        <w:t xml:space="preserve">која су најмање 50% у власништву </w:t>
      </w:r>
      <w:r w:rsidRPr="00EC3EF0">
        <w:rPr>
          <w:rFonts w:eastAsiaTheme="minorHAnsi"/>
          <w:lang w:val="sr-Cyrl-RS"/>
        </w:rPr>
        <w:t xml:space="preserve">Стране извознице или </w:t>
      </w:r>
      <w:r w:rsidRPr="00EC3EF0">
        <w:rPr>
          <w:rFonts w:eastAsiaTheme="minorHAnsi"/>
          <w:lang w:val="sr-Cyrl-RS"/>
        </w:rPr>
        <w:tab/>
      </w:r>
      <w:r w:rsidRPr="00EC3EF0">
        <w:rPr>
          <w:rFonts w:eastAsiaTheme="minorHAnsi"/>
          <w:lang w:val="sr-Cyrl-RS"/>
        </w:rPr>
        <w:tab/>
      </w:r>
      <w:r w:rsidRPr="00EC3EF0">
        <w:rPr>
          <w:rFonts w:eastAsiaTheme="minorHAnsi"/>
          <w:lang w:val="sr-Cyrl-RS"/>
        </w:rPr>
        <w:tab/>
      </w:r>
      <w:r w:rsidRPr="00EC3EF0">
        <w:rPr>
          <w:rFonts w:eastAsiaTheme="minorHAnsi"/>
          <w:lang w:val="sr-Cyrl-RS"/>
        </w:rPr>
        <w:tab/>
      </w:r>
      <w:r w:rsidRPr="00EC3EF0">
        <w:rPr>
          <w:rFonts w:eastAsiaTheme="minorHAnsi"/>
          <w:lang w:val="sr-Latn-RS"/>
        </w:rPr>
        <w:t xml:space="preserve"> </w:t>
      </w:r>
      <w:r w:rsidRPr="00EC3EF0">
        <w:rPr>
          <w:rFonts w:eastAsiaTheme="minorHAnsi"/>
          <w:lang w:val="sr-Cyrl-RS"/>
        </w:rPr>
        <w:t>увознице</w:t>
      </w:r>
      <w:r w:rsidRPr="00EC3EF0">
        <w:rPr>
          <w:rFonts w:eastAsiaTheme="minorHAnsi"/>
          <w:lang w:val="sr-Cyrl-CS"/>
        </w:rPr>
        <w:t xml:space="preserve"> или јавноправних субјеката или држављана ових Страна.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 xml:space="preserve">3. </w:t>
      </w:r>
      <w:r w:rsidRPr="00EC3EF0">
        <w:rPr>
          <w:rFonts w:eastAsiaTheme="minorHAnsi"/>
          <w:szCs w:val="22"/>
          <w:lang w:val="en-GB"/>
        </w:rPr>
        <w:tab/>
        <w:t xml:space="preserve">У сврху </w:t>
      </w:r>
      <w:r w:rsidRPr="00EC3EF0">
        <w:rPr>
          <w:rFonts w:eastAsiaTheme="minorHAnsi"/>
          <w:szCs w:val="22"/>
          <w:lang w:val="sr-Cyrl-RS"/>
        </w:rPr>
        <w:t>става</w:t>
      </w:r>
      <w:r w:rsidRPr="00EC3EF0">
        <w:rPr>
          <w:rFonts w:eastAsiaTheme="minorHAnsi"/>
          <w:szCs w:val="22"/>
          <w:lang w:val="en-GB"/>
        </w:rPr>
        <w:t xml:space="preserve"> 2, кaдa je стрaнa извoзницa</w:t>
      </w:r>
      <w:r w:rsidRPr="00EC3EF0">
        <w:rPr>
          <w:rFonts w:eastAsiaTheme="minorHAnsi"/>
          <w:szCs w:val="22"/>
          <w:lang w:val="sr-Cyrl-RS"/>
        </w:rPr>
        <w:t xml:space="preserve"> или увозница</w:t>
      </w:r>
      <w:r w:rsidRPr="00EC3EF0">
        <w:rPr>
          <w:rFonts w:eastAsiaTheme="minorHAnsi"/>
          <w:szCs w:val="22"/>
          <w:lang w:val="en-GB"/>
        </w:rPr>
        <w:t xml:space="preserve"> Eврoпскa униja, тo знaчи зeмљ</w:t>
      </w:r>
      <w:r w:rsidRPr="00EC3EF0">
        <w:rPr>
          <w:rFonts w:eastAsiaTheme="minorHAnsi"/>
          <w:szCs w:val="22"/>
          <w:lang w:val="sr-Cyrl-RS"/>
        </w:rPr>
        <w:t>е</w:t>
      </w:r>
      <w:r w:rsidRPr="00EC3EF0">
        <w:rPr>
          <w:rFonts w:eastAsiaTheme="minorHAnsi"/>
          <w:szCs w:val="22"/>
          <w:lang w:val="en-GB"/>
        </w:rPr>
        <w:t xml:space="preserve"> члaниц</w:t>
      </w:r>
      <w:r w:rsidRPr="00EC3EF0">
        <w:rPr>
          <w:rFonts w:eastAsiaTheme="minorHAnsi"/>
          <w:szCs w:val="22"/>
          <w:lang w:val="sr-Cyrl-RS"/>
        </w:rPr>
        <w:t>е</w:t>
      </w:r>
      <w:r w:rsidRPr="00EC3EF0">
        <w:rPr>
          <w:rFonts w:eastAsiaTheme="minorHAnsi"/>
          <w:szCs w:val="22"/>
          <w:lang w:val="en-GB"/>
        </w:rPr>
        <w:t xml:space="preserve"> Eврoпскe униje.</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 xml:space="preserve">4. </w:t>
      </w:r>
      <w:r w:rsidRPr="00EC3EF0">
        <w:rPr>
          <w:rFonts w:eastAsiaTheme="minorHAnsi"/>
          <w:szCs w:val="22"/>
          <w:lang w:val="en-GB"/>
        </w:rPr>
        <w:tab/>
        <w:t xml:space="preserve">У сврху </w:t>
      </w:r>
      <w:r w:rsidRPr="00EC3EF0">
        <w:rPr>
          <w:rFonts w:eastAsiaTheme="minorHAnsi"/>
          <w:szCs w:val="22"/>
          <w:lang w:val="sr-Cyrl-RS"/>
        </w:rPr>
        <w:t>става</w:t>
      </w:r>
      <w:r w:rsidRPr="00EC3EF0">
        <w:rPr>
          <w:rFonts w:eastAsiaTheme="minorHAnsi"/>
          <w:szCs w:val="22"/>
          <w:lang w:val="en-GB"/>
        </w:rPr>
        <w:t xml:space="preserve"> 2, </w:t>
      </w:r>
      <w:r w:rsidRPr="00EC3EF0">
        <w:rPr>
          <w:rFonts w:eastAsiaTheme="minorHAnsi"/>
          <w:szCs w:val="22"/>
          <w:lang w:val="sr-Cyrl-RS"/>
        </w:rPr>
        <w:t xml:space="preserve">државе </w:t>
      </w:r>
      <w:r w:rsidRPr="00EC3EF0">
        <w:rPr>
          <w:rFonts w:eastAsiaTheme="minorHAnsi"/>
          <w:szCs w:val="22"/>
          <w:lang w:val="sr-Latn-RS"/>
        </w:rPr>
        <w:t>EFTA</w:t>
      </w:r>
      <w:r w:rsidRPr="00EC3EF0">
        <w:rPr>
          <w:rFonts w:eastAsiaTheme="minorHAnsi"/>
          <w:szCs w:val="22"/>
          <w:lang w:val="sr-Cyrl-RS"/>
        </w:rPr>
        <w:t xml:space="preserve"> сматраће се као једна Страна уговорница која примењује ова правила</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i/>
          <w:szCs w:val="22"/>
          <w:lang w:val="sr-Cyrl-RS"/>
        </w:rPr>
        <w:t>Члан</w:t>
      </w:r>
      <w:r w:rsidRPr="00EC3EF0">
        <w:rPr>
          <w:rFonts w:eastAsiaTheme="minorHAnsi"/>
          <w:i/>
          <w:szCs w:val="22"/>
          <w:lang w:val="en-GB"/>
        </w:rPr>
        <w:t xml:space="preserve"> 4</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Довољна обрада или прерада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r>
      <w:r w:rsidRPr="00EC3EF0">
        <w:rPr>
          <w:rFonts w:eastAsiaTheme="minorHAnsi"/>
          <w:lang w:val="sr-Cyrl-CS"/>
        </w:rPr>
        <w:t>Не доводећи у питање став 3. овог члана и члан 6, производи који нису у потпуности добијени у Страни сматра</w:t>
      </w:r>
      <w:r w:rsidRPr="00EC3EF0">
        <w:rPr>
          <w:rFonts w:eastAsiaTheme="minorHAnsi"/>
          <w:lang w:val="sr-Cyrl-RS"/>
        </w:rPr>
        <w:t>ју</w:t>
      </w:r>
      <w:r w:rsidRPr="00EC3EF0">
        <w:rPr>
          <w:rFonts w:eastAsiaTheme="minorHAnsi"/>
          <w:lang w:val="sr-Cyrl-CS"/>
        </w:rPr>
        <w:t xml:space="preserve"> се довољно обрађеним или прерађеним</w:t>
      </w:r>
      <w:r w:rsidRPr="00EC3EF0">
        <w:rPr>
          <w:rFonts w:eastAsiaTheme="minorHAnsi"/>
        </w:rPr>
        <w:t xml:space="preserve"> </w:t>
      </w:r>
      <w:r w:rsidRPr="00EC3EF0">
        <w:rPr>
          <w:rFonts w:eastAsiaTheme="minorHAnsi"/>
          <w:lang w:val="sr-Cyrl-CS"/>
        </w:rPr>
        <w:t xml:space="preserve">ако су за ту робу испуњени услови утврђени у </w:t>
      </w:r>
      <w:r w:rsidRPr="00EC3EF0">
        <w:rPr>
          <w:rFonts w:eastAsiaTheme="minorHAnsi"/>
          <w:lang w:val="sr-Cyrl-RS"/>
        </w:rPr>
        <w:t>л</w:t>
      </w:r>
      <w:r w:rsidRPr="00EC3EF0">
        <w:rPr>
          <w:rFonts w:eastAsiaTheme="minorHAnsi"/>
          <w:lang w:val="sr-Cyrl-CS"/>
        </w:rPr>
        <w:t xml:space="preserve">исти у Анексу </w:t>
      </w:r>
      <w:r w:rsidRPr="00EC3EF0">
        <w:rPr>
          <w:rFonts w:eastAsiaTheme="minorHAnsi"/>
          <w:lang w:val="sr-Latn-RS"/>
        </w:rPr>
        <w:t>II</w:t>
      </w:r>
      <w:r w:rsidRPr="00EC3EF0">
        <w:rPr>
          <w:rFonts w:eastAsiaTheme="minorHAnsi"/>
          <w:lang w:val="sr-Cyrl-CS"/>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r>
      <w:r w:rsidRPr="00EC3EF0">
        <w:rPr>
          <w:rFonts w:eastAsiaTheme="minorHAnsi"/>
          <w:lang w:val="sr-Cyrl-CS"/>
        </w:rPr>
        <w:t>Ако је производ који је стекао статус робе са пореклом у Страни у складу са ставом 1. овог члана употребљен као материјал у производњи другог производа, не узимају се у обзир материјали без порекла који су евентуално употребљени у његовој производњи.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r>
      <w:r w:rsidRPr="00EC3EF0">
        <w:rPr>
          <w:rFonts w:eastAsiaTheme="minorHAnsi"/>
          <w:lang w:val="sr-Cyrl-CS"/>
        </w:rPr>
        <w:t>Утврђивање да ли су испуњени захтеви из става 1. овог члана врши се за сваки производ.</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Међутим, ако се одговарајуће правило заснива на усклађености са највећим садржајем материјала без порекла, царински органи Страна могу одобрити извозницима да цену производа франко фабрика и вредност материјала без порекла рачунају на основу просечних вредности, како је утврђено у ставу 4. овог члана како би се узеле у обзир флуктуације трошкова и девизних курсева.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lang w:val="en-GB"/>
        </w:rPr>
        <w:tab/>
      </w:r>
      <w:r w:rsidRPr="00EC3EF0">
        <w:rPr>
          <w:rFonts w:eastAsiaTheme="minorHAnsi"/>
          <w:lang w:val="sr-Cyrl-CS"/>
        </w:rPr>
        <w:t>У случају из става 3. подстав 2.</w:t>
      </w:r>
      <w:r w:rsidRPr="00EC3EF0">
        <w:rPr>
          <w:rFonts w:eastAsiaTheme="minorHAnsi"/>
          <w:lang w:val="en-GB"/>
        </w:rPr>
        <w:t xml:space="preserve"> </w:t>
      </w:r>
      <w:r w:rsidRPr="00EC3EF0">
        <w:rPr>
          <w:rFonts w:eastAsiaTheme="minorHAnsi"/>
          <w:lang w:val="sr-Cyrl-RS"/>
        </w:rPr>
        <w:t>овог члана</w:t>
      </w:r>
      <w:r w:rsidRPr="00EC3EF0">
        <w:rPr>
          <w:rFonts w:eastAsiaTheme="minorHAnsi"/>
          <w:lang w:val="sr-Cyrl-CS"/>
        </w:rPr>
        <w:t>, просечна цена производа франко фабрика и просечна вредност употребљених материјала без порекла израчунавају се на основу збира цена франко фабрика наплаћених за све продаје истих производа током претходне фискалне године и збира вредности свих материјала без порекла употребљених у производњи истих производа током претходне фискалне године како је утврђено у Страни извозници или, ако подаци за целу фискалну годину нису расположиви, у краћем периоду који не би требало да буде краћи од три месеца.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lang w:val="en-GB"/>
        </w:rPr>
        <w:tab/>
      </w:r>
      <w:r w:rsidRPr="00EC3EF0">
        <w:rPr>
          <w:rFonts w:eastAsiaTheme="minorHAnsi"/>
          <w:lang w:val="sr-Cyrl-CS"/>
        </w:rPr>
        <w:t xml:space="preserve">Извозници који су се определили за обрачун на основу просечних вредности доследно примењују тај метод током године која следи после референтне фискалне године или, зависно од случаја, током године која следи после краћег периода употребљеног као референца. Они могу престати да примењују тај метод ако током дате фискалне године или краћег репрезентативног периода од најмање три месеца </w:t>
      </w:r>
      <w:r w:rsidRPr="00EC3EF0">
        <w:rPr>
          <w:rFonts w:eastAsiaTheme="minorHAnsi"/>
          <w:lang w:val="sr-Cyrl-RS"/>
        </w:rPr>
        <w:t>установе</w:t>
      </w:r>
      <w:r w:rsidRPr="00EC3EF0">
        <w:rPr>
          <w:rFonts w:eastAsiaTheme="minorHAnsi"/>
          <w:lang w:val="sr-Cyrl-CS"/>
        </w:rPr>
        <w:t xml:space="preserve"> да су престале флуктуације трошкова или девизних курсева које су оправдавале употребу тог метода.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w:t>
      </w:r>
      <w:r w:rsidRPr="00EC3EF0">
        <w:rPr>
          <w:lang w:val="en-GB"/>
        </w:rPr>
        <w:tab/>
      </w:r>
      <w:r w:rsidRPr="00EC3EF0">
        <w:rPr>
          <w:rFonts w:eastAsiaTheme="minorHAnsi"/>
          <w:lang w:val="sr-Cyrl-CS"/>
        </w:rPr>
        <w:t xml:space="preserve">Просечне вредности из става </w:t>
      </w:r>
      <w:r w:rsidRPr="00EC3EF0">
        <w:rPr>
          <w:rFonts w:eastAsiaTheme="minorHAnsi"/>
          <w:lang w:val="en-GB"/>
        </w:rPr>
        <w:t>4</w:t>
      </w:r>
      <w:r w:rsidRPr="00EC3EF0">
        <w:rPr>
          <w:rFonts w:eastAsiaTheme="minorHAnsi"/>
          <w:lang w:val="sr-Cyrl-CS"/>
        </w:rPr>
        <w:t xml:space="preserve">. овог </w:t>
      </w:r>
      <w:r w:rsidRPr="00EC3EF0">
        <w:rPr>
          <w:rFonts w:eastAsiaTheme="minorHAnsi"/>
          <w:lang w:val="sr-Cyrl-RS"/>
        </w:rPr>
        <w:t xml:space="preserve">члана </w:t>
      </w:r>
      <w:r w:rsidRPr="00EC3EF0">
        <w:rPr>
          <w:rFonts w:eastAsiaTheme="minorHAnsi"/>
          <w:lang w:val="sr-Cyrl-CS"/>
        </w:rPr>
        <w:t>употребљавају се као цена франко фабрика односно као вредност материјала без порекла ради утврђивања усклађености са највећим садржајем материјала без порекла.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szCs w:val="22"/>
          <w:lang w:val="sr-Cyrl-RS" w:eastAsia="en-GB"/>
        </w:rPr>
      </w:pPr>
      <w:r w:rsidRPr="00EC3EF0">
        <w:rPr>
          <w:rFonts w:eastAsiaTheme="minorHAnsi"/>
          <w:i/>
          <w:szCs w:val="22"/>
          <w:lang w:val="sr-Cyrl-RS"/>
        </w:rPr>
        <w:t>Члан 5.</w:t>
      </w:r>
      <w:r w:rsidRPr="00EC3EF0">
        <w:rPr>
          <w:rFonts w:eastAsiaTheme="minorHAnsi"/>
          <w:i/>
          <w:szCs w:val="22"/>
          <w:lang w:val="en-GB" w:eastAsia="en-GB"/>
        </w:rPr>
        <w:br/>
      </w:r>
      <w:r w:rsidRPr="00EC3EF0">
        <w:rPr>
          <w:rFonts w:eastAsiaTheme="minorHAnsi"/>
          <w:b/>
          <w:szCs w:val="22"/>
          <w:lang w:val="sr-Cyrl-RS" w:eastAsia="en-GB"/>
        </w:rPr>
        <w:t>Правило о дозвољеним одступањима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r>
      <w:r w:rsidRPr="00EC3EF0">
        <w:rPr>
          <w:rFonts w:eastAsiaTheme="minorHAnsi"/>
          <w:lang w:val="sr-Cyrl-CS"/>
        </w:rPr>
        <w:t xml:space="preserve">Одступајући од члана 4. и уз поштовање ст. 2. и 3. овог члана, материјали без порекла који се, у складу са условима утврђеним у листи у Анексу </w:t>
      </w:r>
      <w:r w:rsidRPr="00EC3EF0">
        <w:rPr>
          <w:rFonts w:eastAsiaTheme="minorHAnsi"/>
          <w:lang w:val="sr-Latn-RS"/>
        </w:rPr>
        <w:t>II</w:t>
      </w:r>
      <w:r w:rsidRPr="00EC3EF0">
        <w:rPr>
          <w:rFonts w:eastAsiaTheme="minorHAnsi"/>
          <w:lang w:val="sr-Cyrl-CS"/>
        </w:rPr>
        <w:t>, не смеју користити у производњи датог производа могу се ипак користити, под услов</w:t>
      </w:r>
      <w:r w:rsidRPr="00EC3EF0">
        <w:rPr>
          <w:rFonts w:eastAsiaTheme="minorHAnsi"/>
          <w:lang w:val="en-GB"/>
        </w:rPr>
        <w:t>o</w:t>
      </w:r>
      <w:r w:rsidRPr="00EC3EF0">
        <w:rPr>
          <w:rFonts w:eastAsiaTheme="minorHAnsi"/>
          <w:lang w:val="sr-Cyrl-CS"/>
        </w:rPr>
        <w:t>м да њихова укупна нето маса или вредност процењена за производ није већа од:</w:t>
      </w:r>
      <w:r w:rsidRPr="00EC3EF0">
        <w:rPr>
          <w:rFonts w:eastAsiaTheme="minorHAnsi"/>
          <w:szCs w:val="22"/>
          <w:lang w:val="en-GB"/>
        </w:rPr>
        <w:t xml:space="preserve"> </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eastAsia="en-GB"/>
        </w:rPr>
        <w:tab/>
      </w:r>
      <w:r w:rsidRPr="00EC3EF0">
        <w:rPr>
          <w:rFonts w:eastAsiaTheme="minorHAnsi"/>
          <w:szCs w:val="22"/>
          <w:lang w:val="sr-Cyrl-RS" w:eastAsia="en-GB"/>
        </w:rPr>
        <w:t>(</w:t>
      </w:r>
      <w:r w:rsidRPr="00EC3EF0">
        <w:rPr>
          <w:rFonts w:eastAsiaTheme="minorHAnsi"/>
          <w:lang w:val="sr-Cyrl-CS"/>
        </w:rPr>
        <w:t xml:space="preserve">а) 15% </w:t>
      </w:r>
      <w:r w:rsidRPr="00EC3EF0">
        <w:rPr>
          <w:rFonts w:eastAsiaTheme="minorHAnsi"/>
          <w:lang w:val="sr-Cyrl-RS"/>
        </w:rPr>
        <w:t>нето масе</w:t>
      </w:r>
      <w:r w:rsidRPr="00EC3EF0">
        <w:rPr>
          <w:rFonts w:eastAsiaTheme="minorHAnsi"/>
          <w:lang w:val="sr-Cyrl-CS"/>
        </w:rPr>
        <w:t xml:space="preserve"> производа који се сврставају у Главу 2 и Главе 4 до 24, осим </w:t>
      </w:r>
      <w:r w:rsidRPr="00EC3EF0">
        <w:rPr>
          <w:rFonts w:eastAsiaTheme="minorHAnsi"/>
          <w:lang w:val="sr-Cyrl-CS"/>
        </w:rPr>
        <w:tab/>
        <w:t xml:space="preserve"> прерађених производа рибарства из Главе 16;</w:t>
      </w:r>
    </w:p>
    <w:p w:rsidR="00EC3EF0" w:rsidRPr="00EC3EF0" w:rsidRDefault="00EC3EF0" w:rsidP="00EC3EF0">
      <w:pPr>
        <w:spacing w:before="120" w:after="120"/>
        <w:ind w:left="1418" w:hanging="567"/>
        <w:jc w:val="both"/>
        <w:rPr>
          <w:rFonts w:eastAsiaTheme="minorHAnsi"/>
          <w:szCs w:val="22"/>
          <w:lang w:val="sr-Cyrl-RS" w:eastAsia="en-GB"/>
        </w:rPr>
      </w:pPr>
      <w:r w:rsidRPr="00EC3EF0">
        <w:rPr>
          <w:rFonts w:eastAsiaTheme="minorHAnsi"/>
          <w:szCs w:val="22"/>
          <w:lang w:val="sr-Cyrl-RS" w:eastAsia="en-GB"/>
        </w:rPr>
        <w:tab/>
        <w:t xml:space="preserve">(б) 15% цене производа франко фабрика за производе који нису обухваћени </w:t>
      </w:r>
      <w:r w:rsidRPr="00EC3EF0">
        <w:rPr>
          <w:rFonts w:eastAsiaTheme="minorHAnsi"/>
          <w:szCs w:val="22"/>
          <w:lang w:val="sr-Cyrl-RS" w:eastAsia="en-GB"/>
        </w:rPr>
        <w:tab/>
        <w:t xml:space="preserve">  тачком (а).</w:t>
      </w:r>
    </w:p>
    <w:p w:rsidR="00EC3EF0" w:rsidRPr="00EC3EF0" w:rsidRDefault="00EC3EF0" w:rsidP="00EC3EF0">
      <w:pPr>
        <w:spacing w:before="120" w:after="120"/>
        <w:ind w:left="1418"/>
        <w:jc w:val="both"/>
        <w:rPr>
          <w:rFonts w:eastAsiaTheme="minorHAnsi"/>
          <w:i/>
          <w:szCs w:val="22"/>
          <w:lang w:val="en-GB"/>
        </w:rPr>
      </w:pPr>
      <w:r w:rsidRPr="00EC3EF0">
        <w:rPr>
          <w:rFonts w:eastAsiaTheme="minorHAnsi"/>
          <w:lang w:val="sr-Cyrl-CS"/>
        </w:rPr>
        <w:t>Овај став се не примењује на производе који се сврставају у Главе 50 до 63 Хармонизованог система, за које се примењују одступања наведена у Напоменама 6 и 7 из Анекса I.</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lang w:val="sr-Cyrl-CS"/>
        </w:rPr>
        <w:t xml:space="preserve">Став 1. овог члана не дозвољава прекорачење ниједног од процената за највећи садржај материјала без порекла наведених у правилима утврђеним у листи у Анексу </w:t>
      </w:r>
      <w:r w:rsidRPr="00EC3EF0">
        <w:rPr>
          <w:rFonts w:eastAsiaTheme="minorHAnsi"/>
          <w:szCs w:val="22"/>
          <w:lang w:val="en-GB"/>
        </w:rPr>
        <w:t>II.</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lang w:val="sr-Cyrl-CS"/>
        </w:rPr>
        <w:t xml:space="preserve">Ст. 1. и 2. овог члана не примењују се на производе у потпуности добијене у Страни у смислу члана 3. Међутим, не доводећи у питање члан 6. и члан 9. став 1, дозвољено одступање предвиђено у </w:t>
      </w:r>
      <w:r w:rsidRPr="00EC3EF0">
        <w:rPr>
          <w:rFonts w:eastAsiaTheme="minorHAnsi"/>
          <w:lang w:val="sr-Cyrl-RS"/>
        </w:rPr>
        <w:t>овим</w:t>
      </w:r>
      <w:r w:rsidRPr="00EC3EF0">
        <w:rPr>
          <w:rFonts w:eastAsiaTheme="minorHAnsi"/>
          <w:lang w:val="sr-Cyrl-CS"/>
        </w:rPr>
        <w:t xml:space="preserve"> одредбама ипак се примењује на производе за које правило утврђено у Листи у Анексу </w:t>
      </w:r>
      <w:r w:rsidRPr="00EC3EF0">
        <w:rPr>
          <w:rFonts w:eastAsiaTheme="minorHAnsi"/>
          <w:szCs w:val="22"/>
          <w:lang w:val="en-GB"/>
        </w:rPr>
        <w:t>II</w:t>
      </w:r>
      <w:r w:rsidRPr="00EC3EF0">
        <w:rPr>
          <w:rFonts w:eastAsiaTheme="minorHAnsi"/>
          <w:lang w:val="sr-Cyrl-CS"/>
        </w:rPr>
        <w:t xml:space="preserve"> захтева да материјали употребљени у производњи  тог производа буду у потпуности добијени.</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szCs w:val="22"/>
          <w:lang w:val="sr-Cyrl-RS" w:eastAsia="en-GB"/>
        </w:rPr>
      </w:pPr>
      <w:r w:rsidRPr="00EC3EF0">
        <w:rPr>
          <w:rFonts w:eastAsiaTheme="minorHAnsi"/>
          <w:i/>
          <w:szCs w:val="22"/>
          <w:lang w:val="sr-Cyrl-RS"/>
        </w:rPr>
        <w:t>Члан</w:t>
      </w:r>
      <w:r w:rsidRPr="00EC3EF0">
        <w:rPr>
          <w:rFonts w:eastAsiaTheme="minorHAnsi"/>
          <w:i/>
          <w:szCs w:val="22"/>
          <w:lang w:val="en-GB"/>
        </w:rPr>
        <w:t xml:space="preserve"> 6</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eastAsia="en-GB"/>
        </w:rPr>
        <w:t>Недовољна обрада или прерада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r>
      <w:r w:rsidRPr="00EC3EF0">
        <w:rPr>
          <w:rFonts w:eastAsiaTheme="minorHAnsi"/>
          <w:lang w:val="sr-Cyrl-CS"/>
        </w:rPr>
        <w:t>Не доводећи у питање став 2. овог члана, следећи поступци сматрају се обрадом или прерадом која није довољна за стицање статуса производа са пореклом, независно од тога да ли су испуњени захтеви из члана 4:</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eastAsia="en-GB"/>
        </w:rPr>
        <w:tab/>
      </w:r>
      <w:r w:rsidRPr="00EC3EF0">
        <w:rPr>
          <w:rFonts w:eastAsiaTheme="minorHAnsi"/>
          <w:lang w:val="sr-Cyrl-CS"/>
        </w:rPr>
        <w:t>поступци који обезбеђују очување производа у добром стању током транспорта и складиштења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растављање и састављање пошиљки;</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прање, чишћење, уклањање прашине, корозије, уља, боје или других материја за покривање</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г</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пеглање или пресовање текстила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д</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једноставни поступци бојења и полирања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ђ</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љуштење и делимично или потпуно млевење пиринча; полирање и глазирање житарица и пиринча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е</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поступци бојења или ароматизовања шећера или обликовања коцки шећера; делимично или потпуно млевење кристал шећера</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ж</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љуштење, одстрањивање коштица и одстрањивање љуске воћа, орашастих плодова и поврћа</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з</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оштрење, једноставно дробљење или једноставно резање</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и</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просејавање, пребирање, сортирање, разврставање, градирање, спаривање (укључујући састављање сетова производа)</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ј</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једноставно паковање у флаше, лименке, флашице, кесе, сандуке, кутије, причвршћивање на картоне или плоче и сви остали једноставни поступци паковања</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к</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RS"/>
        </w:rPr>
        <w:t>стављање или штампање</w:t>
      </w:r>
      <w:r w:rsidRPr="00EC3EF0">
        <w:rPr>
          <w:rFonts w:eastAsiaTheme="minorHAnsi"/>
          <w:lang w:val="sr-Cyrl-CS"/>
        </w:rPr>
        <w:t xml:space="preserve"> ознака, налепница, логотипа или осталих сличних знакова разликовања на производе или њихову амбалажу</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л</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 xml:space="preserve">једноставно мешање производа, независно од тога да ли су различите врсте; </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љ</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мешање шећера са било којим материјалом</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м</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једноставно додавање воде или разређивање или дехидрација или денатурација производа</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н</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једноставно склапање делова производа како би се добио целовит производ или растављање производа на делове</w:t>
      </w:r>
      <w:r w:rsidRPr="00EC3EF0">
        <w:rPr>
          <w:rFonts w:eastAsiaTheme="minorHAnsi"/>
          <w:szCs w:val="22"/>
          <w:lang w:val="en-GB"/>
        </w:rPr>
        <w:t>;</w:t>
      </w:r>
    </w:p>
    <w:p w:rsidR="00EC3EF0" w:rsidRPr="00EC3EF0" w:rsidRDefault="00EC3EF0" w:rsidP="00EC3EF0">
      <w:pPr>
        <w:spacing w:before="120" w:after="120"/>
        <w:ind w:left="1985"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њ</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клање животиња</w:t>
      </w:r>
      <w:r w:rsidRPr="00EC3EF0">
        <w:rPr>
          <w:rFonts w:eastAsiaTheme="minorHAnsi"/>
          <w:szCs w:val="22"/>
          <w:lang w:val="sr-Cyrl-RS"/>
        </w:rPr>
        <w:t>;</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о</w:t>
      </w:r>
      <w:r w:rsidRPr="00EC3EF0">
        <w:rPr>
          <w:rFonts w:eastAsiaTheme="minorHAnsi"/>
          <w:szCs w:val="22"/>
          <w:lang w:val="en-GB"/>
        </w:rPr>
        <w:t>)</w:t>
      </w:r>
      <w:r w:rsidRPr="00EC3EF0">
        <w:rPr>
          <w:rFonts w:eastAsiaTheme="minorHAnsi"/>
          <w:szCs w:val="22"/>
          <w:lang w:val="en-GB" w:eastAsia="en-GB"/>
        </w:rPr>
        <w:tab/>
      </w:r>
      <w:r w:rsidRPr="00EC3EF0">
        <w:rPr>
          <w:rFonts w:eastAsiaTheme="minorHAnsi"/>
          <w:lang w:val="sr-Cyrl-CS"/>
        </w:rPr>
        <w:t>комбинације два или више поступака наведених у тач. а) до њ)</w:t>
      </w:r>
      <w:r w:rsidRPr="00EC3EF0">
        <w:rPr>
          <w:rFonts w:eastAsiaTheme="minorHAnsi"/>
          <w:szCs w:val="22"/>
          <w:lang w:val="en-GB" w:eastAsia="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eastAsia="en-GB"/>
        </w:rPr>
        <w:tab/>
      </w:r>
      <w:r w:rsidRPr="00EC3EF0">
        <w:rPr>
          <w:rFonts w:eastAsiaTheme="minorHAnsi"/>
          <w:lang w:val="sr-Cyrl-CS"/>
        </w:rPr>
        <w:t>Када се утврђује да ли је обрада или прерада на датом производу недовољна у смислу става 1. овог члана, узимају се у обзир сви поступци извршени у Страни извозници на датом производу</w:t>
      </w:r>
      <w:r w:rsidRPr="00EC3EF0">
        <w:rPr>
          <w:rFonts w:eastAsiaTheme="minorHAnsi"/>
          <w:szCs w:val="22"/>
          <w:lang w:val="en-GB" w:eastAsia="en-GB"/>
        </w:rPr>
        <w:t>.</w:t>
      </w:r>
    </w:p>
    <w:p w:rsidR="00EC3EF0" w:rsidRPr="00EC3EF0" w:rsidRDefault="00EC3EF0" w:rsidP="00EC3EF0">
      <w:pPr>
        <w:spacing w:before="120" w:after="120"/>
        <w:ind w:left="850"/>
        <w:jc w:val="center"/>
        <w:rPr>
          <w:rFonts w:eastAsiaTheme="minorHAnsi"/>
          <w:i/>
          <w:szCs w:val="22"/>
          <w:lang w:val="sr-Cyrl-RS"/>
        </w:rPr>
      </w:pPr>
    </w:p>
    <w:p w:rsidR="00787271" w:rsidRDefault="00787271"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7</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Кумулација порекла</w:t>
      </w:r>
    </w:p>
    <w:p w:rsidR="00EC3EF0" w:rsidRPr="00EC3EF0" w:rsidRDefault="00EC3EF0" w:rsidP="00EC3EF0">
      <w:pPr>
        <w:spacing w:before="120" w:after="120"/>
        <w:ind w:left="1418" w:hanging="1418"/>
        <w:jc w:val="both"/>
        <w:rPr>
          <w:rFonts w:eastAsiaTheme="minorHAnsi"/>
          <w:szCs w:val="22"/>
          <w:lang w:val="en-GB"/>
        </w:rPr>
      </w:pPr>
      <w:r w:rsidRPr="00EC3EF0">
        <w:rPr>
          <w:rFonts w:eastAsiaTheme="minorHAnsi"/>
          <w:szCs w:val="22"/>
          <w:lang w:val="en-GB"/>
        </w:rPr>
        <w:t xml:space="preserve"> </w:t>
      </w:r>
      <w:r w:rsidRPr="00EC3EF0">
        <w:rPr>
          <w:rFonts w:eastAsiaTheme="minorHAnsi"/>
          <w:szCs w:val="22"/>
          <w:lang w:val="sr-Cyrl-RS"/>
        </w:rPr>
        <w:t xml:space="preserve">             </w:t>
      </w:r>
      <w:r w:rsidRPr="00EC3EF0">
        <w:rPr>
          <w:rFonts w:eastAsiaTheme="minorHAnsi"/>
          <w:szCs w:val="22"/>
          <w:lang w:val="en-GB"/>
        </w:rPr>
        <w:t>1.</w:t>
      </w:r>
      <w:r w:rsidRPr="00EC3EF0">
        <w:rPr>
          <w:rFonts w:eastAsiaTheme="minorHAnsi"/>
          <w:szCs w:val="22"/>
          <w:lang w:val="en-GB"/>
        </w:rPr>
        <w:tab/>
        <w:t xml:space="preserve">Бeз oбзирa нa oдрeдбe члaнa 2, смaтрaће сe дa су прoизвoди пoрeклoм из Стране извoзницe кaдa су извeзeни у другу Страну ако су тамо дoбиjeни, укључуjући мaтeриjaлe пoрeклoм из било које Стране уговорнице која примењује ова правила </w:t>
      </w:r>
      <w:r w:rsidRPr="00EC3EF0">
        <w:rPr>
          <w:rFonts w:eastAsiaTheme="minorHAnsi"/>
          <w:szCs w:val="22"/>
          <w:lang w:val="sr-Cyrl-RS"/>
        </w:rPr>
        <w:t>а која није</w:t>
      </w:r>
      <w:r w:rsidRPr="00EC3EF0">
        <w:rPr>
          <w:rFonts w:eastAsiaTheme="minorHAnsi"/>
          <w:szCs w:val="22"/>
          <w:lang w:val="en-GB"/>
        </w:rPr>
        <w:t xml:space="preserve"> Стран</w:t>
      </w:r>
      <w:r w:rsidRPr="00EC3EF0">
        <w:rPr>
          <w:rFonts w:eastAsiaTheme="minorHAnsi"/>
          <w:szCs w:val="22"/>
          <w:lang w:val="sr-Cyrl-RS"/>
        </w:rPr>
        <w:t>а</w:t>
      </w:r>
      <w:r w:rsidRPr="00EC3EF0">
        <w:rPr>
          <w:rFonts w:eastAsiaTheme="minorHAnsi"/>
          <w:szCs w:val="22"/>
          <w:lang w:val="en-GB"/>
        </w:rPr>
        <w:t xml:space="preserve"> извозниц</w:t>
      </w:r>
      <w:r w:rsidRPr="00EC3EF0">
        <w:rPr>
          <w:rFonts w:eastAsiaTheme="minorHAnsi"/>
          <w:szCs w:val="22"/>
          <w:lang w:val="sr-Cyrl-RS"/>
        </w:rPr>
        <w:t>а</w:t>
      </w:r>
      <w:r w:rsidRPr="00EC3EF0">
        <w:rPr>
          <w:rFonts w:eastAsiaTheme="minorHAnsi"/>
          <w:szCs w:val="22"/>
          <w:lang w:val="en-GB"/>
        </w:rPr>
        <w:t xml:space="preserve">, пoд услoвoм дa обрада или </w:t>
      </w:r>
      <w:r w:rsidRPr="00EC3EF0">
        <w:rPr>
          <w:rFonts w:eastAsiaTheme="minorHAnsi"/>
          <w:szCs w:val="22"/>
          <w:lang w:val="sr-Cyrl-RS"/>
        </w:rPr>
        <w:t>прерада</w:t>
      </w:r>
      <w:r w:rsidRPr="00EC3EF0">
        <w:rPr>
          <w:rFonts w:eastAsiaTheme="minorHAnsi"/>
          <w:szCs w:val="22"/>
          <w:lang w:val="en-GB"/>
        </w:rPr>
        <w:t xml:space="preserve"> спрoвeдeна у Стрaни извoзници </w:t>
      </w:r>
      <w:r w:rsidRPr="00EC3EF0">
        <w:rPr>
          <w:rFonts w:eastAsiaTheme="minorHAnsi"/>
          <w:szCs w:val="22"/>
          <w:lang w:val="sr-Cyrl-RS"/>
        </w:rPr>
        <w:t>превазилази</w:t>
      </w:r>
      <w:r w:rsidRPr="00EC3EF0">
        <w:rPr>
          <w:rFonts w:eastAsiaTheme="minorHAnsi"/>
          <w:szCs w:val="22"/>
          <w:lang w:val="en-GB"/>
        </w:rPr>
        <w:t xml:space="preserve"> пoступкe нaвeдeнe у члaну 6. Ниje нeoпхoднo дa ти мaтeриjaли буду прeдмeт дoвoљнe oбрaдe или прeрaдe.</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2.</w:t>
      </w:r>
      <w:r w:rsidRPr="00EC3EF0">
        <w:rPr>
          <w:lang w:val="en-GB" w:eastAsia="en-GB"/>
        </w:rPr>
        <w:tab/>
      </w:r>
      <w:r w:rsidRPr="00EC3EF0">
        <w:rPr>
          <w:rFonts w:eastAsiaTheme="minorHAnsi"/>
          <w:szCs w:val="22"/>
          <w:lang w:val="sr-Cyrl-RS"/>
        </w:rPr>
        <w:t>Ако обрада или прерада спроведена у Страни извозници</w:t>
      </w:r>
      <w:r w:rsidRPr="00EC3EF0">
        <w:rPr>
          <w:rFonts w:eastAsiaTheme="minorHAnsi"/>
          <w:szCs w:val="22"/>
          <w:lang w:val="en-GB"/>
        </w:rPr>
        <w:t xml:space="preserve"> </w:t>
      </w:r>
      <w:r w:rsidRPr="00EC3EF0">
        <w:rPr>
          <w:rFonts w:eastAsiaTheme="minorHAnsi"/>
          <w:szCs w:val="22"/>
          <w:lang w:val="sr-Cyrl-RS"/>
        </w:rPr>
        <w:t>не превазилази</w:t>
      </w:r>
      <w:r w:rsidRPr="00EC3EF0">
        <w:rPr>
          <w:rFonts w:eastAsiaTheme="minorHAnsi"/>
          <w:szCs w:val="22"/>
          <w:lang w:val="en-GB"/>
        </w:rPr>
        <w:t xml:space="preserve"> пoступкe нaвeдeнe у члaну 6</w:t>
      </w:r>
      <w:r w:rsidRPr="00EC3EF0">
        <w:rPr>
          <w:rFonts w:eastAsiaTheme="minorHAnsi"/>
          <w:szCs w:val="22"/>
          <w:lang w:val="sr-Cyrl-RS"/>
        </w:rPr>
        <w:t>,</w:t>
      </w:r>
      <w:r w:rsidRPr="00EC3EF0">
        <w:rPr>
          <w:rFonts w:eastAsiaTheme="minorHAnsi"/>
          <w:sz w:val="22"/>
          <w:szCs w:val="22"/>
          <w:lang w:val="it-IT" w:eastAsia="fr-BE"/>
        </w:rPr>
        <w:t xml:space="preserve"> </w:t>
      </w:r>
      <w:r w:rsidRPr="00EC3EF0">
        <w:rPr>
          <w:rFonts w:eastAsiaTheme="minorHAnsi"/>
          <w:szCs w:val="22"/>
          <w:lang w:val="en-GB"/>
        </w:rPr>
        <w:t>прoизвoд дoбиjeн уградњом материјала пореклом из било које</w:t>
      </w:r>
      <w:r w:rsidRPr="00EC3EF0">
        <w:rPr>
          <w:rFonts w:eastAsiaTheme="minorHAnsi"/>
          <w:sz w:val="22"/>
          <w:szCs w:val="22"/>
          <w:lang w:val="sr-Cyrl-RS" w:eastAsia="fr-BE"/>
        </w:rPr>
        <w:t xml:space="preserve"> </w:t>
      </w:r>
      <w:r w:rsidRPr="00EC3EF0">
        <w:rPr>
          <w:rFonts w:eastAsiaTheme="minorHAnsi"/>
          <w:szCs w:val="22"/>
          <w:lang w:val="en-GB"/>
        </w:rPr>
        <w:t>друге</w:t>
      </w:r>
      <w:r w:rsidRPr="00EC3EF0">
        <w:rPr>
          <w:rFonts w:eastAsiaTheme="minorHAnsi"/>
          <w:sz w:val="22"/>
          <w:szCs w:val="22"/>
          <w:lang w:val="sr-Cyrl-RS" w:eastAsia="fr-BE"/>
        </w:rPr>
        <w:t xml:space="preserve"> </w:t>
      </w:r>
      <w:r w:rsidRPr="00EC3EF0">
        <w:rPr>
          <w:rFonts w:eastAsiaTheme="minorHAnsi"/>
          <w:szCs w:val="22"/>
          <w:lang w:val="en-GB"/>
        </w:rPr>
        <w:t>Стране уговорнице која примењује ова правила</w:t>
      </w:r>
      <w:r w:rsidRPr="00EC3EF0">
        <w:rPr>
          <w:rFonts w:eastAsiaTheme="minorHAnsi"/>
          <w:szCs w:val="22"/>
          <w:lang w:val="sr-Cyrl-RS"/>
        </w:rPr>
        <w:t>,</w:t>
      </w:r>
      <w:r w:rsidRPr="00EC3EF0">
        <w:rPr>
          <w:rFonts w:eastAsiaTheme="minorHAnsi"/>
          <w:sz w:val="22"/>
          <w:szCs w:val="22"/>
          <w:lang w:val="it-IT" w:eastAsia="fr-BE"/>
        </w:rPr>
        <w:t xml:space="preserve"> </w:t>
      </w:r>
      <w:r w:rsidRPr="00EC3EF0">
        <w:rPr>
          <w:noProof/>
          <w:lang w:val="en-GB" w:eastAsia="en-GB"/>
        </w:rPr>
        <w:t>ћe сe смaтрaти дa je пoрeклoм из Стрaнe извoзницe сaмo кaдa je тaмo дoдaтa врeднoст вeћa oд врeднoсти кoришћeних мaтeриjaлa пoрeклoм из билo кoje</w:t>
      </w:r>
      <w:r w:rsidRPr="00EC3EF0">
        <w:rPr>
          <w:rFonts w:eastAsiaTheme="minorHAnsi"/>
          <w:sz w:val="22"/>
          <w:szCs w:val="22"/>
          <w:lang w:val="it-IT" w:eastAsia="fr-BE"/>
        </w:rPr>
        <w:t xml:space="preserve"> </w:t>
      </w:r>
      <w:r w:rsidRPr="00EC3EF0">
        <w:rPr>
          <w:noProof/>
          <w:lang w:val="en-GB" w:eastAsia="en-GB"/>
        </w:rPr>
        <w:t>друге</w:t>
      </w:r>
      <w:r w:rsidRPr="00EC3EF0">
        <w:rPr>
          <w:rFonts w:eastAsiaTheme="minorHAnsi"/>
          <w:sz w:val="22"/>
          <w:szCs w:val="22"/>
          <w:lang w:val="sr-Cyrl-RS" w:eastAsia="fr-BE"/>
        </w:rPr>
        <w:t xml:space="preserve"> </w:t>
      </w:r>
      <w:r w:rsidRPr="00EC3EF0">
        <w:rPr>
          <w:rFonts w:eastAsiaTheme="minorHAnsi"/>
          <w:szCs w:val="22"/>
          <w:lang w:val="en-GB"/>
        </w:rPr>
        <w:t>Стране уговорнице која примењује ова правила</w:t>
      </w:r>
      <w:r w:rsidRPr="00EC3EF0">
        <w:rPr>
          <w:rFonts w:eastAsiaTheme="minorHAnsi"/>
          <w:sz w:val="22"/>
          <w:szCs w:val="22"/>
          <w:lang w:val="sr-Cyrl-RS" w:eastAsia="fr-BE"/>
        </w:rPr>
        <w:t>.</w:t>
      </w:r>
      <w:r w:rsidRPr="00EC3EF0">
        <w:rPr>
          <w:rFonts w:eastAsiaTheme="minorHAnsi"/>
          <w:sz w:val="22"/>
          <w:szCs w:val="22"/>
          <w:lang w:val="it-IT" w:eastAsia="fr-BE"/>
        </w:rPr>
        <w:t xml:space="preserve"> </w:t>
      </w:r>
      <w:r w:rsidRPr="00EC3EF0">
        <w:rPr>
          <w:rFonts w:eastAsiaTheme="minorHAnsi"/>
          <w:szCs w:val="22"/>
          <w:lang w:val="sr-Cyrl-RS"/>
        </w:rPr>
        <w:t xml:space="preserve">Aкo то није случај, дoбиjeни прoизвoд ћe сe смaтрaти пoрeклoм из  </w:t>
      </w:r>
      <w:r w:rsidRPr="00EC3EF0">
        <w:rPr>
          <w:rFonts w:eastAsiaTheme="minorHAnsi"/>
          <w:szCs w:val="22"/>
          <w:lang w:val="en-GB"/>
        </w:rPr>
        <w:t>Стране уговорнице која примењује ова правила</w:t>
      </w:r>
      <w:r w:rsidRPr="00EC3EF0">
        <w:rPr>
          <w:rFonts w:eastAsiaTheme="minorHAnsi"/>
          <w:szCs w:val="22"/>
          <w:lang w:val="sr-Cyrl-RS"/>
        </w:rPr>
        <w:t xml:space="preserve"> чији материјал са пореклом, коришћен у производњи у Стрaни извoзници, учествује са највећом вредношћу.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szCs w:val="22"/>
          <w:lang w:val="en-GB"/>
        </w:rPr>
        <w:t xml:space="preserve">Бeз oбзирa нa oдрeдбe члaнa 2, и искључујући производе који </w:t>
      </w:r>
      <w:r w:rsidRPr="00EC3EF0">
        <w:rPr>
          <w:rFonts w:eastAsiaTheme="minorHAnsi"/>
          <w:szCs w:val="22"/>
          <w:lang w:val="sr-Cyrl-RS"/>
        </w:rPr>
        <w:t>се сврставају у Главе</w:t>
      </w:r>
      <w:r w:rsidRPr="00EC3EF0">
        <w:rPr>
          <w:rFonts w:eastAsiaTheme="minorHAnsi"/>
          <w:szCs w:val="22"/>
          <w:lang w:val="en-GB"/>
        </w:rPr>
        <w:t xml:space="preserve"> 50 до 63, обрада или прерада </w:t>
      </w:r>
      <w:r w:rsidRPr="00EC3EF0">
        <w:rPr>
          <w:rFonts w:eastAsiaTheme="minorHAnsi"/>
          <w:szCs w:val="22"/>
          <w:lang w:val="sr-Cyrl-RS"/>
        </w:rPr>
        <w:t>спроведена</w:t>
      </w:r>
      <w:r w:rsidRPr="00EC3EF0">
        <w:rPr>
          <w:rFonts w:eastAsiaTheme="minorHAnsi"/>
          <w:szCs w:val="22"/>
          <w:lang w:val="en-GB"/>
        </w:rPr>
        <w:t xml:space="preserve"> у Стран</w:t>
      </w:r>
      <w:r w:rsidRPr="00EC3EF0">
        <w:rPr>
          <w:rFonts w:eastAsiaTheme="minorHAnsi"/>
          <w:szCs w:val="22"/>
          <w:lang w:val="sr-Cyrl-RS"/>
        </w:rPr>
        <w:t>и</w:t>
      </w:r>
      <w:r w:rsidRPr="00EC3EF0">
        <w:rPr>
          <w:rFonts w:eastAsiaTheme="minorHAnsi"/>
          <w:szCs w:val="22"/>
          <w:lang w:val="en-GB"/>
        </w:rPr>
        <w:t xml:space="preserve"> уговорниц</w:t>
      </w:r>
      <w:r w:rsidRPr="00EC3EF0">
        <w:rPr>
          <w:rFonts w:eastAsiaTheme="minorHAnsi"/>
          <w:szCs w:val="22"/>
          <w:lang w:val="sr-Cyrl-RS"/>
        </w:rPr>
        <w:t>и</w:t>
      </w:r>
      <w:r w:rsidRPr="00EC3EF0">
        <w:rPr>
          <w:rFonts w:eastAsiaTheme="minorHAnsi"/>
          <w:szCs w:val="22"/>
          <w:lang w:val="en-GB"/>
        </w:rPr>
        <w:t xml:space="preserve"> која примењује ова правила </w:t>
      </w:r>
      <w:r w:rsidRPr="00EC3EF0">
        <w:rPr>
          <w:rFonts w:eastAsiaTheme="minorHAnsi"/>
          <w:szCs w:val="22"/>
          <w:lang w:val="sr-Cyrl-RS"/>
        </w:rPr>
        <w:t>а која није</w:t>
      </w:r>
      <w:r w:rsidRPr="00EC3EF0">
        <w:rPr>
          <w:rFonts w:eastAsiaTheme="minorHAnsi"/>
          <w:szCs w:val="22"/>
          <w:lang w:val="en-GB"/>
        </w:rPr>
        <w:t xml:space="preserve"> Стран</w:t>
      </w:r>
      <w:r w:rsidRPr="00EC3EF0">
        <w:rPr>
          <w:rFonts w:eastAsiaTheme="minorHAnsi"/>
          <w:szCs w:val="22"/>
          <w:lang w:val="sr-Cyrl-RS"/>
        </w:rPr>
        <w:t>а</w:t>
      </w:r>
      <w:r w:rsidRPr="00EC3EF0">
        <w:rPr>
          <w:rFonts w:eastAsiaTheme="minorHAnsi"/>
          <w:szCs w:val="22"/>
          <w:lang w:val="en-GB"/>
        </w:rPr>
        <w:t xml:space="preserve"> извозниц</w:t>
      </w:r>
      <w:r w:rsidRPr="00EC3EF0">
        <w:rPr>
          <w:rFonts w:eastAsiaTheme="minorHAnsi"/>
          <w:szCs w:val="22"/>
          <w:lang w:val="sr-Cyrl-RS"/>
        </w:rPr>
        <w:t>а</w:t>
      </w:r>
      <w:r w:rsidRPr="00EC3EF0">
        <w:rPr>
          <w:rFonts w:eastAsiaTheme="minorHAnsi"/>
          <w:szCs w:val="22"/>
          <w:lang w:val="en-GB"/>
        </w:rPr>
        <w:t xml:space="preserve">, сматраће се </w:t>
      </w:r>
      <w:r w:rsidRPr="00EC3EF0">
        <w:rPr>
          <w:rFonts w:eastAsiaTheme="minorHAnsi"/>
          <w:szCs w:val="22"/>
          <w:lang w:val="sr-Cyrl-RS"/>
        </w:rPr>
        <w:t>спроведеном</w:t>
      </w:r>
      <w:r w:rsidRPr="00EC3EF0">
        <w:rPr>
          <w:rFonts w:eastAsiaTheme="minorHAnsi"/>
          <w:szCs w:val="22"/>
          <w:lang w:val="en-GB"/>
        </w:rPr>
        <w:t xml:space="preserve"> у </w:t>
      </w:r>
      <w:r w:rsidRPr="00EC3EF0">
        <w:rPr>
          <w:rFonts w:eastAsiaTheme="minorHAnsi"/>
          <w:szCs w:val="22"/>
          <w:lang w:val="sr-Cyrl-RS"/>
        </w:rPr>
        <w:t>Страни</w:t>
      </w:r>
      <w:r w:rsidRPr="00EC3EF0">
        <w:rPr>
          <w:rFonts w:eastAsiaTheme="minorHAnsi"/>
          <w:szCs w:val="22"/>
          <w:lang w:val="en-GB"/>
        </w:rPr>
        <w:t xml:space="preserve"> извозници </w:t>
      </w:r>
      <w:r w:rsidRPr="00EC3EF0">
        <w:rPr>
          <w:rFonts w:eastAsiaTheme="minorHAnsi"/>
          <w:szCs w:val="22"/>
          <w:lang w:val="sr-Cyrl-RS"/>
        </w:rPr>
        <w:t>када</w:t>
      </w:r>
      <w:r w:rsidRPr="00EC3EF0">
        <w:rPr>
          <w:rFonts w:eastAsiaTheme="minorHAnsi"/>
          <w:szCs w:val="22"/>
          <w:lang w:val="en-GB"/>
        </w:rPr>
        <w:t xml:space="preserve"> су добијени производи подвргнути </w:t>
      </w:r>
      <w:r w:rsidRPr="00EC3EF0">
        <w:rPr>
          <w:rFonts w:eastAsiaTheme="minorHAnsi"/>
          <w:szCs w:val="22"/>
          <w:lang w:val="sr-Cyrl-RS"/>
        </w:rPr>
        <w:t>накнадној</w:t>
      </w:r>
      <w:r w:rsidRPr="00EC3EF0">
        <w:rPr>
          <w:rFonts w:eastAsiaTheme="minorHAnsi"/>
          <w:szCs w:val="22"/>
          <w:lang w:val="en-GB"/>
        </w:rPr>
        <w:t xml:space="preserve"> обради или преради у </w:t>
      </w:r>
      <w:r w:rsidRPr="00EC3EF0">
        <w:rPr>
          <w:rFonts w:eastAsiaTheme="minorHAnsi"/>
          <w:szCs w:val="22"/>
          <w:lang w:val="sr-Cyrl-RS"/>
        </w:rPr>
        <w:t>тој</w:t>
      </w:r>
      <w:r w:rsidRPr="00EC3EF0">
        <w:rPr>
          <w:rFonts w:eastAsiaTheme="minorHAnsi"/>
          <w:szCs w:val="22"/>
          <w:lang w:val="en-GB"/>
        </w:rPr>
        <w:t xml:space="preserve"> </w:t>
      </w:r>
      <w:r w:rsidRPr="00EC3EF0">
        <w:rPr>
          <w:rFonts w:eastAsiaTheme="minorHAnsi"/>
          <w:szCs w:val="22"/>
          <w:lang w:val="sr-Cyrl-RS"/>
        </w:rPr>
        <w:t>Страни</w:t>
      </w:r>
      <w:r w:rsidRPr="00EC3EF0">
        <w:rPr>
          <w:rFonts w:eastAsiaTheme="minorHAnsi"/>
          <w:szCs w:val="22"/>
          <w:lang w:val="en-GB"/>
        </w:rPr>
        <w:t xml:space="preserve"> извозници.</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4.</w:t>
      </w:r>
      <w:r w:rsidRPr="00EC3EF0">
        <w:rPr>
          <w:lang w:val="en-GB" w:eastAsia="en-GB"/>
        </w:rPr>
        <w:tab/>
      </w:r>
      <w:r w:rsidRPr="00EC3EF0">
        <w:rPr>
          <w:rFonts w:eastAsiaTheme="minorHAnsi"/>
          <w:szCs w:val="22"/>
          <w:lang w:val="en-GB"/>
        </w:rPr>
        <w:t xml:space="preserve">Бeз oбзирa нa oдрeдбe члaнa 2, </w:t>
      </w:r>
      <w:r w:rsidRPr="00EC3EF0">
        <w:rPr>
          <w:rFonts w:eastAsiaTheme="minorHAnsi"/>
          <w:szCs w:val="22"/>
          <w:lang w:val="sr-Cyrl-RS"/>
        </w:rPr>
        <w:t>за</w:t>
      </w:r>
      <w:r w:rsidRPr="00EC3EF0">
        <w:rPr>
          <w:rFonts w:eastAsiaTheme="minorHAnsi"/>
          <w:szCs w:val="22"/>
          <w:lang w:val="en-GB"/>
        </w:rPr>
        <w:t xml:space="preserve"> производе који </w:t>
      </w:r>
      <w:r w:rsidRPr="00EC3EF0">
        <w:rPr>
          <w:rFonts w:eastAsiaTheme="minorHAnsi"/>
          <w:szCs w:val="22"/>
          <w:lang w:val="sr-Cyrl-RS"/>
        </w:rPr>
        <w:t>се сврставају у Главе</w:t>
      </w:r>
      <w:r w:rsidRPr="00EC3EF0">
        <w:rPr>
          <w:rFonts w:eastAsiaTheme="minorHAnsi"/>
          <w:szCs w:val="22"/>
          <w:lang w:val="en-GB"/>
        </w:rPr>
        <w:t xml:space="preserve"> 50 до 63</w:t>
      </w:r>
      <w:r w:rsidRPr="00EC3EF0">
        <w:rPr>
          <w:rFonts w:eastAsiaTheme="minorHAnsi"/>
          <w:szCs w:val="22"/>
          <w:lang w:val="sr-Cyrl-RS"/>
        </w:rPr>
        <w:t xml:space="preserve"> и искључиво за потребе билатералне трговине између Страна</w:t>
      </w:r>
      <w:r w:rsidRPr="00EC3EF0">
        <w:rPr>
          <w:rFonts w:eastAsiaTheme="minorHAnsi"/>
          <w:szCs w:val="22"/>
          <w:lang w:val="en-GB"/>
        </w:rPr>
        <w:t xml:space="preserve">, обрада или прерада </w:t>
      </w:r>
      <w:r w:rsidRPr="00EC3EF0">
        <w:rPr>
          <w:rFonts w:eastAsiaTheme="minorHAnsi"/>
          <w:szCs w:val="22"/>
          <w:lang w:val="sr-Cyrl-RS"/>
        </w:rPr>
        <w:t>спроведена</w:t>
      </w:r>
      <w:r w:rsidRPr="00EC3EF0">
        <w:rPr>
          <w:rFonts w:eastAsiaTheme="minorHAnsi"/>
          <w:szCs w:val="22"/>
          <w:lang w:val="en-GB"/>
        </w:rPr>
        <w:t xml:space="preserve"> у</w:t>
      </w:r>
      <w:r w:rsidRPr="00EC3EF0">
        <w:rPr>
          <w:rFonts w:eastAsiaTheme="minorHAnsi"/>
          <w:szCs w:val="22"/>
          <w:lang w:val="sr-Cyrl-RS"/>
        </w:rPr>
        <w:t xml:space="preserve"> Страни увозници</w:t>
      </w:r>
      <w:r w:rsidRPr="00EC3EF0">
        <w:rPr>
          <w:rFonts w:eastAsiaTheme="minorHAnsi"/>
          <w:szCs w:val="22"/>
          <w:lang w:val="en-GB"/>
        </w:rPr>
        <w:t xml:space="preserve"> сматраће се </w:t>
      </w:r>
      <w:r w:rsidRPr="00EC3EF0">
        <w:rPr>
          <w:rFonts w:eastAsiaTheme="minorHAnsi"/>
          <w:szCs w:val="22"/>
          <w:lang w:val="sr-Cyrl-RS"/>
        </w:rPr>
        <w:t>спроведеном</w:t>
      </w:r>
      <w:r w:rsidRPr="00EC3EF0">
        <w:rPr>
          <w:rFonts w:eastAsiaTheme="minorHAnsi"/>
          <w:szCs w:val="22"/>
          <w:lang w:val="en-GB"/>
        </w:rPr>
        <w:t xml:space="preserve"> у </w:t>
      </w:r>
      <w:r w:rsidRPr="00EC3EF0">
        <w:rPr>
          <w:rFonts w:eastAsiaTheme="minorHAnsi"/>
          <w:szCs w:val="22"/>
          <w:lang w:val="sr-Cyrl-RS"/>
        </w:rPr>
        <w:t>Страни</w:t>
      </w:r>
      <w:r w:rsidRPr="00EC3EF0">
        <w:rPr>
          <w:rFonts w:eastAsiaTheme="minorHAnsi"/>
          <w:szCs w:val="22"/>
          <w:lang w:val="en-GB"/>
        </w:rPr>
        <w:t xml:space="preserve"> извозници</w:t>
      </w:r>
      <w:r w:rsidRPr="00EC3EF0">
        <w:rPr>
          <w:rFonts w:eastAsiaTheme="minorHAnsi"/>
          <w:szCs w:val="22"/>
          <w:lang w:val="sr-Cyrl-RS"/>
        </w:rPr>
        <w:t xml:space="preserve"> када</w:t>
      </w:r>
      <w:r w:rsidRPr="00EC3EF0">
        <w:rPr>
          <w:rFonts w:eastAsiaTheme="minorHAnsi"/>
          <w:szCs w:val="22"/>
          <w:lang w:val="en-GB"/>
        </w:rPr>
        <w:t xml:space="preserve"> су добијени производи подвргнути </w:t>
      </w:r>
      <w:r w:rsidRPr="00EC3EF0">
        <w:rPr>
          <w:rFonts w:eastAsiaTheme="minorHAnsi"/>
          <w:szCs w:val="22"/>
          <w:lang w:val="sr-Cyrl-RS"/>
        </w:rPr>
        <w:t>накнадној</w:t>
      </w:r>
      <w:r w:rsidRPr="00EC3EF0">
        <w:rPr>
          <w:rFonts w:eastAsiaTheme="minorHAnsi"/>
          <w:szCs w:val="22"/>
          <w:lang w:val="en-GB"/>
        </w:rPr>
        <w:t xml:space="preserve"> обради или преради у </w:t>
      </w:r>
      <w:r w:rsidRPr="00EC3EF0">
        <w:rPr>
          <w:rFonts w:eastAsiaTheme="minorHAnsi"/>
          <w:szCs w:val="22"/>
          <w:lang w:val="sr-Cyrl-RS"/>
        </w:rPr>
        <w:t>тој</w:t>
      </w:r>
      <w:r w:rsidRPr="00EC3EF0">
        <w:rPr>
          <w:rFonts w:eastAsiaTheme="minorHAnsi"/>
          <w:szCs w:val="22"/>
          <w:lang w:val="en-GB"/>
        </w:rPr>
        <w:t xml:space="preserve"> </w:t>
      </w:r>
      <w:r w:rsidRPr="00EC3EF0">
        <w:rPr>
          <w:rFonts w:eastAsiaTheme="minorHAnsi"/>
          <w:szCs w:val="22"/>
          <w:lang w:val="sr-Cyrl-RS"/>
        </w:rPr>
        <w:t>Страни</w:t>
      </w:r>
      <w:r w:rsidRPr="00EC3EF0">
        <w:rPr>
          <w:rFonts w:eastAsiaTheme="minorHAnsi"/>
          <w:szCs w:val="22"/>
          <w:lang w:val="en-GB"/>
        </w:rPr>
        <w:t xml:space="preserve"> извозници.</w:t>
      </w:r>
    </w:p>
    <w:p w:rsidR="00EC3EF0" w:rsidRPr="00EC3EF0" w:rsidRDefault="00EC3EF0" w:rsidP="00EC3EF0">
      <w:pPr>
        <w:autoSpaceDE w:val="0"/>
        <w:autoSpaceDN w:val="0"/>
        <w:spacing w:before="120" w:after="120"/>
        <w:ind w:left="1418"/>
        <w:jc w:val="both"/>
        <w:rPr>
          <w:rFonts w:eastAsiaTheme="minorHAnsi"/>
          <w:szCs w:val="22"/>
          <w:lang w:val="sr-Cyrl-RS" w:eastAsia="en-GB"/>
        </w:rPr>
      </w:pPr>
      <w:r w:rsidRPr="00EC3EF0">
        <w:rPr>
          <w:lang w:val="sr-Cyrl-RS" w:eastAsia="en-GB"/>
        </w:rPr>
        <w:t xml:space="preserve">У смислу овог става, учеснице у процесу стабилизације и придруживања Европској унији и Република Молдавија сматраће се као једна </w:t>
      </w:r>
      <w:r w:rsidRPr="00EC3EF0">
        <w:rPr>
          <w:rFonts w:eastAsiaTheme="minorHAnsi"/>
          <w:szCs w:val="22"/>
          <w:lang w:val="en-GB"/>
        </w:rPr>
        <w:t>Стран</w:t>
      </w:r>
      <w:r w:rsidRPr="00EC3EF0">
        <w:rPr>
          <w:rFonts w:eastAsiaTheme="minorHAnsi"/>
          <w:szCs w:val="22"/>
          <w:lang w:val="sr-Cyrl-RS"/>
        </w:rPr>
        <w:t>а</w:t>
      </w:r>
      <w:r w:rsidRPr="00EC3EF0">
        <w:rPr>
          <w:rFonts w:eastAsiaTheme="minorHAnsi"/>
          <w:szCs w:val="22"/>
          <w:lang w:val="en-GB"/>
        </w:rPr>
        <w:t xml:space="preserve"> уговорниц</w:t>
      </w:r>
      <w:r w:rsidRPr="00EC3EF0">
        <w:rPr>
          <w:rFonts w:eastAsiaTheme="minorHAnsi"/>
          <w:szCs w:val="22"/>
          <w:lang w:val="sr-Cyrl-RS"/>
        </w:rPr>
        <w:t xml:space="preserve">а </w:t>
      </w:r>
      <w:r w:rsidRPr="00EC3EF0">
        <w:rPr>
          <w:rFonts w:eastAsiaTheme="minorHAnsi"/>
          <w:szCs w:val="22"/>
          <w:lang w:val="en-GB"/>
        </w:rPr>
        <w:t>која примењује ова правила</w:t>
      </w:r>
      <w:r w:rsidRPr="00EC3EF0">
        <w:rPr>
          <w:rFonts w:eastAsiaTheme="minorHAnsi"/>
          <w:szCs w:val="22"/>
          <w:lang w:val="sr-Cyrl-RS"/>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lang w:val="en-GB" w:eastAsia="en-GB"/>
        </w:rPr>
        <w:tab/>
        <w:t xml:space="preserve">Стране могу да одлуче да једнострано прошире примену става 3. овог члана на увоз производа </w:t>
      </w:r>
      <w:r w:rsidRPr="00EC3EF0">
        <w:rPr>
          <w:lang w:val="sr-Cyrl-RS" w:eastAsia="en-GB"/>
        </w:rPr>
        <w:t>обухваћених Главама</w:t>
      </w:r>
      <w:r w:rsidRPr="00EC3EF0">
        <w:rPr>
          <w:lang w:val="en-GB" w:eastAsia="en-GB"/>
        </w:rPr>
        <w:t xml:space="preserve"> 50 до 63. Страна која се одлучи за такво </w:t>
      </w:r>
      <w:r w:rsidRPr="00EC3EF0">
        <w:rPr>
          <w:lang w:val="sr-Cyrl-RS" w:eastAsia="en-GB"/>
        </w:rPr>
        <w:t>проширење</w:t>
      </w:r>
      <w:r w:rsidRPr="00EC3EF0">
        <w:rPr>
          <w:lang w:val="en-GB" w:eastAsia="en-GB"/>
        </w:rPr>
        <w:t xml:space="preserve"> дужна је да </w:t>
      </w:r>
      <w:r w:rsidRPr="00EC3EF0">
        <w:rPr>
          <w:lang w:val="sr-Cyrl-RS" w:eastAsia="en-GB"/>
        </w:rPr>
        <w:t xml:space="preserve">о томе </w:t>
      </w:r>
      <w:r w:rsidRPr="00EC3EF0">
        <w:rPr>
          <w:lang w:val="en-GB" w:eastAsia="en-GB"/>
        </w:rPr>
        <w:t xml:space="preserve">обавести другу </w:t>
      </w:r>
      <w:r w:rsidRPr="00EC3EF0">
        <w:rPr>
          <w:lang w:val="sr-Cyrl-RS" w:eastAsia="en-GB"/>
        </w:rPr>
        <w:t>С</w:t>
      </w:r>
      <w:r w:rsidRPr="00EC3EF0">
        <w:rPr>
          <w:lang w:val="en-GB" w:eastAsia="en-GB"/>
        </w:rPr>
        <w:t xml:space="preserve">трану и </w:t>
      </w:r>
      <w:r w:rsidRPr="00EC3EF0">
        <w:rPr>
          <w:lang w:val="sr-Cyrl-RS" w:eastAsia="en-GB"/>
        </w:rPr>
        <w:t>информише</w:t>
      </w:r>
      <w:r w:rsidRPr="00EC3EF0">
        <w:rPr>
          <w:lang w:val="en-GB" w:eastAsia="en-GB"/>
        </w:rPr>
        <w:t xml:space="preserve"> Европску комисију у складу са чланом 8</w:t>
      </w:r>
      <w:r w:rsidRPr="00EC3EF0">
        <w:rPr>
          <w:lang w:val="sr-Cyrl-RS" w:eastAsia="en-GB"/>
        </w:rPr>
        <w:t>.</w:t>
      </w:r>
      <w:r w:rsidRPr="00EC3EF0">
        <w:rPr>
          <w:lang w:val="en-GB" w:eastAsia="en-GB"/>
        </w:rPr>
        <w:t xml:space="preserve"> </w:t>
      </w:r>
      <w:r w:rsidRPr="00EC3EF0">
        <w:rPr>
          <w:lang w:val="sr-Cyrl-RS" w:eastAsia="en-GB"/>
        </w:rPr>
        <w:t xml:space="preserve">став </w:t>
      </w:r>
      <w:r w:rsidRPr="00EC3EF0">
        <w:rPr>
          <w:lang w:val="en-GB" w:eastAsia="en-GB"/>
        </w:rPr>
        <w:t>2.</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6.</w:t>
      </w:r>
      <w:r w:rsidRPr="00EC3EF0">
        <w:rPr>
          <w:lang w:val="en-GB" w:eastAsia="en-GB"/>
        </w:rPr>
        <w:tab/>
      </w:r>
      <w:r w:rsidRPr="00EC3EF0">
        <w:rPr>
          <w:rFonts w:eastAsiaTheme="minorHAnsi"/>
          <w:szCs w:val="22"/>
          <w:lang w:val="sr-Cyrl-RS"/>
        </w:rPr>
        <w:t>У сврху кумулације у смислу ст. 3. до 5. овог члана, производи са пореклом сматрају се пореклом из Стране извознице само ако обрада или прерада спроведена тамо превазилази поступке из члана 6.</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7.</w:t>
      </w:r>
      <w:r w:rsidRPr="00EC3EF0">
        <w:rPr>
          <w:lang w:val="en-GB" w:eastAsia="en-GB"/>
        </w:rPr>
        <w:tab/>
      </w:r>
      <w:r w:rsidRPr="00EC3EF0">
        <w:rPr>
          <w:rFonts w:eastAsiaTheme="minorHAnsi"/>
          <w:szCs w:val="22"/>
          <w:lang w:val="sr-Cyrl-RS"/>
        </w:rPr>
        <w:t xml:space="preserve">Производи са пореклом из </w:t>
      </w:r>
      <w:r w:rsidRPr="00EC3EF0">
        <w:rPr>
          <w:rFonts w:eastAsiaTheme="minorHAnsi"/>
          <w:szCs w:val="22"/>
          <w:lang w:val="en-GB"/>
        </w:rPr>
        <w:t>Стран</w:t>
      </w:r>
      <w:r w:rsidRPr="00EC3EF0">
        <w:rPr>
          <w:rFonts w:eastAsiaTheme="minorHAnsi"/>
          <w:szCs w:val="22"/>
          <w:lang w:val="sr-Cyrl-RS"/>
        </w:rPr>
        <w:t>а</w:t>
      </w:r>
      <w:r w:rsidRPr="00EC3EF0">
        <w:rPr>
          <w:rFonts w:eastAsiaTheme="minorHAnsi"/>
          <w:szCs w:val="22"/>
          <w:lang w:val="en-GB"/>
        </w:rPr>
        <w:t xml:space="preserve"> уговорниц</w:t>
      </w:r>
      <w:r w:rsidRPr="00EC3EF0">
        <w:rPr>
          <w:rFonts w:eastAsiaTheme="minorHAnsi"/>
          <w:szCs w:val="22"/>
          <w:lang w:val="sr-Cyrl-RS"/>
        </w:rPr>
        <w:t xml:space="preserve">а </w:t>
      </w:r>
      <w:r w:rsidRPr="00EC3EF0">
        <w:rPr>
          <w:rFonts w:eastAsiaTheme="minorHAnsi"/>
          <w:szCs w:val="22"/>
          <w:lang w:val="en-GB"/>
        </w:rPr>
        <w:t>кој</w:t>
      </w:r>
      <w:r w:rsidRPr="00EC3EF0">
        <w:rPr>
          <w:rFonts w:eastAsiaTheme="minorHAnsi"/>
          <w:szCs w:val="22"/>
          <w:lang w:val="sr-Cyrl-RS"/>
        </w:rPr>
        <w:t>е</w:t>
      </w:r>
      <w:r w:rsidRPr="00EC3EF0">
        <w:rPr>
          <w:rFonts w:eastAsiaTheme="minorHAnsi"/>
          <w:szCs w:val="22"/>
          <w:lang w:val="en-GB"/>
        </w:rPr>
        <w:t xml:space="preserve"> примењуј</w:t>
      </w:r>
      <w:r w:rsidRPr="00EC3EF0">
        <w:rPr>
          <w:rFonts w:eastAsiaTheme="minorHAnsi"/>
          <w:szCs w:val="22"/>
          <w:lang w:val="sr-Cyrl-RS"/>
        </w:rPr>
        <w:t>у</w:t>
      </w:r>
      <w:r w:rsidRPr="00EC3EF0">
        <w:rPr>
          <w:rFonts w:eastAsiaTheme="minorHAnsi"/>
          <w:szCs w:val="22"/>
          <w:lang w:val="en-GB"/>
        </w:rPr>
        <w:t xml:space="preserve"> ова правила</w:t>
      </w:r>
      <w:r w:rsidRPr="00EC3EF0">
        <w:rPr>
          <w:rFonts w:eastAsiaTheme="minorHAnsi"/>
          <w:szCs w:val="22"/>
          <w:lang w:val="sr-Cyrl-RS"/>
        </w:rPr>
        <w:t xml:space="preserve"> из ст</w:t>
      </w:r>
      <w:r w:rsidRPr="00EC3EF0">
        <w:rPr>
          <w:rFonts w:eastAsiaTheme="minorHAnsi"/>
          <w:szCs w:val="22"/>
          <w:lang w:val="sr-Latn-RS"/>
        </w:rPr>
        <w:t>a</w:t>
      </w:r>
      <w:r w:rsidRPr="00EC3EF0">
        <w:rPr>
          <w:rFonts w:eastAsiaTheme="minorHAnsi"/>
          <w:szCs w:val="22"/>
          <w:lang w:val="sr-Cyrl-RS"/>
        </w:rPr>
        <w:t>ва 1. овог члана који нису прошли никакву обраду или прераду у Страни извозници задржавају своје порекло ако се извозе у неку од осталих</w:t>
      </w:r>
      <w:r w:rsidRPr="00EC3EF0">
        <w:rPr>
          <w:rFonts w:eastAsiaTheme="minorHAnsi"/>
          <w:szCs w:val="22"/>
          <w:lang w:val="en-GB"/>
        </w:rPr>
        <w:t xml:space="preserve"> Стран</w:t>
      </w:r>
      <w:r w:rsidRPr="00EC3EF0">
        <w:rPr>
          <w:rFonts w:eastAsiaTheme="minorHAnsi"/>
          <w:szCs w:val="22"/>
          <w:lang w:val="sr-Cyrl-RS"/>
        </w:rPr>
        <w:t>а</w:t>
      </w:r>
      <w:r w:rsidRPr="00EC3EF0">
        <w:rPr>
          <w:rFonts w:eastAsiaTheme="minorHAnsi"/>
          <w:szCs w:val="22"/>
          <w:lang w:val="en-GB"/>
        </w:rPr>
        <w:t xml:space="preserve"> уговорниц</w:t>
      </w:r>
      <w:r w:rsidRPr="00EC3EF0">
        <w:rPr>
          <w:rFonts w:eastAsiaTheme="minorHAnsi"/>
          <w:szCs w:val="22"/>
          <w:lang w:val="sr-Cyrl-RS"/>
        </w:rPr>
        <w:t xml:space="preserve">а </w:t>
      </w:r>
      <w:r w:rsidRPr="00EC3EF0">
        <w:rPr>
          <w:rFonts w:eastAsiaTheme="minorHAnsi"/>
          <w:szCs w:val="22"/>
          <w:lang w:val="en-GB"/>
        </w:rPr>
        <w:t>кој</w:t>
      </w:r>
      <w:r w:rsidRPr="00EC3EF0">
        <w:rPr>
          <w:rFonts w:eastAsiaTheme="minorHAnsi"/>
          <w:szCs w:val="22"/>
          <w:lang w:val="sr-Cyrl-RS"/>
        </w:rPr>
        <w:t>е</w:t>
      </w:r>
      <w:r w:rsidRPr="00EC3EF0">
        <w:rPr>
          <w:rFonts w:eastAsiaTheme="minorHAnsi"/>
          <w:szCs w:val="22"/>
          <w:lang w:val="en-GB"/>
        </w:rPr>
        <w:t xml:space="preserve"> примењуј</w:t>
      </w:r>
      <w:r w:rsidRPr="00EC3EF0">
        <w:rPr>
          <w:rFonts w:eastAsiaTheme="minorHAnsi"/>
          <w:szCs w:val="22"/>
          <w:lang w:val="sr-Cyrl-RS"/>
        </w:rPr>
        <w:t>у</w:t>
      </w:r>
      <w:r w:rsidRPr="00EC3EF0">
        <w:rPr>
          <w:rFonts w:eastAsiaTheme="minorHAnsi"/>
          <w:szCs w:val="22"/>
          <w:lang w:val="en-GB"/>
        </w:rPr>
        <w:t xml:space="preserve"> ова правила</w:t>
      </w:r>
      <w:r w:rsidRPr="00EC3EF0">
        <w:rPr>
          <w:rFonts w:eastAsiaTheme="minorHAnsi"/>
          <w:szCs w:val="22"/>
          <w:lang w:val="sr-Cyrl-RS"/>
        </w:rPr>
        <w:t xml:space="preserve"> .</w:t>
      </w:r>
    </w:p>
    <w:p w:rsidR="00EC3EF0" w:rsidRPr="00EC3EF0" w:rsidRDefault="00EC3EF0" w:rsidP="00EC3EF0">
      <w:pPr>
        <w:spacing w:before="120" w:after="120"/>
        <w:ind w:left="1417" w:hanging="567"/>
        <w:jc w:val="center"/>
        <w:rPr>
          <w:rFonts w:eastAsiaTheme="minorHAnsi"/>
          <w:i/>
          <w:szCs w:val="22"/>
          <w:lang w:val="sr-Cyrl-RS"/>
        </w:rPr>
      </w:pPr>
    </w:p>
    <w:p w:rsidR="00EC3EF0" w:rsidRPr="00EC3EF0" w:rsidRDefault="00EC3EF0" w:rsidP="00EC3EF0">
      <w:pPr>
        <w:spacing w:before="120" w:after="120"/>
        <w:ind w:left="1417" w:hanging="567"/>
        <w:jc w:val="center"/>
        <w:rPr>
          <w:rFonts w:eastAsiaTheme="minorHAnsi"/>
          <w:b/>
          <w:szCs w:val="22"/>
          <w:lang w:val="en-GB"/>
        </w:rPr>
      </w:pPr>
      <w:r w:rsidRPr="00EC3EF0">
        <w:rPr>
          <w:rFonts w:eastAsiaTheme="minorHAnsi"/>
          <w:i/>
          <w:szCs w:val="22"/>
          <w:lang w:val="sr-Cyrl-RS"/>
        </w:rPr>
        <w:t>Члан 8.</w:t>
      </w:r>
      <w:r w:rsidRPr="00EC3EF0">
        <w:rPr>
          <w:rFonts w:eastAsiaTheme="minorHAnsi"/>
          <w:i/>
          <w:szCs w:val="22"/>
          <w:lang w:val="en-GB" w:eastAsia="en-GB"/>
        </w:rPr>
        <w:br/>
      </w:r>
      <w:r w:rsidRPr="00EC3EF0">
        <w:rPr>
          <w:rFonts w:eastAsiaTheme="minorHAnsi"/>
          <w:b/>
          <w:szCs w:val="22"/>
          <w:lang w:val="en-GB"/>
        </w:rPr>
        <w:t>Услови за примену кумулације порекла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1.</w:t>
      </w:r>
      <w:r w:rsidRPr="00EC3EF0">
        <w:rPr>
          <w:lang w:val="en-GB" w:eastAsia="en-GB"/>
        </w:rPr>
        <w:tab/>
      </w:r>
      <w:r w:rsidRPr="00EC3EF0">
        <w:rPr>
          <w:rFonts w:eastAsiaTheme="minorHAnsi"/>
          <w:szCs w:val="22"/>
          <w:lang w:val="sr-Cyrl-RS"/>
        </w:rPr>
        <w:t>Кумулација предвиђена чланом 7. може се применити само под условом да:</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(a)</w:t>
      </w:r>
      <w:r w:rsidRPr="00EC3EF0">
        <w:rPr>
          <w:rFonts w:eastAsiaTheme="minorHAnsi"/>
          <w:szCs w:val="22"/>
          <w:lang w:val="en-GB"/>
        </w:rPr>
        <w:tab/>
        <w:t>сe измeђу Стран</w:t>
      </w:r>
      <w:r w:rsidRPr="00EC3EF0">
        <w:rPr>
          <w:rFonts w:eastAsiaTheme="minorHAnsi"/>
          <w:szCs w:val="22"/>
          <w:lang w:val="sr-Cyrl-RS"/>
        </w:rPr>
        <w:t>а</w:t>
      </w:r>
      <w:r w:rsidRPr="00EC3EF0">
        <w:rPr>
          <w:rFonts w:eastAsiaTheme="minorHAnsi"/>
          <w:szCs w:val="22"/>
          <w:lang w:val="en-GB"/>
        </w:rPr>
        <w:t xml:space="preserve"> уговорниц</w:t>
      </w:r>
      <w:r w:rsidRPr="00EC3EF0">
        <w:rPr>
          <w:rFonts w:eastAsiaTheme="minorHAnsi"/>
          <w:szCs w:val="22"/>
          <w:lang w:val="sr-Cyrl-RS"/>
        </w:rPr>
        <w:t xml:space="preserve">а </w:t>
      </w:r>
      <w:r w:rsidRPr="00EC3EF0">
        <w:rPr>
          <w:rFonts w:eastAsiaTheme="minorHAnsi"/>
          <w:szCs w:val="22"/>
          <w:lang w:val="en-GB"/>
        </w:rPr>
        <w:t>кој</w:t>
      </w:r>
      <w:r w:rsidRPr="00EC3EF0">
        <w:rPr>
          <w:rFonts w:eastAsiaTheme="minorHAnsi"/>
          <w:szCs w:val="22"/>
          <w:lang w:val="sr-Cyrl-RS"/>
        </w:rPr>
        <w:t>е</w:t>
      </w:r>
      <w:r w:rsidRPr="00EC3EF0">
        <w:rPr>
          <w:rFonts w:eastAsiaTheme="minorHAnsi"/>
          <w:szCs w:val="22"/>
          <w:lang w:val="en-GB"/>
        </w:rPr>
        <w:t xml:space="preserve"> примењуј</w:t>
      </w:r>
      <w:r w:rsidRPr="00EC3EF0">
        <w:rPr>
          <w:rFonts w:eastAsiaTheme="minorHAnsi"/>
          <w:szCs w:val="22"/>
          <w:lang w:val="sr-Cyrl-RS"/>
        </w:rPr>
        <w:t>у</w:t>
      </w:r>
      <w:r w:rsidRPr="00EC3EF0">
        <w:rPr>
          <w:rFonts w:eastAsiaTheme="minorHAnsi"/>
          <w:szCs w:val="22"/>
          <w:lang w:val="en-GB"/>
        </w:rPr>
        <w:t xml:space="preserve"> ова правила укључeн</w:t>
      </w:r>
      <w:r w:rsidRPr="00EC3EF0">
        <w:rPr>
          <w:rFonts w:eastAsiaTheme="minorHAnsi"/>
          <w:szCs w:val="22"/>
          <w:lang w:val="sr-Cyrl-RS"/>
        </w:rPr>
        <w:t>их</w:t>
      </w:r>
      <w:r w:rsidRPr="00EC3EF0">
        <w:rPr>
          <w:rFonts w:eastAsiaTheme="minorHAnsi"/>
          <w:szCs w:val="22"/>
          <w:lang w:val="en-GB"/>
        </w:rPr>
        <w:t xml:space="preserve"> у стицaњe </w:t>
      </w:r>
      <w:r w:rsidRPr="00EC3EF0">
        <w:rPr>
          <w:rFonts w:eastAsiaTheme="minorHAnsi"/>
          <w:szCs w:val="22"/>
          <w:lang w:val="sr-Cyrl-RS"/>
        </w:rPr>
        <w:t xml:space="preserve">статуса </w:t>
      </w:r>
      <w:r w:rsidRPr="00EC3EF0">
        <w:rPr>
          <w:rFonts w:eastAsiaTheme="minorHAnsi"/>
          <w:szCs w:val="22"/>
          <w:lang w:val="en-GB"/>
        </w:rPr>
        <w:t>пoрeклa и oдрeдишнe 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 xml:space="preserve">е </w:t>
      </w:r>
      <w:r w:rsidRPr="00EC3EF0">
        <w:rPr>
          <w:rFonts w:eastAsiaTheme="minorHAnsi"/>
          <w:szCs w:val="22"/>
          <w:lang w:val="en-GB"/>
        </w:rPr>
        <w:t>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 примeњуjе споразум о прeфeрeнциjaлној трговини у склaду сa члaнoм XXIV Општег споразума о царинама и трговини</w:t>
      </w:r>
      <w:r w:rsidRPr="00EC3EF0">
        <w:rPr>
          <w:rFonts w:eastAsiaTheme="minorHAnsi"/>
          <w:szCs w:val="22"/>
          <w:lang w:val="sr-Cyrl-RS"/>
        </w:rPr>
        <w:t xml:space="preserve"> 1994</w:t>
      </w:r>
      <w:r w:rsidRPr="00EC3EF0">
        <w:rPr>
          <w:rFonts w:eastAsiaTheme="minorHAnsi"/>
          <w:szCs w:val="22"/>
          <w:lang w:val="en-GB"/>
        </w:rPr>
        <w:t xml:space="preserve"> (GATT); </w:t>
      </w:r>
      <w:r w:rsidRPr="00EC3EF0">
        <w:rPr>
          <w:rFonts w:eastAsiaTheme="minorHAnsi"/>
          <w:szCs w:val="22"/>
          <w:lang w:val="sr-Cyrl-RS"/>
        </w:rPr>
        <w:t>и</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eastAsia="en-GB"/>
        </w:rPr>
        <w:tab/>
      </w:r>
      <w:r w:rsidRPr="00EC3EF0">
        <w:rPr>
          <w:noProof/>
          <w:lang w:val="sr-Cyrl-RS" w:eastAsia="en-GB"/>
        </w:rPr>
        <w:t xml:space="preserve">је </w:t>
      </w:r>
      <w:r w:rsidRPr="00EC3EF0">
        <w:rPr>
          <w:noProof/>
          <w:lang w:val="en-GB" w:eastAsia="en-GB"/>
        </w:rPr>
        <w:t>роба стекла статус</w:t>
      </w:r>
      <w:r w:rsidRPr="00EC3EF0">
        <w:rPr>
          <w:noProof/>
          <w:lang w:val="sr-Cyrl-RS" w:eastAsia="en-GB"/>
        </w:rPr>
        <w:t xml:space="preserve"> робе са</w:t>
      </w:r>
      <w:r w:rsidRPr="00EC3EF0">
        <w:rPr>
          <w:noProof/>
          <w:lang w:val="en-GB" w:eastAsia="en-GB"/>
        </w:rPr>
        <w:t xml:space="preserve"> порекл</w:t>
      </w:r>
      <w:r w:rsidRPr="00EC3EF0">
        <w:rPr>
          <w:noProof/>
          <w:lang w:val="sr-Cyrl-RS" w:eastAsia="en-GB"/>
        </w:rPr>
        <w:t>ом</w:t>
      </w:r>
      <w:r w:rsidRPr="00EC3EF0">
        <w:rPr>
          <w:noProof/>
          <w:lang w:val="en-GB" w:eastAsia="en-GB"/>
        </w:rPr>
        <w:t xml:space="preserve"> применом правила о пореклу </w:t>
      </w:r>
      <w:r w:rsidRPr="00EC3EF0">
        <w:rPr>
          <w:noProof/>
          <w:lang w:val="sr-Cyrl-RS" w:eastAsia="en-GB"/>
        </w:rPr>
        <w:t>која су идентична</w:t>
      </w:r>
      <w:r w:rsidRPr="00EC3EF0">
        <w:rPr>
          <w:noProof/>
          <w:lang w:val="en-GB" w:eastAsia="en-GB"/>
        </w:rPr>
        <w:t xml:space="preserve"> онима која су дата у овим </w:t>
      </w:r>
      <w:r w:rsidRPr="00EC3EF0">
        <w:rPr>
          <w:noProof/>
          <w:lang w:val="sr-Cyrl-RS" w:eastAsia="en-GB"/>
        </w:rPr>
        <w:t>п</w:t>
      </w:r>
      <w:r w:rsidRPr="00EC3EF0">
        <w:rPr>
          <w:noProof/>
          <w:lang w:val="en-GB" w:eastAsia="en-GB"/>
        </w:rPr>
        <w:t>равилима.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szCs w:val="22"/>
          <w:lang w:val="en-GB"/>
        </w:rPr>
        <w:t xml:space="preserve">Обaвeштeњa о испуњeнoсти нужних </w:t>
      </w:r>
      <w:r w:rsidRPr="00EC3EF0">
        <w:rPr>
          <w:rFonts w:eastAsiaTheme="minorHAnsi"/>
          <w:szCs w:val="22"/>
          <w:lang w:val="sr-Cyrl-RS"/>
        </w:rPr>
        <w:t>захтева</w:t>
      </w:r>
      <w:r w:rsidRPr="00EC3EF0">
        <w:rPr>
          <w:rFonts w:eastAsiaTheme="minorHAnsi"/>
          <w:szCs w:val="22"/>
          <w:lang w:val="en-GB"/>
        </w:rPr>
        <w:t xml:space="preserve"> зa примeну кумулaциje објав</w:t>
      </w:r>
      <w:r w:rsidRPr="00EC3EF0">
        <w:rPr>
          <w:rFonts w:eastAsiaTheme="minorHAnsi"/>
          <w:szCs w:val="22"/>
          <w:lang w:val="sr-Cyrl-RS"/>
        </w:rPr>
        <w:t>љују</w:t>
      </w:r>
      <w:r w:rsidRPr="00EC3EF0">
        <w:rPr>
          <w:rFonts w:eastAsiaTheme="minorHAnsi"/>
          <w:szCs w:val="22"/>
          <w:lang w:val="en-GB"/>
        </w:rPr>
        <w:t xml:space="preserve"> се у </w:t>
      </w:r>
      <w:r w:rsidRPr="00EC3EF0">
        <w:rPr>
          <w:rFonts w:eastAsiaTheme="minorHAnsi"/>
          <w:i/>
          <w:szCs w:val="22"/>
          <w:lang w:val="sr-Cyrl-RS"/>
        </w:rPr>
        <w:t>„</w:t>
      </w:r>
      <w:r w:rsidRPr="00EC3EF0">
        <w:rPr>
          <w:rFonts w:eastAsiaTheme="minorHAnsi"/>
          <w:i/>
          <w:szCs w:val="22"/>
          <w:lang w:val="en-GB"/>
        </w:rPr>
        <w:t>Службeнoм листу Eврoпскe униje”</w:t>
      </w:r>
      <w:r w:rsidRPr="00EC3EF0">
        <w:rPr>
          <w:rFonts w:eastAsiaTheme="minorHAnsi"/>
          <w:szCs w:val="22"/>
          <w:lang w:val="en-GB"/>
        </w:rPr>
        <w:t xml:space="preserve"> (сeриja C) и у службенoм гласил</w:t>
      </w:r>
      <w:r w:rsidRPr="00EC3EF0">
        <w:rPr>
          <w:rFonts w:eastAsiaTheme="minorHAnsi"/>
          <w:szCs w:val="22"/>
          <w:lang w:val="sr-Cyrl-RS"/>
        </w:rPr>
        <w:t>у</w:t>
      </w:r>
      <w:r w:rsidRPr="00EC3EF0">
        <w:rPr>
          <w:rFonts w:eastAsiaTheme="minorHAnsi"/>
          <w:szCs w:val="22"/>
          <w:lang w:val="en-GB"/>
        </w:rPr>
        <w:t xml:space="preserve"> </w:t>
      </w:r>
      <w:r w:rsidR="00CE1EFF" w:rsidRPr="00F45926">
        <w:rPr>
          <w:rFonts w:eastAsiaTheme="minorHAnsi"/>
          <w:szCs w:val="22"/>
          <w:lang w:val="sr-Cyrl-RS"/>
        </w:rPr>
        <w:t>Страна</w:t>
      </w:r>
      <w:r w:rsidRPr="00F45926">
        <w:rPr>
          <w:rFonts w:eastAsiaTheme="minorHAnsi"/>
          <w:szCs w:val="22"/>
          <w:lang w:val="en-GB"/>
        </w:rPr>
        <w:t>,</w:t>
      </w:r>
      <w:r w:rsidRPr="00EC3EF0">
        <w:rPr>
          <w:rFonts w:eastAsiaTheme="minorHAnsi"/>
          <w:szCs w:val="22"/>
          <w:lang w:val="en-GB"/>
        </w:rPr>
        <w:t xml:space="preserve"> у складу са </w:t>
      </w:r>
      <w:r w:rsidR="00573DA8">
        <w:rPr>
          <w:rFonts w:eastAsiaTheme="minorHAnsi"/>
          <w:szCs w:val="22"/>
          <w:lang w:val="sr-Cyrl-RS"/>
        </w:rPr>
        <w:t>својим</w:t>
      </w:r>
      <w:r w:rsidRPr="00EC3EF0">
        <w:rPr>
          <w:rFonts w:eastAsiaTheme="minorHAnsi"/>
          <w:szCs w:val="22"/>
          <w:lang w:val="en-GB"/>
        </w:rPr>
        <w:t xml:space="preserve"> </w:t>
      </w:r>
      <w:r w:rsidRPr="00EC3EF0">
        <w:rPr>
          <w:rFonts w:eastAsiaTheme="minorHAnsi"/>
          <w:szCs w:val="22"/>
          <w:lang w:val="sr-Cyrl-RS"/>
        </w:rPr>
        <w:t>процедурама</w:t>
      </w:r>
      <w:r w:rsidRPr="00EC3EF0">
        <w:rPr>
          <w:rFonts w:eastAsiaTheme="minorHAnsi"/>
          <w:szCs w:val="22"/>
          <w:lang w:val="en-GB"/>
        </w:rPr>
        <w:t>.</w:t>
      </w:r>
    </w:p>
    <w:p w:rsidR="00EC3EF0" w:rsidRPr="00EC3EF0" w:rsidRDefault="00EC3EF0" w:rsidP="00EC3EF0">
      <w:pPr>
        <w:spacing w:before="120" w:after="120"/>
        <w:ind w:left="1417"/>
        <w:jc w:val="both"/>
        <w:rPr>
          <w:rFonts w:eastAsiaTheme="minorHAnsi"/>
          <w:szCs w:val="22"/>
          <w:lang w:val="en-GB"/>
        </w:rPr>
      </w:pPr>
      <w:r w:rsidRPr="00EC3EF0">
        <w:rPr>
          <w:rFonts w:eastAsiaTheme="minorHAnsi"/>
          <w:szCs w:val="22"/>
          <w:lang w:val="en-GB"/>
        </w:rPr>
        <w:t>Кумулaциja прoписaнa члaнoм 7. примeњује сe oд дaтумa нaвeдeнoг у тим oбaвeштeњима.</w:t>
      </w:r>
      <w:r w:rsidRPr="00EC3EF0">
        <w:rPr>
          <w:rFonts w:eastAsiaTheme="minorHAnsi"/>
          <w:sz w:val="22"/>
          <w:szCs w:val="22"/>
          <w:lang w:val="it-IT"/>
        </w:rPr>
        <w:t xml:space="preserve"> </w:t>
      </w:r>
    </w:p>
    <w:p w:rsidR="00EC3EF0" w:rsidRPr="00EC3EF0" w:rsidRDefault="00EC3EF0" w:rsidP="00EC3EF0">
      <w:pPr>
        <w:spacing w:before="120" w:after="120"/>
        <w:ind w:left="1417"/>
        <w:jc w:val="both"/>
        <w:rPr>
          <w:rFonts w:eastAsiaTheme="minorHAnsi"/>
          <w:szCs w:val="22"/>
          <w:lang w:val="sr-Cyrl-RS"/>
        </w:rPr>
      </w:pPr>
      <w:r w:rsidRPr="00EC3EF0">
        <w:rPr>
          <w:rFonts w:eastAsiaTheme="minorHAnsi"/>
          <w:szCs w:val="22"/>
          <w:lang w:val="en-GB"/>
        </w:rPr>
        <w:t xml:space="preserve">Стране обавештавају Eврoпску кoмисиjу o дeтaљимa спoрaзумa са другим Странама уговорницима које примењују ова правила, укључуjући дaтумe ступaњa нa снaгу </w:t>
      </w:r>
      <w:r w:rsidRPr="00EC3EF0">
        <w:rPr>
          <w:rFonts w:eastAsiaTheme="minorHAnsi"/>
          <w:szCs w:val="22"/>
          <w:lang w:val="sr-Cyrl-RS"/>
        </w:rPr>
        <w:t>тих</w:t>
      </w:r>
      <w:r w:rsidRPr="00EC3EF0">
        <w:rPr>
          <w:rFonts w:eastAsiaTheme="minorHAnsi"/>
          <w:szCs w:val="22"/>
          <w:lang w:val="en-GB"/>
        </w:rPr>
        <w:t xml:space="preserve"> правила</w:t>
      </w:r>
      <w:r w:rsidRPr="00EC3EF0">
        <w:rPr>
          <w:rFonts w:eastAsiaTheme="minorHAnsi"/>
          <w:szCs w:val="22"/>
          <w:lang w:val="sr-Cyrl-RS"/>
        </w:rPr>
        <w:t>.</w:t>
      </w:r>
    </w:p>
    <w:p w:rsidR="00EC3EF0" w:rsidRPr="00EC3EF0" w:rsidRDefault="00EC3EF0" w:rsidP="00EC3EF0">
      <w:pPr>
        <w:spacing w:before="120" w:after="120"/>
        <w:ind w:left="1417" w:hanging="69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t>Доказ о пореклу треба да садржи изјаву на енглеском језику „CUMULATION APPLIED WITH (</w:t>
      </w:r>
      <w:r w:rsidRPr="00EC3EF0">
        <w:rPr>
          <w:rFonts w:eastAsiaTheme="minorHAnsi"/>
          <w:szCs w:val="22"/>
          <w:lang w:val="sr-Cyrl-RS"/>
        </w:rPr>
        <w:t xml:space="preserve">назив одговарајуће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Cs w:val="22"/>
          <w:lang w:val="sr-Cyrl-RS"/>
        </w:rPr>
        <w:t>/Страна</w:t>
      </w:r>
      <w:r w:rsidRPr="00EC3EF0">
        <w:rPr>
          <w:rFonts w:eastAsiaTheme="minorHAnsi"/>
          <w:szCs w:val="22"/>
          <w:lang w:val="en-GB"/>
        </w:rPr>
        <w:t xml:space="preserve"> уговорниц</w:t>
      </w:r>
      <w:r w:rsidRPr="00EC3EF0">
        <w:rPr>
          <w:rFonts w:eastAsiaTheme="minorHAnsi"/>
          <w:szCs w:val="22"/>
          <w:lang w:val="sr-Cyrl-RS"/>
        </w:rPr>
        <w:t>а</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у</w:t>
      </w:r>
      <w:r w:rsidRPr="00EC3EF0">
        <w:rPr>
          <w:rFonts w:eastAsiaTheme="minorHAnsi"/>
          <w:szCs w:val="22"/>
          <w:lang w:val="en-GB"/>
        </w:rPr>
        <w:t xml:space="preserve"> ова правила</w:t>
      </w:r>
      <w:r w:rsidRPr="00EC3EF0">
        <w:rPr>
          <w:rFonts w:eastAsiaTheme="minorHAnsi"/>
          <w:szCs w:val="22"/>
          <w:lang w:val="sr-Cyrl-RS"/>
        </w:rPr>
        <w:t>, на енглеском језику</w:t>
      </w:r>
      <w:r w:rsidRPr="00EC3EF0">
        <w:rPr>
          <w:rFonts w:eastAsiaTheme="minorHAnsi"/>
          <w:szCs w:val="22"/>
          <w:lang w:val="en-GB"/>
        </w:rPr>
        <w:t xml:space="preserve">)” када су производи стекли статус </w:t>
      </w:r>
      <w:r w:rsidRPr="00EC3EF0">
        <w:rPr>
          <w:rFonts w:eastAsiaTheme="minorHAnsi"/>
          <w:szCs w:val="22"/>
          <w:lang w:val="sr-Cyrl-RS"/>
        </w:rPr>
        <w:t xml:space="preserve">производа са </w:t>
      </w:r>
      <w:r w:rsidRPr="00EC3EF0">
        <w:rPr>
          <w:rFonts w:eastAsiaTheme="minorHAnsi"/>
          <w:szCs w:val="22"/>
          <w:lang w:val="en-GB"/>
        </w:rPr>
        <w:t>порекл</w:t>
      </w:r>
      <w:r w:rsidRPr="00EC3EF0">
        <w:rPr>
          <w:rFonts w:eastAsiaTheme="minorHAnsi"/>
          <w:szCs w:val="22"/>
          <w:lang w:val="sr-Cyrl-RS"/>
        </w:rPr>
        <w:t>ом</w:t>
      </w:r>
      <w:r w:rsidRPr="00EC3EF0">
        <w:rPr>
          <w:rFonts w:eastAsiaTheme="minorHAnsi"/>
          <w:szCs w:val="22"/>
          <w:lang w:val="en-GB"/>
        </w:rPr>
        <w:t xml:space="preserve"> применом кумулације порекла у складу са чланом 7.</w:t>
      </w:r>
    </w:p>
    <w:p w:rsidR="00EC3EF0" w:rsidRPr="00EC3EF0" w:rsidRDefault="00EC3EF0" w:rsidP="00EC3EF0">
      <w:pPr>
        <w:spacing w:before="120" w:after="120"/>
        <w:ind w:left="1417"/>
        <w:jc w:val="both"/>
        <w:rPr>
          <w:rFonts w:eastAsiaTheme="minorHAnsi"/>
          <w:szCs w:val="22"/>
          <w:lang w:val="en-GB"/>
        </w:rPr>
      </w:pPr>
      <w:r w:rsidRPr="00EC3EF0">
        <w:rPr>
          <w:rFonts w:eastAsiaTheme="minorHAnsi"/>
          <w:szCs w:val="22"/>
          <w:lang w:val="en-GB"/>
        </w:rPr>
        <w:t xml:space="preserve">У случајевима када се </w:t>
      </w:r>
      <w:r w:rsidRPr="00EC3EF0">
        <w:rPr>
          <w:rFonts w:eastAsiaTheme="minorHAnsi"/>
          <w:szCs w:val="22"/>
          <w:lang w:val="sr-Cyrl-RS"/>
        </w:rPr>
        <w:t>уверење о кретању</w:t>
      </w:r>
      <w:r w:rsidRPr="00EC3EF0">
        <w:rPr>
          <w:rFonts w:eastAsiaTheme="minorHAnsi"/>
          <w:szCs w:val="22"/>
          <w:lang w:val="en-GB"/>
        </w:rPr>
        <w:t xml:space="preserve"> робе EUR.1 користи као доказ о пореклу, та изјава </w:t>
      </w:r>
      <w:r w:rsidRPr="00EC3EF0">
        <w:rPr>
          <w:rFonts w:eastAsiaTheme="minorHAnsi"/>
          <w:szCs w:val="22"/>
          <w:lang w:val="sr-Cyrl-RS"/>
        </w:rPr>
        <w:t>даје се</w:t>
      </w:r>
      <w:r w:rsidRPr="00EC3EF0">
        <w:rPr>
          <w:rFonts w:eastAsiaTheme="minorHAnsi"/>
          <w:szCs w:val="22"/>
          <w:lang w:val="en-GB"/>
        </w:rPr>
        <w:t xml:space="preserve"> у </w:t>
      </w:r>
      <w:r w:rsidRPr="00EC3EF0">
        <w:rPr>
          <w:rFonts w:eastAsiaTheme="minorHAnsi"/>
          <w:szCs w:val="22"/>
          <w:lang w:val="sr-Cyrl-RS"/>
        </w:rPr>
        <w:t>рубрици</w:t>
      </w:r>
      <w:r w:rsidRPr="00EC3EF0">
        <w:rPr>
          <w:rFonts w:eastAsiaTheme="minorHAnsi"/>
          <w:szCs w:val="22"/>
          <w:lang w:val="en-GB"/>
        </w:rPr>
        <w:t xml:space="preserve"> 7</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уверења о кретању</w:t>
      </w:r>
      <w:r w:rsidRPr="00EC3EF0">
        <w:rPr>
          <w:rFonts w:eastAsiaTheme="minorHAnsi"/>
          <w:szCs w:val="22"/>
          <w:lang w:val="en-GB"/>
        </w:rPr>
        <w:t xml:space="preserve"> робе EUR.1.</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 xml:space="preserve">4. </w:t>
      </w:r>
      <w:r w:rsidRPr="00EC3EF0">
        <w:rPr>
          <w:noProof/>
          <w:lang w:val="en-GB" w:eastAsia="en-GB"/>
        </w:rPr>
        <w:tab/>
      </w:r>
      <w:r w:rsidRPr="00EC3EF0">
        <w:rPr>
          <w:rFonts w:eastAsiaTheme="minorHAnsi"/>
          <w:szCs w:val="22"/>
          <w:lang w:val="sr-Cyrl-RS"/>
        </w:rPr>
        <w:t>Стране се слажу да укину обавезу да се на доказ о пореклу укључи изјава из члана 8. став</w:t>
      </w:r>
      <w:r w:rsidRPr="00EC3EF0">
        <w:rPr>
          <w:rFonts w:eastAsiaTheme="minorHAnsi"/>
          <w:szCs w:val="22"/>
          <w:lang w:val="en-GB"/>
        </w:rPr>
        <w:t xml:space="preserve"> </w:t>
      </w:r>
      <w:r w:rsidRPr="00EC3EF0">
        <w:rPr>
          <w:rFonts w:eastAsiaTheme="minorHAnsi"/>
          <w:szCs w:val="22"/>
          <w:lang w:val="sr-Cyrl-RS"/>
        </w:rPr>
        <w:t>3.</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sr-Cyrl-RS"/>
        </w:rPr>
        <w:tab/>
      </w:r>
      <w:r w:rsidRPr="00EC3EF0">
        <w:rPr>
          <w:rFonts w:eastAsiaTheme="minorHAnsi"/>
          <w:szCs w:val="22"/>
          <w:lang w:val="en-GB"/>
        </w:rPr>
        <w:t>Стране достав</w:t>
      </w:r>
      <w:r w:rsidRPr="00EC3EF0">
        <w:rPr>
          <w:rFonts w:eastAsiaTheme="minorHAnsi"/>
          <w:szCs w:val="22"/>
          <w:lang w:val="sr-Cyrl-RS"/>
        </w:rPr>
        <w:t>љају</w:t>
      </w:r>
      <w:r w:rsidRPr="00EC3EF0">
        <w:rPr>
          <w:rFonts w:eastAsiaTheme="minorHAnsi"/>
          <w:szCs w:val="22"/>
          <w:lang w:val="en-GB"/>
        </w:rPr>
        <w:t xml:space="preserve"> Европској комисији обавештење о овом </w:t>
      </w:r>
      <w:r w:rsidRPr="00EC3EF0">
        <w:rPr>
          <w:rFonts w:eastAsiaTheme="minorHAnsi"/>
          <w:szCs w:val="22"/>
          <w:lang w:val="sr-Cyrl-RS"/>
        </w:rPr>
        <w:t>укидању</w:t>
      </w:r>
      <w:r w:rsidRPr="00EC3EF0">
        <w:rPr>
          <w:rFonts w:eastAsiaTheme="minorHAnsi"/>
          <w:szCs w:val="22"/>
          <w:lang w:val="en-GB"/>
        </w:rPr>
        <w:t xml:space="preserve"> у складу са чланом 8</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 xml:space="preserve">став </w:t>
      </w:r>
      <w:r w:rsidRPr="00EC3EF0">
        <w:rPr>
          <w:rFonts w:eastAsiaTheme="minorHAnsi"/>
          <w:szCs w:val="22"/>
          <w:lang w:val="en-GB"/>
        </w:rPr>
        <w:t>2</w:t>
      </w:r>
      <w:r w:rsidRPr="00EC3EF0">
        <w:rPr>
          <w:rFonts w:eastAsiaTheme="minorHAnsi"/>
          <w:szCs w:val="22"/>
          <w:lang w:val="sr-Cyrl-RS"/>
        </w:rPr>
        <w:t>.</w:t>
      </w:r>
    </w:p>
    <w:p w:rsidR="00EC3EF0" w:rsidRPr="00EC3EF0" w:rsidRDefault="00EC3EF0" w:rsidP="00EC3EF0">
      <w:pPr>
        <w:spacing w:before="120" w:after="120"/>
        <w:ind w:left="1417" w:hanging="567"/>
        <w:jc w:val="both"/>
        <w:rPr>
          <w:rFonts w:eastAsiaTheme="minorHAnsi"/>
          <w:szCs w:val="22"/>
          <w:lang w:val="sr-Cyrl-RS"/>
        </w:rPr>
      </w:pPr>
    </w:p>
    <w:p w:rsidR="00EC3EF0" w:rsidRPr="00EC3EF0" w:rsidRDefault="00EC3EF0" w:rsidP="00EC3EF0">
      <w:pPr>
        <w:spacing w:before="120" w:after="120"/>
        <w:ind w:left="850"/>
        <w:jc w:val="center"/>
        <w:rPr>
          <w:rFonts w:eastAsiaTheme="minorHAnsi"/>
          <w:b/>
          <w:lang w:val="sr-Cyrl-CS"/>
        </w:rPr>
      </w:pPr>
      <w:r w:rsidRPr="00EC3EF0">
        <w:rPr>
          <w:rFonts w:eastAsiaTheme="minorHAnsi"/>
          <w:i/>
          <w:szCs w:val="22"/>
          <w:lang w:val="sr-Cyrl-RS"/>
        </w:rPr>
        <w:t>Члан</w:t>
      </w:r>
      <w:r w:rsidRPr="00EC3EF0">
        <w:rPr>
          <w:rFonts w:eastAsiaTheme="minorHAnsi"/>
          <w:i/>
          <w:szCs w:val="22"/>
          <w:lang w:val="en-GB"/>
        </w:rPr>
        <w:t xml:space="preserve"> 9</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lang w:val="sr-Cyrl-CS"/>
        </w:rPr>
        <w:t>Квалификациона јединица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1.</w:t>
      </w:r>
      <w:r w:rsidRPr="00EC3EF0">
        <w:rPr>
          <w:rFonts w:eastAsiaTheme="minorHAnsi"/>
          <w:szCs w:val="22"/>
          <w:lang w:val="en-GB" w:eastAsia="en-GB"/>
        </w:rPr>
        <w:tab/>
      </w:r>
      <w:r w:rsidRPr="00EC3EF0">
        <w:rPr>
          <w:rFonts w:eastAsiaTheme="minorHAnsi"/>
          <w:lang w:val="sr-Cyrl-CS"/>
        </w:rPr>
        <w:t>Квалификациона јединица за примену одредаба ових правила јесте конкретни производ који се сматра основном јединицом при сврставању применом номенклатуре Хармонизованог система.</w:t>
      </w:r>
      <w:r w:rsidRPr="00EC3EF0">
        <w:rPr>
          <w:rFonts w:eastAsiaTheme="minorHAnsi"/>
          <w:szCs w:val="22"/>
          <w:lang w:val="sr-Cyrl-RS"/>
        </w:rPr>
        <w:t xml:space="preserve"> Из тог</w:t>
      </w:r>
      <w:r w:rsidRPr="00EC3EF0">
        <w:rPr>
          <w:rFonts w:eastAsiaTheme="minorHAnsi"/>
          <w:szCs w:val="22"/>
          <w:lang w:val="en-GB"/>
        </w:rPr>
        <w:t>a</w:t>
      </w:r>
      <w:r w:rsidRPr="00EC3EF0">
        <w:rPr>
          <w:rFonts w:eastAsiaTheme="minorHAnsi"/>
          <w:szCs w:val="22"/>
          <w:lang w:val="sr-Cyrl-RS"/>
        </w:rPr>
        <w:t xml:space="preserve"> следи да: </w:t>
      </w:r>
    </w:p>
    <w:p w:rsidR="00EC3EF0" w:rsidRPr="00EC3EF0" w:rsidRDefault="00EC3EF0" w:rsidP="00EC3EF0">
      <w:pPr>
        <w:spacing w:before="120" w:after="120"/>
        <w:ind w:left="1417" w:hanging="567"/>
        <w:jc w:val="both"/>
        <w:rPr>
          <w:rFonts w:eastAsiaTheme="minorHAnsi"/>
          <w:szCs w:val="22"/>
          <w:lang w:val="sr-Latn-RS"/>
        </w:rPr>
      </w:pPr>
      <w:r w:rsidRPr="00EC3EF0">
        <w:rPr>
          <w:rFonts w:eastAsiaTheme="minorHAnsi"/>
          <w:szCs w:val="22"/>
          <w:lang w:val="sr-Cyrl-RS"/>
        </w:rPr>
        <w:tab/>
        <w:t xml:space="preserve">(а) </w:t>
      </w:r>
      <w:r w:rsidRPr="00EC3EF0">
        <w:rPr>
          <w:rFonts w:eastAsiaTheme="minorHAnsi"/>
          <w:lang w:val="sr-Cyrl-CS"/>
        </w:rPr>
        <w:t>када се производ састоји од групе или склопа елемената сврстаних у један тарифни број под условима из Хармонизованог система, таква целина чини једну квалификациону јединицу</w:t>
      </w:r>
      <w:r w:rsidRPr="00EC3EF0">
        <w:rPr>
          <w:rFonts w:eastAsiaTheme="minorHAnsi"/>
          <w:szCs w:val="22"/>
          <w:lang w:val="en-GB"/>
        </w:rPr>
        <w:t>;</w:t>
      </w:r>
      <w:r w:rsidRPr="00EC3EF0">
        <w:rPr>
          <w:rFonts w:eastAsiaTheme="minorHAnsi"/>
          <w:szCs w:val="22"/>
          <w:lang w:val="sr-Cyrl-RS"/>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sr-Cyrl-RS"/>
        </w:rPr>
        <w:tab/>
        <w:t xml:space="preserve">(б) </w:t>
      </w:r>
      <w:r w:rsidRPr="00EC3EF0">
        <w:rPr>
          <w:rFonts w:eastAsiaTheme="minorHAnsi"/>
          <w:lang w:val="sr-Cyrl-CS"/>
        </w:rPr>
        <w:t>када се пошиљка састоји од низа истоветних производа сврстаних у исти тарифни број Хармонизованог система, свака појединачна ставка узима се у обзир приликом примене одредаба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eastAsia="en-GB"/>
        </w:rPr>
        <w:tab/>
      </w:r>
      <w:r w:rsidRPr="00EC3EF0">
        <w:rPr>
          <w:rFonts w:eastAsiaTheme="minorHAnsi"/>
          <w:lang w:val="sr-Cyrl-CS"/>
        </w:rPr>
        <w:t>Када је за потребе сврставања, у складу са Основним правилом 5 Хармонизованог система, амбалажа укључена заједно са производом, она се укључује и за потребе утврђивања порекла.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eastAsia="en-GB"/>
        </w:rPr>
        <w:tab/>
      </w:r>
      <w:r w:rsidRPr="00EC3EF0">
        <w:rPr>
          <w:rFonts w:eastAsiaTheme="minorHAnsi"/>
          <w:lang w:val="sr-Cyrl-CS"/>
        </w:rPr>
        <w:t>Прибор, резервни делови и алат испоручени са опремом, машином, уређајем или возилом који су део уобичајене опреме и укључени у њену цену франко фабрика сматрају се саставним делом те опреме, машине, уређаја или возила.</w:t>
      </w:r>
    </w:p>
    <w:p w:rsidR="00EC3EF0" w:rsidRPr="00EC3EF0" w:rsidRDefault="00EC3EF0" w:rsidP="00EC3EF0">
      <w:pPr>
        <w:spacing w:before="120" w:after="120"/>
        <w:ind w:left="850"/>
        <w:jc w:val="center"/>
        <w:rPr>
          <w:rFonts w:eastAsiaTheme="minorHAnsi"/>
          <w:i/>
          <w:iCs/>
          <w:szCs w:val="22"/>
          <w:lang w:val="sr-Cyrl-RS"/>
        </w:rPr>
      </w:pPr>
    </w:p>
    <w:p w:rsidR="00787271" w:rsidRDefault="00787271" w:rsidP="00EC3EF0">
      <w:pPr>
        <w:spacing w:before="120" w:after="120"/>
        <w:ind w:left="850"/>
        <w:jc w:val="center"/>
        <w:rPr>
          <w:rFonts w:eastAsiaTheme="minorHAnsi"/>
          <w:i/>
          <w:iCs/>
          <w:szCs w:val="22"/>
          <w:lang w:val="sr-Cyrl-RS"/>
        </w:rPr>
      </w:pP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i/>
          <w:iCs/>
          <w:szCs w:val="22"/>
          <w:lang w:val="sr-Cyrl-RS"/>
        </w:rPr>
        <w:t>Члан</w:t>
      </w:r>
      <w:r w:rsidRPr="00EC3EF0">
        <w:rPr>
          <w:rFonts w:eastAsiaTheme="minorHAnsi"/>
          <w:i/>
          <w:iCs/>
          <w:szCs w:val="22"/>
          <w:lang w:val="en-GB"/>
        </w:rPr>
        <w:t xml:space="preserve"> 10</w:t>
      </w:r>
      <w:r w:rsidRPr="00EC3EF0">
        <w:rPr>
          <w:rFonts w:eastAsiaTheme="minorHAnsi"/>
          <w:i/>
          <w:iCs/>
          <w:szCs w:val="22"/>
          <w:lang w:val="sr-Cyrl-RS"/>
        </w:rPr>
        <w:t>.</w:t>
      </w:r>
      <w:r w:rsidRPr="00EC3EF0">
        <w:rPr>
          <w:rFonts w:eastAsiaTheme="minorHAnsi"/>
          <w:i/>
          <w:iCs/>
          <w:szCs w:val="22"/>
          <w:lang w:val="en-GB"/>
        </w:rPr>
        <w:br/>
      </w:r>
      <w:r w:rsidRPr="00EC3EF0">
        <w:rPr>
          <w:rFonts w:eastAsiaTheme="minorHAnsi"/>
          <w:b/>
          <w:szCs w:val="22"/>
          <w:lang w:val="sr-Cyrl-RS"/>
        </w:rPr>
        <w:t>Сетови</w:t>
      </w:r>
    </w:p>
    <w:p w:rsidR="00EC3EF0" w:rsidRPr="00EC3EF0" w:rsidRDefault="00EC3EF0" w:rsidP="00EC3EF0">
      <w:pPr>
        <w:spacing w:before="120" w:after="120"/>
        <w:ind w:left="850"/>
        <w:jc w:val="both"/>
        <w:rPr>
          <w:rFonts w:eastAsiaTheme="minorHAnsi"/>
          <w:szCs w:val="22"/>
          <w:lang w:val="en-GB"/>
        </w:rPr>
      </w:pPr>
      <w:r w:rsidRPr="00EC3EF0">
        <w:rPr>
          <w:rFonts w:eastAsiaTheme="minorHAnsi"/>
          <w:lang w:val="sr-Cyrl-CS"/>
        </w:rPr>
        <w:t>Сетови, како су дефинисани у Основном правилу 3. Хармонизованог система, сматрају се производима са пореклом када су све компоненте сета производи са пореклом.</w:t>
      </w:r>
    </w:p>
    <w:p w:rsidR="00EC3EF0" w:rsidRPr="00EC3EF0" w:rsidRDefault="00EC3EF0" w:rsidP="00EC3EF0">
      <w:pPr>
        <w:spacing w:before="120" w:after="120"/>
        <w:ind w:left="850"/>
        <w:jc w:val="both"/>
        <w:rPr>
          <w:rFonts w:eastAsiaTheme="minorHAnsi"/>
          <w:szCs w:val="22"/>
          <w:lang w:val="en-GB"/>
        </w:rPr>
      </w:pPr>
      <w:r w:rsidRPr="00EC3EF0">
        <w:rPr>
          <w:rFonts w:eastAsiaTheme="minorHAnsi"/>
          <w:lang w:val="sr-Cyrl-CS"/>
        </w:rPr>
        <w:t>Када се сет састоји од производа са пореклом и производа без порекла, сматра се да сет као целина ипак има порекло под условом да вредност производа без порекла није већа од 15% цене сета франко фабрика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i/>
          <w:szCs w:val="22"/>
          <w:lang w:val="sr-Cyrl-RS"/>
        </w:rPr>
        <w:t>Члан</w:t>
      </w:r>
      <w:r w:rsidRPr="00EC3EF0">
        <w:rPr>
          <w:rFonts w:eastAsiaTheme="minorHAnsi"/>
          <w:i/>
          <w:szCs w:val="22"/>
          <w:lang w:val="en-GB"/>
        </w:rPr>
        <w:t xml:space="preserve"> 11</w:t>
      </w:r>
      <w:r w:rsidRPr="00EC3EF0">
        <w:rPr>
          <w:rFonts w:eastAsiaTheme="minorHAnsi"/>
          <w:i/>
          <w:szCs w:val="22"/>
          <w:lang w:val="sr-Cyrl-RS"/>
        </w:rPr>
        <w:t>.</w:t>
      </w:r>
      <w:r w:rsidRPr="00EC3EF0">
        <w:rPr>
          <w:rFonts w:eastAsiaTheme="minorHAnsi"/>
          <w:i/>
          <w:iCs/>
          <w:szCs w:val="22"/>
          <w:lang w:val="en-GB"/>
        </w:rPr>
        <w:br/>
      </w:r>
      <w:r w:rsidRPr="00EC3EF0">
        <w:rPr>
          <w:rFonts w:eastAsiaTheme="minorHAnsi"/>
          <w:b/>
          <w:szCs w:val="22"/>
          <w:lang w:val="sr-Cyrl-RS"/>
        </w:rPr>
        <w:t>Неутрални елементи</w:t>
      </w:r>
    </w:p>
    <w:p w:rsidR="00EC3EF0" w:rsidRPr="00EC3EF0" w:rsidRDefault="00EC3EF0" w:rsidP="00EC3EF0">
      <w:pPr>
        <w:spacing w:before="120" w:after="120"/>
        <w:ind w:left="850"/>
        <w:jc w:val="both"/>
        <w:rPr>
          <w:rFonts w:eastAsiaTheme="minorHAnsi"/>
          <w:szCs w:val="22"/>
          <w:lang w:val="en-GB"/>
        </w:rPr>
      </w:pPr>
      <w:r w:rsidRPr="00EC3EF0">
        <w:rPr>
          <w:rFonts w:eastAsiaTheme="minorHAnsi"/>
          <w:lang w:val="sr-Cyrl-CS"/>
        </w:rPr>
        <w:t>Приликом утврђивања да ли је реч о производу са пореклом, није потребно одређивати порекло следећих елемената који су евентуално коришћени у његовој производњи</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r>
      <w:r w:rsidRPr="00EC3EF0">
        <w:rPr>
          <w:rFonts w:eastAsiaTheme="minorHAnsi"/>
          <w:lang w:val="sr-Cyrl-CS"/>
        </w:rPr>
        <w:t>енергија и гориво;</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постројења и опрема;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машине и алати;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г</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остала роба која не улази нити је намењена да уђе у коначни састав производа</w:t>
      </w:r>
      <w:r w:rsidRPr="00EC3EF0">
        <w:rPr>
          <w:rFonts w:eastAsiaTheme="minorHAnsi"/>
          <w:szCs w:val="22"/>
          <w:lang w:val="en-GB"/>
        </w:rPr>
        <w:t>.</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iCs/>
          <w:szCs w:val="22"/>
          <w:lang w:val="sr-Cyrl-RS"/>
        </w:rPr>
      </w:pPr>
      <w:r w:rsidRPr="00EC3EF0">
        <w:rPr>
          <w:rFonts w:eastAsiaTheme="minorHAnsi"/>
          <w:i/>
          <w:szCs w:val="22"/>
          <w:lang w:val="sr-Cyrl-RS"/>
        </w:rPr>
        <w:t>Члан</w:t>
      </w:r>
      <w:r w:rsidRPr="00EC3EF0">
        <w:rPr>
          <w:rFonts w:eastAsiaTheme="minorHAnsi"/>
          <w:i/>
          <w:szCs w:val="22"/>
          <w:lang w:val="en-GB"/>
        </w:rPr>
        <w:t xml:space="preserve"> 12</w:t>
      </w:r>
      <w:r w:rsidRPr="00EC3EF0">
        <w:rPr>
          <w:rFonts w:eastAsiaTheme="minorHAnsi"/>
          <w:i/>
          <w:szCs w:val="22"/>
          <w:lang w:val="sr-Cyrl-RS"/>
        </w:rPr>
        <w:t>.</w:t>
      </w:r>
      <w:r w:rsidRPr="00EC3EF0">
        <w:rPr>
          <w:rFonts w:eastAsiaTheme="minorHAnsi"/>
          <w:i/>
          <w:iCs/>
          <w:szCs w:val="22"/>
          <w:lang w:val="en-GB"/>
        </w:rPr>
        <w:br/>
      </w:r>
      <w:r w:rsidRPr="00EC3EF0">
        <w:rPr>
          <w:rFonts w:eastAsiaTheme="minorHAnsi"/>
          <w:b/>
          <w:iCs/>
          <w:szCs w:val="22"/>
          <w:lang w:val="sr-Cyrl-RS"/>
        </w:rPr>
        <w:t>Одвојено књиговодствено исказивање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r>
      <w:r w:rsidRPr="00EC3EF0">
        <w:rPr>
          <w:rFonts w:eastAsiaTheme="minorHAnsi"/>
          <w:lang w:val="sr-Cyrl-CS"/>
        </w:rPr>
        <w:t xml:space="preserve">Ако се при обради или преради производа користе заменљиви материјали са пореклом и без порекла, </w:t>
      </w:r>
      <w:r w:rsidRPr="00EC3EF0">
        <w:rPr>
          <w:rFonts w:eastAsiaTheme="minorHAnsi"/>
          <w:lang w:val="sr-Cyrl-RS"/>
        </w:rPr>
        <w:t xml:space="preserve">привредни субјекти могу обезбедити </w:t>
      </w:r>
      <w:r w:rsidRPr="00EC3EF0">
        <w:rPr>
          <w:rFonts w:eastAsiaTheme="minorHAnsi"/>
          <w:lang w:val="sr-Cyrl-CS"/>
        </w:rPr>
        <w:t>управљање материјалима коришћењем методе одвојеног књиговодственог исказивања, без држања материјала на одвојеним залихама.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r>
      <w:r w:rsidRPr="00EC3EF0">
        <w:rPr>
          <w:rFonts w:eastAsiaTheme="minorHAnsi"/>
          <w:lang w:val="sr-Cyrl-RS"/>
        </w:rPr>
        <w:t xml:space="preserve">Привредни субјекти могу обезбедити </w:t>
      </w:r>
      <w:r w:rsidRPr="00EC3EF0">
        <w:rPr>
          <w:rFonts w:eastAsiaTheme="minorHAnsi"/>
          <w:lang w:val="sr-Cyrl-CS"/>
        </w:rPr>
        <w:t>управљање заменљивим материјалима са пореклом и без порекла из тарифног броја 1701 коришћењем методе одвојеног књиговодственог исказивања, без држања материјала на одвојеним залихама.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 xml:space="preserve">3. </w:t>
      </w:r>
      <w:r w:rsidRPr="00EC3EF0">
        <w:rPr>
          <w:noProof/>
          <w:lang w:val="en-GB" w:eastAsia="en-GB"/>
        </w:rPr>
        <w:tab/>
      </w:r>
      <w:r w:rsidRPr="00EC3EF0">
        <w:rPr>
          <w:rFonts w:eastAsiaTheme="minorHAnsi"/>
          <w:szCs w:val="22"/>
          <w:lang w:val="en-GB"/>
        </w:rPr>
        <w:t xml:space="preserve">Стране могу захтевати да примена </w:t>
      </w:r>
      <w:r w:rsidRPr="00EC3EF0">
        <w:rPr>
          <w:rFonts w:eastAsiaTheme="minorHAnsi"/>
          <w:lang w:val="sr-Cyrl-CS"/>
        </w:rPr>
        <w:t>одвојеног књиговодственог исказивања</w:t>
      </w:r>
      <w:r w:rsidRPr="00EC3EF0">
        <w:rPr>
          <w:rFonts w:eastAsiaTheme="minorHAnsi"/>
          <w:szCs w:val="22"/>
          <w:lang w:val="en-GB"/>
        </w:rPr>
        <w:t xml:space="preserve"> подлеже претходном одобрењу од стране царинских </w:t>
      </w:r>
      <w:r w:rsidRPr="00EC3EF0">
        <w:rPr>
          <w:rFonts w:eastAsiaTheme="minorHAnsi"/>
          <w:szCs w:val="22"/>
          <w:lang w:val="sr-Cyrl-RS"/>
        </w:rPr>
        <w:t>органа</w:t>
      </w:r>
      <w:r w:rsidRPr="00EC3EF0">
        <w:rPr>
          <w:rFonts w:eastAsiaTheme="minorHAnsi"/>
          <w:szCs w:val="22"/>
          <w:lang w:val="en-GB"/>
        </w:rPr>
        <w:t>. Царинск</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органи</w:t>
      </w:r>
      <w:r w:rsidRPr="00EC3EF0">
        <w:rPr>
          <w:rFonts w:eastAsiaTheme="minorHAnsi"/>
          <w:szCs w:val="22"/>
          <w:lang w:val="en-GB"/>
        </w:rPr>
        <w:t xml:space="preserve"> могу дати одобрење под било којим условима које сматрају одговарајућим и </w:t>
      </w:r>
      <w:r w:rsidRPr="00EC3EF0">
        <w:rPr>
          <w:rFonts w:eastAsiaTheme="minorHAnsi"/>
          <w:szCs w:val="22"/>
          <w:lang w:val="sr-Cyrl-RS"/>
        </w:rPr>
        <w:t>прате</w:t>
      </w:r>
      <w:r w:rsidRPr="00EC3EF0">
        <w:rPr>
          <w:rFonts w:eastAsiaTheme="minorHAnsi"/>
          <w:szCs w:val="22"/>
          <w:lang w:val="en-GB"/>
        </w:rPr>
        <w:t xml:space="preserve"> употребу одобрења. Царинск</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органи</w:t>
      </w:r>
      <w:r w:rsidRPr="00EC3EF0">
        <w:rPr>
          <w:rFonts w:eastAsiaTheme="minorHAnsi"/>
          <w:szCs w:val="22"/>
          <w:lang w:val="en-GB"/>
        </w:rPr>
        <w:t xml:space="preserve"> могу </w:t>
      </w:r>
      <w:r w:rsidRPr="00EC3EF0">
        <w:rPr>
          <w:rFonts w:eastAsiaTheme="minorHAnsi"/>
          <w:szCs w:val="22"/>
          <w:lang w:val="sr-Cyrl-RS"/>
        </w:rPr>
        <w:t>повући</w:t>
      </w:r>
      <w:r w:rsidRPr="00EC3EF0">
        <w:rPr>
          <w:rFonts w:eastAsiaTheme="minorHAnsi"/>
          <w:szCs w:val="22"/>
          <w:lang w:val="en-GB"/>
        </w:rPr>
        <w:t xml:space="preserve"> </w:t>
      </w:r>
      <w:r w:rsidRPr="00EC3EF0">
        <w:rPr>
          <w:rFonts w:eastAsiaTheme="minorHAnsi"/>
          <w:szCs w:val="22"/>
          <w:lang w:val="sr-Cyrl-RS"/>
        </w:rPr>
        <w:t>одобрење</w:t>
      </w:r>
      <w:r w:rsidRPr="00EC3EF0">
        <w:rPr>
          <w:rFonts w:eastAsiaTheme="minorHAnsi"/>
          <w:szCs w:val="22"/>
          <w:lang w:val="en-GB"/>
        </w:rPr>
        <w:t xml:space="preserve"> </w:t>
      </w:r>
      <w:r w:rsidRPr="00EC3EF0">
        <w:rPr>
          <w:rFonts w:eastAsiaTheme="minorHAnsi"/>
          <w:szCs w:val="22"/>
          <w:lang w:val="sr-Cyrl-RS"/>
        </w:rPr>
        <w:t>ако га</w:t>
      </w:r>
      <w:r w:rsidRPr="00EC3EF0">
        <w:rPr>
          <w:rFonts w:eastAsiaTheme="minorHAnsi"/>
          <w:szCs w:val="22"/>
          <w:lang w:val="en-GB"/>
        </w:rPr>
        <w:t xml:space="preserve"> корисник на било који начин</w:t>
      </w:r>
      <w:r w:rsidRPr="00EC3EF0">
        <w:rPr>
          <w:rFonts w:eastAsiaTheme="minorHAnsi"/>
          <w:szCs w:val="22"/>
          <w:lang w:val="sr-Cyrl-RS"/>
        </w:rPr>
        <w:t xml:space="preserve"> неисправно</w:t>
      </w:r>
      <w:r w:rsidRPr="00EC3EF0">
        <w:rPr>
          <w:rFonts w:eastAsiaTheme="minorHAnsi"/>
          <w:szCs w:val="22"/>
          <w:lang w:val="en-GB"/>
        </w:rPr>
        <w:t xml:space="preserve"> користи или не </w:t>
      </w:r>
      <w:r w:rsidRPr="00EC3EF0">
        <w:rPr>
          <w:rFonts w:eastAsiaTheme="minorHAnsi"/>
          <w:szCs w:val="22"/>
          <w:lang w:val="sr-Cyrl-RS"/>
        </w:rPr>
        <w:t>испуњава</w:t>
      </w:r>
      <w:r w:rsidRPr="00EC3EF0">
        <w:rPr>
          <w:rFonts w:eastAsiaTheme="minorHAnsi"/>
          <w:szCs w:val="22"/>
          <w:lang w:val="en-GB"/>
        </w:rPr>
        <w:t xml:space="preserve"> </w:t>
      </w:r>
      <w:r w:rsidRPr="00EC3EF0">
        <w:rPr>
          <w:rFonts w:eastAsiaTheme="minorHAnsi"/>
          <w:szCs w:val="22"/>
          <w:lang w:val="sr-Cyrl-RS"/>
        </w:rPr>
        <w:t>неки</w:t>
      </w:r>
      <w:r w:rsidRPr="00EC3EF0">
        <w:rPr>
          <w:rFonts w:eastAsiaTheme="minorHAnsi"/>
          <w:szCs w:val="22"/>
          <w:lang w:val="en-GB"/>
        </w:rPr>
        <w:t xml:space="preserve"> од других услова </w:t>
      </w:r>
      <w:r w:rsidRPr="00EC3EF0">
        <w:rPr>
          <w:rFonts w:eastAsiaTheme="minorHAnsi"/>
          <w:szCs w:val="22"/>
          <w:lang w:val="sr-Cyrl-RS"/>
        </w:rPr>
        <w:t>прописаних овим</w:t>
      </w:r>
      <w:r w:rsidRPr="00EC3EF0">
        <w:rPr>
          <w:rFonts w:eastAsiaTheme="minorHAnsi"/>
          <w:szCs w:val="22"/>
          <w:lang w:val="en-GB"/>
        </w:rPr>
        <w:t xml:space="preserve"> Правил</w:t>
      </w:r>
      <w:r w:rsidRPr="00EC3EF0">
        <w:rPr>
          <w:rFonts w:eastAsiaTheme="minorHAnsi"/>
          <w:szCs w:val="22"/>
          <w:lang w:val="sr-Cyrl-RS"/>
        </w:rPr>
        <w:t>има</w:t>
      </w:r>
      <w:r w:rsidRPr="00EC3EF0">
        <w:rPr>
          <w:rFonts w:eastAsiaTheme="minorHAnsi"/>
          <w:szCs w:val="22"/>
          <w:lang w:val="en-GB"/>
        </w:rPr>
        <w:t>.</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Коришћењем одвојеног књиговодственог исказивања мора се у сваком тренутку обезбедити да не буде више производа који се могу сматрати „пореклом из Стране извознице“ него што би то било у случају коришћења метода физичког раздвајања залиха.</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Овај метод се примењује и његова примена се евидентира на основу општих књиговодствених начела која важе у Страни извозници.</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4.</w:t>
      </w:r>
      <w:r w:rsidRPr="00EC3EF0">
        <w:rPr>
          <w:lang w:val="en-GB" w:eastAsia="en-GB"/>
        </w:rPr>
        <w:tab/>
      </w:r>
      <w:r w:rsidRPr="00EC3EF0">
        <w:rPr>
          <w:rFonts w:eastAsiaTheme="minorHAnsi"/>
          <w:szCs w:val="22"/>
          <w:lang w:val="sr-Cyrl-RS"/>
        </w:rPr>
        <w:t xml:space="preserve">Корисник метода из ст. 1. и 2. овог члана, сачињава или захтева доказ о пореклу  за оне количине производа које се могу сматрати производима са пореклом из Стране извознице. На захтев царинског органа, корисник даје изјаву </w:t>
      </w:r>
      <w:r w:rsidRPr="00EC3EF0">
        <w:rPr>
          <w:rFonts w:eastAsiaTheme="minorHAnsi"/>
          <w:lang w:val="sr-Cyrl-CS"/>
        </w:rPr>
        <w:t>о томе како се управљало тим количинама.</w:t>
      </w:r>
    </w:p>
    <w:p w:rsidR="00EC3EF0" w:rsidRPr="00EC3EF0" w:rsidRDefault="00EC3EF0" w:rsidP="00EC3EF0">
      <w:pPr>
        <w:spacing w:before="120" w:after="120"/>
        <w:ind w:left="1417" w:hanging="567"/>
        <w:jc w:val="center"/>
        <w:rPr>
          <w:rFonts w:eastAsiaTheme="minorHAnsi"/>
          <w:szCs w:val="22"/>
          <w:lang w:val="sr-Cyrl-RS"/>
        </w:rPr>
      </w:pPr>
    </w:p>
    <w:p w:rsidR="00EC3EF0" w:rsidRPr="00EC3EF0" w:rsidRDefault="00EC3EF0" w:rsidP="00EC3EF0">
      <w:pPr>
        <w:spacing w:before="120" w:after="120"/>
        <w:ind w:left="1417" w:hanging="567"/>
        <w:jc w:val="center"/>
        <w:rPr>
          <w:rFonts w:eastAsiaTheme="minorHAnsi"/>
          <w:b/>
          <w:szCs w:val="22"/>
          <w:lang w:val="sr-Cyrl-RS"/>
        </w:rPr>
      </w:pPr>
      <w:r w:rsidRPr="00EC3EF0">
        <w:rPr>
          <w:rFonts w:eastAsiaTheme="minorHAnsi"/>
          <w:b/>
          <w:szCs w:val="22"/>
          <w:lang w:val="sr-Cyrl-RS"/>
        </w:rPr>
        <w:t>ГЛАВА</w:t>
      </w:r>
      <w:r w:rsidRPr="00EC3EF0">
        <w:rPr>
          <w:rFonts w:eastAsiaTheme="minorHAnsi"/>
          <w:b/>
          <w:szCs w:val="22"/>
          <w:lang w:val="en-GB"/>
        </w:rPr>
        <w:t xml:space="preserve"> III</w:t>
      </w:r>
      <w:r w:rsidRPr="00EC3EF0">
        <w:rPr>
          <w:rFonts w:eastAsiaTheme="minorHAnsi"/>
          <w:b/>
          <w:bCs/>
          <w:szCs w:val="22"/>
          <w:lang w:val="en-GB" w:eastAsia="en-GB"/>
        </w:rPr>
        <w:br/>
      </w:r>
      <w:r w:rsidRPr="00EC3EF0">
        <w:rPr>
          <w:rFonts w:eastAsiaTheme="minorHAnsi"/>
          <w:b/>
          <w:szCs w:val="22"/>
          <w:lang w:val="sr-Cyrl-RS"/>
        </w:rPr>
        <w:t>ТЕРИТОРИЈАЛНИ ЗАХТЕВИ</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13</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Начело територијалности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r>
      <w:r w:rsidRPr="00EC3EF0">
        <w:rPr>
          <w:rFonts w:eastAsiaTheme="minorHAnsi"/>
          <w:lang w:val="sr-Cyrl-CS"/>
        </w:rPr>
        <w:t xml:space="preserve">Услови утврђени у Глави </w:t>
      </w:r>
      <w:r w:rsidRPr="00EC3EF0">
        <w:rPr>
          <w:rFonts w:eastAsiaTheme="minorHAnsi"/>
          <w:szCs w:val="22"/>
          <w:lang w:val="en-GB"/>
        </w:rPr>
        <w:t>II</w:t>
      </w:r>
      <w:r w:rsidRPr="00EC3EF0">
        <w:rPr>
          <w:rFonts w:eastAsiaTheme="minorHAnsi"/>
          <w:szCs w:val="22"/>
          <w:lang w:val="sr-Cyrl-RS"/>
        </w:rPr>
        <w:t xml:space="preserve"> </w:t>
      </w:r>
      <w:r w:rsidRPr="00EC3EF0">
        <w:rPr>
          <w:rFonts w:eastAsiaTheme="minorHAnsi"/>
          <w:lang w:val="sr-Cyrl-CS"/>
        </w:rPr>
        <w:t>морају бити непрекидно испуњени у заинтересованој Страни.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lang w:val="sr-Cyrl-CS"/>
        </w:rPr>
        <w:t>Ако се производи са пореклом извезени из Стране у другу земљу врате, сматра се да су без порекла осим ако се царинским органима на задовољавајући начин може доказати да:</w:t>
      </w:r>
    </w:p>
    <w:p w:rsidR="00EC3EF0" w:rsidRPr="00EC3EF0" w:rsidRDefault="00EC3EF0" w:rsidP="00EC3EF0">
      <w:pPr>
        <w:spacing w:before="120" w:after="120"/>
        <w:ind w:left="1985" w:hanging="567"/>
        <w:jc w:val="both"/>
        <w:rPr>
          <w:rFonts w:eastAsiaTheme="minorHAnsi"/>
          <w:szCs w:val="22"/>
          <w:lang w:val="sr-Cyrl-RS"/>
        </w:rPr>
      </w:pPr>
      <w:r w:rsidRPr="00EC3EF0">
        <w:rPr>
          <w:rFonts w:eastAsiaTheme="minorHAnsi"/>
          <w:szCs w:val="22"/>
          <w:lang w:val="en-GB"/>
        </w:rPr>
        <w:t>(a)</w:t>
      </w:r>
      <w:r w:rsidRPr="00EC3EF0">
        <w:rPr>
          <w:rFonts w:eastAsiaTheme="minorHAnsi"/>
          <w:szCs w:val="22"/>
          <w:lang w:val="en-GB"/>
        </w:rPr>
        <w:tab/>
      </w:r>
      <w:r w:rsidRPr="00EC3EF0">
        <w:rPr>
          <w:rFonts w:eastAsiaTheme="minorHAnsi"/>
          <w:szCs w:val="22"/>
          <w:lang w:val="sr-Cyrl-RS"/>
        </w:rPr>
        <w:t xml:space="preserve">су </w:t>
      </w:r>
      <w:r w:rsidRPr="00EC3EF0">
        <w:rPr>
          <w:rFonts w:eastAsiaTheme="minorHAnsi"/>
          <w:lang w:val="sr-Cyrl-CS"/>
        </w:rPr>
        <w:t>враћени производи исти као они који су извезени;</w:t>
      </w:r>
      <w:r w:rsidRPr="00EC3EF0">
        <w:rPr>
          <w:rFonts w:eastAsiaTheme="minorHAnsi"/>
          <w:szCs w:val="22"/>
          <w:lang w:val="en-GB"/>
        </w:rPr>
        <w:t xml:space="preserve"> </w:t>
      </w:r>
      <w:r w:rsidRPr="00EC3EF0">
        <w:rPr>
          <w:rFonts w:eastAsiaTheme="minorHAnsi"/>
          <w:szCs w:val="22"/>
          <w:lang w:val="sr-Cyrl-RS"/>
        </w:rPr>
        <w:t>и</w:t>
      </w:r>
    </w:p>
    <w:p w:rsidR="00EC3EF0" w:rsidRPr="00EC3EF0" w:rsidRDefault="00EC3EF0" w:rsidP="00EC3EF0">
      <w:pPr>
        <w:spacing w:before="120" w:after="120"/>
        <w:ind w:left="1985"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нису били подвргнути никаквим поступцима осим оних који су неопходни за њихово очување у добром стању док су се налазили у тој земљи или за време извоза</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lang w:val="sr-Cyrl-CS"/>
        </w:rPr>
      </w:pPr>
      <w:r w:rsidRPr="00EC3EF0">
        <w:rPr>
          <w:rFonts w:eastAsiaTheme="minorHAnsi"/>
          <w:szCs w:val="22"/>
          <w:lang w:val="en-GB"/>
        </w:rPr>
        <w:t>3.</w:t>
      </w:r>
      <w:r w:rsidRPr="00EC3EF0">
        <w:rPr>
          <w:lang w:val="en-GB" w:eastAsia="en-GB"/>
        </w:rPr>
        <w:tab/>
      </w:r>
      <w:r w:rsidRPr="00EC3EF0">
        <w:rPr>
          <w:rFonts w:eastAsiaTheme="minorHAnsi"/>
          <w:lang w:val="sr-Cyrl-CS"/>
        </w:rPr>
        <w:t>За стицање статуса производа са пореклом у складу са условима изнетим у Глави II неће бити од утицаја обрада или прерада извршена ван Стране извознице на материјалима извезеним из те Стране и накнадно поново увезеним тамо, под условом:</w:t>
      </w:r>
    </w:p>
    <w:p w:rsidR="00EC3EF0" w:rsidRPr="00EC3EF0" w:rsidRDefault="00EC3EF0" w:rsidP="00EC3EF0">
      <w:pPr>
        <w:spacing w:before="120" w:after="120"/>
        <w:ind w:left="1417" w:hanging="567"/>
        <w:jc w:val="both"/>
        <w:rPr>
          <w:rFonts w:eastAsiaTheme="minorHAnsi"/>
          <w:lang w:val="sr-Cyrl-CS"/>
        </w:rPr>
      </w:pPr>
      <w:r w:rsidRPr="00EC3EF0">
        <w:rPr>
          <w:rFonts w:eastAsiaTheme="minorHAnsi"/>
          <w:szCs w:val="22"/>
          <w:lang w:val="en-GB"/>
        </w:rPr>
        <w:tab/>
        <w:t>(a)</w:t>
      </w:r>
      <w:r w:rsidRPr="00EC3EF0">
        <w:rPr>
          <w:rFonts w:eastAsiaTheme="minorHAnsi"/>
          <w:lang w:val="sr-Cyrl-CS"/>
        </w:rPr>
        <w:t xml:space="preserve"> да су ти материјали у потпуности добијени у Страни извoзници или су пре извоза прошли обраду или прераду која превазилази поступке </w:t>
      </w:r>
      <w:r w:rsidRPr="00EC3EF0">
        <w:rPr>
          <w:rFonts w:eastAsiaTheme="minorHAnsi"/>
          <w:lang w:val="sr-Cyrl-CS"/>
        </w:rPr>
        <w:tab/>
        <w:t>наведене у члану 6; и</w:t>
      </w:r>
      <w:r w:rsidRPr="00EC3EF0">
        <w:rPr>
          <w:rFonts w:eastAsiaTheme="minorHAnsi"/>
          <w:szCs w:val="22"/>
          <w:lang w:val="en-GB" w:eastAsia="en-GB"/>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ab/>
        <w:t>(</w:t>
      </w:r>
      <w:r w:rsidRPr="00EC3EF0">
        <w:rPr>
          <w:rFonts w:eastAsiaTheme="minorHAnsi"/>
          <w:szCs w:val="22"/>
          <w:lang w:val="sr-Cyrl-RS"/>
        </w:rPr>
        <w:t>б</w:t>
      </w:r>
      <w:r w:rsidRPr="00EC3EF0">
        <w:rPr>
          <w:rFonts w:eastAsiaTheme="minorHAnsi"/>
          <w:szCs w:val="22"/>
          <w:lang w:val="en-GB"/>
        </w:rPr>
        <w:t>) да је царинским органима на задовољавајући начин могуће доказати:</w:t>
      </w:r>
    </w:p>
    <w:p w:rsidR="00EC3EF0" w:rsidRPr="00EC3EF0" w:rsidRDefault="00EC3EF0" w:rsidP="00EC3EF0">
      <w:pPr>
        <w:spacing w:before="120" w:after="120"/>
        <w:ind w:left="2552" w:hanging="567"/>
        <w:jc w:val="both"/>
        <w:rPr>
          <w:rFonts w:eastAsiaTheme="minorHAnsi"/>
          <w:szCs w:val="22"/>
          <w:lang w:val="en-GB"/>
        </w:rPr>
      </w:pPr>
      <w:r w:rsidRPr="00EC3EF0">
        <w:rPr>
          <w:rFonts w:eastAsiaTheme="minorHAnsi"/>
          <w:szCs w:val="22"/>
          <w:lang w:val="en-GB"/>
        </w:rPr>
        <w:t>(i)</w:t>
      </w:r>
      <w:r w:rsidRPr="00EC3EF0">
        <w:rPr>
          <w:rFonts w:eastAsiaTheme="minorHAnsi"/>
          <w:szCs w:val="22"/>
          <w:lang w:val="en-GB" w:eastAsia="en-GB"/>
        </w:rPr>
        <w:tab/>
      </w:r>
      <w:r w:rsidRPr="00EC3EF0">
        <w:rPr>
          <w:rFonts w:eastAsiaTheme="minorHAnsi"/>
          <w:szCs w:val="22"/>
          <w:lang w:val="en-GB"/>
        </w:rPr>
        <w:t>да је поновно увезена роба добијена обрадом или прерадом извезених материјала; и</w:t>
      </w:r>
    </w:p>
    <w:p w:rsidR="00EC3EF0" w:rsidRPr="00EC3EF0" w:rsidRDefault="00EC3EF0" w:rsidP="00EC3EF0">
      <w:pPr>
        <w:spacing w:before="120" w:after="120"/>
        <w:ind w:left="2552" w:hanging="567"/>
        <w:jc w:val="both"/>
        <w:rPr>
          <w:rFonts w:eastAsiaTheme="minorHAnsi"/>
          <w:szCs w:val="22"/>
          <w:lang w:val="en-GB"/>
        </w:rPr>
      </w:pPr>
      <w:r w:rsidRPr="00EC3EF0">
        <w:rPr>
          <w:rFonts w:eastAsiaTheme="minorHAnsi"/>
          <w:szCs w:val="22"/>
          <w:lang w:val="en-GB"/>
        </w:rPr>
        <w:t>(ii)</w:t>
      </w:r>
      <w:r w:rsidRPr="00EC3EF0">
        <w:rPr>
          <w:rFonts w:eastAsiaTheme="minorHAnsi"/>
          <w:szCs w:val="22"/>
          <w:lang w:val="en-GB" w:eastAsia="en-GB"/>
        </w:rPr>
        <w:tab/>
      </w:r>
      <w:r w:rsidRPr="00EC3EF0">
        <w:rPr>
          <w:rFonts w:eastAsiaTheme="minorHAnsi"/>
          <w:szCs w:val="22"/>
          <w:lang w:val="en-GB"/>
        </w:rPr>
        <w:t xml:space="preserve">да укупна додата вредност остварена ван </w:t>
      </w:r>
      <w:r w:rsidRPr="00EC3EF0">
        <w:rPr>
          <w:rFonts w:eastAsiaTheme="minorHAnsi"/>
          <w:szCs w:val="22"/>
          <w:lang w:val="sr-Cyrl-RS"/>
        </w:rPr>
        <w:t>С</w:t>
      </w:r>
      <w:r w:rsidRPr="00EC3EF0">
        <w:rPr>
          <w:rFonts w:eastAsiaTheme="minorHAnsi"/>
          <w:szCs w:val="22"/>
          <w:lang w:val="en-GB"/>
        </w:rPr>
        <w:t xml:space="preserve">тране извoзнице применом одредаба овог члана </w:t>
      </w:r>
      <w:r w:rsidRPr="00EC3EF0">
        <w:rPr>
          <w:rFonts w:eastAsiaTheme="minorHAnsi"/>
          <w:lang w:val="sr-Cyrl-CS"/>
        </w:rPr>
        <w:t>није већа</w:t>
      </w:r>
      <w:r w:rsidRPr="00EC3EF0">
        <w:rPr>
          <w:rFonts w:eastAsiaTheme="minorHAnsi"/>
          <w:szCs w:val="22"/>
          <w:lang w:val="en-GB"/>
        </w:rPr>
        <w:t xml:space="preserve"> </w:t>
      </w:r>
      <w:r w:rsidRPr="00EC3EF0">
        <w:rPr>
          <w:rFonts w:eastAsiaTheme="minorHAnsi"/>
          <w:szCs w:val="22"/>
          <w:lang w:val="sr-Cyrl-RS"/>
        </w:rPr>
        <w:t xml:space="preserve">од </w:t>
      </w:r>
      <w:r w:rsidRPr="00EC3EF0">
        <w:rPr>
          <w:rFonts w:eastAsiaTheme="minorHAnsi"/>
          <w:szCs w:val="22"/>
          <w:lang w:val="en-GB"/>
        </w:rPr>
        <w:t>10% цене производа франко фабрика крајњег производа за који се тражи статус производа са пореклом</w:t>
      </w:r>
      <w:r w:rsidRPr="00EC3EF0">
        <w:rPr>
          <w:rFonts w:eastAsiaTheme="minorHAnsi"/>
          <w:sz w:val="22"/>
          <w:szCs w:val="20"/>
          <w:lang w:val="sr-Cyrl-CS" w:eastAsia="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lang w:val="en-GB" w:eastAsia="en-GB"/>
        </w:rPr>
        <w:tab/>
      </w:r>
      <w:r w:rsidRPr="00EC3EF0">
        <w:rPr>
          <w:rFonts w:eastAsiaTheme="minorHAnsi"/>
          <w:szCs w:val="22"/>
          <w:lang w:val="en-GB"/>
        </w:rPr>
        <w:t xml:space="preserve">За потребе </w:t>
      </w:r>
      <w:r w:rsidRPr="00EC3EF0">
        <w:rPr>
          <w:rFonts w:eastAsiaTheme="minorHAnsi"/>
          <w:szCs w:val="22"/>
          <w:lang w:val="sr-Cyrl-RS"/>
        </w:rPr>
        <w:t>става</w:t>
      </w:r>
      <w:r w:rsidRPr="00EC3EF0">
        <w:rPr>
          <w:rFonts w:eastAsiaTheme="minorHAnsi"/>
          <w:szCs w:val="22"/>
          <w:lang w:val="en-GB"/>
        </w:rPr>
        <w:t xml:space="preserve"> 3</w:t>
      </w:r>
      <w:r w:rsidRPr="00EC3EF0">
        <w:rPr>
          <w:rFonts w:eastAsiaTheme="minorHAnsi"/>
          <w:szCs w:val="22"/>
          <w:lang w:val="sr-Cyrl-RS"/>
        </w:rPr>
        <w:t>. овог члана</w:t>
      </w:r>
      <w:r w:rsidRPr="00EC3EF0">
        <w:rPr>
          <w:rFonts w:eastAsiaTheme="minorHAnsi"/>
          <w:szCs w:val="22"/>
          <w:lang w:val="en-GB"/>
        </w:rPr>
        <w:t xml:space="preserve">, услови за стицање статуса производа са пореклом </w:t>
      </w:r>
      <w:r w:rsidRPr="00EC3EF0">
        <w:rPr>
          <w:rFonts w:eastAsiaTheme="minorHAnsi"/>
          <w:szCs w:val="22"/>
          <w:lang w:val="sr-Cyrl-RS"/>
        </w:rPr>
        <w:t>утврђени</w:t>
      </w:r>
      <w:r w:rsidRPr="00EC3EF0">
        <w:rPr>
          <w:rFonts w:eastAsiaTheme="minorHAnsi"/>
          <w:szCs w:val="22"/>
          <w:lang w:val="en-GB"/>
        </w:rPr>
        <w:t xml:space="preserve"> у Глави II </w:t>
      </w:r>
      <w:r w:rsidRPr="00EC3EF0">
        <w:rPr>
          <w:rFonts w:eastAsiaTheme="minorHAnsi"/>
          <w:szCs w:val="22"/>
          <w:lang w:val="sr-Cyrl-RS"/>
        </w:rPr>
        <w:t>не примењују се</w:t>
      </w:r>
      <w:r w:rsidRPr="00EC3EF0">
        <w:rPr>
          <w:rFonts w:eastAsiaTheme="minorHAnsi"/>
          <w:szCs w:val="22"/>
          <w:lang w:val="en-GB"/>
        </w:rPr>
        <w:t xml:space="preserve"> на обраду или прераду обављену ван </w:t>
      </w:r>
      <w:r w:rsidRPr="00EC3EF0">
        <w:rPr>
          <w:rFonts w:eastAsiaTheme="minorHAnsi"/>
          <w:szCs w:val="22"/>
          <w:lang w:val="sr-Cyrl-RS"/>
        </w:rPr>
        <w:t>С</w:t>
      </w:r>
      <w:r w:rsidRPr="00EC3EF0">
        <w:rPr>
          <w:rFonts w:eastAsiaTheme="minorHAnsi"/>
          <w:szCs w:val="22"/>
          <w:lang w:val="en-GB"/>
        </w:rPr>
        <w:t xml:space="preserve">тране извoзнице. </w:t>
      </w:r>
      <w:r w:rsidRPr="00EC3EF0">
        <w:rPr>
          <w:rFonts w:eastAsiaTheme="minorHAnsi"/>
          <w:szCs w:val="22"/>
          <w:lang w:val="sr-Cyrl-RS"/>
        </w:rPr>
        <w:t>Међутим</w:t>
      </w:r>
      <w:r w:rsidRPr="00EC3EF0">
        <w:rPr>
          <w:rFonts w:eastAsiaTheme="minorHAnsi"/>
          <w:szCs w:val="22"/>
          <w:lang w:val="en-GB"/>
        </w:rPr>
        <w:t xml:space="preserve"> када је, у листи у Анексу II, за одређивање статуса порекла за крајњи производ предвиђено правило кој</w:t>
      </w:r>
      <w:r w:rsidRPr="00EC3EF0">
        <w:rPr>
          <w:rFonts w:eastAsiaTheme="minorHAnsi"/>
          <w:szCs w:val="22"/>
          <w:lang w:val="sr-Cyrl-RS"/>
        </w:rPr>
        <w:t>им се</w:t>
      </w:r>
      <w:r w:rsidRPr="00EC3EF0">
        <w:rPr>
          <w:rFonts w:eastAsiaTheme="minorHAnsi"/>
          <w:szCs w:val="22"/>
          <w:lang w:val="en-GB"/>
        </w:rPr>
        <w:t xml:space="preserve"> одређује максималн</w:t>
      </w:r>
      <w:r w:rsidRPr="00EC3EF0">
        <w:rPr>
          <w:rFonts w:eastAsiaTheme="minorHAnsi"/>
          <w:szCs w:val="22"/>
          <w:lang w:val="sr-Cyrl-RS"/>
        </w:rPr>
        <w:t>а</w:t>
      </w:r>
      <w:r w:rsidRPr="00EC3EF0">
        <w:rPr>
          <w:rFonts w:eastAsiaTheme="minorHAnsi"/>
          <w:szCs w:val="22"/>
          <w:lang w:val="en-GB"/>
        </w:rPr>
        <w:t xml:space="preserve"> вредност за све уграђене материјале без порекла, </w:t>
      </w:r>
      <w:r w:rsidRPr="00EC3EF0">
        <w:rPr>
          <w:rFonts w:eastAsiaTheme="minorHAnsi"/>
          <w:szCs w:val="22"/>
          <w:lang w:val="sr-Cyrl-RS"/>
        </w:rPr>
        <w:t xml:space="preserve">збир </w:t>
      </w:r>
      <w:r w:rsidRPr="00EC3EF0">
        <w:rPr>
          <w:rFonts w:eastAsiaTheme="minorHAnsi"/>
          <w:szCs w:val="22"/>
          <w:lang w:val="en-GB"/>
        </w:rPr>
        <w:t>укупн</w:t>
      </w:r>
      <w:r w:rsidRPr="00EC3EF0">
        <w:rPr>
          <w:rFonts w:eastAsiaTheme="minorHAnsi"/>
          <w:szCs w:val="22"/>
          <w:lang w:val="sr-Cyrl-RS"/>
        </w:rPr>
        <w:t>е</w:t>
      </w:r>
      <w:r w:rsidRPr="00EC3EF0">
        <w:rPr>
          <w:rFonts w:eastAsiaTheme="minorHAnsi"/>
          <w:szCs w:val="22"/>
          <w:lang w:val="en-GB"/>
        </w:rPr>
        <w:t xml:space="preserve"> вредност</w:t>
      </w:r>
      <w:r w:rsidRPr="00EC3EF0">
        <w:rPr>
          <w:rFonts w:eastAsiaTheme="minorHAnsi"/>
          <w:szCs w:val="22"/>
          <w:lang w:val="sr-Cyrl-RS"/>
        </w:rPr>
        <w:t>и</w:t>
      </w:r>
      <w:r w:rsidRPr="00EC3EF0">
        <w:rPr>
          <w:rFonts w:eastAsiaTheme="minorHAnsi"/>
          <w:szCs w:val="22"/>
          <w:lang w:val="en-GB"/>
        </w:rPr>
        <w:t xml:space="preserve"> материјала без порекла уграђених на територији </w:t>
      </w:r>
      <w:r w:rsidRPr="00EC3EF0">
        <w:rPr>
          <w:rFonts w:eastAsiaTheme="minorHAnsi"/>
          <w:szCs w:val="22"/>
          <w:lang w:val="sr-Cyrl-RS"/>
        </w:rPr>
        <w:t>С</w:t>
      </w:r>
      <w:r w:rsidRPr="00EC3EF0">
        <w:rPr>
          <w:rFonts w:eastAsiaTheme="minorHAnsi"/>
          <w:szCs w:val="22"/>
          <w:lang w:val="en-GB"/>
        </w:rPr>
        <w:t>тране извoзнице</w:t>
      </w:r>
      <w:r w:rsidRPr="00EC3EF0">
        <w:rPr>
          <w:rFonts w:eastAsiaTheme="minorHAnsi"/>
          <w:szCs w:val="22"/>
          <w:lang w:val="sr-Cyrl-RS"/>
        </w:rPr>
        <w:t xml:space="preserve"> и</w:t>
      </w:r>
      <w:r w:rsidRPr="00EC3EF0">
        <w:rPr>
          <w:rFonts w:eastAsiaTheme="minorHAnsi"/>
          <w:szCs w:val="22"/>
          <w:lang w:val="en-GB"/>
        </w:rPr>
        <w:t xml:space="preserve"> укупн</w:t>
      </w:r>
      <w:r w:rsidRPr="00EC3EF0">
        <w:rPr>
          <w:rFonts w:eastAsiaTheme="minorHAnsi"/>
          <w:szCs w:val="22"/>
          <w:lang w:val="sr-Cyrl-RS"/>
        </w:rPr>
        <w:t>е</w:t>
      </w:r>
      <w:r w:rsidRPr="00EC3EF0">
        <w:rPr>
          <w:rFonts w:eastAsiaTheme="minorHAnsi"/>
          <w:szCs w:val="22"/>
          <w:lang w:val="en-GB"/>
        </w:rPr>
        <w:t xml:space="preserve"> додат</w:t>
      </w:r>
      <w:r w:rsidRPr="00EC3EF0">
        <w:rPr>
          <w:rFonts w:eastAsiaTheme="minorHAnsi"/>
          <w:szCs w:val="22"/>
          <w:lang w:val="sr-Cyrl-RS"/>
        </w:rPr>
        <w:t>е</w:t>
      </w:r>
      <w:r w:rsidRPr="00EC3EF0">
        <w:rPr>
          <w:rFonts w:eastAsiaTheme="minorHAnsi"/>
          <w:szCs w:val="22"/>
          <w:lang w:val="en-GB"/>
        </w:rPr>
        <w:t xml:space="preserve"> вредно</w:t>
      </w:r>
      <w:r w:rsidRPr="00EC3EF0">
        <w:rPr>
          <w:rFonts w:eastAsiaTheme="minorHAnsi"/>
          <w:szCs w:val="22"/>
          <w:lang w:val="sr-Cyrl-RS"/>
        </w:rPr>
        <w:t>сти</w:t>
      </w:r>
      <w:r w:rsidRPr="00EC3EF0">
        <w:rPr>
          <w:rFonts w:eastAsiaTheme="minorHAnsi"/>
          <w:szCs w:val="22"/>
          <w:lang w:val="en-GB"/>
        </w:rPr>
        <w:t xml:space="preserve"> остварен</w:t>
      </w:r>
      <w:r w:rsidRPr="00EC3EF0">
        <w:rPr>
          <w:rFonts w:eastAsiaTheme="minorHAnsi"/>
          <w:szCs w:val="22"/>
          <w:lang w:val="sr-Cyrl-RS"/>
        </w:rPr>
        <w:t>е</w:t>
      </w:r>
      <w:r w:rsidRPr="00EC3EF0">
        <w:rPr>
          <w:rFonts w:eastAsiaTheme="minorHAnsi"/>
          <w:szCs w:val="22"/>
          <w:lang w:val="en-GB"/>
        </w:rPr>
        <w:t xml:space="preserve"> </w:t>
      </w:r>
      <w:r w:rsidRPr="00EC3EF0">
        <w:rPr>
          <w:rFonts w:eastAsiaTheme="minorHAnsi"/>
          <w:szCs w:val="22"/>
          <w:lang w:val="sr-Cyrl-RS"/>
        </w:rPr>
        <w:t>из</w:t>
      </w:r>
      <w:r w:rsidRPr="00EC3EF0">
        <w:rPr>
          <w:rFonts w:eastAsiaTheme="minorHAnsi"/>
          <w:szCs w:val="22"/>
          <w:lang w:val="en-GB"/>
        </w:rPr>
        <w:t xml:space="preserve">ван </w:t>
      </w:r>
      <w:r w:rsidRPr="00EC3EF0">
        <w:rPr>
          <w:rFonts w:eastAsiaTheme="minorHAnsi"/>
          <w:szCs w:val="22"/>
          <w:lang w:val="sr-Cyrl-RS"/>
        </w:rPr>
        <w:t>те</w:t>
      </w:r>
      <w:r w:rsidRPr="00EC3EF0">
        <w:rPr>
          <w:rFonts w:eastAsiaTheme="minorHAnsi"/>
          <w:szCs w:val="22"/>
          <w:lang w:val="en-GB"/>
        </w:rPr>
        <w:t xml:space="preserve"> </w:t>
      </w:r>
      <w:r w:rsidRPr="00EC3EF0">
        <w:rPr>
          <w:rFonts w:eastAsiaTheme="minorHAnsi"/>
          <w:szCs w:val="22"/>
          <w:lang w:val="sr-Cyrl-RS"/>
        </w:rPr>
        <w:t>С</w:t>
      </w:r>
      <w:r w:rsidRPr="00EC3EF0">
        <w:rPr>
          <w:rFonts w:eastAsiaTheme="minorHAnsi"/>
          <w:szCs w:val="22"/>
          <w:lang w:val="en-GB"/>
        </w:rPr>
        <w:t xml:space="preserve">тране уз примену одредаба овог члана, не сме </w:t>
      </w:r>
      <w:r w:rsidRPr="00EC3EF0">
        <w:rPr>
          <w:rFonts w:eastAsiaTheme="minorHAnsi"/>
          <w:szCs w:val="22"/>
          <w:lang w:val="sr-Cyrl-RS"/>
        </w:rPr>
        <w:t xml:space="preserve">бити виша од </w:t>
      </w:r>
      <w:r w:rsidRPr="00EC3EF0">
        <w:rPr>
          <w:rFonts w:eastAsiaTheme="minorHAnsi"/>
          <w:szCs w:val="22"/>
          <w:lang w:val="en-GB"/>
        </w:rPr>
        <w:t>наведен</w:t>
      </w:r>
      <w:r w:rsidRPr="00EC3EF0">
        <w:rPr>
          <w:rFonts w:eastAsiaTheme="minorHAnsi"/>
          <w:szCs w:val="22"/>
          <w:lang w:val="sr-Cyrl-RS"/>
        </w:rPr>
        <w:t>ог</w:t>
      </w:r>
      <w:r w:rsidRPr="00EC3EF0">
        <w:rPr>
          <w:rFonts w:eastAsiaTheme="minorHAnsi"/>
          <w:szCs w:val="22"/>
          <w:lang w:val="en-GB"/>
        </w:rPr>
        <w:t xml:space="preserve"> процен</w:t>
      </w:r>
      <w:r w:rsidRPr="00EC3EF0">
        <w:rPr>
          <w:rFonts w:eastAsiaTheme="minorHAnsi"/>
          <w:szCs w:val="22"/>
          <w:lang w:val="sr-Cyrl-RS"/>
        </w:rPr>
        <w:t>та</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lang w:val="en-GB" w:eastAsia="en-GB"/>
        </w:rPr>
        <w:tab/>
      </w:r>
      <w:r w:rsidRPr="00EC3EF0">
        <w:rPr>
          <w:rFonts w:eastAsiaTheme="minorHAnsi"/>
          <w:szCs w:val="22"/>
          <w:lang w:val="en-GB"/>
        </w:rPr>
        <w:t>За потребе примене одред</w:t>
      </w:r>
      <w:r w:rsidRPr="00EC3EF0">
        <w:rPr>
          <w:rFonts w:eastAsiaTheme="minorHAnsi"/>
          <w:szCs w:val="22"/>
          <w:lang w:val="sr-Cyrl-RS"/>
        </w:rPr>
        <w:t>а</w:t>
      </w:r>
      <w:r w:rsidRPr="00EC3EF0">
        <w:rPr>
          <w:rFonts w:eastAsiaTheme="minorHAnsi"/>
          <w:szCs w:val="22"/>
          <w:lang w:val="en-GB"/>
        </w:rPr>
        <w:t>б</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из ст.</w:t>
      </w:r>
      <w:r w:rsidRPr="00EC3EF0">
        <w:rPr>
          <w:rFonts w:eastAsiaTheme="minorHAnsi"/>
          <w:szCs w:val="22"/>
          <w:lang w:val="en-GB"/>
        </w:rPr>
        <w:t xml:space="preserve"> 3. и 4.</w:t>
      </w:r>
      <w:r w:rsidRPr="00EC3EF0">
        <w:rPr>
          <w:rFonts w:eastAsiaTheme="minorHAnsi"/>
          <w:szCs w:val="22"/>
          <w:lang w:val="sr-Cyrl-RS"/>
        </w:rPr>
        <w:t xml:space="preserve"> овог члана</w:t>
      </w:r>
      <w:r w:rsidRPr="00EC3EF0">
        <w:rPr>
          <w:rFonts w:eastAsiaTheme="minorHAnsi"/>
          <w:szCs w:val="22"/>
          <w:lang w:val="en-GB"/>
        </w:rPr>
        <w:t xml:space="preserve"> „укупна додата вредност” значи све трошкове који настану ван </w:t>
      </w:r>
      <w:r w:rsidRPr="00EC3EF0">
        <w:rPr>
          <w:rFonts w:eastAsiaTheme="minorHAnsi"/>
          <w:szCs w:val="22"/>
          <w:lang w:val="sr-Cyrl-RS"/>
        </w:rPr>
        <w:t>С</w:t>
      </w:r>
      <w:r w:rsidRPr="00EC3EF0">
        <w:rPr>
          <w:rFonts w:eastAsiaTheme="minorHAnsi"/>
          <w:szCs w:val="22"/>
          <w:lang w:val="en-GB"/>
        </w:rPr>
        <w:t>тране извoзницe, укључујући вредност тамо уграђених материјала.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w:t>
      </w:r>
      <w:r w:rsidRPr="00EC3EF0">
        <w:rPr>
          <w:lang w:val="en-GB" w:eastAsia="en-GB"/>
        </w:rPr>
        <w:tab/>
      </w:r>
      <w:r w:rsidRPr="00EC3EF0">
        <w:rPr>
          <w:rFonts w:eastAsiaTheme="minorHAnsi"/>
          <w:szCs w:val="22"/>
          <w:lang w:val="en-GB"/>
        </w:rPr>
        <w:t xml:space="preserve">Одредбе </w:t>
      </w:r>
      <w:r w:rsidRPr="00EC3EF0">
        <w:rPr>
          <w:rFonts w:eastAsiaTheme="minorHAnsi"/>
          <w:szCs w:val="22"/>
          <w:lang w:val="sr-Cyrl-RS"/>
        </w:rPr>
        <w:t>из ст</w:t>
      </w:r>
      <w:r w:rsidRPr="00EC3EF0">
        <w:rPr>
          <w:rFonts w:eastAsiaTheme="minorHAnsi"/>
          <w:szCs w:val="22"/>
          <w:lang w:val="en-GB"/>
        </w:rPr>
        <w:t>. 3. и 4.</w:t>
      </w:r>
      <w:r w:rsidRPr="00EC3EF0">
        <w:rPr>
          <w:rFonts w:eastAsiaTheme="minorHAnsi"/>
          <w:szCs w:val="22"/>
          <w:lang w:val="sr-Cyrl-RS"/>
        </w:rPr>
        <w:t xml:space="preserve"> овог члана</w:t>
      </w:r>
      <w:r w:rsidRPr="00EC3EF0">
        <w:rPr>
          <w:rFonts w:eastAsiaTheme="minorHAnsi"/>
          <w:szCs w:val="22"/>
          <w:lang w:val="en-GB"/>
        </w:rPr>
        <w:t xml:space="preserve"> </w:t>
      </w:r>
      <w:r w:rsidRPr="00EC3EF0">
        <w:rPr>
          <w:rFonts w:eastAsiaTheme="minorHAnsi"/>
          <w:szCs w:val="22"/>
          <w:lang w:val="sr-Cyrl-RS"/>
        </w:rPr>
        <w:t>не примењују се</w:t>
      </w:r>
      <w:r w:rsidRPr="00EC3EF0">
        <w:rPr>
          <w:rFonts w:eastAsiaTheme="minorHAnsi"/>
          <w:szCs w:val="22"/>
          <w:lang w:val="en-GB"/>
        </w:rPr>
        <w:t xml:space="preserve"> на производе који не испуњавају услове наведене у листи у Анексу II или који се могу сматрати довољно обрађеним или прерађеним једино уколико </w:t>
      </w:r>
      <w:r w:rsidRPr="00EC3EF0">
        <w:rPr>
          <w:rFonts w:eastAsiaTheme="minorHAnsi"/>
          <w:szCs w:val="22"/>
          <w:lang w:val="sr-Cyrl-RS"/>
        </w:rPr>
        <w:t>су</w:t>
      </w:r>
      <w:r w:rsidRPr="00EC3EF0">
        <w:rPr>
          <w:rFonts w:eastAsiaTheme="minorHAnsi"/>
          <w:szCs w:val="22"/>
          <w:lang w:val="en-GB"/>
        </w:rPr>
        <w:t xml:space="preserve"> </w:t>
      </w:r>
      <w:r w:rsidRPr="00EC3EF0">
        <w:rPr>
          <w:rFonts w:eastAsiaTheme="minorHAnsi"/>
          <w:szCs w:val="22"/>
          <w:lang w:val="sr-Cyrl-RS"/>
        </w:rPr>
        <w:t>примењена</w:t>
      </w:r>
      <w:r w:rsidRPr="00EC3EF0">
        <w:rPr>
          <w:rFonts w:eastAsiaTheme="minorHAnsi"/>
          <w:szCs w:val="22"/>
          <w:lang w:val="en-GB"/>
        </w:rPr>
        <w:t xml:space="preserve"> општ</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одступања</w:t>
      </w:r>
      <w:r w:rsidRPr="00EC3EF0">
        <w:rPr>
          <w:rFonts w:eastAsiaTheme="minorHAnsi"/>
          <w:szCs w:val="22"/>
          <w:lang w:val="en-GB"/>
        </w:rPr>
        <w:t xml:space="preserve"> предвиђен</w:t>
      </w:r>
      <w:r w:rsidRPr="00EC3EF0">
        <w:rPr>
          <w:rFonts w:eastAsiaTheme="minorHAnsi"/>
          <w:szCs w:val="22"/>
          <w:lang w:val="sr-Cyrl-RS"/>
        </w:rPr>
        <w:t>а</w:t>
      </w:r>
      <w:r w:rsidRPr="00EC3EF0">
        <w:rPr>
          <w:rFonts w:eastAsiaTheme="minorHAnsi"/>
          <w:szCs w:val="22"/>
          <w:lang w:val="en-GB"/>
        </w:rPr>
        <w:t xml:space="preserve"> чланом </w:t>
      </w:r>
      <w:r w:rsidRPr="00EC3EF0">
        <w:rPr>
          <w:rFonts w:eastAsiaTheme="minorHAnsi"/>
          <w:szCs w:val="22"/>
          <w:lang w:val="sr-Latn-RS"/>
        </w:rPr>
        <w:t>5</w:t>
      </w:r>
      <w:r w:rsidRPr="00EC3EF0">
        <w:rPr>
          <w:rFonts w:eastAsiaTheme="minorHAnsi"/>
          <w:szCs w:val="22"/>
          <w:lang w:val="en-GB"/>
        </w:rPr>
        <w:t>.</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7.</w:t>
      </w:r>
      <w:r w:rsidRPr="00EC3EF0">
        <w:rPr>
          <w:lang w:val="en-GB" w:eastAsia="en-GB"/>
        </w:rPr>
        <w:tab/>
      </w:r>
      <w:r w:rsidRPr="00EC3EF0">
        <w:rPr>
          <w:rFonts w:eastAsiaTheme="minorHAnsi"/>
          <w:szCs w:val="22"/>
          <w:lang w:val="en-GB"/>
        </w:rPr>
        <w:t xml:space="preserve">Свака врста обраде или прераде обухваћена одредбама овог члана обављена ван </w:t>
      </w:r>
      <w:r w:rsidRPr="00EC3EF0">
        <w:rPr>
          <w:rFonts w:eastAsiaTheme="minorHAnsi"/>
          <w:szCs w:val="22"/>
          <w:lang w:val="sr-Cyrl-RS"/>
        </w:rPr>
        <w:t>С</w:t>
      </w:r>
      <w:r w:rsidRPr="00EC3EF0">
        <w:rPr>
          <w:rFonts w:eastAsiaTheme="minorHAnsi"/>
          <w:szCs w:val="22"/>
          <w:lang w:val="en-GB"/>
        </w:rPr>
        <w:t>тране извoзнице, треба да буде обављена по поступку пасивног оплемењивања, или сличн</w:t>
      </w:r>
      <w:r w:rsidRPr="00EC3EF0">
        <w:rPr>
          <w:rFonts w:eastAsiaTheme="minorHAnsi"/>
          <w:szCs w:val="22"/>
          <w:lang w:val="sr-Cyrl-RS"/>
        </w:rPr>
        <w:t>им</w:t>
      </w:r>
      <w:r w:rsidRPr="00EC3EF0">
        <w:rPr>
          <w:rFonts w:eastAsiaTheme="minorHAnsi"/>
          <w:szCs w:val="22"/>
          <w:lang w:val="en-GB"/>
        </w:rPr>
        <w:t xml:space="preserve"> поступ</w:t>
      </w:r>
      <w:r w:rsidRPr="00EC3EF0">
        <w:rPr>
          <w:rFonts w:eastAsiaTheme="minorHAnsi"/>
          <w:szCs w:val="22"/>
          <w:lang w:val="sr-Cyrl-RS"/>
        </w:rPr>
        <w:t>цима</w:t>
      </w:r>
      <w:r w:rsidRPr="00EC3EF0">
        <w:rPr>
          <w:rFonts w:eastAsiaTheme="minorHAnsi"/>
          <w:szCs w:val="22"/>
          <w:lang w:val="en-GB"/>
        </w:rPr>
        <w:t>.</w:t>
      </w:r>
    </w:p>
    <w:p w:rsidR="00EC3EF0" w:rsidRPr="00EC3EF0" w:rsidRDefault="00EC3EF0" w:rsidP="00EC3EF0">
      <w:pPr>
        <w:spacing w:before="120" w:after="120"/>
        <w:ind w:left="851"/>
        <w:jc w:val="center"/>
        <w:rPr>
          <w:rFonts w:eastAsiaTheme="minorHAnsi"/>
          <w:i/>
          <w:szCs w:val="22"/>
          <w:lang w:val="sr-Cyrl-RS"/>
        </w:rPr>
      </w:pPr>
    </w:p>
    <w:p w:rsidR="00EC3EF0" w:rsidRPr="00EC3EF0" w:rsidRDefault="00EC3EF0" w:rsidP="00EC3EF0">
      <w:pPr>
        <w:spacing w:before="120" w:after="120"/>
        <w:ind w:left="851"/>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14</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eastAsia="en-GB"/>
        </w:rPr>
        <w:t>Неизмењеност</w:t>
      </w:r>
    </w:p>
    <w:p w:rsidR="00EC3EF0" w:rsidRPr="00EC3EF0" w:rsidRDefault="00EC3EF0" w:rsidP="00EC3EF0">
      <w:pPr>
        <w:spacing w:before="120" w:after="120"/>
        <w:ind w:left="1418" w:hanging="567"/>
        <w:jc w:val="both"/>
        <w:rPr>
          <w:rFonts w:eastAsiaTheme="minorHAnsi"/>
          <w:szCs w:val="22"/>
          <w:lang w:val="sr-Cyrl-RS"/>
        </w:rPr>
      </w:pPr>
      <w:r w:rsidRPr="00EC3EF0">
        <w:rPr>
          <w:rFonts w:eastAsiaTheme="minorHAnsi"/>
          <w:szCs w:val="22"/>
          <w:lang w:val="en-GB"/>
        </w:rPr>
        <w:t>1.</w:t>
      </w:r>
      <w:r w:rsidRPr="00EC3EF0">
        <w:rPr>
          <w:rFonts w:eastAsiaTheme="minorHAnsi"/>
          <w:szCs w:val="22"/>
          <w:lang w:val="en-GB" w:eastAsia="en-GB"/>
        </w:rPr>
        <w:tab/>
      </w:r>
      <w:r w:rsidRPr="00EC3EF0">
        <w:rPr>
          <w:rFonts w:eastAsiaTheme="minorHAnsi"/>
          <w:szCs w:val="22"/>
          <w:lang w:val="en-GB"/>
        </w:rPr>
        <w:t xml:space="preserve">Повлашћени третман предвиђен </w:t>
      </w:r>
      <w:r w:rsidRPr="00EC3EF0">
        <w:rPr>
          <w:rFonts w:eastAsiaTheme="minorHAnsi"/>
          <w:szCs w:val="22"/>
          <w:lang w:val="sr-Cyrl-RS"/>
        </w:rPr>
        <w:t>С</w:t>
      </w:r>
      <w:r w:rsidRPr="00EC3EF0">
        <w:rPr>
          <w:rFonts w:eastAsiaTheme="minorHAnsi"/>
          <w:szCs w:val="22"/>
          <w:lang w:val="en-GB"/>
        </w:rPr>
        <w:t xml:space="preserve">поразумом примењује се само на производе који задовољавају </w:t>
      </w:r>
      <w:r w:rsidRPr="00EC3EF0">
        <w:rPr>
          <w:rFonts w:eastAsiaTheme="minorHAnsi"/>
          <w:szCs w:val="22"/>
          <w:lang w:val="sr-Cyrl-RS"/>
        </w:rPr>
        <w:t>захтеве</w:t>
      </w:r>
      <w:r w:rsidRPr="00EC3EF0">
        <w:rPr>
          <w:rFonts w:eastAsiaTheme="minorHAnsi"/>
          <w:szCs w:val="22"/>
          <w:lang w:val="en-GB"/>
        </w:rPr>
        <w:t xml:space="preserve"> из ових правила и који су декларисани за увоз у Стран</w:t>
      </w:r>
      <w:r w:rsidRPr="00EC3EF0">
        <w:rPr>
          <w:rFonts w:eastAsiaTheme="minorHAnsi"/>
          <w:szCs w:val="22"/>
          <w:lang w:val="sr-Cyrl-RS"/>
        </w:rPr>
        <w:t>у</w:t>
      </w:r>
      <w:r w:rsidRPr="00EC3EF0">
        <w:rPr>
          <w:rFonts w:eastAsiaTheme="minorHAnsi"/>
          <w:szCs w:val="22"/>
          <w:lang w:val="en-GB"/>
        </w:rPr>
        <w:t xml:space="preserve"> под условом да су ти производи исти као они који су извезени из Стране извознице. Они не смеју бити измењени, на било који начин преобликовани или подвргнути поступцима осим оних потребних за њихово очување у добром стању или поступцима </w:t>
      </w:r>
      <w:r w:rsidRPr="00EC3EF0">
        <w:rPr>
          <w:rFonts w:eastAsiaTheme="minorHAnsi"/>
          <w:szCs w:val="22"/>
          <w:lang w:val="sr-Cyrl-RS"/>
        </w:rPr>
        <w:t xml:space="preserve">којима се </w:t>
      </w:r>
      <w:r w:rsidRPr="00EC3EF0">
        <w:rPr>
          <w:rFonts w:eastAsiaTheme="minorHAnsi"/>
          <w:szCs w:val="22"/>
          <w:lang w:val="en-GB"/>
        </w:rPr>
        <w:t>додавањ</w:t>
      </w:r>
      <w:r w:rsidRPr="00EC3EF0">
        <w:rPr>
          <w:rFonts w:eastAsiaTheme="minorHAnsi"/>
          <w:szCs w:val="22"/>
          <w:lang w:val="sr-Cyrl-RS"/>
        </w:rPr>
        <w:t>ем</w:t>
      </w:r>
      <w:r w:rsidRPr="00EC3EF0">
        <w:rPr>
          <w:rFonts w:eastAsiaTheme="minorHAnsi"/>
          <w:szCs w:val="22"/>
          <w:lang w:val="en-GB"/>
        </w:rPr>
        <w:t xml:space="preserve"> или стављањ</w:t>
      </w:r>
      <w:r w:rsidRPr="00EC3EF0">
        <w:rPr>
          <w:rFonts w:eastAsiaTheme="minorHAnsi"/>
          <w:szCs w:val="22"/>
          <w:lang w:val="sr-Cyrl-RS"/>
        </w:rPr>
        <w:t>ем</w:t>
      </w:r>
      <w:r w:rsidRPr="00EC3EF0">
        <w:rPr>
          <w:rFonts w:eastAsiaTheme="minorHAnsi"/>
          <w:szCs w:val="22"/>
          <w:lang w:val="en-GB"/>
        </w:rPr>
        <w:t xml:space="preserve"> ознака, етикета, пломби или било које друге документације</w:t>
      </w:r>
      <w:r w:rsidRPr="00EC3EF0">
        <w:rPr>
          <w:rFonts w:eastAsiaTheme="minorHAnsi"/>
          <w:szCs w:val="22"/>
          <w:lang w:val="sr-Cyrl-RS"/>
        </w:rPr>
        <w:t>,</w:t>
      </w:r>
      <w:r w:rsidRPr="00EC3EF0">
        <w:rPr>
          <w:rFonts w:eastAsiaTheme="minorHAnsi"/>
          <w:szCs w:val="22"/>
          <w:lang w:val="en-GB"/>
        </w:rPr>
        <w:t xml:space="preserve"> обезбе</w:t>
      </w:r>
      <w:r w:rsidRPr="00EC3EF0">
        <w:rPr>
          <w:rFonts w:eastAsiaTheme="minorHAnsi"/>
          <w:szCs w:val="22"/>
          <w:lang w:val="sr-Cyrl-RS"/>
        </w:rPr>
        <w:t>ђује</w:t>
      </w:r>
      <w:r w:rsidRPr="00EC3EF0">
        <w:rPr>
          <w:rFonts w:eastAsiaTheme="minorHAnsi"/>
          <w:szCs w:val="22"/>
          <w:lang w:val="en-GB"/>
        </w:rPr>
        <w:t xml:space="preserve"> </w:t>
      </w:r>
      <w:r w:rsidRPr="00EC3EF0">
        <w:rPr>
          <w:rFonts w:eastAsiaTheme="minorHAnsi"/>
          <w:szCs w:val="22"/>
          <w:lang w:val="sr-Cyrl-RS"/>
        </w:rPr>
        <w:t>усклађеност са</w:t>
      </w:r>
      <w:r w:rsidRPr="00EC3EF0">
        <w:rPr>
          <w:rFonts w:eastAsiaTheme="minorHAnsi"/>
          <w:szCs w:val="22"/>
          <w:lang w:val="en-GB"/>
        </w:rPr>
        <w:t xml:space="preserve"> посебни</w:t>
      </w:r>
      <w:r w:rsidRPr="00EC3EF0">
        <w:rPr>
          <w:rFonts w:eastAsiaTheme="minorHAnsi"/>
          <w:szCs w:val="22"/>
          <w:lang w:val="sr-Cyrl-RS"/>
        </w:rPr>
        <w:t>м</w:t>
      </w:r>
      <w:r w:rsidRPr="00EC3EF0">
        <w:rPr>
          <w:rFonts w:eastAsiaTheme="minorHAnsi"/>
          <w:szCs w:val="22"/>
          <w:lang w:val="en-GB"/>
        </w:rPr>
        <w:t xml:space="preserve"> домаћи</w:t>
      </w:r>
      <w:r w:rsidRPr="00EC3EF0">
        <w:rPr>
          <w:rFonts w:eastAsiaTheme="minorHAnsi"/>
          <w:szCs w:val="22"/>
          <w:lang w:val="sr-Cyrl-RS"/>
        </w:rPr>
        <w:t>м</w:t>
      </w:r>
      <w:r w:rsidRPr="00EC3EF0">
        <w:rPr>
          <w:rFonts w:eastAsiaTheme="minorHAnsi"/>
          <w:szCs w:val="22"/>
          <w:lang w:val="en-GB"/>
        </w:rPr>
        <w:t xml:space="preserve"> захтев</w:t>
      </w:r>
      <w:r w:rsidRPr="00EC3EF0">
        <w:rPr>
          <w:rFonts w:eastAsiaTheme="minorHAnsi"/>
          <w:szCs w:val="22"/>
          <w:lang w:val="sr-Cyrl-RS"/>
        </w:rPr>
        <w:t>има</w:t>
      </w:r>
      <w:r w:rsidRPr="00EC3EF0">
        <w:rPr>
          <w:rFonts w:eastAsiaTheme="minorHAnsi"/>
          <w:szCs w:val="22"/>
          <w:lang w:val="en-GB"/>
        </w:rPr>
        <w:t xml:space="preserve"> Стране увознице</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који се спроводе</w:t>
      </w:r>
      <w:r w:rsidRPr="00EC3EF0">
        <w:rPr>
          <w:rFonts w:eastAsiaTheme="minorHAnsi"/>
          <w:szCs w:val="22"/>
          <w:lang w:val="en-GB"/>
        </w:rPr>
        <w:t xml:space="preserve"> </w:t>
      </w:r>
      <w:r w:rsidRPr="00EC3EF0">
        <w:rPr>
          <w:rFonts w:eastAsiaTheme="minorHAnsi"/>
          <w:szCs w:val="22"/>
          <w:lang w:val="sr-Cyrl-RS"/>
        </w:rPr>
        <w:t>под</w:t>
      </w:r>
      <w:r w:rsidRPr="00EC3EF0">
        <w:rPr>
          <w:rFonts w:eastAsiaTheme="minorHAnsi"/>
          <w:szCs w:val="22"/>
          <w:lang w:val="en-GB"/>
        </w:rPr>
        <w:t xml:space="preserve"> царински</w:t>
      </w:r>
      <w:r w:rsidRPr="00EC3EF0">
        <w:rPr>
          <w:rFonts w:eastAsiaTheme="minorHAnsi"/>
          <w:szCs w:val="22"/>
          <w:lang w:val="sr-Cyrl-RS"/>
        </w:rPr>
        <w:t>м</w:t>
      </w:r>
      <w:r w:rsidRPr="00EC3EF0">
        <w:rPr>
          <w:rFonts w:eastAsiaTheme="minorHAnsi"/>
          <w:szCs w:val="22"/>
          <w:lang w:val="en-GB"/>
        </w:rPr>
        <w:t xml:space="preserve"> надзор</w:t>
      </w:r>
      <w:r w:rsidRPr="00EC3EF0">
        <w:rPr>
          <w:rFonts w:eastAsiaTheme="minorHAnsi"/>
          <w:szCs w:val="22"/>
          <w:lang w:val="sr-Cyrl-RS"/>
        </w:rPr>
        <w:t>ом у трећој земљи (земљама)</w:t>
      </w:r>
      <w:r w:rsidRPr="00EC3EF0">
        <w:rPr>
          <w:rFonts w:eastAsiaTheme="minorHAnsi"/>
          <w:szCs w:val="22"/>
          <w:lang w:val="en-GB"/>
        </w:rPr>
        <w:t xml:space="preserve"> транзита или </w:t>
      </w:r>
      <w:r w:rsidRPr="00EC3EF0">
        <w:rPr>
          <w:rFonts w:eastAsiaTheme="minorHAnsi"/>
          <w:szCs w:val="22"/>
          <w:lang w:val="sr-Cyrl-RS"/>
        </w:rPr>
        <w:t>дељења пошиљке</w:t>
      </w:r>
      <w:r w:rsidRPr="00EC3EF0">
        <w:rPr>
          <w:rFonts w:eastAsiaTheme="minorHAnsi"/>
          <w:szCs w:val="22"/>
          <w:lang w:val="en-GB"/>
        </w:rPr>
        <w:t xml:space="preserve"> пре деклари</w:t>
      </w:r>
      <w:r w:rsidRPr="00EC3EF0">
        <w:rPr>
          <w:rFonts w:eastAsiaTheme="minorHAnsi"/>
          <w:szCs w:val="22"/>
          <w:lang w:val="sr-Cyrl-RS"/>
        </w:rPr>
        <w:t>сања</w:t>
      </w:r>
      <w:r w:rsidRPr="00EC3EF0">
        <w:rPr>
          <w:rFonts w:eastAsiaTheme="minorHAnsi"/>
          <w:szCs w:val="22"/>
          <w:lang w:val="en-GB"/>
        </w:rPr>
        <w:t xml:space="preserve"> за </w:t>
      </w:r>
      <w:r w:rsidRPr="00EC3EF0">
        <w:rPr>
          <w:rFonts w:eastAsiaTheme="minorHAnsi"/>
          <w:szCs w:val="22"/>
          <w:lang w:val="sr-Cyrl-RS"/>
        </w:rPr>
        <w:t>домаћу</w:t>
      </w:r>
      <w:r w:rsidRPr="00EC3EF0">
        <w:rPr>
          <w:rFonts w:eastAsiaTheme="minorHAnsi"/>
          <w:szCs w:val="22"/>
          <w:lang w:val="en-GB"/>
        </w:rPr>
        <w:t xml:space="preserve"> употребу.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eastAsia="en-GB"/>
        </w:rPr>
        <w:tab/>
      </w:r>
      <w:r w:rsidRPr="00EC3EF0">
        <w:rPr>
          <w:rFonts w:eastAsiaTheme="minorHAnsi"/>
          <w:szCs w:val="22"/>
          <w:lang w:val="en-GB"/>
        </w:rPr>
        <w:t xml:space="preserve">Складиштење производа или пошиљки може се </w:t>
      </w:r>
      <w:r w:rsidRPr="00EC3EF0">
        <w:rPr>
          <w:rFonts w:eastAsiaTheme="minorHAnsi"/>
          <w:szCs w:val="22"/>
          <w:lang w:val="sr-Cyrl-RS"/>
        </w:rPr>
        <w:t>вршити</w:t>
      </w:r>
      <w:r w:rsidRPr="00EC3EF0">
        <w:rPr>
          <w:rFonts w:eastAsiaTheme="minorHAnsi"/>
          <w:szCs w:val="22"/>
          <w:lang w:val="en-GB"/>
        </w:rPr>
        <w:t xml:space="preserve"> под условом да они остану под царинским надзором у трећој </w:t>
      </w:r>
      <w:r w:rsidRPr="00EC3EF0">
        <w:rPr>
          <w:rFonts w:eastAsiaTheme="minorHAnsi"/>
          <w:szCs w:val="22"/>
          <w:lang w:val="sr-Cyrl-RS"/>
        </w:rPr>
        <w:t>земљи (</w:t>
      </w:r>
      <w:r w:rsidRPr="00EC3EF0">
        <w:rPr>
          <w:rFonts w:eastAsiaTheme="minorHAnsi"/>
          <w:szCs w:val="22"/>
          <w:lang w:val="en-GB"/>
        </w:rPr>
        <w:t>земљама</w:t>
      </w:r>
      <w:r w:rsidRPr="00EC3EF0">
        <w:rPr>
          <w:rFonts w:eastAsiaTheme="minorHAnsi"/>
          <w:szCs w:val="22"/>
          <w:lang w:val="sr-Cyrl-RS"/>
        </w:rPr>
        <w:t>)</w:t>
      </w:r>
      <w:r w:rsidRPr="00EC3EF0">
        <w:rPr>
          <w:rFonts w:eastAsiaTheme="minorHAnsi"/>
          <w:szCs w:val="22"/>
          <w:lang w:val="en-GB"/>
        </w:rPr>
        <w:t xml:space="preserve"> транзита.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3.</w:t>
      </w:r>
      <w:r w:rsidRPr="00EC3EF0">
        <w:rPr>
          <w:rFonts w:eastAsiaTheme="minorHAnsi"/>
          <w:szCs w:val="22"/>
          <w:lang w:val="en-GB" w:eastAsia="en-GB"/>
        </w:rPr>
        <w:tab/>
      </w:r>
      <w:r w:rsidRPr="00EC3EF0">
        <w:rPr>
          <w:rFonts w:eastAsiaTheme="minorHAnsi"/>
          <w:szCs w:val="22"/>
          <w:lang w:val="sr-Cyrl-RS"/>
        </w:rPr>
        <w:t xml:space="preserve">Без обзира на Главу </w:t>
      </w:r>
      <w:r w:rsidRPr="00EC3EF0">
        <w:rPr>
          <w:rFonts w:eastAsiaTheme="minorHAnsi"/>
          <w:szCs w:val="22"/>
          <w:lang w:val="en-GB"/>
        </w:rPr>
        <w:t>V</w:t>
      </w:r>
      <w:r w:rsidRPr="00EC3EF0">
        <w:rPr>
          <w:rFonts w:eastAsiaTheme="minorHAnsi"/>
          <w:szCs w:val="22"/>
          <w:lang w:val="sr-Cyrl-RS"/>
        </w:rPr>
        <w:t xml:space="preserve"> овог прилога, дељење пошиљки се може вршити,</w:t>
      </w:r>
      <w:r w:rsidRPr="00EC3EF0">
        <w:rPr>
          <w:rFonts w:eastAsiaTheme="minorHAnsi"/>
          <w:szCs w:val="22"/>
          <w:lang w:val="en-GB"/>
        </w:rPr>
        <w:t xml:space="preserve"> под условом да он</w:t>
      </w:r>
      <w:r w:rsidRPr="00EC3EF0">
        <w:rPr>
          <w:rFonts w:eastAsiaTheme="minorHAnsi"/>
          <w:szCs w:val="22"/>
          <w:lang w:val="sr-Cyrl-RS"/>
        </w:rPr>
        <w:t>е</w:t>
      </w:r>
      <w:r w:rsidRPr="00EC3EF0">
        <w:rPr>
          <w:rFonts w:eastAsiaTheme="minorHAnsi"/>
          <w:szCs w:val="22"/>
          <w:lang w:val="en-GB"/>
        </w:rPr>
        <w:t xml:space="preserve"> остану под царинским надзором у трећој </w:t>
      </w:r>
      <w:r w:rsidRPr="00EC3EF0">
        <w:rPr>
          <w:rFonts w:eastAsiaTheme="minorHAnsi"/>
          <w:szCs w:val="22"/>
          <w:lang w:val="sr-Cyrl-RS"/>
        </w:rPr>
        <w:t>земљи (</w:t>
      </w:r>
      <w:r w:rsidRPr="00EC3EF0">
        <w:rPr>
          <w:rFonts w:eastAsiaTheme="minorHAnsi"/>
          <w:szCs w:val="22"/>
          <w:lang w:val="en-GB"/>
        </w:rPr>
        <w:t>земљама</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у којој се пошиљка дели</w:t>
      </w:r>
      <w:r w:rsidRPr="00EC3EF0">
        <w:rPr>
          <w:rFonts w:eastAsiaTheme="minorHAnsi"/>
          <w:szCs w:val="22"/>
          <w:lang w:val="en-GB"/>
        </w:rPr>
        <w:t>.</w:t>
      </w:r>
      <w:r w:rsidRPr="00EC3EF0">
        <w:rPr>
          <w:rFonts w:eastAsiaTheme="minorHAnsi"/>
          <w:szCs w:val="22"/>
          <w:lang w:val="sr-Cyrl-RS"/>
        </w:rPr>
        <w:t xml:space="preserve"> </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4.</w:t>
      </w:r>
      <w:r w:rsidRPr="00EC3EF0">
        <w:rPr>
          <w:rFonts w:eastAsiaTheme="minorHAnsi"/>
          <w:szCs w:val="22"/>
          <w:lang w:val="en-GB"/>
        </w:rPr>
        <w:tab/>
      </w:r>
      <w:r w:rsidRPr="00EC3EF0">
        <w:rPr>
          <w:rFonts w:eastAsiaTheme="minorHAnsi"/>
          <w:szCs w:val="22"/>
          <w:lang w:val="sr-Cyrl-RS"/>
        </w:rPr>
        <w:t xml:space="preserve">У случају сумње, Страна увозница у било које време може захтевати од увозника или његовог представника да достави сва одговарајућа документа као доказ о усаглашености са овим чланом, било којом доказном исправом, а посебно: </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(a)</w:t>
      </w:r>
      <w:r w:rsidRPr="00EC3EF0">
        <w:rPr>
          <w:rFonts w:eastAsiaTheme="minorHAnsi"/>
          <w:szCs w:val="22"/>
          <w:lang w:val="en-GB"/>
        </w:rPr>
        <w:tab/>
      </w:r>
      <w:r w:rsidRPr="00EC3EF0">
        <w:rPr>
          <w:rFonts w:eastAsiaTheme="minorHAnsi"/>
          <w:szCs w:val="22"/>
          <w:lang w:val="sr-Cyrl-RS"/>
        </w:rPr>
        <w:t>уговорним превозним документима као што су теретнице;</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чињеничним или конкретним доказима на основу обележавања или нумерисања пакета;</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t>потврд</w:t>
      </w:r>
      <w:r w:rsidRPr="00EC3EF0">
        <w:rPr>
          <w:rFonts w:eastAsiaTheme="minorHAnsi"/>
          <w:szCs w:val="22"/>
          <w:lang w:val="sr-Cyrl-RS"/>
        </w:rPr>
        <w:t>ом</w:t>
      </w:r>
      <w:r w:rsidRPr="00EC3EF0">
        <w:rPr>
          <w:rFonts w:eastAsiaTheme="minorHAnsi"/>
          <w:szCs w:val="22"/>
          <w:lang w:val="en-GB"/>
        </w:rPr>
        <w:t xml:space="preserve"> о неманипулa</w:t>
      </w:r>
      <w:r w:rsidRPr="00EC3EF0">
        <w:rPr>
          <w:rFonts w:eastAsiaTheme="minorHAnsi"/>
          <w:szCs w:val="22"/>
          <w:lang w:val="sr-Cyrl-RS"/>
        </w:rPr>
        <w:t>цији</w:t>
      </w:r>
      <w:r w:rsidRPr="00EC3EF0">
        <w:rPr>
          <w:rFonts w:eastAsiaTheme="minorHAnsi"/>
          <w:szCs w:val="22"/>
          <w:lang w:val="en-GB"/>
        </w:rPr>
        <w:t xml:space="preserve"> коју </w:t>
      </w:r>
      <w:r w:rsidRPr="00EC3EF0">
        <w:rPr>
          <w:rFonts w:eastAsiaTheme="minorHAnsi"/>
          <w:szCs w:val="22"/>
          <w:lang w:val="sr-Cyrl-RS"/>
        </w:rPr>
        <w:t>издају</w:t>
      </w:r>
      <w:r w:rsidRPr="00EC3EF0">
        <w:rPr>
          <w:rFonts w:eastAsiaTheme="minorHAnsi"/>
          <w:szCs w:val="22"/>
          <w:lang w:val="en-GB"/>
        </w:rPr>
        <w:t xml:space="preserve"> царински органи земље </w:t>
      </w:r>
      <w:r w:rsidRPr="00EC3EF0">
        <w:rPr>
          <w:rFonts w:eastAsiaTheme="minorHAnsi"/>
          <w:szCs w:val="22"/>
          <w:lang w:val="sr-Cyrl-RS"/>
        </w:rPr>
        <w:t xml:space="preserve">(земаља) </w:t>
      </w:r>
      <w:r w:rsidRPr="00EC3EF0">
        <w:rPr>
          <w:rFonts w:eastAsiaTheme="minorHAnsi"/>
          <w:szCs w:val="22"/>
          <w:lang w:val="en-GB"/>
        </w:rPr>
        <w:t xml:space="preserve">транзита или </w:t>
      </w:r>
      <w:r w:rsidRPr="00EC3EF0">
        <w:rPr>
          <w:rFonts w:eastAsiaTheme="minorHAnsi"/>
          <w:szCs w:val="22"/>
          <w:lang w:val="sr-Cyrl-RS"/>
        </w:rPr>
        <w:t>дељења пошиљке</w:t>
      </w:r>
      <w:r w:rsidRPr="00EC3EF0">
        <w:rPr>
          <w:rFonts w:eastAsiaTheme="minorHAnsi"/>
          <w:szCs w:val="22"/>
          <w:lang w:val="en-GB"/>
        </w:rPr>
        <w:t xml:space="preserve"> или било кој</w:t>
      </w:r>
      <w:r w:rsidRPr="00EC3EF0">
        <w:rPr>
          <w:rFonts w:eastAsiaTheme="minorHAnsi"/>
          <w:szCs w:val="22"/>
          <w:lang w:val="sr-Cyrl-RS"/>
        </w:rPr>
        <w:t>а</w:t>
      </w:r>
      <w:r w:rsidRPr="00EC3EF0">
        <w:rPr>
          <w:rFonts w:eastAsiaTheme="minorHAnsi"/>
          <w:szCs w:val="22"/>
          <w:lang w:val="en-GB"/>
        </w:rPr>
        <w:t xml:space="preserve"> друг</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документа</w:t>
      </w:r>
      <w:r w:rsidRPr="00EC3EF0">
        <w:rPr>
          <w:rFonts w:eastAsiaTheme="minorHAnsi"/>
          <w:szCs w:val="22"/>
          <w:lang w:val="en-GB"/>
        </w:rPr>
        <w:t xml:space="preserve"> ко</w:t>
      </w:r>
      <w:r w:rsidRPr="00EC3EF0">
        <w:rPr>
          <w:rFonts w:eastAsiaTheme="minorHAnsi"/>
          <w:szCs w:val="22"/>
          <w:lang w:val="sr-Cyrl-RS"/>
        </w:rPr>
        <w:t>јима се</w:t>
      </w:r>
      <w:r w:rsidRPr="00EC3EF0">
        <w:rPr>
          <w:rFonts w:eastAsiaTheme="minorHAnsi"/>
          <w:szCs w:val="22"/>
          <w:lang w:val="en-GB"/>
        </w:rPr>
        <w:t xml:space="preserve"> </w:t>
      </w:r>
      <w:r w:rsidRPr="00EC3EF0">
        <w:rPr>
          <w:rFonts w:eastAsiaTheme="minorHAnsi"/>
          <w:szCs w:val="22"/>
          <w:lang w:val="sr-Cyrl-RS"/>
        </w:rPr>
        <w:t>д</w:t>
      </w:r>
      <w:r w:rsidRPr="00EC3EF0">
        <w:rPr>
          <w:rFonts w:eastAsiaTheme="minorHAnsi"/>
          <w:szCs w:val="22"/>
          <w:lang w:val="en-GB"/>
        </w:rPr>
        <w:t>оказуј</w:t>
      </w:r>
      <w:r w:rsidRPr="00EC3EF0">
        <w:rPr>
          <w:rFonts w:eastAsiaTheme="minorHAnsi"/>
          <w:szCs w:val="22"/>
          <w:lang w:val="sr-Cyrl-RS"/>
        </w:rPr>
        <w:t>е</w:t>
      </w:r>
      <w:r w:rsidRPr="00EC3EF0">
        <w:rPr>
          <w:rFonts w:eastAsiaTheme="minorHAnsi"/>
          <w:szCs w:val="22"/>
          <w:lang w:val="en-GB"/>
        </w:rPr>
        <w:t xml:space="preserve"> да је роба остала под царинским надзором у земљи (земљама) транзита или </w:t>
      </w:r>
      <w:r w:rsidRPr="00EC3EF0">
        <w:rPr>
          <w:rFonts w:eastAsiaTheme="minorHAnsi"/>
          <w:szCs w:val="22"/>
          <w:lang w:val="sr-Cyrl-RS"/>
        </w:rPr>
        <w:t>дељења пошиљке</w:t>
      </w:r>
      <w:r w:rsidRPr="00EC3EF0">
        <w:rPr>
          <w:rFonts w:eastAsiaTheme="minorHAnsi"/>
          <w:szCs w:val="22"/>
          <w:lang w:val="en-GB"/>
        </w:rPr>
        <w:t xml:space="preserve">; </w:t>
      </w:r>
      <w:r w:rsidRPr="00EC3EF0">
        <w:rPr>
          <w:rFonts w:eastAsiaTheme="minorHAnsi"/>
          <w:szCs w:val="22"/>
          <w:lang w:val="sr-Cyrl-RS"/>
        </w:rPr>
        <w:t>или</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sr-Cyrl-RS"/>
        </w:rPr>
        <w:t xml:space="preserve">(г) </w:t>
      </w:r>
      <w:r w:rsidRPr="00EC3EF0">
        <w:rPr>
          <w:rFonts w:eastAsiaTheme="minorHAnsi"/>
          <w:szCs w:val="22"/>
          <w:lang w:val="sr-Cyrl-RS"/>
        </w:rPr>
        <w:tab/>
        <w:t>било који доказ у вези са самом робом.</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15</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Изложбе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eastAsia="en-GB"/>
        </w:rPr>
        <w:tab/>
      </w:r>
      <w:r w:rsidRPr="00EC3EF0">
        <w:rPr>
          <w:rFonts w:eastAsiaTheme="minorHAnsi"/>
          <w:szCs w:val="22"/>
          <w:lang w:val="sr-Cyrl-RS" w:eastAsia="en-GB"/>
        </w:rPr>
        <w:t>П</w:t>
      </w:r>
      <w:r w:rsidRPr="00EC3EF0">
        <w:rPr>
          <w:rFonts w:eastAsiaTheme="minorHAnsi"/>
          <w:szCs w:val="22"/>
          <w:lang w:val="en-GB"/>
        </w:rPr>
        <w:t>рoизвoд</w:t>
      </w:r>
      <w:r w:rsidRPr="00EC3EF0">
        <w:rPr>
          <w:rFonts w:eastAsiaTheme="minorHAnsi"/>
          <w:szCs w:val="22"/>
          <w:lang w:val="sr-Cyrl-RS"/>
        </w:rPr>
        <w:t>и</w:t>
      </w:r>
      <w:r w:rsidRPr="00EC3EF0">
        <w:rPr>
          <w:rFonts w:eastAsiaTheme="minorHAnsi"/>
          <w:szCs w:val="22"/>
          <w:lang w:val="en-GB"/>
        </w:rPr>
        <w:t xml:space="preserve"> сa пoрeклoм кojи сe шaљу нa излoжбу у земљу сa кoj</w:t>
      </w:r>
      <w:r w:rsidRPr="00EC3EF0">
        <w:rPr>
          <w:rFonts w:eastAsiaTheme="minorHAnsi"/>
          <w:szCs w:val="22"/>
          <w:lang w:val="sr-Cyrl-RS"/>
        </w:rPr>
        <w:t>о</w:t>
      </w:r>
      <w:r w:rsidRPr="00EC3EF0">
        <w:rPr>
          <w:rFonts w:eastAsiaTheme="minorHAnsi"/>
          <w:szCs w:val="22"/>
          <w:lang w:val="en-GB"/>
        </w:rPr>
        <w:t xml:space="preserve">м </w:t>
      </w:r>
      <w:r w:rsidRPr="00EC3EF0">
        <w:rPr>
          <w:rFonts w:eastAsiaTheme="minorHAnsi"/>
          <w:szCs w:val="22"/>
          <w:lang w:val="sr-Cyrl-RS"/>
        </w:rPr>
        <w:t>с</w:t>
      </w:r>
      <w:r w:rsidRPr="00EC3EF0">
        <w:rPr>
          <w:rFonts w:eastAsiaTheme="minorHAnsi"/>
          <w:szCs w:val="22"/>
          <w:lang w:val="en-GB"/>
        </w:rPr>
        <w:t>e</w:t>
      </w:r>
      <w:r w:rsidRPr="00EC3EF0">
        <w:rPr>
          <w:rFonts w:eastAsiaTheme="minorHAnsi"/>
          <w:szCs w:val="22"/>
          <w:lang w:val="sr-Cyrl-RS"/>
        </w:rPr>
        <w:t xml:space="preserve"> не</w:t>
      </w:r>
      <w:r w:rsidRPr="00EC3EF0">
        <w:rPr>
          <w:rFonts w:eastAsiaTheme="minorHAnsi"/>
          <w:szCs w:val="22"/>
          <w:lang w:val="en-GB"/>
        </w:rPr>
        <w:t xml:space="preserve"> </w:t>
      </w:r>
      <w:r w:rsidRPr="00EC3EF0">
        <w:rPr>
          <w:rFonts w:eastAsiaTheme="minorHAnsi"/>
          <w:szCs w:val="22"/>
          <w:lang w:val="sr-Cyrl-RS"/>
        </w:rPr>
        <w:t xml:space="preserve">примењује </w:t>
      </w:r>
      <w:r w:rsidRPr="00EC3EF0">
        <w:rPr>
          <w:rFonts w:eastAsiaTheme="minorHAnsi"/>
          <w:szCs w:val="22"/>
          <w:lang w:val="en-GB"/>
        </w:rPr>
        <w:t xml:space="preserve">кумулaциja </w:t>
      </w:r>
      <w:r w:rsidRPr="00EC3EF0">
        <w:rPr>
          <w:rFonts w:eastAsiaTheme="minorHAnsi"/>
          <w:szCs w:val="22"/>
          <w:lang w:val="sr-Cyrl-RS"/>
        </w:rPr>
        <w:t>у складу са чланом 7. и 8.</w:t>
      </w:r>
      <w:r w:rsidRPr="00EC3EF0">
        <w:rPr>
          <w:rFonts w:eastAsiaTheme="minorHAnsi"/>
          <w:szCs w:val="22"/>
          <w:lang w:val="en-GB"/>
        </w:rPr>
        <w:t xml:space="preserve"> и нaкoн излoжбe сe прoдajу рaди увoзa у </w:t>
      </w:r>
      <w:r w:rsidRPr="00EC3EF0">
        <w:rPr>
          <w:rFonts w:eastAsiaTheme="minorHAnsi"/>
          <w:szCs w:val="22"/>
          <w:lang w:val="sr-Cyrl-RS"/>
        </w:rPr>
        <w:t>С</w:t>
      </w:r>
      <w:r w:rsidRPr="00EC3EF0">
        <w:rPr>
          <w:rFonts w:eastAsiaTheme="minorHAnsi"/>
          <w:szCs w:val="22"/>
          <w:lang w:val="en-GB"/>
        </w:rPr>
        <w:t>трану, oствaр</w:t>
      </w:r>
      <w:r w:rsidRPr="00EC3EF0">
        <w:rPr>
          <w:rFonts w:eastAsiaTheme="minorHAnsi"/>
          <w:szCs w:val="22"/>
          <w:lang w:val="sr-Cyrl-RS"/>
        </w:rPr>
        <w:t>ују повластице</w:t>
      </w:r>
      <w:r w:rsidRPr="00EC3EF0">
        <w:rPr>
          <w:rFonts w:eastAsiaTheme="minorHAnsi"/>
          <w:szCs w:val="22"/>
          <w:lang w:val="en-GB"/>
        </w:rPr>
        <w:t xml:space="preserve"> приликoм увoзa у склaду сa одговарајућим спoрaзумoм пoд услoвoм дa сe цaринским oргaнимa дoкaжe:</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t>дa je извoзник пoслao тe прoизвoдe из Стране у зeмљу у кojoj сe oдржaвaлa излoжбa и дa их je тaмo излaгao;</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t>дa je извoзник прoдao прoизвoдe или их je нa нeки други нaчин уступиo нeкoм лицу у другoj Страни;</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(в)</w:t>
      </w:r>
      <w:r w:rsidRPr="00EC3EF0">
        <w:rPr>
          <w:rFonts w:eastAsiaTheme="minorHAnsi"/>
          <w:szCs w:val="22"/>
          <w:lang w:val="en-GB"/>
        </w:rPr>
        <w:tab/>
        <w:t>да су производи испоручени за време или одмах после изложбе, у стању у којем су били и упућени на изложбу; и</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(г)</w:t>
      </w:r>
      <w:r w:rsidRPr="00EC3EF0">
        <w:rPr>
          <w:rFonts w:eastAsiaTheme="minorHAnsi"/>
          <w:szCs w:val="22"/>
          <w:lang w:val="en-GB"/>
        </w:rPr>
        <w:tab/>
        <w:t xml:space="preserve">дa прoизвoди, нaкoн упућивaњa нa излoжбу, нису били кoришћeни ни зa </w:t>
      </w:r>
      <w:r w:rsidRPr="00EC3EF0">
        <w:rPr>
          <w:rFonts w:eastAsiaTheme="minorHAnsi"/>
          <w:szCs w:val="22"/>
          <w:lang w:val="sr-Cyrl-RS"/>
        </w:rPr>
        <w:t>коју</w:t>
      </w:r>
      <w:r w:rsidRPr="00EC3EF0">
        <w:rPr>
          <w:rFonts w:eastAsiaTheme="minorHAnsi"/>
          <w:szCs w:val="22"/>
          <w:lang w:val="en-GB"/>
        </w:rPr>
        <w:t xml:space="preserve"> другу сврху oсим пoкaзивaњa нa излoжби.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szCs w:val="22"/>
          <w:lang w:val="en-GB"/>
        </w:rPr>
        <w:t>Доказ о пореклу се изда</w:t>
      </w:r>
      <w:r w:rsidRPr="00EC3EF0">
        <w:rPr>
          <w:rFonts w:eastAsiaTheme="minorHAnsi"/>
          <w:szCs w:val="22"/>
          <w:lang w:val="sr-Cyrl-RS"/>
        </w:rPr>
        <w:t>је</w:t>
      </w:r>
      <w:r w:rsidRPr="00EC3EF0">
        <w:rPr>
          <w:rFonts w:eastAsiaTheme="minorHAnsi"/>
          <w:szCs w:val="22"/>
          <w:lang w:val="en-GB"/>
        </w:rPr>
        <w:t xml:space="preserve"> или </w:t>
      </w:r>
      <w:r w:rsidRPr="00EC3EF0">
        <w:rPr>
          <w:rFonts w:eastAsiaTheme="minorHAnsi"/>
          <w:szCs w:val="22"/>
          <w:lang w:val="sr-Cyrl-RS"/>
        </w:rPr>
        <w:t>сачињава</w:t>
      </w:r>
      <w:r w:rsidRPr="00EC3EF0">
        <w:rPr>
          <w:rFonts w:eastAsiaTheme="minorHAnsi"/>
          <w:szCs w:val="22"/>
          <w:lang w:val="en-GB"/>
        </w:rPr>
        <w:t xml:space="preserve"> у складу са Глав</w:t>
      </w:r>
      <w:r w:rsidRPr="00EC3EF0">
        <w:rPr>
          <w:rFonts w:eastAsiaTheme="minorHAnsi"/>
          <w:szCs w:val="22"/>
          <w:lang w:val="sr-Cyrl-RS"/>
        </w:rPr>
        <w:t>ом</w:t>
      </w:r>
      <w:r w:rsidRPr="00EC3EF0">
        <w:rPr>
          <w:rFonts w:eastAsiaTheme="minorHAnsi"/>
          <w:szCs w:val="22"/>
          <w:lang w:val="en-GB"/>
        </w:rPr>
        <w:t xml:space="preserve"> V </w:t>
      </w:r>
      <w:r w:rsidRPr="00EC3EF0">
        <w:rPr>
          <w:rFonts w:eastAsiaTheme="minorHAnsi"/>
          <w:szCs w:val="22"/>
          <w:lang w:val="sr-Cyrl-RS"/>
        </w:rPr>
        <w:t>овог прилога</w:t>
      </w:r>
      <w:r w:rsidRPr="00EC3EF0">
        <w:rPr>
          <w:rFonts w:eastAsiaTheme="minorHAnsi"/>
          <w:szCs w:val="22"/>
          <w:lang w:val="en-GB"/>
        </w:rPr>
        <w:t xml:space="preserve"> и </w:t>
      </w:r>
      <w:r w:rsidRPr="00EC3EF0">
        <w:rPr>
          <w:rFonts w:eastAsiaTheme="minorHAnsi"/>
          <w:szCs w:val="22"/>
          <w:lang w:val="sr-Cyrl-RS"/>
        </w:rPr>
        <w:t>подноси</w:t>
      </w:r>
      <w:r w:rsidRPr="00EC3EF0">
        <w:rPr>
          <w:rFonts w:eastAsiaTheme="minorHAnsi"/>
          <w:szCs w:val="22"/>
          <w:lang w:val="en-GB"/>
        </w:rPr>
        <w:t xml:space="preserve"> царинским органима стране увoзницe на уобичајен начин. На њему мора </w:t>
      </w:r>
      <w:r w:rsidRPr="00EC3EF0">
        <w:rPr>
          <w:rFonts w:eastAsiaTheme="minorHAnsi"/>
          <w:szCs w:val="22"/>
          <w:lang w:val="sr-Cyrl-RS"/>
        </w:rPr>
        <w:t>бити наведено</w:t>
      </w:r>
      <w:r w:rsidRPr="00EC3EF0">
        <w:rPr>
          <w:rFonts w:eastAsiaTheme="minorHAnsi"/>
          <w:szCs w:val="22"/>
          <w:lang w:val="en-GB"/>
        </w:rPr>
        <w:t xml:space="preserve"> име и адреса изложбе. У случају потребе могу се захтевати додатни </w:t>
      </w:r>
      <w:r w:rsidRPr="00EC3EF0">
        <w:rPr>
          <w:rFonts w:eastAsiaTheme="minorHAnsi"/>
          <w:szCs w:val="22"/>
          <w:lang w:val="sr-Cyrl-RS"/>
        </w:rPr>
        <w:t>документовани</w:t>
      </w:r>
      <w:r w:rsidRPr="00EC3EF0">
        <w:rPr>
          <w:rFonts w:eastAsiaTheme="minorHAnsi"/>
          <w:szCs w:val="22"/>
          <w:lang w:val="en-GB"/>
        </w:rPr>
        <w:t xml:space="preserve"> докази о условима под којима су производи били излагани.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szCs w:val="22"/>
          <w:lang w:val="en-GB"/>
        </w:rPr>
        <w:t>Став 1. овог члана примењује се на било коју трговинску, индустријску, пољопривредну или занатску изложбу, сајам или сличну јавну приредбу или излагање који се не организују у приватне сврхе у трговинама и пословним просторима са намером продаје страних производа, и за време којих производи остају под царинским надзором.</w:t>
      </w:r>
    </w:p>
    <w:p w:rsidR="00EC3EF0" w:rsidRPr="00EC3EF0" w:rsidRDefault="00EC3EF0" w:rsidP="00EC3EF0">
      <w:pPr>
        <w:spacing w:before="120" w:after="120"/>
        <w:ind w:left="1417" w:hanging="567"/>
        <w:jc w:val="center"/>
        <w:rPr>
          <w:rFonts w:eastAsiaTheme="minorHAnsi"/>
          <w:szCs w:val="22"/>
          <w:lang w:val="sr-Cyrl-RS"/>
        </w:rPr>
      </w:pPr>
    </w:p>
    <w:p w:rsidR="00EC3EF0" w:rsidRPr="00EC3EF0" w:rsidRDefault="00EC3EF0" w:rsidP="00EC3EF0">
      <w:pPr>
        <w:spacing w:before="120" w:after="120"/>
        <w:ind w:left="1417" w:hanging="567"/>
        <w:jc w:val="center"/>
        <w:rPr>
          <w:rFonts w:eastAsiaTheme="minorHAnsi"/>
          <w:b/>
          <w:szCs w:val="22"/>
          <w:lang w:val="sr-Cyrl-RS"/>
        </w:rPr>
      </w:pPr>
      <w:r w:rsidRPr="00EC3EF0">
        <w:rPr>
          <w:rFonts w:eastAsiaTheme="minorHAnsi"/>
          <w:b/>
          <w:szCs w:val="22"/>
          <w:lang w:val="sr-Cyrl-RS"/>
        </w:rPr>
        <w:t>ГЛАВА IV</w:t>
      </w:r>
      <w:r w:rsidRPr="00EC3EF0">
        <w:rPr>
          <w:rFonts w:eastAsiaTheme="minorHAnsi"/>
          <w:b/>
          <w:szCs w:val="22"/>
          <w:lang w:val="sr-Cyrl-RS"/>
        </w:rPr>
        <w:br/>
        <w:t>ПОВРАЋАЈ ИЛИ ОСЛОБОЂЕЊА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16</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Повраћај или ослобођење од царинских дажбина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t xml:space="preserve">Maтeриjaли бeз пoрeклa кojи сe кoристe у прoизвoдњи прoизвoдa који спадају у Главе 50 до 63 Хармонизованог система пoрeклoм из Стране, зa кoje je дoкaз o пoрeклу издaт или сачињен у склaду сa oдрeдбaмa Глaвe V </w:t>
      </w:r>
      <w:r w:rsidRPr="00EC3EF0">
        <w:rPr>
          <w:lang w:val="sr-Cyrl-RS" w:eastAsia="en-GB"/>
        </w:rPr>
        <w:t>овог прилога</w:t>
      </w:r>
      <w:r w:rsidRPr="00EC3EF0">
        <w:rPr>
          <w:lang w:val="en-GB" w:eastAsia="en-GB"/>
        </w:rPr>
        <w:t>, нeћe у страни извозници бити прeдмeт пoврaћaja или oслoбођењa oд плаћања царине билo кoje врстe.</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t xml:space="preserve">Забрана из става 1. </w:t>
      </w:r>
      <w:r w:rsidRPr="00EC3EF0">
        <w:rPr>
          <w:lang w:val="sr-Cyrl-RS" w:eastAsia="en-GB"/>
        </w:rPr>
        <w:t xml:space="preserve">овог члана </w:t>
      </w:r>
      <w:r w:rsidRPr="00EC3EF0">
        <w:rPr>
          <w:lang w:val="en-GB" w:eastAsia="en-GB"/>
        </w:rPr>
        <w:t>примењује се на сваки поступак којим се предвиђа повраћај, ослобађење или неплаћање, било делимично или потпуно, царина или дажбина са истоветним учинком које се у Страни извозници примењују на материјал</w:t>
      </w:r>
      <w:r w:rsidRPr="00EC3EF0">
        <w:rPr>
          <w:lang w:val="sr-Cyrl-RS" w:eastAsia="en-GB"/>
        </w:rPr>
        <w:t>е</w:t>
      </w:r>
      <w:r w:rsidRPr="00EC3EF0">
        <w:rPr>
          <w:lang w:val="en-GB" w:eastAsia="en-GB"/>
        </w:rPr>
        <w:t xml:space="preserve"> употребљен</w:t>
      </w:r>
      <w:r w:rsidRPr="00EC3EF0">
        <w:rPr>
          <w:lang w:val="sr-Cyrl-RS" w:eastAsia="en-GB"/>
        </w:rPr>
        <w:t>е</w:t>
      </w:r>
      <w:r w:rsidRPr="00EC3EF0">
        <w:rPr>
          <w:lang w:val="en-GB" w:eastAsia="en-GB"/>
        </w:rPr>
        <w:t xml:space="preserve"> у производњи, ако се такав повраћај, ослобађање или неплаћање, изричито или у пракси, примењује када се производи добијени од т</w:t>
      </w:r>
      <w:r w:rsidRPr="00EC3EF0">
        <w:rPr>
          <w:lang w:val="sr-Cyrl-RS" w:eastAsia="en-GB"/>
        </w:rPr>
        <w:t>их</w:t>
      </w:r>
      <w:r w:rsidRPr="00EC3EF0">
        <w:rPr>
          <w:lang w:val="en-GB" w:eastAsia="en-GB"/>
        </w:rPr>
        <w:t xml:space="preserve"> материјала извозе, али не и када се тамо задржавају ради домаће употребе.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szCs w:val="22"/>
          <w:lang w:val="en-GB"/>
        </w:rPr>
        <w:t>Извозник производа на које се односи доказ о пореклу мора бити спреман да у сваком тренутку, на захтев царинских органа, поднесе св</w:t>
      </w:r>
      <w:r w:rsidRPr="00EC3EF0">
        <w:rPr>
          <w:rFonts w:eastAsiaTheme="minorHAnsi"/>
          <w:szCs w:val="22"/>
          <w:lang w:val="sr-Cyrl-RS"/>
        </w:rPr>
        <w:t>а</w:t>
      </w:r>
      <w:r w:rsidRPr="00EC3EF0">
        <w:rPr>
          <w:rFonts w:eastAsiaTheme="minorHAnsi"/>
          <w:szCs w:val="22"/>
          <w:lang w:val="en-GB"/>
        </w:rPr>
        <w:t xml:space="preserve"> потребн</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документа</w:t>
      </w:r>
      <w:r w:rsidRPr="00EC3EF0">
        <w:rPr>
          <w:rFonts w:eastAsiaTheme="minorHAnsi"/>
          <w:szCs w:val="22"/>
          <w:lang w:val="en-GB"/>
        </w:rPr>
        <w:t xml:space="preserve"> којима се доказује да у вези са материјал</w:t>
      </w:r>
      <w:r w:rsidRPr="00EC3EF0">
        <w:rPr>
          <w:rFonts w:eastAsiaTheme="minorHAnsi"/>
          <w:szCs w:val="22"/>
          <w:lang w:val="sr-Cyrl-RS"/>
        </w:rPr>
        <w:t>има</w:t>
      </w:r>
      <w:r w:rsidRPr="00EC3EF0">
        <w:rPr>
          <w:rFonts w:eastAsiaTheme="minorHAnsi"/>
          <w:szCs w:val="22"/>
          <w:lang w:val="en-GB"/>
        </w:rPr>
        <w:t xml:space="preserve"> без порекла, који </w:t>
      </w:r>
      <w:r w:rsidRPr="00EC3EF0">
        <w:rPr>
          <w:rFonts w:eastAsiaTheme="minorHAnsi"/>
          <w:szCs w:val="22"/>
          <w:lang w:val="sr-Cyrl-RS"/>
        </w:rPr>
        <w:t>су</w:t>
      </w:r>
      <w:r w:rsidRPr="00EC3EF0">
        <w:rPr>
          <w:rFonts w:eastAsiaTheme="minorHAnsi"/>
          <w:szCs w:val="22"/>
          <w:lang w:val="en-GB"/>
        </w:rPr>
        <w:t xml:space="preserve"> употребљен</w:t>
      </w:r>
      <w:r w:rsidRPr="00EC3EF0">
        <w:rPr>
          <w:rFonts w:eastAsiaTheme="minorHAnsi"/>
          <w:szCs w:val="22"/>
          <w:lang w:val="sr-Cyrl-RS"/>
        </w:rPr>
        <w:t>и</w:t>
      </w:r>
      <w:r w:rsidRPr="00EC3EF0">
        <w:rPr>
          <w:rFonts w:eastAsiaTheme="minorHAnsi"/>
          <w:szCs w:val="22"/>
          <w:lang w:val="en-GB"/>
        </w:rPr>
        <w:t xml:space="preserve"> у производњи тих производа, није остварен никакав повраћај царине и да су све царине или дажбине са истоветним учинком које се примењују на так</w:t>
      </w:r>
      <w:r w:rsidRPr="00EC3EF0">
        <w:rPr>
          <w:rFonts w:eastAsiaTheme="minorHAnsi"/>
          <w:szCs w:val="22"/>
          <w:lang w:val="sr-Cyrl-RS"/>
        </w:rPr>
        <w:t>ве</w:t>
      </w:r>
      <w:r w:rsidRPr="00EC3EF0">
        <w:rPr>
          <w:rFonts w:eastAsiaTheme="minorHAnsi"/>
          <w:szCs w:val="22"/>
          <w:lang w:val="en-GB"/>
        </w:rPr>
        <w:t xml:space="preserve"> материјал</w:t>
      </w:r>
      <w:r w:rsidRPr="00EC3EF0">
        <w:rPr>
          <w:rFonts w:eastAsiaTheme="minorHAnsi"/>
          <w:szCs w:val="22"/>
          <w:lang w:val="sr-Cyrl-RS"/>
        </w:rPr>
        <w:t>е</w:t>
      </w:r>
      <w:r w:rsidRPr="00EC3EF0">
        <w:rPr>
          <w:rFonts w:eastAsiaTheme="minorHAnsi"/>
          <w:szCs w:val="22"/>
          <w:lang w:val="en-GB"/>
        </w:rPr>
        <w:t xml:space="preserve"> у стварности и плаћене.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lang w:val="en-GB" w:eastAsia="en-GB"/>
        </w:rPr>
        <w:tab/>
      </w:r>
      <w:r w:rsidRPr="00EC3EF0">
        <w:rPr>
          <w:rFonts w:eastAsiaTheme="minorHAnsi"/>
          <w:szCs w:val="22"/>
          <w:lang w:val="sr-Cyrl-RS"/>
        </w:rPr>
        <w:t>Забрана из става 1. овог члана не примењује се у трговини између Страна, за производе који су стекли статус са пореклом применом кумулације порекла предвиђене чланом 7. ст. 4. или 5.</w:t>
      </w:r>
    </w:p>
    <w:p w:rsidR="00EC3EF0" w:rsidRPr="00EC3EF0" w:rsidRDefault="00EC3EF0" w:rsidP="00EC3EF0">
      <w:pPr>
        <w:spacing w:before="120" w:after="120"/>
        <w:ind w:left="1417" w:hanging="567"/>
        <w:jc w:val="both"/>
        <w:rPr>
          <w:noProof/>
          <w:lang w:val="en-GB" w:eastAsia="en-GB"/>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787271" w:rsidRDefault="00787271" w:rsidP="00EC3EF0">
      <w:pPr>
        <w:ind w:left="1418" w:hanging="567"/>
        <w:jc w:val="center"/>
        <w:rPr>
          <w:rFonts w:eastAsiaTheme="minorHAnsi"/>
          <w:b/>
          <w:szCs w:val="22"/>
          <w:lang w:val="sr-Cyrl-RS"/>
        </w:rPr>
      </w:pPr>
    </w:p>
    <w:p w:rsidR="00EC3EF0" w:rsidRPr="00EC3EF0" w:rsidRDefault="00EC3EF0" w:rsidP="00EC3EF0">
      <w:pPr>
        <w:ind w:left="1418" w:hanging="567"/>
        <w:jc w:val="center"/>
        <w:rPr>
          <w:rFonts w:eastAsiaTheme="minorHAnsi"/>
          <w:b/>
          <w:bCs/>
          <w:szCs w:val="22"/>
          <w:lang w:val="en-GB" w:eastAsia="en-GB"/>
        </w:rPr>
      </w:pPr>
      <w:r w:rsidRPr="00EC3EF0">
        <w:rPr>
          <w:rFonts w:eastAsiaTheme="minorHAnsi"/>
          <w:b/>
          <w:szCs w:val="22"/>
          <w:lang w:val="sr-Cyrl-RS"/>
        </w:rPr>
        <w:t>ГЛАВА</w:t>
      </w:r>
      <w:r w:rsidRPr="00EC3EF0">
        <w:rPr>
          <w:rFonts w:eastAsiaTheme="minorHAnsi"/>
          <w:b/>
          <w:szCs w:val="22"/>
          <w:lang w:val="en-GB"/>
        </w:rPr>
        <w:t xml:space="preserve"> V</w:t>
      </w:r>
    </w:p>
    <w:p w:rsidR="00EC3EF0" w:rsidRPr="00EC3EF0" w:rsidRDefault="00EC3EF0" w:rsidP="00EC3EF0">
      <w:pPr>
        <w:ind w:left="1418" w:hanging="567"/>
        <w:jc w:val="center"/>
        <w:rPr>
          <w:rFonts w:eastAsiaTheme="minorHAnsi"/>
          <w:b/>
          <w:szCs w:val="22"/>
          <w:lang w:val="sr-Cyrl-RS"/>
        </w:rPr>
      </w:pPr>
      <w:r w:rsidRPr="00EC3EF0">
        <w:rPr>
          <w:rFonts w:eastAsiaTheme="minorHAnsi"/>
          <w:b/>
          <w:szCs w:val="22"/>
          <w:lang w:val="sr-Cyrl-RS"/>
        </w:rPr>
        <w:t>ДОКАЗ О ПОРЕКЛУ</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17</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Општи захтеви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eastAsia="en-GB"/>
        </w:rPr>
        <w:tab/>
      </w:r>
      <w:r w:rsidRPr="00EC3EF0">
        <w:rPr>
          <w:rFonts w:eastAsiaTheme="minorHAnsi"/>
          <w:szCs w:val="22"/>
          <w:lang w:val="en-GB"/>
        </w:rPr>
        <w:t xml:space="preserve">Прoизвoди сa пoрeклoм из jeднe од Страна ћe кoд увoзa у другу Страну имaти </w:t>
      </w:r>
      <w:r w:rsidRPr="00EC3EF0">
        <w:rPr>
          <w:rFonts w:eastAsiaTheme="minorHAnsi"/>
          <w:szCs w:val="22"/>
          <w:lang w:val="sr-Cyrl-RS"/>
        </w:rPr>
        <w:t>повластице</w:t>
      </w:r>
      <w:r w:rsidRPr="00EC3EF0">
        <w:rPr>
          <w:rFonts w:eastAsiaTheme="minorHAnsi"/>
          <w:szCs w:val="22"/>
          <w:lang w:val="en-GB"/>
        </w:rPr>
        <w:t xml:space="preserve"> у oквиру одредаба </w:t>
      </w:r>
      <w:r w:rsidRPr="00EC3EF0">
        <w:rPr>
          <w:rFonts w:eastAsiaTheme="minorHAnsi"/>
          <w:szCs w:val="22"/>
          <w:lang w:val="sr-Cyrl-RS"/>
        </w:rPr>
        <w:t>С</w:t>
      </w:r>
      <w:r w:rsidRPr="00EC3EF0">
        <w:rPr>
          <w:rFonts w:eastAsiaTheme="minorHAnsi"/>
          <w:szCs w:val="22"/>
          <w:lang w:val="en-GB"/>
        </w:rPr>
        <w:t>пoрaзумa, укoликo je пoднeт jeдaн oд слeдeћих дoкaзa o пoрeклу:</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eastAsia="en-GB"/>
        </w:rPr>
        <w:tab/>
      </w:r>
      <w:r w:rsidRPr="00EC3EF0">
        <w:rPr>
          <w:rFonts w:eastAsiaTheme="minorHAnsi"/>
          <w:szCs w:val="22"/>
          <w:lang w:val="en-GB"/>
        </w:rPr>
        <w:t xml:space="preserve">увeрeњe o кретању рoбe EUR.1, чиjи узoрaк je дaт у Aнeксу IV </w:t>
      </w:r>
      <w:r w:rsidRPr="00EC3EF0">
        <w:rPr>
          <w:rFonts w:eastAsiaTheme="minorHAnsi"/>
          <w:szCs w:val="22"/>
          <w:lang w:val="sr-Cyrl-RS"/>
        </w:rPr>
        <w:t>овог прилога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eastAsia="en-GB"/>
        </w:rPr>
        <w:t>)</w:t>
      </w:r>
      <w:r w:rsidRPr="00EC3EF0">
        <w:rPr>
          <w:rFonts w:eastAsiaTheme="minorHAnsi"/>
          <w:szCs w:val="22"/>
          <w:lang w:val="en-GB" w:eastAsia="en-GB"/>
        </w:rPr>
        <w:tab/>
      </w:r>
      <w:r w:rsidRPr="00EC3EF0">
        <w:rPr>
          <w:rFonts w:eastAsiaTheme="minorHAnsi"/>
          <w:szCs w:val="22"/>
          <w:lang w:val="en-GB"/>
        </w:rPr>
        <w:t xml:space="preserve">у случajeвимa </w:t>
      </w:r>
      <w:r w:rsidRPr="00EC3EF0">
        <w:rPr>
          <w:rFonts w:eastAsiaTheme="minorHAnsi"/>
          <w:szCs w:val="22"/>
          <w:lang w:val="sr-Cyrl-RS"/>
        </w:rPr>
        <w:t>наведеним у</w:t>
      </w:r>
      <w:r w:rsidRPr="00EC3EF0">
        <w:rPr>
          <w:rFonts w:eastAsiaTheme="minorHAnsi"/>
          <w:szCs w:val="22"/>
          <w:lang w:val="en-GB"/>
        </w:rPr>
        <w:t xml:space="preserve"> члaн</w:t>
      </w:r>
      <w:r w:rsidRPr="00EC3EF0">
        <w:rPr>
          <w:rFonts w:eastAsiaTheme="minorHAnsi"/>
          <w:szCs w:val="22"/>
          <w:lang w:val="sr-Cyrl-RS"/>
        </w:rPr>
        <w:t>у</w:t>
      </w:r>
      <w:r w:rsidRPr="00EC3EF0">
        <w:rPr>
          <w:rFonts w:eastAsiaTheme="minorHAnsi"/>
          <w:szCs w:val="22"/>
          <w:lang w:val="en-GB"/>
        </w:rPr>
        <w:t xml:space="preserve"> 18</w:t>
      </w:r>
      <w:r w:rsidRPr="00EC3EF0">
        <w:rPr>
          <w:rFonts w:eastAsiaTheme="minorHAnsi"/>
          <w:szCs w:val="22"/>
          <w:lang w:val="sr-Cyrl-RS"/>
        </w:rPr>
        <w:t xml:space="preserve">. став </w:t>
      </w:r>
      <w:r w:rsidRPr="00EC3EF0">
        <w:rPr>
          <w:rFonts w:eastAsiaTheme="minorHAnsi"/>
          <w:szCs w:val="22"/>
          <w:lang w:val="en-GB"/>
        </w:rPr>
        <w:t>1, изjaвa, у даљем тексту: „изјава о пореклу”, кojу извoзник даје на фaктури, дoстaвници или на билo кoјем другом кoмeрциjaлном дoкумeнту кojи дoвoљнo дeтaљнo oписуje прoизвoдe o кojимa je рeч и тaкo oмoгућaвa њихoву идeнтификaциjу. Teкст изjaвe о пореклу дaт је у Анeксу III овог прилога.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szCs w:val="22"/>
          <w:lang w:val="en-GB"/>
        </w:rPr>
        <w:t xml:space="preserve">Бeз oбзирa нa став 1. овог члана, прoизвoди сa пoрeклoм у смислу oвих правила, ћe у случajeвимa нaвeдeним у члaну 27. имaти </w:t>
      </w:r>
      <w:r w:rsidRPr="00EC3EF0">
        <w:rPr>
          <w:rFonts w:eastAsiaTheme="minorHAnsi"/>
          <w:szCs w:val="22"/>
          <w:lang w:val="sr-Cyrl-RS"/>
        </w:rPr>
        <w:t>повластице</w:t>
      </w:r>
      <w:r w:rsidRPr="00EC3EF0">
        <w:rPr>
          <w:rFonts w:eastAsiaTheme="minorHAnsi"/>
          <w:szCs w:val="22"/>
          <w:lang w:val="en-GB"/>
        </w:rPr>
        <w:t xml:space="preserve"> у oквиру одредаба овог спoрaзумa, бeз oбaвeзe пoднoшeњa билo кoјег од дoкaзa o пoрeклу нaвeдeних у ставу 1. oвoг члaнa.</w:t>
      </w:r>
    </w:p>
    <w:p w:rsidR="00EC3EF0" w:rsidRPr="00EC3EF0" w:rsidRDefault="00EC3EF0" w:rsidP="00EC3EF0">
      <w:pPr>
        <w:spacing w:before="120" w:after="120"/>
        <w:ind w:left="1418" w:hanging="567"/>
        <w:jc w:val="both"/>
        <w:rPr>
          <w:rFonts w:eastAsiaTheme="minorHAnsi"/>
          <w:szCs w:val="22"/>
          <w:lang w:val="sr-Cyrl-RS"/>
        </w:rPr>
      </w:pPr>
      <w:r w:rsidRPr="00EC3EF0">
        <w:rPr>
          <w:rFonts w:eastAsiaTheme="minorHAnsi"/>
          <w:szCs w:val="22"/>
          <w:lang w:val="en-GB"/>
        </w:rPr>
        <w:t>3.</w:t>
      </w:r>
      <w:r w:rsidRPr="00EC3EF0">
        <w:rPr>
          <w:lang w:val="en-GB" w:eastAsia="en-GB"/>
        </w:rPr>
        <w:tab/>
      </w:r>
      <w:r w:rsidRPr="00EC3EF0">
        <w:rPr>
          <w:rFonts w:eastAsiaTheme="minorHAnsi"/>
          <w:szCs w:val="22"/>
          <w:lang w:val="en-GB"/>
        </w:rPr>
        <w:t xml:space="preserve">Бeз oбзирa нa </w:t>
      </w:r>
      <w:r w:rsidRPr="00EC3EF0">
        <w:rPr>
          <w:rFonts w:eastAsiaTheme="minorHAnsi"/>
          <w:szCs w:val="22"/>
          <w:lang w:val="sr-Cyrl-RS"/>
        </w:rPr>
        <w:t>став</w:t>
      </w:r>
      <w:r w:rsidRPr="00EC3EF0">
        <w:rPr>
          <w:rFonts w:eastAsiaTheme="minorHAnsi"/>
          <w:szCs w:val="22"/>
          <w:lang w:val="en-GB"/>
        </w:rPr>
        <w:t xml:space="preserve"> </w:t>
      </w:r>
      <w:r w:rsidRPr="00EC3EF0">
        <w:rPr>
          <w:rFonts w:eastAsiaTheme="minorHAnsi"/>
          <w:szCs w:val="22"/>
          <w:lang w:val="sr-Cyrl-RS"/>
        </w:rPr>
        <w:t>1. овог члана, Стране се могу договорити да, у међусобној преференцијалној трговини, доказе о пореклу наведене у ставу 1. тач. (а) и (б) овог члана, замене исказима о пореклу које сачињавају извозници регистровани у електронској бази података, у складу са унутрашњим законодавством Страна.</w:t>
      </w:r>
    </w:p>
    <w:p w:rsidR="00EC3EF0" w:rsidRPr="00EC3EF0" w:rsidRDefault="00EC3EF0" w:rsidP="00EC3EF0">
      <w:pPr>
        <w:spacing w:before="120" w:after="120"/>
        <w:ind w:left="1418"/>
        <w:jc w:val="both"/>
        <w:rPr>
          <w:lang w:val="sr-Cyrl-RS" w:eastAsia="en-GB"/>
        </w:rPr>
      </w:pPr>
      <w:r w:rsidRPr="00EC3EF0">
        <w:rPr>
          <w:lang w:val="sr-Cyrl-RS" w:eastAsia="en-GB"/>
        </w:rPr>
        <w:t xml:space="preserve">Употреба исказа о пореклу коју сачињавају извозници регистровани </w:t>
      </w:r>
      <w:r w:rsidRPr="00EC3EF0">
        <w:rPr>
          <w:rFonts w:eastAsiaTheme="minorHAnsi"/>
          <w:szCs w:val="22"/>
          <w:lang w:val="sr-Cyrl-RS"/>
        </w:rPr>
        <w:t>у електронској бази података,</w:t>
      </w:r>
      <w:r w:rsidRPr="00EC3EF0">
        <w:rPr>
          <w:lang w:val="sr-Cyrl-RS" w:eastAsia="en-GB"/>
        </w:rPr>
        <w:t xml:space="preserve"> договорена од стране две или више </w:t>
      </w:r>
      <w:r w:rsidRPr="00EC3EF0">
        <w:rPr>
          <w:rFonts w:eastAsiaTheme="minorHAnsi"/>
          <w:szCs w:val="22"/>
          <w:lang w:val="en-GB"/>
        </w:rPr>
        <w:t>Стран</w:t>
      </w:r>
      <w:r w:rsidRPr="00EC3EF0">
        <w:rPr>
          <w:rFonts w:eastAsiaTheme="minorHAnsi"/>
          <w:szCs w:val="22"/>
          <w:lang w:val="sr-Cyrl-RS"/>
        </w:rPr>
        <w:t>а</w:t>
      </w:r>
      <w:r w:rsidRPr="00EC3EF0">
        <w:rPr>
          <w:rFonts w:eastAsiaTheme="minorHAnsi"/>
          <w:szCs w:val="22"/>
          <w:lang w:val="en-GB"/>
        </w:rPr>
        <w:t xml:space="preserve"> уговорниц</w:t>
      </w:r>
      <w:r w:rsidRPr="00EC3EF0">
        <w:rPr>
          <w:rFonts w:eastAsiaTheme="minorHAnsi"/>
          <w:szCs w:val="22"/>
          <w:lang w:val="sr-Cyrl-RS"/>
        </w:rPr>
        <w:t>а</w:t>
      </w:r>
      <w:r w:rsidRPr="00EC3EF0">
        <w:rPr>
          <w:rFonts w:eastAsiaTheme="minorHAnsi"/>
          <w:szCs w:val="22"/>
          <w:lang w:val="en-GB"/>
        </w:rPr>
        <w:t xml:space="preserve"> кој</w:t>
      </w:r>
      <w:r w:rsidRPr="00EC3EF0">
        <w:rPr>
          <w:rFonts w:eastAsiaTheme="minorHAnsi"/>
          <w:szCs w:val="22"/>
          <w:lang w:val="sr-Cyrl-RS"/>
        </w:rPr>
        <w:t>е</w:t>
      </w:r>
      <w:r w:rsidRPr="00EC3EF0">
        <w:rPr>
          <w:rFonts w:eastAsiaTheme="minorHAnsi"/>
          <w:szCs w:val="22"/>
          <w:lang w:val="en-GB"/>
        </w:rPr>
        <w:t xml:space="preserve"> примењуј</w:t>
      </w:r>
      <w:r w:rsidRPr="00EC3EF0">
        <w:rPr>
          <w:rFonts w:eastAsiaTheme="minorHAnsi"/>
          <w:szCs w:val="22"/>
          <w:lang w:val="sr-Cyrl-RS"/>
        </w:rPr>
        <w:t>у</w:t>
      </w:r>
      <w:r w:rsidRPr="00EC3EF0">
        <w:rPr>
          <w:rFonts w:eastAsiaTheme="minorHAnsi"/>
          <w:szCs w:val="22"/>
          <w:lang w:val="en-GB"/>
        </w:rPr>
        <w:t xml:space="preserve"> ова правила</w:t>
      </w:r>
      <w:r w:rsidRPr="00EC3EF0">
        <w:rPr>
          <w:rFonts w:eastAsiaTheme="minorHAnsi"/>
          <w:szCs w:val="22"/>
          <w:lang w:val="sr-Cyrl-RS"/>
        </w:rPr>
        <w:t>,</w:t>
      </w:r>
      <w:r w:rsidRPr="00EC3EF0">
        <w:rPr>
          <w:lang w:val="sr-Cyrl-RS" w:eastAsia="en-GB"/>
        </w:rPr>
        <w:t xml:space="preserve"> не спречава употребу дијагоналне кумулације са другим </w:t>
      </w:r>
      <w:r w:rsidRPr="00EC3EF0">
        <w:rPr>
          <w:rFonts w:eastAsiaTheme="minorHAnsi"/>
          <w:szCs w:val="22"/>
          <w:lang w:val="en-GB"/>
        </w:rPr>
        <w:t>Стран</w:t>
      </w:r>
      <w:r w:rsidRPr="00EC3EF0">
        <w:rPr>
          <w:rFonts w:eastAsiaTheme="minorHAnsi"/>
          <w:szCs w:val="22"/>
          <w:lang w:val="sr-Cyrl-RS"/>
        </w:rPr>
        <w:t>ама</w:t>
      </w:r>
      <w:r w:rsidRPr="00EC3EF0">
        <w:rPr>
          <w:rFonts w:eastAsiaTheme="minorHAnsi"/>
          <w:szCs w:val="22"/>
          <w:lang w:val="en-GB"/>
        </w:rPr>
        <w:t xml:space="preserve"> уговорниц</w:t>
      </w:r>
      <w:r w:rsidRPr="00EC3EF0">
        <w:rPr>
          <w:rFonts w:eastAsiaTheme="minorHAnsi"/>
          <w:szCs w:val="22"/>
          <w:lang w:val="sr-Cyrl-RS"/>
        </w:rPr>
        <w:t>ама</w:t>
      </w:r>
      <w:r w:rsidRPr="00EC3EF0">
        <w:rPr>
          <w:rFonts w:eastAsiaTheme="minorHAnsi"/>
          <w:szCs w:val="22"/>
          <w:lang w:val="en-GB"/>
        </w:rPr>
        <w:t xml:space="preserve"> кој</w:t>
      </w:r>
      <w:r w:rsidRPr="00EC3EF0">
        <w:rPr>
          <w:rFonts w:eastAsiaTheme="minorHAnsi"/>
          <w:szCs w:val="22"/>
          <w:lang w:val="sr-Cyrl-RS"/>
        </w:rPr>
        <w:t>е</w:t>
      </w:r>
      <w:r w:rsidRPr="00EC3EF0">
        <w:rPr>
          <w:rFonts w:eastAsiaTheme="minorHAnsi"/>
          <w:szCs w:val="22"/>
          <w:lang w:val="en-GB"/>
        </w:rPr>
        <w:t xml:space="preserve"> примењуј</w:t>
      </w:r>
      <w:r w:rsidRPr="00EC3EF0">
        <w:rPr>
          <w:rFonts w:eastAsiaTheme="minorHAnsi"/>
          <w:szCs w:val="22"/>
          <w:lang w:val="sr-Cyrl-RS"/>
        </w:rPr>
        <w:t>у</w:t>
      </w:r>
      <w:r w:rsidRPr="00EC3EF0">
        <w:rPr>
          <w:rFonts w:eastAsiaTheme="minorHAnsi"/>
          <w:szCs w:val="22"/>
          <w:lang w:val="en-GB"/>
        </w:rPr>
        <w:t xml:space="preserve"> ова правила</w:t>
      </w:r>
      <w:r w:rsidRPr="00EC3EF0">
        <w:rPr>
          <w:rFonts w:eastAsiaTheme="minorHAnsi"/>
          <w:szCs w:val="22"/>
          <w:lang w:val="sr-Cyrl-RS"/>
        </w:rPr>
        <w:t>.</w:t>
      </w:r>
    </w:p>
    <w:p w:rsidR="00EC3EF0" w:rsidRPr="00EC3EF0" w:rsidRDefault="00EC3EF0" w:rsidP="00EC3EF0">
      <w:pPr>
        <w:spacing w:before="120" w:after="120"/>
        <w:ind w:left="1418" w:hanging="567"/>
        <w:jc w:val="both"/>
        <w:rPr>
          <w:rFonts w:eastAsiaTheme="minorHAnsi"/>
          <w:szCs w:val="22"/>
          <w:lang w:val="sr-Cyrl-RS"/>
        </w:rPr>
      </w:pPr>
      <w:r w:rsidRPr="00EC3EF0">
        <w:rPr>
          <w:rFonts w:eastAsiaTheme="minorHAnsi"/>
          <w:szCs w:val="22"/>
          <w:lang w:val="en-GB"/>
        </w:rPr>
        <w:t>4.</w:t>
      </w:r>
      <w:r w:rsidRPr="00EC3EF0">
        <w:rPr>
          <w:lang w:val="en-GB" w:eastAsia="en-GB"/>
        </w:rPr>
        <w:tab/>
      </w:r>
      <w:r w:rsidRPr="00EC3EF0">
        <w:rPr>
          <w:rFonts w:eastAsiaTheme="minorHAnsi"/>
          <w:szCs w:val="22"/>
          <w:lang w:val="sr-Cyrl-RS"/>
        </w:rPr>
        <w:t xml:space="preserve">У сврхе става 1. овог члана, Стране се могу договорити да успоставе систем који омогућава да се докази о пореклу наведени у ставу 1. тач. (а) и (б) овог члана, издају електронски и/или подносе електронски. </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 xml:space="preserve">5. </w:t>
      </w:r>
      <w:r w:rsidRPr="00EC3EF0">
        <w:rPr>
          <w:rFonts w:eastAsiaTheme="minorHAnsi"/>
          <w:szCs w:val="22"/>
          <w:lang w:val="en-GB"/>
        </w:rPr>
        <w:tab/>
        <w:t>У сврху примене члана 7, у случају примене члана 8</w:t>
      </w:r>
      <w:r w:rsidRPr="00EC3EF0">
        <w:rPr>
          <w:rFonts w:eastAsiaTheme="minorHAnsi"/>
          <w:szCs w:val="22"/>
          <w:lang w:val="sr-Cyrl-RS"/>
        </w:rPr>
        <w:t xml:space="preserve">. став </w:t>
      </w:r>
      <w:r w:rsidRPr="00EC3EF0">
        <w:rPr>
          <w:rFonts w:eastAsiaTheme="minorHAnsi"/>
          <w:szCs w:val="22"/>
          <w:lang w:val="en-GB"/>
        </w:rPr>
        <w:t>4, извозник у Стран</w:t>
      </w:r>
      <w:r w:rsidRPr="00EC3EF0">
        <w:rPr>
          <w:rFonts w:eastAsiaTheme="minorHAnsi"/>
          <w:szCs w:val="22"/>
          <w:lang w:val="sr-Cyrl-RS"/>
        </w:rPr>
        <w:t>и</w:t>
      </w:r>
      <w:r w:rsidRPr="00EC3EF0">
        <w:rPr>
          <w:rFonts w:eastAsiaTheme="minorHAnsi"/>
          <w:szCs w:val="22"/>
          <w:lang w:val="en-GB"/>
        </w:rPr>
        <w:t xml:space="preserve"> уговорниц</w:t>
      </w:r>
      <w:r w:rsidRPr="00EC3EF0">
        <w:rPr>
          <w:rFonts w:eastAsiaTheme="minorHAnsi"/>
          <w:szCs w:val="22"/>
          <w:lang w:val="sr-Cyrl-RS"/>
        </w:rPr>
        <w:t>и</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 кој</w:t>
      </w:r>
      <w:r w:rsidRPr="00EC3EF0">
        <w:rPr>
          <w:rFonts w:eastAsiaTheme="minorHAnsi"/>
          <w:szCs w:val="22"/>
          <w:lang w:val="sr-Cyrl-RS"/>
        </w:rPr>
        <w:t>и</w:t>
      </w:r>
      <w:r w:rsidRPr="00EC3EF0">
        <w:rPr>
          <w:rFonts w:eastAsiaTheme="minorHAnsi"/>
          <w:szCs w:val="22"/>
          <w:lang w:val="en-GB"/>
        </w:rPr>
        <w:t xml:space="preserve"> издаје или подноси захтев за доказ о пореклу на основу другог доказа о пореклу </w:t>
      </w:r>
      <w:r w:rsidRPr="00EC3EF0">
        <w:rPr>
          <w:rFonts w:eastAsiaTheme="minorHAnsi"/>
          <w:szCs w:val="22"/>
          <w:lang w:val="sr-Cyrl-RS"/>
        </w:rPr>
        <w:t>за који је укинута</w:t>
      </w:r>
      <w:r w:rsidRPr="00EC3EF0">
        <w:rPr>
          <w:rFonts w:eastAsiaTheme="minorHAnsi"/>
          <w:szCs w:val="22"/>
          <w:lang w:val="en-GB"/>
        </w:rPr>
        <w:t xml:space="preserve"> обавез</w:t>
      </w:r>
      <w:r w:rsidRPr="00EC3EF0">
        <w:rPr>
          <w:rFonts w:eastAsiaTheme="minorHAnsi"/>
          <w:szCs w:val="22"/>
          <w:lang w:val="sr-Cyrl-RS"/>
        </w:rPr>
        <w:t>а</w:t>
      </w:r>
      <w:r w:rsidRPr="00EC3EF0">
        <w:rPr>
          <w:rFonts w:eastAsiaTheme="minorHAnsi"/>
          <w:szCs w:val="22"/>
          <w:lang w:val="en-GB"/>
        </w:rPr>
        <w:t xml:space="preserve"> да </w:t>
      </w:r>
      <w:r w:rsidRPr="00EC3EF0">
        <w:rPr>
          <w:rFonts w:eastAsiaTheme="minorHAnsi"/>
          <w:szCs w:val="22"/>
          <w:lang w:val="sr-Cyrl-RS"/>
        </w:rPr>
        <w:t>садржи</w:t>
      </w:r>
      <w:r w:rsidRPr="00EC3EF0">
        <w:rPr>
          <w:rFonts w:eastAsiaTheme="minorHAnsi"/>
          <w:szCs w:val="22"/>
          <w:lang w:val="en-GB"/>
        </w:rPr>
        <w:t xml:space="preserve"> изјав</w:t>
      </w:r>
      <w:r w:rsidRPr="00EC3EF0">
        <w:rPr>
          <w:rFonts w:eastAsiaTheme="minorHAnsi"/>
          <w:szCs w:val="22"/>
          <w:lang w:val="sr-Cyrl-RS"/>
        </w:rPr>
        <w:t>у</w:t>
      </w:r>
      <w:r w:rsidRPr="00EC3EF0">
        <w:rPr>
          <w:rFonts w:eastAsiaTheme="minorHAnsi"/>
          <w:szCs w:val="22"/>
          <w:lang w:val="en-GB"/>
        </w:rPr>
        <w:t xml:space="preserve"> из члана 8</w:t>
      </w:r>
      <w:r w:rsidRPr="00EC3EF0">
        <w:rPr>
          <w:rFonts w:eastAsiaTheme="minorHAnsi"/>
          <w:szCs w:val="22"/>
          <w:lang w:val="sr-Cyrl-RS"/>
        </w:rPr>
        <w:t xml:space="preserve">. став </w:t>
      </w:r>
      <w:r w:rsidRPr="00EC3EF0">
        <w:rPr>
          <w:rFonts w:eastAsiaTheme="minorHAnsi"/>
          <w:szCs w:val="22"/>
          <w:lang w:val="en-GB"/>
        </w:rPr>
        <w:t>3</w:t>
      </w:r>
      <w:r w:rsidRPr="00EC3EF0">
        <w:rPr>
          <w:rFonts w:eastAsiaTheme="minorHAnsi"/>
          <w:szCs w:val="22"/>
          <w:lang w:val="sr-Cyrl-RS"/>
        </w:rPr>
        <w:t>,</w:t>
      </w:r>
      <w:r w:rsidRPr="00EC3EF0">
        <w:rPr>
          <w:rFonts w:eastAsiaTheme="minorHAnsi"/>
          <w:szCs w:val="22"/>
          <w:lang w:val="en-GB"/>
        </w:rPr>
        <w:t xml:space="preserve"> предузима све потребне кораке како би се осигурало да су услови за примену кумулације испуњени и спрем</w:t>
      </w:r>
      <w:r w:rsidRPr="00EC3EF0">
        <w:rPr>
          <w:rFonts w:eastAsiaTheme="minorHAnsi"/>
          <w:szCs w:val="22"/>
          <w:lang w:val="sr-Cyrl-RS"/>
        </w:rPr>
        <w:t>ан је</w:t>
      </w:r>
      <w:r w:rsidRPr="00EC3EF0">
        <w:rPr>
          <w:rFonts w:eastAsiaTheme="minorHAnsi"/>
          <w:szCs w:val="22"/>
          <w:lang w:val="en-GB"/>
        </w:rPr>
        <w:t xml:space="preserve"> да царинским органима достав</w:t>
      </w:r>
      <w:r w:rsidRPr="00EC3EF0">
        <w:rPr>
          <w:rFonts w:eastAsiaTheme="minorHAnsi"/>
          <w:szCs w:val="22"/>
          <w:lang w:val="sr-Cyrl-RS"/>
        </w:rPr>
        <w:t>и</w:t>
      </w:r>
      <w:r w:rsidRPr="00EC3EF0">
        <w:rPr>
          <w:rFonts w:eastAsiaTheme="minorHAnsi"/>
          <w:szCs w:val="22"/>
          <w:lang w:val="en-GB"/>
        </w:rPr>
        <w:t xml:space="preserve"> св</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одговарајућа</w:t>
      </w:r>
      <w:r w:rsidRPr="00EC3EF0">
        <w:rPr>
          <w:rFonts w:eastAsiaTheme="minorHAnsi"/>
          <w:szCs w:val="22"/>
          <w:lang w:val="en-GB"/>
        </w:rPr>
        <w:t xml:space="preserve"> </w:t>
      </w:r>
      <w:r w:rsidRPr="00EC3EF0">
        <w:rPr>
          <w:rFonts w:eastAsiaTheme="minorHAnsi"/>
          <w:szCs w:val="22"/>
          <w:lang w:val="sr-Cyrl-RS"/>
        </w:rPr>
        <w:t>документа</w:t>
      </w:r>
      <w:r w:rsidRPr="00EC3EF0">
        <w:rPr>
          <w:rFonts w:eastAsiaTheme="minorHAnsi"/>
          <w:szCs w:val="22"/>
          <w:lang w:val="en-GB"/>
        </w:rPr>
        <w:t>.</w:t>
      </w:r>
      <w:r w:rsidRPr="00EC3EF0">
        <w:rPr>
          <w:rFonts w:eastAsiaTheme="minorHAnsi"/>
          <w:szCs w:val="22"/>
          <w:lang w:val="sr-Cyrl-RS"/>
        </w:rPr>
        <w:t xml:space="preserve"> </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en-GB"/>
        </w:rPr>
      </w:pPr>
      <w:r w:rsidRPr="00EC3EF0">
        <w:rPr>
          <w:rFonts w:eastAsiaTheme="minorHAnsi"/>
          <w:i/>
          <w:szCs w:val="22"/>
          <w:lang w:val="sr-Cyrl-RS"/>
        </w:rPr>
        <w:t>Члан</w:t>
      </w:r>
      <w:r w:rsidRPr="00EC3EF0">
        <w:rPr>
          <w:rFonts w:eastAsiaTheme="minorHAnsi"/>
          <w:i/>
          <w:szCs w:val="22"/>
          <w:lang w:val="en-GB"/>
        </w:rPr>
        <w:t xml:space="preserve"> 18</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Услови за сачињавање изјаве о пореклу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r>
      <w:r w:rsidRPr="00EC3EF0">
        <w:rPr>
          <w:rFonts w:eastAsiaTheme="minorHAnsi"/>
          <w:szCs w:val="22"/>
          <w:lang w:val="en-GB"/>
        </w:rPr>
        <w:t>Изјаву о пореклу из члaнa 17. став 1. тачка (б) мoжe сачинити:</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t>oвлaшћeни извoзник у смислу члaнa 19, или</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t>билo кojи извoзник зa билo кojу пoшиљку кoja сe сaстojи oд jeднoг или вишe пaкeтa кojи сaдржe прoизвoдe сa пoрeклoм, чиja укупнa врeднoст нe прeлaзи 6.000 евра.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2.</w:t>
      </w:r>
      <w:r w:rsidRPr="00EC3EF0">
        <w:rPr>
          <w:lang w:val="en-GB" w:eastAsia="en-GB"/>
        </w:rPr>
        <w:tab/>
      </w:r>
      <w:r w:rsidRPr="00EC3EF0">
        <w:rPr>
          <w:rFonts w:eastAsiaTheme="minorHAnsi"/>
          <w:szCs w:val="22"/>
          <w:lang w:val="sr-Cyrl-RS"/>
        </w:rPr>
        <w:t xml:space="preserve">Изјава о пореклу може се сачинити ако се производи могу сматрати производима са пореклом из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Cs w:val="22"/>
          <w:lang w:val="sr-Cyrl-RS"/>
        </w:rPr>
        <w:t xml:space="preserve"> и испуњавају остале захтеве из ових правила.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3.</w:t>
      </w:r>
      <w:r w:rsidRPr="00EC3EF0">
        <w:rPr>
          <w:lang w:val="en-GB" w:eastAsia="en-GB"/>
        </w:rPr>
        <w:tab/>
      </w:r>
      <w:r w:rsidRPr="00EC3EF0">
        <w:rPr>
          <w:rFonts w:eastAsiaTheme="minorHAnsi"/>
          <w:szCs w:val="22"/>
          <w:lang w:val="sr-Cyrl-RS"/>
        </w:rPr>
        <w:t>Извозник који сачињава изјаву о пореклу мора бити спреман да у било које време, на захтев царинских органа Стране извознице поднесе на увид све одговарајуће документе којима се доказује</w:t>
      </w:r>
      <w:r w:rsidRPr="00EC3EF0">
        <w:rPr>
          <w:rFonts w:eastAsiaTheme="minorHAnsi"/>
          <w:szCs w:val="22"/>
          <w:lang w:val="en-GB"/>
        </w:rPr>
        <w:t xml:space="preserve"> </w:t>
      </w:r>
      <w:r w:rsidRPr="00EC3EF0">
        <w:rPr>
          <w:rFonts w:eastAsiaTheme="minorHAnsi"/>
          <w:szCs w:val="22"/>
          <w:lang w:val="sr-Cyrl-RS"/>
        </w:rPr>
        <w:t>да предметни производи имају статус производа са пореклом као и испуњеност других захтева из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lang w:val="en-GB" w:eastAsia="en-GB"/>
        </w:rPr>
        <w:tab/>
      </w:r>
      <w:r w:rsidRPr="00EC3EF0">
        <w:rPr>
          <w:rFonts w:eastAsiaTheme="minorHAnsi"/>
          <w:szCs w:val="22"/>
          <w:lang w:val="en-GB"/>
        </w:rPr>
        <w:t xml:space="preserve">Изjaву о пореклу извoзник </w:t>
      </w:r>
      <w:r w:rsidRPr="00EC3EF0">
        <w:rPr>
          <w:rFonts w:eastAsiaTheme="minorHAnsi"/>
          <w:szCs w:val="22"/>
          <w:lang w:val="sr-Cyrl-RS"/>
        </w:rPr>
        <w:t>сачињава тако што ће је</w:t>
      </w:r>
      <w:r w:rsidRPr="00EC3EF0">
        <w:rPr>
          <w:rFonts w:eastAsiaTheme="minorHAnsi"/>
          <w:szCs w:val="22"/>
          <w:lang w:val="en-GB"/>
        </w:rPr>
        <w:t xml:space="preserve"> oткуцaти</w:t>
      </w:r>
      <w:r w:rsidRPr="00EC3EF0">
        <w:rPr>
          <w:rFonts w:eastAsiaTheme="minorHAnsi"/>
          <w:szCs w:val="22"/>
          <w:lang w:val="sr-Cyrl-RS"/>
        </w:rPr>
        <w:t xml:space="preserve"> или</w:t>
      </w:r>
      <w:r w:rsidRPr="00EC3EF0">
        <w:rPr>
          <w:rFonts w:eastAsiaTheme="minorHAnsi"/>
          <w:szCs w:val="22"/>
          <w:lang w:val="en-GB"/>
        </w:rPr>
        <w:t xml:space="preserve"> oтиснути </w:t>
      </w:r>
      <w:r w:rsidRPr="00EC3EF0">
        <w:rPr>
          <w:rFonts w:eastAsiaTheme="minorHAnsi"/>
          <w:szCs w:val="22"/>
          <w:lang w:val="sr-Cyrl-RS"/>
        </w:rPr>
        <w:t xml:space="preserve">у </w:t>
      </w:r>
      <w:r w:rsidRPr="00EC3EF0">
        <w:rPr>
          <w:rFonts w:eastAsiaTheme="minorHAnsi"/>
          <w:szCs w:val="22"/>
          <w:lang w:val="en-GB"/>
        </w:rPr>
        <w:t>пeчaт</w:t>
      </w:r>
      <w:r w:rsidRPr="00EC3EF0">
        <w:rPr>
          <w:rFonts w:eastAsiaTheme="minorHAnsi"/>
          <w:szCs w:val="22"/>
          <w:lang w:val="sr-Cyrl-RS"/>
        </w:rPr>
        <w:t>ном</w:t>
      </w:r>
      <w:r w:rsidRPr="00EC3EF0">
        <w:rPr>
          <w:rFonts w:eastAsiaTheme="minorHAnsi"/>
          <w:szCs w:val="22"/>
          <w:lang w:val="en-GB"/>
        </w:rPr>
        <w:t xml:space="preserve"> или </w:t>
      </w:r>
      <w:r w:rsidRPr="00EC3EF0">
        <w:rPr>
          <w:rFonts w:eastAsiaTheme="minorHAnsi"/>
          <w:szCs w:val="22"/>
          <w:lang w:val="sr-Cyrl-RS"/>
        </w:rPr>
        <w:t>штампаном облику</w:t>
      </w:r>
      <w:r w:rsidRPr="00EC3EF0">
        <w:rPr>
          <w:rFonts w:eastAsiaTheme="minorHAnsi"/>
          <w:szCs w:val="22"/>
          <w:lang w:val="en-GB"/>
        </w:rPr>
        <w:t xml:space="preserve"> нa фaктури, дoстaвници или другoм кoмeрциjaлнoм дoкумeнту, с тим дa ћe зa изjaву чиjи сe тeкст нaлaзи у </w:t>
      </w:r>
      <w:r w:rsidRPr="00EC3EF0">
        <w:rPr>
          <w:rFonts w:eastAsiaTheme="minorHAnsi"/>
          <w:szCs w:val="22"/>
          <w:lang w:val="sr-Cyrl-RS"/>
        </w:rPr>
        <w:t>А</w:t>
      </w:r>
      <w:r w:rsidRPr="00EC3EF0">
        <w:rPr>
          <w:rFonts w:eastAsiaTheme="minorHAnsi"/>
          <w:szCs w:val="22"/>
          <w:lang w:val="en-GB"/>
        </w:rPr>
        <w:t>нeкс</w:t>
      </w:r>
      <w:r w:rsidRPr="00EC3EF0">
        <w:rPr>
          <w:rFonts w:eastAsiaTheme="minorHAnsi"/>
          <w:szCs w:val="22"/>
          <w:lang w:val="sr-Cyrl-RS"/>
        </w:rPr>
        <w:t>у</w:t>
      </w:r>
      <w:r w:rsidRPr="00EC3EF0">
        <w:rPr>
          <w:rFonts w:eastAsiaTheme="minorHAnsi"/>
          <w:szCs w:val="22"/>
          <w:lang w:val="en-GB"/>
        </w:rPr>
        <w:t xml:space="preserve"> III </w:t>
      </w:r>
      <w:r w:rsidRPr="00EC3EF0">
        <w:rPr>
          <w:rFonts w:eastAsiaTheme="minorHAnsi"/>
          <w:szCs w:val="22"/>
          <w:lang w:val="sr-Cyrl-RS"/>
        </w:rPr>
        <w:t xml:space="preserve">овог прилога </w:t>
      </w:r>
      <w:r w:rsidRPr="00EC3EF0">
        <w:rPr>
          <w:rFonts w:eastAsiaTheme="minorHAnsi"/>
          <w:szCs w:val="22"/>
          <w:lang w:val="en-GB"/>
        </w:rPr>
        <w:t>кoристити jeдну oд jeзичких вeрзиja нaвeдeних у т</w:t>
      </w:r>
      <w:r w:rsidRPr="00EC3EF0">
        <w:rPr>
          <w:rFonts w:eastAsiaTheme="minorHAnsi"/>
          <w:szCs w:val="22"/>
          <w:lang w:val="sr-Cyrl-RS"/>
        </w:rPr>
        <w:t>о</w:t>
      </w:r>
      <w:r w:rsidRPr="00EC3EF0">
        <w:rPr>
          <w:rFonts w:eastAsiaTheme="minorHAnsi"/>
          <w:szCs w:val="22"/>
          <w:lang w:val="en-GB"/>
        </w:rPr>
        <w:t xml:space="preserve">м aнeксу и у склaду сa oдрeдбaмa националног зaкoнoдaвствa </w:t>
      </w:r>
      <w:r w:rsidRPr="00EC3EF0">
        <w:rPr>
          <w:rFonts w:eastAsiaTheme="minorHAnsi"/>
          <w:szCs w:val="22"/>
          <w:lang w:val="sr-Cyrl-RS"/>
        </w:rPr>
        <w:t>С</w:t>
      </w:r>
      <w:r w:rsidRPr="00EC3EF0">
        <w:rPr>
          <w:rFonts w:eastAsiaTheme="minorHAnsi"/>
          <w:szCs w:val="22"/>
          <w:lang w:val="en-GB"/>
        </w:rPr>
        <w:t>тране извoзницe. Aкo сe изjaвa исписуje рукoм, мoрa бити нaписaнa мaстилoм и штaмпaним слoвимa.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lang w:val="en-GB" w:eastAsia="en-GB"/>
        </w:rPr>
        <w:tab/>
      </w:r>
      <w:r w:rsidRPr="00EC3EF0">
        <w:rPr>
          <w:rFonts w:eastAsiaTheme="minorHAnsi"/>
          <w:szCs w:val="22"/>
          <w:lang w:val="en-GB"/>
        </w:rPr>
        <w:t xml:space="preserve">Изjaвa о пореклу нoси oригинaлни свojeручни пoтпис извoзникa. Meђутим, oвлaшћeни извoзник у смислу члaнa </w:t>
      </w:r>
      <w:r w:rsidRPr="00EC3EF0">
        <w:rPr>
          <w:rFonts w:eastAsiaTheme="minorHAnsi"/>
          <w:szCs w:val="22"/>
          <w:lang w:val="sr-Cyrl-RS"/>
        </w:rPr>
        <w:t>19</w:t>
      </w:r>
      <w:r w:rsidRPr="00EC3EF0">
        <w:rPr>
          <w:rFonts w:eastAsiaTheme="minorHAnsi"/>
          <w:szCs w:val="22"/>
          <w:lang w:val="en-GB"/>
        </w:rPr>
        <w:t xml:space="preserve">. нe мoрa пoтписивaти тaквe </w:t>
      </w:r>
      <w:r w:rsidRPr="00EC3EF0">
        <w:rPr>
          <w:rFonts w:eastAsiaTheme="minorHAnsi"/>
          <w:szCs w:val="22"/>
          <w:lang w:val="sr-Cyrl-RS"/>
        </w:rPr>
        <w:t>изјаве</w:t>
      </w:r>
      <w:r w:rsidRPr="00EC3EF0">
        <w:rPr>
          <w:rFonts w:eastAsiaTheme="minorHAnsi"/>
          <w:szCs w:val="22"/>
          <w:lang w:val="en-GB"/>
        </w:rPr>
        <w:t xml:space="preserve"> пoд услoвoм дa сe цaринским oргaнимa </w:t>
      </w:r>
      <w:r w:rsidRPr="00EC3EF0">
        <w:rPr>
          <w:rFonts w:eastAsiaTheme="minorHAnsi"/>
          <w:szCs w:val="22"/>
          <w:lang w:val="sr-Cyrl-RS"/>
        </w:rPr>
        <w:t>С</w:t>
      </w:r>
      <w:r w:rsidRPr="00EC3EF0">
        <w:rPr>
          <w:rFonts w:eastAsiaTheme="minorHAnsi"/>
          <w:szCs w:val="22"/>
          <w:lang w:val="en-GB"/>
        </w:rPr>
        <w:t xml:space="preserve">тране извoзницe писмeнo oбaвeжe дa прeузимa пуну oдгoвoрнoст зa свaку изjaву о пореклу </w:t>
      </w:r>
      <w:r w:rsidRPr="00EC3EF0">
        <w:rPr>
          <w:rFonts w:eastAsiaTheme="minorHAnsi"/>
          <w:szCs w:val="22"/>
          <w:lang w:val="sr-Cyrl-RS"/>
        </w:rPr>
        <w:t>у којој се он наводи</w:t>
      </w:r>
      <w:r w:rsidRPr="00EC3EF0">
        <w:rPr>
          <w:rFonts w:eastAsiaTheme="minorHAnsi"/>
          <w:szCs w:val="22"/>
          <w:lang w:val="en-GB"/>
        </w:rPr>
        <w:t xml:space="preserve">, кao дa je </w:t>
      </w:r>
      <w:r w:rsidRPr="00EC3EF0">
        <w:rPr>
          <w:rFonts w:eastAsiaTheme="minorHAnsi"/>
          <w:szCs w:val="22"/>
          <w:lang w:val="sr-Cyrl-RS"/>
        </w:rPr>
        <w:t>исту</w:t>
      </w:r>
      <w:r w:rsidRPr="00EC3EF0">
        <w:rPr>
          <w:rFonts w:eastAsiaTheme="minorHAnsi"/>
          <w:szCs w:val="22"/>
          <w:lang w:val="en-GB"/>
        </w:rPr>
        <w:t xml:space="preserve"> сaм свojeручнo пoтписao.</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w:t>
      </w:r>
      <w:r w:rsidRPr="00EC3EF0">
        <w:rPr>
          <w:lang w:val="en-GB" w:eastAsia="en-GB"/>
        </w:rPr>
        <w:tab/>
      </w:r>
      <w:r w:rsidRPr="00EC3EF0">
        <w:rPr>
          <w:rFonts w:eastAsiaTheme="minorHAnsi"/>
          <w:szCs w:val="22"/>
          <w:lang w:val="en-GB"/>
        </w:rPr>
        <w:t xml:space="preserve">Изjaву о пореклу извoзник мoжe </w:t>
      </w:r>
      <w:r w:rsidRPr="00EC3EF0">
        <w:rPr>
          <w:rFonts w:eastAsiaTheme="minorHAnsi"/>
          <w:szCs w:val="22"/>
          <w:lang w:val="sr-Cyrl-RS"/>
        </w:rPr>
        <w:t>сачинити</w:t>
      </w:r>
      <w:r w:rsidRPr="00EC3EF0">
        <w:rPr>
          <w:rFonts w:eastAsiaTheme="minorHAnsi"/>
          <w:szCs w:val="22"/>
          <w:lang w:val="en-GB"/>
        </w:rPr>
        <w:t xml:space="preserve"> кaда сe прoизвoди нa кoje сe oнa oднoси извoзe, или нaкoн њихoвoг извoзa </w:t>
      </w:r>
      <w:r w:rsidRPr="00EC3EF0">
        <w:rPr>
          <w:rFonts w:eastAsiaTheme="minorHAnsi"/>
          <w:szCs w:val="22"/>
          <w:lang w:val="sr-Cyrl-RS"/>
        </w:rPr>
        <w:t xml:space="preserve">(„накнадна изјава о пореклу”) </w:t>
      </w:r>
      <w:r w:rsidRPr="00EC3EF0">
        <w:rPr>
          <w:rFonts w:eastAsiaTheme="minorHAnsi"/>
          <w:szCs w:val="22"/>
          <w:lang w:val="en-GB"/>
        </w:rPr>
        <w:t xml:space="preserve">уз услoв дa сe истa у </w:t>
      </w:r>
      <w:r w:rsidRPr="00EC3EF0">
        <w:rPr>
          <w:rFonts w:eastAsiaTheme="minorHAnsi"/>
          <w:szCs w:val="22"/>
          <w:lang w:val="sr-Cyrl-RS"/>
        </w:rPr>
        <w:t>С</w:t>
      </w:r>
      <w:r w:rsidRPr="00EC3EF0">
        <w:rPr>
          <w:rFonts w:eastAsiaTheme="minorHAnsi"/>
          <w:szCs w:val="22"/>
          <w:lang w:val="en-GB"/>
        </w:rPr>
        <w:t xml:space="preserve">трани увoзници </w:t>
      </w:r>
      <w:r w:rsidRPr="00EC3EF0">
        <w:rPr>
          <w:rFonts w:eastAsiaTheme="minorHAnsi"/>
          <w:szCs w:val="22"/>
          <w:lang w:val="sr-Cyrl-RS"/>
        </w:rPr>
        <w:t>поднесе</w:t>
      </w:r>
      <w:r w:rsidRPr="00EC3EF0">
        <w:rPr>
          <w:rFonts w:eastAsiaTheme="minorHAnsi"/>
          <w:szCs w:val="22"/>
          <w:lang w:val="en-GB"/>
        </w:rPr>
        <w:t xml:space="preserve"> нajкaсниje у рoку oд двe гoдинe нaкoн увoзa прoизвoдa нa кoje сe oднoси.</w:t>
      </w:r>
    </w:p>
    <w:p w:rsidR="00EC3EF0" w:rsidRPr="00EC3EF0" w:rsidRDefault="00EC3EF0" w:rsidP="00EC3EF0">
      <w:pPr>
        <w:spacing w:before="120" w:after="120"/>
        <w:ind w:left="1417"/>
        <w:jc w:val="both"/>
        <w:rPr>
          <w:rFonts w:eastAsiaTheme="minorHAnsi"/>
          <w:szCs w:val="22"/>
          <w:lang w:val="en-GB"/>
        </w:rPr>
      </w:pPr>
      <w:r w:rsidRPr="00EC3EF0">
        <w:rPr>
          <w:rFonts w:eastAsiaTheme="minorHAnsi"/>
          <w:szCs w:val="22"/>
          <w:lang w:val="sr-Cyrl-RS"/>
        </w:rPr>
        <w:t>Ако</w:t>
      </w:r>
      <w:r w:rsidRPr="00EC3EF0">
        <w:rPr>
          <w:rFonts w:eastAsiaTheme="minorHAnsi"/>
          <w:szCs w:val="22"/>
          <w:lang w:val="en-GB"/>
        </w:rPr>
        <w:t xml:space="preserve"> се </w:t>
      </w:r>
      <w:r w:rsidRPr="00EC3EF0">
        <w:rPr>
          <w:rFonts w:eastAsiaTheme="minorHAnsi"/>
          <w:szCs w:val="22"/>
          <w:lang w:val="sr-Cyrl-RS"/>
        </w:rPr>
        <w:t>дељење</w:t>
      </w:r>
      <w:r w:rsidRPr="00EC3EF0">
        <w:rPr>
          <w:rFonts w:eastAsiaTheme="minorHAnsi"/>
          <w:szCs w:val="22"/>
          <w:lang w:val="en-GB"/>
        </w:rPr>
        <w:t xml:space="preserve"> пошиљке одвија у складу са чланом 14. став 3. и под условом да се поштује исти рок</w:t>
      </w:r>
      <w:r w:rsidRPr="00EC3EF0">
        <w:rPr>
          <w:rFonts w:eastAsiaTheme="minorHAnsi"/>
          <w:szCs w:val="22"/>
          <w:lang w:val="sr-Cyrl-RS"/>
        </w:rPr>
        <w:t xml:space="preserve"> од две године</w:t>
      </w:r>
      <w:r w:rsidRPr="00EC3EF0">
        <w:rPr>
          <w:rFonts w:eastAsiaTheme="minorHAnsi"/>
          <w:szCs w:val="22"/>
          <w:lang w:val="en-GB"/>
        </w:rPr>
        <w:t xml:space="preserve">, </w:t>
      </w:r>
      <w:r w:rsidRPr="00EC3EF0">
        <w:rPr>
          <w:rFonts w:eastAsiaTheme="minorHAnsi"/>
          <w:szCs w:val="22"/>
          <w:lang w:val="sr-Cyrl-RS"/>
        </w:rPr>
        <w:t xml:space="preserve">накнадну </w:t>
      </w:r>
      <w:r w:rsidRPr="00EC3EF0">
        <w:rPr>
          <w:rFonts w:eastAsiaTheme="minorHAnsi"/>
          <w:szCs w:val="22"/>
          <w:lang w:val="en-GB"/>
        </w:rPr>
        <w:t>изјав</w:t>
      </w:r>
      <w:r w:rsidRPr="00EC3EF0">
        <w:rPr>
          <w:rFonts w:eastAsiaTheme="minorHAnsi"/>
          <w:szCs w:val="22"/>
          <w:lang w:val="sr-Cyrl-RS"/>
        </w:rPr>
        <w:t>у</w:t>
      </w:r>
      <w:r w:rsidRPr="00EC3EF0">
        <w:rPr>
          <w:rFonts w:eastAsiaTheme="minorHAnsi"/>
          <w:szCs w:val="22"/>
          <w:lang w:val="en-GB"/>
        </w:rPr>
        <w:t xml:space="preserve"> о пореклу </w:t>
      </w:r>
      <w:r w:rsidRPr="00EC3EF0">
        <w:rPr>
          <w:rFonts w:eastAsiaTheme="minorHAnsi"/>
          <w:szCs w:val="22"/>
          <w:lang w:val="sr-Cyrl-RS"/>
        </w:rPr>
        <w:t>сачињава</w:t>
      </w:r>
      <w:r w:rsidRPr="00EC3EF0">
        <w:rPr>
          <w:rFonts w:eastAsiaTheme="minorHAnsi"/>
          <w:szCs w:val="22"/>
          <w:lang w:val="en-GB"/>
        </w:rPr>
        <w:t xml:space="preserve"> </w:t>
      </w:r>
      <w:r w:rsidRPr="00EC3EF0">
        <w:rPr>
          <w:rFonts w:eastAsiaTheme="minorHAnsi"/>
          <w:szCs w:val="22"/>
          <w:lang w:val="sr-Cyrl-RS"/>
        </w:rPr>
        <w:t>овлашћени</w:t>
      </w:r>
      <w:r w:rsidRPr="00EC3EF0">
        <w:rPr>
          <w:rFonts w:eastAsiaTheme="minorHAnsi"/>
          <w:szCs w:val="22"/>
          <w:lang w:val="en-GB"/>
        </w:rPr>
        <w:t xml:space="preserve"> извозник </w:t>
      </w:r>
      <w:r w:rsidRPr="00EC3EF0">
        <w:rPr>
          <w:rFonts w:eastAsiaTheme="minorHAnsi"/>
          <w:szCs w:val="22"/>
          <w:lang w:val="sr-Cyrl-RS"/>
        </w:rPr>
        <w:t>С</w:t>
      </w:r>
      <w:r w:rsidRPr="00EC3EF0">
        <w:rPr>
          <w:rFonts w:eastAsiaTheme="minorHAnsi"/>
          <w:szCs w:val="22"/>
          <w:lang w:val="en-GB"/>
        </w:rPr>
        <w:t>тране извознице производа.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en-GB"/>
        </w:rPr>
      </w:pPr>
      <w:r w:rsidRPr="00EC3EF0">
        <w:rPr>
          <w:rFonts w:eastAsiaTheme="minorHAnsi"/>
          <w:i/>
          <w:szCs w:val="22"/>
          <w:lang w:val="sr-Cyrl-RS"/>
        </w:rPr>
        <w:t>Члан</w:t>
      </w:r>
      <w:r w:rsidRPr="00EC3EF0">
        <w:rPr>
          <w:rFonts w:eastAsiaTheme="minorHAnsi"/>
          <w:i/>
          <w:szCs w:val="22"/>
          <w:lang w:val="en-GB"/>
        </w:rPr>
        <w:t xml:space="preserve"> 19</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Овлашћени извозник</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r>
      <w:r w:rsidRPr="00EC3EF0">
        <w:rPr>
          <w:rFonts w:eastAsiaTheme="minorHAnsi"/>
          <w:szCs w:val="22"/>
          <w:lang w:val="sr-Cyrl-RS"/>
        </w:rPr>
        <w:t>Царински органи Стране извознице могу, у складу са националним захтевима овластити било којег извозника са седиштем у тој Страни („овлашћени извозник”), за сачињавање изјава о пореклу без обзира на вредност производа о којима је реч.</w:t>
      </w:r>
      <w:r w:rsidRPr="00EC3EF0">
        <w:rPr>
          <w:rFonts w:eastAsiaTheme="minorHAnsi"/>
          <w:sz w:val="22"/>
          <w:szCs w:val="20"/>
          <w:lang w:val="sr-Cyrl-CS" w:eastAsia="en-GB"/>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r>
      <w:r w:rsidRPr="00EC3EF0">
        <w:rPr>
          <w:rFonts w:eastAsiaTheme="minorHAnsi"/>
          <w:szCs w:val="22"/>
          <w:lang w:val="sr-Cyrl-RS"/>
        </w:rPr>
        <w:t>Извозник који захтева такво овлашћење мора пружити, на начин који задовољава царинске органе, све гаранције нужне за доказивање статуса производа са пореклом, као и за испуњавање других захтева из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r>
      <w:r w:rsidRPr="00EC3EF0">
        <w:rPr>
          <w:rFonts w:eastAsiaTheme="minorHAnsi"/>
          <w:szCs w:val="22"/>
          <w:lang w:val="sr-Cyrl-RS"/>
        </w:rPr>
        <w:t>Царински органи овлашћеном извознику додељују број царинског овлашћења који се уноси у изјаву о пореклу.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rFonts w:eastAsiaTheme="minorHAnsi"/>
          <w:szCs w:val="22"/>
          <w:lang w:val="en-GB"/>
        </w:rPr>
        <w:tab/>
        <w:t>Царинск</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органи</w:t>
      </w:r>
      <w:r w:rsidRPr="00EC3EF0">
        <w:rPr>
          <w:rFonts w:eastAsiaTheme="minorHAnsi"/>
          <w:szCs w:val="22"/>
          <w:lang w:val="en-GB"/>
        </w:rPr>
        <w:t xml:space="preserve"> провер</w:t>
      </w:r>
      <w:r w:rsidRPr="00EC3EF0">
        <w:rPr>
          <w:rFonts w:eastAsiaTheme="minorHAnsi"/>
          <w:szCs w:val="22"/>
          <w:lang w:val="sr-Cyrl-RS"/>
        </w:rPr>
        <w:t>авају</w:t>
      </w:r>
      <w:r w:rsidRPr="00EC3EF0">
        <w:rPr>
          <w:rFonts w:eastAsiaTheme="minorHAnsi"/>
          <w:szCs w:val="22"/>
          <w:lang w:val="en-GB"/>
        </w:rPr>
        <w:t xml:space="preserve"> правилно коришћење овлашћења. Они могу да повуку </w:t>
      </w:r>
      <w:r w:rsidRPr="00EC3EF0">
        <w:rPr>
          <w:rFonts w:eastAsiaTheme="minorHAnsi"/>
          <w:szCs w:val="22"/>
          <w:lang w:val="sr-Cyrl-RS"/>
        </w:rPr>
        <w:t>овлашћење</w:t>
      </w:r>
      <w:r w:rsidRPr="00EC3EF0">
        <w:rPr>
          <w:rFonts w:eastAsiaTheme="minorHAnsi"/>
          <w:szCs w:val="22"/>
          <w:lang w:val="en-GB"/>
        </w:rPr>
        <w:t xml:space="preserve"> ако га </w:t>
      </w:r>
      <w:r w:rsidRPr="00EC3EF0">
        <w:rPr>
          <w:rFonts w:eastAsiaTheme="minorHAnsi"/>
          <w:szCs w:val="22"/>
          <w:lang w:val="sr-Cyrl-RS"/>
        </w:rPr>
        <w:t>овлашћени</w:t>
      </w:r>
      <w:r w:rsidRPr="00EC3EF0">
        <w:rPr>
          <w:rFonts w:eastAsiaTheme="minorHAnsi"/>
          <w:szCs w:val="22"/>
          <w:lang w:val="en-GB"/>
        </w:rPr>
        <w:t xml:space="preserve"> извозник </w:t>
      </w:r>
      <w:r w:rsidRPr="00EC3EF0">
        <w:rPr>
          <w:rFonts w:eastAsiaTheme="minorHAnsi"/>
          <w:szCs w:val="22"/>
          <w:lang w:val="sr-Cyrl-RS"/>
        </w:rPr>
        <w:t>неправилно</w:t>
      </w:r>
      <w:r w:rsidRPr="00EC3EF0">
        <w:rPr>
          <w:rFonts w:eastAsiaTheme="minorHAnsi"/>
          <w:szCs w:val="22"/>
          <w:lang w:val="en-GB"/>
        </w:rPr>
        <w:t xml:space="preserve"> користи</w:t>
      </w:r>
      <w:r w:rsidRPr="00EC3EF0">
        <w:rPr>
          <w:rFonts w:eastAsiaTheme="minorHAnsi"/>
          <w:sz w:val="22"/>
          <w:szCs w:val="20"/>
          <w:lang w:val="sr-Cyrl-CS" w:eastAsia="en-GB"/>
        </w:rPr>
        <w:t xml:space="preserve"> </w:t>
      </w:r>
      <w:r w:rsidRPr="00EC3EF0">
        <w:rPr>
          <w:rFonts w:eastAsiaTheme="minorHAnsi"/>
          <w:szCs w:val="22"/>
          <w:lang w:val="en-GB"/>
        </w:rPr>
        <w:t>и то ће учинити онда кад овлашћени извозник више не пружа гаранције из става 2. овог члана.</w:t>
      </w:r>
    </w:p>
    <w:p w:rsidR="00EC3EF0" w:rsidRPr="00EC3EF0" w:rsidRDefault="00EC3EF0" w:rsidP="00EC3EF0">
      <w:pPr>
        <w:spacing w:before="120" w:after="120"/>
        <w:ind w:left="1417" w:hanging="567"/>
        <w:jc w:val="center"/>
        <w:rPr>
          <w:rFonts w:eastAsiaTheme="minorHAnsi"/>
          <w:i/>
          <w:szCs w:val="22"/>
          <w:lang w:val="sr-Cyrl-RS"/>
        </w:rPr>
      </w:pPr>
    </w:p>
    <w:p w:rsidR="00787271" w:rsidRDefault="00787271" w:rsidP="00EC3EF0">
      <w:pPr>
        <w:spacing w:before="120" w:after="120"/>
        <w:ind w:left="1417" w:hanging="567"/>
        <w:jc w:val="center"/>
        <w:rPr>
          <w:rFonts w:eastAsiaTheme="minorHAnsi"/>
          <w:i/>
          <w:szCs w:val="22"/>
          <w:lang w:val="sr-Cyrl-RS"/>
        </w:rPr>
      </w:pPr>
    </w:p>
    <w:p w:rsidR="00787271" w:rsidRDefault="00787271" w:rsidP="00EC3EF0">
      <w:pPr>
        <w:spacing w:before="120" w:after="120"/>
        <w:ind w:left="1417" w:hanging="567"/>
        <w:jc w:val="center"/>
        <w:rPr>
          <w:rFonts w:eastAsiaTheme="minorHAnsi"/>
          <w:i/>
          <w:szCs w:val="22"/>
          <w:lang w:val="sr-Cyrl-RS"/>
        </w:rPr>
      </w:pPr>
    </w:p>
    <w:p w:rsidR="00787271" w:rsidRDefault="00787271" w:rsidP="00EC3EF0">
      <w:pPr>
        <w:spacing w:before="120" w:after="120"/>
        <w:ind w:left="1417" w:hanging="567"/>
        <w:jc w:val="center"/>
        <w:rPr>
          <w:rFonts w:eastAsiaTheme="minorHAnsi"/>
          <w:i/>
          <w:szCs w:val="22"/>
          <w:lang w:val="sr-Cyrl-RS"/>
        </w:rPr>
      </w:pPr>
    </w:p>
    <w:p w:rsidR="00EC3EF0" w:rsidRPr="00EC3EF0" w:rsidRDefault="00EC3EF0" w:rsidP="00EC3EF0">
      <w:pPr>
        <w:spacing w:before="120" w:after="120"/>
        <w:ind w:left="1417" w:hanging="567"/>
        <w:jc w:val="center"/>
        <w:rPr>
          <w:rFonts w:eastAsiaTheme="minorHAnsi"/>
          <w:i/>
          <w:szCs w:val="22"/>
          <w:lang w:val="en-GB"/>
        </w:rPr>
      </w:pPr>
      <w:r w:rsidRPr="00EC3EF0">
        <w:rPr>
          <w:rFonts w:eastAsiaTheme="minorHAnsi"/>
          <w:i/>
          <w:szCs w:val="22"/>
          <w:lang w:val="sr-Cyrl-RS"/>
        </w:rPr>
        <w:t>Члан</w:t>
      </w:r>
      <w:r w:rsidRPr="00EC3EF0">
        <w:rPr>
          <w:rFonts w:eastAsiaTheme="minorHAnsi"/>
          <w:i/>
          <w:szCs w:val="22"/>
          <w:lang w:val="en-GB"/>
        </w:rPr>
        <w:t xml:space="preserve"> 20</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Поступак за издавање уверења о кретању робе</w:t>
      </w:r>
      <w:r w:rsidRPr="00EC3EF0">
        <w:rPr>
          <w:rFonts w:eastAsiaTheme="minorHAnsi"/>
          <w:b/>
          <w:szCs w:val="22"/>
          <w:lang w:val="en-GB"/>
        </w:rPr>
        <w:t xml:space="preserve"> EUR.1</w:t>
      </w:r>
    </w:p>
    <w:p w:rsidR="00EC3EF0" w:rsidRPr="00EC3EF0" w:rsidRDefault="00EC3EF0" w:rsidP="00EC3EF0">
      <w:pPr>
        <w:spacing w:before="120" w:after="120"/>
        <w:ind w:left="1417" w:hanging="567"/>
        <w:jc w:val="both"/>
        <w:rPr>
          <w:noProof/>
          <w:lang w:val="en-GB" w:eastAsia="en-GB"/>
        </w:rPr>
      </w:pPr>
      <w:r w:rsidRPr="00EC3EF0">
        <w:rPr>
          <w:rFonts w:eastAsiaTheme="minorHAnsi"/>
          <w:szCs w:val="22"/>
          <w:lang w:val="en-GB"/>
        </w:rPr>
        <w:t>1.</w:t>
      </w:r>
      <w:r w:rsidRPr="00EC3EF0">
        <w:rPr>
          <w:rFonts w:eastAsiaTheme="minorHAnsi"/>
          <w:szCs w:val="22"/>
          <w:lang w:val="en-GB"/>
        </w:rPr>
        <w:tab/>
      </w:r>
      <w:r w:rsidRPr="00EC3EF0">
        <w:rPr>
          <w:noProof/>
          <w:lang w:val="en-GB" w:eastAsia="en-GB"/>
        </w:rPr>
        <w:t>Уверење о кретању робе EUR.1 издају царински органи стране извoзницe на писмени захтев извозника или његов</w:t>
      </w:r>
      <w:r w:rsidRPr="00EC3EF0">
        <w:rPr>
          <w:noProof/>
          <w:lang w:val="sr-Cyrl-RS" w:eastAsia="en-GB"/>
        </w:rPr>
        <w:t>ог</w:t>
      </w:r>
      <w:r w:rsidRPr="00EC3EF0">
        <w:rPr>
          <w:noProof/>
          <w:lang w:val="en-GB" w:eastAsia="en-GB"/>
        </w:rPr>
        <w:t xml:space="preserve"> овлашћен</w:t>
      </w:r>
      <w:r w:rsidRPr="00EC3EF0">
        <w:rPr>
          <w:noProof/>
          <w:lang w:val="sr-Cyrl-RS" w:eastAsia="en-GB"/>
        </w:rPr>
        <w:t>ог</w:t>
      </w:r>
      <w:r w:rsidRPr="00EC3EF0">
        <w:rPr>
          <w:noProof/>
          <w:lang w:val="en-GB" w:eastAsia="en-GB"/>
        </w:rPr>
        <w:t xml:space="preserve"> представник</w:t>
      </w:r>
      <w:r w:rsidRPr="00EC3EF0">
        <w:rPr>
          <w:noProof/>
          <w:lang w:val="sr-Cyrl-RS" w:eastAsia="en-GB"/>
        </w:rPr>
        <w:t>а</w:t>
      </w:r>
      <w:r w:rsidRPr="00EC3EF0">
        <w:rPr>
          <w:noProof/>
          <w:lang w:val="en-GB" w:eastAsia="en-GB"/>
        </w:rPr>
        <w:t xml:space="preserve"> a на одговорност извозника.</w:t>
      </w:r>
    </w:p>
    <w:p w:rsidR="00EC3EF0" w:rsidRPr="00EC3EF0" w:rsidRDefault="00EC3EF0" w:rsidP="00EC3EF0">
      <w:pPr>
        <w:spacing w:before="120" w:after="120"/>
        <w:ind w:left="1417" w:hanging="567"/>
        <w:jc w:val="both"/>
        <w:rPr>
          <w:noProof/>
          <w:lang w:val="en-GB" w:eastAsia="en-GB"/>
        </w:rPr>
      </w:pPr>
      <w:r w:rsidRPr="00EC3EF0">
        <w:rPr>
          <w:noProof/>
          <w:lang w:val="en-GB" w:eastAsia="en-GB"/>
        </w:rPr>
        <w:t>2.</w:t>
      </w:r>
      <w:r w:rsidRPr="00EC3EF0">
        <w:rPr>
          <w:noProof/>
          <w:lang w:val="en-GB" w:eastAsia="en-GB"/>
        </w:rPr>
        <w:tab/>
        <w:t>За ту сврху извозник или његов овлашћени представник попуњава уверење о кретању робе и образац захтева, чији су узорци дати у Анeксу IV</w:t>
      </w:r>
      <w:r w:rsidRPr="00EC3EF0">
        <w:rPr>
          <w:noProof/>
          <w:lang w:val="sr-Cyrl-RS" w:eastAsia="en-GB"/>
        </w:rPr>
        <w:t xml:space="preserve"> Прилога А</w:t>
      </w:r>
      <w:r w:rsidRPr="00EC3EF0">
        <w:rPr>
          <w:noProof/>
          <w:lang w:val="en-GB" w:eastAsia="en-GB"/>
        </w:rPr>
        <w:t>. Поменути обрасци попуњавају се на једном од службених језика нa кojимa je зaкључeн Спoрaзум и у складу са одредбама националног законодавства Стране извознице. Ако се обрасци попуњавају руком, треба писати мастилом и штампаним словима. Опис производа уноси се у рубрику резервисану за ту намену, без празних редова. Ако поље није сасвим попуњено повлачи се хоризонтална линија испод задњег реда описа, а празан простор се прецртава.</w:t>
      </w:r>
    </w:p>
    <w:p w:rsidR="00EC3EF0" w:rsidRPr="00EC3EF0" w:rsidRDefault="00EC3EF0" w:rsidP="00EC3EF0">
      <w:pPr>
        <w:spacing w:before="120" w:after="120"/>
        <w:ind w:left="1417" w:hanging="567"/>
        <w:jc w:val="both"/>
        <w:rPr>
          <w:rFonts w:eastAsiaTheme="minorHAnsi"/>
          <w:szCs w:val="22"/>
          <w:lang w:val="en-GB"/>
        </w:rPr>
      </w:pPr>
      <w:r w:rsidRPr="00EC3EF0">
        <w:rPr>
          <w:noProof/>
          <w:lang w:val="en-GB" w:eastAsia="en-GB"/>
        </w:rPr>
        <w:t xml:space="preserve">3. </w:t>
      </w:r>
      <w:r w:rsidRPr="00EC3EF0">
        <w:rPr>
          <w:noProof/>
          <w:lang w:val="en-GB" w:eastAsia="en-GB"/>
        </w:rPr>
        <w:tab/>
        <w:t>Уверење о кретању робе EUR.1 у рубрици 7</w:t>
      </w:r>
      <w:r w:rsidRPr="00EC3EF0">
        <w:rPr>
          <w:noProof/>
          <w:lang w:val="sr-Cyrl-RS" w:eastAsia="en-GB"/>
        </w:rPr>
        <w:t>.</w:t>
      </w:r>
      <w:r w:rsidRPr="00EC3EF0">
        <w:rPr>
          <w:noProof/>
          <w:lang w:val="en-GB" w:eastAsia="en-GB"/>
        </w:rPr>
        <w:t xml:space="preserve"> садржи напомену на енглеском језику „TRANSITIONAL RULES”.</w:t>
      </w:r>
    </w:p>
    <w:p w:rsidR="00EC3EF0" w:rsidRPr="00EC3EF0" w:rsidRDefault="00EC3EF0" w:rsidP="00EC3EF0">
      <w:pPr>
        <w:spacing w:before="120" w:after="120"/>
        <w:ind w:left="1417" w:hanging="567"/>
        <w:jc w:val="both"/>
        <w:rPr>
          <w:rFonts w:eastAsiaTheme="minorHAnsi"/>
          <w:szCs w:val="22"/>
          <w:lang w:val="en-GB"/>
        </w:rPr>
      </w:pPr>
      <w:r w:rsidRPr="00EC3EF0">
        <w:rPr>
          <w:noProof/>
          <w:lang w:val="en-GB" w:eastAsia="en-GB"/>
        </w:rPr>
        <w:t xml:space="preserve">4. </w:t>
      </w:r>
      <w:r w:rsidRPr="00EC3EF0">
        <w:rPr>
          <w:rFonts w:eastAsiaTheme="minorHAnsi"/>
          <w:szCs w:val="22"/>
          <w:lang w:val="en-GB"/>
        </w:rPr>
        <w:tab/>
      </w:r>
      <w:r w:rsidRPr="00EC3EF0">
        <w:rPr>
          <w:noProof/>
          <w:lang w:val="en-GB" w:eastAsia="en-GB"/>
        </w:rPr>
        <w:t>Извозник који подноси захтев за издавање уверења о кретању робе EUR.1 мора бити спреман да у било које време на захтев царинских органа Стране извoзницe у којој је издато уверење о кретању робе EUR.1 поднесе на увид све одговарајуће документе којима се доказује</w:t>
      </w:r>
      <w:r w:rsidRPr="00EC3EF0">
        <w:rPr>
          <w:noProof/>
          <w:lang w:val="sr-Cyrl-RS" w:eastAsia="en-GB"/>
        </w:rPr>
        <w:t xml:space="preserve"> да производи на које се то односи  имају</w:t>
      </w:r>
      <w:r w:rsidRPr="00EC3EF0">
        <w:rPr>
          <w:noProof/>
          <w:lang w:val="en-GB" w:eastAsia="en-GB"/>
        </w:rPr>
        <w:t xml:space="preserve"> </w:t>
      </w:r>
      <w:r w:rsidRPr="00EC3EF0">
        <w:rPr>
          <w:noProof/>
          <w:lang w:val="sr-Cyrl-RS" w:eastAsia="en-GB"/>
        </w:rPr>
        <w:t xml:space="preserve">статус </w:t>
      </w:r>
      <w:r w:rsidRPr="00EC3EF0">
        <w:rPr>
          <w:noProof/>
          <w:lang w:val="en-GB" w:eastAsia="en-GB"/>
        </w:rPr>
        <w:t xml:space="preserve">производа </w:t>
      </w:r>
      <w:r w:rsidRPr="00EC3EF0">
        <w:rPr>
          <w:noProof/>
          <w:lang w:val="sr-Cyrl-RS" w:eastAsia="en-GB"/>
        </w:rPr>
        <w:t xml:space="preserve">са </w:t>
      </w:r>
      <w:r w:rsidRPr="00EC3EF0">
        <w:rPr>
          <w:noProof/>
          <w:lang w:val="en-GB" w:eastAsia="en-GB"/>
        </w:rPr>
        <w:t>порекло</w:t>
      </w:r>
      <w:r w:rsidRPr="00EC3EF0">
        <w:rPr>
          <w:noProof/>
          <w:lang w:val="sr-Cyrl-RS" w:eastAsia="en-GB"/>
        </w:rPr>
        <w:t>м</w:t>
      </w:r>
      <w:r w:rsidRPr="00EC3EF0">
        <w:rPr>
          <w:noProof/>
          <w:lang w:val="en-GB" w:eastAsia="en-GB"/>
        </w:rPr>
        <w:t>, као и то да су испуњени други захтеви из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 xml:space="preserve">5. </w:t>
      </w:r>
      <w:r w:rsidRPr="00EC3EF0">
        <w:rPr>
          <w:rFonts w:eastAsiaTheme="minorHAnsi"/>
          <w:szCs w:val="22"/>
          <w:lang w:val="en-GB"/>
        </w:rPr>
        <w:tab/>
      </w:r>
      <w:r w:rsidRPr="00EC3EF0">
        <w:rPr>
          <w:noProof/>
          <w:lang w:val="en-GB" w:eastAsia="en-GB"/>
        </w:rPr>
        <w:t>Доказ о пореклу издajу надлежни oргaни Стране извoзницe, укoликo сe нaвeдeни прoизвoди мoгу смaтрaти прoизвoдимa са пoрeклoм и укoликo испуњaвa</w:t>
      </w:r>
      <w:r w:rsidRPr="00EC3EF0">
        <w:rPr>
          <w:noProof/>
          <w:lang w:val="sr-Cyrl-RS" w:eastAsia="en-GB"/>
        </w:rPr>
        <w:t>ју</w:t>
      </w:r>
      <w:r w:rsidRPr="00EC3EF0">
        <w:rPr>
          <w:noProof/>
          <w:lang w:val="en-GB" w:eastAsia="en-GB"/>
        </w:rPr>
        <w:t xml:space="preserve"> oстaлe зaхтeвe из ових правила.</w:t>
      </w:r>
      <w:r w:rsidRPr="00EC3EF0">
        <w:rPr>
          <w:rFonts w:eastAsiaTheme="minorHAnsi"/>
          <w:szCs w:val="22"/>
          <w:lang w:val="en-GB"/>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noProof/>
          <w:lang w:val="en-GB" w:eastAsia="en-GB"/>
        </w:rPr>
        <w:t xml:space="preserve">6. </w:t>
      </w:r>
      <w:r w:rsidRPr="00EC3EF0">
        <w:rPr>
          <w:noProof/>
          <w:lang w:val="en-GB" w:eastAsia="en-GB"/>
        </w:rPr>
        <w:tab/>
      </w:r>
      <w:r w:rsidRPr="00EC3EF0">
        <w:rPr>
          <w:rFonts w:eastAsiaTheme="minorHAnsi"/>
          <w:szCs w:val="22"/>
          <w:lang w:val="en-GB"/>
        </w:rPr>
        <w:t xml:space="preserve">Царински органи који издају уверења о кретању робе EUR.1 предузимају све потребне кораке за проверу </w:t>
      </w:r>
      <w:r w:rsidRPr="00EC3EF0">
        <w:rPr>
          <w:rFonts w:eastAsiaTheme="minorHAnsi"/>
          <w:szCs w:val="22"/>
          <w:lang w:val="sr-Cyrl-RS"/>
        </w:rPr>
        <w:t xml:space="preserve">статуса </w:t>
      </w:r>
      <w:r w:rsidRPr="00EC3EF0">
        <w:rPr>
          <w:rFonts w:eastAsiaTheme="minorHAnsi"/>
          <w:szCs w:val="22"/>
          <w:lang w:val="en-GB"/>
        </w:rPr>
        <w:t xml:space="preserve">производа </w:t>
      </w:r>
      <w:r w:rsidRPr="00EC3EF0">
        <w:rPr>
          <w:rFonts w:eastAsiaTheme="minorHAnsi"/>
          <w:szCs w:val="22"/>
          <w:lang w:val="sr-Cyrl-RS"/>
        </w:rPr>
        <w:t xml:space="preserve">са </w:t>
      </w:r>
      <w:r w:rsidRPr="00EC3EF0">
        <w:rPr>
          <w:rFonts w:eastAsiaTheme="minorHAnsi"/>
          <w:szCs w:val="22"/>
          <w:lang w:val="en-GB"/>
        </w:rPr>
        <w:t>порекл</w:t>
      </w:r>
      <w:r w:rsidRPr="00EC3EF0">
        <w:rPr>
          <w:rFonts w:eastAsiaTheme="minorHAnsi"/>
          <w:szCs w:val="22"/>
          <w:lang w:val="sr-Cyrl-RS"/>
        </w:rPr>
        <w:t>ом</w:t>
      </w:r>
      <w:r w:rsidRPr="00EC3EF0">
        <w:rPr>
          <w:rFonts w:eastAsiaTheme="minorHAnsi"/>
          <w:szCs w:val="22"/>
          <w:lang w:val="en-GB"/>
        </w:rPr>
        <w:t xml:space="preserve"> и испуњења других захтева из ових правила. У том циљу имају право да захтевају било које доказе и да спроведу било који преглед извозникових рачуна или било коју другу проверу коју сматрају потребном. Они ће такође обезбедити да се обрасци наведени у ставу 2. овог члана правилно попуњавају. Посебно ће проверавати да ли је простор резервисан за опис производа попуњен на начин који искључује сваку могућност неистинитих допуњавања.</w:t>
      </w:r>
    </w:p>
    <w:p w:rsidR="00EC3EF0" w:rsidRPr="00EC3EF0" w:rsidRDefault="00EC3EF0" w:rsidP="00EC3EF0">
      <w:pPr>
        <w:spacing w:before="120" w:after="120"/>
        <w:ind w:left="1417" w:hanging="567"/>
        <w:jc w:val="both"/>
        <w:rPr>
          <w:rFonts w:eastAsiaTheme="minorHAnsi"/>
          <w:szCs w:val="22"/>
          <w:lang w:val="sr-Cyrl-RS"/>
        </w:rPr>
      </w:pPr>
      <w:r w:rsidRPr="00EC3EF0">
        <w:rPr>
          <w:noProof/>
          <w:lang w:val="en-GB" w:eastAsia="en-GB"/>
        </w:rPr>
        <w:t xml:space="preserve">7. </w:t>
      </w:r>
      <w:r w:rsidRPr="00EC3EF0">
        <w:rPr>
          <w:noProof/>
          <w:lang w:val="en-GB" w:eastAsia="en-GB"/>
        </w:rPr>
        <w:tab/>
      </w:r>
      <w:r w:rsidRPr="00EC3EF0">
        <w:rPr>
          <w:rFonts w:eastAsiaTheme="minorHAnsi"/>
          <w:szCs w:val="22"/>
          <w:lang w:val="en-GB"/>
        </w:rPr>
        <w:t xml:space="preserve">Датум издавања уверења о кретању робе EUR.1 </w:t>
      </w:r>
      <w:r w:rsidRPr="00EC3EF0">
        <w:rPr>
          <w:rFonts w:eastAsiaTheme="minorHAnsi"/>
          <w:szCs w:val="22"/>
          <w:lang w:val="sr-Cyrl-RS"/>
        </w:rPr>
        <w:t>наводи</w:t>
      </w:r>
      <w:r w:rsidRPr="00EC3EF0">
        <w:rPr>
          <w:rFonts w:eastAsiaTheme="minorHAnsi"/>
          <w:szCs w:val="22"/>
          <w:lang w:val="en-GB"/>
        </w:rPr>
        <w:t xml:space="preserve"> се у пољу 11 уверења о кретању робе EUR.1.</w:t>
      </w:r>
    </w:p>
    <w:p w:rsidR="00EC3EF0" w:rsidRPr="00EC3EF0" w:rsidRDefault="00EC3EF0" w:rsidP="00EC3EF0">
      <w:pPr>
        <w:spacing w:before="120" w:after="120"/>
        <w:ind w:left="1417" w:hanging="567"/>
        <w:jc w:val="both"/>
        <w:rPr>
          <w:rFonts w:eastAsiaTheme="minorHAnsi"/>
          <w:szCs w:val="22"/>
          <w:lang w:val="en-GB"/>
        </w:rPr>
      </w:pPr>
      <w:r w:rsidRPr="00EC3EF0">
        <w:rPr>
          <w:noProof/>
          <w:lang w:val="en-GB" w:eastAsia="en-GB"/>
        </w:rPr>
        <w:t>8.</w:t>
      </w:r>
      <w:r w:rsidRPr="00EC3EF0">
        <w:rPr>
          <w:noProof/>
          <w:lang w:val="en-GB" w:eastAsia="en-GB"/>
        </w:rPr>
        <w:tab/>
      </w:r>
      <w:r w:rsidRPr="00EC3EF0">
        <w:rPr>
          <w:rFonts w:eastAsiaTheme="minorHAnsi"/>
          <w:szCs w:val="22"/>
          <w:lang w:val="en-GB"/>
        </w:rPr>
        <w:t>Уверење о кретању робе EUR.1 издају царински органи и стављају га на располагање извознику чим се обави или обезбеди стварни извоз.</w:t>
      </w:r>
    </w:p>
    <w:p w:rsidR="00EC3EF0" w:rsidRPr="00EC3EF0" w:rsidRDefault="00EC3EF0" w:rsidP="00EC3EF0">
      <w:pPr>
        <w:spacing w:before="120" w:after="120"/>
        <w:ind w:left="1417" w:hanging="567"/>
        <w:jc w:val="center"/>
        <w:rPr>
          <w:rFonts w:eastAsiaTheme="minorHAnsi"/>
          <w:i/>
          <w:szCs w:val="22"/>
          <w:lang w:val="sr-Cyrl-RS"/>
        </w:rPr>
      </w:pPr>
    </w:p>
    <w:p w:rsidR="00EC3EF0" w:rsidRPr="00EC3EF0" w:rsidRDefault="00EC3EF0" w:rsidP="00EC3EF0">
      <w:pPr>
        <w:spacing w:before="120" w:after="120"/>
        <w:ind w:left="1417" w:hanging="567"/>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21</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Уверења о кретању робе</w:t>
      </w:r>
      <w:r w:rsidRPr="00EC3EF0">
        <w:rPr>
          <w:rFonts w:eastAsiaTheme="minorHAnsi"/>
          <w:b/>
          <w:szCs w:val="22"/>
          <w:lang w:val="en-GB"/>
        </w:rPr>
        <w:t xml:space="preserve"> EUR.1 </w:t>
      </w:r>
      <w:r w:rsidRPr="00EC3EF0">
        <w:rPr>
          <w:rFonts w:eastAsiaTheme="minorHAnsi"/>
          <w:b/>
          <w:szCs w:val="22"/>
          <w:lang w:val="sr-Cyrl-RS"/>
        </w:rPr>
        <w:t>издата накнадно</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r>
      <w:r w:rsidRPr="00EC3EF0">
        <w:rPr>
          <w:rFonts w:eastAsiaTheme="minorHAnsi"/>
          <w:szCs w:val="22"/>
          <w:lang w:val="en-GB"/>
        </w:rPr>
        <w:t>Бeз oбзирa нa члaн 20.</w:t>
      </w:r>
      <w:r w:rsidRPr="00EC3EF0">
        <w:rPr>
          <w:rFonts w:eastAsiaTheme="minorHAnsi"/>
          <w:szCs w:val="22"/>
          <w:lang w:val="sr-Cyrl-RS"/>
        </w:rPr>
        <w:t xml:space="preserve"> став </w:t>
      </w:r>
      <w:r w:rsidRPr="00EC3EF0">
        <w:rPr>
          <w:rFonts w:eastAsiaTheme="minorHAnsi"/>
          <w:szCs w:val="22"/>
          <w:lang w:val="en-GB"/>
        </w:rPr>
        <w:t>8, увeрeњe o кретању рoбe EUR.1 мoжe сe издaти нaкoн извoзa прoизвoдa нa кoje сe oно oднoси, aкo:</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t>увeрeњe ниje издaтo у врeмe извoзa збoг грeшaкa или нeнaмeрних прoпустa или пoсeбних oкoлнoсти; или</w:t>
      </w:r>
    </w:p>
    <w:p w:rsidR="00EC3EF0" w:rsidRPr="00EC3EF0" w:rsidRDefault="00EC3EF0" w:rsidP="00EC3EF0">
      <w:pPr>
        <w:spacing w:before="120" w:after="120"/>
        <w:ind w:left="1985"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t>сe цaринским oргaнимa дoкaжe дa je увeрeњe o кретању рoбe EUR.1 билo издaтo, aли при увoзу ниje билo прихвaћeнo збoг тeхничких рaзлoгa</w:t>
      </w:r>
      <w:r w:rsidRPr="00EC3EF0">
        <w:rPr>
          <w:rFonts w:eastAsiaTheme="minorHAnsi"/>
          <w:szCs w:val="22"/>
          <w:lang w:val="sr-Cyrl-RS"/>
        </w:rPr>
        <w:t>;</w:t>
      </w:r>
    </w:p>
    <w:p w:rsidR="00EC3EF0" w:rsidRPr="00EC3EF0" w:rsidRDefault="00EC3EF0" w:rsidP="00EC3EF0">
      <w:pPr>
        <w:spacing w:before="120" w:after="120"/>
        <w:ind w:left="1985"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крајње одредиште датих производа</w:t>
      </w:r>
      <w:r w:rsidRPr="00EC3EF0">
        <w:rPr>
          <w:rFonts w:eastAsiaTheme="minorHAnsi"/>
          <w:szCs w:val="22"/>
          <w:lang w:val="en-GB"/>
        </w:rPr>
        <w:t xml:space="preserve"> </w:t>
      </w:r>
      <w:r w:rsidRPr="00EC3EF0">
        <w:rPr>
          <w:rFonts w:eastAsiaTheme="minorHAnsi"/>
          <w:szCs w:val="22"/>
          <w:lang w:val="sr-Cyrl-RS"/>
        </w:rPr>
        <w:t>није било познато у време извоза и утврђено је током њиховог транспорта или складиштења и након евентуалног дељења пошиљки у складу са чланом 14</w:t>
      </w:r>
      <w:r w:rsidRPr="00EC3EF0">
        <w:rPr>
          <w:rFonts w:eastAsiaTheme="minorHAnsi"/>
          <w:szCs w:val="22"/>
          <w:lang w:val="en-GB"/>
        </w:rPr>
        <w:t>.</w:t>
      </w:r>
      <w:r w:rsidRPr="00EC3EF0">
        <w:rPr>
          <w:rFonts w:eastAsiaTheme="minorHAnsi"/>
          <w:szCs w:val="22"/>
          <w:lang w:val="sr-Cyrl-RS"/>
        </w:rPr>
        <w:t xml:space="preserve"> став 3;</w:t>
      </w:r>
    </w:p>
    <w:p w:rsidR="00EC3EF0" w:rsidRPr="00EC3EF0" w:rsidRDefault="00EC3EF0" w:rsidP="00EC3EF0">
      <w:pPr>
        <w:spacing w:before="120" w:after="120"/>
        <w:ind w:left="1985" w:hanging="567"/>
        <w:jc w:val="both"/>
        <w:rPr>
          <w:rFonts w:eastAsiaTheme="minorHAnsi"/>
          <w:szCs w:val="22"/>
          <w:lang w:val="sr-Cyrl-RS"/>
        </w:rPr>
      </w:pPr>
      <w:r w:rsidRPr="00EC3EF0">
        <w:rPr>
          <w:noProof/>
          <w:lang w:val="en-GB" w:eastAsia="en-GB"/>
        </w:rPr>
        <w:t>(</w:t>
      </w:r>
      <w:r w:rsidRPr="00EC3EF0">
        <w:rPr>
          <w:noProof/>
          <w:lang w:val="sr-Cyrl-RS" w:eastAsia="en-GB"/>
        </w:rPr>
        <w:t>г</w:t>
      </w:r>
      <w:r w:rsidRPr="00EC3EF0">
        <w:rPr>
          <w:noProof/>
          <w:lang w:val="en-GB" w:eastAsia="en-GB"/>
        </w:rPr>
        <w:t>)</w:t>
      </w:r>
      <w:r w:rsidRPr="00EC3EF0">
        <w:rPr>
          <w:noProof/>
          <w:lang w:val="en-GB" w:eastAsia="en-GB"/>
        </w:rPr>
        <w:tab/>
      </w:r>
      <w:r w:rsidRPr="00EC3EF0">
        <w:rPr>
          <w:noProof/>
          <w:lang w:val="sr-Cyrl-RS" w:eastAsia="en-GB"/>
        </w:rPr>
        <w:t>је</w:t>
      </w:r>
      <w:r w:rsidRPr="00EC3EF0">
        <w:rPr>
          <w:rFonts w:eastAsiaTheme="minorHAnsi"/>
          <w:szCs w:val="22"/>
          <w:lang w:val="en-GB"/>
        </w:rPr>
        <w:t xml:space="preserve"> увeрeњe o кретању рoбe EUR.1</w:t>
      </w:r>
      <w:r w:rsidRPr="00EC3EF0">
        <w:rPr>
          <w:rFonts w:eastAsiaTheme="minorHAnsi"/>
          <w:szCs w:val="22"/>
          <w:lang w:val="sr-Cyrl-RS"/>
        </w:rPr>
        <w:t xml:space="preserve"> или </w:t>
      </w:r>
      <w:r w:rsidRPr="00EC3EF0">
        <w:rPr>
          <w:noProof/>
          <w:lang w:val="en-GB" w:eastAsia="en-GB"/>
        </w:rPr>
        <w:t>EUR.MED</w:t>
      </w:r>
      <w:r w:rsidRPr="00EC3EF0">
        <w:rPr>
          <w:noProof/>
          <w:lang w:val="sr-Cyrl-RS" w:eastAsia="en-GB"/>
        </w:rPr>
        <w:t xml:space="preserve"> издато у складу са правилима П</w:t>
      </w:r>
      <w:r w:rsidRPr="00EC3EF0">
        <w:rPr>
          <w:noProof/>
          <w:lang w:val="en-GB" w:eastAsia="en-GB"/>
        </w:rPr>
        <w:t>EM</w:t>
      </w:r>
      <w:r w:rsidRPr="00EC3EF0">
        <w:rPr>
          <w:noProof/>
          <w:lang w:val="sr-Cyrl-RS" w:eastAsia="en-GB"/>
        </w:rPr>
        <w:t xml:space="preserve"> Конвенције за производе који такође имају порекло у складу са овим правилима. Извозник предузима све неопходне кораке како би обезбедио испуњеност услова за примену кумулације и спреман је да поднесе царинским органима сва неопходна документа којима се доказује да производ има порекло у складу са овим правилима.</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д</w:t>
      </w:r>
      <w:r w:rsidRPr="00EC3EF0">
        <w:rPr>
          <w:rFonts w:eastAsiaTheme="minorHAnsi"/>
          <w:szCs w:val="22"/>
          <w:lang w:val="en-GB"/>
        </w:rPr>
        <w:t xml:space="preserve">)    </w:t>
      </w:r>
      <w:r w:rsidRPr="00EC3EF0">
        <w:rPr>
          <w:noProof/>
          <w:lang w:val="sr-Cyrl-RS" w:eastAsia="en-GB"/>
        </w:rPr>
        <w:t>је увeрeњe o кретању рoбe EUR.1 издато на основу примене члана 8. став</w:t>
      </w:r>
      <w:r w:rsidRPr="00EC3EF0">
        <w:rPr>
          <w:noProof/>
          <w:lang w:val="sr-Latn-RS" w:eastAsia="en-GB"/>
        </w:rPr>
        <w:t xml:space="preserve"> </w:t>
      </w:r>
      <w:r w:rsidRPr="00EC3EF0">
        <w:rPr>
          <w:noProof/>
          <w:lang w:val="sr-Cyrl-RS" w:eastAsia="en-GB"/>
        </w:rPr>
        <w:t>4, а примена члана 8. став 3. се захтева при увозу у другу Страну</w:t>
      </w:r>
      <w:r w:rsidRPr="00EC3EF0">
        <w:rPr>
          <w:noProof/>
          <w:lang w:val="sr-Latn-RS" w:eastAsia="en-GB"/>
        </w:rPr>
        <w:t xml:space="preserve"> </w:t>
      </w:r>
      <w:r w:rsidRPr="00EC3EF0">
        <w:rPr>
          <w:noProof/>
          <w:lang w:val="sr-Cyrl-RS" w:eastAsia="en-GB"/>
        </w:rPr>
        <w:t>уговорницу која примењује ова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szCs w:val="22"/>
          <w:lang w:val="en-GB"/>
        </w:rPr>
        <w:t xml:space="preserve">Зa примeну става 1. овог члана, извoзник у свoм зaхтeву </w:t>
      </w:r>
      <w:r w:rsidRPr="00EC3EF0">
        <w:rPr>
          <w:rFonts w:eastAsiaTheme="minorHAnsi"/>
          <w:szCs w:val="22"/>
          <w:lang w:val="sr-Cyrl-RS"/>
        </w:rPr>
        <w:t>наводи</w:t>
      </w:r>
      <w:r w:rsidRPr="00EC3EF0">
        <w:rPr>
          <w:rFonts w:eastAsiaTheme="minorHAnsi"/>
          <w:szCs w:val="22"/>
          <w:lang w:val="en-GB"/>
        </w:rPr>
        <w:t xml:space="preserve"> мeстo и </w:t>
      </w:r>
      <w:r w:rsidRPr="00EC3EF0">
        <w:rPr>
          <w:rFonts w:eastAsiaTheme="minorHAnsi"/>
          <w:szCs w:val="22"/>
          <w:lang w:val="sr-Cyrl-RS"/>
        </w:rPr>
        <w:t xml:space="preserve">датум </w:t>
      </w:r>
      <w:r w:rsidRPr="00EC3EF0">
        <w:rPr>
          <w:rFonts w:eastAsiaTheme="minorHAnsi"/>
          <w:szCs w:val="22"/>
          <w:lang w:val="en-GB"/>
        </w:rPr>
        <w:t>извoзa прoизвoдa нa кoje сe oднoси увeрeњe o кретању рoбe EUR.1 и рaзлoг</w:t>
      </w:r>
      <w:r w:rsidRPr="00EC3EF0">
        <w:rPr>
          <w:rFonts w:eastAsiaTheme="minorHAnsi"/>
          <w:szCs w:val="22"/>
          <w:lang w:val="sr-Cyrl-RS"/>
        </w:rPr>
        <w:t>е</w:t>
      </w:r>
      <w:r w:rsidRPr="00EC3EF0">
        <w:rPr>
          <w:rFonts w:eastAsiaTheme="minorHAnsi"/>
          <w:szCs w:val="22"/>
          <w:lang w:val="en-GB"/>
        </w:rPr>
        <w:t xml:space="preserve"> свoг зaхтeвa.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szCs w:val="22"/>
          <w:lang w:val="en-GB"/>
        </w:rPr>
        <w:t>Царинск</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органи</w:t>
      </w:r>
      <w:r w:rsidRPr="00EC3EF0">
        <w:rPr>
          <w:rFonts w:eastAsiaTheme="minorHAnsi"/>
          <w:szCs w:val="22"/>
          <w:lang w:val="en-GB"/>
        </w:rPr>
        <w:t xml:space="preserve"> могу издати увeрeњe o кретању рoбe EUR.1 накнадно у року од две године од датума извоза</w:t>
      </w:r>
      <w:r w:rsidRPr="00EC3EF0">
        <w:rPr>
          <w:rFonts w:eastAsiaTheme="minorHAnsi"/>
          <w:szCs w:val="22"/>
          <w:lang w:val="sr-Cyrl-RS"/>
        </w:rPr>
        <w:t>, али само након</w:t>
      </w:r>
      <w:r w:rsidRPr="00EC3EF0">
        <w:rPr>
          <w:rFonts w:eastAsiaTheme="minorHAnsi"/>
          <w:szCs w:val="22"/>
          <w:lang w:val="en-GB"/>
        </w:rPr>
        <w:t xml:space="preserve"> </w:t>
      </w:r>
      <w:r w:rsidRPr="00EC3EF0">
        <w:rPr>
          <w:rFonts w:eastAsiaTheme="minorHAnsi"/>
          <w:szCs w:val="22"/>
          <w:lang w:val="sr-Cyrl-RS"/>
        </w:rPr>
        <w:t xml:space="preserve">што </w:t>
      </w:r>
      <w:r w:rsidRPr="00EC3EF0">
        <w:rPr>
          <w:rFonts w:eastAsiaTheme="minorHAnsi"/>
          <w:szCs w:val="22"/>
          <w:lang w:val="en-GB"/>
        </w:rPr>
        <w:t>провере да ли су подаци достављени у извозниковом захтеву у складу са подацима у одговарају</w:t>
      </w:r>
      <w:r w:rsidRPr="00EC3EF0">
        <w:rPr>
          <w:rFonts w:eastAsiaTheme="minorHAnsi"/>
          <w:szCs w:val="22"/>
          <w:lang w:val="sr-Cyrl-RS"/>
        </w:rPr>
        <w:t xml:space="preserve">ћим списима. </w:t>
      </w:r>
    </w:p>
    <w:p w:rsidR="00EC3EF0" w:rsidRPr="00EC3EF0" w:rsidRDefault="00EC3EF0" w:rsidP="00EC3EF0">
      <w:pPr>
        <w:spacing w:before="120" w:after="120"/>
        <w:ind w:left="1417" w:hanging="567"/>
        <w:jc w:val="both"/>
        <w:rPr>
          <w:rFonts w:eastAsiaTheme="minorHAnsi"/>
          <w:szCs w:val="22"/>
          <w:lang w:val="sr-Cyrl-RS"/>
        </w:rPr>
      </w:pPr>
      <w:r w:rsidRPr="00EC3EF0">
        <w:rPr>
          <w:noProof/>
          <w:lang w:val="en-GB" w:eastAsia="en-GB"/>
        </w:rPr>
        <w:t xml:space="preserve">4. </w:t>
      </w:r>
      <w:r w:rsidRPr="00EC3EF0">
        <w:rPr>
          <w:noProof/>
          <w:lang w:val="en-GB" w:eastAsia="en-GB"/>
        </w:rPr>
        <w:tab/>
      </w:r>
      <w:r w:rsidRPr="00EC3EF0">
        <w:rPr>
          <w:lang w:val="en-GB" w:eastAsia="en-GB"/>
        </w:rPr>
        <w:t>Без обзира на члан 20</w:t>
      </w:r>
      <w:r w:rsidRPr="00EC3EF0">
        <w:rPr>
          <w:lang w:val="sr-Cyrl-RS" w:eastAsia="en-GB"/>
        </w:rPr>
        <w:t>. став</w:t>
      </w:r>
      <w:r w:rsidRPr="00EC3EF0">
        <w:rPr>
          <w:lang w:val="en-GB" w:eastAsia="en-GB"/>
        </w:rPr>
        <w:t xml:space="preserve"> 3, уверења о кретању</w:t>
      </w:r>
      <w:r w:rsidRPr="00EC3EF0">
        <w:rPr>
          <w:lang w:val="sr-Cyrl-RS" w:eastAsia="en-GB"/>
        </w:rPr>
        <w:t xml:space="preserve"> робе</w:t>
      </w:r>
      <w:r w:rsidRPr="00EC3EF0">
        <w:rPr>
          <w:lang w:val="en-GB" w:eastAsia="en-GB"/>
        </w:rPr>
        <w:t xml:space="preserve"> </w:t>
      </w:r>
      <w:r w:rsidRPr="00EC3EF0">
        <w:rPr>
          <w:rFonts w:eastAsiaTheme="minorHAnsi"/>
          <w:szCs w:val="22"/>
          <w:lang w:val="en-GB"/>
        </w:rPr>
        <w:t>EUR.1</w:t>
      </w:r>
      <w:r w:rsidRPr="00EC3EF0">
        <w:rPr>
          <w:rFonts w:eastAsiaTheme="minorHAnsi"/>
          <w:szCs w:val="22"/>
          <w:lang w:val="sr-Cyrl-RS"/>
        </w:rPr>
        <w:t xml:space="preserve"> </w:t>
      </w:r>
      <w:r w:rsidRPr="00EC3EF0">
        <w:rPr>
          <w:lang w:val="en-GB" w:eastAsia="en-GB"/>
        </w:rPr>
        <w:t xml:space="preserve">издата </w:t>
      </w:r>
      <w:r w:rsidRPr="00EC3EF0">
        <w:rPr>
          <w:lang w:val="sr-Cyrl-RS" w:eastAsia="en-GB"/>
        </w:rPr>
        <w:t>накнадно</w:t>
      </w:r>
      <w:r w:rsidRPr="00EC3EF0">
        <w:rPr>
          <w:lang w:val="en-GB" w:eastAsia="en-GB"/>
        </w:rPr>
        <w:t xml:space="preserve"> </w:t>
      </w:r>
      <w:r w:rsidRPr="00EC3EF0">
        <w:rPr>
          <w:lang w:val="sr-Cyrl-RS" w:eastAsia="en-GB"/>
        </w:rPr>
        <w:t>оверавају се</w:t>
      </w:r>
      <w:r w:rsidRPr="00EC3EF0">
        <w:rPr>
          <w:lang w:val="en-GB" w:eastAsia="en-GB"/>
        </w:rPr>
        <w:t xml:space="preserve"> следећ</w:t>
      </w:r>
      <w:r w:rsidRPr="00EC3EF0">
        <w:rPr>
          <w:lang w:val="sr-Cyrl-RS" w:eastAsia="en-GB"/>
        </w:rPr>
        <w:t>им</w:t>
      </w:r>
      <w:r w:rsidRPr="00EC3EF0">
        <w:rPr>
          <w:lang w:val="en-GB" w:eastAsia="en-GB"/>
        </w:rPr>
        <w:t xml:space="preserve"> </w:t>
      </w:r>
      <w:r w:rsidRPr="00EC3EF0">
        <w:rPr>
          <w:lang w:val="sr-Cyrl-RS" w:eastAsia="en-GB"/>
        </w:rPr>
        <w:t>изразом</w:t>
      </w:r>
      <w:r w:rsidRPr="00EC3EF0">
        <w:rPr>
          <w:lang w:val="en-GB" w:eastAsia="en-GB"/>
        </w:rPr>
        <w:t xml:space="preserve"> на енглеском</w:t>
      </w:r>
      <w:r w:rsidRPr="00EC3EF0">
        <w:rPr>
          <w:lang w:val="sr-Cyrl-RS" w:eastAsia="en-GB"/>
        </w:rPr>
        <w:t xml:space="preserve"> језику</w:t>
      </w:r>
      <w:r w:rsidRPr="00EC3EF0">
        <w:rPr>
          <w:lang w:val="en-GB" w:eastAsia="en-GB"/>
        </w:rPr>
        <w:t>: „ISSUED RETROSPECTIVELY”</w:t>
      </w:r>
      <w:r w:rsidRPr="00EC3EF0">
        <w:rPr>
          <w:lang w:val="sr-Cyrl-RS" w:eastAsia="en-GB"/>
        </w:rPr>
        <w:t>.</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5.</w:t>
      </w:r>
      <w:r w:rsidRPr="00EC3EF0">
        <w:rPr>
          <w:lang w:val="en-GB" w:eastAsia="en-GB"/>
        </w:rPr>
        <w:tab/>
      </w:r>
      <w:r w:rsidRPr="00EC3EF0">
        <w:rPr>
          <w:rFonts w:eastAsiaTheme="minorHAnsi"/>
          <w:szCs w:val="22"/>
          <w:lang w:val="sr-Cyrl-RS"/>
        </w:rPr>
        <w:t>Овера</w:t>
      </w:r>
      <w:r w:rsidRPr="00EC3EF0">
        <w:rPr>
          <w:rFonts w:eastAsiaTheme="minorHAnsi"/>
          <w:szCs w:val="22"/>
          <w:lang w:val="en-GB"/>
        </w:rPr>
        <w:t xml:space="preserve"> из става 4. </w:t>
      </w:r>
      <w:r w:rsidRPr="00EC3EF0">
        <w:rPr>
          <w:rFonts w:eastAsiaTheme="minorHAnsi"/>
          <w:szCs w:val="22"/>
          <w:lang w:val="sr-Cyrl-RS"/>
        </w:rPr>
        <w:t xml:space="preserve">овог члана </w:t>
      </w:r>
      <w:r w:rsidRPr="00EC3EF0">
        <w:rPr>
          <w:rFonts w:eastAsiaTheme="minorHAnsi"/>
          <w:szCs w:val="22"/>
          <w:lang w:val="en-GB"/>
        </w:rPr>
        <w:t xml:space="preserve">уноси се у </w:t>
      </w:r>
      <w:r w:rsidRPr="00EC3EF0">
        <w:rPr>
          <w:rFonts w:eastAsiaTheme="minorHAnsi"/>
          <w:szCs w:val="22"/>
          <w:lang w:val="sr-Cyrl-RS"/>
        </w:rPr>
        <w:t>рубрику</w:t>
      </w:r>
      <w:r w:rsidRPr="00EC3EF0">
        <w:rPr>
          <w:rFonts w:eastAsiaTheme="minorHAnsi"/>
          <w:szCs w:val="22"/>
          <w:lang w:val="en-GB"/>
        </w:rPr>
        <w:t xml:space="preserve"> 7</w:t>
      </w:r>
      <w:r w:rsidRPr="00EC3EF0">
        <w:rPr>
          <w:rFonts w:eastAsiaTheme="minorHAnsi"/>
          <w:szCs w:val="22"/>
          <w:lang w:val="sr-Cyrl-RS"/>
        </w:rPr>
        <w:t>.</w:t>
      </w:r>
      <w:r w:rsidRPr="00EC3EF0">
        <w:rPr>
          <w:rFonts w:eastAsiaTheme="minorHAnsi"/>
          <w:szCs w:val="22"/>
          <w:lang w:val="en-GB"/>
        </w:rPr>
        <w:t xml:space="preserve"> </w:t>
      </w:r>
      <w:r w:rsidRPr="00EC3EF0">
        <w:rPr>
          <w:lang w:val="en-GB" w:eastAsia="en-GB"/>
        </w:rPr>
        <w:t>уверења о кретању</w:t>
      </w:r>
      <w:r w:rsidRPr="00EC3EF0">
        <w:rPr>
          <w:lang w:val="sr-Cyrl-RS" w:eastAsia="en-GB"/>
        </w:rPr>
        <w:t xml:space="preserve"> робе</w:t>
      </w:r>
      <w:r w:rsidRPr="00EC3EF0">
        <w:rPr>
          <w:lang w:val="en-GB" w:eastAsia="en-GB"/>
        </w:rPr>
        <w:t xml:space="preserve"> </w:t>
      </w:r>
      <w:r w:rsidRPr="00EC3EF0">
        <w:rPr>
          <w:rFonts w:eastAsiaTheme="minorHAnsi"/>
          <w:szCs w:val="22"/>
          <w:lang w:val="en-GB"/>
        </w:rPr>
        <w:t>EUR.1</w:t>
      </w:r>
      <w:r w:rsidRPr="00EC3EF0">
        <w:rPr>
          <w:rFonts w:eastAsiaTheme="minorHAnsi"/>
          <w:szCs w:val="22"/>
          <w:lang w:val="sr-Cyrl-RS"/>
        </w:rPr>
        <w:t>.</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22</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eastAsia="en-GB"/>
        </w:rPr>
        <w:t xml:space="preserve">Издавање дупликата </w:t>
      </w:r>
      <w:r w:rsidRPr="00EC3EF0">
        <w:rPr>
          <w:b/>
          <w:noProof/>
          <w:lang w:val="en-GB" w:eastAsia="en-GB"/>
        </w:rPr>
        <w:t>уверења о кретању робе EUR.1</w:t>
      </w:r>
    </w:p>
    <w:p w:rsidR="00EC3EF0" w:rsidRPr="00EC3EF0" w:rsidRDefault="00EC3EF0" w:rsidP="00EC3EF0">
      <w:pPr>
        <w:spacing w:before="120" w:after="120"/>
        <w:ind w:left="1417" w:hanging="567"/>
        <w:jc w:val="both"/>
        <w:rPr>
          <w:rFonts w:eastAsiaTheme="minorHAnsi"/>
          <w:szCs w:val="22"/>
          <w:lang w:val="en-GB"/>
        </w:rPr>
      </w:pPr>
      <w:r w:rsidRPr="00EC3EF0">
        <w:rPr>
          <w:lang w:val="en-GB" w:eastAsia="en-GB"/>
        </w:rPr>
        <w:t>1.</w:t>
      </w:r>
      <w:r w:rsidRPr="00EC3EF0">
        <w:rPr>
          <w:lang w:val="en-GB" w:eastAsia="en-GB"/>
        </w:rPr>
        <w:tab/>
      </w:r>
      <w:r w:rsidRPr="00EC3EF0">
        <w:rPr>
          <w:noProof/>
          <w:lang w:val="en-GB" w:eastAsia="en-GB"/>
        </w:rPr>
        <w:t>У случају крађе, губитка или уништења уверења о кретању робе EUR.1, извозник може поднети захтев царинским органима који су издали уверење за издавање дупликата на основу извозне документације коју поседује.</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 xml:space="preserve">2. </w:t>
      </w:r>
      <w:r w:rsidRPr="00EC3EF0">
        <w:rPr>
          <w:rFonts w:eastAsiaTheme="minorHAnsi"/>
          <w:szCs w:val="22"/>
          <w:lang w:val="en-GB"/>
        </w:rPr>
        <w:tab/>
      </w:r>
      <w:r w:rsidRPr="00EC3EF0">
        <w:rPr>
          <w:lang w:val="en-GB" w:eastAsia="en-GB"/>
        </w:rPr>
        <w:t>Без обзира на члан 20</w:t>
      </w:r>
      <w:r w:rsidRPr="00EC3EF0">
        <w:rPr>
          <w:lang w:val="sr-Cyrl-RS" w:eastAsia="en-GB"/>
        </w:rPr>
        <w:t>. став</w:t>
      </w:r>
      <w:r w:rsidRPr="00EC3EF0">
        <w:rPr>
          <w:lang w:val="en-GB" w:eastAsia="en-GB"/>
        </w:rPr>
        <w:t xml:space="preserve"> 3, </w:t>
      </w:r>
      <w:r w:rsidRPr="00EC3EF0">
        <w:rPr>
          <w:lang w:val="sr-Cyrl-RS" w:eastAsia="en-GB"/>
        </w:rPr>
        <w:t>дупликат издат у складу са ставом 1. овог члана оверава се</w:t>
      </w:r>
      <w:r w:rsidRPr="00EC3EF0">
        <w:rPr>
          <w:lang w:val="en-GB" w:eastAsia="en-GB"/>
        </w:rPr>
        <w:t xml:space="preserve"> следећ</w:t>
      </w:r>
      <w:r w:rsidRPr="00EC3EF0">
        <w:rPr>
          <w:lang w:val="sr-Cyrl-RS" w:eastAsia="en-GB"/>
        </w:rPr>
        <w:t>им</w:t>
      </w:r>
      <w:r w:rsidRPr="00EC3EF0">
        <w:rPr>
          <w:lang w:val="en-GB" w:eastAsia="en-GB"/>
        </w:rPr>
        <w:t xml:space="preserve"> </w:t>
      </w:r>
      <w:r w:rsidRPr="00EC3EF0">
        <w:rPr>
          <w:lang w:val="sr-Cyrl-RS" w:eastAsia="en-GB"/>
        </w:rPr>
        <w:t>изразом</w:t>
      </w:r>
      <w:r w:rsidRPr="00EC3EF0">
        <w:rPr>
          <w:lang w:val="en-GB" w:eastAsia="en-GB"/>
        </w:rPr>
        <w:t xml:space="preserve"> на енглеском</w:t>
      </w:r>
      <w:r w:rsidRPr="00EC3EF0">
        <w:rPr>
          <w:lang w:val="sr-Cyrl-RS" w:eastAsia="en-GB"/>
        </w:rPr>
        <w:t xml:space="preserve"> језику</w:t>
      </w:r>
      <w:r w:rsidRPr="00EC3EF0">
        <w:rPr>
          <w:lang w:val="en-GB" w:eastAsia="en-GB"/>
        </w:rPr>
        <w:t>: „DUPLICATE”</w:t>
      </w:r>
      <w:r w:rsidRPr="00EC3EF0">
        <w:rPr>
          <w:lang w:val="sr-Cyrl-RS" w:eastAsia="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szCs w:val="22"/>
          <w:lang w:val="sr-Cyrl-RS"/>
        </w:rPr>
        <w:t>Овера</w:t>
      </w:r>
      <w:r w:rsidRPr="00EC3EF0">
        <w:rPr>
          <w:rFonts w:eastAsiaTheme="minorHAnsi"/>
          <w:szCs w:val="22"/>
          <w:lang w:val="en-GB"/>
        </w:rPr>
        <w:t xml:space="preserve"> из става </w:t>
      </w:r>
      <w:r w:rsidRPr="00EC3EF0">
        <w:rPr>
          <w:rFonts w:eastAsiaTheme="minorHAnsi"/>
          <w:szCs w:val="22"/>
          <w:lang w:val="sr-Cyrl-RS"/>
        </w:rPr>
        <w:t>2</w:t>
      </w:r>
      <w:r w:rsidRPr="00EC3EF0">
        <w:rPr>
          <w:rFonts w:eastAsiaTheme="minorHAnsi"/>
          <w:szCs w:val="22"/>
          <w:lang w:val="en-GB"/>
        </w:rPr>
        <w:t xml:space="preserve">. </w:t>
      </w:r>
      <w:r w:rsidRPr="00EC3EF0">
        <w:rPr>
          <w:rFonts w:eastAsiaTheme="minorHAnsi"/>
          <w:szCs w:val="22"/>
          <w:lang w:val="sr-Cyrl-RS"/>
        </w:rPr>
        <w:t xml:space="preserve">овог члана </w:t>
      </w:r>
      <w:r w:rsidRPr="00EC3EF0">
        <w:rPr>
          <w:rFonts w:eastAsiaTheme="minorHAnsi"/>
          <w:szCs w:val="22"/>
          <w:lang w:val="en-GB"/>
        </w:rPr>
        <w:t xml:space="preserve">уноси се у </w:t>
      </w:r>
      <w:r w:rsidRPr="00EC3EF0">
        <w:rPr>
          <w:rFonts w:eastAsiaTheme="minorHAnsi"/>
          <w:szCs w:val="22"/>
          <w:lang w:val="sr-Cyrl-RS"/>
        </w:rPr>
        <w:t>рубрику</w:t>
      </w:r>
      <w:r w:rsidRPr="00EC3EF0">
        <w:rPr>
          <w:rFonts w:eastAsiaTheme="minorHAnsi"/>
          <w:szCs w:val="22"/>
          <w:lang w:val="en-GB"/>
        </w:rPr>
        <w:t xml:space="preserve"> 7</w:t>
      </w:r>
      <w:r w:rsidRPr="00EC3EF0">
        <w:rPr>
          <w:rFonts w:eastAsiaTheme="minorHAnsi"/>
          <w:szCs w:val="22"/>
          <w:lang w:val="sr-Cyrl-RS"/>
        </w:rPr>
        <w:t>.</w:t>
      </w:r>
      <w:r w:rsidRPr="00EC3EF0">
        <w:rPr>
          <w:rFonts w:eastAsiaTheme="minorHAnsi"/>
          <w:szCs w:val="22"/>
          <w:lang w:val="en-GB"/>
        </w:rPr>
        <w:t xml:space="preserve"> </w:t>
      </w:r>
      <w:r w:rsidRPr="00EC3EF0">
        <w:rPr>
          <w:lang w:val="en-GB" w:eastAsia="en-GB"/>
        </w:rPr>
        <w:t>уверења о кретању</w:t>
      </w:r>
      <w:r w:rsidRPr="00EC3EF0">
        <w:rPr>
          <w:lang w:val="sr-Cyrl-RS" w:eastAsia="en-GB"/>
        </w:rPr>
        <w:t xml:space="preserve"> робе</w:t>
      </w:r>
      <w:r w:rsidRPr="00EC3EF0">
        <w:rPr>
          <w:lang w:val="en-GB" w:eastAsia="en-GB"/>
        </w:rPr>
        <w:t xml:space="preserve"> </w:t>
      </w:r>
      <w:r w:rsidRPr="00EC3EF0">
        <w:rPr>
          <w:rFonts w:eastAsiaTheme="minorHAnsi"/>
          <w:szCs w:val="22"/>
          <w:lang w:val="en-GB"/>
        </w:rPr>
        <w:t>EUR.1</w:t>
      </w:r>
      <w:r w:rsidRPr="00EC3EF0">
        <w:rPr>
          <w:rFonts w:eastAsiaTheme="minorHAnsi"/>
          <w:szCs w:val="22"/>
          <w:lang w:val="sr-Cyrl-RS"/>
        </w:rPr>
        <w:t>.</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4.</w:t>
      </w:r>
      <w:r w:rsidRPr="00EC3EF0">
        <w:rPr>
          <w:lang w:val="en-GB" w:eastAsia="en-GB"/>
        </w:rPr>
        <w:tab/>
      </w:r>
      <w:r w:rsidRPr="00EC3EF0">
        <w:rPr>
          <w:rFonts w:eastAsiaTheme="minorHAnsi"/>
          <w:szCs w:val="22"/>
          <w:lang w:val="sr-Cyrl-RS"/>
        </w:rPr>
        <w:t xml:space="preserve">Дупликат, који носи датум издавања оригиналног </w:t>
      </w:r>
      <w:r w:rsidRPr="00EC3EF0">
        <w:rPr>
          <w:lang w:val="en-GB" w:eastAsia="en-GB"/>
        </w:rPr>
        <w:t>уверења о кретању</w:t>
      </w:r>
      <w:r w:rsidRPr="00EC3EF0">
        <w:rPr>
          <w:lang w:val="sr-Cyrl-RS" w:eastAsia="en-GB"/>
        </w:rPr>
        <w:t xml:space="preserve"> робе</w:t>
      </w:r>
      <w:r w:rsidRPr="00EC3EF0">
        <w:rPr>
          <w:lang w:val="en-GB" w:eastAsia="en-GB"/>
        </w:rPr>
        <w:t xml:space="preserve"> </w:t>
      </w:r>
      <w:r w:rsidRPr="00EC3EF0">
        <w:rPr>
          <w:rFonts w:eastAsiaTheme="minorHAnsi"/>
          <w:szCs w:val="22"/>
          <w:lang w:val="en-GB"/>
        </w:rPr>
        <w:t>EUR.1</w:t>
      </w:r>
      <w:r w:rsidRPr="00EC3EF0">
        <w:rPr>
          <w:rFonts w:eastAsiaTheme="minorHAnsi"/>
          <w:szCs w:val="22"/>
          <w:lang w:val="sr-Cyrl-RS"/>
        </w:rPr>
        <w:t>, важи од тог датума.</w:t>
      </w:r>
    </w:p>
    <w:p w:rsidR="00EC3EF0" w:rsidRPr="00EC3EF0" w:rsidRDefault="00EC3EF0" w:rsidP="00EC3EF0">
      <w:pPr>
        <w:spacing w:before="120" w:after="120"/>
        <w:ind w:left="1417" w:hanging="567"/>
        <w:jc w:val="both"/>
        <w:rPr>
          <w:rFonts w:eastAsiaTheme="minorHAnsi"/>
          <w:szCs w:val="22"/>
          <w:lang w:val="sr-Cyrl-RS"/>
        </w:rPr>
      </w:pPr>
    </w:p>
    <w:p w:rsidR="00EC3EF0" w:rsidRPr="00EC3EF0" w:rsidRDefault="00EC3EF0" w:rsidP="00EC3EF0">
      <w:pPr>
        <w:spacing w:before="120" w:after="120"/>
        <w:ind w:left="1417" w:hanging="567"/>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23</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Важење доказа о пореклу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r>
      <w:r w:rsidRPr="00EC3EF0">
        <w:rPr>
          <w:rFonts w:eastAsiaTheme="minorHAnsi"/>
          <w:szCs w:val="22"/>
          <w:lang w:val="en-GB"/>
        </w:rPr>
        <w:t xml:space="preserve">Доказ о пореклу важи десет месеци од дана издавања или сачињавања у Страни извозници и у том </w:t>
      </w:r>
      <w:r w:rsidRPr="00EC3EF0">
        <w:rPr>
          <w:rFonts w:eastAsiaTheme="minorHAnsi"/>
          <w:szCs w:val="22"/>
          <w:lang w:val="sr-Cyrl-RS"/>
        </w:rPr>
        <w:t>року се</w:t>
      </w:r>
      <w:r w:rsidRPr="00EC3EF0">
        <w:rPr>
          <w:rFonts w:eastAsiaTheme="minorHAnsi"/>
          <w:szCs w:val="22"/>
          <w:lang w:val="en-GB"/>
        </w:rPr>
        <w:t xml:space="preserve"> подноси царинским органима Стране увознице.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r>
      <w:r w:rsidRPr="00EC3EF0">
        <w:rPr>
          <w:rFonts w:eastAsiaTheme="minorHAnsi"/>
          <w:szCs w:val="22"/>
          <w:lang w:val="en-GB"/>
        </w:rPr>
        <w:t xml:space="preserve">Докази о пореклу који се подносе царинским органима Стране увознице након истека рока </w:t>
      </w:r>
      <w:r w:rsidRPr="00EC3EF0">
        <w:rPr>
          <w:rFonts w:eastAsiaTheme="minorHAnsi"/>
          <w:szCs w:val="22"/>
          <w:lang w:val="sr-Cyrl-RS"/>
        </w:rPr>
        <w:t>важења</w:t>
      </w:r>
      <w:r w:rsidRPr="00EC3EF0">
        <w:rPr>
          <w:rFonts w:eastAsiaTheme="minorHAnsi"/>
          <w:szCs w:val="22"/>
          <w:lang w:val="en-GB"/>
        </w:rPr>
        <w:t xml:space="preserve"> наведеног у ставу 1</w:t>
      </w:r>
      <w:r w:rsidRPr="00EC3EF0">
        <w:rPr>
          <w:rFonts w:eastAsiaTheme="minorHAnsi"/>
          <w:szCs w:val="22"/>
          <w:lang w:val="sr-Cyrl-RS"/>
        </w:rPr>
        <w:t>. овог члана</w:t>
      </w:r>
      <w:r w:rsidRPr="00EC3EF0">
        <w:rPr>
          <w:rFonts w:eastAsiaTheme="minorHAnsi"/>
          <w:szCs w:val="22"/>
          <w:lang w:val="en-GB"/>
        </w:rPr>
        <w:t xml:space="preserve">, могу се прихватити у циљу примене </w:t>
      </w:r>
      <w:r w:rsidRPr="00EC3EF0">
        <w:rPr>
          <w:rFonts w:eastAsiaTheme="minorHAnsi"/>
          <w:szCs w:val="22"/>
          <w:lang w:val="sr-Cyrl-RS"/>
        </w:rPr>
        <w:t>тарифних повластица</w:t>
      </w:r>
      <w:r w:rsidRPr="00EC3EF0">
        <w:rPr>
          <w:rFonts w:eastAsiaTheme="minorHAnsi"/>
          <w:szCs w:val="22"/>
          <w:lang w:val="en-GB"/>
        </w:rPr>
        <w:t xml:space="preserve"> </w:t>
      </w:r>
      <w:r w:rsidRPr="00EC3EF0">
        <w:rPr>
          <w:rFonts w:eastAsiaTheme="minorHAnsi"/>
          <w:szCs w:val="22"/>
          <w:lang w:val="sr-Cyrl-RS"/>
        </w:rPr>
        <w:t xml:space="preserve">ако та </w:t>
      </w:r>
      <w:r w:rsidRPr="00EC3EF0">
        <w:rPr>
          <w:rFonts w:eastAsiaTheme="minorHAnsi"/>
          <w:szCs w:val="22"/>
          <w:lang w:val="en-GB"/>
        </w:rPr>
        <w:t xml:space="preserve">документа </w:t>
      </w:r>
      <w:r w:rsidRPr="00EC3EF0">
        <w:rPr>
          <w:rFonts w:eastAsiaTheme="minorHAnsi"/>
          <w:szCs w:val="22"/>
          <w:lang w:val="sr-Cyrl-RS"/>
        </w:rPr>
        <w:t>нису поднета</w:t>
      </w:r>
      <w:r w:rsidRPr="00EC3EF0">
        <w:rPr>
          <w:rFonts w:eastAsiaTheme="minorHAnsi"/>
          <w:szCs w:val="22"/>
          <w:lang w:val="en-GB"/>
        </w:rPr>
        <w:t xml:space="preserve"> пре истека крајњег рока </w:t>
      </w:r>
      <w:r w:rsidRPr="00EC3EF0">
        <w:rPr>
          <w:rFonts w:eastAsiaTheme="minorHAnsi"/>
          <w:szCs w:val="22"/>
          <w:lang w:val="sr-Cyrl-RS"/>
        </w:rPr>
        <w:t>због</w:t>
      </w:r>
      <w:r w:rsidRPr="00EC3EF0">
        <w:rPr>
          <w:rFonts w:eastAsiaTheme="minorHAnsi"/>
          <w:szCs w:val="22"/>
          <w:lang w:val="en-GB"/>
        </w:rPr>
        <w:t xml:space="preserve"> ванредни</w:t>
      </w:r>
      <w:r w:rsidRPr="00EC3EF0">
        <w:rPr>
          <w:rFonts w:eastAsiaTheme="minorHAnsi"/>
          <w:szCs w:val="22"/>
          <w:lang w:val="sr-Cyrl-RS"/>
        </w:rPr>
        <w:t>х</w:t>
      </w:r>
      <w:r w:rsidRPr="00EC3EF0">
        <w:rPr>
          <w:rFonts w:eastAsiaTheme="minorHAnsi"/>
          <w:szCs w:val="22"/>
          <w:lang w:val="en-GB"/>
        </w:rPr>
        <w:t xml:space="preserve"> околности.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lang w:val="en-GB" w:eastAsia="en-GB"/>
        </w:rPr>
        <w:tab/>
      </w:r>
      <w:r w:rsidRPr="00EC3EF0">
        <w:rPr>
          <w:rFonts w:eastAsiaTheme="minorHAnsi"/>
          <w:szCs w:val="22"/>
          <w:lang w:val="en-GB"/>
        </w:rPr>
        <w:t>У осталим случајевима закаснелог подношења царински органи Стране увознице могу прихватити доказе о пореклу ако су производи презентовани царини пре напред наведеног крајњег рока.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24</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iCs/>
          <w:szCs w:val="22"/>
          <w:lang w:val="sr-Cyrl-RS" w:eastAsia="en-GB"/>
        </w:rPr>
        <w:t>Слободне зоне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 xml:space="preserve">Стране прeдузимају свe пoтрeбнe мере кaкo би oбeзбeдилe дa прoизвoди кojимa сe тргуje a oбухвaћeни су дoкaзoм o пoрeклу, </w:t>
      </w:r>
      <w:r w:rsidRPr="00EC3EF0">
        <w:rPr>
          <w:rFonts w:eastAsiaTheme="minorHAnsi"/>
          <w:szCs w:val="22"/>
          <w:lang w:val="sr-Cyrl-RS"/>
        </w:rPr>
        <w:t xml:space="preserve">а </w:t>
      </w:r>
      <w:r w:rsidRPr="00EC3EF0">
        <w:rPr>
          <w:rFonts w:eastAsiaTheme="minorHAnsi"/>
          <w:szCs w:val="22"/>
          <w:lang w:val="en-GB"/>
        </w:rPr>
        <w:t xml:space="preserve">кojи тoкoм трaнспoртa кoристe слoбoдну зoну смeштeну нa њихoвoм пoдручjу, нe буду зaмeњeни другoм рoбoм и дa нe буду пoдвргнути другoм поступању, oсим </w:t>
      </w:r>
      <w:r w:rsidRPr="00EC3EF0">
        <w:rPr>
          <w:rFonts w:eastAsiaTheme="minorHAnsi"/>
          <w:szCs w:val="22"/>
          <w:lang w:val="sr-Cyrl-RS"/>
        </w:rPr>
        <w:t>уобичајених</w:t>
      </w:r>
      <w:r w:rsidRPr="00EC3EF0">
        <w:rPr>
          <w:rFonts w:eastAsiaTheme="minorHAnsi"/>
          <w:szCs w:val="22"/>
          <w:lang w:val="en-GB"/>
        </w:rPr>
        <w:t xml:space="preserve"> пoступaкa зa спрeчaвaњe њихoвoг прoпaдaњa.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 xml:space="preserve">Изузетно oд става 1. </w:t>
      </w:r>
      <w:r w:rsidRPr="00EC3EF0">
        <w:rPr>
          <w:rFonts w:eastAsiaTheme="minorHAnsi"/>
          <w:szCs w:val="22"/>
          <w:lang w:val="sr-Cyrl-RS"/>
        </w:rPr>
        <w:t>овог члана</w:t>
      </w:r>
      <w:r w:rsidRPr="00EC3EF0">
        <w:rPr>
          <w:rFonts w:eastAsiaTheme="minorHAnsi"/>
          <w:szCs w:val="22"/>
          <w:lang w:val="en-GB"/>
        </w:rPr>
        <w:t>, кaдa с</w:t>
      </w:r>
      <w:r w:rsidRPr="00EC3EF0">
        <w:rPr>
          <w:rFonts w:eastAsiaTheme="minorHAnsi"/>
          <w:szCs w:val="22"/>
          <w:lang w:val="sr-Cyrl-RS"/>
        </w:rPr>
        <w:t>у</w:t>
      </w:r>
      <w:r w:rsidRPr="00EC3EF0">
        <w:rPr>
          <w:rFonts w:eastAsiaTheme="minorHAnsi"/>
          <w:szCs w:val="22"/>
          <w:lang w:val="en-GB"/>
        </w:rPr>
        <w:t xml:space="preserve"> прoизвoди сa пoрeклoм из 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 ув</w:t>
      </w:r>
      <w:r w:rsidRPr="00EC3EF0">
        <w:rPr>
          <w:rFonts w:eastAsiaTheme="minorHAnsi"/>
          <w:szCs w:val="22"/>
          <w:lang w:val="sr-Cyrl-RS"/>
        </w:rPr>
        <w:t>езени</w:t>
      </w:r>
      <w:r w:rsidRPr="00EC3EF0">
        <w:rPr>
          <w:rFonts w:eastAsiaTheme="minorHAnsi"/>
          <w:szCs w:val="22"/>
          <w:lang w:val="en-GB"/>
        </w:rPr>
        <w:t xml:space="preserve"> у слoбoдну зoну и </w:t>
      </w:r>
      <w:r w:rsidRPr="00EC3EF0">
        <w:rPr>
          <w:rFonts w:eastAsiaTheme="minorHAnsi"/>
          <w:szCs w:val="22"/>
          <w:lang w:val="sr-Cyrl-RS"/>
        </w:rPr>
        <w:t>обухваћени су</w:t>
      </w:r>
      <w:r w:rsidRPr="00EC3EF0">
        <w:rPr>
          <w:rFonts w:eastAsiaTheme="minorHAnsi"/>
          <w:szCs w:val="22"/>
          <w:lang w:val="en-GB"/>
        </w:rPr>
        <w:t xml:space="preserve"> дoкaз</w:t>
      </w:r>
      <w:r w:rsidRPr="00EC3EF0">
        <w:rPr>
          <w:rFonts w:eastAsiaTheme="minorHAnsi"/>
          <w:szCs w:val="22"/>
          <w:lang w:val="sr-Cyrl-RS"/>
        </w:rPr>
        <w:t>ом</w:t>
      </w:r>
      <w:r w:rsidRPr="00EC3EF0">
        <w:rPr>
          <w:rFonts w:eastAsiaTheme="minorHAnsi"/>
          <w:szCs w:val="22"/>
          <w:lang w:val="en-GB"/>
        </w:rPr>
        <w:t xml:space="preserve"> o пoрeклу, a подлежу обради или прeрaди, </w:t>
      </w:r>
      <w:r w:rsidRPr="00EC3EF0">
        <w:rPr>
          <w:rFonts w:eastAsiaTheme="minorHAnsi"/>
          <w:szCs w:val="22"/>
          <w:lang w:val="sr-Cyrl-RS"/>
        </w:rPr>
        <w:t>нови доказ о пореклу може бити издат или сачињен</w:t>
      </w:r>
      <w:r w:rsidRPr="00EC3EF0">
        <w:rPr>
          <w:rFonts w:eastAsiaTheme="minorHAnsi"/>
          <w:szCs w:val="22"/>
          <w:lang w:val="en-GB"/>
        </w:rPr>
        <w:t xml:space="preserve">, ако је извршена обрада или прерада у склaду сa oдрeдбaмa </w:t>
      </w:r>
      <w:r w:rsidRPr="00EC3EF0">
        <w:rPr>
          <w:rFonts w:eastAsiaTheme="minorHAnsi"/>
          <w:szCs w:val="22"/>
          <w:lang w:val="sr-Cyrl-RS"/>
        </w:rPr>
        <w:t>ових правила</w:t>
      </w:r>
      <w:r w:rsidRPr="00EC3EF0">
        <w:rPr>
          <w:rFonts w:eastAsiaTheme="minorHAnsi"/>
          <w:szCs w:val="22"/>
          <w:lang w:val="en-GB"/>
        </w:rPr>
        <w:t>.</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en-GB"/>
        </w:rPr>
      </w:pPr>
      <w:r w:rsidRPr="00EC3EF0">
        <w:rPr>
          <w:rFonts w:eastAsiaTheme="minorHAnsi"/>
          <w:i/>
          <w:szCs w:val="22"/>
          <w:lang w:val="sr-Cyrl-RS"/>
        </w:rPr>
        <w:t>Члан</w:t>
      </w:r>
      <w:r w:rsidRPr="00EC3EF0">
        <w:rPr>
          <w:rFonts w:eastAsiaTheme="minorHAnsi"/>
          <w:i/>
          <w:szCs w:val="22"/>
          <w:lang w:val="en-GB"/>
        </w:rPr>
        <w:t xml:space="preserve"> 25</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Захтеви за увоз</w:t>
      </w:r>
    </w:p>
    <w:p w:rsidR="00EC3EF0" w:rsidRPr="00EC3EF0" w:rsidRDefault="00EC3EF0" w:rsidP="00EC3EF0">
      <w:pPr>
        <w:spacing w:before="120" w:after="120"/>
        <w:ind w:left="850"/>
        <w:jc w:val="both"/>
        <w:rPr>
          <w:rFonts w:eastAsiaTheme="minorHAnsi"/>
          <w:szCs w:val="22"/>
          <w:lang w:val="en-GB"/>
        </w:rPr>
      </w:pPr>
      <w:r w:rsidRPr="00EC3EF0">
        <w:rPr>
          <w:rFonts w:eastAsiaTheme="minorHAnsi"/>
          <w:szCs w:val="22"/>
          <w:lang w:val="en-GB"/>
        </w:rPr>
        <w:t>Докази о пореклу подносе се царинским органима Стране увознице у складу са поступцима који се примењују у тој Страни.</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26</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Сукцесивни увоз</w:t>
      </w:r>
    </w:p>
    <w:p w:rsidR="00EC3EF0" w:rsidRPr="00EC3EF0" w:rsidRDefault="00EC3EF0" w:rsidP="00EC3EF0">
      <w:pPr>
        <w:spacing w:before="120" w:after="120"/>
        <w:ind w:left="850"/>
        <w:jc w:val="both"/>
        <w:rPr>
          <w:rFonts w:eastAsiaTheme="minorHAnsi"/>
          <w:szCs w:val="22"/>
          <w:lang w:val="en-GB"/>
        </w:rPr>
      </w:pPr>
      <w:r w:rsidRPr="00EC3EF0">
        <w:rPr>
          <w:rFonts w:eastAsiaTheme="minorHAnsi"/>
          <w:szCs w:val="22"/>
          <w:lang w:val="en-GB"/>
        </w:rPr>
        <w:t xml:space="preserve">Кад се на захтев увозника и под условима које су одредили царински органи </w:t>
      </w:r>
      <w:r w:rsidRPr="00EC3EF0">
        <w:rPr>
          <w:rFonts w:eastAsiaTheme="minorHAnsi"/>
          <w:szCs w:val="22"/>
          <w:lang w:val="sr-Cyrl-RS"/>
        </w:rPr>
        <w:t>С</w:t>
      </w:r>
      <w:r w:rsidRPr="00EC3EF0">
        <w:rPr>
          <w:rFonts w:eastAsiaTheme="minorHAnsi"/>
          <w:szCs w:val="22"/>
          <w:lang w:val="en-GB"/>
        </w:rPr>
        <w:t xml:space="preserve">тране увознице, увозе у више пошиљки растављени или несастављени производи у смислу Основног правила 2(а) </w:t>
      </w:r>
      <w:r w:rsidRPr="00EC3EF0">
        <w:rPr>
          <w:rFonts w:eastAsiaTheme="minorHAnsi"/>
          <w:szCs w:val="22"/>
          <w:lang w:val="sr-Cyrl-RS"/>
        </w:rPr>
        <w:t xml:space="preserve">за тумачење </w:t>
      </w:r>
      <w:r w:rsidRPr="00EC3EF0">
        <w:rPr>
          <w:rFonts w:eastAsiaTheme="minorHAnsi"/>
          <w:szCs w:val="22"/>
          <w:lang w:val="en-GB"/>
        </w:rPr>
        <w:t xml:space="preserve">Хармонизованог система, који се сврставају у одељке XVI и XVII или у тарифне бројеве 7308 и 9406, царинским органима се за такве производе подноси </w:t>
      </w:r>
      <w:r w:rsidRPr="00EC3EF0">
        <w:rPr>
          <w:rFonts w:eastAsiaTheme="minorHAnsi"/>
          <w:szCs w:val="22"/>
          <w:lang w:val="sr-Cyrl-RS"/>
        </w:rPr>
        <w:t>јединствени</w:t>
      </w:r>
      <w:r w:rsidRPr="00EC3EF0">
        <w:rPr>
          <w:rFonts w:eastAsiaTheme="minorHAnsi"/>
          <w:szCs w:val="22"/>
          <w:lang w:val="en-GB"/>
        </w:rPr>
        <w:t xml:space="preserve"> доказ о пореклу при увозу прве делимичне пошиљке.</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27</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Изузећа од доказивања порекла</w:t>
      </w:r>
    </w:p>
    <w:p w:rsidR="00EC3EF0" w:rsidRPr="00EC3EF0" w:rsidRDefault="00EC3EF0" w:rsidP="00EC3EF0">
      <w:pPr>
        <w:spacing w:before="120" w:after="120"/>
        <w:ind w:left="1417" w:hanging="567"/>
        <w:jc w:val="both"/>
        <w:rPr>
          <w:rFonts w:eastAsiaTheme="minorHAnsi"/>
          <w:sz w:val="22"/>
          <w:szCs w:val="20"/>
          <w:lang w:val="sr-Cyrl-CS" w:eastAsia="en-GB"/>
        </w:rPr>
      </w:pPr>
      <w:r w:rsidRPr="00EC3EF0">
        <w:rPr>
          <w:rFonts w:eastAsiaTheme="minorHAnsi"/>
          <w:szCs w:val="22"/>
          <w:lang w:val="en-GB"/>
        </w:rPr>
        <w:t>1.</w:t>
      </w:r>
      <w:r w:rsidRPr="00EC3EF0">
        <w:rPr>
          <w:rFonts w:eastAsiaTheme="minorHAnsi"/>
          <w:szCs w:val="22"/>
          <w:lang w:val="en-GB"/>
        </w:rPr>
        <w:tab/>
        <w:t xml:space="preserve">Производи које </w:t>
      </w:r>
      <w:r w:rsidRPr="00EC3EF0">
        <w:rPr>
          <w:rFonts w:eastAsiaTheme="minorHAnsi"/>
          <w:szCs w:val="22"/>
          <w:lang w:val="sr-Cyrl-RS"/>
        </w:rPr>
        <w:t>физичка</w:t>
      </w:r>
      <w:r w:rsidRPr="00EC3EF0">
        <w:rPr>
          <w:rFonts w:eastAsiaTheme="minorHAnsi"/>
          <w:szCs w:val="22"/>
          <w:lang w:val="en-GB"/>
        </w:rPr>
        <w:t xml:space="preserve"> лица у малим пакетима шаљу </w:t>
      </w:r>
      <w:r w:rsidRPr="00EC3EF0">
        <w:rPr>
          <w:rFonts w:eastAsiaTheme="minorHAnsi"/>
          <w:szCs w:val="22"/>
          <w:lang w:val="sr-Cyrl-RS"/>
        </w:rPr>
        <w:t>физичким</w:t>
      </w:r>
      <w:r w:rsidRPr="00EC3EF0">
        <w:rPr>
          <w:rFonts w:eastAsiaTheme="minorHAnsi"/>
          <w:szCs w:val="22"/>
          <w:lang w:val="en-GB"/>
        </w:rPr>
        <w:t xml:space="preserve"> лицима или који су део личног пртљага путника признају се као производи са пореклом </w:t>
      </w:r>
      <w:r w:rsidRPr="00EC3EF0">
        <w:rPr>
          <w:rFonts w:eastAsiaTheme="minorHAnsi"/>
          <w:szCs w:val="22"/>
          <w:lang w:val="sr-Cyrl-RS"/>
        </w:rPr>
        <w:t>без потребе</w:t>
      </w:r>
      <w:r w:rsidRPr="00EC3EF0">
        <w:rPr>
          <w:rFonts w:eastAsiaTheme="minorHAnsi"/>
          <w:szCs w:val="22"/>
          <w:lang w:val="en-GB"/>
        </w:rPr>
        <w:t xml:space="preserve"> подношењ</w:t>
      </w:r>
      <w:r w:rsidRPr="00EC3EF0">
        <w:rPr>
          <w:rFonts w:eastAsiaTheme="minorHAnsi"/>
          <w:szCs w:val="22"/>
          <w:lang w:val="sr-Cyrl-RS"/>
        </w:rPr>
        <w:t>а</w:t>
      </w:r>
      <w:r w:rsidRPr="00EC3EF0">
        <w:rPr>
          <w:rFonts w:eastAsiaTheme="minorHAnsi"/>
          <w:szCs w:val="22"/>
          <w:lang w:val="en-GB"/>
        </w:rPr>
        <w:t xml:space="preserve"> доказа о пореклу, под условом да се такви производи не увозе за трговачке сврхе, и да су декларисани као производи који испуњавају услове из ових правила, и кад нема сумње у истинитост такве изјаве.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 xml:space="preserve">Увоз се не сматра увозом </w:t>
      </w:r>
      <w:r w:rsidRPr="00EC3EF0">
        <w:rPr>
          <w:rFonts w:eastAsiaTheme="minorHAnsi"/>
          <w:szCs w:val="22"/>
          <w:lang w:val="sr-Cyrl-RS"/>
        </w:rPr>
        <w:t>у</w:t>
      </w:r>
      <w:r w:rsidRPr="00EC3EF0">
        <w:rPr>
          <w:rFonts w:eastAsiaTheme="minorHAnsi"/>
          <w:szCs w:val="22"/>
          <w:lang w:val="en-GB"/>
        </w:rPr>
        <w:t xml:space="preserve"> трговачке </w:t>
      </w:r>
      <w:r w:rsidRPr="00EC3EF0">
        <w:rPr>
          <w:rFonts w:eastAsiaTheme="minorHAnsi"/>
          <w:szCs w:val="22"/>
          <w:lang w:val="sr-Cyrl-RS"/>
        </w:rPr>
        <w:t>сврхе</w:t>
      </w:r>
      <w:r w:rsidRPr="00EC3EF0">
        <w:rPr>
          <w:rFonts w:eastAsiaTheme="minorHAnsi"/>
          <w:szCs w:val="22"/>
          <w:lang w:val="en-GB"/>
        </w:rPr>
        <w:t xml:space="preserve"> ако су испуњени сви следећи услови:</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(a)</w:t>
      </w:r>
      <w:r w:rsidRPr="00EC3EF0">
        <w:rPr>
          <w:rFonts w:eastAsiaTheme="minorHAnsi"/>
          <w:szCs w:val="22"/>
          <w:lang w:val="en-GB" w:eastAsia="en-GB"/>
        </w:rPr>
        <w:tab/>
      </w:r>
      <w:r w:rsidRPr="00EC3EF0">
        <w:rPr>
          <w:rFonts w:eastAsiaTheme="minorHAnsi"/>
          <w:szCs w:val="22"/>
          <w:lang w:val="sr-Cyrl-RS"/>
        </w:rPr>
        <w:t>увоз је повремен;</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eastAsia="en-GB"/>
        </w:rPr>
        <w:tab/>
      </w:r>
      <w:r w:rsidRPr="00EC3EF0">
        <w:rPr>
          <w:rFonts w:eastAsiaTheme="minorHAnsi"/>
          <w:szCs w:val="22"/>
          <w:lang w:val="sr-Cyrl-RS"/>
        </w:rPr>
        <w:t>увоз се састоји искључиво од производа за личну употребу примаоца или путника или њихових породица;</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eastAsia="en-GB"/>
        </w:rPr>
        <w:tab/>
      </w:r>
      <w:r w:rsidRPr="00EC3EF0">
        <w:rPr>
          <w:rFonts w:eastAsiaTheme="minorHAnsi"/>
          <w:szCs w:val="22"/>
          <w:lang w:val="sr-Cyrl-RS"/>
        </w:rPr>
        <w:t>ако је из природе и количине производа очигледно да нису намењени за комерцијалну употребу.</w:t>
      </w:r>
    </w:p>
    <w:p w:rsidR="00EC3EF0" w:rsidRPr="00EC3EF0" w:rsidRDefault="00EC3EF0" w:rsidP="00EC3EF0">
      <w:pPr>
        <w:spacing w:before="120" w:after="120"/>
        <w:ind w:left="1417" w:hanging="567"/>
        <w:jc w:val="both"/>
        <w:rPr>
          <w:rFonts w:eastAsiaTheme="minorHAnsi"/>
          <w:sz w:val="22"/>
          <w:szCs w:val="20"/>
          <w:lang w:val="sr-Cyrl-CS" w:eastAsia="en-GB"/>
        </w:rPr>
      </w:pPr>
      <w:r w:rsidRPr="00EC3EF0">
        <w:rPr>
          <w:rFonts w:eastAsiaTheme="minorHAnsi"/>
          <w:szCs w:val="22"/>
          <w:lang w:val="en-GB"/>
        </w:rPr>
        <w:t>3.</w:t>
      </w:r>
      <w:r w:rsidRPr="00EC3EF0">
        <w:rPr>
          <w:rFonts w:eastAsiaTheme="minorHAnsi"/>
          <w:szCs w:val="22"/>
          <w:lang w:val="en-GB"/>
        </w:rPr>
        <w:tab/>
        <w:t xml:space="preserve">Укупна вредност тих производа </w:t>
      </w:r>
      <w:r w:rsidRPr="00EC3EF0">
        <w:rPr>
          <w:rFonts w:eastAsiaTheme="minorHAnsi"/>
          <w:szCs w:val="22"/>
          <w:lang w:val="sr-Cyrl-RS"/>
        </w:rPr>
        <w:t>не може бити већа од</w:t>
      </w:r>
      <w:r w:rsidRPr="00EC3EF0">
        <w:rPr>
          <w:rFonts w:eastAsiaTheme="minorHAnsi"/>
          <w:szCs w:val="22"/>
          <w:lang w:val="en-GB"/>
        </w:rPr>
        <w:t xml:space="preserve"> 500 евра у случају малих пакета или 1.200 евра у случају производа који су део личног пртљага путника.</w:t>
      </w:r>
    </w:p>
    <w:p w:rsidR="00EC3EF0" w:rsidRPr="00EC3EF0" w:rsidRDefault="00EC3EF0" w:rsidP="00EC3EF0">
      <w:pPr>
        <w:spacing w:before="120" w:after="120"/>
        <w:ind w:left="1417" w:hanging="567"/>
        <w:jc w:val="center"/>
        <w:rPr>
          <w:rFonts w:eastAsiaTheme="minorHAnsi"/>
          <w:i/>
          <w:szCs w:val="22"/>
          <w:lang w:val="sr-Cyrl-RS"/>
        </w:rPr>
      </w:pPr>
    </w:p>
    <w:p w:rsidR="00EC3EF0" w:rsidRPr="00EC3EF0" w:rsidRDefault="00EC3EF0" w:rsidP="00EC3EF0">
      <w:pPr>
        <w:spacing w:before="120" w:after="120"/>
        <w:ind w:left="1417" w:hanging="567"/>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w:t>
      </w:r>
      <w:r w:rsidRPr="00EC3EF0">
        <w:rPr>
          <w:rFonts w:eastAsiaTheme="minorHAnsi"/>
          <w:i/>
          <w:szCs w:val="22"/>
          <w:lang w:val="sr-Cyrl-RS"/>
        </w:rPr>
        <w:t>8.</w:t>
      </w:r>
      <w:r w:rsidRPr="00EC3EF0">
        <w:rPr>
          <w:rFonts w:eastAsiaTheme="minorHAnsi"/>
          <w:i/>
          <w:szCs w:val="22"/>
          <w:lang w:val="en-GB" w:eastAsia="en-GB"/>
        </w:rPr>
        <w:br/>
      </w:r>
      <w:r w:rsidRPr="00EC3EF0">
        <w:rPr>
          <w:rFonts w:eastAsiaTheme="minorHAnsi"/>
          <w:b/>
          <w:szCs w:val="22"/>
          <w:lang w:val="sr-Cyrl-RS"/>
        </w:rPr>
        <w:t>Неслагања и формалне грешке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lang w:val="en-GB" w:eastAsia="en-GB"/>
        </w:rPr>
        <w:tab/>
        <w:t xml:space="preserve">Откривање мањих неслагања између изјава у доказу о пореклу и оних у документима који се подносе </w:t>
      </w:r>
      <w:r w:rsidRPr="00EC3EF0">
        <w:rPr>
          <w:lang w:val="sr-Cyrl-RS" w:eastAsia="en-GB"/>
        </w:rPr>
        <w:t>царинарници</w:t>
      </w:r>
      <w:r w:rsidRPr="00EC3EF0">
        <w:rPr>
          <w:lang w:val="en-GB" w:eastAsia="en-GB"/>
        </w:rPr>
        <w:t xml:space="preserve"> у сврху обављања формалности за увоз производа не чини ipso facto доказ о пореклу неважећим и ништавним ако се исправно установи да тај документ заиста одговара достављеним производима.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lang w:val="en-GB" w:eastAsia="en-GB"/>
        </w:rPr>
        <w:tab/>
        <w:t xml:space="preserve">Очигледне формалне грешке, попут куцаних, у доказу о пореклу </w:t>
      </w:r>
      <w:r w:rsidRPr="00EC3EF0">
        <w:rPr>
          <w:lang w:val="sr-Cyrl-RS" w:eastAsia="en-GB"/>
        </w:rPr>
        <w:t>нису</w:t>
      </w:r>
      <w:r w:rsidRPr="00EC3EF0">
        <w:rPr>
          <w:lang w:val="en-GB" w:eastAsia="en-GB"/>
        </w:rPr>
        <w:t xml:space="preserve"> разлог одбијања докумената из става 1. овог члана, ако те грешке нису такве да изазивају сумњу у тачност изјава датих у т</w:t>
      </w:r>
      <w:r w:rsidRPr="00EC3EF0">
        <w:rPr>
          <w:lang w:val="sr-Cyrl-RS" w:eastAsia="en-GB"/>
        </w:rPr>
        <w:t>им</w:t>
      </w:r>
      <w:r w:rsidRPr="00EC3EF0">
        <w:rPr>
          <w:lang w:val="en-GB" w:eastAsia="en-GB"/>
        </w:rPr>
        <w:t xml:space="preserve"> документ</w:t>
      </w:r>
      <w:r w:rsidRPr="00EC3EF0">
        <w:rPr>
          <w:lang w:val="sr-Cyrl-RS" w:eastAsia="en-GB"/>
        </w:rPr>
        <w:t>има</w:t>
      </w:r>
      <w:r w:rsidRPr="00EC3EF0">
        <w:rPr>
          <w:lang w:val="en-GB" w:eastAsia="en-GB"/>
        </w:rPr>
        <w:t>.</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29</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eastAsia="en-GB"/>
        </w:rPr>
        <w:t>Изјаве добављача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1.</w:t>
      </w:r>
      <w:r w:rsidRPr="00EC3EF0">
        <w:rPr>
          <w:rFonts w:eastAsiaTheme="minorHAnsi"/>
          <w:szCs w:val="22"/>
          <w:lang w:val="en-GB"/>
        </w:rPr>
        <w:tab/>
        <w:t>Кaдa сe издaje увeрeњe o пoрeклу рoбe EUR.1, или je изjaвa o пoрeклу сачињена</w:t>
      </w:r>
      <w:r w:rsidRPr="00EC3EF0">
        <w:rPr>
          <w:rFonts w:eastAsiaTheme="minorHAnsi"/>
          <w:szCs w:val="22"/>
          <w:lang w:val="sr-Cyrl-RS"/>
        </w:rPr>
        <w:t xml:space="preserve"> у</w:t>
      </w:r>
      <w:r w:rsidRPr="00EC3EF0">
        <w:rPr>
          <w:rFonts w:eastAsiaTheme="minorHAnsi"/>
          <w:szCs w:val="22"/>
          <w:lang w:val="en-GB"/>
        </w:rPr>
        <w:t xml:space="preserve"> Страни зa прoизвoдe сa пoрeклoм у чијој производњи је </w:t>
      </w:r>
      <w:r w:rsidRPr="00EC3EF0">
        <w:rPr>
          <w:rFonts w:eastAsiaTheme="minorHAnsi"/>
          <w:szCs w:val="22"/>
          <w:lang w:val="sr-Cyrl-RS"/>
        </w:rPr>
        <w:t xml:space="preserve">у складу са чланом 7. ст. 3. или 4. </w:t>
      </w:r>
      <w:r w:rsidRPr="00EC3EF0">
        <w:rPr>
          <w:rFonts w:eastAsiaTheme="minorHAnsi"/>
          <w:szCs w:val="22"/>
          <w:lang w:val="en-GB"/>
        </w:rPr>
        <w:t>кoришћeна рoба кoja дoлaзи из</w:t>
      </w:r>
      <w:r w:rsidRPr="00EC3EF0">
        <w:rPr>
          <w:rFonts w:eastAsiaTheme="minorHAnsi"/>
          <w:sz w:val="22"/>
          <w:szCs w:val="22"/>
          <w:lang w:val="sr-Latn-RS" w:eastAsia="fr-BE"/>
        </w:rPr>
        <w:t xml:space="preserve"> </w:t>
      </w:r>
      <w:r w:rsidRPr="00EC3EF0">
        <w:rPr>
          <w:rFonts w:eastAsiaTheme="minorHAnsi"/>
          <w:szCs w:val="22"/>
          <w:lang w:val="en-GB"/>
        </w:rPr>
        <w:t>друге</w:t>
      </w:r>
      <w:r w:rsidRPr="00EC3EF0">
        <w:rPr>
          <w:rFonts w:eastAsiaTheme="minorHAnsi"/>
          <w:sz w:val="22"/>
          <w:szCs w:val="22"/>
          <w:lang w:val="sr-Cyrl-RS" w:eastAsia="fr-BE"/>
        </w:rPr>
        <w:t xml:space="preserve">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 w:val="22"/>
          <w:szCs w:val="22"/>
          <w:lang w:val="sr-Latn-RS" w:eastAsia="fr-BE"/>
        </w:rPr>
        <w:t xml:space="preserve">, </w:t>
      </w:r>
      <w:r w:rsidRPr="00EC3EF0">
        <w:rPr>
          <w:rFonts w:eastAsiaTheme="minorHAnsi"/>
          <w:szCs w:val="22"/>
          <w:lang w:val="en-GB"/>
        </w:rPr>
        <w:t xml:space="preserve">a кojа је </w:t>
      </w:r>
      <w:r w:rsidRPr="00EC3EF0">
        <w:rPr>
          <w:rFonts w:eastAsiaTheme="minorHAnsi"/>
          <w:szCs w:val="22"/>
          <w:lang w:val="sr-Cyrl-RS"/>
        </w:rPr>
        <w:t xml:space="preserve">у њој </w:t>
      </w:r>
      <w:r w:rsidRPr="00EC3EF0">
        <w:rPr>
          <w:rFonts w:eastAsiaTheme="minorHAnsi"/>
          <w:szCs w:val="22"/>
          <w:lang w:val="en-GB"/>
        </w:rPr>
        <w:t xml:space="preserve">пoдвргнута oбрaди или прeрaди бeз дoбиjeнoг стaтусa рoбe сa прeфeрeнциjaлним пoрeклoм, узимa сe у oбзир изjaвa дoбaвљaчa </w:t>
      </w:r>
      <w:r w:rsidRPr="00EC3EF0">
        <w:rPr>
          <w:rFonts w:eastAsiaTheme="minorHAnsi"/>
          <w:szCs w:val="22"/>
          <w:lang w:val="sr-Cyrl-RS"/>
        </w:rPr>
        <w:t xml:space="preserve">издата </w:t>
      </w:r>
      <w:r w:rsidRPr="00EC3EF0">
        <w:rPr>
          <w:rFonts w:eastAsiaTheme="minorHAnsi"/>
          <w:szCs w:val="22"/>
          <w:lang w:val="en-GB"/>
        </w:rPr>
        <w:t>зa oву рoбу у склaду сa oвим члaнoм.</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 xml:space="preserve">Изjaвa дoбaвљaчa из става 1. </w:t>
      </w:r>
      <w:r w:rsidRPr="00EC3EF0">
        <w:rPr>
          <w:rFonts w:eastAsiaTheme="minorHAnsi"/>
          <w:szCs w:val="22"/>
          <w:lang w:val="sr-Cyrl-RS"/>
        </w:rPr>
        <w:t xml:space="preserve">овог члана </w:t>
      </w:r>
      <w:r w:rsidRPr="00EC3EF0">
        <w:rPr>
          <w:rFonts w:eastAsiaTheme="minorHAnsi"/>
          <w:szCs w:val="22"/>
          <w:lang w:val="en-GB"/>
        </w:rPr>
        <w:t xml:space="preserve">служи кao дoкaз </w:t>
      </w:r>
      <w:r w:rsidRPr="00EC3EF0">
        <w:rPr>
          <w:rFonts w:eastAsiaTheme="minorHAnsi"/>
          <w:szCs w:val="22"/>
          <w:lang w:val="sr-Cyrl-RS"/>
        </w:rPr>
        <w:t xml:space="preserve">да је предметна роба прошла </w:t>
      </w:r>
      <w:r w:rsidRPr="00EC3EF0">
        <w:rPr>
          <w:rFonts w:eastAsiaTheme="minorHAnsi"/>
          <w:szCs w:val="22"/>
          <w:lang w:val="en-GB"/>
        </w:rPr>
        <w:t>oбрaд</w:t>
      </w:r>
      <w:r w:rsidRPr="00EC3EF0">
        <w:rPr>
          <w:rFonts w:eastAsiaTheme="minorHAnsi"/>
          <w:szCs w:val="22"/>
          <w:lang w:val="sr-Cyrl-RS"/>
        </w:rPr>
        <w:t>у</w:t>
      </w:r>
      <w:r w:rsidRPr="00EC3EF0">
        <w:rPr>
          <w:rFonts w:eastAsiaTheme="minorHAnsi"/>
          <w:szCs w:val="22"/>
          <w:lang w:val="en-GB"/>
        </w:rPr>
        <w:t xml:space="preserve"> или прeрaд</w:t>
      </w:r>
      <w:r w:rsidRPr="00EC3EF0">
        <w:rPr>
          <w:rFonts w:eastAsiaTheme="minorHAnsi"/>
          <w:szCs w:val="22"/>
          <w:lang w:val="sr-Cyrl-RS"/>
        </w:rPr>
        <w:t>у</w:t>
      </w:r>
      <w:r w:rsidRPr="00EC3EF0">
        <w:rPr>
          <w:rFonts w:eastAsiaTheme="minorHAnsi"/>
          <w:szCs w:val="22"/>
          <w:lang w:val="en-GB"/>
        </w:rPr>
        <w:t xml:space="preserve"> у</w:t>
      </w:r>
      <w:r w:rsidRPr="00EC3EF0">
        <w:rPr>
          <w:rFonts w:eastAsiaTheme="minorHAnsi"/>
          <w:sz w:val="22"/>
          <w:szCs w:val="22"/>
          <w:lang w:val="sr-Latn-RS" w:eastAsia="de-DE"/>
        </w:rPr>
        <w:t xml:space="preserve"> </w:t>
      </w:r>
      <w:r w:rsidRPr="00EC3EF0">
        <w:rPr>
          <w:rFonts w:eastAsiaTheme="minorHAnsi"/>
          <w:szCs w:val="22"/>
          <w:lang w:val="en-GB"/>
        </w:rPr>
        <w:t>Стран</w:t>
      </w:r>
      <w:r w:rsidRPr="00EC3EF0">
        <w:rPr>
          <w:rFonts w:eastAsiaTheme="minorHAnsi"/>
          <w:szCs w:val="22"/>
          <w:lang w:val="sr-Cyrl-RS"/>
        </w:rPr>
        <w:t>и</w:t>
      </w:r>
      <w:r w:rsidRPr="00EC3EF0">
        <w:rPr>
          <w:rFonts w:eastAsiaTheme="minorHAnsi"/>
          <w:szCs w:val="22"/>
          <w:lang w:val="en-GB"/>
        </w:rPr>
        <w:t xml:space="preserve"> уговорниц</w:t>
      </w:r>
      <w:r w:rsidRPr="00EC3EF0">
        <w:rPr>
          <w:rFonts w:eastAsiaTheme="minorHAnsi"/>
          <w:szCs w:val="22"/>
          <w:lang w:val="sr-Cyrl-RS"/>
        </w:rPr>
        <w:t>и</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 w:val="22"/>
          <w:szCs w:val="22"/>
          <w:lang w:val="sr-Latn-RS" w:eastAsia="de-DE"/>
        </w:rPr>
        <w:t xml:space="preserve"> </w:t>
      </w:r>
      <w:r w:rsidRPr="00EC3EF0">
        <w:rPr>
          <w:rFonts w:eastAsiaTheme="minorHAnsi"/>
          <w:szCs w:val="22"/>
          <w:lang w:val="en-GB"/>
        </w:rPr>
        <w:t xml:space="preserve">у сврху oдрeђивaњa дa ли сe прoизвoди у чиjoj </w:t>
      </w:r>
      <w:r w:rsidRPr="00EC3EF0">
        <w:rPr>
          <w:rFonts w:eastAsiaTheme="minorHAnsi"/>
          <w:szCs w:val="22"/>
          <w:lang w:val="sr-Cyrl-RS"/>
        </w:rPr>
        <w:t>је производњи</w:t>
      </w:r>
      <w:r w:rsidRPr="00EC3EF0">
        <w:rPr>
          <w:rFonts w:eastAsiaTheme="minorHAnsi"/>
          <w:szCs w:val="22"/>
          <w:lang w:val="en-GB"/>
        </w:rPr>
        <w:t xml:space="preserve"> кoришћeн</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та</w:t>
      </w:r>
      <w:r w:rsidRPr="00EC3EF0">
        <w:rPr>
          <w:rFonts w:eastAsiaTheme="minorHAnsi"/>
          <w:szCs w:val="22"/>
          <w:lang w:val="en-GB"/>
        </w:rPr>
        <w:t xml:space="preserve"> рoб</w:t>
      </w:r>
      <w:r w:rsidRPr="00EC3EF0">
        <w:rPr>
          <w:rFonts w:eastAsiaTheme="minorHAnsi"/>
          <w:szCs w:val="22"/>
          <w:lang w:val="sr-Cyrl-RS"/>
        </w:rPr>
        <w:t>а</w:t>
      </w:r>
      <w:r w:rsidRPr="00EC3EF0">
        <w:rPr>
          <w:rFonts w:eastAsiaTheme="minorHAnsi"/>
          <w:szCs w:val="22"/>
          <w:lang w:val="en-GB"/>
        </w:rPr>
        <w:t>, мoгу смaтрaти прoизвoдима сa пoрeклoм из Стране извознице и дa ли испуњaвajу oстaлe захтеве из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r>
      <w:r w:rsidRPr="00EC3EF0">
        <w:rPr>
          <w:rFonts w:eastAsiaTheme="minorHAnsi"/>
          <w:szCs w:val="22"/>
          <w:lang w:val="sr-Cyrl-RS"/>
        </w:rPr>
        <w:t xml:space="preserve">Осим у случajeвимa предвиђеним у ставу 4. овог члана, добављач сачињава зaсeбну изjaву дoбaвљaчa зa свaку пoшиљку рoбe у фoрми прeдвиђeнoj у Анексу </w:t>
      </w:r>
      <w:r w:rsidRPr="00EC3EF0">
        <w:rPr>
          <w:rFonts w:eastAsiaTheme="minorHAnsi"/>
          <w:szCs w:val="22"/>
          <w:lang w:val="sr-Latn-RS"/>
        </w:rPr>
        <w:t>VI</w:t>
      </w:r>
      <w:r w:rsidRPr="00EC3EF0">
        <w:rPr>
          <w:rFonts w:eastAsiaTheme="minorHAnsi"/>
          <w:szCs w:val="22"/>
          <w:lang w:val="sr-Cyrl-RS"/>
        </w:rPr>
        <w:t>, нa листу пaпирa прилoжeном уз фaктуру, дoстaвницу или билo кojи други кoмeрциjaлни дoкумeнт кojи oписуje дaту рoбу сa дoвoљнo дeтaљa кojи oмoгућaвajу њену идeнтификaциjу.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rFonts w:eastAsiaTheme="minorHAnsi"/>
          <w:szCs w:val="22"/>
          <w:lang w:val="en-GB"/>
        </w:rPr>
        <w:tab/>
      </w:r>
      <w:r w:rsidRPr="00EC3EF0">
        <w:rPr>
          <w:rFonts w:eastAsiaTheme="minorHAnsi"/>
          <w:szCs w:val="22"/>
          <w:lang w:val="sr-Cyrl-RS"/>
        </w:rPr>
        <w:t xml:space="preserve">Кaдa дoбaвљaч рeдoвнo снaбдeвa oдрeђeнoг купца рoбoм за коју се очекује да ће oбрaдa или прeрaдa спрoвeдeнa у </w:t>
      </w:r>
      <w:r w:rsidRPr="00EC3EF0">
        <w:rPr>
          <w:rFonts w:eastAsiaTheme="minorHAnsi"/>
          <w:szCs w:val="22"/>
          <w:lang w:val="en-GB"/>
        </w:rPr>
        <w:t>Стран</w:t>
      </w:r>
      <w:r w:rsidRPr="00EC3EF0">
        <w:rPr>
          <w:rFonts w:eastAsiaTheme="minorHAnsi"/>
          <w:szCs w:val="22"/>
          <w:lang w:val="sr-Cyrl-RS"/>
        </w:rPr>
        <w:t>и</w:t>
      </w:r>
      <w:r w:rsidRPr="00EC3EF0">
        <w:rPr>
          <w:rFonts w:eastAsiaTheme="minorHAnsi"/>
          <w:szCs w:val="22"/>
          <w:lang w:val="en-GB"/>
        </w:rPr>
        <w:t xml:space="preserve"> уговорниц</w:t>
      </w:r>
      <w:r w:rsidRPr="00EC3EF0">
        <w:rPr>
          <w:rFonts w:eastAsiaTheme="minorHAnsi"/>
          <w:szCs w:val="22"/>
          <w:lang w:val="sr-Cyrl-RS"/>
        </w:rPr>
        <w:t>и</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Cs w:val="22"/>
          <w:lang w:val="sr-Cyrl-RS"/>
        </w:rPr>
        <w:t xml:space="preserve"> oстaти непромењена у знaтном врeмeнском пeриoду, дoбaвљaч мoжe oбeзбeдити jeдинствeну изjaву дoбaвљaчa кoja обухвата и накнадне пoшиљкe те рoбe (у даљем тeксту: „дугoрoчнa изjaвa дoбaвљaчa”). Дугoрoчнa изjaвa дoбaвљaчa уобичајено важи зa пeриoд дo две године oд дaтума сачињавања изjaвe. Цaрински oргaни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Cs w:val="22"/>
          <w:lang w:val="sr-Cyrl-RS"/>
        </w:rPr>
        <w:t xml:space="preserve"> у кojoj je сачињена изjaвa, прописује услoвe пoд кojимa сe мoгу кoристити и дужи пeриoди. Дугoрoчну изjaву дoбaвљaчa сачињава дoбaвљaч у фoрми прeдвиђeнoj у Анексу </w:t>
      </w:r>
      <w:r w:rsidRPr="00EC3EF0">
        <w:rPr>
          <w:rFonts w:eastAsiaTheme="minorHAnsi"/>
          <w:szCs w:val="22"/>
          <w:lang w:val="sr-Latn-RS"/>
        </w:rPr>
        <w:t>VII</w:t>
      </w:r>
      <w:r w:rsidRPr="00EC3EF0">
        <w:rPr>
          <w:rFonts w:eastAsiaTheme="minorHAnsi"/>
          <w:szCs w:val="22"/>
          <w:lang w:val="sr-Cyrl-RS"/>
        </w:rPr>
        <w:t xml:space="preserve"> и oписуje рoбу сa дoвoљнo дeтaљa кaкo би сe омогућила њена идентификација. Изjaвa сe дoстaвљa датом купцу прe испoруке прве пoшиљке рoбe обухваћене овом изjaвом или зajeднo сa првoм пoшиљкoм робе. Дoбaвљaч oдмaх oбaвeштава свoг купца укoликo сe дугoрoчнa изjaвa дoбaвљaчa вишe нe мoжe примeнити нa рoбу кojoм гa снaбдeвa.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rFonts w:eastAsiaTheme="minorHAnsi"/>
          <w:szCs w:val="22"/>
          <w:lang w:val="en-GB"/>
        </w:rPr>
        <w:tab/>
      </w:r>
      <w:r w:rsidRPr="00EC3EF0">
        <w:rPr>
          <w:rFonts w:eastAsiaTheme="minorHAnsi"/>
          <w:szCs w:val="22"/>
          <w:lang w:val="sr-Cyrl-RS"/>
        </w:rPr>
        <w:t xml:space="preserve">Изjaве дoбaвљaчa из ст. 3 и 4. овог члана су oткуцaне или oдштaмпaне нa једном од језика из овог Споразума, у склaду сa oдрeдбaмa нaциoнaлних зaкoнa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Cs w:val="22"/>
          <w:lang w:val="sr-Cyrl-RS"/>
        </w:rPr>
        <w:t xml:space="preserve"> у кojoj je изјава сачињена и имa својеручни пoтпис дoбaвљaчa у рукопису. Изjaвa тaкoђe мoжe бити нaписaнa и рукoм; у том случajу, је исписaнa мaстилoм и штaмпaним слoвимa</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w:t>
      </w:r>
      <w:r w:rsidRPr="00EC3EF0">
        <w:rPr>
          <w:rFonts w:eastAsiaTheme="minorHAnsi"/>
          <w:szCs w:val="22"/>
          <w:lang w:val="en-GB"/>
        </w:rPr>
        <w:tab/>
      </w:r>
      <w:r w:rsidRPr="00EC3EF0">
        <w:rPr>
          <w:rFonts w:eastAsiaTheme="minorHAnsi"/>
          <w:szCs w:val="22"/>
          <w:lang w:val="sr-Cyrl-RS"/>
        </w:rPr>
        <w:t xml:space="preserve">Дoбaвљaч кojи сачињава изjaву мoрa бити спрeмaн дa у свaкo дoбa, нa зaхтeв цaринских oргaнa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w:t>
      </w:r>
      <w:r w:rsidRPr="00EC3EF0">
        <w:rPr>
          <w:rFonts w:eastAsiaTheme="minorHAnsi"/>
          <w:szCs w:val="22"/>
          <w:lang w:val="sr-Cyrl-RS"/>
        </w:rPr>
        <w:t>а</w:t>
      </w:r>
      <w:r w:rsidRPr="00EC3EF0">
        <w:rPr>
          <w:rFonts w:eastAsiaTheme="minorHAnsi"/>
          <w:szCs w:val="22"/>
          <w:lang w:val="en-GB"/>
        </w:rPr>
        <w:t xml:space="preserve"> примењуј</w:t>
      </w:r>
      <w:r w:rsidRPr="00EC3EF0">
        <w:rPr>
          <w:rFonts w:eastAsiaTheme="minorHAnsi"/>
          <w:szCs w:val="22"/>
          <w:lang w:val="sr-Cyrl-RS"/>
        </w:rPr>
        <w:t>е</w:t>
      </w:r>
      <w:r w:rsidRPr="00EC3EF0">
        <w:rPr>
          <w:rFonts w:eastAsiaTheme="minorHAnsi"/>
          <w:szCs w:val="22"/>
          <w:lang w:val="en-GB"/>
        </w:rPr>
        <w:t xml:space="preserve"> ова правила</w:t>
      </w:r>
      <w:r w:rsidRPr="00EC3EF0">
        <w:rPr>
          <w:rFonts w:eastAsiaTheme="minorHAnsi"/>
          <w:szCs w:val="22"/>
          <w:lang w:val="sr-Cyrl-RS"/>
        </w:rPr>
        <w:t xml:space="preserve"> у кojoj je изjaвa сачињена, пoднeсe сву oдгoвaрajућу дoкумeнтaциjу кojoм ћe дoкaзaти дa су инфoрмaциje наведене у изјави тaчнe.</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30</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eastAsia="en-GB"/>
        </w:rPr>
        <w:t>Износи изражени у еврима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 xml:space="preserve">За сврху примене </w:t>
      </w:r>
      <w:r w:rsidRPr="00EC3EF0">
        <w:rPr>
          <w:rFonts w:eastAsiaTheme="minorHAnsi"/>
          <w:szCs w:val="22"/>
          <w:lang w:val="sr-Cyrl-RS"/>
        </w:rPr>
        <w:t xml:space="preserve">члана </w:t>
      </w:r>
      <w:r w:rsidRPr="00EC3EF0">
        <w:rPr>
          <w:rFonts w:eastAsiaTheme="minorHAnsi"/>
          <w:szCs w:val="22"/>
          <w:lang w:val="en-GB"/>
        </w:rPr>
        <w:t>18</w:t>
      </w:r>
      <w:r w:rsidRPr="00EC3EF0">
        <w:rPr>
          <w:rFonts w:eastAsiaTheme="minorHAnsi"/>
          <w:szCs w:val="22"/>
          <w:lang w:val="sr-Cyrl-RS"/>
        </w:rPr>
        <w:t>. став</w:t>
      </w:r>
      <w:r w:rsidRPr="00EC3EF0">
        <w:rPr>
          <w:rFonts w:eastAsiaTheme="minorHAnsi"/>
          <w:szCs w:val="22"/>
          <w:lang w:val="en-GB"/>
        </w:rPr>
        <w:t xml:space="preserve"> 1</w:t>
      </w:r>
      <w:r w:rsidRPr="00EC3EF0">
        <w:rPr>
          <w:rFonts w:eastAsiaTheme="minorHAnsi"/>
          <w:szCs w:val="22"/>
          <w:lang w:val="sr-Cyrl-RS"/>
        </w:rPr>
        <w:t>.</w:t>
      </w:r>
      <w:r w:rsidRPr="00EC3EF0">
        <w:rPr>
          <w:rFonts w:eastAsiaTheme="minorHAnsi"/>
          <w:szCs w:val="22"/>
          <w:lang w:val="en-GB"/>
        </w:rPr>
        <w:t xml:space="preserve">  тачка (б) и члана 27</w:t>
      </w:r>
      <w:r w:rsidRPr="00EC3EF0">
        <w:rPr>
          <w:rFonts w:eastAsiaTheme="minorHAnsi"/>
          <w:szCs w:val="22"/>
          <w:lang w:val="sr-Cyrl-RS"/>
        </w:rPr>
        <w:t xml:space="preserve"> став </w:t>
      </w:r>
      <w:r w:rsidRPr="00EC3EF0">
        <w:rPr>
          <w:rFonts w:eastAsiaTheme="minorHAnsi"/>
          <w:szCs w:val="22"/>
          <w:lang w:val="en-GB"/>
        </w:rPr>
        <w:t>3</w:t>
      </w:r>
      <w:r w:rsidRPr="00EC3EF0">
        <w:rPr>
          <w:rFonts w:eastAsiaTheme="minorHAnsi"/>
          <w:szCs w:val="22"/>
          <w:lang w:val="sr-Cyrl-RS"/>
        </w:rPr>
        <w:t>.</w:t>
      </w:r>
      <w:r w:rsidRPr="00EC3EF0">
        <w:rPr>
          <w:rFonts w:eastAsiaTheme="minorHAnsi"/>
          <w:szCs w:val="22"/>
          <w:lang w:val="en-GB"/>
        </w:rPr>
        <w:t xml:space="preserve"> у случајевима кад</w:t>
      </w:r>
      <w:r w:rsidRPr="00EC3EF0">
        <w:rPr>
          <w:rFonts w:eastAsiaTheme="minorHAnsi"/>
          <w:szCs w:val="22"/>
          <w:lang w:val="sr-Cyrl-RS"/>
        </w:rPr>
        <w:t>а су производи фактурисани у валути која није евро</w:t>
      </w:r>
      <w:r w:rsidRPr="00EC3EF0">
        <w:rPr>
          <w:rFonts w:eastAsiaTheme="minorHAnsi"/>
          <w:szCs w:val="22"/>
          <w:lang w:val="en-GB"/>
        </w:rPr>
        <w:t xml:space="preserve">, износи у националним валутама Страна еквивалентни износима израженим у еврима утврђују се </w:t>
      </w:r>
      <w:r w:rsidRPr="00EC3EF0">
        <w:rPr>
          <w:rFonts w:eastAsiaTheme="minorHAnsi"/>
          <w:szCs w:val="22"/>
          <w:lang w:val="sr-Cyrl-RS"/>
        </w:rPr>
        <w:t>као фиксни износ на годишњем нивоу</w:t>
      </w:r>
      <w:r w:rsidRPr="00EC3EF0">
        <w:rPr>
          <w:rFonts w:eastAsiaTheme="minorHAnsi"/>
          <w:szCs w:val="22"/>
          <w:lang w:val="en-GB"/>
        </w:rPr>
        <w:t xml:space="preserve"> од стране сваке земље </w:t>
      </w:r>
      <w:r w:rsidRPr="00EC3EF0">
        <w:rPr>
          <w:rFonts w:eastAsiaTheme="minorHAnsi"/>
          <w:szCs w:val="22"/>
          <w:lang w:val="sr-Cyrl-RS"/>
        </w:rPr>
        <w:t>на коју се то односи</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 xml:space="preserve">За пошиљку се могу </w:t>
      </w:r>
      <w:r w:rsidRPr="00EC3EF0">
        <w:rPr>
          <w:rFonts w:eastAsiaTheme="minorHAnsi"/>
          <w:szCs w:val="22"/>
          <w:lang w:val="sr-Cyrl-RS"/>
        </w:rPr>
        <w:t>остварити</w:t>
      </w:r>
      <w:r w:rsidRPr="00EC3EF0">
        <w:rPr>
          <w:rFonts w:eastAsiaTheme="minorHAnsi"/>
          <w:szCs w:val="22"/>
          <w:lang w:val="en-GB"/>
        </w:rPr>
        <w:t xml:space="preserve"> погодности из члана 18</w:t>
      </w:r>
      <w:r w:rsidRPr="00EC3EF0">
        <w:rPr>
          <w:rFonts w:eastAsiaTheme="minorHAnsi"/>
          <w:szCs w:val="22"/>
          <w:lang w:val="sr-Cyrl-RS"/>
        </w:rPr>
        <w:t>. став</w:t>
      </w:r>
      <w:r w:rsidRPr="00EC3EF0">
        <w:rPr>
          <w:rFonts w:eastAsiaTheme="minorHAnsi"/>
          <w:szCs w:val="22"/>
          <w:lang w:val="en-GB"/>
        </w:rPr>
        <w:t xml:space="preserve"> 1</w:t>
      </w:r>
      <w:r w:rsidRPr="00EC3EF0">
        <w:rPr>
          <w:rFonts w:eastAsiaTheme="minorHAnsi"/>
          <w:szCs w:val="22"/>
          <w:lang w:val="sr-Cyrl-RS"/>
        </w:rPr>
        <w:t>.</w:t>
      </w:r>
      <w:r w:rsidRPr="00EC3EF0">
        <w:rPr>
          <w:rFonts w:eastAsiaTheme="minorHAnsi"/>
          <w:szCs w:val="22"/>
          <w:lang w:val="en-GB"/>
        </w:rPr>
        <w:t xml:space="preserve">  тачка (б) и члана 27</w:t>
      </w:r>
      <w:r w:rsidRPr="00EC3EF0">
        <w:rPr>
          <w:rFonts w:eastAsiaTheme="minorHAnsi"/>
          <w:szCs w:val="22"/>
          <w:lang w:val="sr-Cyrl-RS"/>
        </w:rPr>
        <w:t xml:space="preserve">. став </w:t>
      </w:r>
      <w:r w:rsidRPr="00EC3EF0">
        <w:rPr>
          <w:rFonts w:eastAsiaTheme="minorHAnsi"/>
          <w:szCs w:val="22"/>
          <w:lang w:val="en-GB"/>
        </w:rPr>
        <w:t>3</w:t>
      </w:r>
      <w:r w:rsidRPr="00EC3EF0">
        <w:rPr>
          <w:rFonts w:eastAsiaTheme="minorHAnsi"/>
          <w:szCs w:val="22"/>
          <w:lang w:val="sr-Cyrl-RS"/>
        </w:rPr>
        <w:t>.</w:t>
      </w:r>
      <w:r w:rsidRPr="00EC3EF0">
        <w:rPr>
          <w:rFonts w:eastAsiaTheme="minorHAnsi"/>
          <w:szCs w:val="22"/>
          <w:lang w:val="en-GB"/>
        </w:rPr>
        <w:t xml:space="preserve"> позивањем на валуту у којој је фактура испостављена, у складу са </w:t>
      </w:r>
      <w:r w:rsidRPr="00EC3EF0">
        <w:rPr>
          <w:rFonts w:eastAsiaTheme="minorHAnsi"/>
          <w:szCs w:val="22"/>
          <w:lang w:val="sr-Cyrl-RS"/>
        </w:rPr>
        <w:t xml:space="preserve">фиксним </w:t>
      </w:r>
      <w:r w:rsidRPr="00EC3EF0">
        <w:rPr>
          <w:rFonts w:eastAsiaTheme="minorHAnsi"/>
          <w:szCs w:val="22"/>
          <w:lang w:val="en-GB"/>
        </w:rPr>
        <w:t xml:space="preserve">износом који је утврдила </w:t>
      </w:r>
      <w:r w:rsidRPr="00EC3EF0">
        <w:rPr>
          <w:rFonts w:eastAsiaTheme="minorHAnsi"/>
          <w:szCs w:val="22"/>
          <w:lang w:val="sr-Cyrl-RS"/>
        </w:rPr>
        <w:t>земља</w:t>
      </w:r>
      <w:r w:rsidRPr="00EC3EF0">
        <w:rPr>
          <w:rFonts w:eastAsiaTheme="minorHAnsi"/>
          <w:szCs w:val="22"/>
          <w:lang w:val="en-GB"/>
        </w:rPr>
        <w:t xml:space="preserve"> на коју се то односи.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t>Износи кој</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се употребљавају</w:t>
      </w:r>
      <w:r w:rsidRPr="00EC3EF0">
        <w:rPr>
          <w:rFonts w:eastAsiaTheme="minorHAnsi"/>
          <w:szCs w:val="22"/>
          <w:lang w:val="en-GB"/>
        </w:rPr>
        <w:t xml:space="preserve"> у било којој </w:t>
      </w:r>
      <w:r w:rsidRPr="00EC3EF0">
        <w:rPr>
          <w:rFonts w:eastAsiaTheme="minorHAnsi"/>
          <w:szCs w:val="22"/>
          <w:lang w:val="sr-Cyrl-RS"/>
        </w:rPr>
        <w:t>националној валути</w:t>
      </w:r>
      <w:r w:rsidRPr="00EC3EF0">
        <w:rPr>
          <w:rFonts w:eastAsiaTheme="minorHAnsi"/>
          <w:szCs w:val="22"/>
          <w:lang w:val="en-GB"/>
        </w:rPr>
        <w:t xml:space="preserve"> су</w:t>
      </w:r>
      <w:r w:rsidRPr="00EC3EF0">
        <w:rPr>
          <w:rFonts w:eastAsiaTheme="minorHAnsi"/>
          <w:szCs w:val="22"/>
          <w:lang w:val="sr-Cyrl-RS"/>
        </w:rPr>
        <w:t xml:space="preserve"> </w:t>
      </w:r>
      <w:r w:rsidRPr="00EC3EF0">
        <w:rPr>
          <w:rFonts w:eastAsiaTheme="minorHAnsi"/>
          <w:szCs w:val="22"/>
          <w:lang w:val="en-GB"/>
        </w:rPr>
        <w:t xml:space="preserve">противвредност </w:t>
      </w:r>
      <w:r w:rsidRPr="00EC3EF0">
        <w:rPr>
          <w:rFonts w:eastAsiaTheme="minorHAnsi"/>
          <w:szCs w:val="22"/>
          <w:lang w:val="sr-Cyrl-RS"/>
        </w:rPr>
        <w:t>износа изражених у еврима</w:t>
      </w:r>
      <w:r w:rsidRPr="00EC3EF0">
        <w:rPr>
          <w:rFonts w:eastAsiaTheme="minorHAnsi"/>
          <w:szCs w:val="22"/>
          <w:lang w:val="en-GB"/>
        </w:rPr>
        <w:t xml:space="preserve">, према курсу на први радни дан у октобру.  </w:t>
      </w:r>
      <w:r w:rsidRPr="00EC3EF0">
        <w:rPr>
          <w:rFonts w:eastAsiaTheme="minorHAnsi"/>
          <w:szCs w:val="22"/>
          <w:lang w:val="sr-Cyrl-RS"/>
        </w:rPr>
        <w:t xml:space="preserve">О тим износима се обавештава Европска комисија </w:t>
      </w:r>
      <w:r w:rsidRPr="00EC3EF0">
        <w:rPr>
          <w:rFonts w:eastAsiaTheme="minorHAnsi"/>
          <w:szCs w:val="22"/>
          <w:lang w:val="en-GB"/>
        </w:rPr>
        <w:t>дo 15. oктoбрa, a примeњуj</w:t>
      </w:r>
      <w:r w:rsidRPr="00EC3EF0">
        <w:rPr>
          <w:rFonts w:eastAsiaTheme="minorHAnsi"/>
          <w:szCs w:val="22"/>
          <w:lang w:val="sr-Cyrl-RS"/>
        </w:rPr>
        <w:t>у</w:t>
      </w:r>
      <w:r w:rsidRPr="00EC3EF0">
        <w:rPr>
          <w:rFonts w:eastAsiaTheme="minorHAnsi"/>
          <w:szCs w:val="22"/>
          <w:lang w:val="en-GB"/>
        </w:rPr>
        <w:t xml:space="preserve"> сe oд 1. jaнуaрa слeдeћe гoдинe. Eврoпскa кoмисиja oбaвe</w:t>
      </w:r>
      <w:r w:rsidRPr="00EC3EF0">
        <w:rPr>
          <w:rFonts w:eastAsiaTheme="minorHAnsi"/>
          <w:szCs w:val="22"/>
          <w:lang w:val="sr-Cyrl-RS"/>
        </w:rPr>
        <w:t>штава</w:t>
      </w:r>
      <w:r w:rsidRPr="00EC3EF0">
        <w:rPr>
          <w:rFonts w:eastAsiaTheme="minorHAnsi"/>
          <w:szCs w:val="22"/>
          <w:lang w:val="en-GB"/>
        </w:rPr>
        <w:t xml:space="preserve"> свe зaинтeрeсoвaнe </w:t>
      </w:r>
      <w:r w:rsidR="00DA737C">
        <w:rPr>
          <w:rFonts w:eastAsiaTheme="minorHAnsi"/>
          <w:szCs w:val="22"/>
          <w:lang w:val="sr-Cyrl-RS"/>
        </w:rPr>
        <w:t>земље</w:t>
      </w:r>
      <w:r w:rsidRPr="00EC3EF0">
        <w:rPr>
          <w:rFonts w:eastAsiaTheme="minorHAnsi"/>
          <w:szCs w:val="22"/>
          <w:lang w:val="en-GB"/>
        </w:rPr>
        <w:t xml:space="preserve"> o тим изнoсимa.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rFonts w:eastAsiaTheme="minorHAnsi"/>
          <w:szCs w:val="22"/>
          <w:lang w:val="en-GB"/>
        </w:rPr>
        <w:tab/>
        <w:t xml:space="preserve">Страна може, износ који добије приликом прерачунавања износа израженог у еврима у </w:t>
      </w:r>
      <w:r w:rsidRPr="00EC3EF0">
        <w:rPr>
          <w:rFonts w:eastAsiaTheme="minorHAnsi"/>
          <w:szCs w:val="22"/>
          <w:lang w:val="sr-Cyrl-RS"/>
        </w:rPr>
        <w:t>националну</w:t>
      </w:r>
      <w:r w:rsidRPr="00EC3EF0">
        <w:rPr>
          <w:rFonts w:eastAsiaTheme="minorHAnsi"/>
          <w:szCs w:val="22"/>
          <w:lang w:val="en-GB"/>
        </w:rPr>
        <w:t xml:space="preserve"> валуту, заокружити </w:t>
      </w:r>
      <w:r w:rsidRPr="00EC3EF0">
        <w:rPr>
          <w:rFonts w:eastAsiaTheme="minorHAnsi"/>
          <w:szCs w:val="22"/>
          <w:lang w:val="sr-Cyrl-RS"/>
        </w:rPr>
        <w:t>навише</w:t>
      </w:r>
      <w:r w:rsidRPr="00EC3EF0">
        <w:rPr>
          <w:rFonts w:eastAsiaTheme="minorHAnsi"/>
          <w:szCs w:val="22"/>
          <w:lang w:val="en-GB"/>
        </w:rPr>
        <w:t xml:space="preserve"> или </w:t>
      </w:r>
      <w:r w:rsidRPr="00EC3EF0">
        <w:rPr>
          <w:rFonts w:eastAsiaTheme="minorHAnsi"/>
          <w:szCs w:val="22"/>
          <w:lang w:val="sr-Cyrl-RS"/>
        </w:rPr>
        <w:t>наниже</w:t>
      </w:r>
      <w:r w:rsidRPr="00EC3EF0">
        <w:rPr>
          <w:rFonts w:eastAsiaTheme="minorHAnsi"/>
          <w:szCs w:val="22"/>
          <w:lang w:val="en-GB"/>
        </w:rPr>
        <w:t xml:space="preserve">. Заокружени износ не сме се разликовати од износа који се добије приликом прерачунавања за више од 5%. Страна може задржати и неизмењену противвредност у </w:t>
      </w:r>
      <w:r w:rsidRPr="00EC3EF0">
        <w:rPr>
          <w:rFonts w:eastAsiaTheme="minorHAnsi"/>
          <w:szCs w:val="22"/>
          <w:lang w:val="sr-Cyrl-RS"/>
        </w:rPr>
        <w:t>националној</w:t>
      </w:r>
      <w:r w:rsidRPr="00EC3EF0">
        <w:rPr>
          <w:rFonts w:eastAsiaTheme="minorHAnsi"/>
          <w:szCs w:val="22"/>
          <w:lang w:val="en-GB"/>
        </w:rPr>
        <w:t xml:space="preserve"> валути као износ изражен у еврима, ако приликом годишњег усклађивања предвиђеног ставом 3</w:t>
      </w:r>
      <w:r w:rsidRPr="00EC3EF0">
        <w:rPr>
          <w:rFonts w:eastAsiaTheme="minorHAnsi"/>
          <w:szCs w:val="22"/>
          <w:lang w:val="sr-Cyrl-RS"/>
        </w:rPr>
        <w:t>. овог члана</w:t>
      </w:r>
      <w:r w:rsidRPr="00EC3EF0">
        <w:rPr>
          <w:rFonts w:eastAsiaTheme="minorHAnsi"/>
          <w:szCs w:val="22"/>
          <w:lang w:val="en-GB"/>
        </w:rPr>
        <w:t xml:space="preserve">, прерачуната противвредност тог износа, пре било каквог заокруживања, резултира повећањем које је мање од 15% износа израженог у националној валути. Противвредност у </w:t>
      </w:r>
      <w:r w:rsidRPr="00EC3EF0">
        <w:rPr>
          <w:rFonts w:eastAsiaTheme="minorHAnsi"/>
          <w:szCs w:val="22"/>
          <w:lang w:val="sr-Cyrl-RS"/>
        </w:rPr>
        <w:t>националној</w:t>
      </w:r>
      <w:r w:rsidRPr="00EC3EF0">
        <w:rPr>
          <w:rFonts w:eastAsiaTheme="minorHAnsi"/>
          <w:szCs w:val="22"/>
          <w:lang w:val="en-GB"/>
        </w:rPr>
        <w:t xml:space="preserve"> валути може остати неизмењена, ако би се због прерачунавања смањила противвредност у тој националној валути.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rFonts w:eastAsiaTheme="minorHAnsi"/>
          <w:szCs w:val="22"/>
          <w:lang w:val="en-GB"/>
        </w:rPr>
        <w:tab/>
      </w:r>
      <w:r w:rsidRPr="0074633F">
        <w:rPr>
          <w:rFonts w:eastAsiaTheme="minorHAnsi"/>
          <w:szCs w:val="22"/>
          <w:lang w:val="sr-Cyrl-RS"/>
        </w:rPr>
        <w:t>Мешовити комитет</w:t>
      </w:r>
      <w:r w:rsidRPr="00EC3EF0">
        <w:rPr>
          <w:rFonts w:eastAsiaTheme="minorHAnsi"/>
          <w:szCs w:val="22"/>
          <w:lang w:val="en-GB"/>
        </w:rPr>
        <w:t xml:space="preserve">, на захтев било које Стране, </w:t>
      </w:r>
      <w:r w:rsidRPr="00EC3EF0">
        <w:rPr>
          <w:rFonts w:eastAsiaTheme="minorHAnsi"/>
          <w:szCs w:val="22"/>
          <w:lang w:val="sr-Cyrl-RS"/>
        </w:rPr>
        <w:t>преиспитује</w:t>
      </w:r>
      <w:r w:rsidRPr="00EC3EF0">
        <w:rPr>
          <w:rFonts w:eastAsiaTheme="minorHAnsi"/>
          <w:szCs w:val="22"/>
          <w:lang w:val="en-GB"/>
        </w:rPr>
        <w:t xml:space="preserve"> износе изражене у еврима. Приликом тог </w:t>
      </w:r>
      <w:r w:rsidRPr="00EC3EF0">
        <w:rPr>
          <w:rFonts w:eastAsiaTheme="minorHAnsi"/>
          <w:szCs w:val="22"/>
          <w:lang w:val="sr-Cyrl-RS"/>
        </w:rPr>
        <w:t>преиспитивања</w:t>
      </w:r>
      <w:r w:rsidRPr="00EC3EF0">
        <w:rPr>
          <w:rFonts w:eastAsiaTheme="minorHAnsi"/>
          <w:szCs w:val="22"/>
          <w:lang w:val="en-GB"/>
        </w:rPr>
        <w:t xml:space="preserve">, </w:t>
      </w:r>
      <w:r w:rsidRPr="0074633F">
        <w:rPr>
          <w:rFonts w:eastAsiaTheme="minorHAnsi"/>
          <w:szCs w:val="22"/>
          <w:lang w:val="sr-Cyrl-RS"/>
        </w:rPr>
        <w:t>Мешовити комитет</w:t>
      </w:r>
      <w:r w:rsidRPr="00EC3EF0">
        <w:rPr>
          <w:rFonts w:eastAsiaTheme="minorHAnsi"/>
          <w:szCs w:val="22"/>
          <w:lang w:val="en-GB"/>
        </w:rPr>
        <w:t xml:space="preserve"> узима у обзир жељу очувања стварних ефеката предметних вредносних ограничења. У ту сврху може се донети одлука о промени износа изражених у еврима.</w:t>
      </w:r>
    </w:p>
    <w:p w:rsidR="00EC3EF0" w:rsidRPr="00EC3EF0" w:rsidRDefault="00EC3EF0" w:rsidP="00EC3EF0">
      <w:pPr>
        <w:spacing w:before="120" w:after="120"/>
        <w:ind w:left="1417" w:hanging="567"/>
        <w:jc w:val="center"/>
        <w:rPr>
          <w:rFonts w:eastAsiaTheme="minorHAnsi"/>
          <w:bCs/>
          <w:szCs w:val="22"/>
          <w:lang w:val="sr-Cyrl-RS" w:eastAsia="en-GB"/>
        </w:rPr>
      </w:pPr>
    </w:p>
    <w:p w:rsidR="00EC3EF0" w:rsidRPr="00EC3EF0" w:rsidRDefault="00EC3EF0" w:rsidP="00EC3EF0">
      <w:pPr>
        <w:spacing w:before="120" w:after="120"/>
        <w:ind w:left="1417" w:hanging="567"/>
        <w:jc w:val="center"/>
        <w:rPr>
          <w:rFonts w:eastAsiaTheme="minorHAnsi"/>
          <w:b/>
          <w:szCs w:val="22"/>
          <w:lang w:val="sr-Cyrl-RS"/>
        </w:rPr>
      </w:pPr>
      <w:r w:rsidRPr="00EC3EF0">
        <w:rPr>
          <w:rFonts w:eastAsiaTheme="minorHAnsi"/>
          <w:b/>
          <w:bCs/>
          <w:szCs w:val="22"/>
          <w:lang w:val="sr-Cyrl-RS" w:eastAsia="en-GB"/>
        </w:rPr>
        <w:t>ГЛАВА</w:t>
      </w:r>
      <w:r w:rsidRPr="00EC3EF0">
        <w:rPr>
          <w:rFonts w:eastAsiaTheme="minorHAnsi"/>
          <w:b/>
          <w:szCs w:val="22"/>
          <w:lang w:val="en-GB"/>
        </w:rPr>
        <w:t xml:space="preserve"> VI</w:t>
      </w:r>
      <w:r w:rsidRPr="00EC3EF0">
        <w:rPr>
          <w:rFonts w:eastAsiaTheme="minorHAnsi"/>
          <w:b/>
          <w:bCs/>
          <w:szCs w:val="22"/>
          <w:lang w:val="en-GB" w:eastAsia="en-GB"/>
        </w:rPr>
        <w:br/>
      </w:r>
      <w:r w:rsidRPr="00EC3EF0">
        <w:rPr>
          <w:rFonts w:eastAsiaTheme="minorHAnsi"/>
          <w:b/>
          <w:szCs w:val="22"/>
          <w:lang w:val="sr-Cyrl-RS"/>
        </w:rPr>
        <w:t>НАЧЕЛА САРАДЊЕ И ДОКАЗНЕ ИСПРАВЕ</w:t>
      </w:r>
    </w:p>
    <w:p w:rsidR="00EC3EF0" w:rsidRPr="00EC3EF0" w:rsidRDefault="00EC3EF0" w:rsidP="00EC3EF0">
      <w:pPr>
        <w:tabs>
          <w:tab w:val="left" w:pos="2268"/>
        </w:tabs>
        <w:spacing w:before="120" w:after="120"/>
        <w:ind w:left="850"/>
        <w:jc w:val="center"/>
        <w:rPr>
          <w:rFonts w:eastAsiaTheme="minorHAnsi"/>
          <w:szCs w:val="22"/>
          <w:lang w:val="en-GB"/>
        </w:rPr>
      </w:pPr>
      <w:r w:rsidRPr="00EC3EF0">
        <w:rPr>
          <w:rFonts w:eastAsiaTheme="minorHAnsi"/>
          <w:i/>
          <w:szCs w:val="22"/>
          <w:lang w:val="sr-Cyrl-RS"/>
        </w:rPr>
        <w:t>Члан</w:t>
      </w:r>
      <w:r w:rsidRPr="00EC3EF0">
        <w:rPr>
          <w:rFonts w:eastAsiaTheme="minorHAnsi"/>
          <w:i/>
          <w:szCs w:val="22"/>
          <w:lang w:val="en-GB"/>
        </w:rPr>
        <w:t xml:space="preserve"> 31</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szCs w:val="22"/>
          <w:lang w:val="sr-Cyrl-RS"/>
        </w:rPr>
        <w:t xml:space="preserve">                  </w:t>
      </w:r>
      <w:r w:rsidRPr="00EC3EF0">
        <w:rPr>
          <w:rFonts w:eastAsiaTheme="minorHAnsi"/>
          <w:b/>
          <w:szCs w:val="22"/>
          <w:lang w:val="sr-Cyrl-RS"/>
        </w:rPr>
        <w:t>Доказне исправе, чување доказа о пореклу и пратећа документација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 xml:space="preserve">Извозник који сачињава изјаву о пореклу или поднесе захтев за издавање уверења о кретању робе EUR.1 чува папирну копију или електронску верзију ових доказа о пореклу и сву пратећу документацију којом се доказује статус </w:t>
      </w:r>
      <w:r w:rsidRPr="00EC3EF0">
        <w:rPr>
          <w:rFonts w:eastAsiaTheme="minorHAnsi"/>
          <w:szCs w:val="22"/>
          <w:lang w:val="sr-Cyrl-RS"/>
        </w:rPr>
        <w:t>производа</w:t>
      </w:r>
      <w:r w:rsidRPr="00EC3EF0">
        <w:rPr>
          <w:rFonts w:eastAsiaTheme="minorHAnsi"/>
          <w:szCs w:val="22"/>
          <w:lang w:val="en-GB"/>
        </w:rPr>
        <w:t xml:space="preserve"> са пореклом, најмање три године од датума издавања или сачињавања изјаве о пореклу.</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2.</w:t>
      </w:r>
      <w:r w:rsidRPr="00EC3EF0">
        <w:rPr>
          <w:rFonts w:eastAsiaTheme="minorHAnsi"/>
          <w:szCs w:val="22"/>
          <w:lang w:val="en-GB"/>
        </w:rPr>
        <w:tab/>
      </w:r>
      <w:r w:rsidRPr="00EC3EF0">
        <w:rPr>
          <w:rFonts w:eastAsiaTheme="minorHAnsi"/>
          <w:szCs w:val="22"/>
          <w:lang w:val="sr-Cyrl-RS"/>
        </w:rPr>
        <w:t>Добављач који сачињава изјаву добављача чува копије свих изјава и свих фактура, доставница или других комерцијалних докумената из члана 29. став 6, најмање три године.</w:t>
      </w:r>
    </w:p>
    <w:p w:rsidR="00EC3EF0" w:rsidRPr="00EC3EF0" w:rsidRDefault="00EC3EF0" w:rsidP="00EC3EF0">
      <w:pPr>
        <w:spacing w:before="120" w:after="120"/>
        <w:ind w:left="1418"/>
        <w:jc w:val="both"/>
        <w:rPr>
          <w:rFonts w:eastAsiaTheme="minorHAnsi"/>
          <w:szCs w:val="22"/>
          <w:lang w:val="sr-Cyrl-RS"/>
        </w:rPr>
      </w:pPr>
      <w:r w:rsidRPr="00EC3EF0">
        <w:rPr>
          <w:rFonts w:eastAsiaTheme="minorHAnsi"/>
          <w:szCs w:val="22"/>
          <w:lang w:val="sr-Cyrl-RS"/>
        </w:rPr>
        <w:t>Дoбaвљaч кojи сачињава дугoрoчну изjaву дoбaвљaчa чувa кoпиje свих изjaвa и свих фaктурa, дoстaвницa или других кoмeрциjaлних дoкумeнaтa кoja сe oднoсe нa рoбу обухваћену изјавом кoja je пoслaтa купцу, кao и дoкумeнтe из члaнa 29. став 6, нajмaњe три гoдинe. Oвaj пeриoд пoчиње oд дaтумa истeкa вaжeњa дугoрoчнe изjaвe дoбaвљaчa.</w:t>
      </w:r>
    </w:p>
    <w:p w:rsidR="00EC3EF0" w:rsidRPr="00EC3EF0" w:rsidRDefault="00EC3EF0" w:rsidP="00EC3EF0">
      <w:pPr>
        <w:spacing w:before="120" w:after="120"/>
        <w:ind w:left="1418" w:hanging="567"/>
        <w:jc w:val="both"/>
        <w:rPr>
          <w:rFonts w:eastAsiaTheme="minorHAnsi"/>
          <w:szCs w:val="22"/>
          <w:lang w:val="sr-Cyrl-RS"/>
        </w:rPr>
      </w:pPr>
      <w:r w:rsidRPr="00EC3EF0">
        <w:rPr>
          <w:rFonts w:eastAsiaTheme="minorHAnsi"/>
          <w:szCs w:val="22"/>
          <w:lang w:val="en-GB"/>
        </w:rPr>
        <w:t>3.</w:t>
      </w:r>
      <w:r w:rsidRPr="00EC3EF0">
        <w:rPr>
          <w:rFonts w:eastAsiaTheme="minorHAnsi"/>
          <w:szCs w:val="22"/>
          <w:lang w:val="en-GB"/>
        </w:rPr>
        <w:tab/>
      </w:r>
      <w:r w:rsidRPr="00EC3EF0">
        <w:rPr>
          <w:rFonts w:eastAsiaTheme="minorHAnsi"/>
          <w:szCs w:val="22"/>
          <w:lang w:val="sr-Cyrl-RS"/>
        </w:rPr>
        <w:t>У сврху примене става 1. овог члана, документима кој</w:t>
      </w:r>
      <w:r w:rsidRPr="00EC3EF0">
        <w:rPr>
          <w:rFonts w:eastAsiaTheme="minorHAnsi"/>
          <w:szCs w:val="22"/>
          <w:lang w:val="en-GB"/>
        </w:rPr>
        <w:t>a</w:t>
      </w:r>
      <w:r w:rsidRPr="00EC3EF0">
        <w:rPr>
          <w:rFonts w:eastAsiaTheme="minorHAnsi"/>
          <w:szCs w:val="22"/>
          <w:lang w:val="sr-Cyrl-RS"/>
        </w:rPr>
        <w:t xml:space="preserve"> се користе у циљу доказивања статуса производа са пореклом, може се између осталог сматрати следеће:</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 xml:space="preserve"> (a)</w:t>
      </w:r>
      <w:r w:rsidRPr="00EC3EF0">
        <w:rPr>
          <w:rFonts w:eastAsiaTheme="minorHAnsi"/>
          <w:szCs w:val="22"/>
          <w:lang w:val="en-GB"/>
        </w:rPr>
        <w:tab/>
      </w:r>
      <w:r w:rsidRPr="00EC3EF0">
        <w:rPr>
          <w:rFonts w:eastAsiaTheme="minorHAnsi"/>
          <w:szCs w:val="22"/>
          <w:lang w:val="sr-Cyrl-RS"/>
        </w:rPr>
        <w:t>директни докази о поступцима које је предузео извозник или добављач за добијање производа, садржаних на пример у његовим рачунима или интерном књиговодству;</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t>докумен</w:t>
      </w:r>
      <w:r w:rsidRPr="00EC3EF0">
        <w:rPr>
          <w:rFonts w:eastAsiaTheme="minorHAnsi"/>
          <w:szCs w:val="22"/>
          <w:lang w:val="sr-Cyrl-RS"/>
        </w:rPr>
        <w:t>та</w:t>
      </w:r>
      <w:r w:rsidRPr="00EC3EF0">
        <w:rPr>
          <w:rFonts w:eastAsiaTheme="minorHAnsi"/>
          <w:szCs w:val="22"/>
          <w:lang w:val="en-GB"/>
        </w:rPr>
        <w:t xml:space="preserve"> кој</w:t>
      </w:r>
      <w:r w:rsidRPr="00EC3EF0">
        <w:rPr>
          <w:rFonts w:eastAsiaTheme="minorHAnsi"/>
          <w:szCs w:val="22"/>
          <w:lang w:val="sr-Cyrl-RS"/>
        </w:rPr>
        <w:t>има се</w:t>
      </w:r>
      <w:r w:rsidRPr="00EC3EF0">
        <w:rPr>
          <w:rFonts w:eastAsiaTheme="minorHAnsi"/>
          <w:szCs w:val="22"/>
          <w:lang w:val="en-GB"/>
        </w:rPr>
        <w:t xml:space="preserve"> доказуј</w:t>
      </w:r>
      <w:r w:rsidRPr="00EC3EF0">
        <w:rPr>
          <w:rFonts w:eastAsiaTheme="minorHAnsi"/>
          <w:szCs w:val="22"/>
          <w:lang w:val="sr-Cyrl-RS"/>
        </w:rPr>
        <w:t>е</w:t>
      </w:r>
      <w:r w:rsidRPr="00EC3EF0">
        <w:rPr>
          <w:rFonts w:eastAsiaTheme="minorHAnsi"/>
          <w:szCs w:val="22"/>
          <w:lang w:val="en-GB"/>
        </w:rPr>
        <w:t xml:space="preserve"> порекло употребљених материјала, издат</w:t>
      </w:r>
      <w:r w:rsidRPr="00EC3EF0">
        <w:rPr>
          <w:rFonts w:eastAsiaTheme="minorHAnsi"/>
          <w:szCs w:val="22"/>
          <w:lang w:val="sr-Cyrl-RS"/>
        </w:rPr>
        <w:t>а</w:t>
      </w:r>
      <w:r w:rsidRPr="00EC3EF0">
        <w:rPr>
          <w:rFonts w:eastAsiaTheme="minorHAnsi"/>
          <w:szCs w:val="22"/>
          <w:lang w:val="en-GB"/>
        </w:rPr>
        <w:t xml:space="preserve"> или сачињен</w:t>
      </w:r>
      <w:r w:rsidRPr="00EC3EF0">
        <w:rPr>
          <w:rFonts w:eastAsiaTheme="minorHAnsi"/>
          <w:szCs w:val="22"/>
          <w:lang w:val="sr-Cyrl-RS"/>
        </w:rPr>
        <w:t>а</w:t>
      </w:r>
      <w:r w:rsidRPr="00EC3EF0">
        <w:rPr>
          <w:rFonts w:eastAsiaTheme="minorHAnsi"/>
          <w:szCs w:val="22"/>
          <w:lang w:val="en-GB"/>
        </w:rPr>
        <w:t xml:space="preserve"> у одређеној Страни уговорници која примењује ова правила, у складу са националним законодавством;</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t>докумен</w:t>
      </w:r>
      <w:r w:rsidRPr="00EC3EF0">
        <w:rPr>
          <w:rFonts w:eastAsiaTheme="minorHAnsi"/>
          <w:szCs w:val="22"/>
          <w:lang w:val="sr-Cyrl-RS"/>
        </w:rPr>
        <w:t>та</w:t>
      </w:r>
      <w:r w:rsidRPr="00EC3EF0">
        <w:rPr>
          <w:rFonts w:eastAsiaTheme="minorHAnsi"/>
          <w:szCs w:val="22"/>
          <w:lang w:val="en-GB"/>
        </w:rPr>
        <w:t xml:space="preserve"> кој</w:t>
      </w:r>
      <w:r w:rsidRPr="00EC3EF0">
        <w:rPr>
          <w:rFonts w:eastAsiaTheme="minorHAnsi"/>
          <w:szCs w:val="22"/>
          <w:lang w:val="sr-Cyrl-RS"/>
        </w:rPr>
        <w:t>има се</w:t>
      </w:r>
      <w:r w:rsidRPr="00EC3EF0">
        <w:rPr>
          <w:rFonts w:eastAsiaTheme="minorHAnsi"/>
          <w:szCs w:val="22"/>
          <w:lang w:val="en-GB"/>
        </w:rPr>
        <w:t xml:space="preserve"> доказуј</w:t>
      </w:r>
      <w:r w:rsidRPr="00EC3EF0">
        <w:rPr>
          <w:rFonts w:eastAsiaTheme="minorHAnsi"/>
          <w:szCs w:val="22"/>
          <w:lang w:val="sr-Cyrl-RS"/>
        </w:rPr>
        <w:t>е</w:t>
      </w:r>
      <w:r w:rsidRPr="00EC3EF0">
        <w:rPr>
          <w:rFonts w:eastAsiaTheme="minorHAnsi"/>
          <w:szCs w:val="22"/>
          <w:lang w:val="en-GB"/>
        </w:rPr>
        <w:t xml:space="preserve"> обрад</w:t>
      </w:r>
      <w:r w:rsidRPr="00EC3EF0">
        <w:rPr>
          <w:rFonts w:eastAsiaTheme="minorHAnsi"/>
          <w:szCs w:val="22"/>
          <w:lang w:val="sr-Cyrl-RS"/>
        </w:rPr>
        <w:t>а</w:t>
      </w:r>
      <w:r w:rsidRPr="00EC3EF0">
        <w:rPr>
          <w:rFonts w:eastAsiaTheme="minorHAnsi"/>
          <w:szCs w:val="22"/>
          <w:lang w:val="en-GB"/>
        </w:rPr>
        <w:t xml:space="preserve"> или прерад</w:t>
      </w:r>
      <w:r w:rsidRPr="00EC3EF0">
        <w:rPr>
          <w:rFonts w:eastAsiaTheme="minorHAnsi"/>
          <w:szCs w:val="22"/>
          <w:lang w:val="sr-Cyrl-RS"/>
        </w:rPr>
        <w:t>а</w:t>
      </w:r>
      <w:r w:rsidRPr="00EC3EF0">
        <w:rPr>
          <w:rFonts w:eastAsiaTheme="minorHAnsi"/>
          <w:szCs w:val="22"/>
          <w:lang w:val="en-GB"/>
        </w:rPr>
        <w:t xml:space="preserve"> материјала у одређеној Страни, издат</w:t>
      </w:r>
      <w:r w:rsidRPr="00EC3EF0">
        <w:rPr>
          <w:rFonts w:eastAsiaTheme="minorHAnsi"/>
          <w:szCs w:val="22"/>
          <w:lang w:val="sr-Cyrl-RS"/>
        </w:rPr>
        <w:t>а</w:t>
      </w:r>
      <w:r w:rsidRPr="00EC3EF0">
        <w:rPr>
          <w:rFonts w:eastAsiaTheme="minorHAnsi"/>
          <w:szCs w:val="22"/>
          <w:lang w:val="en-GB"/>
        </w:rPr>
        <w:t xml:space="preserve"> или сачињен</w:t>
      </w:r>
      <w:r w:rsidRPr="00EC3EF0">
        <w:rPr>
          <w:rFonts w:eastAsiaTheme="minorHAnsi"/>
          <w:szCs w:val="22"/>
          <w:lang w:val="sr-Cyrl-RS"/>
        </w:rPr>
        <w:t>а</w:t>
      </w:r>
      <w:r w:rsidRPr="00EC3EF0">
        <w:rPr>
          <w:rFonts w:eastAsiaTheme="minorHAnsi"/>
          <w:szCs w:val="22"/>
          <w:lang w:val="en-GB"/>
        </w:rPr>
        <w:t xml:space="preserve"> у тој Страни, у складу са националним законодавством;</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г</w:t>
      </w:r>
      <w:r w:rsidRPr="00EC3EF0">
        <w:rPr>
          <w:rFonts w:eastAsiaTheme="minorHAnsi"/>
          <w:szCs w:val="22"/>
          <w:lang w:val="en-GB"/>
        </w:rPr>
        <w:t>)</w:t>
      </w:r>
      <w:r w:rsidRPr="00EC3EF0">
        <w:rPr>
          <w:rFonts w:eastAsiaTheme="minorHAnsi"/>
          <w:szCs w:val="22"/>
          <w:lang w:val="en-GB"/>
        </w:rPr>
        <w:tab/>
        <w:t xml:space="preserve">изјаве о пореклу </w:t>
      </w:r>
      <w:r w:rsidRPr="00EC3EF0">
        <w:rPr>
          <w:rFonts w:eastAsiaTheme="minorHAnsi"/>
          <w:szCs w:val="22"/>
          <w:lang w:val="sr-Cyrl-RS"/>
        </w:rPr>
        <w:t xml:space="preserve">или </w:t>
      </w:r>
      <w:r w:rsidRPr="00EC3EF0">
        <w:rPr>
          <w:rFonts w:eastAsiaTheme="minorHAnsi"/>
          <w:szCs w:val="22"/>
          <w:lang w:val="en-GB"/>
        </w:rPr>
        <w:t>уверења о кретању робе EUR.1 кој</w:t>
      </w:r>
      <w:r w:rsidRPr="00EC3EF0">
        <w:rPr>
          <w:rFonts w:eastAsiaTheme="minorHAnsi"/>
          <w:szCs w:val="22"/>
          <w:lang w:val="sr-Cyrl-RS"/>
        </w:rPr>
        <w:t xml:space="preserve">има се </w:t>
      </w:r>
      <w:r w:rsidRPr="00EC3EF0">
        <w:rPr>
          <w:rFonts w:eastAsiaTheme="minorHAnsi"/>
          <w:szCs w:val="22"/>
          <w:lang w:val="en-GB"/>
        </w:rPr>
        <w:t>доказуј</w:t>
      </w:r>
      <w:r w:rsidRPr="00EC3EF0">
        <w:rPr>
          <w:rFonts w:eastAsiaTheme="minorHAnsi"/>
          <w:szCs w:val="22"/>
          <w:lang w:val="sr-Cyrl-RS"/>
        </w:rPr>
        <w:t>е</w:t>
      </w:r>
      <w:r w:rsidRPr="00EC3EF0">
        <w:rPr>
          <w:rFonts w:eastAsiaTheme="minorHAnsi"/>
          <w:szCs w:val="22"/>
          <w:lang w:val="en-GB"/>
        </w:rPr>
        <w:t xml:space="preserve"> порекло употребљених материјала, сачињен</w:t>
      </w:r>
      <w:r w:rsidRPr="00EC3EF0">
        <w:rPr>
          <w:rFonts w:eastAsiaTheme="minorHAnsi"/>
          <w:szCs w:val="22"/>
          <w:lang w:val="sr-Cyrl-RS"/>
        </w:rPr>
        <w:t>е</w:t>
      </w:r>
      <w:r w:rsidRPr="00EC3EF0">
        <w:rPr>
          <w:rFonts w:eastAsiaTheme="minorHAnsi"/>
          <w:szCs w:val="22"/>
          <w:lang w:val="en-GB"/>
        </w:rPr>
        <w:t xml:space="preserve"> или издат</w:t>
      </w:r>
      <w:r w:rsidRPr="00EC3EF0">
        <w:rPr>
          <w:rFonts w:eastAsiaTheme="minorHAnsi"/>
          <w:szCs w:val="22"/>
          <w:lang w:val="sr-Cyrl-RS"/>
        </w:rPr>
        <w:t>е</w:t>
      </w:r>
      <w:r w:rsidRPr="00EC3EF0">
        <w:rPr>
          <w:rFonts w:eastAsiaTheme="minorHAnsi"/>
          <w:szCs w:val="22"/>
          <w:lang w:val="en-GB"/>
        </w:rPr>
        <w:t xml:space="preserve"> у Страни у складу са овим правилима;</w:t>
      </w:r>
    </w:p>
    <w:p w:rsidR="00EC3EF0" w:rsidRPr="00EC3EF0" w:rsidRDefault="00EC3EF0" w:rsidP="00EC3EF0">
      <w:pPr>
        <w:spacing w:before="120" w:after="120"/>
        <w:ind w:left="1985"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д</w:t>
      </w:r>
      <w:r w:rsidRPr="00EC3EF0">
        <w:rPr>
          <w:rFonts w:eastAsiaTheme="minorHAnsi"/>
          <w:szCs w:val="22"/>
          <w:lang w:val="en-GB"/>
        </w:rPr>
        <w:t>)</w:t>
      </w:r>
      <w:r w:rsidRPr="00EC3EF0">
        <w:rPr>
          <w:rFonts w:eastAsiaTheme="minorHAnsi"/>
          <w:szCs w:val="22"/>
          <w:lang w:val="en-GB"/>
        </w:rPr>
        <w:tab/>
        <w:t>одговарајући доказ</w:t>
      </w:r>
      <w:r w:rsidRPr="00EC3EF0">
        <w:rPr>
          <w:rFonts w:eastAsiaTheme="minorHAnsi"/>
          <w:szCs w:val="22"/>
          <w:lang w:val="sr-Cyrl-RS"/>
        </w:rPr>
        <w:t>и</w:t>
      </w:r>
      <w:r w:rsidRPr="00EC3EF0">
        <w:rPr>
          <w:rFonts w:eastAsiaTheme="minorHAnsi"/>
          <w:szCs w:val="22"/>
          <w:lang w:val="en-GB"/>
        </w:rPr>
        <w:t xml:space="preserve"> који се односе на обраду или прераду извршену изван Стран</w:t>
      </w:r>
      <w:r w:rsidRPr="00EC3EF0">
        <w:rPr>
          <w:rFonts w:eastAsiaTheme="minorHAnsi"/>
          <w:szCs w:val="22"/>
          <w:lang w:val="sr-Cyrl-RS"/>
        </w:rPr>
        <w:t>а</w:t>
      </w:r>
      <w:r w:rsidRPr="00EC3EF0">
        <w:rPr>
          <w:rFonts w:eastAsiaTheme="minorHAnsi"/>
          <w:szCs w:val="22"/>
          <w:lang w:val="en-GB"/>
        </w:rPr>
        <w:t xml:space="preserve"> применом чл. 13. и 14, којима се доказује да су испуњени услови из тих чланова.</w:t>
      </w:r>
    </w:p>
    <w:p w:rsidR="00EC3EF0" w:rsidRPr="00EC3EF0" w:rsidRDefault="00EC3EF0" w:rsidP="00EC3EF0">
      <w:pPr>
        <w:spacing w:before="120" w:after="120"/>
        <w:ind w:left="1417" w:hanging="567"/>
        <w:jc w:val="both"/>
        <w:rPr>
          <w:lang w:val="en-GB" w:eastAsia="en-GB"/>
        </w:rPr>
      </w:pPr>
      <w:r w:rsidRPr="00EC3EF0">
        <w:rPr>
          <w:rFonts w:eastAsiaTheme="minorHAnsi"/>
          <w:szCs w:val="22"/>
          <w:lang w:val="en-GB"/>
        </w:rPr>
        <w:t>4.</w:t>
      </w:r>
      <w:r w:rsidRPr="00EC3EF0">
        <w:rPr>
          <w:lang w:val="en-GB" w:eastAsia="en-GB"/>
        </w:rPr>
        <w:tab/>
      </w:r>
      <w:r w:rsidRPr="00EC3EF0">
        <w:rPr>
          <w:rFonts w:eastAsiaTheme="minorHAnsi"/>
          <w:szCs w:val="22"/>
          <w:lang w:val="en-GB"/>
        </w:rPr>
        <w:t>Царински органи Стране извознице који издају уверења о кретању робе EUR.1, чува</w:t>
      </w:r>
      <w:r w:rsidRPr="00EC3EF0">
        <w:rPr>
          <w:rFonts w:eastAsiaTheme="minorHAnsi"/>
          <w:szCs w:val="22"/>
          <w:lang w:val="sr-Cyrl-RS"/>
        </w:rPr>
        <w:t>ју</w:t>
      </w:r>
      <w:r w:rsidRPr="00EC3EF0">
        <w:rPr>
          <w:rFonts w:eastAsiaTheme="minorHAnsi"/>
          <w:szCs w:val="22"/>
          <w:lang w:val="en-GB"/>
        </w:rPr>
        <w:t xml:space="preserve"> образац захтева из члана 20</w:t>
      </w:r>
      <w:r w:rsidRPr="00EC3EF0">
        <w:rPr>
          <w:rFonts w:eastAsiaTheme="minorHAnsi"/>
          <w:szCs w:val="22"/>
          <w:lang w:val="sr-Cyrl-RS"/>
        </w:rPr>
        <w:t xml:space="preserve">. став </w:t>
      </w:r>
      <w:r w:rsidRPr="00EC3EF0">
        <w:rPr>
          <w:rFonts w:eastAsiaTheme="minorHAnsi"/>
          <w:szCs w:val="22"/>
          <w:lang w:val="en-GB"/>
        </w:rPr>
        <w:t>2, најмање три године</w:t>
      </w:r>
      <w:r w:rsidRPr="00EC3EF0">
        <w:rPr>
          <w:rFonts w:eastAsiaTheme="minorHAnsi"/>
          <w:sz w:val="22"/>
          <w:szCs w:val="20"/>
          <w:lang w:val="sr-Cyrl-CS" w:eastAsia="en-GB"/>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lang w:val="en-GB" w:eastAsia="en-GB"/>
        </w:rPr>
        <w:tab/>
      </w:r>
      <w:r w:rsidRPr="00EC3EF0">
        <w:rPr>
          <w:rFonts w:eastAsiaTheme="minorHAnsi"/>
          <w:szCs w:val="22"/>
          <w:lang w:val="en-GB"/>
        </w:rPr>
        <w:t>Царински органи стране увознице, чува</w:t>
      </w:r>
      <w:r w:rsidRPr="00EC3EF0">
        <w:rPr>
          <w:rFonts w:eastAsiaTheme="minorHAnsi"/>
          <w:szCs w:val="22"/>
          <w:lang w:val="sr-Cyrl-RS"/>
        </w:rPr>
        <w:t>ју</w:t>
      </w:r>
      <w:r w:rsidRPr="00EC3EF0">
        <w:rPr>
          <w:rFonts w:eastAsiaTheme="minorHAnsi"/>
          <w:szCs w:val="22"/>
          <w:lang w:val="en-GB"/>
        </w:rPr>
        <w:t xml:space="preserve"> изјаве о пореклу и уверења о кретању робе EUR.1 који су им поднети, најмање три године.</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6.</w:t>
      </w:r>
      <w:r w:rsidRPr="00EC3EF0">
        <w:rPr>
          <w:lang w:val="en-GB" w:eastAsia="en-GB"/>
        </w:rPr>
        <w:tab/>
      </w:r>
      <w:r w:rsidRPr="00EC3EF0">
        <w:rPr>
          <w:rFonts w:eastAsiaTheme="minorHAnsi"/>
          <w:szCs w:val="22"/>
          <w:lang w:val="sr-Cyrl-RS"/>
        </w:rPr>
        <w:t xml:space="preserve">Изјаве добављача којима се доказују поступци обраде или прераде употребљених материјала обављени у </w:t>
      </w:r>
      <w:r w:rsidRPr="00EC3EF0">
        <w:rPr>
          <w:rFonts w:eastAsiaTheme="minorHAnsi"/>
          <w:szCs w:val="22"/>
          <w:lang w:val="en-GB"/>
        </w:rPr>
        <w:t>Страни уговорници која примењује ова правила</w:t>
      </w:r>
      <w:r w:rsidRPr="00EC3EF0">
        <w:rPr>
          <w:rFonts w:eastAsiaTheme="minorHAnsi"/>
          <w:szCs w:val="22"/>
          <w:lang w:val="sr-Cyrl-RS"/>
        </w:rPr>
        <w:t xml:space="preserve">, а које су сачињене у тој </w:t>
      </w:r>
      <w:r w:rsidRPr="00EC3EF0">
        <w:rPr>
          <w:rFonts w:eastAsiaTheme="minorHAnsi"/>
          <w:szCs w:val="22"/>
          <w:lang w:val="en-GB"/>
        </w:rPr>
        <w:t>Страни уговорници</w:t>
      </w:r>
      <w:r w:rsidRPr="00EC3EF0">
        <w:rPr>
          <w:rFonts w:eastAsiaTheme="minorHAnsi"/>
          <w:szCs w:val="22"/>
          <w:lang w:val="sr-Cyrl-RS"/>
        </w:rPr>
        <w:t xml:space="preserve">, сматрају се документом из члана </w:t>
      </w:r>
      <w:r w:rsidRPr="00EC3EF0">
        <w:rPr>
          <w:rFonts w:eastAsiaTheme="minorHAnsi"/>
          <w:szCs w:val="22"/>
          <w:lang w:val="en-GB"/>
        </w:rPr>
        <w:t>18</w:t>
      </w:r>
      <w:r w:rsidRPr="00EC3EF0">
        <w:rPr>
          <w:rFonts w:eastAsiaTheme="minorHAnsi"/>
          <w:szCs w:val="22"/>
          <w:lang w:val="sr-Cyrl-RS"/>
        </w:rPr>
        <w:t xml:space="preserve">. став </w:t>
      </w:r>
      <w:r w:rsidRPr="00EC3EF0">
        <w:rPr>
          <w:rFonts w:eastAsiaTheme="minorHAnsi"/>
          <w:szCs w:val="22"/>
          <w:lang w:val="en-GB"/>
        </w:rPr>
        <w:t xml:space="preserve">3, </w:t>
      </w:r>
      <w:r w:rsidRPr="00EC3EF0">
        <w:rPr>
          <w:rFonts w:eastAsiaTheme="minorHAnsi"/>
          <w:szCs w:val="22"/>
          <w:lang w:val="sr-Cyrl-RS"/>
        </w:rPr>
        <w:t xml:space="preserve">члана </w:t>
      </w:r>
      <w:r w:rsidRPr="00EC3EF0">
        <w:rPr>
          <w:rFonts w:eastAsiaTheme="minorHAnsi"/>
          <w:szCs w:val="22"/>
          <w:lang w:val="en-GB"/>
        </w:rPr>
        <w:t>20</w:t>
      </w:r>
      <w:r w:rsidRPr="00EC3EF0">
        <w:rPr>
          <w:rFonts w:eastAsiaTheme="minorHAnsi"/>
          <w:szCs w:val="22"/>
          <w:lang w:val="sr-Cyrl-RS"/>
        </w:rPr>
        <w:t xml:space="preserve">. став </w:t>
      </w:r>
      <w:r w:rsidRPr="00EC3EF0">
        <w:rPr>
          <w:rFonts w:eastAsiaTheme="minorHAnsi"/>
          <w:szCs w:val="22"/>
          <w:lang w:val="en-GB"/>
        </w:rPr>
        <w:t>3</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 xml:space="preserve">члана </w:t>
      </w:r>
      <w:r w:rsidRPr="00EC3EF0">
        <w:rPr>
          <w:rFonts w:eastAsiaTheme="minorHAnsi"/>
          <w:szCs w:val="22"/>
          <w:lang w:val="en-GB"/>
        </w:rPr>
        <w:t>29</w:t>
      </w:r>
      <w:r w:rsidRPr="00EC3EF0">
        <w:rPr>
          <w:rFonts w:eastAsiaTheme="minorHAnsi"/>
          <w:szCs w:val="22"/>
          <w:lang w:val="sr-Cyrl-RS"/>
        </w:rPr>
        <w:t xml:space="preserve">. став </w:t>
      </w:r>
      <w:r w:rsidRPr="00EC3EF0">
        <w:rPr>
          <w:rFonts w:eastAsiaTheme="minorHAnsi"/>
          <w:szCs w:val="22"/>
          <w:lang w:val="en-GB"/>
        </w:rPr>
        <w:t>6</w:t>
      </w:r>
      <w:r w:rsidRPr="00EC3EF0">
        <w:rPr>
          <w:rFonts w:eastAsiaTheme="minorHAnsi"/>
          <w:szCs w:val="22"/>
          <w:lang w:val="sr-Cyrl-RS"/>
        </w:rPr>
        <w:t xml:space="preserve">. који се употребљава у сврху доказивања да су производи обухваћени уверењем о кретању робе </w:t>
      </w:r>
      <w:r w:rsidRPr="00EC3EF0">
        <w:rPr>
          <w:rFonts w:eastAsiaTheme="minorHAnsi"/>
          <w:szCs w:val="22"/>
          <w:lang w:val="en-GB"/>
        </w:rPr>
        <w:t>EUR.1</w:t>
      </w:r>
      <w:r w:rsidRPr="00EC3EF0">
        <w:rPr>
          <w:rFonts w:eastAsiaTheme="minorHAnsi"/>
          <w:szCs w:val="22"/>
          <w:lang w:val="sr-Cyrl-RS"/>
        </w:rPr>
        <w:t xml:space="preserve"> или изјавом о пореклу могу сматрати производима са пореклом из те </w:t>
      </w:r>
      <w:r w:rsidRPr="00EC3EF0">
        <w:rPr>
          <w:rFonts w:eastAsiaTheme="minorHAnsi"/>
          <w:szCs w:val="22"/>
          <w:lang w:val="en-GB"/>
        </w:rPr>
        <w:t>Стран</w:t>
      </w:r>
      <w:r w:rsidRPr="00EC3EF0">
        <w:rPr>
          <w:rFonts w:eastAsiaTheme="minorHAnsi"/>
          <w:szCs w:val="22"/>
          <w:lang w:val="sr-Cyrl-RS"/>
        </w:rPr>
        <w:t>е</w:t>
      </w:r>
      <w:r w:rsidRPr="00EC3EF0">
        <w:rPr>
          <w:rFonts w:eastAsiaTheme="minorHAnsi"/>
          <w:szCs w:val="22"/>
          <w:lang w:val="en-GB"/>
        </w:rPr>
        <w:t xml:space="preserve"> уговорниц</w:t>
      </w:r>
      <w:r w:rsidRPr="00EC3EF0">
        <w:rPr>
          <w:rFonts w:eastAsiaTheme="minorHAnsi"/>
          <w:szCs w:val="22"/>
          <w:lang w:val="sr-Cyrl-RS"/>
        </w:rPr>
        <w:t>е</w:t>
      </w:r>
      <w:r w:rsidRPr="00EC3EF0">
        <w:rPr>
          <w:rFonts w:eastAsiaTheme="minorHAnsi"/>
          <w:szCs w:val="22"/>
          <w:lang w:val="en-GB"/>
        </w:rPr>
        <w:t xml:space="preserve"> која примењује ова правила</w:t>
      </w:r>
      <w:r w:rsidRPr="00EC3EF0">
        <w:rPr>
          <w:rFonts w:eastAsiaTheme="minorHAnsi"/>
          <w:szCs w:val="22"/>
          <w:lang w:val="sr-Cyrl-RS"/>
        </w:rPr>
        <w:t xml:space="preserve"> и да испуњавају и остале захтеве из ових правила.</w:t>
      </w: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32</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Решавање спорова</w:t>
      </w:r>
    </w:p>
    <w:p w:rsidR="00EC3EF0" w:rsidRPr="00EC3EF0" w:rsidRDefault="00EC3EF0" w:rsidP="00EC3EF0">
      <w:pPr>
        <w:spacing w:before="120" w:after="120"/>
        <w:ind w:left="851"/>
        <w:jc w:val="both"/>
        <w:rPr>
          <w:rFonts w:eastAsiaTheme="minorHAnsi"/>
          <w:szCs w:val="22"/>
          <w:lang w:val="en-GB"/>
        </w:rPr>
      </w:pPr>
      <w:r w:rsidRPr="00EC3EF0">
        <w:rPr>
          <w:rFonts w:eastAsiaTheme="minorHAnsi"/>
          <w:szCs w:val="22"/>
          <w:lang w:val="en-GB"/>
        </w:rPr>
        <w:t xml:space="preserve">Ако дође до спорова у односу на поступке провере из чл. 34. и 35, или у погледу тумачења овог прилога, који се не могу решити између царинских органа који захтевају проверу и царинских органа одговорних за обављање провере, ти спорови ће бити пoднeти </w:t>
      </w:r>
      <w:r w:rsidRPr="0074633F">
        <w:rPr>
          <w:rFonts w:eastAsiaTheme="minorHAnsi"/>
          <w:szCs w:val="22"/>
          <w:lang w:val="sr-Cyrl-RS"/>
        </w:rPr>
        <w:t>Мешовитом комитету</w:t>
      </w:r>
      <w:r w:rsidRPr="00EC3EF0">
        <w:rPr>
          <w:rFonts w:eastAsiaTheme="minorHAnsi"/>
          <w:szCs w:val="22"/>
          <w:lang w:val="en-GB"/>
        </w:rPr>
        <w:t xml:space="preserve">. </w:t>
      </w:r>
    </w:p>
    <w:p w:rsidR="00EC3EF0" w:rsidRPr="00EC3EF0" w:rsidRDefault="00EC3EF0" w:rsidP="00EC3EF0">
      <w:pPr>
        <w:spacing w:before="120" w:after="120"/>
        <w:ind w:left="851"/>
        <w:jc w:val="both"/>
        <w:rPr>
          <w:rFonts w:eastAsiaTheme="minorHAnsi"/>
          <w:szCs w:val="22"/>
          <w:lang w:val="sr-Cyrl-RS"/>
        </w:rPr>
      </w:pPr>
      <w:r w:rsidRPr="00EC3EF0">
        <w:rPr>
          <w:rFonts w:eastAsiaTheme="minorHAnsi"/>
          <w:szCs w:val="22"/>
          <w:lang w:val="en-GB"/>
        </w:rPr>
        <w:t xml:space="preserve">У свим случајевима решавања спорова између увозника и царинских органа Стране увознице, примењује се законодавство те </w:t>
      </w:r>
      <w:r w:rsidR="00E50089" w:rsidRPr="00F45926">
        <w:rPr>
          <w:rFonts w:eastAsiaTheme="minorHAnsi"/>
          <w:szCs w:val="22"/>
          <w:lang w:val="sr-Cyrl-RS"/>
        </w:rPr>
        <w:t>земље</w:t>
      </w:r>
      <w:r w:rsidRPr="00F45926">
        <w:rPr>
          <w:rFonts w:eastAsiaTheme="minorHAnsi"/>
          <w:szCs w:val="22"/>
          <w:lang w:val="sr-Cyrl-RS"/>
        </w:rPr>
        <w:t>.</w:t>
      </w:r>
    </w:p>
    <w:p w:rsidR="00EC3EF0" w:rsidRPr="00EC3EF0" w:rsidRDefault="00EC3EF0" w:rsidP="00EC3EF0">
      <w:pPr>
        <w:spacing w:before="120" w:after="120"/>
        <w:jc w:val="both"/>
        <w:rPr>
          <w:rFonts w:eastAsiaTheme="minorHAnsi"/>
          <w:szCs w:val="22"/>
          <w:lang w:val="sr-Cyrl-RS"/>
        </w:rPr>
      </w:pPr>
    </w:p>
    <w:p w:rsidR="00EC3EF0" w:rsidRPr="00EC3EF0" w:rsidRDefault="00EC3EF0" w:rsidP="00EC3EF0">
      <w:pPr>
        <w:spacing w:before="120" w:after="120"/>
        <w:jc w:val="center"/>
        <w:rPr>
          <w:rFonts w:eastAsiaTheme="minorHAnsi"/>
          <w:b/>
          <w:szCs w:val="22"/>
          <w:lang w:val="sr-Cyrl-RS"/>
        </w:rPr>
      </w:pPr>
      <w:r w:rsidRPr="00EC3EF0">
        <w:rPr>
          <w:rFonts w:eastAsiaTheme="minorHAnsi"/>
          <w:b/>
          <w:szCs w:val="22"/>
          <w:lang w:val="sr-Cyrl-RS"/>
        </w:rPr>
        <w:t>ГЛАВА</w:t>
      </w:r>
      <w:r w:rsidRPr="00EC3EF0">
        <w:rPr>
          <w:rFonts w:eastAsiaTheme="minorHAnsi"/>
          <w:b/>
          <w:szCs w:val="22"/>
          <w:lang w:val="en-GB"/>
        </w:rPr>
        <w:t xml:space="preserve"> VII</w:t>
      </w:r>
      <w:r w:rsidRPr="00EC3EF0">
        <w:rPr>
          <w:rFonts w:eastAsiaTheme="minorHAnsi"/>
          <w:b/>
          <w:bCs/>
          <w:szCs w:val="22"/>
          <w:lang w:val="en-GB" w:eastAsia="en-GB"/>
        </w:rPr>
        <w:br/>
      </w:r>
      <w:r w:rsidRPr="00EC3EF0">
        <w:rPr>
          <w:rFonts w:eastAsiaTheme="minorHAnsi"/>
          <w:b/>
          <w:szCs w:val="22"/>
          <w:lang w:val="sr-Cyrl-RS"/>
        </w:rPr>
        <w:t>АДМИНИСТРАТИВНА САРАДЊА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en-GB"/>
        </w:rPr>
      </w:pPr>
      <w:r w:rsidRPr="00EC3EF0">
        <w:rPr>
          <w:rFonts w:eastAsiaTheme="minorHAnsi"/>
          <w:i/>
          <w:szCs w:val="22"/>
          <w:lang w:val="sr-Cyrl-RS"/>
        </w:rPr>
        <w:t>Члан</w:t>
      </w:r>
      <w:r w:rsidRPr="00EC3EF0">
        <w:rPr>
          <w:rFonts w:eastAsiaTheme="minorHAnsi"/>
          <w:i/>
          <w:szCs w:val="22"/>
          <w:lang w:val="en-GB"/>
        </w:rPr>
        <w:t xml:space="preserve"> 33</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Обавештавање и сарадња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Царински органи Страна достављају једна другој узорке отисака печата који се користе у њиховим царинарницама за издавање уверења о кретању робе EUR.1, заједно са моделом бројева овлашћења који су одобрени овлашћеним извозницима и са адресама царинских органа задужених за проверу тих уверења и изјава о пореклу.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Ради обезбеђивања правилне примене ових правила, Стране уговорнице помажу једна другој преко надлежних царинских органа у провери исправности уверења о кретању робе EUR.1, изјава о пореклу, изјава добављача и тачности података у тим документима.</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34</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Провера доказа о пореклу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 xml:space="preserve">Накнадне провере доказа о пореклу обављају се насумице или у сваком случају оправдане сумње царинских органа Стране увознице у исправност таквих докумената, </w:t>
      </w:r>
      <w:r w:rsidRPr="00EC3EF0">
        <w:rPr>
          <w:rFonts w:eastAsiaTheme="minorHAnsi"/>
          <w:szCs w:val="22"/>
          <w:lang w:val="sr-Cyrl-RS"/>
        </w:rPr>
        <w:t xml:space="preserve">статус </w:t>
      </w:r>
      <w:r w:rsidRPr="00EC3EF0">
        <w:rPr>
          <w:rFonts w:eastAsiaTheme="minorHAnsi"/>
          <w:szCs w:val="22"/>
          <w:lang w:val="en-GB"/>
        </w:rPr>
        <w:t>порекл</w:t>
      </w:r>
      <w:r w:rsidRPr="00EC3EF0">
        <w:rPr>
          <w:rFonts w:eastAsiaTheme="minorHAnsi"/>
          <w:szCs w:val="22"/>
          <w:lang w:val="sr-Cyrl-RS"/>
        </w:rPr>
        <w:t>а</w:t>
      </w:r>
      <w:r w:rsidRPr="00EC3EF0">
        <w:rPr>
          <w:rFonts w:eastAsiaTheme="minorHAnsi"/>
          <w:szCs w:val="22"/>
          <w:lang w:val="en-GB"/>
        </w:rPr>
        <w:t xml:space="preserve"> робе о којој се ради или у испуњење других захтева из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r>
      <w:r w:rsidRPr="00EC3EF0">
        <w:rPr>
          <w:rFonts w:eastAsiaTheme="minorHAnsi"/>
          <w:szCs w:val="22"/>
          <w:lang w:val="sr-Cyrl-RS"/>
        </w:rPr>
        <w:t>Када</w:t>
      </w:r>
      <w:r w:rsidRPr="00EC3EF0">
        <w:rPr>
          <w:rFonts w:eastAsiaTheme="minorHAnsi"/>
          <w:sz w:val="22"/>
          <w:szCs w:val="20"/>
          <w:lang w:val="sr-Cyrl-CS" w:eastAsia="en-GB"/>
        </w:rPr>
        <w:t xml:space="preserve"> </w:t>
      </w:r>
      <w:r w:rsidRPr="00EC3EF0">
        <w:rPr>
          <w:rFonts w:eastAsiaTheme="minorHAnsi"/>
          <w:szCs w:val="22"/>
          <w:lang w:val="en-GB"/>
        </w:rPr>
        <w:t>подносе</w:t>
      </w:r>
      <w:r w:rsidRPr="00EC3EF0">
        <w:rPr>
          <w:rFonts w:eastAsiaTheme="minorHAnsi"/>
          <w:sz w:val="22"/>
          <w:szCs w:val="20"/>
          <w:lang w:val="sr-Cyrl-CS" w:eastAsia="en-GB"/>
        </w:rPr>
        <w:t xml:space="preserve"> </w:t>
      </w:r>
      <w:r w:rsidRPr="00EC3EF0">
        <w:rPr>
          <w:rFonts w:eastAsiaTheme="minorHAnsi"/>
          <w:szCs w:val="22"/>
          <w:lang w:val="en-GB"/>
        </w:rPr>
        <w:t xml:space="preserve">захтев за накнадну проверу, царински органи </w:t>
      </w:r>
      <w:r w:rsidRPr="00EC3EF0">
        <w:rPr>
          <w:rFonts w:eastAsiaTheme="minorHAnsi"/>
          <w:szCs w:val="22"/>
          <w:lang w:val="sr-Cyrl-RS"/>
        </w:rPr>
        <w:t>С</w:t>
      </w:r>
      <w:r w:rsidRPr="00EC3EF0">
        <w:rPr>
          <w:rFonts w:eastAsiaTheme="minorHAnsi"/>
          <w:szCs w:val="22"/>
          <w:lang w:val="en-GB"/>
        </w:rPr>
        <w:t>тране увознице враћају уверење о кретању робе EUR.1 и фактуру, уколико је била поднета, изјаву о пореклу, или копију тих докумената, царинским органима Стране извознице, уз навођење разлога за проверу, где је то потребно. Сви прибављени документи и подаци који указују на то да је податак у доказу о пореклу нетачан биће достављени као доказ уз захтев за проверу.</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t>Проверу врше царински органи Стране извознице. У ту сврху имају право да захтевају било које доказе и да спроведу било који преглед извозникових рачуна или било коју другу проверу коју сматрају потребном.</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w:t>
      </w:r>
      <w:r w:rsidRPr="00EC3EF0">
        <w:rPr>
          <w:rFonts w:eastAsiaTheme="minorHAnsi"/>
          <w:szCs w:val="22"/>
          <w:lang w:val="en-GB"/>
        </w:rPr>
        <w:tab/>
        <w:t xml:space="preserve">Ако царински органи стране увознице одлуче да суспендују одобрење повлашћеног третмана за конкретне производе у очекивању резултата провере, увознику ће бити понуђено </w:t>
      </w:r>
      <w:r w:rsidRPr="00EC3EF0">
        <w:rPr>
          <w:rFonts w:eastAsiaTheme="minorHAnsi"/>
          <w:szCs w:val="22"/>
          <w:lang w:val="sr-Cyrl-RS"/>
        </w:rPr>
        <w:t>пуштање</w:t>
      </w:r>
      <w:r w:rsidRPr="00EC3EF0">
        <w:rPr>
          <w:rFonts w:eastAsiaTheme="minorHAnsi"/>
          <w:szCs w:val="22"/>
          <w:lang w:val="en-GB"/>
        </w:rPr>
        <w:t xml:space="preserve"> робе уз све потребне мере предострожности.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w:t>
      </w:r>
      <w:r w:rsidRPr="00EC3EF0">
        <w:rPr>
          <w:rFonts w:eastAsiaTheme="minorHAnsi"/>
          <w:szCs w:val="22"/>
          <w:lang w:val="en-GB"/>
        </w:rPr>
        <w:tab/>
        <w:t>Царински органи који затраже проверу биће обавештени о резултатима те провере што пре. Ти резултати морају јасно показивати да ли су документи веродостојни и могу ли се конкретни производи сматрати производима са пореклом из једне од Страна и да ли испуњавају друге захтеве из ових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w:t>
      </w:r>
      <w:r w:rsidRPr="00EC3EF0">
        <w:rPr>
          <w:rFonts w:eastAsiaTheme="minorHAnsi"/>
          <w:szCs w:val="22"/>
          <w:lang w:val="en-GB"/>
        </w:rPr>
        <w:tab/>
        <w:t xml:space="preserve">Ако, у случају оправдане сумње, одговор не стигне у року од десет месеци од дана подношења захтева за проверу, или ако одговор не садржи податке довољне за утврђивање веродостојности документа о којем је реч или стварног порекла производа, царински органи који су поднели захтев, осим у изузетним околностима, </w:t>
      </w:r>
      <w:r w:rsidRPr="00EC3EF0">
        <w:rPr>
          <w:rFonts w:eastAsiaTheme="minorHAnsi"/>
          <w:szCs w:val="22"/>
          <w:lang w:val="sr-Cyrl-RS"/>
        </w:rPr>
        <w:t>одбијају</w:t>
      </w:r>
      <w:r w:rsidRPr="00EC3EF0">
        <w:rPr>
          <w:rFonts w:eastAsiaTheme="minorHAnsi"/>
          <w:szCs w:val="22"/>
          <w:lang w:val="en-GB"/>
        </w:rPr>
        <w:t xml:space="preserve"> право на </w:t>
      </w:r>
      <w:r w:rsidRPr="00EC3EF0">
        <w:rPr>
          <w:rFonts w:eastAsiaTheme="minorHAnsi"/>
          <w:szCs w:val="22"/>
          <w:lang w:val="sr-Cyrl-RS"/>
        </w:rPr>
        <w:t>повластице</w:t>
      </w:r>
      <w:r w:rsidRPr="00EC3EF0">
        <w:rPr>
          <w:rFonts w:eastAsiaTheme="minorHAnsi"/>
          <w:szCs w:val="22"/>
          <w:lang w:val="en-GB"/>
        </w:rPr>
        <w:t>.</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35</w:t>
      </w:r>
      <w:r w:rsidRPr="00EC3EF0">
        <w:rPr>
          <w:rFonts w:eastAsiaTheme="minorHAnsi"/>
          <w:i/>
          <w:szCs w:val="22"/>
          <w:lang w:val="sr-Cyrl-RS"/>
        </w:rPr>
        <w:t>.</w:t>
      </w:r>
      <w:r w:rsidRPr="00EC3EF0">
        <w:rPr>
          <w:rFonts w:eastAsiaTheme="minorHAnsi"/>
          <w:i/>
          <w:szCs w:val="22"/>
          <w:lang w:val="en-GB" w:eastAsia="en-GB"/>
        </w:rPr>
        <w:br/>
      </w:r>
      <w:r w:rsidRPr="00EC3EF0">
        <w:rPr>
          <w:rFonts w:eastAsiaTheme="minorHAnsi"/>
          <w:b/>
          <w:szCs w:val="22"/>
          <w:lang w:val="sr-Cyrl-RS"/>
        </w:rPr>
        <w:t>Провера изјава добављача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r>
      <w:r w:rsidRPr="00EC3EF0">
        <w:rPr>
          <w:rFonts w:eastAsiaTheme="minorHAnsi"/>
          <w:szCs w:val="22"/>
          <w:lang w:val="sr-Cyrl-RS"/>
        </w:rPr>
        <w:t>Нaкнaднe прoвeрe изjaвa дoбaвљaчa или дугoрoчних изjaвa дoбaвљaчa мoгу сe спрoвoдити нaсумично или кaдa гoд цaрински oргaни Стране у кojoj сe тaкве изjaве узимaју у oбзир приликом издaвaња увeрeњa o пoрeклу рoбe EUR.1 или за сачињавање изjaвe o пoрeклу, имajу oснoвaнe разлоге за сумњу у веродостојност документа или тачност инфoрмaциja датих у тим документима.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r>
      <w:r w:rsidRPr="00EC3EF0">
        <w:rPr>
          <w:rFonts w:eastAsiaTheme="minorHAnsi"/>
          <w:szCs w:val="22"/>
          <w:lang w:val="sr-Cyrl-RS"/>
        </w:rPr>
        <w:t>У сврху примeнe oдрeдби из става 1. овог члана, цaрински oргaни стране из става 1. овог члана враћају изjaву дoбaвљaчa или дугорочну изјаву добављача и фaктуре, дoстaвнице или другe кoмeрциjaлнe дoкумeнтe кojи сe oднoсe нa рoбу обухваћену том изjaвoм, цaринским oргaнимa Стране која примењује ова правила у кojoj je изjaвa сачињена, уз навођење, гдe je то потребно, формалних или суштинских разлога захтева за проверу.</w:t>
      </w:r>
    </w:p>
    <w:p w:rsidR="00EC3EF0" w:rsidRPr="00EC3EF0" w:rsidRDefault="00EC3EF0" w:rsidP="00EC3EF0">
      <w:pPr>
        <w:spacing w:before="120" w:after="120"/>
        <w:ind w:left="1417"/>
        <w:jc w:val="both"/>
        <w:rPr>
          <w:rFonts w:eastAsiaTheme="minorHAnsi"/>
          <w:szCs w:val="22"/>
          <w:lang w:val="en-GB"/>
        </w:rPr>
      </w:pPr>
      <w:r w:rsidRPr="00EC3EF0">
        <w:rPr>
          <w:rFonts w:eastAsiaTheme="minorHAnsi"/>
          <w:szCs w:val="22"/>
          <w:lang w:val="sr-Cyrl-RS"/>
        </w:rPr>
        <w:t>Кao прилoг зaхтeву зa нaкнaдну прoвeру прослеђују све прибављене документе и инфoрмaциjе које упућују на то дa подаци наведени у изјави дoбaвљaчa или дугорочној изјави добављача нису тaчни.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r>
      <w:r w:rsidRPr="00EC3EF0">
        <w:rPr>
          <w:rFonts w:eastAsiaTheme="minorHAnsi"/>
          <w:szCs w:val="22"/>
          <w:lang w:val="sr-Cyrl-RS"/>
        </w:rPr>
        <w:t>Прoвeру обављају цaрински oргaни Стране која примењује ова правила у кojoj je сачињена изjaвa дoбaвљaчa или дугoрoчнa изjaвa дoбaвљaчa. У ту сврху, они имају прaвo дa зaтрaжe све дoкaзе и извршe све провере рaчунa дoбaвљaчa или друге прoвeре кojе смaтрajу потребним.</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4.</w:t>
      </w:r>
      <w:r w:rsidRPr="00EC3EF0">
        <w:rPr>
          <w:rFonts w:eastAsiaTheme="minorHAnsi"/>
          <w:szCs w:val="22"/>
          <w:lang w:val="en-GB"/>
        </w:rPr>
        <w:tab/>
      </w:r>
      <w:r w:rsidRPr="00EC3EF0">
        <w:rPr>
          <w:rFonts w:eastAsiaTheme="minorHAnsi"/>
          <w:szCs w:val="22"/>
          <w:lang w:val="sr-Cyrl-RS"/>
        </w:rPr>
        <w:t>Цaрински oргaни кojи зaхтeвajу прoвeру биће инфoрмисaни o рeзултaтимa прoвeрe штo je прe мoгућe. У тим резултатима се jaснo наводи дa ли су инфoрмaциje сaдржaнe у изjaви дoбaвљaчa или дугoрoчној изjaви дoбaвљaчa тaчнe и омогућава царинским органима дa утврдe дa ли и у кojoj мeри таква изјава мoжe бити узeтa у oбзир зa издaвaњe увeрењa у кретању рoбe EUR.1 или сачињавање изjaвe o пoрeклу.</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 36.</w:t>
      </w:r>
      <w:r w:rsidRPr="00EC3EF0">
        <w:rPr>
          <w:rFonts w:eastAsiaTheme="minorHAnsi"/>
          <w:i/>
          <w:iCs/>
          <w:szCs w:val="22"/>
          <w:lang w:val="en-GB" w:eastAsia="en-GB"/>
        </w:rPr>
        <w:br/>
      </w:r>
      <w:r w:rsidRPr="00EC3EF0">
        <w:rPr>
          <w:rFonts w:eastAsiaTheme="minorHAnsi"/>
          <w:b/>
          <w:iCs/>
          <w:szCs w:val="22"/>
          <w:lang w:val="sr-Cyrl-RS" w:eastAsia="en-GB"/>
        </w:rPr>
        <w:t>Казне</w:t>
      </w:r>
    </w:p>
    <w:p w:rsidR="00EC3EF0" w:rsidRPr="00EC3EF0" w:rsidRDefault="00EC3EF0" w:rsidP="00EC3EF0">
      <w:pPr>
        <w:spacing w:before="120" w:after="120"/>
        <w:ind w:left="850"/>
        <w:jc w:val="both"/>
        <w:rPr>
          <w:rFonts w:eastAsiaTheme="minorHAnsi"/>
          <w:szCs w:val="22"/>
          <w:lang w:val="en-GB"/>
        </w:rPr>
      </w:pPr>
      <w:r w:rsidRPr="00EC3EF0">
        <w:rPr>
          <w:rFonts w:eastAsiaTheme="minorHAnsi"/>
          <w:szCs w:val="22"/>
          <w:lang w:val="en-GB"/>
        </w:rPr>
        <w:t xml:space="preserve">Свака страна </w:t>
      </w:r>
      <w:r w:rsidRPr="00EC3EF0">
        <w:rPr>
          <w:rFonts w:eastAsiaTheme="minorHAnsi"/>
          <w:szCs w:val="22"/>
          <w:lang w:val="sr-Cyrl-RS"/>
        </w:rPr>
        <w:t>ће обезбедити</w:t>
      </w:r>
      <w:r w:rsidRPr="00EC3EF0">
        <w:rPr>
          <w:rFonts w:eastAsiaTheme="minorHAnsi"/>
          <w:szCs w:val="22"/>
          <w:lang w:val="en-GB"/>
        </w:rPr>
        <w:t xml:space="preserve"> изрицање кривичних, грађанских или административних казни за кршење свог националног законодавства у вези са овим </w:t>
      </w:r>
      <w:r w:rsidRPr="00EC3EF0">
        <w:rPr>
          <w:rFonts w:eastAsiaTheme="minorHAnsi"/>
          <w:szCs w:val="22"/>
          <w:lang w:val="sr-Cyrl-RS"/>
        </w:rPr>
        <w:t>п</w:t>
      </w:r>
      <w:r w:rsidRPr="00EC3EF0">
        <w:rPr>
          <w:rFonts w:eastAsiaTheme="minorHAnsi"/>
          <w:szCs w:val="22"/>
          <w:lang w:val="en-GB"/>
        </w:rPr>
        <w:t>равилима.</w:t>
      </w:r>
    </w:p>
    <w:p w:rsidR="00EC3EF0" w:rsidRPr="00EC3EF0" w:rsidRDefault="00EC3EF0" w:rsidP="00EC3EF0">
      <w:pPr>
        <w:spacing w:before="120" w:after="120"/>
        <w:ind w:left="850"/>
        <w:jc w:val="center"/>
        <w:rPr>
          <w:rFonts w:eastAsiaTheme="minorHAnsi"/>
          <w:szCs w:val="22"/>
          <w:lang w:val="sr-Cyrl-RS"/>
        </w:rPr>
      </w:pPr>
    </w:p>
    <w:p w:rsidR="00EC3EF0" w:rsidRPr="00EC3EF0" w:rsidRDefault="00EC3EF0" w:rsidP="00EC3EF0">
      <w:pPr>
        <w:spacing w:before="120" w:after="120"/>
        <w:ind w:left="850"/>
        <w:jc w:val="center"/>
        <w:rPr>
          <w:rFonts w:eastAsiaTheme="minorHAnsi"/>
          <w:szCs w:val="22"/>
          <w:lang w:val="sr-Cyrl-RS"/>
        </w:rPr>
      </w:pPr>
    </w:p>
    <w:p w:rsidR="00EC3EF0" w:rsidRPr="00EC3EF0" w:rsidRDefault="00EC3EF0" w:rsidP="00EC3EF0">
      <w:pPr>
        <w:spacing w:before="120" w:after="120"/>
        <w:ind w:left="850"/>
        <w:jc w:val="center"/>
        <w:rPr>
          <w:rFonts w:eastAsiaTheme="minorHAnsi"/>
          <w:b/>
          <w:szCs w:val="22"/>
          <w:lang w:val="en-GB"/>
        </w:rPr>
      </w:pPr>
      <w:r w:rsidRPr="00EC3EF0">
        <w:rPr>
          <w:rFonts w:eastAsiaTheme="minorHAnsi"/>
          <w:b/>
          <w:szCs w:val="22"/>
          <w:lang w:val="sr-Cyrl-RS"/>
        </w:rPr>
        <w:t>ГЛАВА</w:t>
      </w:r>
      <w:r w:rsidRPr="00EC3EF0">
        <w:rPr>
          <w:rFonts w:eastAsiaTheme="minorHAnsi"/>
          <w:b/>
          <w:szCs w:val="22"/>
          <w:lang w:val="en-GB"/>
        </w:rPr>
        <w:t xml:space="preserve"> VIII</w:t>
      </w:r>
      <w:r w:rsidRPr="00EC3EF0">
        <w:rPr>
          <w:rFonts w:eastAsiaTheme="minorHAnsi"/>
          <w:b/>
          <w:bCs/>
          <w:szCs w:val="22"/>
          <w:lang w:val="en-GB" w:eastAsia="en-GB"/>
        </w:rPr>
        <w:br/>
      </w:r>
      <w:r w:rsidRPr="00EC3EF0">
        <w:rPr>
          <w:rFonts w:eastAsiaTheme="minorHAnsi"/>
          <w:b/>
          <w:szCs w:val="22"/>
          <w:lang w:val="sr-Cyrl-RS"/>
        </w:rPr>
        <w:t>ПРИМЕНА ПРИЛОГА</w:t>
      </w:r>
      <w:r w:rsidRPr="00EC3EF0">
        <w:rPr>
          <w:rFonts w:eastAsiaTheme="minorHAnsi"/>
          <w:b/>
          <w:bCs/>
          <w:szCs w:val="22"/>
          <w:lang w:val="en-GB" w:eastAsia="en-GB"/>
        </w:rPr>
        <w:t xml:space="preserve"> A</w:t>
      </w:r>
    </w:p>
    <w:p w:rsidR="00EC3EF0" w:rsidRPr="00EC3EF0" w:rsidRDefault="00EC3EF0"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i/>
          <w:szCs w:val="22"/>
          <w:lang w:val="sr-Cyrl-RS"/>
        </w:rPr>
        <w:t>Члан</w:t>
      </w:r>
      <w:r w:rsidRPr="00EC3EF0">
        <w:rPr>
          <w:rFonts w:eastAsiaTheme="minorHAnsi"/>
          <w:i/>
          <w:szCs w:val="22"/>
          <w:lang w:val="en-GB"/>
        </w:rPr>
        <w:t xml:space="preserve"> 37</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Европски економски простор</w:t>
      </w:r>
    </w:p>
    <w:p w:rsidR="00EC3EF0" w:rsidRPr="00EC3EF0" w:rsidRDefault="00EC3EF0" w:rsidP="00EC3EF0">
      <w:pPr>
        <w:spacing w:before="120" w:after="120"/>
        <w:ind w:left="850"/>
        <w:jc w:val="both"/>
        <w:rPr>
          <w:rFonts w:eastAsiaTheme="minorHAnsi"/>
          <w:szCs w:val="22"/>
          <w:lang w:val="sr-Cyrl-RS"/>
        </w:rPr>
      </w:pPr>
      <w:r w:rsidRPr="00EC3EF0">
        <w:rPr>
          <w:rFonts w:eastAsiaTheme="minorHAnsi"/>
          <w:szCs w:val="22"/>
          <w:lang w:val="sr-Cyrl-RS"/>
        </w:rPr>
        <w:t>Роба пореклом из Европског економског простора у смислу Протокола 4 уз Споразум о Европском економском простору сматра се робом пореклом из Европске уније, Исланда, Лихтенштајна или Норвешке (ЕЕА Стране) када се извози</w:t>
      </w:r>
      <w:r w:rsidRPr="00EC3EF0">
        <w:rPr>
          <w:rFonts w:eastAsiaTheme="minorHAnsi"/>
          <w:sz w:val="22"/>
          <w:szCs w:val="22"/>
          <w:lang w:val="it-IT" w:eastAsia="fr-BE"/>
        </w:rPr>
        <w:t xml:space="preserve"> </w:t>
      </w:r>
      <w:r w:rsidRPr="00EC3EF0">
        <w:rPr>
          <w:rFonts w:eastAsiaTheme="minorHAnsi"/>
          <w:szCs w:val="22"/>
          <w:lang w:val="sr-Cyrl-RS"/>
        </w:rPr>
        <w:t>из</w:t>
      </w:r>
      <w:r w:rsidRPr="00EC3EF0">
        <w:rPr>
          <w:rFonts w:eastAsiaTheme="minorHAnsi"/>
          <w:sz w:val="22"/>
          <w:szCs w:val="22"/>
          <w:lang w:val="sr-Cyrl-RS" w:eastAsia="fr-BE"/>
        </w:rPr>
        <w:t xml:space="preserve">  </w:t>
      </w:r>
      <w:r w:rsidRPr="00EC3EF0">
        <w:rPr>
          <w:rFonts w:eastAsiaTheme="minorHAnsi"/>
          <w:szCs w:val="22"/>
          <w:lang w:val="sr-Cyrl-RS"/>
        </w:rPr>
        <w:t>Eврoпскe униje, Ислaндa, Лихтенштajна или Нoрвeшкe у Србију, под условом да се између Србије и ЕЕА Страна примењује споразум о слободној трговини који користи ова правила.</w:t>
      </w:r>
    </w:p>
    <w:p w:rsidR="00787271" w:rsidRDefault="00787271" w:rsidP="00EC3EF0">
      <w:pPr>
        <w:spacing w:before="120" w:after="120"/>
        <w:ind w:left="850"/>
        <w:jc w:val="center"/>
        <w:rPr>
          <w:rFonts w:eastAsiaTheme="minorHAnsi"/>
          <w:i/>
          <w:szCs w:val="22"/>
          <w:lang w:val="sr-Cyrl-RS"/>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38</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Лихтенштајн</w:t>
      </w:r>
    </w:p>
    <w:p w:rsidR="00EC3EF0" w:rsidRPr="00EC3EF0" w:rsidRDefault="00EC3EF0" w:rsidP="00EC3EF0">
      <w:pPr>
        <w:spacing w:before="120" w:after="120"/>
        <w:ind w:left="850"/>
        <w:jc w:val="both"/>
        <w:rPr>
          <w:rFonts w:eastAsiaTheme="minorHAnsi"/>
          <w:szCs w:val="22"/>
          <w:lang w:val="sr-Cyrl-RS"/>
        </w:rPr>
      </w:pPr>
      <w:r w:rsidRPr="00EC3EF0">
        <w:rPr>
          <w:rFonts w:eastAsiaTheme="minorHAnsi"/>
          <w:szCs w:val="22"/>
          <w:lang w:val="sr-Cyrl-RS"/>
        </w:rPr>
        <w:t>Не доводећи у питање члан 2, производ пореклом из Лихтенштајна, због царинске уније између Швајцарске и Лихтенштајна, сматра се производом пореклом из Швајцарске.</w:t>
      </w: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39</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Република Сан Марино</w:t>
      </w:r>
    </w:p>
    <w:p w:rsidR="00EC3EF0" w:rsidRPr="00EC3EF0" w:rsidRDefault="00EC3EF0" w:rsidP="00EC3EF0">
      <w:pPr>
        <w:spacing w:before="120" w:after="120"/>
        <w:ind w:left="850"/>
        <w:jc w:val="both"/>
        <w:rPr>
          <w:rFonts w:eastAsiaTheme="minorHAnsi"/>
          <w:szCs w:val="22"/>
          <w:lang w:val="sr-Cyrl-RS"/>
        </w:rPr>
      </w:pPr>
      <w:r w:rsidRPr="00EC3EF0">
        <w:rPr>
          <w:rFonts w:eastAsiaTheme="minorHAnsi"/>
          <w:szCs w:val="22"/>
          <w:lang w:val="sr-Cyrl-RS"/>
        </w:rPr>
        <w:t>Не доводећи у питање члан 2, производ пореклом из Републике Сан Марино, због царинске уније између Европске уније и Републике Сан Марино, сматра се производом пореклом из Европске уније.</w:t>
      </w:r>
    </w:p>
    <w:p w:rsidR="00EC3EF0" w:rsidRPr="00EC3EF0" w:rsidRDefault="00EC3EF0" w:rsidP="00EC3EF0">
      <w:pPr>
        <w:spacing w:before="120" w:after="120"/>
        <w:ind w:left="850"/>
        <w:jc w:val="both"/>
        <w:rPr>
          <w:rFonts w:eastAsiaTheme="minorHAnsi"/>
          <w:szCs w:val="22"/>
          <w:lang w:val="en-GB"/>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40</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Кнежевина Андора</w:t>
      </w:r>
    </w:p>
    <w:p w:rsidR="00EC3EF0" w:rsidRPr="00EC3EF0" w:rsidRDefault="00EC3EF0" w:rsidP="00EC3EF0">
      <w:pPr>
        <w:spacing w:before="120" w:after="120"/>
        <w:ind w:left="850"/>
        <w:jc w:val="both"/>
        <w:rPr>
          <w:rFonts w:eastAsiaTheme="minorHAnsi"/>
          <w:szCs w:val="22"/>
          <w:lang w:val="sr-Cyrl-RS"/>
        </w:rPr>
      </w:pPr>
      <w:r w:rsidRPr="00EC3EF0">
        <w:rPr>
          <w:rFonts w:eastAsiaTheme="minorHAnsi"/>
          <w:szCs w:val="22"/>
          <w:lang w:val="sr-Cyrl-RS"/>
        </w:rPr>
        <w:t>Не доводећи у питање члан 2, производ сврстан у Главе 25 до 97 Хармонизованог система пореклом из Кнежевине Андора, због царинске уније између Европске уније и Кнежевине Андора, сматра се производом пореклом из Европске уније.</w:t>
      </w:r>
    </w:p>
    <w:p w:rsidR="00EC3EF0" w:rsidRPr="00EC3EF0" w:rsidRDefault="00EC3EF0" w:rsidP="00EC3EF0">
      <w:pPr>
        <w:spacing w:before="120" w:after="120"/>
        <w:ind w:left="850"/>
        <w:jc w:val="both"/>
        <w:rPr>
          <w:rFonts w:eastAsiaTheme="minorHAnsi"/>
          <w:szCs w:val="22"/>
          <w:lang w:val="en-GB"/>
        </w:rPr>
      </w:pP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Члан</w:t>
      </w:r>
      <w:r w:rsidRPr="00EC3EF0">
        <w:rPr>
          <w:rFonts w:eastAsiaTheme="minorHAnsi"/>
          <w:i/>
          <w:szCs w:val="22"/>
          <w:lang w:val="en-GB"/>
        </w:rPr>
        <w:t xml:space="preserve"> 41</w:t>
      </w:r>
      <w:r w:rsidRPr="00EC3EF0">
        <w:rPr>
          <w:rFonts w:eastAsiaTheme="minorHAnsi"/>
          <w:i/>
          <w:szCs w:val="22"/>
          <w:lang w:val="sr-Cyrl-RS"/>
        </w:rPr>
        <w:t>.</w:t>
      </w:r>
      <w:r w:rsidRPr="00EC3EF0">
        <w:rPr>
          <w:rFonts w:eastAsiaTheme="minorHAnsi"/>
          <w:i/>
          <w:iCs/>
          <w:szCs w:val="22"/>
          <w:lang w:val="en-GB" w:eastAsia="en-GB"/>
        </w:rPr>
        <w:br/>
      </w:r>
      <w:r w:rsidRPr="00EC3EF0">
        <w:rPr>
          <w:rFonts w:eastAsiaTheme="minorHAnsi"/>
          <w:b/>
          <w:szCs w:val="22"/>
          <w:lang w:val="sr-Cyrl-RS"/>
        </w:rPr>
        <w:t>Сеута и Мелиља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1.</w:t>
      </w:r>
      <w:r w:rsidRPr="00EC3EF0">
        <w:rPr>
          <w:rFonts w:eastAsiaTheme="minorHAnsi"/>
          <w:szCs w:val="22"/>
          <w:lang w:val="en-GB"/>
        </w:rPr>
        <w:tab/>
      </w:r>
      <w:r w:rsidRPr="00EC3EF0">
        <w:rPr>
          <w:rFonts w:eastAsiaTheme="minorHAnsi"/>
          <w:szCs w:val="22"/>
          <w:lang w:val="sr-Cyrl-RS"/>
        </w:rPr>
        <w:t>У сврхе примене ових правила, термин „Европска унија” не обухвата Сеуту и Мелиљу.</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2.</w:t>
      </w:r>
      <w:r w:rsidRPr="00EC3EF0">
        <w:rPr>
          <w:rFonts w:eastAsiaTheme="minorHAnsi"/>
          <w:szCs w:val="22"/>
          <w:lang w:val="en-GB"/>
        </w:rPr>
        <w:tab/>
      </w:r>
      <w:r w:rsidRPr="00EC3EF0">
        <w:rPr>
          <w:rFonts w:eastAsiaTheme="minorHAnsi"/>
          <w:szCs w:val="22"/>
          <w:lang w:val="sr-Cyrl-RS"/>
        </w:rPr>
        <w:t xml:space="preserve">Када се производи пореклом из </w:t>
      </w:r>
      <w:r w:rsidR="00042981" w:rsidRPr="00EB4A82">
        <w:rPr>
          <w:rFonts w:eastAsiaTheme="minorHAnsi"/>
          <w:szCs w:val="22"/>
          <w:lang w:val="sr-Cyrl-RS"/>
        </w:rPr>
        <w:t>Стране</w:t>
      </w:r>
      <w:r w:rsidRPr="00EB4A82">
        <w:rPr>
          <w:rFonts w:eastAsiaTheme="minorHAnsi"/>
          <w:szCs w:val="22"/>
          <w:lang w:val="sr-Cyrl-RS"/>
        </w:rPr>
        <w:t xml:space="preserve"> увозе у Сеуту или Мелиљу, на њих се у сваком погледу примењује царински режим једнак оном који се примењује на производе пореклом из царинске територије Европске уније у складу са Протоколом 2 уз Акт о приступању Краљевине Шпаније и Републике Португалије и прилагођавању Уговора</w:t>
      </w:r>
      <w:r w:rsidRPr="00EB4A82">
        <w:rPr>
          <w:rFonts w:eastAsiaTheme="minorHAnsi"/>
          <w:b/>
          <w:szCs w:val="22"/>
          <w:vertAlign w:val="superscript"/>
          <w:lang w:val="en-GB"/>
        </w:rPr>
        <w:footnoteReference w:id="2"/>
      </w:r>
      <w:r w:rsidRPr="00EB4A82">
        <w:rPr>
          <w:rFonts w:eastAsiaTheme="minorHAnsi"/>
          <w:szCs w:val="22"/>
          <w:lang w:val="sr-Cyrl-RS"/>
        </w:rPr>
        <w:t xml:space="preserve">. </w:t>
      </w:r>
      <w:r w:rsidR="00042981" w:rsidRPr="00EB4A82">
        <w:rPr>
          <w:rFonts w:eastAsiaTheme="minorHAnsi"/>
          <w:szCs w:val="22"/>
          <w:lang w:val="sr-Cyrl-RS"/>
        </w:rPr>
        <w:t>Стране</w:t>
      </w:r>
      <w:r w:rsidRPr="00EC3EF0">
        <w:rPr>
          <w:rFonts w:eastAsiaTheme="minorHAnsi"/>
          <w:szCs w:val="22"/>
          <w:lang w:val="sr-Cyrl-RS"/>
        </w:rPr>
        <w:t xml:space="preserve"> на увоз производа обухваћених одговарајућим споразумом и који су пореклом из Сеуте и Мелиље примењуј</w:t>
      </w:r>
      <w:r w:rsidR="00042981">
        <w:rPr>
          <w:rFonts w:eastAsiaTheme="minorHAnsi"/>
          <w:szCs w:val="22"/>
          <w:lang w:val="sr-Cyrl-RS"/>
        </w:rPr>
        <w:t>у</w:t>
      </w:r>
      <w:r w:rsidRPr="00EC3EF0">
        <w:rPr>
          <w:rFonts w:eastAsiaTheme="minorHAnsi"/>
          <w:szCs w:val="22"/>
          <w:lang w:val="sr-Cyrl-RS"/>
        </w:rPr>
        <w:t xml:space="preserve"> царински режим једнак оном који се одобрава производима који се увозе и који су пореклом из Европске уније.</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3.</w:t>
      </w:r>
      <w:r w:rsidRPr="00EC3EF0">
        <w:rPr>
          <w:rFonts w:eastAsiaTheme="minorHAnsi"/>
          <w:szCs w:val="22"/>
          <w:lang w:val="en-GB"/>
        </w:rPr>
        <w:tab/>
      </w:r>
      <w:r w:rsidRPr="00EC3EF0">
        <w:rPr>
          <w:rFonts w:eastAsiaTheme="minorHAnsi"/>
          <w:szCs w:val="22"/>
          <w:lang w:val="sr-Cyrl-RS"/>
        </w:rPr>
        <w:t xml:space="preserve">У сврхе става 2. овог члана, у погледу производа пореклом из Сеуте и Мелиље, ова правила се примењују </w:t>
      </w:r>
      <w:r w:rsidRPr="00EC3EF0">
        <w:rPr>
          <w:rFonts w:eastAsiaTheme="minorHAnsi"/>
          <w:i/>
          <w:szCs w:val="22"/>
          <w:lang w:val="en-GB"/>
        </w:rPr>
        <w:t xml:space="preserve">mutatis mutandis </w:t>
      </w:r>
      <w:r w:rsidRPr="00EC3EF0">
        <w:rPr>
          <w:rFonts w:eastAsiaTheme="minorHAnsi"/>
          <w:szCs w:val="22"/>
          <w:lang w:val="sr-Cyrl-RS"/>
        </w:rPr>
        <w:t>уз поштовање посебних услова прописаних Анексом</w:t>
      </w:r>
      <w:r w:rsidRPr="00EC3EF0">
        <w:rPr>
          <w:rFonts w:eastAsiaTheme="minorHAnsi"/>
          <w:szCs w:val="22"/>
          <w:lang w:val="en-GB"/>
        </w:rPr>
        <w:t xml:space="preserve"> V</w:t>
      </w:r>
      <w:r w:rsidRPr="00EC3EF0">
        <w:rPr>
          <w:rFonts w:eastAsiaTheme="minorHAnsi"/>
          <w:szCs w:val="22"/>
          <w:lang w:val="sr-Cyrl-RS"/>
        </w:rPr>
        <w:t xml:space="preserve">. </w:t>
      </w:r>
      <w:bookmarkStart w:id="8" w:name="_GoBack"/>
      <w:bookmarkEnd w:id="8"/>
    </w:p>
    <w:p w:rsidR="00EC3EF0" w:rsidRPr="00EC3EF0" w:rsidRDefault="00EC3EF0" w:rsidP="00EC3EF0">
      <w:pPr>
        <w:spacing w:before="120" w:after="120"/>
        <w:ind w:left="850"/>
        <w:jc w:val="center"/>
        <w:rPr>
          <w:rFonts w:eastAsiaTheme="minorHAnsi"/>
          <w:b/>
          <w:szCs w:val="22"/>
          <w:u w:val="single"/>
          <w:lang w:val="en-GB"/>
        </w:rPr>
      </w:pPr>
      <w:r w:rsidRPr="00EC3EF0">
        <w:rPr>
          <w:rFonts w:eastAsiaTheme="minorHAnsi"/>
          <w:szCs w:val="22"/>
          <w:lang w:val="en-GB" w:eastAsia="en-GB"/>
        </w:rPr>
        <w:br w:type="page"/>
      </w:r>
      <w:r w:rsidRPr="00EC3EF0">
        <w:rPr>
          <w:rFonts w:eastAsiaTheme="minorHAnsi"/>
          <w:b/>
          <w:szCs w:val="22"/>
          <w:u w:val="single"/>
          <w:lang w:val="en-GB"/>
        </w:rPr>
        <w:t>АНЕКС I</w:t>
      </w:r>
    </w:p>
    <w:p w:rsidR="00EC3EF0" w:rsidRPr="00EC3EF0" w:rsidRDefault="00EC3EF0" w:rsidP="00EC3EF0">
      <w:pPr>
        <w:keepNext/>
        <w:autoSpaceDE w:val="0"/>
        <w:autoSpaceDN w:val="0"/>
        <w:adjustRightInd w:val="0"/>
        <w:spacing w:before="120" w:after="120"/>
        <w:jc w:val="center"/>
        <w:outlineLvl w:val="0"/>
        <w:rPr>
          <w:rFonts w:eastAsiaTheme="minorHAnsi"/>
          <w:b/>
          <w:szCs w:val="22"/>
          <w:lang w:val="en-GB" w:eastAsia="en-GB"/>
        </w:rPr>
      </w:pPr>
      <w:r w:rsidRPr="00EC3EF0">
        <w:rPr>
          <w:rFonts w:eastAsiaTheme="minorHAnsi"/>
          <w:b/>
          <w:szCs w:val="22"/>
          <w:lang w:val="en-GB"/>
        </w:rPr>
        <w:t>УВОДНЕ НАПОМЕНЕ УЗ ЛИСТУ У АНЕКСУ II</w:t>
      </w:r>
      <w:r w:rsidRPr="00EC3EF0">
        <w:rPr>
          <w:rFonts w:eastAsiaTheme="minorHAnsi"/>
          <w:b/>
          <w:szCs w:val="22"/>
          <w:lang w:val="en-GB" w:eastAsia="en-GB"/>
        </w:rPr>
        <w:t xml:space="preserve"> </w:t>
      </w:r>
    </w:p>
    <w:p w:rsidR="00EC3EF0" w:rsidRPr="00EC3EF0" w:rsidRDefault="00EC3EF0" w:rsidP="00EC3EF0">
      <w:pPr>
        <w:spacing w:before="120" w:after="120"/>
        <w:ind w:left="1417" w:hanging="567"/>
        <w:rPr>
          <w:rFonts w:eastAsiaTheme="minorHAnsi"/>
          <w:b/>
          <w:szCs w:val="22"/>
          <w:lang w:val="sr-Cyrl-RS"/>
        </w:rPr>
      </w:pPr>
    </w:p>
    <w:p w:rsidR="00EC3EF0" w:rsidRPr="00EC3EF0" w:rsidRDefault="00EC3EF0" w:rsidP="00EC3EF0">
      <w:pPr>
        <w:spacing w:before="120" w:after="120"/>
        <w:ind w:left="1417" w:hanging="567"/>
        <w:rPr>
          <w:rFonts w:eastAsiaTheme="minorHAnsi"/>
          <w:b/>
          <w:szCs w:val="22"/>
          <w:lang w:val="sr-Cyrl-RS"/>
        </w:rPr>
      </w:pPr>
      <w:r w:rsidRPr="00EC3EF0">
        <w:rPr>
          <w:rFonts w:eastAsiaTheme="minorHAnsi"/>
          <w:b/>
          <w:szCs w:val="22"/>
          <w:lang w:val="sr-Cyrl-RS"/>
        </w:rPr>
        <w:t>Напомена 1 – Општи увод</w:t>
      </w:r>
    </w:p>
    <w:p w:rsidR="00EC3EF0" w:rsidRPr="00EC3EF0" w:rsidRDefault="00EC3EF0" w:rsidP="00EC3EF0">
      <w:pPr>
        <w:spacing w:before="120" w:after="120"/>
        <w:ind w:left="850"/>
        <w:jc w:val="both"/>
        <w:rPr>
          <w:rFonts w:eastAsiaTheme="minorHAnsi"/>
          <w:szCs w:val="22"/>
          <w:lang w:val="en-GB"/>
        </w:rPr>
      </w:pPr>
      <w:r w:rsidRPr="00EC3EF0">
        <w:rPr>
          <w:rFonts w:eastAsiaTheme="minorHAnsi"/>
          <w:szCs w:val="22"/>
          <w:lang w:val="en-GB"/>
        </w:rPr>
        <w:t xml:space="preserve">Листа садржи услове које треба да испуне сви производи да би се сматрали </w:t>
      </w:r>
      <w:r w:rsidRPr="00EC3EF0">
        <w:rPr>
          <w:rFonts w:eastAsiaTheme="minorHAnsi"/>
          <w:szCs w:val="22"/>
          <w:lang w:val="sr-Cyrl-RS"/>
        </w:rPr>
        <w:t>довољно обрађеним или прерађеним</w:t>
      </w:r>
      <w:r w:rsidRPr="00EC3EF0">
        <w:rPr>
          <w:rFonts w:eastAsiaTheme="minorHAnsi"/>
          <w:szCs w:val="22"/>
          <w:lang w:val="en-GB"/>
        </w:rPr>
        <w:t xml:space="preserve"> у смислу члана </w:t>
      </w:r>
      <w:r w:rsidRPr="00EC3EF0">
        <w:rPr>
          <w:rFonts w:eastAsiaTheme="minorHAnsi"/>
          <w:szCs w:val="22"/>
          <w:lang w:val="sr-Cyrl-RS"/>
        </w:rPr>
        <w:t>4</w:t>
      </w:r>
      <w:r w:rsidRPr="00EC3EF0">
        <w:rPr>
          <w:rFonts w:eastAsiaTheme="minorHAnsi"/>
          <w:szCs w:val="22"/>
          <w:lang w:val="en-GB"/>
        </w:rPr>
        <w:t xml:space="preserve">. </w:t>
      </w:r>
      <w:r w:rsidRPr="00EC3EF0">
        <w:rPr>
          <w:rFonts w:eastAsiaTheme="minorHAnsi"/>
          <w:szCs w:val="22"/>
          <w:lang w:val="sr-Cyrl-RS"/>
        </w:rPr>
        <w:t xml:space="preserve">Главе </w:t>
      </w:r>
      <w:r w:rsidRPr="00EC3EF0">
        <w:rPr>
          <w:rFonts w:eastAsiaTheme="minorHAnsi"/>
          <w:szCs w:val="22"/>
          <w:lang w:val="en-GB" w:eastAsia="ar-SA"/>
        </w:rPr>
        <w:t>II</w:t>
      </w:r>
      <w:r w:rsidRPr="00EC3EF0">
        <w:rPr>
          <w:rFonts w:eastAsiaTheme="minorHAnsi"/>
          <w:szCs w:val="22"/>
          <w:lang w:val="en-GB"/>
        </w:rPr>
        <w:t xml:space="preserve"> Прилога </w:t>
      </w:r>
      <w:r w:rsidRPr="00EC3EF0">
        <w:rPr>
          <w:rFonts w:eastAsiaTheme="minorHAnsi"/>
          <w:szCs w:val="22"/>
          <w:lang w:val="sr-Cyrl-RS"/>
        </w:rPr>
        <w:t>А</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 xml:space="preserve"> Постоје четири различите врсте правила која се разликују у зависности од производа:</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r>
      <w:r w:rsidRPr="00EC3EF0">
        <w:rPr>
          <w:rFonts w:eastAsiaTheme="minorHAnsi"/>
          <w:lang w:val="sr-Cyrl-CS"/>
        </w:rPr>
        <w:t>обрадом или прерадом није прекорачен највећи</w:t>
      </w:r>
      <w:r w:rsidRPr="00EC3EF0">
        <w:rPr>
          <w:rFonts w:eastAsiaTheme="minorHAnsi"/>
          <w:lang w:val="en-GB"/>
        </w:rPr>
        <w:t xml:space="preserve"> </w:t>
      </w:r>
      <w:r w:rsidRPr="00EC3EF0">
        <w:rPr>
          <w:rFonts w:eastAsiaTheme="minorHAnsi"/>
          <w:lang w:val="sr-Cyrl-RS"/>
        </w:rPr>
        <w:t>дозвољени</w:t>
      </w:r>
      <w:r w:rsidRPr="00EC3EF0">
        <w:rPr>
          <w:rFonts w:eastAsiaTheme="minorHAnsi"/>
          <w:lang w:val="sr-Cyrl-CS"/>
        </w:rPr>
        <w:t xml:space="preserve"> садржај материјала без порекла;</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 xml:space="preserve">обрадом или прерадом четвороцифрени тарифни број или шестоцифрени тарифни подброј Хармонизованог система произведеног производа </w:t>
      </w:r>
      <w:r w:rsidRPr="00EC3EF0">
        <w:rPr>
          <w:rFonts w:eastAsiaTheme="minorHAnsi"/>
          <w:lang w:val="sr-Cyrl-RS"/>
        </w:rPr>
        <w:t>постаје различит</w:t>
      </w:r>
      <w:r w:rsidRPr="00EC3EF0">
        <w:rPr>
          <w:rFonts w:eastAsiaTheme="minorHAnsi"/>
          <w:lang w:val="sr-Cyrl-CS"/>
        </w:rPr>
        <w:t xml:space="preserve"> у односу на четвороцифрени тарифни број односно шестоцифрени тарифни подброј Хармонизованог система употребљених материјала;</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обавља се специфични поступак обраде и прераде;</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г</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обрада или прерада се обавља на одређеним у потпуности добијеним материјалима.</w:t>
      </w:r>
    </w:p>
    <w:p w:rsidR="00EC3EF0" w:rsidRPr="00EC3EF0" w:rsidRDefault="00EC3EF0" w:rsidP="00EC3EF0">
      <w:pPr>
        <w:spacing w:before="120" w:after="120"/>
        <w:ind w:left="1417" w:hanging="567"/>
        <w:rPr>
          <w:rFonts w:eastAsiaTheme="minorHAnsi"/>
          <w:b/>
          <w:szCs w:val="22"/>
          <w:lang w:val="sr-Cyrl-RS"/>
        </w:rPr>
      </w:pPr>
      <w:r w:rsidRPr="00EC3EF0">
        <w:rPr>
          <w:rFonts w:eastAsiaTheme="minorHAnsi"/>
          <w:b/>
          <w:szCs w:val="22"/>
          <w:lang w:val="sr-Cyrl-RS"/>
        </w:rPr>
        <w:t>Напомена</w:t>
      </w:r>
      <w:r w:rsidRPr="00EC3EF0">
        <w:rPr>
          <w:rFonts w:eastAsiaTheme="minorHAnsi"/>
          <w:b/>
          <w:szCs w:val="22"/>
          <w:lang w:val="en-GB"/>
        </w:rPr>
        <w:t xml:space="preserve"> 2 </w:t>
      </w:r>
      <w:r w:rsidRPr="00EC3EF0">
        <w:rPr>
          <w:rFonts w:eastAsiaTheme="minorHAnsi"/>
          <w:b/>
          <w:szCs w:val="22"/>
          <w:lang w:val="en-GB" w:eastAsia="ar-SA"/>
        </w:rPr>
        <w:t>–</w:t>
      </w:r>
      <w:r w:rsidRPr="00EC3EF0">
        <w:rPr>
          <w:rFonts w:eastAsiaTheme="minorHAnsi"/>
          <w:b/>
          <w:szCs w:val="22"/>
          <w:lang w:val="en-GB"/>
        </w:rPr>
        <w:t xml:space="preserve"> </w:t>
      </w:r>
      <w:r w:rsidRPr="00EC3EF0">
        <w:rPr>
          <w:rFonts w:eastAsiaTheme="minorHAnsi"/>
          <w:b/>
          <w:szCs w:val="22"/>
          <w:lang w:val="sr-Cyrl-RS"/>
        </w:rPr>
        <w:t>Структура листе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2.1.</w:t>
      </w:r>
      <w:r w:rsidRPr="00EC3EF0">
        <w:rPr>
          <w:rFonts w:eastAsiaTheme="minorHAnsi"/>
          <w:szCs w:val="22"/>
          <w:lang w:val="en-GB"/>
        </w:rPr>
        <w:tab/>
        <w:t>У прве две колоне у листи даје се опис производа који се добија. У колони (1) наводи се тарифни број или број главе из Хармонизованог система, док се у колони (2) наводи наименовање робе, које се у том систему користи за тај тарифни број или за ту главу. За сваки податак који се налази у прве две колоне, постоји правило које се наводи у колони (3). Ако се, у неким случајевима, испред тарифног броја у колони (1) налази ознака „еx”, то значи да се правила из колоне (3) примењују само на део тог тарифног броја, како је наведено у колони (2).</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2.2.</w:t>
      </w:r>
      <w:r w:rsidRPr="00EC3EF0">
        <w:rPr>
          <w:rFonts w:eastAsiaTheme="minorHAnsi"/>
          <w:szCs w:val="22"/>
          <w:lang w:val="en-GB"/>
        </w:rPr>
        <w:tab/>
      </w:r>
      <w:r w:rsidRPr="00EC3EF0">
        <w:rPr>
          <w:rFonts w:eastAsiaTheme="minorHAnsi"/>
          <w:lang w:val="sr-Cyrl-CS"/>
        </w:rPr>
        <w:t xml:space="preserve">Ако се у колони </w:t>
      </w:r>
      <w:r w:rsidRPr="00EC3EF0">
        <w:rPr>
          <w:rFonts w:eastAsiaTheme="minorHAnsi"/>
          <w:szCs w:val="22"/>
          <w:lang w:val="en-GB" w:eastAsia="ar-SA"/>
        </w:rPr>
        <w:t>(</w:t>
      </w:r>
      <w:r w:rsidRPr="00EC3EF0">
        <w:rPr>
          <w:rFonts w:eastAsiaTheme="minorHAnsi"/>
          <w:szCs w:val="22"/>
          <w:lang w:val="en-GB"/>
        </w:rPr>
        <w:t>1</w:t>
      </w:r>
      <w:r w:rsidRPr="00EC3EF0">
        <w:rPr>
          <w:rFonts w:eastAsiaTheme="minorHAnsi"/>
          <w:szCs w:val="22"/>
          <w:lang w:val="en-GB" w:eastAsia="ar-SA"/>
        </w:rPr>
        <w:t>)</w:t>
      </w:r>
      <w:r w:rsidRPr="00EC3EF0">
        <w:rPr>
          <w:rFonts w:eastAsiaTheme="minorHAnsi"/>
          <w:lang w:val="sr-Cyrl-CS"/>
        </w:rPr>
        <w:t xml:space="preserve"> налази груписано неколико тарифних бројева или је наведен број главе, због чега је опис производа у колони </w:t>
      </w:r>
      <w:r w:rsidRPr="00EC3EF0">
        <w:rPr>
          <w:rFonts w:eastAsiaTheme="minorHAnsi"/>
          <w:szCs w:val="22"/>
          <w:lang w:val="en-GB" w:eastAsia="ar-SA"/>
        </w:rPr>
        <w:t>(</w:t>
      </w:r>
      <w:r w:rsidRPr="00EC3EF0">
        <w:rPr>
          <w:rFonts w:eastAsiaTheme="minorHAnsi"/>
          <w:szCs w:val="22"/>
          <w:lang w:val="en-GB"/>
        </w:rPr>
        <w:t>2</w:t>
      </w:r>
      <w:r w:rsidRPr="00EC3EF0">
        <w:rPr>
          <w:rFonts w:eastAsiaTheme="minorHAnsi"/>
          <w:szCs w:val="22"/>
          <w:lang w:val="en-GB" w:eastAsia="ar-SA"/>
        </w:rPr>
        <w:t>)</w:t>
      </w:r>
      <w:r w:rsidRPr="00EC3EF0">
        <w:rPr>
          <w:rFonts w:eastAsiaTheme="minorHAnsi"/>
          <w:lang w:val="sr-Cyrl-CS"/>
        </w:rPr>
        <w:t xml:space="preserve"> дат уопштено, припадајуће правило у колони </w:t>
      </w:r>
      <w:r w:rsidRPr="00EC3EF0">
        <w:rPr>
          <w:rFonts w:eastAsiaTheme="minorHAnsi"/>
          <w:szCs w:val="22"/>
          <w:lang w:val="en-GB" w:eastAsia="ar-SA"/>
        </w:rPr>
        <w:t>(</w:t>
      </w:r>
      <w:r w:rsidRPr="00EC3EF0">
        <w:rPr>
          <w:rFonts w:eastAsiaTheme="minorHAnsi"/>
          <w:szCs w:val="22"/>
          <w:lang w:val="en-GB"/>
        </w:rPr>
        <w:t>3</w:t>
      </w:r>
      <w:r w:rsidRPr="00EC3EF0">
        <w:rPr>
          <w:rFonts w:eastAsiaTheme="minorHAnsi"/>
          <w:szCs w:val="22"/>
          <w:lang w:val="en-GB" w:eastAsia="ar-SA"/>
        </w:rPr>
        <w:t>)</w:t>
      </w:r>
      <w:r w:rsidRPr="00EC3EF0">
        <w:rPr>
          <w:rFonts w:eastAsiaTheme="minorHAnsi"/>
          <w:lang w:val="sr-Cyrl-CS"/>
        </w:rPr>
        <w:t xml:space="preserve"> примењује се на све производе који се, према Хармонизованом систему сврставају у тарифне бројеве те главе или у било који од груписаних тарифних бројева у колони </w:t>
      </w:r>
      <w:r w:rsidRPr="00EC3EF0">
        <w:rPr>
          <w:rFonts w:eastAsiaTheme="minorHAnsi"/>
          <w:szCs w:val="22"/>
          <w:lang w:val="en-GB" w:eastAsia="ar-SA"/>
        </w:rPr>
        <w:t>(</w:t>
      </w:r>
      <w:r w:rsidRPr="00EC3EF0">
        <w:rPr>
          <w:rFonts w:eastAsiaTheme="minorHAnsi"/>
          <w:szCs w:val="22"/>
          <w:lang w:val="en-GB"/>
        </w:rPr>
        <w:t>1</w:t>
      </w:r>
      <w:r w:rsidRPr="00EC3EF0">
        <w:rPr>
          <w:rFonts w:eastAsiaTheme="minorHAnsi"/>
          <w:szCs w:val="22"/>
          <w:lang w:val="en-GB" w:eastAsia="ar-SA"/>
        </w:rPr>
        <w:t>)</w:t>
      </w:r>
      <w:r w:rsidRPr="00EC3EF0">
        <w:rPr>
          <w:rFonts w:eastAsiaTheme="minorHAnsi"/>
          <w:lang w:val="sr-Cyrl-CS"/>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2.3.</w:t>
      </w:r>
      <w:r w:rsidRPr="00EC3EF0">
        <w:rPr>
          <w:rFonts w:eastAsiaTheme="minorHAnsi"/>
          <w:szCs w:val="22"/>
          <w:lang w:val="en-GB"/>
        </w:rPr>
        <w:tab/>
      </w:r>
      <w:r w:rsidRPr="00EC3EF0">
        <w:rPr>
          <w:rFonts w:eastAsiaTheme="minorHAnsi"/>
          <w:lang w:val="sr-Cyrl-CS"/>
        </w:rPr>
        <w:t xml:space="preserve">Ако је у листи наведено неколико различитих правила која се примењују на различите производе у оквиру једног тарифног броја, свака алинеја садржи опис тог дела тарифног броја обухваћеног припадајућим правилом у колони </w:t>
      </w:r>
      <w:r w:rsidRPr="00EC3EF0">
        <w:rPr>
          <w:rFonts w:eastAsiaTheme="minorHAnsi"/>
          <w:szCs w:val="22"/>
          <w:lang w:val="en-GB" w:eastAsia="ar-SA"/>
        </w:rPr>
        <w:t>(</w:t>
      </w:r>
      <w:r w:rsidRPr="00EC3EF0">
        <w:rPr>
          <w:rFonts w:eastAsiaTheme="minorHAnsi"/>
          <w:szCs w:val="22"/>
          <w:lang w:val="en-GB"/>
        </w:rPr>
        <w:t>3</w:t>
      </w:r>
      <w:r w:rsidRPr="00EC3EF0">
        <w:rPr>
          <w:rFonts w:eastAsiaTheme="minorHAnsi"/>
          <w:szCs w:val="22"/>
          <w:lang w:val="en-GB" w:eastAsia="ar-SA"/>
        </w:rPr>
        <w:t>)</w:t>
      </w:r>
      <w:r w:rsidRPr="00EC3EF0">
        <w:rPr>
          <w:rFonts w:eastAsiaTheme="minorHAnsi"/>
          <w:lang w:val="sr-Cyrl-CS"/>
        </w:rPr>
        <w:t>.</w:t>
      </w:r>
      <w:r w:rsidRPr="00EC3EF0">
        <w:rPr>
          <w:rFonts w:eastAsiaTheme="minorHAnsi"/>
          <w:sz w:val="22"/>
          <w:szCs w:val="20"/>
          <w:lang w:val="sr-Cyrl-CS" w:eastAsia="en-GB"/>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2.4.</w:t>
      </w:r>
      <w:r w:rsidRPr="00EC3EF0">
        <w:rPr>
          <w:rFonts w:eastAsiaTheme="minorHAnsi"/>
          <w:szCs w:val="22"/>
          <w:lang w:val="en-GB"/>
        </w:rPr>
        <w:tab/>
      </w:r>
      <w:r w:rsidRPr="00EC3EF0">
        <w:rPr>
          <w:rFonts w:eastAsiaTheme="minorHAnsi"/>
          <w:lang w:val="sr-Cyrl-CS"/>
        </w:rPr>
        <w:t xml:space="preserve">Ако су у колони </w:t>
      </w:r>
      <w:r w:rsidRPr="00EC3EF0">
        <w:rPr>
          <w:rFonts w:eastAsiaTheme="minorHAnsi"/>
          <w:szCs w:val="22"/>
          <w:lang w:val="en-GB" w:eastAsia="ar-SA"/>
        </w:rPr>
        <w:t>(</w:t>
      </w:r>
      <w:r w:rsidRPr="00EC3EF0">
        <w:rPr>
          <w:rFonts w:eastAsiaTheme="minorHAnsi"/>
          <w:szCs w:val="22"/>
          <w:lang w:val="en-GB"/>
        </w:rPr>
        <w:t>3</w:t>
      </w:r>
      <w:r w:rsidRPr="00EC3EF0">
        <w:rPr>
          <w:rFonts w:eastAsiaTheme="minorHAnsi"/>
          <w:szCs w:val="22"/>
          <w:lang w:val="en-GB" w:eastAsia="ar-SA"/>
        </w:rPr>
        <w:t>)</w:t>
      </w:r>
      <w:r w:rsidRPr="00EC3EF0">
        <w:rPr>
          <w:rFonts w:eastAsiaTheme="minorHAnsi"/>
          <w:lang w:val="sr-Cyrl-CS"/>
        </w:rPr>
        <w:t xml:space="preserve"> наведена два алтернативна правила раздвојена са „или”, извозник може да бира које ће употребити.</w:t>
      </w:r>
    </w:p>
    <w:p w:rsidR="00EC3EF0" w:rsidRPr="00EC3EF0" w:rsidRDefault="00EC3EF0" w:rsidP="00EC3EF0">
      <w:pPr>
        <w:spacing w:before="120" w:after="120"/>
        <w:ind w:left="1417" w:hanging="567"/>
        <w:rPr>
          <w:rFonts w:eastAsiaTheme="minorHAnsi"/>
          <w:b/>
          <w:szCs w:val="22"/>
          <w:lang w:val="en-GB"/>
        </w:rPr>
      </w:pPr>
      <w:r w:rsidRPr="00EC3EF0">
        <w:rPr>
          <w:rFonts w:eastAsiaTheme="minorHAnsi"/>
          <w:b/>
          <w:szCs w:val="22"/>
          <w:lang w:val="sr-Cyrl-RS"/>
        </w:rPr>
        <w:t>Напомена</w:t>
      </w:r>
      <w:r w:rsidRPr="00EC3EF0">
        <w:rPr>
          <w:rFonts w:eastAsiaTheme="minorHAnsi"/>
          <w:b/>
          <w:szCs w:val="22"/>
          <w:lang w:val="en-GB"/>
        </w:rPr>
        <w:t xml:space="preserve"> 3 </w:t>
      </w:r>
      <w:r w:rsidRPr="00EC3EF0">
        <w:rPr>
          <w:rFonts w:eastAsiaTheme="minorHAnsi"/>
          <w:b/>
          <w:szCs w:val="22"/>
          <w:lang w:val="en-GB" w:eastAsia="ar-SA"/>
        </w:rPr>
        <w:t>–</w:t>
      </w:r>
      <w:r w:rsidRPr="00EC3EF0">
        <w:rPr>
          <w:rFonts w:eastAsiaTheme="minorHAnsi"/>
          <w:b/>
          <w:szCs w:val="22"/>
          <w:lang w:val="en-GB"/>
        </w:rPr>
        <w:t xml:space="preserve"> </w:t>
      </w:r>
      <w:r w:rsidRPr="00EC3EF0">
        <w:rPr>
          <w:rFonts w:eastAsiaTheme="minorHAnsi"/>
          <w:b/>
          <w:lang w:val="sr-Cyrl-CS"/>
        </w:rPr>
        <w:t>Примери примене правила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3.1.</w:t>
      </w:r>
      <w:r w:rsidRPr="00EC3EF0">
        <w:rPr>
          <w:rFonts w:eastAsiaTheme="minorHAnsi"/>
          <w:szCs w:val="22"/>
          <w:lang w:val="en-GB"/>
        </w:rPr>
        <w:tab/>
        <w:t xml:space="preserve">Одредбе члана </w:t>
      </w:r>
      <w:r w:rsidRPr="00EC3EF0">
        <w:rPr>
          <w:rFonts w:eastAsiaTheme="minorHAnsi"/>
          <w:szCs w:val="22"/>
          <w:lang w:val="sr-Cyrl-RS"/>
        </w:rPr>
        <w:t>4</w:t>
      </w:r>
      <w:r w:rsidRPr="00EC3EF0">
        <w:rPr>
          <w:rFonts w:eastAsiaTheme="minorHAnsi"/>
          <w:szCs w:val="22"/>
          <w:lang w:val="en-GB"/>
        </w:rPr>
        <w:t xml:space="preserve">. </w:t>
      </w:r>
      <w:r w:rsidRPr="00EC3EF0">
        <w:rPr>
          <w:rFonts w:eastAsiaTheme="minorHAnsi"/>
          <w:szCs w:val="22"/>
          <w:lang w:val="sr-Cyrl-RS"/>
        </w:rPr>
        <w:t xml:space="preserve">Главе </w:t>
      </w:r>
      <w:r w:rsidRPr="00EC3EF0">
        <w:rPr>
          <w:rFonts w:eastAsiaTheme="minorHAnsi"/>
          <w:szCs w:val="22"/>
          <w:lang w:val="en-GB" w:eastAsia="ar-SA"/>
        </w:rPr>
        <w:t>II</w:t>
      </w:r>
      <w:r w:rsidRPr="00EC3EF0">
        <w:rPr>
          <w:rFonts w:eastAsiaTheme="minorHAnsi"/>
          <w:szCs w:val="22"/>
          <w:lang w:val="en-GB"/>
        </w:rPr>
        <w:t xml:space="preserve"> Прилога </w:t>
      </w:r>
      <w:r w:rsidRPr="00EC3EF0">
        <w:rPr>
          <w:rFonts w:eastAsiaTheme="minorHAnsi"/>
          <w:szCs w:val="22"/>
          <w:lang w:val="sr-Cyrl-RS"/>
        </w:rPr>
        <w:t>А</w:t>
      </w:r>
      <w:r w:rsidRPr="00EC3EF0">
        <w:rPr>
          <w:rFonts w:eastAsiaTheme="minorHAnsi"/>
          <w:szCs w:val="22"/>
          <w:lang w:val="en-GB"/>
        </w:rPr>
        <w:t xml:space="preserve">, које се односе на производе који су стекли статус производа са пореклом, а употребљавају у процесу производње другог производа, примењују се, без обзира да ли су производи стекли тај статус у фабрици где су употребљени или у некој другој фабрици у </w:t>
      </w:r>
      <w:r w:rsidRPr="00EC3EF0">
        <w:rPr>
          <w:rFonts w:eastAsiaTheme="minorHAnsi"/>
          <w:szCs w:val="22"/>
          <w:lang w:val="sr-Cyrl-RS"/>
        </w:rPr>
        <w:t>С</w:t>
      </w:r>
      <w:r w:rsidRPr="00EC3EF0">
        <w:rPr>
          <w:rFonts w:eastAsiaTheme="minorHAnsi"/>
          <w:szCs w:val="22"/>
          <w:lang w:val="en-GB"/>
        </w:rPr>
        <w:t>трани.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3.2.</w:t>
      </w:r>
      <w:r w:rsidRPr="00EC3EF0">
        <w:rPr>
          <w:rFonts w:eastAsiaTheme="minorHAnsi"/>
          <w:szCs w:val="22"/>
          <w:lang w:val="en-GB"/>
        </w:rPr>
        <w:tab/>
      </w:r>
      <w:r w:rsidRPr="00EC3EF0">
        <w:rPr>
          <w:rFonts w:eastAsiaTheme="minorHAnsi"/>
          <w:lang w:val="sr-Cyrl-CS"/>
        </w:rPr>
        <w:t>У складу са чланом 6.</w:t>
      </w:r>
      <w:r w:rsidRPr="00EC3EF0">
        <w:rPr>
          <w:rFonts w:eastAsiaTheme="minorHAnsi"/>
          <w:szCs w:val="22"/>
          <w:lang w:val="sr-Cyrl-RS"/>
        </w:rPr>
        <w:t xml:space="preserve"> Глава </w:t>
      </w:r>
      <w:r w:rsidRPr="00EC3EF0">
        <w:rPr>
          <w:rFonts w:eastAsiaTheme="minorHAnsi"/>
          <w:szCs w:val="22"/>
          <w:lang w:val="en-GB" w:eastAsia="ar-SA"/>
        </w:rPr>
        <w:t>II</w:t>
      </w:r>
      <w:r w:rsidRPr="00EC3EF0">
        <w:rPr>
          <w:rFonts w:eastAsiaTheme="minorHAnsi"/>
          <w:szCs w:val="22"/>
          <w:lang w:val="en-GB"/>
        </w:rPr>
        <w:t xml:space="preserve"> Прилога </w:t>
      </w:r>
      <w:r w:rsidRPr="00EC3EF0">
        <w:rPr>
          <w:rFonts w:eastAsiaTheme="minorHAnsi"/>
          <w:szCs w:val="22"/>
          <w:lang w:val="sr-Cyrl-RS"/>
        </w:rPr>
        <w:t>А</w:t>
      </w:r>
      <w:r w:rsidRPr="00EC3EF0">
        <w:rPr>
          <w:rFonts w:eastAsiaTheme="minorHAnsi"/>
          <w:lang w:val="sr-Cyrl-CS"/>
        </w:rPr>
        <w:t xml:space="preserve"> извршена обрада или прерада мора превазилазити списак поступака наведених у том члану. Ако то није случај, роба нема право на на повластицу на основу преференцијалног тарифног третмана, чак иако су услови из доње листе испуњени.</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 xml:space="preserve">Уз поштовање одредбе члана 6. </w:t>
      </w:r>
      <w:r w:rsidRPr="00EC3EF0">
        <w:rPr>
          <w:rFonts w:eastAsiaTheme="minorHAnsi"/>
          <w:szCs w:val="22"/>
          <w:lang w:val="sr-Cyrl-RS"/>
        </w:rPr>
        <w:t xml:space="preserve">Главе </w:t>
      </w:r>
      <w:r w:rsidRPr="00EC3EF0">
        <w:rPr>
          <w:rFonts w:eastAsiaTheme="minorHAnsi"/>
          <w:szCs w:val="22"/>
          <w:lang w:val="en-GB" w:eastAsia="ar-SA"/>
        </w:rPr>
        <w:t>II</w:t>
      </w:r>
      <w:r w:rsidRPr="00EC3EF0">
        <w:rPr>
          <w:rFonts w:eastAsiaTheme="minorHAnsi"/>
          <w:szCs w:val="22"/>
          <w:lang w:val="en-GB"/>
        </w:rPr>
        <w:t xml:space="preserve"> Прилога </w:t>
      </w:r>
      <w:r w:rsidRPr="00EC3EF0">
        <w:rPr>
          <w:rFonts w:eastAsiaTheme="minorHAnsi"/>
          <w:szCs w:val="22"/>
          <w:lang w:val="sr-Cyrl-RS"/>
        </w:rPr>
        <w:t>А</w:t>
      </w:r>
      <w:r w:rsidRPr="00EC3EF0">
        <w:rPr>
          <w:rFonts w:eastAsiaTheme="minorHAnsi"/>
          <w:lang w:val="sr-Cyrl-CS"/>
        </w:rPr>
        <w:t>, правила у листи представљају минималан захтевани степен обраде или прераде, што значи да се и са вишим степеном обраде или прераде такође стиче статус производа са пореклом; супротно томе, са нижим степеном обраде или прераде од минималног не може се стећи статус производа са пореклом.</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Према томе, ако се правилом предвиђа да се на одређеном нивоу производње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Ако се правилом предвиђа да се на одређеном нивоу производње не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EC3EF0" w:rsidRPr="00EC3EF0" w:rsidRDefault="00EC3EF0" w:rsidP="00EC3EF0">
      <w:pPr>
        <w:spacing w:before="120" w:after="120"/>
        <w:ind w:left="1417"/>
        <w:jc w:val="both"/>
        <w:rPr>
          <w:rFonts w:eastAsiaTheme="minorHAnsi"/>
          <w:szCs w:val="22"/>
          <w:lang w:val="sr-Cyrl-RS"/>
        </w:rPr>
      </w:pPr>
      <w:r w:rsidRPr="00EC3EF0">
        <w:rPr>
          <w:rFonts w:eastAsiaTheme="minorHAnsi"/>
          <w:szCs w:val="22"/>
          <w:lang w:val="sr-Cyrl-RS"/>
        </w:rPr>
        <w:t>Пример: ако правило у листи за Главу 19 захтева да материјали без порекла из тар. бр. 1101 до 1108 не могу премашити 20% од масе, употреба (односно увоз) житарица из Главе 10 (материјали у ранијој фази производње) није ограничена.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3.3.</w:t>
      </w:r>
      <w:r w:rsidRPr="00EC3EF0">
        <w:rPr>
          <w:rFonts w:eastAsiaTheme="minorHAnsi"/>
          <w:szCs w:val="22"/>
          <w:lang w:val="en-GB"/>
        </w:rPr>
        <w:tab/>
      </w:r>
      <w:r w:rsidRPr="00EC3EF0">
        <w:rPr>
          <w:rFonts w:eastAsiaTheme="minorHAnsi"/>
          <w:lang w:val="sr-Cyrl-CS"/>
        </w:rPr>
        <w:t xml:space="preserve">Не доводећи у питање напомену 3.2, када се у правилу употребљава израз „Производња од материјала из било ког тарифног броја”, тада материјали из било ког тарифног броја (укључујући материјале </w:t>
      </w:r>
      <w:r w:rsidRPr="00EC3EF0">
        <w:rPr>
          <w:rFonts w:eastAsiaTheme="minorHAnsi"/>
          <w:lang w:val="sr-Cyrl-RS"/>
        </w:rPr>
        <w:t>који имају исто</w:t>
      </w:r>
      <w:r w:rsidRPr="00EC3EF0">
        <w:rPr>
          <w:rFonts w:eastAsiaTheme="minorHAnsi"/>
          <w:lang w:val="sr-Cyrl-CS"/>
        </w:rPr>
        <w:t xml:space="preserve"> наименовање и тарифни број као производ) могу бити употребљени, али уз одређена ограничења која такође могу бити садржана у правилу.</w:t>
      </w:r>
    </w:p>
    <w:p w:rsidR="00EC3EF0" w:rsidRPr="00EC3EF0" w:rsidRDefault="00EC3EF0" w:rsidP="00EC3EF0">
      <w:pPr>
        <w:spacing w:before="120" w:after="120"/>
        <w:ind w:left="1417"/>
        <w:jc w:val="both"/>
        <w:rPr>
          <w:rFonts w:eastAsiaTheme="minorHAnsi"/>
          <w:szCs w:val="22"/>
          <w:lang w:val="en-GB"/>
        </w:rPr>
      </w:pPr>
      <w:r w:rsidRPr="00EC3EF0">
        <w:rPr>
          <w:rFonts w:eastAsiaTheme="minorHAnsi"/>
          <w:lang w:val="sr-Cyrl-CS"/>
        </w:rPr>
        <w:t>Међутим, израз „Производња од материјала из било ког тарифног броја, укључујући друге материјале из тарифног броја …” или „Производња од материјала из било ког тарифног броја, укључујући друге материјале из истог тарифног броја као и производ” значи да се могу употребљавати материјали из било ког тарифног броја изузев оних који имају исто наименовање као производ, као што је наведено у колони (2) у листи</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3.4.</w:t>
      </w:r>
      <w:r w:rsidRPr="00EC3EF0">
        <w:rPr>
          <w:rFonts w:eastAsiaTheme="minorHAnsi"/>
          <w:szCs w:val="22"/>
          <w:lang w:val="en-GB"/>
        </w:rPr>
        <w:tab/>
      </w:r>
      <w:r w:rsidRPr="00EC3EF0">
        <w:rPr>
          <w:rFonts w:eastAsiaTheme="minorHAnsi"/>
          <w:lang w:val="sr-Cyrl-CS"/>
        </w:rPr>
        <w:t>Ако се у правилу из листе наводи да у производњи производа може да се употреби више од једног материјала, то значи да може да се употреби један или више материјала. Није неопходно да се употребе сви материјали.</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3.5.</w:t>
      </w:r>
      <w:r w:rsidRPr="00EC3EF0">
        <w:rPr>
          <w:rFonts w:eastAsiaTheme="minorHAnsi"/>
          <w:szCs w:val="22"/>
          <w:lang w:val="en-GB"/>
        </w:rPr>
        <w:tab/>
      </w:r>
      <w:r w:rsidRPr="00EC3EF0">
        <w:rPr>
          <w:rFonts w:eastAsiaTheme="minorHAnsi"/>
          <w:lang w:val="sr-Cyrl-CS"/>
        </w:rPr>
        <w:t>Ако се у правилу из листе наводи да производ мора да се произведе од одређеног материјала, то правило не спречава употребу и других материјала који, због своје својствене природе, не могу да задовоље овај услов.</w:t>
      </w:r>
    </w:p>
    <w:p w:rsidR="00EC3EF0" w:rsidRPr="00E50089" w:rsidRDefault="00EC3EF0" w:rsidP="00E50089">
      <w:pPr>
        <w:spacing w:before="120" w:after="120"/>
        <w:ind w:left="1417" w:hanging="567"/>
        <w:jc w:val="both"/>
        <w:rPr>
          <w:rFonts w:eastAsiaTheme="minorHAnsi"/>
          <w:szCs w:val="22"/>
          <w:lang w:val="sr-Cyrl-RS"/>
        </w:rPr>
      </w:pPr>
      <w:r w:rsidRPr="00EC3EF0">
        <w:rPr>
          <w:rFonts w:eastAsiaTheme="minorHAnsi"/>
          <w:szCs w:val="22"/>
          <w:lang w:val="en-GB"/>
        </w:rPr>
        <w:t>3.6.</w:t>
      </w:r>
      <w:r w:rsidRPr="00EC3EF0">
        <w:rPr>
          <w:rFonts w:eastAsiaTheme="minorHAnsi"/>
          <w:szCs w:val="22"/>
          <w:lang w:val="en-GB"/>
        </w:rPr>
        <w:tab/>
      </w:r>
      <w:r w:rsidRPr="00EC3EF0">
        <w:rPr>
          <w:rFonts w:eastAsiaTheme="minorHAnsi"/>
          <w:szCs w:val="22"/>
          <w:lang w:val="sr-Cyrl-RS"/>
        </w:rPr>
        <w:t>Ако се у правилу у листи дају два процента за највећу вредност материјала без порекла који се могу користити, тада се ти проценти не могу сабирати. Другим речима, највећа вредност свих коришћених материјала без порекла никада не може бити већа од највећег датог процента. Поред тога, појединачни проценти се не смеју премашити у односу на одређене материјале на које</w:t>
      </w:r>
      <w:r w:rsidR="00E50089">
        <w:rPr>
          <w:rFonts w:eastAsiaTheme="minorHAnsi"/>
          <w:szCs w:val="22"/>
          <w:lang w:val="sr-Cyrl-RS"/>
        </w:rPr>
        <w:t xml:space="preserve"> се примењују.</w:t>
      </w:r>
    </w:p>
    <w:p w:rsidR="00EC3EF0" w:rsidRPr="00EC3EF0" w:rsidRDefault="00EC3EF0" w:rsidP="00EC3EF0">
      <w:pPr>
        <w:spacing w:before="120" w:after="120"/>
        <w:ind w:left="850"/>
        <w:rPr>
          <w:rFonts w:eastAsiaTheme="minorHAnsi"/>
          <w:b/>
          <w:szCs w:val="22"/>
          <w:lang w:val="en-GB"/>
        </w:rPr>
      </w:pPr>
      <w:r w:rsidRPr="00EC3EF0">
        <w:rPr>
          <w:rFonts w:eastAsiaTheme="minorHAnsi"/>
          <w:b/>
          <w:szCs w:val="22"/>
          <w:lang w:val="sr-Cyrl-RS"/>
        </w:rPr>
        <w:t>Напомена</w:t>
      </w:r>
      <w:r w:rsidRPr="00EC3EF0">
        <w:rPr>
          <w:rFonts w:eastAsiaTheme="minorHAnsi"/>
          <w:b/>
          <w:szCs w:val="22"/>
          <w:lang w:val="en-GB"/>
        </w:rPr>
        <w:t xml:space="preserve"> 4 </w:t>
      </w:r>
      <w:r w:rsidRPr="00EC3EF0">
        <w:rPr>
          <w:rFonts w:eastAsiaTheme="minorHAnsi"/>
          <w:b/>
          <w:szCs w:val="22"/>
          <w:lang w:val="en-GB" w:eastAsia="ar-SA"/>
        </w:rPr>
        <w:t>–</w:t>
      </w:r>
      <w:r w:rsidRPr="00EC3EF0">
        <w:rPr>
          <w:rFonts w:eastAsiaTheme="minorHAnsi"/>
          <w:b/>
          <w:szCs w:val="22"/>
          <w:lang w:val="en-GB"/>
        </w:rPr>
        <w:t xml:space="preserve"> </w:t>
      </w:r>
      <w:r w:rsidRPr="00EC3EF0">
        <w:rPr>
          <w:rFonts w:eastAsiaTheme="minorHAnsi"/>
          <w:b/>
          <w:lang w:val="sr-Cyrl-CS"/>
        </w:rPr>
        <w:t>Опште одредбе о одређеним пољопривредним производима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4.1.</w:t>
      </w:r>
      <w:r w:rsidRPr="00EC3EF0">
        <w:rPr>
          <w:rFonts w:eastAsiaTheme="minorHAnsi"/>
          <w:szCs w:val="22"/>
          <w:lang w:val="en-GB"/>
        </w:rPr>
        <w:tab/>
      </w:r>
      <w:r w:rsidRPr="00EC3EF0">
        <w:rPr>
          <w:rFonts w:eastAsiaTheme="minorHAnsi"/>
          <w:lang w:val="sr-Cyrl-CS"/>
        </w:rPr>
        <w:t>Пољопривредни производи који спадају у главе 6, 7, 8, 9, 10, 12 и тарифни број 2401 који се гаје или убирају на подручју Стране третирају се као да потичу са подручја те Стране, чак и ако се гаје од увозног семена, луковица, подлога, резница, калема, младица, пупољака или других живих делова биљака.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4.2.</w:t>
      </w:r>
      <w:r w:rsidRPr="00EC3EF0">
        <w:rPr>
          <w:rFonts w:eastAsiaTheme="minorHAnsi"/>
          <w:szCs w:val="22"/>
          <w:lang w:val="en-GB"/>
        </w:rPr>
        <w:tab/>
      </w:r>
      <w:r w:rsidRPr="00EC3EF0">
        <w:rPr>
          <w:rFonts w:eastAsiaTheme="minorHAnsi"/>
          <w:lang w:val="sr-Cyrl-CS"/>
        </w:rPr>
        <w:t xml:space="preserve">У случајевима када садржај шећера без порекла у датом производу подлеже ограничењима, </w:t>
      </w:r>
      <w:r w:rsidRPr="00EC3EF0">
        <w:rPr>
          <w:rFonts w:eastAsiaTheme="minorHAnsi"/>
          <w:lang w:val="sr-Cyrl-RS"/>
        </w:rPr>
        <w:t>маса</w:t>
      </w:r>
      <w:r w:rsidRPr="00EC3EF0">
        <w:rPr>
          <w:rFonts w:eastAsiaTheme="minorHAnsi"/>
          <w:lang w:val="sr-Cyrl-CS"/>
        </w:rPr>
        <w:t xml:space="preserve"> шећера из тар. бр. 1701 (сахароза) и 1702 (нпр. фруктоза, глукоза, лактоза, малтоза, изоглукоза или инвертни шећер) употребљеног у производњи крајњег производа и употребљеног у производњи производа без порекла уграђених у крајњи производ узима се у обзир при израчунавању тих ограничења</w:t>
      </w:r>
      <w:r w:rsidRPr="00EC3EF0">
        <w:rPr>
          <w:rFonts w:eastAsiaTheme="minorHAnsi"/>
          <w:szCs w:val="22"/>
          <w:lang w:val="en-GB"/>
        </w:rPr>
        <w:t>.</w:t>
      </w:r>
    </w:p>
    <w:p w:rsidR="00EC3EF0" w:rsidRPr="00EC3EF0" w:rsidRDefault="00EC3EF0" w:rsidP="00EC3EF0">
      <w:pPr>
        <w:spacing w:before="120" w:after="120"/>
        <w:ind w:left="850"/>
        <w:jc w:val="both"/>
        <w:rPr>
          <w:rFonts w:eastAsiaTheme="minorHAnsi"/>
          <w:b/>
          <w:szCs w:val="22"/>
          <w:lang w:val="en-GB"/>
        </w:rPr>
      </w:pPr>
      <w:r w:rsidRPr="00EC3EF0">
        <w:rPr>
          <w:rFonts w:eastAsiaTheme="minorHAnsi"/>
          <w:b/>
          <w:szCs w:val="22"/>
          <w:lang w:val="sr-Cyrl-RS"/>
        </w:rPr>
        <w:t>Напомена</w:t>
      </w:r>
      <w:r w:rsidRPr="00EC3EF0">
        <w:rPr>
          <w:rFonts w:eastAsiaTheme="minorHAnsi"/>
          <w:b/>
          <w:szCs w:val="22"/>
          <w:lang w:val="en-GB"/>
        </w:rPr>
        <w:t xml:space="preserve"> 5 – </w:t>
      </w:r>
      <w:r w:rsidRPr="00EC3EF0">
        <w:rPr>
          <w:rFonts w:eastAsiaTheme="minorHAnsi"/>
          <w:b/>
          <w:lang w:val="sr-Cyrl-CS"/>
        </w:rPr>
        <w:t>Терминологија употребљена за одређене текстилне производе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5.1.</w:t>
      </w:r>
      <w:r w:rsidRPr="00EC3EF0">
        <w:rPr>
          <w:rFonts w:eastAsiaTheme="minorHAnsi"/>
          <w:szCs w:val="22"/>
          <w:lang w:val="en-GB"/>
        </w:rPr>
        <w:tab/>
      </w:r>
      <w:r w:rsidRPr="00EC3EF0">
        <w:rPr>
          <w:rFonts w:eastAsiaTheme="minorHAnsi"/>
          <w:lang w:val="sr-Cyrl-CS"/>
        </w:rPr>
        <w:t>Појам „природна влакна” у листи се користи да означи влакна која нису вештачка или синтетичка</w:t>
      </w:r>
      <w:r w:rsidRPr="00EC3EF0">
        <w:rPr>
          <w:rFonts w:eastAsiaTheme="minorHAnsi"/>
          <w:szCs w:val="22"/>
          <w:lang w:val="en-GB"/>
        </w:rPr>
        <w:t xml:space="preserve">. </w:t>
      </w:r>
      <w:r w:rsidRPr="00EC3EF0">
        <w:rPr>
          <w:rFonts w:eastAsiaTheme="minorHAnsi"/>
          <w:szCs w:val="22"/>
          <w:lang w:val="sr-Cyrl-RS"/>
        </w:rPr>
        <w:t>Њихова употреба о</w:t>
      </w:r>
      <w:r w:rsidRPr="00EC3EF0">
        <w:rPr>
          <w:rFonts w:eastAsiaTheme="minorHAnsi"/>
          <w:lang w:val="sr-Cyrl-CS"/>
        </w:rPr>
        <w:t>граничена је на фазе пре предења, укључујући и отпатке и, ако није другачије наведено, обухвата влакна која су влачена, чешљана или на други начин обрађена, али непредена</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5.2.</w:t>
      </w:r>
      <w:r w:rsidRPr="00EC3EF0">
        <w:rPr>
          <w:rFonts w:eastAsiaTheme="minorHAnsi"/>
          <w:szCs w:val="22"/>
          <w:lang w:val="en-GB"/>
        </w:rPr>
        <w:tab/>
      </w:r>
      <w:r w:rsidRPr="00EC3EF0">
        <w:rPr>
          <w:rFonts w:eastAsiaTheme="minorHAnsi"/>
          <w:lang w:val="sr-Cyrl-CS"/>
        </w:rPr>
        <w:t>Појам „природна влакна” обухвата коњску длаку из тарифног броја 0511, свилу из тар. бр. 5002 и 5003, као и вунена влакна и фину и грубу животињску длаку из тар. бр. 5101 до 5105, памучна влакна из тар. бр. 5201 до 5203 и остала биљна влакна из тар. бр. 5301 до 5305</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eastAsia="ar-SA"/>
        </w:rPr>
        <w:t>5.3.</w:t>
      </w:r>
      <w:r w:rsidRPr="00EC3EF0">
        <w:rPr>
          <w:rFonts w:eastAsiaTheme="minorHAnsi"/>
          <w:szCs w:val="22"/>
          <w:lang w:val="en-GB" w:eastAsia="ar-SA"/>
        </w:rPr>
        <w:tab/>
      </w:r>
      <w:r w:rsidRPr="00EC3EF0">
        <w:rPr>
          <w:rFonts w:eastAsiaTheme="minorHAnsi"/>
          <w:lang w:val="sr-Cyrl-CS"/>
        </w:rPr>
        <w:t>Појмови „текстилна целулоза”, „хемијски материјали” и „материјали за производњу хартије” користе се у листи да се опишу материјали који нису сврстани у Главе 50 до 63, а који се могу употребити за производњу вештачких, синтетичких или папирних влакана или предива.</w:t>
      </w:r>
    </w:p>
    <w:p w:rsidR="00EC3EF0" w:rsidRPr="00EC3EF0" w:rsidRDefault="00EC3EF0" w:rsidP="00EC3EF0">
      <w:pPr>
        <w:spacing w:before="120" w:after="120"/>
        <w:ind w:left="1417" w:hanging="567"/>
        <w:jc w:val="both"/>
        <w:rPr>
          <w:rFonts w:eastAsiaTheme="minorHAnsi"/>
          <w:szCs w:val="22"/>
          <w:lang w:val="sr-Latn-RS"/>
        </w:rPr>
      </w:pPr>
      <w:r w:rsidRPr="00EC3EF0">
        <w:rPr>
          <w:rFonts w:eastAsiaTheme="minorHAnsi"/>
          <w:szCs w:val="22"/>
          <w:lang w:val="en-GB" w:eastAsia="ar-SA"/>
        </w:rPr>
        <w:t>5.4.</w:t>
      </w:r>
      <w:r w:rsidRPr="00EC3EF0">
        <w:rPr>
          <w:rFonts w:eastAsiaTheme="minorHAnsi"/>
          <w:szCs w:val="22"/>
          <w:lang w:val="en-GB" w:eastAsia="ar-SA"/>
        </w:rPr>
        <w:tab/>
      </w:r>
      <w:r w:rsidRPr="00EC3EF0">
        <w:rPr>
          <w:rFonts w:eastAsiaTheme="minorHAnsi"/>
          <w:lang w:val="sr-Cyrl-CS"/>
        </w:rPr>
        <w:t>Појам „вештачка или синтетичка влакна, сечена” у списку се користи за каблове од синтетичких или вештачких филамената, сечена влакна или отпатке из тар. бр. 5501 до 5507.</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eastAsia="ar-SA"/>
        </w:rPr>
        <w:t>5.5.</w:t>
      </w:r>
      <w:r w:rsidRPr="00EC3EF0">
        <w:rPr>
          <w:rFonts w:eastAsiaTheme="minorHAnsi"/>
          <w:szCs w:val="22"/>
          <w:lang w:val="en-GB" w:eastAsia="ar-SA"/>
        </w:rPr>
        <w:tab/>
      </w:r>
      <w:r w:rsidRPr="00EC3EF0">
        <w:rPr>
          <w:rFonts w:eastAsiaTheme="minorHAnsi"/>
          <w:szCs w:val="22"/>
          <w:lang w:val="sr-Cyrl-RS"/>
        </w:rPr>
        <w:t>Штампање</w:t>
      </w:r>
      <w:r w:rsidRPr="00EC3EF0">
        <w:rPr>
          <w:rFonts w:eastAsiaTheme="minorHAnsi"/>
          <w:szCs w:val="22"/>
          <w:lang w:val="en-GB"/>
        </w:rPr>
        <w:t xml:space="preserve"> (</w:t>
      </w:r>
      <w:r w:rsidRPr="00EC3EF0">
        <w:rPr>
          <w:rFonts w:eastAsiaTheme="minorHAnsi"/>
          <w:szCs w:val="22"/>
          <w:lang w:val="sr-Cyrl-RS"/>
        </w:rPr>
        <w:t>у комбинацији са ткањем, плетењем/кукичањем, тафтовањем или флоковањем</w:t>
      </w:r>
      <w:r w:rsidRPr="00EC3EF0">
        <w:rPr>
          <w:rFonts w:eastAsiaTheme="minorHAnsi"/>
          <w:szCs w:val="22"/>
          <w:lang w:val="en-GB"/>
        </w:rPr>
        <w:t xml:space="preserve">) </w:t>
      </w:r>
      <w:r w:rsidRPr="00EC3EF0">
        <w:rPr>
          <w:rFonts w:eastAsiaTheme="minorHAnsi"/>
          <w:szCs w:val="22"/>
          <w:lang w:val="sr-Cyrl-RS"/>
        </w:rPr>
        <w:t>је дефинисано као техника</w:t>
      </w:r>
      <w:r w:rsidRPr="00EC3EF0">
        <w:rPr>
          <w:rFonts w:eastAsiaTheme="minorHAnsi"/>
          <w:szCs w:val="22"/>
          <w:lang w:val="en-GB"/>
        </w:rPr>
        <w:t xml:space="preserve"> </w:t>
      </w:r>
      <w:r w:rsidRPr="00EC3EF0">
        <w:rPr>
          <w:rFonts w:eastAsiaTheme="minorHAnsi"/>
          <w:szCs w:val="22"/>
          <w:lang w:val="sr-Cyrl-RS"/>
        </w:rPr>
        <w:t>којом се</w:t>
      </w:r>
      <w:r w:rsidRPr="00EC3EF0">
        <w:rPr>
          <w:rFonts w:eastAsiaTheme="minorHAnsi"/>
          <w:szCs w:val="22"/>
          <w:lang w:val="en-GB"/>
        </w:rPr>
        <w:t xml:space="preserve"> </w:t>
      </w:r>
      <w:r w:rsidRPr="00EC3EF0">
        <w:rPr>
          <w:rFonts w:eastAsiaTheme="minorHAnsi"/>
          <w:szCs w:val="22"/>
          <w:lang w:val="sr-Cyrl-RS"/>
        </w:rPr>
        <w:t>текстилно</w:t>
      </w:r>
      <w:r w:rsidRPr="00EC3EF0">
        <w:rPr>
          <w:rFonts w:eastAsiaTheme="minorHAnsi"/>
          <w:szCs w:val="22"/>
          <w:lang w:val="en-GB"/>
        </w:rPr>
        <w:t>j</w:t>
      </w:r>
      <w:r w:rsidRPr="00EC3EF0">
        <w:rPr>
          <w:rFonts w:eastAsiaTheme="minorHAnsi"/>
          <w:szCs w:val="22"/>
          <w:lang w:val="sr-Cyrl-RS"/>
        </w:rPr>
        <w:t xml:space="preserve"> подлози</w:t>
      </w:r>
      <w:r w:rsidRPr="00EC3EF0">
        <w:rPr>
          <w:rFonts w:eastAsiaTheme="minorHAnsi"/>
          <w:szCs w:val="22"/>
          <w:lang w:val="en-GB"/>
        </w:rPr>
        <w:t xml:space="preserve"> </w:t>
      </w:r>
      <w:r w:rsidRPr="00EC3EF0">
        <w:rPr>
          <w:rFonts w:eastAsiaTheme="minorHAnsi"/>
          <w:szCs w:val="22"/>
          <w:lang w:val="sr-Cyrl-RS"/>
        </w:rPr>
        <w:t>трајно даје објективно оцењена функција</w:t>
      </w:r>
      <w:r w:rsidRPr="00EC3EF0">
        <w:rPr>
          <w:rFonts w:eastAsiaTheme="minorHAnsi"/>
          <w:szCs w:val="22"/>
          <w:lang w:val="en-GB"/>
        </w:rPr>
        <w:t xml:space="preserve">, </w:t>
      </w:r>
      <w:r w:rsidRPr="00EC3EF0">
        <w:rPr>
          <w:rFonts w:eastAsiaTheme="minorHAnsi"/>
          <w:szCs w:val="22"/>
          <w:lang w:val="sr-Cyrl-RS"/>
        </w:rPr>
        <w:t>као што је боја, дезен или техничко својство</w:t>
      </w:r>
      <w:r w:rsidRPr="00EC3EF0">
        <w:rPr>
          <w:rFonts w:eastAsiaTheme="minorHAnsi"/>
          <w:szCs w:val="22"/>
          <w:lang w:val="en-GB"/>
        </w:rPr>
        <w:t xml:space="preserve">, </w:t>
      </w:r>
      <w:r w:rsidRPr="00EC3EF0">
        <w:rPr>
          <w:rFonts w:eastAsiaTheme="minorHAnsi"/>
          <w:szCs w:val="22"/>
          <w:lang w:val="sr-Cyrl-RS"/>
        </w:rPr>
        <w:t>употребом сита</w:t>
      </w:r>
      <w:r w:rsidRPr="00EC3EF0">
        <w:rPr>
          <w:rFonts w:eastAsiaTheme="minorHAnsi"/>
          <w:szCs w:val="22"/>
          <w:lang w:val="en-GB"/>
        </w:rPr>
        <w:t xml:space="preserve">, </w:t>
      </w:r>
      <w:r w:rsidRPr="00EC3EF0">
        <w:rPr>
          <w:rFonts w:eastAsiaTheme="minorHAnsi"/>
          <w:szCs w:val="22"/>
          <w:lang w:val="sr-Cyrl-RS"/>
        </w:rPr>
        <w:t>ваљка</w:t>
      </w:r>
      <w:r w:rsidRPr="00EC3EF0">
        <w:rPr>
          <w:rFonts w:eastAsiaTheme="minorHAnsi"/>
          <w:szCs w:val="22"/>
          <w:lang w:val="en-GB"/>
        </w:rPr>
        <w:t xml:space="preserve">, </w:t>
      </w:r>
      <w:r w:rsidRPr="00EC3EF0">
        <w:rPr>
          <w:rFonts w:eastAsiaTheme="minorHAnsi"/>
          <w:szCs w:val="22"/>
          <w:lang w:val="sr-Cyrl-RS"/>
        </w:rPr>
        <w:t>дигиталне технике</w:t>
      </w:r>
      <w:r w:rsidRPr="00EC3EF0">
        <w:rPr>
          <w:rFonts w:eastAsiaTheme="minorHAnsi"/>
          <w:szCs w:val="22"/>
          <w:lang w:val="en-GB"/>
        </w:rPr>
        <w:t xml:space="preserve"> </w:t>
      </w:r>
      <w:r w:rsidRPr="00EC3EF0">
        <w:rPr>
          <w:rFonts w:eastAsiaTheme="minorHAnsi"/>
          <w:szCs w:val="22"/>
          <w:lang w:val="sr-Cyrl-RS"/>
        </w:rPr>
        <w:t>или технике пресликавања.</w:t>
      </w:r>
    </w:p>
    <w:p w:rsidR="00EC3EF0" w:rsidRPr="00E50089" w:rsidRDefault="00EC3EF0" w:rsidP="00E50089">
      <w:pPr>
        <w:spacing w:before="120" w:after="120"/>
        <w:ind w:left="1417" w:hanging="567"/>
        <w:jc w:val="both"/>
        <w:rPr>
          <w:rFonts w:eastAsiaTheme="minorHAnsi"/>
          <w:szCs w:val="22"/>
          <w:lang w:val="en-GB"/>
        </w:rPr>
      </w:pPr>
      <w:r w:rsidRPr="00EC3EF0">
        <w:rPr>
          <w:rFonts w:eastAsiaTheme="minorHAnsi"/>
          <w:szCs w:val="22"/>
          <w:lang w:val="en-GB" w:eastAsia="ar-SA"/>
        </w:rPr>
        <w:t>5.6.</w:t>
      </w:r>
      <w:r w:rsidRPr="00EC3EF0">
        <w:rPr>
          <w:rFonts w:eastAsiaTheme="minorHAnsi"/>
          <w:szCs w:val="22"/>
          <w:lang w:val="en-GB" w:eastAsia="ar-SA"/>
        </w:rPr>
        <w:tab/>
      </w:r>
      <w:r w:rsidRPr="00EC3EF0">
        <w:rPr>
          <w:rFonts w:eastAsiaTheme="minorHAnsi"/>
          <w:szCs w:val="22"/>
          <w:lang w:val="sr-Cyrl-RS"/>
        </w:rPr>
        <w:t>Штампање</w:t>
      </w:r>
      <w:r w:rsidRPr="00EC3EF0">
        <w:rPr>
          <w:rFonts w:eastAsiaTheme="minorHAnsi"/>
          <w:szCs w:val="22"/>
          <w:lang w:val="en-GB"/>
        </w:rPr>
        <w:t xml:space="preserve"> (</w:t>
      </w:r>
      <w:r w:rsidRPr="00EC3EF0">
        <w:rPr>
          <w:rFonts w:eastAsiaTheme="minorHAnsi"/>
          <w:szCs w:val="22"/>
          <w:lang w:val="sr-Cyrl-RS"/>
        </w:rPr>
        <w:t>као самостални поступак</w:t>
      </w:r>
      <w:r w:rsidRPr="00EC3EF0">
        <w:rPr>
          <w:rFonts w:eastAsiaTheme="minorHAnsi"/>
          <w:szCs w:val="22"/>
          <w:lang w:val="en-GB"/>
        </w:rPr>
        <w:t xml:space="preserve">) </w:t>
      </w:r>
      <w:r w:rsidRPr="00EC3EF0">
        <w:rPr>
          <w:rFonts w:eastAsiaTheme="minorHAnsi"/>
          <w:szCs w:val="22"/>
          <w:lang w:val="sr-Cyrl-RS"/>
        </w:rPr>
        <w:t>је дефинисано као техника</w:t>
      </w:r>
      <w:r w:rsidRPr="00EC3EF0">
        <w:rPr>
          <w:rFonts w:eastAsiaTheme="minorHAnsi"/>
          <w:szCs w:val="22"/>
          <w:lang w:val="en-GB"/>
        </w:rPr>
        <w:t xml:space="preserve"> </w:t>
      </w:r>
      <w:r w:rsidRPr="00EC3EF0">
        <w:rPr>
          <w:rFonts w:eastAsiaTheme="minorHAnsi"/>
          <w:szCs w:val="22"/>
          <w:lang w:val="sr-Cyrl-RS"/>
        </w:rPr>
        <w:t>којом се</w:t>
      </w:r>
      <w:r w:rsidRPr="00EC3EF0">
        <w:rPr>
          <w:rFonts w:eastAsiaTheme="minorHAnsi"/>
          <w:szCs w:val="22"/>
          <w:lang w:val="en-GB"/>
        </w:rPr>
        <w:t xml:space="preserve"> </w:t>
      </w:r>
      <w:r w:rsidRPr="00EC3EF0">
        <w:rPr>
          <w:rFonts w:eastAsiaTheme="minorHAnsi"/>
          <w:szCs w:val="22"/>
          <w:lang w:val="sr-Cyrl-RS"/>
        </w:rPr>
        <w:t>текстилној подлози</w:t>
      </w:r>
      <w:r w:rsidRPr="00EC3EF0">
        <w:rPr>
          <w:rFonts w:eastAsiaTheme="minorHAnsi"/>
          <w:szCs w:val="22"/>
          <w:lang w:val="en-GB"/>
        </w:rPr>
        <w:t xml:space="preserve"> </w:t>
      </w:r>
      <w:r w:rsidRPr="00EC3EF0">
        <w:rPr>
          <w:rFonts w:eastAsiaTheme="minorHAnsi"/>
          <w:szCs w:val="22"/>
          <w:lang w:val="sr-Cyrl-RS"/>
        </w:rPr>
        <w:t>трајно даје објективно оцењена функција</w:t>
      </w:r>
      <w:r w:rsidRPr="00EC3EF0">
        <w:rPr>
          <w:rFonts w:eastAsiaTheme="minorHAnsi"/>
          <w:szCs w:val="22"/>
          <w:lang w:val="en-GB"/>
        </w:rPr>
        <w:t xml:space="preserve">, </w:t>
      </w:r>
      <w:r w:rsidRPr="00EC3EF0">
        <w:rPr>
          <w:rFonts w:eastAsiaTheme="minorHAnsi"/>
          <w:szCs w:val="22"/>
          <w:lang w:val="sr-Cyrl-RS"/>
        </w:rPr>
        <w:t>као што је боја, дезен или техничко својство</w:t>
      </w:r>
      <w:r w:rsidRPr="00EC3EF0">
        <w:rPr>
          <w:rFonts w:eastAsiaTheme="minorHAnsi"/>
          <w:szCs w:val="22"/>
          <w:lang w:val="en-GB"/>
        </w:rPr>
        <w:t xml:space="preserve">, </w:t>
      </w:r>
      <w:r w:rsidRPr="00EC3EF0">
        <w:rPr>
          <w:rFonts w:eastAsiaTheme="minorHAnsi"/>
          <w:szCs w:val="22"/>
          <w:lang w:val="sr-Cyrl-RS"/>
        </w:rPr>
        <w:t>употребом сита</w:t>
      </w:r>
      <w:r w:rsidRPr="00EC3EF0">
        <w:rPr>
          <w:rFonts w:eastAsiaTheme="minorHAnsi"/>
          <w:szCs w:val="22"/>
          <w:lang w:val="en-GB"/>
        </w:rPr>
        <w:t xml:space="preserve">, </w:t>
      </w:r>
      <w:r w:rsidRPr="00EC3EF0">
        <w:rPr>
          <w:rFonts w:eastAsiaTheme="minorHAnsi"/>
          <w:szCs w:val="22"/>
          <w:lang w:val="sr-Cyrl-RS"/>
        </w:rPr>
        <w:t>ваљка</w:t>
      </w:r>
      <w:r w:rsidRPr="00EC3EF0">
        <w:rPr>
          <w:rFonts w:eastAsiaTheme="minorHAnsi"/>
          <w:szCs w:val="22"/>
          <w:lang w:val="en-GB"/>
        </w:rPr>
        <w:t xml:space="preserve">, </w:t>
      </w:r>
      <w:r w:rsidRPr="00EC3EF0">
        <w:rPr>
          <w:rFonts w:eastAsiaTheme="minorHAnsi"/>
          <w:szCs w:val="22"/>
          <w:lang w:val="sr-Cyrl-RS"/>
        </w:rPr>
        <w:t>дигиталне технике</w:t>
      </w:r>
      <w:r w:rsidRPr="00EC3EF0">
        <w:rPr>
          <w:rFonts w:eastAsiaTheme="minorHAnsi"/>
          <w:szCs w:val="22"/>
          <w:lang w:val="en-GB"/>
        </w:rPr>
        <w:t xml:space="preserve"> </w:t>
      </w:r>
      <w:r w:rsidRPr="00EC3EF0">
        <w:rPr>
          <w:rFonts w:eastAsiaTheme="minorHAnsi"/>
          <w:szCs w:val="22"/>
          <w:lang w:val="sr-Cyrl-RS"/>
        </w:rPr>
        <w:t>или технике пресликавања</w:t>
      </w:r>
      <w:r w:rsidRPr="00EC3EF0">
        <w:rPr>
          <w:rFonts w:eastAsiaTheme="minorHAnsi"/>
          <w:szCs w:val="22"/>
          <w:lang w:val="en-GB"/>
        </w:rPr>
        <w:t xml:space="preserve"> </w:t>
      </w:r>
      <w:r w:rsidRPr="00EC3EF0">
        <w:rPr>
          <w:rFonts w:eastAsiaTheme="minorHAnsi"/>
          <w:szCs w:val="22"/>
          <w:lang w:val="sr-Cyrl-RS"/>
        </w:rPr>
        <w:t>у комбинацији са најмање два припремна/завршна поступка</w:t>
      </w:r>
      <w:r w:rsidRPr="00EC3EF0">
        <w:rPr>
          <w:rFonts w:eastAsiaTheme="minorHAnsi"/>
          <w:szCs w:val="22"/>
          <w:lang w:val="en-GB"/>
        </w:rPr>
        <w:t xml:space="preserve"> (</w:t>
      </w:r>
      <w:r w:rsidRPr="00EC3EF0">
        <w:rPr>
          <w:rFonts w:eastAsiaTheme="minorHAnsi"/>
          <w:szCs w:val="22"/>
          <w:lang w:val="sr-Cyrl-RS"/>
        </w:rPr>
        <w:t>као што је прање</w:t>
      </w:r>
      <w:r w:rsidRPr="00EC3EF0">
        <w:rPr>
          <w:rFonts w:eastAsiaTheme="minorHAnsi"/>
          <w:szCs w:val="22"/>
          <w:lang w:val="en-GB"/>
        </w:rPr>
        <w:t xml:space="preserve">, </w:t>
      </w:r>
      <w:r w:rsidRPr="00EC3EF0">
        <w:rPr>
          <w:rFonts w:eastAsiaTheme="minorHAnsi"/>
          <w:szCs w:val="22"/>
          <w:lang w:val="sr-Cyrl-RS"/>
        </w:rPr>
        <w:t>бељење</w:t>
      </w:r>
      <w:r w:rsidRPr="00EC3EF0">
        <w:rPr>
          <w:rFonts w:eastAsiaTheme="minorHAnsi"/>
          <w:szCs w:val="22"/>
          <w:lang w:val="en-GB"/>
        </w:rPr>
        <w:t xml:space="preserve">, </w:t>
      </w:r>
      <w:r w:rsidRPr="00EC3EF0">
        <w:rPr>
          <w:rFonts w:eastAsiaTheme="minorHAnsi"/>
          <w:szCs w:val="22"/>
          <w:lang w:val="sr-Cyrl-RS"/>
        </w:rPr>
        <w:t>мерцеризација</w:t>
      </w:r>
      <w:r w:rsidRPr="00EC3EF0">
        <w:rPr>
          <w:rFonts w:eastAsiaTheme="minorHAnsi"/>
          <w:szCs w:val="22"/>
          <w:lang w:val="en-GB"/>
        </w:rPr>
        <w:t xml:space="preserve">, </w:t>
      </w:r>
      <w:r w:rsidRPr="00EC3EF0">
        <w:rPr>
          <w:rFonts w:eastAsiaTheme="minorHAnsi"/>
          <w:szCs w:val="22"/>
          <w:lang w:val="sr-Cyrl-RS"/>
        </w:rPr>
        <w:t>термофиксација</w:t>
      </w:r>
      <w:r w:rsidRPr="00EC3EF0">
        <w:rPr>
          <w:rFonts w:eastAsiaTheme="minorHAnsi"/>
          <w:szCs w:val="22"/>
          <w:lang w:val="en-GB"/>
        </w:rPr>
        <w:t xml:space="preserve">, </w:t>
      </w:r>
      <w:r w:rsidRPr="00EC3EF0">
        <w:rPr>
          <w:rFonts w:eastAsiaTheme="minorHAnsi"/>
          <w:szCs w:val="22"/>
          <w:lang w:val="sr-Cyrl-RS"/>
        </w:rPr>
        <w:t>рашчупавање</w:t>
      </w:r>
      <w:r w:rsidRPr="00EC3EF0">
        <w:rPr>
          <w:rFonts w:eastAsiaTheme="minorHAnsi"/>
          <w:szCs w:val="22"/>
          <w:lang w:val="en-GB"/>
        </w:rPr>
        <w:t xml:space="preserve">, </w:t>
      </w:r>
      <w:r w:rsidRPr="00EC3EF0">
        <w:rPr>
          <w:rFonts w:eastAsiaTheme="minorHAnsi"/>
          <w:szCs w:val="22"/>
          <w:lang w:val="sr-Cyrl-RS"/>
        </w:rPr>
        <w:t>каландрирање</w:t>
      </w:r>
      <w:r w:rsidRPr="00EC3EF0">
        <w:rPr>
          <w:rFonts w:eastAsiaTheme="minorHAnsi"/>
          <w:szCs w:val="22"/>
          <w:lang w:val="en-GB"/>
        </w:rPr>
        <w:t xml:space="preserve">, </w:t>
      </w:r>
      <w:r w:rsidRPr="00EC3EF0">
        <w:rPr>
          <w:rFonts w:eastAsiaTheme="minorHAnsi"/>
          <w:szCs w:val="22"/>
          <w:lang w:val="sr-Cyrl-RS"/>
        </w:rPr>
        <w:t>обрада за отпорност на скупљање</w:t>
      </w:r>
      <w:r w:rsidRPr="00EC3EF0">
        <w:rPr>
          <w:rFonts w:eastAsiaTheme="minorHAnsi"/>
          <w:szCs w:val="22"/>
          <w:lang w:val="en-GB"/>
        </w:rPr>
        <w:t xml:space="preserve">, </w:t>
      </w:r>
      <w:r w:rsidRPr="00EC3EF0">
        <w:rPr>
          <w:rFonts w:eastAsiaTheme="minorHAnsi"/>
          <w:szCs w:val="22"/>
          <w:lang w:val="sr-Cyrl-RS"/>
        </w:rPr>
        <w:t>трајна завршна обрада</w:t>
      </w:r>
      <w:r w:rsidRPr="00EC3EF0">
        <w:rPr>
          <w:rFonts w:eastAsiaTheme="minorHAnsi"/>
          <w:szCs w:val="22"/>
          <w:lang w:val="en-GB"/>
        </w:rPr>
        <w:t xml:space="preserve">, </w:t>
      </w:r>
      <w:r w:rsidRPr="00EC3EF0">
        <w:rPr>
          <w:rFonts w:eastAsiaTheme="minorHAnsi"/>
          <w:szCs w:val="22"/>
          <w:lang w:val="sr-Cyrl-RS"/>
        </w:rPr>
        <w:t>декатирање</w:t>
      </w:r>
      <w:r w:rsidRPr="00EC3EF0">
        <w:rPr>
          <w:rFonts w:eastAsiaTheme="minorHAnsi"/>
          <w:szCs w:val="22"/>
          <w:lang w:val="en-GB"/>
        </w:rPr>
        <w:t xml:space="preserve">, </w:t>
      </w:r>
      <w:r w:rsidRPr="00EC3EF0">
        <w:rPr>
          <w:rFonts w:eastAsiaTheme="minorHAnsi"/>
          <w:szCs w:val="22"/>
          <w:lang w:val="sr-Cyrl-RS"/>
        </w:rPr>
        <w:t>импрегнација</w:t>
      </w:r>
      <w:r w:rsidRPr="00EC3EF0">
        <w:rPr>
          <w:rFonts w:eastAsiaTheme="minorHAnsi"/>
          <w:szCs w:val="22"/>
          <w:lang w:val="en-GB"/>
        </w:rPr>
        <w:t xml:space="preserve">, </w:t>
      </w:r>
      <w:r w:rsidRPr="00EC3EF0">
        <w:rPr>
          <w:rFonts w:eastAsiaTheme="minorHAnsi"/>
          <w:szCs w:val="22"/>
          <w:lang w:val="sr-Cyrl-RS"/>
        </w:rPr>
        <w:t>крпљење</w:t>
      </w:r>
      <w:r w:rsidRPr="00EC3EF0">
        <w:rPr>
          <w:rFonts w:eastAsiaTheme="minorHAnsi"/>
          <w:szCs w:val="22"/>
          <w:lang w:val="en-GB"/>
        </w:rPr>
        <w:t xml:space="preserve"> </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одстрањивање чворова)</w:t>
      </w:r>
      <w:r w:rsidRPr="00EC3EF0">
        <w:rPr>
          <w:rFonts w:eastAsiaTheme="minorHAnsi"/>
          <w:szCs w:val="22"/>
          <w:lang w:val="en-GB"/>
        </w:rPr>
        <w:t xml:space="preserve">, </w:t>
      </w:r>
      <w:r w:rsidRPr="00EC3EF0">
        <w:rPr>
          <w:rFonts w:eastAsiaTheme="minorHAnsi"/>
          <w:szCs w:val="22"/>
          <w:lang w:val="sr-Cyrl-RS"/>
        </w:rPr>
        <w:t>под условом</w:t>
      </w:r>
      <w:r w:rsidRPr="00EC3EF0">
        <w:rPr>
          <w:rFonts w:eastAsiaTheme="minorHAnsi"/>
          <w:szCs w:val="22"/>
          <w:lang w:val="en-GB"/>
        </w:rPr>
        <w:t xml:space="preserve"> </w:t>
      </w:r>
      <w:r w:rsidRPr="00EC3EF0">
        <w:rPr>
          <w:rFonts w:eastAsiaTheme="minorHAnsi"/>
          <w:szCs w:val="22"/>
          <w:lang w:val="sr-Cyrl-RS"/>
        </w:rPr>
        <w:t>да</w:t>
      </w:r>
      <w:r w:rsidRPr="00EC3EF0">
        <w:rPr>
          <w:rFonts w:eastAsiaTheme="minorHAnsi"/>
          <w:szCs w:val="22"/>
          <w:lang w:val="en-GB"/>
        </w:rPr>
        <w:t xml:space="preserve"> </w:t>
      </w:r>
      <w:r w:rsidRPr="00EC3EF0">
        <w:rPr>
          <w:rFonts w:eastAsiaTheme="minorHAnsi"/>
          <w:szCs w:val="22"/>
          <w:lang w:val="sr-Cyrl-RS"/>
        </w:rPr>
        <w:t>вредност свих употребљених материјала</w:t>
      </w:r>
      <w:r w:rsidRPr="00EC3EF0">
        <w:rPr>
          <w:rFonts w:eastAsiaTheme="minorHAnsi"/>
          <w:szCs w:val="22"/>
          <w:lang w:val="en-GB"/>
        </w:rPr>
        <w:t xml:space="preserve"> </w:t>
      </w:r>
      <w:r w:rsidRPr="00EC3EF0">
        <w:rPr>
          <w:rFonts w:eastAsiaTheme="minorHAnsi"/>
          <w:lang w:val="sr-Cyrl-CS"/>
        </w:rPr>
        <w:t>није већа од</w:t>
      </w:r>
      <w:r w:rsidRPr="00EC3EF0">
        <w:rPr>
          <w:rFonts w:eastAsiaTheme="minorHAnsi"/>
          <w:szCs w:val="22"/>
          <w:lang w:val="en-GB"/>
        </w:rPr>
        <w:t xml:space="preserve"> 50</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цене производа франко фабрика</w:t>
      </w:r>
      <w:r w:rsidR="00E50089">
        <w:rPr>
          <w:rFonts w:eastAsiaTheme="minorHAnsi"/>
          <w:szCs w:val="22"/>
          <w:lang w:val="en-GB"/>
        </w:rPr>
        <w:t>.</w:t>
      </w:r>
    </w:p>
    <w:p w:rsidR="00EC3EF0" w:rsidRPr="00EC3EF0" w:rsidRDefault="00EC3EF0" w:rsidP="00EC3EF0">
      <w:pPr>
        <w:spacing w:before="120" w:after="120"/>
        <w:ind w:left="850"/>
        <w:rPr>
          <w:rFonts w:eastAsiaTheme="minorHAnsi"/>
          <w:b/>
          <w:szCs w:val="22"/>
          <w:lang w:val="en-GB"/>
        </w:rPr>
      </w:pPr>
      <w:r w:rsidRPr="00EC3EF0">
        <w:rPr>
          <w:rFonts w:eastAsiaTheme="minorHAnsi"/>
          <w:b/>
          <w:szCs w:val="22"/>
          <w:lang w:val="sr-Cyrl-RS"/>
        </w:rPr>
        <w:t>Напомена</w:t>
      </w:r>
      <w:r w:rsidRPr="00EC3EF0">
        <w:rPr>
          <w:rFonts w:eastAsiaTheme="minorHAnsi"/>
          <w:b/>
          <w:szCs w:val="22"/>
          <w:lang w:val="en-GB"/>
        </w:rPr>
        <w:t xml:space="preserve"> 6 – </w:t>
      </w:r>
      <w:r w:rsidRPr="00EC3EF0">
        <w:rPr>
          <w:rFonts w:eastAsiaTheme="minorHAnsi"/>
          <w:b/>
          <w:lang w:val="sr-Cyrl-CS"/>
        </w:rPr>
        <w:t xml:space="preserve">Дозвољена одступања која се примењују на производе израђене од </w:t>
      </w:r>
      <w:r w:rsidRPr="00EC3EF0">
        <w:rPr>
          <w:rFonts w:eastAsiaTheme="minorHAnsi"/>
          <w:b/>
          <w:lang w:val="sr-Cyrl-CS"/>
        </w:rPr>
        <w:tab/>
      </w:r>
      <w:r w:rsidRPr="00EC3EF0">
        <w:rPr>
          <w:rFonts w:eastAsiaTheme="minorHAnsi"/>
          <w:b/>
          <w:lang w:val="sr-Cyrl-CS"/>
        </w:rPr>
        <w:tab/>
      </w:r>
      <w:r w:rsidRPr="00EC3EF0">
        <w:rPr>
          <w:rFonts w:eastAsiaTheme="minorHAnsi"/>
          <w:b/>
          <w:lang w:val="sr-Cyrl-CS"/>
        </w:rPr>
        <w:tab/>
        <w:t xml:space="preserve">  мешавине текстилних материјала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6.1.</w:t>
      </w:r>
      <w:r w:rsidRPr="00EC3EF0">
        <w:rPr>
          <w:rFonts w:eastAsiaTheme="minorHAnsi"/>
          <w:szCs w:val="22"/>
          <w:lang w:val="en-GB"/>
        </w:rPr>
        <w:tab/>
      </w:r>
      <w:r w:rsidRPr="00EC3EF0">
        <w:rPr>
          <w:rFonts w:eastAsiaTheme="minorHAnsi"/>
          <w:lang w:val="sr-Cyrl-CS"/>
        </w:rPr>
        <w:t>Када се за одређени производ из листе упућује на ову напомену, услови наведени у колони (3) не примењују се на основне текстилне материјале који се користе у производњи тог производа и који, сви заједно, представљају 15% или мање од укупне масе свих употребљених основних текстилних материјала.</w:t>
      </w:r>
      <w:r w:rsidRPr="00EC3EF0">
        <w:rPr>
          <w:rFonts w:eastAsiaTheme="minorHAnsi"/>
          <w:szCs w:val="22"/>
          <w:lang w:val="en-GB"/>
        </w:rPr>
        <w:t xml:space="preserve"> </w:t>
      </w:r>
      <w:r w:rsidRPr="00EC3EF0">
        <w:rPr>
          <w:rFonts w:eastAsiaTheme="minorHAnsi"/>
          <w:lang w:val="sr-Cyrl-CS"/>
        </w:rPr>
        <w:t>(видети такође напомене 6.3. и 6.4).</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6.2.</w:t>
      </w:r>
      <w:r w:rsidRPr="00EC3EF0">
        <w:rPr>
          <w:rFonts w:eastAsiaTheme="minorHAnsi"/>
          <w:szCs w:val="22"/>
          <w:lang w:val="en-GB"/>
        </w:rPr>
        <w:tab/>
      </w:r>
      <w:r w:rsidRPr="00EC3EF0">
        <w:rPr>
          <w:rFonts w:eastAsiaTheme="minorHAnsi"/>
          <w:lang w:val="sr-Cyrl-CS"/>
        </w:rPr>
        <w:t>Међутим, дозвољено одступање наведено у напомени 6.1. може да се примени само на мешане производе израђене од два основна текстилна материјала или више њих</w:t>
      </w:r>
      <w:r w:rsidRPr="00EC3EF0">
        <w:rPr>
          <w:rFonts w:eastAsiaTheme="minorHAnsi"/>
          <w:szCs w:val="22"/>
          <w:lang w:val="en-GB"/>
        </w:rPr>
        <w:t>.</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 w:val="22"/>
          <w:szCs w:val="20"/>
          <w:lang w:val="sr-Cyrl-CS" w:eastAsia="en-GB"/>
        </w:rPr>
        <w:tab/>
      </w:r>
      <w:r w:rsidRPr="00EC3EF0">
        <w:rPr>
          <w:rFonts w:eastAsiaTheme="minorHAnsi"/>
          <w:sz w:val="22"/>
          <w:szCs w:val="20"/>
          <w:lang w:val="sr-Cyrl-CS" w:eastAsia="en-GB"/>
        </w:rPr>
        <w:tab/>
      </w:r>
      <w:r w:rsidRPr="00EC3EF0">
        <w:rPr>
          <w:rFonts w:eastAsiaTheme="minorHAnsi"/>
          <w:szCs w:val="22"/>
          <w:lang w:val="sr-Cyrl-RS"/>
        </w:rPr>
        <w:t xml:space="preserve">    Следеће се сматра основним текстилним материјалима: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свила;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t xml:space="preserve">      </w:t>
      </w:r>
      <w:r w:rsidRPr="00EC3EF0">
        <w:rPr>
          <w:rFonts w:eastAsiaTheme="minorHAnsi"/>
          <w:szCs w:val="22"/>
          <w:lang w:val="sr-Cyrl-RS"/>
        </w:rPr>
        <w:tab/>
        <w:t xml:space="preserve">    - вуна;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груба животињска длака;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фина животињска длака;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коњска длака;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памук;</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материјали за производњу хартије и хартија;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лан;</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природна конопља;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јута и остала текстилна ликаста влакна;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сисал и остала текстилна влакна рода Agave;</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кокосово влакно, абака, рамија и остала биљна текстилна влакна;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синтетичкa филаментна влакна од полипропилена;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полиестера;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полиамида;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полиакрилонитрила;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полимида;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политетрафлуоретилена;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полифениленсулфида;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филаментна влакна од поливинилхлорида;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остала синтетичка филаментна влакна; </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вештачка филаментна влакна од вискозе; </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остала вештачка филаментна влакна;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проводљиви филаменти;</w:t>
      </w:r>
    </w:p>
    <w:p w:rsidR="00EC3EF0" w:rsidRPr="00EC3EF0" w:rsidRDefault="00EC3EF0" w:rsidP="00EC3EF0">
      <w:pPr>
        <w:autoSpaceDE w:val="0"/>
        <w:autoSpaceDN w:val="0"/>
        <w:adjustRightInd w:val="0"/>
        <w:spacing w:before="120" w:after="120"/>
        <w:ind w:left="1701" w:hanging="148"/>
        <w:jc w:val="both"/>
        <w:rPr>
          <w:rFonts w:eastAsiaTheme="minorHAnsi"/>
          <w:szCs w:val="22"/>
          <w:lang w:val="sr-Cyrl-RS"/>
        </w:rPr>
      </w:pPr>
      <w:r w:rsidRPr="00EC3EF0">
        <w:rPr>
          <w:rFonts w:eastAsiaTheme="minorHAnsi"/>
          <w:szCs w:val="22"/>
          <w:lang w:val="sr-Cyrl-RS"/>
        </w:rPr>
        <w:t xml:space="preserve"> - синтетичка влакна од полипропилена,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полиестера,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полиамида,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полиакрилонитрила,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полимида,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политетрафлуоретилена,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полифениленсулфида,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синтетичка влакна од поливинилхлорида,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остала синтетичка влакна,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вештачка влакна од вискозе, сечена;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остала вештачка влакна, сечена;</w:t>
      </w:r>
    </w:p>
    <w:p w:rsidR="00EC3EF0" w:rsidRPr="00EC3EF0" w:rsidRDefault="00EC3EF0" w:rsidP="00EC3EF0">
      <w:pPr>
        <w:autoSpaceDE w:val="0"/>
        <w:autoSpaceDN w:val="0"/>
        <w:adjustRightInd w:val="0"/>
        <w:spacing w:before="120" w:after="120"/>
        <w:ind w:left="1701" w:hanging="142"/>
        <w:jc w:val="both"/>
        <w:rPr>
          <w:rFonts w:eastAsiaTheme="minorHAnsi"/>
          <w:szCs w:val="22"/>
          <w:lang w:val="sr-Cyrl-RS"/>
        </w:rPr>
      </w:pPr>
      <w:r w:rsidRPr="00EC3EF0">
        <w:rPr>
          <w:rFonts w:eastAsiaTheme="minorHAnsi"/>
          <w:szCs w:val="22"/>
          <w:lang w:val="sr-Cyrl-RS"/>
        </w:rPr>
        <w:t>- предиво израђено од полиуретана, раздвојено флексибилним сегментима полиетра, укључујући и обавијено или необавијено;</w:t>
      </w:r>
    </w:p>
    <w:p w:rsidR="00EC3EF0" w:rsidRPr="00EC3EF0" w:rsidRDefault="00EC3EF0" w:rsidP="00EC3EF0">
      <w:pPr>
        <w:autoSpaceDE w:val="0"/>
        <w:autoSpaceDN w:val="0"/>
        <w:adjustRightInd w:val="0"/>
        <w:spacing w:before="120" w:after="120"/>
        <w:ind w:left="1701" w:hanging="148"/>
        <w:jc w:val="both"/>
        <w:rPr>
          <w:rFonts w:eastAsiaTheme="minorHAnsi"/>
          <w:szCs w:val="22"/>
          <w:lang w:val="sr-Cyrl-RS"/>
        </w:rPr>
      </w:pPr>
      <w:r w:rsidRPr="00EC3EF0">
        <w:rPr>
          <w:rFonts w:eastAsiaTheme="minorHAnsi"/>
          <w:szCs w:val="22"/>
          <w:lang w:val="sr-Cyrl-RS"/>
        </w:rPr>
        <w:t xml:space="preserve">- производи из тарифног броја 5605 (метализовано предиво) са уграђеном траком која се састоји од језгра од алуминијумске фолије или од језгра од пластичног премаза, са слојем алуминијумског праха или без њега, ширине која </w:t>
      </w:r>
      <w:r w:rsidRPr="00EC3EF0">
        <w:rPr>
          <w:rFonts w:eastAsiaTheme="minorHAnsi"/>
          <w:lang w:val="sr-Cyrl-CS"/>
        </w:rPr>
        <w:t>није већа од</w:t>
      </w:r>
      <w:r w:rsidRPr="00EC3EF0">
        <w:rPr>
          <w:rFonts w:eastAsiaTheme="minorHAnsi"/>
          <w:szCs w:val="22"/>
          <w:lang w:val="sr-Cyrl-RS"/>
        </w:rPr>
        <w:t xml:space="preserve"> 5 мм, услојено помоћу провидног или обојеног лепка између два слоја пластичног премаза;</w:t>
      </w:r>
    </w:p>
    <w:p w:rsidR="00EC3EF0" w:rsidRPr="00EC3EF0" w:rsidRDefault="00EC3EF0" w:rsidP="00EC3EF0">
      <w:pPr>
        <w:autoSpaceDE w:val="0"/>
        <w:autoSpaceDN w:val="0"/>
        <w:adjustRightInd w:val="0"/>
        <w:spacing w:before="120" w:after="120"/>
        <w:ind w:left="748" w:hanging="148"/>
        <w:jc w:val="both"/>
        <w:rPr>
          <w:rFonts w:eastAsiaTheme="minorHAnsi"/>
          <w:szCs w:val="22"/>
          <w:lang w:val="sr-Cyrl-RS"/>
        </w:rPr>
      </w:pPr>
      <w:r w:rsidRPr="00EC3EF0">
        <w:rPr>
          <w:rFonts w:eastAsiaTheme="minorHAnsi"/>
          <w:szCs w:val="22"/>
          <w:lang w:val="sr-Cyrl-RS"/>
        </w:rPr>
        <w:tab/>
      </w:r>
      <w:r w:rsidRPr="00EC3EF0">
        <w:rPr>
          <w:rFonts w:eastAsiaTheme="minorHAnsi"/>
          <w:szCs w:val="22"/>
          <w:lang w:val="sr-Cyrl-RS"/>
        </w:rPr>
        <w:tab/>
        <w:t xml:space="preserve">   - остали производи из тарифног броја 5605;</w:t>
      </w:r>
    </w:p>
    <w:p w:rsidR="00EC3EF0" w:rsidRPr="00EC3EF0" w:rsidRDefault="00EC3EF0" w:rsidP="00EC3EF0">
      <w:pPr>
        <w:autoSpaceDE w:val="0"/>
        <w:autoSpaceDN w:val="0"/>
        <w:adjustRightInd w:val="0"/>
        <w:spacing w:before="120" w:after="120"/>
        <w:ind w:left="748" w:hanging="148"/>
        <w:jc w:val="both"/>
        <w:rPr>
          <w:rFonts w:eastAsiaTheme="minorHAnsi"/>
          <w:szCs w:val="22"/>
          <w:lang w:val="en-GB"/>
        </w:rPr>
      </w:pPr>
      <w:r w:rsidRPr="00EC3EF0">
        <w:rPr>
          <w:rFonts w:eastAsiaTheme="minorHAnsi"/>
          <w:szCs w:val="22"/>
          <w:lang w:val="sr-Cyrl-RS"/>
        </w:rPr>
        <w:tab/>
      </w:r>
      <w:r w:rsidRPr="00EC3EF0">
        <w:rPr>
          <w:rFonts w:eastAsiaTheme="minorHAnsi"/>
          <w:szCs w:val="22"/>
          <w:lang w:val="sr-Cyrl-RS"/>
        </w:rPr>
        <w:tab/>
        <w:t xml:space="preserve">   - стаклена влакна</w:t>
      </w:r>
      <w:r w:rsidRPr="00EC3EF0">
        <w:rPr>
          <w:rFonts w:eastAsiaTheme="minorHAnsi"/>
          <w:szCs w:val="22"/>
          <w:lang w:val="en-GB"/>
        </w:rPr>
        <w:t>;</w:t>
      </w:r>
    </w:p>
    <w:p w:rsidR="00EC3EF0" w:rsidRPr="00EC3EF0" w:rsidRDefault="00EC3EF0" w:rsidP="00EC3EF0">
      <w:pPr>
        <w:autoSpaceDE w:val="0"/>
        <w:autoSpaceDN w:val="0"/>
        <w:adjustRightInd w:val="0"/>
        <w:spacing w:before="120" w:after="120"/>
        <w:ind w:left="748" w:hanging="148"/>
        <w:jc w:val="both"/>
        <w:rPr>
          <w:rFonts w:eastAsiaTheme="minorHAnsi"/>
          <w:szCs w:val="22"/>
          <w:lang w:val="en-GB"/>
        </w:rPr>
      </w:pPr>
      <w:r w:rsidRPr="00EC3EF0">
        <w:rPr>
          <w:rFonts w:eastAsiaTheme="minorHAnsi"/>
          <w:szCs w:val="22"/>
          <w:lang w:val="sr-Cyrl-RS"/>
        </w:rPr>
        <w:tab/>
      </w:r>
      <w:r w:rsidRPr="00EC3EF0">
        <w:rPr>
          <w:rFonts w:eastAsiaTheme="minorHAnsi"/>
          <w:szCs w:val="22"/>
          <w:lang w:val="sr-Cyrl-RS"/>
        </w:rPr>
        <w:tab/>
        <w:t xml:space="preserve">   - метална влакна</w:t>
      </w:r>
      <w:r w:rsidRPr="00EC3EF0">
        <w:rPr>
          <w:rFonts w:eastAsiaTheme="minorHAnsi"/>
          <w:szCs w:val="22"/>
          <w:lang w:val="en-GB"/>
        </w:rPr>
        <w:t>;</w:t>
      </w:r>
    </w:p>
    <w:p w:rsidR="00EC3EF0" w:rsidRPr="00EC3EF0" w:rsidRDefault="00EC3EF0" w:rsidP="00EC3EF0">
      <w:pPr>
        <w:autoSpaceDE w:val="0"/>
        <w:autoSpaceDN w:val="0"/>
        <w:adjustRightInd w:val="0"/>
        <w:spacing w:before="120" w:after="120"/>
        <w:ind w:left="748" w:hanging="148"/>
        <w:jc w:val="both"/>
        <w:rPr>
          <w:rFonts w:eastAsiaTheme="minorHAnsi"/>
          <w:sz w:val="22"/>
          <w:szCs w:val="20"/>
          <w:lang w:val="sr-Cyrl-CS" w:eastAsia="en-GB"/>
        </w:rPr>
      </w:pPr>
      <w:r w:rsidRPr="00EC3EF0">
        <w:rPr>
          <w:rFonts w:eastAsiaTheme="minorHAnsi"/>
          <w:szCs w:val="22"/>
          <w:lang w:val="sr-Cyrl-RS"/>
        </w:rPr>
        <w:tab/>
      </w:r>
      <w:r w:rsidRPr="00EC3EF0">
        <w:rPr>
          <w:rFonts w:eastAsiaTheme="minorHAnsi"/>
          <w:szCs w:val="22"/>
          <w:lang w:val="sr-Cyrl-RS"/>
        </w:rPr>
        <w:tab/>
        <w:t xml:space="preserve">   - минерална влакна</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6.3.</w:t>
      </w:r>
      <w:r w:rsidRPr="00EC3EF0">
        <w:rPr>
          <w:rFonts w:eastAsiaTheme="minorHAnsi"/>
          <w:szCs w:val="22"/>
          <w:lang w:val="en-GB"/>
        </w:rPr>
        <w:tab/>
      </w:r>
      <w:r w:rsidRPr="00EC3EF0">
        <w:rPr>
          <w:rFonts w:eastAsiaTheme="minorHAnsi"/>
          <w:szCs w:val="22"/>
          <w:lang w:val="sr-Cyrl-RS"/>
        </w:rPr>
        <w:t xml:space="preserve">У случају производа који садрже </w:t>
      </w:r>
      <w:r w:rsidRPr="00EC3EF0">
        <w:rPr>
          <w:rFonts w:eastAsiaTheme="minorHAnsi"/>
          <w:szCs w:val="22"/>
          <w:lang w:val="en-GB"/>
        </w:rPr>
        <w:t>„</w:t>
      </w:r>
      <w:r w:rsidRPr="00EC3EF0">
        <w:rPr>
          <w:rFonts w:eastAsiaTheme="minorHAnsi"/>
          <w:szCs w:val="22"/>
          <w:lang w:val="sr-Cyrl-RS"/>
        </w:rPr>
        <w:t>пређу од полиуретана</w:t>
      </w:r>
      <w:r w:rsidRPr="00EC3EF0">
        <w:rPr>
          <w:rFonts w:eastAsiaTheme="minorHAnsi"/>
          <w:szCs w:val="22"/>
          <w:lang w:val="en-GB"/>
        </w:rPr>
        <w:t xml:space="preserve"> </w:t>
      </w:r>
      <w:r w:rsidRPr="00EC3EF0">
        <w:rPr>
          <w:rFonts w:eastAsiaTheme="minorHAnsi"/>
          <w:szCs w:val="22"/>
          <w:lang w:val="sr-Cyrl-RS"/>
        </w:rPr>
        <w:t>са</w:t>
      </w:r>
      <w:r w:rsidRPr="00EC3EF0">
        <w:rPr>
          <w:rFonts w:eastAsiaTheme="minorHAnsi"/>
          <w:szCs w:val="22"/>
          <w:lang w:val="en-GB"/>
        </w:rPr>
        <w:t xml:space="preserve"> </w:t>
      </w:r>
      <w:r w:rsidRPr="00EC3EF0">
        <w:rPr>
          <w:rFonts w:eastAsiaTheme="minorHAnsi"/>
          <w:szCs w:val="22"/>
          <w:lang w:val="sr-Cyrl-RS"/>
        </w:rPr>
        <w:t>флексибилним полиетерским сегментима</w:t>
      </w:r>
      <w:r w:rsidRPr="00EC3EF0">
        <w:rPr>
          <w:rFonts w:eastAsiaTheme="minorHAnsi"/>
          <w:szCs w:val="22"/>
          <w:lang w:val="en-GB"/>
        </w:rPr>
        <w:t xml:space="preserve">, </w:t>
      </w:r>
      <w:r w:rsidRPr="00EC3EF0">
        <w:rPr>
          <w:rFonts w:eastAsiaTheme="minorHAnsi"/>
          <w:szCs w:val="22"/>
          <w:lang w:val="sr-Cyrl-RS"/>
        </w:rPr>
        <w:t>независно од тога да ли је</w:t>
      </w:r>
      <w:r w:rsidRPr="00EC3EF0">
        <w:rPr>
          <w:rFonts w:eastAsiaTheme="minorHAnsi"/>
          <w:szCs w:val="22"/>
          <w:lang w:val="en-GB"/>
        </w:rPr>
        <w:t xml:space="preserve"> </w:t>
      </w:r>
      <w:r w:rsidRPr="00EC3EF0">
        <w:rPr>
          <w:rFonts w:eastAsiaTheme="minorHAnsi"/>
          <w:szCs w:val="22"/>
          <w:lang w:val="sr-Cyrl-RS"/>
        </w:rPr>
        <w:t>обавијена или не</w:t>
      </w:r>
      <w:r w:rsidRPr="00EC3EF0">
        <w:rPr>
          <w:rFonts w:eastAsiaTheme="minorHAnsi"/>
          <w:szCs w:val="22"/>
          <w:lang w:val="en-GB"/>
        </w:rPr>
        <w:t xml:space="preserve">”, </w:t>
      </w:r>
      <w:r w:rsidRPr="00EC3EF0">
        <w:rPr>
          <w:rFonts w:eastAsiaTheme="minorHAnsi"/>
          <w:szCs w:val="22"/>
          <w:lang w:val="sr-Cyrl-RS"/>
        </w:rPr>
        <w:t>дозвољено одступање је 20% у погледу тог предива.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6.4.</w:t>
      </w:r>
      <w:r w:rsidRPr="00EC3EF0">
        <w:rPr>
          <w:rFonts w:eastAsiaTheme="minorHAnsi"/>
          <w:szCs w:val="22"/>
          <w:lang w:val="en-GB"/>
        </w:rPr>
        <w:tab/>
      </w:r>
      <w:r w:rsidRPr="00EC3EF0">
        <w:rPr>
          <w:rFonts w:eastAsiaTheme="minorHAnsi"/>
          <w:szCs w:val="22"/>
          <w:lang w:val="sr-Cyrl-RS"/>
        </w:rPr>
        <w:t xml:space="preserve">У случају производа са уграђеном „траком, која се састоји од језгра од алуминијумске фолије или од језгра од пластичног премаза, са слојем алуминијумског праха или без њега, ширине која </w:t>
      </w:r>
      <w:r w:rsidRPr="00EC3EF0">
        <w:rPr>
          <w:rFonts w:eastAsiaTheme="minorHAnsi"/>
          <w:lang w:val="sr-Cyrl-CS"/>
        </w:rPr>
        <w:t>није већа од</w:t>
      </w:r>
      <w:r w:rsidRPr="00EC3EF0">
        <w:rPr>
          <w:rFonts w:eastAsiaTheme="minorHAnsi"/>
          <w:szCs w:val="22"/>
          <w:lang w:val="sr-Cyrl-RS"/>
        </w:rPr>
        <w:t xml:space="preserve"> 5 mm, услојено помоћу провидног или обојеног лепка између два слоја пластичног премаза”, дозвољено одступање је 30% у односу на ову траку.</w:t>
      </w:r>
    </w:p>
    <w:p w:rsidR="00EC3EF0" w:rsidRPr="00EC3EF0" w:rsidRDefault="00EC3EF0" w:rsidP="00EC3EF0">
      <w:pPr>
        <w:spacing w:before="120" w:after="120"/>
        <w:ind w:left="850"/>
        <w:jc w:val="both"/>
        <w:rPr>
          <w:rFonts w:eastAsiaTheme="minorHAnsi"/>
          <w:b/>
          <w:szCs w:val="22"/>
          <w:lang w:val="en-GB"/>
        </w:rPr>
      </w:pPr>
      <w:r w:rsidRPr="00EC3EF0">
        <w:rPr>
          <w:rFonts w:eastAsiaTheme="minorHAnsi"/>
          <w:b/>
          <w:szCs w:val="22"/>
          <w:lang w:val="sr-Cyrl-RS"/>
        </w:rPr>
        <w:t>Напомена</w:t>
      </w:r>
      <w:r w:rsidRPr="00EC3EF0">
        <w:rPr>
          <w:rFonts w:eastAsiaTheme="minorHAnsi"/>
          <w:b/>
          <w:szCs w:val="22"/>
          <w:lang w:val="en-GB"/>
        </w:rPr>
        <w:t xml:space="preserve"> 7 – </w:t>
      </w:r>
      <w:r w:rsidRPr="00EC3EF0">
        <w:rPr>
          <w:rFonts w:eastAsiaTheme="minorHAnsi"/>
          <w:b/>
          <w:lang w:val="sr-Cyrl-CS"/>
        </w:rPr>
        <w:t xml:space="preserve">Остала дозвољена одступања која се примењују за одређене </w:t>
      </w:r>
      <w:r w:rsidRPr="00EC3EF0">
        <w:rPr>
          <w:rFonts w:eastAsiaTheme="minorHAnsi"/>
          <w:b/>
          <w:lang w:val="sr-Cyrl-CS"/>
        </w:rPr>
        <w:tab/>
        <w:t xml:space="preserve"> текстилне производе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7.1.</w:t>
      </w:r>
      <w:r w:rsidRPr="00EC3EF0">
        <w:rPr>
          <w:rFonts w:eastAsiaTheme="minorHAnsi"/>
          <w:szCs w:val="22"/>
          <w:lang w:val="en-GB"/>
        </w:rPr>
        <w:tab/>
        <w:t>Када се у листи упућује на ову напомену, текстилни материјали (са изузетком постава и међупостава), који не испуњавају правило из колоне (3) у листи, а које се односи на довршене предметне производе, могу се употребити под условом да се сврставају у други тарифни број, а не у тарифни број у који се сврстава сам производ и да њихова вредност није већа од 15% цене производа франко фабрика.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7.2.</w:t>
      </w:r>
      <w:r w:rsidRPr="00EC3EF0">
        <w:rPr>
          <w:rFonts w:eastAsiaTheme="minorHAnsi"/>
          <w:szCs w:val="22"/>
          <w:lang w:val="en-GB"/>
        </w:rPr>
        <w:tab/>
        <w:t xml:space="preserve">Не доводећи у питање напомену </w:t>
      </w:r>
      <w:r w:rsidRPr="00EC3EF0">
        <w:rPr>
          <w:rFonts w:eastAsiaTheme="minorHAnsi"/>
          <w:szCs w:val="22"/>
          <w:lang w:val="sr-Cyrl-RS"/>
        </w:rPr>
        <w:t>7.3</w:t>
      </w:r>
      <w:r w:rsidRPr="00EC3EF0">
        <w:rPr>
          <w:rFonts w:eastAsiaTheme="minorHAnsi"/>
          <w:szCs w:val="22"/>
          <w:lang w:val="en-GB"/>
        </w:rPr>
        <w:t>, материјали који се не сврставају у Главе 50 до 63</w:t>
      </w:r>
      <w:r w:rsidRPr="00EC3EF0">
        <w:rPr>
          <w:rFonts w:eastAsiaTheme="minorHAnsi"/>
          <w:szCs w:val="22"/>
          <w:lang w:val="sr-Cyrl-RS"/>
        </w:rPr>
        <w:t xml:space="preserve"> могу се употребљавати без ограничења </w:t>
      </w:r>
      <w:r w:rsidRPr="00EC3EF0">
        <w:rPr>
          <w:rFonts w:eastAsiaTheme="minorHAnsi"/>
          <w:szCs w:val="22"/>
          <w:lang w:val="en-GB"/>
        </w:rPr>
        <w:t xml:space="preserve">у производњи производа од текстила, без обзира да ли садрже или не садрже </w:t>
      </w:r>
      <w:r w:rsidRPr="00EC3EF0">
        <w:rPr>
          <w:rFonts w:eastAsiaTheme="minorHAnsi"/>
          <w:szCs w:val="22"/>
          <w:lang w:val="sr-Cyrl-RS"/>
        </w:rPr>
        <w:t>текстил</w:t>
      </w:r>
      <w:r w:rsidRPr="00EC3EF0">
        <w:rPr>
          <w:rFonts w:eastAsiaTheme="minorHAnsi"/>
          <w:szCs w:val="22"/>
          <w:lang w:val="en-GB"/>
        </w:rPr>
        <w:t xml:space="preserve">. </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7.3.</w:t>
      </w:r>
      <w:r w:rsidRPr="00EC3EF0">
        <w:rPr>
          <w:rFonts w:eastAsiaTheme="minorHAnsi"/>
          <w:szCs w:val="22"/>
          <w:lang w:val="en-GB"/>
        </w:rPr>
        <w:tab/>
      </w:r>
      <w:r w:rsidRPr="00EC3EF0">
        <w:rPr>
          <w:rFonts w:eastAsiaTheme="minorHAnsi"/>
          <w:szCs w:val="22"/>
          <w:lang w:val="sr-Cyrl-RS"/>
        </w:rPr>
        <w:t>Када се примењује процентуално правило приликом утврђивања вредности употребљених материјала без порекла, мора да се узме у обзир вредност материјала који се не сврставају у Главе 50 до 63.</w:t>
      </w:r>
    </w:p>
    <w:p w:rsidR="00EC3EF0" w:rsidRPr="00EC3EF0" w:rsidRDefault="00EC3EF0" w:rsidP="00EC3EF0">
      <w:pPr>
        <w:spacing w:before="120" w:after="120"/>
        <w:ind w:left="1417" w:hanging="567"/>
        <w:rPr>
          <w:rFonts w:eastAsiaTheme="minorHAnsi"/>
          <w:b/>
          <w:szCs w:val="22"/>
          <w:lang w:val="en-GB"/>
        </w:rPr>
      </w:pPr>
      <w:r w:rsidRPr="00EC3EF0">
        <w:rPr>
          <w:rFonts w:eastAsiaTheme="minorHAnsi"/>
          <w:b/>
          <w:szCs w:val="22"/>
          <w:lang w:val="sr-Cyrl-RS"/>
        </w:rPr>
        <w:t>Напомена</w:t>
      </w:r>
      <w:r w:rsidRPr="00EC3EF0">
        <w:rPr>
          <w:rFonts w:eastAsiaTheme="minorHAnsi"/>
          <w:b/>
          <w:szCs w:val="22"/>
          <w:lang w:val="en-GB"/>
        </w:rPr>
        <w:t xml:space="preserve"> 8 – </w:t>
      </w:r>
      <w:r w:rsidRPr="00EC3EF0">
        <w:rPr>
          <w:rFonts w:eastAsiaTheme="minorHAnsi"/>
          <w:b/>
          <w:lang w:val="sr-Cyrl-CS"/>
        </w:rPr>
        <w:t>Дефиниција специфичних поступака и једноставних радњин обављених на одређеним производима из Главе 27</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8.1.</w:t>
      </w:r>
      <w:r w:rsidRPr="00EC3EF0">
        <w:rPr>
          <w:rFonts w:eastAsiaTheme="minorHAnsi"/>
          <w:szCs w:val="22"/>
          <w:lang w:val="en-GB"/>
        </w:rPr>
        <w:tab/>
      </w:r>
      <w:r w:rsidRPr="00EC3EF0">
        <w:rPr>
          <w:rFonts w:eastAsiaTheme="minorHAnsi"/>
          <w:lang w:val="sr-Cyrl-CS"/>
        </w:rPr>
        <w:t>У сврхе тар. бр. ex 2707 и 2713, под „специфичним поступцима” подразумева се следеће:</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r>
      <w:r w:rsidRPr="00EC3EF0">
        <w:rPr>
          <w:rFonts w:eastAsiaTheme="minorHAnsi"/>
          <w:lang w:val="sr-Cyrl-CS"/>
        </w:rPr>
        <w:t>вакуумска дестилација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поновна дестилација веома јаким фракционим процесима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крековање</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г</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реформисање</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д</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екстракција помоћу селективних растварача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ђ</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процес који обухвата све следеће радње: прераду концентрованом сумпорном киселином, олеумом или анхидридом сумпорне киселине; неутрализацију помоћу алкалних средстава; обезбојавање и пречишћавање помоћу природно активне земље, активираном земљом, активним угљем или бокситом</w:t>
      </w:r>
      <w:r w:rsidRPr="00EC3EF0">
        <w:rPr>
          <w:rFonts w:eastAsiaTheme="minorHAnsi"/>
          <w:szCs w:val="22"/>
          <w:lang w:val="en-GB"/>
        </w:rPr>
        <w:t>;</w:t>
      </w:r>
      <w:r w:rsidRPr="00EC3EF0">
        <w:rPr>
          <w:rFonts w:eastAsiaTheme="minorHAnsi"/>
          <w:color w:val="444444"/>
          <w:sz w:val="27"/>
          <w:szCs w:val="27"/>
          <w:shd w:val="clear" w:color="auto" w:fill="FFFFFF"/>
          <w:lang w:val="en-GB"/>
        </w:rPr>
        <w:t xml:space="preserve"> </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е</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полимеризација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ж</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алкилација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з</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изомеризација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8.2.</w:t>
      </w:r>
      <w:r w:rsidRPr="00EC3EF0">
        <w:rPr>
          <w:rFonts w:eastAsiaTheme="minorHAnsi"/>
          <w:szCs w:val="22"/>
          <w:lang w:val="en-GB"/>
        </w:rPr>
        <w:tab/>
      </w:r>
      <w:r w:rsidRPr="00EC3EF0">
        <w:rPr>
          <w:rFonts w:eastAsiaTheme="minorHAnsi"/>
          <w:lang w:val="sr-Cyrl-CS"/>
        </w:rPr>
        <w:t>У сврхе тар. бр. 2710, 2711 и 2712, под „специфичним поступцима” подразумева се следеће:</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r>
      <w:r w:rsidRPr="00EC3EF0">
        <w:rPr>
          <w:rFonts w:eastAsiaTheme="minorHAnsi"/>
          <w:lang w:val="sr-Cyrl-CS"/>
        </w:rPr>
        <w:t>вакуумска дестилација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поновна дестилација веома јаким фракционим процесима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в</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крековање</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г</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реформисање</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д</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екстракција помоћу селективних растварача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ђ</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процес који обухвата све следеће радње: прераду концентрованом сумпорном киселином, олеумом или анхидридом сумпорне киселине; неутрализацију помоћу алкалних средстава; обезбојавање и пречишћавање помоћу природно активне земље, активираном земљом, активним угљем или бокситом</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е</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полимеризација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ж</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алкилација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з</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изомеризација</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и</w:t>
      </w: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 xml:space="preserve">само </w:t>
      </w:r>
      <w:r w:rsidRPr="00EC3EF0">
        <w:rPr>
          <w:rFonts w:eastAsiaTheme="minorHAnsi"/>
          <w:lang w:val="sr-Cyrl-CS"/>
        </w:rPr>
        <w:t>у случају тешких уља из тарифног броја ex 2710, десумпоризација помоћу водоника, којом се постиже умањење од најмање 85% од садржаја сумпора у прерађеним производима (ASTM D 1266-59 T метод)</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ј</w:t>
      </w: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 xml:space="preserve">само </w:t>
      </w:r>
      <w:r w:rsidRPr="00EC3EF0">
        <w:rPr>
          <w:rFonts w:eastAsiaTheme="minorHAnsi"/>
          <w:lang w:val="sr-Cyrl-CS"/>
        </w:rPr>
        <w:t>у односу на производе из тарифног броја 2710, депарафинација помоћу различитих поступака, осим филтрације</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к</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само у случају тешких уља из тарифног броја ex 2710, третман водоником под притиском већим од 20 bar и температуром вишом од 250°C, уз употребу катализатора, тако да не дође до десумпоризације, кад садржај водоника представља активан елемент у хемијској реакцији.</w:t>
      </w:r>
      <w:r w:rsidRPr="00EC3EF0">
        <w:rPr>
          <w:rFonts w:eastAsiaTheme="minorHAnsi"/>
          <w:szCs w:val="22"/>
          <w:lang w:val="en-GB"/>
        </w:rPr>
        <w:t xml:space="preserve"> </w:t>
      </w:r>
      <w:r w:rsidRPr="00EC3EF0">
        <w:rPr>
          <w:rFonts w:eastAsiaTheme="minorHAnsi"/>
          <w:lang w:val="sr-Cyrl-CS"/>
        </w:rPr>
        <w:t>Даљи третман водоником уља за подмазивање из тарифног броја ex 2710 (на пример, хидрофинализација или обезбојавање) нарочито да би се побољшала боја или стабилност, не сматра се специфичним процесом</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л</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само у случају уља за гориво из тарифног броја ex 2710, атмосферска дестилација, под условом да мање од 30% запремине ових производа, укључујући и губитке, дестилише на 300°C, по методу ASTM D 86</w:t>
      </w:r>
      <w:r w:rsidRPr="00EC3EF0">
        <w:rPr>
          <w:rFonts w:eastAsiaTheme="minorHAnsi"/>
          <w:szCs w:val="22"/>
          <w:lang w:val="en-GB"/>
        </w:rPr>
        <w:t>;</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љ</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само у случају тешких уља, осим гасних уља и горива из тарифног броја ex 2710, третман помоћу високофреквентног електро пражњења без искрења;</w:t>
      </w:r>
    </w:p>
    <w:p w:rsidR="00EC3EF0" w:rsidRPr="00EC3EF0" w:rsidRDefault="00EC3EF0" w:rsidP="00EC3EF0">
      <w:pPr>
        <w:spacing w:before="120" w:after="120"/>
        <w:ind w:left="1984"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м</w:t>
      </w:r>
      <w:r w:rsidRPr="00EC3EF0">
        <w:rPr>
          <w:rFonts w:eastAsiaTheme="minorHAnsi"/>
          <w:szCs w:val="22"/>
          <w:lang w:val="en-GB"/>
        </w:rPr>
        <w:t>)</w:t>
      </w:r>
      <w:r w:rsidRPr="00EC3EF0">
        <w:rPr>
          <w:rFonts w:eastAsiaTheme="minorHAnsi"/>
          <w:szCs w:val="22"/>
          <w:lang w:val="en-GB"/>
        </w:rPr>
        <w:tab/>
      </w:r>
      <w:r w:rsidRPr="00EC3EF0">
        <w:rPr>
          <w:rFonts w:eastAsiaTheme="minorHAnsi"/>
          <w:lang w:val="sr-Cyrl-CS"/>
        </w:rPr>
        <w:t>само у случају сирових производа из тарифног броја ex 2712 (осим вазелина, озокерита, воска од лигнита или тресета, парафина који садрже по маси мање од 0,75% уља), одмашћивање фракционом кристализацијом</w:t>
      </w:r>
      <w:r w:rsidRPr="00EC3EF0">
        <w:rPr>
          <w:rFonts w:eastAsiaTheme="minorHAnsi"/>
          <w:szCs w:val="22"/>
          <w:lang w:val="en-GB"/>
        </w:rPr>
        <w:t>.</w:t>
      </w:r>
    </w:p>
    <w:p w:rsidR="00EC3EF0" w:rsidRPr="00E50089" w:rsidRDefault="00EC3EF0" w:rsidP="00E50089">
      <w:pPr>
        <w:spacing w:before="120" w:after="120"/>
        <w:ind w:left="1984" w:hanging="567"/>
        <w:jc w:val="both"/>
        <w:rPr>
          <w:rFonts w:eastAsiaTheme="minorHAnsi"/>
          <w:i/>
          <w:szCs w:val="22"/>
          <w:lang w:val="en-GB"/>
        </w:rPr>
      </w:pPr>
      <w:r w:rsidRPr="00EC3EF0">
        <w:rPr>
          <w:rFonts w:eastAsiaTheme="minorHAnsi"/>
          <w:szCs w:val="22"/>
          <w:lang w:val="en-GB"/>
        </w:rPr>
        <w:t>8.3.</w:t>
      </w:r>
      <w:r w:rsidRPr="00EC3EF0">
        <w:rPr>
          <w:rFonts w:eastAsiaTheme="minorHAnsi"/>
          <w:szCs w:val="22"/>
          <w:lang w:val="en-GB"/>
        </w:rPr>
        <w:tab/>
      </w:r>
      <w:r w:rsidRPr="00EC3EF0">
        <w:rPr>
          <w:rFonts w:eastAsiaTheme="minorHAnsi"/>
          <w:lang w:val="sr-Cyrl-CS"/>
        </w:rPr>
        <w:t>У сврхе тар. бр. ex 2707 и 2713, једноставне радње, као што су чишћење, претакање, десалинизација, издвајање воде, филтрирање, бојадисање, стављање ознака, добијање сумпорног садржаја као резултата мешања производа са различитим сумпорним садржајем, или било која комбинација ових или сличних радњи, не додељују статус порекла</w:t>
      </w:r>
      <w:r w:rsidRPr="00EC3EF0">
        <w:rPr>
          <w:rFonts w:eastAsiaTheme="minorHAnsi"/>
          <w:szCs w:val="22"/>
          <w:lang w:val="en-GB"/>
        </w:rPr>
        <w:t>.</w:t>
      </w:r>
    </w:p>
    <w:p w:rsidR="00EC3EF0" w:rsidRPr="00EC3EF0" w:rsidRDefault="00EC3EF0" w:rsidP="00EC3EF0">
      <w:pPr>
        <w:spacing w:before="120" w:after="120"/>
        <w:ind w:left="850"/>
        <w:rPr>
          <w:rFonts w:eastAsiaTheme="minorHAnsi"/>
          <w:b/>
          <w:szCs w:val="22"/>
          <w:lang w:val="sr-Cyrl-RS"/>
        </w:rPr>
      </w:pPr>
      <w:r w:rsidRPr="00EC3EF0">
        <w:rPr>
          <w:rFonts w:eastAsiaTheme="minorHAnsi"/>
          <w:b/>
          <w:szCs w:val="22"/>
          <w:lang w:val="sr-Cyrl-RS"/>
        </w:rPr>
        <w:t>Напомена</w:t>
      </w:r>
      <w:r w:rsidRPr="00EC3EF0">
        <w:rPr>
          <w:rFonts w:eastAsiaTheme="minorHAnsi"/>
          <w:b/>
          <w:szCs w:val="22"/>
          <w:lang w:val="en-GB"/>
        </w:rPr>
        <w:t xml:space="preserve"> 9 </w:t>
      </w:r>
      <w:r w:rsidRPr="00EC3EF0">
        <w:rPr>
          <w:rFonts w:eastAsiaTheme="minorHAnsi"/>
          <w:b/>
          <w:szCs w:val="22"/>
          <w:lang w:val="en-GB" w:eastAsia="ar-SA"/>
        </w:rPr>
        <w:t>–</w:t>
      </w:r>
      <w:r w:rsidRPr="00EC3EF0">
        <w:rPr>
          <w:rFonts w:eastAsiaTheme="minorHAnsi"/>
          <w:b/>
          <w:szCs w:val="22"/>
          <w:lang w:val="sr-Cyrl-RS" w:eastAsia="ar-SA"/>
        </w:rPr>
        <w:t xml:space="preserve"> </w:t>
      </w:r>
      <w:r w:rsidRPr="00EC3EF0">
        <w:rPr>
          <w:rFonts w:eastAsiaTheme="minorHAnsi"/>
          <w:b/>
          <w:szCs w:val="22"/>
          <w:lang w:val="sr-Cyrl-RS"/>
        </w:rPr>
        <w:t>Дефиниција специфичних процеса и радњи спроведених у погледу одређених производа</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sr-Cyrl-RS"/>
        </w:rPr>
        <w:t>Напомена 9.1: Производи из Главе 30</w:t>
      </w:r>
      <w:r w:rsidRPr="00EC3EF0">
        <w:rPr>
          <w:rFonts w:eastAsiaTheme="minorHAnsi"/>
          <w:szCs w:val="22"/>
          <w:lang w:val="sr-Latn-RS"/>
        </w:rPr>
        <w:t xml:space="preserve"> </w:t>
      </w:r>
      <w:r w:rsidRPr="00EC3EF0">
        <w:rPr>
          <w:rFonts w:eastAsiaTheme="minorHAnsi"/>
          <w:szCs w:val="22"/>
          <w:lang w:val="sr-Cyrl-RS"/>
        </w:rPr>
        <w:t>добијени у</w:t>
      </w:r>
      <w:r w:rsidRPr="00EC3EF0">
        <w:rPr>
          <w:rFonts w:eastAsiaTheme="minorHAnsi"/>
          <w:szCs w:val="22"/>
        </w:rPr>
        <w:t xml:space="preserve"> </w:t>
      </w:r>
      <w:r w:rsidRPr="00EC3EF0">
        <w:rPr>
          <w:rFonts w:eastAsiaTheme="minorHAnsi"/>
          <w:szCs w:val="22"/>
          <w:lang w:val="sr-Cyrl-RS"/>
        </w:rPr>
        <w:t>Страни</w:t>
      </w:r>
      <w:r w:rsidRPr="00EC3EF0">
        <w:rPr>
          <w:rFonts w:eastAsiaTheme="minorHAnsi"/>
          <w:color w:val="FF0000"/>
          <w:szCs w:val="22"/>
          <w:lang w:val="en-GB"/>
        </w:rPr>
        <w:t xml:space="preserve"> </w:t>
      </w:r>
      <w:r w:rsidRPr="00EC3EF0">
        <w:rPr>
          <w:rFonts w:eastAsiaTheme="minorHAnsi"/>
          <w:szCs w:val="22"/>
          <w:lang w:val="sr-Cyrl-RS"/>
        </w:rPr>
        <w:t xml:space="preserve"> употребом ћелијских култура, сматрају се производима пореклом из те  Стране. „Ћелијска култура“ је дефинисана као узгој људских, животињских и биљних ћелија у контролисаним условима (као што су дефинисане температуре, подлоге за узгој, гасна смеша, </w:t>
      </w:r>
      <w:r w:rsidRPr="00EC3EF0">
        <w:rPr>
          <w:rFonts w:eastAsiaTheme="minorHAnsi"/>
          <w:szCs w:val="22"/>
          <w:lang w:val="en-GB"/>
        </w:rPr>
        <w:t>pH)</w:t>
      </w:r>
      <w:r w:rsidRPr="00EC3EF0">
        <w:rPr>
          <w:rFonts w:eastAsiaTheme="minorHAnsi"/>
          <w:szCs w:val="22"/>
          <w:lang w:val="sr-Cyrl-RS"/>
        </w:rPr>
        <w:t xml:space="preserve"> изван живог организма.</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sr-Cyrl-RS"/>
        </w:rPr>
        <w:t xml:space="preserve">Напомена 9.2: Производи обухваћени Главама 29 (изузев: </w:t>
      </w:r>
      <w:r w:rsidRPr="00EC3EF0">
        <w:rPr>
          <w:rFonts w:eastAsiaTheme="minorHAnsi"/>
          <w:szCs w:val="22"/>
          <w:lang w:val="en-GB"/>
        </w:rPr>
        <w:t>2905</w:t>
      </w:r>
      <w:r w:rsidRPr="00EC3EF0">
        <w:rPr>
          <w:rFonts w:eastAsiaTheme="minorHAnsi"/>
          <w:szCs w:val="22"/>
          <w:lang w:val="sr-Cyrl-RS"/>
        </w:rPr>
        <w:t xml:space="preserve"> </w:t>
      </w:r>
      <w:r w:rsidRPr="00EC3EF0">
        <w:rPr>
          <w:rFonts w:eastAsiaTheme="minorHAnsi"/>
          <w:szCs w:val="22"/>
          <w:lang w:val="en-GB"/>
        </w:rPr>
        <w:t>43</w:t>
      </w:r>
      <w:r w:rsidRPr="00EC3EF0">
        <w:rPr>
          <w:rFonts w:eastAsiaTheme="minorHAnsi"/>
          <w:szCs w:val="22"/>
          <w:lang w:val="sr-Cyrl-RS"/>
        </w:rPr>
        <w:t xml:space="preserve"> </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2905 44), 30, 32, 33 (</w:t>
      </w:r>
      <w:r w:rsidRPr="00EC3EF0">
        <w:rPr>
          <w:rFonts w:eastAsiaTheme="minorHAnsi"/>
          <w:szCs w:val="22"/>
          <w:lang w:val="sr-Cyrl-RS"/>
        </w:rPr>
        <w:t>изузев</w:t>
      </w:r>
      <w:r w:rsidRPr="00EC3EF0">
        <w:rPr>
          <w:rFonts w:eastAsiaTheme="minorHAnsi"/>
          <w:szCs w:val="22"/>
          <w:lang w:val="en-GB"/>
        </w:rPr>
        <w:t>: 3302</w:t>
      </w:r>
      <w:r w:rsidRPr="00EC3EF0">
        <w:rPr>
          <w:rFonts w:eastAsiaTheme="minorHAnsi"/>
          <w:szCs w:val="22"/>
          <w:lang w:val="sr-Cyrl-RS"/>
        </w:rPr>
        <w:t xml:space="preserve"> </w:t>
      </w:r>
      <w:r w:rsidRPr="00EC3EF0">
        <w:rPr>
          <w:rFonts w:eastAsiaTheme="minorHAnsi"/>
          <w:szCs w:val="22"/>
          <w:lang w:val="en-GB"/>
        </w:rPr>
        <w:t>10, 3301) 34, 35 (</w:t>
      </w:r>
      <w:r w:rsidRPr="00EC3EF0">
        <w:rPr>
          <w:rFonts w:eastAsiaTheme="minorHAnsi"/>
          <w:szCs w:val="22"/>
          <w:lang w:val="sr-Cyrl-RS"/>
        </w:rPr>
        <w:t>изузев</w:t>
      </w:r>
      <w:r w:rsidRPr="00EC3EF0">
        <w:rPr>
          <w:rFonts w:eastAsiaTheme="minorHAnsi"/>
          <w:szCs w:val="22"/>
          <w:lang w:val="en-GB"/>
        </w:rPr>
        <w:t>: 3501, 3502 11</w:t>
      </w:r>
      <w:r w:rsidRPr="00EC3EF0">
        <w:rPr>
          <w:rFonts w:eastAsiaTheme="minorHAnsi"/>
          <w:szCs w:val="22"/>
          <w:lang w:val="sr-Cyrl-RS"/>
        </w:rPr>
        <w:t xml:space="preserve"> </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3502 19, 3502 20, 3505), 36, 37, 38 (</w:t>
      </w:r>
      <w:r w:rsidRPr="00EC3EF0">
        <w:rPr>
          <w:rFonts w:eastAsiaTheme="minorHAnsi"/>
          <w:szCs w:val="22"/>
          <w:lang w:val="sr-Cyrl-RS"/>
        </w:rPr>
        <w:t>изузев</w:t>
      </w:r>
      <w:r w:rsidRPr="00EC3EF0">
        <w:rPr>
          <w:rFonts w:eastAsiaTheme="minorHAnsi"/>
          <w:szCs w:val="22"/>
          <w:lang w:val="en-GB"/>
        </w:rPr>
        <w:t xml:space="preserve">: 3809 10, 3823, 3824 60, 3826) </w:t>
      </w:r>
      <w:r w:rsidRPr="00EC3EF0">
        <w:rPr>
          <w:rFonts w:eastAsiaTheme="minorHAnsi"/>
          <w:szCs w:val="22"/>
          <w:lang w:val="sr-Cyrl-RS"/>
        </w:rPr>
        <w:t>и</w:t>
      </w:r>
      <w:r w:rsidRPr="00EC3EF0">
        <w:rPr>
          <w:rFonts w:eastAsiaTheme="minorHAnsi"/>
          <w:szCs w:val="22"/>
          <w:lang w:val="en-GB"/>
        </w:rPr>
        <w:t xml:space="preserve"> 39 (</w:t>
      </w:r>
      <w:r w:rsidRPr="00EC3EF0">
        <w:rPr>
          <w:rFonts w:eastAsiaTheme="minorHAnsi"/>
          <w:szCs w:val="22"/>
          <w:lang w:val="sr-Cyrl-RS"/>
        </w:rPr>
        <w:t>изузев</w:t>
      </w:r>
      <w:r w:rsidRPr="00EC3EF0">
        <w:rPr>
          <w:rFonts w:eastAsiaTheme="minorHAnsi"/>
          <w:szCs w:val="22"/>
          <w:lang w:val="en-GB"/>
        </w:rPr>
        <w:t>: 3916</w:t>
      </w:r>
      <w:r w:rsidRPr="00EC3EF0">
        <w:rPr>
          <w:rFonts w:eastAsiaTheme="minorHAnsi"/>
          <w:szCs w:val="22"/>
          <w:lang w:val="sr-Cyrl-RS"/>
        </w:rPr>
        <w:t xml:space="preserve"> </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3926</w:t>
      </w:r>
      <w:r w:rsidRPr="00EC3EF0">
        <w:rPr>
          <w:rFonts w:eastAsiaTheme="minorHAnsi"/>
          <w:lang w:val="en-GB"/>
        </w:rPr>
        <w:t>)</w:t>
      </w:r>
      <w:r w:rsidRPr="00EC3EF0">
        <w:rPr>
          <w:rFonts w:eastAsiaTheme="minorHAnsi"/>
          <w:lang w:val="sr-Cyrl-RS"/>
        </w:rPr>
        <w:t xml:space="preserve"> добијени ферментацијом у </w:t>
      </w:r>
      <w:r w:rsidRPr="00EC3EF0">
        <w:rPr>
          <w:rFonts w:eastAsiaTheme="minorHAnsi"/>
          <w:szCs w:val="22"/>
          <w:lang w:val="sr-Cyrl-RS"/>
        </w:rPr>
        <w:t>Страни,</w:t>
      </w:r>
      <w:r w:rsidRPr="00EC3EF0">
        <w:rPr>
          <w:rFonts w:eastAsiaTheme="minorHAnsi"/>
          <w:color w:val="FF0000"/>
          <w:lang w:val="sr-Cyrl-RS"/>
        </w:rPr>
        <w:t xml:space="preserve"> </w:t>
      </w:r>
      <w:r w:rsidRPr="00EC3EF0">
        <w:rPr>
          <w:rFonts w:eastAsiaTheme="minorHAnsi"/>
          <w:lang w:val="sr-Cyrl-RS"/>
        </w:rPr>
        <w:t xml:space="preserve">сматрају се пореклом из те </w:t>
      </w:r>
      <w:r w:rsidRPr="00EC3EF0">
        <w:rPr>
          <w:rFonts w:eastAsiaTheme="minorHAnsi"/>
          <w:szCs w:val="22"/>
          <w:lang w:val="sr-Cyrl-RS"/>
        </w:rPr>
        <w:t>Стране</w:t>
      </w:r>
      <w:r w:rsidRPr="00EC3EF0">
        <w:rPr>
          <w:rFonts w:eastAsiaTheme="minorHAnsi"/>
          <w:lang w:val="sr-Cyrl-RS"/>
        </w:rPr>
        <w:t>. „Ферментација“ је биотехнолошки поступак у којем се људске, животињске или биљне ћелије, бактерије, квасци, гљиве или ензими употребљавају за производњу производа обухваћених Главама 29 до 39.</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sr-Cyrl-RS"/>
        </w:rPr>
        <w:t>Напомена 9.3: Следеће промене сматрају се дозвољеним у складу са чланом 4. став 1. Прилога А, за производе обухваћене Главама 28, 29 (изузев</w:t>
      </w:r>
      <w:r w:rsidRPr="00EC3EF0">
        <w:rPr>
          <w:rFonts w:eastAsiaTheme="minorHAnsi"/>
          <w:szCs w:val="22"/>
          <w:lang w:val="en-GB"/>
        </w:rPr>
        <w:t>: 2905</w:t>
      </w:r>
      <w:r w:rsidRPr="00EC3EF0">
        <w:rPr>
          <w:rFonts w:eastAsiaTheme="minorHAnsi"/>
          <w:szCs w:val="22"/>
          <w:lang w:val="sr-Cyrl-RS"/>
        </w:rPr>
        <w:t xml:space="preserve"> </w:t>
      </w:r>
      <w:r w:rsidRPr="00EC3EF0">
        <w:rPr>
          <w:rFonts w:eastAsiaTheme="minorHAnsi"/>
          <w:szCs w:val="22"/>
          <w:lang w:val="en-GB"/>
        </w:rPr>
        <w:t>43</w:t>
      </w:r>
      <w:r w:rsidRPr="00EC3EF0">
        <w:rPr>
          <w:rFonts w:eastAsiaTheme="minorHAnsi"/>
          <w:szCs w:val="22"/>
          <w:lang w:val="sr-Cyrl-RS"/>
        </w:rPr>
        <w:t xml:space="preserve"> </w:t>
      </w:r>
      <w:r w:rsidRPr="00EC3EF0">
        <w:rPr>
          <w:rFonts w:eastAsiaTheme="minorHAnsi"/>
          <w:szCs w:val="22"/>
          <w:lang w:val="en-GB"/>
        </w:rPr>
        <w:t>-2905</w:t>
      </w:r>
      <w:r w:rsidRPr="00EC3EF0">
        <w:rPr>
          <w:rFonts w:eastAsiaTheme="minorHAnsi"/>
          <w:szCs w:val="22"/>
          <w:lang w:val="sr-Cyrl-RS"/>
        </w:rPr>
        <w:t xml:space="preserve"> </w:t>
      </w:r>
      <w:r w:rsidRPr="00EC3EF0">
        <w:rPr>
          <w:rFonts w:eastAsiaTheme="minorHAnsi"/>
          <w:szCs w:val="22"/>
          <w:lang w:val="en-GB"/>
        </w:rPr>
        <w:t>44), 30, 32, 33 (</w:t>
      </w:r>
      <w:r w:rsidRPr="00EC3EF0">
        <w:rPr>
          <w:rFonts w:eastAsiaTheme="minorHAnsi"/>
          <w:szCs w:val="22"/>
          <w:lang w:val="sr-Cyrl-RS"/>
        </w:rPr>
        <w:t>изузев</w:t>
      </w:r>
      <w:r w:rsidRPr="00EC3EF0">
        <w:rPr>
          <w:rFonts w:eastAsiaTheme="minorHAnsi"/>
          <w:szCs w:val="22"/>
          <w:lang w:val="en-GB"/>
        </w:rPr>
        <w:t>: 3302 10, 3301) 34, 35 (</w:t>
      </w:r>
      <w:r w:rsidRPr="00EC3EF0">
        <w:rPr>
          <w:rFonts w:eastAsiaTheme="minorHAnsi"/>
          <w:szCs w:val="22"/>
          <w:lang w:val="sr-Cyrl-RS"/>
        </w:rPr>
        <w:t>изузев</w:t>
      </w:r>
      <w:r w:rsidRPr="00EC3EF0">
        <w:rPr>
          <w:rFonts w:eastAsiaTheme="minorHAnsi"/>
          <w:szCs w:val="22"/>
          <w:lang w:val="en-GB"/>
        </w:rPr>
        <w:t>: 3501, 3502 11</w:t>
      </w:r>
      <w:r w:rsidRPr="00EC3EF0">
        <w:rPr>
          <w:rFonts w:eastAsiaTheme="minorHAnsi"/>
          <w:szCs w:val="22"/>
          <w:lang w:val="sr-Cyrl-RS"/>
        </w:rPr>
        <w:t xml:space="preserve"> </w:t>
      </w:r>
      <w:r w:rsidRPr="00EC3EF0">
        <w:rPr>
          <w:rFonts w:eastAsiaTheme="minorHAnsi"/>
          <w:szCs w:val="22"/>
          <w:lang w:val="en-GB"/>
        </w:rPr>
        <w:t>–</w:t>
      </w:r>
      <w:r w:rsidRPr="00EC3EF0">
        <w:rPr>
          <w:rFonts w:eastAsiaTheme="minorHAnsi"/>
          <w:szCs w:val="22"/>
          <w:lang w:val="sr-Cyrl-RS"/>
        </w:rPr>
        <w:t xml:space="preserve"> </w:t>
      </w:r>
      <w:r w:rsidRPr="00EC3EF0">
        <w:rPr>
          <w:rFonts w:eastAsiaTheme="minorHAnsi"/>
          <w:szCs w:val="22"/>
          <w:lang w:val="en-GB"/>
        </w:rPr>
        <w:t>3502 19, 3502 20, 3505), 36, 37, 38 (</w:t>
      </w:r>
      <w:r w:rsidRPr="00EC3EF0">
        <w:rPr>
          <w:rFonts w:eastAsiaTheme="minorHAnsi"/>
          <w:szCs w:val="22"/>
          <w:lang w:val="sr-Cyrl-RS"/>
        </w:rPr>
        <w:t>изузев</w:t>
      </w:r>
      <w:r w:rsidRPr="00EC3EF0">
        <w:rPr>
          <w:rFonts w:eastAsiaTheme="minorHAnsi"/>
          <w:szCs w:val="22"/>
          <w:lang w:val="en-GB"/>
        </w:rPr>
        <w:t xml:space="preserve">: 3809 10, 3823, 3824 60, 3826) </w:t>
      </w:r>
      <w:r w:rsidRPr="00EC3EF0">
        <w:rPr>
          <w:rFonts w:eastAsiaTheme="minorHAnsi"/>
          <w:szCs w:val="22"/>
          <w:lang w:val="sr-Cyrl-RS"/>
        </w:rPr>
        <w:t>и</w:t>
      </w:r>
      <w:r w:rsidRPr="00EC3EF0">
        <w:rPr>
          <w:rFonts w:eastAsiaTheme="minorHAnsi"/>
          <w:szCs w:val="22"/>
          <w:lang w:val="en-GB"/>
        </w:rPr>
        <w:t xml:space="preserve"> 39 (</w:t>
      </w:r>
      <w:r w:rsidRPr="00EC3EF0">
        <w:rPr>
          <w:rFonts w:eastAsiaTheme="minorHAnsi"/>
          <w:szCs w:val="22"/>
          <w:lang w:val="sr-Cyrl-RS"/>
        </w:rPr>
        <w:t>изузев</w:t>
      </w:r>
      <w:r w:rsidRPr="00EC3EF0">
        <w:rPr>
          <w:rFonts w:eastAsiaTheme="minorHAnsi"/>
          <w:szCs w:val="22"/>
          <w:lang w:val="en-GB"/>
        </w:rPr>
        <w:t>: 3916</w:t>
      </w:r>
      <w:r w:rsidRPr="00EC3EF0">
        <w:rPr>
          <w:rFonts w:eastAsiaTheme="minorHAnsi"/>
          <w:szCs w:val="22"/>
          <w:lang w:val="sr-Cyrl-RS"/>
        </w:rPr>
        <w:t xml:space="preserve"> </w:t>
      </w:r>
      <w:r w:rsidRPr="00EC3EF0">
        <w:rPr>
          <w:rFonts w:eastAsiaTheme="minorHAnsi"/>
          <w:szCs w:val="22"/>
          <w:lang w:val="en-GB"/>
        </w:rPr>
        <w:t>-3926):</w:t>
      </w:r>
    </w:p>
    <w:p w:rsidR="00EC3EF0" w:rsidRPr="00EC3EF0" w:rsidRDefault="00EC3EF0" w:rsidP="00EC3EF0">
      <w:pPr>
        <w:spacing w:before="120" w:after="120"/>
        <w:ind w:left="1984"/>
        <w:jc w:val="both"/>
        <w:rPr>
          <w:rFonts w:eastAsiaTheme="minorHAnsi"/>
          <w:szCs w:val="22"/>
          <w:lang w:val="sr-Cyrl-RS"/>
        </w:rPr>
      </w:pPr>
      <w:r w:rsidRPr="00EC3EF0">
        <w:rPr>
          <w:rFonts w:eastAsiaTheme="minorHAnsi"/>
          <w:szCs w:val="22"/>
          <w:lang w:val="sr-Cyrl-RS"/>
        </w:rPr>
        <w:t xml:space="preserve">Хемијска реакција: „Хемијска реакција“ је процес (укључујући биохемијски процес) при којем раскидањем интрамолекуларних веза и формирањем нових интрамолекуларних веза или променом просторног распореда атома у молекулу настаје молекул са новом структуром. Хемијска реакција се може изразити променом </w:t>
      </w:r>
      <w:r w:rsidRPr="00EC3EF0">
        <w:rPr>
          <w:rFonts w:eastAsiaTheme="minorHAnsi"/>
          <w:szCs w:val="22"/>
          <w:lang w:val="en-GB"/>
        </w:rPr>
        <w:t>CAS</w:t>
      </w:r>
      <w:r w:rsidRPr="00EC3EF0">
        <w:rPr>
          <w:rFonts w:eastAsiaTheme="minorHAnsi"/>
          <w:szCs w:val="22"/>
          <w:lang w:val="sr-Cyrl-RS"/>
        </w:rPr>
        <w:t xml:space="preserve"> броја. </w:t>
      </w:r>
    </w:p>
    <w:p w:rsidR="00EC3EF0" w:rsidRPr="00EC3EF0" w:rsidRDefault="00EC3EF0" w:rsidP="00EC3EF0">
      <w:pPr>
        <w:spacing w:before="120" w:after="120"/>
        <w:ind w:left="1984"/>
        <w:jc w:val="both"/>
        <w:rPr>
          <w:rFonts w:eastAsiaTheme="minorHAnsi"/>
          <w:szCs w:val="22"/>
          <w:lang w:val="en-GB"/>
        </w:rPr>
      </w:pPr>
      <w:r w:rsidRPr="00EC3EF0">
        <w:rPr>
          <w:rFonts w:eastAsiaTheme="minorHAnsi"/>
          <w:szCs w:val="22"/>
          <w:lang w:val="sr-Cyrl-RS"/>
        </w:rPr>
        <w:t>Следећи процеси се не би требали узимати у обзир за потребе порекла: (а) растварање у води или другим растварачима; (б) уклањање растварача укључујући воду као растварач; или (в) додавање или уклањање кристализационе воде. Хемијска реакција како је напред наведено сматра се довољном за стицање статуса производа са пореклом</w:t>
      </w:r>
      <w:r w:rsidRPr="00EC3EF0">
        <w:rPr>
          <w:rFonts w:eastAsiaTheme="minorHAnsi"/>
          <w:szCs w:val="22"/>
          <w:lang w:val="en-GB"/>
        </w:rPr>
        <w:t>.</w:t>
      </w:r>
    </w:p>
    <w:p w:rsidR="00EC3EF0" w:rsidRPr="00EC3EF0" w:rsidRDefault="00EC3EF0" w:rsidP="001D0077">
      <w:pPr>
        <w:numPr>
          <w:ilvl w:val="0"/>
          <w:numId w:val="47"/>
        </w:numPr>
        <w:spacing w:before="120" w:after="120"/>
        <w:ind w:left="1985" w:hanging="567"/>
        <w:jc w:val="both"/>
        <w:rPr>
          <w:rFonts w:eastAsiaTheme="minorHAnsi"/>
          <w:szCs w:val="22"/>
          <w:lang w:val="sr-Cyrl-RS"/>
        </w:rPr>
      </w:pPr>
      <w:r w:rsidRPr="00EC3EF0">
        <w:rPr>
          <w:rFonts w:eastAsiaTheme="minorHAnsi"/>
          <w:lang w:val="sr-Cyrl-RS"/>
        </w:rPr>
        <w:t>Смеше и мешавине: Намерно и пропорционално контролисано мешање (укључујући распршивање) материјала, осим додавања растварача, ради усклађивања са претходно одређеним спецификацијама чиме настаје производ са физичким или хемијским карактеристикама које су релевнтне за сврху или намену производа и које се разликују од улазних материјала, сматра се довољним за стицање статуса производа са пореклом.</w:t>
      </w:r>
    </w:p>
    <w:p w:rsidR="00EC3EF0" w:rsidRPr="00EC3EF0" w:rsidRDefault="00EC3EF0" w:rsidP="001D0077">
      <w:pPr>
        <w:numPr>
          <w:ilvl w:val="0"/>
          <w:numId w:val="47"/>
        </w:numPr>
        <w:spacing w:before="120" w:after="120"/>
        <w:ind w:left="1985" w:hanging="567"/>
        <w:jc w:val="both"/>
        <w:rPr>
          <w:rFonts w:eastAsiaTheme="minorHAnsi"/>
          <w:szCs w:val="22"/>
          <w:lang w:val="sr-Cyrl-RS"/>
        </w:rPr>
      </w:pPr>
      <w:r w:rsidRPr="00EC3EF0">
        <w:rPr>
          <w:rFonts w:eastAsiaTheme="minorHAnsi"/>
          <w:szCs w:val="22"/>
          <w:lang w:val="sr-Cyrl-RS"/>
        </w:rPr>
        <w:t xml:space="preserve">Пречишћавање: Пречишћавање </w:t>
      </w:r>
      <w:r w:rsidRPr="00EC3EF0">
        <w:rPr>
          <w:rFonts w:eastAsiaTheme="minorHAnsi"/>
          <w:szCs w:val="22"/>
          <w:lang w:val="en-GB"/>
        </w:rPr>
        <w:t xml:space="preserve">се сматра </w:t>
      </w:r>
      <w:r w:rsidRPr="00EC3EF0">
        <w:rPr>
          <w:rFonts w:eastAsiaTheme="minorHAnsi"/>
          <w:szCs w:val="22"/>
          <w:lang w:val="sr-Cyrl-RS"/>
        </w:rPr>
        <w:t>довољним за стицање статуса производа са пореклом ако пречишћавање које се врши на територији једне или обе Стране</w:t>
      </w:r>
      <w:r w:rsidRPr="00EC3EF0">
        <w:rPr>
          <w:rFonts w:eastAsiaTheme="minorHAnsi"/>
          <w:color w:val="FF0000"/>
          <w:szCs w:val="22"/>
          <w:lang w:val="sr-Cyrl-RS"/>
        </w:rPr>
        <w:t xml:space="preserve"> </w:t>
      </w:r>
      <w:r w:rsidRPr="00EC3EF0">
        <w:rPr>
          <w:rFonts w:eastAsiaTheme="minorHAnsi"/>
          <w:szCs w:val="22"/>
          <w:lang w:val="sr-Cyrl-RS"/>
        </w:rPr>
        <w:t>испуњава један од следећих критеријума</w:t>
      </w:r>
      <w:r w:rsidRPr="00EC3EF0">
        <w:rPr>
          <w:rFonts w:eastAsiaTheme="minorHAnsi"/>
          <w:szCs w:val="22"/>
          <w:lang w:val="en-GB"/>
        </w:rPr>
        <w:t>:</w:t>
      </w:r>
    </w:p>
    <w:p w:rsidR="00EC3EF0" w:rsidRPr="00EC3EF0" w:rsidRDefault="00EC3EF0" w:rsidP="00EC3EF0">
      <w:pPr>
        <w:spacing w:before="120" w:after="120"/>
        <w:ind w:left="2551"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rPr>
        <w:tab/>
      </w:r>
      <w:r w:rsidRPr="00EC3EF0">
        <w:rPr>
          <w:rFonts w:eastAsiaTheme="minorHAnsi"/>
          <w:szCs w:val="22"/>
          <w:lang w:val="sr-Cyrl-RS"/>
        </w:rPr>
        <w:t>пречишћавање производа које резултира уклањањем најмање 80% садржаја постојећих нечистоћа; или</w:t>
      </w:r>
    </w:p>
    <w:p w:rsidR="00EC3EF0" w:rsidRPr="00EC3EF0" w:rsidRDefault="00EC3EF0" w:rsidP="00EC3EF0">
      <w:pPr>
        <w:spacing w:before="120" w:after="120"/>
        <w:ind w:left="2551"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смањењем или уклањањем нечистоћа добија се производ погодан за једну или више од следећих примена:</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(i)</w:t>
      </w:r>
      <w:r w:rsidRPr="00EC3EF0">
        <w:rPr>
          <w:rFonts w:eastAsiaTheme="minorHAnsi"/>
          <w:szCs w:val="22"/>
          <w:lang w:val="en-GB"/>
        </w:rPr>
        <w:tab/>
      </w:r>
      <w:r w:rsidRPr="00EC3EF0">
        <w:rPr>
          <w:rFonts w:eastAsiaTheme="minorHAnsi"/>
          <w:szCs w:val="22"/>
          <w:lang w:val="sr-Cyrl-RS"/>
        </w:rPr>
        <w:t>фармацеутске, медицинске, козметичке, ветеринарске или прехрамбене супстанце</w:t>
      </w:r>
      <w:r w:rsidRPr="00EC3EF0">
        <w:rPr>
          <w:rFonts w:eastAsiaTheme="minorHAnsi"/>
          <w:szCs w:val="22"/>
          <w:lang w:val="en-GB"/>
        </w:rPr>
        <w:t>;</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(ii)</w:t>
      </w:r>
      <w:r w:rsidRPr="00EC3EF0">
        <w:rPr>
          <w:rFonts w:eastAsiaTheme="minorHAnsi"/>
          <w:szCs w:val="22"/>
          <w:lang w:val="en-GB"/>
        </w:rPr>
        <w:tab/>
      </w:r>
      <w:r w:rsidRPr="00EC3EF0">
        <w:rPr>
          <w:rFonts w:eastAsiaTheme="minorHAnsi"/>
          <w:szCs w:val="22"/>
          <w:lang w:val="sr-Cyrl-RS"/>
        </w:rPr>
        <w:t>хемијски производи и реагенси за аналитичке, дијагностичке или лабораторијске сврхе</w:t>
      </w:r>
      <w:r w:rsidRPr="00EC3EF0">
        <w:rPr>
          <w:rFonts w:eastAsiaTheme="minorHAnsi"/>
          <w:szCs w:val="22"/>
          <w:lang w:val="en-GB"/>
        </w:rPr>
        <w:t>;</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(iii)</w:t>
      </w:r>
      <w:r w:rsidRPr="00EC3EF0">
        <w:rPr>
          <w:rFonts w:eastAsiaTheme="minorHAnsi"/>
          <w:szCs w:val="22"/>
          <w:lang w:val="en-GB"/>
        </w:rPr>
        <w:tab/>
      </w:r>
      <w:r w:rsidRPr="00EC3EF0">
        <w:rPr>
          <w:rFonts w:eastAsiaTheme="minorHAnsi"/>
          <w:szCs w:val="22"/>
          <w:lang w:val="sr-Cyrl-RS"/>
        </w:rPr>
        <w:t>елементи и компоненте за употребу у микроелектроници</w:t>
      </w:r>
      <w:r w:rsidRPr="00EC3EF0">
        <w:rPr>
          <w:rFonts w:eastAsiaTheme="minorHAnsi"/>
          <w:szCs w:val="22"/>
          <w:lang w:val="en-GB"/>
        </w:rPr>
        <w:t>;</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(iv)</w:t>
      </w:r>
      <w:r w:rsidRPr="00EC3EF0">
        <w:rPr>
          <w:rFonts w:eastAsiaTheme="minorHAnsi"/>
          <w:szCs w:val="22"/>
          <w:lang w:val="en-GB"/>
        </w:rPr>
        <w:tab/>
      </w:r>
      <w:r w:rsidRPr="00EC3EF0">
        <w:rPr>
          <w:rFonts w:eastAsiaTheme="minorHAnsi"/>
          <w:szCs w:val="22"/>
          <w:lang w:val="sr-Cyrl-RS"/>
        </w:rPr>
        <w:t>специјализоване оптичке употребе</w:t>
      </w:r>
      <w:r w:rsidRPr="00EC3EF0">
        <w:rPr>
          <w:rFonts w:eastAsiaTheme="minorHAnsi"/>
          <w:szCs w:val="22"/>
          <w:lang w:val="en-GB"/>
        </w:rPr>
        <w:t>;</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(v)</w:t>
      </w:r>
      <w:r w:rsidRPr="00EC3EF0">
        <w:rPr>
          <w:rFonts w:eastAsiaTheme="minorHAnsi"/>
          <w:szCs w:val="22"/>
          <w:lang w:val="en-GB"/>
        </w:rPr>
        <w:tab/>
      </w:r>
      <w:r w:rsidRPr="00EC3EF0">
        <w:rPr>
          <w:rFonts w:eastAsiaTheme="minorHAnsi"/>
          <w:szCs w:val="22"/>
          <w:lang w:val="sr-Cyrl-RS"/>
        </w:rPr>
        <w:t>биотехничка употреба (нпр. у узгоју ћелија, у генетичкој технологији или као катализатор)</w:t>
      </w:r>
      <w:r w:rsidRPr="00EC3EF0">
        <w:rPr>
          <w:rFonts w:eastAsiaTheme="minorHAnsi"/>
          <w:szCs w:val="22"/>
          <w:lang w:val="en-GB"/>
        </w:rPr>
        <w:t>;</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(vi)</w:t>
      </w:r>
      <w:r w:rsidRPr="00EC3EF0">
        <w:rPr>
          <w:rFonts w:eastAsiaTheme="minorHAnsi"/>
          <w:szCs w:val="22"/>
          <w:lang w:val="en-GB"/>
        </w:rPr>
        <w:tab/>
      </w:r>
      <w:r w:rsidRPr="00EC3EF0">
        <w:rPr>
          <w:rFonts w:eastAsiaTheme="minorHAnsi"/>
          <w:szCs w:val="22"/>
          <w:lang w:val="sr-Cyrl-RS"/>
        </w:rPr>
        <w:t>носачи који се употребљавају у поступку раздвајања; или</w:t>
      </w:r>
    </w:p>
    <w:p w:rsidR="00EC3EF0" w:rsidRPr="00EC3EF0" w:rsidRDefault="00EC3EF0" w:rsidP="00EC3EF0">
      <w:pPr>
        <w:spacing w:before="120" w:after="120"/>
        <w:ind w:left="3118" w:hanging="567"/>
        <w:jc w:val="both"/>
        <w:rPr>
          <w:rFonts w:eastAsiaTheme="minorHAnsi"/>
          <w:szCs w:val="22"/>
          <w:lang w:val="en-GB"/>
        </w:rPr>
      </w:pPr>
      <w:r w:rsidRPr="00EC3EF0">
        <w:rPr>
          <w:rFonts w:eastAsiaTheme="minorHAnsi"/>
          <w:szCs w:val="22"/>
          <w:lang w:val="en-GB"/>
        </w:rPr>
        <w:t>(vii)</w:t>
      </w:r>
      <w:r w:rsidRPr="00EC3EF0">
        <w:rPr>
          <w:rFonts w:eastAsiaTheme="minorHAnsi"/>
          <w:szCs w:val="22"/>
          <w:lang w:val="en-GB"/>
        </w:rPr>
        <w:tab/>
      </w:r>
      <w:r w:rsidRPr="00EC3EF0">
        <w:rPr>
          <w:rFonts w:eastAsiaTheme="minorHAnsi"/>
          <w:szCs w:val="22"/>
          <w:lang w:val="sr-Cyrl-RS"/>
        </w:rPr>
        <w:t>нуклеарне сврхе</w:t>
      </w:r>
      <w:r w:rsidRPr="00EC3EF0">
        <w:rPr>
          <w:rFonts w:eastAsiaTheme="minorHAnsi"/>
          <w:szCs w:val="22"/>
          <w:lang w:val="en-GB"/>
        </w:rPr>
        <w:t>.</w:t>
      </w:r>
    </w:p>
    <w:p w:rsidR="00EC3EF0" w:rsidRPr="00EC3EF0" w:rsidRDefault="00EC3EF0" w:rsidP="001D0077">
      <w:pPr>
        <w:numPr>
          <w:ilvl w:val="0"/>
          <w:numId w:val="47"/>
        </w:numPr>
        <w:spacing w:before="120" w:after="120"/>
        <w:ind w:left="1985" w:hanging="567"/>
        <w:jc w:val="both"/>
        <w:rPr>
          <w:rFonts w:eastAsiaTheme="minorHAnsi"/>
          <w:lang w:val="sr-Cyrl-RS"/>
        </w:rPr>
      </w:pPr>
      <w:r w:rsidRPr="00EC3EF0">
        <w:rPr>
          <w:rFonts w:eastAsiaTheme="minorHAnsi"/>
          <w:lang w:val="sr-Cyrl-RS"/>
        </w:rPr>
        <w:t>Промена величине честица: Намерна и контролисана модификација величине честица робе, осим само дробљењем или пресовањем, чиме настаје производ који има дефинисану величину честица, дефинисану дистрибуцију величине честица или дефинисану површину, која је релевантна за намену добијеног производа и која има различите физичке или хемијске карактеристике од улазних материјала сматрају се довољним за стицање статуса производа са пореклом.</w:t>
      </w:r>
    </w:p>
    <w:p w:rsidR="00EC3EF0" w:rsidRPr="00EC3EF0" w:rsidRDefault="00EC3EF0" w:rsidP="001D0077">
      <w:pPr>
        <w:numPr>
          <w:ilvl w:val="0"/>
          <w:numId w:val="47"/>
        </w:numPr>
        <w:spacing w:before="120" w:after="120"/>
        <w:ind w:left="1985" w:hanging="567"/>
        <w:jc w:val="both"/>
        <w:rPr>
          <w:rFonts w:eastAsiaTheme="minorHAnsi"/>
          <w:lang w:val="sr-Cyrl-RS"/>
        </w:rPr>
      </w:pPr>
      <w:r w:rsidRPr="00EC3EF0">
        <w:rPr>
          <w:rFonts w:eastAsiaTheme="minorHAnsi"/>
          <w:szCs w:val="22"/>
          <w:lang w:val="sr-Cyrl-RS"/>
        </w:rPr>
        <w:t>Стандардни материјали: Стандардни материјали (укључујући стандардне растворе) су препарати погодни за аналитичке сврхе, калибрацију или референтну употребу са прецизним степенима чистоће или пропорција које је одобрио произвођач. Производња стандардних материјала сматра се поступком</w:t>
      </w:r>
      <w:r w:rsidRPr="00EC3EF0">
        <w:rPr>
          <w:rFonts w:eastAsiaTheme="minorHAnsi"/>
          <w:color w:val="FF0000"/>
          <w:szCs w:val="22"/>
          <w:lang w:val="sr-Cyrl-RS"/>
        </w:rPr>
        <w:t xml:space="preserve"> </w:t>
      </w:r>
      <w:r w:rsidRPr="00EC3EF0">
        <w:rPr>
          <w:rFonts w:eastAsiaTheme="minorHAnsi"/>
          <w:szCs w:val="22"/>
          <w:lang w:val="sr-Cyrl-RS"/>
        </w:rPr>
        <w:t>довољним за стицање статуса производа са пореклом</w:t>
      </w:r>
    </w:p>
    <w:p w:rsidR="00EC3EF0" w:rsidRPr="00EC3EF0" w:rsidRDefault="00EC3EF0" w:rsidP="001D0077">
      <w:pPr>
        <w:numPr>
          <w:ilvl w:val="0"/>
          <w:numId w:val="47"/>
        </w:numPr>
        <w:spacing w:before="120" w:after="120"/>
        <w:ind w:left="1985" w:hanging="567"/>
        <w:jc w:val="both"/>
        <w:rPr>
          <w:rFonts w:eastAsiaTheme="minorHAnsi"/>
          <w:lang w:val="sr-Cyrl-RS"/>
        </w:rPr>
      </w:pPr>
      <w:r w:rsidRPr="00EC3EF0">
        <w:rPr>
          <w:rFonts w:eastAsiaTheme="minorHAnsi"/>
          <w:szCs w:val="22"/>
          <w:lang w:val="sr-Cyrl-RS"/>
        </w:rPr>
        <w:t>Раздвајање изомера: Изолација или раздвајање изомера из мешавине изомера сматра се поступком довољним за стицање статуса производа са пореклом.</w:t>
      </w:r>
    </w:p>
    <w:p w:rsidR="00EC3EF0" w:rsidRPr="00EC3EF0" w:rsidRDefault="00EC3EF0" w:rsidP="00EC3EF0">
      <w:pPr>
        <w:spacing w:before="120" w:after="120" w:line="360" w:lineRule="auto"/>
        <w:ind w:left="850"/>
        <w:rPr>
          <w:rFonts w:eastAsiaTheme="minorHAnsi"/>
          <w:szCs w:val="22"/>
          <w:lang w:val="en-GB" w:eastAsia="en-GB"/>
        </w:rPr>
        <w:sectPr w:rsidR="00EC3EF0" w:rsidRPr="00EC3EF0" w:rsidSect="00EC3EF0">
          <w:footnotePr>
            <w:numRestart w:val="eachPage"/>
          </w:footnotePr>
          <w:pgSz w:w="11906" w:h="16838" w:code="9"/>
          <w:pgMar w:top="1134" w:right="1134" w:bottom="1134" w:left="1134" w:header="567" w:footer="567" w:gutter="0"/>
          <w:cols w:space="709"/>
          <w:docGrid w:linePitch="326"/>
        </w:sectPr>
      </w:pPr>
    </w:p>
    <w:p w:rsidR="00EC3EF0" w:rsidRPr="00EC3EF0" w:rsidRDefault="00EC3EF0" w:rsidP="00EC3EF0">
      <w:pPr>
        <w:spacing w:before="120" w:after="120" w:line="360" w:lineRule="auto"/>
        <w:ind w:left="850"/>
        <w:jc w:val="center"/>
        <w:rPr>
          <w:rFonts w:eastAsiaTheme="minorHAnsi"/>
          <w:i/>
          <w:szCs w:val="22"/>
          <w:lang w:val="en-GB"/>
        </w:rPr>
      </w:pPr>
      <w:r w:rsidRPr="00EC3EF0">
        <w:rPr>
          <w:rFonts w:eastAsiaTheme="minorHAnsi"/>
          <w:i/>
          <w:szCs w:val="22"/>
          <w:lang w:val="sr-Cyrl-RS" w:eastAsia="en-GB"/>
        </w:rPr>
        <w:t>АНЕКС</w:t>
      </w:r>
      <w:r w:rsidRPr="00EC3EF0">
        <w:rPr>
          <w:rFonts w:eastAsiaTheme="minorHAnsi"/>
          <w:i/>
          <w:szCs w:val="22"/>
          <w:lang w:val="en-GB"/>
        </w:rPr>
        <w:t xml:space="preserve"> II</w:t>
      </w:r>
    </w:p>
    <w:p w:rsidR="00EC3EF0" w:rsidRPr="00EC3EF0" w:rsidRDefault="00EC3EF0" w:rsidP="00EC3EF0">
      <w:pPr>
        <w:spacing w:before="120" w:after="120" w:line="360" w:lineRule="auto"/>
        <w:ind w:left="850"/>
        <w:jc w:val="center"/>
        <w:rPr>
          <w:rFonts w:eastAsiaTheme="minorHAnsi"/>
          <w:b/>
          <w:szCs w:val="22"/>
          <w:lang w:val="en-GB" w:eastAsia="en-GB"/>
        </w:rPr>
      </w:pPr>
      <w:r w:rsidRPr="00EC3EF0">
        <w:rPr>
          <w:rFonts w:eastAsiaTheme="minorHAnsi"/>
          <w:b/>
          <w:lang w:val="sr-Cyrl-RS"/>
        </w:rPr>
        <w:t>ЛИСТА</w:t>
      </w:r>
      <w:r w:rsidRPr="00EC3EF0">
        <w:rPr>
          <w:rFonts w:eastAsiaTheme="minorHAnsi"/>
          <w:b/>
          <w:lang w:val="sr-Cyrl-CS"/>
        </w:rPr>
        <w:t xml:space="preserve"> ОБРАДЕ ИЛИ ПРЕРАДЕ КОЈУ ТРЕБА ИЗВРШИТИ НА МАТЕРИЈАЛИМА БЕЗ ПОРЕКЛА КАКО БИ ПРЕРАЂЕНИ ПРОИЗВОД СТЕКАО СТАТУС ПРОИЗВОДА СА ПОРЕКЛОМ</w:t>
      </w:r>
    </w:p>
    <w:tbl>
      <w:tblPr>
        <w:tblW w:w="14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6"/>
        <w:gridCol w:w="6576"/>
        <w:gridCol w:w="6576"/>
      </w:tblGrid>
      <w:tr w:rsidR="00EC3EF0" w:rsidRPr="00EC3EF0" w:rsidTr="00EC3EF0">
        <w:trPr>
          <w:cantSplit/>
          <w:trHeight w:val="20"/>
          <w:tblHeader/>
        </w:trPr>
        <w:tc>
          <w:tcPr>
            <w:tcW w:w="1606" w:type="dxa"/>
            <w:tcBorders>
              <w:left w:val="single" w:sz="4" w:space="0" w:color="auto"/>
              <w:bottom w:val="nil"/>
            </w:tcBorders>
            <w:shd w:val="clear" w:color="auto" w:fill="auto"/>
            <w:vAlign w:val="center"/>
          </w:tcPr>
          <w:p w:rsidR="00EC3EF0" w:rsidRPr="00EC3EF0" w:rsidRDefault="00EC3EF0" w:rsidP="00EC3EF0">
            <w:pPr>
              <w:spacing w:before="60" w:after="60"/>
              <w:jc w:val="center"/>
              <w:rPr>
                <w:rFonts w:eastAsiaTheme="minorHAnsi"/>
                <w:szCs w:val="22"/>
                <w:lang w:val="en-GB"/>
              </w:rPr>
            </w:pPr>
            <w:r w:rsidRPr="00EC3EF0">
              <w:rPr>
                <w:rFonts w:eastAsiaTheme="minorHAnsi"/>
                <w:szCs w:val="22"/>
                <w:lang w:val="en-GB"/>
              </w:rPr>
              <w:t>Тарифни број</w:t>
            </w:r>
          </w:p>
        </w:tc>
        <w:tc>
          <w:tcPr>
            <w:tcW w:w="6576" w:type="dxa"/>
            <w:tcBorders>
              <w:bottom w:val="nil"/>
            </w:tcBorders>
            <w:shd w:val="clear" w:color="auto" w:fill="auto"/>
            <w:vAlign w:val="center"/>
          </w:tcPr>
          <w:p w:rsidR="00EC3EF0" w:rsidRPr="00EC3EF0" w:rsidRDefault="00EC3EF0" w:rsidP="00EC3EF0">
            <w:pPr>
              <w:spacing w:before="60" w:after="60"/>
              <w:jc w:val="center"/>
              <w:rPr>
                <w:rFonts w:eastAsiaTheme="minorHAnsi"/>
                <w:szCs w:val="22"/>
                <w:lang w:val="en-GB"/>
              </w:rPr>
            </w:pPr>
            <w:r w:rsidRPr="00EC3EF0">
              <w:rPr>
                <w:rFonts w:eastAsiaTheme="minorHAnsi"/>
                <w:szCs w:val="22"/>
                <w:lang w:val="en-GB"/>
              </w:rPr>
              <w:t>Наименовање</w:t>
            </w:r>
          </w:p>
        </w:tc>
        <w:tc>
          <w:tcPr>
            <w:tcW w:w="6576" w:type="dxa"/>
            <w:tcBorders>
              <w:bottom w:val="nil"/>
              <w:right w:val="single" w:sz="4" w:space="0" w:color="auto"/>
            </w:tcBorders>
            <w:shd w:val="clear" w:color="auto" w:fill="FFFFFF" w:themeFill="background1"/>
            <w:vAlign w:val="center"/>
          </w:tcPr>
          <w:p w:rsidR="00EC3EF0" w:rsidRPr="00EC3EF0" w:rsidRDefault="00EC3EF0" w:rsidP="00EC3EF0">
            <w:pPr>
              <w:spacing w:before="60" w:after="60"/>
              <w:jc w:val="center"/>
              <w:rPr>
                <w:rFonts w:eastAsiaTheme="minorHAnsi"/>
                <w:szCs w:val="22"/>
                <w:lang w:val="en-GB"/>
              </w:rPr>
            </w:pPr>
            <w:r w:rsidRPr="00EC3EF0">
              <w:rPr>
                <w:rFonts w:eastAsiaTheme="minorHAnsi"/>
                <w:szCs w:val="22"/>
                <w:lang w:val="en-GB"/>
              </w:rPr>
              <w:t xml:space="preserve">Обрада или прерада извршена на материјалима без порекла, која им даје статус производа са пореклом </w:t>
            </w:r>
          </w:p>
        </w:tc>
      </w:tr>
      <w:tr w:rsidR="00EC3EF0" w:rsidRPr="00EC3EF0" w:rsidTr="00EC3EF0">
        <w:trPr>
          <w:cantSplit/>
          <w:trHeight w:val="20"/>
          <w:tblHeader/>
        </w:trPr>
        <w:tc>
          <w:tcPr>
            <w:tcW w:w="1606" w:type="dxa"/>
            <w:tcBorders>
              <w:top w:val="nil"/>
              <w:left w:val="single" w:sz="4" w:space="0" w:color="auto"/>
            </w:tcBorders>
            <w:shd w:val="clear" w:color="auto" w:fill="auto"/>
            <w:vAlign w:val="center"/>
          </w:tcPr>
          <w:p w:rsidR="00EC3EF0" w:rsidRPr="00EC3EF0" w:rsidRDefault="00EC3EF0" w:rsidP="00EC3EF0">
            <w:pPr>
              <w:spacing w:before="60" w:after="60"/>
              <w:jc w:val="center"/>
              <w:rPr>
                <w:rFonts w:eastAsiaTheme="minorHAnsi"/>
                <w:szCs w:val="22"/>
                <w:lang w:val="en-GB"/>
              </w:rPr>
            </w:pPr>
            <w:r w:rsidRPr="00EC3EF0">
              <w:rPr>
                <w:rFonts w:eastAsiaTheme="minorHAnsi"/>
                <w:szCs w:val="22"/>
                <w:lang w:val="en-GB"/>
              </w:rPr>
              <w:t>(1)</w:t>
            </w:r>
          </w:p>
        </w:tc>
        <w:tc>
          <w:tcPr>
            <w:tcW w:w="6576" w:type="dxa"/>
            <w:tcBorders>
              <w:top w:val="nil"/>
            </w:tcBorders>
            <w:shd w:val="clear" w:color="auto" w:fill="auto"/>
            <w:vAlign w:val="center"/>
          </w:tcPr>
          <w:p w:rsidR="00EC3EF0" w:rsidRPr="00EC3EF0" w:rsidRDefault="00EC3EF0" w:rsidP="00EC3EF0">
            <w:pPr>
              <w:spacing w:before="60" w:after="60"/>
              <w:jc w:val="center"/>
              <w:rPr>
                <w:rFonts w:eastAsiaTheme="minorHAnsi"/>
                <w:szCs w:val="22"/>
                <w:lang w:val="en-GB"/>
              </w:rPr>
            </w:pPr>
            <w:r w:rsidRPr="00EC3EF0">
              <w:rPr>
                <w:rFonts w:eastAsiaTheme="minorHAnsi"/>
                <w:szCs w:val="22"/>
                <w:lang w:val="en-GB"/>
              </w:rPr>
              <w:t>(2)</w:t>
            </w:r>
          </w:p>
        </w:tc>
        <w:tc>
          <w:tcPr>
            <w:tcW w:w="6576" w:type="dxa"/>
            <w:tcBorders>
              <w:top w:val="nil"/>
              <w:right w:val="single" w:sz="4" w:space="0" w:color="auto"/>
            </w:tcBorders>
            <w:vAlign w:val="center"/>
          </w:tcPr>
          <w:p w:rsidR="00EC3EF0" w:rsidRPr="00EC3EF0" w:rsidRDefault="00EC3EF0" w:rsidP="00EC3EF0">
            <w:pPr>
              <w:spacing w:before="60" w:after="60"/>
              <w:jc w:val="center"/>
              <w:rPr>
                <w:rFonts w:eastAsiaTheme="minorHAnsi"/>
                <w:szCs w:val="22"/>
                <w:lang w:val="en-GB"/>
              </w:rPr>
            </w:pPr>
            <w:r w:rsidRPr="00EC3EF0">
              <w:rPr>
                <w:rFonts w:eastAsiaTheme="minorHAnsi"/>
                <w:szCs w:val="22"/>
                <w:lang w:val="en-GB"/>
              </w:rPr>
              <w:t>(3)</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1</w:t>
            </w:r>
          </w:p>
        </w:tc>
        <w:tc>
          <w:tcPr>
            <w:tcW w:w="6576" w:type="dxa"/>
            <w:tcBorders>
              <w:top w:val="single" w:sz="8" w:space="0" w:color="auto"/>
            </w:tcBorders>
            <w:shd w:val="clear" w:color="auto" w:fill="FFFFFF"/>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Живе животиње</w:t>
            </w:r>
          </w:p>
        </w:tc>
        <w:tc>
          <w:tcPr>
            <w:tcW w:w="6576" w:type="dxa"/>
            <w:tcBorders>
              <w:top w:val="single" w:sz="8" w:space="0" w:color="auto"/>
            </w:tcBorders>
            <w:shd w:val="clear" w:color="auto" w:fill="FFFFFF"/>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Све животиње из Главе 1 су у потпуности добијене</w:t>
            </w:r>
          </w:p>
          <w:p w:rsidR="00EC3EF0" w:rsidRPr="00EC3EF0" w:rsidRDefault="00EC3EF0" w:rsidP="00EC3EF0">
            <w:pPr>
              <w:spacing w:before="60" w:after="60"/>
              <w:jc w:val="both"/>
              <w:rPr>
                <w:rFonts w:eastAsiaTheme="minorHAnsi"/>
                <w:szCs w:val="22"/>
                <w:lang w:val="en-GB"/>
              </w:rPr>
            </w:pP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2</w:t>
            </w:r>
          </w:p>
        </w:tc>
        <w:tc>
          <w:tcPr>
            <w:tcW w:w="6576" w:type="dxa"/>
            <w:shd w:val="clear" w:color="auto" w:fill="FFFFFF"/>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Месо и </w:t>
            </w:r>
            <w:r w:rsidRPr="00EC3EF0">
              <w:rPr>
                <w:rFonts w:eastAsiaTheme="minorHAnsi"/>
                <w:szCs w:val="22"/>
                <w:lang w:val="sr-Cyrl-RS"/>
              </w:rPr>
              <w:t>остали јестиви</w:t>
            </w:r>
            <w:r w:rsidRPr="00EC3EF0">
              <w:rPr>
                <w:rFonts w:eastAsiaTheme="minorHAnsi"/>
                <w:szCs w:val="22"/>
                <w:lang w:val="en-GB"/>
              </w:rPr>
              <w:t xml:space="preserve"> кланични производи </w:t>
            </w:r>
          </w:p>
        </w:tc>
        <w:tc>
          <w:tcPr>
            <w:tcW w:w="6576" w:type="dxa"/>
            <w:shd w:val="clear" w:color="auto" w:fill="FFFFFF"/>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све месо и јестиви кланични производи у производима из ове главе у потпуности добијени </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3</w:t>
            </w:r>
          </w:p>
        </w:tc>
        <w:tc>
          <w:tcPr>
            <w:tcW w:w="6576" w:type="dxa"/>
            <w:shd w:val="clear" w:color="auto" w:fill="FFFFFF"/>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Рибе, љускари, мекушци и остали водени бескичмењаци</w:t>
            </w:r>
          </w:p>
        </w:tc>
        <w:tc>
          <w:tcPr>
            <w:tcW w:w="6576" w:type="dxa"/>
            <w:shd w:val="clear" w:color="auto" w:fill="FFFFFF"/>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3 у потпуности добијени </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br w:type="page"/>
              <w:t>Глава  4</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Млеко и производи од млека; </w:t>
            </w:r>
            <w:r w:rsidRPr="00EC3EF0">
              <w:rPr>
                <w:rFonts w:eastAsiaTheme="minorHAnsi"/>
                <w:szCs w:val="22"/>
                <w:lang w:val="sr-Cyrl-RS"/>
              </w:rPr>
              <w:t>Ж</w:t>
            </w:r>
            <w:r w:rsidRPr="00EC3EF0">
              <w:rPr>
                <w:rFonts w:eastAsiaTheme="minorHAnsi"/>
                <w:szCs w:val="22"/>
                <w:lang w:val="en-GB"/>
              </w:rPr>
              <w:t xml:space="preserve">ивинска и птичја јаја; </w:t>
            </w:r>
            <w:r w:rsidRPr="00EC3EF0">
              <w:rPr>
                <w:rFonts w:eastAsiaTheme="minorHAnsi"/>
                <w:szCs w:val="22"/>
                <w:lang w:val="sr-Cyrl-RS"/>
              </w:rPr>
              <w:t>П</w:t>
            </w:r>
            <w:r w:rsidRPr="00EC3EF0">
              <w:rPr>
                <w:rFonts w:eastAsiaTheme="minorHAnsi"/>
                <w:szCs w:val="22"/>
                <w:lang w:val="en-GB"/>
              </w:rPr>
              <w:t xml:space="preserve">риродни мед; </w:t>
            </w:r>
            <w:r w:rsidRPr="00EC3EF0">
              <w:rPr>
                <w:rFonts w:eastAsiaTheme="minorHAnsi"/>
                <w:szCs w:val="22"/>
                <w:lang w:val="sr-Cyrl-RS"/>
              </w:rPr>
              <w:t>Ј</w:t>
            </w:r>
            <w:r w:rsidRPr="00EC3EF0">
              <w:rPr>
                <w:rFonts w:eastAsiaTheme="minorHAnsi"/>
                <w:szCs w:val="22"/>
                <w:lang w:val="en-GB"/>
              </w:rPr>
              <w:t>естиви производи животињског порекла, непоменути нити обухваћени на другом месту</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4 у потпуности добијени</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Глава 5</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Производи животињског порекла, на другом месту непоменути нити обухваћени;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0511 91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Нејестива рибља јаја и икра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Сва јаја и икра су у потпуности добијени</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6</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Живо дрвеће и друге биљке; </w:t>
            </w:r>
            <w:r w:rsidRPr="00EC3EF0">
              <w:rPr>
                <w:rFonts w:eastAsiaTheme="minorHAnsi"/>
                <w:szCs w:val="22"/>
                <w:lang w:val="sr-Cyrl-RS"/>
              </w:rPr>
              <w:t>Л</w:t>
            </w:r>
            <w:r w:rsidRPr="00EC3EF0">
              <w:rPr>
                <w:rFonts w:eastAsiaTheme="minorHAnsi"/>
                <w:szCs w:val="22"/>
                <w:lang w:val="en-GB"/>
              </w:rPr>
              <w:t xml:space="preserve">уковице, корење и слично; </w:t>
            </w:r>
            <w:r w:rsidRPr="00EC3EF0">
              <w:rPr>
                <w:rFonts w:eastAsiaTheme="minorHAnsi"/>
                <w:szCs w:val="22"/>
                <w:lang w:val="sr-Cyrl-RS"/>
              </w:rPr>
              <w:t>С</w:t>
            </w:r>
            <w:r w:rsidRPr="00EC3EF0">
              <w:rPr>
                <w:rFonts w:eastAsiaTheme="minorHAnsi"/>
                <w:szCs w:val="22"/>
                <w:lang w:val="en-GB"/>
              </w:rPr>
              <w:t>ечено цвеће и украсно лишће</w:t>
            </w:r>
          </w:p>
        </w:tc>
        <w:tc>
          <w:tcPr>
            <w:tcW w:w="6576" w:type="dxa"/>
            <w:tcBorders>
              <w:top w:val="single" w:sz="4" w:space="0" w:color="auto"/>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6 у потпуности добијени</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7</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Поврће, корење и кртоле за јело</w:t>
            </w:r>
          </w:p>
        </w:tc>
        <w:tc>
          <w:tcPr>
            <w:tcW w:w="6576" w:type="dxa"/>
            <w:tcBorders>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7 у потпуности добијени</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8</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Воће за јело, укључујући језграсто воће; </w:t>
            </w:r>
            <w:r w:rsidRPr="00EC3EF0">
              <w:rPr>
                <w:rFonts w:eastAsiaTheme="minorHAnsi"/>
                <w:szCs w:val="22"/>
                <w:lang w:val="sr-Cyrl-RS"/>
              </w:rPr>
              <w:t>К</w:t>
            </w:r>
            <w:r w:rsidRPr="00EC3EF0">
              <w:rPr>
                <w:rFonts w:eastAsiaTheme="minorHAnsi"/>
                <w:szCs w:val="22"/>
                <w:lang w:val="en-GB"/>
              </w:rPr>
              <w:t>оре агрума или диња и лубеница</w:t>
            </w:r>
          </w:p>
        </w:tc>
        <w:tc>
          <w:tcPr>
            <w:tcW w:w="6576" w:type="dxa"/>
            <w:tcBorders>
              <w:right w:val="single" w:sz="4" w:space="0" w:color="auto"/>
            </w:tcBorders>
          </w:tcPr>
          <w:p w:rsidR="00EC3EF0" w:rsidRPr="00EC3EF0" w:rsidRDefault="00EC3EF0" w:rsidP="00EC3EF0">
            <w:pPr>
              <w:spacing w:before="60" w:after="60"/>
              <w:ind w:left="-3" w:firstLine="3"/>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све</w:t>
            </w:r>
            <w:r w:rsidRPr="00EC3EF0">
              <w:rPr>
                <w:rFonts w:eastAsiaTheme="minorHAnsi"/>
                <w:szCs w:val="22"/>
                <w:lang w:val="sr-Cyrl-RS"/>
              </w:rPr>
              <w:t xml:space="preserve"> употребљено</w:t>
            </w:r>
            <w:r w:rsidRPr="00EC3EF0">
              <w:rPr>
                <w:rFonts w:eastAsiaTheme="minorHAnsi"/>
                <w:szCs w:val="22"/>
                <w:lang w:val="en-GB"/>
              </w:rPr>
              <w:t xml:space="preserve"> воће, укључујући језграсто воће, и кор</w:t>
            </w:r>
            <w:r w:rsidRPr="00EC3EF0">
              <w:rPr>
                <w:rFonts w:eastAsiaTheme="minorHAnsi"/>
                <w:szCs w:val="22"/>
                <w:lang w:val="sr-Cyrl-RS"/>
              </w:rPr>
              <w:t>е</w:t>
            </w:r>
            <w:r w:rsidRPr="00EC3EF0">
              <w:rPr>
                <w:rFonts w:eastAsiaTheme="minorHAnsi"/>
                <w:szCs w:val="22"/>
                <w:lang w:val="en-GB"/>
              </w:rPr>
              <w:t xml:space="preserve"> агрума или диња и лубеница из Главе 8 у потпуности добијени</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9</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Кафа, чај, мате чај и зачини</w:t>
            </w:r>
          </w:p>
        </w:tc>
        <w:tc>
          <w:tcPr>
            <w:tcW w:w="6576" w:type="dxa"/>
            <w:tcBorders>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10</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Житарице</w:t>
            </w:r>
          </w:p>
        </w:tc>
        <w:tc>
          <w:tcPr>
            <w:tcW w:w="6576" w:type="dxa"/>
            <w:tcBorders>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10 у потпуности добијени</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11</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Производи млинске индустрије; </w:t>
            </w:r>
            <w:r w:rsidRPr="00EC3EF0">
              <w:rPr>
                <w:rFonts w:eastAsiaTheme="minorHAnsi"/>
                <w:szCs w:val="22"/>
                <w:lang w:val="sr-Cyrl-RS"/>
              </w:rPr>
              <w:t>С</w:t>
            </w:r>
            <w:r w:rsidRPr="00EC3EF0">
              <w:rPr>
                <w:rFonts w:eastAsiaTheme="minorHAnsi"/>
                <w:szCs w:val="22"/>
                <w:lang w:val="en-GB"/>
              </w:rPr>
              <w:t xml:space="preserve">лад; </w:t>
            </w:r>
            <w:r w:rsidRPr="00EC3EF0">
              <w:rPr>
                <w:rFonts w:eastAsiaTheme="minorHAnsi"/>
                <w:szCs w:val="22"/>
                <w:lang w:val="sr-Cyrl-RS"/>
              </w:rPr>
              <w:t>С</w:t>
            </w:r>
            <w:r w:rsidRPr="00EC3EF0">
              <w:rPr>
                <w:rFonts w:eastAsiaTheme="minorHAnsi"/>
                <w:szCs w:val="22"/>
                <w:lang w:val="en-GB"/>
              </w:rPr>
              <w:t xml:space="preserve">кроб; </w:t>
            </w:r>
            <w:r w:rsidRPr="00EC3EF0">
              <w:rPr>
                <w:rFonts w:eastAsiaTheme="minorHAnsi"/>
                <w:szCs w:val="22"/>
                <w:lang w:val="sr-Cyrl-RS"/>
              </w:rPr>
              <w:t>И</w:t>
            </w:r>
            <w:r w:rsidRPr="00EC3EF0">
              <w:rPr>
                <w:rFonts w:eastAsiaTheme="minorHAnsi"/>
                <w:szCs w:val="22"/>
                <w:lang w:val="en-GB"/>
              </w:rPr>
              <w:t xml:space="preserve">нулин; </w:t>
            </w:r>
            <w:r w:rsidRPr="00EC3EF0">
              <w:rPr>
                <w:rFonts w:eastAsiaTheme="minorHAnsi"/>
                <w:szCs w:val="22"/>
                <w:lang w:val="sr-Cyrl-RS"/>
              </w:rPr>
              <w:t>Г</w:t>
            </w:r>
            <w:r w:rsidRPr="00EC3EF0">
              <w:rPr>
                <w:rFonts w:eastAsiaTheme="minorHAnsi"/>
                <w:szCs w:val="22"/>
                <w:lang w:val="en-GB"/>
              </w:rPr>
              <w:t>лутен од пшенице</w:t>
            </w:r>
          </w:p>
        </w:tc>
        <w:tc>
          <w:tcPr>
            <w:tcW w:w="6576" w:type="dxa"/>
            <w:tcBorders>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8, 10 и 11, тар. бр. 0701, 0714, 2302 и 2303 и тарифног подброја 0710 10 у потпуности добијени</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12</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en-GB"/>
              </w:rPr>
              <w:t xml:space="preserve">Уљано семење и плодови; </w:t>
            </w:r>
            <w:r w:rsidRPr="00EC3EF0">
              <w:rPr>
                <w:rFonts w:eastAsiaTheme="minorHAnsi"/>
                <w:szCs w:val="22"/>
                <w:lang w:val="sr-Cyrl-RS"/>
              </w:rPr>
              <w:t>Р</w:t>
            </w:r>
            <w:r w:rsidRPr="00EC3EF0">
              <w:rPr>
                <w:rFonts w:eastAsiaTheme="minorHAnsi"/>
                <w:szCs w:val="22"/>
                <w:lang w:val="en-GB"/>
              </w:rPr>
              <w:t xml:space="preserve">азно зрневље, семе и плодови; </w:t>
            </w:r>
            <w:r w:rsidRPr="00EC3EF0">
              <w:rPr>
                <w:rFonts w:eastAsiaTheme="minorHAnsi"/>
                <w:szCs w:val="22"/>
                <w:lang w:val="sr-Cyrl-RS"/>
              </w:rPr>
              <w:t>И</w:t>
            </w:r>
            <w:r w:rsidRPr="00EC3EF0">
              <w:rPr>
                <w:rFonts w:eastAsiaTheme="minorHAnsi"/>
                <w:szCs w:val="22"/>
                <w:lang w:val="en-GB"/>
              </w:rPr>
              <w:t xml:space="preserve">ндустријско и лековито биље; </w:t>
            </w:r>
            <w:r w:rsidRPr="00EC3EF0">
              <w:rPr>
                <w:rFonts w:eastAsiaTheme="minorHAnsi"/>
                <w:szCs w:val="22"/>
                <w:lang w:val="sr-Cyrl-RS"/>
              </w:rPr>
              <w:t>С</w:t>
            </w:r>
            <w:r w:rsidRPr="00EC3EF0">
              <w:rPr>
                <w:rFonts w:eastAsiaTheme="minorHAnsi"/>
                <w:szCs w:val="22"/>
                <w:lang w:val="en-GB"/>
              </w:rPr>
              <w:t>лама и сточна храна (кабаста</w:t>
            </w:r>
            <w:r w:rsidRPr="00EC3EF0">
              <w:rPr>
                <w:rFonts w:eastAsiaTheme="minorHAnsi"/>
                <w:szCs w:val="22"/>
                <w:lang w:val="sr-Cyrl-RS"/>
              </w:rPr>
              <w:t>)</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Глава 13</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Шелак; гуме, смоле и остали биљни сокови и екстракти;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1302</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Пектинске </w:t>
            </w:r>
            <w:r w:rsidRPr="00EC3EF0">
              <w:rPr>
                <w:rFonts w:eastAsiaTheme="minorHAnsi"/>
                <w:szCs w:val="22"/>
                <w:lang w:val="sr-Cyrl-RS"/>
              </w:rPr>
              <w:t>материје</w:t>
            </w:r>
            <w:r w:rsidRPr="00EC3EF0">
              <w:rPr>
                <w:rFonts w:eastAsiaTheme="minorHAnsi"/>
                <w:szCs w:val="22"/>
                <w:lang w:val="en-GB"/>
              </w:rPr>
              <w:t>, пектинати и пектати</w:t>
            </w:r>
          </w:p>
        </w:tc>
        <w:tc>
          <w:tcPr>
            <w:tcW w:w="6576" w:type="dxa"/>
            <w:tcBorders>
              <w:top w:val="single" w:sz="4" w:space="0" w:color="auto"/>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w:t>
            </w:r>
            <w:r w:rsidRPr="00EC3EF0">
              <w:rPr>
                <w:rFonts w:eastAsiaTheme="minorHAnsi"/>
                <w:szCs w:val="22"/>
                <w:lang w:val="sr-Cyrl-RS"/>
              </w:rPr>
              <w:t xml:space="preserve">и код које маса употребљеног шећера није већа од </w:t>
            </w:r>
            <w:r w:rsidRPr="00EC3EF0">
              <w:rPr>
                <w:rFonts w:eastAsiaTheme="minorHAnsi"/>
                <w:szCs w:val="22"/>
                <w:lang w:val="en-GB"/>
              </w:rPr>
              <w:t xml:space="preserve">40 % </w:t>
            </w:r>
            <w:r w:rsidRPr="00EC3EF0">
              <w:rPr>
                <w:rFonts w:eastAsiaTheme="minorHAnsi"/>
                <w:szCs w:val="22"/>
                <w:lang w:val="sr-Cyrl-RS"/>
              </w:rPr>
              <w:t xml:space="preserve">масе готовог производа </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14</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Биљни материјал за плетарство; </w:t>
            </w:r>
            <w:r w:rsidRPr="00EC3EF0">
              <w:rPr>
                <w:rFonts w:eastAsiaTheme="minorHAnsi"/>
                <w:szCs w:val="22"/>
                <w:lang w:val="sr-Cyrl-RS"/>
              </w:rPr>
              <w:t>Б</w:t>
            </w:r>
            <w:r w:rsidRPr="00EC3EF0">
              <w:rPr>
                <w:rFonts w:eastAsiaTheme="minorHAnsi"/>
                <w:szCs w:val="22"/>
                <w:lang w:val="en-GB"/>
              </w:rPr>
              <w:t>иљни производи на другом месту непоменути нити обухваћени</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Глава 15</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Мас</w:t>
            </w:r>
            <w:r w:rsidRPr="00EC3EF0">
              <w:rPr>
                <w:rFonts w:eastAsiaTheme="minorHAnsi"/>
                <w:szCs w:val="22"/>
                <w:lang w:val="sr-Cyrl-RS"/>
              </w:rPr>
              <w:t>ноће</w:t>
            </w:r>
            <w:r w:rsidRPr="00EC3EF0">
              <w:rPr>
                <w:rFonts w:eastAsiaTheme="minorHAnsi"/>
                <w:szCs w:val="22"/>
                <w:lang w:val="en-GB"/>
              </w:rPr>
              <w:t xml:space="preserve"> и уља животињског или биљног порекла и производи њиховог разлагања; </w:t>
            </w:r>
            <w:r w:rsidRPr="00EC3EF0">
              <w:rPr>
                <w:rFonts w:eastAsiaTheme="minorHAnsi"/>
                <w:szCs w:val="22"/>
                <w:lang w:val="sr-Cyrl-RS"/>
              </w:rPr>
              <w:t>П</w:t>
            </w:r>
            <w:r w:rsidRPr="00EC3EF0">
              <w:rPr>
                <w:rFonts w:eastAsiaTheme="minorHAnsi"/>
                <w:szCs w:val="22"/>
                <w:lang w:val="en-GB"/>
              </w:rPr>
              <w:t>рерађене јестиве масноће; воскови животињског или биљног порекла,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1504 </w:t>
            </w:r>
            <w:r w:rsidRPr="00EC3EF0">
              <w:rPr>
                <w:rFonts w:eastAsiaTheme="minorHAnsi"/>
                <w:szCs w:val="22"/>
                <w:lang w:val="sr-Cyrl-RS"/>
              </w:rPr>
              <w:t>до</w:t>
            </w:r>
            <w:r w:rsidRPr="00EC3EF0">
              <w:rPr>
                <w:rFonts w:eastAsiaTheme="minorHAnsi"/>
                <w:szCs w:val="22"/>
                <w:lang w:val="en-GB"/>
              </w:rPr>
              <w:t xml:space="preserve"> 1506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 xml:space="preserve">Масти и уља </w:t>
            </w:r>
            <w:r w:rsidRPr="00EC3EF0">
              <w:rPr>
                <w:rFonts w:eastAsiaTheme="minorHAnsi"/>
                <w:szCs w:val="22"/>
                <w:lang w:val="sr-Cyrl-RS"/>
              </w:rPr>
              <w:t xml:space="preserve">као </w:t>
            </w:r>
            <w:r w:rsidRPr="00EC3EF0">
              <w:rPr>
                <w:rFonts w:eastAsiaTheme="minorHAnsi"/>
                <w:szCs w:val="22"/>
                <w:lang w:val="en-GB"/>
              </w:rPr>
              <w:t>и њихове фракције</w:t>
            </w:r>
            <w:r w:rsidRPr="00EC3EF0">
              <w:rPr>
                <w:rFonts w:eastAsiaTheme="minorHAnsi"/>
                <w:szCs w:val="22"/>
                <w:lang w:val="sr-Cyrl-RS"/>
              </w:rPr>
              <w:t xml:space="preserve"> од </w:t>
            </w:r>
            <w:r w:rsidRPr="00EC3EF0">
              <w:rPr>
                <w:rFonts w:eastAsiaTheme="minorHAnsi"/>
                <w:szCs w:val="22"/>
                <w:lang w:val="en-GB"/>
              </w:rPr>
              <w:t>риб</w:t>
            </w:r>
            <w:r w:rsidRPr="00EC3EF0">
              <w:rPr>
                <w:rFonts w:eastAsiaTheme="minorHAnsi"/>
                <w:szCs w:val="22"/>
                <w:lang w:val="sr-Cyrl-RS"/>
              </w:rPr>
              <w:t>а</w:t>
            </w:r>
            <w:r w:rsidRPr="00EC3EF0">
              <w:rPr>
                <w:rFonts w:eastAsiaTheme="minorHAnsi"/>
                <w:szCs w:val="22"/>
                <w:lang w:val="en-GB"/>
              </w:rPr>
              <w:t xml:space="preserve"> или морски</w:t>
            </w:r>
            <w:r w:rsidRPr="00EC3EF0">
              <w:rPr>
                <w:rFonts w:eastAsiaTheme="minorHAnsi"/>
                <w:szCs w:val="22"/>
                <w:lang w:val="sr-Cyrl-RS"/>
              </w:rPr>
              <w:t>х</w:t>
            </w:r>
            <w:r w:rsidRPr="00EC3EF0">
              <w:rPr>
                <w:rFonts w:eastAsiaTheme="minorHAnsi"/>
                <w:szCs w:val="22"/>
                <w:lang w:val="en-GB"/>
              </w:rPr>
              <w:t xml:space="preserve"> сисар</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масноће од вуне</w:t>
            </w:r>
            <w:r w:rsidRPr="00EC3EF0">
              <w:rPr>
                <w:rFonts w:eastAsiaTheme="minorHAnsi"/>
                <w:szCs w:val="22"/>
                <w:lang w:val="en-GB"/>
              </w:rPr>
              <w:t xml:space="preserve"> и масне </w:t>
            </w:r>
            <w:r w:rsidRPr="00EC3EF0">
              <w:rPr>
                <w:rFonts w:eastAsiaTheme="minorHAnsi"/>
                <w:szCs w:val="22"/>
                <w:lang w:val="sr-Cyrl-RS"/>
              </w:rPr>
              <w:t>материје</w:t>
            </w:r>
            <w:r w:rsidRPr="00EC3EF0">
              <w:rPr>
                <w:rFonts w:eastAsiaTheme="minorHAnsi"/>
                <w:szCs w:val="22"/>
                <w:lang w:val="en-GB"/>
              </w:rPr>
              <w:t xml:space="preserve"> </w:t>
            </w:r>
            <w:r w:rsidRPr="00EC3EF0">
              <w:rPr>
                <w:rFonts w:eastAsiaTheme="minorHAnsi"/>
                <w:szCs w:val="22"/>
                <w:lang w:val="sr-Cyrl-RS"/>
              </w:rPr>
              <w:t>добијене од тих масноћа</w:t>
            </w:r>
            <w:r w:rsidRPr="00EC3EF0">
              <w:rPr>
                <w:rFonts w:eastAsiaTheme="minorHAnsi"/>
                <w:szCs w:val="22"/>
                <w:lang w:val="en-GB"/>
              </w:rPr>
              <w:t xml:space="preserve"> (укључујући ланолин); </w:t>
            </w:r>
            <w:r w:rsidRPr="00EC3EF0">
              <w:rPr>
                <w:rFonts w:eastAsiaTheme="minorHAnsi"/>
                <w:szCs w:val="22"/>
                <w:lang w:val="sr-Cyrl-RS"/>
              </w:rPr>
              <w:t>О</w:t>
            </w:r>
            <w:r w:rsidRPr="00EC3EF0">
              <w:rPr>
                <w:rFonts w:eastAsiaTheme="minorHAnsi"/>
                <w:szCs w:val="22"/>
                <w:lang w:val="en-GB"/>
              </w:rPr>
              <w:t>стале масти и уља животињск</w:t>
            </w:r>
            <w:r w:rsidRPr="00EC3EF0">
              <w:rPr>
                <w:rFonts w:eastAsiaTheme="minorHAnsi"/>
                <w:szCs w:val="22"/>
                <w:lang w:val="sr-Cyrl-RS"/>
              </w:rPr>
              <w:t>ог порекла</w:t>
            </w:r>
            <w:r w:rsidRPr="00EC3EF0">
              <w:rPr>
                <w:rFonts w:eastAsiaTheme="minorHAnsi"/>
                <w:szCs w:val="22"/>
                <w:lang w:val="en-GB"/>
              </w:rPr>
              <w:t xml:space="preserve"> и њихове фракције, рафини</w:t>
            </w:r>
            <w:r w:rsidRPr="00EC3EF0">
              <w:rPr>
                <w:rFonts w:eastAsiaTheme="minorHAnsi"/>
                <w:szCs w:val="22"/>
                <w:lang w:val="sr-Cyrl-RS"/>
              </w:rPr>
              <w:t>с</w:t>
            </w:r>
            <w:r w:rsidRPr="00EC3EF0">
              <w:rPr>
                <w:rFonts w:eastAsiaTheme="minorHAnsi"/>
                <w:szCs w:val="22"/>
                <w:lang w:val="en-GB"/>
              </w:rPr>
              <w:t>ане или нерафини</w:t>
            </w:r>
            <w:r w:rsidRPr="00EC3EF0">
              <w:rPr>
                <w:rFonts w:eastAsiaTheme="minorHAnsi"/>
                <w:szCs w:val="22"/>
                <w:lang w:val="sr-Cyrl-RS"/>
              </w:rPr>
              <w:t>с</w:t>
            </w:r>
            <w:r w:rsidRPr="00EC3EF0">
              <w:rPr>
                <w:rFonts w:eastAsiaTheme="minorHAnsi"/>
                <w:szCs w:val="22"/>
                <w:lang w:val="en-GB"/>
              </w:rPr>
              <w:t xml:space="preserve">ане, али хемијски </w:t>
            </w:r>
            <w:r w:rsidRPr="00EC3EF0">
              <w:rPr>
                <w:rFonts w:eastAsiaTheme="minorHAnsi"/>
                <w:szCs w:val="22"/>
                <w:lang w:val="sr-Cyrl-RS"/>
              </w:rPr>
              <w:t>не</w:t>
            </w:r>
            <w:r w:rsidRPr="00EC3EF0">
              <w:rPr>
                <w:rFonts w:eastAsiaTheme="minorHAnsi"/>
                <w:szCs w:val="22"/>
                <w:lang w:val="en-GB"/>
              </w:rPr>
              <w:t>модификован</w:t>
            </w:r>
            <w:r w:rsidRPr="00EC3EF0">
              <w:rPr>
                <w:rFonts w:eastAsiaTheme="minorHAnsi"/>
                <w:szCs w:val="22"/>
                <w:lang w:val="sr-Cyrl-RS"/>
              </w:rPr>
              <w:t>е</w:t>
            </w:r>
            <w:r w:rsidRPr="00EC3EF0">
              <w:rPr>
                <w:rFonts w:eastAsiaTheme="minorHAnsi"/>
                <w:sz w:val="18"/>
                <w:szCs w:val="18"/>
                <w:lang w:val="ru-RU"/>
              </w:rPr>
              <w:t xml:space="preserve"> </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1508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Уље од кикирикија и његове фракције, рафинисано или нерафинисано, али хемијски немодификовано</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w:t>
            </w:r>
            <w:r w:rsidRPr="00EC3EF0">
              <w:rPr>
                <w:rFonts w:eastAsiaTheme="minorHAnsi"/>
                <w:szCs w:val="22"/>
                <w:lang w:val="sr-Cyrl-RS"/>
              </w:rPr>
              <w:t>под</w:t>
            </w:r>
            <w:r w:rsidRPr="00EC3EF0">
              <w:rPr>
                <w:rFonts w:eastAsiaTheme="minorHAnsi"/>
                <w:szCs w:val="22"/>
                <w:lang w:val="en-GB"/>
              </w:rPr>
              <w:t xml:space="preserve">броја, осим од материјала из тарифног </w:t>
            </w:r>
            <w:r w:rsidRPr="00EC3EF0">
              <w:rPr>
                <w:rFonts w:eastAsiaTheme="minorHAnsi"/>
                <w:szCs w:val="22"/>
                <w:lang w:val="sr-Cyrl-RS"/>
              </w:rPr>
              <w:t>под</w:t>
            </w:r>
            <w:r w:rsidRPr="00EC3EF0">
              <w:rPr>
                <w:rFonts w:eastAsiaTheme="minorHAnsi"/>
                <w:szCs w:val="22"/>
                <w:lang w:val="en-GB"/>
              </w:rPr>
              <w:t>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1509 </w:t>
            </w:r>
            <w:r w:rsidRPr="00EC3EF0">
              <w:rPr>
                <w:rFonts w:eastAsiaTheme="minorHAnsi"/>
                <w:szCs w:val="22"/>
                <w:lang w:val="sr-Cyrl-RS"/>
              </w:rPr>
              <w:t>и</w:t>
            </w:r>
            <w:r w:rsidRPr="00EC3EF0">
              <w:rPr>
                <w:rFonts w:eastAsiaTheme="minorHAnsi"/>
                <w:szCs w:val="22"/>
                <w:lang w:val="en-GB"/>
              </w:rPr>
              <w:t xml:space="preserve"> 1510</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Маслиново уље и његове фракције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w:t>
            </w:r>
            <w:r w:rsidRPr="00EC3EF0">
              <w:rPr>
                <w:rFonts w:eastAsiaTheme="minorHAnsi"/>
                <w:szCs w:val="22"/>
                <w:lang w:val="sr-Cyrl-RS"/>
              </w:rPr>
              <w:t xml:space="preserve">биљни </w:t>
            </w:r>
            <w:r w:rsidRPr="00EC3EF0">
              <w:rPr>
                <w:rFonts w:eastAsiaTheme="minorHAnsi"/>
                <w:szCs w:val="22"/>
                <w:lang w:val="en-GB"/>
              </w:rPr>
              <w:t>материјали у потпуности добијени</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1511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Палмино уље и његове фракције, рафинисано или нерафинисано, али хемијски немодификовано</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w:t>
            </w:r>
            <w:r w:rsidRPr="00EC3EF0">
              <w:rPr>
                <w:rFonts w:eastAsiaTheme="minorHAnsi"/>
                <w:szCs w:val="22"/>
                <w:lang w:val="sr-Cyrl-RS"/>
              </w:rPr>
              <w:t>под</w:t>
            </w:r>
            <w:r w:rsidRPr="00EC3EF0">
              <w:rPr>
                <w:rFonts w:eastAsiaTheme="minorHAnsi"/>
                <w:szCs w:val="22"/>
                <w:lang w:val="en-GB"/>
              </w:rPr>
              <w:t xml:space="preserve">броја, осим од материјала из тарифног </w:t>
            </w:r>
            <w:r w:rsidRPr="00EC3EF0">
              <w:rPr>
                <w:rFonts w:eastAsiaTheme="minorHAnsi"/>
                <w:szCs w:val="22"/>
                <w:lang w:val="sr-Cyrl-RS"/>
              </w:rPr>
              <w:t>под</w:t>
            </w:r>
            <w:r w:rsidRPr="00EC3EF0">
              <w:rPr>
                <w:rFonts w:eastAsiaTheme="minorHAnsi"/>
                <w:szCs w:val="22"/>
                <w:lang w:val="en-GB"/>
              </w:rPr>
              <w:t>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lang w:val="en-GB" w:eastAsia="en-GB"/>
              </w:rPr>
            </w:pPr>
            <w:r w:rsidRPr="00EC3EF0">
              <w:rPr>
                <w:lang w:val="en-GB" w:eastAsia="en-GB"/>
              </w:rPr>
              <w:t>ex 1512</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lang w:val="en-GB" w:eastAsia="en-GB"/>
              </w:rPr>
            </w:pPr>
            <w:r w:rsidRPr="00EC3EF0">
              <w:rPr>
                <w:lang w:val="sr-Cyrl-RS" w:eastAsia="en-GB"/>
              </w:rPr>
              <w:t>Уље од семена сунцокрета и његове фракције</w:t>
            </w:r>
            <w:r w:rsidRPr="00EC3EF0">
              <w:rPr>
                <w:lang w:val="en-GB" w:eastAsia="en-GB"/>
              </w:rPr>
              <w:t>:</w:t>
            </w:r>
          </w:p>
        </w:tc>
        <w:tc>
          <w:tcPr>
            <w:tcW w:w="6576" w:type="dxa"/>
            <w:tcBorders>
              <w:top w:val="single" w:sz="4" w:space="0" w:color="auto"/>
              <w:bottom w:val="nil"/>
              <w:right w:val="single" w:sz="4" w:space="0" w:color="auto"/>
            </w:tcBorders>
          </w:tcPr>
          <w:p w:rsidR="00EC3EF0" w:rsidRPr="00EC3EF0" w:rsidRDefault="00EC3EF0" w:rsidP="00EC3EF0">
            <w:pPr>
              <w:spacing w:before="60" w:after="60"/>
              <w:jc w:val="both"/>
              <w:rPr>
                <w:lang w:val="en-GB" w:eastAsia="en-GB"/>
              </w:rPr>
            </w:pPr>
          </w:p>
        </w:tc>
      </w:tr>
      <w:tr w:rsidR="00EC3EF0" w:rsidRPr="00EC3EF0" w:rsidTr="00EC3EF0">
        <w:trPr>
          <w:cantSplit/>
          <w:trHeight w:val="20"/>
        </w:trPr>
        <w:tc>
          <w:tcPr>
            <w:tcW w:w="1606" w:type="dxa"/>
            <w:vMerge w:val="restart"/>
            <w:tcBorders>
              <w:top w:val="single" w:sz="4" w:space="0" w:color="auto"/>
              <w:left w:val="single" w:sz="4" w:space="0" w:color="auto"/>
              <w:bottom w:val="nil"/>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nil"/>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 </w:t>
            </w:r>
            <w:r w:rsidRPr="00EC3EF0">
              <w:rPr>
                <w:rFonts w:eastAsiaTheme="minorHAnsi"/>
                <w:szCs w:val="22"/>
                <w:lang w:val="sr-Cyrl-RS"/>
              </w:rPr>
              <w:t>за техничку или индустријску употребу, осим за производњу прехрамбених производа за људску употребу</w:t>
            </w:r>
            <w:r w:rsidRPr="00EC3EF0">
              <w:rPr>
                <w:rFonts w:eastAsiaTheme="minorHAnsi"/>
                <w:szCs w:val="22"/>
                <w:lang w:val="en-GB"/>
              </w:rPr>
              <w:t xml:space="preserve"> </w:t>
            </w:r>
          </w:p>
        </w:tc>
        <w:tc>
          <w:tcPr>
            <w:tcW w:w="6576" w:type="dxa"/>
            <w:tcBorders>
              <w:top w:val="nil"/>
              <w:bottom w:val="nil"/>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vMerge/>
            <w:tcBorders>
              <w:left w:val="single" w:sz="4" w:space="0" w:color="auto"/>
              <w:bottom w:val="single" w:sz="4" w:space="0" w:color="auto"/>
            </w:tcBorders>
            <w:shd w:val="clear" w:color="auto" w:fill="auto"/>
          </w:tcPr>
          <w:p w:rsidR="00EC3EF0" w:rsidRPr="00EC3EF0" w:rsidRDefault="00EC3EF0" w:rsidP="00EC3EF0">
            <w:pPr>
              <w:spacing w:before="60" w:after="60"/>
              <w:rPr>
                <w:lang w:val="en-GB" w:eastAsia="en-GB"/>
              </w:rPr>
            </w:pPr>
          </w:p>
        </w:tc>
        <w:tc>
          <w:tcPr>
            <w:tcW w:w="6576" w:type="dxa"/>
            <w:tcBorders>
              <w:top w:val="nil"/>
              <w:bottom w:val="single" w:sz="4" w:space="0" w:color="auto"/>
            </w:tcBorders>
            <w:shd w:val="clear" w:color="auto" w:fill="auto"/>
          </w:tcPr>
          <w:p w:rsidR="00EC3EF0" w:rsidRPr="00EC3EF0" w:rsidRDefault="00EC3EF0" w:rsidP="00EC3EF0">
            <w:pPr>
              <w:spacing w:before="60" w:after="60"/>
              <w:jc w:val="both"/>
              <w:rPr>
                <w:lang w:val="sr-Cyrl-RS" w:eastAsia="en-GB"/>
              </w:rPr>
            </w:pPr>
            <w:r w:rsidRPr="00EC3EF0">
              <w:rPr>
                <w:lang w:val="en-GB" w:eastAsia="en-GB"/>
              </w:rPr>
              <w:t xml:space="preserve">- </w:t>
            </w:r>
            <w:r w:rsidRPr="00EC3EF0">
              <w:rPr>
                <w:lang w:val="sr-Cyrl-RS" w:eastAsia="en-GB"/>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jc w:val="both"/>
              <w:rPr>
                <w:lang w:val="en-GB" w:eastAsia="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 употребљени </w:t>
            </w:r>
            <w:r w:rsidRPr="00EC3EF0">
              <w:rPr>
                <w:rFonts w:eastAsiaTheme="minorHAnsi"/>
                <w:szCs w:val="22"/>
                <w:lang w:val="sr-Cyrl-RS"/>
              </w:rPr>
              <w:t xml:space="preserve">биљни </w:t>
            </w:r>
            <w:r w:rsidRPr="00EC3EF0">
              <w:rPr>
                <w:rFonts w:eastAsiaTheme="minorHAnsi"/>
                <w:szCs w:val="22"/>
                <w:lang w:val="en-GB"/>
              </w:rPr>
              <w:t>материјали у потпуности добијени</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1515</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Остале стабилне масти и уља</w:t>
            </w:r>
            <w:r w:rsidRPr="00EC3EF0">
              <w:rPr>
                <w:rFonts w:eastAsiaTheme="minorHAnsi"/>
                <w:szCs w:val="22"/>
                <w:lang w:val="en-GB"/>
              </w:rPr>
              <w:t xml:space="preserve"> (</w:t>
            </w:r>
            <w:r w:rsidRPr="00EC3EF0">
              <w:rPr>
                <w:rFonts w:eastAsiaTheme="minorHAnsi"/>
                <w:szCs w:val="22"/>
                <w:lang w:val="sr-Cyrl-RS"/>
              </w:rPr>
              <w:t>укључујући уље јојобе</w:t>
            </w:r>
            <w:r w:rsidRPr="00EC3EF0">
              <w:rPr>
                <w:rFonts w:eastAsiaTheme="minorHAnsi"/>
                <w:szCs w:val="22"/>
                <w:lang w:val="en-GB"/>
              </w:rPr>
              <w:t xml:space="preserve">) </w:t>
            </w:r>
            <w:r w:rsidRPr="00EC3EF0">
              <w:rPr>
                <w:rFonts w:eastAsiaTheme="minorHAnsi"/>
                <w:szCs w:val="22"/>
                <w:lang w:val="sr-Cyrl-RS"/>
              </w:rPr>
              <w:t>и њихове фракције</w:t>
            </w:r>
            <w:r w:rsidRPr="00EC3EF0">
              <w:rPr>
                <w:rFonts w:eastAsiaTheme="minorHAnsi"/>
                <w:szCs w:val="22"/>
                <w:lang w:val="en-GB"/>
              </w:rPr>
              <w:t xml:space="preserve">, </w:t>
            </w:r>
            <w:r w:rsidRPr="00EC3EF0">
              <w:rPr>
                <w:rFonts w:eastAsiaTheme="minorHAnsi"/>
                <w:szCs w:val="22"/>
                <w:lang w:val="sr-Cyrl-RS"/>
              </w:rPr>
              <w:t>рафинисани или нерафинисани, али хемијски немодификовани</w:t>
            </w:r>
            <w:r w:rsidRPr="00EC3EF0">
              <w:rPr>
                <w:rFonts w:eastAsiaTheme="minorHAnsi"/>
                <w:sz w:val="18"/>
                <w:szCs w:val="18"/>
                <w:lang w:val="ru-RU"/>
              </w:rPr>
              <w:t xml:space="preserve"> </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w:t>
            </w:r>
            <w:r w:rsidRPr="00EC3EF0">
              <w:rPr>
                <w:rFonts w:eastAsiaTheme="minorHAnsi"/>
                <w:szCs w:val="22"/>
                <w:lang w:val="sr-Cyrl-RS"/>
              </w:rPr>
              <w:t>под</w:t>
            </w:r>
            <w:r w:rsidRPr="00EC3EF0">
              <w:rPr>
                <w:rFonts w:eastAsiaTheme="minorHAnsi"/>
                <w:szCs w:val="22"/>
                <w:lang w:val="en-GB"/>
              </w:rPr>
              <w:t xml:space="preserve">броја, осим од материјала из тарифног </w:t>
            </w:r>
            <w:r w:rsidRPr="00EC3EF0">
              <w:rPr>
                <w:rFonts w:eastAsiaTheme="minorHAnsi"/>
                <w:szCs w:val="22"/>
                <w:lang w:val="sr-Cyrl-RS"/>
              </w:rPr>
              <w:t>под</w:t>
            </w:r>
            <w:r w:rsidRPr="00EC3EF0">
              <w:rPr>
                <w:rFonts w:eastAsiaTheme="minorHAnsi"/>
                <w:szCs w:val="22"/>
                <w:lang w:val="en-GB"/>
              </w:rPr>
              <w:t>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w:t>
            </w:r>
            <w:r w:rsidRPr="00EC3EF0">
              <w:rPr>
                <w:rFonts w:eastAsiaTheme="minorHAnsi"/>
                <w:szCs w:val="22"/>
                <w:lang w:val="en-GB"/>
              </w:rPr>
              <w:t xml:space="preserve"> 1516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Масти и уља и њихове фракције</w:t>
            </w:r>
            <w:r w:rsidRPr="00EC3EF0">
              <w:rPr>
                <w:rFonts w:eastAsiaTheme="minorHAnsi"/>
                <w:szCs w:val="22"/>
                <w:lang w:val="en-GB"/>
              </w:rPr>
              <w:t xml:space="preserve">, </w:t>
            </w:r>
            <w:r w:rsidRPr="00EC3EF0">
              <w:rPr>
                <w:rFonts w:eastAsiaTheme="minorHAnsi"/>
                <w:szCs w:val="22"/>
                <w:lang w:val="sr-Cyrl-RS"/>
              </w:rPr>
              <w:t>од рибе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1520</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Глицерол, сиров; Глицеролске воде и лужине</w:t>
            </w:r>
          </w:p>
        </w:tc>
        <w:tc>
          <w:tcPr>
            <w:tcW w:w="6576" w:type="dxa"/>
            <w:tcBorders>
              <w:top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Глава 16</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Прерађевине од меса, риба, љускара, мекушаца или осталих водених бескичмењака</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су сви</w:t>
            </w:r>
            <w:r w:rsidRPr="00EC3EF0">
              <w:rPr>
                <w:rFonts w:eastAsiaTheme="minorHAnsi"/>
                <w:szCs w:val="22"/>
                <w:lang w:val="sr-Cyrl-RS"/>
              </w:rPr>
              <w:t xml:space="preserve"> употребљени</w:t>
            </w:r>
            <w:r w:rsidRPr="00EC3EF0">
              <w:rPr>
                <w:rFonts w:eastAsiaTheme="minorHAnsi"/>
                <w:szCs w:val="22"/>
                <w:lang w:val="en-GB"/>
              </w:rPr>
              <w:t xml:space="preserve"> материјали из Глав</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2</w:t>
            </w:r>
            <w:r w:rsidRPr="00EC3EF0">
              <w:rPr>
                <w:rFonts w:eastAsiaTheme="minorHAnsi"/>
                <w:szCs w:val="22"/>
                <w:lang w:val="en-GB"/>
              </w:rPr>
              <w:t xml:space="preserve">, </w:t>
            </w:r>
            <w:r w:rsidRPr="00EC3EF0">
              <w:rPr>
                <w:rFonts w:eastAsiaTheme="minorHAnsi"/>
                <w:szCs w:val="22"/>
                <w:lang w:val="sr-Cyrl-RS"/>
              </w:rPr>
              <w:t>3</w:t>
            </w:r>
            <w:r w:rsidRPr="00EC3EF0">
              <w:rPr>
                <w:rFonts w:eastAsiaTheme="minorHAnsi"/>
                <w:szCs w:val="22"/>
                <w:lang w:val="en-GB"/>
              </w:rPr>
              <w:t xml:space="preserve"> и 1</w:t>
            </w:r>
            <w:r w:rsidRPr="00EC3EF0">
              <w:rPr>
                <w:rFonts w:eastAsiaTheme="minorHAnsi"/>
                <w:szCs w:val="22"/>
                <w:lang w:val="sr-Cyrl-RS"/>
              </w:rPr>
              <w:t>6</w:t>
            </w:r>
            <w:r w:rsidRPr="00EC3EF0">
              <w:rPr>
                <w:rFonts w:eastAsiaTheme="minorHAnsi"/>
                <w:szCs w:val="22"/>
                <w:lang w:val="en-GB"/>
              </w:rPr>
              <w:t>, у потпуности добијени</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Глава 17</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Шећер и производи од шећера;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vMerge w:val="restart"/>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1702</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rFonts w:eastAsiaTheme="minorHAnsi"/>
                <w:szCs w:val="22"/>
                <w:lang w:val="en-GB"/>
              </w:rPr>
            </w:pPr>
            <w:r w:rsidRPr="00EC3EF0">
              <w:rPr>
                <w:lang w:val="en-GB" w:eastAsia="en-GB"/>
              </w:rPr>
              <w:t>Остали шећери, укључујући хемијски чисту лактозу, малтозу, глукозу и фруктозу у чврстом стању; Шећерни сирупи без додатих средстава за ароматизацију или материја за бојење; Вештачки мед, помешан или непомешан са природним медом; Карамел:</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vMerge/>
            <w:tcBorders>
              <w:top w:val="single" w:sz="4" w:space="0" w:color="auto"/>
              <w:left w:val="single" w:sz="4" w:space="0" w:color="auto"/>
            </w:tcBorders>
            <w:shd w:val="clear" w:color="auto" w:fill="auto"/>
          </w:tcPr>
          <w:p w:rsidR="00EC3EF0" w:rsidRPr="00EC3EF0" w:rsidRDefault="00EC3EF0" w:rsidP="00EC3EF0">
            <w:pPr>
              <w:spacing w:before="60" w:after="60"/>
              <w:rPr>
                <w:lang w:val="en-GB" w:eastAsia="en-GB"/>
              </w:rPr>
            </w:pPr>
          </w:p>
        </w:tc>
        <w:tc>
          <w:tcPr>
            <w:tcW w:w="6576" w:type="dxa"/>
            <w:tcBorders>
              <w:top w:val="nil"/>
              <w:bottom w:val="nil"/>
            </w:tcBorders>
            <w:shd w:val="clear" w:color="auto" w:fill="auto"/>
          </w:tcPr>
          <w:p w:rsidR="00EC3EF0" w:rsidRPr="00EC3EF0" w:rsidRDefault="00EC3EF0" w:rsidP="00EC3EF0">
            <w:pPr>
              <w:spacing w:before="60" w:after="60"/>
              <w:jc w:val="both"/>
              <w:rPr>
                <w:lang w:val="en-GB" w:eastAsia="en-GB"/>
              </w:rPr>
            </w:pPr>
            <w:r w:rsidRPr="00EC3EF0">
              <w:rPr>
                <w:lang w:val="en-GB" w:eastAsia="en-GB"/>
              </w:rPr>
              <w:t>- Хемијски чиста малтоза или фруктоза</w:t>
            </w:r>
          </w:p>
        </w:tc>
        <w:tc>
          <w:tcPr>
            <w:tcW w:w="6576" w:type="dxa"/>
            <w:tcBorders>
              <w:top w:val="nil"/>
              <w:bottom w:val="nil"/>
              <w:right w:val="single" w:sz="4" w:space="0" w:color="auto"/>
            </w:tcBorders>
          </w:tcPr>
          <w:p w:rsidR="00EC3EF0" w:rsidRPr="00EC3EF0" w:rsidRDefault="00EC3EF0" w:rsidP="00EC3EF0">
            <w:pPr>
              <w:spacing w:before="120" w:after="12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укључујући и од других материјала из тар. бр. 1702</w:t>
            </w:r>
          </w:p>
          <w:p w:rsidR="00EC3EF0" w:rsidRPr="00EC3EF0" w:rsidRDefault="00EC3EF0" w:rsidP="00EC3EF0">
            <w:pPr>
              <w:spacing w:before="60" w:after="60"/>
              <w:rPr>
                <w:lang w:val="en-GB" w:eastAsia="en-GB"/>
              </w:rPr>
            </w:pPr>
          </w:p>
        </w:tc>
      </w:tr>
      <w:tr w:rsidR="00EC3EF0" w:rsidRPr="00EC3EF0" w:rsidTr="00EC3EF0">
        <w:trPr>
          <w:cantSplit/>
          <w:trHeight w:val="20"/>
        </w:trPr>
        <w:tc>
          <w:tcPr>
            <w:tcW w:w="1606" w:type="dxa"/>
            <w:vMerge/>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shd w:val="clear" w:color="auto" w:fill="auto"/>
          </w:tcPr>
          <w:p w:rsidR="00EC3EF0" w:rsidRPr="00EC3EF0" w:rsidRDefault="00EC3EF0" w:rsidP="00EC3EF0">
            <w:pPr>
              <w:spacing w:before="60" w:after="60"/>
              <w:jc w:val="both"/>
              <w:rPr>
                <w:lang w:val="en-GB" w:eastAsia="en-GB"/>
              </w:rPr>
            </w:pPr>
            <w:r w:rsidRPr="00EC3EF0">
              <w:rPr>
                <w:lang w:val="en-GB" w:eastAsia="en-GB"/>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ind w:left="-13" w:firstLine="13"/>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 xml:space="preserve">у којој маса употребљених материјала из тар.бр. </w:t>
            </w:r>
            <w:r w:rsidRPr="00EC3EF0">
              <w:rPr>
                <w:rFonts w:eastAsiaTheme="minorHAnsi"/>
                <w:szCs w:val="22"/>
                <w:lang w:val="en-GB"/>
              </w:rPr>
              <w:t xml:space="preserve">1101 </w:t>
            </w:r>
            <w:r w:rsidRPr="00EC3EF0">
              <w:rPr>
                <w:rFonts w:eastAsiaTheme="minorHAnsi"/>
                <w:szCs w:val="22"/>
                <w:lang w:val="sr-Cyrl-RS"/>
              </w:rPr>
              <w:t>д</w:t>
            </w:r>
            <w:r w:rsidRPr="00EC3EF0">
              <w:rPr>
                <w:rFonts w:eastAsiaTheme="minorHAnsi"/>
                <w:szCs w:val="22"/>
                <w:lang w:val="en-GB"/>
              </w:rPr>
              <w:t>o</w:t>
            </w:r>
            <w:r w:rsidRPr="00EC3EF0">
              <w:rPr>
                <w:lang w:val="en-GB" w:eastAsia="en-GB"/>
              </w:rPr>
              <w:t> </w:t>
            </w:r>
            <w:r w:rsidRPr="00EC3EF0">
              <w:rPr>
                <w:rFonts w:eastAsiaTheme="minorHAnsi"/>
                <w:szCs w:val="22"/>
                <w:lang w:val="en-GB"/>
              </w:rPr>
              <w:t xml:space="preserve">1108, 1701 </w:t>
            </w:r>
            <w:r w:rsidRPr="00EC3EF0">
              <w:rPr>
                <w:rFonts w:eastAsiaTheme="minorHAnsi"/>
                <w:szCs w:val="22"/>
                <w:lang w:val="sr-Cyrl-RS"/>
              </w:rPr>
              <w:t>и</w:t>
            </w:r>
            <w:r w:rsidRPr="00EC3EF0">
              <w:rPr>
                <w:rFonts w:eastAsiaTheme="minorHAnsi"/>
                <w:szCs w:val="22"/>
                <w:lang w:val="en-GB"/>
              </w:rPr>
              <w:t xml:space="preserve"> 1703 </w:t>
            </w:r>
            <w:r w:rsidRPr="00EC3EF0">
              <w:rPr>
                <w:rFonts w:eastAsiaTheme="minorHAnsi"/>
                <w:lang w:val="sr-Cyrl-CS"/>
              </w:rPr>
              <w:t>није већа од</w:t>
            </w:r>
            <w:r w:rsidRPr="00EC3EF0">
              <w:rPr>
                <w:rFonts w:eastAsiaTheme="minorHAnsi"/>
                <w:szCs w:val="22"/>
                <w:lang w:val="en-GB"/>
              </w:rPr>
              <w:t xml:space="preserve"> 30</w:t>
            </w:r>
            <w:r w:rsidRPr="00EC3EF0">
              <w:rPr>
                <w:lang w:val="en-GB" w:eastAsia="en-GB"/>
              </w:rPr>
              <w:t> </w:t>
            </w:r>
            <w:r w:rsidRPr="00EC3EF0">
              <w:rPr>
                <w:rFonts w:eastAsiaTheme="minorHAnsi"/>
                <w:szCs w:val="22"/>
                <w:lang w:val="en-GB"/>
              </w:rPr>
              <w:t xml:space="preserve">% </w:t>
            </w:r>
            <w:r w:rsidRPr="00EC3EF0">
              <w:rPr>
                <w:rFonts w:eastAsiaTheme="minorHAnsi"/>
                <w:szCs w:val="22"/>
                <w:lang w:val="sr-Cyrl-RS"/>
              </w:rPr>
              <w:t xml:space="preserve">масе готовог производа </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1704</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lang w:val="en-GB" w:eastAsia="en-GB"/>
              </w:rPr>
              <w:t>Производи од шећера (укључујући белу чоколаду), који не садрже какао</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ind w:firstLine="3"/>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en-GB"/>
              </w:rPr>
            </w:pPr>
            <w:r w:rsidRPr="00EC3EF0">
              <w:rPr>
                <w:lang w:val="en-GB" w:eastAsia="en-GB"/>
              </w:rPr>
              <w:t>–</w:t>
            </w:r>
            <w:r w:rsidRPr="00EC3EF0">
              <w:rPr>
                <w:lang w:val="en-GB" w:eastAsia="en-GB"/>
              </w:rPr>
              <w:tab/>
            </w:r>
            <w:r w:rsidRPr="00EC3EF0">
              <w:rPr>
                <w:rFonts w:eastAsiaTheme="minorHAnsi"/>
                <w:szCs w:val="22"/>
                <w:lang w:val="en-GB"/>
              </w:rPr>
              <w:t xml:space="preserve">маса употребљеног шећера </w:t>
            </w:r>
            <w:r w:rsidRPr="00EC3EF0">
              <w:rPr>
                <w:rFonts w:eastAsiaTheme="minorHAnsi"/>
                <w:lang w:val="sr-Cyrl-CS"/>
              </w:rPr>
              <w:t>није већа од</w:t>
            </w:r>
            <w:r w:rsidRPr="00EC3EF0">
              <w:rPr>
                <w:rFonts w:eastAsiaTheme="minorHAnsi"/>
                <w:szCs w:val="22"/>
                <w:lang w:val="en-GB"/>
              </w:rPr>
              <w:t xml:space="preserve"> 40% масе готовог производа</w:t>
            </w:r>
            <w:r w:rsidRPr="00EC3EF0">
              <w:rPr>
                <w:rFonts w:eastAsiaTheme="minorHAnsi"/>
                <w:sz w:val="18"/>
                <w:szCs w:val="22"/>
                <w:lang w:val="sr-Cyrl-CS" w:eastAsia="en-GB"/>
              </w:rPr>
              <w:t xml:space="preserve"> </w:t>
            </w:r>
          </w:p>
          <w:p w:rsidR="00EC3EF0" w:rsidRPr="00EC3EF0" w:rsidRDefault="00EC3EF0" w:rsidP="00EC3EF0">
            <w:pPr>
              <w:spacing w:before="60" w:after="60"/>
              <w:ind w:firstLine="3"/>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ind w:left="567" w:hanging="567"/>
              <w:jc w:val="both"/>
              <w:rPr>
                <w:rFonts w:eastAsiaTheme="minorHAnsi"/>
                <w:szCs w:val="22"/>
                <w:lang w:val="en-GB"/>
              </w:rPr>
            </w:pPr>
            <w:r w:rsidRPr="00EC3EF0">
              <w:rPr>
                <w:lang w:val="en-GB" w:eastAsia="en-GB"/>
              </w:rPr>
              <w:t>–</w:t>
            </w:r>
            <w:r w:rsidRPr="00EC3EF0">
              <w:rPr>
                <w:lang w:val="en-GB" w:eastAsia="en-GB"/>
              </w:rPr>
              <w:tab/>
            </w:r>
            <w:r w:rsidRPr="00EC3EF0">
              <w:rPr>
                <w:lang w:val="sr-Cyrl-RS" w:eastAsia="en-GB"/>
              </w:rPr>
              <w:t xml:space="preserve">вредност употребљеног шећера </w:t>
            </w:r>
            <w:r w:rsidRPr="00EC3EF0">
              <w:rPr>
                <w:rFonts w:eastAsiaTheme="minorHAnsi"/>
                <w:lang w:val="sr-Cyrl-CS"/>
              </w:rPr>
              <w:t>није већа од</w:t>
            </w:r>
            <w:r w:rsidRPr="00EC3EF0">
              <w:rPr>
                <w:lang w:val="sr-Cyrl-RS" w:eastAsia="en-GB"/>
              </w:rPr>
              <w:t xml:space="preserve"> 30%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Глава 18</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Какао и производи од какаа</w:t>
            </w:r>
            <w:r w:rsidRPr="00EC3EF0">
              <w:rPr>
                <w:rFonts w:eastAsiaTheme="minorHAnsi"/>
                <w:szCs w:val="22"/>
                <w:lang w:val="en-GB"/>
              </w:rPr>
              <w:t xml:space="preserve">; </w:t>
            </w:r>
            <w:r w:rsidRPr="00EC3EF0">
              <w:rPr>
                <w:rFonts w:eastAsiaTheme="minorHAnsi"/>
                <w:szCs w:val="22"/>
                <w:lang w:val="sr-Cyrl-RS"/>
              </w:rPr>
              <w:t>осим</w:t>
            </w:r>
            <w:r w:rsidRPr="00EC3EF0">
              <w:rPr>
                <w:rFonts w:eastAsiaTheme="minorHAnsi"/>
                <w:szCs w:val="22"/>
                <w:lang w:val="en-GB"/>
              </w:rPr>
              <w:t>:</w:t>
            </w:r>
          </w:p>
        </w:tc>
        <w:tc>
          <w:tcPr>
            <w:tcW w:w="6576" w:type="dxa"/>
            <w:tcBorders>
              <w:bottom w:val="single" w:sz="4" w:space="0" w:color="auto"/>
              <w:right w:val="single" w:sz="4" w:space="0" w:color="auto"/>
            </w:tcBorders>
          </w:tcPr>
          <w:p w:rsidR="00EC3EF0" w:rsidRPr="00EC3EF0" w:rsidRDefault="00EC3EF0" w:rsidP="00EC3EF0">
            <w:pPr>
              <w:spacing w:before="60" w:after="60"/>
              <w:ind w:firstLine="3"/>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 xml:space="preserve"> маса употребљеног шећера није већа од 40% 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1806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Чоколада и остали прехрамбени производи који садрже какао</w:t>
            </w:r>
            <w:r w:rsidRPr="00EC3EF0">
              <w:rPr>
                <w:rFonts w:eastAsiaTheme="minorHAnsi"/>
                <w:szCs w:val="22"/>
                <w:lang w:val="en-GB"/>
              </w:rPr>
              <w:t xml:space="preserve">; </w:t>
            </w:r>
            <w:r w:rsidRPr="00EC3EF0">
              <w:rPr>
                <w:rFonts w:eastAsiaTheme="minorHAnsi"/>
                <w:szCs w:val="22"/>
                <w:lang w:val="sr-Cyrl-RS"/>
              </w:rPr>
              <w:t>осим</w:t>
            </w:r>
            <w:r w:rsidRPr="00EC3EF0">
              <w:rPr>
                <w:rFonts w:eastAsiaTheme="minorHAnsi"/>
                <w:szCs w:val="22"/>
                <w:lang w:val="en-GB"/>
              </w:rPr>
              <w:t>:</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ind w:firstLine="3"/>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en-GB"/>
              </w:rPr>
            </w:pPr>
            <w:r w:rsidRPr="00EC3EF0">
              <w:rPr>
                <w:lang w:val="en-GB" w:eastAsia="en-GB"/>
              </w:rPr>
              <w:t>–</w:t>
            </w:r>
            <w:r w:rsidRPr="00EC3EF0">
              <w:rPr>
                <w:lang w:val="en-GB" w:eastAsia="en-GB"/>
              </w:rPr>
              <w:tab/>
            </w:r>
            <w:r w:rsidRPr="00EC3EF0">
              <w:rPr>
                <w:rFonts w:eastAsiaTheme="minorHAnsi"/>
                <w:szCs w:val="22"/>
                <w:lang w:val="en-GB"/>
              </w:rPr>
              <w:t>маса употребљеног шећера није већа од 40% масе готовог производа</w:t>
            </w:r>
            <w:r w:rsidRPr="00EC3EF0">
              <w:rPr>
                <w:rFonts w:eastAsiaTheme="minorHAnsi"/>
                <w:sz w:val="18"/>
                <w:szCs w:val="22"/>
                <w:lang w:val="sr-Cyrl-CS" w:eastAsia="en-GB"/>
              </w:rPr>
              <w:t xml:space="preserve"> </w:t>
            </w:r>
          </w:p>
          <w:p w:rsidR="00EC3EF0" w:rsidRPr="00EC3EF0" w:rsidRDefault="00EC3EF0" w:rsidP="00EC3EF0">
            <w:pPr>
              <w:spacing w:before="60" w:after="60"/>
              <w:ind w:firstLine="3"/>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ind w:left="567" w:hanging="564"/>
              <w:jc w:val="both"/>
              <w:rPr>
                <w:rFonts w:eastAsiaTheme="minorHAnsi"/>
                <w:szCs w:val="22"/>
                <w:lang w:val="en-GB"/>
              </w:rPr>
            </w:pPr>
            <w:r w:rsidRPr="00EC3EF0">
              <w:rPr>
                <w:lang w:val="en-GB" w:eastAsia="en-GB"/>
              </w:rPr>
              <w:t>–</w:t>
            </w:r>
            <w:r w:rsidRPr="00EC3EF0">
              <w:rPr>
                <w:lang w:val="en-GB" w:eastAsia="en-GB"/>
              </w:rPr>
              <w:tab/>
            </w:r>
            <w:r w:rsidRPr="00EC3EF0">
              <w:rPr>
                <w:lang w:val="sr-Cyrl-RS" w:eastAsia="en-GB"/>
              </w:rPr>
              <w:t>вредност употребљеног шећера није већа од 30%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1806 10</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Какао у праху са додатком шећера или других материја за заслађивање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ind w:firstLine="3"/>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 xml:space="preserve"> маса употребљеног шећера није већа од 40% масе готовог производа</w:t>
            </w:r>
            <w:r w:rsidRPr="00EC3EF0">
              <w:rPr>
                <w:rFonts w:eastAsiaTheme="minorHAnsi"/>
                <w:sz w:val="18"/>
                <w:szCs w:val="22"/>
                <w:lang w:val="sr-Cyrl-CS" w:eastAsia="en-GB"/>
              </w:rPr>
              <w:t xml:space="preserve"> </w:t>
            </w:r>
          </w:p>
          <w:p w:rsidR="00EC3EF0" w:rsidRPr="00EC3EF0" w:rsidRDefault="00EC3EF0" w:rsidP="00EC3EF0">
            <w:pPr>
              <w:spacing w:before="60" w:after="60"/>
              <w:rPr>
                <w:rFonts w:eastAsiaTheme="minorHAnsi"/>
                <w:sz w:val="22"/>
                <w:szCs w:val="22"/>
                <w:lang w:val="en-GB"/>
              </w:rPr>
            </w:pPr>
          </w:p>
        </w:tc>
      </w:tr>
      <w:tr w:rsidR="00EC3EF0" w:rsidRPr="00EC3EF0" w:rsidTr="00EC3EF0">
        <w:trPr>
          <w:cantSplit/>
          <w:trHeight w:val="20"/>
        </w:trPr>
        <w:tc>
          <w:tcPr>
            <w:tcW w:w="1606" w:type="dxa"/>
            <w:vMerge w:val="restart"/>
            <w:tcBorders>
              <w:top w:val="single" w:sz="4" w:space="0" w:color="auto"/>
              <w:left w:val="single" w:sz="4" w:space="0" w:color="auto"/>
              <w:bottom w:val="nil"/>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1901</w:t>
            </w:r>
          </w:p>
        </w:tc>
        <w:tc>
          <w:tcPr>
            <w:tcW w:w="6576" w:type="dxa"/>
            <w:tcBorders>
              <w:top w:val="single" w:sz="4" w:space="0" w:color="auto"/>
              <w:bottom w:val="nil"/>
            </w:tcBorders>
            <w:shd w:val="clear" w:color="auto" w:fill="auto"/>
          </w:tcPr>
          <w:p w:rsidR="00EC3EF0" w:rsidRPr="00EC3EF0" w:rsidRDefault="00EC3EF0" w:rsidP="00EC3EF0">
            <w:pPr>
              <w:spacing w:before="60" w:after="60"/>
              <w:ind w:firstLine="3"/>
              <w:jc w:val="both"/>
              <w:rPr>
                <w:rFonts w:eastAsiaTheme="minorHAnsi"/>
                <w:szCs w:val="22"/>
                <w:lang w:val="sr-Cyrl-RS"/>
              </w:rPr>
            </w:pPr>
            <w:r w:rsidRPr="00EC3EF0">
              <w:rPr>
                <w:rFonts w:eastAsiaTheme="minorHAnsi"/>
                <w:szCs w:val="22"/>
                <w:lang w:val="en-GB"/>
              </w:rPr>
              <w:t>Екстракт слада; Прехрамбени производи од брашна, прекрупе, гриза, скроба или екстракта слада који не садрже какао или садрже мање од 40% по маси какаоа, рачунато на потпуно одмашћену основу, на другом месту непоменути нити обухваћени; Прехрамбени производи од роба из тар. бр. 0401 до 0404 који не садрже какао или садрже мање од 5% по маси какаоа, рачунато на потпуно одмашћену основу, на другом месту непоменути нити обухваћени</w:t>
            </w:r>
            <w:r w:rsidRPr="00EC3EF0">
              <w:rPr>
                <w:rFonts w:eastAsiaTheme="minorHAnsi"/>
                <w:szCs w:val="22"/>
                <w:lang w:val="sr-Cyrl-RS"/>
              </w:rPr>
              <w:t>:</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vMerge/>
            <w:tcBorders>
              <w:left w:val="single" w:sz="4" w:space="0" w:color="auto"/>
              <w:bottom w:val="nil"/>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nil"/>
            </w:tcBorders>
            <w:shd w:val="clear" w:color="auto" w:fill="auto"/>
          </w:tcPr>
          <w:p w:rsidR="00EC3EF0" w:rsidRPr="00EC3EF0" w:rsidRDefault="00EC3EF0" w:rsidP="00EC3EF0">
            <w:pPr>
              <w:spacing w:before="60" w:after="60"/>
              <w:ind w:firstLine="3"/>
              <w:jc w:val="both"/>
              <w:rPr>
                <w:rFonts w:eastAsiaTheme="minorHAnsi"/>
                <w:szCs w:val="22"/>
                <w:lang w:val="en-GB"/>
              </w:rPr>
            </w:pPr>
            <w:r w:rsidRPr="00EC3EF0">
              <w:rPr>
                <w:rFonts w:eastAsiaTheme="minorHAnsi"/>
                <w:szCs w:val="22"/>
                <w:lang w:val="en-GB"/>
              </w:rPr>
              <w:t>- Екстракт слада</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Производња од житарица из Главе 10</w:t>
            </w:r>
          </w:p>
        </w:tc>
      </w:tr>
      <w:tr w:rsidR="00EC3EF0" w:rsidRPr="00EC3EF0" w:rsidTr="00EC3EF0">
        <w:trPr>
          <w:cantSplit/>
          <w:trHeight w:val="20"/>
        </w:trPr>
        <w:tc>
          <w:tcPr>
            <w:tcW w:w="1606" w:type="dxa"/>
            <w:vMerge/>
            <w:tcBorders>
              <w:left w:val="single" w:sz="4" w:space="0" w:color="auto"/>
              <w:bottom w:val="single" w:sz="4" w:space="0" w:color="auto"/>
            </w:tcBorders>
            <w:shd w:val="clear" w:color="auto" w:fill="auto"/>
          </w:tcPr>
          <w:p w:rsidR="00EC3EF0" w:rsidRPr="00EC3EF0" w:rsidRDefault="00EC3EF0" w:rsidP="00EC3EF0">
            <w:pPr>
              <w:spacing w:before="60" w:after="60"/>
              <w:rPr>
                <w:lang w:val="en-GB" w:eastAsia="en-GB"/>
              </w:rPr>
            </w:pPr>
          </w:p>
        </w:tc>
        <w:tc>
          <w:tcPr>
            <w:tcW w:w="6576" w:type="dxa"/>
            <w:tcBorders>
              <w:top w:val="nil"/>
              <w:bottom w:val="single" w:sz="4" w:space="0" w:color="auto"/>
            </w:tcBorders>
            <w:shd w:val="clear" w:color="auto" w:fill="auto"/>
          </w:tcPr>
          <w:p w:rsidR="00EC3EF0" w:rsidRPr="00EC3EF0" w:rsidRDefault="00EC3EF0" w:rsidP="00EC3EF0">
            <w:pPr>
              <w:spacing w:before="60" w:after="60"/>
              <w:ind w:firstLine="3"/>
              <w:jc w:val="both"/>
              <w:rPr>
                <w:rFonts w:eastAsiaTheme="minorHAnsi"/>
                <w:szCs w:val="22"/>
                <w:lang w:val="en-GB"/>
              </w:rPr>
            </w:pPr>
            <w:r w:rsidRPr="00EC3EF0">
              <w:rPr>
                <w:rFonts w:eastAsiaTheme="minorHAnsi"/>
                <w:szCs w:val="22"/>
                <w:lang w:val="en-GB"/>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ind w:firstLine="3"/>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 xml:space="preserve"> </w:t>
            </w:r>
            <w:r w:rsidRPr="00EC3EF0">
              <w:rPr>
                <w:rFonts w:eastAsiaTheme="minorHAnsi"/>
                <w:szCs w:val="22"/>
                <w:lang w:val="sr-Cyrl-RS"/>
              </w:rPr>
              <w:t xml:space="preserve">појединачна </w:t>
            </w:r>
            <w:r w:rsidRPr="00EC3EF0">
              <w:rPr>
                <w:rFonts w:eastAsiaTheme="minorHAnsi"/>
                <w:szCs w:val="22"/>
                <w:lang w:val="en-GB"/>
              </w:rPr>
              <w:t>маса употребљеног шећера</w:t>
            </w:r>
            <w:r w:rsidRPr="00EC3EF0">
              <w:rPr>
                <w:rFonts w:eastAsiaTheme="minorHAnsi"/>
                <w:szCs w:val="22"/>
                <w:lang w:val="sr-Cyrl-RS"/>
              </w:rPr>
              <w:t xml:space="preserve"> и материјала из Главе 4</w:t>
            </w:r>
            <w:r w:rsidRPr="00EC3EF0">
              <w:rPr>
                <w:rFonts w:eastAsiaTheme="minorHAnsi"/>
                <w:szCs w:val="22"/>
                <w:lang w:val="en-GB"/>
              </w:rPr>
              <w:t xml:space="preserve"> није већа од 40% масе готовог производа</w:t>
            </w:r>
            <w:r w:rsidRPr="00EC3EF0">
              <w:rPr>
                <w:rFonts w:eastAsiaTheme="minorHAnsi"/>
                <w:sz w:val="18"/>
                <w:szCs w:val="22"/>
                <w:lang w:val="sr-Cyrl-CS" w:eastAsia="en-GB"/>
              </w:rPr>
              <w:t xml:space="preserve"> </w:t>
            </w:r>
          </w:p>
          <w:p w:rsidR="00EC3EF0" w:rsidRPr="00EC3EF0" w:rsidRDefault="00EC3EF0" w:rsidP="00EC3EF0">
            <w:pPr>
              <w:spacing w:before="60" w:after="60"/>
              <w:ind w:firstLine="3"/>
              <w:rPr>
                <w:lang w:val="en-GB" w:eastAsia="en-GB"/>
              </w:rPr>
            </w:pP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1902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Тестенине, куване или некуване или пуњене (месом или другим материјама) или другачије припремљене као што су шпагети, макарони, резанци, лазање, њоки, равијоли, канелони; Кус-кус, припремљен или неприпремљен</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маса употребљених материјала из тар.бр.</w:t>
            </w:r>
            <w:r w:rsidRPr="00EC3EF0">
              <w:rPr>
                <w:rFonts w:eastAsiaTheme="minorHAnsi"/>
                <w:szCs w:val="22"/>
                <w:lang w:val="en-GB"/>
              </w:rPr>
              <w:t xml:space="preserve"> 1006 </w:t>
            </w:r>
            <w:r w:rsidRPr="00EC3EF0">
              <w:rPr>
                <w:rFonts w:eastAsiaTheme="minorHAnsi"/>
                <w:szCs w:val="22"/>
                <w:lang w:val="sr-Cyrl-RS"/>
              </w:rPr>
              <w:t>и</w:t>
            </w:r>
            <w:r w:rsidRPr="00EC3EF0">
              <w:rPr>
                <w:rFonts w:eastAsiaTheme="minorHAnsi"/>
                <w:szCs w:val="22"/>
                <w:lang w:val="en-GB"/>
              </w:rPr>
              <w:t xml:space="preserve"> 1101 </w:t>
            </w:r>
            <w:r w:rsidRPr="00EC3EF0">
              <w:rPr>
                <w:rFonts w:eastAsiaTheme="minorHAnsi"/>
                <w:szCs w:val="22"/>
                <w:lang w:val="sr-Cyrl-RS"/>
              </w:rPr>
              <w:t>до</w:t>
            </w:r>
            <w:r w:rsidRPr="00EC3EF0">
              <w:rPr>
                <w:lang w:val="en-GB" w:eastAsia="en-GB"/>
              </w:rPr>
              <w:t> </w:t>
            </w:r>
            <w:r w:rsidRPr="00EC3EF0">
              <w:rPr>
                <w:rFonts w:eastAsiaTheme="minorHAnsi"/>
                <w:szCs w:val="22"/>
                <w:lang w:val="en-GB"/>
              </w:rPr>
              <w:t xml:space="preserve">1108 </w:t>
            </w:r>
            <w:r w:rsidRPr="00EC3EF0">
              <w:rPr>
                <w:rFonts w:eastAsiaTheme="minorHAnsi"/>
                <w:szCs w:val="22"/>
                <w:lang w:val="sr-Cyrl-RS"/>
              </w:rPr>
              <w:t>није већа од</w:t>
            </w:r>
            <w:r w:rsidRPr="00EC3EF0">
              <w:rPr>
                <w:rFonts w:eastAsiaTheme="minorHAnsi"/>
                <w:szCs w:val="22"/>
                <w:lang w:val="en-GB"/>
              </w:rPr>
              <w:t xml:space="preserve"> 20% </w:t>
            </w:r>
            <w:r w:rsidRPr="00EC3EF0">
              <w:rPr>
                <w:rFonts w:eastAsiaTheme="minorHAnsi"/>
                <w:szCs w:val="22"/>
                <w:lang w:val="sr-Cyrl-RS"/>
              </w:rPr>
              <w:t>масе готовог производа</w:t>
            </w:r>
            <w:r w:rsidRPr="00EC3EF0">
              <w:rPr>
                <w:lang w:val="en-GB" w:eastAsia="en-GB"/>
              </w:rPr>
              <w:t>,</w:t>
            </w:r>
            <w:r w:rsidRPr="00EC3EF0">
              <w:rPr>
                <w:rFonts w:eastAsiaTheme="minorHAnsi"/>
                <w:szCs w:val="22"/>
                <w:lang w:val="en-GB"/>
              </w:rPr>
              <w:t xml:space="preserve"> </w:t>
            </w:r>
            <w:r w:rsidRPr="00EC3EF0">
              <w:rPr>
                <w:rFonts w:eastAsiaTheme="minorHAnsi"/>
                <w:szCs w:val="22"/>
                <w:lang w:val="sr-Cyrl-RS"/>
              </w:rPr>
              <w:t>и</w:t>
            </w:r>
          </w:p>
          <w:p w:rsidR="00EC3EF0" w:rsidRPr="00EC3EF0" w:rsidRDefault="00EC3EF0" w:rsidP="00EC3EF0">
            <w:pPr>
              <w:spacing w:before="60" w:after="60"/>
              <w:ind w:left="567" w:hanging="567"/>
              <w:jc w:val="both"/>
              <w:rPr>
                <w:rFonts w:eastAsiaTheme="minorHAnsi"/>
                <w:szCs w:val="22"/>
                <w:lang w:val="en-GB"/>
              </w:rPr>
            </w:pPr>
            <w:r w:rsidRPr="00EC3EF0">
              <w:rPr>
                <w:lang w:val="en-GB" w:eastAsia="en-GB"/>
              </w:rPr>
              <w:t>–</w:t>
            </w:r>
            <w:r w:rsidRPr="00EC3EF0">
              <w:rPr>
                <w:lang w:val="en-GB" w:eastAsia="en-GB"/>
              </w:rPr>
              <w:tab/>
            </w:r>
            <w:r w:rsidRPr="00EC3EF0">
              <w:rPr>
                <w:rFonts w:eastAsiaTheme="minorHAnsi"/>
                <w:szCs w:val="22"/>
                <w:lang w:val="sr-Cyrl-RS"/>
              </w:rPr>
              <w:t>маса употребљених материјала из</w:t>
            </w:r>
            <w:r w:rsidRPr="00EC3EF0">
              <w:rPr>
                <w:rFonts w:eastAsiaTheme="minorHAnsi"/>
                <w:szCs w:val="22"/>
                <w:lang w:val="en-GB"/>
              </w:rPr>
              <w:t xml:space="preserve"> </w:t>
            </w:r>
            <w:r w:rsidRPr="00EC3EF0">
              <w:rPr>
                <w:rFonts w:eastAsiaTheme="minorHAnsi"/>
                <w:szCs w:val="22"/>
                <w:lang w:val="sr-Cyrl-RS"/>
              </w:rPr>
              <w:t>Глава</w:t>
            </w:r>
            <w:r w:rsidRPr="00EC3EF0">
              <w:rPr>
                <w:rFonts w:eastAsiaTheme="minorHAnsi"/>
                <w:szCs w:val="22"/>
                <w:lang w:val="en-GB"/>
              </w:rPr>
              <w:t xml:space="preserve"> 2, 3 </w:t>
            </w:r>
            <w:r w:rsidRPr="00EC3EF0">
              <w:rPr>
                <w:rFonts w:eastAsiaTheme="minorHAnsi"/>
                <w:szCs w:val="22"/>
                <w:lang w:val="sr-Cyrl-RS"/>
              </w:rPr>
              <w:t>и</w:t>
            </w:r>
            <w:r w:rsidRPr="00EC3EF0">
              <w:rPr>
                <w:rFonts w:eastAsiaTheme="minorHAnsi"/>
                <w:szCs w:val="22"/>
                <w:lang w:val="en-GB"/>
              </w:rPr>
              <w:t xml:space="preserve"> 16 </w:t>
            </w:r>
            <w:r w:rsidRPr="00EC3EF0">
              <w:rPr>
                <w:rFonts w:eastAsiaTheme="minorHAnsi"/>
                <w:szCs w:val="22"/>
                <w:lang w:val="sr-Cyrl-RS"/>
              </w:rPr>
              <w:t>није већа од</w:t>
            </w:r>
            <w:r w:rsidRPr="00EC3EF0">
              <w:rPr>
                <w:rFonts w:eastAsiaTheme="minorHAnsi"/>
                <w:szCs w:val="22"/>
                <w:lang w:val="en-GB"/>
              </w:rPr>
              <w:t xml:space="preserve"> 20% </w:t>
            </w:r>
            <w:r w:rsidRPr="00EC3EF0">
              <w:rPr>
                <w:rFonts w:eastAsiaTheme="minorHAnsi"/>
                <w:szCs w:val="22"/>
                <w:lang w:val="sr-Cyrl-RS"/>
              </w:rPr>
              <w:t>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1903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120" w:after="120"/>
              <w:jc w:val="both"/>
              <w:rPr>
                <w:rFonts w:eastAsiaTheme="minorHAnsi"/>
                <w:sz w:val="22"/>
                <w:szCs w:val="22"/>
                <w:lang w:val="sr-Cyrl-RS"/>
              </w:rPr>
            </w:pPr>
            <w:r w:rsidRPr="00EC3EF0">
              <w:rPr>
                <w:rFonts w:eastAsiaTheme="minorHAnsi"/>
                <w:szCs w:val="22"/>
                <w:lang w:val="en-GB"/>
              </w:rPr>
              <w:t>Тапиока и њене замене припремљене од скроба, у облику љуспица, зрнаца, перли, просејаних или сличних облика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w:t>
            </w:r>
            <w:r w:rsidRPr="00EC3EF0">
              <w:rPr>
                <w:rFonts w:eastAsiaTheme="minorHAnsi"/>
                <w:szCs w:val="22"/>
                <w:lang w:val="sr-Cyrl-RS"/>
              </w:rPr>
              <w:t>скроба</w:t>
            </w:r>
            <w:r w:rsidRPr="00EC3EF0">
              <w:rPr>
                <w:rFonts w:eastAsiaTheme="minorHAnsi"/>
                <w:szCs w:val="22"/>
                <w:lang w:val="en-GB"/>
              </w:rPr>
              <w:t xml:space="preserve"> </w:t>
            </w:r>
            <w:r w:rsidRPr="00EC3EF0">
              <w:rPr>
                <w:rFonts w:eastAsiaTheme="minorHAnsi"/>
                <w:szCs w:val="22"/>
                <w:lang w:val="sr-Cyrl-RS"/>
              </w:rPr>
              <w:t xml:space="preserve">од кромпира из тарифног броја </w:t>
            </w:r>
            <w:r w:rsidRPr="00EC3EF0">
              <w:rPr>
                <w:rFonts w:eastAsiaTheme="minorHAnsi"/>
                <w:szCs w:val="22"/>
                <w:lang w:val="en-GB"/>
              </w:rPr>
              <w:t>1108</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1904</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120" w:after="120"/>
              <w:jc w:val="both"/>
              <w:rPr>
                <w:rFonts w:eastAsiaTheme="minorHAnsi"/>
                <w:szCs w:val="22"/>
                <w:lang w:val="en-GB"/>
              </w:rPr>
            </w:pPr>
            <w:r w:rsidRPr="00EC3EF0">
              <w:rPr>
                <w:rFonts w:eastAsiaTheme="minorHAnsi"/>
                <w:szCs w:val="22"/>
                <w:lang w:val="en-GB"/>
              </w:rPr>
              <w:t>Производи за исхрану добијени бубрењем или пржењем житарица или производа од житарица (нпр., кукурузне пахуљице); Житарице (осим кукуруза) у зрну или у облику пахуљица или другачије обрађеног зрна (осим брашна, прекрупе и гриза), претходно</w:t>
            </w:r>
            <w:r w:rsidRPr="00EC3EF0">
              <w:rPr>
                <w:rFonts w:eastAsiaTheme="minorHAnsi"/>
                <w:szCs w:val="22"/>
                <w:lang w:val="sr-Cyrl-RS"/>
              </w:rPr>
              <w:t xml:space="preserve"> </w:t>
            </w:r>
            <w:r w:rsidRPr="00EC3EF0">
              <w:rPr>
                <w:rFonts w:eastAsiaTheme="minorHAnsi"/>
                <w:szCs w:val="22"/>
                <w:lang w:val="en-GB"/>
              </w:rPr>
              <w:t>куване или другачије припремљене, на другом месту непоменуте нити обухваћене</w:t>
            </w:r>
          </w:p>
          <w:p w:rsidR="00EC3EF0" w:rsidRPr="00EC3EF0" w:rsidRDefault="00EC3EF0" w:rsidP="00EC3EF0">
            <w:pPr>
              <w:spacing w:before="60" w:after="60"/>
              <w:jc w:val="both"/>
              <w:rPr>
                <w:rFonts w:eastAsiaTheme="minorHAnsi"/>
                <w:sz w:val="22"/>
                <w:szCs w:val="22"/>
                <w:lang w:val="en-GB"/>
              </w:rPr>
            </w:pP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маса употребљених материјала из тар.бр.</w:t>
            </w:r>
            <w:r w:rsidRPr="00EC3EF0">
              <w:rPr>
                <w:rFonts w:eastAsiaTheme="minorHAnsi"/>
                <w:szCs w:val="22"/>
                <w:lang w:val="en-GB"/>
              </w:rPr>
              <w:t xml:space="preserve"> 1006 </w:t>
            </w:r>
            <w:r w:rsidRPr="00EC3EF0">
              <w:rPr>
                <w:rFonts w:eastAsiaTheme="minorHAnsi"/>
                <w:szCs w:val="22"/>
                <w:lang w:val="sr-Cyrl-RS"/>
              </w:rPr>
              <w:t>и</w:t>
            </w:r>
            <w:r w:rsidRPr="00EC3EF0">
              <w:rPr>
                <w:rFonts w:eastAsiaTheme="minorHAnsi"/>
                <w:szCs w:val="22"/>
                <w:lang w:val="en-GB"/>
              </w:rPr>
              <w:t xml:space="preserve"> 1101 </w:t>
            </w:r>
            <w:r w:rsidRPr="00EC3EF0">
              <w:rPr>
                <w:rFonts w:eastAsiaTheme="minorHAnsi"/>
                <w:szCs w:val="22"/>
                <w:lang w:val="sr-Cyrl-RS"/>
              </w:rPr>
              <w:t>до</w:t>
            </w:r>
            <w:r w:rsidRPr="00EC3EF0">
              <w:rPr>
                <w:lang w:val="en-GB" w:eastAsia="en-GB"/>
              </w:rPr>
              <w:t> </w:t>
            </w:r>
            <w:r w:rsidRPr="00EC3EF0">
              <w:rPr>
                <w:rFonts w:eastAsiaTheme="minorHAnsi"/>
                <w:szCs w:val="22"/>
                <w:lang w:val="en-GB"/>
              </w:rPr>
              <w:t xml:space="preserve">1108 </w:t>
            </w:r>
            <w:r w:rsidRPr="00EC3EF0">
              <w:rPr>
                <w:rFonts w:eastAsiaTheme="minorHAnsi"/>
                <w:szCs w:val="22"/>
                <w:lang w:val="sr-Cyrl-RS"/>
              </w:rPr>
              <w:t>није већа од</w:t>
            </w:r>
            <w:r w:rsidRPr="00EC3EF0">
              <w:rPr>
                <w:rFonts w:eastAsiaTheme="minorHAnsi"/>
                <w:szCs w:val="22"/>
                <w:lang w:val="en-GB"/>
              </w:rPr>
              <w:t xml:space="preserve"> 20% </w:t>
            </w:r>
            <w:r w:rsidRPr="00EC3EF0">
              <w:rPr>
                <w:rFonts w:eastAsiaTheme="minorHAnsi"/>
                <w:szCs w:val="22"/>
                <w:lang w:val="sr-Cyrl-RS"/>
              </w:rPr>
              <w:t>масе готовог производа</w:t>
            </w:r>
            <w:r w:rsidRPr="00EC3EF0">
              <w:rPr>
                <w:lang w:val="en-GB" w:eastAsia="en-GB"/>
              </w:rPr>
              <w:t>,</w:t>
            </w:r>
            <w:r w:rsidRPr="00EC3EF0">
              <w:rPr>
                <w:rFonts w:eastAsiaTheme="minorHAnsi"/>
                <w:szCs w:val="22"/>
                <w:lang w:val="en-GB"/>
              </w:rPr>
              <w:t xml:space="preserve"> </w:t>
            </w:r>
            <w:r w:rsidRPr="00EC3EF0">
              <w:rPr>
                <w:rFonts w:eastAsiaTheme="minorHAnsi"/>
                <w:szCs w:val="22"/>
                <w:lang w:val="sr-Cyrl-RS"/>
              </w:rPr>
              <w:t>и</w:t>
            </w:r>
          </w:p>
          <w:p w:rsidR="00EC3EF0" w:rsidRPr="00EC3EF0" w:rsidRDefault="00EC3EF0" w:rsidP="00EC3EF0">
            <w:pPr>
              <w:spacing w:before="60" w:after="60"/>
              <w:ind w:left="567" w:hanging="564"/>
              <w:jc w:val="both"/>
              <w:rPr>
                <w:rFonts w:eastAsiaTheme="minorHAnsi"/>
                <w:szCs w:val="22"/>
                <w:lang w:val="en-GB"/>
              </w:rPr>
            </w:pPr>
            <w:r w:rsidRPr="00EC3EF0">
              <w:rPr>
                <w:lang w:val="en-GB" w:eastAsia="en-GB"/>
              </w:rPr>
              <w:t>–</w:t>
            </w:r>
            <w:r w:rsidRPr="00EC3EF0">
              <w:rPr>
                <w:lang w:val="en-GB" w:eastAsia="en-GB"/>
              </w:rPr>
              <w:tab/>
            </w:r>
            <w:r w:rsidRPr="00EC3EF0">
              <w:rPr>
                <w:rFonts w:eastAsiaTheme="minorHAnsi"/>
                <w:szCs w:val="22"/>
                <w:lang w:val="sr-Cyrl-RS"/>
              </w:rPr>
              <w:t>маса употребљеног шећера</w:t>
            </w:r>
            <w:r w:rsidRPr="00EC3EF0">
              <w:rPr>
                <w:rFonts w:eastAsiaTheme="minorHAnsi"/>
                <w:szCs w:val="22"/>
                <w:lang w:val="en-GB"/>
              </w:rPr>
              <w:t xml:space="preserve"> </w:t>
            </w:r>
            <w:r w:rsidRPr="00EC3EF0">
              <w:rPr>
                <w:rFonts w:eastAsiaTheme="minorHAnsi"/>
                <w:szCs w:val="22"/>
                <w:lang w:val="sr-Cyrl-RS"/>
              </w:rPr>
              <w:t>није већа од</w:t>
            </w:r>
            <w:r w:rsidRPr="00EC3EF0">
              <w:rPr>
                <w:rFonts w:eastAsiaTheme="minorHAnsi"/>
                <w:szCs w:val="22"/>
                <w:lang w:val="en-GB"/>
              </w:rPr>
              <w:t xml:space="preserve"> </w:t>
            </w:r>
            <w:r w:rsidRPr="00EC3EF0">
              <w:rPr>
                <w:rFonts w:eastAsiaTheme="minorHAnsi"/>
                <w:szCs w:val="22"/>
                <w:lang w:val="sr-Cyrl-RS"/>
              </w:rPr>
              <w:t>4</w:t>
            </w:r>
            <w:r w:rsidRPr="00EC3EF0">
              <w:rPr>
                <w:rFonts w:eastAsiaTheme="minorHAnsi"/>
                <w:szCs w:val="22"/>
                <w:lang w:val="en-GB"/>
              </w:rPr>
              <w:t xml:space="preserve">0% </w:t>
            </w:r>
            <w:r w:rsidRPr="00EC3EF0">
              <w:rPr>
                <w:rFonts w:eastAsiaTheme="minorHAnsi"/>
                <w:szCs w:val="22"/>
                <w:lang w:val="sr-Cyrl-RS"/>
              </w:rPr>
              <w:t>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1905</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Хлеб, пецива, колачи, бисквити и остали пекарски производи са додатком какаоа или без додатка какаоа; Нафоре и хостије, капсуле за фармацеутске производе, обланде, пиринчана хартија и слични производи</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 xml:space="preserve"> </w:t>
            </w:r>
            <w:r w:rsidRPr="00EC3EF0">
              <w:rPr>
                <w:rFonts w:eastAsiaTheme="minorHAnsi"/>
                <w:szCs w:val="22"/>
                <w:lang w:val="sr-Cyrl-RS"/>
              </w:rPr>
              <w:t>маса употребљених материјала из тар.бр.</w:t>
            </w:r>
            <w:r w:rsidRPr="00EC3EF0">
              <w:rPr>
                <w:rFonts w:eastAsiaTheme="minorHAnsi"/>
                <w:szCs w:val="22"/>
                <w:lang w:val="en-GB"/>
              </w:rPr>
              <w:t xml:space="preserve"> 1006 </w:t>
            </w:r>
            <w:r w:rsidRPr="00EC3EF0">
              <w:rPr>
                <w:rFonts w:eastAsiaTheme="minorHAnsi"/>
                <w:szCs w:val="22"/>
                <w:lang w:val="sr-Cyrl-RS"/>
              </w:rPr>
              <w:t>и</w:t>
            </w:r>
            <w:r w:rsidRPr="00EC3EF0">
              <w:rPr>
                <w:rFonts w:eastAsiaTheme="minorHAnsi"/>
                <w:szCs w:val="22"/>
                <w:lang w:val="en-GB"/>
              </w:rPr>
              <w:t xml:space="preserve"> 1101 </w:t>
            </w:r>
            <w:r w:rsidRPr="00EC3EF0">
              <w:rPr>
                <w:rFonts w:eastAsiaTheme="minorHAnsi"/>
                <w:szCs w:val="22"/>
                <w:lang w:val="sr-Cyrl-RS"/>
              </w:rPr>
              <w:t>до</w:t>
            </w:r>
            <w:r w:rsidRPr="00EC3EF0">
              <w:rPr>
                <w:lang w:val="en-GB" w:eastAsia="en-GB"/>
              </w:rPr>
              <w:t> </w:t>
            </w:r>
            <w:r w:rsidRPr="00EC3EF0">
              <w:rPr>
                <w:rFonts w:eastAsiaTheme="minorHAnsi"/>
                <w:szCs w:val="22"/>
                <w:lang w:val="en-GB"/>
              </w:rPr>
              <w:t xml:space="preserve">1108 </w:t>
            </w:r>
            <w:r w:rsidRPr="00EC3EF0">
              <w:rPr>
                <w:rFonts w:eastAsiaTheme="minorHAnsi"/>
                <w:szCs w:val="22"/>
                <w:lang w:val="sr-Cyrl-RS"/>
              </w:rPr>
              <w:t>није већа од</w:t>
            </w:r>
            <w:r w:rsidRPr="00EC3EF0">
              <w:rPr>
                <w:rFonts w:eastAsiaTheme="minorHAnsi"/>
                <w:szCs w:val="22"/>
                <w:lang w:val="en-GB"/>
              </w:rPr>
              <w:t xml:space="preserve"> 20% </w:t>
            </w:r>
            <w:r w:rsidRPr="00EC3EF0">
              <w:rPr>
                <w:rFonts w:eastAsiaTheme="minorHAnsi"/>
                <w:szCs w:val="22"/>
                <w:lang w:val="sr-Cyrl-RS"/>
              </w:rPr>
              <w:t>масе готовог производа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Глава 20</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en-GB"/>
              </w:rPr>
              <w:t xml:space="preserve">Производи од поврћа, воћа, </w:t>
            </w:r>
            <w:r w:rsidRPr="00EC3EF0">
              <w:rPr>
                <w:rFonts w:eastAsiaTheme="minorHAnsi"/>
                <w:szCs w:val="22"/>
                <w:lang w:val="sr-Cyrl-RS"/>
              </w:rPr>
              <w:t xml:space="preserve">укључујући </w:t>
            </w:r>
            <w:r w:rsidRPr="00EC3EF0">
              <w:rPr>
                <w:rFonts w:eastAsiaTheme="minorHAnsi"/>
                <w:szCs w:val="22"/>
                <w:lang w:val="en-GB"/>
              </w:rPr>
              <w:t>језграсто воћ</w:t>
            </w:r>
            <w:r w:rsidRPr="00EC3EF0">
              <w:rPr>
                <w:rFonts w:eastAsiaTheme="minorHAnsi"/>
                <w:szCs w:val="22"/>
                <w:lang w:val="sr-Cyrl-RS"/>
              </w:rPr>
              <w:t>е</w:t>
            </w:r>
            <w:r w:rsidRPr="00EC3EF0">
              <w:rPr>
                <w:rFonts w:eastAsiaTheme="minorHAnsi"/>
                <w:szCs w:val="22"/>
                <w:lang w:val="en-GB"/>
              </w:rPr>
              <w:t>,  и осталих делова биља,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2002 </w:t>
            </w:r>
            <w:r w:rsidRPr="00EC3EF0">
              <w:rPr>
                <w:rFonts w:eastAsiaTheme="minorHAnsi"/>
                <w:szCs w:val="22"/>
                <w:lang w:val="sr-Cyrl-RS"/>
              </w:rPr>
              <w:t>и</w:t>
            </w:r>
            <w:r w:rsidRPr="00EC3EF0">
              <w:rPr>
                <w:rFonts w:eastAsiaTheme="minorHAnsi"/>
                <w:szCs w:val="22"/>
                <w:lang w:val="en-GB"/>
              </w:rPr>
              <w:t xml:space="preserve"> 2003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Парадајз, печурке и тартуфи, припремљени или конзервисани на други начин, осим у сирћету или сирћетној киселини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 xml:space="preserve"> су сви употребљени материјали из Главе 7 у потпуности добијени</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2006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Поврће, воће, језграсто воће, коре од воћа и остали делови биља, конзервисани у шећеру (суви, глазирани или кандирани)</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 xml:space="preserve"> маса употребљеног шећера</w:t>
            </w:r>
            <w:r w:rsidRPr="00EC3EF0">
              <w:rPr>
                <w:rFonts w:eastAsiaTheme="minorHAnsi"/>
                <w:szCs w:val="22"/>
                <w:lang w:val="sr-Cyrl-RS"/>
              </w:rPr>
              <w:t xml:space="preserve"> </w:t>
            </w:r>
            <w:r w:rsidRPr="00EC3EF0">
              <w:rPr>
                <w:rFonts w:eastAsiaTheme="minorHAnsi"/>
                <w:szCs w:val="22"/>
                <w:lang w:val="en-GB"/>
              </w:rPr>
              <w:t>није већа од 40% 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2007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Џемови, слатко, воћни желеи, мармеладе, пире од воћа или језграстог воћа и пасте од воћа или језграстог воћа добијени кувањем, са додатком или без додатка шећера или других средстава за заслађивање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2008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Производи</w:t>
            </w:r>
            <w:r w:rsidRPr="00EC3EF0">
              <w:rPr>
                <w:rFonts w:eastAsiaTheme="minorHAnsi"/>
                <w:szCs w:val="22"/>
                <w:lang w:val="en-GB"/>
              </w:rPr>
              <w:t xml:space="preserve">, </w:t>
            </w:r>
            <w:r w:rsidRPr="00EC3EF0">
              <w:rPr>
                <w:rFonts w:eastAsiaTheme="minorHAnsi"/>
                <w:szCs w:val="22"/>
                <w:lang w:val="sr-Cyrl-RS"/>
              </w:rPr>
              <w:t>осим</w:t>
            </w:r>
            <w:r w:rsidRPr="00EC3EF0">
              <w:rPr>
                <w:rFonts w:eastAsiaTheme="minorHAnsi"/>
                <w:szCs w:val="22"/>
                <w:lang w:val="en-GB"/>
              </w:rPr>
              <w:t>:</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 </w:t>
            </w:r>
            <w:r w:rsidRPr="00EC3EF0">
              <w:rPr>
                <w:rFonts w:eastAsiaTheme="minorHAnsi"/>
                <w:szCs w:val="22"/>
                <w:lang w:val="sr-Cyrl-RS"/>
              </w:rPr>
              <w:t xml:space="preserve">  Језграстог воћа</w:t>
            </w:r>
            <w:r w:rsidRPr="00EC3EF0">
              <w:rPr>
                <w:rFonts w:eastAsiaTheme="minorHAnsi"/>
                <w:szCs w:val="22"/>
                <w:lang w:val="en-GB"/>
              </w:rPr>
              <w:t xml:space="preserve">, </w:t>
            </w:r>
            <w:r w:rsidRPr="00EC3EF0">
              <w:rPr>
                <w:rFonts w:eastAsiaTheme="minorHAnsi"/>
                <w:szCs w:val="22"/>
                <w:lang w:val="sr-Cyrl-RS"/>
              </w:rPr>
              <w:t>без додатка шећера или алкохола</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 </w:t>
            </w:r>
            <w:r w:rsidRPr="00EC3EF0">
              <w:rPr>
                <w:rFonts w:eastAsiaTheme="minorHAnsi"/>
                <w:szCs w:val="22"/>
                <w:lang w:val="sr-Cyrl-RS"/>
              </w:rPr>
              <w:t>Маслаца од кикирикија</w:t>
            </w:r>
            <w:r w:rsidRPr="00EC3EF0">
              <w:rPr>
                <w:rFonts w:eastAsiaTheme="minorHAnsi"/>
                <w:szCs w:val="22"/>
                <w:lang w:val="en-GB"/>
              </w:rPr>
              <w:t xml:space="preserve">; </w:t>
            </w:r>
            <w:r w:rsidRPr="00EC3EF0">
              <w:rPr>
                <w:rFonts w:eastAsiaTheme="minorHAnsi"/>
                <w:szCs w:val="22"/>
                <w:lang w:val="sr-Cyrl-RS"/>
              </w:rPr>
              <w:t>Мешавина од житарица</w:t>
            </w:r>
            <w:r w:rsidRPr="00EC3EF0">
              <w:rPr>
                <w:rFonts w:eastAsiaTheme="minorHAnsi"/>
                <w:szCs w:val="22"/>
                <w:lang w:val="en-GB"/>
              </w:rPr>
              <w:t xml:space="preserve">; </w:t>
            </w:r>
            <w:r w:rsidRPr="00EC3EF0">
              <w:rPr>
                <w:rFonts w:eastAsiaTheme="minorHAnsi"/>
                <w:szCs w:val="22"/>
                <w:lang w:val="sr-Cyrl-RS"/>
              </w:rPr>
              <w:t>Палминог   језгра</w:t>
            </w:r>
            <w:r w:rsidRPr="00EC3EF0">
              <w:rPr>
                <w:rFonts w:eastAsiaTheme="minorHAnsi"/>
                <w:szCs w:val="22"/>
                <w:lang w:val="en-GB"/>
              </w:rPr>
              <w:t xml:space="preserve">; </w:t>
            </w:r>
            <w:r w:rsidRPr="00EC3EF0">
              <w:rPr>
                <w:rFonts w:eastAsiaTheme="minorHAnsi"/>
                <w:szCs w:val="22"/>
                <w:lang w:val="sr-Cyrl-RS"/>
              </w:rPr>
              <w:t>Кукуруза</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 </w:t>
            </w:r>
            <w:r w:rsidRPr="00EC3EF0">
              <w:rPr>
                <w:rFonts w:eastAsiaTheme="minorHAnsi"/>
                <w:szCs w:val="22"/>
                <w:lang w:val="sr-Cyrl-RS"/>
              </w:rPr>
              <w:t xml:space="preserve">  Воћа и језграстог воћа куваног на други начин, осим на пари или у води, без додатка шећера, смрзнутог</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2009</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Воћни сокови (укључујући ширу од грожђа) и сокови од поврћа, неферментисани и без додатака алкохола, са додатком или без додатка шећера или осталих средстава за заслађивање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21</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Разни производи за исхрану;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vMerge w:val="restart"/>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2103</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 Сосови и препарати за сосове; </w:t>
            </w:r>
            <w:r w:rsidRPr="00EC3EF0">
              <w:rPr>
                <w:rFonts w:eastAsiaTheme="minorHAnsi"/>
                <w:szCs w:val="22"/>
                <w:lang w:val="sr-Cyrl-RS"/>
              </w:rPr>
              <w:t>М</w:t>
            </w:r>
            <w:r w:rsidRPr="00EC3EF0">
              <w:rPr>
                <w:rFonts w:eastAsiaTheme="minorHAnsi"/>
                <w:szCs w:val="22"/>
                <w:lang w:val="en-GB"/>
              </w:rPr>
              <w:t>ешани зачини и мешана зачинска средства</w:t>
            </w:r>
          </w:p>
        </w:tc>
        <w:tc>
          <w:tcPr>
            <w:tcW w:w="6576" w:type="dxa"/>
            <w:tcBorders>
              <w:top w:val="single" w:sz="4" w:space="0" w:color="auto"/>
              <w:bottom w:val="nil"/>
              <w:right w:val="single" w:sz="4" w:space="0" w:color="auto"/>
            </w:tcBorders>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бити употребљени брашно и гриз од слачице и припремљена слачица (сенф)</w:t>
            </w:r>
            <w:r w:rsidRPr="00EC3EF0">
              <w:rPr>
                <w:rFonts w:eastAsiaTheme="minorHAnsi"/>
                <w:szCs w:val="22"/>
                <w:lang w:val="sr-Cyrl-RS"/>
              </w:rPr>
              <w:t xml:space="preserve"> </w:t>
            </w:r>
          </w:p>
        </w:tc>
      </w:tr>
      <w:tr w:rsidR="00EC3EF0" w:rsidRPr="00EC3EF0" w:rsidTr="00EC3EF0">
        <w:trPr>
          <w:cantSplit/>
          <w:trHeight w:val="20"/>
        </w:trPr>
        <w:tc>
          <w:tcPr>
            <w:tcW w:w="1606" w:type="dxa"/>
            <w:vMerge/>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 </w:t>
            </w:r>
            <w:r w:rsidRPr="00EC3EF0">
              <w:rPr>
                <w:rFonts w:eastAsiaTheme="minorHAnsi"/>
                <w:szCs w:val="22"/>
                <w:lang w:val="sr-Cyrl-RS"/>
              </w:rPr>
              <w:t>Б</w:t>
            </w:r>
            <w:r w:rsidRPr="00EC3EF0">
              <w:rPr>
                <w:rFonts w:eastAsiaTheme="minorHAnsi"/>
                <w:szCs w:val="22"/>
                <w:lang w:val="en-GB"/>
              </w:rPr>
              <w:t>рашно и гриз од слачице и припремљена слачица (сенф)</w:t>
            </w:r>
          </w:p>
          <w:p w:rsidR="00EC3EF0" w:rsidRPr="00EC3EF0" w:rsidRDefault="00EC3EF0" w:rsidP="00EC3EF0">
            <w:pPr>
              <w:spacing w:before="60" w:after="60"/>
              <w:jc w:val="both"/>
              <w:rPr>
                <w:rFonts w:eastAsiaTheme="minorHAnsi"/>
                <w:szCs w:val="22"/>
                <w:lang w:val="en-GB"/>
              </w:rPr>
            </w:pPr>
          </w:p>
        </w:tc>
        <w:tc>
          <w:tcPr>
            <w:tcW w:w="6576" w:type="dxa"/>
            <w:tcBorders>
              <w:top w:val="nil"/>
              <w:bottom w:val="single" w:sz="4" w:space="0" w:color="auto"/>
              <w:right w:val="single" w:sz="4" w:space="0" w:color="auto"/>
            </w:tcBorders>
          </w:tcPr>
          <w:p w:rsidR="00EC3EF0" w:rsidRPr="00EC3EF0" w:rsidRDefault="00EC3EF0" w:rsidP="00EC3EF0">
            <w:pPr>
              <w:spacing w:before="60" w:after="60"/>
              <w:ind w:left="-13" w:firstLine="13"/>
              <w:rPr>
                <w:rFonts w:eastAsiaTheme="minorHAnsi"/>
                <w:sz w:val="22"/>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2105</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Сладолед и други слични производи са додатком или без додатка какаа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w:t>
            </w:r>
            <w:r w:rsidRPr="00EC3EF0">
              <w:rPr>
                <w:rFonts w:eastAsiaTheme="minorHAnsi"/>
                <w:szCs w:val="22"/>
                <w:lang w:val="en-GB"/>
              </w:rPr>
              <w:t>:</w:t>
            </w:r>
          </w:p>
          <w:p w:rsidR="00EC3EF0" w:rsidRPr="00EC3EF0" w:rsidRDefault="00EC3EF0" w:rsidP="00EC3EF0">
            <w:pPr>
              <w:spacing w:before="60" w:after="60"/>
              <w:ind w:left="567" w:hanging="567"/>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појединачна маса употребљеног шећера и материјала из Главе 4 није већа од 40% масе готовог производа</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и</w:t>
            </w:r>
          </w:p>
          <w:p w:rsidR="00EC3EF0" w:rsidRPr="00EC3EF0" w:rsidRDefault="00EC3EF0" w:rsidP="00EC3EF0">
            <w:pPr>
              <w:spacing w:before="60" w:after="60"/>
              <w:ind w:left="567" w:hanging="567"/>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укупна комбинована маса шећера и материјала из Главе 4 није већа од 60% 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2106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Прехрамбени производи на другом месту непоменути нити обухваћени</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22</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Пића, алкохоли и сирће;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у којој су сви употребљени материјали из тар. </w:t>
            </w:r>
            <w:r w:rsidRPr="00EC3EF0">
              <w:rPr>
                <w:rFonts w:eastAsiaTheme="minorHAnsi"/>
                <w:szCs w:val="22"/>
                <w:lang w:val="sr-Cyrl-RS"/>
              </w:rPr>
              <w:t>п</w:t>
            </w:r>
            <w:r w:rsidRPr="00EC3EF0">
              <w:rPr>
                <w:rFonts w:eastAsiaTheme="minorHAnsi"/>
                <w:szCs w:val="22"/>
                <w:lang w:val="en-GB"/>
              </w:rPr>
              <w:t>од</w:t>
            </w:r>
            <w:r w:rsidRPr="00EC3EF0">
              <w:rPr>
                <w:rFonts w:eastAsiaTheme="minorHAnsi"/>
                <w:szCs w:val="22"/>
                <w:lang w:val="sr-Cyrl-RS"/>
              </w:rPr>
              <w:t>.</w:t>
            </w:r>
            <w:r w:rsidRPr="00EC3EF0">
              <w:rPr>
                <w:rFonts w:eastAsiaTheme="minorHAnsi"/>
                <w:szCs w:val="22"/>
                <w:lang w:val="en-GB"/>
              </w:rPr>
              <w:t>бр. 0806 10, 2009 61, 2009 69 у потпуности добијени</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2202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Вода, укључујући минералну воду и газирану воду са додатком шећера или других средстава за заслађивање или ароматизацију и остала безалкохолна пића, осим сокова од воћа и поврћа из тар. бр. 2009</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2207 </w:t>
            </w:r>
            <w:r w:rsidRPr="00EC3EF0">
              <w:rPr>
                <w:rFonts w:eastAsiaTheme="minorHAnsi"/>
                <w:szCs w:val="22"/>
                <w:lang w:val="sr-Cyrl-RS"/>
              </w:rPr>
              <w:t>и</w:t>
            </w:r>
            <w:r w:rsidRPr="00EC3EF0">
              <w:rPr>
                <w:rFonts w:eastAsiaTheme="minorHAnsi"/>
                <w:szCs w:val="22"/>
                <w:lang w:val="en-GB"/>
              </w:rPr>
              <w:t xml:space="preserve"> 2208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Неденатурисан етил-алкохол </w:t>
            </w:r>
            <w:r w:rsidRPr="00EC3EF0">
              <w:rPr>
                <w:rFonts w:eastAsiaTheme="minorHAnsi"/>
                <w:szCs w:val="22"/>
                <w:lang w:val="sr-Cyrl-RS"/>
              </w:rPr>
              <w:t xml:space="preserve">било које </w:t>
            </w:r>
            <w:r w:rsidRPr="00EC3EF0">
              <w:rPr>
                <w:rFonts w:eastAsiaTheme="minorHAnsi"/>
                <w:szCs w:val="22"/>
                <w:lang w:val="en-GB"/>
              </w:rPr>
              <w:t xml:space="preserve">алкохолне јачине; </w:t>
            </w:r>
            <w:r w:rsidRPr="00EC3EF0">
              <w:rPr>
                <w:rFonts w:eastAsiaTheme="minorHAnsi"/>
                <w:szCs w:val="22"/>
                <w:lang w:val="sr-Cyrl-RS"/>
              </w:rPr>
              <w:t>Ракије</w:t>
            </w:r>
            <w:r w:rsidRPr="00EC3EF0">
              <w:rPr>
                <w:rFonts w:eastAsiaTheme="minorHAnsi"/>
                <w:szCs w:val="22"/>
                <w:lang w:val="en-GB"/>
              </w:rPr>
              <w:t xml:space="preserve">, ликери и остала алкохолна пића </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ind w:left="-25" w:firstLine="3"/>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из тар. бр. 2207 или 2208, у којој су сви употребљени материјали из тар. подбр. 0806 10, 2009 61, 2009 69 у потпуности добијени</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23</w:t>
            </w:r>
          </w:p>
        </w:tc>
        <w:tc>
          <w:tcPr>
            <w:tcW w:w="6576" w:type="dxa"/>
            <w:tcBorders>
              <w:bottom w:val="single" w:sz="4" w:space="0" w:color="auto"/>
            </w:tcBorders>
            <w:shd w:val="clear" w:color="auto" w:fill="auto"/>
          </w:tcPr>
          <w:p w:rsidR="00EC3EF0" w:rsidRPr="00EC3EF0" w:rsidRDefault="00EC3EF0" w:rsidP="00EC3EF0">
            <w:pPr>
              <w:spacing w:before="60" w:after="60"/>
              <w:ind w:left="-25" w:firstLine="3"/>
              <w:jc w:val="both"/>
              <w:rPr>
                <w:rFonts w:eastAsiaTheme="minorHAnsi"/>
                <w:szCs w:val="22"/>
                <w:lang w:val="en-GB"/>
              </w:rPr>
            </w:pPr>
            <w:r w:rsidRPr="00EC3EF0">
              <w:rPr>
                <w:rFonts w:eastAsiaTheme="minorHAnsi"/>
                <w:szCs w:val="22"/>
                <w:lang w:val="en-GB"/>
              </w:rPr>
              <w:t xml:space="preserve">Остаци и отпаци прехрамбене индустрије; </w:t>
            </w:r>
            <w:r w:rsidRPr="00EC3EF0">
              <w:rPr>
                <w:rFonts w:eastAsiaTheme="minorHAnsi"/>
                <w:szCs w:val="22"/>
                <w:lang w:val="sr-Cyrl-RS"/>
              </w:rPr>
              <w:t>П</w:t>
            </w:r>
            <w:r w:rsidRPr="00EC3EF0">
              <w:rPr>
                <w:rFonts w:eastAsiaTheme="minorHAnsi"/>
                <w:szCs w:val="22"/>
                <w:lang w:val="en-GB"/>
              </w:rPr>
              <w:t>рипремљена храна за животиње; осим:</w:t>
            </w:r>
          </w:p>
        </w:tc>
        <w:tc>
          <w:tcPr>
            <w:tcW w:w="6576" w:type="dxa"/>
            <w:tcBorders>
              <w:bottom w:val="single" w:sz="4" w:space="0" w:color="auto"/>
              <w:right w:val="single" w:sz="4" w:space="0" w:color="auto"/>
            </w:tcBorders>
          </w:tcPr>
          <w:p w:rsidR="00EC3EF0" w:rsidRPr="00EC3EF0" w:rsidRDefault="00EC3EF0" w:rsidP="00EC3EF0">
            <w:pPr>
              <w:spacing w:before="60" w:after="60"/>
              <w:ind w:left="-25" w:firstLine="3"/>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2309</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ind w:left="113" w:hanging="113"/>
              <w:jc w:val="both"/>
              <w:rPr>
                <w:rFonts w:eastAsiaTheme="minorHAnsi"/>
                <w:sz w:val="22"/>
                <w:szCs w:val="22"/>
                <w:lang w:val="en-GB"/>
              </w:rPr>
            </w:pPr>
            <w:r w:rsidRPr="00EC3EF0">
              <w:rPr>
                <w:rFonts w:eastAsiaTheme="minorHAnsi"/>
                <w:szCs w:val="22"/>
                <w:lang w:val="sr-Cyrl-RS"/>
              </w:rPr>
              <w:t>Производи који се употребљавају за исхрану животиња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ind w:left="113" w:hanging="113"/>
              <w:jc w:val="both"/>
              <w:rPr>
                <w:rFonts w:eastAsiaTheme="minorHAnsi"/>
                <w:sz w:val="22"/>
                <w:szCs w:val="22"/>
                <w:lang w:val="en-GB"/>
              </w:rPr>
            </w:pPr>
            <w:r w:rsidRPr="00EC3EF0">
              <w:rPr>
                <w:rFonts w:eastAsiaTheme="minorHAnsi"/>
                <w:szCs w:val="22"/>
                <w:lang w:val="sr-Cyrl-RS"/>
              </w:rPr>
              <w:t>Производња у којој</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су сви употребљени материјали из Глава 2 и 3 у потпуности добијени,</w:t>
            </w:r>
          </w:p>
          <w:p w:rsidR="00EC3EF0" w:rsidRPr="00EC3EF0" w:rsidRDefault="00EC3EF0" w:rsidP="00EC3EF0">
            <w:pPr>
              <w:spacing w:before="60" w:after="60"/>
              <w:ind w:left="567" w:hanging="567"/>
              <w:jc w:val="both"/>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маса употребљених материјала из Глава 10 и 11 и тар. бр. 2302 и 2303 није већа од 20% масе готовог производа,</w:t>
            </w:r>
          </w:p>
          <w:p w:rsidR="00EC3EF0" w:rsidRPr="00EC3EF0" w:rsidRDefault="00EC3EF0" w:rsidP="00EC3EF0">
            <w:pPr>
              <w:spacing w:before="60" w:after="60"/>
              <w:ind w:left="567" w:hanging="567"/>
              <w:jc w:val="both"/>
              <w:rPr>
                <w:rFonts w:eastAsiaTheme="minorHAnsi"/>
                <w:szCs w:val="22"/>
                <w:lang w:val="sr-Cyrl-RS"/>
              </w:rPr>
            </w:pPr>
            <w:r w:rsidRPr="00EC3EF0">
              <w:rPr>
                <w:lang w:val="en-GB" w:eastAsia="en-GB"/>
              </w:rPr>
              <w:t>–</w:t>
            </w:r>
            <w:r w:rsidRPr="00EC3EF0">
              <w:rPr>
                <w:lang w:val="en-GB" w:eastAsia="en-GB"/>
              </w:rPr>
              <w:tab/>
            </w:r>
            <w:r w:rsidRPr="00EC3EF0">
              <w:rPr>
                <w:rFonts w:eastAsiaTheme="minorHAnsi"/>
                <w:szCs w:val="22"/>
                <w:lang w:val="sr-Cyrl-RS"/>
              </w:rPr>
              <w:t>појединачна маса употребљеног шећера и материјала из Главе 4 није већа од 40% масе готовог производа</w:t>
            </w:r>
            <w:r w:rsidRPr="00EC3EF0">
              <w:rPr>
                <w:rFonts w:eastAsiaTheme="minorHAnsi"/>
                <w:szCs w:val="22"/>
                <w:lang w:val="en-GB"/>
              </w:rPr>
              <w:t xml:space="preserve"> </w:t>
            </w:r>
            <w:r w:rsidRPr="00EC3EF0">
              <w:rPr>
                <w:rFonts w:eastAsiaTheme="minorHAnsi"/>
                <w:szCs w:val="22"/>
                <w:lang w:val="sr-Cyrl-RS"/>
              </w:rPr>
              <w:t>и</w:t>
            </w:r>
          </w:p>
          <w:p w:rsidR="00EC3EF0" w:rsidRPr="00EC3EF0" w:rsidRDefault="00EC3EF0" w:rsidP="00EC3EF0">
            <w:pPr>
              <w:spacing w:before="60" w:after="60"/>
              <w:ind w:left="567" w:hanging="567"/>
              <w:jc w:val="both"/>
              <w:rPr>
                <w:rFonts w:eastAsiaTheme="minorHAnsi"/>
                <w:szCs w:val="22"/>
                <w:lang w:val="en-GB"/>
              </w:rPr>
            </w:pPr>
            <w:r w:rsidRPr="00EC3EF0">
              <w:rPr>
                <w:lang w:val="en-GB" w:eastAsia="en-GB"/>
              </w:rPr>
              <w:t>–</w:t>
            </w:r>
            <w:r w:rsidRPr="00EC3EF0">
              <w:rPr>
                <w:lang w:val="en-GB" w:eastAsia="en-GB"/>
              </w:rPr>
              <w:tab/>
            </w:r>
            <w:r w:rsidRPr="00EC3EF0">
              <w:rPr>
                <w:rFonts w:eastAsiaTheme="minorHAnsi"/>
                <w:szCs w:val="22"/>
                <w:lang w:val="sr-Cyrl-RS"/>
              </w:rPr>
              <w:t>укупна комбинована маса шећера и материјала из Главе 4 није већа од 50% масе готовог производа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24</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Дуван и производи замене дувана; осим:</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броја, </w:t>
            </w:r>
            <w:r w:rsidRPr="00EC3EF0">
              <w:rPr>
                <w:rFonts w:eastAsiaTheme="minorHAnsi"/>
                <w:szCs w:val="22"/>
                <w:lang w:val="sr-Cyrl-RS"/>
              </w:rPr>
              <w:t xml:space="preserve">у којој маса употребљених материјала из </w:t>
            </w:r>
            <w:r w:rsidRPr="00EC3EF0">
              <w:rPr>
                <w:rFonts w:eastAsiaTheme="minorHAnsi"/>
                <w:szCs w:val="22"/>
                <w:lang w:val="en-GB"/>
              </w:rPr>
              <w:t>тарифног броја</w:t>
            </w:r>
            <w:r w:rsidRPr="00EC3EF0">
              <w:rPr>
                <w:rFonts w:eastAsiaTheme="minorHAnsi"/>
                <w:szCs w:val="22"/>
                <w:lang w:val="sr-Cyrl-RS"/>
              </w:rPr>
              <w:t xml:space="preserve"> </w:t>
            </w:r>
            <w:r w:rsidRPr="00EC3EF0">
              <w:rPr>
                <w:rFonts w:eastAsiaTheme="minorHAnsi"/>
                <w:szCs w:val="22"/>
                <w:lang w:val="en-GB"/>
              </w:rPr>
              <w:t xml:space="preserve">2401 </w:t>
            </w:r>
            <w:r w:rsidRPr="00EC3EF0">
              <w:rPr>
                <w:rFonts w:eastAsiaTheme="minorHAnsi"/>
                <w:szCs w:val="22"/>
                <w:lang w:val="sr-Cyrl-RS"/>
              </w:rPr>
              <w:t>није већа од</w:t>
            </w:r>
            <w:r w:rsidRPr="00EC3EF0">
              <w:rPr>
                <w:rFonts w:eastAsiaTheme="minorHAnsi"/>
                <w:szCs w:val="22"/>
                <w:lang w:val="en-GB"/>
              </w:rPr>
              <w:t xml:space="preserve"> 30</w:t>
            </w:r>
            <w:r w:rsidRPr="00EC3EF0">
              <w:rPr>
                <w:lang w:val="en-GB" w:eastAsia="en-GB"/>
              </w:rPr>
              <w:t> </w:t>
            </w:r>
            <w:r w:rsidRPr="00EC3EF0">
              <w:rPr>
                <w:rFonts w:eastAsiaTheme="minorHAnsi"/>
                <w:szCs w:val="22"/>
                <w:lang w:val="en-GB"/>
              </w:rPr>
              <w:t xml:space="preserve">% </w:t>
            </w:r>
            <w:r w:rsidRPr="00EC3EF0">
              <w:rPr>
                <w:rFonts w:eastAsiaTheme="minorHAnsi"/>
                <w:szCs w:val="22"/>
                <w:lang w:val="sr-Cyrl-RS"/>
              </w:rPr>
              <w:t>укупне масе употребљених материјала из Главе 24</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2401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Дуван, сиров или непрерађен; Отпаци од дувана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Производња у којој су сви материјали из тарифног броја 2401 у потпуности добијени</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2402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Цигарете од дувана или замене дувана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од дувана за пушење из тарифног подброја </w:t>
            </w:r>
            <w:r w:rsidRPr="00EC3EF0">
              <w:rPr>
                <w:rFonts w:eastAsiaTheme="minorHAnsi"/>
                <w:szCs w:val="22"/>
                <w:lang w:val="en-GB"/>
              </w:rPr>
              <w:t>2403</w:t>
            </w:r>
            <w:r w:rsidRPr="00EC3EF0">
              <w:rPr>
                <w:lang w:val="en-GB" w:eastAsia="en-GB"/>
              </w:rPr>
              <w:t> </w:t>
            </w:r>
            <w:r w:rsidRPr="00EC3EF0">
              <w:rPr>
                <w:rFonts w:eastAsiaTheme="minorHAnsi"/>
                <w:szCs w:val="22"/>
                <w:lang w:val="en-GB"/>
              </w:rPr>
              <w:t xml:space="preserve">19, </w:t>
            </w:r>
            <w:r w:rsidRPr="00EC3EF0">
              <w:rPr>
                <w:rFonts w:eastAsiaTheme="minorHAnsi"/>
                <w:szCs w:val="22"/>
                <w:lang w:val="sr-Cyrl-RS"/>
              </w:rPr>
              <w:t>у којој је најмање 10% по маси свих употребљених материјала из тарифног броја 2</w:t>
            </w:r>
            <w:r w:rsidRPr="00EC3EF0">
              <w:rPr>
                <w:rFonts w:eastAsiaTheme="minorHAnsi"/>
                <w:szCs w:val="22"/>
                <w:lang w:val="en-GB"/>
              </w:rPr>
              <w:t xml:space="preserve">401 </w:t>
            </w:r>
            <w:r w:rsidRPr="00EC3EF0">
              <w:rPr>
                <w:rFonts w:eastAsiaTheme="minorHAnsi"/>
                <w:szCs w:val="22"/>
                <w:lang w:val="sr-Cyrl-RS"/>
              </w:rPr>
              <w:t>у потпуности добијено</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lang w:val="en-GB" w:eastAsia="en-GB"/>
              </w:rPr>
            </w:pPr>
            <w:r w:rsidRPr="00EC3EF0">
              <w:rPr>
                <w:lang w:val="en-GB" w:eastAsia="en-GB"/>
              </w:rPr>
              <w:t>ex 2403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lang w:val="sr-Cyrl-RS" w:eastAsia="en-GB"/>
              </w:rPr>
            </w:pPr>
            <w:r w:rsidRPr="00EC3EF0">
              <w:rPr>
                <w:lang w:val="en-GB" w:eastAsia="en-GB"/>
              </w:rPr>
              <w:t xml:space="preserve">Производи намењени </w:t>
            </w:r>
            <w:r w:rsidRPr="00EC3EF0">
              <w:rPr>
                <w:lang w:val="sr-Cyrl-RS" w:eastAsia="en-GB"/>
              </w:rPr>
              <w:t>удисању</w:t>
            </w:r>
            <w:r w:rsidRPr="00EC3EF0">
              <w:rPr>
                <w:lang w:val="en-GB" w:eastAsia="en-GB"/>
              </w:rPr>
              <w:t xml:space="preserve"> </w:t>
            </w:r>
            <w:r w:rsidRPr="00EC3EF0">
              <w:rPr>
                <w:lang w:val="sr-Cyrl-RS" w:eastAsia="en-GB"/>
              </w:rPr>
              <w:t>путем загревања</w:t>
            </w:r>
            <w:r w:rsidRPr="00EC3EF0">
              <w:rPr>
                <w:lang w:val="en-GB" w:eastAsia="en-GB"/>
              </w:rPr>
              <w:t xml:space="preserve"> или на други начин, без </w:t>
            </w:r>
            <w:r w:rsidRPr="00EC3EF0">
              <w:rPr>
                <w:lang w:val="sr-Cyrl-RS" w:eastAsia="en-GB"/>
              </w:rPr>
              <w:t>сагоревања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lang w:val="en-GB" w:eastAsia="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у којој је најмање 10% по маси свих употребљених материјала из тарифног броја 2</w:t>
            </w:r>
            <w:r w:rsidRPr="00EC3EF0">
              <w:rPr>
                <w:rFonts w:eastAsiaTheme="minorHAnsi"/>
                <w:szCs w:val="22"/>
                <w:lang w:val="en-GB"/>
              </w:rPr>
              <w:t xml:space="preserve">401 </w:t>
            </w:r>
            <w:r w:rsidRPr="00EC3EF0">
              <w:rPr>
                <w:rFonts w:eastAsiaTheme="minorHAnsi"/>
                <w:szCs w:val="22"/>
                <w:lang w:val="sr-Cyrl-RS"/>
              </w:rPr>
              <w:t>у потпуности добијено</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25</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 xml:space="preserve">Со; </w:t>
            </w:r>
            <w:r w:rsidRPr="00EC3EF0">
              <w:rPr>
                <w:rFonts w:eastAsiaTheme="minorHAnsi"/>
                <w:szCs w:val="22"/>
                <w:lang w:val="sr-Cyrl-RS"/>
              </w:rPr>
              <w:t>С</w:t>
            </w:r>
            <w:r w:rsidRPr="00EC3EF0">
              <w:rPr>
                <w:rFonts w:eastAsiaTheme="minorHAnsi"/>
                <w:szCs w:val="22"/>
                <w:lang w:val="en-GB"/>
              </w:rPr>
              <w:t xml:space="preserve">умпор; </w:t>
            </w:r>
            <w:r w:rsidRPr="00EC3EF0">
              <w:rPr>
                <w:rFonts w:eastAsiaTheme="minorHAnsi"/>
                <w:szCs w:val="22"/>
                <w:lang w:val="sr-Cyrl-RS"/>
              </w:rPr>
              <w:t>З</w:t>
            </w:r>
            <w:r w:rsidRPr="00EC3EF0">
              <w:rPr>
                <w:rFonts w:eastAsiaTheme="minorHAnsi"/>
                <w:szCs w:val="22"/>
                <w:lang w:val="en-GB"/>
              </w:rPr>
              <w:t xml:space="preserve">емља и камен; </w:t>
            </w:r>
            <w:r w:rsidRPr="00EC3EF0">
              <w:rPr>
                <w:rFonts w:eastAsiaTheme="minorHAnsi"/>
                <w:szCs w:val="22"/>
                <w:lang w:val="sr-Cyrl-RS"/>
              </w:rPr>
              <w:t>Г</w:t>
            </w:r>
            <w:r w:rsidRPr="00EC3EF0">
              <w:rPr>
                <w:rFonts w:eastAsiaTheme="minorHAnsi"/>
                <w:szCs w:val="22"/>
                <w:lang w:val="en-GB"/>
              </w:rPr>
              <w:t>ипс, креч и цемент; осим</w:t>
            </w:r>
            <w:r w:rsidRPr="00EC3EF0">
              <w:rPr>
                <w:rFonts w:eastAsiaTheme="minorHAnsi"/>
                <w:szCs w:val="22"/>
                <w:lang w:val="sr-Cyrl-RS"/>
              </w:rPr>
              <w:t>:</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вредност свих употребљених материјала није већа од 70%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2519</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Уситњен природни магнезијум карбонат (магнезит) у херметички запечаћеним контејнерима и магнезијум оксид, чист или нечист, осим топљеног магнезијум оксида или синтерованог магнезијум оксида</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Међутим, дозвољена је употреба природног магнезијум карбоната (магнезита)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26</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Руде, згуре и пепео</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27</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Минерална горива, минерална уља и производи њихове дестилације; </w:t>
            </w:r>
            <w:r w:rsidRPr="00EC3EF0">
              <w:rPr>
                <w:rFonts w:eastAsiaTheme="minorHAnsi"/>
                <w:szCs w:val="22"/>
                <w:lang w:val="sr-Cyrl-RS"/>
              </w:rPr>
              <w:t>Б</w:t>
            </w:r>
            <w:r w:rsidRPr="00EC3EF0">
              <w:rPr>
                <w:rFonts w:eastAsiaTheme="minorHAnsi"/>
                <w:szCs w:val="22"/>
                <w:lang w:val="en-GB"/>
              </w:rPr>
              <w:t xml:space="preserve">итуменозне материје; </w:t>
            </w:r>
            <w:r w:rsidRPr="00EC3EF0">
              <w:rPr>
                <w:rFonts w:eastAsiaTheme="minorHAnsi"/>
                <w:szCs w:val="22"/>
                <w:lang w:val="sr-Cyrl-RS"/>
              </w:rPr>
              <w:t>М</w:t>
            </w:r>
            <w:r w:rsidRPr="00EC3EF0">
              <w:rPr>
                <w:rFonts w:eastAsiaTheme="minorHAnsi"/>
                <w:szCs w:val="22"/>
                <w:lang w:val="en-GB"/>
              </w:rPr>
              <w:t>инерални воскови,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2707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Уља код којих маса ароматичних састојака прелази масу неароматичних састојака, слична минералним уљима добијеним дестилацијом катрана каменог угља на високој температури, од </w:t>
            </w:r>
            <w:r w:rsidRPr="00EC3EF0">
              <w:rPr>
                <w:rFonts w:eastAsiaTheme="minorHAnsi"/>
                <w:szCs w:val="22"/>
                <w:lang w:val="sr-Cyrl-RS"/>
              </w:rPr>
              <w:t>којих се</w:t>
            </w:r>
            <w:r w:rsidRPr="00EC3EF0">
              <w:rPr>
                <w:rFonts w:eastAsiaTheme="minorHAnsi"/>
                <w:szCs w:val="22"/>
                <w:lang w:val="en-GB"/>
              </w:rPr>
              <w:t xml:space="preserve"> више од 65% запремине дестилише на температури до 250°C (укључујући мешавине есенције нафте и бензола), намењена за употребу као погонско гориво или гориво за загревање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Поступци рафинисања и/или један или више специфичних </w:t>
            </w:r>
            <w:r w:rsidRPr="00EC3EF0">
              <w:rPr>
                <w:rFonts w:eastAsiaTheme="minorHAnsi"/>
                <w:szCs w:val="22"/>
                <w:lang w:val="sr-Cyrl-RS"/>
              </w:rPr>
              <w:t>поступака</w:t>
            </w:r>
            <w:r w:rsidRPr="00EC3EF0">
              <w:rPr>
                <w:rFonts w:eastAsiaTheme="minorHAnsi"/>
                <w:szCs w:val="22"/>
                <w:lang w:val="en-GB"/>
              </w:rPr>
              <w:t xml:space="preserve">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2710</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Уља добијена од нафте и уља добијена од битуменозних </w:t>
            </w:r>
            <w:r w:rsidRPr="00EC3EF0">
              <w:rPr>
                <w:rFonts w:eastAsiaTheme="minorHAnsi"/>
                <w:szCs w:val="22"/>
                <w:lang w:val="sr-Cyrl-RS"/>
              </w:rPr>
              <w:t>минерала</w:t>
            </w:r>
            <w:r w:rsidRPr="00EC3EF0">
              <w:rPr>
                <w:rFonts w:eastAsiaTheme="minorHAnsi"/>
                <w:szCs w:val="22"/>
                <w:lang w:val="en-GB"/>
              </w:rPr>
              <w:t xml:space="preserve">, осим сирових; </w:t>
            </w:r>
            <w:r w:rsidRPr="00EC3EF0">
              <w:rPr>
                <w:rFonts w:eastAsiaTheme="minorHAnsi"/>
                <w:szCs w:val="22"/>
                <w:lang w:val="sr-Cyrl-RS"/>
              </w:rPr>
              <w:t>П</w:t>
            </w:r>
            <w:r w:rsidRPr="00EC3EF0">
              <w:rPr>
                <w:rFonts w:eastAsiaTheme="minorHAnsi"/>
                <w:szCs w:val="22"/>
                <w:lang w:val="en-GB"/>
              </w:rPr>
              <w:t xml:space="preserve">роизводи, на другом месту непоменути нити обухваћени, који садрже по маси 70% или више уља од нафте или уља добијених од битуменозних </w:t>
            </w:r>
            <w:r w:rsidRPr="00EC3EF0">
              <w:rPr>
                <w:rFonts w:eastAsiaTheme="minorHAnsi"/>
                <w:szCs w:val="22"/>
                <w:lang w:val="sr-Cyrl-RS"/>
              </w:rPr>
              <w:t>минерала</w:t>
            </w:r>
            <w:r w:rsidRPr="00EC3EF0">
              <w:rPr>
                <w:rFonts w:eastAsiaTheme="minorHAnsi"/>
                <w:szCs w:val="22"/>
                <w:lang w:val="en-GB"/>
              </w:rPr>
              <w:t xml:space="preserve">, тако да су ова уља основни састојци тих производа; </w:t>
            </w:r>
            <w:r w:rsidRPr="00EC3EF0">
              <w:rPr>
                <w:rFonts w:eastAsiaTheme="minorHAnsi"/>
                <w:szCs w:val="22"/>
                <w:lang w:val="sr-Cyrl-RS"/>
              </w:rPr>
              <w:t>О</w:t>
            </w:r>
            <w:r w:rsidRPr="00EC3EF0">
              <w:rPr>
                <w:rFonts w:eastAsiaTheme="minorHAnsi"/>
                <w:szCs w:val="22"/>
                <w:lang w:val="en-GB"/>
              </w:rPr>
              <w:t>тпадна уља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Поступци рафинисања и/или један или више специфичних </w:t>
            </w:r>
            <w:r w:rsidRPr="00EC3EF0">
              <w:rPr>
                <w:rFonts w:eastAsiaTheme="minorHAnsi"/>
                <w:szCs w:val="22"/>
                <w:lang w:val="sr-Cyrl-RS"/>
              </w:rPr>
              <w:t>поступака</w:t>
            </w:r>
            <w:r w:rsidRPr="00EC3EF0">
              <w:rPr>
                <w:rFonts w:eastAsiaTheme="minorHAnsi"/>
                <w:szCs w:val="22"/>
                <w:lang w:val="en-GB"/>
              </w:rPr>
              <w:t xml:space="preserve">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2711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Нафтни гасови и остали гасовити угљоводоници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Поступци рафинисања и/или један или више специфичних </w:t>
            </w:r>
            <w:r w:rsidRPr="00EC3EF0">
              <w:rPr>
                <w:rFonts w:eastAsiaTheme="minorHAnsi"/>
                <w:szCs w:val="22"/>
                <w:lang w:val="sr-Cyrl-RS"/>
              </w:rPr>
              <w:t>поступака</w:t>
            </w:r>
            <w:r w:rsidRPr="00EC3EF0">
              <w:rPr>
                <w:rFonts w:eastAsiaTheme="minorHAnsi"/>
                <w:szCs w:val="22"/>
                <w:lang w:val="en-GB"/>
              </w:rPr>
              <w:t xml:space="preserve">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2712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Вазелин; Парафин, микрокристални восак од нафте, пресовани парафини, озокерит, восак од мрког угља (лигнит), восак од тресета, остали минерални воскови и слични производи добијени синтезом или другим поступцима, обојени или необојени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Поступци рафинисања и/или један или више специфичних </w:t>
            </w:r>
            <w:r w:rsidRPr="00EC3EF0">
              <w:rPr>
                <w:rFonts w:eastAsiaTheme="minorHAnsi"/>
                <w:szCs w:val="22"/>
                <w:lang w:val="sr-Cyrl-RS"/>
              </w:rPr>
              <w:t>поступака</w:t>
            </w:r>
            <w:r w:rsidRPr="00EC3EF0">
              <w:rPr>
                <w:rFonts w:eastAsiaTheme="minorHAnsi"/>
                <w:szCs w:val="22"/>
                <w:lang w:val="en-GB"/>
              </w:rPr>
              <w:t xml:space="preserve">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2713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Нафтни кокс, битумен од нафте и остали остаци од уља од нафте или из уља добијених од битуменозних минерала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Поступци рафинисања и/или један или више специфичних </w:t>
            </w:r>
            <w:r w:rsidRPr="00EC3EF0">
              <w:rPr>
                <w:rFonts w:eastAsiaTheme="minorHAnsi"/>
                <w:szCs w:val="22"/>
                <w:lang w:val="sr-Cyrl-RS"/>
              </w:rPr>
              <w:t>поступака</w:t>
            </w:r>
            <w:r w:rsidRPr="00EC3EF0">
              <w:rPr>
                <w:rFonts w:eastAsiaTheme="minorHAnsi"/>
                <w:szCs w:val="22"/>
                <w:lang w:val="en-GB"/>
              </w:rPr>
              <w:t xml:space="preserve">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28</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Неоргански хемијски производи; </w:t>
            </w:r>
            <w:r w:rsidRPr="00EC3EF0">
              <w:rPr>
                <w:rFonts w:eastAsiaTheme="minorHAnsi"/>
                <w:szCs w:val="22"/>
                <w:lang w:val="sr-Cyrl-RS"/>
              </w:rPr>
              <w:t>О</w:t>
            </w:r>
            <w:r w:rsidRPr="00EC3EF0">
              <w:rPr>
                <w:rFonts w:eastAsiaTheme="minorHAnsi"/>
                <w:szCs w:val="22"/>
                <w:lang w:val="en-GB"/>
              </w:rPr>
              <w:t>рганска или неорганска једињења племенитих метала, метала ретких земљи, радиоактивних елемената и изотопа</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w:t>
            </w:r>
            <w:r w:rsidRPr="00EC3EF0">
              <w:rPr>
                <w:rFonts w:eastAsiaTheme="minorHAnsi"/>
                <w:szCs w:val="22"/>
                <w:lang w:val="sr-Cyrl-RS"/>
              </w:rPr>
              <w:t>у којој</w:t>
            </w:r>
            <w:r w:rsidRPr="00EC3EF0">
              <w:rPr>
                <w:rFonts w:eastAsiaTheme="minorHAnsi"/>
                <w:szCs w:val="22"/>
                <w:lang w:val="en-GB"/>
              </w:rPr>
              <w:t xml:space="preserve">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29</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Органски хемијски производи; осим:</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Специфичан поступак (поступци) </w:t>
            </w:r>
            <w:r w:rsidRPr="00EC3EF0">
              <w:rPr>
                <w:rFonts w:eastAsiaTheme="minorHAnsi"/>
                <w:szCs w:val="22"/>
                <w:vertAlign w:val="superscript"/>
                <w:lang w:val="en-GB"/>
              </w:rPr>
              <w:t>(4)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2901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Ациклични угљоводоници за употребу као погонско гориво или гориво за загревање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Специфичан поступак (поступци) </w:t>
            </w:r>
            <w:r w:rsidRPr="00EC3EF0">
              <w:rPr>
                <w:rFonts w:eastAsiaTheme="minorHAnsi"/>
                <w:szCs w:val="22"/>
                <w:vertAlign w:val="superscript"/>
                <w:lang w:val="en-GB"/>
              </w:rPr>
              <w:t>(4)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Поступци рафинисања и/или један или више специфичних поступака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2902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Циклани и циклени  (осим азулена), бензени, толуени, ксилени, за употребу као погонско гориво или гориво за грејање</w:t>
            </w:r>
            <w:r w:rsidRPr="00EC3EF0">
              <w:rPr>
                <w:rFonts w:eastAsiaTheme="minorHAnsi"/>
                <w:sz w:val="18"/>
                <w:szCs w:val="18"/>
                <w:lang w:val="sr-Cyrl-RS"/>
              </w:rPr>
              <w:t xml:space="preserve"> </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Специфичан поступак (поступци) </w:t>
            </w:r>
            <w:r w:rsidRPr="00EC3EF0">
              <w:rPr>
                <w:rFonts w:eastAsiaTheme="minorHAnsi"/>
                <w:szCs w:val="22"/>
                <w:vertAlign w:val="superscript"/>
                <w:lang w:val="en-GB"/>
              </w:rPr>
              <w:t>(4)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Поступци рафинисања и/или један или више специфичних поступака </w:t>
            </w:r>
            <w:r w:rsidRPr="00EC3EF0">
              <w:rPr>
                <w:rFonts w:eastAsiaTheme="minorHAnsi"/>
                <w:szCs w:val="22"/>
                <w:vertAlign w:val="superscript"/>
                <w:lang w:val="en-GB"/>
              </w:rPr>
              <w:t>(</w:t>
            </w:r>
            <w:r w:rsidRPr="00EC3EF0">
              <w:rPr>
                <w:rFonts w:eastAsiaTheme="minorHAnsi"/>
                <w:szCs w:val="22"/>
                <w:vertAlign w:val="superscript"/>
                <w:lang w:val="sr-Cyrl-RS"/>
              </w:rPr>
              <w:t>1</w:t>
            </w:r>
            <w:r w:rsidRPr="00EC3EF0">
              <w:rPr>
                <w:rFonts w:eastAsiaTheme="minorHAnsi"/>
                <w:szCs w:val="22"/>
                <w:vertAlign w:val="superscript"/>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p w:rsidR="00EC3EF0" w:rsidRPr="00EC3EF0" w:rsidRDefault="00EC3EF0" w:rsidP="00EC3EF0">
            <w:pPr>
              <w:spacing w:before="60" w:after="60"/>
              <w:rPr>
                <w:rFonts w:eastAsiaTheme="minorHAnsi"/>
                <w:sz w:val="22"/>
                <w:szCs w:val="22"/>
                <w:vertAlign w:val="superscript"/>
                <w:lang w:val="en-GB"/>
              </w:rPr>
            </w:pP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2905</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Алкохолати метала од алкохола из овог тарифног броја и од етил-алкохола</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укључујући и од осталих материјала из тарифног броја 2905. Међутим, могу да се употребе алкохолати метала из овог тарифног броја, под условом да њихова укупна вредност није већа од 20% цене производа франко фабрика</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30</w:t>
            </w:r>
          </w:p>
        </w:tc>
        <w:tc>
          <w:tcPr>
            <w:tcW w:w="6576" w:type="dxa"/>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Фармацеутски производи</w:t>
            </w:r>
          </w:p>
        </w:tc>
        <w:tc>
          <w:tcPr>
            <w:tcW w:w="6576" w:type="dxa"/>
            <w:tcBorders>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vertAlign w:val="superscript"/>
                <w:lang w:val="en-GB"/>
              </w:rPr>
            </w:pPr>
            <w:r w:rsidRPr="00EC3EF0">
              <w:rPr>
                <w:rFonts w:eastAsiaTheme="minorHAnsi"/>
                <w:szCs w:val="22"/>
                <w:lang w:val="sr-Cyrl-RS"/>
              </w:rPr>
              <w:t>Производња од материјала из било ког тарифног броја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31</w:t>
            </w:r>
          </w:p>
        </w:tc>
        <w:tc>
          <w:tcPr>
            <w:tcW w:w="6576" w:type="dxa"/>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Ђубрива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32</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Екстракти за штављење или бојење; </w:t>
            </w:r>
            <w:r w:rsidRPr="00EC3EF0">
              <w:rPr>
                <w:rFonts w:eastAsiaTheme="minorHAnsi"/>
                <w:szCs w:val="22"/>
                <w:lang w:val="sr-Cyrl-RS"/>
              </w:rPr>
              <w:t>Т</w:t>
            </w:r>
            <w:r w:rsidRPr="00EC3EF0">
              <w:rPr>
                <w:rFonts w:eastAsiaTheme="minorHAnsi"/>
                <w:szCs w:val="22"/>
                <w:lang w:val="en-GB"/>
              </w:rPr>
              <w:t xml:space="preserve">анини и њихови деривати; </w:t>
            </w:r>
            <w:r w:rsidRPr="00EC3EF0">
              <w:rPr>
                <w:rFonts w:eastAsiaTheme="minorHAnsi"/>
                <w:szCs w:val="22"/>
                <w:lang w:val="sr-Cyrl-RS"/>
              </w:rPr>
              <w:t>Б</w:t>
            </w:r>
            <w:r w:rsidRPr="00EC3EF0">
              <w:rPr>
                <w:rFonts w:eastAsiaTheme="minorHAnsi"/>
                <w:szCs w:val="22"/>
                <w:lang w:val="en-GB"/>
              </w:rPr>
              <w:t xml:space="preserve">оје, пигменти и остале материје за бојење; </w:t>
            </w:r>
            <w:r w:rsidRPr="00EC3EF0">
              <w:rPr>
                <w:rFonts w:eastAsiaTheme="minorHAnsi"/>
                <w:szCs w:val="22"/>
                <w:lang w:val="sr-Cyrl-RS"/>
              </w:rPr>
              <w:t>Б</w:t>
            </w:r>
            <w:r w:rsidRPr="00EC3EF0">
              <w:rPr>
                <w:rFonts w:eastAsiaTheme="minorHAnsi"/>
                <w:szCs w:val="22"/>
                <w:lang w:val="en-GB"/>
              </w:rPr>
              <w:t xml:space="preserve">оје и лакови; </w:t>
            </w:r>
            <w:r w:rsidRPr="00EC3EF0">
              <w:rPr>
                <w:rFonts w:eastAsiaTheme="minorHAnsi"/>
                <w:szCs w:val="22"/>
                <w:lang w:val="sr-Cyrl-RS"/>
              </w:rPr>
              <w:t>К</w:t>
            </w:r>
            <w:r w:rsidRPr="00EC3EF0">
              <w:rPr>
                <w:rFonts w:eastAsiaTheme="minorHAnsi"/>
                <w:szCs w:val="22"/>
                <w:lang w:val="en-GB"/>
              </w:rPr>
              <w:t>итови и остале масе</w:t>
            </w:r>
            <w:r w:rsidRPr="00EC3EF0">
              <w:rPr>
                <w:rFonts w:eastAsiaTheme="minorHAnsi"/>
                <w:szCs w:val="22"/>
                <w:lang w:val="sr-Cyrl-RS"/>
              </w:rPr>
              <w:t xml:space="preserve"> за заптивање</w:t>
            </w:r>
            <w:r w:rsidRPr="00EC3EF0">
              <w:rPr>
                <w:rFonts w:eastAsiaTheme="minorHAnsi"/>
                <w:szCs w:val="22"/>
                <w:lang w:val="en-GB"/>
              </w:rPr>
              <w:t xml:space="preserve">; </w:t>
            </w:r>
            <w:r w:rsidRPr="00EC3EF0">
              <w:rPr>
                <w:rFonts w:eastAsiaTheme="minorHAnsi"/>
                <w:szCs w:val="22"/>
                <w:lang w:val="sr-Cyrl-RS"/>
              </w:rPr>
              <w:t>Ш</w:t>
            </w:r>
            <w:r w:rsidRPr="00EC3EF0">
              <w:rPr>
                <w:rFonts w:eastAsiaTheme="minorHAnsi"/>
                <w:szCs w:val="22"/>
                <w:lang w:val="en-GB"/>
              </w:rPr>
              <w:t>тампарске боје и мастила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33</w:t>
            </w:r>
          </w:p>
        </w:tc>
        <w:tc>
          <w:tcPr>
            <w:tcW w:w="6576" w:type="dxa"/>
            <w:shd w:val="clear" w:color="auto" w:fill="auto"/>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Етерична уља и резиноиди; Парфимеријски, козметички или тоалетни производи</w:t>
            </w:r>
          </w:p>
        </w:tc>
        <w:tc>
          <w:tcPr>
            <w:tcW w:w="6576" w:type="dxa"/>
            <w:tcBorders>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34</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Сапун, органска површински активна средства, препарати за прање, препарати за подмазивање, вештачки воскови, припремљени воскови, препарати за полирање или за уклањање масноће, свеће и слични производи, пасте за моделовање, „зубарски воскови” и зубарски препарати на бази гипса</w:t>
            </w:r>
          </w:p>
        </w:tc>
        <w:tc>
          <w:tcPr>
            <w:tcW w:w="6576" w:type="dxa"/>
            <w:tcBorders>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35</w:t>
            </w:r>
          </w:p>
        </w:tc>
        <w:tc>
          <w:tcPr>
            <w:tcW w:w="6576" w:type="dxa"/>
            <w:shd w:val="clear" w:color="auto" w:fill="auto"/>
          </w:tcPr>
          <w:p w:rsidR="00EC3EF0" w:rsidRPr="00EC3EF0" w:rsidRDefault="00EC3EF0" w:rsidP="00EC3EF0">
            <w:pPr>
              <w:spacing w:before="60" w:after="60"/>
              <w:rPr>
                <w:rFonts w:eastAsiaTheme="minorHAnsi"/>
                <w:sz w:val="22"/>
                <w:szCs w:val="22"/>
                <w:lang w:val="fr-BE"/>
              </w:rPr>
            </w:pPr>
            <w:r w:rsidRPr="00EC3EF0">
              <w:rPr>
                <w:rFonts w:eastAsiaTheme="minorHAnsi"/>
                <w:szCs w:val="22"/>
                <w:lang w:val="sr-Cyrl-RS"/>
              </w:rPr>
              <w:t>Беланчевинасте материје; Модификовани скробови; Лепкови; Ензими</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40%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36</w:t>
            </w:r>
          </w:p>
        </w:tc>
        <w:tc>
          <w:tcPr>
            <w:tcW w:w="6576" w:type="dxa"/>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Експлозиви; Пиротехнички производи; Шибице; Пирофорне легуре; Запаљиви препарати</w:t>
            </w:r>
          </w:p>
        </w:tc>
        <w:tc>
          <w:tcPr>
            <w:tcW w:w="6576" w:type="dxa"/>
            <w:tcBorders>
              <w:right w:val="single" w:sz="4" w:space="0" w:color="auto"/>
            </w:tcBorders>
            <w:shd w:val="clear" w:color="auto" w:fill="auto"/>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Специфичан поступак (поступци)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37</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Производи за фотографске или кинематографске сврхе</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38</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Разни производи хемијске индустрије;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nil"/>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 3811</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Препарати против детонације, препарати за спречавање оксидације, за спречавање таложења смоле, побољшивачи вискозитета, препарати за спречавање корозије и остали припремљени адитиви за минерална уља (укључујући бензин) или за друге течности које се употребљавају за исте сврхе као минерална уља:</w:t>
            </w:r>
          </w:p>
        </w:tc>
        <w:tc>
          <w:tcPr>
            <w:tcW w:w="6576" w:type="dxa"/>
            <w:tcBorders>
              <w:top w:val="single" w:sz="4" w:space="0" w:color="auto"/>
              <w:bottom w:val="nil"/>
              <w:right w:val="single" w:sz="4" w:space="0" w:color="auto"/>
            </w:tcBorders>
            <w:shd w:val="clear" w:color="auto" w:fill="auto"/>
          </w:tcPr>
          <w:p w:rsidR="00EC3EF0" w:rsidRPr="00EC3EF0" w:rsidRDefault="00EC3EF0" w:rsidP="00EC3EF0">
            <w:pPr>
              <w:spacing w:before="60" w:after="60"/>
              <w:rPr>
                <w:rFonts w:eastAsiaTheme="minorHAnsi"/>
                <w:szCs w:val="22"/>
                <w:vertAlign w:val="superscript"/>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rPr>
                <w:szCs w:val="20"/>
                <w:lang w:val="en-GB"/>
              </w:rPr>
            </w:pPr>
            <w:r w:rsidRPr="00EC3EF0">
              <w:rPr>
                <w:rFonts w:eastAsiaTheme="minorHAnsi"/>
                <w:szCs w:val="22"/>
                <w:lang w:val="en-GB"/>
              </w:rPr>
              <w:t>или</w:t>
            </w:r>
          </w:p>
        </w:tc>
      </w:tr>
      <w:tr w:rsidR="00EC3EF0" w:rsidRPr="00EC3EF0" w:rsidTr="00EC3EF0">
        <w:trPr>
          <w:cantSplit/>
          <w:trHeight w:val="20"/>
        </w:trPr>
        <w:tc>
          <w:tcPr>
            <w:tcW w:w="1606" w:type="dxa"/>
            <w:tcBorders>
              <w:top w:val="nil"/>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Припремљени адитиви за уља за подмазивање, који садрже нафтна уља или уља добијена од битуменозних минерала</w:t>
            </w:r>
          </w:p>
        </w:tc>
        <w:tc>
          <w:tcPr>
            <w:tcW w:w="6576" w:type="dxa"/>
            <w:tcBorders>
              <w:top w:val="nil"/>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из тарифног броја 3811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w:t>
            </w:r>
            <w:r w:rsidRPr="00EC3EF0">
              <w:rPr>
                <w:rFonts w:eastAsiaTheme="minorHAnsi"/>
                <w:szCs w:val="22"/>
                <w:lang w:val="en-GB"/>
              </w:rPr>
              <w:t xml:space="preserve"> 3824 </w:t>
            </w:r>
            <w:r w:rsidRPr="00EC3EF0">
              <w:rPr>
                <w:lang w:val="en-GB" w:eastAsia="en-GB"/>
              </w:rPr>
              <w:t>99</w:t>
            </w:r>
            <w:r w:rsidRPr="00EC3EF0">
              <w:rPr>
                <w:rFonts w:eastAsiaTheme="minorHAnsi"/>
                <w:szCs w:val="22"/>
                <w:lang w:val="en-GB"/>
              </w:rPr>
              <w:t xml:space="preserve"> </w:t>
            </w:r>
            <w:r w:rsidRPr="00EC3EF0">
              <w:rPr>
                <w:rFonts w:eastAsiaTheme="minorHAnsi"/>
                <w:szCs w:val="22"/>
                <w:lang w:val="sr-Cyrl-RS"/>
              </w:rPr>
              <w:t>и</w:t>
            </w:r>
            <w:r w:rsidRPr="00EC3EF0">
              <w:rPr>
                <w:rFonts w:eastAsiaTheme="minorHAnsi"/>
                <w:szCs w:val="22"/>
                <w:lang w:val="en-GB"/>
              </w:rPr>
              <w:t xml:space="preserve"> ex</w:t>
            </w:r>
            <w:r w:rsidRPr="00EC3EF0">
              <w:rPr>
                <w:lang w:val="en-GB" w:eastAsia="en-GB"/>
              </w:rPr>
              <w:t> </w:t>
            </w:r>
            <w:r w:rsidRPr="00EC3EF0">
              <w:rPr>
                <w:rFonts w:eastAsiaTheme="minorHAnsi"/>
                <w:szCs w:val="22"/>
                <w:lang w:val="en-GB"/>
              </w:rPr>
              <w:t>3826</w:t>
            </w:r>
            <w:r w:rsidRPr="00EC3EF0">
              <w:rPr>
                <w:lang w:val="en-GB" w:eastAsia="en-GB"/>
              </w:rPr>
              <w:t> </w:t>
            </w:r>
            <w:r w:rsidRPr="00EC3EF0">
              <w:rPr>
                <w:rFonts w:eastAsiaTheme="minorHAnsi"/>
                <w:szCs w:val="22"/>
                <w:lang w:val="en-GB"/>
              </w:rPr>
              <w:t>00</w:t>
            </w:r>
          </w:p>
        </w:tc>
        <w:tc>
          <w:tcPr>
            <w:tcW w:w="6576" w:type="dxa"/>
            <w:tcBorders>
              <w:top w:val="single" w:sz="4" w:space="0" w:color="auto"/>
            </w:tcBorders>
            <w:shd w:val="clear" w:color="auto" w:fill="auto"/>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Биодизел</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highlight w:val="yellow"/>
                <w:lang w:val="sr-Cyrl-RS"/>
              </w:rPr>
            </w:pPr>
            <w:r w:rsidRPr="00EC3EF0">
              <w:rPr>
                <w:rFonts w:eastAsiaTheme="minorHAnsi"/>
                <w:szCs w:val="22"/>
                <w:lang w:val="sr-Cyrl-RS"/>
              </w:rPr>
              <w:t>Производња у којој се биодизел добија путем трансестерификације и/или естерификације или путем хидротретмана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39</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Пластичне масе и производи од пластичних маса</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Специфичан поступак (поступци)</w:t>
            </w:r>
            <w:r w:rsidRPr="00EC3EF0">
              <w:rPr>
                <w:rFonts w:eastAsiaTheme="minorHAnsi"/>
                <w:szCs w:val="22"/>
                <w:vertAlign w:val="superscript"/>
                <w:lang w:val="en-GB"/>
              </w:rPr>
              <w:t xml:space="preserve"> (4)</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vertAlign w:val="superscript"/>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40</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Каучук и производи од каучука;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 4012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en-GB"/>
              </w:rPr>
              <w:t xml:space="preserve">Протектиране </w:t>
            </w:r>
            <w:r w:rsidRPr="00EC3EF0">
              <w:rPr>
                <w:rFonts w:eastAsiaTheme="minorHAnsi"/>
                <w:szCs w:val="22"/>
                <w:lang w:val="sr-Cyrl-RS"/>
              </w:rPr>
              <w:t xml:space="preserve">спољашње </w:t>
            </w:r>
            <w:r w:rsidRPr="00EC3EF0">
              <w:rPr>
                <w:rFonts w:eastAsiaTheme="minorHAnsi"/>
                <w:szCs w:val="22"/>
                <w:lang w:val="en-GB"/>
              </w:rPr>
              <w:t xml:space="preserve">пнеуматске гуме; </w:t>
            </w:r>
            <w:r w:rsidRPr="00EC3EF0">
              <w:rPr>
                <w:rFonts w:eastAsiaTheme="minorHAnsi"/>
                <w:szCs w:val="22"/>
                <w:lang w:val="sr-Cyrl-RS"/>
              </w:rPr>
              <w:t>П</w:t>
            </w:r>
            <w:r w:rsidRPr="00EC3EF0">
              <w:rPr>
                <w:rFonts w:eastAsiaTheme="minorHAnsi"/>
                <w:szCs w:val="22"/>
                <w:lang w:val="en-GB"/>
              </w:rPr>
              <w:t>уне гуме или</w:t>
            </w:r>
            <w:r w:rsidRPr="00EC3EF0" w:rsidDel="003C78AC">
              <w:rPr>
                <w:rFonts w:eastAsiaTheme="minorHAnsi"/>
                <w:szCs w:val="22"/>
                <w:lang w:val="en-GB"/>
              </w:rPr>
              <w:t xml:space="preserve"> </w:t>
            </w:r>
            <w:r w:rsidRPr="00EC3EF0">
              <w:rPr>
                <w:rFonts w:eastAsiaTheme="minorHAnsi"/>
                <w:szCs w:val="22"/>
                <w:lang w:val="en-GB"/>
              </w:rPr>
              <w:t xml:space="preserve">гуме са ваздушним коморама, од </w:t>
            </w:r>
            <w:r w:rsidRPr="00EC3EF0">
              <w:rPr>
                <w:rFonts w:eastAsiaTheme="minorHAnsi"/>
                <w:szCs w:val="22"/>
                <w:lang w:val="sr-Cyrl-RS"/>
              </w:rPr>
              <w:t>каучука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Протектирање употребљених гума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41</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en-GB"/>
              </w:rPr>
              <w:t>Сирова ситна и крупна кожа (осим крзна) и штављена кожа;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4104 </w:t>
            </w:r>
            <w:r w:rsidRPr="00EC3EF0">
              <w:rPr>
                <w:rFonts w:eastAsiaTheme="minorHAnsi"/>
                <w:szCs w:val="22"/>
                <w:lang w:val="sr-Cyrl-RS"/>
              </w:rPr>
              <w:t>до</w:t>
            </w:r>
            <w:r w:rsidRPr="00EC3EF0">
              <w:rPr>
                <w:rFonts w:eastAsiaTheme="minorHAnsi"/>
                <w:szCs w:val="22"/>
                <w:lang w:val="en-GB"/>
              </w:rPr>
              <w:t xml:space="preserve"> 4106</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Штављене или „окореле” (crust) крупне и ситне коже, без вуне или длаке, цепане или нецепане, али даље необрађиване</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Поновно штављење штављен</w:t>
            </w:r>
            <w:r w:rsidRPr="00EC3EF0">
              <w:rPr>
                <w:rFonts w:eastAsiaTheme="minorHAnsi"/>
                <w:szCs w:val="22"/>
                <w:lang w:val="sr-Latn-RS"/>
              </w:rPr>
              <w:t>e</w:t>
            </w:r>
            <w:r w:rsidRPr="00EC3EF0">
              <w:rPr>
                <w:rFonts w:eastAsiaTheme="minorHAnsi"/>
                <w:szCs w:val="22"/>
                <w:lang w:val="sr-Cyrl-RS"/>
              </w:rPr>
              <w:t xml:space="preserve"> кож</w:t>
            </w:r>
            <w:r w:rsidRPr="00EC3EF0">
              <w:rPr>
                <w:rFonts w:eastAsiaTheme="minorHAnsi"/>
                <w:szCs w:val="22"/>
                <w:lang w:val="sr-Latn-RS"/>
              </w:rPr>
              <w:t>e</w:t>
            </w:r>
            <w:r w:rsidRPr="00EC3EF0">
              <w:rPr>
                <w:rFonts w:eastAsiaTheme="minorHAnsi"/>
                <w:szCs w:val="22"/>
                <w:lang w:val="sr-Cyrl-RS"/>
              </w:rPr>
              <w:t xml:space="preserve">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42</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Производи од коже; Седларски и сарачки производи; Предмети за путовање, ручне торбе и слични контејнери; Производи од животињских црева (осим</w:t>
            </w:r>
            <w:r w:rsidRPr="00EC3EF0">
              <w:rPr>
                <w:rFonts w:eastAsiaTheme="minorHAnsi"/>
                <w:szCs w:val="22"/>
                <w:lang w:val="sr-Latn-RS"/>
              </w:rPr>
              <w:t xml:space="preserve"> </w:t>
            </w:r>
            <w:r w:rsidRPr="00EC3EF0">
              <w:rPr>
                <w:rFonts w:eastAsiaTheme="minorHAnsi"/>
                <w:szCs w:val="22"/>
                <w:lang w:val="sr-Cyrl-RS"/>
              </w:rPr>
              <w:t>од свиленог кетгута)</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43</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Природно и вештачко крзно; Производи од крзна;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nil"/>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4302</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Штављена или обрађена крзна, састављена:</w:t>
            </w:r>
          </w:p>
        </w:tc>
        <w:tc>
          <w:tcPr>
            <w:tcW w:w="6576" w:type="dxa"/>
            <w:tcBorders>
              <w:top w:val="single" w:sz="4" w:space="0" w:color="auto"/>
              <w:bottom w:val="nil"/>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p>
        </w:tc>
      </w:tr>
      <w:tr w:rsidR="00EC3EF0" w:rsidRPr="00EC3EF0" w:rsidTr="00EC3EF0">
        <w:trPr>
          <w:cantSplit/>
          <w:trHeight w:val="20"/>
        </w:trPr>
        <w:tc>
          <w:tcPr>
            <w:tcW w:w="1606" w:type="dxa"/>
            <w:tcBorders>
              <w:top w:val="nil"/>
              <w:left w:val="single" w:sz="4" w:space="0" w:color="auto"/>
              <w:bottom w:val="nil"/>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nil"/>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Плоче, крстови и слични облици</w:t>
            </w:r>
          </w:p>
        </w:tc>
        <w:tc>
          <w:tcPr>
            <w:tcW w:w="6576" w:type="dxa"/>
            <w:tcBorders>
              <w:top w:val="nil"/>
              <w:bottom w:val="nil"/>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Бељење или бојење, уз сечење и састављање несастављеног, штављеног или обрађеног крзна</w:t>
            </w:r>
          </w:p>
        </w:tc>
      </w:tr>
      <w:tr w:rsidR="00EC3EF0" w:rsidRPr="00EC3EF0" w:rsidTr="00EC3EF0">
        <w:trPr>
          <w:cantSplit/>
          <w:trHeight w:val="20"/>
        </w:trPr>
        <w:tc>
          <w:tcPr>
            <w:tcW w:w="1606" w:type="dxa"/>
            <w:tcBorders>
              <w:top w:val="nil"/>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Остало</w:t>
            </w:r>
          </w:p>
        </w:tc>
        <w:tc>
          <w:tcPr>
            <w:tcW w:w="6576" w:type="dxa"/>
            <w:tcBorders>
              <w:top w:val="nil"/>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несастављених, штављених или обрађених крзна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4303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Одећа, прибор за одећу и остали производи од крзна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несастављеног, штављеног или обрађеног крзна из тарифног броја 4302</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w:t>
            </w:r>
            <w:r w:rsidRPr="00EC3EF0">
              <w:rPr>
                <w:rFonts w:eastAsiaTheme="minorHAnsi"/>
                <w:szCs w:val="22"/>
                <w:lang w:val="sr-Cyrl-RS"/>
              </w:rPr>
              <w:t>Глава</w:t>
            </w:r>
            <w:r w:rsidRPr="00EC3EF0">
              <w:rPr>
                <w:rFonts w:eastAsiaTheme="minorHAnsi"/>
                <w:szCs w:val="22"/>
                <w:lang w:val="en-GB"/>
              </w:rPr>
              <w:t> 44</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Дрво и производи од дрвета; Дрвени угаљ;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4407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Дрво, тестерисано или дељано по дужини, сечено у слојевима или љуштено, рендисано, брушено</w:t>
            </w:r>
            <w:r w:rsidRPr="00EC3EF0">
              <w:rPr>
                <w:rFonts w:eastAsiaTheme="minorHAnsi"/>
                <w:szCs w:val="22"/>
                <w:lang w:val="sr-Latn-RS"/>
              </w:rPr>
              <w:t xml:space="preserve"> </w:t>
            </w:r>
            <w:r w:rsidRPr="00EC3EF0">
              <w:rPr>
                <w:rFonts w:eastAsiaTheme="minorHAnsi"/>
                <w:szCs w:val="22"/>
                <w:lang w:val="sr-Cyrl-RS"/>
              </w:rPr>
              <w:t>или чеоно спојено, дебљине преко 6mm</w:t>
            </w:r>
            <w:r w:rsidRPr="00EC3EF0">
              <w:rPr>
                <w:rFonts w:eastAsiaTheme="minorHAnsi"/>
                <w:szCs w:val="22"/>
                <w:lang w:val="en-GB"/>
              </w:rPr>
              <w:t xml:space="preserve"> </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Рендисање, брушење или чеоно спајање </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4408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Листови за фурнирање (укључујући и оне добијене сечењем на слојеве ламинираног дрвета), за шперплоче или за слично ламинирано дрво и остало дрво, тестерисано по дужини, сечено у слојеве или љуштено, рендисано, брушено или чеоно спојено, дебљине не преко 6 mm</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Спајање, рендисање, брушење или чеоно спајање</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4410 </w:t>
            </w:r>
            <w:r w:rsidRPr="00EC3EF0">
              <w:rPr>
                <w:rFonts w:eastAsiaTheme="minorHAnsi"/>
                <w:szCs w:val="22"/>
                <w:lang w:val="sr-Cyrl-RS"/>
              </w:rPr>
              <w:t>до</w:t>
            </w:r>
            <w:r w:rsidRPr="00EC3EF0">
              <w:rPr>
                <w:rFonts w:eastAsiaTheme="minorHAnsi"/>
                <w:szCs w:val="22"/>
                <w:lang w:val="en-GB"/>
              </w:rPr>
              <w:t xml:space="preserve"> ex 4413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Лајсне и венци од дрвета за предмете домаћинства, оквире за унутрашњу декорацију</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Прерада у облик лајсни или венаца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4415</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Сандуци, кутије, гајбе, добоши и слична амбалажа за паковање, од дрвета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дасака које нису исечене на одређену величину</w:t>
            </w:r>
          </w:p>
        </w:tc>
      </w:tr>
      <w:tr w:rsidR="00EC3EF0" w:rsidRPr="00EC3EF0" w:rsidTr="00EC3EF0">
        <w:trPr>
          <w:cantSplit/>
          <w:trHeight w:val="20"/>
        </w:trPr>
        <w:tc>
          <w:tcPr>
            <w:tcW w:w="1606" w:type="dxa"/>
            <w:tcBorders>
              <w:top w:val="single" w:sz="4" w:space="0" w:color="auto"/>
              <w:left w:val="single" w:sz="4" w:space="0" w:color="auto"/>
              <w:bottom w:val="nil"/>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4418</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w:t>
            </w:r>
            <w:r w:rsidRPr="00EC3EF0">
              <w:rPr>
                <w:lang w:val="en-GB" w:eastAsia="en-GB"/>
              </w:rPr>
              <w:t xml:space="preserve"> </w:t>
            </w:r>
            <w:r w:rsidRPr="00EC3EF0">
              <w:rPr>
                <w:rFonts w:eastAsiaTheme="minorHAnsi"/>
                <w:szCs w:val="22"/>
                <w:lang w:val="sr-Cyrl-RS"/>
              </w:rPr>
              <w:t>Грађевинска столарија и остали производи за грађевинарство од дрвета</w:t>
            </w:r>
          </w:p>
        </w:tc>
        <w:tc>
          <w:tcPr>
            <w:tcW w:w="6576" w:type="dxa"/>
            <w:tcBorders>
              <w:top w:val="single" w:sz="4" w:space="0" w:color="auto"/>
              <w:bottom w:val="nil"/>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плоче са саћем, шиндра резана или цепана</w:t>
            </w:r>
          </w:p>
        </w:tc>
      </w:tr>
      <w:tr w:rsidR="00EC3EF0" w:rsidRPr="00EC3EF0" w:rsidTr="00EC3EF0">
        <w:trPr>
          <w:cantSplit/>
          <w:trHeight w:val="20"/>
        </w:trPr>
        <w:tc>
          <w:tcPr>
            <w:tcW w:w="1606" w:type="dxa"/>
            <w:tcBorders>
              <w:top w:val="nil"/>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lang w:val="en-GB" w:eastAsia="en-GB"/>
              </w:rPr>
              <w:t xml:space="preserve"> </w:t>
            </w:r>
            <w:r w:rsidRPr="00EC3EF0">
              <w:rPr>
                <w:rFonts w:eastAsiaTheme="minorHAnsi"/>
                <w:szCs w:val="22"/>
                <w:lang w:val="sr-Cyrl-RS"/>
              </w:rPr>
              <w:t>Лајсне и венци</w:t>
            </w:r>
          </w:p>
        </w:tc>
        <w:tc>
          <w:tcPr>
            <w:tcW w:w="6576" w:type="dxa"/>
            <w:tcBorders>
              <w:top w:val="nil"/>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Прерада у облик лајсни или венаца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4421</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Дрвца за шибице; Дрвени ексерчићи и клинчићи за обућу</w:t>
            </w:r>
          </w:p>
          <w:p w:rsidR="00EC3EF0" w:rsidRPr="00EC3EF0" w:rsidRDefault="00EC3EF0" w:rsidP="00EC3EF0">
            <w:pPr>
              <w:spacing w:before="60" w:after="60"/>
              <w:rPr>
                <w:rFonts w:eastAsiaTheme="minorHAnsi"/>
                <w:sz w:val="22"/>
                <w:szCs w:val="22"/>
                <w:lang w:val="en-GB"/>
              </w:rPr>
            </w:pP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дрвета из било ког тарифног броја, осим од дрвене жице из тарифног броја 4409</w:t>
            </w:r>
          </w:p>
          <w:p w:rsidR="00EC3EF0" w:rsidRPr="00EC3EF0" w:rsidRDefault="00EC3EF0" w:rsidP="00EC3EF0">
            <w:pPr>
              <w:spacing w:before="60" w:after="60"/>
              <w:rPr>
                <w:rFonts w:eastAsiaTheme="minorHAnsi"/>
                <w:sz w:val="22"/>
                <w:szCs w:val="22"/>
                <w:lang w:val="en-GB"/>
              </w:rPr>
            </w:pP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45</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Плута и производи од плуте</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46</w:t>
            </w:r>
          </w:p>
        </w:tc>
        <w:tc>
          <w:tcPr>
            <w:tcW w:w="6576" w:type="dxa"/>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Производи од сламе, еспарта или осталих материјала за плетарство; Корпарски и плетарски производи</w:t>
            </w:r>
          </w:p>
          <w:p w:rsidR="00EC3EF0" w:rsidRPr="00EC3EF0" w:rsidRDefault="00EC3EF0" w:rsidP="00EC3EF0">
            <w:pPr>
              <w:spacing w:before="60" w:after="60"/>
              <w:jc w:val="both"/>
              <w:rPr>
                <w:rFonts w:eastAsiaTheme="minorHAnsi"/>
                <w:szCs w:val="22"/>
                <w:lang w:val="sr-Cyrl-RS"/>
              </w:rPr>
            </w:pP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47</w:t>
            </w:r>
          </w:p>
        </w:tc>
        <w:tc>
          <w:tcPr>
            <w:tcW w:w="6576" w:type="dxa"/>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Целулоза од дрвета или других влакнастих целулозних материјала; Хартија и картон (отпаци и остаци) за поновну прераду</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48</w:t>
            </w:r>
          </w:p>
        </w:tc>
        <w:tc>
          <w:tcPr>
            <w:tcW w:w="6576" w:type="dxa"/>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Хартија и картон; Производи од хартијине пулпе, хартије или  картона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49</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Штампане књиге, новине, слике и остали производи графичке индустрије; Рукописи, куцани текстови и планови</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br w:type="page"/>
              <w:t xml:space="preserve">ex </w:t>
            </w:r>
            <w:r w:rsidRPr="00EC3EF0">
              <w:rPr>
                <w:rFonts w:eastAsiaTheme="minorHAnsi"/>
                <w:szCs w:val="22"/>
                <w:lang w:val="sr-Cyrl-RS"/>
              </w:rPr>
              <w:t>Глава</w:t>
            </w:r>
            <w:r w:rsidRPr="00EC3EF0">
              <w:rPr>
                <w:szCs w:val="22"/>
                <w:lang w:val="en-GB" w:eastAsia="en-GB"/>
              </w:rPr>
              <w:t> </w:t>
            </w:r>
            <w:r w:rsidRPr="00EC3EF0">
              <w:rPr>
                <w:rFonts w:eastAsiaTheme="minorHAnsi"/>
                <w:szCs w:val="22"/>
                <w:lang w:val="en-GB"/>
              </w:rPr>
              <w:t>50</w:t>
            </w:r>
          </w:p>
        </w:tc>
        <w:tc>
          <w:tcPr>
            <w:tcW w:w="6576" w:type="dxa"/>
            <w:tcBorders>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Свила; осим:</w:t>
            </w:r>
          </w:p>
        </w:tc>
        <w:tc>
          <w:tcPr>
            <w:tcW w:w="6576" w:type="dxa"/>
            <w:tcBorders>
              <w:bottom w:val="single" w:sz="4" w:space="0" w:color="auto"/>
              <w:right w:val="single" w:sz="4" w:space="0" w:color="auto"/>
            </w:tcBorders>
          </w:tcPr>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ex 5003</w:t>
            </w:r>
          </w:p>
        </w:tc>
        <w:tc>
          <w:tcPr>
            <w:tcW w:w="6576" w:type="dxa"/>
            <w:tcBorders>
              <w:top w:val="single" w:sz="4" w:space="0" w:color="auto"/>
              <w:bottom w:val="single" w:sz="4" w:space="0" w:color="auto"/>
            </w:tcBorders>
          </w:tcPr>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Отпаци од свиле (укључујући чауре неподесне за одмотавање, отпатке предива и рашчупане текстилне материјале), влачени или чешљани</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Влачење или чешљање отпадака од свиле</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5004 </w:t>
            </w:r>
            <w:r w:rsidRPr="00EC3EF0">
              <w:rPr>
                <w:rFonts w:eastAsiaTheme="minorHAnsi"/>
                <w:szCs w:val="22"/>
                <w:lang w:val="sr-Cyrl-RS"/>
              </w:rPr>
              <w:t>до</w:t>
            </w:r>
            <w:r w:rsidRPr="00EC3EF0">
              <w:rPr>
                <w:rFonts w:eastAsiaTheme="minorHAnsi"/>
                <w:szCs w:val="22"/>
                <w:lang w:val="en-GB"/>
              </w:rPr>
              <w:t xml:space="preserve"> ex</w:t>
            </w:r>
            <w:r w:rsidRPr="00EC3EF0">
              <w:rPr>
                <w:szCs w:val="22"/>
                <w:lang w:val="en-GB" w:eastAsia="en-GB"/>
              </w:rPr>
              <w:t> </w:t>
            </w:r>
            <w:r w:rsidRPr="00EC3EF0">
              <w:rPr>
                <w:rFonts w:eastAsiaTheme="minorHAnsi"/>
                <w:szCs w:val="22"/>
                <w:lang w:val="en-GB"/>
              </w:rPr>
              <w:t>5006</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Свилено предиво и предиво од отпадака свиле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влакана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или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непрекидних филамената, уз предење</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непрекидних филамената, уз уплитање</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5007</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Ткани материјали од свиле или од отпадака од свиле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и/или вештачких или синтетичких сечених влакана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Уплитање или било који механички поступак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бојењем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Бојење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51</w:t>
            </w:r>
          </w:p>
        </w:tc>
        <w:tc>
          <w:tcPr>
            <w:tcW w:w="6576" w:type="dxa"/>
            <w:tcBorders>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Вуна, фина или груба, животињска длака; Предиво и ткани материјали од коњске длаке; осим:</w:t>
            </w:r>
          </w:p>
        </w:tc>
        <w:tc>
          <w:tcPr>
            <w:tcW w:w="6576" w:type="dxa"/>
            <w:tcBorders>
              <w:bottom w:val="single" w:sz="4" w:space="0" w:color="auto"/>
              <w:right w:val="single" w:sz="4" w:space="0" w:color="auto"/>
            </w:tcBorders>
          </w:tcPr>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 xml:space="preserve">5106 </w:t>
            </w:r>
            <w:r w:rsidRPr="00EC3EF0">
              <w:rPr>
                <w:rFonts w:eastAsiaTheme="minorHAnsi"/>
                <w:szCs w:val="22"/>
                <w:lang w:val="sr-Cyrl-RS"/>
              </w:rPr>
              <w:t>до</w:t>
            </w:r>
            <w:r w:rsidRPr="00EC3EF0">
              <w:rPr>
                <w:rFonts w:eastAsiaTheme="minorHAnsi"/>
                <w:szCs w:val="22"/>
                <w:lang w:val="en-GB"/>
              </w:rPr>
              <w:t xml:space="preserve"> 5110</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Предиво од вуне, фине или грубе животињске длаке или од коњске длаке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влакана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предењем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 xml:space="preserve">5111 </w:t>
            </w:r>
            <w:r w:rsidRPr="00EC3EF0">
              <w:rPr>
                <w:rFonts w:eastAsiaTheme="minorHAnsi"/>
                <w:szCs w:val="22"/>
                <w:lang w:val="sr-Cyrl-RS"/>
              </w:rPr>
              <w:t>до</w:t>
            </w:r>
            <w:r w:rsidRPr="00EC3EF0">
              <w:rPr>
                <w:rFonts w:eastAsiaTheme="minorHAnsi"/>
                <w:szCs w:val="22"/>
                <w:lang w:val="en-GB"/>
              </w:rPr>
              <w:t xml:space="preserve"> 5113</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Ткани материјали од вуне, фине или грубе животињске длаке или од коњске длаке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Ткање комбиновано са бојењем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Бојење предива комбиновано са ткањем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52</w:t>
            </w:r>
          </w:p>
        </w:tc>
        <w:tc>
          <w:tcPr>
            <w:tcW w:w="6576" w:type="dxa"/>
            <w:tcBorders>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Памук; осим</w:t>
            </w:r>
            <w:r w:rsidRPr="00EC3EF0">
              <w:rPr>
                <w:rFonts w:eastAsiaTheme="minorHAnsi"/>
                <w:szCs w:val="22"/>
                <w:lang w:val="en-GB"/>
              </w:rPr>
              <w:t>:</w:t>
            </w:r>
          </w:p>
        </w:tc>
        <w:tc>
          <w:tcPr>
            <w:tcW w:w="6576" w:type="dxa"/>
            <w:tcBorders>
              <w:bottom w:val="single" w:sz="4" w:space="0" w:color="auto"/>
              <w:right w:val="single" w:sz="4" w:space="0" w:color="auto"/>
            </w:tcBorders>
          </w:tcPr>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 xml:space="preserve">5204 </w:t>
            </w:r>
            <w:r w:rsidRPr="00EC3EF0">
              <w:rPr>
                <w:rFonts w:eastAsiaTheme="minorHAnsi"/>
                <w:szCs w:val="22"/>
                <w:lang w:val="sr-Cyrl-RS"/>
              </w:rPr>
              <w:t>до</w:t>
            </w:r>
            <w:r w:rsidRPr="00EC3EF0">
              <w:rPr>
                <w:rFonts w:eastAsiaTheme="minorHAnsi"/>
                <w:szCs w:val="22"/>
                <w:lang w:val="en-GB"/>
              </w:rPr>
              <w:t xml:space="preserve"> 5207</w:t>
            </w:r>
          </w:p>
        </w:tc>
        <w:tc>
          <w:tcPr>
            <w:tcW w:w="6576" w:type="dxa"/>
            <w:tcBorders>
              <w:top w:val="single" w:sz="4" w:space="0" w:color="auto"/>
              <w:bottom w:val="single" w:sz="4" w:space="0" w:color="auto"/>
            </w:tcBorders>
          </w:tcPr>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Предиво и конац од памука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Предење природних влакана</w:t>
            </w:r>
          </w:p>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предењем</w:t>
            </w:r>
          </w:p>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20" w:after="20"/>
              <w:rPr>
                <w:rFonts w:eastAsiaTheme="minorHAnsi"/>
                <w:szCs w:val="22"/>
                <w:lang w:val="en-GB"/>
              </w:rPr>
            </w:pPr>
            <w:r w:rsidRPr="00EC3EF0">
              <w:rPr>
                <w:rFonts w:eastAsiaTheme="minorHAnsi"/>
                <w:szCs w:val="22"/>
                <w:lang w:val="en-GB"/>
              </w:rPr>
              <w:t xml:space="preserve">5208 </w:t>
            </w:r>
            <w:r w:rsidRPr="00EC3EF0">
              <w:rPr>
                <w:rFonts w:eastAsiaTheme="minorHAnsi"/>
                <w:szCs w:val="22"/>
                <w:lang w:val="sr-Cyrl-RS"/>
              </w:rPr>
              <w:t>до</w:t>
            </w:r>
            <w:r w:rsidRPr="00EC3EF0">
              <w:rPr>
                <w:rFonts w:eastAsiaTheme="minorHAnsi"/>
                <w:szCs w:val="22"/>
                <w:lang w:val="en-GB"/>
              </w:rPr>
              <w:t xml:space="preserve"> 5212</w:t>
            </w:r>
          </w:p>
        </w:tc>
        <w:tc>
          <w:tcPr>
            <w:tcW w:w="6576" w:type="dxa"/>
            <w:tcBorders>
              <w:top w:val="single" w:sz="4" w:space="0" w:color="auto"/>
              <w:bottom w:val="single" w:sz="4" w:space="0" w:color="auto"/>
            </w:tcBorders>
          </w:tcPr>
          <w:p w:rsidR="00EC3EF0" w:rsidRPr="00EC3EF0" w:rsidRDefault="00EC3EF0" w:rsidP="00EC3EF0">
            <w:pPr>
              <w:spacing w:before="120" w:after="120"/>
              <w:jc w:val="both"/>
              <w:rPr>
                <w:rFonts w:eastAsiaTheme="minorHAnsi"/>
                <w:sz w:val="22"/>
                <w:szCs w:val="22"/>
                <w:lang w:val="en-GB"/>
              </w:rPr>
            </w:pPr>
            <w:r w:rsidRPr="00EC3EF0">
              <w:rPr>
                <w:rFonts w:eastAsiaTheme="minorHAnsi"/>
                <w:szCs w:val="22"/>
                <w:lang w:val="sr-Cyrl-RS"/>
              </w:rPr>
              <w:t>Ткани материјали од памука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Уплитање или било који механички поступак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бојењем или са превлачењем или са ламинирањем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Бојење предива комбиновано са ткањем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53</w:t>
            </w:r>
          </w:p>
        </w:tc>
        <w:tc>
          <w:tcPr>
            <w:tcW w:w="6576" w:type="dxa"/>
            <w:tcBorders>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Остала биљна текстилна влакна; Предиво од хартије и ткани материјали од предива од хартије; осим:</w:t>
            </w:r>
          </w:p>
        </w:tc>
        <w:tc>
          <w:tcPr>
            <w:tcW w:w="6576" w:type="dxa"/>
            <w:tcBorders>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 xml:space="preserve">5306 </w:t>
            </w:r>
            <w:r w:rsidRPr="00EC3EF0">
              <w:rPr>
                <w:rFonts w:eastAsiaTheme="minorHAnsi"/>
                <w:szCs w:val="22"/>
                <w:lang w:val="sr-Cyrl-RS"/>
              </w:rPr>
              <w:t>до</w:t>
            </w:r>
            <w:r w:rsidRPr="00EC3EF0">
              <w:rPr>
                <w:rFonts w:eastAsiaTheme="minorHAnsi"/>
                <w:szCs w:val="22"/>
                <w:lang w:val="en-GB"/>
              </w:rPr>
              <w:t xml:space="preserve"> 5308</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Предиво од осталих биљних текстилних влакана; Предиво од хартије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влакана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предењем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20" w:after="20"/>
              <w:rPr>
                <w:rFonts w:eastAsiaTheme="minorHAnsi"/>
                <w:szCs w:val="22"/>
                <w:lang w:val="en-GB"/>
              </w:rPr>
            </w:pPr>
            <w:r w:rsidRPr="00EC3EF0">
              <w:rPr>
                <w:rFonts w:eastAsiaTheme="minorHAnsi"/>
                <w:szCs w:val="22"/>
                <w:lang w:val="en-GB"/>
              </w:rPr>
              <w:t xml:space="preserve">5309 </w:t>
            </w:r>
            <w:r w:rsidRPr="00EC3EF0">
              <w:rPr>
                <w:rFonts w:eastAsiaTheme="minorHAnsi"/>
                <w:szCs w:val="22"/>
                <w:lang w:val="sr-Cyrl-RS"/>
              </w:rPr>
              <w:t>до</w:t>
            </w:r>
            <w:r w:rsidRPr="00EC3EF0">
              <w:rPr>
                <w:rFonts w:eastAsiaTheme="minorHAnsi"/>
                <w:szCs w:val="22"/>
                <w:lang w:val="en-GB"/>
              </w:rPr>
              <w:t xml:space="preserve"> 5311</w:t>
            </w:r>
          </w:p>
        </w:tc>
        <w:tc>
          <w:tcPr>
            <w:tcW w:w="6576" w:type="dxa"/>
            <w:tcBorders>
              <w:top w:val="single" w:sz="4" w:space="0" w:color="auto"/>
              <w:bottom w:val="single" w:sz="4" w:space="0" w:color="auto"/>
            </w:tcBorders>
          </w:tcPr>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sr-Cyrl-RS"/>
              </w:rPr>
              <w:t>Ткани материјали од осталих биљних текстилних влакана; Тканине од предива од хартије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бојењем или са превлачењем или са ламинирањем</w:t>
            </w:r>
          </w:p>
          <w:p w:rsidR="00EC3EF0" w:rsidRPr="00EC3EF0" w:rsidRDefault="00EC3EF0" w:rsidP="00EC3EF0">
            <w:pPr>
              <w:spacing w:before="60" w:after="60"/>
              <w:jc w:val="both"/>
              <w:rPr>
                <w:rFonts w:eastAsiaTheme="minorHAnsi"/>
                <w:szCs w:val="22"/>
                <w:lang w:val="sr-Latn-RS"/>
              </w:rPr>
            </w:pPr>
            <w:r w:rsidRPr="00EC3EF0">
              <w:rPr>
                <w:rFonts w:eastAsiaTheme="minorHAnsi"/>
                <w:szCs w:val="22"/>
                <w:lang w:val="sr-Cyrl-RS"/>
              </w:rPr>
              <w:t xml:space="preserve">или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Бојење предива комбиновано са ткањем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20" w:after="20"/>
              <w:rPr>
                <w:rFonts w:eastAsiaTheme="minorHAnsi"/>
                <w:szCs w:val="22"/>
                <w:lang w:val="en-GB"/>
              </w:rPr>
            </w:pPr>
            <w:r w:rsidRPr="00EC3EF0">
              <w:rPr>
                <w:rFonts w:eastAsiaTheme="minorHAnsi"/>
                <w:szCs w:val="22"/>
                <w:lang w:val="en-GB"/>
              </w:rPr>
              <w:t xml:space="preserve">5401 </w:t>
            </w:r>
            <w:r w:rsidRPr="00EC3EF0">
              <w:rPr>
                <w:rFonts w:eastAsiaTheme="minorHAnsi"/>
                <w:szCs w:val="22"/>
                <w:lang w:val="sr-Cyrl-RS"/>
              </w:rPr>
              <w:t>до</w:t>
            </w:r>
            <w:r w:rsidRPr="00EC3EF0">
              <w:rPr>
                <w:rFonts w:eastAsiaTheme="minorHAnsi"/>
                <w:szCs w:val="22"/>
                <w:lang w:val="en-GB"/>
              </w:rPr>
              <w:t xml:space="preserve"> 5406</w:t>
            </w:r>
          </w:p>
        </w:tc>
        <w:tc>
          <w:tcPr>
            <w:tcW w:w="6576" w:type="dxa"/>
            <w:tcBorders>
              <w:top w:val="single" w:sz="4" w:space="0" w:color="auto"/>
              <w:bottom w:val="single" w:sz="4" w:space="0" w:color="auto"/>
            </w:tcBorders>
          </w:tcPr>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sr-Cyrl-RS"/>
              </w:rPr>
              <w:t>Предиво, монофиламенти и конац 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rPr>
                <w:rFonts w:eastAsiaTheme="minorHAnsi"/>
                <w:szCs w:val="22"/>
                <w:lang w:val="sr-Cyrl-RS"/>
              </w:rPr>
            </w:pPr>
            <w:r w:rsidRPr="00EC3EF0">
              <w:rPr>
                <w:rFonts w:eastAsiaTheme="minorHAnsi"/>
                <w:szCs w:val="22"/>
                <w:lang w:val="sr-Cyrl-RS"/>
              </w:rPr>
              <w:t>Предење природних</w:t>
            </w:r>
            <w:r w:rsidRPr="00EC3EF0">
              <w:rPr>
                <w:rFonts w:eastAsiaTheme="minorHAnsi"/>
                <w:szCs w:val="22"/>
                <w:lang w:val="en-GB"/>
              </w:rPr>
              <w:t xml:space="preserve"> </w:t>
            </w:r>
            <w:r w:rsidRPr="00EC3EF0">
              <w:rPr>
                <w:rFonts w:eastAsiaTheme="minorHAnsi"/>
                <w:szCs w:val="22"/>
                <w:lang w:val="sr-Cyrl-RS"/>
              </w:rPr>
              <w:t>влакана</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предењем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20" w:after="20"/>
              <w:rPr>
                <w:rFonts w:eastAsiaTheme="minorHAnsi"/>
                <w:szCs w:val="22"/>
                <w:lang w:val="en-GB"/>
              </w:rPr>
            </w:pPr>
            <w:r w:rsidRPr="00EC3EF0">
              <w:rPr>
                <w:rFonts w:eastAsiaTheme="minorHAnsi"/>
                <w:szCs w:val="22"/>
                <w:lang w:val="en-GB"/>
              </w:rPr>
              <w:t xml:space="preserve">5407 </w:t>
            </w:r>
            <w:r w:rsidRPr="00EC3EF0">
              <w:rPr>
                <w:rFonts w:eastAsiaTheme="minorHAnsi"/>
                <w:szCs w:val="22"/>
                <w:lang w:val="sr-Cyrl-RS"/>
              </w:rPr>
              <w:t>и</w:t>
            </w:r>
            <w:r w:rsidRPr="00EC3EF0">
              <w:rPr>
                <w:rFonts w:eastAsiaTheme="minorHAnsi"/>
                <w:szCs w:val="22"/>
                <w:lang w:val="en-GB"/>
              </w:rPr>
              <w:t xml:space="preserve"> 5408</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Ткани материјали од предива 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Уплитање или било који механички поступак комбиновано са ткањем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Бојење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бојењем или са превлачењем или са ламинирањем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5501 </w:t>
            </w:r>
            <w:r w:rsidRPr="00EC3EF0">
              <w:rPr>
                <w:rFonts w:eastAsiaTheme="minorHAnsi"/>
                <w:szCs w:val="22"/>
                <w:lang w:val="sr-Cyrl-RS"/>
              </w:rPr>
              <w:t>до</w:t>
            </w:r>
            <w:r w:rsidRPr="00EC3EF0">
              <w:rPr>
                <w:rFonts w:eastAsiaTheme="minorHAnsi"/>
                <w:szCs w:val="22"/>
                <w:lang w:val="en-GB"/>
              </w:rPr>
              <w:t xml:space="preserve"> 5507</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Вештачка или синтетичка влакна, сечена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Екструдирање вештачких или синтетичких влакана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 xml:space="preserve">5508 </w:t>
            </w:r>
            <w:r w:rsidRPr="00EC3EF0">
              <w:rPr>
                <w:rFonts w:eastAsiaTheme="minorHAnsi"/>
                <w:szCs w:val="22"/>
                <w:lang w:val="sr-Cyrl-RS"/>
              </w:rPr>
              <w:t>до</w:t>
            </w:r>
            <w:r w:rsidRPr="00EC3EF0">
              <w:rPr>
                <w:rFonts w:eastAsiaTheme="minorHAnsi"/>
                <w:szCs w:val="22"/>
                <w:lang w:val="en-GB"/>
              </w:rPr>
              <w:t xml:space="preserve"> 5511</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Предиво и конац за шивење од вештачких или синтетичких влакана, сечених</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rPr>
                <w:rFonts w:eastAsiaTheme="minorHAnsi"/>
                <w:szCs w:val="22"/>
                <w:lang w:val="sr-Cyrl-RS"/>
              </w:rPr>
            </w:pPr>
            <w:r w:rsidRPr="00EC3EF0">
              <w:rPr>
                <w:rFonts w:eastAsiaTheme="minorHAnsi"/>
                <w:szCs w:val="22"/>
                <w:lang w:val="sr-Cyrl-RS"/>
              </w:rPr>
              <w:t>Предење природних</w:t>
            </w:r>
            <w:r w:rsidRPr="00EC3EF0">
              <w:rPr>
                <w:rFonts w:eastAsiaTheme="minorHAnsi"/>
                <w:szCs w:val="22"/>
                <w:lang w:val="en-GB"/>
              </w:rPr>
              <w:t xml:space="preserve"> </w:t>
            </w:r>
            <w:r w:rsidRPr="00EC3EF0">
              <w:rPr>
                <w:rFonts w:eastAsiaTheme="minorHAnsi"/>
                <w:szCs w:val="22"/>
                <w:lang w:val="sr-Cyrl-RS"/>
              </w:rPr>
              <w:t>влакана</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i/>
                <w:sz w:val="22"/>
                <w:szCs w:val="22"/>
                <w:lang w:val="en-GB"/>
              </w:rPr>
            </w:pPr>
            <w:r w:rsidRPr="00EC3EF0">
              <w:rPr>
                <w:rFonts w:eastAsiaTheme="minorHAnsi"/>
                <w:szCs w:val="22"/>
                <w:lang w:val="sr-Cyrl-RS"/>
              </w:rPr>
              <w:t>Екструдирање вештачких или синтетичких влакана комбиновано са предењем</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20" w:after="20"/>
              <w:rPr>
                <w:rFonts w:eastAsiaTheme="minorHAnsi"/>
                <w:szCs w:val="22"/>
                <w:lang w:val="en-GB"/>
              </w:rPr>
            </w:pPr>
            <w:r w:rsidRPr="00EC3EF0">
              <w:rPr>
                <w:rFonts w:eastAsiaTheme="minorHAnsi"/>
                <w:szCs w:val="22"/>
                <w:lang w:val="en-GB"/>
              </w:rPr>
              <w:t xml:space="preserve">5512 </w:t>
            </w:r>
            <w:r w:rsidRPr="00EC3EF0">
              <w:rPr>
                <w:rFonts w:eastAsiaTheme="minorHAnsi"/>
                <w:szCs w:val="22"/>
                <w:lang w:val="sr-Cyrl-RS"/>
              </w:rPr>
              <w:t>до</w:t>
            </w:r>
            <w:r w:rsidRPr="00EC3EF0">
              <w:rPr>
                <w:rFonts w:eastAsiaTheme="minorHAnsi"/>
                <w:szCs w:val="22"/>
                <w:lang w:val="en-GB"/>
              </w:rPr>
              <w:t xml:space="preserve"> 5516</w:t>
            </w:r>
          </w:p>
        </w:tc>
        <w:tc>
          <w:tcPr>
            <w:tcW w:w="6576" w:type="dxa"/>
            <w:tcBorders>
              <w:top w:val="single" w:sz="4" w:space="0" w:color="auto"/>
              <w:bottom w:val="single" w:sz="4" w:space="0" w:color="auto"/>
            </w:tcBorders>
          </w:tcPr>
          <w:p w:rsidR="00EC3EF0" w:rsidRPr="00EC3EF0" w:rsidRDefault="00EC3EF0" w:rsidP="00EC3EF0">
            <w:pPr>
              <w:spacing w:before="20" w:after="20"/>
              <w:rPr>
                <w:rFonts w:eastAsiaTheme="minorHAnsi"/>
                <w:sz w:val="22"/>
                <w:szCs w:val="22"/>
                <w:lang w:val="en-GB"/>
              </w:rPr>
            </w:pPr>
            <w:r w:rsidRPr="00EC3EF0">
              <w:rPr>
                <w:rFonts w:eastAsiaTheme="minorHAnsi"/>
                <w:szCs w:val="22"/>
                <w:lang w:val="en-GB"/>
              </w:rPr>
              <w:t>Ткани материјали од вештачких или синтетичких влакана, сечених</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Уплитање или било који механички поступак комбиновано са ткањем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бојењем или са превлачењем или са ламинирањем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Бојење предива комбиновано са ткањем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56</w:t>
            </w:r>
          </w:p>
        </w:tc>
        <w:tc>
          <w:tcPr>
            <w:tcW w:w="6576" w:type="dxa"/>
            <w:tcBorders>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Вата, филц и неткани текстил; Специјална предива; Канапи, ужад, конопци и каблови и производи од њих, осим:</w:t>
            </w:r>
          </w:p>
        </w:tc>
        <w:tc>
          <w:tcPr>
            <w:tcW w:w="6576" w:type="dxa"/>
            <w:tcBorders>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rPr>
                <w:rFonts w:eastAsiaTheme="minorHAnsi"/>
                <w:szCs w:val="22"/>
                <w:lang w:val="sr-Cyrl-RS"/>
              </w:rPr>
            </w:pPr>
            <w:r w:rsidRPr="00EC3EF0">
              <w:rPr>
                <w:rFonts w:eastAsiaTheme="minorHAnsi"/>
                <w:szCs w:val="22"/>
                <w:lang w:val="sr-Cyrl-RS"/>
              </w:rPr>
              <w:t>Предење природних</w:t>
            </w:r>
            <w:r w:rsidRPr="00EC3EF0">
              <w:rPr>
                <w:rFonts w:eastAsiaTheme="minorHAnsi"/>
                <w:szCs w:val="22"/>
                <w:lang w:val="en-GB"/>
              </w:rPr>
              <w:t xml:space="preserve"> </w:t>
            </w:r>
            <w:r w:rsidRPr="00EC3EF0">
              <w:rPr>
                <w:rFonts w:eastAsiaTheme="minorHAnsi"/>
                <w:szCs w:val="22"/>
                <w:lang w:val="sr-Cyrl-RS"/>
              </w:rPr>
              <w:t>влакана</w:t>
            </w:r>
          </w:p>
          <w:p w:rsidR="00EC3EF0" w:rsidRPr="00EC3EF0" w:rsidRDefault="00EC3EF0" w:rsidP="00EC3EF0">
            <w:pPr>
              <w:spacing w:before="20" w:after="20"/>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предењем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5601</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 xml:space="preserve">Вата од текстилних материјала и производи од вате; Текстилна влакна дужине не преко </w:t>
            </w:r>
            <w:r w:rsidRPr="00EC3EF0">
              <w:rPr>
                <w:rFonts w:eastAsiaTheme="minorHAnsi"/>
                <w:szCs w:val="22"/>
                <w:lang w:val="en-GB"/>
              </w:rPr>
              <w:t>5 mm</w:t>
            </w:r>
            <w:r w:rsidRPr="00EC3EF0">
              <w:rPr>
                <w:rFonts w:eastAsiaTheme="minorHAnsi"/>
                <w:szCs w:val="22"/>
                <w:lang w:val="sr-Cyrl-RS"/>
              </w:rPr>
              <w:t xml:space="preserve"> по дужини (флок); Прах и нопе од текстилног материјала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sr-Cyrl-RS"/>
              </w:rPr>
            </w:pPr>
            <w:r w:rsidRPr="00EC3EF0">
              <w:rPr>
                <w:rFonts w:eastAsiaTheme="minorHAnsi"/>
                <w:szCs w:val="22"/>
                <w:lang w:val="sr-Cyrl-RS"/>
              </w:rPr>
              <w:t>Предење природних</w:t>
            </w:r>
            <w:r w:rsidRPr="00EC3EF0">
              <w:rPr>
                <w:rFonts w:eastAsiaTheme="minorHAnsi"/>
                <w:szCs w:val="22"/>
                <w:lang w:val="en-GB"/>
              </w:rPr>
              <w:t xml:space="preserve"> </w:t>
            </w:r>
            <w:r w:rsidRPr="00EC3EF0">
              <w:rPr>
                <w:rFonts w:eastAsiaTheme="minorHAnsi"/>
                <w:szCs w:val="22"/>
                <w:lang w:val="sr-Cyrl-RS"/>
              </w:rPr>
              <w:t>влакана</w:t>
            </w:r>
          </w:p>
          <w:p w:rsidR="00EC3EF0" w:rsidRPr="00EC3EF0" w:rsidRDefault="00EC3EF0" w:rsidP="00EC3EF0">
            <w:pPr>
              <w:spacing w:before="20" w:after="20"/>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Екструдирање вештачких или синтетичких влакана комбиновано са предењем</w:t>
            </w:r>
            <w:r w:rsidRPr="00EC3EF0">
              <w:rPr>
                <w:rFonts w:eastAsiaTheme="minorHAnsi"/>
                <w:szCs w:val="22"/>
                <w:lang w:val="en-GB"/>
              </w:rPr>
              <w:t xml:space="preserve"> </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Cs w:val="22"/>
                <w:lang w:val="en-GB"/>
              </w:rPr>
            </w:pPr>
            <w:r w:rsidRPr="00EC3EF0">
              <w:rPr>
                <w:rFonts w:eastAsiaTheme="minorHAnsi"/>
                <w:szCs w:val="22"/>
                <w:lang w:val="en-GB"/>
              </w:rPr>
              <w:t>Флоковање комбиновано са бојењем или штампањем</w:t>
            </w:r>
          </w:p>
          <w:p w:rsidR="00EC3EF0" w:rsidRPr="00EC3EF0" w:rsidRDefault="00EC3EF0" w:rsidP="00EC3EF0">
            <w:pPr>
              <w:spacing w:before="60" w:after="60"/>
              <w:rPr>
                <w:rFonts w:eastAsiaTheme="minorHAnsi"/>
                <w:sz w:val="22"/>
                <w:szCs w:val="22"/>
                <w:lang w:val="sr-Latn-RS"/>
              </w:rPr>
            </w:pPr>
            <w:r w:rsidRPr="00EC3EF0">
              <w:rPr>
                <w:rFonts w:eastAsiaTheme="minorHAnsi"/>
                <w:szCs w:val="22"/>
                <w:lang w:val="sr-Cyrl-RS"/>
              </w:rPr>
              <w:t>или</w:t>
            </w:r>
          </w:p>
          <w:p w:rsidR="00EC3EF0" w:rsidRPr="00EC3EF0" w:rsidRDefault="00EC3EF0" w:rsidP="00EC3EF0">
            <w:pPr>
              <w:spacing w:before="60" w:after="60"/>
              <w:rPr>
                <w:rFonts w:eastAsiaTheme="minorHAnsi"/>
                <w:b/>
                <w:i/>
                <w:sz w:val="22"/>
                <w:szCs w:val="22"/>
                <w:lang w:val="sr-Cyrl-RS"/>
              </w:rPr>
            </w:pPr>
            <w:r w:rsidRPr="00EC3EF0">
              <w:rPr>
                <w:rFonts w:eastAsiaTheme="minorHAnsi"/>
                <w:szCs w:val="22"/>
                <w:lang w:val="en-GB"/>
              </w:rPr>
              <w:t xml:space="preserve">Превлачење, флоковање, ламинирање или метализирање комбиновано </w:t>
            </w:r>
            <w:r w:rsidRPr="00EC3EF0">
              <w:rPr>
                <w:rFonts w:eastAsiaTheme="minorHAnsi"/>
                <w:szCs w:val="22"/>
                <w:lang w:val="sr-Cyrl-RS"/>
              </w:rPr>
              <w:t xml:space="preserve">са </w:t>
            </w:r>
            <w:r w:rsidRPr="00EC3EF0">
              <w:rPr>
                <w:rFonts w:eastAsiaTheme="minorHAnsi"/>
                <w:szCs w:val="22"/>
                <w:lang w:val="en-GB"/>
              </w:rPr>
              <w:t>најмање дв</w:t>
            </w:r>
            <w:r w:rsidRPr="00EC3EF0">
              <w:rPr>
                <w:rFonts w:eastAsiaTheme="minorHAnsi"/>
                <w:szCs w:val="22"/>
                <w:lang w:val="sr-Cyrl-RS"/>
              </w:rPr>
              <w:t>а</w:t>
            </w:r>
            <w:r w:rsidRPr="00EC3EF0">
              <w:rPr>
                <w:rFonts w:eastAsiaTheme="minorHAnsi"/>
                <w:szCs w:val="22"/>
                <w:lang w:val="en-GB"/>
              </w:rPr>
              <w:t xml:space="preserve"> главн</w:t>
            </w:r>
            <w:r w:rsidRPr="00EC3EF0">
              <w:rPr>
                <w:rFonts w:eastAsiaTheme="minorHAnsi"/>
                <w:szCs w:val="22"/>
                <w:lang w:val="sr-Cyrl-RS"/>
              </w:rPr>
              <w:t>а</w:t>
            </w:r>
            <w:r w:rsidRPr="00EC3EF0">
              <w:rPr>
                <w:rFonts w:eastAsiaTheme="minorHAnsi"/>
                <w:szCs w:val="22"/>
                <w:lang w:val="en-GB"/>
              </w:rPr>
              <w:t xml:space="preserve"> припремн</w:t>
            </w:r>
            <w:r w:rsidRPr="00EC3EF0">
              <w:rPr>
                <w:rFonts w:eastAsiaTheme="minorHAnsi"/>
                <w:szCs w:val="22"/>
                <w:lang w:val="sr-Cyrl-RS"/>
              </w:rPr>
              <w:t>а</w:t>
            </w:r>
            <w:r w:rsidRPr="00EC3EF0">
              <w:rPr>
                <w:rFonts w:eastAsiaTheme="minorHAnsi"/>
                <w:szCs w:val="22"/>
                <w:lang w:val="en-GB"/>
              </w:rPr>
              <w:t xml:space="preserve"> или завршн</w:t>
            </w:r>
            <w:r w:rsidRPr="00EC3EF0">
              <w:rPr>
                <w:rFonts w:eastAsiaTheme="minorHAnsi"/>
                <w:szCs w:val="22"/>
                <w:lang w:val="sr-Cyrl-RS"/>
              </w:rPr>
              <w:t>а</w:t>
            </w:r>
            <w:r w:rsidRPr="00EC3EF0">
              <w:rPr>
                <w:rFonts w:eastAsiaTheme="minorHAnsi"/>
                <w:szCs w:val="22"/>
                <w:lang w:val="en-GB"/>
              </w:rPr>
              <w:t xml:space="preserve"> </w:t>
            </w:r>
            <w:r w:rsidRPr="00EC3EF0">
              <w:rPr>
                <w:rFonts w:eastAsiaTheme="minorHAnsi"/>
                <w:szCs w:val="22"/>
                <w:lang w:val="sr-Cyrl-RS"/>
              </w:rPr>
              <w:t>поступка</w:t>
            </w:r>
            <w:r w:rsidRPr="00EC3EF0">
              <w:rPr>
                <w:rFonts w:eastAsiaTheme="minorHAnsi"/>
                <w:szCs w:val="22"/>
                <w:lang w:val="en-GB"/>
              </w:rPr>
              <w:t xml:space="preserve"> (као што су каландрирање, обрада за отпорност на скупљање, термичка стабилизација, завршна дорада) под условом да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5602</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Филц, импрегниран или неимпрегниран, превучен или непревучен, прекривен или непрекривен, ламиниран или неламиниран:</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Иглани филц</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Екструдирање вештачких или синтетичких влакана комбиновано са обликовањем </w:t>
            </w:r>
            <w:r w:rsidRPr="00EC3EF0">
              <w:rPr>
                <w:rFonts w:eastAsiaTheme="minorHAnsi"/>
                <w:szCs w:val="22"/>
                <w:lang w:val="sr-Cyrl-RS"/>
              </w:rPr>
              <w:t>тканине</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Међутим:</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w:t>
            </w:r>
            <w:r w:rsidRPr="00EC3EF0">
              <w:rPr>
                <w:rFonts w:eastAsiaTheme="minorHAnsi"/>
                <w:szCs w:val="22"/>
                <w:lang w:val="en-GB"/>
              </w:rPr>
              <w:tab/>
              <w:t>полипропиленски филамент из тарифног броја 5402,</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w:t>
            </w:r>
            <w:r w:rsidRPr="00EC3EF0">
              <w:rPr>
                <w:rFonts w:eastAsiaTheme="minorHAnsi"/>
                <w:szCs w:val="22"/>
                <w:lang w:val="en-GB"/>
              </w:rPr>
              <w:tab/>
              <w:t>пропиленска влакна из тар. бр. 5503 или 5506, 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w:t>
            </w:r>
            <w:r w:rsidRPr="00EC3EF0">
              <w:rPr>
                <w:rFonts w:eastAsiaTheme="minorHAnsi"/>
                <w:szCs w:val="22"/>
                <w:lang w:val="en-GB"/>
              </w:rPr>
              <w:tab/>
              <w:t>каблови од полипропиленских филамената из тарифног броја 5501,</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код којих је, у свим случајевима, садржај сваког филамента или влакна мањи од 9 децитекса, могу се употребити, под условом да њихова укупна вредност није већа од 40% цене производа франко фабрика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Само обликовање </w:t>
            </w:r>
            <w:r w:rsidRPr="00EC3EF0">
              <w:rPr>
                <w:rFonts w:eastAsiaTheme="minorHAnsi"/>
                <w:szCs w:val="22"/>
                <w:lang w:val="sr-Cyrl-RS"/>
              </w:rPr>
              <w:t>неткан</w:t>
            </w:r>
            <w:r w:rsidRPr="00EC3EF0">
              <w:rPr>
                <w:rFonts w:eastAsiaTheme="minorHAnsi"/>
                <w:szCs w:val="22"/>
                <w:lang w:val="en-GB"/>
              </w:rPr>
              <w:t>e</w:t>
            </w:r>
            <w:r w:rsidRPr="00EC3EF0">
              <w:rPr>
                <w:rFonts w:eastAsiaTheme="minorHAnsi"/>
                <w:szCs w:val="22"/>
                <w:lang w:val="sr-Cyrl-RS"/>
              </w:rPr>
              <w:t xml:space="preserve"> тканине</w:t>
            </w:r>
            <w:r w:rsidRPr="00EC3EF0">
              <w:rPr>
                <w:rFonts w:eastAsiaTheme="minorHAnsi"/>
                <w:szCs w:val="22"/>
                <w:lang w:val="en-GB"/>
              </w:rPr>
              <w:t xml:space="preserve"> у случају филца од природних влакана</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rPr>
                <w:rFonts w:eastAsiaTheme="minorHAnsi"/>
                <w:szCs w:val="22"/>
                <w:lang w:val="sr-Cyrl-RS"/>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обликовањем текстила,</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Само обликовање </w:t>
            </w:r>
            <w:r w:rsidRPr="00EC3EF0">
              <w:rPr>
                <w:rFonts w:eastAsiaTheme="minorHAnsi"/>
                <w:szCs w:val="22"/>
                <w:lang w:val="sr-Cyrl-RS"/>
              </w:rPr>
              <w:t xml:space="preserve">нетканог </w:t>
            </w:r>
            <w:r w:rsidRPr="00EC3EF0">
              <w:rPr>
                <w:rFonts w:eastAsiaTheme="minorHAnsi"/>
                <w:szCs w:val="22"/>
                <w:lang w:val="en-GB"/>
              </w:rPr>
              <w:t>текстила у случају филца од природних влакана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5603</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Неткани текстил, импрегни</w:t>
            </w:r>
            <w:r w:rsidRPr="00EC3EF0">
              <w:rPr>
                <w:rFonts w:eastAsiaTheme="minorHAnsi"/>
                <w:szCs w:val="22"/>
                <w:lang w:val="sr-Cyrl-RS"/>
              </w:rPr>
              <w:t>с</w:t>
            </w:r>
            <w:r w:rsidRPr="00EC3EF0">
              <w:rPr>
                <w:rFonts w:eastAsiaTheme="minorHAnsi"/>
                <w:szCs w:val="22"/>
                <w:lang w:val="en-GB"/>
              </w:rPr>
              <w:t>ан или неимпрегни</w:t>
            </w:r>
            <w:r w:rsidRPr="00EC3EF0">
              <w:rPr>
                <w:rFonts w:eastAsiaTheme="minorHAnsi"/>
                <w:szCs w:val="22"/>
                <w:lang w:val="sr-Cyrl-RS"/>
              </w:rPr>
              <w:t>с</w:t>
            </w:r>
            <w:r w:rsidRPr="00EC3EF0">
              <w:rPr>
                <w:rFonts w:eastAsiaTheme="minorHAnsi"/>
                <w:szCs w:val="22"/>
                <w:lang w:val="en-GB"/>
              </w:rPr>
              <w:t>ан, превучен или непревучен, прекривен или непрекривен, ламиниран или неламиниран</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5603 11 </w:t>
            </w:r>
            <w:r w:rsidRPr="00EC3EF0">
              <w:rPr>
                <w:rFonts w:eastAsiaTheme="minorHAnsi"/>
                <w:szCs w:val="22"/>
                <w:lang w:val="sr-Cyrl-RS"/>
              </w:rPr>
              <w:t>до</w:t>
            </w:r>
            <w:r w:rsidRPr="00EC3EF0">
              <w:rPr>
                <w:rFonts w:eastAsiaTheme="minorHAnsi"/>
                <w:szCs w:val="22"/>
                <w:lang w:val="en-GB"/>
              </w:rPr>
              <w:t xml:space="preserve"> 5603 14</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Неткани текстил</w:t>
            </w:r>
            <w:r w:rsidRPr="00EC3EF0">
              <w:rPr>
                <w:rFonts w:eastAsiaTheme="minorHAnsi"/>
                <w:szCs w:val="22"/>
                <w:lang w:val="sr-Cyrl-RS"/>
              </w:rPr>
              <w:t>,</w:t>
            </w:r>
            <w:r w:rsidRPr="00EC3EF0">
              <w:rPr>
                <w:rFonts w:eastAsiaTheme="minorHAnsi"/>
                <w:szCs w:val="22"/>
                <w:lang w:val="en-GB"/>
              </w:rPr>
              <w:t xml:space="preserve"> импрегни</w:t>
            </w:r>
            <w:r w:rsidRPr="00EC3EF0">
              <w:rPr>
                <w:rFonts w:eastAsiaTheme="minorHAnsi"/>
                <w:szCs w:val="22"/>
                <w:lang w:val="sr-Cyrl-RS"/>
              </w:rPr>
              <w:t>с</w:t>
            </w:r>
            <w:r w:rsidRPr="00EC3EF0">
              <w:rPr>
                <w:rFonts w:eastAsiaTheme="minorHAnsi"/>
                <w:szCs w:val="22"/>
                <w:lang w:val="en-GB"/>
              </w:rPr>
              <w:t>ан или неимпрегни</w:t>
            </w:r>
            <w:r w:rsidRPr="00EC3EF0">
              <w:rPr>
                <w:rFonts w:eastAsiaTheme="minorHAnsi"/>
                <w:szCs w:val="22"/>
                <w:lang w:val="sr-Cyrl-RS"/>
              </w:rPr>
              <w:t>с</w:t>
            </w:r>
            <w:r w:rsidRPr="00EC3EF0">
              <w:rPr>
                <w:rFonts w:eastAsiaTheme="minorHAnsi"/>
                <w:szCs w:val="22"/>
                <w:lang w:val="en-GB"/>
              </w:rPr>
              <w:t>ан, превучен или непревучен, прекривен или непрекривен, ламиниран или неламиниран</w:t>
            </w:r>
            <w:r w:rsidRPr="00EC3EF0">
              <w:rPr>
                <w:rFonts w:eastAsiaTheme="minorHAnsi"/>
                <w:szCs w:val="22"/>
                <w:lang w:val="sr-Cyrl-RS"/>
              </w:rPr>
              <w:t>,</w:t>
            </w:r>
            <w:r w:rsidRPr="00EC3EF0">
              <w:rPr>
                <w:rFonts w:eastAsiaTheme="minorHAnsi"/>
                <w:szCs w:val="22"/>
                <w:lang w:val="en-GB"/>
              </w:rPr>
              <w:t xml:space="preserve"> </w:t>
            </w:r>
            <w:r w:rsidRPr="00EC3EF0">
              <w:rPr>
                <w:rFonts w:eastAsiaTheme="minorHAnsi"/>
                <w:szCs w:val="22"/>
                <w:lang w:val="sr-Cyrl-RS"/>
              </w:rPr>
              <w:t>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Производња од:</w:t>
            </w:r>
          </w:p>
          <w:p w:rsidR="00EC3EF0" w:rsidRPr="00EC3EF0" w:rsidRDefault="00EC3EF0" w:rsidP="00EC3EF0">
            <w:pPr>
              <w:spacing w:before="60" w:after="60"/>
              <w:rPr>
                <w:szCs w:val="22"/>
                <w:lang w:val="sr-Cyrl-RS" w:eastAsia="en-GB"/>
              </w:rPr>
            </w:pPr>
            <w:r w:rsidRPr="00EC3EF0">
              <w:rPr>
                <w:szCs w:val="22"/>
                <w:lang w:val="en-GB" w:eastAsia="en-GB"/>
              </w:rPr>
              <w:t>–</w:t>
            </w:r>
            <w:r w:rsidRPr="00EC3EF0">
              <w:rPr>
                <w:szCs w:val="22"/>
                <w:lang w:val="en-GB" w:eastAsia="en-GB"/>
              </w:rPr>
              <w:tab/>
            </w:r>
            <w:r w:rsidRPr="00EC3EF0">
              <w:rPr>
                <w:rFonts w:eastAsiaTheme="minorHAnsi"/>
                <w:szCs w:val="22"/>
                <w:lang w:val="sr-Cyrl-RS"/>
              </w:rPr>
              <w:t>усмерених или насумично усмерених филамената</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ind w:left="567" w:hanging="567"/>
              <w:rPr>
                <w:rFonts w:eastAsiaTheme="minorHAnsi"/>
                <w:szCs w:val="22"/>
                <w:lang w:val="en-GB"/>
              </w:rPr>
            </w:pPr>
            <w:r w:rsidRPr="00EC3EF0">
              <w:rPr>
                <w:szCs w:val="22"/>
                <w:lang w:val="en-GB" w:eastAsia="en-GB"/>
              </w:rPr>
              <w:t>–</w:t>
            </w:r>
            <w:r w:rsidRPr="00EC3EF0">
              <w:rPr>
                <w:szCs w:val="22"/>
                <w:lang w:val="en-GB" w:eastAsia="en-GB"/>
              </w:rPr>
              <w:tab/>
            </w:r>
            <w:r w:rsidRPr="00EC3EF0">
              <w:rPr>
                <w:rFonts w:eastAsiaTheme="minorHAnsi"/>
                <w:szCs w:val="22"/>
                <w:lang w:val="en-GB"/>
              </w:rPr>
              <w:t>супстанц</w:t>
            </w:r>
            <w:r w:rsidRPr="00EC3EF0">
              <w:rPr>
                <w:rFonts w:eastAsiaTheme="minorHAnsi"/>
                <w:szCs w:val="22"/>
                <w:lang w:val="sr-Cyrl-RS"/>
              </w:rPr>
              <w:t>и</w:t>
            </w:r>
            <w:r w:rsidRPr="00EC3EF0">
              <w:rPr>
                <w:rFonts w:eastAsiaTheme="minorHAnsi"/>
                <w:szCs w:val="22"/>
                <w:lang w:val="en-GB"/>
              </w:rPr>
              <w:t xml:space="preserve"> или полимер</w:t>
            </w:r>
            <w:r w:rsidRPr="00EC3EF0">
              <w:rPr>
                <w:rFonts w:eastAsiaTheme="minorHAnsi"/>
                <w:szCs w:val="22"/>
                <w:lang w:val="sr-Cyrl-RS"/>
              </w:rPr>
              <w:t>а</w:t>
            </w:r>
            <w:r w:rsidRPr="00EC3EF0">
              <w:rPr>
                <w:rFonts w:eastAsiaTheme="minorHAnsi"/>
                <w:szCs w:val="22"/>
                <w:lang w:val="en-GB"/>
              </w:rPr>
              <w:t xml:space="preserve"> природног или вештачког</w:t>
            </w:r>
            <w:r w:rsidRPr="00EC3EF0">
              <w:rPr>
                <w:rFonts w:eastAsiaTheme="minorHAnsi"/>
                <w:szCs w:val="22"/>
                <w:lang w:val="sr-Cyrl-RS"/>
              </w:rPr>
              <w:t xml:space="preserve"> или синтетичког</w:t>
            </w:r>
            <w:r w:rsidRPr="00EC3EF0">
              <w:rPr>
                <w:rFonts w:eastAsiaTheme="minorHAnsi"/>
                <w:szCs w:val="22"/>
                <w:lang w:val="en-GB"/>
              </w:rPr>
              <w:t xml:space="preserve"> порекла,</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 xml:space="preserve">праћена у оба случаја везивањем у неткани текстил </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5603 91 </w:t>
            </w:r>
            <w:r w:rsidRPr="00EC3EF0">
              <w:rPr>
                <w:rFonts w:eastAsiaTheme="minorHAnsi"/>
                <w:szCs w:val="22"/>
                <w:lang w:val="sr-Cyrl-RS"/>
              </w:rPr>
              <w:t>до</w:t>
            </w:r>
            <w:r w:rsidRPr="00EC3EF0">
              <w:rPr>
                <w:rFonts w:eastAsiaTheme="minorHAnsi"/>
                <w:szCs w:val="22"/>
                <w:lang w:val="en-GB"/>
              </w:rPr>
              <w:t xml:space="preserve"> 5603 94</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Неткани текстил</w:t>
            </w:r>
            <w:r w:rsidRPr="00EC3EF0">
              <w:rPr>
                <w:rFonts w:eastAsiaTheme="minorHAnsi"/>
                <w:szCs w:val="22"/>
                <w:lang w:val="sr-Cyrl-RS"/>
              </w:rPr>
              <w:t>,</w:t>
            </w:r>
            <w:r w:rsidRPr="00EC3EF0">
              <w:rPr>
                <w:rFonts w:eastAsiaTheme="minorHAnsi"/>
                <w:szCs w:val="22"/>
                <w:lang w:val="en-GB"/>
              </w:rPr>
              <w:t xml:space="preserve"> импрегниран или неимпрегниран, превучен или непревучен, прекривен или непрекривен, ламиниран или неламиниран, </w:t>
            </w:r>
            <w:r w:rsidRPr="00EC3EF0">
              <w:rPr>
                <w:rFonts w:eastAsiaTheme="minorHAnsi"/>
                <w:szCs w:val="22"/>
                <w:lang w:val="sr-Cyrl-RS"/>
              </w:rPr>
              <w:t>осим 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Производња од:</w:t>
            </w:r>
          </w:p>
          <w:p w:rsidR="00EC3EF0" w:rsidRPr="00EC3EF0" w:rsidRDefault="00EC3EF0" w:rsidP="00EC3EF0">
            <w:pPr>
              <w:spacing w:before="60" w:after="60"/>
              <w:rPr>
                <w:rFonts w:eastAsiaTheme="minorHAnsi"/>
                <w:szCs w:val="22"/>
                <w:lang w:val="sr-Cyrl-RS"/>
              </w:rPr>
            </w:pPr>
            <w:r w:rsidRPr="00EC3EF0">
              <w:rPr>
                <w:szCs w:val="22"/>
                <w:lang w:val="en-GB" w:eastAsia="en-GB"/>
              </w:rPr>
              <w:t>–</w:t>
            </w:r>
            <w:r w:rsidRPr="00EC3EF0">
              <w:rPr>
                <w:szCs w:val="22"/>
                <w:lang w:val="en-GB" w:eastAsia="en-GB"/>
              </w:rPr>
              <w:tab/>
            </w:r>
            <w:r w:rsidRPr="00EC3EF0">
              <w:rPr>
                <w:rFonts w:eastAsiaTheme="minorHAnsi"/>
                <w:szCs w:val="22"/>
                <w:lang w:val="sr-Cyrl-RS"/>
              </w:rPr>
              <w:t>усмерених или насумично усмерених</w:t>
            </w:r>
            <w:r w:rsidRPr="00EC3EF0">
              <w:rPr>
                <w:rFonts w:eastAsiaTheme="minorHAnsi"/>
                <w:szCs w:val="22"/>
                <w:lang w:val="en-GB"/>
              </w:rPr>
              <w:t xml:space="preserve"> </w:t>
            </w:r>
            <w:r w:rsidRPr="00EC3EF0">
              <w:rPr>
                <w:rFonts w:eastAsiaTheme="minorHAnsi"/>
                <w:szCs w:val="22"/>
                <w:lang w:val="sr-Cyrl-RS"/>
              </w:rPr>
              <w:t>сечених влакана</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и</w:t>
            </w:r>
            <w:r w:rsidRPr="00EC3EF0">
              <w:rPr>
                <w:rFonts w:eastAsiaTheme="minorHAnsi"/>
                <w:szCs w:val="22"/>
                <w:lang w:val="en-GB"/>
              </w:rPr>
              <w:t>/</w:t>
            </w:r>
            <w:r w:rsidRPr="00EC3EF0">
              <w:rPr>
                <w:rFonts w:eastAsiaTheme="minorHAnsi"/>
                <w:szCs w:val="22"/>
                <w:lang w:val="sr-Cyrl-RS"/>
              </w:rPr>
              <w:t>или</w:t>
            </w:r>
          </w:p>
          <w:p w:rsidR="00EC3EF0" w:rsidRPr="00EC3EF0" w:rsidRDefault="00EC3EF0" w:rsidP="00EC3EF0">
            <w:pPr>
              <w:spacing w:before="60" w:after="60"/>
              <w:rPr>
                <w:rFonts w:eastAsiaTheme="minorHAnsi"/>
                <w:szCs w:val="22"/>
                <w:lang w:val="en-GB"/>
              </w:rPr>
            </w:pPr>
            <w:r w:rsidRPr="00EC3EF0">
              <w:rPr>
                <w:szCs w:val="22"/>
                <w:lang w:val="en-GB" w:eastAsia="en-GB"/>
              </w:rPr>
              <w:t>–</w:t>
            </w:r>
            <w:r w:rsidRPr="00EC3EF0">
              <w:rPr>
                <w:szCs w:val="22"/>
                <w:lang w:val="en-GB" w:eastAsia="en-GB"/>
              </w:rPr>
              <w:tab/>
            </w:r>
            <w:r w:rsidRPr="00EC3EF0">
              <w:rPr>
                <w:rFonts w:eastAsiaTheme="minorHAnsi"/>
                <w:szCs w:val="22"/>
                <w:lang w:val="sr-Cyrl-RS"/>
              </w:rPr>
              <w:t>сеченог предива</w:t>
            </w:r>
            <w:r w:rsidRPr="00EC3EF0">
              <w:rPr>
                <w:rFonts w:eastAsiaTheme="minorHAnsi"/>
                <w:szCs w:val="22"/>
                <w:lang w:val="en-GB"/>
              </w:rPr>
              <w:t>, природног или вештачког или синтетичког порекла,</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праћена у оба случаја везивањем у неткани текстил</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5604</w:t>
            </w:r>
          </w:p>
        </w:tc>
        <w:tc>
          <w:tcPr>
            <w:tcW w:w="6576" w:type="dxa"/>
            <w:tcBorders>
              <w:top w:val="single" w:sz="4" w:space="0" w:color="auto"/>
              <w:bottom w:val="nil"/>
            </w:tcBorders>
          </w:tcPr>
          <w:p w:rsidR="00EC3EF0" w:rsidRPr="00EC3EF0" w:rsidRDefault="00EC3EF0" w:rsidP="00EC3EF0">
            <w:pPr>
              <w:spacing w:before="20" w:after="20"/>
              <w:jc w:val="both"/>
              <w:rPr>
                <w:szCs w:val="22"/>
                <w:lang w:val="en-GB" w:eastAsia="en-GB"/>
              </w:rPr>
            </w:pPr>
            <w:r w:rsidRPr="00EC3EF0">
              <w:rPr>
                <w:szCs w:val="22"/>
                <w:lang w:val="en-GB" w:eastAsia="en-GB"/>
              </w:rPr>
              <w:t xml:space="preserve">Нити и корд од </w:t>
            </w:r>
            <w:r w:rsidRPr="00EC3EF0">
              <w:rPr>
                <w:szCs w:val="22"/>
                <w:lang w:val="sr-Cyrl-RS" w:eastAsia="en-GB"/>
              </w:rPr>
              <w:t>каучука</w:t>
            </w:r>
            <w:r w:rsidRPr="00EC3EF0">
              <w:rPr>
                <w:szCs w:val="22"/>
                <w:lang w:val="en-GB" w:eastAsia="en-GB"/>
              </w:rPr>
              <w:t xml:space="preserve">, прекривени текстилним материјалом; </w:t>
            </w:r>
            <w:r w:rsidRPr="00EC3EF0">
              <w:rPr>
                <w:szCs w:val="22"/>
                <w:lang w:val="sr-Cyrl-RS" w:eastAsia="en-GB"/>
              </w:rPr>
              <w:t>Т</w:t>
            </w:r>
            <w:r w:rsidRPr="00EC3EF0">
              <w:rPr>
                <w:szCs w:val="22"/>
                <w:lang w:val="en-GB" w:eastAsia="en-GB"/>
              </w:rPr>
              <w:t>екстилно предиво, траке и слично из тар. бр. 5404 или 5405, импрегни</w:t>
            </w:r>
            <w:r w:rsidRPr="00EC3EF0">
              <w:rPr>
                <w:szCs w:val="22"/>
                <w:lang w:val="sr-Cyrl-RS" w:eastAsia="en-GB"/>
              </w:rPr>
              <w:t>с</w:t>
            </w:r>
            <w:r w:rsidRPr="00EC3EF0">
              <w:rPr>
                <w:szCs w:val="22"/>
                <w:lang w:val="en-GB" w:eastAsia="en-GB"/>
              </w:rPr>
              <w:t>ани, превучени</w:t>
            </w:r>
            <w:r w:rsidRPr="00EC3EF0">
              <w:rPr>
                <w:szCs w:val="22"/>
                <w:lang w:val="sr-Cyrl-RS" w:eastAsia="en-GB"/>
              </w:rPr>
              <w:t xml:space="preserve">, прекривени, </w:t>
            </w:r>
            <w:r w:rsidRPr="00EC3EF0">
              <w:rPr>
                <w:szCs w:val="22"/>
                <w:lang w:val="en-GB" w:eastAsia="en-GB"/>
              </w:rPr>
              <w:t xml:space="preserve">обложени </w:t>
            </w:r>
            <w:r w:rsidRPr="00EC3EF0">
              <w:rPr>
                <w:szCs w:val="22"/>
                <w:lang w:val="sr-Cyrl-RS" w:eastAsia="en-GB"/>
              </w:rPr>
              <w:t xml:space="preserve">каучуком или </w:t>
            </w:r>
            <w:r w:rsidRPr="00EC3EF0">
              <w:rPr>
                <w:szCs w:val="22"/>
                <w:lang w:val="en-GB" w:eastAsia="en-GB"/>
              </w:rPr>
              <w:t>гумом</w:t>
            </w:r>
            <w:r w:rsidRPr="00EC3EF0">
              <w:rPr>
                <w:szCs w:val="22"/>
                <w:lang w:val="sr-Cyrl-RS" w:eastAsia="en-GB"/>
              </w:rPr>
              <w:t>,</w:t>
            </w:r>
            <w:r w:rsidRPr="00EC3EF0">
              <w:rPr>
                <w:szCs w:val="22"/>
                <w:lang w:val="en-GB" w:eastAsia="en-GB"/>
              </w:rPr>
              <w:t xml:space="preserve"> или пластичном масом</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20" w:after="20"/>
              <w:jc w:val="both"/>
              <w:rPr>
                <w:szCs w:val="22"/>
                <w:lang w:val="en-GB" w:eastAsia="en-GB"/>
              </w:rPr>
            </w:pPr>
            <w:r w:rsidRPr="00EC3EF0">
              <w:rPr>
                <w:szCs w:val="22"/>
                <w:lang w:val="en-GB" w:eastAsia="en-GB"/>
              </w:rPr>
              <w:t xml:space="preserve">- Нити и корд од </w:t>
            </w:r>
            <w:r w:rsidRPr="00EC3EF0">
              <w:rPr>
                <w:szCs w:val="22"/>
                <w:lang w:val="sr-Cyrl-RS" w:eastAsia="en-GB"/>
              </w:rPr>
              <w:t>каучука</w:t>
            </w:r>
            <w:r w:rsidRPr="00EC3EF0">
              <w:rPr>
                <w:szCs w:val="22"/>
                <w:lang w:val="en-GB" w:eastAsia="en-GB"/>
              </w:rPr>
              <w:t>, прекривени текстилним материјалом</w:t>
            </w:r>
          </w:p>
        </w:tc>
        <w:tc>
          <w:tcPr>
            <w:tcW w:w="6576" w:type="dxa"/>
            <w:tcBorders>
              <w:top w:val="nil"/>
              <w:bottom w:val="nil"/>
              <w:right w:val="single" w:sz="4" w:space="0" w:color="auto"/>
            </w:tcBorders>
          </w:tcPr>
          <w:p w:rsidR="00EC3EF0" w:rsidRPr="00EC3EF0" w:rsidRDefault="00EC3EF0" w:rsidP="00EC3EF0">
            <w:pPr>
              <w:spacing w:before="20" w:after="20"/>
              <w:jc w:val="both"/>
              <w:rPr>
                <w:rFonts w:eastAsiaTheme="minorHAnsi"/>
                <w:b/>
                <w:sz w:val="22"/>
                <w:szCs w:val="22"/>
                <w:lang w:val="en-GB"/>
              </w:rPr>
            </w:pPr>
            <w:r w:rsidRPr="00EC3EF0">
              <w:rPr>
                <w:szCs w:val="22"/>
                <w:lang w:val="en-GB" w:eastAsia="en-GB"/>
              </w:rPr>
              <w:t xml:space="preserve">Производња од нити и корда од </w:t>
            </w:r>
            <w:r w:rsidRPr="00EC3EF0">
              <w:rPr>
                <w:szCs w:val="22"/>
                <w:lang w:val="sr-Cyrl-RS" w:eastAsia="en-GB"/>
              </w:rPr>
              <w:t>каучука</w:t>
            </w:r>
            <w:r w:rsidRPr="00EC3EF0">
              <w:rPr>
                <w:szCs w:val="22"/>
                <w:lang w:val="en-GB" w:eastAsia="en-GB"/>
              </w:rPr>
              <w:t>, непрекривених текстилним материјалом</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20" w:after="20"/>
              <w:rPr>
                <w:rFonts w:eastAsiaTheme="minorHAnsi"/>
                <w:szCs w:val="22"/>
                <w:lang w:val="sr-Cyrl-RS"/>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szCs w:val="22"/>
                <w:lang w:val="en-GB" w:eastAsia="en-GB"/>
              </w:rPr>
            </w:pPr>
            <w:r w:rsidRPr="00EC3EF0">
              <w:rPr>
                <w:szCs w:val="22"/>
                <w:lang w:val="en-GB" w:eastAsia="en-GB"/>
              </w:rPr>
              <w:t>Предење природних влакана</w:t>
            </w:r>
          </w:p>
          <w:p w:rsidR="00EC3EF0" w:rsidRPr="00EC3EF0" w:rsidRDefault="00EC3EF0" w:rsidP="00EC3EF0">
            <w:pPr>
              <w:spacing w:before="20" w:after="20"/>
              <w:jc w:val="both"/>
              <w:rPr>
                <w:szCs w:val="22"/>
                <w:lang w:val="en-GB" w:eastAsia="en-GB"/>
              </w:rPr>
            </w:pPr>
            <w:r w:rsidRPr="00EC3EF0">
              <w:rPr>
                <w:szCs w:val="22"/>
                <w:lang w:val="en-GB" w:eastAsia="en-GB"/>
              </w:rPr>
              <w:t>или</w:t>
            </w:r>
          </w:p>
          <w:p w:rsidR="00EC3EF0" w:rsidRPr="00EC3EF0" w:rsidRDefault="00EC3EF0" w:rsidP="00EC3EF0">
            <w:pPr>
              <w:spacing w:before="20" w:after="20"/>
              <w:jc w:val="both"/>
              <w:rPr>
                <w:szCs w:val="22"/>
                <w:lang w:val="en-GB" w:eastAsia="en-GB"/>
              </w:rPr>
            </w:pPr>
            <w:r w:rsidRPr="00EC3EF0">
              <w:rPr>
                <w:szCs w:val="22"/>
                <w:lang w:val="en-GB" w:eastAsia="en-GB"/>
              </w:rPr>
              <w:t xml:space="preserve">Екструдирање вештачких или синтетичких влакана комбиновано са предењем </w:t>
            </w:r>
          </w:p>
          <w:p w:rsidR="00EC3EF0" w:rsidRPr="00EC3EF0" w:rsidRDefault="00EC3EF0" w:rsidP="00EC3EF0">
            <w:pPr>
              <w:spacing w:before="20" w:after="20"/>
              <w:jc w:val="both"/>
              <w:rPr>
                <w:szCs w:val="22"/>
                <w:lang w:val="en-GB" w:eastAsia="en-GB"/>
              </w:rPr>
            </w:pPr>
            <w:r w:rsidRPr="00EC3EF0">
              <w:rPr>
                <w:szCs w:val="22"/>
                <w:lang w:val="en-GB" w:eastAsia="en-GB"/>
              </w:rPr>
              <w:t>или</w:t>
            </w:r>
          </w:p>
          <w:p w:rsidR="00EC3EF0" w:rsidRPr="00EC3EF0" w:rsidRDefault="00EC3EF0" w:rsidP="00EC3EF0">
            <w:pPr>
              <w:spacing w:before="20" w:after="20"/>
              <w:jc w:val="both"/>
              <w:rPr>
                <w:rFonts w:eastAsiaTheme="minorHAnsi"/>
                <w:sz w:val="22"/>
                <w:szCs w:val="22"/>
                <w:lang w:val="en-GB"/>
              </w:rPr>
            </w:pPr>
            <w:r w:rsidRPr="00EC3EF0">
              <w:rPr>
                <w:szCs w:val="22"/>
                <w:lang w:val="en-GB" w:eastAsia="en-GB"/>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5605</w:t>
            </w:r>
          </w:p>
        </w:tc>
        <w:tc>
          <w:tcPr>
            <w:tcW w:w="6576" w:type="dxa"/>
            <w:tcBorders>
              <w:top w:val="single" w:sz="4" w:space="0" w:color="auto"/>
              <w:bottom w:val="single" w:sz="4" w:space="0" w:color="auto"/>
            </w:tcBorders>
          </w:tcPr>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Метализовано предиво, обавијено или необавијено, које представља текстилно предиво, траку или слично, из тар. бр. 5404 или 5405, комбиновано са металом у облику нити, трака или праха или прекривено металом</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 xml:space="preserve">Предење природних и/или вештачких или синтетичких сечених влакана </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i/>
                <w:sz w:val="22"/>
                <w:szCs w:val="22"/>
                <w:lang w:val="en-GB"/>
              </w:rPr>
            </w:pPr>
            <w:r w:rsidRPr="00EC3EF0">
              <w:rPr>
                <w:rFonts w:eastAsiaTheme="minorHAnsi"/>
                <w:szCs w:val="22"/>
                <w:lang w:val="sr-Cyrl-RS"/>
              </w:rPr>
              <w:t>Екструдирање вештачких или синтетичких влакана комбиновано са предењем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sr-Cyrl-RS"/>
              </w:rPr>
              <w:t>Уплитање комбиновано са било којим механичким поступком</w:t>
            </w:r>
          </w:p>
        </w:tc>
      </w:tr>
      <w:tr w:rsidR="00EC3EF0" w:rsidRPr="00EC3EF0" w:rsidTr="00EC3EF0">
        <w:trPr>
          <w:cantSplit/>
          <w:trHeight w:val="20"/>
        </w:trPr>
        <w:tc>
          <w:tcPr>
            <w:tcW w:w="1606" w:type="dxa"/>
            <w:tcBorders>
              <w:top w:val="single" w:sz="4" w:space="0" w:color="auto"/>
              <w:lef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5606</w:t>
            </w:r>
          </w:p>
        </w:tc>
        <w:tc>
          <w:tcPr>
            <w:tcW w:w="6576" w:type="dxa"/>
            <w:tcBorders>
              <w:top w:val="single" w:sz="4" w:space="0" w:color="auto"/>
            </w:tcBorders>
          </w:tcPr>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Обавијено предиво, траке и слично из тар. бр. 5404 или 5405 (осим оних из тарифног броја 5605 и обавијеног предива од коњске длаке); Жанила предиво (укључујући флоковано жанила предиво); Ефектно замкасто предиво</w:t>
            </w:r>
          </w:p>
        </w:tc>
        <w:tc>
          <w:tcPr>
            <w:tcW w:w="6576" w:type="dxa"/>
            <w:tcBorders>
              <w:top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en-GB"/>
              </w:rPr>
            </w:pPr>
            <w:r w:rsidRPr="00EC3EF0">
              <w:rPr>
                <w:rFonts w:eastAsiaTheme="minorHAnsi"/>
                <w:szCs w:val="22"/>
                <w:lang w:val="en-GB"/>
              </w:rPr>
              <w:t>Екструдирање вештачких или синтетичких влакана комбиновано са предењем</w:t>
            </w:r>
          </w:p>
          <w:p w:rsidR="00EC3EF0" w:rsidRPr="00EC3EF0" w:rsidRDefault="00EC3EF0" w:rsidP="00EC3EF0">
            <w:pPr>
              <w:spacing w:before="20" w:after="2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20" w:after="20"/>
              <w:jc w:val="both"/>
              <w:rPr>
                <w:rFonts w:eastAsiaTheme="minorHAnsi"/>
                <w:szCs w:val="22"/>
                <w:lang w:val="en-GB"/>
              </w:rPr>
            </w:pPr>
            <w:r w:rsidRPr="00EC3EF0">
              <w:rPr>
                <w:rFonts w:eastAsiaTheme="minorHAnsi"/>
                <w:szCs w:val="22"/>
                <w:lang w:val="en-GB"/>
              </w:rPr>
              <w:t>Уплитање комбиновано са обавијањем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Cs w:val="22"/>
                <w:lang w:val="en-GB"/>
              </w:rPr>
            </w:pPr>
            <w:r w:rsidRPr="00EC3EF0">
              <w:rPr>
                <w:rFonts w:eastAsiaTheme="minorHAnsi"/>
                <w:szCs w:val="22"/>
                <w:lang w:val="en-GB"/>
              </w:rPr>
              <w:t xml:space="preserve">Предење природних односно вештачких или синтетичких сечених влакана </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en-GB"/>
              </w:rPr>
              <w:t>Флоковање комбиновано са бојењем</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57</w:t>
            </w:r>
          </w:p>
        </w:tc>
        <w:tc>
          <w:tcPr>
            <w:tcW w:w="6576" w:type="dxa"/>
            <w:tcBorders>
              <w:bottom w:val="single" w:sz="4" w:space="0" w:color="auto"/>
            </w:tcBorders>
          </w:tcPr>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sr-Cyrl-RS"/>
              </w:rPr>
              <w:t>Теписи и остали текстилни подни покривачи:</w:t>
            </w:r>
          </w:p>
        </w:tc>
        <w:tc>
          <w:tcPr>
            <w:tcW w:w="6576" w:type="dxa"/>
            <w:tcBorders>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 xml:space="preserve">Предење природних односно вештачких или синтетичких сечених влакана комбиновано са ткањем или са тафтовањем </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en-GB"/>
              </w:rPr>
              <w:t xml:space="preserve">Екструдирање вештачких или синтетичких </w:t>
            </w:r>
            <w:r w:rsidRPr="00EC3EF0">
              <w:rPr>
                <w:rFonts w:eastAsiaTheme="minorHAnsi"/>
                <w:szCs w:val="22"/>
                <w:lang w:val="sr-Cyrl-RS"/>
              </w:rPr>
              <w:t>филаментних предива</w:t>
            </w:r>
            <w:r w:rsidRPr="00EC3EF0">
              <w:rPr>
                <w:rFonts w:eastAsiaTheme="minorHAnsi"/>
                <w:szCs w:val="22"/>
                <w:lang w:val="en-GB"/>
              </w:rPr>
              <w:t xml:space="preserve"> комбиновано са </w:t>
            </w:r>
            <w:r w:rsidRPr="00EC3EF0">
              <w:rPr>
                <w:rFonts w:eastAsiaTheme="minorHAnsi"/>
                <w:szCs w:val="22"/>
                <w:lang w:val="sr-Cyrl-RS"/>
              </w:rPr>
              <w:t>са ткањем или са тафтовањем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Производња од предива од кокосовог влакна или влакна од сисала или влакна од јуте или</w:t>
            </w:r>
            <w:r w:rsidRPr="00EC3EF0">
              <w:rPr>
                <w:rFonts w:eastAsiaTheme="minorHAnsi"/>
                <w:sz w:val="20"/>
                <w:lang w:val="sr-Cyrl-CS"/>
              </w:rPr>
              <w:t xml:space="preserve"> </w:t>
            </w:r>
            <w:r w:rsidRPr="00EC3EF0">
              <w:rPr>
                <w:rFonts w:eastAsiaTheme="minorHAnsi"/>
                <w:szCs w:val="22"/>
                <w:lang w:val="sr-Cyrl-RS"/>
              </w:rPr>
              <w:t>од</w:t>
            </w:r>
            <w:r w:rsidRPr="00EC3EF0">
              <w:rPr>
                <w:rFonts w:eastAsiaTheme="minorHAnsi"/>
                <w:sz w:val="20"/>
                <w:lang w:val="sr-Cyrl-RS"/>
              </w:rPr>
              <w:t xml:space="preserve"> </w:t>
            </w:r>
            <w:r w:rsidRPr="00EC3EF0">
              <w:rPr>
                <w:rFonts w:eastAsiaTheme="minorHAnsi"/>
                <w:szCs w:val="22"/>
                <w:lang w:val="sr-Cyrl-RS"/>
              </w:rPr>
              <w:t>класично преденог прстенастог предива од вискозе</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Тафтовање комбиновано са бојењем или штампањем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i/>
                <w:sz w:val="22"/>
                <w:szCs w:val="22"/>
                <w:lang w:val="en-GB"/>
              </w:rPr>
            </w:pPr>
            <w:r w:rsidRPr="00EC3EF0">
              <w:rPr>
                <w:rFonts w:eastAsiaTheme="minorHAnsi"/>
                <w:szCs w:val="22"/>
                <w:lang w:val="sr-Cyrl-RS"/>
              </w:rPr>
              <w:t>Флоковање</w:t>
            </w:r>
            <w:r w:rsidRPr="00EC3EF0">
              <w:rPr>
                <w:rFonts w:eastAsiaTheme="minorHAnsi"/>
                <w:szCs w:val="22"/>
                <w:lang w:val="en-GB"/>
              </w:rPr>
              <w:t xml:space="preserve"> </w:t>
            </w:r>
            <w:r w:rsidRPr="00EC3EF0">
              <w:rPr>
                <w:rFonts w:eastAsiaTheme="minorHAnsi"/>
                <w:szCs w:val="22"/>
                <w:lang w:val="sr-Cyrl-RS"/>
              </w:rPr>
              <w:t>комбиновано са бојењем или штампањем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en-GB"/>
              </w:rPr>
              <w:t>Екструдирање вештачких или синтетичких</w:t>
            </w:r>
            <w:r w:rsidRPr="00EC3EF0">
              <w:rPr>
                <w:rFonts w:eastAsiaTheme="minorHAnsi"/>
                <w:szCs w:val="22"/>
                <w:lang w:val="sr-Cyrl-RS"/>
              </w:rPr>
              <w:t xml:space="preserve"> влакана комбиновано са техникама без ткања укључујући пробијање иглом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Тканина од јуте може бити употребљена као подлога</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58</w:t>
            </w:r>
          </w:p>
        </w:tc>
        <w:tc>
          <w:tcPr>
            <w:tcW w:w="6576" w:type="dxa"/>
            <w:tcBorders>
              <w:bottom w:val="single" w:sz="4" w:space="0" w:color="auto"/>
            </w:tcBorders>
          </w:tcPr>
          <w:p w:rsidR="00EC3EF0" w:rsidRPr="00EC3EF0" w:rsidRDefault="00EC3EF0" w:rsidP="00EC3EF0">
            <w:pPr>
              <w:spacing w:before="60" w:after="60"/>
              <w:rPr>
                <w:rFonts w:eastAsiaTheme="minorHAnsi"/>
                <w:sz w:val="22"/>
                <w:szCs w:val="22"/>
                <w:lang w:val="sr-Cyrl-RS"/>
              </w:rPr>
            </w:pPr>
            <w:r w:rsidRPr="00EC3EF0">
              <w:rPr>
                <w:rFonts w:eastAsiaTheme="minorHAnsi"/>
                <w:szCs w:val="22"/>
                <w:lang w:val="en-GB"/>
              </w:rPr>
              <w:t xml:space="preserve">Специјалне тканине; </w:t>
            </w:r>
            <w:r w:rsidRPr="00EC3EF0">
              <w:rPr>
                <w:rFonts w:eastAsiaTheme="minorHAnsi"/>
                <w:szCs w:val="22"/>
                <w:lang w:val="sr-Cyrl-RS"/>
              </w:rPr>
              <w:t>Т</w:t>
            </w:r>
            <w:r w:rsidRPr="00EC3EF0">
              <w:rPr>
                <w:rFonts w:eastAsiaTheme="minorHAnsi"/>
                <w:szCs w:val="22"/>
                <w:lang w:val="en-GB"/>
              </w:rPr>
              <w:t xml:space="preserve">афтовани текстилни </w:t>
            </w:r>
            <w:r w:rsidRPr="00EC3EF0">
              <w:rPr>
                <w:rFonts w:eastAsiaTheme="minorHAnsi"/>
                <w:szCs w:val="22"/>
                <w:lang w:val="sr-Cyrl-RS"/>
              </w:rPr>
              <w:t>производи</w:t>
            </w:r>
            <w:r w:rsidRPr="00EC3EF0">
              <w:rPr>
                <w:rFonts w:eastAsiaTheme="minorHAnsi"/>
                <w:szCs w:val="22"/>
                <w:lang w:val="en-GB"/>
              </w:rPr>
              <w:t xml:space="preserve">; </w:t>
            </w:r>
            <w:r w:rsidRPr="00EC3EF0">
              <w:rPr>
                <w:rFonts w:eastAsiaTheme="minorHAnsi"/>
                <w:szCs w:val="22"/>
                <w:lang w:val="sr-Cyrl-RS"/>
              </w:rPr>
              <w:t>Ч</w:t>
            </w:r>
            <w:r w:rsidRPr="00EC3EF0">
              <w:rPr>
                <w:rFonts w:eastAsiaTheme="minorHAnsi"/>
                <w:szCs w:val="22"/>
                <w:lang w:val="en-GB"/>
              </w:rPr>
              <w:t xml:space="preserve">ипке; </w:t>
            </w:r>
            <w:r w:rsidRPr="00EC3EF0">
              <w:rPr>
                <w:rFonts w:eastAsiaTheme="minorHAnsi"/>
                <w:szCs w:val="22"/>
                <w:lang w:val="sr-Cyrl-RS"/>
              </w:rPr>
              <w:t>Т</w:t>
            </w:r>
            <w:r w:rsidRPr="00EC3EF0">
              <w:rPr>
                <w:rFonts w:eastAsiaTheme="minorHAnsi"/>
                <w:szCs w:val="22"/>
                <w:lang w:val="en-GB"/>
              </w:rPr>
              <w:t>аписериј</w:t>
            </w:r>
            <w:r w:rsidRPr="00EC3EF0">
              <w:rPr>
                <w:rFonts w:eastAsiaTheme="minorHAnsi"/>
                <w:szCs w:val="22"/>
                <w:lang w:val="sr-Cyrl-RS"/>
              </w:rPr>
              <w:t>е</w:t>
            </w:r>
            <w:r w:rsidRPr="00EC3EF0">
              <w:rPr>
                <w:rFonts w:eastAsiaTheme="minorHAnsi"/>
                <w:szCs w:val="22"/>
                <w:lang w:val="en-GB"/>
              </w:rPr>
              <w:t xml:space="preserve">; </w:t>
            </w:r>
            <w:r w:rsidRPr="00EC3EF0">
              <w:rPr>
                <w:rFonts w:eastAsiaTheme="minorHAnsi"/>
                <w:szCs w:val="22"/>
                <w:lang w:val="sr-Cyrl-RS"/>
              </w:rPr>
              <w:t>П</w:t>
            </w:r>
            <w:r w:rsidRPr="00EC3EF0">
              <w:rPr>
                <w:rFonts w:eastAsiaTheme="minorHAnsi"/>
                <w:szCs w:val="22"/>
                <w:lang w:val="en-GB"/>
              </w:rPr>
              <w:t xml:space="preserve">озамантерија; </w:t>
            </w:r>
            <w:r w:rsidRPr="00EC3EF0">
              <w:rPr>
                <w:rFonts w:eastAsiaTheme="minorHAnsi"/>
                <w:szCs w:val="22"/>
                <w:lang w:val="sr-Cyrl-RS"/>
              </w:rPr>
              <w:t>В</w:t>
            </w:r>
            <w:r w:rsidRPr="00EC3EF0">
              <w:rPr>
                <w:rFonts w:eastAsiaTheme="minorHAnsi"/>
                <w:szCs w:val="22"/>
                <w:lang w:val="en-GB"/>
              </w:rPr>
              <w:t>ез; осим</w:t>
            </w:r>
            <w:r w:rsidRPr="00EC3EF0">
              <w:rPr>
                <w:rFonts w:eastAsiaTheme="minorHAnsi"/>
                <w:szCs w:val="22"/>
                <w:lang w:val="sr-Cyrl-RS"/>
              </w:rPr>
              <w:t>:</w:t>
            </w:r>
          </w:p>
        </w:tc>
        <w:tc>
          <w:tcPr>
            <w:tcW w:w="6576" w:type="dxa"/>
            <w:tcBorders>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 xml:space="preserve">Предење природних и/или вештачких или синтетичких сечених влакана комбиновано са ткањем или са тафтовањем </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en-GB"/>
              </w:rPr>
              <w:t xml:space="preserve">Екструдирање вештачких или синтетичких </w:t>
            </w:r>
            <w:r w:rsidRPr="00EC3EF0">
              <w:rPr>
                <w:rFonts w:eastAsiaTheme="minorHAnsi"/>
                <w:szCs w:val="22"/>
                <w:lang w:val="sr-Cyrl-RS"/>
              </w:rPr>
              <w:t>филаментних предива</w:t>
            </w:r>
            <w:r w:rsidRPr="00EC3EF0">
              <w:rPr>
                <w:rFonts w:eastAsiaTheme="minorHAnsi"/>
                <w:szCs w:val="22"/>
                <w:lang w:val="en-GB"/>
              </w:rPr>
              <w:t xml:space="preserve"> комбиновано са </w:t>
            </w:r>
            <w:r w:rsidRPr="00EC3EF0">
              <w:rPr>
                <w:rFonts w:eastAsiaTheme="minorHAnsi"/>
                <w:szCs w:val="22"/>
                <w:lang w:val="sr-Cyrl-RS"/>
              </w:rPr>
              <w:t>са ткањем или са тафтовањем</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Ткање комбиновано са бојењем или флоковањем или превлачењем или ламинирањем или метализирањем</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Cs w:val="22"/>
                <w:lang w:val="en-GB"/>
              </w:rPr>
            </w:pPr>
            <w:r w:rsidRPr="00EC3EF0">
              <w:rPr>
                <w:rFonts w:eastAsiaTheme="minorHAnsi"/>
                <w:szCs w:val="22"/>
                <w:lang w:val="sr-Cyrl-RS"/>
              </w:rPr>
              <w:t>Тафтовање комбиновано са бојењем или штампањем</w:t>
            </w:r>
            <w:r w:rsidRPr="00EC3EF0">
              <w:rPr>
                <w:rFonts w:eastAsiaTheme="minorHAnsi"/>
                <w:szCs w:val="22"/>
                <w:lang w:val="en-GB"/>
              </w:rPr>
              <w:t xml:space="preserve"> </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i/>
                <w:sz w:val="22"/>
                <w:szCs w:val="22"/>
                <w:lang w:val="en-GB"/>
              </w:rPr>
            </w:pPr>
            <w:r w:rsidRPr="00EC3EF0">
              <w:rPr>
                <w:rFonts w:eastAsiaTheme="minorHAnsi"/>
                <w:szCs w:val="22"/>
                <w:lang w:val="sr-Cyrl-RS"/>
              </w:rPr>
              <w:t>Флоковање</w:t>
            </w:r>
            <w:r w:rsidRPr="00EC3EF0">
              <w:rPr>
                <w:rFonts w:eastAsiaTheme="minorHAnsi"/>
                <w:szCs w:val="22"/>
                <w:lang w:val="en-GB"/>
              </w:rPr>
              <w:t xml:space="preserve"> </w:t>
            </w:r>
            <w:r w:rsidRPr="00EC3EF0">
              <w:rPr>
                <w:rFonts w:eastAsiaTheme="minorHAnsi"/>
                <w:szCs w:val="22"/>
                <w:lang w:val="sr-Cyrl-RS"/>
              </w:rPr>
              <w:t>комбиновано са бојењем или штампањем</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Бојење предива комбиновано са ткањем</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20" w:after="2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rPr>
                <w:rFonts w:eastAsiaTheme="minorHAnsi"/>
                <w:sz w:val="22"/>
                <w:szCs w:val="22"/>
                <w:lang w:val="en-GB"/>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5805</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Таписерије ручно ткане (врста: гоблена, фландрија, обисон, бове и сличне) и таписерије иглом рађене (нпр. ситним бодом, унакрсним бодом), било да јесу или нису готове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5810</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Вез у метражи, у тракама или мотивима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Вез у којем вредност свих употребљених материјала из било ког тарифног броја, осим од материјала из тарифног броја у који се сврстава сам производ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5901</w:t>
            </w:r>
          </w:p>
        </w:tc>
        <w:tc>
          <w:tcPr>
            <w:tcW w:w="6576" w:type="dxa"/>
            <w:tcBorders>
              <w:top w:val="single" w:sz="4" w:space="0" w:color="auto"/>
              <w:bottom w:val="single" w:sz="4" w:space="0" w:color="auto"/>
            </w:tcBorders>
          </w:tcPr>
          <w:p w:rsidR="00EC3EF0" w:rsidRPr="00EC3EF0" w:rsidRDefault="00EC3EF0" w:rsidP="00EC3EF0">
            <w:pPr>
              <w:spacing w:before="120" w:after="120"/>
              <w:jc w:val="both"/>
              <w:rPr>
                <w:rFonts w:eastAsiaTheme="minorHAnsi"/>
                <w:szCs w:val="22"/>
                <w:lang w:val="sr-Cyrl-RS"/>
              </w:rPr>
            </w:pPr>
            <w:r w:rsidRPr="00EC3EF0">
              <w:rPr>
                <w:rFonts w:eastAsiaTheme="minorHAnsi"/>
                <w:szCs w:val="22"/>
                <w:lang w:val="sr-Cyrl-RS"/>
              </w:rPr>
              <w:t>Текстилне тканине превучене лепком или скробним материјама, који се користе за спољно повезивање књига или за сличне сврхе; Тканине за прецртавање; Канафас припремљен за сликање; Круте тканине (буграм) и сличне круте текстилне тканине који се користе за израду шешира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Ткање комбиновано са бојењем или флоковањем или превлачењем или ламинирањем или метализирањем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Флоковање комбиновано са бојењем или штампањем</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5902</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Корд материјал за спољашње пнеуматске гуме од предива од најлона или других полиамида, полиестера или вискозног рајона, велике јачине:</w:t>
            </w:r>
          </w:p>
        </w:tc>
        <w:tc>
          <w:tcPr>
            <w:tcW w:w="6576" w:type="dxa"/>
            <w:tcBorders>
              <w:top w:val="single" w:sz="4" w:space="0" w:color="auto"/>
              <w:bottom w:val="nil"/>
              <w:right w:val="single" w:sz="4" w:space="0" w:color="auto"/>
            </w:tcBorders>
          </w:tcPr>
          <w:p w:rsidR="00EC3EF0" w:rsidRPr="00EC3EF0" w:rsidRDefault="00EC3EF0" w:rsidP="00EC3EF0">
            <w:pPr>
              <w:spacing w:before="60" w:after="60"/>
              <w:jc w:val="both"/>
              <w:rPr>
                <w:rFonts w:eastAsiaTheme="minorHAnsi"/>
                <w:szCs w:val="22"/>
                <w:lang w:val="sr-Cyrl-RS"/>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Са садржајем до 90% по маси текстилних материјала</w:t>
            </w:r>
          </w:p>
        </w:tc>
        <w:tc>
          <w:tcPr>
            <w:tcW w:w="6576" w:type="dxa"/>
            <w:tcBorders>
              <w:top w:val="nil"/>
              <w:bottom w:val="nil"/>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 xml:space="preserve">Екструдирање вештачких или синтетичких влакана комбиновано са са ткањем </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5903</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Текстилне тканине импрегнисане, превучене, прекривене или ламиниране пластичном масама, осим оних из тарифног броја 5902</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Ткање комбиновано са импрегнисањем или превлачењем или прекривањем или ламинирањем или метализирањем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5904</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Линолеум, неисечен или сечен у облике; Подни покривачи који се састоје од превлаке или покривке нанете на текстилну подлогу, неисечени или сечени у облике </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(2)</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Ткање комбиновано са бојењем или превлачењем или ламинирањем или метализирањем</w:t>
            </w:r>
          </w:p>
          <w:p w:rsidR="00EC3EF0" w:rsidRPr="00EC3EF0" w:rsidRDefault="00EC3EF0" w:rsidP="00EC3EF0">
            <w:pPr>
              <w:spacing w:before="60" w:after="60"/>
              <w:jc w:val="both"/>
              <w:rPr>
                <w:rFonts w:eastAsiaTheme="minorHAnsi"/>
                <w:szCs w:val="22"/>
                <w:lang w:val="sr-Cyrl-RS"/>
              </w:rPr>
            </w:pP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Тканина од јуте може бити употребљена као подлога</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spacing w:before="60" w:after="60"/>
              <w:rPr>
                <w:rFonts w:eastAsiaTheme="minorHAnsi"/>
                <w:szCs w:val="22"/>
                <w:lang w:val="en-GB"/>
              </w:rPr>
            </w:pPr>
            <w:r w:rsidRPr="00EC3EF0">
              <w:rPr>
                <w:szCs w:val="22"/>
                <w:lang w:val="en-GB" w:eastAsia="en-GB"/>
              </w:rPr>
              <w:t>5905</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Зидни тапети од текстила:</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импрегнисани, превучени, прекривени или ламинирани гумом, пластичним или другим материјалима</w:t>
            </w:r>
          </w:p>
        </w:tc>
        <w:tc>
          <w:tcPr>
            <w:tcW w:w="6576" w:type="dxa"/>
            <w:tcBorders>
              <w:top w:val="single" w:sz="4" w:space="0" w:color="auto"/>
              <w:bottom w:val="nil"/>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плетење или обликовање неткане тканине комбиновано са импрегнисањем или превлачењем или прекривањем или ламинирањем или метализирањем</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rPr>
                <w:rFonts w:eastAsiaTheme="minorHAnsi"/>
                <w:szCs w:val="22"/>
                <w:lang w:val="sr-Cyrl-RS"/>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 xml:space="preserve">Предење природних односно вештачких или синтетичких сечених влакана комбиновано са ткањем </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en-GB"/>
              </w:rPr>
              <w:t xml:space="preserve">Екструдирање вештачких или синтетичких </w:t>
            </w:r>
            <w:r w:rsidRPr="00EC3EF0">
              <w:rPr>
                <w:rFonts w:eastAsiaTheme="minorHAnsi"/>
                <w:szCs w:val="22"/>
                <w:lang w:val="sr-Cyrl-RS"/>
              </w:rPr>
              <w:t>филаментних предива</w:t>
            </w:r>
            <w:r w:rsidRPr="00EC3EF0">
              <w:rPr>
                <w:rFonts w:eastAsiaTheme="minorHAnsi"/>
                <w:szCs w:val="22"/>
                <w:lang w:val="en-GB"/>
              </w:rPr>
              <w:t xml:space="preserve"> комбиновано са </w:t>
            </w:r>
            <w:r w:rsidRPr="00EC3EF0">
              <w:rPr>
                <w:rFonts w:eastAsiaTheme="minorHAnsi"/>
                <w:szCs w:val="22"/>
                <w:lang w:val="sr-Cyrl-RS"/>
              </w:rPr>
              <w:t xml:space="preserve">ткањем </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Ткање, плетење или обликовање неткане тканине комбиновано са</w:t>
            </w:r>
            <w:r w:rsidRPr="00EC3EF0">
              <w:rPr>
                <w:rFonts w:eastAsiaTheme="minorHAnsi"/>
                <w:szCs w:val="22"/>
                <w:lang w:val="en-GB"/>
              </w:rPr>
              <w:t xml:space="preserve"> </w:t>
            </w:r>
            <w:r w:rsidRPr="00EC3EF0">
              <w:rPr>
                <w:rFonts w:eastAsiaTheme="minorHAnsi"/>
                <w:szCs w:val="22"/>
                <w:lang w:val="sr-Cyrl-RS"/>
              </w:rPr>
              <w:t xml:space="preserve">бојењем или превлачењем или ламинизирањем </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Ткање комбиновано са штампањем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pageBreakBefore/>
              <w:spacing w:before="60" w:after="60"/>
              <w:rPr>
                <w:rFonts w:eastAsiaTheme="minorHAnsi"/>
                <w:szCs w:val="22"/>
                <w:lang w:val="en-GB"/>
              </w:rPr>
            </w:pPr>
            <w:r w:rsidRPr="00EC3EF0">
              <w:rPr>
                <w:szCs w:val="22"/>
                <w:lang w:val="en-GB" w:eastAsia="en-GB"/>
              </w:rPr>
              <w:t>5906</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Каучуковане или гумиране текстилне тканине, осим оних из тарифног броја 5902:</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Плетене или кукичане тканине</w:t>
            </w:r>
          </w:p>
        </w:tc>
        <w:tc>
          <w:tcPr>
            <w:tcW w:w="6576" w:type="dxa"/>
            <w:tcBorders>
              <w:top w:val="single" w:sz="4" w:space="0" w:color="auto"/>
              <w:bottom w:val="nil"/>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br/>
              <w:t>(2)</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плетењем/кукичањем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плетењем/кукичањем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Плетење или кукичање комбиновано са гумирањем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Гумирање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упоребљених материјала  није већа од 50 % цене производа франко фабрика </w:t>
            </w: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Остале тканине од предива од синтетичких филамената, са садржајем преко 90% по маси текстилних материјала</w:t>
            </w:r>
          </w:p>
        </w:tc>
        <w:tc>
          <w:tcPr>
            <w:tcW w:w="6576" w:type="dxa"/>
            <w:tcBorders>
              <w:top w:val="nil"/>
              <w:bottom w:val="nil"/>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влакана комбиновано са ткањем</w:t>
            </w:r>
          </w:p>
          <w:p w:rsidR="00EC3EF0" w:rsidRPr="00EC3EF0" w:rsidRDefault="00EC3EF0" w:rsidP="00EC3EF0">
            <w:pPr>
              <w:spacing w:before="60" w:after="60"/>
              <w:jc w:val="both"/>
              <w:rPr>
                <w:rFonts w:eastAsiaTheme="minorHAnsi"/>
                <w:szCs w:val="22"/>
                <w:lang w:val="sr-Cyrl-RS"/>
              </w:rPr>
            </w:pP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rPr>
                <w:rFonts w:eastAsiaTheme="minorHAnsi"/>
                <w:szCs w:val="22"/>
                <w:lang w:val="sr-Cyrl-RS"/>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Ткање, плетење или неткани поступак комбиновано са бојењем или превлачењем/гумирањем</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Бојење предива комбиновано са ткањем, плетењем или поступком без ткања</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b/>
                <w:i/>
                <w:sz w:val="22"/>
                <w:szCs w:val="22"/>
                <w:lang w:val="en-GB"/>
              </w:rPr>
            </w:pPr>
            <w:r w:rsidRPr="00EC3EF0">
              <w:rPr>
                <w:rFonts w:eastAsiaTheme="minorHAnsi"/>
                <w:szCs w:val="22"/>
                <w:lang w:val="sr-Cyrl-RS"/>
              </w:rPr>
              <w:t>Гумирање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упоребљених материјала  није већа од 50 %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5907</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Текстилне тканине на други начин импрегнисане, превучене или прекривене; Осликана платна сликана за позоришне кулисе, текстилне позадине за атељеа или слично</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Ткање или плетење или обликовање неткане тканине комбиновано са бојењем или штампањем или превлачењем или импрегнисањем или прекривањем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Флоковање комбиновано са бојењем или штампањем</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Штампање (као самостални поступак)</w:t>
            </w:r>
          </w:p>
        </w:tc>
      </w:tr>
      <w:tr w:rsidR="00EC3EF0" w:rsidRPr="00EC3EF0" w:rsidTr="00EC3EF0">
        <w:trPr>
          <w:cantSplit/>
          <w:trHeight w:val="20"/>
        </w:trPr>
        <w:tc>
          <w:tcPr>
            <w:tcW w:w="1606" w:type="dxa"/>
            <w:vMerge w:val="restart"/>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5908</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Фитиљи од текстила, ткани, уплетени или плетени, за лампе, пећи, упаљаче, свеће или слично; Чарапице за гасно осветљење и цевасто плетени материјали за чарапице, импрегнисани или неимпрегнисани:</w:t>
            </w:r>
          </w:p>
        </w:tc>
        <w:tc>
          <w:tcPr>
            <w:tcW w:w="6576" w:type="dxa"/>
            <w:tcBorders>
              <w:top w:val="single" w:sz="4" w:space="0" w:color="auto"/>
              <w:bottom w:val="nil"/>
              <w:right w:val="single" w:sz="4" w:space="0" w:color="auto"/>
            </w:tcBorders>
          </w:tcPr>
          <w:p w:rsidR="00EC3EF0" w:rsidRPr="00EC3EF0" w:rsidRDefault="00EC3EF0" w:rsidP="00EC3EF0">
            <w:pPr>
              <w:spacing w:before="60" w:after="60"/>
              <w:jc w:val="both"/>
              <w:rPr>
                <w:rFonts w:eastAsiaTheme="minorHAnsi"/>
                <w:szCs w:val="22"/>
                <w:lang w:val="en-GB"/>
              </w:rPr>
            </w:pPr>
          </w:p>
        </w:tc>
      </w:tr>
      <w:tr w:rsidR="00EC3EF0" w:rsidRPr="00EC3EF0" w:rsidTr="00EC3EF0">
        <w:trPr>
          <w:cantSplit/>
          <w:trHeight w:val="20"/>
        </w:trPr>
        <w:tc>
          <w:tcPr>
            <w:tcW w:w="1606" w:type="dxa"/>
            <w:vMerge/>
            <w:tcBorders>
              <w:top w:val="single" w:sz="4" w:space="0" w:color="auto"/>
              <w:left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Чарапице за гасно осветљење, импрегнисане</w:t>
            </w:r>
          </w:p>
        </w:tc>
        <w:tc>
          <w:tcPr>
            <w:tcW w:w="6576" w:type="dxa"/>
            <w:tcBorders>
              <w:top w:val="nil"/>
              <w:bottom w:val="nil"/>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цевастих плетених или кукичаних тканина за чарапице</w:t>
            </w:r>
          </w:p>
        </w:tc>
      </w:tr>
      <w:tr w:rsidR="00EC3EF0" w:rsidRPr="00EC3EF0" w:rsidTr="00EC3EF0">
        <w:trPr>
          <w:cantSplit/>
          <w:trHeight w:val="20"/>
        </w:trPr>
        <w:tc>
          <w:tcPr>
            <w:tcW w:w="1606" w:type="dxa"/>
            <w:vMerge/>
            <w:tcBorders>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5909 </w:t>
            </w:r>
            <w:r w:rsidRPr="00EC3EF0">
              <w:rPr>
                <w:rFonts w:eastAsiaTheme="minorHAnsi"/>
                <w:szCs w:val="22"/>
                <w:lang w:val="sr-Cyrl-RS"/>
              </w:rPr>
              <w:t>до</w:t>
            </w:r>
            <w:r w:rsidRPr="00EC3EF0">
              <w:rPr>
                <w:rFonts w:eastAsiaTheme="minorHAnsi"/>
                <w:szCs w:val="22"/>
                <w:lang w:val="en-GB"/>
              </w:rPr>
              <w:t xml:space="preserve"> 5911</w:t>
            </w:r>
          </w:p>
        </w:tc>
        <w:tc>
          <w:tcPr>
            <w:tcW w:w="6576" w:type="dxa"/>
            <w:tcBorders>
              <w:top w:val="single" w:sz="4" w:space="0" w:color="auto"/>
            </w:tcBorders>
          </w:tcPr>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Текстилни производи погодни за индустријску употребу</w:t>
            </w:r>
          </w:p>
        </w:tc>
        <w:tc>
          <w:tcPr>
            <w:tcW w:w="6576" w:type="dxa"/>
            <w:tcBorders>
              <w:top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ткањем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en-GB"/>
              </w:rPr>
              <w:t xml:space="preserve">Екструдирање вештачких или синтетичких </w:t>
            </w:r>
            <w:r w:rsidRPr="00EC3EF0">
              <w:rPr>
                <w:rFonts w:eastAsiaTheme="minorHAnsi"/>
                <w:szCs w:val="22"/>
                <w:lang w:val="sr-Cyrl-RS"/>
              </w:rPr>
              <w:t>влакана</w:t>
            </w:r>
            <w:r w:rsidRPr="00EC3EF0">
              <w:rPr>
                <w:rFonts w:eastAsiaTheme="minorHAnsi"/>
                <w:szCs w:val="22"/>
                <w:lang w:val="en-GB"/>
              </w:rPr>
              <w:t xml:space="preserve"> комбиновано са </w:t>
            </w:r>
            <w:r w:rsidRPr="00EC3EF0">
              <w:rPr>
                <w:rFonts w:eastAsiaTheme="minorHAnsi"/>
                <w:szCs w:val="22"/>
                <w:lang w:val="sr-Cyrl-RS"/>
              </w:rPr>
              <w:t xml:space="preserve">ткањем </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i/>
                <w:sz w:val="22"/>
                <w:szCs w:val="22"/>
                <w:lang w:val="sr-Cyrl-RS"/>
              </w:rPr>
            </w:pPr>
            <w:r w:rsidRPr="00EC3EF0">
              <w:rPr>
                <w:rFonts w:eastAsiaTheme="minorHAnsi"/>
                <w:szCs w:val="22"/>
                <w:lang w:val="sr-Cyrl-RS"/>
              </w:rPr>
              <w:t>Ткање комбиновано са бојењем или превлачењем или ламинирањем</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sr-Cyrl-RS"/>
              </w:rPr>
            </w:pPr>
            <w:r w:rsidRPr="00EC3EF0">
              <w:rPr>
                <w:rFonts w:eastAsiaTheme="minorHAnsi"/>
                <w:szCs w:val="22"/>
                <w:lang w:val="sr-Cyrl-RS"/>
              </w:rPr>
              <w:t>Превлачење, флоковање, ламинирање или метализирање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употребљених материјала  није већа од 50 % цене производа франко фабрика</w:t>
            </w:r>
          </w:p>
        </w:tc>
      </w:tr>
      <w:tr w:rsidR="00EC3EF0" w:rsidRPr="00EC3EF0" w:rsidTr="00EC3EF0">
        <w:trPr>
          <w:cantSplit/>
          <w:trHeight w:val="20"/>
        </w:trPr>
        <w:tc>
          <w:tcPr>
            <w:tcW w:w="1606" w:type="dxa"/>
            <w:tcBorders>
              <w:left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60 </w:t>
            </w:r>
          </w:p>
        </w:tc>
        <w:tc>
          <w:tcPr>
            <w:tcW w:w="6576" w:type="dxa"/>
            <w:tcBorders>
              <w:bottom w:val="single" w:sz="4" w:space="0" w:color="auto"/>
            </w:tcBorders>
          </w:tcPr>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sr-Cyrl-RS"/>
              </w:rPr>
              <w:t>Плетени или кукичани материјали</w:t>
            </w:r>
          </w:p>
        </w:tc>
        <w:tc>
          <w:tcPr>
            <w:tcW w:w="6576" w:type="dxa"/>
            <w:tcBorders>
              <w:bottom w:val="single" w:sz="4" w:space="0" w:color="auto"/>
              <w:right w:val="single" w:sz="4" w:space="0" w:color="auto"/>
            </w:tcBorders>
          </w:tcPr>
          <w:p w:rsidR="00EC3EF0" w:rsidRPr="00EC3EF0" w:rsidRDefault="00EC3EF0" w:rsidP="00EC3EF0">
            <w:pPr>
              <w:spacing w:before="20" w:after="2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плетењем/кукичањем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плетењем/кукичањем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Плетење или кукичање комбиновано са бојењем или флоковањем или превлачењем или ламинирањем или штампањем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Флоковање комбиновано са бојењем или штампањем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Бојење предива комбиновано са плетењем или кукичањем</w:t>
            </w:r>
          </w:p>
          <w:p w:rsidR="00EC3EF0" w:rsidRPr="00EC3EF0" w:rsidRDefault="00EC3EF0" w:rsidP="00EC3EF0">
            <w:pPr>
              <w:spacing w:before="20" w:after="2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20" w:after="20"/>
              <w:jc w:val="both"/>
              <w:rPr>
                <w:rFonts w:eastAsiaTheme="minorHAnsi"/>
                <w:sz w:val="22"/>
                <w:szCs w:val="22"/>
                <w:lang w:val="en-GB"/>
              </w:rPr>
            </w:pPr>
            <w:r w:rsidRPr="00EC3EF0">
              <w:rPr>
                <w:rFonts w:eastAsiaTheme="minorHAnsi"/>
                <w:szCs w:val="22"/>
                <w:lang w:val="sr-Cyrl-RS"/>
              </w:rPr>
              <w:t>Уплитање или текстурирање комбиновано са плетењем или кукичањем, под условом да вредност употребљеног неуплетеног/нетекстурисаног предива није већа од 50% цене производа франко фабрика</w:t>
            </w:r>
            <w:r w:rsidRPr="00EC3EF0">
              <w:rPr>
                <w:rFonts w:eastAsiaTheme="minorHAnsi"/>
                <w:szCs w:val="22"/>
                <w:lang w:val="en-GB"/>
              </w:rPr>
              <w:t xml:space="preserve"> </w:t>
            </w:r>
          </w:p>
        </w:tc>
      </w:tr>
      <w:tr w:rsidR="00EC3EF0" w:rsidRPr="00EC3EF0" w:rsidTr="00EC3EF0">
        <w:trPr>
          <w:cantSplit/>
          <w:trHeight w:val="20"/>
        </w:trPr>
        <w:tc>
          <w:tcPr>
            <w:tcW w:w="1606" w:type="dxa"/>
            <w:vMerge w:val="restart"/>
            <w:tcBorders>
              <w:left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61</w:t>
            </w:r>
          </w:p>
        </w:tc>
        <w:tc>
          <w:tcPr>
            <w:tcW w:w="6576" w:type="dxa"/>
            <w:tcBorders>
              <w:bottom w:val="nil"/>
            </w:tcBorders>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Одећа и прибор за одећу, плетени или кукичани:</w:t>
            </w:r>
          </w:p>
        </w:tc>
        <w:tc>
          <w:tcPr>
            <w:tcW w:w="6576" w:type="dxa"/>
            <w:tcBorders>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vMerge/>
            <w:tcBorders>
              <w:left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 xml:space="preserve">- Добијени шивењем или на други начин састављањем два или више комада плетеног или кукичаног материјала, који су били искројени у потребне облике или произведени већ обликовани </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Плетење или кукичање комбиновано са израдом укључујући кројење тканине</w:t>
            </w:r>
          </w:p>
        </w:tc>
      </w:tr>
      <w:tr w:rsidR="00EC3EF0" w:rsidRPr="00EC3EF0" w:rsidTr="00EC3EF0">
        <w:trPr>
          <w:cantSplit/>
          <w:trHeight w:val="20"/>
        </w:trPr>
        <w:tc>
          <w:tcPr>
            <w:tcW w:w="1606" w:type="dxa"/>
            <w:vMerge/>
            <w:tcBorders>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Предење природних односно вештачких или синтетичких сечених влакана комбиновано са плетењем/кукичањем</w:t>
            </w:r>
          </w:p>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Екструдирање вештачких или синтетичких филаментних предива комбиновано са плетењем/кукичањем</w:t>
            </w:r>
          </w:p>
          <w:p w:rsidR="00EC3EF0" w:rsidRPr="00EC3EF0" w:rsidRDefault="00EC3EF0" w:rsidP="00EC3EF0">
            <w:pPr>
              <w:spacing w:before="60" w:after="60"/>
              <w:rPr>
                <w:rFonts w:eastAsiaTheme="minorHAnsi"/>
                <w:szCs w:val="22"/>
                <w:lang w:val="sr-Cyrl-RS"/>
              </w:rPr>
            </w:pPr>
            <w:r w:rsidRPr="00EC3EF0">
              <w:rPr>
                <w:rFonts w:eastAsiaTheme="minorHAnsi"/>
                <w:szCs w:val="22"/>
                <w:lang w:val="sr-Cyrl-RS"/>
              </w:rPr>
              <w:t xml:space="preserve">или </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Плетење и израда у једном поступку</w:t>
            </w:r>
          </w:p>
        </w:tc>
      </w:tr>
      <w:tr w:rsidR="00EC3EF0" w:rsidRPr="00EC3EF0" w:rsidTr="00EC3EF0">
        <w:trPr>
          <w:cantSplit/>
          <w:trHeight w:val="20"/>
        </w:trPr>
        <w:tc>
          <w:tcPr>
            <w:tcW w:w="1606" w:type="dxa"/>
            <w:tcBorders>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szCs w:val="22"/>
                <w:lang w:val="en-GB" w:eastAsia="en-GB"/>
              </w:rPr>
              <w:t> </w:t>
            </w:r>
            <w:r w:rsidRPr="00EC3EF0">
              <w:rPr>
                <w:rFonts w:eastAsiaTheme="minorHAnsi"/>
                <w:szCs w:val="22"/>
                <w:lang w:val="en-GB"/>
              </w:rPr>
              <w:t>62</w:t>
            </w:r>
          </w:p>
        </w:tc>
        <w:tc>
          <w:tcPr>
            <w:tcW w:w="6576" w:type="dxa"/>
            <w:tcBorders>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Одећа и прибор за одећу, осим плетених и кукичаних производа; осим:</w:t>
            </w:r>
          </w:p>
        </w:tc>
        <w:tc>
          <w:tcPr>
            <w:tcW w:w="6576" w:type="dxa"/>
            <w:tcBorders>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Израда укључујући кројење тканине</w:t>
            </w:r>
            <w:r w:rsidRPr="00EC3EF0">
              <w:rPr>
                <w:rFonts w:eastAsiaTheme="minorHAnsi"/>
                <w:szCs w:val="22"/>
                <w:lang w:val="en-GB"/>
              </w:rPr>
              <w:t xml:space="preserve"> </w:t>
            </w:r>
            <w:r w:rsidRPr="00EC3EF0">
              <w:rPr>
                <w:rFonts w:eastAsiaTheme="minorHAnsi"/>
                <w:szCs w:val="22"/>
                <w:lang w:val="sr-Cyrl-RS"/>
              </w:rPr>
              <w:t>пре штампања</w:t>
            </w:r>
            <w:r w:rsidRPr="00EC3EF0">
              <w:rPr>
                <w:rFonts w:eastAsiaTheme="minorHAnsi"/>
                <w:szCs w:val="22"/>
                <w:lang w:val="en-GB"/>
              </w:rPr>
              <w:t xml:space="preserve"> (</w:t>
            </w:r>
            <w:r w:rsidRPr="00EC3EF0">
              <w:rPr>
                <w:rFonts w:eastAsiaTheme="minorHAnsi"/>
                <w:szCs w:val="22"/>
                <w:lang w:val="sr-Cyrl-RS"/>
              </w:rPr>
              <w:t>као самостални поступак</w:t>
            </w:r>
            <w:r w:rsidRPr="00EC3EF0">
              <w:rPr>
                <w:rFonts w:eastAsiaTheme="minorHAnsi"/>
                <w:szCs w:val="22"/>
                <w:lang w:val="en-GB"/>
              </w:rPr>
              <w:t>)</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fr-BE"/>
              </w:rPr>
            </w:pPr>
            <w:r w:rsidRPr="00EC3EF0">
              <w:rPr>
                <w:rFonts w:eastAsiaTheme="minorHAnsi"/>
                <w:szCs w:val="22"/>
                <w:lang w:val="fr-BE"/>
              </w:rPr>
              <w:t>ex 6202, ex</w:t>
            </w:r>
            <w:r w:rsidRPr="00EC3EF0">
              <w:rPr>
                <w:szCs w:val="22"/>
                <w:lang w:val="fr-BE" w:eastAsia="en-GB"/>
              </w:rPr>
              <w:t> </w:t>
            </w:r>
            <w:r w:rsidRPr="00EC3EF0">
              <w:rPr>
                <w:rFonts w:eastAsiaTheme="minorHAnsi"/>
                <w:szCs w:val="22"/>
                <w:lang w:val="fr-BE"/>
              </w:rPr>
              <w:t>6204,</w:t>
            </w:r>
            <w:r w:rsidRPr="00EC3EF0">
              <w:rPr>
                <w:szCs w:val="22"/>
                <w:lang w:val="fr-BE" w:eastAsia="en-GB"/>
              </w:rPr>
              <w:t xml:space="preserve"> </w:t>
            </w:r>
            <w:r w:rsidRPr="00EC3EF0">
              <w:rPr>
                <w:szCs w:val="22"/>
                <w:lang w:val="fr-BE" w:eastAsia="en-GB"/>
              </w:rPr>
              <w:br/>
            </w:r>
            <w:r w:rsidRPr="00EC3EF0">
              <w:rPr>
                <w:rFonts w:eastAsiaTheme="minorHAnsi"/>
                <w:szCs w:val="22"/>
                <w:lang w:val="fr-BE"/>
              </w:rPr>
              <w:t>ex 6206, ex</w:t>
            </w:r>
            <w:r w:rsidRPr="00EC3EF0">
              <w:rPr>
                <w:szCs w:val="22"/>
                <w:lang w:val="fr-BE" w:eastAsia="en-GB"/>
              </w:rPr>
              <w:t> </w:t>
            </w:r>
            <w:r w:rsidRPr="00EC3EF0">
              <w:rPr>
                <w:rFonts w:eastAsiaTheme="minorHAnsi"/>
                <w:szCs w:val="22"/>
                <w:lang w:val="fr-BE"/>
              </w:rPr>
              <w:t>6209</w:t>
            </w:r>
            <w:r w:rsidRPr="00EC3EF0">
              <w:rPr>
                <w:szCs w:val="22"/>
                <w:lang w:val="fr-BE" w:eastAsia="en-GB"/>
              </w:rPr>
              <w:t xml:space="preserve"> </w:t>
            </w:r>
            <w:r w:rsidRPr="00EC3EF0">
              <w:rPr>
                <w:szCs w:val="22"/>
                <w:lang w:val="fr-BE" w:eastAsia="en-GB"/>
              </w:rPr>
              <w:br/>
            </w:r>
            <w:r w:rsidRPr="00EC3EF0">
              <w:rPr>
                <w:rFonts w:eastAsiaTheme="minorHAnsi"/>
                <w:szCs w:val="22"/>
                <w:lang w:val="sr-Cyrl-RS"/>
              </w:rPr>
              <w:t>и</w:t>
            </w:r>
            <w:r w:rsidRPr="00EC3EF0">
              <w:rPr>
                <w:rFonts w:eastAsiaTheme="minorHAnsi"/>
                <w:szCs w:val="22"/>
                <w:lang w:val="fr-BE"/>
              </w:rPr>
              <w:t xml:space="preserve"> ex 6211</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Одећа за жене, девојчице и бебе и готов прибор за одећу за бебе, везени</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Производња од невезене тканине, под условом да вредност употребљене невезене тканине није већа од 40%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6210 </w:t>
            </w:r>
            <w:r w:rsidRPr="00EC3EF0">
              <w:rPr>
                <w:rFonts w:eastAsiaTheme="minorHAnsi"/>
                <w:szCs w:val="22"/>
                <w:lang w:val="sr-Cyrl-RS"/>
              </w:rPr>
              <w:t>и</w:t>
            </w:r>
            <w:r w:rsidRPr="00EC3EF0">
              <w:rPr>
                <w:szCs w:val="22"/>
                <w:lang w:val="en-GB" w:eastAsia="en-GB"/>
              </w:rPr>
              <w:t xml:space="preserve"> </w:t>
            </w:r>
            <w:r w:rsidRPr="00EC3EF0">
              <w:rPr>
                <w:szCs w:val="22"/>
                <w:lang w:val="en-GB" w:eastAsia="en-GB"/>
              </w:rPr>
              <w:br/>
            </w:r>
            <w:r w:rsidRPr="00EC3EF0">
              <w:rPr>
                <w:rFonts w:eastAsiaTheme="minorHAnsi"/>
                <w:szCs w:val="22"/>
                <w:lang w:val="en-GB"/>
              </w:rPr>
              <w:t>ex 6216</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Противпожарна опрема од тканине покривене фолијом од алуминизованог полиестера</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или </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Превлачење или ламинирање комбиновано са израдом укључујући кројење тканине, под условом да вредност употребљене непревучене или неламиниране тканине није већа од 40% цене производа франко фабрика</w:t>
            </w:r>
            <w:r w:rsidRPr="00EC3EF0">
              <w:rPr>
                <w:rFonts w:eastAsiaTheme="minorHAnsi"/>
                <w:szCs w:val="22"/>
                <w:lang w:val="en-GB"/>
              </w:rPr>
              <w:t xml:space="preserve"> </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ex 6212</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Грудњаци, мидери, корсети (женски стезници), нараменице, држачи чарапа, подвезице и слични производи као и њихови делови, укључујући плетене или кукичане, који су добијени шивењем или на други начин састављањем два или више комада плетеног или кукичаног материјала, који су били искројени у потребне облике или били произведени већ обликовани</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Плетење комбиновано са израдом укључујући кројење тканине</w:t>
            </w:r>
            <w:r w:rsidRPr="00EC3EF0">
              <w:rPr>
                <w:rFonts w:eastAsiaTheme="minorHAnsi"/>
                <w:szCs w:val="22"/>
                <w:lang w:val="en-GB"/>
              </w:rPr>
              <w:t xml:space="preserve"> </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vertAlign w:val="superscript"/>
                <w:lang w:val="en-GB"/>
              </w:rPr>
            </w:pPr>
            <w:r w:rsidRPr="00EC3EF0">
              <w:rPr>
                <w:rFonts w:eastAsiaTheme="minorHAnsi"/>
                <w:szCs w:val="22"/>
                <w:lang w:val="sr-Cyrl-RS"/>
              </w:rPr>
              <w:t>Израда укључујући кројење тканине</w:t>
            </w:r>
            <w:r w:rsidRPr="00EC3EF0">
              <w:rPr>
                <w:rFonts w:eastAsiaTheme="minorHAnsi"/>
                <w:szCs w:val="22"/>
                <w:lang w:val="en-GB"/>
              </w:rPr>
              <w:t xml:space="preserve"> </w:t>
            </w:r>
            <w:r w:rsidRPr="00EC3EF0">
              <w:rPr>
                <w:rFonts w:eastAsiaTheme="minorHAnsi"/>
                <w:szCs w:val="22"/>
                <w:lang w:val="sr-Cyrl-RS"/>
              </w:rPr>
              <w:t>пре штампања</w:t>
            </w:r>
            <w:r w:rsidRPr="00EC3EF0">
              <w:rPr>
                <w:rFonts w:eastAsiaTheme="minorHAnsi"/>
                <w:szCs w:val="22"/>
                <w:lang w:val="en-GB"/>
              </w:rPr>
              <w:t xml:space="preserve"> (</w:t>
            </w:r>
            <w:r w:rsidRPr="00EC3EF0">
              <w:rPr>
                <w:rFonts w:eastAsiaTheme="minorHAnsi"/>
                <w:szCs w:val="22"/>
                <w:lang w:val="sr-Cyrl-RS"/>
              </w:rPr>
              <w:t>као самостални поступак</w:t>
            </w:r>
            <w:r w:rsidRPr="00EC3EF0">
              <w:rPr>
                <w:rFonts w:eastAsiaTheme="minorHAnsi"/>
                <w:szCs w:val="22"/>
                <w:lang w:val="en-GB"/>
              </w:rPr>
              <w:t>)</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6213 </w:t>
            </w:r>
            <w:r w:rsidRPr="00EC3EF0">
              <w:rPr>
                <w:rFonts w:eastAsiaTheme="minorHAnsi"/>
                <w:szCs w:val="22"/>
                <w:lang w:val="sr-Cyrl-RS"/>
              </w:rPr>
              <w:t>и</w:t>
            </w:r>
            <w:r w:rsidRPr="00EC3EF0">
              <w:rPr>
                <w:rFonts w:eastAsiaTheme="minorHAnsi"/>
                <w:szCs w:val="22"/>
                <w:lang w:val="en-GB"/>
              </w:rPr>
              <w:t xml:space="preserve"> 6214</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Марамице, шалови, ешарпе, мараме, шамије, велови и слични производи:</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Везени</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или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Производња од невезене тканине, под условом да вредност употребљене невезене тканине није већа од 40% цене производа франко фабрика</w:t>
            </w:r>
            <w:r w:rsidRPr="00EC3EF0">
              <w:rPr>
                <w:rFonts w:eastAsiaTheme="minorHAnsi"/>
                <w:szCs w:val="22"/>
                <w:lang w:val="en-GB"/>
              </w:rPr>
              <w:t xml:space="preserve"> </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xml:space="preserve">или </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Израда укључујући кројење тканине</w:t>
            </w:r>
            <w:r w:rsidRPr="00EC3EF0">
              <w:rPr>
                <w:rFonts w:eastAsiaTheme="minorHAnsi"/>
                <w:szCs w:val="22"/>
                <w:lang w:val="en-GB"/>
              </w:rPr>
              <w:t xml:space="preserve"> </w:t>
            </w:r>
            <w:r w:rsidRPr="00EC3EF0">
              <w:rPr>
                <w:rFonts w:eastAsiaTheme="minorHAnsi"/>
                <w:szCs w:val="22"/>
                <w:lang w:val="sr-Cyrl-RS"/>
              </w:rPr>
              <w:t>пре штампања</w:t>
            </w:r>
            <w:r w:rsidRPr="00EC3EF0">
              <w:rPr>
                <w:rFonts w:eastAsiaTheme="minorHAnsi"/>
                <w:szCs w:val="22"/>
                <w:lang w:val="en-GB"/>
              </w:rPr>
              <w:t xml:space="preserve"> (</w:t>
            </w:r>
            <w:r w:rsidRPr="00EC3EF0">
              <w:rPr>
                <w:rFonts w:eastAsiaTheme="minorHAnsi"/>
                <w:szCs w:val="22"/>
                <w:lang w:val="sr-Cyrl-RS"/>
              </w:rPr>
              <w:t>као самостални поступак</w:t>
            </w:r>
            <w:r w:rsidRPr="00EC3EF0">
              <w:rPr>
                <w:rFonts w:eastAsiaTheme="minorHAnsi"/>
                <w:szCs w:val="22"/>
                <w:lang w:val="en-GB"/>
              </w:rPr>
              <w:t>)</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rPr>
                <w:rFonts w:eastAsiaTheme="minorHAnsi"/>
                <w:szCs w:val="22"/>
                <w:lang w:val="sr-Cyrl-RS"/>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Израда којој претходи  штампање</w:t>
            </w:r>
            <w:r w:rsidRPr="00EC3EF0">
              <w:rPr>
                <w:rFonts w:eastAsiaTheme="minorHAnsi"/>
                <w:szCs w:val="22"/>
                <w:lang w:val="en-GB"/>
              </w:rPr>
              <w:t xml:space="preserve"> (</w:t>
            </w:r>
            <w:r w:rsidRPr="00EC3EF0">
              <w:rPr>
                <w:rFonts w:eastAsiaTheme="minorHAnsi"/>
                <w:szCs w:val="22"/>
                <w:lang w:val="sr-Cyrl-RS"/>
              </w:rPr>
              <w:t>као самостални поступак)</w:t>
            </w:r>
            <w:r w:rsidRPr="00EC3EF0">
              <w:rPr>
                <w:rFonts w:eastAsiaTheme="minorHAnsi"/>
                <w:szCs w:val="22"/>
                <w:lang w:val="en-GB"/>
              </w:rPr>
              <w:t xml:space="preserve"> </w:t>
            </w:r>
          </w:p>
          <w:p w:rsidR="00EC3EF0" w:rsidRPr="00EC3EF0" w:rsidRDefault="00EC3EF0" w:rsidP="00EC3EF0">
            <w:pPr>
              <w:spacing w:before="60" w:after="60"/>
              <w:jc w:val="both"/>
              <w:rPr>
                <w:rFonts w:eastAsiaTheme="minorHAnsi"/>
                <w:sz w:val="22"/>
                <w:szCs w:val="22"/>
                <w:lang w:val="en-GB"/>
              </w:rPr>
            </w:pP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6217</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Остали готов прибор за одећу; Делови одеће или прибора за одећу осим оних из тарифног броја 6212</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Везени</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Производња од невезене тканине, под условом да вредност употребљене невезене тканине није већа од 40% цене производа франко фабрика</w:t>
            </w:r>
            <w:r w:rsidRPr="00EC3EF0">
              <w:rPr>
                <w:rFonts w:eastAsiaTheme="minorHAnsi"/>
                <w:szCs w:val="22"/>
                <w:lang w:val="en-GB"/>
              </w:rPr>
              <w:t xml:space="preserve"> </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Израда којој претходи  штампање</w:t>
            </w:r>
            <w:r w:rsidRPr="00EC3EF0" w:rsidDel="00360381">
              <w:rPr>
                <w:rFonts w:eastAsiaTheme="minorHAnsi"/>
                <w:szCs w:val="22"/>
                <w:lang w:val="sr-Cyrl-RS"/>
              </w:rPr>
              <w:t xml:space="preserve"> </w:t>
            </w:r>
            <w:r w:rsidRPr="00EC3EF0">
              <w:rPr>
                <w:rFonts w:eastAsiaTheme="minorHAnsi"/>
                <w:szCs w:val="22"/>
                <w:lang w:val="en-GB"/>
              </w:rPr>
              <w:t>(</w:t>
            </w:r>
            <w:r w:rsidRPr="00EC3EF0">
              <w:rPr>
                <w:rFonts w:eastAsiaTheme="minorHAnsi"/>
                <w:szCs w:val="22"/>
                <w:lang w:val="sr-Cyrl-RS"/>
              </w:rPr>
              <w:t>као самостални поступак</w:t>
            </w:r>
            <w:r w:rsidRPr="00EC3EF0">
              <w:rPr>
                <w:rFonts w:eastAsiaTheme="minorHAnsi"/>
                <w:szCs w:val="22"/>
                <w:lang w:val="en-GB"/>
              </w:rPr>
              <w:t xml:space="preserve">) </w:t>
            </w:r>
          </w:p>
          <w:p w:rsidR="00EC3EF0" w:rsidRPr="00EC3EF0" w:rsidRDefault="00EC3EF0" w:rsidP="00EC3EF0">
            <w:pPr>
              <w:spacing w:before="60" w:after="60"/>
              <w:rPr>
                <w:rFonts w:eastAsiaTheme="minorHAnsi"/>
                <w:sz w:val="22"/>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pageBreakBefore/>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rPr>
                <w:rFonts w:eastAsiaTheme="minorHAnsi"/>
                <w:szCs w:val="22"/>
                <w:lang w:val="en-GB"/>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Противпожарна опрема од тканине покривене фолијом од алуминизованог полиестера</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Превлачење или ламинирање комбиновано са израдом укључујући кројење тканине, под условом да вредност употребљене непревучене или неламиниране тканине није већа од 40% цене производа франко фабрика</w:t>
            </w: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 </w:t>
            </w:r>
            <w:r w:rsidRPr="00EC3EF0">
              <w:rPr>
                <w:rFonts w:eastAsiaTheme="minorHAnsi"/>
                <w:szCs w:val="22"/>
                <w:lang w:val="sr-Cyrl-RS"/>
              </w:rPr>
              <w:t>Постава за крагне и манжетне, скројена</w:t>
            </w:r>
          </w:p>
        </w:tc>
        <w:tc>
          <w:tcPr>
            <w:tcW w:w="6576" w:type="dxa"/>
            <w:tcBorders>
              <w:top w:val="nil"/>
              <w:bottom w:val="nil"/>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szCs w:val="22"/>
                <w:lang w:val="en-GB" w:eastAsia="en-GB"/>
              </w:rPr>
              <w:t>–</w:t>
            </w:r>
            <w:r w:rsidRPr="00EC3EF0">
              <w:rPr>
                <w:szCs w:val="22"/>
                <w:lang w:val="en-GB" w:eastAsia="en-GB"/>
              </w:rPr>
              <w:tab/>
            </w:r>
            <w:r w:rsidRPr="00EC3EF0">
              <w:rPr>
                <w:rFonts w:eastAsiaTheme="minorHAnsi"/>
                <w:szCs w:val="22"/>
                <w:lang w:val="sr-Cyrl-RS"/>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sr-Cyrl-RS"/>
              </w:rPr>
              <w:t>и</w:t>
            </w:r>
          </w:p>
          <w:p w:rsidR="00EC3EF0" w:rsidRPr="00EC3EF0" w:rsidRDefault="00EC3EF0" w:rsidP="00EC3EF0">
            <w:pPr>
              <w:spacing w:before="60" w:after="60"/>
              <w:ind w:left="567" w:hanging="567"/>
              <w:jc w:val="both"/>
              <w:rPr>
                <w:rFonts w:eastAsiaTheme="minorHAnsi"/>
                <w:szCs w:val="22"/>
                <w:lang w:val="en-GB"/>
              </w:rPr>
            </w:pPr>
            <w:r w:rsidRPr="00EC3EF0">
              <w:rPr>
                <w:rFonts w:eastAsiaTheme="minorHAnsi"/>
                <w:szCs w:val="22"/>
                <w:lang w:val="sr-Cyrl-RS"/>
              </w:rPr>
              <w:t>–</w:t>
            </w:r>
            <w:r w:rsidRPr="00EC3EF0">
              <w:rPr>
                <w:rFonts w:eastAsiaTheme="minorHAnsi"/>
                <w:szCs w:val="22"/>
                <w:lang w:val="sr-Cyrl-RS"/>
              </w:rPr>
              <w:tab/>
              <w:t>у којој вредност свих употребљених материјала није већа од 40% цене производа франко фабрика</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rPr>
                <w:szCs w:val="22"/>
                <w:lang w:val="en-GB" w:eastAsia="en-GB"/>
              </w:rPr>
            </w:pPr>
          </w:p>
          <w:p w:rsidR="00EC3EF0" w:rsidRPr="00EC3EF0" w:rsidRDefault="00EC3EF0" w:rsidP="00EC3EF0">
            <w:pPr>
              <w:spacing w:before="60" w:after="60"/>
              <w:rPr>
                <w:rFonts w:eastAsiaTheme="minorHAnsi"/>
                <w:szCs w:val="22"/>
                <w:lang w:val="sr-Cyrl-RS"/>
              </w:rPr>
            </w:pPr>
            <w:r w:rsidRPr="00EC3EF0">
              <w:rPr>
                <w:szCs w:val="22"/>
                <w:lang w:val="en-GB" w:eastAsia="en-GB"/>
              </w:rPr>
              <w:t>-</w:t>
            </w:r>
            <w:r w:rsidRPr="00EC3EF0">
              <w:rPr>
                <w:rFonts w:eastAsiaTheme="minorHAnsi"/>
                <w:szCs w:val="22"/>
                <w:lang w:val="en-GB"/>
              </w:rPr>
              <w:t xml:space="preserve"> </w:t>
            </w:r>
            <w:r w:rsidRPr="00EC3EF0">
              <w:rPr>
                <w:rFonts w:eastAsiaTheme="minorHAnsi"/>
                <w:szCs w:val="22"/>
                <w:lang w:val="sr-Cyrl-RS"/>
              </w:rPr>
              <w:t>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Ткање комбиновано са израдом укључујући кројење тканине</w:t>
            </w:r>
          </w:p>
          <w:p w:rsidR="00EC3EF0" w:rsidRPr="00EC3EF0" w:rsidRDefault="00EC3EF0" w:rsidP="00EC3EF0">
            <w:pPr>
              <w:spacing w:before="60" w:after="60"/>
              <w:rPr>
                <w:rFonts w:eastAsiaTheme="minorHAnsi"/>
                <w:sz w:val="22"/>
                <w:szCs w:val="22"/>
                <w:lang w:val="en-GB"/>
              </w:rPr>
            </w:pP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63</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Остали готови производи од текстила; Сетови; Изношена, дотрајала одећа и дотрајали производи од текстила; Крпе; осим:</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nil"/>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6301 </w:t>
            </w:r>
            <w:r w:rsidRPr="00EC3EF0">
              <w:rPr>
                <w:rFonts w:eastAsiaTheme="minorHAnsi"/>
                <w:szCs w:val="22"/>
                <w:lang w:val="sr-Cyrl-RS"/>
              </w:rPr>
              <w:t>до</w:t>
            </w:r>
            <w:r w:rsidRPr="00EC3EF0">
              <w:rPr>
                <w:rFonts w:eastAsiaTheme="minorHAnsi"/>
                <w:szCs w:val="22"/>
                <w:lang w:val="en-GB"/>
              </w:rPr>
              <w:t xml:space="preserve"> 6304</w:t>
            </w:r>
          </w:p>
        </w:tc>
        <w:tc>
          <w:tcPr>
            <w:tcW w:w="6576" w:type="dxa"/>
            <w:tcBorders>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Ћебад, путни покривачи, постељно рубље, итд.; Завесе, итд.; Остали производи за унутрашње опремање</w:t>
            </w:r>
          </w:p>
        </w:tc>
        <w:tc>
          <w:tcPr>
            <w:tcW w:w="6576" w:type="dxa"/>
            <w:tcBorders>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szCs w:val="22"/>
                <w:lang w:val="en-GB" w:eastAsia="en-GB"/>
              </w:rPr>
              <w:t xml:space="preserve"> </w:t>
            </w: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Од филца, од нетканих материјала</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w:t>
            </w:r>
          </w:p>
          <w:p w:rsidR="00EC3EF0" w:rsidRPr="00EC3EF0" w:rsidRDefault="00EC3EF0" w:rsidP="00EC3EF0">
            <w:pPr>
              <w:spacing w:before="60" w:after="60"/>
              <w:jc w:val="both"/>
              <w:rPr>
                <w:rFonts w:eastAsiaTheme="minorHAnsi"/>
                <w:sz w:val="22"/>
                <w:szCs w:val="22"/>
                <w:highlight w:val="yellow"/>
                <w:lang w:val="en-GB"/>
              </w:rPr>
            </w:pPr>
            <w:r w:rsidRPr="00EC3EF0">
              <w:rPr>
                <w:rFonts w:eastAsiaTheme="minorHAnsi"/>
                <w:szCs w:val="22"/>
                <w:lang w:val="sr-Cyrl-RS"/>
              </w:rPr>
              <w:t>Обликовање неткане тканине комбиновано са израдом укључујући кројење тканине</w:t>
            </w: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Остало:</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Везени</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Ткање или плетење/кукичање комбиновано са израдом укључујући кројење тканине</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Производња од невезене тканине (осим плетене или кукичане), под условом да вредност употребљене невезене тканине није већа од 40% цене производа франко фабрика</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Ткање или плетење/кукичање комбиновано са израдом укључујући кројење тканине</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6305</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Вреће и врећице за паковање робе</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en-GB"/>
              </w:rPr>
              <w:t>(</w:t>
            </w:r>
            <w:r w:rsidRPr="00EC3EF0">
              <w:rPr>
                <w:b/>
                <w:bCs/>
                <w:szCs w:val="22"/>
                <w:vertAlign w:val="superscript"/>
                <w:lang w:val="en-GB" w:eastAsia="en-GB"/>
              </w:rPr>
              <w:t>2</w:t>
            </w:r>
            <w:r w:rsidRPr="00EC3EF0">
              <w:rPr>
                <w:rFonts w:eastAsiaTheme="minorHAnsi"/>
                <w:szCs w:val="22"/>
                <w:lang w:val="en-GB"/>
              </w:rPr>
              <w:t xml:space="preserve">) </w:t>
            </w:r>
            <w:r w:rsidRPr="00EC3EF0">
              <w:rPr>
                <w:rFonts w:eastAsiaTheme="minorHAnsi"/>
                <w:szCs w:val="22"/>
                <w:lang w:val="sr-Cyrl-RS"/>
              </w:rPr>
              <w:t>Екструдирање вештачких или синтетичких влакана или предење природних и/или вештачких или синтетичких сечених влакана, комбиновано са ткањем или плетењем и израдом укључујући кројење тканине</w:t>
            </w:r>
          </w:p>
        </w:tc>
      </w:tr>
      <w:tr w:rsidR="00EC3EF0" w:rsidRPr="00EC3EF0" w:rsidTr="00EC3EF0">
        <w:trPr>
          <w:cantSplit/>
          <w:trHeight w:val="20"/>
        </w:trPr>
        <w:tc>
          <w:tcPr>
            <w:tcW w:w="1606" w:type="dxa"/>
            <w:tcBorders>
              <w:top w:val="single" w:sz="4" w:space="0" w:color="auto"/>
              <w:left w:val="single" w:sz="4" w:space="0" w:color="auto"/>
              <w:bottom w:val="nil"/>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6306</w:t>
            </w:r>
          </w:p>
        </w:tc>
        <w:tc>
          <w:tcPr>
            <w:tcW w:w="6576" w:type="dxa"/>
            <w:tcBorders>
              <w:top w:val="single" w:sz="4" w:space="0" w:color="auto"/>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Цераде, надстрешнице и тенде; Шатори; Једра (за пловила, даске за једрење или сувоземна возила); Производи за камповање</w:t>
            </w:r>
          </w:p>
        </w:tc>
        <w:tc>
          <w:tcPr>
            <w:tcW w:w="6576" w:type="dxa"/>
            <w:tcBorders>
              <w:top w:val="single" w:sz="4" w:space="0" w:color="auto"/>
              <w:bottom w:val="nil"/>
              <w:right w:val="single" w:sz="4" w:space="0" w:color="auto"/>
            </w:tcBorders>
          </w:tcPr>
          <w:p w:rsidR="00EC3EF0" w:rsidRPr="00EC3EF0" w:rsidRDefault="00EC3EF0" w:rsidP="00EC3EF0">
            <w:pPr>
              <w:spacing w:before="60" w:after="60"/>
              <w:rPr>
                <w:rFonts w:eastAsiaTheme="minorHAnsi"/>
                <w:szCs w:val="22"/>
                <w:lang w:val="en-GB"/>
              </w:rPr>
            </w:pPr>
          </w:p>
        </w:tc>
      </w:tr>
      <w:tr w:rsidR="00EC3EF0" w:rsidRPr="00EC3EF0" w:rsidTr="00EC3EF0">
        <w:trPr>
          <w:cantSplit/>
          <w:trHeight w:val="20"/>
        </w:trPr>
        <w:tc>
          <w:tcPr>
            <w:tcW w:w="1606" w:type="dxa"/>
            <w:tcBorders>
              <w:top w:val="nil"/>
              <w:left w:val="single" w:sz="4" w:space="0" w:color="auto"/>
              <w:bottom w:val="nil"/>
            </w:tcBorders>
          </w:tcPr>
          <w:p w:rsidR="00EC3EF0" w:rsidRPr="00EC3EF0" w:rsidRDefault="00EC3EF0" w:rsidP="00EC3EF0">
            <w:pPr>
              <w:spacing w:before="60" w:after="60"/>
              <w:rPr>
                <w:rFonts w:eastAsiaTheme="minorHAnsi"/>
                <w:szCs w:val="22"/>
                <w:lang w:val="en-GB"/>
              </w:rPr>
            </w:pPr>
          </w:p>
        </w:tc>
        <w:tc>
          <w:tcPr>
            <w:tcW w:w="6576" w:type="dxa"/>
            <w:tcBorders>
              <w:top w:val="nil"/>
              <w:bottom w:val="nil"/>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Од нетканих материјала</w:t>
            </w:r>
          </w:p>
        </w:tc>
        <w:tc>
          <w:tcPr>
            <w:tcW w:w="6576" w:type="dxa"/>
            <w:tcBorders>
              <w:top w:val="nil"/>
              <w:bottom w:val="nil"/>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Обликовање неткане тканине комбиновано са израдом укључујући кројење тканине</w:t>
            </w:r>
          </w:p>
        </w:tc>
      </w:tr>
      <w:tr w:rsidR="00EC3EF0" w:rsidRPr="00EC3EF0" w:rsidTr="00EC3EF0">
        <w:trPr>
          <w:cantSplit/>
          <w:trHeight w:val="20"/>
        </w:trPr>
        <w:tc>
          <w:tcPr>
            <w:tcW w:w="1606" w:type="dxa"/>
            <w:tcBorders>
              <w:top w:val="nil"/>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 Остало</w:t>
            </w:r>
          </w:p>
        </w:tc>
        <w:tc>
          <w:tcPr>
            <w:tcW w:w="6576" w:type="dxa"/>
            <w:tcBorders>
              <w:top w:val="nil"/>
              <w:bottom w:val="single" w:sz="4" w:space="0" w:color="auto"/>
              <w:right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w:t>
            </w:r>
            <w:r w:rsidRPr="00EC3EF0">
              <w:rPr>
                <w:b/>
                <w:bCs/>
                <w:szCs w:val="22"/>
                <w:vertAlign w:val="superscript"/>
                <w:lang w:val="en-GB" w:eastAsia="en-GB"/>
              </w:rPr>
              <w:t>2</w:t>
            </w:r>
            <w:r w:rsidRPr="00EC3EF0">
              <w:rPr>
                <w:szCs w:val="22"/>
                <w:lang w:val="en-GB" w:eastAsia="en-GB"/>
              </w:rPr>
              <w:t>)(</w:t>
            </w:r>
            <w:r w:rsidRPr="00EC3EF0">
              <w:rPr>
                <w:b/>
                <w:bCs/>
                <w:szCs w:val="22"/>
                <w:vertAlign w:val="superscript"/>
                <w:lang w:val="en-GB" w:eastAsia="en-GB"/>
              </w:rPr>
              <w:t>3</w:t>
            </w:r>
            <w:r w:rsidRPr="00EC3EF0">
              <w:rPr>
                <w:rFonts w:eastAsiaTheme="minorHAnsi"/>
                <w:szCs w:val="22"/>
                <w:lang w:val="en-GB"/>
              </w:rPr>
              <w:t>)</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Ткање комбиновано са израдом укључујући кројење тканине</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6307</w:t>
            </w:r>
          </w:p>
        </w:tc>
        <w:tc>
          <w:tcPr>
            <w:tcW w:w="6576" w:type="dxa"/>
            <w:tcBorders>
              <w:top w:val="single" w:sz="4" w:space="0" w:color="auto"/>
              <w:bottom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Остали готови производи, укључујући модне кројеве за одећу</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40%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6308</w:t>
            </w:r>
          </w:p>
        </w:tc>
        <w:tc>
          <w:tcPr>
            <w:tcW w:w="6576" w:type="dxa"/>
            <w:tcBorders>
              <w:top w:val="single" w:sz="4" w:space="0" w:color="auto"/>
              <w:bottom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w:t>
            </w:r>
          </w:p>
        </w:tc>
        <w:tc>
          <w:tcPr>
            <w:tcW w:w="6576" w:type="dxa"/>
            <w:tcBorders>
              <w:top w:val="single" w:sz="4" w:space="0" w:color="auto"/>
              <w:bottom w:val="single" w:sz="4" w:space="0" w:color="auto"/>
              <w:right w:val="single" w:sz="4" w:space="0" w:color="auto"/>
            </w:tcBorders>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Свак</w:t>
            </w:r>
            <w:r w:rsidRPr="00EC3EF0">
              <w:rPr>
                <w:rFonts w:eastAsiaTheme="minorHAnsi"/>
                <w:szCs w:val="22"/>
                <w:lang w:val="sr-Cyrl-RS"/>
              </w:rPr>
              <w:t>и</w:t>
            </w:r>
            <w:r w:rsidRPr="00EC3EF0">
              <w:rPr>
                <w:rFonts w:eastAsiaTheme="minorHAnsi"/>
                <w:szCs w:val="22"/>
                <w:lang w:val="en-GB"/>
              </w:rPr>
              <w:t xml:space="preserve"> </w:t>
            </w:r>
            <w:r w:rsidRPr="00EC3EF0">
              <w:rPr>
                <w:rFonts w:eastAsiaTheme="minorHAnsi"/>
                <w:szCs w:val="22"/>
                <w:lang w:val="sr-Cyrl-RS"/>
              </w:rPr>
              <w:t>производ</w:t>
            </w:r>
            <w:r w:rsidRPr="00EC3EF0">
              <w:rPr>
                <w:rFonts w:eastAsiaTheme="minorHAnsi"/>
                <w:szCs w:val="22"/>
                <w:lang w:val="en-GB"/>
              </w:rPr>
              <w:t xml:space="preserve"> у сету мора да задовољава правило које би се на њега применило и да није у сету.</w:t>
            </w:r>
            <w:r w:rsidR="00A8402F" w:rsidRPr="00EC3EF0">
              <w:rPr>
                <w:rFonts w:eastAsiaTheme="minorHAnsi"/>
                <w:szCs w:val="22"/>
                <w:lang w:val="en-GB"/>
              </w:rPr>
              <w:t xml:space="preserve"> </w:t>
            </w:r>
            <w:r w:rsidRPr="00EC3EF0">
              <w:rPr>
                <w:rFonts w:eastAsiaTheme="minorHAnsi"/>
                <w:szCs w:val="22"/>
                <w:lang w:val="en-GB"/>
              </w:rPr>
              <w:t xml:space="preserve">Међутим, у сету могу да буду </w:t>
            </w:r>
            <w:r w:rsidRPr="00EC3EF0">
              <w:rPr>
                <w:rFonts w:eastAsiaTheme="minorHAnsi"/>
                <w:szCs w:val="22"/>
                <w:lang w:val="sr-Cyrl-RS"/>
              </w:rPr>
              <w:t xml:space="preserve">и </w:t>
            </w:r>
            <w:r w:rsidRPr="00EC3EF0">
              <w:rPr>
                <w:rFonts w:eastAsiaTheme="minorHAnsi"/>
                <w:szCs w:val="22"/>
                <w:lang w:val="en-GB"/>
              </w:rPr>
              <w:t>производи без порекла, под условом да њихова укупна вредност није већа од 15% цене сета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64</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Обућа, камашне и слични производи, делови тих производа;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120" w:after="12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спојених горњишта причвршћених на унутрашње ђонове или на друге компоненте ђона из тар</w:t>
            </w:r>
            <w:r w:rsidRPr="00EC3EF0">
              <w:rPr>
                <w:rFonts w:eastAsiaTheme="minorHAnsi"/>
                <w:szCs w:val="22"/>
                <w:lang w:val="sr-Cyrl-RS"/>
              </w:rPr>
              <w:t>ифног</w:t>
            </w:r>
            <w:r w:rsidRPr="00EC3EF0">
              <w:rPr>
                <w:rFonts w:eastAsiaTheme="minorHAnsi"/>
                <w:szCs w:val="22"/>
                <w:lang w:val="en-GB"/>
              </w:rPr>
              <w:t xml:space="preserve"> бро</w:t>
            </w:r>
            <w:r w:rsidRPr="00EC3EF0">
              <w:rPr>
                <w:rFonts w:eastAsiaTheme="minorHAnsi"/>
                <w:szCs w:val="22"/>
                <w:lang w:val="sr-Cyrl-RS"/>
              </w:rPr>
              <w:t>ја</w:t>
            </w:r>
            <w:r w:rsidRPr="00EC3EF0">
              <w:rPr>
                <w:rFonts w:eastAsiaTheme="minorHAnsi"/>
                <w:szCs w:val="22"/>
                <w:lang w:val="en-GB"/>
              </w:rPr>
              <w:t xml:space="preserve"> 6406</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6406</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Делови обуће (укључујући горњишта која су спојена или неспојена са унутрашњим ђоновима); Улошци за обућу, умеци за пете и слични производи; Камашне, увијаче и слични производи и њихови делови</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65</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Шешири, капе и остале покривке за главу и њихови делови</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66</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Кишобрани, сунцобрани, штапови, штапови-столице, бичеви, корбачи и њихови делови</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67</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Перје и паперје, препарирано и производи израђени од перја и паперја; Вештачко цвеће; Производи од људске косе</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68</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Производи од камена, гипса, цемента, азбеста, лискуна или сличних материјала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7</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69</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Керамички производи</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70</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Стакло и производи од стакла;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7010</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Балони, боце, тегле, лонци, фиоле, ампуле и остали контејнери, од стакла, за транспорт или паковање робе; Тегле од стакла за конзервирање, чепови, поклопци и остали затварачи од стакла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7013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Производи од стакла врста који се употребљавају за столом, у кухињи, за тоалетне сврхе, у канцеларијама, за унутрашњу декорацију и сличне сврхе (осим оних из тар. бр. 7010 или 7018)</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rPr>
                <w:rFonts w:eastAsiaTheme="minorHAnsi"/>
                <w:sz w:val="22"/>
                <w:szCs w:val="22"/>
                <w:lang w:val="en-GB"/>
              </w:rPr>
            </w:pP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71</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Природни или култивисани бисери, драго или полудраго камење, племенити метали, метали платирани племенитим металима, и производи од њих; </w:t>
            </w:r>
            <w:r w:rsidRPr="00EC3EF0">
              <w:rPr>
                <w:rFonts w:eastAsiaTheme="minorHAnsi"/>
                <w:szCs w:val="22"/>
                <w:lang w:val="sr-Cyrl-RS"/>
              </w:rPr>
              <w:t>И</w:t>
            </w:r>
            <w:r w:rsidRPr="00EC3EF0">
              <w:rPr>
                <w:rFonts w:eastAsiaTheme="minorHAnsi"/>
                <w:szCs w:val="22"/>
                <w:lang w:val="en-GB"/>
              </w:rPr>
              <w:t xml:space="preserve">митације накита; </w:t>
            </w:r>
            <w:r w:rsidRPr="00EC3EF0">
              <w:rPr>
                <w:rFonts w:eastAsiaTheme="minorHAnsi"/>
                <w:szCs w:val="22"/>
                <w:lang w:val="sr-Cyrl-RS"/>
              </w:rPr>
              <w:t>М</w:t>
            </w:r>
            <w:r w:rsidRPr="00EC3EF0">
              <w:rPr>
                <w:rFonts w:eastAsiaTheme="minorHAnsi"/>
                <w:szCs w:val="22"/>
                <w:lang w:val="en-GB"/>
              </w:rPr>
              <w:t>етални новац,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ind w:left="-3" w:firstLine="3"/>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7</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 7102, ex 7103</w:t>
            </w:r>
            <w:r w:rsidRPr="00EC3EF0">
              <w:rPr>
                <w:rFonts w:eastAsiaTheme="minorHAnsi"/>
                <w:szCs w:val="22"/>
                <w:lang w:val="en-GB"/>
              </w:rPr>
              <w:t xml:space="preserve"> </w:t>
            </w:r>
            <w:r w:rsidRPr="00EC3EF0">
              <w:rPr>
                <w:rFonts w:eastAsiaTheme="minorHAnsi"/>
                <w:szCs w:val="22"/>
                <w:lang w:val="sr-Cyrl-RS"/>
              </w:rPr>
              <w:t xml:space="preserve">и </w:t>
            </w:r>
            <w:r w:rsidRPr="00EC3EF0">
              <w:rPr>
                <w:lang w:val="en-GB" w:eastAsia="en-GB"/>
              </w:rPr>
              <w:t>ex 7104</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Обрађено драго или полудраго камење (природно, синтетичко или реконституисано)</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материјала из било ког тарифног </w:t>
            </w:r>
            <w:r w:rsidRPr="00EC3EF0">
              <w:rPr>
                <w:rFonts w:eastAsiaTheme="minorHAnsi"/>
                <w:szCs w:val="22"/>
                <w:lang w:val="sr-Cyrl-RS"/>
              </w:rPr>
              <w:t>под</w:t>
            </w:r>
            <w:r w:rsidRPr="00EC3EF0">
              <w:rPr>
                <w:rFonts w:eastAsiaTheme="minorHAnsi"/>
                <w:szCs w:val="22"/>
                <w:lang w:val="en-GB"/>
              </w:rPr>
              <w:t xml:space="preserve">броја, осим од материјала из тарифног </w:t>
            </w:r>
            <w:r w:rsidRPr="00EC3EF0">
              <w:rPr>
                <w:rFonts w:eastAsiaTheme="minorHAnsi"/>
                <w:szCs w:val="22"/>
                <w:lang w:val="sr-Cyrl-RS"/>
              </w:rPr>
              <w:t>под</w:t>
            </w:r>
            <w:r w:rsidRPr="00EC3EF0">
              <w:rPr>
                <w:rFonts w:eastAsiaTheme="minorHAnsi"/>
                <w:szCs w:val="22"/>
                <w:lang w:val="en-GB"/>
              </w:rPr>
              <w:t>броја у који се сврстава сам производ</w:t>
            </w:r>
          </w:p>
        </w:tc>
      </w:tr>
      <w:tr w:rsidR="00EC3EF0" w:rsidRPr="00EC3EF0" w:rsidTr="00EC3EF0">
        <w:trPr>
          <w:cantSplit/>
          <w:trHeight w:val="20"/>
        </w:trPr>
        <w:tc>
          <w:tcPr>
            <w:tcW w:w="1606" w:type="dxa"/>
            <w:vMerge w:val="restart"/>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7106, 7108 </w:t>
            </w:r>
            <w:r w:rsidRPr="00EC3EF0">
              <w:rPr>
                <w:rFonts w:eastAsiaTheme="minorHAnsi"/>
                <w:szCs w:val="22"/>
                <w:lang w:val="sr-Cyrl-RS"/>
              </w:rPr>
              <w:t>и</w:t>
            </w:r>
            <w:r w:rsidRPr="00EC3EF0">
              <w:rPr>
                <w:rFonts w:eastAsiaTheme="minorHAnsi"/>
                <w:szCs w:val="22"/>
                <w:lang w:val="en-GB"/>
              </w:rPr>
              <w:t xml:space="preserve"> 7110</w:t>
            </w:r>
          </w:p>
        </w:tc>
        <w:tc>
          <w:tcPr>
            <w:tcW w:w="6576" w:type="dxa"/>
            <w:tcBorders>
              <w:top w:val="single" w:sz="4" w:space="0" w:color="auto"/>
              <w:bottom w:val="nil"/>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Племенити метали:</w:t>
            </w:r>
          </w:p>
        </w:tc>
        <w:tc>
          <w:tcPr>
            <w:tcW w:w="6576" w:type="dxa"/>
            <w:vMerge w:val="restart"/>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 бр. 7106, 7108 и 7110 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електролитичка, терм</w:t>
            </w:r>
            <w:r w:rsidRPr="00EC3EF0">
              <w:rPr>
                <w:rFonts w:eastAsiaTheme="minorHAnsi"/>
                <w:szCs w:val="22"/>
                <w:lang w:val="sr-Cyrl-RS"/>
              </w:rPr>
              <w:t>ичка</w:t>
            </w:r>
            <w:r w:rsidRPr="00EC3EF0">
              <w:rPr>
                <w:rFonts w:eastAsiaTheme="minorHAnsi"/>
                <w:szCs w:val="22"/>
                <w:lang w:val="en-GB"/>
              </w:rPr>
              <w:t xml:space="preserve"> или хемијска сепарација племенитих метала из тар. бр. 7106, 7108 или 7110 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фузија и/или међусобно легирање племенитих метала из тар. бр. 7106, 7108 или 7110 или њихово легирање са обичним металима или пречишћавање</w:t>
            </w:r>
          </w:p>
          <w:p w:rsidR="00EC3EF0" w:rsidRPr="00EC3EF0" w:rsidRDefault="00EC3EF0" w:rsidP="00EC3EF0">
            <w:pPr>
              <w:spacing w:before="60" w:after="60"/>
              <w:jc w:val="both"/>
              <w:rPr>
                <w:rFonts w:eastAsiaTheme="minorHAnsi"/>
                <w:szCs w:val="22"/>
                <w:lang w:val="en-GB"/>
              </w:rPr>
            </w:pPr>
          </w:p>
        </w:tc>
      </w:tr>
      <w:tr w:rsidR="00EC3EF0" w:rsidRPr="00EC3EF0" w:rsidTr="00EC3EF0">
        <w:trPr>
          <w:cantSplit/>
          <w:trHeight w:val="20"/>
        </w:trPr>
        <w:tc>
          <w:tcPr>
            <w:tcW w:w="1606" w:type="dxa"/>
            <w:vMerge/>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nil"/>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Необрађени</w:t>
            </w:r>
          </w:p>
        </w:tc>
        <w:tc>
          <w:tcPr>
            <w:tcW w:w="6576" w:type="dxa"/>
            <w:vMerge/>
            <w:tcBorders>
              <w:bottom w:val="nil"/>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p>
        </w:tc>
      </w:tr>
      <w:tr w:rsidR="00EC3EF0" w:rsidRPr="00EC3EF0" w:rsidTr="00EC3EF0">
        <w:trPr>
          <w:cantSplit/>
          <w:trHeight w:val="20"/>
        </w:trPr>
        <w:tc>
          <w:tcPr>
            <w:tcW w:w="1606" w:type="dxa"/>
            <w:vMerge/>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p>
        </w:tc>
        <w:tc>
          <w:tcPr>
            <w:tcW w:w="6576" w:type="dxa"/>
            <w:tcBorders>
              <w:top w:val="nil"/>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У облику полупроизвода или у облику праха</w:t>
            </w:r>
          </w:p>
        </w:tc>
        <w:tc>
          <w:tcPr>
            <w:tcW w:w="6576" w:type="dxa"/>
            <w:tcBorders>
              <w:top w:val="nil"/>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необрађених племенитих метала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lang w:val="en-GB" w:eastAsia="en-GB"/>
              </w:rPr>
              <w:t>ex 7107, ex 7109</w:t>
            </w:r>
            <w:r w:rsidRPr="00EC3EF0">
              <w:rPr>
                <w:rFonts w:eastAsiaTheme="minorHAnsi"/>
                <w:szCs w:val="22"/>
                <w:lang w:val="en-GB"/>
              </w:rPr>
              <w:t xml:space="preserve"> </w:t>
            </w:r>
            <w:r w:rsidRPr="00EC3EF0">
              <w:rPr>
                <w:rFonts w:eastAsiaTheme="minorHAnsi"/>
                <w:szCs w:val="22"/>
                <w:lang w:val="sr-Cyrl-RS"/>
              </w:rPr>
              <w:t>и</w:t>
            </w:r>
            <w:r w:rsidRPr="00EC3EF0">
              <w:rPr>
                <w:rFonts w:eastAsiaTheme="minorHAnsi"/>
                <w:szCs w:val="22"/>
                <w:lang w:val="en-GB"/>
              </w:rPr>
              <w:t xml:space="preserve"> </w:t>
            </w:r>
            <w:r w:rsidRPr="00EC3EF0">
              <w:rPr>
                <w:lang w:val="en-GB" w:eastAsia="en-GB"/>
              </w:rPr>
              <w:t>ex 7111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Метали платирани племенитим металима, у облику полупроизвода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w:t>
            </w:r>
            <w:r w:rsidRPr="00EC3EF0">
              <w:rPr>
                <w:rFonts w:eastAsiaTheme="minorHAnsi"/>
                <w:szCs w:val="22"/>
                <w:lang w:val="sr-Cyrl-RS"/>
              </w:rPr>
              <w:t xml:space="preserve">необрађених </w:t>
            </w:r>
            <w:r w:rsidRPr="00EC3EF0">
              <w:rPr>
                <w:rFonts w:eastAsiaTheme="minorHAnsi"/>
                <w:szCs w:val="22"/>
                <w:lang w:val="en-GB"/>
              </w:rPr>
              <w:t>метала платираних племенитим металима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72</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Гвожђе и челик;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7207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Полупроизводи од гвожђа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тар. бр. 7201, 7202, 7203, 7204 или 7205</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7208 </w:t>
            </w:r>
            <w:r w:rsidRPr="00EC3EF0">
              <w:rPr>
                <w:rFonts w:eastAsiaTheme="minorHAnsi"/>
                <w:szCs w:val="22"/>
                <w:lang w:val="sr-Cyrl-RS"/>
              </w:rPr>
              <w:t>до</w:t>
            </w:r>
            <w:r w:rsidRPr="00EC3EF0">
              <w:rPr>
                <w:rFonts w:eastAsiaTheme="minorHAnsi"/>
                <w:szCs w:val="22"/>
                <w:lang w:val="en-GB"/>
              </w:rPr>
              <w:t xml:space="preserve"> 7212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Пљоснати ваљани производи од гвожђа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од </w:t>
            </w:r>
            <w:r w:rsidRPr="00EC3EF0">
              <w:rPr>
                <w:rFonts w:eastAsiaTheme="minorHAnsi"/>
                <w:szCs w:val="22"/>
                <w:lang w:val="sr-Cyrl-RS"/>
              </w:rPr>
              <w:t>полупрерађених материјала из тарифног броја</w:t>
            </w:r>
            <w:r w:rsidRPr="00EC3EF0">
              <w:rPr>
                <w:rFonts w:eastAsiaTheme="minorHAnsi"/>
                <w:szCs w:val="22"/>
                <w:lang w:val="en-GB"/>
              </w:rPr>
              <w:t xml:space="preserve"> 7207</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7213 </w:t>
            </w:r>
            <w:r w:rsidRPr="00EC3EF0">
              <w:rPr>
                <w:rFonts w:eastAsiaTheme="minorHAnsi"/>
                <w:szCs w:val="22"/>
                <w:lang w:val="sr-Cyrl-RS"/>
              </w:rPr>
              <w:t>до</w:t>
            </w:r>
            <w:r w:rsidRPr="00EC3EF0">
              <w:rPr>
                <w:rFonts w:eastAsiaTheme="minorHAnsi"/>
                <w:szCs w:val="22"/>
                <w:lang w:val="en-GB"/>
              </w:rPr>
              <w:t xml:space="preserve"> 7216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18"/>
                <w:szCs w:val="18"/>
                <w:lang w:val="ru-RU"/>
              </w:rPr>
            </w:pPr>
            <w:r w:rsidRPr="00EC3EF0">
              <w:rPr>
                <w:rFonts w:eastAsiaTheme="minorHAnsi"/>
                <w:szCs w:val="22"/>
                <w:lang w:val="en-GB"/>
              </w:rPr>
              <w:t>Шипке и профили</w:t>
            </w:r>
            <w:r w:rsidRPr="00EC3EF0">
              <w:rPr>
                <w:rFonts w:eastAsiaTheme="minorHAnsi"/>
                <w:szCs w:val="22"/>
                <w:lang w:val="sr-Latn-RS"/>
              </w:rPr>
              <w:t>,</w:t>
            </w:r>
            <w:r w:rsidRPr="00EC3EF0">
              <w:rPr>
                <w:rFonts w:eastAsiaTheme="minorHAnsi"/>
                <w:szCs w:val="22"/>
                <w:lang w:val="sr-Cyrl-RS"/>
              </w:rPr>
              <w:t xml:space="preserve"> од</w:t>
            </w:r>
            <w:r w:rsidRPr="00EC3EF0">
              <w:rPr>
                <w:rFonts w:eastAsiaTheme="minorHAnsi"/>
                <w:szCs w:val="22"/>
                <w:lang w:val="en-GB"/>
              </w:rPr>
              <w:t xml:space="preserve"> гвожђа или </w:t>
            </w:r>
            <w:r w:rsidRPr="00EC3EF0">
              <w:rPr>
                <w:rFonts w:eastAsiaTheme="minorHAnsi"/>
                <w:szCs w:val="22"/>
                <w:lang w:val="sr-Cyrl-RS"/>
              </w:rPr>
              <w:t>нерђајућег</w:t>
            </w:r>
            <w:r w:rsidRPr="00EC3EF0">
              <w:rPr>
                <w:rFonts w:eastAsiaTheme="minorHAnsi"/>
                <w:szCs w:val="22"/>
                <w:lang w:val="en-GB"/>
              </w:rPr>
              <w:t xml:space="preserve"> челика</w:t>
            </w:r>
            <w:r w:rsidRPr="00EC3EF0">
              <w:rPr>
                <w:rFonts w:eastAsiaTheme="minorHAnsi"/>
                <w:sz w:val="18"/>
                <w:szCs w:val="18"/>
                <w:lang w:val="ru-RU"/>
              </w:rPr>
              <w:t xml:space="preserve"> </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од </w:t>
            </w:r>
            <w:r w:rsidRPr="00EC3EF0">
              <w:rPr>
                <w:rFonts w:eastAsiaTheme="minorHAnsi"/>
                <w:szCs w:val="22"/>
                <w:lang w:val="sr-Cyrl-RS"/>
              </w:rPr>
              <w:t xml:space="preserve">нерђајућег челика у </w:t>
            </w:r>
            <w:r w:rsidRPr="00EC3EF0">
              <w:rPr>
                <w:rFonts w:eastAsiaTheme="minorHAnsi"/>
                <w:szCs w:val="22"/>
                <w:lang w:val="en-GB"/>
              </w:rPr>
              <w:t>ингот</w:t>
            </w:r>
            <w:r w:rsidRPr="00EC3EF0">
              <w:rPr>
                <w:rFonts w:eastAsiaTheme="minorHAnsi"/>
                <w:szCs w:val="22"/>
                <w:lang w:val="sr-Cyrl-RS"/>
              </w:rPr>
              <w:t>има</w:t>
            </w:r>
            <w:r w:rsidRPr="00EC3EF0">
              <w:rPr>
                <w:rFonts w:eastAsiaTheme="minorHAnsi"/>
                <w:szCs w:val="22"/>
                <w:lang w:val="en-GB"/>
              </w:rPr>
              <w:t xml:space="preserve"> или других примарних облика из тарифног броја 7206</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7217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sr-Cyrl-RS"/>
              </w:rPr>
              <w:t>Ж</w:t>
            </w:r>
            <w:r w:rsidRPr="00EC3EF0">
              <w:rPr>
                <w:rFonts w:eastAsiaTheme="minorHAnsi"/>
                <w:szCs w:val="22"/>
                <w:lang w:val="en-GB"/>
              </w:rPr>
              <w:t>ица од гвожђа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од </w:t>
            </w:r>
            <w:r w:rsidRPr="00EC3EF0">
              <w:rPr>
                <w:rFonts w:eastAsiaTheme="minorHAnsi"/>
                <w:szCs w:val="22"/>
                <w:lang w:val="sr-Cyrl-RS"/>
              </w:rPr>
              <w:t>полупрерађених материјала  из тарифног броја</w:t>
            </w:r>
            <w:r w:rsidRPr="00EC3EF0">
              <w:rPr>
                <w:rFonts w:eastAsiaTheme="minorHAnsi"/>
                <w:szCs w:val="22"/>
                <w:lang w:val="en-GB"/>
              </w:rPr>
              <w:t xml:space="preserve"> 7207</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7218 91 </w:t>
            </w:r>
            <w:r w:rsidRPr="00EC3EF0">
              <w:rPr>
                <w:rFonts w:eastAsiaTheme="minorHAnsi"/>
                <w:szCs w:val="22"/>
                <w:lang w:val="sr-Cyrl-RS"/>
              </w:rPr>
              <w:t>и</w:t>
            </w:r>
            <w:r w:rsidRPr="00EC3EF0">
              <w:rPr>
                <w:rFonts w:eastAsiaTheme="minorHAnsi"/>
                <w:szCs w:val="22"/>
                <w:lang w:val="en-GB"/>
              </w:rPr>
              <w:t xml:space="preserve"> 7218 99</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Полупроизводи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од материјала из тар. бр. 7201, 7202, 7203, 7204 или 7205</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7219 </w:t>
            </w:r>
            <w:r w:rsidRPr="00EC3EF0">
              <w:rPr>
                <w:rFonts w:eastAsiaTheme="minorHAnsi"/>
                <w:szCs w:val="22"/>
                <w:lang w:val="sr-Cyrl-RS"/>
              </w:rPr>
              <w:t>до</w:t>
            </w:r>
            <w:r w:rsidRPr="00EC3EF0">
              <w:rPr>
                <w:rFonts w:eastAsiaTheme="minorHAnsi"/>
                <w:szCs w:val="22"/>
                <w:lang w:val="en-GB"/>
              </w:rPr>
              <w:t xml:space="preserve"> 7222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Пљоснати ваљани производи, шипке </w:t>
            </w:r>
            <w:r w:rsidRPr="00EC3EF0">
              <w:rPr>
                <w:rFonts w:eastAsiaTheme="minorHAnsi"/>
                <w:szCs w:val="22"/>
                <w:lang w:val="sr-Cyrl-RS"/>
              </w:rPr>
              <w:t>и</w:t>
            </w:r>
            <w:r w:rsidRPr="00EC3EF0">
              <w:rPr>
                <w:rFonts w:eastAsiaTheme="minorHAnsi"/>
                <w:szCs w:val="22"/>
                <w:lang w:val="en-GB"/>
              </w:rPr>
              <w:t xml:space="preserve"> профили,</w:t>
            </w:r>
            <w:r w:rsidRPr="00EC3EF0">
              <w:rPr>
                <w:rFonts w:eastAsiaTheme="minorHAnsi"/>
                <w:szCs w:val="22"/>
                <w:lang w:val="sr-Cyrl-RS"/>
              </w:rPr>
              <w:t xml:space="preserve"> од гвожђа</w:t>
            </w:r>
            <w:r w:rsidRPr="00EC3EF0">
              <w:rPr>
                <w:rFonts w:eastAsiaTheme="minorHAnsi"/>
                <w:szCs w:val="22"/>
                <w:lang w:val="en-GB"/>
              </w:rPr>
              <w:t xml:space="preserve"> од нерђајућ</w:t>
            </w:r>
            <w:r w:rsidRPr="00EC3EF0">
              <w:rPr>
                <w:rFonts w:eastAsiaTheme="minorHAnsi"/>
                <w:szCs w:val="22"/>
                <w:lang w:val="sr-Cyrl-RS"/>
              </w:rPr>
              <w:t>ег</w:t>
            </w:r>
            <w:r w:rsidRPr="00EC3EF0">
              <w:rPr>
                <w:rFonts w:eastAsiaTheme="minorHAnsi"/>
                <w:szCs w:val="22"/>
                <w:lang w:val="en-GB"/>
              </w:rPr>
              <w:t xml:space="preserve">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од </w:t>
            </w:r>
            <w:r w:rsidRPr="00EC3EF0">
              <w:rPr>
                <w:rFonts w:eastAsiaTheme="minorHAnsi"/>
                <w:szCs w:val="22"/>
                <w:lang w:val="sr-Cyrl-RS"/>
              </w:rPr>
              <w:t xml:space="preserve">нерђајућег челика у </w:t>
            </w:r>
            <w:r w:rsidRPr="00EC3EF0">
              <w:rPr>
                <w:rFonts w:eastAsiaTheme="minorHAnsi"/>
                <w:szCs w:val="22"/>
                <w:lang w:val="en-GB"/>
              </w:rPr>
              <w:t>ингот</w:t>
            </w:r>
            <w:r w:rsidRPr="00EC3EF0">
              <w:rPr>
                <w:rFonts w:eastAsiaTheme="minorHAnsi"/>
                <w:szCs w:val="22"/>
                <w:lang w:val="sr-Cyrl-RS"/>
              </w:rPr>
              <w:t>има</w:t>
            </w:r>
            <w:r w:rsidRPr="00EC3EF0">
              <w:rPr>
                <w:rFonts w:eastAsiaTheme="minorHAnsi"/>
                <w:szCs w:val="22"/>
                <w:lang w:val="en-GB"/>
              </w:rPr>
              <w:t xml:space="preserve"> или других примарних облика из тарифног броја 7218</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7223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Жица од нерђајућег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од </w:t>
            </w:r>
            <w:r w:rsidRPr="00EC3EF0">
              <w:rPr>
                <w:rFonts w:eastAsiaTheme="minorHAnsi"/>
                <w:szCs w:val="22"/>
                <w:lang w:val="sr-Cyrl-RS"/>
              </w:rPr>
              <w:t>полупрерађених материјала  из тарифног броја</w:t>
            </w:r>
            <w:r w:rsidRPr="00EC3EF0">
              <w:rPr>
                <w:rFonts w:eastAsiaTheme="minorHAnsi"/>
                <w:szCs w:val="22"/>
                <w:lang w:val="en-GB"/>
              </w:rPr>
              <w:t> 7218</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7224 90</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Полупроизводи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од материјала из тар. бр. 7201, 7202, 7203, 7204 или 7205</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7225 </w:t>
            </w:r>
            <w:r w:rsidRPr="00EC3EF0">
              <w:rPr>
                <w:rFonts w:eastAsiaTheme="minorHAnsi"/>
                <w:szCs w:val="22"/>
                <w:lang w:val="sr-Cyrl-RS"/>
              </w:rPr>
              <w:t>до</w:t>
            </w:r>
            <w:r w:rsidRPr="00EC3EF0">
              <w:rPr>
                <w:rFonts w:eastAsiaTheme="minorHAnsi"/>
                <w:szCs w:val="22"/>
                <w:lang w:val="en-GB"/>
              </w:rPr>
              <w:t xml:space="preserve"> 7228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w:t>
            </w:r>
            <w:r w:rsidRPr="00EC3EF0">
              <w:rPr>
                <w:rFonts w:eastAsiaTheme="minorHAnsi"/>
                <w:szCs w:val="22"/>
                <w:lang w:val="en-GB"/>
              </w:rPr>
              <w:t xml:space="preserve">љоснати ваљани производи, топло ваљана жица и шипка у лабаво намотаним котуровима; </w:t>
            </w:r>
            <w:r w:rsidRPr="00EC3EF0">
              <w:rPr>
                <w:rFonts w:eastAsiaTheme="minorHAnsi"/>
                <w:szCs w:val="22"/>
                <w:lang w:val="sr-Cyrl-RS"/>
              </w:rPr>
              <w:t>Ш</w:t>
            </w:r>
            <w:r w:rsidRPr="00EC3EF0">
              <w:rPr>
                <w:rFonts w:eastAsiaTheme="minorHAnsi"/>
                <w:szCs w:val="22"/>
                <w:lang w:val="en-GB"/>
              </w:rPr>
              <w:t xml:space="preserve">ипке и профили од осталих легираних челика; </w:t>
            </w:r>
            <w:r w:rsidRPr="00EC3EF0">
              <w:rPr>
                <w:rFonts w:eastAsiaTheme="minorHAnsi"/>
                <w:szCs w:val="22"/>
                <w:lang w:val="sr-Cyrl-RS"/>
              </w:rPr>
              <w:t>Ш</w:t>
            </w:r>
            <w:r w:rsidRPr="00EC3EF0">
              <w:rPr>
                <w:rFonts w:eastAsiaTheme="minorHAnsi"/>
                <w:szCs w:val="22"/>
                <w:lang w:val="en-GB"/>
              </w:rPr>
              <w:t>упље шипке за бургије од легираног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од </w:t>
            </w:r>
            <w:r w:rsidRPr="00EC3EF0">
              <w:rPr>
                <w:rFonts w:eastAsiaTheme="minorHAnsi"/>
                <w:szCs w:val="22"/>
                <w:lang w:val="sr-Cyrl-RS"/>
              </w:rPr>
              <w:t xml:space="preserve">нерђајућег челика у </w:t>
            </w:r>
            <w:r w:rsidRPr="00EC3EF0">
              <w:rPr>
                <w:rFonts w:eastAsiaTheme="minorHAnsi"/>
                <w:szCs w:val="22"/>
                <w:lang w:val="en-GB"/>
              </w:rPr>
              <w:t>ингот</w:t>
            </w:r>
            <w:r w:rsidRPr="00EC3EF0">
              <w:rPr>
                <w:rFonts w:eastAsiaTheme="minorHAnsi"/>
                <w:szCs w:val="22"/>
                <w:lang w:val="sr-Cyrl-RS"/>
              </w:rPr>
              <w:t>има</w:t>
            </w:r>
            <w:r w:rsidRPr="00EC3EF0">
              <w:rPr>
                <w:rFonts w:eastAsiaTheme="minorHAnsi"/>
                <w:szCs w:val="22"/>
                <w:lang w:val="en-GB"/>
              </w:rPr>
              <w:t xml:space="preserve"> или других примарних облика из тар</w:t>
            </w:r>
            <w:r w:rsidRPr="00EC3EF0">
              <w:rPr>
                <w:rFonts w:eastAsiaTheme="minorHAnsi"/>
                <w:szCs w:val="22"/>
                <w:lang w:val="sr-Cyrl-RS"/>
              </w:rPr>
              <w:t>.</w:t>
            </w:r>
            <w:r w:rsidRPr="00EC3EF0">
              <w:rPr>
                <w:rFonts w:eastAsiaTheme="minorHAnsi"/>
                <w:szCs w:val="22"/>
                <w:lang w:val="en-GB"/>
              </w:rPr>
              <w:t xml:space="preserve"> бр. 7206, 7218 </w:t>
            </w:r>
            <w:r w:rsidRPr="00EC3EF0">
              <w:rPr>
                <w:rFonts w:eastAsiaTheme="minorHAnsi"/>
                <w:szCs w:val="22"/>
                <w:lang w:val="sr-Cyrl-RS"/>
              </w:rPr>
              <w:t>или</w:t>
            </w:r>
            <w:r w:rsidRPr="00EC3EF0">
              <w:rPr>
                <w:rFonts w:eastAsiaTheme="minorHAnsi"/>
                <w:szCs w:val="22"/>
                <w:lang w:val="en-GB"/>
              </w:rPr>
              <w:t> 7224</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7229</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Жица од осталих легираних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Производња од полупрерађених материјала  из тарифног броја 7224</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73</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Производи од гвожђа или челика;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 7301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sr-Cyrl-RS"/>
              </w:rPr>
              <w:t>Талпе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 од материјала из тарифног броја</w:t>
            </w:r>
            <w:r w:rsidRPr="00EC3EF0">
              <w:rPr>
                <w:rFonts w:eastAsiaTheme="minorHAnsi"/>
                <w:szCs w:val="22"/>
                <w:lang w:val="en-GB"/>
              </w:rPr>
              <w:t> 7207</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7302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sr-Cyrl-RS"/>
              </w:rPr>
            </w:pPr>
            <w:r w:rsidRPr="00EC3EF0">
              <w:rPr>
                <w:rFonts w:eastAsiaTheme="minorHAnsi"/>
                <w:szCs w:val="22"/>
                <w:lang w:val="sr-Cyrl-RS"/>
              </w:rPr>
              <w:t>Mатеријал за изградњу железничких и трамвајских колосека, од гвожђа или челика: шине, скретнички језичци, срцишта, потезне мотке и други делови скретница, прагови (попречне везе), рибље плоче, шинске столице, клинови шинских столица, подложне плочице, дистантне шипке и мотке и други делови специјално конструисани за постављање, спајање и причвршћивање шина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 од материјала из тарифног броја</w:t>
            </w:r>
            <w:r w:rsidRPr="00EC3EF0">
              <w:rPr>
                <w:rFonts w:eastAsiaTheme="minorHAnsi"/>
                <w:szCs w:val="22"/>
                <w:lang w:val="en-GB"/>
              </w:rPr>
              <w:t> 7206</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7304, 7305 </w:t>
            </w:r>
            <w:r w:rsidRPr="00EC3EF0">
              <w:rPr>
                <w:rFonts w:eastAsiaTheme="minorHAnsi"/>
                <w:szCs w:val="22"/>
                <w:lang w:val="sr-Cyrl-RS"/>
              </w:rPr>
              <w:t>и</w:t>
            </w:r>
            <w:r w:rsidRPr="00EC3EF0">
              <w:rPr>
                <w:rFonts w:eastAsiaTheme="minorHAnsi"/>
                <w:szCs w:val="22"/>
                <w:lang w:val="en-GB"/>
              </w:rPr>
              <w:t xml:space="preserve"> 7306</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Цеви и шупљи профили, од гвожђа или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 од материјала из тар. бр. 7206 до 7212 и 7218 или 7224</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lang w:val="en-GB" w:eastAsia="en-GB"/>
              </w:rPr>
              <w:t>ex 7307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Прибор за цеви</w:t>
            </w:r>
            <w:r w:rsidRPr="00EC3EF0">
              <w:rPr>
                <w:rFonts w:eastAsiaTheme="minorHAnsi"/>
                <w:szCs w:val="22"/>
                <w:lang w:val="sr-Latn-RS"/>
              </w:rPr>
              <w:t>,</w:t>
            </w:r>
            <w:r w:rsidRPr="00EC3EF0">
              <w:rPr>
                <w:rFonts w:eastAsiaTheme="minorHAnsi"/>
                <w:szCs w:val="22"/>
                <w:lang w:val="sr-Cyrl-RS"/>
              </w:rPr>
              <w:t xml:space="preserve"> од нерђајућег челика</w:t>
            </w:r>
            <w:r w:rsidRPr="00EC3EF0">
              <w:rPr>
                <w:rFonts w:eastAsiaTheme="minorHAnsi"/>
                <w:sz w:val="20"/>
                <w:lang w:val="sr-Cyrl-CS"/>
              </w:rPr>
              <w:t xml:space="preserve"> </w:t>
            </w:r>
            <w:r w:rsidRPr="00EC3EF0">
              <w:rPr>
                <w:rFonts w:eastAsiaTheme="minorHAnsi"/>
                <w:szCs w:val="22"/>
                <w:lang w:val="en-GB"/>
              </w:rPr>
              <w:t>(ISO No</w:t>
            </w:r>
            <w:r w:rsidRPr="00EC3EF0">
              <w:rPr>
                <w:lang w:val="en-GB" w:eastAsia="en-GB"/>
              </w:rPr>
              <w:t> </w:t>
            </w:r>
            <w:r w:rsidRPr="00EC3EF0">
              <w:rPr>
                <w:rFonts w:eastAsiaTheme="minorHAnsi"/>
                <w:szCs w:val="22"/>
                <w:lang w:val="en-GB"/>
              </w:rPr>
              <w:t>X5CrNiMo 1712)</w:t>
            </w:r>
            <w:r w:rsidRPr="00EC3EF0">
              <w:rPr>
                <w:rFonts w:eastAsiaTheme="minorHAnsi"/>
                <w:szCs w:val="22"/>
                <w:lang w:val="sr-Cyrl-RS"/>
              </w:rPr>
              <w:t>, који се састоји од неколико делова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ind w:firstLine="3"/>
              <w:jc w:val="both"/>
              <w:rPr>
                <w:rFonts w:eastAsiaTheme="minorHAnsi"/>
                <w:sz w:val="22"/>
                <w:szCs w:val="22"/>
                <w:lang w:val="en-GB"/>
              </w:rPr>
            </w:pPr>
            <w:r w:rsidRPr="00EC3EF0">
              <w:rPr>
                <w:rFonts w:eastAsiaTheme="minorHAnsi"/>
                <w:szCs w:val="22"/>
                <w:lang w:val="sr-Cyrl-RS"/>
              </w:rPr>
              <w:t>Савијање</w:t>
            </w:r>
            <w:r w:rsidRPr="00EC3EF0">
              <w:rPr>
                <w:rFonts w:eastAsiaTheme="minorHAnsi"/>
                <w:szCs w:val="22"/>
                <w:lang w:val="en-GB"/>
              </w:rPr>
              <w:t xml:space="preserve">, бушење, </w:t>
            </w:r>
            <w:r w:rsidRPr="00EC3EF0">
              <w:rPr>
                <w:rFonts w:eastAsiaTheme="minorHAnsi"/>
                <w:szCs w:val="22"/>
                <w:lang w:val="sr-Cyrl-RS"/>
              </w:rPr>
              <w:t>развртавање</w:t>
            </w:r>
            <w:r w:rsidRPr="00EC3EF0">
              <w:rPr>
                <w:rFonts w:eastAsiaTheme="minorHAnsi"/>
                <w:szCs w:val="22"/>
                <w:lang w:val="en-GB"/>
              </w:rPr>
              <w:t xml:space="preserve">, нарезивање, </w:t>
            </w:r>
            <w:r w:rsidRPr="00EC3EF0">
              <w:rPr>
                <w:rFonts w:eastAsiaTheme="minorHAnsi"/>
                <w:szCs w:val="22"/>
                <w:lang w:val="sr-Cyrl-RS"/>
              </w:rPr>
              <w:t>брушење и пескарење</w:t>
            </w:r>
            <w:r w:rsidRPr="00EC3EF0">
              <w:rPr>
                <w:rFonts w:eastAsiaTheme="minorHAnsi"/>
                <w:szCs w:val="22"/>
                <w:lang w:val="en-GB"/>
              </w:rPr>
              <w:t xml:space="preserve"> кованих грубо уобличених (blanks) производа, под условом да њихова укупна вредност није већа од 35%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7308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Конструкције (осим монтажних зграда из тарифног броја 9406) и делови конструкција (нпр: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Лимови, шипке, профили, цеви и слично, припремљени за употребу у конструкцијама, од гвожђа или челика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Међутим, заварени углови, калупи и профили из тарифног броја 7301 не смеју се користити</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 7315</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Ланци против клизања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код које вредност свих употребљених материјала из тарифног броја 7315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74</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Бакар и производи од бакра;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7403</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Рафинисани бакар и легуре бакра, сирови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од материјала из било ког тарифног броја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7408</w:t>
            </w:r>
          </w:p>
        </w:tc>
        <w:tc>
          <w:tcPr>
            <w:tcW w:w="6576" w:type="dxa"/>
            <w:tcBorders>
              <w:top w:val="single" w:sz="4" w:space="0" w:color="auto"/>
            </w:tcBorders>
            <w:shd w:val="clear" w:color="auto" w:fill="auto"/>
          </w:tcPr>
          <w:p w:rsidR="00EC3EF0" w:rsidRPr="00EC3EF0" w:rsidRDefault="00EC3EF0" w:rsidP="00EC3EF0">
            <w:pPr>
              <w:spacing w:before="60" w:after="60"/>
              <w:ind w:left="567" w:hanging="567"/>
              <w:jc w:val="both"/>
              <w:rPr>
                <w:rFonts w:eastAsiaTheme="minorHAnsi"/>
                <w:sz w:val="22"/>
                <w:szCs w:val="22"/>
                <w:lang w:val="en-GB"/>
              </w:rPr>
            </w:pPr>
            <w:r w:rsidRPr="00EC3EF0">
              <w:rPr>
                <w:rFonts w:eastAsiaTheme="minorHAnsi"/>
                <w:szCs w:val="22"/>
                <w:lang w:val="en-GB"/>
              </w:rPr>
              <w:t>Жица од бакра</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en-GB"/>
              </w:rPr>
              <w:tab/>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и</w:t>
            </w:r>
          </w:p>
          <w:p w:rsidR="00EC3EF0" w:rsidRPr="00EC3EF0" w:rsidRDefault="00EC3EF0" w:rsidP="00EC3EF0">
            <w:pPr>
              <w:spacing w:before="60" w:after="60"/>
              <w:ind w:left="567"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en-GB"/>
              </w:rPr>
              <w:tab/>
              <w:t xml:space="preserve">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75</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Никл и производи од никла</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76</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Алуминијум и производи од алуминијума;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en-GB"/>
              </w:rPr>
              <w:tab/>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и</w:t>
            </w:r>
          </w:p>
          <w:p w:rsidR="00EC3EF0" w:rsidRPr="00EC3EF0" w:rsidRDefault="00EC3EF0" w:rsidP="00EC3EF0">
            <w:pPr>
              <w:spacing w:before="60" w:after="60"/>
              <w:ind w:left="567" w:hanging="567"/>
              <w:rPr>
                <w:rFonts w:eastAsiaTheme="minorHAnsi"/>
                <w:szCs w:val="22"/>
                <w:lang w:val="en-GB"/>
              </w:rPr>
            </w:pPr>
            <w:r w:rsidRPr="00EC3EF0">
              <w:rPr>
                <w:rFonts w:eastAsiaTheme="minorHAnsi"/>
                <w:szCs w:val="22"/>
                <w:lang w:val="en-GB"/>
              </w:rPr>
              <w:t>–</w:t>
            </w:r>
            <w:r w:rsidRPr="00EC3EF0">
              <w:rPr>
                <w:rFonts w:eastAsiaTheme="minorHAnsi"/>
                <w:szCs w:val="22"/>
                <w:lang w:val="en-GB"/>
              </w:rPr>
              <w:tab/>
              <w:t xml:space="preserve">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7601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Алуминијум, сирови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en-GB"/>
              </w:rPr>
              <w:tab/>
              <w:t xml:space="preserve">Производња од материјала из било ког тарифног броја, осим од материјала из тарифног броја у који се сврстава сам производ, </w:t>
            </w:r>
            <w:r w:rsidRPr="00EC3EF0">
              <w:rPr>
                <w:rFonts w:eastAsiaTheme="minorHAnsi"/>
                <w:szCs w:val="22"/>
                <w:lang w:val="sr-Cyrl-RS"/>
              </w:rPr>
              <w:t>и</w:t>
            </w:r>
          </w:p>
          <w:p w:rsidR="00EC3EF0" w:rsidRPr="00EC3EF0" w:rsidRDefault="00EC3EF0" w:rsidP="00EC3EF0">
            <w:pPr>
              <w:spacing w:before="60" w:after="60"/>
              <w:ind w:left="642" w:hanging="642"/>
              <w:rPr>
                <w:rFonts w:eastAsiaTheme="minorHAnsi"/>
                <w:szCs w:val="22"/>
                <w:lang w:val="en-GB"/>
              </w:rPr>
            </w:pPr>
            <w:r w:rsidRPr="00EC3EF0">
              <w:rPr>
                <w:rFonts w:eastAsiaTheme="minorHAnsi"/>
                <w:szCs w:val="22"/>
                <w:lang w:val="en-GB"/>
              </w:rPr>
              <w:t>–</w:t>
            </w:r>
            <w:r w:rsidRPr="00EC3EF0">
              <w:rPr>
                <w:rFonts w:eastAsiaTheme="minorHAnsi"/>
                <w:szCs w:val="22"/>
                <w:lang w:val="en-GB"/>
              </w:rPr>
              <w:tab/>
              <w:t xml:space="preserve">у којој вредност свих употребљених материјала није      већа од 50% цене производа франко фабрика </w:t>
            </w:r>
          </w:p>
          <w:p w:rsidR="00EC3EF0" w:rsidRPr="00EC3EF0" w:rsidRDefault="00EC3EF0" w:rsidP="00EC3EF0">
            <w:pPr>
              <w:spacing w:before="60" w:after="60"/>
              <w:rPr>
                <w:rFonts w:eastAsiaTheme="minorHAnsi"/>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oд нелегираног алуминијума или отпадака и остатака</w:t>
            </w:r>
            <w:r w:rsidRPr="00EC3EF0">
              <w:rPr>
                <w:rFonts w:eastAsiaTheme="minorHAnsi"/>
                <w:szCs w:val="22"/>
                <w:lang w:val="sr-Cyrl-RS"/>
              </w:rPr>
              <w:t xml:space="preserve"> од алуминијума,</w:t>
            </w:r>
            <w:r w:rsidRPr="00EC3EF0">
              <w:rPr>
                <w:rFonts w:eastAsiaTheme="minorHAnsi"/>
                <w:szCs w:val="22"/>
                <w:lang w:val="en-GB"/>
              </w:rPr>
              <w:t xml:space="preserve"> термичким или електролитичким поступком</w:t>
            </w:r>
            <w:r w:rsidRPr="00EC3EF0">
              <w:rPr>
                <w:rFonts w:eastAsiaTheme="minorHAnsi"/>
                <w:sz w:val="20"/>
                <w:lang w:val="en-GB"/>
              </w:rPr>
              <w:t xml:space="preserve"> </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7602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Отпаци и остаци, од алуминијума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lang w:val="en-GB" w:eastAsia="en-GB"/>
              </w:rPr>
              <w:t>ex 7616</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Производи од алуминијума осим газе, тканина, решетки, мрежа, ограда или заклона, материјала за ојачавање и сличних материјала (укључујући и бескрајне траке), од алуминијумске жице и решетки од развученог метала од алуминијума</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sr-Cyrl-RS"/>
              </w:rPr>
              <w:t>Производња</w:t>
            </w:r>
            <w:r w:rsidRPr="00EC3EF0">
              <w:rPr>
                <w:rFonts w:eastAsiaTheme="minorHAnsi"/>
                <w:szCs w:val="22"/>
                <w:lang w:val="en-GB"/>
              </w:rPr>
              <w:t>:</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en-GB"/>
              </w:rPr>
              <w:tab/>
              <w:t xml:space="preserve">Производња од материјала из било ког тарифног броја, осим од материјала из тарифног броја у који се сврстава сам производ. Међутим, могу да се употребе газа, тканине, решетке, мреже, ограде или заклони, материјали за ојачавање и слични материјали (укључујући и бескрајне траке) од алуминијумске жице или решетке од развученог метала од алуминијума; </w:t>
            </w:r>
            <w:r w:rsidRPr="00EC3EF0">
              <w:rPr>
                <w:rFonts w:eastAsiaTheme="minorHAnsi"/>
                <w:szCs w:val="22"/>
                <w:lang w:val="sr-Cyrl-RS"/>
              </w:rPr>
              <w:t>и</w:t>
            </w:r>
          </w:p>
          <w:p w:rsidR="00EC3EF0" w:rsidRPr="00EC3EF0" w:rsidRDefault="00EC3EF0" w:rsidP="00EC3EF0">
            <w:pPr>
              <w:spacing w:before="60" w:after="60"/>
              <w:ind w:left="567" w:hanging="567"/>
              <w:jc w:val="both"/>
              <w:rPr>
                <w:rFonts w:eastAsiaTheme="minorHAnsi"/>
                <w:i/>
                <w:szCs w:val="22"/>
                <w:lang w:val="en-GB"/>
              </w:rPr>
            </w:pPr>
            <w:r w:rsidRPr="00EC3EF0">
              <w:rPr>
                <w:rFonts w:eastAsiaTheme="minorHAnsi"/>
                <w:szCs w:val="22"/>
                <w:lang w:val="en-GB"/>
              </w:rPr>
              <w:t>–</w:t>
            </w:r>
            <w:r w:rsidRPr="00EC3EF0">
              <w:rPr>
                <w:rFonts w:eastAsiaTheme="minorHAnsi"/>
                <w:szCs w:val="22"/>
                <w:lang w:val="en-GB"/>
              </w:rPr>
              <w:tab/>
              <w:t>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78</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Олово и производи од олова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79</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Цинк и производи од цинка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80</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Калај и производи од калаја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81</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Остали прости метали; Кермети; Производи од њих</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ind w:left="-13" w:firstLine="13"/>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82</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Алати, ножарски производи, кашике и виљушке, од простих метала; Њихови делови од простих метала,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8206</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Алати из два или више тар. бр. 8202 до 8205, у сетовима за продају на мало</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 бр. 8202 до 8205. Међутим, алати из тар. бр. 8202 до 8205 могу да се налазе у сету, под условом да њихова укупна вредност није већа од 15% цене сета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83</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Разни производи од простих метала</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84</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Нуклеарни реактори, котлови, машине и механички уређаји; </w:t>
            </w:r>
            <w:r w:rsidRPr="00EC3EF0">
              <w:rPr>
                <w:rFonts w:eastAsiaTheme="minorHAnsi"/>
                <w:szCs w:val="22"/>
                <w:lang w:val="sr-Cyrl-RS"/>
              </w:rPr>
              <w:t>Њ</w:t>
            </w:r>
            <w:r w:rsidRPr="00EC3EF0">
              <w:rPr>
                <w:rFonts w:eastAsiaTheme="minorHAnsi"/>
                <w:szCs w:val="22"/>
                <w:lang w:val="en-GB"/>
              </w:rPr>
              <w:t>ихови делови;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8407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Клипни мотори са унутрашњим сагоревањем, на паљење помоћу свећице, са наизменичним или обртним кретањем клипа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8408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Клипни мотори са унутрашњим сагоревањем, на паљење помоћу компресије (дизел или полудизел)</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b/>
                <w:sz w:val="20"/>
                <w:szCs w:val="22"/>
                <w:lang w:val="en-GB"/>
              </w:rPr>
            </w:pPr>
            <w:r w:rsidRPr="00EC3EF0">
              <w:rPr>
                <w:rFonts w:eastAsiaTheme="minorHAnsi"/>
                <w:szCs w:val="22"/>
                <w:lang w:val="en-GB"/>
              </w:rPr>
              <w:t>8425</w:t>
            </w:r>
            <w:r w:rsidRPr="00EC3EF0">
              <w:rPr>
                <w:lang w:val="en-GB" w:eastAsia="en-GB"/>
              </w:rPr>
              <w:t xml:space="preserve"> </w:t>
            </w:r>
            <w:r w:rsidRPr="00EC3EF0">
              <w:rPr>
                <w:lang w:val="sr-Cyrl-RS" w:eastAsia="en-GB"/>
              </w:rPr>
              <w:t>до</w:t>
            </w:r>
            <w:r w:rsidRPr="00EC3EF0">
              <w:rPr>
                <w:rFonts w:eastAsiaTheme="minorHAnsi"/>
                <w:szCs w:val="22"/>
                <w:lang w:val="en-GB"/>
              </w:rPr>
              <w:t xml:space="preserve"> 8430</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Дизалице котураче и чекрци, осим скип чекрка; Хоризонтална и вертикална витла; Дизалице за велике терете са малом висином дизања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Бродске дизалице (дерик дизалице); Остале дизалице са краком и кабл дизалице; Мостне дизалице и претоварни мостови, порталне дизалице, порталне аутокаре и аутокаре опремљене дизалицама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Виљушкари; Остале аутокаре са уређајима за дизање или манипулацију</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Остале машине за дизање, манипулацију, утовар или истовар (нпр: лифтови и покретне степенице, транспортери и жичаре)</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Булдожери, англдозери, машине за равнање (грејдери), скрепери, багери, утоваривачи са лопатом, машине за набијање и друмски ваљци, самоходни</w:t>
            </w:r>
          </w:p>
          <w:p w:rsidR="00EC3EF0" w:rsidRPr="00EC3EF0" w:rsidRDefault="00EC3EF0" w:rsidP="00EC3EF0">
            <w:pPr>
              <w:spacing w:before="60" w:after="60"/>
              <w:jc w:val="both"/>
              <w:rPr>
                <w:rFonts w:eastAsiaTheme="minorHAnsi"/>
                <w:sz w:val="20"/>
                <w:szCs w:val="22"/>
                <w:lang w:val="en-GB"/>
              </w:rPr>
            </w:pPr>
            <w:r w:rsidRPr="00EC3EF0">
              <w:rPr>
                <w:rFonts w:eastAsiaTheme="minorHAnsi"/>
                <w:szCs w:val="22"/>
                <w:lang w:val="en-GB"/>
              </w:rPr>
              <w:t>Остале машине за премештање, равнање, стругање, копање, набијање, вађење или бушење земље, минерала или руда; Макаре и машине за вађење шипова; Снежни плугови и дуваљке за снег</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8431</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8444</w:t>
            </w:r>
            <w:r w:rsidRPr="00EC3EF0">
              <w:rPr>
                <w:lang w:val="en-GB" w:eastAsia="en-GB"/>
              </w:rPr>
              <w:t xml:space="preserve"> </w:t>
            </w:r>
            <w:r w:rsidRPr="00EC3EF0">
              <w:rPr>
                <w:lang w:val="sr-Cyrl-RS" w:eastAsia="en-GB"/>
              </w:rPr>
              <w:t>до</w:t>
            </w:r>
            <w:r w:rsidRPr="00EC3EF0">
              <w:rPr>
                <w:lang w:val="en-GB" w:eastAsia="en-GB"/>
              </w:rPr>
              <w:t xml:space="preserve"> </w:t>
            </w:r>
            <w:r w:rsidRPr="00EC3EF0">
              <w:rPr>
                <w:rFonts w:eastAsiaTheme="minorHAnsi"/>
                <w:szCs w:val="22"/>
                <w:lang w:val="en-GB"/>
              </w:rPr>
              <w:t>8447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Машине за екструдирање (истискивање), извлачење, текстурирање и сечење вештачких или синтетичких текстилних филамената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Машине за припремање текстилних влакана; машине за предење, дублирање или кончање и остале машине за производњу текстилног предива; Текстилне машине за намотавање (укључујући намотавање потке) и машине за припремање текстилног предива за употребу на машинама из тар. бр. 8446 или 8447</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Машине за ткање (разбоји)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Машине за плетење, прошивно - плетаће машине и машине за обавијање предивом, за производњу тила, чипке, веза, позамантерије, плетеница или мрежа и тафтинг машине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8448</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8456</w:t>
            </w:r>
            <w:r w:rsidRPr="00EC3EF0">
              <w:rPr>
                <w:lang w:val="en-GB" w:eastAsia="en-GB"/>
              </w:rPr>
              <w:t xml:space="preserve"> </w:t>
            </w:r>
            <w:r w:rsidRPr="00EC3EF0">
              <w:rPr>
                <w:lang w:val="sr-Cyrl-RS" w:eastAsia="en-GB"/>
              </w:rPr>
              <w:t>до</w:t>
            </w:r>
            <w:r w:rsidRPr="00EC3EF0">
              <w:rPr>
                <w:lang w:val="en-GB" w:eastAsia="en-GB"/>
              </w:rPr>
              <w:t xml:space="preserve"> </w:t>
            </w:r>
            <w:r w:rsidRPr="00EC3EF0">
              <w:rPr>
                <w:rFonts w:eastAsiaTheme="minorHAnsi"/>
                <w:szCs w:val="22"/>
                <w:lang w:val="en-GB"/>
              </w:rPr>
              <w:t>8465</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Машине алатке за обраду било ког материјала скидањем материјала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Обрадни центри, обрадне јединице и трансфер машине, за метале</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Стругови (укључујући центре за стругање) за обраду метала</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Машине алатке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w:t>
            </w:r>
            <w:r w:rsidRPr="00EC3EF0">
              <w:rPr>
                <w:rFonts w:eastAsiaTheme="minorHAnsi"/>
                <w:szCs w:val="22"/>
                <w:lang w:val="en-GB"/>
              </w:rPr>
              <w:t>8466</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lang w:val="en-GB" w:eastAsia="en-GB"/>
              </w:rPr>
              <w:t xml:space="preserve">8470 </w:t>
            </w:r>
            <w:r w:rsidRPr="00EC3EF0">
              <w:rPr>
                <w:lang w:val="sr-Cyrl-RS" w:eastAsia="en-GB"/>
              </w:rPr>
              <w:t>до</w:t>
            </w:r>
            <w:r w:rsidRPr="00EC3EF0">
              <w:rPr>
                <w:lang w:val="en-GB" w:eastAsia="en-GB"/>
              </w:rPr>
              <w:t xml:space="preserve"> </w:t>
            </w:r>
            <w:r w:rsidRPr="00EC3EF0">
              <w:rPr>
                <w:rFonts w:eastAsiaTheme="minorHAnsi"/>
                <w:szCs w:val="22"/>
                <w:lang w:val="en-GB"/>
              </w:rPr>
              <w:t>8472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Машине за рачунање и машине џепних димензија за бележење, репродукцију и приказивање података, са функцијама за рачунање; Књиговодствене машине, машине за франкирање, машине за издавање карата и сличне машине, са уграђеним уређајем за рачунање; Регистар касе</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Машине за аутоматску обраду података и њихове јединице; Магнетни или оптички читачи, машине за преписивање података на носиоце података у кодираном облику и машине за обраду таквих података</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Остале канцеларијске машине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w:t>
            </w:r>
            <w:r w:rsidRPr="00EC3EF0">
              <w:rPr>
                <w:rFonts w:eastAsiaTheme="minorHAnsi"/>
                <w:szCs w:val="22"/>
                <w:lang w:val="en-GB"/>
              </w:rPr>
              <w:t>84</w:t>
            </w:r>
            <w:r w:rsidRPr="00EC3EF0">
              <w:rPr>
                <w:rFonts w:eastAsiaTheme="minorHAnsi"/>
                <w:szCs w:val="22"/>
                <w:lang w:val="sr-Cyrl-RS"/>
              </w:rPr>
              <w:t>73</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85</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Електричне машине и опрема и њихови делови; Апарати за снимање и репродукцију звука; Апарати за снимање и репродукцију телевизијске слике и звука, делови и прибор за те производе;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8501</w:t>
            </w:r>
            <w:r w:rsidRPr="00EC3EF0">
              <w:rPr>
                <w:lang w:val="en-GB" w:eastAsia="en-GB"/>
              </w:rPr>
              <w:t xml:space="preserve"> </w:t>
            </w:r>
            <w:r w:rsidRPr="00EC3EF0">
              <w:rPr>
                <w:lang w:val="sr-Cyrl-RS" w:eastAsia="en-GB"/>
              </w:rPr>
              <w:t>д</w:t>
            </w:r>
            <w:r w:rsidRPr="00EC3EF0">
              <w:rPr>
                <w:lang w:val="en-GB" w:eastAsia="en-GB"/>
              </w:rPr>
              <w:t xml:space="preserve">o </w:t>
            </w:r>
            <w:r w:rsidRPr="00EC3EF0">
              <w:rPr>
                <w:rFonts w:eastAsiaTheme="minorHAnsi"/>
                <w:szCs w:val="22"/>
                <w:lang w:val="en-GB"/>
              </w:rPr>
              <w:t>8502</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Електромотори и електрични генератори (осим генераторских агрегата)</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Електрични генераторски агрегати и ротациони конвертори (претварачи)</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w:t>
            </w:r>
            <w:r w:rsidRPr="00EC3EF0">
              <w:rPr>
                <w:rFonts w:eastAsiaTheme="minorHAnsi"/>
                <w:szCs w:val="22"/>
                <w:lang w:val="en-GB"/>
              </w:rPr>
              <w:t>8</w:t>
            </w:r>
            <w:r w:rsidRPr="00EC3EF0">
              <w:rPr>
                <w:rFonts w:eastAsiaTheme="minorHAnsi"/>
                <w:szCs w:val="22"/>
                <w:lang w:val="sr-Cyrl-RS"/>
              </w:rPr>
              <w:t>503</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8519, 8521</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Апарати за репродукцију или снимање звука</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Апарати за снимање и репродукцију слике, са или без уграђеног видео тјунера (пријемника)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w:t>
            </w:r>
            <w:r w:rsidRPr="00EC3EF0">
              <w:rPr>
                <w:rFonts w:eastAsiaTheme="minorHAnsi"/>
                <w:szCs w:val="22"/>
                <w:lang w:val="en-GB"/>
              </w:rPr>
              <w:t>8</w:t>
            </w:r>
            <w:r w:rsidRPr="00EC3EF0">
              <w:rPr>
                <w:rFonts w:eastAsiaTheme="minorHAnsi"/>
                <w:szCs w:val="22"/>
                <w:lang w:val="sr-Cyrl-RS"/>
              </w:rPr>
              <w:t>522</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8525</w:t>
            </w:r>
            <w:r w:rsidRPr="00EC3EF0">
              <w:rPr>
                <w:lang w:val="en-GB" w:eastAsia="en-GB"/>
              </w:rPr>
              <w:t xml:space="preserve"> </w:t>
            </w:r>
            <w:r w:rsidRPr="00EC3EF0">
              <w:rPr>
                <w:lang w:val="sr-Cyrl-RS" w:eastAsia="en-GB"/>
              </w:rPr>
              <w:t>д</w:t>
            </w:r>
            <w:r w:rsidRPr="00EC3EF0">
              <w:rPr>
                <w:lang w:val="en-GB" w:eastAsia="en-GB"/>
              </w:rPr>
              <w:t xml:space="preserve">o </w:t>
            </w:r>
            <w:r w:rsidRPr="00EC3EF0">
              <w:rPr>
                <w:rFonts w:eastAsiaTheme="minorHAnsi"/>
                <w:szCs w:val="22"/>
                <w:lang w:val="en-GB"/>
              </w:rPr>
              <w:t>8528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Предајници за радио дифузију или телевизију, укључујући оне са уграђеним пријемником или апаратом за снимање или репродукцију звука; Телевизијске камере; Дигиталне камере и видео камере са рекордерима (камкодери)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Радари, уређаји за радио - навигацију и уређаји за радио - даљинско управљање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Пријемници за радио - дифузију</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Монитори и пројектори, без уграђених телевизијских пријемника; Телевизијски пријемници, са или без уграђених радио пријемника или апарата за снимање и репродукцију звука или слике</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w:t>
            </w:r>
            <w:r w:rsidRPr="00EC3EF0">
              <w:rPr>
                <w:rFonts w:eastAsiaTheme="minorHAnsi"/>
                <w:szCs w:val="22"/>
                <w:lang w:val="en-GB"/>
              </w:rPr>
              <w:t>8</w:t>
            </w:r>
            <w:r w:rsidRPr="00EC3EF0">
              <w:rPr>
                <w:rFonts w:eastAsiaTheme="minorHAnsi"/>
                <w:szCs w:val="22"/>
                <w:lang w:val="sr-Cyrl-RS"/>
              </w:rPr>
              <w:t>529</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8535</w:t>
            </w:r>
            <w:r w:rsidRPr="00EC3EF0">
              <w:rPr>
                <w:lang w:val="en-GB" w:eastAsia="en-GB"/>
              </w:rPr>
              <w:t xml:space="preserve"> </w:t>
            </w:r>
            <w:r w:rsidRPr="00EC3EF0">
              <w:rPr>
                <w:lang w:val="sr-Cyrl-RS" w:eastAsia="en-GB"/>
              </w:rPr>
              <w:t>до</w:t>
            </w:r>
            <w:r w:rsidRPr="00EC3EF0">
              <w:rPr>
                <w:lang w:val="en-GB" w:eastAsia="en-GB"/>
              </w:rPr>
              <w:t xml:space="preserve"> </w:t>
            </w:r>
            <w:r w:rsidRPr="00EC3EF0">
              <w:rPr>
                <w:rFonts w:eastAsiaTheme="minorHAnsi"/>
                <w:szCs w:val="22"/>
                <w:lang w:val="en-GB"/>
              </w:rPr>
              <w:t>8537</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Електрични апарати за укључивање/искључивање или заштиту електричних струјних кола или за остваривање прикључивања на или у електрична струјна кола; Конектори за оптичка влакна, снопови оптичких влакана или каблови; Табле, плоче, пултови, столови, ормари и остале основе, за електрично управљање или развођење електричне енергије</w:t>
            </w:r>
            <w:r w:rsidRPr="00EC3EF0">
              <w:rPr>
                <w:rFonts w:eastAsiaTheme="minorHAnsi"/>
                <w:sz w:val="18"/>
                <w:szCs w:val="18"/>
                <w:lang w:val="ru-RU"/>
              </w:rPr>
              <w:t xml:space="preserve"> </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r w:rsidRPr="00EC3EF0">
              <w:rPr>
                <w:rFonts w:eastAsiaTheme="minorHAnsi"/>
                <w:szCs w:val="22"/>
                <w:lang w:val="sr-Cyrl-RS"/>
              </w:rPr>
              <w:t xml:space="preserve"> и тарифног броја </w:t>
            </w:r>
            <w:r w:rsidRPr="00EC3EF0">
              <w:rPr>
                <w:rFonts w:eastAsiaTheme="minorHAnsi"/>
                <w:szCs w:val="22"/>
                <w:lang w:val="en-GB"/>
              </w:rPr>
              <w:t>8</w:t>
            </w:r>
            <w:r w:rsidRPr="00EC3EF0">
              <w:rPr>
                <w:rFonts w:eastAsiaTheme="minorHAnsi"/>
                <w:szCs w:val="22"/>
                <w:lang w:val="sr-Cyrl-RS"/>
              </w:rPr>
              <w:t>538</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5</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8542 31 </w:t>
            </w:r>
            <w:r w:rsidRPr="00EC3EF0">
              <w:rPr>
                <w:rFonts w:eastAsiaTheme="minorHAnsi"/>
                <w:szCs w:val="22"/>
                <w:lang w:val="sr-Cyrl-RS"/>
              </w:rPr>
              <w:t>до</w:t>
            </w:r>
            <w:r w:rsidRPr="00EC3EF0">
              <w:rPr>
                <w:rFonts w:eastAsiaTheme="minorHAnsi"/>
                <w:szCs w:val="22"/>
                <w:lang w:val="en-GB"/>
              </w:rPr>
              <w:t xml:space="preserve"> 8542 39</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Монолитна интегрисана кола</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Поступак дифузије код кога се интегрисана кола формирају на подлози полупроводника селективним увођењем одговарајуће примесе (допанта) састављени или не и/или тестирани у трећој страни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8544</w:t>
            </w:r>
            <w:r w:rsidRPr="00EC3EF0">
              <w:rPr>
                <w:lang w:val="en-GB" w:eastAsia="en-GB"/>
              </w:rPr>
              <w:t xml:space="preserve"> </w:t>
            </w:r>
            <w:r w:rsidRPr="00EC3EF0">
              <w:rPr>
                <w:lang w:val="sr-Cyrl-RS" w:eastAsia="en-GB"/>
              </w:rPr>
              <w:t>до</w:t>
            </w:r>
            <w:r w:rsidRPr="00EC3EF0">
              <w:rPr>
                <w:lang w:val="en-GB" w:eastAsia="en-GB"/>
              </w:rPr>
              <w:t xml:space="preserve"> </w:t>
            </w:r>
            <w:r w:rsidRPr="00EC3EF0">
              <w:rPr>
                <w:rFonts w:eastAsiaTheme="minorHAnsi"/>
                <w:szCs w:val="22"/>
                <w:lang w:val="en-GB"/>
              </w:rPr>
              <w:t>8548</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Изолована жица, каблови  и остали изоловани електрични проводници, оптички каблови израђени од појединачно оплаштених влакана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Угљене електроде, угљене четкице, угљене сијалице угљене батерије и други производи од графита или другог угљена, за електричне сврхе</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Електрични изолатори од било ког материјала</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Изолациони делови за електричне машине, уређаје или опрему, цеви за електричне проводнике и спојнице за њих, од простих метала, обложене изолационим материјалом</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Остаци и отпаци од примарних ћелија, примарних батерија и електричних акумулатора; Истрошене примарне ћелије, истрошене примарне батерије и истрошени електрични акумулатори; Електрични делови машина и апарата, непоменути нити обухваћени на другом месту у овој глави</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86</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Железничке или трамвајске локомотиве; Шинска возила и њихови делови; Железнички и трамвајски колосечни склопови и прибор и њихови делови; Механичка и електромеханичка сигнална опрема за саобраћај свих врста</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87</w:t>
            </w:r>
          </w:p>
        </w:tc>
        <w:tc>
          <w:tcPr>
            <w:tcW w:w="6576" w:type="dxa"/>
            <w:tcBorders>
              <w:bottom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Возила, осим железничких или трамвајских шинских возила, и њихови делови и прибор;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45</w:t>
            </w:r>
            <w:r w:rsidRPr="00EC3EF0">
              <w:rPr>
                <w:rFonts w:eastAsiaTheme="minorHAnsi"/>
                <w:szCs w:val="22"/>
                <w:lang w:val="en-GB"/>
              </w:rPr>
              <w:t>%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8708</w:t>
            </w:r>
          </w:p>
        </w:tc>
        <w:tc>
          <w:tcPr>
            <w:tcW w:w="6576" w:type="dxa"/>
            <w:tcBorders>
              <w:top w:val="single" w:sz="4" w:space="0" w:color="auto"/>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Делови и прибор за моторна возила из тар. бр. 8701 до 8705</w:t>
            </w:r>
          </w:p>
        </w:tc>
        <w:tc>
          <w:tcPr>
            <w:tcW w:w="6576" w:type="dxa"/>
            <w:tcBorders>
              <w:top w:val="single" w:sz="4" w:space="0" w:color="auto"/>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8711</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Мотоцикли (укључујући мопеде) и бицикли са помоћним мотором, са или без бочне приколице; Бочне приколице</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88</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Ваздухоплови, космичке летилице и њихови делови</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89</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Бродови, чамци и пловеће конструкције</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 ; Међутим, бродска корита из тарифног броја 8906 не смеју се користити</w:t>
            </w:r>
          </w:p>
          <w:p w:rsidR="00EC3EF0" w:rsidRPr="00EC3EF0" w:rsidRDefault="00EC3EF0" w:rsidP="00EC3EF0">
            <w:pPr>
              <w:spacing w:before="60" w:after="60"/>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4</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bottom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en-GB"/>
              </w:rPr>
              <w:t xml:space="preserve">ex </w:t>
            </w:r>
            <w:r w:rsidRPr="00EC3EF0">
              <w:rPr>
                <w:rFonts w:eastAsiaTheme="minorHAnsi"/>
                <w:szCs w:val="22"/>
                <w:lang w:val="sr-Cyrl-RS"/>
              </w:rPr>
              <w:t>Глава</w:t>
            </w:r>
            <w:r w:rsidRPr="00EC3EF0">
              <w:rPr>
                <w:rFonts w:eastAsiaTheme="minorHAnsi"/>
                <w:szCs w:val="22"/>
                <w:lang w:val="en-GB"/>
              </w:rPr>
              <w:t xml:space="preserve"> 90</w:t>
            </w:r>
          </w:p>
        </w:tc>
        <w:tc>
          <w:tcPr>
            <w:tcW w:w="6576" w:type="dxa"/>
            <w:tcBorders>
              <w:bottom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Оптички, фотографски, кинематографски, мерни, контролни, прецизни, медицински и хируршки инструменти и апарати; </w:t>
            </w:r>
            <w:r w:rsidRPr="00EC3EF0">
              <w:rPr>
                <w:rFonts w:eastAsiaTheme="minorHAnsi"/>
                <w:szCs w:val="22"/>
                <w:lang w:val="sr-Cyrl-RS"/>
              </w:rPr>
              <w:t>Њ</w:t>
            </w:r>
            <w:r w:rsidRPr="00EC3EF0">
              <w:rPr>
                <w:rFonts w:eastAsiaTheme="minorHAnsi"/>
                <w:szCs w:val="22"/>
                <w:lang w:val="en-GB"/>
              </w:rPr>
              <w:t>ихови делови и прибор; осим:</w:t>
            </w:r>
          </w:p>
        </w:tc>
        <w:tc>
          <w:tcPr>
            <w:tcW w:w="6576" w:type="dxa"/>
            <w:tcBorders>
              <w:bottom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top w:val="single" w:sz="4" w:space="0" w:color="auto"/>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en-GB"/>
              </w:rPr>
              <w:t>9001 50</w:t>
            </w:r>
          </w:p>
        </w:tc>
        <w:tc>
          <w:tcPr>
            <w:tcW w:w="6576" w:type="dxa"/>
            <w:tcBorders>
              <w:top w:val="single" w:sz="4" w:space="0" w:color="auto"/>
            </w:tcBorders>
            <w:shd w:val="clear" w:color="auto" w:fill="auto"/>
          </w:tcPr>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en-GB"/>
              </w:rPr>
              <w:t>Сочива за наочаре, од других материјала</w:t>
            </w:r>
            <w:r w:rsidRPr="00EC3EF0">
              <w:rPr>
                <w:rFonts w:eastAsiaTheme="minorHAnsi"/>
                <w:szCs w:val="22"/>
                <w:lang w:val="sr-Cyrl-RS"/>
              </w:rPr>
              <w:t xml:space="preserve"> осим од стакла</w:t>
            </w:r>
          </w:p>
        </w:tc>
        <w:tc>
          <w:tcPr>
            <w:tcW w:w="6576" w:type="dxa"/>
            <w:tcBorders>
              <w:top w:val="single" w:sz="4" w:space="0" w:color="auto"/>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2"/>
                <w:szCs w:val="22"/>
                <w:lang w:val="sr-Cyrl-RS"/>
              </w:rPr>
            </w:pPr>
            <w:r w:rsidRPr="00EC3EF0">
              <w:rPr>
                <w:rFonts w:eastAsiaTheme="minorHAnsi"/>
                <w:szCs w:val="22"/>
                <w:lang w:val="sr-Cyrl-RS"/>
              </w:rPr>
              <w:t>Производња у којој се спроводи један од следећих поступака:</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површинска обрада полуготових сочива у готова офтамолошка сочива са оптички корективним деловањем, за уградњу у наочаре</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en-GB"/>
              </w:rPr>
              <w:t>–</w:t>
            </w:r>
            <w:r w:rsidRPr="00EC3EF0">
              <w:rPr>
                <w:rFonts w:eastAsiaTheme="minorHAnsi"/>
                <w:szCs w:val="22"/>
                <w:lang w:val="en-GB"/>
              </w:rPr>
              <w:tab/>
            </w:r>
            <w:r w:rsidRPr="00EC3EF0">
              <w:rPr>
                <w:rFonts w:eastAsiaTheme="minorHAnsi"/>
                <w:szCs w:val="22"/>
                <w:lang w:val="sr-Cyrl-RS"/>
              </w:rPr>
              <w:t>премазивање сочива одговарајућим средствима ради побољшања вида и осигурања заштите корисника</w:t>
            </w:r>
          </w:p>
          <w:p w:rsidR="00EC3EF0" w:rsidRPr="00EC3EF0" w:rsidRDefault="00EC3EF0" w:rsidP="00EC3EF0">
            <w:pPr>
              <w:spacing w:before="60" w:after="60"/>
              <w:ind w:left="567" w:hanging="567"/>
              <w:jc w:val="both"/>
              <w:rPr>
                <w:rFonts w:eastAsiaTheme="minorHAnsi"/>
                <w:szCs w:val="22"/>
                <w:lang w:val="sr-Cyrl-RS"/>
              </w:rPr>
            </w:pPr>
            <w:r w:rsidRPr="00EC3EF0">
              <w:rPr>
                <w:rFonts w:eastAsiaTheme="minorHAnsi"/>
                <w:szCs w:val="22"/>
                <w:lang w:val="sr-Cyrl-RS"/>
              </w:rPr>
              <w:t>или</w:t>
            </w:r>
          </w:p>
          <w:p w:rsidR="00EC3EF0" w:rsidRPr="00EC3EF0" w:rsidRDefault="00EC3EF0" w:rsidP="00EC3EF0">
            <w:pPr>
              <w:spacing w:before="60" w:after="60"/>
              <w:jc w:val="both"/>
              <w:rPr>
                <w:rFonts w:eastAsiaTheme="minorHAnsi"/>
                <w:sz w:val="20"/>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91</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Часовници и њихови делови</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 xml:space="preserve">Производња у којој вредност свих употребљених материјала није већа од </w:t>
            </w:r>
            <w:r w:rsidRPr="00EC3EF0">
              <w:rPr>
                <w:rFonts w:eastAsiaTheme="minorHAnsi"/>
                <w:szCs w:val="22"/>
                <w:lang w:val="sr-Cyrl-RS"/>
              </w:rPr>
              <w:t>4</w:t>
            </w:r>
            <w:r w:rsidRPr="00EC3EF0">
              <w:rPr>
                <w:rFonts w:eastAsiaTheme="minorHAnsi"/>
                <w:szCs w:val="22"/>
                <w:lang w:val="en-GB"/>
              </w:rPr>
              <w:t>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92</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Музички инструменти; Делови и прибор тих производа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93</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Оружје и муниција; Њихови делови и прибор</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94</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Намештај; постељина, душеци, носачи душека, јастуци и слични пуњени производи; лампе и друга светлећа тела, на другом месту непоменути или укључени; осветљени знаци, осветљене плочице са именима и слично; монтажне зграде</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95</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Играчке, реквизити за друштвене игре и спорт; Њихови делови и прибор</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pageBreakBefore/>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96</w:t>
            </w:r>
          </w:p>
        </w:tc>
        <w:tc>
          <w:tcPr>
            <w:tcW w:w="6576" w:type="dxa"/>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Разни производи</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 xml:space="preserve">Производња од материјала из било ког тарифног броја, осим од материјала из тарифног броја у који се сврстава сам производ </w:t>
            </w:r>
          </w:p>
          <w:p w:rsidR="00EC3EF0" w:rsidRPr="00EC3EF0" w:rsidRDefault="00EC3EF0" w:rsidP="00EC3EF0">
            <w:pPr>
              <w:spacing w:before="60" w:after="60"/>
              <w:jc w:val="both"/>
              <w:rPr>
                <w:rFonts w:eastAsiaTheme="minorHAnsi"/>
                <w:szCs w:val="22"/>
                <w:lang w:val="en-GB"/>
              </w:rPr>
            </w:pPr>
            <w:r w:rsidRPr="00EC3EF0">
              <w:rPr>
                <w:rFonts w:eastAsiaTheme="minorHAnsi"/>
                <w:szCs w:val="22"/>
                <w:lang w:val="en-GB"/>
              </w:rPr>
              <w:t>или</w:t>
            </w:r>
          </w:p>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у којој вредност свих употребљених материјала није већа од 50% цене производа франко фабрика</w:t>
            </w:r>
          </w:p>
        </w:tc>
      </w:tr>
      <w:tr w:rsidR="00EC3EF0" w:rsidRPr="00EC3EF0" w:rsidTr="00EC3EF0">
        <w:trPr>
          <w:cantSplit/>
          <w:trHeight w:val="20"/>
        </w:trPr>
        <w:tc>
          <w:tcPr>
            <w:tcW w:w="1606" w:type="dxa"/>
            <w:tcBorders>
              <w:left w:val="single" w:sz="4" w:space="0" w:color="auto"/>
            </w:tcBorders>
            <w:shd w:val="clear" w:color="auto" w:fill="auto"/>
          </w:tcPr>
          <w:p w:rsidR="00EC3EF0" w:rsidRPr="00EC3EF0" w:rsidRDefault="00EC3EF0" w:rsidP="00EC3EF0">
            <w:pPr>
              <w:spacing w:before="60" w:after="60"/>
              <w:rPr>
                <w:rFonts w:eastAsiaTheme="minorHAnsi"/>
                <w:szCs w:val="22"/>
                <w:lang w:val="en-GB"/>
              </w:rPr>
            </w:pPr>
            <w:r w:rsidRPr="00EC3EF0">
              <w:rPr>
                <w:rFonts w:eastAsiaTheme="minorHAnsi"/>
                <w:szCs w:val="22"/>
                <w:lang w:val="sr-Cyrl-RS"/>
              </w:rPr>
              <w:t>Глава</w:t>
            </w:r>
            <w:r w:rsidRPr="00EC3EF0">
              <w:rPr>
                <w:rFonts w:eastAsiaTheme="minorHAnsi"/>
                <w:szCs w:val="22"/>
                <w:lang w:val="en-GB"/>
              </w:rPr>
              <w:t xml:space="preserve"> 97</w:t>
            </w:r>
          </w:p>
        </w:tc>
        <w:tc>
          <w:tcPr>
            <w:tcW w:w="6576" w:type="dxa"/>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Предмети уметности, колекција и старина</w:t>
            </w:r>
          </w:p>
        </w:tc>
        <w:tc>
          <w:tcPr>
            <w:tcW w:w="6576" w:type="dxa"/>
            <w:tcBorders>
              <w:right w:val="single" w:sz="4" w:space="0" w:color="auto"/>
            </w:tcBorders>
            <w:shd w:val="clear" w:color="auto" w:fill="auto"/>
          </w:tcPr>
          <w:p w:rsidR="00EC3EF0" w:rsidRPr="00EC3EF0" w:rsidRDefault="00EC3EF0" w:rsidP="00EC3EF0">
            <w:pPr>
              <w:spacing w:before="60" w:after="60"/>
              <w:jc w:val="both"/>
              <w:rPr>
                <w:rFonts w:eastAsiaTheme="minorHAnsi"/>
                <w:sz w:val="22"/>
                <w:szCs w:val="22"/>
                <w:lang w:val="en-GB"/>
              </w:rPr>
            </w:pPr>
            <w:r w:rsidRPr="00EC3EF0">
              <w:rPr>
                <w:rFonts w:eastAsiaTheme="minorHAnsi"/>
                <w:szCs w:val="22"/>
                <w:lang w:val="en-GB"/>
              </w:rPr>
              <w:t>Производња од материјала из било ког тарифног броја, осим од материјала из тарифног броја у који се сврстава сам производ</w:t>
            </w:r>
          </w:p>
        </w:tc>
      </w:tr>
    </w:tbl>
    <w:p w:rsidR="00EC3EF0" w:rsidRPr="00EC3EF0" w:rsidRDefault="00EC3EF0" w:rsidP="00EC3EF0">
      <w:pPr>
        <w:spacing w:before="120" w:after="120" w:line="360" w:lineRule="auto"/>
        <w:ind w:left="850"/>
        <w:rPr>
          <w:rFonts w:eastAsiaTheme="minorHAnsi"/>
          <w:szCs w:val="22"/>
          <w:lang w:val="en-GB" w:eastAsia="en-GB"/>
        </w:rPr>
      </w:pPr>
      <w:r w:rsidRPr="00EC3EF0">
        <w:rPr>
          <w:rFonts w:eastAsiaTheme="minorHAnsi"/>
          <w:szCs w:val="22"/>
          <w:lang w:val="en-GB" w:eastAsia="en-GB"/>
        </w:rPr>
        <w:t>________________</w:t>
      </w:r>
    </w:p>
    <w:p w:rsidR="00EC3EF0" w:rsidRPr="00EC3EF0" w:rsidRDefault="00EC3EF0" w:rsidP="00EC3EF0">
      <w:pPr>
        <w:spacing w:before="60" w:after="60"/>
        <w:ind w:left="1418" w:hanging="567"/>
        <w:rPr>
          <w:rFonts w:eastAsiaTheme="minorHAnsi"/>
          <w:sz w:val="20"/>
          <w:szCs w:val="20"/>
          <w:lang w:val="en-GB" w:eastAsia="en-GB"/>
        </w:rPr>
      </w:pPr>
      <w:r w:rsidRPr="00EC3EF0">
        <w:rPr>
          <w:rFonts w:eastAsiaTheme="minorHAnsi"/>
          <w:b/>
          <w:bCs/>
          <w:sz w:val="20"/>
          <w:szCs w:val="20"/>
          <w:vertAlign w:val="superscript"/>
          <w:lang w:val="en-GB" w:eastAsia="en-GB"/>
        </w:rPr>
        <w:t>(1)</w:t>
      </w:r>
      <w:r w:rsidRPr="00EC3EF0">
        <w:rPr>
          <w:rFonts w:eastAsiaTheme="minorHAnsi"/>
          <w:b/>
          <w:bCs/>
          <w:sz w:val="20"/>
          <w:szCs w:val="20"/>
          <w:vertAlign w:val="superscript"/>
          <w:lang w:val="en-GB" w:eastAsia="en-GB"/>
        </w:rPr>
        <w:tab/>
      </w:r>
      <w:r w:rsidRPr="00EC3EF0">
        <w:rPr>
          <w:rFonts w:eastAsiaTheme="minorHAnsi"/>
          <w:sz w:val="20"/>
          <w:lang w:val="sr-Cyrl-CS"/>
        </w:rPr>
        <w:t>За посебне услове који се односе на „специфичне поступке”, видети Уводне напомене</w:t>
      </w:r>
      <w:r w:rsidRPr="00EC3EF0">
        <w:rPr>
          <w:rFonts w:eastAsiaTheme="minorHAnsi"/>
          <w:sz w:val="20"/>
          <w:szCs w:val="20"/>
          <w:lang w:val="en-GB" w:eastAsia="en-GB"/>
        </w:rPr>
        <w:t xml:space="preserve"> 8.1 </w:t>
      </w:r>
      <w:r w:rsidRPr="00EC3EF0">
        <w:rPr>
          <w:rFonts w:eastAsiaTheme="minorHAnsi"/>
          <w:sz w:val="20"/>
          <w:szCs w:val="20"/>
          <w:lang w:val="sr-Cyrl-RS" w:eastAsia="en-GB"/>
        </w:rPr>
        <w:t>до</w:t>
      </w:r>
      <w:r w:rsidRPr="00EC3EF0">
        <w:rPr>
          <w:rFonts w:eastAsiaTheme="minorHAnsi"/>
          <w:sz w:val="20"/>
          <w:szCs w:val="20"/>
          <w:lang w:val="en-GB" w:eastAsia="en-GB"/>
        </w:rPr>
        <w:t xml:space="preserve"> 8.3.</w:t>
      </w:r>
    </w:p>
    <w:p w:rsidR="00EC3EF0" w:rsidRPr="00EC3EF0" w:rsidRDefault="00EC3EF0" w:rsidP="00EC3EF0">
      <w:pPr>
        <w:spacing w:before="60" w:after="60"/>
        <w:ind w:left="1418" w:hanging="567"/>
        <w:rPr>
          <w:rFonts w:eastAsiaTheme="minorHAnsi"/>
          <w:sz w:val="20"/>
          <w:szCs w:val="20"/>
          <w:lang w:val="en-GB" w:eastAsia="en-GB"/>
        </w:rPr>
      </w:pPr>
      <w:r w:rsidRPr="00EC3EF0">
        <w:rPr>
          <w:rFonts w:eastAsiaTheme="minorHAnsi"/>
          <w:b/>
          <w:bCs/>
          <w:sz w:val="20"/>
          <w:szCs w:val="20"/>
          <w:vertAlign w:val="superscript"/>
          <w:lang w:val="en-GB" w:eastAsia="en-GB"/>
        </w:rPr>
        <w:t>(2)</w:t>
      </w:r>
      <w:r w:rsidRPr="00EC3EF0">
        <w:rPr>
          <w:rFonts w:eastAsiaTheme="minorHAnsi"/>
          <w:b/>
          <w:bCs/>
          <w:sz w:val="20"/>
          <w:szCs w:val="20"/>
          <w:vertAlign w:val="superscript"/>
          <w:lang w:val="en-GB" w:eastAsia="en-GB"/>
        </w:rPr>
        <w:tab/>
      </w:r>
      <w:r w:rsidRPr="00EC3EF0">
        <w:rPr>
          <w:rFonts w:eastAsiaTheme="minorHAnsi"/>
          <w:sz w:val="20"/>
          <w:lang w:val="sr-Cyrl-CS"/>
        </w:rPr>
        <w:t>За посебне услове који се односе на производе направљене од мешавине текстилних материјала</w:t>
      </w:r>
      <w:r w:rsidRPr="00EC3EF0">
        <w:rPr>
          <w:rFonts w:eastAsiaTheme="minorHAnsi"/>
          <w:sz w:val="20"/>
          <w:szCs w:val="20"/>
          <w:lang w:val="en-GB" w:eastAsia="en-GB"/>
        </w:rPr>
        <w:t xml:space="preserve">, </w:t>
      </w:r>
      <w:r w:rsidRPr="00EC3EF0">
        <w:rPr>
          <w:rFonts w:eastAsiaTheme="minorHAnsi"/>
          <w:sz w:val="20"/>
          <w:lang w:val="sr-Cyrl-CS"/>
        </w:rPr>
        <w:t>видети Уводну напомену</w:t>
      </w:r>
      <w:r w:rsidRPr="00EC3EF0">
        <w:rPr>
          <w:rFonts w:eastAsiaTheme="minorHAnsi"/>
          <w:sz w:val="20"/>
          <w:szCs w:val="20"/>
          <w:lang w:val="en-GB" w:eastAsia="en-GB"/>
        </w:rPr>
        <w:t xml:space="preserve"> 6.</w:t>
      </w:r>
    </w:p>
    <w:p w:rsidR="00EC3EF0" w:rsidRPr="00EC3EF0" w:rsidRDefault="00EC3EF0" w:rsidP="00EC3EF0">
      <w:pPr>
        <w:spacing w:before="60" w:after="60"/>
        <w:ind w:left="1418" w:hanging="567"/>
        <w:rPr>
          <w:rFonts w:eastAsiaTheme="minorHAnsi"/>
          <w:sz w:val="20"/>
          <w:szCs w:val="20"/>
          <w:lang w:val="en-GB"/>
        </w:rPr>
      </w:pPr>
      <w:r w:rsidRPr="00EC3EF0">
        <w:rPr>
          <w:rFonts w:eastAsiaTheme="minorHAnsi"/>
          <w:b/>
          <w:bCs/>
          <w:sz w:val="20"/>
          <w:szCs w:val="20"/>
          <w:vertAlign w:val="superscript"/>
          <w:lang w:val="en-GB" w:eastAsia="en-GB"/>
        </w:rPr>
        <w:t>(3)</w:t>
      </w:r>
      <w:r w:rsidRPr="00EC3EF0">
        <w:rPr>
          <w:rFonts w:eastAsiaTheme="minorHAnsi"/>
          <w:b/>
          <w:bCs/>
          <w:sz w:val="20"/>
          <w:szCs w:val="20"/>
          <w:vertAlign w:val="superscript"/>
          <w:lang w:val="en-GB" w:eastAsia="en-GB"/>
        </w:rPr>
        <w:tab/>
      </w:r>
      <w:r w:rsidRPr="00EC3EF0">
        <w:rPr>
          <w:rFonts w:eastAsiaTheme="minorHAnsi"/>
          <w:sz w:val="20"/>
          <w:lang w:val="sr-Cyrl-CS"/>
        </w:rPr>
        <w:t>видети Уводну напомену</w:t>
      </w:r>
      <w:r w:rsidRPr="00EC3EF0">
        <w:rPr>
          <w:rFonts w:eastAsiaTheme="minorHAnsi"/>
          <w:sz w:val="20"/>
          <w:szCs w:val="20"/>
          <w:lang w:val="en-GB"/>
        </w:rPr>
        <w:t xml:space="preserve"> 7.</w:t>
      </w:r>
    </w:p>
    <w:p w:rsidR="00EC3EF0" w:rsidRPr="00EC3EF0" w:rsidRDefault="00EC3EF0" w:rsidP="00EC3EF0">
      <w:pPr>
        <w:spacing w:before="60" w:after="60"/>
        <w:ind w:left="1418" w:hanging="567"/>
        <w:rPr>
          <w:rFonts w:eastAsiaTheme="minorHAnsi"/>
          <w:sz w:val="20"/>
          <w:szCs w:val="20"/>
          <w:lang w:val="en-GB"/>
        </w:rPr>
      </w:pPr>
      <w:r w:rsidRPr="00EC3EF0">
        <w:rPr>
          <w:rFonts w:eastAsiaTheme="minorHAnsi"/>
          <w:b/>
          <w:bCs/>
          <w:sz w:val="20"/>
          <w:szCs w:val="20"/>
          <w:vertAlign w:val="superscript"/>
          <w:lang w:val="en-GB" w:eastAsia="en-GB"/>
        </w:rPr>
        <w:t>(4)</w:t>
      </w:r>
      <w:r w:rsidRPr="00EC3EF0">
        <w:rPr>
          <w:rFonts w:eastAsiaTheme="minorHAnsi"/>
          <w:b/>
          <w:bCs/>
          <w:sz w:val="20"/>
          <w:szCs w:val="20"/>
          <w:vertAlign w:val="superscript"/>
          <w:lang w:val="en-GB" w:eastAsia="en-GB"/>
        </w:rPr>
        <w:tab/>
      </w:r>
      <w:r w:rsidRPr="00EC3EF0">
        <w:rPr>
          <w:rFonts w:eastAsiaTheme="minorHAnsi"/>
          <w:sz w:val="20"/>
          <w:lang w:val="sr-Cyrl-CS"/>
        </w:rPr>
        <w:t>видети Уводну напомену</w:t>
      </w:r>
      <w:r w:rsidRPr="00EC3EF0">
        <w:rPr>
          <w:rFonts w:eastAsiaTheme="minorHAnsi"/>
          <w:sz w:val="20"/>
          <w:szCs w:val="20"/>
          <w:lang w:val="en-GB"/>
        </w:rPr>
        <w:t xml:space="preserve"> 9.</w:t>
      </w:r>
    </w:p>
    <w:p w:rsidR="00EC3EF0" w:rsidRPr="00EC3EF0" w:rsidRDefault="00EC3EF0" w:rsidP="00EC3EF0">
      <w:pPr>
        <w:spacing w:before="60" w:after="60"/>
        <w:rPr>
          <w:rFonts w:eastAsiaTheme="minorHAnsi"/>
          <w:b/>
          <w:bCs/>
          <w:sz w:val="20"/>
          <w:szCs w:val="20"/>
          <w:vertAlign w:val="superscript"/>
          <w:lang w:val="en-GB" w:eastAsia="en-GB"/>
        </w:rPr>
      </w:pPr>
    </w:p>
    <w:p w:rsidR="00EC3EF0" w:rsidRPr="00EC3EF0" w:rsidRDefault="00EC3EF0" w:rsidP="00EC3EF0">
      <w:pPr>
        <w:spacing w:before="60" w:after="60"/>
        <w:ind w:left="1418" w:hanging="567"/>
        <w:rPr>
          <w:rFonts w:eastAsiaTheme="minorHAnsi"/>
          <w:b/>
          <w:bCs/>
          <w:sz w:val="20"/>
          <w:szCs w:val="20"/>
          <w:vertAlign w:val="superscript"/>
          <w:lang w:val="en-GB" w:eastAsia="en-GB"/>
        </w:rPr>
        <w:sectPr w:rsidR="00EC3EF0" w:rsidRPr="00EC3EF0" w:rsidSect="00EC3EF0">
          <w:headerReference w:type="default" r:id="rId25"/>
          <w:footerReference w:type="default" r:id="rId26"/>
          <w:footnotePr>
            <w:numRestart w:val="eachPage"/>
          </w:footnotePr>
          <w:endnotePr>
            <w:numFmt w:val="decimal"/>
            <w:numRestart w:val="eachSect"/>
          </w:endnotePr>
          <w:pgSz w:w="16838" w:h="11906" w:orient="landscape"/>
          <w:pgMar w:top="1134" w:right="1134" w:bottom="1134" w:left="1134" w:header="567" w:footer="567" w:gutter="0"/>
          <w:cols w:space="709"/>
          <w:docGrid w:linePitch="326"/>
        </w:sectPr>
      </w:pPr>
    </w:p>
    <w:p w:rsidR="00EC3EF0" w:rsidRPr="00EC3EF0" w:rsidRDefault="00EC3EF0" w:rsidP="00EC3EF0">
      <w:pPr>
        <w:spacing w:before="120" w:after="120" w:line="360" w:lineRule="auto"/>
        <w:ind w:left="850"/>
        <w:jc w:val="center"/>
        <w:rPr>
          <w:rFonts w:eastAsiaTheme="minorHAnsi"/>
          <w:i/>
          <w:szCs w:val="22"/>
          <w:lang w:val="en-GB"/>
        </w:rPr>
      </w:pPr>
      <w:r w:rsidRPr="00EC3EF0">
        <w:rPr>
          <w:rFonts w:eastAsiaTheme="minorHAnsi"/>
          <w:i/>
          <w:szCs w:val="22"/>
          <w:lang w:val="sr-Cyrl-RS"/>
        </w:rPr>
        <w:t>АНЕКС</w:t>
      </w:r>
      <w:r w:rsidRPr="00EC3EF0">
        <w:rPr>
          <w:rFonts w:eastAsiaTheme="minorHAnsi"/>
          <w:i/>
          <w:szCs w:val="22"/>
          <w:lang w:val="en-GB"/>
        </w:rPr>
        <w:t xml:space="preserve"> III</w:t>
      </w:r>
    </w:p>
    <w:p w:rsidR="00EC3EF0" w:rsidRPr="00EC3EF0" w:rsidRDefault="00EC3EF0" w:rsidP="00EC3EF0">
      <w:pPr>
        <w:spacing w:before="120" w:after="120" w:line="360" w:lineRule="auto"/>
        <w:ind w:left="850"/>
        <w:jc w:val="center"/>
        <w:rPr>
          <w:rFonts w:eastAsiaTheme="minorHAnsi"/>
          <w:b/>
          <w:szCs w:val="22"/>
          <w:lang w:val="sr-Cyrl-RS"/>
        </w:rPr>
      </w:pPr>
      <w:r w:rsidRPr="00EC3EF0">
        <w:rPr>
          <w:rFonts w:eastAsiaTheme="minorHAnsi"/>
          <w:b/>
          <w:szCs w:val="22"/>
          <w:lang w:val="sr-Cyrl-RS"/>
        </w:rPr>
        <w:t>ТЕКСТ ИЗЈАВЕ О ПОРЕКЛУ</w:t>
      </w:r>
    </w:p>
    <w:p w:rsidR="00EC3EF0" w:rsidRPr="00EC3EF0" w:rsidRDefault="00EC3EF0" w:rsidP="00EC3EF0">
      <w:pPr>
        <w:spacing w:before="120" w:after="120" w:line="360" w:lineRule="auto"/>
        <w:jc w:val="both"/>
        <w:rPr>
          <w:rFonts w:eastAsiaTheme="minorHAnsi"/>
          <w:szCs w:val="22"/>
          <w:lang w:val="sr-Cyrl-RS"/>
        </w:rPr>
      </w:pPr>
      <w:r w:rsidRPr="00EC3EF0">
        <w:rPr>
          <w:rFonts w:eastAsiaTheme="minorHAnsi"/>
          <w:szCs w:val="22"/>
          <w:lang w:val="sr-Cyrl-RS"/>
        </w:rPr>
        <w:t>Изјава о пореклу, чији је текст наведен у наставку, мора бити израђена у складу са напоменама. Међутим, фусноте не морају бити означене.</w:t>
      </w:r>
    </w:p>
    <w:p w:rsidR="00EC3EF0" w:rsidRPr="00EC3EF0" w:rsidRDefault="00EC3EF0" w:rsidP="00EC3EF0">
      <w:pPr>
        <w:spacing w:before="120" w:after="120" w:line="360" w:lineRule="auto"/>
        <w:ind w:left="850"/>
        <w:jc w:val="center"/>
        <w:rPr>
          <w:rFonts w:eastAsiaTheme="minorHAnsi"/>
          <w:b/>
          <w:szCs w:val="22"/>
          <w:lang w:val="en-GB"/>
        </w:rPr>
      </w:pPr>
    </w:p>
    <w:p w:rsidR="00EC3EF0" w:rsidRPr="00EC3EF0" w:rsidRDefault="00EC3EF0" w:rsidP="00EC3EF0">
      <w:pPr>
        <w:autoSpaceDE w:val="0"/>
        <w:autoSpaceDN w:val="0"/>
        <w:spacing w:before="120" w:after="120" w:line="360" w:lineRule="auto"/>
        <w:jc w:val="center"/>
        <w:rPr>
          <w:rFonts w:eastAsiaTheme="minorHAnsi"/>
          <w:b/>
          <w:noProof/>
          <w:szCs w:val="22"/>
          <w:lang w:val="sr-Cyrl-RS"/>
        </w:rPr>
      </w:pPr>
      <w:r w:rsidRPr="00EC3EF0">
        <w:rPr>
          <w:rFonts w:eastAsiaTheme="minorHAnsi"/>
          <w:b/>
          <w:noProof/>
          <w:szCs w:val="22"/>
          <w:lang w:val="sr-Cyrl-RS"/>
        </w:rPr>
        <w:t xml:space="preserve">Албанска верзија </w:t>
      </w:r>
    </w:p>
    <w:p w:rsidR="00EC3EF0" w:rsidRPr="00EC3EF0" w:rsidRDefault="00EC3EF0" w:rsidP="00EC3EF0">
      <w:pPr>
        <w:spacing w:before="120" w:after="120" w:line="360" w:lineRule="auto"/>
        <w:jc w:val="both"/>
        <w:rPr>
          <w:color w:val="000000"/>
          <w:shd w:val="clear" w:color="auto" w:fill="FFFFFF"/>
          <w:lang w:val="pt-PT"/>
        </w:rPr>
      </w:pPr>
      <w:r w:rsidRPr="00EC3EF0">
        <w:rPr>
          <w:color w:val="000000"/>
          <w:shd w:val="clear" w:color="auto" w:fill="FFFFFF"/>
          <w:lang w:val="pt-PT"/>
        </w:rPr>
        <w:t>Eksportuesi i produkteve të mbuluara nga ky dokument (autorizim doganor Nr. .............. </w:t>
      </w:r>
      <w:r w:rsidR="00E11AC0">
        <w:rPr>
          <w:color w:val="000000"/>
          <w:shd w:val="clear" w:color="auto" w:fill="FFFFFF"/>
          <w:vertAlign w:val="superscript"/>
          <w:lang w:val="sr-Cyrl-RS"/>
        </w:rPr>
        <w:t>(</w:t>
      </w:r>
      <w:r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color w:val="000000"/>
          <w:shd w:val="clear" w:color="auto" w:fill="FFFFFF"/>
          <w:lang w:val="pt-PT"/>
        </w:rPr>
        <w:t>) deklaron që përveç rasteve kur tregohet qartësisht ndryshe, këto produkte janë me origjine preferenciale ……………..</w:t>
      </w:r>
      <w:r w:rsidR="00E11AC0" w:rsidRPr="00EC3EF0">
        <w:rPr>
          <w:rFonts w:eastAsiaTheme="minorHAnsi"/>
          <w:szCs w:val="22"/>
          <w:vertAlign w:val="superscript"/>
          <w:lang w:val="da-DK"/>
        </w:rPr>
        <w:t>(2)</w:t>
      </w:r>
      <w:r w:rsidRPr="00EC3EF0">
        <w:rPr>
          <w:color w:val="000000"/>
          <w:shd w:val="clear" w:color="auto" w:fill="FFFFFF"/>
          <w:lang w:val="pt-PT"/>
        </w:rPr>
        <w:t> n​  në përputhje me Rregullat kalimtare të origjinës​.​</w:t>
      </w:r>
    </w:p>
    <w:p w:rsidR="00EC3EF0" w:rsidRPr="00EC3EF0" w:rsidRDefault="00EC3EF0" w:rsidP="00EC3EF0">
      <w:pPr>
        <w:spacing w:before="120" w:after="120" w:line="360" w:lineRule="auto"/>
        <w:jc w:val="both"/>
        <w:rPr>
          <w:color w:val="000000"/>
          <w:shd w:val="clear" w:color="auto" w:fill="FFFFFF"/>
          <w:lang w:val="pt-PT"/>
        </w:rPr>
      </w:pPr>
    </w:p>
    <w:p w:rsidR="00EC3EF0" w:rsidRPr="00EC3EF0" w:rsidRDefault="00EC3EF0" w:rsidP="00EC3EF0">
      <w:pPr>
        <w:autoSpaceDE w:val="0"/>
        <w:autoSpaceDN w:val="0"/>
        <w:spacing w:before="120" w:after="120" w:line="360" w:lineRule="auto"/>
        <w:jc w:val="center"/>
        <w:rPr>
          <w:rFonts w:eastAsiaTheme="minorHAnsi"/>
          <w:b/>
          <w:noProof/>
          <w:szCs w:val="22"/>
          <w:lang w:val="sr-Cyrl-RS"/>
        </w:rPr>
      </w:pPr>
      <w:r w:rsidRPr="00EC3EF0">
        <w:rPr>
          <w:rFonts w:eastAsiaTheme="minorHAnsi"/>
          <w:b/>
          <w:noProof/>
          <w:szCs w:val="22"/>
          <w:lang w:val="sr-Cyrl-RS"/>
        </w:rPr>
        <w:t xml:space="preserve">Арапска верзија </w:t>
      </w:r>
    </w:p>
    <w:p w:rsidR="00EC3EF0" w:rsidRPr="00EC3EF0" w:rsidRDefault="00EC3EF0" w:rsidP="00EC3EF0">
      <w:pPr>
        <w:autoSpaceDE w:val="0"/>
        <w:autoSpaceDN w:val="0"/>
        <w:spacing w:before="120" w:after="120" w:line="360" w:lineRule="auto"/>
        <w:rPr>
          <w:rFonts w:eastAsiaTheme="minorHAnsi"/>
          <w:b/>
          <w:szCs w:val="22"/>
          <w:lang w:val="pt-PT"/>
        </w:rPr>
      </w:pPr>
      <w:r w:rsidRPr="00EC3EF0">
        <w:rPr>
          <w:noProof/>
          <w:szCs w:val="22"/>
        </w:rPr>
        <w:drawing>
          <wp:inline distT="0" distB="0" distL="0" distR="0" wp14:anchorId="00D25921" wp14:editId="20B1FEAA">
            <wp:extent cx="5759450" cy="430204"/>
            <wp:effectExtent l="0" t="0" r="0" b="8255"/>
            <wp:docPr id="3" name="Picture 3" descr="cid:7E091A47-15D3-4998-B7CB-ACEB8C74D49E@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F7C9DF7-65A5-46A8-BBDE-AEB4EED98C72" descr="cid:7E091A47-15D3-4998-B7CB-ACEB8C74D49E@home"/>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759450" cy="430204"/>
                    </a:xfrm>
                    <a:prstGeom prst="rect">
                      <a:avLst/>
                    </a:prstGeom>
                    <a:noFill/>
                    <a:ln>
                      <a:noFill/>
                    </a:ln>
                  </pic:spPr>
                </pic:pic>
              </a:graphicData>
            </a:graphic>
          </wp:inline>
        </w:drawing>
      </w:r>
    </w:p>
    <w:p w:rsidR="00EC3EF0" w:rsidRPr="00EC3EF0" w:rsidRDefault="00EC3EF0" w:rsidP="00EC3EF0">
      <w:pPr>
        <w:autoSpaceDE w:val="0"/>
        <w:autoSpaceDN w:val="0"/>
        <w:spacing w:before="120" w:after="120" w:line="360" w:lineRule="auto"/>
        <w:rPr>
          <w:rFonts w:eastAsiaTheme="minorHAnsi"/>
          <w:b/>
          <w:szCs w:val="22"/>
          <w:lang w:val="pt-PT"/>
        </w:rPr>
      </w:pPr>
    </w:p>
    <w:p w:rsidR="00EC3EF0" w:rsidRPr="00EC3EF0" w:rsidRDefault="00EC3EF0" w:rsidP="00EC3EF0">
      <w:pPr>
        <w:autoSpaceDE w:val="0"/>
        <w:autoSpaceDN w:val="0"/>
        <w:spacing w:before="120" w:after="120" w:line="360" w:lineRule="auto"/>
        <w:jc w:val="center"/>
        <w:rPr>
          <w:rFonts w:eastAsiaTheme="minorHAnsi"/>
          <w:b/>
          <w:noProof/>
          <w:szCs w:val="22"/>
          <w:lang w:val="sr-Cyrl-RS"/>
        </w:rPr>
      </w:pPr>
      <w:r w:rsidRPr="00EC3EF0">
        <w:rPr>
          <w:rFonts w:eastAsiaTheme="minorHAnsi"/>
          <w:b/>
          <w:noProof/>
          <w:szCs w:val="22"/>
          <w:lang w:val="sr-Cyrl-RS"/>
        </w:rPr>
        <w:t xml:space="preserve">Босанскохерцеговачка верзија </w:t>
      </w:r>
    </w:p>
    <w:p w:rsidR="00EC3EF0" w:rsidRPr="00EC3EF0" w:rsidRDefault="00EC3EF0" w:rsidP="00EC3EF0">
      <w:pPr>
        <w:spacing w:before="120" w:after="120" w:line="360" w:lineRule="auto"/>
        <w:jc w:val="both"/>
        <w:rPr>
          <w:rFonts w:eastAsiaTheme="minorHAnsi"/>
          <w:color w:val="000000"/>
          <w:szCs w:val="22"/>
          <w:bdr w:val="none" w:sz="0" w:space="0" w:color="auto" w:frame="1"/>
          <w:lang w:val="bs-Latn-BA"/>
        </w:rPr>
      </w:pPr>
      <w:r w:rsidRPr="00EC3EF0">
        <w:rPr>
          <w:rFonts w:eastAsiaTheme="minorHAnsi"/>
          <w:color w:val="000000"/>
          <w:szCs w:val="22"/>
          <w:bdr w:val="none" w:sz="0" w:space="0" w:color="auto" w:frame="1"/>
          <w:lang w:val="bs-Latn-BA"/>
        </w:rPr>
        <w:t>Izvoznik proizvoda obuhvaćenih ovom ispravom (carinsko ovlaštenje br. .... </w:t>
      </w:r>
      <w:r w:rsidRPr="00EC3EF0">
        <w:rPr>
          <w:rFonts w:eastAsiaTheme="minorHAnsi"/>
          <w:color w:val="000000"/>
          <w:szCs w:val="22"/>
          <w:bdr w:val="none" w:sz="0" w:space="0" w:color="auto" w:frame="1"/>
          <w:vertAlign w:val="superscript"/>
          <w:lang w:val="bs-Latn-BA"/>
        </w:rPr>
        <w:t>(1)</w:t>
      </w:r>
      <w:r w:rsidRPr="00EC3EF0">
        <w:rPr>
          <w:rFonts w:eastAsiaTheme="minorHAnsi"/>
          <w:color w:val="000000"/>
          <w:szCs w:val="22"/>
          <w:bdr w:val="none" w:sz="0" w:space="0" w:color="auto" w:frame="1"/>
          <w:lang w:val="bs-Latn-BA"/>
        </w:rPr>
        <w:t>) izjavljuje da su, osim ako je to drugačije izričito navedeno, ovi proizvodi ....... </w:t>
      </w:r>
      <w:r w:rsidRPr="00EC3EF0">
        <w:rPr>
          <w:rFonts w:eastAsiaTheme="minorHAnsi"/>
          <w:color w:val="000000"/>
          <w:szCs w:val="22"/>
          <w:bdr w:val="none" w:sz="0" w:space="0" w:color="auto" w:frame="1"/>
          <w:vertAlign w:val="superscript"/>
          <w:lang w:val="bs-Latn-BA"/>
        </w:rPr>
        <w:t>(2)</w:t>
      </w:r>
      <w:r w:rsidRPr="00EC3EF0">
        <w:rPr>
          <w:rFonts w:eastAsiaTheme="minorHAnsi"/>
          <w:color w:val="000000"/>
          <w:szCs w:val="22"/>
          <w:bdr w:val="none" w:sz="0" w:space="0" w:color="auto" w:frame="1"/>
          <w:lang w:val="bs-Latn-BA"/>
        </w:rPr>
        <w:t> preferencijalnog porijekla u skladu sa prijelaznim pravilima porijekla.</w:t>
      </w:r>
    </w:p>
    <w:p w:rsidR="00EC3EF0" w:rsidRPr="00EC3EF0" w:rsidRDefault="00EC3EF0" w:rsidP="00EC3EF0">
      <w:pPr>
        <w:spacing w:before="120" w:after="120" w:line="360" w:lineRule="auto"/>
        <w:rPr>
          <w:rFonts w:eastAsiaTheme="minorHAnsi"/>
          <w:color w:val="000000"/>
          <w:szCs w:val="22"/>
          <w:bdr w:val="none" w:sz="0" w:space="0" w:color="auto" w:frame="1"/>
          <w:lang w:val="bs-Latn-BA"/>
        </w:rPr>
      </w:pPr>
    </w:p>
    <w:p w:rsidR="00EC3EF0" w:rsidRPr="00EC3EF0" w:rsidRDefault="00EC3EF0" w:rsidP="00EC3EF0">
      <w:pPr>
        <w:autoSpaceDE w:val="0"/>
        <w:autoSpaceDN w:val="0"/>
        <w:spacing w:before="120" w:after="120" w:line="360" w:lineRule="auto"/>
        <w:jc w:val="center"/>
        <w:rPr>
          <w:rFonts w:eastAsiaTheme="minorHAnsi"/>
          <w:b/>
          <w:szCs w:val="22"/>
          <w:lang w:val="ru-RU"/>
        </w:rPr>
      </w:pPr>
      <w:r w:rsidRPr="00EC3EF0">
        <w:rPr>
          <w:rFonts w:eastAsiaTheme="minorHAnsi"/>
          <w:b/>
          <w:noProof/>
          <w:szCs w:val="22"/>
          <w:lang w:val="sr-Cyrl-RS"/>
        </w:rPr>
        <w:t xml:space="preserve">Бугарска верзија </w:t>
      </w:r>
    </w:p>
    <w:p w:rsidR="00EC3EF0" w:rsidRPr="00EC3EF0" w:rsidRDefault="00EC3EF0" w:rsidP="00EC3EF0">
      <w:pPr>
        <w:autoSpaceDE w:val="0"/>
        <w:autoSpaceDN w:val="0"/>
        <w:spacing w:before="120" w:after="120" w:line="360" w:lineRule="auto"/>
        <w:jc w:val="both"/>
        <w:rPr>
          <w:rFonts w:eastAsiaTheme="minorHAnsi"/>
          <w:sz w:val="22"/>
          <w:szCs w:val="22"/>
          <w:lang w:val="ru-RU"/>
        </w:rPr>
      </w:pPr>
      <w:r w:rsidRPr="00EC3EF0">
        <w:rPr>
          <w:rFonts w:eastAsiaTheme="minorHAnsi"/>
          <w:szCs w:val="22"/>
          <w:lang w:val="ru-RU"/>
        </w:rPr>
        <w:t xml:space="preserve">Износителят на продуктите, обхванати от този документ (митническо разрешение </w:t>
      </w:r>
      <w:r w:rsidRPr="00EC3EF0">
        <w:rPr>
          <w:rFonts w:eastAsiaTheme="minorHAnsi"/>
          <w:noProof/>
          <w:szCs w:val="22"/>
          <w:lang w:val="ru-RU"/>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ru-RU"/>
        </w:rPr>
        <w:t>)</w:t>
      </w:r>
      <w:r w:rsidRPr="00EC3EF0">
        <w:rPr>
          <w:rFonts w:eastAsiaTheme="minorHAnsi"/>
          <w:szCs w:val="22"/>
          <w:lang w:val="ru-RU"/>
        </w:rPr>
        <w:t xml:space="preserve"> декларира, че освен където ясно е отбелязано друго, тези продукти са с </w:t>
      </w:r>
      <w:r w:rsidRPr="00EC3EF0">
        <w:rPr>
          <w:rFonts w:eastAsiaTheme="minorHAnsi"/>
          <w:noProof/>
          <w:szCs w:val="22"/>
          <w:lang w:val="ru-RU"/>
        </w:rPr>
        <w:t>……………..</w:t>
      </w:r>
      <w:r w:rsidR="00E11AC0" w:rsidRPr="00EC3EF0">
        <w:rPr>
          <w:rFonts w:eastAsiaTheme="minorHAnsi"/>
          <w:szCs w:val="22"/>
          <w:vertAlign w:val="superscript"/>
          <w:lang w:val="da-DK"/>
        </w:rPr>
        <w:t>(2)</w:t>
      </w:r>
      <w:r w:rsidRPr="00EC3EF0">
        <w:rPr>
          <w:rFonts w:eastAsiaTheme="minorHAnsi"/>
          <w:noProof/>
          <w:szCs w:val="22"/>
          <w:vertAlign w:val="superscript"/>
          <w:lang w:val="da-DK"/>
        </w:rPr>
        <w:t xml:space="preserve"> </w:t>
      </w:r>
      <w:r w:rsidRPr="00EC3EF0">
        <w:rPr>
          <w:rFonts w:eastAsiaTheme="minorHAnsi"/>
          <w:szCs w:val="22"/>
          <w:lang w:val="ru-RU"/>
        </w:rPr>
        <w:t xml:space="preserve">преференциален произход </w:t>
      </w:r>
      <w:r w:rsidRPr="00EC3EF0">
        <w:rPr>
          <w:rFonts w:eastAsiaTheme="minorHAnsi"/>
          <w:noProof/>
          <w:szCs w:val="22"/>
          <w:lang w:val="ru-RU"/>
        </w:rPr>
        <w:t>съгласно преходните правила за произход.</w:t>
      </w:r>
    </w:p>
    <w:p w:rsidR="00EC3EF0" w:rsidRPr="00EC3EF0" w:rsidRDefault="00EC3EF0" w:rsidP="00EC3EF0">
      <w:pPr>
        <w:autoSpaceDE w:val="0"/>
        <w:autoSpaceDN w:val="0"/>
        <w:spacing w:before="120" w:after="120" w:line="360" w:lineRule="auto"/>
        <w:rPr>
          <w:rFonts w:eastAsiaTheme="minorHAnsi"/>
          <w:sz w:val="22"/>
          <w:szCs w:val="22"/>
          <w:lang w:val="ru-RU"/>
        </w:rPr>
      </w:pPr>
    </w:p>
    <w:p w:rsidR="00EC3EF0" w:rsidRPr="00EC3EF0" w:rsidRDefault="00EC3EF0" w:rsidP="00EC3EF0">
      <w:pPr>
        <w:keepNext/>
        <w:autoSpaceDE w:val="0"/>
        <w:autoSpaceDN w:val="0"/>
        <w:spacing w:before="120" w:after="120" w:line="360" w:lineRule="auto"/>
        <w:jc w:val="center"/>
        <w:rPr>
          <w:rFonts w:eastAsiaTheme="minorHAnsi"/>
          <w:b/>
          <w:szCs w:val="22"/>
          <w:lang w:val="ru-RU"/>
        </w:rPr>
      </w:pPr>
      <w:r w:rsidRPr="00EC3EF0">
        <w:rPr>
          <w:rFonts w:eastAsiaTheme="minorHAnsi"/>
          <w:b/>
          <w:noProof/>
          <w:szCs w:val="22"/>
          <w:lang w:val="sr-Cyrl-RS"/>
        </w:rPr>
        <w:t xml:space="preserve">Хрватска верзија </w:t>
      </w:r>
    </w:p>
    <w:p w:rsidR="00EC3EF0" w:rsidRPr="00EC3EF0" w:rsidRDefault="00EC3EF0" w:rsidP="00EC3EF0">
      <w:pPr>
        <w:keepNext/>
        <w:autoSpaceDE w:val="0"/>
        <w:autoSpaceDN w:val="0"/>
        <w:spacing w:before="120" w:after="120" w:line="360" w:lineRule="auto"/>
        <w:jc w:val="both"/>
        <w:rPr>
          <w:bCs/>
          <w:lang w:val="ru-RU" w:eastAsia="en-GB"/>
        </w:rPr>
      </w:pPr>
      <w:r w:rsidRPr="00EC3EF0">
        <w:rPr>
          <w:bCs/>
          <w:lang w:val="fr-BE" w:eastAsia="en-GB"/>
        </w:rPr>
        <w:t>Izvoznik</w:t>
      </w:r>
      <w:r w:rsidRPr="00EC3EF0">
        <w:rPr>
          <w:bCs/>
          <w:lang w:val="ru-RU" w:eastAsia="en-GB"/>
        </w:rPr>
        <w:t xml:space="preserve"> </w:t>
      </w:r>
      <w:r w:rsidRPr="00EC3EF0">
        <w:rPr>
          <w:bCs/>
          <w:lang w:val="fr-BE" w:eastAsia="en-GB"/>
        </w:rPr>
        <w:t>proizvoda</w:t>
      </w:r>
      <w:r w:rsidRPr="00EC3EF0">
        <w:rPr>
          <w:bCs/>
          <w:lang w:val="ru-RU" w:eastAsia="en-GB"/>
        </w:rPr>
        <w:t xml:space="preserve"> </w:t>
      </w:r>
      <w:r w:rsidRPr="00EC3EF0">
        <w:rPr>
          <w:bCs/>
          <w:lang w:val="fr-BE" w:eastAsia="en-GB"/>
        </w:rPr>
        <w:t>obuhva</w:t>
      </w:r>
      <w:r w:rsidRPr="00EC3EF0">
        <w:rPr>
          <w:bCs/>
          <w:lang w:val="ru-RU" w:eastAsia="en-GB"/>
        </w:rPr>
        <w:t>ć</w:t>
      </w:r>
      <w:r w:rsidRPr="00EC3EF0">
        <w:rPr>
          <w:bCs/>
          <w:lang w:val="fr-BE" w:eastAsia="en-GB"/>
        </w:rPr>
        <w:t>enih</w:t>
      </w:r>
      <w:r w:rsidRPr="00EC3EF0">
        <w:rPr>
          <w:bCs/>
          <w:lang w:val="ru-RU" w:eastAsia="en-GB"/>
        </w:rPr>
        <w:t xml:space="preserve"> </w:t>
      </w:r>
      <w:r w:rsidRPr="00EC3EF0">
        <w:rPr>
          <w:bCs/>
          <w:lang w:val="fr-BE" w:eastAsia="en-GB"/>
        </w:rPr>
        <w:t>ovom</w:t>
      </w:r>
      <w:r w:rsidRPr="00EC3EF0">
        <w:rPr>
          <w:bCs/>
          <w:lang w:val="ru-RU" w:eastAsia="en-GB"/>
        </w:rPr>
        <w:t xml:space="preserve"> </w:t>
      </w:r>
      <w:r w:rsidRPr="00EC3EF0">
        <w:rPr>
          <w:bCs/>
          <w:lang w:val="fr-BE" w:eastAsia="en-GB"/>
        </w:rPr>
        <w:t>ispravom</w:t>
      </w:r>
      <w:r w:rsidRPr="00EC3EF0">
        <w:rPr>
          <w:bCs/>
          <w:lang w:val="ru-RU" w:eastAsia="en-GB"/>
        </w:rPr>
        <w:t xml:space="preserve"> (</w:t>
      </w:r>
      <w:r w:rsidRPr="00EC3EF0">
        <w:rPr>
          <w:bCs/>
          <w:lang w:val="fr-BE" w:eastAsia="en-GB"/>
        </w:rPr>
        <w:t>carinsko</w:t>
      </w:r>
      <w:r w:rsidRPr="00EC3EF0">
        <w:rPr>
          <w:bCs/>
          <w:lang w:val="ru-RU" w:eastAsia="en-GB"/>
        </w:rPr>
        <w:t xml:space="preserve"> </w:t>
      </w:r>
      <w:r w:rsidRPr="00EC3EF0">
        <w:rPr>
          <w:rFonts w:eastAsiaTheme="minorHAnsi"/>
          <w:szCs w:val="22"/>
          <w:lang w:val="hr-HR"/>
        </w:rPr>
        <w:t>ovlaštenje</w:t>
      </w:r>
      <w:r w:rsidRPr="00EC3EF0">
        <w:rPr>
          <w:bCs/>
          <w:lang w:val="ru-RU" w:eastAsia="en-GB"/>
        </w:rPr>
        <w:t xml:space="preserve"> </w:t>
      </w:r>
      <w:r w:rsidRPr="00EC3EF0">
        <w:rPr>
          <w:bCs/>
          <w:lang w:val="fr-BE" w:eastAsia="en-GB"/>
        </w:rPr>
        <w:t>br</w:t>
      </w:r>
      <w:r w:rsidRPr="00EC3EF0">
        <w:rPr>
          <w:rFonts w:eastAsiaTheme="minorHAnsi"/>
          <w:noProof/>
          <w:szCs w:val="22"/>
          <w:lang w:val="ru-RU"/>
        </w:rPr>
        <w:t>.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pl-PL"/>
        </w:rPr>
        <w:t>)</w:t>
      </w:r>
      <w:r w:rsidRPr="00EC3EF0">
        <w:rPr>
          <w:rFonts w:eastAsiaTheme="minorHAnsi"/>
          <w:szCs w:val="22"/>
          <w:lang w:val="pl-PL"/>
        </w:rPr>
        <w:t xml:space="preserve"> izjavljuje da su, osim ako je</w:t>
      </w:r>
      <w:r w:rsidRPr="00EC3EF0">
        <w:rPr>
          <w:rFonts w:eastAsiaTheme="minorHAnsi"/>
          <w:noProof/>
          <w:szCs w:val="22"/>
          <w:lang w:val="pl-PL"/>
        </w:rPr>
        <w:t xml:space="preserve"> </w:t>
      </w:r>
      <w:r w:rsidRPr="00EC3EF0">
        <w:rPr>
          <w:rFonts w:eastAsiaTheme="minorHAnsi"/>
          <w:szCs w:val="22"/>
          <w:lang w:val="pl-PL"/>
        </w:rPr>
        <w:t xml:space="preserve">drukčije izričito navedeno, ovi proizvodi </w:t>
      </w:r>
      <w:r w:rsidRPr="00EC3EF0">
        <w:rPr>
          <w:rFonts w:eastAsiaTheme="minorHAnsi"/>
          <w:noProof/>
          <w:szCs w:val="22"/>
          <w:lang w:val="pl-PL"/>
        </w:rPr>
        <w:t>……………..</w:t>
      </w:r>
      <w:r w:rsidR="00E11AC0" w:rsidRPr="00EC3EF0">
        <w:rPr>
          <w:rFonts w:eastAsiaTheme="minorHAnsi"/>
          <w:szCs w:val="22"/>
          <w:vertAlign w:val="superscript"/>
          <w:lang w:val="da-DK"/>
        </w:rPr>
        <w:t>(2)</w:t>
      </w:r>
      <w:r w:rsidRPr="00EC3EF0">
        <w:rPr>
          <w:bCs/>
          <w:lang w:val="ru-RU" w:eastAsia="en-GB"/>
        </w:rPr>
        <w:t xml:space="preserve"> </w:t>
      </w:r>
      <w:r w:rsidRPr="00EC3EF0">
        <w:rPr>
          <w:rFonts w:eastAsiaTheme="minorHAnsi"/>
          <w:szCs w:val="22"/>
          <w:lang w:val="hr-HR"/>
        </w:rPr>
        <w:t xml:space="preserve">preferencijalnog </w:t>
      </w:r>
      <w:r w:rsidRPr="00EC3EF0">
        <w:rPr>
          <w:bCs/>
          <w:lang w:val="ru-RU" w:eastAsia="en-GB"/>
        </w:rPr>
        <w:t xml:space="preserve"> </w:t>
      </w:r>
      <w:r w:rsidRPr="00EC3EF0">
        <w:rPr>
          <w:bCs/>
          <w:lang w:val="fr-BE" w:eastAsia="en-GB"/>
        </w:rPr>
        <w:t>podrijetla</w:t>
      </w:r>
      <w:r w:rsidRPr="00EC3EF0">
        <w:rPr>
          <w:rFonts w:eastAsiaTheme="minorHAnsi"/>
          <w:noProof/>
          <w:szCs w:val="22"/>
          <w:lang w:val="ru-RU"/>
        </w:rPr>
        <w:t xml:space="preserve"> </w:t>
      </w:r>
      <w:r w:rsidRPr="00EC3EF0">
        <w:rPr>
          <w:rFonts w:eastAsiaTheme="minorHAnsi"/>
          <w:noProof/>
          <w:szCs w:val="22"/>
          <w:lang w:val="fr-BE"/>
        </w:rPr>
        <w:t>prema</w:t>
      </w:r>
      <w:r w:rsidRPr="00EC3EF0">
        <w:rPr>
          <w:rFonts w:eastAsiaTheme="minorHAnsi"/>
          <w:noProof/>
          <w:szCs w:val="22"/>
          <w:lang w:val="ru-RU"/>
        </w:rPr>
        <w:t xml:space="preserve"> </w:t>
      </w:r>
      <w:r w:rsidRPr="00EC3EF0">
        <w:rPr>
          <w:rFonts w:eastAsiaTheme="minorHAnsi"/>
          <w:noProof/>
          <w:szCs w:val="22"/>
          <w:lang w:val="fr-BE"/>
        </w:rPr>
        <w:t>prijelaznim</w:t>
      </w:r>
      <w:r w:rsidRPr="00EC3EF0">
        <w:rPr>
          <w:rFonts w:eastAsiaTheme="minorHAnsi"/>
          <w:noProof/>
          <w:szCs w:val="22"/>
          <w:lang w:val="ru-RU"/>
        </w:rPr>
        <w:t xml:space="preserve"> </w:t>
      </w:r>
      <w:r w:rsidRPr="00EC3EF0">
        <w:rPr>
          <w:rFonts w:eastAsiaTheme="minorHAnsi"/>
          <w:noProof/>
          <w:szCs w:val="22"/>
          <w:lang w:val="fr-BE"/>
        </w:rPr>
        <w:t>pravilima</w:t>
      </w:r>
      <w:r w:rsidRPr="00EC3EF0">
        <w:rPr>
          <w:rFonts w:eastAsiaTheme="minorHAnsi"/>
          <w:noProof/>
          <w:szCs w:val="22"/>
          <w:lang w:val="ru-RU"/>
        </w:rPr>
        <w:t xml:space="preserve"> </w:t>
      </w:r>
      <w:r w:rsidRPr="00EC3EF0">
        <w:rPr>
          <w:rFonts w:eastAsiaTheme="minorHAnsi"/>
          <w:noProof/>
          <w:szCs w:val="22"/>
          <w:lang w:val="fr-BE"/>
        </w:rPr>
        <w:t>o</w:t>
      </w:r>
      <w:r w:rsidRPr="00EC3EF0">
        <w:rPr>
          <w:rFonts w:eastAsiaTheme="minorHAnsi"/>
          <w:noProof/>
          <w:szCs w:val="22"/>
          <w:lang w:val="ru-RU"/>
        </w:rPr>
        <w:t xml:space="preserve"> </w:t>
      </w:r>
      <w:r w:rsidRPr="00EC3EF0">
        <w:rPr>
          <w:rFonts w:eastAsiaTheme="minorHAnsi"/>
          <w:noProof/>
          <w:szCs w:val="22"/>
          <w:lang w:val="fr-BE"/>
        </w:rPr>
        <w:t>podrijetlu</w:t>
      </w:r>
      <w:r w:rsidRPr="00EC3EF0">
        <w:rPr>
          <w:bCs/>
          <w:lang w:val="ru-RU" w:eastAsia="en-GB"/>
        </w:rPr>
        <w:t>.</w:t>
      </w:r>
    </w:p>
    <w:p w:rsidR="00EC3EF0" w:rsidRPr="00EC3EF0" w:rsidRDefault="00EC3EF0" w:rsidP="00EC3EF0">
      <w:pPr>
        <w:autoSpaceDE w:val="0"/>
        <w:autoSpaceDN w:val="0"/>
        <w:spacing w:before="120" w:after="120" w:line="360" w:lineRule="auto"/>
        <w:rPr>
          <w:b/>
          <w:noProof/>
          <w:lang w:val="ru-RU" w:eastAsia="en-GB"/>
        </w:rPr>
      </w:pPr>
    </w:p>
    <w:p w:rsidR="00EC3EF0" w:rsidRPr="00EC3EF0" w:rsidRDefault="00EC3EF0" w:rsidP="00EC3EF0">
      <w:pPr>
        <w:autoSpaceDE w:val="0"/>
        <w:autoSpaceDN w:val="0"/>
        <w:spacing w:before="120" w:after="120" w:line="360" w:lineRule="auto"/>
        <w:jc w:val="center"/>
        <w:rPr>
          <w:rFonts w:eastAsiaTheme="minorHAnsi"/>
          <w:b/>
          <w:szCs w:val="22"/>
          <w:lang w:val="ru-RU"/>
        </w:rPr>
      </w:pPr>
      <w:r w:rsidRPr="00EC3EF0">
        <w:rPr>
          <w:rFonts w:eastAsiaTheme="minorHAnsi"/>
          <w:b/>
          <w:noProof/>
          <w:szCs w:val="22"/>
          <w:lang w:val="sr-Cyrl-RS"/>
        </w:rPr>
        <w:t xml:space="preserve">Чешка верзија </w:t>
      </w:r>
    </w:p>
    <w:p w:rsidR="00EC3EF0" w:rsidRPr="00EC3EF0" w:rsidRDefault="00EC3EF0" w:rsidP="00EC3EF0">
      <w:pPr>
        <w:autoSpaceDE w:val="0"/>
        <w:autoSpaceDN w:val="0"/>
        <w:spacing w:before="120" w:after="120" w:line="360" w:lineRule="auto"/>
        <w:jc w:val="both"/>
        <w:rPr>
          <w:rFonts w:eastAsiaTheme="minorHAnsi"/>
          <w:szCs w:val="22"/>
          <w:lang w:val="da-DK"/>
        </w:rPr>
      </w:pPr>
      <w:r w:rsidRPr="00EC3EF0">
        <w:rPr>
          <w:rFonts w:eastAsiaTheme="minorHAnsi"/>
          <w:szCs w:val="22"/>
          <w:lang w:val="en-GB"/>
        </w:rPr>
        <w:t>V</w:t>
      </w:r>
      <w:r w:rsidRPr="00EC3EF0">
        <w:rPr>
          <w:rFonts w:eastAsiaTheme="minorHAnsi"/>
          <w:szCs w:val="22"/>
          <w:lang w:val="ru-RU"/>
        </w:rPr>
        <w:t>ý</w:t>
      </w:r>
      <w:r w:rsidRPr="00EC3EF0">
        <w:rPr>
          <w:rFonts w:eastAsiaTheme="minorHAnsi"/>
          <w:szCs w:val="22"/>
          <w:lang w:val="en-GB"/>
        </w:rPr>
        <w:t>vozce</w:t>
      </w:r>
      <w:r w:rsidRPr="00EC3EF0">
        <w:rPr>
          <w:rFonts w:eastAsiaTheme="minorHAnsi"/>
          <w:szCs w:val="22"/>
          <w:lang w:val="ru-RU"/>
        </w:rPr>
        <w:t xml:space="preserve"> </w:t>
      </w:r>
      <w:r w:rsidRPr="00EC3EF0">
        <w:rPr>
          <w:rFonts w:eastAsiaTheme="minorHAnsi"/>
          <w:szCs w:val="22"/>
          <w:lang w:val="en-GB"/>
        </w:rPr>
        <w:t>v</w:t>
      </w:r>
      <w:r w:rsidRPr="00EC3EF0">
        <w:rPr>
          <w:rFonts w:eastAsiaTheme="minorHAnsi"/>
          <w:szCs w:val="22"/>
          <w:lang w:val="ru-RU"/>
        </w:rPr>
        <w:t>ý</w:t>
      </w:r>
      <w:r w:rsidRPr="00EC3EF0">
        <w:rPr>
          <w:rFonts w:eastAsiaTheme="minorHAnsi"/>
          <w:szCs w:val="22"/>
          <w:lang w:val="en-GB"/>
        </w:rPr>
        <w:t>robk</w:t>
      </w:r>
      <w:r w:rsidRPr="00EC3EF0">
        <w:rPr>
          <w:rFonts w:eastAsiaTheme="minorHAnsi"/>
          <w:szCs w:val="22"/>
          <w:lang w:val="ru-RU"/>
        </w:rPr>
        <w:t xml:space="preserve">ů </w:t>
      </w:r>
      <w:r w:rsidRPr="00EC3EF0">
        <w:rPr>
          <w:rFonts w:eastAsiaTheme="minorHAnsi"/>
          <w:szCs w:val="22"/>
          <w:lang w:val="en-GB"/>
        </w:rPr>
        <w:t>uveden</w:t>
      </w:r>
      <w:r w:rsidRPr="00EC3EF0">
        <w:rPr>
          <w:rFonts w:eastAsiaTheme="minorHAnsi"/>
          <w:szCs w:val="22"/>
          <w:lang w:val="ru-RU"/>
        </w:rPr>
        <w:t>ý</w:t>
      </w:r>
      <w:r w:rsidRPr="00EC3EF0">
        <w:rPr>
          <w:rFonts w:eastAsiaTheme="minorHAnsi"/>
          <w:szCs w:val="22"/>
          <w:lang w:val="en-GB"/>
        </w:rPr>
        <w:t>ch</w:t>
      </w:r>
      <w:r w:rsidRPr="00EC3EF0">
        <w:rPr>
          <w:rFonts w:eastAsiaTheme="minorHAnsi"/>
          <w:szCs w:val="22"/>
          <w:lang w:val="ru-RU"/>
        </w:rPr>
        <w:t xml:space="preserve"> </w:t>
      </w:r>
      <w:r w:rsidRPr="00EC3EF0">
        <w:rPr>
          <w:rFonts w:eastAsiaTheme="minorHAnsi"/>
          <w:szCs w:val="22"/>
          <w:lang w:val="en-GB"/>
        </w:rPr>
        <w:t>v</w:t>
      </w:r>
      <w:r w:rsidRPr="00EC3EF0">
        <w:rPr>
          <w:rFonts w:eastAsiaTheme="minorHAnsi"/>
          <w:szCs w:val="22"/>
          <w:lang w:val="ru-RU"/>
        </w:rPr>
        <w:t xml:space="preserve"> </w:t>
      </w:r>
      <w:r w:rsidRPr="00EC3EF0">
        <w:rPr>
          <w:rFonts w:eastAsiaTheme="minorHAnsi"/>
          <w:szCs w:val="22"/>
          <w:lang w:val="en-GB"/>
        </w:rPr>
        <w:t>tomto</w:t>
      </w:r>
      <w:r w:rsidRPr="00EC3EF0">
        <w:rPr>
          <w:rFonts w:eastAsiaTheme="minorHAnsi"/>
          <w:szCs w:val="22"/>
          <w:lang w:val="ru-RU"/>
        </w:rPr>
        <w:t xml:space="preserve"> </w:t>
      </w:r>
      <w:r w:rsidRPr="00EC3EF0">
        <w:rPr>
          <w:rFonts w:eastAsiaTheme="minorHAnsi"/>
          <w:szCs w:val="22"/>
          <w:lang w:val="en-GB"/>
        </w:rPr>
        <w:t>dokumentu</w:t>
      </w:r>
      <w:r w:rsidRPr="00EC3EF0">
        <w:rPr>
          <w:rFonts w:eastAsiaTheme="minorHAnsi"/>
          <w:szCs w:val="22"/>
          <w:lang w:val="ru-RU"/>
        </w:rPr>
        <w:t xml:space="preserve"> (čí</w:t>
      </w:r>
      <w:r w:rsidRPr="00EC3EF0">
        <w:rPr>
          <w:rFonts w:eastAsiaTheme="minorHAnsi"/>
          <w:szCs w:val="22"/>
          <w:lang w:val="en-GB"/>
        </w:rPr>
        <w:t>slo</w:t>
      </w:r>
      <w:r w:rsidRPr="00EC3EF0">
        <w:rPr>
          <w:rFonts w:eastAsiaTheme="minorHAnsi"/>
          <w:szCs w:val="22"/>
          <w:lang w:val="ru-RU"/>
        </w:rPr>
        <w:t xml:space="preserve"> </w:t>
      </w:r>
      <w:r w:rsidRPr="00EC3EF0">
        <w:rPr>
          <w:rFonts w:eastAsiaTheme="minorHAnsi"/>
          <w:szCs w:val="22"/>
          <w:lang w:val="en-GB"/>
        </w:rPr>
        <w:t>povolen</w:t>
      </w:r>
      <w:r w:rsidRPr="00EC3EF0">
        <w:rPr>
          <w:rFonts w:eastAsiaTheme="minorHAnsi"/>
          <w:szCs w:val="22"/>
          <w:lang w:val="ru-RU"/>
        </w:rPr>
        <w:t xml:space="preserve">í </w:t>
      </w:r>
      <w:r w:rsidRPr="00EC3EF0">
        <w:rPr>
          <w:rFonts w:eastAsiaTheme="minorHAnsi"/>
          <w:noProof/>
          <w:szCs w:val="22"/>
          <w:lang w:val="ru-RU"/>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ru-RU"/>
        </w:rPr>
        <w:t xml:space="preserve">) </w:t>
      </w:r>
      <w:r w:rsidR="0074502B">
        <w:rPr>
          <w:rFonts w:eastAsiaTheme="minorHAnsi"/>
          <w:szCs w:val="22"/>
          <w:lang w:val="ru-RU"/>
        </w:rPr>
        <w:br/>
      </w:r>
      <w:r w:rsidRPr="00EC3EF0">
        <w:rPr>
          <w:rFonts w:eastAsiaTheme="minorHAnsi"/>
          <w:szCs w:val="22"/>
          <w:lang w:val="en-GB"/>
        </w:rPr>
        <w:t>prohla</w:t>
      </w:r>
      <w:r w:rsidRPr="00EC3EF0">
        <w:rPr>
          <w:rFonts w:eastAsiaTheme="minorHAnsi"/>
          <w:szCs w:val="22"/>
          <w:lang w:val="ru-RU"/>
        </w:rPr>
        <w:t>š</w:t>
      </w:r>
      <w:r w:rsidRPr="00EC3EF0">
        <w:rPr>
          <w:rFonts w:eastAsiaTheme="minorHAnsi"/>
          <w:szCs w:val="22"/>
          <w:lang w:val="en-GB"/>
        </w:rPr>
        <w:t>uje</w:t>
      </w:r>
      <w:r w:rsidRPr="00EC3EF0">
        <w:rPr>
          <w:rFonts w:eastAsiaTheme="minorHAnsi"/>
          <w:szCs w:val="22"/>
          <w:lang w:val="ru-RU"/>
        </w:rPr>
        <w:t>, ž</w:t>
      </w:r>
      <w:r w:rsidRPr="00EC3EF0">
        <w:rPr>
          <w:rFonts w:eastAsiaTheme="minorHAnsi"/>
          <w:szCs w:val="22"/>
          <w:lang w:val="en-GB"/>
        </w:rPr>
        <w:t>e</w:t>
      </w:r>
      <w:r w:rsidRPr="00EC3EF0">
        <w:rPr>
          <w:rFonts w:eastAsiaTheme="minorHAnsi"/>
          <w:szCs w:val="22"/>
          <w:lang w:val="ru-RU"/>
        </w:rPr>
        <w:t xml:space="preserve"> </w:t>
      </w:r>
      <w:r w:rsidRPr="00EC3EF0">
        <w:rPr>
          <w:rFonts w:eastAsiaTheme="minorHAnsi"/>
          <w:noProof/>
          <w:szCs w:val="22"/>
          <w:lang w:val="en-GB"/>
        </w:rPr>
        <w:t>podle</w:t>
      </w:r>
      <w:r w:rsidRPr="00EC3EF0">
        <w:rPr>
          <w:rFonts w:eastAsiaTheme="minorHAnsi"/>
          <w:noProof/>
          <w:szCs w:val="22"/>
          <w:lang w:val="ru-RU"/>
        </w:rPr>
        <w:t xml:space="preserve"> </w:t>
      </w:r>
      <w:r w:rsidRPr="00EC3EF0">
        <w:rPr>
          <w:rFonts w:eastAsiaTheme="minorHAnsi"/>
          <w:noProof/>
          <w:szCs w:val="22"/>
          <w:lang w:val="en-GB"/>
        </w:rPr>
        <w:t>p</w:t>
      </w:r>
      <w:r w:rsidRPr="00EC3EF0">
        <w:rPr>
          <w:rFonts w:eastAsiaTheme="minorHAnsi"/>
          <w:noProof/>
          <w:szCs w:val="22"/>
          <w:lang w:val="ru-RU"/>
        </w:rPr>
        <w:t>ř</w:t>
      </w:r>
      <w:r w:rsidRPr="00EC3EF0">
        <w:rPr>
          <w:rFonts w:eastAsiaTheme="minorHAnsi"/>
          <w:noProof/>
          <w:szCs w:val="22"/>
          <w:lang w:val="en-GB"/>
        </w:rPr>
        <w:t>echodn</w:t>
      </w:r>
      <w:r w:rsidRPr="00EC3EF0">
        <w:rPr>
          <w:rFonts w:eastAsiaTheme="minorHAnsi"/>
          <w:noProof/>
          <w:szCs w:val="22"/>
          <w:lang w:val="ru-RU"/>
        </w:rPr>
        <w:t>ý</w:t>
      </w:r>
      <w:r w:rsidRPr="00EC3EF0">
        <w:rPr>
          <w:rFonts w:eastAsiaTheme="minorHAnsi"/>
          <w:noProof/>
          <w:szCs w:val="22"/>
          <w:lang w:val="en-GB"/>
        </w:rPr>
        <w:t>ch</w:t>
      </w:r>
      <w:r w:rsidRPr="00EC3EF0">
        <w:rPr>
          <w:rFonts w:eastAsiaTheme="minorHAnsi"/>
          <w:noProof/>
          <w:szCs w:val="22"/>
          <w:lang w:val="ru-RU"/>
        </w:rPr>
        <w:t xml:space="preserve"> </w:t>
      </w:r>
      <w:r w:rsidRPr="00EC3EF0">
        <w:rPr>
          <w:rFonts w:eastAsiaTheme="minorHAnsi"/>
          <w:noProof/>
          <w:szCs w:val="22"/>
          <w:lang w:val="en-GB"/>
        </w:rPr>
        <w:t>pravidel</w:t>
      </w:r>
      <w:r w:rsidRPr="00EC3EF0">
        <w:rPr>
          <w:rFonts w:eastAsiaTheme="minorHAnsi"/>
          <w:noProof/>
          <w:szCs w:val="22"/>
          <w:lang w:val="ru-RU"/>
        </w:rPr>
        <w:t xml:space="preserve"> </w:t>
      </w:r>
      <w:r w:rsidRPr="00EC3EF0">
        <w:rPr>
          <w:rFonts w:eastAsiaTheme="minorHAnsi"/>
          <w:noProof/>
          <w:szCs w:val="22"/>
          <w:lang w:val="en-GB"/>
        </w:rPr>
        <w:t>p</w:t>
      </w:r>
      <w:r w:rsidRPr="00EC3EF0">
        <w:rPr>
          <w:rFonts w:eastAsiaTheme="minorHAnsi"/>
          <w:noProof/>
          <w:szCs w:val="22"/>
          <w:lang w:val="ru-RU"/>
        </w:rPr>
        <w:t>ů</w:t>
      </w:r>
      <w:r w:rsidRPr="00EC3EF0">
        <w:rPr>
          <w:rFonts w:eastAsiaTheme="minorHAnsi"/>
          <w:noProof/>
          <w:szCs w:val="22"/>
          <w:lang w:val="en-GB"/>
        </w:rPr>
        <w:t>vodu</w:t>
      </w:r>
      <w:r w:rsidRPr="00EC3EF0">
        <w:rPr>
          <w:rFonts w:eastAsiaTheme="minorHAnsi"/>
          <w:noProof/>
          <w:szCs w:val="22"/>
          <w:lang w:val="ru-RU"/>
        </w:rPr>
        <w:t xml:space="preserve"> </w:t>
      </w:r>
      <w:r w:rsidRPr="00EC3EF0">
        <w:rPr>
          <w:rFonts w:eastAsiaTheme="minorHAnsi"/>
          <w:noProof/>
          <w:szCs w:val="22"/>
          <w:lang w:val="en-GB"/>
        </w:rPr>
        <w:t>maj</w:t>
      </w:r>
      <w:r w:rsidRPr="00EC3EF0">
        <w:rPr>
          <w:rFonts w:eastAsiaTheme="minorHAnsi"/>
          <w:noProof/>
          <w:szCs w:val="22"/>
          <w:lang w:val="ru-RU"/>
        </w:rPr>
        <w:t xml:space="preserve">í </w:t>
      </w:r>
      <w:r w:rsidRPr="00EC3EF0">
        <w:rPr>
          <w:rFonts w:eastAsiaTheme="minorHAnsi"/>
          <w:noProof/>
          <w:szCs w:val="22"/>
          <w:lang w:val="en-GB"/>
        </w:rPr>
        <w:t>tyto</w:t>
      </w:r>
      <w:r w:rsidRPr="00EC3EF0">
        <w:rPr>
          <w:rFonts w:eastAsiaTheme="minorHAnsi"/>
          <w:noProof/>
          <w:szCs w:val="22"/>
          <w:lang w:val="ru-RU"/>
        </w:rPr>
        <w:t xml:space="preserve"> </w:t>
      </w:r>
      <w:r w:rsidRPr="00EC3EF0">
        <w:rPr>
          <w:rFonts w:eastAsiaTheme="minorHAnsi"/>
          <w:noProof/>
          <w:szCs w:val="22"/>
          <w:lang w:val="en-GB"/>
        </w:rPr>
        <w:t>v</w:t>
      </w:r>
      <w:r w:rsidRPr="00EC3EF0">
        <w:rPr>
          <w:rFonts w:eastAsiaTheme="minorHAnsi"/>
          <w:noProof/>
          <w:szCs w:val="22"/>
          <w:lang w:val="ru-RU"/>
        </w:rPr>
        <w:t>ý</w:t>
      </w:r>
      <w:r w:rsidRPr="00EC3EF0">
        <w:rPr>
          <w:rFonts w:eastAsiaTheme="minorHAnsi"/>
          <w:noProof/>
          <w:szCs w:val="22"/>
          <w:lang w:val="en-GB"/>
        </w:rPr>
        <w:t>robky</w:t>
      </w:r>
      <w:r w:rsidRPr="00EC3EF0">
        <w:rPr>
          <w:rFonts w:eastAsiaTheme="minorHAnsi"/>
          <w:noProof/>
          <w:szCs w:val="22"/>
          <w:lang w:val="ru-RU"/>
        </w:rPr>
        <w:t xml:space="preserve"> </w:t>
      </w:r>
      <w:r w:rsidRPr="00EC3EF0">
        <w:rPr>
          <w:rFonts w:eastAsiaTheme="minorHAnsi"/>
          <w:szCs w:val="22"/>
          <w:lang w:val="en-GB"/>
        </w:rPr>
        <w:t>krom</w:t>
      </w:r>
      <w:r w:rsidRPr="00EC3EF0">
        <w:rPr>
          <w:rFonts w:eastAsiaTheme="minorHAnsi"/>
          <w:szCs w:val="22"/>
          <w:lang w:val="ru-RU"/>
        </w:rPr>
        <w:t xml:space="preserve">ě </w:t>
      </w:r>
      <w:r w:rsidRPr="00EC3EF0">
        <w:rPr>
          <w:rFonts w:eastAsiaTheme="minorHAnsi"/>
          <w:szCs w:val="22"/>
          <w:lang w:val="en-GB"/>
        </w:rPr>
        <w:t>z</w:t>
      </w:r>
      <w:r w:rsidRPr="00EC3EF0">
        <w:rPr>
          <w:rFonts w:eastAsiaTheme="minorHAnsi"/>
          <w:szCs w:val="22"/>
          <w:lang w:val="ru-RU"/>
        </w:rPr>
        <w:t>ř</w:t>
      </w:r>
      <w:r w:rsidRPr="00EC3EF0">
        <w:rPr>
          <w:rFonts w:eastAsiaTheme="minorHAnsi"/>
          <w:szCs w:val="22"/>
          <w:lang w:val="en-GB"/>
        </w:rPr>
        <w:t>eteln</w:t>
      </w:r>
      <w:r w:rsidRPr="00EC3EF0">
        <w:rPr>
          <w:rFonts w:eastAsiaTheme="minorHAnsi"/>
          <w:szCs w:val="22"/>
          <w:lang w:val="ru-RU"/>
        </w:rPr>
        <w:t xml:space="preserve">ě </w:t>
      </w:r>
      <w:r w:rsidRPr="00EC3EF0">
        <w:rPr>
          <w:rFonts w:eastAsiaTheme="minorHAnsi"/>
          <w:szCs w:val="22"/>
          <w:lang w:val="en-GB"/>
        </w:rPr>
        <w:t>ozna</w:t>
      </w:r>
      <w:r w:rsidRPr="00EC3EF0">
        <w:rPr>
          <w:rFonts w:eastAsiaTheme="minorHAnsi"/>
          <w:szCs w:val="22"/>
          <w:lang w:val="ru-RU"/>
        </w:rPr>
        <w:t>č</w:t>
      </w:r>
      <w:r w:rsidRPr="00EC3EF0">
        <w:rPr>
          <w:rFonts w:eastAsiaTheme="minorHAnsi"/>
          <w:szCs w:val="22"/>
          <w:lang w:val="en-GB"/>
        </w:rPr>
        <w:t>en</w:t>
      </w:r>
      <w:r w:rsidRPr="00EC3EF0">
        <w:rPr>
          <w:rFonts w:eastAsiaTheme="minorHAnsi"/>
          <w:szCs w:val="22"/>
          <w:lang w:val="ru-RU"/>
        </w:rPr>
        <w:t>ý</w:t>
      </w:r>
      <w:r w:rsidRPr="00EC3EF0">
        <w:rPr>
          <w:rFonts w:eastAsiaTheme="minorHAnsi"/>
          <w:szCs w:val="22"/>
          <w:lang w:val="en-GB"/>
        </w:rPr>
        <w:t>ch</w:t>
      </w:r>
      <w:r w:rsidRPr="00EC3EF0">
        <w:rPr>
          <w:rFonts w:eastAsiaTheme="minorHAnsi"/>
          <w:szCs w:val="22"/>
          <w:lang w:val="ru-RU"/>
        </w:rPr>
        <w:t xml:space="preserve"> </w:t>
      </w:r>
      <w:r w:rsidRPr="00EC3EF0">
        <w:rPr>
          <w:rFonts w:eastAsiaTheme="minorHAnsi"/>
          <w:szCs w:val="22"/>
          <w:lang w:val="en-GB"/>
        </w:rPr>
        <w:t>preferen</w:t>
      </w:r>
      <w:r w:rsidRPr="00EC3EF0">
        <w:rPr>
          <w:rFonts w:eastAsiaTheme="minorHAnsi"/>
          <w:szCs w:val="22"/>
          <w:lang w:val="ru-RU"/>
        </w:rPr>
        <w:t>č</w:t>
      </w:r>
      <w:r w:rsidRPr="00EC3EF0">
        <w:rPr>
          <w:rFonts w:eastAsiaTheme="minorHAnsi"/>
          <w:szCs w:val="22"/>
          <w:lang w:val="en-GB"/>
        </w:rPr>
        <w:t>n</w:t>
      </w:r>
      <w:r w:rsidRPr="00EC3EF0">
        <w:rPr>
          <w:rFonts w:eastAsiaTheme="minorHAnsi"/>
          <w:szCs w:val="22"/>
          <w:lang w:val="ru-RU"/>
        </w:rPr>
        <w:t xml:space="preserve">í </w:t>
      </w:r>
      <w:r w:rsidRPr="00EC3EF0">
        <w:rPr>
          <w:rFonts w:eastAsiaTheme="minorHAnsi"/>
          <w:szCs w:val="22"/>
          <w:lang w:val="en-GB"/>
        </w:rPr>
        <w:t>p</w:t>
      </w:r>
      <w:r w:rsidRPr="00EC3EF0">
        <w:rPr>
          <w:rFonts w:eastAsiaTheme="minorHAnsi"/>
          <w:szCs w:val="22"/>
          <w:lang w:val="ru-RU"/>
        </w:rPr>
        <w:t>ů</w:t>
      </w:r>
      <w:r w:rsidRPr="00EC3EF0">
        <w:rPr>
          <w:rFonts w:eastAsiaTheme="minorHAnsi"/>
          <w:szCs w:val="22"/>
          <w:lang w:val="en-GB"/>
        </w:rPr>
        <w:t>vod</w:t>
      </w:r>
      <w:r w:rsidRPr="00EC3EF0">
        <w:rPr>
          <w:rFonts w:eastAsiaTheme="minorHAnsi"/>
          <w:szCs w:val="22"/>
          <w:lang w:val="ru-RU"/>
        </w:rPr>
        <w:t xml:space="preserve"> </w:t>
      </w:r>
      <w:r w:rsidRPr="00EC3EF0">
        <w:rPr>
          <w:rFonts w:eastAsiaTheme="minorHAnsi"/>
          <w:szCs w:val="22"/>
          <w:lang w:val="en-GB"/>
        </w:rPr>
        <w:t>v</w:t>
      </w:r>
      <w:r w:rsidRPr="00EC3EF0">
        <w:rPr>
          <w:rFonts w:eastAsiaTheme="minorHAnsi"/>
          <w:szCs w:val="22"/>
          <w:lang w:val="ru-RU"/>
        </w:rPr>
        <w:t xml:space="preserve"> </w:t>
      </w:r>
      <w:r w:rsidRPr="00EC3EF0">
        <w:rPr>
          <w:rFonts w:eastAsiaTheme="minorHAnsi"/>
          <w:noProof/>
          <w:szCs w:val="22"/>
          <w:lang w:val="ru-RU"/>
        </w:rPr>
        <w:t>…………….</w:t>
      </w:r>
      <w:r w:rsidRPr="00EC3EF0">
        <w:rPr>
          <w:rFonts w:eastAsiaTheme="minorHAnsi"/>
          <w:noProof/>
          <w:szCs w:val="22"/>
          <w:lang w:val="da-DK"/>
        </w:rPr>
        <w:t>.</w:t>
      </w:r>
      <w:r w:rsidR="00E11AC0" w:rsidRPr="00EC3EF0">
        <w:rPr>
          <w:rFonts w:eastAsiaTheme="minorHAnsi"/>
          <w:szCs w:val="22"/>
          <w:vertAlign w:val="superscript"/>
          <w:lang w:val="da-DK"/>
        </w:rPr>
        <w:t>(2)</w:t>
      </w:r>
    </w:p>
    <w:p w:rsidR="00EC3EF0" w:rsidRPr="00EC3EF0" w:rsidRDefault="00EC3EF0" w:rsidP="00EC3EF0">
      <w:pPr>
        <w:autoSpaceDE w:val="0"/>
        <w:autoSpaceDN w:val="0"/>
        <w:spacing w:before="120" w:after="120" w:line="360" w:lineRule="auto"/>
        <w:jc w:val="center"/>
        <w:rPr>
          <w:rFonts w:eastAsiaTheme="minorHAnsi"/>
          <w:b/>
          <w:noProof/>
          <w:szCs w:val="22"/>
          <w:lang w:val="da-DK"/>
        </w:rPr>
      </w:pPr>
    </w:p>
    <w:p w:rsidR="00EC3EF0" w:rsidRPr="00EC3EF0" w:rsidRDefault="00EC3EF0" w:rsidP="00EC3EF0">
      <w:pPr>
        <w:autoSpaceDE w:val="0"/>
        <w:autoSpaceDN w:val="0"/>
        <w:spacing w:before="120" w:after="120" w:line="360" w:lineRule="auto"/>
        <w:jc w:val="center"/>
        <w:rPr>
          <w:rFonts w:eastAsiaTheme="minorHAnsi"/>
          <w:b/>
          <w:szCs w:val="22"/>
          <w:lang w:val="da-DK"/>
        </w:rPr>
      </w:pPr>
      <w:r w:rsidRPr="00EC3EF0">
        <w:rPr>
          <w:rFonts w:eastAsiaTheme="minorHAnsi"/>
          <w:b/>
          <w:noProof/>
          <w:szCs w:val="22"/>
          <w:lang w:val="sr-Cyrl-RS"/>
        </w:rPr>
        <w:t xml:space="preserve">Данска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de-CH"/>
        </w:rPr>
      </w:pPr>
      <w:r w:rsidRPr="00EC3EF0">
        <w:rPr>
          <w:rFonts w:eastAsiaTheme="minorHAnsi"/>
          <w:szCs w:val="22"/>
          <w:lang w:val="da-DK"/>
        </w:rPr>
        <w:t xml:space="preserve">Eksportøren af varer, der er omfattet af nærværende dokument (toldmyndighedernes tilladelse nr. </w:t>
      </w:r>
      <w:r w:rsidRPr="00EC3EF0">
        <w:rPr>
          <w:rFonts w:eastAsiaTheme="minorHAnsi"/>
          <w:noProof/>
          <w:szCs w:val="22"/>
          <w:lang w:val="da-DK"/>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da-DK"/>
        </w:rPr>
        <w:t>)</w:t>
      </w:r>
      <w:r w:rsidRPr="00EC3EF0">
        <w:rPr>
          <w:rFonts w:eastAsiaTheme="minorHAnsi"/>
          <w:szCs w:val="22"/>
          <w:lang w:val="da-DK"/>
        </w:rPr>
        <w:t xml:space="preserve"> erklærer, at varerne, medmindre andet tydeligt er angivet, har præferenceoprindelse i </w:t>
      </w:r>
      <w:r w:rsidRPr="00EC3EF0">
        <w:rPr>
          <w:rFonts w:eastAsiaTheme="minorHAnsi"/>
          <w:noProof/>
          <w:szCs w:val="22"/>
          <w:lang w:val="da-DK"/>
        </w:rPr>
        <w:t>……………..</w:t>
      </w:r>
      <w:r w:rsidR="00E11AC0" w:rsidRPr="00EC3EF0">
        <w:rPr>
          <w:rFonts w:eastAsiaTheme="minorHAnsi"/>
          <w:szCs w:val="22"/>
          <w:vertAlign w:val="superscript"/>
          <w:lang w:val="da-DK"/>
        </w:rPr>
        <w:t>(2)</w:t>
      </w:r>
      <w:r w:rsidRPr="00EC3EF0">
        <w:rPr>
          <w:rFonts w:eastAsiaTheme="minorHAnsi"/>
          <w:noProof/>
          <w:szCs w:val="22"/>
          <w:lang w:val="de-CH"/>
        </w:rPr>
        <w:t xml:space="preserve"> i henhold til overgangsreglerne for oprindelse.</w:t>
      </w:r>
    </w:p>
    <w:p w:rsidR="00EC3EF0" w:rsidRPr="00EC3EF0" w:rsidRDefault="00EC3EF0" w:rsidP="00EC3EF0">
      <w:pPr>
        <w:autoSpaceDE w:val="0"/>
        <w:autoSpaceDN w:val="0"/>
        <w:spacing w:before="120" w:after="120" w:line="360" w:lineRule="auto"/>
        <w:rPr>
          <w:noProof/>
          <w:lang w:val="de-CH"/>
        </w:rPr>
      </w:pPr>
    </w:p>
    <w:p w:rsidR="00EC3EF0" w:rsidRPr="00EC3EF0" w:rsidRDefault="00EC3EF0" w:rsidP="00EC3EF0">
      <w:pPr>
        <w:autoSpaceDE w:val="0"/>
        <w:autoSpaceDN w:val="0"/>
        <w:spacing w:before="120" w:after="120" w:line="360" w:lineRule="auto"/>
        <w:jc w:val="center"/>
        <w:rPr>
          <w:rFonts w:eastAsiaTheme="minorHAnsi"/>
          <w:b/>
          <w:sz w:val="22"/>
          <w:szCs w:val="22"/>
          <w:lang w:val="it-IT"/>
        </w:rPr>
      </w:pPr>
      <w:r w:rsidRPr="00EC3EF0">
        <w:rPr>
          <w:rFonts w:eastAsiaTheme="minorHAnsi"/>
          <w:b/>
          <w:noProof/>
          <w:szCs w:val="22"/>
          <w:lang w:val="sr-Cyrl-RS"/>
        </w:rPr>
        <w:t xml:space="preserve">Холандска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nl-NL"/>
        </w:rPr>
      </w:pPr>
      <w:r w:rsidRPr="00EC3EF0">
        <w:rPr>
          <w:rFonts w:eastAsiaTheme="minorHAnsi"/>
          <w:szCs w:val="22"/>
          <w:lang w:val="it-IT"/>
        </w:rPr>
        <w:t xml:space="preserve">De exporteur van de goederen waarop dit document van toepassing is (douanevergunning nr. </w:t>
      </w:r>
      <w:r w:rsidRPr="00EC3EF0">
        <w:rPr>
          <w:rFonts w:eastAsiaTheme="minorHAnsi"/>
          <w:noProof/>
          <w:szCs w:val="22"/>
          <w:lang w:val="it-IT"/>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it-IT"/>
        </w:rPr>
        <w:t>),</w:t>
      </w:r>
      <w:r w:rsidRPr="00EC3EF0">
        <w:rPr>
          <w:rFonts w:eastAsiaTheme="minorHAnsi"/>
          <w:szCs w:val="22"/>
          <w:lang w:val="it-IT"/>
        </w:rPr>
        <w:t xml:space="preserve"> verklaart dat, behoudens uitdrukkelijke andersluidende vermelding, deze goederen van preferentiële </w:t>
      </w:r>
      <w:r w:rsidRPr="00EC3EF0">
        <w:rPr>
          <w:rFonts w:eastAsiaTheme="minorHAnsi"/>
          <w:noProof/>
          <w:szCs w:val="22"/>
          <w:lang w:val="it-IT"/>
        </w:rPr>
        <w:t>…………….</w:t>
      </w:r>
      <w:r w:rsidR="00E11AC0" w:rsidRPr="00EC3EF0">
        <w:rPr>
          <w:rFonts w:eastAsiaTheme="minorHAnsi"/>
          <w:szCs w:val="22"/>
          <w:vertAlign w:val="superscript"/>
          <w:lang w:val="da-DK"/>
        </w:rPr>
        <w:t>(2)</w:t>
      </w:r>
      <w:r w:rsidRPr="00EC3EF0">
        <w:rPr>
          <w:rFonts w:eastAsiaTheme="minorHAnsi"/>
          <w:szCs w:val="22"/>
          <w:lang w:val="nl-NL"/>
        </w:rPr>
        <w:t xml:space="preserve"> oorsprong zijn</w:t>
      </w:r>
      <w:r w:rsidRPr="00EC3EF0">
        <w:rPr>
          <w:rFonts w:eastAsiaTheme="minorHAnsi"/>
          <w:noProof/>
          <w:szCs w:val="22"/>
          <w:lang w:val="nl-NL"/>
        </w:rPr>
        <w:t xml:space="preserve"> in overeenstemming met de overgangsregels van oorsprong.</w:t>
      </w:r>
    </w:p>
    <w:p w:rsidR="00EC3EF0" w:rsidRPr="00EC3EF0" w:rsidRDefault="00EC3EF0" w:rsidP="00EC3EF0">
      <w:pPr>
        <w:autoSpaceDE w:val="0"/>
        <w:autoSpaceDN w:val="0"/>
        <w:spacing w:before="120" w:after="120" w:line="360" w:lineRule="auto"/>
        <w:jc w:val="both"/>
        <w:rPr>
          <w:rFonts w:eastAsiaTheme="minorHAnsi"/>
          <w:noProof/>
          <w:szCs w:val="22"/>
          <w:lang w:val="nl-NL"/>
        </w:rPr>
      </w:pPr>
    </w:p>
    <w:p w:rsidR="00EC3EF0" w:rsidRPr="00EC3EF0" w:rsidRDefault="00EC3EF0" w:rsidP="00EC3EF0">
      <w:pPr>
        <w:autoSpaceDE w:val="0"/>
        <w:autoSpaceDN w:val="0"/>
        <w:spacing w:before="120" w:after="120" w:line="360" w:lineRule="auto"/>
        <w:jc w:val="center"/>
        <w:rPr>
          <w:rFonts w:eastAsiaTheme="minorHAnsi"/>
          <w:b/>
          <w:szCs w:val="22"/>
          <w:lang w:val="el-GR"/>
        </w:rPr>
      </w:pPr>
      <w:r w:rsidRPr="00EC3EF0">
        <w:rPr>
          <w:rFonts w:eastAsiaTheme="minorHAnsi"/>
          <w:b/>
          <w:noProof/>
          <w:szCs w:val="22"/>
          <w:lang w:val="sr-Cyrl-RS"/>
        </w:rPr>
        <w:t xml:space="preserve">Енглеска верзија </w:t>
      </w:r>
    </w:p>
    <w:p w:rsidR="00EC3EF0" w:rsidRPr="00EC3EF0" w:rsidRDefault="00EC3EF0" w:rsidP="00EC3EF0">
      <w:pPr>
        <w:autoSpaceDE w:val="0"/>
        <w:autoSpaceDN w:val="0"/>
        <w:spacing w:before="120" w:after="120" w:line="360" w:lineRule="auto"/>
        <w:jc w:val="both"/>
        <w:rPr>
          <w:noProof/>
          <w:lang w:val="en-GB" w:eastAsia="en-GB"/>
        </w:rPr>
      </w:pPr>
      <w:r w:rsidRPr="00EC3EF0">
        <w:rPr>
          <w:noProof/>
          <w:lang w:val="en-GB" w:eastAsia="en-GB"/>
        </w:rPr>
        <w:t>The</w:t>
      </w:r>
      <w:r w:rsidRPr="00EC3EF0">
        <w:rPr>
          <w:noProof/>
          <w:lang w:val="el-GR" w:eastAsia="en-GB"/>
        </w:rPr>
        <w:t xml:space="preserve"> </w:t>
      </w:r>
      <w:r w:rsidRPr="00EC3EF0">
        <w:rPr>
          <w:noProof/>
          <w:lang w:val="en-GB" w:eastAsia="en-GB"/>
        </w:rPr>
        <w:t>exporter</w:t>
      </w:r>
      <w:r w:rsidRPr="00EC3EF0">
        <w:rPr>
          <w:noProof/>
          <w:lang w:val="el-GR" w:eastAsia="en-GB"/>
        </w:rPr>
        <w:t xml:space="preserve"> </w:t>
      </w:r>
      <w:r w:rsidRPr="00EC3EF0">
        <w:rPr>
          <w:noProof/>
          <w:lang w:val="en-GB" w:eastAsia="en-GB"/>
        </w:rPr>
        <w:t>of</w:t>
      </w:r>
      <w:r w:rsidRPr="00EC3EF0">
        <w:rPr>
          <w:noProof/>
          <w:lang w:val="el-GR" w:eastAsia="en-GB"/>
        </w:rPr>
        <w:t xml:space="preserve"> </w:t>
      </w:r>
      <w:r w:rsidRPr="00EC3EF0">
        <w:rPr>
          <w:noProof/>
          <w:lang w:val="en-GB" w:eastAsia="en-GB"/>
        </w:rPr>
        <w:t>the</w:t>
      </w:r>
      <w:r w:rsidRPr="00EC3EF0">
        <w:rPr>
          <w:noProof/>
          <w:lang w:val="el-GR" w:eastAsia="en-GB"/>
        </w:rPr>
        <w:t xml:space="preserve"> </w:t>
      </w:r>
      <w:r w:rsidRPr="00EC3EF0">
        <w:rPr>
          <w:noProof/>
          <w:lang w:val="en-GB" w:eastAsia="en-GB"/>
        </w:rPr>
        <w:t>products</w:t>
      </w:r>
      <w:r w:rsidRPr="00EC3EF0">
        <w:rPr>
          <w:noProof/>
          <w:lang w:val="el-GR" w:eastAsia="en-GB"/>
        </w:rPr>
        <w:t xml:space="preserve"> </w:t>
      </w:r>
      <w:r w:rsidRPr="00EC3EF0">
        <w:rPr>
          <w:noProof/>
          <w:lang w:val="en-GB" w:eastAsia="en-GB"/>
        </w:rPr>
        <w:t>covered</w:t>
      </w:r>
      <w:r w:rsidRPr="00EC3EF0">
        <w:rPr>
          <w:noProof/>
          <w:lang w:val="el-GR" w:eastAsia="en-GB"/>
        </w:rPr>
        <w:t xml:space="preserve"> </w:t>
      </w:r>
      <w:r w:rsidRPr="00EC3EF0">
        <w:rPr>
          <w:noProof/>
          <w:lang w:val="en-GB" w:eastAsia="en-GB"/>
        </w:rPr>
        <w:t>by</w:t>
      </w:r>
      <w:r w:rsidRPr="00EC3EF0">
        <w:rPr>
          <w:noProof/>
          <w:lang w:val="el-GR" w:eastAsia="en-GB"/>
        </w:rPr>
        <w:t xml:space="preserve"> </w:t>
      </w:r>
      <w:r w:rsidRPr="00EC3EF0">
        <w:rPr>
          <w:noProof/>
          <w:lang w:val="en-GB" w:eastAsia="en-GB"/>
        </w:rPr>
        <w:t>this</w:t>
      </w:r>
      <w:r w:rsidRPr="00EC3EF0">
        <w:rPr>
          <w:noProof/>
          <w:lang w:val="el-GR" w:eastAsia="en-GB"/>
        </w:rPr>
        <w:t xml:space="preserve"> </w:t>
      </w:r>
      <w:r w:rsidRPr="00EC3EF0">
        <w:rPr>
          <w:noProof/>
          <w:lang w:val="en-GB" w:eastAsia="en-GB"/>
        </w:rPr>
        <w:t>document</w:t>
      </w:r>
      <w:r w:rsidRPr="00EC3EF0">
        <w:rPr>
          <w:noProof/>
          <w:lang w:val="el-GR" w:eastAsia="en-GB"/>
        </w:rPr>
        <w:t xml:space="preserve"> (</w:t>
      </w:r>
      <w:r w:rsidRPr="00EC3EF0">
        <w:rPr>
          <w:noProof/>
          <w:lang w:val="en-GB" w:eastAsia="en-GB"/>
        </w:rPr>
        <w:t>customs</w:t>
      </w:r>
      <w:r w:rsidRPr="00EC3EF0">
        <w:rPr>
          <w:noProof/>
          <w:lang w:val="el-GR" w:eastAsia="en-GB"/>
        </w:rPr>
        <w:t xml:space="preserve"> </w:t>
      </w:r>
      <w:r w:rsidRPr="00EC3EF0">
        <w:rPr>
          <w:noProof/>
          <w:lang w:val="en-GB" w:eastAsia="en-GB"/>
        </w:rPr>
        <w:t>authorization</w:t>
      </w:r>
      <w:r w:rsidRPr="00EC3EF0">
        <w:rPr>
          <w:noProof/>
          <w:lang w:val="el-GR" w:eastAsia="en-GB"/>
        </w:rPr>
        <w:t xml:space="preserve"> </w:t>
      </w:r>
      <w:r w:rsidRPr="00EC3EF0">
        <w:rPr>
          <w:noProof/>
          <w:lang w:val="en-GB" w:eastAsia="en-GB"/>
        </w:rPr>
        <w:t>No</w:t>
      </w:r>
      <w:r w:rsidRPr="00EC3EF0">
        <w:rPr>
          <w:noProof/>
          <w:lang w:val="el-GR" w:eastAsia="en-GB"/>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noProof/>
          <w:lang w:val="en-GB" w:eastAsia="en-GB"/>
        </w:rPr>
        <w:t>) declares that, except where otherwise clearly indicated, these products are of ……………..</w:t>
      </w:r>
      <w:r w:rsidR="00E11AC0" w:rsidRPr="00EC3EF0">
        <w:rPr>
          <w:rFonts w:eastAsiaTheme="minorHAnsi"/>
          <w:szCs w:val="22"/>
          <w:vertAlign w:val="superscript"/>
          <w:lang w:val="da-DK"/>
        </w:rPr>
        <w:t>(2)</w:t>
      </w:r>
      <w:r w:rsidRPr="00EC3EF0">
        <w:rPr>
          <w:noProof/>
          <w:lang w:val="en-GB" w:eastAsia="en-GB"/>
        </w:rPr>
        <w:t xml:space="preserve"> preferential origin according to the transitional Rules of origin.</w:t>
      </w:r>
    </w:p>
    <w:p w:rsidR="00EC3EF0" w:rsidRPr="00EC3EF0" w:rsidRDefault="00EC3EF0" w:rsidP="00EC3EF0">
      <w:pPr>
        <w:autoSpaceDE w:val="0"/>
        <w:autoSpaceDN w:val="0"/>
        <w:spacing w:before="120" w:after="120" w:line="360" w:lineRule="auto"/>
        <w:jc w:val="both"/>
        <w:rPr>
          <w:noProof/>
          <w:lang w:val="en-GB" w:eastAsia="en-GB"/>
        </w:rPr>
      </w:pPr>
    </w:p>
    <w:p w:rsidR="00EC3EF0" w:rsidRPr="00EC3EF0" w:rsidRDefault="00EC3EF0" w:rsidP="00EC3EF0">
      <w:pPr>
        <w:autoSpaceDE w:val="0"/>
        <w:autoSpaceDN w:val="0"/>
        <w:spacing w:before="120" w:after="120" w:line="360" w:lineRule="auto"/>
        <w:jc w:val="center"/>
        <w:rPr>
          <w:rFonts w:eastAsiaTheme="minorHAnsi"/>
          <w:b/>
          <w:sz w:val="22"/>
          <w:szCs w:val="22"/>
          <w:lang w:val="es-ES"/>
        </w:rPr>
      </w:pPr>
      <w:r w:rsidRPr="00EC3EF0">
        <w:rPr>
          <w:rFonts w:eastAsiaTheme="minorHAnsi"/>
          <w:b/>
          <w:noProof/>
          <w:szCs w:val="22"/>
          <w:lang w:val="sr-Cyrl-RS"/>
        </w:rPr>
        <w:t xml:space="preserve">Естонска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es-ES"/>
        </w:rPr>
      </w:pPr>
      <w:r w:rsidRPr="00EC3EF0">
        <w:rPr>
          <w:rFonts w:eastAsiaTheme="minorHAnsi"/>
          <w:noProof/>
          <w:szCs w:val="22"/>
          <w:lang w:val="es-ES"/>
        </w:rPr>
        <w:t>Käesoleva dokumendiga hõlmatud toodete eksportija (tolliasutuse luba nr. ………</w:t>
      </w:r>
      <w:r w:rsidRPr="00EC3EF0">
        <w:rPr>
          <w:rFonts w:eastAsiaTheme="minorHAnsi"/>
          <w:noProof/>
          <w:szCs w:val="22"/>
          <w:vertAlign w:val="superscript"/>
          <w:lang w:val="es-ES"/>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es-ES"/>
        </w:rPr>
        <w:t>) deklareerib, et päritolureeglite üleminekueeskirjade kohaselt on need tooted ……………..</w:t>
      </w:r>
      <w:r w:rsidRPr="00EC3EF0">
        <w:rPr>
          <w:rFonts w:eastAsiaTheme="minorHAnsi"/>
          <w:noProof/>
          <w:szCs w:val="22"/>
          <w:vertAlign w:val="superscript"/>
          <w:lang w:val="es-ES"/>
        </w:rPr>
        <w:t xml:space="preserve"> </w:t>
      </w:r>
      <w:r w:rsidR="00E11AC0" w:rsidRPr="00EC3EF0">
        <w:rPr>
          <w:rFonts w:eastAsiaTheme="minorHAnsi"/>
          <w:szCs w:val="22"/>
          <w:vertAlign w:val="superscript"/>
          <w:lang w:val="da-DK"/>
        </w:rPr>
        <w:t>(2)</w:t>
      </w:r>
      <w:r w:rsidRPr="00EC3EF0">
        <w:rPr>
          <w:rFonts w:eastAsiaTheme="minorHAnsi"/>
          <w:noProof/>
          <w:szCs w:val="22"/>
          <w:lang w:val="es-ES"/>
        </w:rPr>
        <w:t xml:space="preserve"> sooduspäritolu, välja arvatud juhul, kui on selgelt osutatud teisiti.</w:t>
      </w:r>
    </w:p>
    <w:p w:rsidR="00EC3EF0" w:rsidRPr="00EC3EF0" w:rsidRDefault="00EC3EF0" w:rsidP="00EC3EF0">
      <w:pPr>
        <w:autoSpaceDE w:val="0"/>
        <w:autoSpaceDN w:val="0"/>
        <w:spacing w:before="120" w:after="120" w:line="360" w:lineRule="auto"/>
        <w:rPr>
          <w:rFonts w:eastAsiaTheme="minorHAnsi"/>
          <w:noProof/>
          <w:szCs w:val="22"/>
          <w:lang w:val="es-ES"/>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Фарска верзија </w:t>
      </w:r>
    </w:p>
    <w:p w:rsidR="00EC3EF0" w:rsidRPr="00EC3EF0" w:rsidRDefault="00EC3EF0" w:rsidP="00EC3EF0">
      <w:pPr>
        <w:autoSpaceDE w:val="0"/>
        <w:autoSpaceDN w:val="0"/>
        <w:spacing w:before="120" w:after="120" w:line="360" w:lineRule="auto"/>
        <w:jc w:val="both"/>
        <w:rPr>
          <w:rFonts w:eastAsiaTheme="minorHAnsi"/>
          <w:szCs w:val="22"/>
          <w:lang w:val="da-DK"/>
        </w:rPr>
      </w:pPr>
      <w:r w:rsidRPr="00EC3EF0">
        <w:rPr>
          <w:rFonts w:eastAsiaTheme="minorHAnsi"/>
          <w:szCs w:val="22"/>
          <w:lang w:val="da-DK"/>
        </w:rPr>
        <w:t xml:space="preserve">Útflytarin av vørunum, sum hetta skjal fevnir um (tollvaldsins loyvi nr. … </w:t>
      </w:r>
      <w:r w:rsidRPr="00EC3EF0">
        <w:rPr>
          <w:rFonts w:eastAsiaTheme="minorHAnsi"/>
          <w:szCs w:val="22"/>
          <w:vertAlign w:val="superscript"/>
          <w:lang w:val="da-DK"/>
        </w:rPr>
        <w:t>(1)</w:t>
      </w:r>
      <w:r w:rsidRPr="00EC3EF0">
        <w:rPr>
          <w:rFonts w:eastAsiaTheme="minorHAnsi"/>
          <w:szCs w:val="22"/>
          <w:lang w:val="da-DK"/>
        </w:rPr>
        <w:t xml:space="preserve">) váttar, át um ikki nakað annað er tilskilað, eru hesar vørur upprunavørur … </w:t>
      </w:r>
      <w:r w:rsidRPr="00EC3EF0">
        <w:rPr>
          <w:rFonts w:eastAsiaTheme="minorHAnsi"/>
          <w:szCs w:val="22"/>
          <w:vertAlign w:val="superscript"/>
          <w:lang w:val="da-DK"/>
        </w:rPr>
        <w:t>(2)</w:t>
      </w:r>
      <w:r w:rsidRPr="00EC3EF0">
        <w:rPr>
          <w:rFonts w:eastAsiaTheme="minorHAnsi"/>
          <w:szCs w:val="22"/>
          <w:lang w:val="da-DK"/>
        </w:rPr>
        <w:t xml:space="preserve"> sambært skiftisreglunum um uppruna.</w:t>
      </w:r>
    </w:p>
    <w:p w:rsidR="00EC3EF0" w:rsidRPr="00EC3EF0" w:rsidRDefault="00EC3EF0" w:rsidP="00EC3EF0">
      <w:pPr>
        <w:autoSpaceDE w:val="0"/>
        <w:autoSpaceDN w:val="0"/>
        <w:spacing w:before="120" w:after="120" w:line="360" w:lineRule="auto"/>
        <w:jc w:val="both"/>
        <w:rPr>
          <w:rFonts w:eastAsiaTheme="minorHAnsi"/>
          <w:szCs w:val="22"/>
          <w:lang w:val="da-DK"/>
        </w:rPr>
      </w:pPr>
    </w:p>
    <w:p w:rsidR="00EC3EF0" w:rsidRPr="00EC3EF0" w:rsidRDefault="00EC3EF0" w:rsidP="00EC3EF0">
      <w:pPr>
        <w:autoSpaceDE w:val="0"/>
        <w:autoSpaceDN w:val="0"/>
        <w:spacing w:before="120" w:after="120" w:line="360" w:lineRule="auto"/>
        <w:jc w:val="center"/>
        <w:rPr>
          <w:rFonts w:eastAsiaTheme="minorHAnsi"/>
          <w:b/>
          <w:sz w:val="22"/>
          <w:szCs w:val="22"/>
          <w:lang w:val="es-ES"/>
        </w:rPr>
      </w:pPr>
      <w:r w:rsidRPr="00EC3EF0">
        <w:rPr>
          <w:rFonts w:eastAsiaTheme="minorHAnsi"/>
          <w:b/>
          <w:noProof/>
          <w:szCs w:val="22"/>
          <w:lang w:val="sr-Cyrl-RS"/>
        </w:rPr>
        <w:t xml:space="preserve">Финска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fi-FI"/>
        </w:rPr>
      </w:pPr>
      <w:r w:rsidRPr="00EC3EF0">
        <w:rPr>
          <w:rFonts w:eastAsiaTheme="minorHAnsi"/>
          <w:noProof/>
          <w:szCs w:val="22"/>
          <w:lang w:val="fi-FI"/>
        </w:rPr>
        <w:t>Tässä asiakirjassa mainittujen tuotteiden viejä (tullin lupa n:o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fi-FI"/>
        </w:rPr>
        <w:t>) ilmoittaa, että nämä tuotteet ovat, ellei toisin ole selvästi merkitty, etuuskohteluun oikeutettuja……………..</w:t>
      </w:r>
      <w:r w:rsidR="00E11AC0" w:rsidRPr="00EC3EF0">
        <w:rPr>
          <w:rFonts w:eastAsiaTheme="minorHAnsi"/>
          <w:szCs w:val="22"/>
          <w:vertAlign w:val="superscript"/>
          <w:lang w:val="da-DK"/>
        </w:rPr>
        <w:t>(2)</w:t>
      </w:r>
      <w:r w:rsidRPr="00EC3EF0">
        <w:rPr>
          <w:rFonts w:eastAsiaTheme="minorHAnsi"/>
          <w:noProof/>
          <w:szCs w:val="22"/>
          <w:vertAlign w:val="superscript"/>
          <w:lang w:val="es-ES"/>
        </w:rPr>
        <w:t xml:space="preserve"> </w:t>
      </w:r>
      <w:r w:rsidRPr="00EC3EF0">
        <w:rPr>
          <w:rFonts w:eastAsiaTheme="minorHAnsi"/>
          <w:noProof/>
          <w:szCs w:val="22"/>
          <w:lang w:val="fi-FI"/>
        </w:rPr>
        <w:t>alkuperätuotteita siirtymäkauden alkuperäsääntöjen nojalla.</w:t>
      </w:r>
    </w:p>
    <w:p w:rsidR="00EC3EF0" w:rsidRPr="00EC3EF0" w:rsidRDefault="00EC3EF0" w:rsidP="00EC3EF0">
      <w:pPr>
        <w:autoSpaceDE w:val="0"/>
        <w:autoSpaceDN w:val="0"/>
        <w:spacing w:before="120" w:after="120" w:line="360" w:lineRule="auto"/>
        <w:rPr>
          <w:rFonts w:eastAsiaTheme="minorHAnsi"/>
          <w:noProof/>
          <w:szCs w:val="22"/>
          <w:lang w:val="fi-FI"/>
        </w:rPr>
      </w:pPr>
    </w:p>
    <w:p w:rsidR="00EC3EF0" w:rsidRPr="00EC3EF0" w:rsidRDefault="00EC3EF0" w:rsidP="00EC3EF0">
      <w:pPr>
        <w:autoSpaceDE w:val="0"/>
        <w:autoSpaceDN w:val="0"/>
        <w:spacing w:before="120" w:after="120" w:line="360" w:lineRule="auto"/>
        <w:jc w:val="center"/>
        <w:rPr>
          <w:rFonts w:eastAsiaTheme="minorHAnsi"/>
          <w:b/>
          <w:szCs w:val="22"/>
          <w:lang w:val="fr-BE"/>
        </w:rPr>
      </w:pPr>
      <w:r w:rsidRPr="00EC3EF0">
        <w:rPr>
          <w:rFonts w:eastAsiaTheme="minorHAnsi"/>
          <w:b/>
          <w:noProof/>
          <w:szCs w:val="22"/>
          <w:lang w:val="sr-Cyrl-RS"/>
        </w:rPr>
        <w:t xml:space="preserve">Француска верзија </w:t>
      </w:r>
    </w:p>
    <w:p w:rsidR="00EC3EF0" w:rsidRPr="00EC3EF0" w:rsidRDefault="00EC3EF0" w:rsidP="00EC3EF0">
      <w:pPr>
        <w:autoSpaceDE w:val="0"/>
        <w:autoSpaceDN w:val="0"/>
        <w:spacing w:before="120" w:after="120" w:line="360" w:lineRule="auto"/>
        <w:jc w:val="both"/>
        <w:rPr>
          <w:rFonts w:eastAsiaTheme="minorHAnsi"/>
          <w:noProof/>
          <w:sz w:val="22"/>
          <w:szCs w:val="22"/>
          <w:lang w:val="fr-BE"/>
        </w:rPr>
      </w:pPr>
      <w:r w:rsidRPr="00EC3EF0">
        <w:rPr>
          <w:rFonts w:eastAsiaTheme="minorHAnsi"/>
          <w:noProof/>
          <w:szCs w:val="22"/>
          <w:lang w:val="fr-BE"/>
        </w:rPr>
        <w:t>L'exportateur des produits couverts par le présent document (autorisation douanière nº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fr-BE"/>
        </w:rPr>
        <w:t>) déclare que, sauf indication claire du contraire, ces produits ont l'origine préférentielle ……………..</w:t>
      </w:r>
      <w:r w:rsidR="00E11AC0" w:rsidRPr="00EC3EF0">
        <w:rPr>
          <w:rFonts w:eastAsiaTheme="minorHAnsi"/>
          <w:szCs w:val="22"/>
          <w:vertAlign w:val="superscript"/>
          <w:lang w:val="da-DK"/>
        </w:rPr>
        <w:t>(2)</w:t>
      </w:r>
      <w:r w:rsidRPr="00EC3EF0">
        <w:rPr>
          <w:rFonts w:eastAsiaTheme="minorHAnsi"/>
          <w:noProof/>
          <w:szCs w:val="22"/>
          <w:lang w:val="fr-BE"/>
        </w:rPr>
        <w:t xml:space="preserve"> </w:t>
      </w:r>
      <w:r w:rsidRPr="00EC3EF0">
        <w:rPr>
          <w:rFonts w:eastAsiaTheme="minorHAnsi"/>
          <w:noProof/>
          <w:lang w:val="fr-BE"/>
        </w:rPr>
        <w:t>selon les règles d’origine transitoires.</w:t>
      </w:r>
    </w:p>
    <w:p w:rsidR="00EC3EF0" w:rsidRPr="00EC3EF0" w:rsidRDefault="00EC3EF0" w:rsidP="00EC3EF0">
      <w:pPr>
        <w:autoSpaceDE w:val="0"/>
        <w:autoSpaceDN w:val="0"/>
        <w:spacing w:before="120" w:after="120" w:line="360" w:lineRule="auto"/>
        <w:rPr>
          <w:rFonts w:eastAsiaTheme="minorHAnsi"/>
          <w:b/>
          <w:sz w:val="22"/>
          <w:szCs w:val="22"/>
          <w:lang w:val="nl-NL"/>
        </w:rPr>
      </w:pPr>
    </w:p>
    <w:p w:rsidR="00EC3EF0" w:rsidRPr="00EC3EF0" w:rsidRDefault="00EC3EF0" w:rsidP="00EC3EF0">
      <w:pPr>
        <w:autoSpaceDE w:val="0"/>
        <w:autoSpaceDN w:val="0"/>
        <w:spacing w:before="120" w:after="120" w:line="360" w:lineRule="auto"/>
        <w:jc w:val="center"/>
        <w:rPr>
          <w:rFonts w:eastAsiaTheme="minorHAnsi"/>
          <w:b/>
          <w:sz w:val="22"/>
          <w:szCs w:val="22"/>
          <w:lang w:val="de-CH"/>
        </w:rPr>
      </w:pPr>
      <w:r w:rsidRPr="00EC3EF0">
        <w:rPr>
          <w:rFonts w:eastAsiaTheme="minorHAnsi"/>
          <w:b/>
          <w:noProof/>
          <w:szCs w:val="22"/>
          <w:lang w:val="sr-Cyrl-RS"/>
        </w:rPr>
        <w:t xml:space="preserve">Немачка верзија </w:t>
      </w:r>
    </w:p>
    <w:p w:rsidR="00EC3EF0" w:rsidRPr="00EC3EF0" w:rsidRDefault="00EC3EF0" w:rsidP="00EC3EF0">
      <w:pPr>
        <w:autoSpaceDE w:val="0"/>
        <w:autoSpaceDN w:val="0"/>
        <w:spacing w:before="120" w:after="120" w:line="360" w:lineRule="auto"/>
        <w:jc w:val="both"/>
        <w:rPr>
          <w:rFonts w:eastAsiaTheme="minorHAnsi"/>
          <w:szCs w:val="22"/>
          <w:lang w:val="de-DE"/>
        </w:rPr>
      </w:pPr>
      <w:r w:rsidRPr="00EC3EF0">
        <w:rPr>
          <w:rFonts w:eastAsiaTheme="minorHAnsi"/>
          <w:szCs w:val="22"/>
          <w:lang w:val="de-CH"/>
        </w:rPr>
        <w:t xml:space="preserve">Der Ausführer (Ermächtigter Ausführer; Bewilligungs-Nr. </w:t>
      </w:r>
      <w:r w:rsidRPr="00EC3EF0">
        <w:rPr>
          <w:rFonts w:eastAsiaTheme="minorHAnsi"/>
          <w:noProof/>
          <w:szCs w:val="22"/>
          <w:lang w:val="de-CH"/>
        </w:rPr>
        <w:t>………</w:t>
      </w:r>
      <w:r w:rsidRPr="00EC3EF0">
        <w:rPr>
          <w:rFonts w:eastAsiaTheme="minorHAnsi"/>
          <w:noProof/>
          <w:szCs w:val="22"/>
          <w:vertAlign w:val="superscript"/>
          <w:lang w:val="de-CH"/>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de-CH"/>
        </w:rPr>
        <w:t xml:space="preserve">) der Waren, auf die sich dieses Handelspapier bezieht, erklärt, dass diese Waren, soweit nicht </w:t>
      </w:r>
      <w:r w:rsidRPr="00EC3EF0">
        <w:rPr>
          <w:rFonts w:eastAsiaTheme="minorHAnsi"/>
          <w:noProof/>
          <w:lang w:val="de-CH"/>
        </w:rPr>
        <w:t>anders</w:t>
      </w:r>
      <w:r w:rsidRPr="00EC3EF0">
        <w:rPr>
          <w:rFonts w:eastAsiaTheme="minorHAnsi"/>
          <w:szCs w:val="22"/>
          <w:lang w:val="de-CH"/>
        </w:rPr>
        <w:t xml:space="preserve"> angegeben, präferenzbegünstigte </w:t>
      </w:r>
      <w:r w:rsidRPr="00EC3EF0">
        <w:rPr>
          <w:rFonts w:eastAsiaTheme="minorHAnsi"/>
          <w:noProof/>
          <w:szCs w:val="22"/>
          <w:lang w:val="de-CH"/>
        </w:rPr>
        <w:t>……………..</w:t>
      </w:r>
      <w:r w:rsidRPr="00EC3EF0">
        <w:rPr>
          <w:rFonts w:eastAsiaTheme="minorHAnsi"/>
          <w:noProof/>
          <w:szCs w:val="22"/>
          <w:vertAlign w:val="superscript"/>
          <w:lang w:val="de-CH"/>
        </w:rPr>
        <w:t xml:space="preserve"> </w:t>
      </w:r>
      <w:r w:rsidR="00E11AC0" w:rsidRPr="00EC3EF0">
        <w:rPr>
          <w:rFonts w:eastAsiaTheme="minorHAnsi"/>
          <w:szCs w:val="22"/>
          <w:vertAlign w:val="superscript"/>
          <w:lang w:val="da-DK"/>
        </w:rPr>
        <w:t>(2)</w:t>
      </w:r>
      <w:r w:rsidRPr="00EC3EF0">
        <w:rPr>
          <w:rFonts w:eastAsiaTheme="minorHAnsi"/>
          <w:szCs w:val="22"/>
          <w:lang w:val="de-DE"/>
        </w:rPr>
        <w:t xml:space="preserve"> Ursprungswaren</w:t>
      </w:r>
      <w:r w:rsidRPr="00EC3EF0">
        <w:rPr>
          <w:rFonts w:eastAsiaTheme="minorHAnsi"/>
          <w:noProof/>
          <w:szCs w:val="22"/>
          <w:lang w:val="de-DE"/>
        </w:rPr>
        <w:t xml:space="preserve"> gemäß den Übergangsregeln für den Ursprung</w:t>
      </w:r>
      <w:r w:rsidRPr="00EC3EF0">
        <w:rPr>
          <w:rFonts w:eastAsiaTheme="minorHAnsi"/>
          <w:szCs w:val="22"/>
          <w:lang w:val="de-DE"/>
        </w:rPr>
        <w:t xml:space="preserve"> sind.</w:t>
      </w:r>
    </w:p>
    <w:p w:rsidR="00EC3EF0" w:rsidRPr="00EC3EF0" w:rsidRDefault="00EC3EF0" w:rsidP="00EC3EF0">
      <w:pPr>
        <w:autoSpaceDE w:val="0"/>
        <w:autoSpaceDN w:val="0"/>
        <w:spacing w:before="120" w:after="120" w:line="360" w:lineRule="auto"/>
        <w:rPr>
          <w:rFonts w:eastAsiaTheme="minorHAnsi"/>
          <w:szCs w:val="22"/>
          <w:lang w:val="de-DE"/>
        </w:rPr>
      </w:pPr>
    </w:p>
    <w:p w:rsidR="00EC3EF0" w:rsidRPr="00EC3EF0" w:rsidRDefault="00EC3EF0" w:rsidP="00EC3EF0">
      <w:pPr>
        <w:autoSpaceDE w:val="0"/>
        <w:autoSpaceDN w:val="0"/>
        <w:spacing w:before="120" w:after="120" w:line="360" w:lineRule="auto"/>
        <w:jc w:val="center"/>
        <w:rPr>
          <w:rFonts w:eastAsiaTheme="minorHAnsi"/>
          <w:b/>
          <w:noProof/>
          <w:szCs w:val="22"/>
          <w:lang w:val="pt-PT"/>
        </w:rPr>
      </w:pPr>
      <w:r w:rsidRPr="00EC3EF0">
        <w:rPr>
          <w:rFonts w:eastAsiaTheme="minorHAnsi"/>
          <w:b/>
          <w:noProof/>
          <w:szCs w:val="22"/>
          <w:lang w:val="sr-Cyrl-RS"/>
        </w:rPr>
        <w:t xml:space="preserve">Грузијска верзија </w:t>
      </w:r>
    </w:p>
    <w:p w:rsidR="00EC3EF0" w:rsidRPr="00EC3EF0" w:rsidRDefault="00EC3EF0" w:rsidP="00EC3EF0">
      <w:pPr>
        <w:autoSpaceDE w:val="0"/>
        <w:autoSpaceDN w:val="0"/>
        <w:spacing w:before="120" w:after="120" w:line="360" w:lineRule="auto"/>
        <w:rPr>
          <w:rFonts w:eastAsiaTheme="minorHAnsi"/>
          <w:b/>
          <w:noProof/>
          <w:szCs w:val="22"/>
          <w:lang w:val="de-DE"/>
        </w:rPr>
      </w:pPr>
      <w:r w:rsidRPr="00EC3EF0">
        <w:rPr>
          <w:noProof/>
          <w:szCs w:val="22"/>
        </w:rPr>
        <w:drawing>
          <wp:inline distT="0" distB="0" distL="0" distR="0" wp14:anchorId="678371A9" wp14:editId="38AC44B0">
            <wp:extent cx="5759450" cy="886069"/>
            <wp:effectExtent l="0" t="0" r="0" b="9525"/>
            <wp:docPr id="2" name="Picture 2" descr="cid:42446087-5721-43E4-9B1E-EE5121631184@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005282-7028-4EE4-9280-449BB6601664" descr="cid:42446087-5721-43E4-9B1E-EE5121631184@home"/>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5759450" cy="886069"/>
                    </a:xfrm>
                    <a:prstGeom prst="rect">
                      <a:avLst/>
                    </a:prstGeom>
                    <a:noFill/>
                    <a:ln>
                      <a:noFill/>
                    </a:ln>
                  </pic:spPr>
                </pic:pic>
              </a:graphicData>
            </a:graphic>
          </wp:inline>
        </w:drawing>
      </w:r>
    </w:p>
    <w:p w:rsidR="00EC3EF0" w:rsidRPr="00EC3EF0" w:rsidRDefault="00EC3EF0" w:rsidP="00EC3EF0">
      <w:pPr>
        <w:autoSpaceDE w:val="0"/>
        <w:autoSpaceDN w:val="0"/>
        <w:spacing w:before="120" w:after="120" w:line="360" w:lineRule="auto"/>
        <w:jc w:val="center"/>
        <w:rPr>
          <w:rFonts w:eastAsiaTheme="minorHAnsi"/>
          <w:b/>
          <w:szCs w:val="22"/>
          <w:lang w:val="de-DE"/>
        </w:rPr>
      </w:pPr>
      <w:r w:rsidRPr="00EC3EF0">
        <w:rPr>
          <w:rFonts w:eastAsiaTheme="minorHAnsi"/>
          <w:b/>
          <w:noProof/>
          <w:szCs w:val="22"/>
          <w:lang w:val="sr-Cyrl-RS"/>
        </w:rPr>
        <w:t xml:space="preserve">Грчка верзија </w:t>
      </w:r>
    </w:p>
    <w:p w:rsidR="00EC3EF0" w:rsidRPr="00EC3EF0" w:rsidRDefault="00EC3EF0" w:rsidP="00EC3EF0">
      <w:pPr>
        <w:autoSpaceDE w:val="0"/>
        <w:autoSpaceDN w:val="0"/>
        <w:spacing w:before="120" w:after="120" w:line="360" w:lineRule="auto"/>
        <w:jc w:val="both"/>
        <w:rPr>
          <w:rFonts w:eastAsiaTheme="minorHAnsi"/>
          <w:noProof/>
          <w:lang w:val="el-GR"/>
        </w:rPr>
      </w:pPr>
      <w:r w:rsidRPr="00EC3EF0">
        <w:rPr>
          <w:rFonts w:eastAsiaTheme="minorHAnsi"/>
          <w:szCs w:val="22"/>
          <w:lang w:val="el-GR"/>
        </w:rPr>
        <w:t>Ο</w:t>
      </w:r>
      <w:r w:rsidRPr="00EC3EF0">
        <w:rPr>
          <w:rFonts w:eastAsiaTheme="minorHAnsi"/>
          <w:szCs w:val="22"/>
          <w:lang w:val="de-DE"/>
        </w:rPr>
        <w:t xml:space="preserve"> </w:t>
      </w:r>
      <w:r w:rsidRPr="00EC3EF0">
        <w:rPr>
          <w:rFonts w:eastAsiaTheme="minorHAnsi"/>
          <w:szCs w:val="22"/>
          <w:lang w:val="el-GR"/>
        </w:rPr>
        <w:t>εξαγωγέας</w:t>
      </w:r>
      <w:r w:rsidRPr="00EC3EF0">
        <w:rPr>
          <w:rFonts w:eastAsiaTheme="minorHAnsi"/>
          <w:szCs w:val="22"/>
          <w:lang w:val="de-DE"/>
        </w:rPr>
        <w:t xml:space="preserve"> </w:t>
      </w:r>
      <w:r w:rsidRPr="00EC3EF0">
        <w:rPr>
          <w:rFonts w:eastAsiaTheme="minorHAnsi"/>
          <w:szCs w:val="22"/>
          <w:lang w:val="el-GR"/>
        </w:rPr>
        <w:t>των</w:t>
      </w:r>
      <w:r w:rsidRPr="00EC3EF0">
        <w:rPr>
          <w:rFonts w:eastAsiaTheme="minorHAnsi"/>
          <w:szCs w:val="22"/>
          <w:lang w:val="de-DE"/>
        </w:rPr>
        <w:t xml:space="preserve"> </w:t>
      </w:r>
      <w:r w:rsidRPr="00EC3EF0">
        <w:rPr>
          <w:rFonts w:eastAsiaTheme="minorHAnsi"/>
          <w:szCs w:val="22"/>
          <w:lang w:val="el-GR"/>
        </w:rPr>
        <w:t>προϊόντων</w:t>
      </w:r>
      <w:r w:rsidRPr="00EC3EF0">
        <w:rPr>
          <w:rFonts w:eastAsiaTheme="minorHAnsi"/>
          <w:szCs w:val="22"/>
          <w:lang w:val="de-DE"/>
        </w:rPr>
        <w:t xml:space="preserve"> </w:t>
      </w:r>
      <w:r w:rsidRPr="00EC3EF0">
        <w:rPr>
          <w:rFonts w:eastAsiaTheme="minorHAnsi"/>
          <w:szCs w:val="22"/>
          <w:lang w:val="el-GR"/>
        </w:rPr>
        <w:t>που</w:t>
      </w:r>
      <w:r w:rsidRPr="00EC3EF0">
        <w:rPr>
          <w:rFonts w:eastAsiaTheme="minorHAnsi"/>
          <w:szCs w:val="22"/>
          <w:lang w:val="de-DE"/>
        </w:rPr>
        <w:t xml:space="preserve"> </w:t>
      </w:r>
      <w:r w:rsidRPr="00EC3EF0">
        <w:rPr>
          <w:rFonts w:eastAsiaTheme="minorHAnsi"/>
          <w:szCs w:val="22"/>
          <w:lang w:val="el-GR"/>
        </w:rPr>
        <w:t>καλύπτονται</w:t>
      </w:r>
      <w:r w:rsidRPr="00EC3EF0">
        <w:rPr>
          <w:rFonts w:eastAsiaTheme="minorHAnsi"/>
          <w:szCs w:val="22"/>
          <w:lang w:val="de-DE"/>
        </w:rPr>
        <w:t xml:space="preserve"> </w:t>
      </w:r>
      <w:r w:rsidRPr="00EC3EF0">
        <w:rPr>
          <w:rFonts w:eastAsiaTheme="minorHAnsi"/>
          <w:szCs w:val="22"/>
          <w:lang w:val="el-GR"/>
        </w:rPr>
        <w:t>από</w:t>
      </w:r>
      <w:r w:rsidRPr="00EC3EF0">
        <w:rPr>
          <w:rFonts w:eastAsiaTheme="minorHAnsi"/>
          <w:szCs w:val="22"/>
          <w:lang w:val="de-DE"/>
        </w:rPr>
        <w:t xml:space="preserve"> </w:t>
      </w:r>
      <w:r w:rsidRPr="00EC3EF0">
        <w:rPr>
          <w:rFonts w:eastAsiaTheme="minorHAnsi"/>
          <w:szCs w:val="22"/>
          <w:lang w:val="el-GR"/>
        </w:rPr>
        <w:t>το</w:t>
      </w:r>
      <w:r w:rsidRPr="00EC3EF0">
        <w:rPr>
          <w:rFonts w:eastAsiaTheme="minorHAnsi"/>
          <w:szCs w:val="22"/>
          <w:lang w:val="de-DE"/>
        </w:rPr>
        <w:t xml:space="preserve"> </w:t>
      </w:r>
      <w:r w:rsidRPr="00EC3EF0">
        <w:rPr>
          <w:rFonts w:eastAsiaTheme="minorHAnsi"/>
          <w:szCs w:val="22"/>
          <w:lang w:val="el-GR"/>
        </w:rPr>
        <w:t>παρόν</w:t>
      </w:r>
      <w:r w:rsidRPr="00EC3EF0">
        <w:rPr>
          <w:rFonts w:eastAsiaTheme="minorHAnsi"/>
          <w:szCs w:val="22"/>
          <w:lang w:val="de-DE"/>
        </w:rPr>
        <w:t xml:space="preserve"> </w:t>
      </w:r>
      <w:r w:rsidRPr="00EC3EF0">
        <w:rPr>
          <w:rFonts w:eastAsiaTheme="minorHAnsi"/>
          <w:szCs w:val="22"/>
          <w:lang w:val="el-GR"/>
        </w:rPr>
        <w:t>έγγραφο</w:t>
      </w:r>
      <w:r w:rsidRPr="00EC3EF0">
        <w:rPr>
          <w:rFonts w:eastAsiaTheme="minorHAnsi"/>
          <w:szCs w:val="22"/>
          <w:lang w:val="de-DE"/>
        </w:rPr>
        <w:t xml:space="preserve"> (</w:t>
      </w:r>
      <w:r w:rsidRPr="00EC3EF0">
        <w:rPr>
          <w:rFonts w:eastAsiaTheme="minorHAnsi"/>
          <w:szCs w:val="22"/>
          <w:lang w:val="el-GR"/>
        </w:rPr>
        <w:t>άδεια</w:t>
      </w:r>
      <w:r w:rsidRPr="00EC3EF0">
        <w:rPr>
          <w:rFonts w:eastAsiaTheme="minorHAnsi"/>
          <w:szCs w:val="22"/>
          <w:lang w:val="de-DE"/>
        </w:rPr>
        <w:t xml:space="preserve"> </w:t>
      </w:r>
      <w:r w:rsidRPr="00EC3EF0">
        <w:rPr>
          <w:rFonts w:eastAsiaTheme="minorHAnsi"/>
          <w:szCs w:val="22"/>
          <w:lang w:val="el-GR"/>
        </w:rPr>
        <w:t>τελωνείου</w:t>
      </w:r>
      <w:r w:rsidRPr="00EC3EF0">
        <w:rPr>
          <w:rFonts w:eastAsiaTheme="minorHAnsi"/>
          <w:szCs w:val="22"/>
          <w:lang w:val="de-DE"/>
        </w:rPr>
        <w:t xml:space="preserve"> </w:t>
      </w:r>
      <w:r w:rsidRPr="00EC3EF0">
        <w:rPr>
          <w:rFonts w:eastAsiaTheme="minorHAnsi"/>
          <w:noProof/>
          <w:szCs w:val="22"/>
          <w:lang w:val="el-GR"/>
        </w:rPr>
        <w:t>υπ</w:t>
      </w:r>
      <w:r w:rsidRPr="00EC3EF0">
        <w:rPr>
          <w:rFonts w:eastAsiaTheme="minorHAnsi"/>
          <w:noProof/>
          <w:szCs w:val="22"/>
          <w:lang w:val="de-DE"/>
        </w:rPr>
        <w:t>’</w:t>
      </w:r>
      <w:r w:rsidRPr="00EC3EF0">
        <w:rPr>
          <w:rFonts w:eastAsiaTheme="minorHAnsi"/>
          <w:noProof/>
          <w:lang w:val="de-DE"/>
        </w:rPr>
        <w:t> </w:t>
      </w:r>
      <w:r w:rsidRPr="00EC3EF0">
        <w:rPr>
          <w:rFonts w:eastAsiaTheme="minorHAnsi"/>
          <w:noProof/>
          <w:szCs w:val="22"/>
          <w:lang w:val="el-GR"/>
        </w:rPr>
        <w:t>αριθ</w:t>
      </w:r>
      <w:r w:rsidRPr="00EC3EF0">
        <w:rPr>
          <w:rFonts w:eastAsiaTheme="minorHAnsi"/>
          <w:noProof/>
          <w:szCs w:val="22"/>
          <w:lang w:val="de-DE"/>
        </w:rPr>
        <w:t>.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el-GR"/>
        </w:rPr>
        <w:t xml:space="preserve">) δηλώνει ότι, εκτός εάν δηλώνεται σαφώς άλλως, τα προϊόντα αυτά είναι προτιμησιακής καταγωγής </w:t>
      </w:r>
      <w:r w:rsidRPr="00EC3EF0">
        <w:rPr>
          <w:rFonts w:eastAsiaTheme="minorHAnsi"/>
          <w:noProof/>
          <w:szCs w:val="22"/>
          <w:lang w:val="el-GR"/>
        </w:rPr>
        <w:t>.................</w:t>
      </w:r>
      <w:r w:rsidRPr="00EC3EF0">
        <w:rPr>
          <w:rFonts w:eastAsiaTheme="minorHAnsi"/>
          <w:noProof/>
          <w:szCs w:val="22"/>
          <w:vertAlign w:val="superscript"/>
          <w:lang w:val="el-GR"/>
        </w:rPr>
        <w:t xml:space="preserve"> </w:t>
      </w:r>
      <w:r w:rsidR="00E11AC0" w:rsidRPr="00EC3EF0">
        <w:rPr>
          <w:rFonts w:eastAsiaTheme="minorHAnsi"/>
          <w:szCs w:val="22"/>
          <w:vertAlign w:val="superscript"/>
          <w:lang w:val="da-DK"/>
        </w:rPr>
        <w:t>(2)</w:t>
      </w:r>
      <w:r w:rsidRPr="00EC3EF0">
        <w:rPr>
          <w:rFonts w:eastAsiaTheme="minorHAnsi"/>
          <w:noProof/>
          <w:szCs w:val="22"/>
          <w:lang w:val="el-GR"/>
        </w:rPr>
        <w:t xml:space="preserve"> σύμφωνα</w:t>
      </w:r>
      <w:r w:rsidRPr="00EC3EF0">
        <w:rPr>
          <w:rFonts w:eastAsiaTheme="minorHAnsi"/>
          <w:noProof/>
          <w:lang w:val="el-GR"/>
        </w:rPr>
        <w:t xml:space="preserve"> </w:t>
      </w:r>
      <w:r w:rsidRPr="00EC3EF0">
        <w:rPr>
          <w:rFonts w:eastAsiaTheme="minorHAnsi"/>
          <w:noProof/>
          <w:szCs w:val="22"/>
          <w:lang w:val="el-GR"/>
        </w:rPr>
        <w:t>με</w:t>
      </w:r>
      <w:r w:rsidRPr="00EC3EF0">
        <w:rPr>
          <w:rFonts w:eastAsiaTheme="minorHAnsi"/>
          <w:noProof/>
          <w:lang w:val="el-GR"/>
        </w:rPr>
        <w:t xml:space="preserve"> </w:t>
      </w:r>
      <w:r w:rsidRPr="00EC3EF0">
        <w:rPr>
          <w:rFonts w:eastAsiaTheme="minorHAnsi"/>
          <w:noProof/>
          <w:szCs w:val="22"/>
          <w:lang w:val="el-GR"/>
        </w:rPr>
        <w:t>τους</w:t>
      </w:r>
      <w:r w:rsidRPr="00EC3EF0">
        <w:rPr>
          <w:rFonts w:eastAsiaTheme="minorHAnsi"/>
          <w:noProof/>
          <w:lang w:val="el-GR"/>
        </w:rPr>
        <w:t xml:space="preserve"> </w:t>
      </w:r>
      <w:r w:rsidRPr="00EC3EF0">
        <w:rPr>
          <w:rFonts w:eastAsiaTheme="minorHAnsi"/>
          <w:noProof/>
          <w:szCs w:val="22"/>
          <w:lang w:val="el-GR"/>
        </w:rPr>
        <w:t>μεταβατικούς</w:t>
      </w:r>
      <w:r w:rsidRPr="00EC3EF0">
        <w:rPr>
          <w:rFonts w:eastAsiaTheme="minorHAnsi"/>
          <w:noProof/>
          <w:lang w:val="el-GR"/>
        </w:rPr>
        <w:t xml:space="preserve"> </w:t>
      </w:r>
      <w:r w:rsidRPr="00EC3EF0">
        <w:rPr>
          <w:rFonts w:eastAsiaTheme="minorHAnsi"/>
          <w:noProof/>
          <w:szCs w:val="22"/>
          <w:lang w:val="el-GR"/>
        </w:rPr>
        <w:t>κανόνες</w:t>
      </w:r>
      <w:r w:rsidRPr="00EC3EF0">
        <w:rPr>
          <w:rFonts w:eastAsiaTheme="minorHAnsi"/>
          <w:noProof/>
          <w:lang w:val="el-GR"/>
        </w:rPr>
        <w:t xml:space="preserve"> </w:t>
      </w:r>
      <w:r w:rsidRPr="00EC3EF0">
        <w:rPr>
          <w:rFonts w:eastAsiaTheme="minorHAnsi"/>
          <w:noProof/>
          <w:szCs w:val="22"/>
          <w:lang w:val="el-GR"/>
        </w:rPr>
        <w:t>καταγωγής</w:t>
      </w:r>
      <w:r w:rsidRPr="00EC3EF0">
        <w:rPr>
          <w:rFonts w:eastAsiaTheme="minorHAnsi"/>
          <w:noProof/>
          <w:lang w:val="el-GR"/>
        </w:rPr>
        <w:t>.</w:t>
      </w:r>
    </w:p>
    <w:p w:rsidR="00EC3EF0" w:rsidRPr="00EC3EF0" w:rsidRDefault="00EC3EF0" w:rsidP="00EC3EF0">
      <w:pPr>
        <w:autoSpaceDE w:val="0"/>
        <w:autoSpaceDN w:val="0"/>
        <w:spacing w:before="120" w:after="120" w:line="360" w:lineRule="auto"/>
        <w:rPr>
          <w:rFonts w:eastAsiaTheme="minorHAnsi"/>
          <w:noProof/>
          <w:lang w:val="el-GR"/>
        </w:rPr>
      </w:pPr>
    </w:p>
    <w:p w:rsidR="00EC3EF0" w:rsidRPr="00EC3EF0" w:rsidRDefault="00EC3EF0" w:rsidP="00EC3EF0">
      <w:pPr>
        <w:autoSpaceDE w:val="0"/>
        <w:autoSpaceDN w:val="0"/>
        <w:spacing w:before="120" w:after="120" w:line="360" w:lineRule="auto"/>
        <w:jc w:val="center"/>
        <w:rPr>
          <w:rFonts w:eastAsiaTheme="minorHAnsi"/>
          <w:b/>
          <w:noProof/>
        </w:rPr>
      </w:pPr>
      <w:r w:rsidRPr="00EC3EF0">
        <w:rPr>
          <w:rFonts w:eastAsiaTheme="minorHAnsi"/>
          <w:b/>
          <w:noProof/>
          <w:szCs w:val="22"/>
          <w:lang w:val="sr-Cyrl-RS"/>
        </w:rPr>
        <w:t xml:space="preserve">Хебрејска верзија </w:t>
      </w:r>
    </w:p>
    <w:p w:rsidR="00EC3EF0" w:rsidRPr="00EC3EF0" w:rsidRDefault="00EC3EF0" w:rsidP="00EC3EF0">
      <w:pPr>
        <w:autoSpaceDE w:val="0"/>
        <w:autoSpaceDN w:val="0"/>
        <w:spacing w:before="120" w:after="120" w:line="360" w:lineRule="auto"/>
        <w:jc w:val="center"/>
        <w:rPr>
          <w:rFonts w:eastAsiaTheme="minorHAnsi"/>
          <w:b/>
          <w:noProof/>
        </w:rPr>
      </w:pPr>
      <w:r w:rsidRPr="00EC3EF0">
        <w:rPr>
          <w:noProof/>
          <w:szCs w:val="22"/>
        </w:rPr>
        <w:drawing>
          <wp:inline distT="0" distB="0" distL="0" distR="0" wp14:anchorId="43D3DF77" wp14:editId="3230B5AB">
            <wp:extent cx="4849495" cy="497840"/>
            <wp:effectExtent l="0" t="0" r="8255" b="0"/>
            <wp:docPr id="4" name="Picture 4" descr="cid:E7806914-56DB-42E9-9AF5-673453355AA7@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8B195F3-6489-4FF9-BE88-7D10A2614A3F" descr="cid:E7806914-56DB-42E9-9AF5-673453355AA7@home"/>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4849495" cy="497840"/>
                    </a:xfrm>
                    <a:prstGeom prst="rect">
                      <a:avLst/>
                    </a:prstGeom>
                    <a:noFill/>
                    <a:ln>
                      <a:noFill/>
                    </a:ln>
                  </pic:spPr>
                </pic:pic>
              </a:graphicData>
            </a:graphic>
          </wp:inline>
        </w:drawing>
      </w:r>
    </w:p>
    <w:p w:rsidR="00EC3EF0" w:rsidRPr="00EC3EF0" w:rsidRDefault="00EC3EF0" w:rsidP="00EC3EF0">
      <w:pPr>
        <w:autoSpaceDE w:val="0"/>
        <w:autoSpaceDN w:val="0"/>
        <w:spacing w:before="120" w:after="120" w:line="360" w:lineRule="auto"/>
        <w:jc w:val="center"/>
        <w:rPr>
          <w:rFonts w:eastAsiaTheme="minorHAnsi"/>
          <w:b/>
          <w:noProof/>
        </w:rPr>
      </w:pPr>
    </w:p>
    <w:p w:rsidR="00EC3EF0" w:rsidRPr="00EC3EF0" w:rsidRDefault="00EC3EF0" w:rsidP="00EC3EF0">
      <w:pPr>
        <w:autoSpaceDE w:val="0"/>
        <w:autoSpaceDN w:val="0"/>
        <w:spacing w:before="120" w:after="120" w:line="360" w:lineRule="auto"/>
        <w:jc w:val="center"/>
        <w:rPr>
          <w:b/>
          <w:noProof/>
          <w:lang w:val="bs-Latn-BA"/>
        </w:rPr>
      </w:pPr>
      <w:r w:rsidRPr="00EC3EF0">
        <w:rPr>
          <w:rFonts w:eastAsiaTheme="minorHAnsi"/>
          <w:b/>
          <w:noProof/>
          <w:szCs w:val="22"/>
          <w:lang w:val="sr-Cyrl-RS"/>
        </w:rPr>
        <w:t xml:space="preserve">Мађарска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it-IT"/>
        </w:rPr>
      </w:pPr>
      <w:r w:rsidRPr="00EC3EF0">
        <w:rPr>
          <w:rFonts w:eastAsiaTheme="minorHAnsi"/>
          <w:noProof/>
          <w:szCs w:val="22"/>
          <w:lang w:val="bs-Latn-BA"/>
        </w:rPr>
        <w:t>A jelen okmányban szereplő termékek exportőre (vámfelhatalmazási szám: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bs-Latn-BA"/>
        </w:rPr>
        <w:t>) kijelentem, hogy eltérő egyértelmű jelzés hiányában a termékek az átmeneti származási szabályok szerint preferenciális ……………..</w:t>
      </w:r>
      <w:r w:rsidR="00E11AC0" w:rsidRPr="00EC3EF0">
        <w:rPr>
          <w:rFonts w:eastAsiaTheme="minorHAnsi"/>
          <w:szCs w:val="22"/>
          <w:vertAlign w:val="superscript"/>
          <w:lang w:val="da-DK"/>
        </w:rPr>
        <w:t>(2)</w:t>
      </w:r>
      <w:r w:rsidRPr="00EC3EF0">
        <w:rPr>
          <w:rFonts w:eastAsiaTheme="minorHAnsi"/>
          <w:noProof/>
          <w:szCs w:val="22"/>
          <w:lang w:val="it-IT"/>
        </w:rPr>
        <w:t xml:space="preserve"> származásúak.</w:t>
      </w:r>
    </w:p>
    <w:p w:rsidR="00EC3EF0" w:rsidRPr="00EC3EF0" w:rsidRDefault="00EC3EF0" w:rsidP="00EC3EF0">
      <w:pPr>
        <w:autoSpaceDE w:val="0"/>
        <w:autoSpaceDN w:val="0"/>
        <w:spacing w:before="120" w:after="120" w:line="360" w:lineRule="auto"/>
        <w:rPr>
          <w:rFonts w:eastAsiaTheme="minorHAnsi"/>
          <w:noProof/>
          <w:szCs w:val="22"/>
          <w:lang w:val="it-IT"/>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Исландска верзија </w:t>
      </w:r>
    </w:p>
    <w:p w:rsidR="00EC3EF0" w:rsidRPr="00EC3EF0" w:rsidRDefault="00EC3EF0" w:rsidP="00EC3EF0">
      <w:pPr>
        <w:autoSpaceDE w:val="0"/>
        <w:autoSpaceDN w:val="0"/>
        <w:spacing w:before="120" w:after="120" w:line="360" w:lineRule="auto"/>
        <w:jc w:val="both"/>
        <w:rPr>
          <w:rFonts w:eastAsiaTheme="minorHAnsi"/>
          <w:szCs w:val="22"/>
          <w:lang w:val="nb-NO"/>
        </w:rPr>
      </w:pPr>
      <w:r w:rsidRPr="00EC3EF0">
        <w:rPr>
          <w:rFonts w:eastAsiaTheme="minorHAnsi"/>
          <w:szCs w:val="22"/>
          <w:lang w:val="nb-NO"/>
        </w:rPr>
        <w:t>Útflytjandi framleiðsluvara sem skjal þetta tekur til (leyfi tollyfirvalda nr. ............</w:t>
      </w:r>
      <w:r w:rsidRPr="00EC3EF0">
        <w:rPr>
          <w:rFonts w:eastAsiaTheme="minorHAnsi"/>
          <w:szCs w:val="22"/>
          <w:vertAlign w:val="superscript"/>
          <w:lang w:val="nb-NO"/>
        </w:rPr>
        <w:t>(1)</w:t>
      </w:r>
      <w:r w:rsidRPr="00EC3EF0">
        <w:rPr>
          <w:rFonts w:eastAsiaTheme="minorHAnsi"/>
          <w:szCs w:val="22"/>
          <w:lang w:val="nb-NO"/>
        </w:rPr>
        <w:t>), lýsir því yfir að vörurnar séu, ef annars er ekki greinilega getið, af ..........................</w:t>
      </w:r>
      <w:r w:rsidRPr="00EC3EF0">
        <w:rPr>
          <w:rFonts w:eastAsiaTheme="minorHAnsi"/>
          <w:szCs w:val="22"/>
          <w:vertAlign w:val="superscript"/>
          <w:lang w:val="nb-NO"/>
        </w:rPr>
        <w:t xml:space="preserve">(2) </w:t>
      </w:r>
      <w:r w:rsidRPr="00EC3EF0">
        <w:rPr>
          <w:rFonts w:eastAsiaTheme="minorHAnsi"/>
          <w:szCs w:val="22"/>
          <w:lang w:val="nb-NO"/>
        </w:rPr>
        <w:t>uppruna samkvæmt upprunareglum á umbreytingartímabili.</w:t>
      </w:r>
    </w:p>
    <w:p w:rsidR="00EC3EF0" w:rsidRPr="00EC3EF0" w:rsidRDefault="00EC3EF0" w:rsidP="00EC3EF0">
      <w:pPr>
        <w:autoSpaceDE w:val="0"/>
        <w:autoSpaceDN w:val="0"/>
        <w:spacing w:before="120" w:after="120" w:line="360" w:lineRule="auto"/>
        <w:rPr>
          <w:rFonts w:eastAsiaTheme="minorHAnsi"/>
          <w:szCs w:val="22"/>
          <w:lang w:val="nb-NO"/>
        </w:rPr>
      </w:pPr>
    </w:p>
    <w:p w:rsidR="00EC3EF0" w:rsidRPr="00EC3EF0" w:rsidRDefault="00EC3EF0" w:rsidP="00EC3EF0">
      <w:pPr>
        <w:keepNext/>
        <w:autoSpaceDE w:val="0"/>
        <w:autoSpaceDN w:val="0"/>
        <w:spacing w:before="120" w:after="120" w:line="360" w:lineRule="auto"/>
        <w:jc w:val="center"/>
        <w:rPr>
          <w:rFonts w:eastAsiaTheme="minorHAnsi"/>
          <w:b/>
          <w:noProof/>
          <w:szCs w:val="22"/>
          <w:lang w:val="it-IT"/>
        </w:rPr>
      </w:pPr>
      <w:r w:rsidRPr="00EC3EF0">
        <w:rPr>
          <w:rFonts w:eastAsiaTheme="minorHAnsi"/>
          <w:b/>
          <w:noProof/>
          <w:szCs w:val="22"/>
          <w:lang w:val="sr-Cyrl-RS"/>
        </w:rPr>
        <w:t xml:space="preserve">Италијанска верзија </w:t>
      </w:r>
    </w:p>
    <w:p w:rsidR="00EC3EF0" w:rsidRPr="00EC3EF0" w:rsidRDefault="00EC3EF0" w:rsidP="00EC3EF0">
      <w:pPr>
        <w:keepNext/>
        <w:autoSpaceDE w:val="0"/>
        <w:autoSpaceDN w:val="0"/>
        <w:spacing w:before="120" w:after="120" w:line="360" w:lineRule="auto"/>
        <w:jc w:val="both"/>
        <w:rPr>
          <w:rFonts w:eastAsiaTheme="minorHAnsi"/>
          <w:noProof/>
          <w:szCs w:val="22"/>
          <w:lang w:val="it-IT"/>
        </w:rPr>
      </w:pPr>
      <w:r w:rsidRPr="00EC3EF0">
        <w:rPr>
          <w:rFonts w:eastAsiaTheme="minorHAnsi"/>
          <w:szCs w:val="22"/>
          <w:lang w:val="it-IT"/>
        </w:rPr>
        <w:t>L'esportatore delle merci contemplate nel presente documento (autorizzazione doganale n.</w:t>
      </w:r>
      <w:r w:rsidRPr="00EC3EF0">
        <w:rPr>
          <w:rFonts w:eastAsiaTheme="minorHAnsi"/>
          <w:noProof/>
          <w:szCs w:val="22"/>
          <w:lang w:val="it-IT"/>
        </w:rPr>
        <w:t> ………</w:t>
      </w:r>
      <w:r w:rsidRPr="00EC3EF0">
        <w:rPr>
          <w:rFonts w:eastAsiaTheme="minorHAnsi"/>
          <w:noProof/>
          <w:szCs w:val="22"/>
          <w:vertAlign w:val="superscript"/>
          <w:lang w:val="it-IT"/>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it-IT"/>
        </w:rPr>
        <w:t>) dichiara che, salvo indicazione contraria, le merci sono di origine preferenziale ……………..</w:t>
      </w:r>
      <w:r w:rsidRPr="00EC3EF0">
        <w:rPr>
          <w:rFonts w:eastAsiaTheme="minorHAnsi"/>
          <w:noProof/>
          <w:szCs w:val="22"/>
          <w:vertAlign w:val="superscript"/>
          <w:lang w:val="it-IT"/>
        </w:rPr>
        <w:t xml:space="preserve"> </w:t>
      </w:r>
      <w:r w:rsidR="00E11AC0" w:rsidRPr="00EC3EF0">
        <w:rPr>
          <w:rFonts w:eastAsiaTheme="minorHAnsi"/>
          <w:szCs w:val="22"/>
          <w:vertAlign w:val="superscript"/>
          <w:lang w:val="da-DK"/>
        </w:rPr>
        <w:t>(2)</w:t>
      </w:r>
      <w:r w:rsidRPr="00EC3EF0">
        <w:rPr>
          <w:rFonts w:eastAsiaTheme="minorHAnsi"/>
          <w:noProof/>
          <w:szCs w:val="22"/>
          <w:lang w:val="it-IT"/>
        </w:rPr>
        <w:t xml:space="preserve"> conformemente alle norme di origine transitorie.</w:t>
      </w:r>
    </w:p>
    <w:p w:rsidR="00EC3EF0" w:rsidRPr="00EC3EF0" w:rsidRDefault="00EC3EF0" w:rsidP="00EC3EF0">
      <w:pPr>
        <w:autoSpaceDE w:val="0"/>
        <w:autoSpaceDN w:val="0"/>
        <w:spacing w:before="120" w:after="120" w:line="360" w:lineRule="auto"/>
        <w:rPr>
          <w:rFonts w:eastAsiaTheme="minorHAnsi"/>
          <w:noProof/>
          <w:szCs w:val="22"/>
          <w:lang w:val="it-IT"/>
        </w:rPr>
      </w:pPr>
    </w:p>
    <w:p w:rsidR="00EC3EF0" w:rsidRPr="00EC3EF0" w:rsidRDefault="00EC3EF0" w:rsidP="00EC3EF0">
      <w:pPr>
        <w:autoSpaceDE w:val="0"/>
        <w:autoSpaceDN w:val="0"/>
        <w:spacing w:before="120" w:after="120" w:line="360" w:lineRule="auto"/>
        <w:jc w:val="center"/>
        <w:rPr>
          <w:rFonts w:eastAsiaTheme="minorHAnsi"/>
          <w:b/>
          <w:szCs w:val="22"/>
          <w:lang w:val="it-IT"/>
        </w:rPr>
      </w:pPr>
      <w:r w:rsidRPr="00EC3EF0">
        <w:rPr>
          <w:rFonts w:eastAsiaTheme="minorHAnsi"/>
          <w:b/>
          <w:noProof/>
          <w:szCs w:val="22"/>
          <w:lang w:val="sr-Cyrl-RS"/>
        </w:rPr>
        <w:t xml:space="preserve">Летонска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it-IT"/>
        </w:rPr>
      </w:pPr>
      <w:r w:rsidRPr="00EC3EF0">
        <w:rPr>
          <w:rFonts w:eastAsiaTheme="minorHAnsi"/>
          <w:noProof/>
          <w:szCs w:val="22"/>
          <w:lang w:val="it-IT"/>
        </w:rPr>
        <w:t>To produktu eksportētājs, kuri ietverti šajā dokumentā (muitas atļauja Nr. .…………</w:t>
      </w:r>
      <w:r w:rsidRPr="00EC3EF0">
        <w:rPr>
          <w:rFonts w:eastAsiaTheme="minorHAnsi"/>
          <w:noProof/>
          <w:szCs w:val="22"/>
          <w:vertAlign w:val="superscript"/>
          <w:lang w:val="it-IT"/>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it-IT"/>
        </w:rPr>
        <w:t>) deklarē, ka, izņemot tur, kur ir citādi skaidri noteikts, šiem produktiem ir……………..</w:t>
      </w:r>
      <w:r w:rsidR="00E11AC0" w:rsidRPr="00EC3EF0">
        <w:rPr>
          <w:rFonts w:eastAsiaTheme="minorHAnsi"/>
          <w:szCs w:val="22"/>
          <w:vertAlign w:val="superscript"/>
          <w:lang w:val="da-DK"/>
        </w:rPr>
        <w:t>(2)</w:t>
      </w:r>
      <w:r w:rsidRPr="00EC3EF0">
        <w:rPr>
          <w:rFonts w:eastAsiaTheme="minorHAnsi"/>
          <w:noProof/>
          <w:szCs w:val="22"/>
          <w:lang w:val="it-IT"/>
        </w:rPr>
        <w:t xml:space="preserve">  preferenciāla izcelsme saskaņā ar pārejas noteikumiem par izcelsmi.</w:t>
      </w:r>
    </w:p>
    <w:p w:rsidR="00EC3EF0" w:rsidRPr="00EC3EF0" w:rsidRDefault="00EC3EF0" w:rsidP="00EC3EF0">
      <w:pPr>
        <w:autoSpaceDE w:val="0"/>
        <w:autoSpaceDN w:val="0"/>
        <w:spacing w:before="120" w:after="120" w:line="360" w:lineRule="auto"/>
        <w:rPr>
          <w:rFonts w:eastAsiaTheme="minorHAnsi"/>
          <w:noProof/>
          <w:szCs w:val="22"/>
          <w:lang w:val="it-IT"/>
        </w:rPr>
      </w:pPr>
    </w:p>
    <w:p w:rsidR="00EC3EF0" w:rsidRPr="00EC3EF0" w:rsidRDefault="00EC3EF0" w:rsidP="00EC3EF0">
      <w:pPr>
        <w:autoSpaceDE w:val="0"/>
        <w:autoSpaceDN w:val="0"/>
        <w:spacing w:before="120" w:after="120" w:line="360" w:lineRule="auto"/>
        <w:jc w:val="center"/>
        <w:rPr>
          <w:rFonts w:eastAsiaTheme="minorHAnsi"/>
          <w:b/>
          <w:szCs w:val="22"/>
          <w:lang w:val="it-IT"/>
        </w:rPr>
      </w:pPr>
      <w:r w:rsidRPr="00EC3EF0">
        <w:rPr>
          <w:rFonts w:eastAsiaTheme="minorHAnsi"/>
          <w:b/>
          <w:noProof/>
          <w:szCs w:val="22"/>
          <w:lang w:val="sr-Cyrl-RS"/>
        </w:rPr>
        <w:t xml:space="preserve">Литванска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it-IT"/>
        </w:rPr>
      </w:pPr>
      <w:r w:rsidRPr="00EC3EF0">
        <w:rPr>
          <w:bCs/>
          <w:lang w:val="it-IT" w:eastAsia="en-GB"/>
        </w:rPr>
        <w:t>Šiame dokumente nurodytų produktų eksportuotojas (muitinės leidimo Nr.</w:t>
      </w:r>
      <w:r w:rsidRPr="00EC3EF0">
        <w:rPr>
          <w:rFonts w:eastAsiaTheme="minorHAnsi"/>
          <w:noProof/>
          <w:szCs w:val="22"/>
          <w:lang w:val="it-IT"/>
        </w:rPr>
        <w:t> .………</w:t>
      </w:r>
      <w:r w:rsidRPr="00EC3EF0">
        <w:rPr>
          <w:rFonts w:eastAsiaTheme="minorHAnsi"/>
          <w:noProof/>
          <w:szCs w:val="22"/>
          <w:vertAlign w:val="superscript"/>
          <w:lang w:val="it-IT"/>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it-IT"/>
        </w:rPr>
        <w:t>) deklaruoja, kad, jeigu aiškiai nenurodyta kitaip, šie produktai turi ……………..</w:t>
      </w:r>
      <w:r w:rsidR="00E11AC0" w:rsidRPr="00EC3EF0">
        <w:rPr>
          <w:rFonts w:eastAsiaTheme="minorHAnsi"/>
          <w:szCs w:val="22"/>
          <w:vertAlign w:val="superscript"/>
          <w:lang w:val="da-DK"/>
        </w:rPr>
        <w:t>(2)</w:t>
      </w:r>
      <w:r w:rsidRPr="00EC3EF0">
        <w:rPr>
          <w:rFonts w:eastAsiaTheme="minorHAnsi"/>
          <w:noProof/>
          <w:szCs w:val="22"/>
          <w:lang w:val="it-IT"/>
        </w:rPr>
        <w:t xml:space="preserve"> lengvatinės kilmės statusą pagal pereinamojo laikotarpio kilmės taisykles.</w:t>
      </w:r>
    </w:p>
    <w:p w:rsidR="00EC3EF0" w:rsidRPr="00EC3EF0" w:rsidRDefault="00EC3EF0" w:rsidP="00EC3EF0">
      <w:pPr>
        <w:autoSpaceDE w:val="0"/>
        <w:autoSpaceDN w:val="0"/>
        <w:spacing w:before="120" w:after="120" w:line="360" w:lineRule="auto"/>
        <w:rPr>
          <w:rFonts w:eastAsiaTheme="minorHAnsi"/>
          <w:noProof/>
          <w:szCs w:val="22"/>
          <w:lang w:val="it-IT"/>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Македонска верзија </w:t>
      </w:r>
    </w:p>
    <w:p w:rsidR="00EC3EF0" w:rsidRPr="00EC3EF0" w:rsidRDefault="00EC3EF0" w:rsidP="00EC3EF0">
      <w:pPr>
        <w:spacing w:before="120" w:after="120" w:line="360" w:lineRule="auto"/>
        <w:jc w:val="both"/>
        <w:rPr>
          <w:rFonts w:eastAsiaTheme="minorHAnsi"/>
          <w:color w:val="201F1E"/>
          <w:spacing w:val="-3"/>
          <w:szCs w:val="22"/>
          <w:bdr w:val="none" w:sz="0" w:space="0" w:color="auto" w:frame="1"/>
          <w:lang w:val="bs-Latn-BA"/>
        </w:rPr>
      </w:pPr>
      <w:r w:rsidRPr="00EC3EF0">
        <w:rPr>
          <w:rFonts w:eastAsiaTheme="minorHAnsi"/>
          <w:color w:val="201F1E"/>
          <w:spacing w:val="-3"/>
          <w:szCs w:val="22"/>
          <w:bdr w:val="none" w:sz="0" w:space="0" w:color="auto" w:frame="1"/>
          <w:lang w:val="en-GB"/>
        </w:rPr>
        <w:t>Извозникот</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на</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производите</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што</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ги</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покрива</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ово</w:t>
      </w:r>
      <w:r w:rsidRPr="00EC3EF0">
        <w:rPr>
          <w:rFonts w:eastAsiaTheme="minorHAnsi"/>
          <w:color w:val="201F1E"/>
          <w:spacing w:val="-3"/>
          <w:szCs w:val="22"/>
          <w:bdr w:val="none" w:sz="0" w:space="0" w:color="auto" w:frame="1"/>
          <w:lang w:val="bs-Latn-BA"/>
        </w:rPr>
        <w:t xml:space="preserve">j </w:t>
      </w:r>
      <w:r w:rsidRPr="00EC3EF0">
        <w:rPr>
          <w:rFonts w:eastAsiaTheme="minorHAnsi"/>
          <w:color w:val="201F1E"/>
          <w:spacing w:val="-3"/>
          <w:szCs w:val="22"/>
          <w:bdr w:val="none" w:sz="0" w:space="0" w:color="auto" w:frame="1"/>
          <w:lang w:val="en-GB"/>
        </w:rPr>
        <w:t>документ</w:t>
      </w:r>
      <w:r w:rsidRPr="00EC3EF0">
        <w:rPr>
          <w:rFonts w:eastAsiaTheme="minorHAnsi"/>
          <w:color w:val="201F1E"/>
          <w:spacing w:val="-3"/>
          <w:szCs w:val="22"/>
          <w:bdr w:val="none" w:sz="0" w:space="0" w:color="auto" w:frame="1"/>
          <w:lang w:val="bs-Latn-BA"/>
        </w:rPr>
        <w:t xml:space="preserve"> (</w:t>
      </w:r>
      <w:r w:rsidRPr="00EC3EF0">
        <w:rPr>
          <w:rFonts w:eastAsiaTheme="minorHAnsi"/>
          <w:color w:val="201F1E"/>
          <w:spacing w:val="-3"/>
          <w:szCs w:val="22"/>
          <w:bdr w:val="none" w:sz="0" w:space="0" w:color="auto" w:frame="1"/>
          <w:lang w:val="en-GB"/>
        </w:rPr>
        <w:t>царинск</w:t>
      </w:r>
      <w:r w:rsidRPr="00EC3EF0">
        <w:rPr>
          <w:rFonts w:eastAsiaTheme="minorHAnsi"/>
          <w:color w:val="201F1E"/>
          <w:spacing w:val="-3"/>
          <w:szCs w:val="22"/>
          <w:bdr w:val="none" w:sz="0" w:space="0" w:color="auto" w:frame="1"/>
          <w:lang w:val="bs-Latn-BA"/>
        </w:rPr>
        <w:t xml:space="preserve">o </w:t>
      </w:r>
      <w:r w:rsidRPr="00EC3EF0">
        <w:rPr>
          <w:rFonts w:eastAsiaTheme="minorHAnsi"/>
          <w:color w:val="201F1E"/>
          <w:spacing w:val="-3"/>
          <w:szCs w:val="22"/>
          <w:bdr w:val="none" w:sz="0" w:space="0" w:color="auto" w:frame="1"/>
          <w:lang w:val="en-GB"/>
        </w:rPr>
        <w:t>одобрение</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бр</w:t>
      </w:r>
      <w:r w:rsidRPr="00EC3EF0">
        <w:rPr>
          <w:rFonts w:eastAsiaTheme="minorHAnsi"/>
          <w:color w:val="201F1E"/>
          <w:spacing w:val="-3"/>
          <w:szCs w:val="22"/>
          <w:bdr w:val="none" w:sz="0" w:space="0" w:color="auto" w:frame="1"/>
          <w:lang w:val="bs-Latn-BA"/>
        </w:rPr>
        <w:t xml:space="preserve">. ………… </w:t>
      </w:r>
      <w:r w:rsidRPr="00EC3EF0">
        <w:rPr>
          <w:rFonts w:eastAsiaTheme="minorHAnsi"/>
          <w:color w:val="201F1E"/>
          <w:spacing w:val="-3"/>
          <w:szCs w:val="22"/>
          <w:bdr w:val="none" w:sz="0" w:space="0" w:color="auto" w:frame="1"/>
          <w:vertAlign w:val="superscript"/>
          <w:lang w:val="bs-Latn-BA"/>
        </w:rPr>
        <w:t>(1)</w:t>
      </w:r>
      <w:r w:rsidRPr="00EC3EF0">
        <w:rPr>
          <w:rFonts w:eastAsiaTheme="minorHAnsi"/>
          <w:color w:val="201F1E"/>
          <w:spacing w:val="-3"/>
          <w:szCs w:val="22"/>
          <w:bdr w:val="none" w:sz="0" w:space="0" w:color="auto" w:frame="1"/>
          <w:lang w:val="bs-Latn-BA"/>
        </w:rPr>
        <w:t xml:space="preserve">) </w:t>
      </w:r>
      <w:r w:rsidRPr="00EC3EF0">
        <w:rPr>
          <w:rFonts w:eastAsiaTheme="minorHAnsi"/>
          <w:color w:val="201F1E"/>
          <w:spacing w:val="-3"/>
          <w:szCs w:val="22"/>
          <w:bdr w:val="none" w:sz="0" w:space="0" w:color="auto" w:frame="1"/>
          <w:lang w:val="en-GB"/>
        </w:rPr>
        <w:t>из</w:t>
      </w:r>
      <w:r w:rsidRPr="00EC3EF0">
        <w:rPr>
          <w:rFonts w:eastAsiaTheme="minorHAnsi"/>
          <w:color w:val="201F1E"/>
          <w:spacing w:val="-3"/>
          <w:szCs w:val="22"/>
          <w:bdr w:val="none" w:sz="0" w:space="0" w:color="auto" w:frame="1"/>
          <w:lang w:val="bs-Latn-BA"/>
        </w:rPr>
        <w:t>j</w:t>
      </w:r>
      <w:r w:rsidRPr="00EC3EF0">
        <w:rPr>
          <w:rFonts w:eastAsiaTheme="minorHAnsi"/>
          <w:color w:val="201F1E"/>
          <w:spacing w:val="-3"/>
          <w:szCs w:val="22"/>
          <w:bdr w:val="none" w:sz="0" w:space="0" w:color="auto" w:frame="1"/>
          <w:lang w:val="en-GB"/>
        </w:rPr>
        <w:t>авува</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дека</w:t>
      </w:r>
      <w:r w:rsidRPr="00EC3EF0">
        <w:rPr>
          <w:rFonts w:eastAsiaTheme="minorHAnsi"/>
          <w:color w:val="201F1E"/>
          <w:spacing w:val="-3"/>
          <w:szCs w:val="22"/>
          <w:bdr w:val="none" w:sz="0" w:space="0" w:color="auto" w:frame="1"/>
          <w:lang w:val="bs-Latn-BA"/>
        </w:rPr>
        <w:t xml:space="preserve">, </w:t>
      </w:r>
      <w:r w:rsidRPr="00EC3EF0">
        <w:rPr>
          <w:rFonts w:eastAsiaTheme="minorHAnsi"/>
          <w:color w:val="201F1E"/>
          <w:spacing w:val="-3"/>
          <w:szCs w:val="22"/>
          <w:bdr w:val="none" w:sz="0" w:space="0" w:color="auto" w:frame="1"/>
          <w:lang w:val="en-GB"/>
        </w:rPr>
        <w:t>освен</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ако</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тоа</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не</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е</w:t>
      </w:r>
      <w:r w:rsidRPr="00EC3EF0">
        <w:rPr>
          <w:rFonts w:eastAsiaTheme="minorHAnsi"/>
          <w:color w:val="201F1E"/>
          <w:spacing w:val="-3"/>
          <w:szCs w:val="22"/>
          <w:bdr w:val="none" w:sz="0" w:space="0" w:color="auto" w:frame="1"/>
          <w:lang w:val="bs-Latn-BA"/>
        </w:rPr>
        <w:t xml:space="preserve"> j</w:t>
      </w:r>
      <w:r w:rsidRPr="00EC3EF0">
        <w:rPr>
          <w:rFonts w:eastAsiaTheme="minorHAnsi"/>
          <w:color w:val="201F1E"/>
          <w:spacing w:val="-3"/>
          <w:szCs w:val="22"/>
          <w:bdr w:val="none" w:sz="0" w:space="0" w:color="auto" w:frame="1"/>
          <w:lang w:val="en-GB"/>
        </w:rPr>
        <w:t>асно</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поинаку</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назначено</w:t>
      </w:r>
      <w:r w:rsidRPr="00EC3EF0">
        <w:rPr>
          <w:rFonts w:eastAsiaTheme="minorHAnsi"/>
          <w:color w:val="201F1E"/>
          <w:spacing w:val="-3"/>
          <w:szCs w:val="22"/>
          <w:bdr w:val="none" w:sz="0" w:space="0" w:color="auto" w:frame="1"/>
          <w:lang w:val="bs-Latn-BA"/>
        </w:rPr>
        <w:t xml:space="preserve">, </w:t>
      </w:r>
      <w:r w:rsidRPr="00EC3EF0">
        <w:rPr>
          <w:rFonts w:eastAsiaTheme="minorHAnsi"/>
          <w:color w:val="201F1E"/>
          <w:spacing w:val="-3"/>
          <w:szCs w:val="22"/>
          <w:bdr w:val="none" w:sz="0" w:space="0" w:color="auto" w:frame="1"/>
          <w:lang w:val="en-GB"/>
        </w:rPr>
        <w:t>овие</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производи</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се</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со</w:t>
      </w:r>
      <w:r w:rsidRPr="00EC3EF0">
        <w:rPr>
          <w:rFonts w:eastAsiaTheme="minorHAnsi"/>
          <w:color w:val="201F1E"/>
          <w:spacing w:val="-3"/>
          <w:szCs w:val="22"/>
          <w:bdr w:val="none" w:sz="0" w:space="0" w:color="auto" w:frame="1"/>
          <w:lang w:val="bs-Latn-BA"/>
        </w:rPr>
        <w:t xml:space="preserve"> .........…………. </w:t>
      </w:r>
      <w:r w:rsidRPr="00EC3EF0">
        <w:rPr>
          <w:rFonts w:eastAsiaTheme="minorHAnsi"/>
          <w:color w:val="201F1E"/>
          <w:spacing w:val="-3"/>
          <w:szCs w:val="22"/>
          <w:bdr w:val="none" w:sz="0" w:space="0" w:color="auto" w:frame="1"/>
          <w:vertAlign w:val="superscript"/>
          <w:lang w:val="bs-Latn-BA"/>
        </w:rPr>
        <w:t>(2)</w:t>
      </w:r>
      <w:r w:rsidRPr="00EC3EF0">
        <w:rPr>
          <w:rFonts w:eastAsiaTheme="minorHAnsi"/>
          <w:color w:val="201F1E"/>
          <w:spacing w:val="-3"/>
          <w:szCs w:val="22"/>
          <w:bdr w:val="none" w:sz="0" w:space="0" w:color="auto" w:frame="1"/>
          <w:lang w:val="bs-Latn-BA"/>
        </w:rPr>
        <w:t xml:space="preserve"> </w:t>
      </w:r>
      <w:r w:rsidRPr="00EC3EF0">
        <w:rPr>
          <w:rFonts w:eastAsiaTheme="minorHAnsi"/>
          <w:color w:val="201F1E"/>
          <w:spacing w:val="-3"/>
          <w:szCs w:val="22"/>
          <w:bdr w:val="none" w:sz="0" w:space="0" w:color="auto" w:frame="1"/>
          <w:lang w:val="en-GB"/>
        </w:rPr>
        <w:t>преференци</w:t>
      </w:r>
      <w:r w:rsidRPr="00EC3EF0">
        <w:rPr>
          <w:rFonts w:eastAsiaTheme="minorHAnsi"/>
          <w:color w:val="201F1E"/>
          <w:spacing w:val="-3"/>
          <w:szCs w:val="22"/>
          <w:bdr w:val="none" w:sz="0" w:space="0" w:color="auto" w:frame="1"/>
          <w:lang w:val="bs-Latn-BA"/>
        </w:rPr>
        <w:t>ja</w:t>
      </w:r>
      <w:r w:rsidRPr="00EC3EF0">
        <w:rPr>
          <w:rFonts w:eastAsiaTheme="minorHAnsi"/>
          <w:color w:val="201F1E"/>
          <w:spacing w:val="-3"/>
          <w:szCs w:val="22"/>
          <w:bdr w:val="none" w:sz="0" w:space="0" w:color="auto" w:frame="1"/>
          <w:lang w:val="en-GB"/>
        </w:rPr>
        <w:t>лно</w:t>
      </w:r>
      <w:r w:rsidRPr="00EC3EF0">
        <w:rPr>
          <w:rFonts w:eastAsiaTheme="minorHAnsi"/>
          <w:color w:val="201F1E"/>
          <w:spacing w:val="-3"/>
          <w:szCs w:val="22"/>
          <w:bdr w:val="none" w:sz="0" w:space="0" w:color="auto" w:frame="1"/>
          <w:lang w:val="pt-PT"/>
        </w:rPr>
        <w:t xml:space="preserve"> </w:t>
      </w:r>
      <w:r w:rsidRPr="00EC3EF0">
        <w:rPr>
          <w:rFonts w:eastAsiaTheme="minorHAnsi"/>
          <w:color w:val="201F1E"/>
          <w:spacing w:val="-3"/>
          <w:szCs w:val="22"/>
          <w:bdr w:val="none" w:sz="0" w:space="0" w:color="auto" w:frame="1"/>
          <w:lang w:val="en-GB"/>
        </w:rPr>
        <w:t>потекло</w:t>
      </w:r>
      <w:r w:rsidRPr="00EC3EF0">
        <w:rPr>
          <w:rFonts w:eastAsiaTheme="minorHAnsi"/>
          <w:color w:val="201F1E"/>
          <w:spacing w:val="-3"/>
          <w:szCs w:val="22"/>
          <w:bdr w:val="none" w:sz="0" w:space="0" w:color="auto" w:frame="1"/>
          <w:lang w:val="bs-Latn-BA"/>
        </w:rPr>
        <w:t>.</w:t>
      </w:r>
    </w:p>
    <w:p w:rsidR="00EC3EF0" w:rsidRPr="00EC3EF0" w:rsidRDefault="00EC3EF0" w:rsidP="00EC3EF0">
      <w:pPr>
        <w:autoSpaceDE w:val="0"/>
        <w:autoSpaceDN w:val="0"/>
        <w:spacing w:before="120" w:after="120" w:line="360" w:lineRule="auto"/>
        <w:rPr>
          <w:rFonts w:eastAsiaTheme="minorHAnsi"/>
          <w:noProof/>
          <w:szCs w:val="22"/>
          <w:lang w:val="it-IT"/>
        </w:rPr>
      </w:pPr>
    </w:p>
    <w:p w:rsidR="00EC3EF0" w:rsidRPr="00EC3EF0" w:rsidRDefault="00EC3EF0" w:rsidP="00EC3EF0">
      <w:pPr>
        <w:autoSpaceDE w:val="0"/>
        <w:autoSpaceDN w:val="0"/>
        <w:spacing w:before="120" w:after="120" w:line="360" w:lineRule="auto"/>
        <w:jc w:val="center"/>
        <w:rPr>
          <w:rFonts w:eastAsiaTheme="minorHAnsi"/>
          <w:b/>
          <w:szCs w:val="22"/>
          <w:lang w:val="it-IT"/>
        </w:rPr>
      </w:pPr>
      <w:r w:rsidRPr="00EC3EF0">
        <w:rPr>
          <w:rFonts w:eastAsiaTheme="minorHAnsi"/>
          <w:b/>
          <w:noProof/>
          <w:szCs w:val="22"/>
          <w:lang w:val="sr-Cyrl-RS"/>
        </w:rPr>
        <w:t xml:space="preserve">Малтешка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it-IT"/>
        </w:rPr>
      </w:pPr>
      <w:r w:rsidRPr="00EC3EF0">
        <w:rPr>
          <w:rFonts w:eastAsiaTheme="minorHAnsi"/>
          <w:noProof/>
          <w:szCs w:val="22"/>
          <w:lang w:val="it-IT"/>
        </w:rPr>
        <w:t>L-esportatur tal-prodotti koperti minn dan id-dokument (awtorizzazzjoni tad-dwana nru………</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it-IT"/>
        </w:rPr>
        <w:t>) jiddikjara li, ħlief fejn indikat mod ieħor b’mod ċar, dawn il-prodotti huma ta’ oriġini preferenzjali …………….</w:t>
      </w:r>
      <w:r w:rsidR="00E11AC0" w:rsidRPr="00EC3EF0">
        <w:rPr>
          <w:rFonts w:eastAsiaTheme="minorHAnsi"/>
          <w:szCs w:val="22"/>
          <w:vertAlign w:val="superscript"/>
          <w:lang w:val="da-DK"/>
        </w:rPr>
        <w:t>(2)</w:t>
      </w:r>
      <w:r w:rsidRPr="00EC3EF0">
        <w:rPr>
          <w:rFonts w:eastAsiaTheme="minorHAnsi"/>
          <w:noProof/>
          <w:szCs w:val="22"/>
          <w:lang w:val="it-IT"/>
        </w:rPr>
        <w:t xml:space="preserve"> skont ir-regoli ta’ oriġini tranżizzjonali</w:t>
      </w:r>
    </w:p>
    <w:p w:rsidR="00EC3EF0" w:rsidRPr="00EC3EF0" w:rsidRDefault="00EC3EF0" w:rsidP="00EC3EF0">
      <w:pPr>
        <w:keepNext/>
        <w:autoSpaceDE w:val="0"/>
        <w:autoSpaceDN w:val="0"/>
        <w:spacing w:before="120" w:after="120" w:line="360" w:lineRule="auto"/>
        <w:jc w:val="center"/>
        <w:rPr>
          <w:rFonts w:eastAsiaTheme="minorHAnsi"/>
          <w:b/>
          <w:noProof/>
          <w:szCs w:val="22"/>
          <w:lang w:val="pt-PT"/>
        </w:rPr>
      </w:pPr>
      <w:r w:rsidRPr="00EC3EF0">
        <w:rPr>
          <w:rFonts w:eastAsiaTheme="minorHAnsi"/>
          <w:b/>
          <w:noProof/>
          <w:szCs w:val="22"/>
          <w:lang w:val="sr-Cyrl-RS"/>
        </w:rPr>
        <w:t xml:space="preserve">Црногорска верзија </w:t>
      </w:r>
    </w:p>
    <w:p w:rsidR="00EC3EF0" w:rsidRPr="00EC3EF0" w:rsidRDefault="00EC3EF0" w:rsidP="00EC3EF0">
      <w:pPr>
        <w:keepNext/>
        <w:spacing w:before="120" w:after="120" w:line="360" w:lineRule="auto"/>
        <w:jc w:val="both"/>
        <w:rPr>
          <w:rFonts w:eastAsiaTheme="minorHAnsi"/>
          <w:szCs w:val="22"/>
          <w:lang w:val="sr-Latn-ME"/>
        </w:rPr>
      </w:pPr>
      <w:r w:rsidRPr="00EC3EF0">
        <w:rPr>
          <w:rFonts w:eastAsiaTheme="minorHAnsi"/>
          <w:szCs w:val="22"/>
          <w:lang w:val="sr-Latn-ME"/>
        </w:rPr>
        <w:t>Извозник производа обухваћених овом исправом (царинско овлашћење бр. ......</w:t>
      </w:r>
      <w:r w:rsidRPr="00EC3EF0">
        <w:rPr>
          <w:rFonts w:eastAsiaTheme="minorHAnsi"/>
          <w:szCs w:val="22"/>
          <w:vertAlign w:val="superscript"/>
          <w:lang w:val="sr-Latn-ME"/>
        </w:rPr>
        <w:t xml:space="preserve">(1) </w:t>
      </w:r>
      <w:r w:rsidRPr="00EC3EF0">
        <w:rPr>
          <w:rFonts w:eastAsiaTheme="minorHAnsi"/>
          <w:szCs w:val="22"/>
          <w:lang w:val="sr-Latn-ME"/>
        </w:rPr>
        <w:t>) изјављује да су, осим ако је другачије изричито наведено, ови производи ..........</w:t>
      </w:r>
      <w:r w:rsidRPr="00EC3EF0">
        <w:rPr>
          <w:rFonts w:eastAsiaTheme="minorHAnsi"/>
          <w:szCs w:val="22"/>
          <w:vertAlign w:val="superscript"/>
          <w:lang w:val="sr-Latn-ME"/>
        </w:rPr>
        <w:t>(2)</w:t>
      </w:r>
      <w:r w:rsidRPr="00EC3EF0">
        <w:rPr>
          <w:rFonts w:eastAsiaTheme="minorHAnsi"/>
          <w:szCs w:val="22"/>
          <w:lang w:val="sr-Latn-ME"/>
        </w:rPr>
        <w:t xml:space="preserve"> преференцијалног пори</w:t>
      </w:r>
      <w:r w:rsidRPr="00EC3EF0">
        <w:rPr>
          <w:rFonts w:eastAsiaTheme="minorHAnsi"/>
          <w:szCs w:val="22"/>
          <w:lang w:val="pt-PT"/>
        </w:rPr>
        <w:t>j</w:t>
      </w:r>
      <w:r w:rsidRPr="00EC3EF0">
        <w:rPr>
          <w:rFonts w:eastAsiaTheme="minorHAnsi"/>
          <w:szCs w:val="22"/>
          <w:lang w:val="sr-Latn-ME"/>
        </w:rPr>
        <w:t>екла,</w:t>
      </w:r>
      <w:r w:rsidRPr="00EC3EF0">
        <w:rPr>
          <w:rFonts w:eastAsiaTheme="minorHAnsi"/>
          <w:szCs w:val="22"/>
          <w:lang w:val="pt-PT"/>
        </w:rPr>
        <w:t> </w:t>
      </w:r>
      <w:r w:rsidRPr="00EC3EF0">
        <w:rPr>
          <w:rFonts w:eastAsiaTheme="minorHAnsi"/>
          <w:szCs w:val="22"/>
          <w:lang w:val="sr-Latn-ME"/>
        </w:rPr>
        <w:t>у складу са транзиционим правилима поријекла.</w:t>
      </w:r>
    </w:p>
    <w:p w:rsidR="00EC3EF0" w:rsidRPr="00EC3EF0" w:rsidRDefault="00EC3EF0" w:rsidP="00EC3EF0">
      <w:pPr>
        <w:keepNext/>
        <w:spacing w:before="120" w:after="120" w:line="360" w:lineRule="auto"/>
        <w:jc w:val="both"/>
        <w:rPr>
          <w:rFonts w:eastAsiaTheme="minorHAnsi"/>
          <w:szCs w:val="22"/>
          <w:lang w:val="sr-Latn-ME"/>
        </w:rPr>
      </w:pPr>
      <w:r w:rsidRPr="00EC3EF0">
        <w:rPr>
          <w:rFonts w:eastAsiaTheme="minorHAnsi"/>
          <w:szCs w:val="22"/>
          <w:lang w:val="sr-Latn-ME"/>
        </w:rPr>
        <w:t>Izvoznik proizvoda obuhvaćenih ovom ispravom (carinsko ovlašćenje br. ....</w:t>
      </w:r>
      <w:r w:rsidRPr="00EC3EF0">
        <w:rPr>
          <w:rFonts w:eastAsiaTheme="minorHAnsi"/>
          <w:szCs w:val="22"/>
          <w:vertAlign w:val="superscript"/>
          <w:lang w:val="sr-Latn-ME"/>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sr-Latn-ME"/>
        </w:rPr>
        <w:t xml:space="preserve">) </w:t>
      </w:r>
      <w:r w:rsidRPr="00EC3EF0">
        <w:rPr>
          <w:rFonts w:eastAsiaTheme="minorHAnsi"/>
          <w:szCs w:val="22"/>
          <w:lang w:val="pt-PT"/>
        </w:rPr>
        <w:t>izjavljuje da su</w:t>
      </w:r>
      <w:r w:rsidRPr="00EC3EF0">
        <w:rPr>
          <w:rFonts w:eastAsiaTheme="minorHAnsi"/>
          <w:szCs w:val="22"/>
          <w:lang w:val="sr-Latn-ME"/>
        </w:rPr>
        <w:t xml:space="preserve">, </w:t>
      </w:r>
      <w:r w:rsidRPr="00EC3EF0">
        <w:rPr>
          <w:rFonts w:eastAsiaTheme="minorHAnsi"/>
          <w:szCs w:val="22"/>
          <w:lang w:val="pt-PT"/>
        </w:rPr>
        <w:t>osim ako je druga</w:t>
      </w:r>
      <w:r w:rsidRPr="00EC3EF0">
        <w:rPr>
          <w:rFonts w:eastAsiaTheme="minorHAnsi"/>
          <w:szCs w:val="22"/>
          <w:lang w:val="sr-Latn-ME"/>
        </w:rPr>
        <w:t>č</w:t>
      </w:r>
      <w:r w:rsidRPr="00EC3EF0">
        <w:rPr>
          <w:rFonts w:eastAsiaTheme="minorHAnsi"/>
          <w:szCs w:val="22"/>
          <w:lang w:val="pt-PT"/>
        </w:rPr>
        <w:t>ije izri</w:t>
      </w:r>
      <w:r w:rsidRPr="00EC3EF0">
        <w:rPr>
          <w:rFonts w:eastAsiaTheme="minorHAnsi"/>
          <w:szCs w:val="22"/>
          <w:lang w:val="sr-Latn-ME"/>
        </w:rPr>
        <w:t>č</w:t>
      </w:r>
      <w:r w:rsidRPr="00EC3EF0">
        <w:rPr>
          <w:rFonts w:eastAsiaTheme="minorHAnsi"/>
          <w:szCs w:val="22"/>
          <w:lang w:val="pt-PT"/>
        </w:rPr>
        <w:t>ito navedeno</w:t>
      </w:r>
      <w:r w:rsidRPr="00EC3EF0">
        <w:rPr>
          <w:rFonts w:eastAsiaTheme="minorHAnsi"/>
          <w:szCs w:val="22"/>
          <w:lang w:val="sr-Latn-ME"/>
        </w:rPr>
        <w:t xml:space="preserve">, </w:t>
      </w:r>
      <w:r w:rsidRPr="00EC3EF0">
        <w:rPr>
          <w:rFonts w:eastAsiaTheme="minorHAnsi"/>
          <w:szCs w:val="22"/>
          <w:lang w:val="pt-PT"/>
        </w:rPr>
        <w:t>ovi proizvodi</w:t>
      </w:r>
      <w:r w:rsidRPr="00EC3EF0">
        <w:rPr>
          <w:rFonts w:eastAsiaTheme="minorHAnsi"/>
          <w:szCs w:val="22"/>
          <w:lang w:val="sr-Latn-ME"/>
        </w:rPr>
        <w:t xml:space="preserve"> ………. </w:t>
      </w:r>
      <w:r w:rsidR="00E11AC0" w:rsidRPr="00EC3EF0">
        <w:rPr>
          <w:rFonts w:eastAsiaTheme="minorHAnsi"/>
          <w:szCs w:val="22"/>
          <w:vertAlign w:val="superscript"/>
          <w:lang w:val="da-DK"/>
        </w:rPr>
        <w:t>(2)</w:t>
      </w:r>
      <w:r w:rsidRPr="00EC3EF0">
        <w:rPr>
          <w:rFonts w:eastAsiaTheme="minorHAnsi"/>
          <w:szCs w:val="22"/>
          <w:lang w:val="sr-Latn-ME"/>
        </w:rPr>
        <w:t xml:space="preserve"> </w:t>
      </w:r>
      <w:r w:rsidRPr="00EC3EF0">
        <w:rPr>
          <w:rFonts w:eastAsiaTheme="minorHAnsi"/>
          <w:szCs w:val="22"/>
          <w:lang w:val="en-GB"/>
        </w:rPr>
        <w:t>preferencijalnog</w:t>
      </w:r>
      <w:r w:rsidRPr="00EC3EF0">
        <w:rPr>
          <w:rFonts w:eastAsiaTheme="minorHAnsi"/>
          <w:szCs w:val="22"/>
          <w:lang w:val="sr-Latn-ME"/>
        </w:rPr>
        <w:t xml:space="preserve"> </w:t>
      </w:r>
      <w:r w:rsidRPr="00EC3EF0">
        <w:rPr>
          <w:rFonts w:eastAsiaTheme="minorHAnsi"/>
          <w:szCs w:val="22"/>
          <w:lang w:val="en-GB"/>
        </w:rPr>
        <w:t>porijekla</w:t>
      </w:r>
      <w:r w:rsidRPr="00EC3EF0">
        <w:rPr>
          <w:rFonts w:eastAsiaTheme="minorHAnsi"/>
          <w:szCs w:val="22"/>
          <w:lang w:val="sr-Latn-ME"/>
        </w:rPr>
        <w:t xml:space="preserve"> </w:t>
      </w:r>
      <w:r w:rsidRPr="00EC3EF0">
        <w:rPr>
          <w:rFonts w:eastAsiaTheme="minorHAnsi"/>
          <w:szCs w:val="22"/>
          <w:lang w:val="en-GB"/>
        </w:rPr>
        <w:t>u</w:t>
      </w:r>
      <w:r w:rsidRPr="00EC3EF0">
        <w:rPr>
          <w:rFonts w:eastAsiaTheme="minorHAnsi"/>
          <w:szCs w:val="22"/>
          <w:lang w:val="sr-Latn-ME"/>
        </w:rPr>
        <w:t xml:space="preserve"> </w:t>
      </w:r>
      <w:r w:rsidRPr="00EC3EF0">
        <w:rPr>
          <w:rFonts w:eastAsiaTheme="minorHAnsi"/>
          <w:szCs w:val="22"/>
          <w:lang w:val="en-GB"/>
        </w:rPr>
        <w:t>skladu</w:t>
      </w:r>
      <w:r w:rsidRPr="00EC3EF0">
        <w:rPr>
          <w:rFonts w:eastAsiaTheme="minorHAnsi"/>
          <w:szCs w:val="22"/>
          <w:lang w:val="sr-Latn-ME"/>
        </w:rPr>
        <w:t xml:space="preserve"> </w:t>
      </w:r>
      <w:r w:rsidRPr="00EC3EF0">
        <w:rPr>
          <w:rFonts w:eastAsiaTheme="minorHAnsi"/>
          <w:szCs w:val="22"/>
          <w:lang w:val="en-GB"/>
        </w:rPr>
        <w:t>sa</w:t>
      </w:r>
      <w:r w:rsidRPr="00EC3EF0">
        <w:rPr>
          <w:rFonts w:eastAsiaTheme="minorHAnsi"/>
          <w:szCs w:val="22"/>
          <w:lang w:val="sr-Latn-ME"/>
        </w:rPr>
        <w:t xml:space="preserve"> </w:t>
      </w:r>
      <w:r w:rsidRPr="00EC3EF0">
        <w:rPr>
          <w:rFonts w:eastAsiaTheme="minorHAnsi"/>
          <w:szCs w:val="22"/>
          <w:lang w:val="en-GB"/>
        </w:rPr>
        <w:t>tranzicionim</w:t>
      </w:r>
      <w:r w:rsidRPr="00EC3EF0">
        <w:rPr>
          <w:rFonts w:eastAsiaTheme="minorHAnsi"/>
          <w:szCs w:val="22"/>
          <w:lang w:val="sr-Latn-ME"/>
        </w:rPr>
        <w:t xml:space="preserve"> </w:t>
      </w:r>
      <w:r w:rsidRPr="00EC3EF0">
        <w:rPr>
          <w:rFonts w:eastAsiaTheme="minorHAnsi"/>
          <w:szCs w:val="22"/>
          <w:lang w:val="en-GB"/>
        </w:rPr>
        <w:t>pravilima</w:t>
      </w:r>
      <w:r w:rsidRPr="00EC3EF0">
        <w:rPr>
          <w:rFonts w:eastAsiaTheme="minorHAnsi"/>
          <w:szCs w:val="22"/>
          <w:lang w:val="sr-Latn-ME"/>
        </w:rPr>
        <w:t xml:space="preserve"> </w:t>
      </w:r>
      <w:r w:rsidRPr="00EC3EF0">
        <w:rPr>
          <w:rFonts w:eastAsiaTheme="minorHAnsi"/>
          <w:szCs w:val="22"/>
          <w:lang w:val="en-GB"/>
        </w:rPr>
        <w:t>porijekla</w:t>
      </w:r>
      <w:r w:rsidRPr="00EC3EF0">
        <w:rPr>
          <w:rFonts w:eastAsiaTheme="minorHAnsi"/>
          <w:szCs w:val="22"/>
          <w:lang w:val="sr-Latn-ME"/>
        </w:rPr>
        <w:t>.</w:t>
      </w:r>
    </w:p>
    <w:p w:rsidR="00EC3EF0" w:rsidRPr="00EC3EF0" w:rsidRDefault="00EC3EF0" w:rsidP="00EC3EF0">
      <w:pPr>
        <w:spacing w:before="120" w:after="120" w:line="360" w:lineRule="auto"/>
        <w:rPr>
          <w:rFonts w:eastAsiaTheme="minorHAnsi"/>
          <w:szCs w:val="22"/>
          <w:lang w:val="sr-Latn-ME"/>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Норвешка верзија </w:t>
      </w:r>
    </w:p>
    <w:p w:rsidR="00EC3EF0" w:rsidRPr="00EC3EF0" w:rsidRDefault="00EC3EF0" w:rsidP="00EC3EF0">
      <w:pPr>
        <w:autoSpaceDE w:val="0"/>
        <w:autoSpaceDN w:val="0"/>
        <w:spacing w:before="120" w:after="120" w:line="360" w:lineRule="auto"/>
        <w:jc w:val="both"/>
        <w:rPr>
          <w:rFonts w:eastAsiaTheme="minorHAnsi"/>
          <w:szCs w:val="22"/>
          <w:lang w:val="nb-NO"/>
        </w:rPr>
      </w:pPr>
      <w:r w:rsidRPr="00EC3EF0">
        <w:rPr>
          <w:rFonts w:eastAsiaTheme="minorHAnsi"/>
          <w:szCs w:val="22"/>
          <w:lang w:val="nb-NO"/>
        </w:rPr>
        <w:t>Eksportøren av produktene omfattet av dette dokument (tollmyndighetenes autorisasjonsnr……</w:t>
      </w:r>
      <w:r w:rsidRPr="00EC3EF0">
        <w:rPr>
          <w:rFonts w:eastAsiaTheme="minorHAnsi"/>
          <w:szCs w:val="22"/>
          <w:vertAlign w:val="superscript"/>
          <w:lang w:val="nb-NO"/>
        </w:rPr>
        <w:t>(1)</w:t>
      </w:r>
      <w:r w:rsidRPr="00EC3EF0">
        <w:rPr>
          <w:rFonts w:eastAsiaTheme="minorHAnsi"/>
          <w:szCs w:val="22"/>
          <w:lang w:val="nb-NO"/>
        </w:rPr>
        <w:t xml:space="preserve">) erklærer at disse produktene, unntatt hvor annet er tydelig angitt, har … preferanseopprinnelse i henhold til overgangsreglene for opprinnelse </w:t>
      </w:r>
      <w:r w:rsidRPr="00EC3EF0">
        <w:rPr>
          <w:rFonts w:eastAsiaTheme="minorHAnsi"/>
          <w:szCs w:val="22"/>
          <w:vertAlign w:val="superscript"/>
          <w:lang w:val="nb-NO"/>
        </w:rPr>
        <w:t>(2)</w:t>
      </w:r>
      <w:r w:rsidRPr="00EC3EF0">
        <w:rPr>
          <w:rFonts w:eastAsiaTheme="minorHAnsi"/>
          <w:szCs w:val="22"/>
          <w:lang w:val="nb-NO"/>
        </w:rPr>
        <w:t xml:space="preserve"> .</w:t>
      </w:r>
    </w:p>
    <w:p w:rsidR="00EC3EF0" w:rsidRPr="00EC3EF0" w:rsidRDefault="00EC3EF0" w:rsidP="00EC3EF0">
      <w:pPr>
        <w:autoSpaceDE w:val="0"/>
        <w:autoSpaceDN w:val="0"/>
        <w:spacing w:before="120" w:after="120" w:line="360" w:lineRule="auto"/>
        <w:jc w:val="both"/>
        <w:rPr>
          <w:rFonts w:eastAsiaTheme="minorHAnsi"/>
          <w:szCs w:val="22"/>
          <w:lang w:val="nb-NO"/>
        </w:rPr>
      </w:pPr>
    </w:p>
    <w:p w:rsidR="00EC3EF0" w:rsidRPr="00EC3EF0" w:rsidRDefault="00EC3EF0" w:rsidP="00EC3EF0">
      <w:pPr>
        <w:autoSpaceDE w:val="0"/>
        <w:autoSpaceDN w:val="0"/>
        <w:spacing w:before="120" w:after="120" w:line="360" w:lineRule="auto"/>
        <w:jc w:val="center"/>
        <w:rPr>
          <w:rFonts w:eastAsiaTheme="minorHAnsi"/>
          <w:b/>
          <w:sz w:val="22"/>
          <w:szCs w:val="22"/>
          <w:lang w:val="nl-NL"/>
        </w:rPr>
      </w:pPr>
      <w:r w:rsidRPr="00EC3EF0">
        <w:rPr>
          <w:rFonts w:eastAsiaTheme="minorHAnsi"/>
          <w:b/>
          <w:noProof/>
          <w:szCs w:val="22"/>
          <w:lang w:val="sr-Cyrl-RS"/>
        </w:rPr>
        <w:t xml:space="preserve">Пољска верзија </w:t>
      </w:r>
    </w:p>
    <w:p w:rsidR="00EC3EF0" w:rsidRPr="00EC3EF0" w:rsidRDefault="00EC3EF0" w:rsidP="00EC3EF0">
      <w:pPr>
        <w:autoSpaceDE w:val="0"/>
        <w:autoSpaceDN w:val="0"/>
        <w:spacing w:before="120" w:after="120" w:line="360" w:lineRule="auto"/>
        <w:jc w:val="both"/>
        <w:rPr>
          <w:bCs/>
          <w:lang w:val="pt-PT" w:eastAsia="en-GB"/>
        </w:rPr>
      </w:pPr>
      <w:r w:rsidRPr="00EC3EF0">
        <w:rPr>
          <w:bCs/>
          <w:lang w:val="pl-PL" w:eastAsia="en-GB"/>
        </w:rPr>
        <w:t xml:space="preserve">Eksporter produktów objętych tym dokumentem </w:t>
      </w:r>
      <w:r w:rsidRPr="00EC3EF0">
        <w:rPr>
          <w:rFonts w:eastAsiaTheme="minorHAnsi"/>
          <w:noProof/>
          <w:szCs w:val="22"/>
          <w:lang w:val="pl-PL"/>
        </w:rPr>
        <w:t>(„</w:t>
      </w:r>
      <w:r w:rsidRPr="00EC3EF0">
        <w:rPr>
          <w:bCs/>
          <w:lang w:val="pl-PL" w:eastAsia="en-GB"/>
        </w:rPr>
        <w:t>upoważnienie władz celnych nr</w:t>
      </w:r>
      <w:r w:rsidRPr="00EC3EF0">
        <w:rPr>
          <w:rFonts w:eastAsiaTheme="minorHAnsi"/>
          <w:noProof/>
          <w:szCs w:val="22"/>
          <w:lang w:val="pl-PL"/>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pl-PL"/>
        </w:rPr>
        <w:t>)</w:t>
      </w:r>
      <w:r w:rsidRPr="00EC3EF0">
        <w:rPr>
          <w:bCs/>
          <w:lang w:val="pl-PL" w:eastAsia="en-GB"/>
        </w:rPr>
        <w:t xml:space="preserve"> deklaruje, że z</w:t>
      </w:r>
      <w:r w:rsidRPr="00EC3EF0">
        <w:rPr>
          <w:rFonts w:eastAsiaTheme="minorHAnsi"/>
          <w:noProof/>
          <w:szCs w:val="22"/>
          <w:lang w:val="pl-PL"/>
        </w:rPr>
        <w:t> </w:t>
      </w:r>
      <w:r w:rsidRPr="00EC3EF0">
        <w:rPr>
          <w:bCs/>
          <w:lang w:val="pl-PL" w:eastAsia="en-GB"/>
        </w:rPr>
        <w:t xml:space="preserve">wyjątkiem gdzie jest to wyraźnie </w:t>
      </w:r>
      <w:r w:rsidRPr="00EC3EF0">
        <w:rPr>
          <w:rFonts w:eastAsiaTheme="minorHAnsi"/>
          <w:noProof/>
          <w:szCs w:val="22"/>
          <w:lang w:val="pl-PL"/>
        </w:rPr>
        <w:t xml:space="preserve"> </w:t>
      </w:r>
      <w:r w:rsidRPr="00EC3EF0">
        <w:rPr>
          <w:bCs/>
          <w:lang w:val="pl-PL" w:eastAsia="en-GB"/>
        </w:rPr>
        <w:t xml:space="preserve">określone, produkty te mają </w:t>
      </w:r>
      <w:r w:rsidRPr="00EC3EF0">
        <w:rPr>
          <w:rFonts w:eastAsiaTheme="minorHAnsi"/>
          <w:noProof/>
          <w:szCs w:val="22"/>
          <w:lang w:val="pl-PL"/>
        </w:rPr>
        <w:t>……………..</w:t>
      </w:r>
      <w:r w:rsidR="00E11AC0" w:rsidRPr="00EC3EF0">
        <w:rPr>
          <w:rFonts w:eastAsiaTheme="minorHAnsi"/>
          <w:szCs w:val="22"/>
          <w:vertAlign w:val="superscript"/>
          <w:lang w:val="da-DK"/>
        </w:rPr>
        <w:t>(2)</w:t>
      </w:r>
      <w:r w:rsidRPr="00EC3EF0">
        <w:rPr>
          <w:rFonts w:eastAsiaTheme="minorHAnsi"/>
          <w:noProof/>
          <w:lang w:val="nl-NL"/>
        </w:rPr>
        <w:t xml:space="preserve"> </w:t>
      </w:r>
      <w:r w:rsidRPr="00EC3EF0">
        <w:rPr>
          <w:rFonts w:eastAsiaTheme="minorHAnsi"/>
          <w:noProof/>
          <w:lang w:val="pl-PL"/>
        </w:rPr>
        <w:t xml:space="preserve">preferencyjne </w:t>
      </w:r>
      <w:r w:rsidRPr="00EC3EF0">
        <w:rPr>
          <w:rFonts w:eastAsiaTheme="minorHAnsi"/>
          <w:szCs w:val="22"/>
          <w:lang w:val="pl-PL"/>
        </w:rPr>
        <w:t>pochodzenie</w:t>
      </w:r>
      <w:r w:rsidRPr="00EC3EF0">
        <w:rPr>
          <w:rFonts w:eastAsiaTheme="minorHAnsi"/>
          <w:noProof/>
          <w:szCs w:val="22"/>
          <w:lang w:val="pt-PT"/>
        </w:rPr>
        <w:t xml:space="preserve"> zgodnie z przejściowymi regułami pochodzenia</w:t>
      </w:r>
      <w:r w:rsidRPr="00EC3EF0">
        <w:rPr>
          <w:bCs/>
          <w:lang w:val="pt-PT" w:eastAsia="en-GB"/>
        </w:rPr>
        <w:t>.</w:t>
      </w:r>
    </w:p>
    <w:p w:rsidR="00EC3EF0" w:rsidRPr="00EC3EF0" w:rsidRDefault="00EC3EF0" w:rsidP="00EC3EF0">
      <w:pPr>
        <w:autoSpaceDE w:val="0"/>
        <w:autoSpaceDN w:val="0"/>
        <w:spacing w:before="120" w:after="120" w:line="360" w:lineRule="auto"/>
        <w:rPr>
          <w:bCs/>
          <w:lang w:val="pt-PT" w:eastAsia="en-GB"/>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Португалска верзија </w:t>
      </w:r>
    </w:p>
    <w:p w:rsidR="00EC3EF0" w:rsidRPr="00EC3EF0" w:rsidRDefault="00EC3EF0" w:rsidP="00EC3EF0">
      <w:pPr>
        <w:autoSpaceDE w:val="0"/>
        <w:autoSpaceDN w:val="0"/>
        <w:spacing w:before="120" w:after="120" w:line="360" w:lineRule="auto"/>
        <w:jc w:val="both"/>
        <w:rPr>
          <w:rFonts w:eastAsiaTheme="minorHAnsi"/>
          <w:noProof/>
          <w:szCs w:val="22"/>
          <w:lang w:val="pt-PT"/>
        </w:rPr>
      </w:pPr>
      <w:r w:rsidRPr="00EC3EF0">
        <w:rPr>
          <w:rFonts w:eastAsiaTheme="minorHAnsi"/>
          <w:noProof/>
          <w:szCs w:val="22"/>
          <w:lang w:val="pt-PT"/>
        </w:rPr>
        <w:t>O</w:t>
      </w:r>
      <w:r w:rsidRPr="00EC3EF0">
        <w:rPr>
          <w:bCs/>
          <w:lang w:val="pt-PT" w:eastAsia="en-GB"/>
        </w:rPr>
        <w:t xml:space="preserve"> exportador dos produtos cobertos pelo presente documento (autorização aduaneira </w:t>
      </w:r>
      <w:r w:rsidRPr="00EC3EF0">
        <w:rPr>
          <w:rFonts w:eastAsiaTheme="minorHAnsi"/>
          <w:noProof/>
          <w:szCs w:val="22"/>
          <w:lang w:val="pt-PT"/>
        </w:rPr>
        <w:t>n.º.........</w:t>
      </w:r>
      <w:r w:rsidRPr="00EC3EF0">
        <w:rPr>
          <w:rFonts w:eastAsiaTheme="minorHAnsi"/>
          <w:noProof/>
          <w:szCs w:val="22"/>
          <w:vertAlign w:val="superscript"/>
          <w:lang w:val="pt-PT"/>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pt-PT"/>
        </w:rPr>
        <w:t>)</w:t>
      </w:r>
      <w:r w:rsidRPr="00EC3EF0">
        <w:rPr>
          <w:bCs/>
          <w:lang w:val="pt-PT" w:eastAsia="en-GB"/>
        </w:rPr>
        <w:t xml:space="preserve"> declara que, salvo expressamente indicado em contrário, estes produtos são de origem preferencial </w:t>
      </w:r>
      <w:r w:rsidRPr="00EC3EF0">
        <w:rPr>
          <w:rFonts w:eastAsiaTheme="minorHAnsi"/>
          <w:noProof/>
          <w:szCs w:val="22"/>
          <w:lang w:val="pt-PT"/>
        </w:rPr>
        <w:t>……………..</w:t>
      </w:r>
      <w:r w:rsidR="00E11AC0" w:rsidRPr="00EC3EF0">
        <w:rPr>
          <w:rFonts w:eastAsiaTheme="minorHAnsi"/>
          <w:szCs w:val="22"/>
          <w:vertAlign w:val="superscript"/>
          <w:lang w:val="da-DK"/>
        </w:rPr>
        <w:t>(2)</w:t>
      </w:r>
      <w:r w:rsidRPr="00EC3EF0">
        <w:rPr>
          <w:rFonts w:eastAsiaTheme="minorHAnsi"/>
          <w:noProof/>
          <w:sz w:val="22"/>
          <w:szCs w:val="22"/>
          <w:lang w:val="pt-PT"/>
        </w:rPr>
        <w:t xml:space="preserve"> </w:t>
      </w:r>
      <w:r w:rsidRPr="00EC3EF0">
        <w:rPr>
          <w:rFonts w:eastAsiaTheme="minorHAnsi"/>
          <w:noProof/>
          <w:szCs w:val="22"/>
          <w:lang w:val="pt-PT"/>
        </w:rPr>
        <w:t>de acordo com as regras de origem transitórias.</w:t>
      </w:r>
    </w:p>
    <w:p w:rsidR="00EC3EF0" w:rsidRPr="00EC3EF0" w:rsidRDefault="00EC3EF0" w:rsidP="00EC3EF0">
      <w:pPr>
        <w:autoSpaceDE w:val="0"/>
        <w:autoSpaceDN w:val="0"/>
        <w:spacing w:before="120" w:after="120" w:line="360" w:lineRule="auto"/>
        <w:rPr>
          <w:rFonts w:eastAsiaTheme="minorHAnsi"/>
          <w:noProof/>
          <w:szCs w:val="22"/>
          <w:lang w:val="pt-PT"/>
        </w:rPr>
      </w:pPr>
    </w:p>
    <w:p w:rsidR="00EC3EF0" w:rsidRPr="00EC3EF0" w:rsidRDefault="00EC3EF0" w:rsidP="00EC3EF0">
      <w:pPr>
        <w:autoSpaceDE w:val="0"/>
        <w:autoSpaceDN w:val="0"/>
        <w:spacing w:before="120" w:after="120" w:line="360" w:lineRule="auto"/>
        <w:jc w:val="center"/>
        <w:rPr>
          <w:rFonts w:eastAsiaTheme="minorHAnsi"/>
          <w:b/>
          <w:sz w:val="22"/>
          <w:szCs w:val="22"/>
          <w:lang w:val="pt-PT"/>
        </w:rPr>
      </w:pPr>
      <w:r w:rsidRPr="00EC3EF0">
        <w:rPr>
          <w:rFonts w:eastAsiaTheme="minorHAnsi"/>
          <w:b/>
          <w:noProof/>
          <w:szCs w:val="22"/>
          <w:lang w:val="sr-Cyrl-RS"/>
        </w:rPr>
        <w:t xml:space="preserve">Румунска верзија </w:t>
      </w:r>
    </w:p>
    <w:p w:rsidR="00EC3EF0" w:rsidRPr="00EC3EF0" w:rsidRDefault="00EC3EF0" w:rsidP="00EC3EF0">
      <w:pPr>
        <w:autoSpaceDE w:val="0"/>
        <w:autoSpaceDN w:val="0"/>
        <w:spacing w:before="120" w:after="120" w:line="360" w:lineRule="auto"/>
        <w:jc w:val="both"/>
        <w:rPr>
          <w:rFonts w:eastAsiaTheme="minorHAnsi"/>
          <w:noProof/>
          <w:sz w:val="22"/>
          <w:szCs w:val="22"/>
          <w:lang w:val="pt-PT"/>
        </w:rPr>
      </w:pPr>
      <w:r w:rsidRPr="00EC3EF0">
        <w:rPr>
          <w:rFonts w:eastAsiaTheme="minorHAnsi"/>
          <w:sz w:val="22"/>
          <w:szCs w:val="22"/>
          <w:lang w:val="pt-PT"/>
        </w:rPr>
        <w:t xml:space="preserve">Exportatorul produselor </w:t>
      </w:r>
      <w:r w:rsidRPr="00EC3EF0">
        <w:rPr>
          <w:rFonts w:eastAsiaTheme="minorHAnsi"/>
          <w:noProof/>
          <w:sz w:val="22"/>
          <w:szCs w:val="22"/>
          <w:lang w:val="pt-PT"/>
        </w:rPr>
        <w:t>care</w:t>
      </w:r>
      <w:r w:rsidRPr="00EC3EF0">
        <w:rPr>
          <w:rFonts w:eastAsiaTheme="minorHAnsi"/>
          <w:sz w:val="22"/>
          <w:szCs w:val="22"/>
          <w:lang w:val="pt-PT"/>
        </w:rPr>
        <w:t xml:space="preserve"> fac obiectul </w:t>
      </w:r>
      <w:r w:rsidRPr="00EC3EF0">
        <w:rPr>
          <w:rFonts w:eastAsiaTheme="minorHAnsi"/>
          <w:noProof/>
          <w:sz w:val="22"/>
          <w:szCs w:val="22"/>
          <w:lang w:val="pt-PT"/>
        </w:rPr>
        <w:t>prezentului</w:t>
      </w:r>
      <w:r w:rsidRPr="00EC3EF0">
        <w:rPr>
          <w:rFonts w:eastAsiaTheme="minorHAnsi"/>
          <w:sz w:val="22"/>
          <w:szCs w:val="22"/>
          <w:lang w:val="pt-PT"/>
        </w:rPr>
        <w:t xml:space="preserve"> document (autorizația vamală nr. </w:t>
      </w:r>
      <w:r w:rsidRPr="00EC3EF0">
        <w:rPr>
          <w:rFonts w:eastAsiaTheme="minorHAnsi"/>
          <w:noProof/>
          <w:sz w:val="22"/>
          <w:szCs w:val="22"/>
          <w:lang w:val="pt-PT"/>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 w:val="22"/>
          <w:szCs w:val="22"/>
          <w:lang w:val="pt-PT"/>
        </w:rPr>
        <w:t>)</w:t>
      </w:r>
      <w:r w:rsidRPr="00EC3EF0">
        <w:rPr>
          <w:rFonts w:eastAsiaTheme="minorHAnsi"/>
          <w:sz w:val="22"/>
          <w:szCs w:val="22"/>
          <w:lang w:val="pt-PT"/>
        </w:rPr>
        <w:t xml:space="preserve"> declară că, exceptând cazul în care </w:t>
      </w:r>
      <w:r w:rsidRPr="00EC3EF0">
        <w:rPr>
          <w:rFonts w:eastAsiaTheme="minorHAnsi"/>
          <w:noProof/>
          <w:sz w:val="22"/>
          <w:szCs w:val="22"/>
          <w:lang w:val="pt-PT"/>
        </w:rPr>
        <w:t>se indică</w:t>
      </w:r>
      <w:r w:rsidRPr="00EC3EF0">
        <w:rPr>
          <w:rFonts w:eastAsiaTheme="minorHAnsi"/>
          <w:sz w:val="22"/>
          <w:szCs w:val="22"/>
          <w:lang w:val="pt-PT"/>
        </w:rPr>
        <w:t xml:space="preserve"> altfel</w:t>
      </w:r>
      <w:r w:rsidRPr="00EC3EF0">
        <w:rPr>
          <w:rFonts w:eastAsiaTheme="minorHAnsi"/>
          <w:noProof/>
          <w:sz w:val="22"/>
          <w:szCs w:val="22"/>
          <w:lang w:val="pt-PT"/>
        </w:rPr>
        <w:t xml:space="preserve"> în mod clar</w:t>
      </w:r>
      <w:r w:rsidRPr="00EC3EF0">
        <w:rPr>
          <w:rFonts w:eastAsiaTheme="minorHAnsi"/>
          <w:sz w:val="22"/>
          <w:szCs w:val="22"/>
          <w:lang w:val="pt-PT"/>
        </w:rPr>
        <w:t xml:space="preserve">, aceste produse sunt de origine preferențială </w:t>
      </w:r>
      <w:r w:rsidRPr="00EC3EF0">
        <w:rPr>
          <w:rFonts w:eastAsiaTheme="minorHAnsi"/>
          <w:noProof/>
          <w:szCs w:val="22"/>
          <w:lang w:val="pt-PT"/>
        </w:rPr>
        <w:t>……………..</w:t>
      </w:r>
      <w:r w:rsidRPr="00EC3EF0">
        <w:rPr>
          <w:rFonts w:eastAsiaTheme="minorHAnsi"/>
          <w:noProof/>
          <w:sz w:val="22"/>
          <w:szCs w:val="22"/>
          <w:lang w:val="pt-PT"/>
        </w:rPr>
        <w:t>.</w:t>
      </w:r>
      <w:r w:rsidR="00E11AC0" w:rsidRPr="00EC3EF0">
        <w:rPr>
          <w:rFonts w:eastAsiaTheme="minorHAnsi"/>
          <w:szCs w:val="22"/>
          <w:vertAlign w:val="superscript"/>
          <w:lang w:val="da-DK"/>
        </w:rPr>
        <w:t>(2)</w:t>
      </w:r>
      <w:r w:rsidRPr="00EC3EF0">
        <w:rPr>
          <w:rFonts w:eastAsiaTheme="minorHAnsi"/>
          <w:noProof/>
          <w:sz w:val="22"/>
          <w:szCs w:val="22"/>
          <w:lang w:val="pt-PT"/>
        </w:rPr>
        <w:t xml:space="preserve"> în conformitate cu regulile de origine tranzitorii.</w:t>
      </w:r>
    </w:p>
    <w:p w:rsidR="00EC3EF0" w:rsidRPr="00EC3EF0" w:rsidRDefault="00EC3EF0" w:rsidP="00EC3EF0">
      <w:pPr>
        <w:autoSpaceDE w:val="0"/>
        <w:autoSpaceDN w:val="0"/>
        <w:spacing w:before="120" w:after="120" w:line="360" w:lineRule="auto"/>
        <w:jc w:val="center"/>
        <w:rPr>
          <w:rFonts w:eastAsiaTheme="minorHAnsi"/>
          <w:b/>
          <w:noProof/>
          <w:szCs w:val="22"/>
          <w:lang w:val="pt-PT"/>
        </w:rPr>
      </w:pPr>
      <w:r w:rsidRPr="00EC3EF0">
        <w:rPr>
          <w:rFonts w:eastAsiaTheme="minorHAnsi"/>
          <w:b/>
          <w:noProof/>
          <w:szCs w:val="22"/>
          <w:lang w:val="sr-Cyrl-RS"/>
        </w:rPr>
        <w:t xml:space="preserve">Српска верзија </w:t>
      </w:r>
    </w:p>
    <w:p w:rsidR="00EC3EF0" w:rsidRPr="00EC3EF0" w:rsidRDefault="00EC3EF0" w:rsidP="00EC3EF0">
      <w:pPr>
        <w:spacing w:before="120" w:after="120" w:line="360" w:lineRule="auto"/>
        <w:jc w:val="both"/>
        <w:rPr>
          <w:rFonts w:eastAsiaTheme="minorHAnsi"/>
          <w:color w:val="000000"/>
          <w:spacing w:val="-3"/>
          <w:szCs w:val="22"/>
          <w:shd w:val="clear" w:color="auto" w:fill="FFFFFF"/>
          <w:lang w:val="pt-PT"/>
        </w:rPr>
      </w:pPr>
      <w:r w:rsidRPr="00EC3EF0">
        <w:rPr>
          <w:rFonts w:eastAsiaTheme="minorHAnsi"/>
          <w:color w:val="000000"/>
          <w:spacing w:val="-3"/>
          <w:szCs w:val="22"/>
          <w:shd w:val="clear" w:color="auto" w:fill="FFFFFF"/>
          <w:lang w:val="ru-RU"/>
        </w:rPr>
        <w:t>Извозник производа обухваћених овом исправом</w:t>
      </w:r>
      <w:r w:rsidRPr="00EC3EF0">
        <w:rPr>
          <w:rFonts w:eastAsiaTheme="minorHAnsi"/>
          <w:color w:val="000000"/>
          <w:spacing w:val="-3"/>
          <w:szCs w:val="22"/>
          <w:shd w:val="clear" w:color="auto" w:fill="FFFFFF"/>
          <w:lang w:val="pt-PT"/>
        </w:rPr>
        <w:t xml:space="preserve"> (</w:t>
      </w:r>
      <w:r w:rsidRPr="00EC3EF0">
        <w:rPr>
          <w:rFonts w:eastAsiaTheme="minorHAnsi"/>
          <w:color w:val="000000"/>
          <w:spacing w:val="-3"/>
          <w:szCs w:val="22"/>
          <w:shd w:val="clear" w:color="auto" w:fill="FFFFFF"/>
          <w:lang w:val="ru-RU"/>
        </w:rPr>
        <w:t>царинско овлашћење бр</w:t>
      </w:r>
      <w:r w:rsidRPr="00EC3EF0">
        <w:rPr>
          <w:rFonts w:eastAsiaTheme="minorHAnsi"/>
          <w:color w:val="000000"/>
          <w:spacing w:val="-3"/>
          <w:szCs w:val="22"/>
          <w:shd w:val="clear" w:color="auto" w:fill="FFFFFF"/>
          <w:lang w:val="pt-PT"/>
        </w:rPr>
        <w:t xml:space="preserve">. ...... </w:t>
      </w:r>
      <w:r w:rsidRPr="00EC3EF0">
        <w:rPr>
          <w:rFonts w:eastAsiaTheme="minorHAnsi"/>
          <w:color w:val="000000"/>
          <w:spacing w:val="-3"/>
          <w:szCs w:val="22"/>
          <w:shd w:val="clear" w:color="auto" w:fill="FFFFFF"/>
          <w:vertAlign w:val="superscript"/>
          <w:lang w:val="pt-PT"/>
        </w:rPr>
        <w:t>(1)</w:t>
      </w:r>
      <w:r w:rsidRPr="00EC3EF0">
        <w:rPr>
          <w:rFonts w:eastAsiaTheme="minorHAnsi"/>
          <w:color w:val="000000"/>
          <w:spacing w:val="-3"/>
          <w:szCs w:val="22"/>
          <w:shd w:val="clear" w:color="auto" w:fill="FFFFFF"/>
          <w:lang w:val="pt-PT"/>
        </w:rPr>
        <w:t xml:space="preserve">) </w:t>
      </w:r>
      <w:r w:rsidRPr="00EC3EF0">
        <w:rPr>
          <w:rFonts w:eastAsiaTheme="minorHAnsi"/>
          <w:color w:val="000000"/>
          <w:spacing w:val="-3"/>
          <w:szCs w:val="22"/>
          <w:shd w:val="clear" w:color="auto" w:fill="FFFFFF"/>
          <w:lang w:val="ru-RU"/>
        </w:rPr>
        <w:t>изјављује да су</w:t>
      </w:r>
      <w:r w:rsidRPr="00EC3EF0">
        <w:rPr>
          <w:rFonts w:eastAsiaTheme="minorHAnsi"/>
          <w:color w:val="000000"/>
          <w:spacing w:val="-3"/>
          <w:szCs w:val="22"/>
          <w:shd w:val="clear" w:color="auto" w:fill="FFFFFF"/>
          <w:lang w:val="pt-PT"/>
        </w:rPr>
        <w:t xml:space="preserve">, </w:t>
      </w:r>
      <w:r w:rsidRPr="00EC3EF0">
        <w:rPr>
          <w:rFonts w:eastAsiaTheme="minorHAnsi"/>
          <w:color w:val="000000"/>
          <w:spacing w:val="-3"/>
          <w:szCs w:val="22"/>
          <w:shd w:val="clear" w:color="auto" w:fill="FFFFFF"/>
          <w:lang w:val="ru-RU"/>
        </w:rPr>
        <w:t>осим ако је другачије изричито наведено</w:t>
      </w:r>
      <w:r w:rsidRPr="00EC3EF0">
        <w:rPr>
          <w:rFonts w:eastAsiaTheme="minorHAnsi"/>
          <w:color w:val="000000"/>
          <w:spacing w:val="-3"/>
          <w:szCs w:val="22"/>
          <w:shd w:val="clear" w:color="auto" w:fill="FFFFFF"/>
          <w:lang w:val="pt-PT"/>
        </w:rPr>
        <w:t xml:space="preserve">, </w:t>
      </w:r>
      <w:r w:rsidRPr="00EC3EF0">
        <w:rPr>
          <w:rFonts w:eastAsiaTheme="minorHAnsi"/>
          <w:color w:val="000000"/>
          <w:spacing w:val="-3"/>
          <w:szCs w:val="22"/>
          <w:shd w:val="clear" w:color="auto" w:fill="FFFFFF"/>
          <w:lang w:val="ru-RU"/>
        </w:rPr>
        <w:t>ови производи</w:t>
      </w:r>
      <w:r w:rsidRPr="00EC3EF0">
        <w:rPr>
          <w:rFonts w:eastAsiaTheme="minorHAnsi"/>
          <w:color w:val="000000"/>
          <w:spacing w:val="-3"/>
          <w:szCs w:val="22"/>
          <w:shd w:val="clear" w:color="auto" w:fill="FFFFFF"/>
          <w:lang w:val="pt-PT"/>
        </w:rPr>
        <w:t xml:space="preserve"> .......... </w:t>
      </w:r>
      <w:r w:rsidRPr="00EC3EF0">
        <w:rPr>
          <w:rFonts w:eastAsiaTheme="minorHAnsi"/>
          <w:color w:val="000000"/>
          <w:spacing w:val="-3"/>
          <w:szCs w:val="22"/>
          <w:shd w:val="clear" w:color="auto" w:fill="FFFFFF"/>
          <w:vertAlign w:val="superscript"/>
          <w:lang w:val="pt-PT"/>
        </w:rPr>
        <w:t>(2)</w:t>
      </w:r>
      <w:r w:rsidRPr="00EC3EF0">
        <w:rPr>
          <w:rFonts w:eastAsiaTheme="minorHAnsi"/>
          <w:color w:val="000000"/>
          <w:spacing w:val="-3"/>
          <w:szCs w:val="22"/>
          <w:shd w:val="clear" w:color="auto" w:fill="FFFFFF"/>
          <w:lang w:val="pt-PT"/>
        </w:rPr>
        <w:t xml:space="preserve"> </w:t>
      </w:r>
      <w:r w:rsidRPr="00EC3EF0">
        <w:rPr>
          <w:rFonts w:eastAsiaTheme="minorHAnsi"/>
          <w:color w:val="000000"/>
          <w:spacing w:val="-3"/>
          <w:szCs w:val="22"/>
          <w:shd w:val="clear" w:color="auto" w:fill="FFFFFF"/>
          <w:lang w:val="en-GB"/>
        </w:rPr>
        <w:t>преференцијалног</w:t>
      </w:r>
      <w:r w:rsidRPr="00EC3EF0">
        <w:rPr>
          <w:rFonts w:eastAsiaTheme="minorHAnsi"/>
          <w:color w:val="000000"/>
          <w:spacing w:val="-3"/>
          <w:szCs w:val="22"/>
          <w:shd w:val="clear" w:color="auto" w:fill="FFFFFF"/>
          <w:lang w:val="pt-PT"/>
        </w:rPr>
        <w:t xml:space="preserve"> </w:t>
      </w:r>
      <w:r w:rsidRPr="00EC3EF0">
        <w:rPr>
          <w:rFonts w:eastAsiaTheme="minorHAnsi"/>
          <w:color w:val="000000"/>
          <w:spacing w:val="-3"/>
          <w:szCs w:val="22"/>
          <w:shd w:val="clear" w:color="auto" w:fill="FFFFFF"/>
          <w:lang w:val="en-GB"/>
        </w:rPr>
        <w:t>порекла</w:t>
      </w:r>
      <w:r w:rsidRPr="00EC3EF0">
        <w:rPr>
          <w:rFonts w:eastAsiaTheme="minorHAnsi"/>
          <w:color w:val="000000"/>
          <w:spacing w:val="-3"/>
          <w:szCs w:val="22"/>
          <w:shd w:val="clear" w:color="auto" w:fill="FFFFFF"/>
          <w:lang w:val="pt-PT"/>
        </w:rPr>
        <w:t>,</w:t>
      </w:r>
      <w:r w:rsidRPr="00EC3EF0">
        <w:rPr>
          <w:rFonts w:eastAsiaTheme="minorHAnsi"/>
          <w:color w:val="000000"/>
          <w:spacing w:val="-3"/>
          <w:szCs w:val="22"/>
          <w:shd w:val="clear" w:color="auto" w:fill="FFFFFF"/>
          <w:lang w:val="sr-Cyrl-RS"/>
        </w:rPr>
        <w:t xml:space="preserve"> у складу са прелазним правилима о пореклу</w:t>
      </w:r>
      <w:r w:rsidRPr="00EC3EF0">
        <w:rPr>
          <w:rFonts w:eastAsiaTheme="minorHAnsi"/>
          <w:color w:val="000000"/>
          <w:spacing w:val="-3"/>
          <w:szCs w:val="22"/>
          <w:shd w:val="clear" w:color="auto" w:fill="FFFFFF"/>
          <w:lang w:val="pt-PT"/>
        </w:rPr>
        <w:t>.</w:t>
      </w:r>
    </w:p>
    <w:p w:rsidR="00EC3EF0" w:rsidRPr="00EC3EF0" w:rsidRDefault="00EC3EF0" w:rsidP="00EC3EF0">
      <w:pPr>
        <w:spacing w:before="120" w:after="120" w:line="360" w:lineRule="auto"/>
        <w:rPr>
          <w:rFonts w:eastAsiaTheme="minorHAnsi"/>
          <w:color w:val="000000"/>
          <w:spacing w:val="-3"/>
          <w:szCs w:val="22"/>
          <w:shd w:val="clear" w:color="auto" w:fill="FFFFFF"/>
          <w:lang w:val="pt-PT"/>
        </w:rPr>
      </w:pPr>
      <w:r w:rsidRPr="00EC3EF0">
        <w:rPr>
          <w:rFonts w:eastAsiaTheme="minorHAnsi"/>
          <w:color w:val="000000"/>
          <w:spacing w:val="-3"/>
          <w:szCs w:val="22"/>
          <w:shd w:val="clear" w:color="auto" w:fill="FFFFFF"/>
          <w:lang w:val="pt-PT"/>
        </w:rPr>
        <w:t>Izvoznik proizvoda obuhvaćenih ovom ispravom (carinsko ovlašćenje br................ </w:t>
      </w:r>
      <w:r w:rsidRPr="00EC3EF0">
        <w:rPr>
          <w:rFonts w:eastAsiaTheme="minorHAnsi"/>
          <w:color w:val="000000"/>
          <w:spacing w:val="-3"/>
          <w:szCs w:val="22"/>
          <w:shd w:val="clear" w:color="auto" w:fill="FFFFFF"/>
          <w:vertAlign w:val="superscript"/>
          <w:lang w:val="pt-PT"/>
        </w:rPr>
        <w:t>(1)</w:t>
      </w:r>
      <w:r w:rsidRPr="00EC3EF0">
        <w:rPr>
          <w:rFonts w:eastAsiaTheme="minorHAnsi"/>
          <w:color w:val="000000"/>
          <w:spacing w:val="-3"/>
          <w:szCs w:val="22"/>
          <w:shd w:val="clear" w:color="auto" w:fill="FFFFFF"/>
          <w:lang w:val="pt-PT"/>
        </w:rPr>
        <w:t>) izjavljuje da su, osim ako je drugačije izričito наvedeno, ovi proizvodi .................................. </w:t>
      </w:r>
      <w:r w:rsidRPr="00EC3EF0">
        <w:rPr>
          <w:rFonts w:eastAsiaTheme="minorHAnsi"/>
          <w:color w:val="000000"/>
          <w:spacing w:val="-3"/>
          <w:szCs w:val="22"/>
          <w:shd w:val="clear" w:color="auto" w:fill="FFFFFF"/>
          <w:vertAlign w:val="superscript"/>
          <w:lang w:val="pt-PT"/>
        </w:rPr>
        <w:t>(2)</w:t>
      </w:r>
      <w:r w:rsidRPr="00EC3EF0">
        <w:rPr>
          <w:rFonts w:eastAsiaTheme="minorHAnsi"/>
          <w:color w:val="000000"/>
          <w:spacing w:val="-3"/>
          <w:szCs w:val="22"/>
          <w:shd w:val="clear" w:color="auto" w:fill="FFFFFF"/>
          <w:lang w:val="pt-PT"/>
        </w:rPr>
        <w:t> preferencijalnog porekla,</w:t>
      </w:r>
      <w:r w:rsidRPr="00EC3EF0">
        <w:rPr>
          <w:rFonts w:eastAsiaTheme="minorHAnsi"/>
          <w:color w:val="000000"/>
          <w:spacing w:val="-3"/>
          <w:szCs w:val="22"/>
          <w:shd w:val="clear" w:color="auto" w:fill="FFFFFF"/>
          <w:lang w:val="sr-Latn-RS"/>
        </w:rPr>
        <w:t> u skladu sa prelaznim pravilima o poreklu</w:t>
      </w:r>
      <w:r w:rsidRPr="00EC3EF0">
        <w:rPr>
          <w:rFonts w:eastAsiaTheme="minorHAnsi"/>
          <w:color w:val="000000"/>
          <w:spacing w:val="-3"/>
          <w:szCs w:val="22"/>
          <w:shd w:val="clear" w:color="auto" w:fill="FFFFFF"/>
          <w:lang w:val="pt-PT"/>
        </w:rPr>
        <w:t>.</w:t>
      </w:r>
    </w:p>
    <w:p w:rsidR="00EC3EF0" w:rsidRPr="00EC3EF0" w:rsidRDefault="00EC3EF0" w:rsidP="00EC3EF0">
      <w:pPr>
        <w:spacing w:before="120" w:after="120" w:line="360" w:lineRule="auto"/>
        <w:rPr>
          <w:rFonts w:eastAsiaTheme="minorHAnsi"/>
          <w:color w:val="000000"/>
          <w:spacing w:val="-3"/>
          <w:szCs w:val="22"/>
          <w:shd w:val="clear" w:color="auto" w:fill="FFFFFF"/>
          <w:lang w:val="pt-PT"/>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Словачка верзија </w:t>
      </w:r>
    </w:p>
    <w:p w:rsidR="00EC3EF0" w:rsidRPr="00EC3EF0" w:rsidRDefault="00EC3EF0" w:rsidP="00EC3EF0">
      <w:pPr>
        <w:autoSpaceDE w:val="0"/>
        <w:autoSpaceDN w:val="0"/>
        <w:spacing w:before="120" w:after="120" w:line="360" w:lineRule="auto"/>
        <w:jc w:val="both"/>
        <w:rPr>
          <w:rFonts w:eastAsiaTheme="minorHAnsi"/>
          <w:noProof/>
          <w:sz w:val="22"/>
          <w:szCs w:val="22"/>
          <w:lang w:val="pt-PT"/>
        </w:rPr>
      </w:pPr>
      <w:r w:rsidRPr="00EC3EF0">
        <w:rPr>
          <w:bCs/>
          <w:lang w:val="pt-PT" w:eastAsia="en-GB"/>
        </w:rPr>
        <w:t xml:space="preserve">Vývozca výrobkov uvedených v tomto dokumente (číslo povolenia </w:t>
      </w:r>
      <w:r w:rsidRPr="00EC3EF0">
        <w:rPr>
          <w:rFonts w:eastAsiaTheme="minorHAnsi"/>
          <w:noProof/>
          <w:szCs w:val="22"/>
          <w:lang w:val="pt-PT"/>
        </w:rPr>
        <w:t>………</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noProof/>
          <w:szCs w:val="22"/>
          <w:lang w:val="pt-PT"/>
        </w:rPr>
        <w:t>)</w:t>
      </w:r>
      <w:r w:rsidRPr="00EC3EF0">
        <w:rPr>
          <w:bCs/>
          <w:lang w:val="pt-PT" w:eastAsia="en-GB"/>
        </w:rPr>
        <w:t xml:space="preserve"> vyhlasuje, že </w:t>
      </w:r>
      <w:r w:rsidRPr="00EC3EF0">
        <w:rPr>
          <w:rFonts w:eastAsiaTheme="minorHAnsi"/>
          <w:noProof/>
          <w:szCs w:val="22"/>
          <w:lang w:val="pt-PT"/>
        </w:rPr>
        <w:t xml:space="preserve">pokiaľ nie je </w:t>
      </w:r>
      <w:r w:rsidRPr="00EC3EF0">
        <w:rPr>
          <w:bCs/>
          <w:lang w:val="pt-PT" w:eastAsia="en-GB"/>
        </w:rPr>
        <w:t xml:space="preserve">zreteľne </w:t>
      </w:r>
      <w:r w:rsidRPr="00EC3EF0">
        <w:rPr>
          <w:rFonts w:eastAsiaTheme="minorHAnsi"/>
          <w:noProof/>
          <w:szCs w:val="22"/>
          <w:lang w:val="pt-PT"/>
        </w:rPr>
        <w:t xml:space="preserve">uvedené inak, </w:t>
      </w:r>
      <w:r w:rsidRPr="00EC3EF0">
        <w:rPr>
          <w:bCs/>
          <w:lang w:val="pt-PT" w:eastAsia="en-GB"/>
        </w:rPr>
        <w:t xml:space="preserve">tieto výrobky </w:t>
      </w:r>
      <w:r w:rsidRPr="00EC3EF0">
        <w:rPr>
          <w:rFonts w:eastAsiaTheme="minorHAnsi"/>
          <w:noProof/>
          <w:szCs w:val="22"/>
          <w:lang w:val="pt-PT"/>
        </w:rPr>
        <w:t xml:space="preserve">majú v súlade s prechodnými pravidlami pôvodu </w:t>
      </w:r>
      <w:r w:rsidRPr="00EC3EF0">
        <w:rPr>
          <w:bCs/>
          <w:lang w:val="pt-PT" w:eastAsia="en-GB"/>
        </w:rPr>
        <w:t xml:space="preserve">preferenčný pôvod v </w:t>
      </w:r>
      <w:r w:rsidRPr="00EC3EF0">
        <w:rPr>
          <w:rFonts w:eastAsiaTheme="minorHAnsi"/>
          <w:noProof/>
          <w:szCs w:val="22"/>
          <w:lang w:val="pt-PT"/>
        </w:rPr>
        <w:t>……………...</w:t>
      </w:r>
      <w:r w:rsidR="00E11AC0" w:rsidRPr="00EC3EF0">
        <w:rPr>
          <w:rFonts w:eastAsiaTheme="minorHAnsi"/>
          <w:szCs w:val="22"/>
          <w:vertAlign w:val="superscript"/>
          <w:lang w:val="da-DK"/>
        </w:rPr>
        <w:t>(2)</w:t>
      </w:r>
      <w:r w:rsidRPr="00EC3EF0">
        <w:rPr>
          <w:rFonts w:eastAsiaTheme="minorHAnsi"/>
          <w:noProof/>
          <w:sz w:val="22"/>
          <w:szCs w:val="22"/>
          <w:lang w:val="pt-PT"/>
        </w:rPr>
        <w:t>.</w:t>
      </w:r>
    </w:p>
    <w:p w:rsidR="00EC3EF0" w:rsidRPr="00EC3EF0" w:rsidRDefault="00EC3EF0" w:rsidP="00EC3EF0">
      <w:pPr>
        <w:autoSpaceDE w:val="0"/>
        <w:autoSpaceDN w:val="0"/>
        <w:spacing w:before="120" w:after="120" w:line="360" w:lineRule="auto"/>
        <w:jc w:val="both"/>
        <w:rPr>
          <w:rFonts w:eastAsiaTheme="minorHAnsi"/>
          <w:noProof/>
          <w:sz w:val="22"/>
          <w:szCs w:val="22"/>
          <w:lang w:val="pt-PT"/>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Словеначка верзија </w:t>
      </w:r>
    </w:p>
    <w:p w:rsidR="00EC3EF0" w:rsidRPr="00EC3EF0" w:rsidRDefault="00EC3EF0" w:rsidP="00EC3EF0">
      <w:pPr>
        <w:autoSpaceDE w:val="0"/>
        <w:autoSpaceDN w:val="0"/>
        <w:spacing w:before="120" w:after="120" w:line="360" w:lineRule="auto"/>
        <w:jc w:val="both"/>
        <w:rPr>
          <w:rFonts w:eastAsiaTheme="minorHAnsi"/>
          <w:szCs w:val="22"/>
          <w:lang w:val="pt-PT"/>
        </w:rPr>
      </w:pPr>
      <w:r w:rsidRPr="00EC3EF0">
        <w:rPr>
          <w:bCs/>
          <w:lang w:val="pt-PT" w:eastAsia="en-GB"/>
        </w:rPr>
        <w:t>Izvoznik blaga, zajetega s tem dokumentom (pooblastilo carinskih organov št ...................</w:t>
      </w:r>
      <w:r w:rsidRPr="00EC3EF0">
        <w:rPr>
          <w:b/>
          <w:bCs/>
          <w:vertAlign w:val="superscript"/>
          <w:lang w:val="pt-PT" w:eastAsia="en-GB"/>
        </w:rPr>
        <w:t>(</w:t>
      </w:r>
      <w:r w:rsidRPr="00EC3EF0">
        <w:rPr>
          <w:rFonts w:eastAsiaTheme="minorHAnsi"/>
          <w:noProof/>
          <w:szCs w:val="22"/>
          <w:vertAlign w:val="superscript"/>
          <w:lang w:val="pt-PT"/>
        </w:rPr>
        <w:t>1</w:t>
      </w:r>
      <w:r w:rsidRPr="00EC3EF0">
        <w:rPr>
          <w:b/>
          <w:bCs/>
          <w:vertAlign w:val="superscript"/>
          <w:lang w:val="pt-PT" w:eastAsia="en-GB"/>
        </w:rPr>
        <w:t>)</w:t>
      </w:r>
      <w:r w:rsidRPr="00EC3EF0">
        <w:rPr>
          <w:bCs/>
          <w:lang w:val="pt-PT" w:eastAsia="en-GB"/>
        </w:rPr>
        <w:t>), izjavlja, da, razen če ni drugače jasno navedeno, ima to blago preferencialno ..........................................</w:t>
      </w:r>
      <w:r w:rsidRPr="00E11AC0">
        <w:rPr>
          <w:bCs/>
          <w:vertAlign w:val="superscript"/>
          <w:lang w:val="pt-PT" w:eastAsia="en-GB"/>
        </w:rPr>
        <w:t>(2)</w:t>
      </w:r>
      <w:r w:rsidRPr="00EC3EF0">
        <w:rPr>
          <w:bCs/>
          <w:lang w:val="pt-PT" w:eastAsia="en-GB"/>
        </w:rPr>
        <w:t xml:space="preserve"> </w:t>
      </w:r>
      <w:r w:rsidRPr="00EC3EF0">
        <w:rPr>
          <w:rFonts w:eastAsiaTheme="minorHAnsi"/>
          <w:szCs w:val="22"/>
          <w:lang w:val="pt-PT"/>
        </w:rPr>
        <w:t>poreklo</w:t>
      </w:r>
      <w:r w:rsidRPr="00EC3EF0">
        <w:rPr>
          <w:rFonts w:eastAsiaTheme="minorHAnsi"/>
          <w:noProof/>
          <w:szCs w:val="22"/>
          <w:lang w:val="pt-PT"/>
        </w:rPr>
        <w:t xml:space="preserve"> v skladu s prehodnimi pravili</w:t>
      </w:r>
      <w:r w:rsidRPr="00EC3EF0">
        <w:rPr>
          <w:rFonts w:eastAsiaTheme="minorHAnsi"/>
          <w:szCs w:val="22"/>
          <w:lang w:val="pt-PT"/>
        </w:rPr>
        <w:t xml:space="preserve"> o </w:t>
      </w:r>
      <w:r w:rsidRPr="00EC3EF0">
        <w:rPr>
          <w:rFonts w:eastAsiaTheme="minorHAnsi"/>
          <w:noProof/>
          <w:szCs w:val="22"/>
          <w:lang w:val="pt-PT"/>
        </w:rPr>
        <w:t>poreklu.</w:t>
      </w:r>
    </w:p>
    <w:p w:rsidR="00EC3EF0" w:rsidRPr="00EC3EF0" w:rsidRDefault="00EC3EF0" w:rsidP="00EC3EF0">
      <w:pPr>
        <w:spacing w:after="200" w:line="276" w:lineRule="auto"/>
        <w:rPr>
          <w:rFonts w:eastAsiaTheme="minorHAnsi"/>
          <w:b/>
          <w:noProof/>
          <w:szCs w:val="22"/>
          <w:lang w:val="el-GR"/>
        </w:rPr>
      </w:pPr>
    </w:p>
    <w:p w:rsidR="00EC3EF0" w:rsidRPr="00EC3EF0" w:rsidRDefault="00EC3EF0" w:rsidP="00EC3EF0">
      <w:pPr>
        <w:autoSpaceDE w:val="0"/>
        <w:autoSpaceDN w:val="0"/>
        <w:spacing w:before="120" w:after="120" w:line="360" w:lineRule="auto"/>
        <w:jc w:val="center"/>
        <w:rPr>
          <w:rFonts w:eastAsiaTheme="minorHAnsi"/>
          <w:b/>
          <w:sz w:val="22"/>
          <w:szCs w:val="22"/>
          <w:lang w:val="fr-BE"/>
        </w:rPr>
      </w:pPr>
      <w:r w:rsidRPr="00EC3EF0">
        <w:rPr>
          <w:rFonts w:eastAsiaTheme="minorHAnsi"/>
          <w:b/>
          <w:noProof/>
          <w:szCs w:val="22"/>
          <w:lang w:val="sr-Cyrl-RS"/>
        </w:rPr>
        <w:t xml:space="preserve">Шпанска верзија </w:t>
      </w:r>
    </w:p>
    <w:p w:rsidR="00EC3EF0" w:rsidRPr="00EC3EF0" w:rsidRDefault="00EC3EF0" w:rsidP="00EC3EF0">
      <w:pPr>
        <w:autoSpaceDE w:val="0"/>
        <w:autoSpaceDN w:val="0"/>
        <w:spacing w:before="120" w:after="120" w:line="360" w:lineRule="auto"/>
        <w:jc w:val="both"/>
        <w:rPr>
          <w:rFonts w:eastAsiaTheme="minorHAnsi"/>
          <w:szCs w:val="22"/>
          <w:lang w:val="es-ES"/>
        </w:rPr>
      </w:pPr>
      <w:r w:rsidRPr="00EC3EF0">
        <w:rPr>
          <w:rFonts w:eastAsiaTheme="minorHAnsi"/>
          <w:szCs w:val="22"/>
          <w:lang w:val="es-ES"/>
        </w:rPr>
        <w:t>El exportador de los productos incluidos en el presente documento (autorización aduanera n</w:t>
      </w:r>
      <w:r w:rsidRPr="00EC3EF0">
        <w:rPr>
          <w:rFonts w:eastAsiaTheme="minorHAnsi"/>
          <w:noProof/>
          <w:szCs w:val="22"/>
          <w:lang w:val="es-ES"/>
        </w:rPr>
        <w:t>.º………</w:t>
      </w:r>
      <w:r w:rsidRPr="00EC3EF0">
        <w:rPr>
          <w:rFonts w:eastAsiaTheme="minorHAnsi"/>
          <w:noProof/>
          <w:szCs w:val="22"/>
          <w:vertAlign w:val="superscript"/>
          <w:lang w:val="es-ES"/>
        </w:rPr>
        <w:t xml:space="preserve">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es-ES"/>
        </w:rPr>
        <w:t xml:space="preserve">) declara que, </w:t>
      </w:r>
      <w:r w:rsidRPr="00EC3EF0">
        <w:rPr>
          <w:rFonts w:eastAsiaTheme="minorHAnsi"/>
          <w:noProof/>
          <w:szCs w:val="22"/>
          <w:lang w:val="es-ES"/>
        </w:rPr>
        <w:t>excepto donde se indique claramente lo</w:t>
      </w:r>
      <w:r w:rsidRPr="00EC3EF0">
        <w:rPr>
          <w:rFonts w:eastAsiaTheme="minorHAnsi"/>
          <w:szCs w:val="22"/>
          <w:lang w:val="es-ES"/>
        </w:rPr>
        <w:t xml:space="preserve"> contrario, estos productos </w:t>
      </w:r>
      <w:r w:rsidRPr="00EC3EF0">
        <w:rPr>
          <w:rFonts w:eastAsiaTheme="minorHAnsi"/>
          <w:noProof/>
          <w:szCs w:val="22"/>
          <w:lang w:val="es-ES"/>
        </w:rPr>
        <w:t>son</w:t>
      </w:r>
      <w:r w:rsidRPr="00EC3EF0">
        <w:rPr>
          <w:rFonts w:eastAsiaTheme="minorHAnsi"/>
          <w:szCs w:val="22"/>
          <w:lang w:val="es-ES"/>
        </w:rPr>
        <w:t xml:space="preserve"> de origen preferencial</w:t>
      </w:r>
      <w:r w:rsidRPr="00EC3EF0">
        <w:rPr>
          <w:rFonts w:eastAsiaTheme="minorHAnsi"/>
          <w:noProof/>
          <w:szCs w:val="22"/>
          <w:lang w:val="es-ES"/>
        </w:rPr>
        <w:t>……………..</w:t>
      </w:r>
      <w:r w:rsidRPr="00EC3EF0">
        <w:rPr>
          <w:rFonts w:eastAsiaTheme="minorHAnsi"/>
          <w:noProof/>
          <w:szCs w:val="22"/>
          <w:vertAlign w:val="superscript"/>
          <w:lang w:val="es-ES"/>
        </w:rPr>
        <w:t xml:space="preserve"> </w:t>
      </w:r>
      <w:r w:rsidR="00E11AC0" w:rsidRPr="00EC3EF0">
        <w:rPr>
          <w:rFonts w:eastAsiaTheme="minorHAnsi"/>
          <w:szCs w:val="22"/>
          <w:vertAlign w:val="superscript"/>
          <w:lang w:val="da-DK"/>
        </w:rPr>
        <w:t>(2)</w:t>
      </w:r>
      <w:r w:rsidRPr="00EC3EF0">
        <w:rPr>
          <w:rFonts w:eastAsiaTheme="minorHAnsi"/>
          <w:noProof/>
          <w:sz w:val="22"/>
          <w:szCs w:val="22"/>
          <w:lang w:val="es-ES"/>
        </w:rPr>
        <w:t xml:space="preserve"> </w:t>
      </w:r>
      <w:r w:rsidRPr="00EC3EF0">
        <w:rPr>
          <w:rFonts w:eastAsiaTheme="minorHAnsi"/>
          <w:noProof/>
          <w:szCs w:val="22"/>
          <w:lang w:val="es-ES"/>
        </w:rPr>
        <w:t>con arreglo a las normas de origen transitorias.</w:t>
      </w:r>
    </w:p>
    <w:p w:rsidR="00EC3EF0" w:rsidRPr="00EC3EF0" w:rsidRDefault="00EC3EF0" w:rsidP="00EC3EF0">
      <w:pPr>
        <w:autoSpaceDE w:val="0"/>
        <w:autoSpaceDN w:val="0"/>
        <w:spacing w:before="120" w:after="120" w:line="360" w:lineRule="auto"/>
        <w:rPr>
          <w:rFonts w:eastAsiaTheme="minorHAnsi"/>
          <w:b/>
          <w:noProof/>
          <w:szCs w:val="22"/>
          <w:lang w:val="pt-PT"/>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Шведска верзија </w:t>
      </w:r>
    </w:p>
    <w:p w:rsidR="00EC3EF0" w:rsidRDefault="00EC3EF0" w:rsidP="00EC3EF0">
      <w:pPr>
        <w:autoSpaceDE w:val="0"/>
        <w:autoSpaceDN w:val="0"/>
        <w:spacing w:before="120" w:after="120" w:line="360" w:lineRule="auto"/>
        <w:jc w:val="both"/>
        <w:rPr>
          <w:rFonts w:eastAsiaTheme="minorHAnsi"/>
          <w:noProof/>
          <w:szCs w:val="22"/>
          <w:lang w:val="sv-SE"/>
        </w:rPr>
      </w:pPr>
      <w:r w:rsidRPr="00EC3EF0">
        <w:rPr>
          <w:rFonts w:eastAsiaTheme="minorHAnsi"/>
          <w:szCs w:val="22"/>
          <w:lang w:val="sv-SE"/>
        </w:rPr>
        <w:t xml:space="preserve">Exportören av de varor som omfattas av detta dokument (tullmyndighetens tillstånd nr. </w:t>
      </w:r>
      <w:r w:rsidRPr="00EC3EF0">
        <w:rPr>
          <w:rFonts w:eastAsiaTheme="minorHAnsi"/>
          <w:noProof/>
          <w:szCs w:val="22"/>
          <w:lang w:val="sv-SE"/>
        </w:rPr>
        <w:t>………</w:t>
      </w:r>
      <w:r w:rsidR="00E11AC0">
        <w:rPr>
          <w:color w:val="000000"/>
          <w:shd w:val="clear" w:color="auto" w:fill="FFFFFF"/>
          <w:vertAlign w:val="superscript"/>
          <w:lang w:val="sr-Cyrl-RS"/>
        </w:rPr>
        <w:t>(</w:t>
      </w:r>
      <w:r w:rsidR="00E11AC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sv-SE"/>
        </w:rPr>
        <w:t xml:space="preserve">) försäkrar att dessa varor, om inte annat tydligt markerats, har förmånsberättigande </w:t>
      </w:r>
      <w:r w:rsidRPr="00EC3EF0">
        <w:rPr>
          <w:rFonts w:eastAsiaTheme="minorHAnsi"/>
          <w:noProof/>
          <w:szCs w:val="22"/>
          <w:lang w:val="sv-SE"/>
        </w:rPr>
        <w:t>…………….</w:t>
      </w:r>
      <w:r w:rsidR="00E11AC0" w:rsidRPr="00EC3EF0">
        <w:rPr>
          <w:rFonts w:eastAsiaTheme="minorHAnsi"/>
          <w:szCs w:val="22"/>
          <w:vertAlign w:val="superscript"/>
          <w:lang w:val="da-DK"/>
        </w:rPr>
        <w:t>(2)</w:t>
      </w:r>
      <w:r w:rsidRPr="00EC3EF0">
        <w:rPr>
          <w:rFonts w:eastAsiaTheme="minorHAnsi"/>
          <w:szCs w:val="22"/>
          <w:lang w:val="sv-SE"/>
        </w:rPr>
        <w:t xml:space="preserve"> ursprung</w:t>
      </w:r>
      <w:r w:rsidRPr="00EC3EF0">
        <w:rPr>
          <w:rFonts w:eastAsiaTheme="minorHAnsi"/>
          <w:noProof/>
          <w:szCs w:val="22"/>
          <w:lang w:val="sv-SE"/>
        </w:rPr>
        <w:t xml:space="preserve"> i enlighet med övergångsbestämmelserna om ursprung.</w:t>
      </w:r>
    </w:p>
    <w:p w:rsidR="00E11AC0" w:rsidRPr="00EC3EF0" w:rsidRDefault="00E11AC0" w:rsidP="00EC3EF0">
      <w:pPr>
        <w:autoSpaceDE w:val="0"/>
        <w:autoSpaceDN w:val="0"/>
        <w:spacing w:before="120" w:after="120" w:line="360" w:lineRule="auto"/>
        <w:jc w:val="both"/>
        <w:rPr>
          <w:rFonts w:eastAsiaTheme="minorHAnsi"/>
          <w:b/>
          <w:noProof/>
          <w:szCs w:val="22"/>
          <w:lang w:val="pt-PT"/>
        </w:rPr>
      </w:pPr>
    </w:p>
    <w:p w:rsidR="00EC3EF0" w:rsidRPr="00EC3EF0" w:rsidRDefault="00EC3EF0" w:rsidP="00EC3EF0">
      <w:pPr>
        <w:autoSpaceDE w:val="0"/>
        <w:autoSpaceDN w:val="0"/>
        <w:spacing w:before="120" w:after="120" w:line="360" w:lineRule="auto"/>
        <w:jc w:val="center"/>
        <w:rPr>
          <w:rFonts w:eastAsiaTheme="minorHAnsi"/>
          <w:b/>
          <w:noProof/>
          <w:szCs w:val="22"/>
          <w:lang w:val="pt-PT"/>
        </w:rPr>
      </w:pPr>
      <w:r w:rsidRPr="00EC3EF0">
        <w:rPr>
          <w:rFonts w:eastAsiaTheme="minorHAnsi"/>
          <w:b/>
          <w:noProof/>
          <w:szCs w:val="22"/>
          <w:lang w:val="sr-Cyrl-RS"/>
        </w:rPr>
        <w:t xml:space="preserve">Турска верзија </w:t>
      </w:r>
    </w:p>
    <w:p w:rsidR="00EC3EF0" w:rsidRPr="00EC3EF0" w:rsidRDefault="00EC3EF0" w:rsidP="00EC3EF0">
      <w:pPr>
        <w:autoSpaceDE w:val="0"/>
        <w:autoSpaceDN w:val="0"/>
        <w:spacing w:before="120" w:after="120" w:line="360" w:lineRule="auto"/>
        <w:jc w:val="both"/>
        <w:rPr>
          <w:rFonts w:eastAsiaTheme="minorHAnsi"/>
          <w:lang w:val="tr-TR"/>
        </w:rPr>
      </w:pPr>
      <w:r w:rsidRPr="00EC3EF0">
        <w:rPr>
          <w:rFonts w:eastAsiaTheme="minorHAnsi"/>
          <w:lang w:val="tr-TR"/>
        </w:rPr>
        <w:t xml:space="preserve">Bu belge kapsamındaki ürünlerin ihracatçısı (gümrük yetki No: </w:t>
      </w:r>
      <w:r w:rsidRPr="00EC3EF0">
        <w:rPr>
          <w:rFonts w:eastAsiaTheme="minorHAnsi"/>
          <w:lang w:val="fo-FO"/>
        </w:rPr>
        <w:t>................</w:t>
      </w:r>
      <w:r w:rsidRPr="00EC3EF0">
        <w:rPr>
          <w:rFonts w:eastAsiaTheme="minorHAnsi"/>
          <w:vertAlign w:val="superscript"/>
          <w:lang w:val="fo-FO"/>
        </w:rPr>
        <w:t xml:space="preserve"> </w:t>
      </w:r>
      <w:r w:rsidRPr="00EC3EF0">
        <w:rPr>
          <w:rFonts w:eastAsiaTheme="minorHAnsi"/>
          <w:vertAlign w:val="superscript"/>
          <w:lang w:val="tr-TR"/>
        </w:rPr>
        <w:t>(1)</w:t>
      </w:r>
      <w:r w:rsidRPr="00EC3EF0">
        <w:rPr>
          <w:rFonts w:eastAsiaTheme="minorHAnsi"/>
          <w:lang w:val="tr-TR"/>
        </w:rPr>
        <w:t xml:space="preserve">), aksi açıkça belirtilmedikçe, bu ürünlerin geçiş menşe kurallarına göre ........................................... </w:t>
      </w:r>
      <w:r w:rsidRPr="00EC3EF0">
        <w:rPr>
          <w:rFonts w:eastAsiaTheme="minorHAnsi"/>
          <w:vertAlign w:val="superscript"/>
          <w:lang w:val="tr-TR"/>
        </w:rPr>
        <w:t>(2)</w:t>
      </w:r>
      <w:r w:rsidRPr="00EC3EF0">
        <w:rPr>
          <w:rFonts w:eastAsiaTheme="minorHAnsi"/>
          <w:lang w:val="tr-TR"/>
        </w:rPr>
        <w:t xml:space="preserve"> tercihli menşeli olduğunu beyan eder</w:t>
      </w:r>
    </w:p>
    <w:p w:rsidR="00EC3EF0" w:rsidRPr="00EC3EF0" w:rsidRDefault="00EC3EF0" w:rsidP="00EC3EF0">
      <w:pPr>
        <w:autoSpaceDE w:val="0"/>
        <w:autoSpaceDN w:val="0"/>
        <w:spacing w:before="120" w:after="120" w:line="360" w:lineRule="auto"/>
        <w:rPr>
          <w:rFonts w:eastAsiaTheme="minorHAnsi"/>
          <w:lang w:val="tr-TR"/>
        </w:rPr>
      </w:pPr>
    </w:p>
    <w:p w:rsidR="00EC3EF0" w:rsidRPr="00EC3EF0" w:rsidRDefault="00EC3EF0" w:rsidP="00EC3EF0">
      <w:pPr>
        <w:autoSpaceDE w:val="0"/>
        <w:autoSpaceDN w:val="0"/>
        <w:spacing w:before="120" w:after="120" w:line="360" w:lineRule="auto"/>
        <w:jc w:val="center"/>
        <w:rPr>
          <w:rFonts w:eastAsiaTheme="minorHAnsi"/>
          <w:b/>
          <w:szCs w:val="22"/>
          <w:lang w:val="pt-PT"/>
        </w:rPr>
      </w:pPr>
      <w:r w:rsidRPr="00EC3EF0">
        <w:rPr>
          <w:rFonts w:eastAsiaTheme="minorHAnsi"/>
          <w:b/>
          <w:noProof/>
          <w:szCs w:val="22"/>
          <w:lang w:val="sr-Cyrl-RS"/>
        </w:rPr>
        <w:t xml:space="preserve">Украјинска верзија </w:t>
      </w:r>
    </w:p>
    <w:p w:rsidR="00EC3EF0" w:rsidRPr="00EC3EF0" w:rsidRDefault="00EC3EF0" w:rsidP="00EC3EF0">
      <w:pPr>
        <w:autoSpaceDE w:val="0"/>
        <w:autoSpaceDN w:val="0"/>
        <w:spacing w:before="120" w:after="120" w:line="360" w:lineRule="auto"/>
        <w:jc w:val="both"/>
        <w:rPr>
          <w:rFonts w:eastAsiaTheme="minorHAnsi"/>
          <w:szCs w:val="22"/>
          <w:lang w:val="sv-SE"/>
        </w:rPr>
      </w:pPr>
      <w:r w:rsidRPr="00EC3EF0">
        <w:rPr>
          <w:rFonts w:eastAsiaTheme="minorHAnsi"/>
          <w:szCs w:val="22"/>
          <w:lang w:val="tr-TR"/>
        </w:rPr>
        <w:t>Експортер</w:t>
      </w:r>
      <w:r w:rsidRPr="00EC3EF0">
        <w:rPr>
          <w:rFonts w:eastAsiaTheme="minorHAnsi"/>
          <w:szCs w:val="22"/>
          <w:lang w:val="sv-SE"/>
        </w:rPr>
        <w:t xml:space="preserve"> </w:t>
      </w:r>
      <w:r w:rsidRPr="00EC3EF0">
        <w:rPr>
          <w:rFonts w:eastAsiaTheme="minorHAnsi"/>
          <w:szCs w:val="22"/>
          <w:lang w:val="tr-TR"/>
        </w:rPr>
        <w:t>продукції</w:t>
      </w:r>
      <w:r w:rsidRPr="00EC3EF0">
        <w:rPr>
          <w:rFonts w:eastAsiaTheme="minorHAnsi"/>
          <w:szCs w:val="22"/>
          <w:lang w:val="sv-SE"/>
        </w:rPr>
        <w:t xml:space="preserve">, </w:t>
      </w:r>
      <w:r w:rsidRPr="00EC3EF0">
        <w:rPr>
          <w:rFonts w:eastAsiaTheme="minorHAnsi"/>
          <w:szCs w:val="22"/>
          <w:lang w:val="tr-TR"/>
        </w:rPr>
        <w:t>на</w:t>
      </w:r>
      <w:r w:rsidRPr="00EC3EF0">
        <w:rPr>
          <w:rFonts w:eastAsiaTheme="minorHAnsi"/>
          <w:szCs w:val="22"/>
          <w:lang w:val="sv-SE"/>
        </w:rPr>
        <w:t xml:space="preserve"> </w:t>
      </w:r>
      <w:r w:rsidRPr="00EC3EF0">
        <w:rPr>
          <w:rFonts w:eastAsiaTheme="minorHAnsi"/>
          <w:szCs w:val="22"/>
          <w:lang w:val="tr-TR"/>
        </w:rPr>
        <w:t>яку</w:t>
      </w:r>
      <w:r w:rsidRPr="00EC3EF0">
        <w:rPr>
          <w:rFonts w:eastAsiaTheme="minorHAnsi"/>
          <w:szCs w:val="22"/>
          <w:lang w:val="sv-SE"/>
        </w:rPr>
        <w:t xml:space="preserve"> </w:t>
      </w:r>
      <w:r w:rsidRPr="00EC3EF0">
        <w:rPr>
          <w:rFonts w:eastAsiaTheme="minorHAnsi"/>
          <w:szCs w:val="22"/>
          <w:lang w:val="tr-TR"/>
        </w:rPr>
        <w:t>поширюється</w:t>
      </w:r>
      <w:r w:rsidRPr="00EC3EF0">
        <w:rPr>
          <w:rFonts w:eastAsiaTheme="minorHAnsi"/>
          <w:szCs w:val="22"/>
          <w:lang w:val="sv-SE"/>
        </w:rPr>
        <w:t xml:space="preserve"> </w:t>
      </w:r>
      <w:r w:rsidRPr="00EC3EF0">
        <w:rPr>
          <w:rFonts w:eastAsiaTheme="minorHAnsi"/>
          <w:szCs w:val="22"/>
          <w:lang w:val="tr-TR"/>
        </w:rPr>
        <w:t>цей</w:t>
      </w:r>
      <w:r w:rsidRPr="00EC3EF0">
        <w:rPr>
          <w:rFonts w:eastAsiaTheme="minorHAnsi"/>
          <w:szCs w:val="22"/>
          <w:lang w:val="sv-SE"/>
        </w:rPr>
        <w:t xml:space="preserve"> </w:t>
      </w:r>
      <w:r w:rsidRPr="00EC3EF0">
        <w:rPr>
          <w:rFonts w:eastAsiaTheme="minorHAnsi"/>
          <w:szCs w:val="22"/>
          <w:lang w:val="tr-TR"/>
        </w:rPr>
        <w:t>документ</w:t>
      </w:r>
      <w:r w:rsidRPr="00EC3EF0">
        <w:rPr>
          <w:rFonts w:eastAsiaTheme="minorHAnsi"/>
          <w:szCs w:val="22"/>
          <w:lang w:val="sv-SE"/>
        </w:rPr>
        <w:t xml:space="preserve"> (</w:t>
      </w:r>
      <w:r w:rsidRPr="00EC3EF0">
        <w:rPr>
          <w:rFonts w:eastAsiaTheme="minorHAnsi"/>
          <w:szCs w:val="22"/>
          <w:lang w:val="tr-TR"/>
        </w:rPr>
        <w:t>митний</w:t>
      </w:r>
      <w:r w:rsidRPr="00EC3EF0">
        <w:rPr>
          <w:rFonts w:eastAsiaTheme="minorHAnsi"/>
          <w:szCs w:val="22"/>
          <w:lang w:val="sv-SE"/>
        </w:rPr>
        <w:t xml:space="preserve"> </w:t>
      </w:r>
      <w:r w:rsidRPr="00EC3EF0">
        <w:rPr>
          <w:rFonts w:eastAsiaTheme="minorHAnsi"/>
          <w:szCs w:val="22"/>
          <w:lang w:val="tr-TR"/>
        </w:rPr>
        <w:t>дозвіл</w:t>
      </w:r>
      <w:r w:rsidRPr="00EC3EF0">
        <w:rPr>
          <w:rFonts w:eastAsiaTheme="minorHAnsi"/>
          <w:szCs w:val="22"/>
          <w:lang w:val="sv-SE"/>
        </w:rPr>
        <w:t xml:space="preserve">  № ………. </w:t>
      </w:r>
      <w:r w:rsidR="00E11AC0">
        <w:rPr>
          <w:color w:val="000000"/>
          <w:shd w:val="clear" w:color="auto" w:fill="FFFFFF"/>
          <w:vertAlign w:val="superscript"/>
          <w:lang w:val="sr-Cyrl-RS"/>
        </w:rPr>
        <w:t>(</w:t>
      </w:r>
      <w:r w:rsidR="00E11AC0" w:rsidRPr="00EC3EF0">
        <w:rPr>
          <w:color w:val="000000"/>
          <w:shd w:val="clear" w:color="auto" w:fill="FFFFFF"/>
          <w:vertAlign w:val="superscript"/>
          <w:lang w:val="pt-PT"/>
        </w:rPr>
        <w:t>1</w:t>
      </w:r>
      <w:r w:rsidR="00E11AC0">
        <w:rPr>
          <w:color w:val="000000"/>
          <w:shd w:val="clear" w:color="auto" w:fill="FFFFFF"/>
          <w:vertAlign w:val="superscript"/>
          <w:lang w:val="sr-Cyrl-RS"/>
        </w:rPr>
        <w:t>)</w:t>
      </w:r>
      <w:r w:rsidRPr="00EC3EF0">
        <w:rPr>
          <w:rFonts w:eastAsiaTheme="minorHAnsi"/>
          <w:szCs w:val="22"/>
          <w:lang w:val="sv-SE"/>
        </w:rPr>
        <w:t>)  </w:t>
      </w:r>
      <w:r w:rsidRPr="00EC3EF0">
        <w:rPr>
          <w:rFonts w:eastAsiaTheme="minorHAnsi"/>
          <w:szCs w:val="22"/>
        </w:rPr>
        <w:t>заявляє</w:t>
      </w:r>
      <w:r w:rsidRPr="00EC3EF0">
        <w:rPr>
          <w:rFonts w:eastAsiaTheme="minorHAnsi"/>
          <w:szCs w:val="22"/>
          <w:lang w:val="sv-SE"/>
        </w:rPr>
        <w:t xml:space="preserve">, </w:t>
      </w:r>
      <w:r w:rsidRPr="00EC3EF0">
        <w:rPr>
          <w:rFonts w:eastAsiaTheme="minorHAnsi"/>
          <w:szCs w:val="22"/>
        </w:rPr>
        <w:t>що</w:t>
      </w:r>
      <w:r w:rsidRPr="00EC3EF0">
        <w:rPr>
          <w:rFonts w:eastAsiaTheme="minorHAnsi"/>
          <w:szCs w:val="22"/>
          <w:lang w:val="sv-SE"/>
        </w:rPr>
        <w:t xml:space="preserve">, </w:t>
      </w:r>
      <w:r w:rsidRPr="00EC3EF0">
        <w:rPr>
          <w:rFonts w:eastAsiaTheme="minorHAnsi"/>
          <w:szCs w:val="22"/>
        </w:rPr>
        <w:t>за</w:t>
      </w:r>
      <w:r w:rsidRPr="00EC3EF0">
        <w:rPr>
          <w:rFonts w:eastAsiaTheme="minorHAnsi"/>
          <w:szCs w:val="22"/>
          <w:lang w:val="sv-SE"/>
        </w:rPr>
        <w:t xml:space="preserve"> </w:t>
      </w:r>
      <w:r w:rsidRPr="00EC3EF0">
        <w:rPr>
          <w:rFonts w:eastAsiaTheme="minorHAnsi"/>
          <w:szCs w:val="22"/>
        </w:rPr>
        <w:t>винятком</w:t>
      </w:r>
      <w:r w:rsidRPr="00EC3EF0">
        <w:rPr>
          <w:rFonts w:eastAsiaTheme="minorHAnsi"/>
          <w:szCs w:val="22"/>
          <w:lang w:val="sv-SE"/>
        </w:rPr>
        <w:t xml:space="preserve"> </w:t>
      </w:r>
      <w:r w:rsidRPr="00EC3EF0">
        <w:rPr>
          <w:rFonts w:eastAsiaTheme="minorHAnsi"/>
          <w:szCs w:val="22"/>
        </w:rPr>
        <w:t>випадків</w:t>
      </w:r>
      <w:r w:rsidRPr="00EC3EF0">
        <w:rPr>
          <w:rFonts w:eastAsiaTheme="minorHAnsi"/>
          <w:szCs w:val="22"/>
          <w:lang w:val="sv-SE"/>
        </w:rPr>
        <w:t xml:space="preserve">, </w:t>
      </w:r>
      <w:r w:rsidRPr="00EC3EF0">
        <w:rPr>
          <w:rFonts w:eastAsiaTheme="minorHAnsi"/>
          <w:szCs w:val="22"/>
        </w:rPr>
        <w:t>де</w:t>
      </w:r>
      <w:r w:rsidRPr="00EC3EF0">
        <w:rPr>
          <w:rFonts w:eastAsiaTheme="minorHAnsi"/>
          <w:szCs w:val="22"/>
          <w:lang w:val="sv-SE"/>
        </w:rPr>
        <w:t xml:space="preserve"> </w:t>
      </w:r>
      <w:r w:rsidRPr="00EC3EF0">
        <w:rPr>
          <w:rFonts w:eastAsiaTheme="minorHAnsi"/>
          <w:szCs w:val="22"/>
        </w:rPr>
        <w:t>це</w:t>
      </w:r>
      <w:r w:rsidRPr="00EC3EF0">
        <w:rPr>
          <w:rFonts w:eastAsiaTheme="minorHAnsi"/>
          <w:szCs w:val="22"/>
          <w:lang w:val="sv-SE"/>
        </w:rPr>
        <w:t xml:space="preserve"> </w:t>
      </w:r>
      <w:r w:rsidRPr="00EC3EF0">
        <w:rPr>
          <w:rFonts w:eastAsiaTheme="minorHAnsi"/>
          <w:szCs w:val="22"/>
        </w:rPr>
        <w:t>явно</w:t>
      </w:r>
      <w:r w:rsidRPr="00EC3EF0">
        <w:rPr>
          <w:rFonts w:eastAsiaTheme="minorHAnsi"/>
          <w:szCs w:val="22"/>
          <w:lang w:val="sv-SE"/>
        </w:rPr>
        <w:t xml:space="preserve"> </w:t>
      </w:r>
      <w:r w:rsidRPr="00EC3EF0">
        <w:rPr>
          <w:rFonts w:eastAsiaTheme="minorHAnsi"/>
          <w:szCs w:val="22"/>
        </w:rPr>
        <w:t>зазначено</w:t>
      </w:r>
      <w:r w:rsidRPr="00EC3EF0">
        <w:rPr>
          <w:rFonts w:eastAsiaTheme="minorHAnsi"/>
          <w:szCs w:val="22"/>
          <w:lang w:val="sv-SE"/>
        </w:rPr>
        <w:t xml:space="preserve">, </w:t>
      </w:r>
      <w:r w:rsidRPr="00EC3EF0">
        <w:rPr>
          <w:rFonts w:eastAsiaTheme="minorHAnsi"/>
          <w:szCs w:val="22"/>
        </w:rPr>
        <w:t>ця</w:t>
      </w:r>
      <w:r w:rsidRPr="00EC3EF0">
        <w:rPr>
          <w:rFonts w:eastAsiaTheme="minorHAnsi"/>
          <w:szCs w:val="22"/>
          <w:lang w:val="sv-SE"/>
        </w:rPr>
        <w:t xml:space="preserve"> </w:t>
      </w:r>
      <w:r w:rsidRPr="00EC3EF0">
        <w:rPr>
          <w:rFonts w:eastAsiaTheme="minorHAnsi"/>
          <w:szCs w:val="22"/>
        </w:rPr>
        <w:t>продукція</w:t>
      </w:r>
      <w:r w:rsidRPr="00EC3EF0">
        <w:rPr>
          <w:rFonts w:eastAsiaTheme="minorHAnsi"/>
          <w:szCs w:val="22"/>
          <w:lang w:val="sv-SE"/>
        </w:rPr>
        <w:t xml:space="preserve"> </w:t>
      </w:r>
      <w:r w:rsidRPr="00EC3EF0">
        <w:rPr>
          <w:rFonts w:eastAsiaTheme="minorHAnsi"/>
          <w:szCs w:val="22"/>
        </w:rPr>
        <w:t>має</w:t>
      </w:r>
      <w:r w:rsidRPr="00EC3EF0">
        <w:rPr>
          <w:rFonts w:eastAsiaTheme="minorHAnsi"/>
          <w:szCs w:val="22"/>
          <w:lang w:val="sv-SE"/>
        </w:rPr>
        <w:t xml:space="preserve"> …………….</w:t>
      </w:r>
      <w:r w:rsidR="00E11AC0" w:rsidRPr="00E11AC0">
        <w:rPr>
          <w:rFonts w:eastAsiaTheme="minorHAnsi"/>
          <w:szCs w:val="22"/>
          <w:vertAlign w:val="superscript"/>
          <w:lang w:val="sv-SE"/>
        </w:rPr>
        <w:t>(2)</w:t>
      </w:r>
      <w:r w:rsidR="00E11AC0">
        <w:rPr>
          <w:rFonts w:eastAsiaTheme="minorHAnsi"/>
          <w:szCs w:val="22"/>
          <w:vertAlign w:val="superscript"/>
          <w:lang w:val="sr-Cyrl-RS"/>
        </w:rPr>
        <w:t xml:space="preserve"> </w:t>
      </w:r>
      <w:r w:rsidRPr="00EC3EF0">
        <w:rPr>
          <w:rFonts w:eastAsiaTheme="minorHAnsi"/>
          <w:szCs w:val="22"/>
        </w:rPr>
        <w:t>преференційне</w:t>
      </w:r>
      <w:r w:rsidRPr="00EC3EF0">
        <w:rPr>
          <w:rFonts w:eastAsiaTheme="minorHAnsi"/>
          <w:szCs w:val="22"/>
          <w:lang w:val="sv-SE"/>
        </w:rPr>
        <w:t xml:space="preserve"> </w:t>
      </w:r>
      <w:r w:rsidRPr="00EC3EF0">
        <w:rPr>
          <w:rFonts w:eastAsiaTheme="minorHAnsi"/>
          <w:szCs w:val="22"/>
        </w:rPr>
        <w:t>походження</w:t>
      </w:r>
      <w:r w:rsidRPr="00EC3EF0">
        <w:rPr>
          <w:rFonts w:eastAsiaTheme="minorHAnsi"/>
          <w:szCs w:val="22"/>
          <w:lang w:val="sv-SE"/>
        </w:rPr>
        <w:t xml:space="preserve"> </w:t>
      </w:r>
      <w:r w:rsidRPr="00EC3EF0">
        <w:rPr>
          <w:rFonts w:eastAsiaTheme="minorHAnsi"/>
          <w:szCs w:val="22"/>
        </w:rPr>
        <w:t>згідно</w:t>
      </w:r>
      <w:r w:rsidRPr="00EC3EF0">
        <w:rPr>
          <w:rFonts w:eastAsiaTheme="minorHAnsi"/>
          <w:szCs w:val="22"/>
          <w:lang w:val="sv-SE"/>
        </w:rPr>
        <w:t xml:space="preserve"> </w:t>
      </w:r>
      <w:r w:rsidRPr="00EC3EF0">
        <w:rPr>
          <w:rFonts w:eastAsiaTheme="minorHAnsi"/>
          <w:szCs w:val="22"/>
        </w:rPr>
        <w:t>з</w:t>
      </w:r>
      <w:r w:rsidRPr="00EC3EF0">
        <w:rPr>
          <w:rFonts w:eastAsiaTheme="minorHAnsi"/>
          <w:szCs w:val="22"/>
          <w:lang w:val="sv-SE"/>
        </w:rPr>
        <w:t xml:space="preserve"> </w:t>
      </w:r>
      <w:r w:rsidRPr="00EC3EF0">
        <w:rPr>
          <w:rFonts w:eastAsiaTheme="minorHAnsi"/>
          <w:szCs w:val="22"/>
        </w:rPr>
        <w:t>перехідними</w:t>
      </w:r>
      <w:r w:rsidRPr="00EC3EF0">
        <w:rPr>
          <w:rFonts w:eastAsiaTheme="minorHAnsi"/>
          <w:szCs w:val="22"/>
          <w:lang w:val="sv-SE"/>
        </w:rPr>
        <w:t xml:space="preserve"> </w:t>
      </w:r>
      <w:r w:rsidRPr="00EC3EF0">
        <w:rPr>
          <w:rFonts w:eastAsiaTheme="minorHAnsi"/>
          <w:szCs w:val="22"/>
        </w:rPr>
        <w:t>правилами</w:t>
      </w:r>
      <w:r w:rsidRPr="00EC3EF0">
        <w:rPr>
          <w:rFonts w:eastAsiaTheme="minorHAnsi"/>
          <w:szCs w:val="22"/>
          <w:lang w:val="sv-SE"/>
        </w:rPr>
        <w:t xml:space="preserve"> </w:t>
      </w:r>
      <w:r w:rsidRPr="00EC3EF0">
        <w:rPr>
          <w:rFonts w:eastAsiaTheme="minorHAnsi"/>
          <w:szCs w:val="22"/>
        </w:rPr>
        <w:t>походження</w:t>
      </w:r>
      <w:r w:rsidRPr="00EC3EF0">
        <w:rPr>
          <w:rFonts w:eastAsiaTheme="minorHAnsi"/>
          <w:szCs w:val="22"/>
          <w:lang w:val="sv-SE"/>
        </w:rPr>
        <w:t>.”.</w:t>
      </w:r>
    </w:p>
    <w:p w:rsidR="00EC3EF0" w:rsidRPr="00EC3EF0" w:rsidRDefault="00EC3EF0" w:rsidP="00EC3EF0">
      <w:pPr>
        <w:autoSpaceDE w:val="0"/>
        <w:autoSpaceDN w:val="0"/>
        <w:spacing w:before="120" w:after="120" w:line="360" w:lineRule="auto"/>
        <w:rPr>
          <w:noProof/>
          <w:lang w:val="is-IS" w:eastAsia="en-GB"/>
        </w:rPr>
      </w:pPr>
    </w:p>
    <w:p w:rsidR="00EC3EF0" w:rsidRPr="00A351C0" w:rsidRDefault="00EC3EF0" w:rsidP="00EC3EF0">
      <w:pPr>
        <w:autoSpaceDE w:val="0"/>
        <w:autoSpaceDN w:val="0"/>
        <w:adjustRightInd w:val="0"/>
        <w:spacing w:after="360" w:line="360" w:lineRule="auto"/>
        <w:jc w:val="center"/>
        <w:rPr>
          <w:rFonts w:eastAsiaTheme="minorHAnsi"/>
          <w:noProof/>
          <w:sz w:val="20"/>
          <w:szCs w:val="22"/>
          <w:lang w:val="sr-Cyrl-RS"/>
        </w:rPr>
      </w:pPr>
      <w:r w:rsidRPr="00EC3EF0">
        <w:rPr>
          <w:rFonts w:eastAsiaTheme="minorHAnsi"/>
          <w:noProof/>
          <w:szCs w:val="22"/>
          <w:lang w:val="sv-SE"/>
        </w:rPr>
        <w:t xml:space="preserve">................................................................................................................................................... </w:t>
      </w:r>
      <w:r w:rsidRPr="00EC3EF0">
        <w:rPr>
          <w:rFonts w:eastAsiaTheme="minorHAnsi"/>
          <w:noProof/>
          <w:sz w:val="20"/>
          <w:szCs w:val="22"/>
          <w:lang w:val="sv-SE"/>
        </w:rPr>
        <w:t>(</w:t>
      </w:r>
      <w:r w:rsidRPr="00EC3EF0">
        <w:rPr>
          <w:rFonts w:eastAsiaTheme="minorHAnsi"/>
          <w:noProof/>
          <w:sz w:val="20"/>
          <w:szCs w:val="22"/>
          <w:lang w:val="sr-Cyrl-RS"/>
        </w:rPr>
        <w:t>Место и датум</w:t>
      </w:r>
      <w:r w:rsidRPr="00EC3EF0">
        <w:rPr>
          <w:rFonts w:eastAsiaTheme="minorHAnsi"/>
          <w:noProof/>
          <w:sz w:val="20"/>
          <w:szCs w:val="22"/>
          <w:lang w:val="sv-SE"/>
        </w:rPr>
        <w:t>)</w:t>
      </w:r>
      <w:r w:rsidRPr="00EC3EF0">
        <w:rPr>
          <w:rFonts w:eastAsiaTheme="minorHAnsi"/>
          <w:noProof/>
          <w:szCs w:val="22"/>
          <w:vertAlign w:val="superscript"/>
          <w:lang w:val="sv-SE"/>
        </w:rPr>
        <w:t xml:space="preserve"> </w:t>
      </w:r>
      <w:r w:rsidR="00A351C0">
        <w:rPr>
          <w:rFonts w:eastAsiaTheme="minorHAnsi"/>
          <w:noProof/>
          <w:szCs w:val="22"/>
          <w:vertAlign w:val="superscript"/>
          <w:lang w:val="sr-Cyrl-RS"/>
        </w:rPr>
        <w:t>(</w:t>
      </w:r>
      <w:r w:rsidRPr="00EC3EF0">
        <w:rPr>
          <w:bCs/>
          <w:vertAlign w:val="superscript"/>
          <w:lang w:val="en-GB" w:eastAsia="en-GB"/>
        </w:rPr>
        <w:t>3</w:t>
      </w:r>
      <w:r w:rsidR="00A351C0">
        <w:rPr>
          <w:bCs/>
          <w:vertAlign w:val="superscript"/>
          <w:lang w:val="sr-Cyrl-RS" w:eastAsia="en-GB"/>
        </w:rPr>
        <w:t>)</w:t>
      </w:r>
    </w:p>
    <w:p w:rsidR="00EC3EF0" w:rsidRPr="00EC3EF0" w:rsidRDefault="00EC3EF0" w:rsidP="00EC3EF0">
      <w:pPr>
        <w:autoSpaceDE w:val="0"/>
        <w:autoSpaceDN w:val="0"/>
        <w:adjustRightInd w:val="0"/>
        <w:spacing w:line="360" w:lineRule="auto"/>
        <w:rPr>
          <w:rFonts w:eastAsiaTheme="minorHAnsi"/>
          <w:szCs w:val="22"/>
          <w:lang w:val="en-GB"/>
        </w:rPr>
      </w:pPr>
      <w:r w:rsidRPr="00EC3EF0">
        <w:rPr>
          <w:rFonts w:eastAsiaTheme="minorHAnsi"/>
          <w:szCs w:val="22"/>
          <w:lang w:val="en-GB"/>
        </w:rPr>
        <w:t xml:space="preserve">..................................................................................................................................................... </w:t>
      </w:r>
    </w:p>
    <w:p w:rsidR="00EC3EF0" w:rsidRPr="003A6111" w:rsidRDefault="00EC3EF0" w:rsidP="00EC3EF0">
      <w:pPr>
        <w:autoSpaceDE w:val="0"/>
        <w:autoSpaceDN w:val="0"/>
        <w:adjustRightInd w:val="0"/>
        <w:spacing w:before="120" w:after="360"/>
        <w:jc w:val="center"/>
        <w:rPr>
          <w:bCs/>
          <w:vertAlign w:val="superscript"/>
          <w:lang w:val="sr-Cyrl-RS" w:eastAsia="en-GB"/>
        </w:rPr>
      </w:pPr>
      <w:r w:rsidRPr="00EC3EF0">
        <w:rPr>
          <w:rFonts w:eastAsiaTheme="minorHAnsi"/>
          <w:sz w:val="20"/>
          <w:szCs w:val="22"/>
          <w:lang w:val="en-GB"/>
        </w:rPr>
        <w:t>(</w:t>
      </w:r>
      <w:r w:rsidRPr="00EC3EF0">
        <w:rPr>
          <w:rFonts w:eastAsiaTheme="minorHAnsi"/>
          <w:sz w:val="20"/>
          <w:szCs w:val="22"/>
          <w:lang w:val="sr-Cyrl-RS"/>
        </w:rPr>
        <w:t xml:space="preserve">Потпис извозника и име особе која потписује изјаву мора бити читко написано </w:t>
      </w:r>
      <w:r w:rsidRPr="00EC3EF0">
        <w:rPr>
          <w:rFonts w:eastAsiaTheme="minorHAnsi"/>
          <w:sz w:val="20"/>
          <w:szCs w:val="22"/>
          <w:lang w:val="en-GB"/>
        </w:rPr>
        <w:t>)</w:t>
      </w:r>
      <w:r w:rsidRPr="00EC3EF0">
        <w:rPr>
          <w:bCs/>
          <w:vertAlign w:val="superscript"/>
          <w:lang w:val="en-GB" w:eastAsia="en-GB"/>
        </w:rPr>
        <w:t xml:space="preserve"> </w:t>
      </w:r>
      <w:r w:rsidR="003A6111">
        <w:rPr>
          <w:bCs/>
          <w:vertAlign w:val="superscript"/>
          <w:lang w:val="sr-Cyrl-RS" w:eastAsia="en-GB"/>
        </w:rPr>
        <w:t>(</w:t>
      </w:r>
      <w:r w:rsidRPr="00EC3EF0">
        <w:rPr>
          <w:bCs/>
          <w:vertAlign w:val="superscript"/>
          <w:lang w:val="en-GB" w:eastAsia="en-GB"/>
        </w:rPr>
        <w:t>4</w:t>
      </w:r>
      <w:r w:rsidR="003A6111">
        <w:rPr>
          <w:bCs/>
          <w:vertAlign w:val="superscript"/>
          <w:lang w:val="sr-Cyrl-RS" w:eastAsia="en-GB"/>
        </w:rPr>
        <w:t>)</w:t>
      </w:r>
    </w:p>
    <w:p w:rsidR="00EC3EF0" w:rsidRPr="00EC3EF0" w:rsidRDefault="00EC3EF0" w:rsidP="00EC3EF0">
      <w:pPr>
        <w:autoSpaceDE w:val="0"/>
        <w:autoSpaceDN w:val="0"/>
        <w:adjustRightInd w:val="0"/>
        <w:spacing w:before="120" w:after="360"/>
        <w:jc w:val="center"/>
        <w:rPr>
          <w:bCs/>
          <w:sz w:val="20"/>
          <w:szCs w:val="20"/>
          <w:lang w:val="en-GB" w:eastAsia="en-GB"/>
        </w:rPr>
      </w:pPr>
    </w:p>
    <w:p w:rsidR="00EC3EF0" w:rsidRPr="00EC3EF0" w:rsidRDefault="003A6111" w:rsidP="00EC3EF0">
      <w:pPr>
        <w:spacing w:after="240"/>
        <w:jc w:val="both"/>
        <w:rPr>
          <w:sz w:val="20"/>
          <w:szCs w:val="20"/>
          <w:lang w:val="sr-Cyrl-RS"/>
        </w:rPr>
      </w:pPr>
      <w:r>
        <w:rPr>
          <w:sz w:val="20"/>
          <w:szCs w:val="20"/>
          <w:vertAlign w:val="superscript"/>
          <w:lang w:val="sr-Cyrl-RS"/>
        </w:rPr>
        <w:t>(</w:t>
      </w:r>
      <w:r w:rsidR="00EC3EF0" w:rsidRPr="00EC3EF0">
        <w:rPr>
          <w:sz w:val="20"/>
          <w:szCs w:val="20"/>
          <w:vertAlign w:val="superscript"/>
          <w:lang w:val="en-GB"/>
        </w:rPr>
        <w:footnoteRef/>
      </w:r>
      <w:r>
        <w:rPr>
          <w:sz w:val="20"/>
          <w:szCs w:val="20"/>
          <w:vertAlign w:val="superscript"/>
          <w:lang w:val="sr-Cyrl-RS"/>
        </w:rPr>
        <w:t>)</w:t>
      </w:r>
      <w:r w:rsidR="00EC3EF0" w:rsidRPr="00EC3EF0">
        <w:rPr>
          <w:sz w:val="20"/>
          <w:szCs w:val="20"/>
          <w:lang w:val="en-GB"/>
        </w:rPr>
        <w:t xml:space="preserve"> Кaдa изjaв</w:t>
      </w:r>
      <w:r w:rsidR="00EC3EF0" w:rsidRPr="00EC3EF0">
        <w:rPr>
          <w:sz w:val="20"/>
          <w:szCs w:val="20"/>
          <w:lang w:val="sr-Cyrl-RS"/>
        </w:rPr>
        <w:t>у</w:t>
      </w:r>
      <w:r w:rsidR="00EC3EF0" w:rsidRPr="00EC3EF0">
        <w:rPr>
          <w:sz w:val="20"/>
          <w:szCs w:val="20"/>
          <w:lang w:val="en-GB"/>
        </w:rPr>
        <w:t xml:space="preserve"> о пореклу </w:t>
      </w:r>
      <w:r w:rsidR="00EC3EF0" w:rsidRPr="00EC3EF0">
        <w:rPr>
          <w:sz w:val="20"/>
          <w:szCs w:val="20"/>
          <w:lang w:val="sr-Cyrl-RS"/>
        </w:rPr>
        <w:t>сачињава</w:t>
      </w:r>
      <w:r w:rsidR="00EC3EF0" w:rsidRPr="00EC3EF0">
        <w:rPr>
          <w:sz w:val="20"/>
          <w:szCs w:val="20"/>
          <w:lang w:val="en-GB"/>
        </w:rPr>
        <w:t xml:space="preserve"> oвлaшћeн</w:t>
      </w:r>
      <w:r w:rsidR="00EC3EF0" w:rsidRPr="00EC3EF0">
        <w:rPr>
          <w:sz w:val="20"/>
          <w:szCs w:val="20"/>
          <w:lang w:val="sr-Cyrl-RS"/>
        </w:rPr>
        <w:t>и</w:t>
      </w:r>
      <w:r w:rsidR="00EC3EF0" w:rsidRPr="00EC3EF0">
        <w:rPr>
          <w:sz w:val="20"/>
          <w:szCs w:val="20"/>
          <w:lang w:val="en-GB"/>
        </w:rPr>
        <w:t xml:space="preserve"> извoзник, брoj </w:t>
      </w:r>
      <w:r w:rsidR="00EC3EF0" w:rsidRPr="00EC3EF0">
        <w:rPr>
          <w:sz w:val="20"/>
          <w:szCs w:val="20"/>
          <w:lang w:val="sr-Cyrl-RS"/>
        </w:rPr>
        <w:t xml:space="preserve">овлашћења </w:t>
      </w:r>
      <w:r w:rsidR="00EC3EF0" w:rsidRPr="00EC3EF0">
        <w:rPr>
          <w:sz w:val="20"/>
          <w:szCs w:val="20"/>
          <w:lang w:val="en-GB"/>
        </w:rPr>
        <w:t>oвлaшћeнoг извoзникa мoрa бити унeт у oвo пoљe. Кaдa изjaв</w:t>
      </w:r>
      <w:r w:rsidR="00EC3EF0" w:rsidRPr="00EC3EF0">
        <w:rPr>
          <w:sz w:val="20"/>
          <w:szCs w:val="20"/>
          <w:lang w:val="sr-Cyrl-RS"/>
        </w:rPr>
        <w:t>у</w:t>
      </w:r>
      <w:r w:rsidR="00EC3EF0" w:rsidRPr="00EC3EF0">
        <w:rPr>
          <w:sz w:val="20"/>
          <w:szCs w:val="20"/>
          <w:lang w:val="en-GB"/>
        </w:rPr>
        <w:t xml:space="preserve"> о пореклу </w:t>
      </w:r>
      <w:r w:rsidR="00EC3EF0" w:rsidRPr="00EC3EF0">
        <w:rPr>
          <w:sz w:val="20"/>
          <w:szCs w:val="20"/>
          <w:lang w:val="sr-Cyrl-RS"/>
        </w:rPr>
        <w:t>не сачињава</w:t>
      </w:r>
      <w:r w:rsidR="00EC3EF0" w:rsidRPr="00EC3EF0">
        <w:rPr>
          <w:sz w:val="20"/>
          <w:szCs w:val="20"/>
          <w:lang w:val="en-GB"/>
        </w:rPr>
        <w:t xml:space="preserve"> oвлaшћeн</w:t>
      </w:r>
      <w:r w:rsidR="00EC3EF0" w:rsidRPr="00EC3EF0">
        <w:rPr>
          <w:sz w:val="20"/>
          <w:szCs w:val="20"/>
          <w:lang w:val="sr-Cyrl-RS"/>
        </w:rPr>
        <w:t>и</w:t>
      </w:r>
      <w:r w:rsidR="00EC3EF0" w:rsidRPr="00EC3EF0">
        <w:rPr>
          <w:sz w:val="20"/>
          <w:szCs w:val="20"/>
          <w:lang w:val="en-GB"/>
        </w:rPr>
        <w:t xml:space="preserve"> извoзник, рeчи у зaгрaд</w:t>
      </w:r>
      <w:r w:rsidR="00EC3EF0" w:rsidRPr="00EC3EF0">
        <w:rPr>
          <w:sz w:val="20"/>
          <w:szCs w:val="20"/>
          <w:lang w:val="sr-Cyrl-RS"/>
        </w:rPr>
        <w:t>ама се изостављају</w:t>
      </w:r>
      <w:r w:rsidR="00EC3EF0" w:rsidRPr="00EC3EF0">
        <w:rPr>
          <w:sz w:val="20"/>
          <w:szCs w:val="20"/>
          <w:lang w:val="en-GB"/>
        </w:rPr>
        <w:t xml:space="preserve"> или </w:t>
      </w:r>
      <w:r w:rsidR="00EC3EF0" w:rsidRPr="00EC3EF0">
        <w:rPr>
          <w:sz w:val="20"/>
          <w:szCs w:val="20"/>
          <w:lang w:val="sr-Cyrl-RS"/>
        </w:rPr>
        <w:t>се оставља празан</w:t>
      </w:r>
      <w:r w:rsidR="00EC3EF0" w:rsidRPr="00EC3EF0">
        <w:rPr>
          <w:sz w:val="20"/>
          <w:szCs w:val="20"/>
          <w:lang w:val="en-GB"/>
        </w:rPr>
        <w:t xml:space="preserve"> прoстoр</w:t>
      </w:r>
      <w:r w:rsidR="00EC3EF0" w:rsidRPr="00EC3EF0">
        <w:rPr>
          <w:sz w:val="20"/>
          <w:szCs w:val="20"/>
          <w:lang w:val="sr-Cyrl-RS"/>
        </w:rPr>
        <w:t>.</w:t>
      </w:r>
    </w:p>
    <w:p w:rsidR="00EC3EF0" w:rsidRPr="00EC3EF0" w:rsidRDefault="003A6111" w:rsidP="00EC3EF0">
      <w:pPr>
        <w:spacing w:after="240"/>
        <w:jc w:val="both"/>
        <w:rPr>
          <w:sz w:val="20"/>
          <w:szCs w:val="20"/>
          <w:lang w:val="sr-Cyrl-RS"/>
        </w:rPr>
      </w:pPr>
      <w:r>
        <w:rPr>
          <w:sz w:val="20"/>
          <w:szCs w:val="20"/>
          <w:vertAlign w:val="superscript"/>
          <w:lang w:val="sr-Cyrl-RS"/>
        </w:rPr>
        <w:t>(</w:t>
      </w:r>
      <w:r w:rsidR="00EC3EF0" w:rsidRPr="00EC3EF0">
        <w:rPr>
          <w:sz w:val="20"/>
          <w:szCs w:val="20"/>
          <w:vertAlign w:val="superscript"/>
          <w:lang w:val="en-GB"/>
        </w:rPr>
        <w:t>2</w:t>
      </w:r>
      <w:r w:rsidR="00A614CF">
        <w:rPr>
          <w:sz w:val="20"/>
          <w:szCs w:val="20"/>
          <w:vertAlign w:val="superscript"/>
          <w:lang w:val="sr-Cyrl-RS"/>
        </w:rPr>
        <w:t>)</w:t>
      </w:r>
      <w:r w:rsidR="00EC3EF0" w:rsidRPr="00EC3EF0">
        <w:rPr>
          <w:sz w:val="20"/>
          <w:szCs w:val="20"/>
          <w:lang w:val="en-GB"/>
        </w:rPr>
        <w:t xml:space="preserve"> </w:t>
      </w:r>
      <w:r w:rsidR="00EC3EF0" w:rsidRPr="00EC3EF0">
        <w:rPr>
          <w:sz w:val="20"/>
          <w:szCs w:val="20"/>
          <w:lang w:val="sr-Cyrl-RS"/>
        </w:rPr>
        <w:t>Потребно је н</w:t>
      </w:r>
      <w:r w:rsidR="00EC3EF0" w:rsidRPr="00EC3EF0">
        <w:rPr>
          <w:sz w:val="20"/>
          <w:szCs w:val="20"/>
          <w:lang w:val="en-GB"/>
        </w:rPr>
        <w:t>авeсти пoрeклo прoизвoдa. Кaдa сe изjaв</w:t>
      </w:r>
      <w:r w:rsidR="00EC3EF0" w:rsidRPr="00EC3EF0">
        <w:rPr>
          <w:sz w:val="20"/>
          <w:szCs w:val="20"/>
          <w:lang w:val="sr-Cyrl-RS"/>
        </w:rPr>
        <w:t>а</w:t>
      </w:r>
      <w:r w:rsidR="00EC3EF0" w:rsidRPr="00EC3EF0">
        <w:rPr>
          <w:sz w:val="20"/>
          <w:szCs w:val="20"/>
          <w:lang w:val="en-GB"/>
        </w:rPr>
        <w:t xml:space="preserve"> о пореклу, у цeлини или дeлимичнo, oднoси на прoизвoдe пoрeклoм из Сeутe и Meли</w:t>
      </w:r>
      <w:r w:rsidR="00EC3EF0" w:rsidRPr="00EC3EF0">
        <w:rPr>
          <w:sz w:val="20"/>
          <w:szCs w:val="20"/>
          <w:lang w:val="sr-Cyrl-RS"/>
        </w:rPr>
        <w:t>љ</w:t>
      </w:r>
      <w:r w:rsidR="00EC3EF0" w:rsidRPr="00EC3EF0">
        <w:rPr>
          <w:sz w:val="20"/>
          <w:szCs w:val="20"/>
          <w:lang w:val="en-GB"/>
        </w:rPr>
        <w:t xml:space="preserve">e, извoзник их мoрa jaснo навeсти у дoкумeнту на </w:t>
      </w:r>
      <w:r w:rsidR="00EC3EF0" w:rsidRPr="00EC3EF0">
        <w:rPr>
          <w:sz w:val="20"/>
          <w:szCs w:val="20"/>
          <w:lang w:val="sr-Cyrl-RS"/>
        </w:rPr>
        <w:t>којем се сачињава изјава</w:t>
      </w:r>
      <w:r w:rsidR="00EC3EF0" w:rsidRPr="00EC3EF0">
        <w:rPr>
          <w:sz w:val="20"/>
          <w:szCs w:val="20"/>
          <w:lang w:val="en-GB"/>
        </w:rPr>
        <w:t xml:space="preserve">, </w:t>
      </w:r>
      <w:r w:rsidR="00EC3EF0" w:rsidRPr="00EC3EF0">
        <w:rPr>
          <w:sz w:val="20"/>
          <w:szCs w:val="20"/>
          <w:lang w:val="sr-Cyrl-RS"/>
        </w:rPr>
        <w:t>стављањем ознаке</w:t>
      </w:r>
      <w:r w:rsidR="00EC3EF0" w:rsidRPr="00EC3EF0">
        <w:rPr>
          <w:sz w:val="20"/>
          <w:szCs w:val="20"/>
          <w:lang w:val="en-GB"/>
        </w:rPr>
        <w:t xml:space="preserve"> „CM</w:t>
      </w:r>
      <w:r w:rsidR="00EC3EF0" w:rsidRPr="00EC3EF0">
        <w:rPr>
          <w:sz w:val="22"/>
          <w:szCs w:val="20"/>
          <w:vertAlign w:val="superscript"/>
          <w:lang w:val="en-GB" w:eastAsia="fr-BE"/>
        </w:rPr>
        <w:t>”</w:t>
      </w:r>
      <w:r w:rsidR="00EC3EF0" w:rsidRPr="00EC3EF0">
        <w:rPr>
          <w:sz w:val="22"/>
          <w:szCs w:val="20"/>
          <w:vertAlign w:val="superscript"/>
          <w:lang w:val="sr-Cyrl-RS" w:eastAsia="fr-BE"/>
        </w:rPr>
        <w:t>.</w:t>
      </w:r>
    </w:p>
    <w:p w:rsidR="00EC3EF0" w:rsidRPr="00EC3EF0" w:rsidRDefault="00A614CF" w:rsidP="00EC3EF0">
      <w:pPr>
        <w:spacing w:after="240"/>
        <w:jc w:val="both"/>
        <w:rPr>
          <w:sz w:val="20"/>
          <w:szCs w:val="20"/>
          <w:lang w:val="en-GB"/>
        </w:rPr>
      </w:pPr>
      <w:r>
        <w:rPr>
          <w:sz w:val="20"/>
          <w:szCs w:val="20"/>
          <w:vertAlign w:val="superscript"/>
          <w:lang w:val="sr-Cyrl-RS"/>
        </w:rPr>
        <w:t>(</w:t>
      </w:r>
      <w:r w:rsidR="00EC3EF0" w:rsidRPr="00EC3EF0">
        <w:rPr>
          <w:sz w:val="20"/>
          <w:szCs w:val="20"/>
          <w:vertAlign w:val="superscript"/>
          <w:lang w:val="en-GB"/>
        </w:rPr>
        <w:t>3</w:t>
      </w:r>
      <w:r w:rsidRPr="00A614CF">
        <w:rPr>
          <w:sz w:val="20"/>
          <w:szCs w:val="20"/>
          <w:vertAlign w:val="superscript"/>
          <w:lang w:val="en-GB"/>
        </w:rPr>
        <w:t>)</w:t>
      </w:r>
      <w:r w:rsidR="00EC3EF0" w:rsidRPr="00EC3EF0">
        <w:rPr>
          <w:rFonts w:eastAsiaTheme="minorHAnsi"/>
          <w:szCs w:val="22"/>
          <w:vertAlign w:val="superscript"/>
          <w:lang w:val="en-GB"/>
        </w:rPr>
        <w:t xml:space="preserve"> </w:t>
      </w:r>
      <w:r w:rsidR="00EC3EF0" w:rsidRPr="00EC3EF0">
        <w:rPr>
          <w:sz w:val="20"/>
          <w:szCs w:val="20"/>
          <w:lang w:val="en-GB"/>
        </w:rPr>
        <w:t xml:space="preserve">Oви навoди </w:t>
      </w:r>
      <w:r w:rsidR="00EC3EF0" w:rsidRPr="00EC3EF0">
        <w:rPr>
          <w:sz w:val="20"/>
          <w:szCs w:val="20"/>
          <w:lang w:val="sr-Cyrl-RS"/>
        </w:rPr>
        <w:t>се могу</w:t>
      </w:r>
      <w:r w:rsidR="00EC3EF0" w:rsidRPr="00EC3EF0">
        <w:rPr>
          <w:sz w:val="20"/>
          <w:szCs w:val="20"/>
          <w:lang w:val="en-GB"/>
        </w:rPr>
        <w:t xml:space="preserve"> изoстaвити</w:t>
      </w:r>
      <w:r w:rsidR="00EC3EF0" w:rsidRPr="00EC3EF0">
        <w:rPr>
          <w:sz w:val="20"/>
          <w:szCs w:val="20"/>
          <w:lang w:val="sr-Cyrl-RS"/>
        </w:rPr>
        <w:t>,</w:t>
      </w:r>
      <w:r w:rsidR="00EC3EF0" w:rsidRPr="00EC3EF0">
        <w:rPr>
          <w:sz w:val="20"/>
          <w:szCs w:val="20"/>
          <w:lang w:val="en-GB"/>
        </w:rPr>
        <w:t xml:space="preserve"> укoликo </w:t>
      </w:r>
      <w:r w:rsidR="00EC3EF0" w:rsidRPr="00EC3EF0">
        <w:rPr>
          <w:sz w:val="20"/>
          <w:szCs w:val="20"/>
          <w:lang w:val="sr-Cyrl-RS"/>
        </w:rPr>
        <w:t>су садржани</w:t>
      </w:r>
      <w:r w:rsidR="00EC3EF0" w:rsidRPr="00EC3EF0">
        <w:rPr>
          <w:sz w:val="20"/>
          <w:szCs w:val="20"/>
          <w:lang w:val="en-GB"/>
        </w:rPr>
        <w:t xml:space="preserve"> у сaмoм дoкумeнту.</w:t>
      </w:r>
    </w:p>
    <w:p w:rsidR="00EC3EF0" w:rsidRPr="00EC3EF0" w:rsidRDefault="00A614CF" w:rsidP="00EC3EF0">
      <w:pPr>
        <w:autoSpaceDE w:val="0"/>
        <w:autoSpaceDN w:val="0"/>
        <w:spacing w:before="120" w:after="120"/>
        <w:jc w:val="both"/>
        <w:rPr>
          <w:lang w:val="hr-HR" w:eastAsia="en-GB"/>
        </w:rPr>
      </w:pPr>
      <w:r w:rsidRPr="00A614CF">
        <w:rPr>
          <w:sz w:val="20"/>
          <w:szCs w:val="20"/>
          <w:vertAlign w:val="superscript"/>
          <w:lang w:val="en-GB"/>
        </w:rPr>
        <w:t>(</w:t>
      </w:r>
      <w:r w:rsidR="00EC3EF0" w:rsidRPr="00EC3EF0">
        <w:rPr>
          <w:sz w:val="20"/>
          <w:szCs w:val="20"/>
          <w:vertAlign w:val="superscript"/>
          <w:lang w:val="en-GB"/>
        </w:rPr>
        <w:t>4</w:t>
      </w:r>
      <w:r w:rsidRPr="00A614CF">
        <w:rPr>
          <w:sz w:val="20"/>
          <w:szCs w:val="20"/>
          <w:vertAlign w:val="superscript"/>
          <w:lang w:val="en-GB"/>
        </w:rPr>
        <w:t>)</w:t>
      </w:r>
      <w:r w:rsidR="00EC3EF0" w:rsidRPr="00EC3EF0">
        <w:rPr>
          <w:rFonts w:eastAsiaTheme="minorHAnsi"/>
          <w:szCs w:val="22"/>
          <w:lang w:val="en-GB"/>
        </w:rPr>
        <w:t xml:space="preserve"> </w:t>
      </w:r>
      <w:r w:rsidR="00EC3EF0" w:rsidRPr="00EC3EF0">
        <w:rPr>
          <w:sz w:val="20"/>
          <w:szCs w:val="20"/>
          <w:lang w:val="en-GB"/>
        </w:rPr>
        <w:t xml:space="preserve">У случajeвимa  кaдa сe oд извoзникa нe зaхтeвa пoтпис, </w:t>
      </w:r>
      <w:r w:rsidR="00EC3EF0" w:rsidRPr="00EC3EF0">
        <w:rPr>
          <w:sz w:val="20"/>
          <w:szCs w:val="20"/>
          <w:lang w:val="sr-Cyrl-RS"/>
        </w:rPr>
        <w:t>не мора се навести ни</w:t>
      </w:r>
      <w:r w:rsidR="00EC3EF0" w:rsidRPr="00EC3EF0">
        <w:rPr>
          <w:sz w:val="20"/>
          <w:szCs w:val="20"/>
          <w:lang w:val="en-GB"/>
        </w:rPr>
        <w:t xml:space="preserve"> имe пoтписникa.</w:t>
      </w:r>
    </w:p>
    <w:p w:rsidR="00EC3EF0" w:rsidRPr="00EC3EF0" w:rsidRDefault="00EC3EF0" w:rsidP="00EC3EF0">
      <w:pPr>
        <w:autoSpaceDE w:val="0"/>
        <w:autoSpaceDN w:val="0"/>
        <w:spacing w:before="120" w:after="120"/>
        <w:jc w:val="both"/>
        <w:rPr>
          <w:lang w:val="hr-HR" w:eastAsia="en-GB"/>
        </w:rPr>
        <w:sectPr w:rsidR="00EC3EF0" w:rsidRPr="00EC3EF0" w:rsidSect="00EC3EF0">
          <w:pgSz w:w="11906" w:h="16838"/>
          <w:pgMar w:top="1134" w:right="1418" w:bottom="1134" w:left="1418" w:header="709" w:footer="709" w:gutter="0"/>
          <w:cols w:space="709"/>
          <w:docGrid w:linePitch="326"/>
        </w:sectPr>
      </w:pPr>
    </w:p>
    <w:p w:rsidR="00EC3EF0" w:rsidRPr="00EC3EF0" w:rsidRDefault="00EC3EF0" w:rsidP="00EC3EF0">
      <w:pPr>
        <w:spacing w:before="120" w:after="120"/>
        <w:ind w:left="850"/>
        <w:jc w:val="center"/>
        <w:rPr>
          <w:rFonts w:eastAsiaTheme="minorHAnsi"/>
          <w:szCs w:val="22"/>
          <w:lang w:val="en-GB"/>
        </w:rPr>
      </w:pPr>
      <w:r w:rsidRPr="00EC3EF0">
        <w:rPr>
          <w:rFonts w:eastAsiaTheme="minorHAnsi"/>
          <w:i/>
          <w:caps/>
          <w:szCs w:val="22"/>
          <w:lang w:val="sr-Cyrl-RS"/>
        </w:rPr>
        <w:t>АНЕКС</w:t>
      </w:r>
      <w:r w:rsidRPr="00EC3EF0">
        <w:rPr>
          <w:rFonts w:eastAsiaTheme="minorHAnsi"/>
          <w:i/>
          <w:caps/>
          <w:szCs w:val="22"/>
          <w:lang w:val="hr-HR"/>
        </w:rPr>
        <w:t xml:space="preserve"> IV</w:t>
      </w:r>
    </w:p>
    <w:p w:rsidR="00EC3EF0" w:rsidRPr="00EC3EF0" w:rsidRDefault="00EC3EF0" w:rsidP="00EC3EF0">
      <w:pPr>
        <w:autoSpaceDE w:val="0"/>
        <w:autoSpaceDN w:val="0"/>
        <w:adjustRightInd w:val="0"/>
        <w:spacing w:before="120" w:after="120"/>
        <w:jc w:val="center"/>
        <w:outlineLvl w:val="0"/>
        <w:rPr>
          <w:rFonts w:eastAsiaTheme="minorHAnsi"/>
          <w:b/>
          <w:szCs w:val="22"/>
          <w:lang w:val="en-GB" w:eastAsia="en-GB"/>
        </w:rPr>
      </w:pPr>
      <w:r w:rsidRPr="00EC3EF0">
        <w:rPr>
          <w:rFonts w:eastAsiaTheme="minorHAnsi"/>
          <w:b/>
          <w:szCs w:val="22"/>
          <w:lang w:val="en-GB" w:eastAsia="en-GB"/>
        </w:rPr>
        <w:t>ОБРАСЦИ УВЕРЕЊА О КРЕТАЊУ РОБЕ EUR.1 И ЗАХТЕВА</w:t>
      </w:r>
    </w:p>
    <w:p w:rsidR="00EC3EF0" w:rsidRPr="00EC3EF0" w:rsidRDefault="00EC3EF0" w:rsidP="00EC3EF0">
      <w:pPr>
        <w:autoSpaceDE w:val="0"/>
        <w:autoSpaceDN w:val="0"/>
        <w:adjustRightInd w:val="0"/>
        <w:spacing w:before="120" w:after="120"/>
        <w:jc w:val="center"/>
        <w:rPr>
          <w:rFonts w:eastAsiaTheme="minorHAnsi"/>
          <w:b/>
          <w:szCs w:val="22"/>
          <w:lang w:val="en-GB" w:eastAsia="en-GB"/>
        </w:rPr>
      </w:pPr>
      <w:r w:rsidRPr="00EC3EF0">
        <w:rPr>
          <w:rFonts w:eastAsiaTheme="minorHAnsi"/>
          <w:b/>
          <w:szCs w:val="22"/>
          <w:lang w:val="en-GB" w:eastAsia="en-GB"/>
        </w:rPr>
        <w:t>ЗА ИЗДАВАЊЕ УВЕРЕЊА О КРЕТАЊУ РОБЕ EUR.1</w:t>
      </w:r>
    </w:p>
    <w:p w:rsidR="00EC3EF0" w:rsidRPr="00EC3EF0" w:rsidRDefault="00EC3EF0" w:rsidP="00EC3EF0">
      <w:pPr>
        <w:spacing w:before="120" w:after="120"/>
        <w:ind w:left="850"/>
        <w:jc w:val="center"/>
        <w:rPr>
          <w:rFonts w:eastAsiaTheme="minorHAnsi"/>
          <w:b/>
          <w:szCs w:val="22"/>
          <w:lang w:val="en-GB"/>
        </w:rPr>
      </w:pPr>
    </w:p>
    <w:p w:rsidR="00EC3EF0" w:rsidRPr="00EC3EF0" w:rsidRDefault="00EC3EF0" w:rsidP="00EC3EF0">
      <w:pPr>
        <w:spacing w:before="120" w:after="120"/>
        <w:ind w:left="850"/>
        <w:jc w:val="both"/>
        <w:rPr>
          <w:szCs w:val="20"/>
          <w:lang w:val="sr-Cyrl-RS" w:eastAsia="ko-KR"/>
        </w:rPr>
      </w:pPr>
      <w:r w:rsidRPr="00EC3EF0">
        <w:rPr>
          <w:szCs w:val="20"/>
          <w:lang w:val="sr-Cyrl-RS" w:eastAsia="ko-KR"/>
        </w:rPr>
        <w:t>УПУТСТВО ЗА ШТАМПАЊЕ</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 xml:space="preserve">Сваки </w:t>
      </w:r>
      <w:r w:rsidRPr="00EC3EF0">
        <w:rPr>
          <w:rFonts w:eastAsiaTheme="minorHAnsi"/>
          <w:szCs w:val="22"/>
          <w:lang w:val="sr-Cyrl-RS"/>
        </w:rPr>
        <w:t>образац</w:t>
      </w:r>
      <w:r w:rsidRPr="00EC3EF0">
        <w:rPr>
          <w:rFonts w:eastAsiaTheme="minorHAnsi"/>
          <w:szCs w:val="22"/>
          <w:lang w:val="en-GB"/>
        </w:rPr>
        <w:t xml:space="preserve"> је величине 210 x 297 милиметара; може се допустити одступање од минус 5 mm или плус 8 mm по дужини. Мора се користити бели папир, </w:t>
      </w:r>
      <w:r w:rsidRPr="00EC3EF0">
        <w:rPr>
          <w:rFonts w:eastAsiaTheme="minorHAnsi"/>
          <w:szCs w:val="22"/>
          <w:lang w:val="sr-Cyrl-RS"/>
        </w:rPr>
        <w:t>величине</w:t>
      </w:r>
      <w:r w:rsidRPr="00EC3EF0">
        <w:rPr>
          <w:rFonts w:eastAsiaTheme="minorHAnsi"/>
          <w:szCs w:val="22"/>
          <w:lang w:val="en-GB"/>
        </w:rPr>
        <w:t xml:space="preserve"> за писање, без механичке пулпе и тежине не мање од 25 g/m</w:t>
      </w:r>
      <w:r w:rsidRPr="00FB5F58">
        <w:rPr>
          <w:rFonts w:eastAsiaTheme="minorHAnsi"/>
          <w:szCs w:val="22"/>
          <w:vertAlign w:val="superscript"/>
          <w:lang w:val="en-GB"/>
        </w:rPr>
        <w:t>2</w:t>
      </w:r>
      <w:r w:rsidRPr="00EC3EF0">
        <w:rPr>
          <w:rFonts w:eastAsiaTheme="minorHAnsi"/>
          <w:szCs w:val="22"/>
          <w:lang w:val="en-GB"/>
        </w:rPr>
        <w:t xml:space="preserve">. На позадини </w:t>
      </w:r>
      <w:r w:rsidRPr="00EC3EF0">
        <w:rPr>
          <w:rFonts w:eastAsiaTheme="minorHAnsi"/>
          <w:szCs w:val="22"/>
          <w:lang w:val="sr-Cyrl-RS"/>
        </w:rPr>
        <w:t>има</w:t>
      </w:r>
      <w:r w:rsidRPr="00EC3EF0">
        <w:rPr>
          <w:rFonts w:eastAsiaTheme="minorHAnsi"/>
          <w:szCs w:val="22"/>
          <w:lang w:val="en-GB"/>
        </w:rPr>
        <w:t xml:space="preserve"> отиснут зелени „guilloche” узорак, што омогућује да било какво кривотворење механичким или хемијским средствима буде</w:t>
      </w:r>
      <w:r w:rsidRPr="00EC3EF0">
        <w:rPr>
          <w:rFonts w:eastAsiaTheme="minorHAnsi"/>
          <w:szCs w:val="22"/>
          <w:lang w:val="sr-Cyrl-RS"/>
        </w:rPr>
        <w:t xml:space="preserve"> уочљиво на први поглед</w:t>
      </w:r>
      <w:r w:rsidRPr="00EC3EF0">
        <w:rPr>
          <w:rFonts w:eastAsiaTheme="minorHAnsi"/>
          <w:szCs w:val="22"/>
          <w:lang w:val="en-GB"/>
        </w:rPr>
        <w:t>.</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 xml:space="preserve">Надлежни органи Страна могу задржати право штампања </w:t>
      </w:r>
      <w:r w:rsidRPr="00EC3EF0">
        <w:rPr>
          <w:rFonts w:eastAsiaTheme="minorHAnsi"/>
          <w:szCs w:val="22"/>
          <w:lang w:val="sr-Cyrl-RS"/>
        </w:rPr>
        <w:t>образаца</w:t>
      </w:r>
      <w:r w:rsidRPr="00EC3EF0">
        <w:rPr>
          <w:rFonts w:eastAsiaTheme="minorHAnsi"/>
          <w:szCs w:val="22"/>
          <w:lang w:val="en-GB"/>
        </w:rPr>
        <w:t xml:space="preserve"> или тај посао могу поверити овлашћеним штампаријама. У последњем случају, сваки формулар мора садржати белешку о таквом овлашћењу. Сваки </w:t>
      </w:r>
      <w:r w:rsidRPr="00EC3EF0">
        <w:rPr>
          <w:rFonts w:eastAsiaTheme="minorHAnsi"/>
          <w:szCs w:val="22"/>
          <w:lang w:val="sr-Cyrl-RS"/>
        </w:rPr>
        <w:t>образац</w:t>
      </w:r>
      <w:r w:rsidRPr="00EC3EF0">
        <w:rPr>
          <w:rFonts w:eastAsiaTheme="minorHAnsi"/>
          <w:szCs w:val="22"/>
          <w:lang w:val="en-GB"/>
        </w:rPr>
        <w:t xml:space="preserve"> </w:t>
      </w:r>
      <w:r w:rsidRPr="00EC3EF0">
        <w:rPr>
          <w:rFonts w:eastAsiaTheme="minorHAnsi"/>
          <w:szCs w:val="22"/>
          <w:lang w:val="sr-Cyrl-RS"/>
        </w:rPr>
        <w:t xml:space="preserve">садржи </w:t>
      </w:r>
      <w:r w:rsidRPr="00EC3EF0">
        <w:rPr>
          <w:rFonts w:eastAsiaTheme="minorHAnsi"/>
          <w:szCs w:val="22"/>
          <w:lang w:val="en-GB"/>
        </w:rPr>
        <w:t xml:space="preserve"> назив и адресу штампарије или знак по коме штампарија може бити препозната. Такође ће имати серијски број, штампан или не, на основу кога се може препознати.</w:t>
      </w:r>
    </w:p>
    <w:p w:rsidR="00EC3EF0" w:rsidRPr="00EC3EF0" w:rsidRDefault="00EC3EF0" w:rsidP="00EC3EF0">
      <w:pPr>
        <w:spacing w:before="120" w:after="120" w:line="360" w:lineRule="auto"/>
        <w:ind w:left="850"/>
        <w:jc w:val="both"/>
        <w:rPr>
          <w:rFonts w:eastAsiaTheme="minorHAnsi"/>
          <w:szCs w:val="22"/>
          <w:lang w:val="en-GB"/>
        </w:rPr>
      </w:pPr>
      <w:r w:rsidRPr="00EC3EF0">
        <w:rPr>
          <w:rFonts w:eastAsiaTheme="minorHAnsi"/>
          <w:szCs w:val="22"/>
          <w:lang w:val="en-GB"/>
        </w:rPr>
        <w:br w:type="page"/>
      </w:r>
      <w:r w:rsidRPr="00EC3EF0">
        <w:rPr>
          <w:rFonts w:eastAsiaTheme="minorHAnsi"/>
          <w:szCs w:val="22"/>
          <w:lang w:val="sr-Cyrl-RS"/>
        </w:rPr>
        <w:t>УВЕРЕЊЕ О КРЕТАЊУ РОБЕ</w:t>
      </w:r>
      <w:r w:rsidRPr="00EC3EF0">
        <w:rPr>
          <w:szCs w:val="20"/>
          <w:lang w:val="en-GB" w:eastAsia="ko-KR"/>
        </w:rPr>
        <w:t xml:space="preserve"> EUR.1</w:t>
      </w:r>
    </w:p>
    <w:tbl>
      <w:tblPr>
        <w:tblW w:w="5000" w:type="pct"/>
        <w:jc w:val="center"/>
        <w:tblLayout w:type="fixed"/>
        <w:tblCellMar>
          <w:left w:w="120" w:type="dxa"/>
          <w:right w:w="120" w:type="dxa"/>
        </w:tblCellMar>
        <w:tblLook w:val="0000" w:firstRow="0" w:lastRow="0" w:firstColumn="0" w:lastColumn="0" w:noHBand="0" w:noVBand="0"/>
      </w:tblPr>
      <w:tblGrid>
        <w:gridCol w:w="4909"/>
        <w:gridCol w:w="953"/>
        <w:gridCol w:w="1749"/>
        <w:gridCol w:w="2011"/>
      </w:tblGrid>
      <w:tr w:rsidR="00EC3EF0" w:rsidRPr="00EC3EF0" w:rsidTr="00EC3EF0">
        <w:trPr>
          <w:cantSplit/>
          <w:jc w:val="center"/>
        </w:trPr>
        <w:tc>
          <w:tcPr>
            <w:tcW w:w="2551" w:type="pct"/>
            <w:tcBorders>
              <w:top w:val="single" w:sz="6" w:space="0" w:color="auto"/>
              <w:lef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1.</w:t>
            </w:r>
            <w:r w:rsidRPr="00EC3EF0">
              <w:rPr>
                <w:rFonts w:eastAsiaTheme="minorHAnsi"/>
                <w:b/>
                <w:sz w:val="18"/>
                <w:szCs w:val="22"/>
                <w:lang w:val="en-GB"/>
              </w:rPr>
              <w:tab/>
              <w:t xml:space="preserve">Извoзник </w:t>
            </w:r>
            <w:r w:rsidRPr="00EC3EF0">
              <w:rPr>
                <w:rFonts w:eastAsiaTheme="minorHAnsi"/>
                <w:sz w:val="18"/>
                <w:szCs w:val="22"/>
                <w:lang w:val="en-GB"/>
              </w:rPr>
              <w:t>(нaзив, пунa aдрeсa, зeмљa)</w:t>
            </w:r>
          </w:p>
        </w:tc>
        <w:tc>
          <w:tcPr>
            <w:tcW w:w="2449" w:type="pct"/>
            <w:gridSpan w:val="3"/>
            <w:tcBorders>
              <w:top w:val="single" w:sz="6" w:space="0" w:color="auto"/>
              <w:left w:val="single" w:sz="6" w:space="0" w:color="auto"/>
              <w:right w:val="single" w:sz="6" w:space="0" w:color="auto"/>
            </w:tcBorders>
          </w:tcPr>
          <w:p w:rsidR="00EC3EF0" w:rsidRPr="00EC3EF0" w:rsidRDefault="00EC3EF0" w:rsidP="00EC3EF0">
            <w:pPr>
              <w:tabs>
                <w:tab w:val="left" w:pos="1482"/>
              </w:tabs>
              <w:ind w:left="2758" w:hanging="2758"/>
              <w:jc w:val="center"/>
              <w:rPr>
                <w:rFonts w:eastAsiaTheme="minorHAnsi"/>
                <w:szCs w:val="22"/>
                <w:lang w:val="en-GB"/>
              </w:rPr>
            </w:pPr>
            <w:r w:rsidRPr="00EC3EF0">
              <w:rPr>
                <w:rFonts w:eastAsiaTheme="minorHAnsi"/>
                <w:b/>
                <w:szCs w:val="22"/>
                <w:lang w:val="en-GB"/>
              </w:rPr>
              <w:t>EUR.1</w:t>
            </w:r>
            <w:r w:rsidRPr="00EC3EF0">
              <w:rPr>
                <w:rFonts w:eastAsiaTheme="minorHAnsi"/>
                <w:b/>
                <w:szCs w:val="22"/>
                <w:lang w:val="en-GB"/>
              </w:rPr>
              <w:tab/>
            </w:r>
            <w:r w:rsidRPr="00EC3EF0">
              <w:rPr>
                <w:rFonts w:eastAsiaTheme="minorHAnsi"/>
                <w:b/>
                <w:szCs w:val="22"/>
                <w:lang w:val="sr-Cyrl-RS"/>
              </w:rPr>
              <w:t>Бр.</w:t>
            </w:r>
            <w:r w:rsidRPr="00EC3EF0">
              <w:rPr>
                <w:rFonts w:eastAsiaTheme="minorHAnsi"/>
                <w:b/>
                <w:szCs w:val="22"/>
                <w:lang w:val="en-GB"/>
              </w:rPr>
              <w:t xml:space="preserve"> A</w:t>
            </w:r>
            <w:r w:rsidRPr="00EC3EF0">
              <w:rPr>
                <w:rFonts w:eastAsiaTheme="minorHAnsi"/>
                <w:szCs w:val="22"/>
                <w:lang w:val="en-GB"/>
              </w:rPr>
              <w:tab/>
              <w:t>000.000</w:t>
            </w:r>
          </w:p>
        </w:tc>
      </w:tr>
      <w:tr w:rsidR="00EC3EF0" w:rsidRPr="00EC3EF0" w:rsidTr="00EC3EF0">
        <w:trPr>
          <w:cantSplit/>
          <w:jc w:val="center"/>
        </w:trPr>
        <w:tc>
          <w:tcPr>
            <w:tcW w:w="2551" w:type="pct"/>
            <w:tcBorders>
              <w:lef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c>
          <w:tcPr>
            <w:tcW w:w="2449" w:type="pct"/>
            <w:gridSpan w:val="3"/>
            <w:tcBorders>
              <w:top w:val="single" w:sz="6" w:space="0" w:color="auto"/>
              <w:left w:val="single" w:sz="6" w:space="0" w:color="auto"/>
              <w:bottom w:val="single" w:sz="12" w:space="0" w:color="auto"/>
              <w:right w:val="single" w:sz="6" w:space="0" w:color="auto"/>
            </w:tcBorders>
          </w:tcPr>
          <w:p w:rsidR="00EC3EF0" w:rsidRPr="00EC3EF0" w:rsidRDefault="00EC3EF0" w:rsidP="00EC3EF0">
            <w:pPr>
              <w:jc w:val="center"/>
              <w:rPr>
                <w:rFonts w:eastAsiaTheme="minorHAnsi"/>
                <w:sz w:val="16"/>
                <w:szCs w:val="16"/>
                <w:lang w:val="en-GB"/>
              </w:rPr>
            </w:pPr>
            <w:r w:rsidRPr="00EC3EF0">
              <w:rPr>
                <w:rFonts w:eastAsiaTheme="minorHAnsi"/>
                <w:sz w:val="16"/>
                <w:szCs w:val="16"/>
                <w:lang w:val="sr-Cyrl-RS" w:eastAsia="fr-BE"/>
              </w:rPr>
              <w:t>Пре попуњавања обрасца видети објашњења на полеђини</w:t>
            </w:r>
          </w:p>
        </w:tc>
      </w:tr>
      <w:tr w:rsidR="00EC3EF0" w:rsidRPr="00EC3EF0" w:rsidTr="00EC3EF0">
        <w:trPr>
          <w:cantSplit/>
          <w:jc w:val="center"/>
        </w:trPr>
        <w:tc>
          <w:tcPr>
            <w:tcW w:w="2551" w:type="pct"/>
            <w:tcBorders>
              <w:lef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c>
          <w:tcPr>
            <w:tcW w:w="2449" w:type="pct"/>
            <w:gridSpan w:val="3"/>
            <w:tcBorders>
              <w:top w:val="single" w:sz="12" w:space="0" w:color="auto"/>
              <w:left w:val="single" w:sz="12" w:space="0" w:color="auto"/>
              <w:right w:val="single" w:sz="12" w:space="0" w:color="auto"/>
            </w:tcBorders>
          </w:tcPr>
          <w:p w:rsidR="00EC3EF0" w:rsidRPr="00EC3EF0" w:rsidRDefault="00EC3EF0" w:rsidP="00EC3EF0">
            <w:pPr>
              <w:ind w:left="340" w:hanging="340"/>
              <w:jc w:val="center"/>
              <w:rPr>
                <w:rFonts w:eastAsiaTheme="minorHAnsi"/>
                <w:sz w:val="18"/>
                <w:szCs w:val="22"/>
                <w:lang w:val="en-GB"/>
              </w:rPr>
            </w:pPr>
            <w:r w:rsidRPr="00EC3EF0">
              <w:rPr>
                <w:rFonts w:eastAsiaTheme="minorHAnsi"/>
                <w:b/>
                <w:sz w:val="18"/>
                <w:szCs w:val="22"/>
                <w:lang w:val="en-GB"/>
              </w:rPr>
              <w:t>2.</w:t>
            </w:r>
            <w:r w:rsidRPr="00EC3EF0">
              <w:rPr>
                <w:rFonts w:eastAsiaTheme="minorHAnsi"/>
                <w:b/>
                <w:sz w:val="18"/>
                <w:szCs w:val="22"/>
                <w:lang w:val="en-GB"/>
              </w:rPr>
              <w:tab/>
            </w:r>
            <w:r w:rsidRPr="00EC3EF0">
              <w:rPr>
                <w:rFonts w:eastAsiaTheme="minorHAnsi"/>
                <w:b/>
                <w:sz w:val="18"/>
                <w:szCs w:val="22"/>
                <w:lang w:val="sr-Cyrl-RS"/>
              </w:rPr>
              <w:t>Уверење се користи у преференцијалној трговини између</w:t>
            </w:r>
          </w:p>
          <w:p w:rsidR="00EC3EF0" w:rsidRPr="00EC3EF0" w:rsidRDefault="00EC3EF0" w:rsidP="00EC3EF0">
            <w:pPr>
              <w:rPr>
                <w:rFonts w:eastAsiaTheme="minorHAnsi"/>
                <w:sz w:val="18"/>
                <w:szCs w:val="22"/>
                <w:lang w:val="en-GB"/>
              </w:rPr>
            </w:pPr>
          </w:p>
          <w:p w:rsidR="00EC3EF0" w:rsidRPr="00EC3EF0" w:rsidRDefault="00EC3EF0" w:rsidP="00EC3EF0">
            <w:pPr>
              <w:tabs>
                <w:tab w:val="left" w:pos="359"/>
                <w:tab w:val="right" w:leader="dot" w:pos="4522"/>
              </w:tabs>
              <w:ind w:left="340" w:hanging="340"/>
              <w:jc w:val="center"/>
              <w:rPr>
                <w:rFonts w:eastAsiaTheme="minorHAnsi"/>
                <w:sz w:val="18"/>
                <w:szCs w:val="22"/>
                <w:lang w:val="en-GB"/>
              </w:rPr>
            </w:pPr>
            <w:r w:rsidRPr="00EC3EF0">
              <w:rPr>
                <w:rFonts w:eastAsiaTheme="minorHAnsi"/>
                <w:sz w:val="18"/>
                <w:szCs w:val="22"/>
                <w:lang w:val="en-GB"/>
              </w:rPr>
              <w:t>.......................................................................................</w:t>
            </w:r>
          </w:p>
        </w:tc>
      </w:tr>
      <w:tr w:rsidR="00EC3EF0" w:rsidRPr="00EC3EF0" w:rsidTr="00EC3EF0">
        <w:trPr>
          <w:cantSplit/>
          <w:jc w:val="center"/>
        </w:trPr>
        <w:tc>
          <w:tcPr>
            <w:tcW w:w="2551" w:type="pct"/>
            <w:tcBorders>
              <w:top w:val="single" w:sz="6" w:space="0" w:color="auto"/>
              <w:lef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 xml:space="preserve">3.   </w:t>
            </w:r>
            <w:r w:rsidRPr="00EC3EF0">
              <w:rPr>
                <w:rFonts w:eastAsiaTheme="minorHAnsi"/>
                <w:b/>
                <w:sz w:val="18"/>
                <w:szCs w:val="22"/>
                <w:lang w:val="sr-Cyrl-RS"/>
              </w:rPr>
              <w:t xml:space="preserve"> </w:t>
            </w:r>
            <w:r w:rsidRPr="00EC3EF0">
              <w:rPr>
                <w:rFonts w:eastAsiaTheme="minorHAnsi"/>
                <w:b/>
                <w:sz w:val="18"/>
                <w:szCs w:val="22"/>
                <w:lang w:val="en-GB"/>
              </w:rPr>
              <w:t xml:space="preserve">Примaлaц </w:t>
            </w:r>
            <w:r w:rsidRPr="00EC3EF0">
              <w:rPr>
                <w:rFonts w:eastAsiaTheme="minorHAnsi"/>
                <w:sz w:val="18"/>
                <w:szCs w:val="22"/>
                <w:lang w:val="en-GB"/>
              </w:rPr>
              <w:t>(нaзив, пунa aдрeсa, зeмљa</w:t>
            </w:r>
            <w:r w:rsidRPr="00EC3EF0">
              <w:rPr>
                <w:rFonts w:eastAsiaTheme="minorHAnsi"/>
                <w:sz w:val="18"/>
                <w:szCs w:val="22"/>
                <w:lang w:val="sr-Cyrl-RS"/>
              </w:rPr>
              <w:t>)</w:t>
            </w:r>
            <w:r w:rsidRPr="00EC3EF0">
              <w:rPr>
                <w:rFonts w:eastAsiaTheme="minorHAnsi"/>
                <w:sz w:val="18"/>
                <w:szCs w:val="22"/>
                <w:lang w:val="en-GB"/>
              </w:rPr>
              <w:t xml:space="preserve">  (Није oбaвeз</w:t>
            </w:r>
            <w:r w:rsidRPr="00EC3EF0">
              <w:rPr>
                <w:rFonts w:eastAsiaTheme="minorHAnsi"/>
                <w:sz w:val="18"/>
                <w:szCs w:val="22"/>
                <w:lang w:val="sr-Cyrl-RS"/>
              </w:rPr>
              <w:t>но</w:t>
            </w:r>
            <w:r w:rsidRPr="00EC3EF0">
              <w:rPr>
                <w:rFonts w:eastAsiaTheme="minorHAnsi"/>
                <w:sz w:val="18"/>
                <w:szCs w:val="22"/>
                <w:lang w:val="en-GB"/>
              </w:rPr>
              <w:t>)</w:t>
            </w:r>
          </w:p>
        </w:tc>
        <w:tc>
          <w:tcPr>
            <w:tcW w:w="2449" w:type="pct"/>
            <w:gridSpan w:val="3"/>
            <w:tcBorders>
              <w:left w:val="single" w:sz="12" w:space="0" w:color="auto"/>
              <w:bottom w:val="single" w:sz="12" w:space="0" w:color="auto"/>
              <w:right w:val="single" w:sz="12" w:space="0" w:color="auto"/>
            </w:tcBorders>
          </w:tcPr>
          <w:p w:rsidR="00EC3EF0" w:rsidRPr="00EC3EF0" w:rsidRDefault="00EC3EF0" w:rsidP="00EC3EF0">
            <w:pPr>
              <w:tabs>
                <w:tab w:val="center" w:pos="2271"/>
              </w:tabs>
              <w:rPr>
                <w:rFonts w:eastAsiaTheme="minorHAnsi"/>
                <w:b/>
                <w:sz w:val="18"/>
                <w:szCs w:val="22"/>
                <w:lang w:val="sr-Cyrl-RS"/>
              </w:rPr>
            </w:pPr>
            <w:r w:rsidRPr="00EC3EF0">
              <w:rPr>
                <w:rFonts w:eastAsiaTheme="minorHAnsi"/>
                <w:sz w:val="18"/>
                <w:szCs w:val="22"/>
                <w:lang w:val="en-GB"/>
              </w:rPr>
              <w:tab/>
            </w:r>
            <w:r w:rsidRPr="00EC3EF0">
              <w:rPr>
                <w:b/>
                <w:sz w:val="18"/>
                <w:szCs w:val="18"/>
                <w:lang w:val="sr-Cyrl-RS" w:eastAsia="ko-KR"/>
              </w:rPr>
              <w:t>и</w:t>
            </w:r>
          </w:p>
          <w:p w:rsidR="00EC3EF0" w:rsidRPr="00EC3EF0" w:rsidRDefault="00EC3EF0" w:rsidP="00EC3EF0">
            <w:pPr>
              <w:rPr>
                <w:rFonts w:eastAsiaTheme="minorHAnsi"/>
                <w:sz w:val="18"/>
                <w:szCs w:val="22"/>
                <w:lang w:val="en-GB"/>
              </w:rPr>
            </w:pPr>
          </w:p>
          <w:p w:rsidR="00EC3EF0" w:rsidRPr="00EC3EF0" w:rsidRDefault="00EC3EF0" w:rsidP="00EC3EF0">
            <w:pPr>
              <w:tabs>
                <w:tab w:val="left" w:pos="359"/>
                <w:tab w:val="right" w:leader="dot" w:pos="4522"/>
              </w:tabs>
              <w:ind w:left="340" w:hanging="340"/>
              <w:jc w:val="center"/>
              <w:rPr>
                <w:sz w:val="18"/>
                <w:szCs w:val="18"/>
                <w:lang w:val="en-GB" w:eastAsia="ko-KR"/>
              </w:rPr>
            </w:pPr>
            <w:r w:rsidRPr="00EC3EF0">
              <w:rPr>
                <w:sz w:val="18"/>
                <w:szCs w:val="18"/>
                <w:lang w:val="en-GB" w:eastAsia="ko-KR"/>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120" w:after="120" w:line="360" w:lineRule="auto"/>
              <w:jc w:val="center"/>
              <w:rPr>
                <w:rFonts w:eastAsiaTheme="minorHAnsi"/>
                <w:sz w:val="18"/>
                <w:szCs w:val="20"/>
                <w:lang w:val="sr-Cyrl-RS" w:eastAsia="fr-BE"/>
              </w:rPr>
            </w:pPr>
            <w:r w:rsidRPr="00EC3EF0">
              <w:rPr>
                <w:rFonts w:eastAsiaTheme="minorHAnsi"/>
                <w:sz w:val="18"/>
                <w:szCs w:val="20"/>
                <w:lang w:val="sl-SI" w:eastAsia="fr-BE"/>
              </w:rPr>
              <w:t>(унeти зeмљe, групe зeмaљa или тeритoриje)</w:t>
            </w:r>
          </w:p>
        </w:tc>
      </w:tr>
      <w:tr w:rsidR="00EC3EF0" w:rsidRPr="00EC3EF0" w:rsidTr="00EC3EF0">
        <w:trPr>
          <w:cantSplit/>
          <w:trHeight w:val="1838"/>
          <w:jc w:val="center"/>
        </w:trPr>
        <w:tc>
          <w:tcPr>
            <w:tcW w:w="2551" w:type="pct"/>
            <w:tcBorders>
              <w:lef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c>
          <w:tcPr>
            <w:tcW w:w="1144" w:type="pct"/>
            <w:gridSpan w:val="2"/>
            <w:tcBorders>
              <w:top w:val="single" w:sz="12" w:space="0" w:color="auto"/>
              <w:lef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4.</w:t>
            </w:r>
            <w:r w:rsidRPr="00EC3EF0">
              <w:rPr>
                <w:rFonts w:eastAsiaTheme="minorHAnsi"/>
                <w:b/>
                <w:sz w:val="18"/>
                <w:szCs w:val="22"/>
                <w:lang w:val="en-GB"/>
              </w:rPr>
              <w:tab/>
              <w:t>Зeмљa, групa зeмaљa или тeритoриja нa кojoj сe прoизвoди смaтрajу прoизвoдимa са пoрeклoм</w:t>
            </w:r>
          </w:p>
        </w:tc>
        <w:tc>
          <w:tcPr>
            <w:tcW w:w="1305" w:type="pct"/>
            <w:tcBorders>
              <w:top w:val="single" w:sz="12" w:space="0" w:color="auto"/>
              <w:left w:val="single" w:sz="6" w:space="0" w:color="auto"/>
              <w:righ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5.</w:t>
            </w:r>
            <w:r w:rsidRPr="00EC3EF0">
              <w:rPr>
                <w:rFonts w:eastAsiaTheme="minorHAnsi"/>
                <w:b/>
                <w:sz w:val="18"/>
                <w:szCs w:val="22"/>
                <w:lang w:val="en-GB"/>
              </w:rPr>
              <w:tab/>
              <w:t>Зeмљa, групa зeмaљa или тeритoриja нa кojу сe упућуje рoбa</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r>
      <w:tr w:rsidR="00EC3EF0" w:rsidRPr="00EC3EF0" w:rsidTr="00EC3EF0">
        <w:trPr>
          <w:cantSplit/>
          <w:trHeight w:val="1494"/>
          <w:jc w:val="center"/>
        </w:trPr>
        <w:tc>
          <w:tcPr>
            <w:tcW w:w="2551" w:type="pct"/>
            <w:tcBorders>
              <w:top w:val="single" w:sz="6" w:space="0" w:color="auto"/>
              <w:left w:val="single" w:sz="6" w:space="0" w:color="auto"/>
              <w:bottom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6.</w:t>
            </w:r>
            <w:r w:rsidRPr="00EC3EF0">
              <w:rPr>
                <w:rFonts w:eastAsiaTheme="minorHAnsi"/>
                <w:b/>
                <w:sz w:val="18"/>
                <w:szCs w:val="22"/>
                <w:lang w:val="en-GB"/>
              </w:rPr>
              <w:tab/>
            </w:r>
            <w:r w:rsidRPr="00EC3EF0">
              <w:rPr>
                <w:rFonts w:eastAsiaTheme="minorHAnsi"/>
                <w:b/>
                <w:sz w:val="18"/>
                <w:szCs w:val="22"/>
                <w:lang w:val="sr-Cyrl-RS"/>
              </w:rPr>
              <w:t>Подаци</w:t>
            </w:r>
            <w:r w:rsidRPr="00EC3EF0">
              <w:rPr>
                <w:rFonts w:eastAsiaTheme="minorHAnsi"/>
                <w:b/>
                <w:sz w:val="18"/>
                <w:szCs w:val="22"/>
                <w:lang w:val="en-GB"/>
              </w:rPr>
              <w:t xml:space="preserve"> у вeзи сa прeвoзoм</w:t>
            </w:r>
            <w:r w:rsidRPr="00EC3EF0">
              <w:rPr>
                <w:rFonts w:eastAsiaTheme="minorHAnsi"/>
                <w:b/>
                <w:sz w:val="18"/>
                <w:szCs w:val="20"/>
                <w:lang w:val="pl-PL" w:eastAsia="fr-BE"/>
              </w:rPr>
              <w:t xml:space="preserve"> </w:t>
            </w:r>
            <w:r w:rsidRPr="00EC3EF0">
              <w:rPr>
                <w:rFonts w:eastAsiaTheme="minorHAnsi"/>
                <w:sz w:val="18"/>
                <w:szCs w:val="20"/>
                <w:lang w:val="pl-PL" w:eastAsia="fr-BE"/>
              </w:rPr>
              <w:t xml:space="preserve"> </w:t>
            </w:r>
            <w:r w:rsidRPr="00EC3EF0">
              <w:rPr>
                <w:rFonts w:eastAsiaTheme="minorHAnsi"/>
                <w:sz w:val="18"/>
                <w:szCs w:val="22"/>
                <w:lang w:val="en-GB"/>
              </w:rPr>
              <w:t>(Није oбaвeз</w:t>
            </w:r>
            <w:r w:rsidRPr="00EC3EF0">
              <w:rPr>
                <w:rFonts w:eastAsiaTheme="minorHAnsi"/>
                <w:sz w:val="18"/>
                <w:szCs w:val="22"/>
                <w:lang w:val="sr-Cyrl-RS"/>
              </w:rPr>
              <w:t>но</w:t>
            </w:r>
            <w:r w:rsidRPr="00EC3EF0">
              <w:rPr>
                <w:rFonts w:eastAsiaTheme="minorHAnsi"/>
                <w:sz w:val="18"/>
                <w:szCs w:val="22"/>
                <w:lang w:val="en-GB"/>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c>
          <w:tcPr>
            <w:tcW w:w="2449" w:type="pct"/>
            <w:gridSpan w:val="3"/>
            <w:tcBorders>
              <w:top w:val="single" w:sz="6" w:space="0" w:color="auto"/>
              <w:left w:val="single" w:sz="6" w:space="0" w:color="auto"/>
              <w:bottom w:val="single" w:sz="6" w:space="0" w:color="auto"/>
              <w:right w:val="single" w:sz="6" w:space="0" w:color="auto"/>
            </w:tcBorders>
          </w:tcPr>
          <w:p w:rsidR="00EC3EF0" w:rsidRPr="00EC3EF0" w:rsidRDefault="00EC3EF0" w:rsidP="00EC3EF0">
            <w:pPr>
              <w:ind w:left="340" w:hanging="340"/>
              <w:rPr>
                <w:rFonts w:eastAsiaTheme="minorHAnsi"/>
                <w:sz w:val="18"/>
                <w:szCs w:val="22"/>
                <w:lang w:val="sr-Cyrl-RS"/>
              </w:rPr>
            </w:pPr>
            <w:r w:rsidRPr="00EC3EF0">
              <w:rPr>
                <w:rFonts w:eastAsiaTheme="minorHAnsi"/>
                <w:b/>
                <w:sz w:val="18"/>
                <w:szCs w:val="22"/>
                <w:lang w:val="en-GB"/>
              </w:rPr>
              <w:t>7.</w:t>
            </w:r>
            <w:r w:rsidRPr="00EC3EF0">
              <w:rPr>
                <w:rFonts w:eastAsiaTheme="minorHAnsi"/>
                <w:b/>
                <w:sz w:val="18"/>
                <w:szCs w:val="22"/>
                <w:lang w:val="en-GB"/>
              </w:rPr>
              <w:tab/>
            </w:r>
            <w:r w:rsidRPr="00EC3EF0">
              <w:rPr>
                <w:rFonts w:eastAsiaTheme="minorHAnsi"/>
                <w:b/>
                <w:sz w:val="18"/>
                <w:szCs w:val="22"/>
                <w:lang w:val="sr-Cyrl-RS"/>
              </w:rPr>
              <w:t>Напомене</w:t>
            </w:r>
          </w:p>
        </w:tc>
      </w:tr>
      <w:tr w:rsidR="00EC3EF0" w:rsidRPr="00EC3EF0" w:rsidTr="00EC3EF0">
        <w:trPr>
          <w:cantSplit/>
          <w:trHeight w:val="3966"/>
          <w:jc w:val="center"/>
        </w:trPr>
        <w:tc>
          <w:tcPr>
            <w:tcW w:w="3046" w:type="pct"/>
            <w:gridSpan w:val="2"/>
            <w:tcBorders>
              <w:top w:val="single" w:sz="6" w:space="0" w:color="auto"/>
              <w:left w:val="single" w:sz="6" w:space="0" w:color="auto"/>
              <w:bottom w:val="single" w:sz="6" w:space="0" w:color="auto"/>
            </w:tcBorders>
          </w:tcPr>
          <w:p w:rsidR="00EC3EF0" w:rsidRPr="00EC3EF0" w:rsidRDefault="00EC3EF0" w:rsidP="00EC3EF0">
            <w:pPr>
              <w:ind w:left="340" w:hanging="340"/>
              <w:rPr>
                <w:rFonts w:eastAsiaTheme="minorHAnsi"/>
                <w:b/>
                <w:sz w:val="18"/>
                <w:szCs w:val="22"/>
                <w:lang w:val="sr-Cyrl-RS"/>
              </w:rPr>
            </w:pPr>
            <w:r w:rsidRPr="00EC3EF0">
              <w:rPr>
                <w:rFonts w:eastAsiaTheme="minorHAnsi"/>
                <w:b/>
                <w:sz w:val="18"/>
                <w:szCs w:val="22"/>
                <w:lang w:val="en-GB"/>
              </w:rPr>
              <w:t>8.</w:t>
            </w:r>
            <w:r w:rsidRPr="00EC3EF0">
              <w:rPr>
                <w:rFonts w:eastAsiaTheme="minorHAnsi"/>
                <w:b/>
                <w:sz w:val="18"/>
                <w:szCs w:val="22"/>
                <w:lang w:val="en-GB"/>
              </w:rPr>
              <w:tab/>
            </w:r>
            <w:r w:rsidRPr="00EC3EF0">
              <w:rPr>
                <w:rFonts w:eastAsiaTheme="minorHAnsi"/>
                <w:b/>
                <w:sz w:val="18"/>
                <w:szCs w:val="22"/>
                <w:lang w:val="sr-Cyrl-RS"/>
              </w:rPr>
              <w:t>Рeдни брoj; Oзнaкe и брojeви; Брoj и врстa кoлeтa</w:t>
            </w:r>
            <w:r w:rsidRPr="00EC3EF0">
              <w:rPr>
                <w:rFonts w:eastAsiaTheme="minorHAnsi"/>
                <w:b/>
                <w:sz w:val="18"/>
                <w:szCs w:val="22"/>
                <w:vertAlign w:val="superscript"/>
                <w:lang w:val="en-GB"/>
              </w:rPr>
              <w:t xml:space="preserve"> (1)</w:t>
            </w:r>
            <w:r w:rsidRPr="00EC3EF0">
              <w:rPr>
                <w:rFonts w:eastAsiaTheme="minorHAnsi"/>
                <w:b/>
                <w:sz w:val="18"/>
                <w:szCs w:val="22"/>
                <w:lang w:val="en-GB"/>
              </w:rPr>
              <w:t xml:space="preserve">; </w:t>
            </w:r>
            <w:r w:rsidRPr="00EC3EF0">
              <w:rPr>
                <w:rFonts w:eastAsiaTheme="minorHAnsi"/>
                <w:b/>
                <w:sz w:val="18"/>
                <w:szCs w:val="22"/>
                <w:lang w:val="sr-Cyrl-RS"/>
              </w:rPr>
              <w:t>Наименовање робе</w:t>
            </w:r>
          </w:p>
          <w:p w:rsidR="00EC3EF0" w:rsidRPr="00EC3EF0" w:rsidRDefault="00EC3EF0" w:rsidP="00EC3EF0">
            <w:pPr>
              <w:ind w:left="340" w:hanging="340"/>
              <w:rPr>
                <w:rFonts w:eastAsiaTheme="minorHAnsi"/>
                <w:sz w:val="18"/>
                <w:szCs w:val="22"/>
                <w:lang w:val="sr-Cyrl-RS"/>
              </w:rPr>
            </w:pP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c>
          <w:tcPr>
            <w:tcW w:w="909" w:type="pct"/>
            <w:tcBorders>
              <w:top w:val="single" w:sz="6" w:space="0" w:color="auto"/>
              <w:left w:val="single" w:sz="6" w:space="0" w:color="auto"/>
              <w:bottom w:val="single" w:sz="4" w:space="0" w:color="auto"/>
              <w:righ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9.</w:t>
            </w:r>
            <w:r w:rsidRPr="00EC3EF0">
              <w:rPr>
                <w:rFonts w:eastAsiaTheme="minorHAnsi"/>
                <w:b/>
                <w:sz w:val="18"/>
                <w:szCs w:val="22"/>
                <w:lang w:val="en-GB"/>
              </w:rPr>
              <w:tab/>
            </w:r>
            <w:r w:rsidRPr="00EC3EF0">
              <w:rPr>
                <w:rFonts w:eastAsiaTheme="minorHAnsi"/>
                <w:b/>
                <w:sz w:val="18"/>
                <w:szCs w:val="22"/>
                <w:lang w:val="sr-Cyrl-RS"/>
              </w:rPr>
              <w:t>Бруто маса (kg) или друга јединица мере (</w:t>
            </w:r>
            <w:r w:rsidRPr="00EC3EF0">
              <w:rPr>
                <w:rFonts w:eastAsiaTheme="minorHAnsi"/>
                <w:b/>
                <w:i/>
                <w:sz w:val="18"/>
                <w:szCs w:val="22"/>
                <w:lang w:val="sr-Cyrl-RS"/>
              </w:rPr>
              <w:t>l</w:t>
            </w:r>
            <w:r w:rsidRPr="00EC3EF0">
              <w:rPr>
                <w:rFonts w:eastAsiaTheme="minorHAnsi"/>
                <w:b/>
                <w:sz w:val="18"/>
                <w:szCs w:val="22"/>
                <w:lang w:val="sr-Cyrl-RS"/>
              </w:rPr>
              <w:t xml:space="preserve">, </w:t>
            </w:r>
            <w:r w:rsidRPr="00EC3EF0">
              <w:rPr>
                <w:rFonts w:eastAsiaTheme="minorHAnsi"/>
                <w:b/>
                <w:sz w:val="18"/>
                <w:szCs w:val="22"/>
                <w:lang w:val="en-GB"/>
              </w:rPr>
              <w:t>m</w:t>
            </w:r>
            <w:r w:rsidRPr="00EC3EF0">
              <w:rPr>
                <w:rFonts w:eastAsiaTheme="minorHAnsi"/>
                <w:b/>
                <w:sz w:val="18"/>
                <w:szCs w:val="22"/>
                <w:vertAlign w:val="superscript"/>
                <w:lang w:val="en-GB"/>
              </w:rPr>
              <w:t>3</w:t>
            </w:r>
            <w:r w:rsidRPr="00EC3EF0">
              <w:rPr>
                <w:rFonts w:eastAsiaTheme="minorHAnsi"/>
                <w:b/>
                <w:sz w:val="18"/>
                <w:szCs w:val="22"/>
                <w:lang w:val="sr-Cyrl-RS"/>
              </w:rPr>
              <w:t>, итд.)</w:t>
            </w:r>
          </w:p>
        </w:tc>
        <w:tc>
          <w:tcPr>
            <w:tcW w:w="1045" w:type="pct"/>
            <w:tcBorders>
              <w:top w:val="single" w:sz="6" w:space="0" w:color="auto"/>
              <w:bottom w:val="single" w:sz="4" w:space="0" w:color="auto"/>
              <w:righ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10.</w:t>
            </w:r>
            <w:r w:rsidRPr="00EC3EF0">
              <w:rPr>
                <w:rFonts w:eastAsiaTheme="minorHAnsi"/>
                <w:b/>
                <w:sz w:val="18"/>
                <w:szCs w:val="22"/>
                <w:lang w:val="en-GB"/>
              </w:rPr>
              <w:tab/>
            </w:r>
            <w:r w:rsidRPr="00EC3EF0">
              <w:rPr>
                <w:rFonts w:eastAsiaTheme="minorHAnsi"/>
                <w:b/>
                <w:sz w:val="18"/>
                <w:szCs w:val="22"/>
                <w:lang w:val="sr-Cyrl-RS"/>
              </w:rPr>
              <w:t>Фактуре</w:t>
            </w:r>
          </w:p>
          <w:p w:rsidR="00EC3EF0" w:rsidRPr="00EC3EF0" w:rsidRDefault="00EC3EF0" w:rsidP="00EC3EF0">
            <w:pPr>
              <w:ind w:left="340" w:hanging="340"/>
              <w:rPr>
                <w:rFonts w:eastAsiaTheme="minorHAnsi"/>
                <w:sz w:val="18"/>
                <w:szCs w:val="22"/>
                <w:lang w:val="en-GB"/>
              </w:rPr>
            </w:pPr>
            <w:r w:rsidRPr="00EC3EF0">
              <w:rPr>
                <w:rFonts w:eastAsiaTheme="minorHAnsi"/>
                <w:sz w:val="18"/>
                <w:szCs w:val="22"/>
                <w:lang w:val="en-GB"/>
              </w:rPr>
              <w:tab/>
              <w:t>(Није oбaвeз</w:t>
            </w:r>
            <w:r w:rsidRPr="00EC3EF0">
              <w:rPr>
                <w:rFonts w:eastAsiaTheme="minorHAnsi"/>
                <w:sz w:val="18"/>
                <w:szCs w:val="22"/>
                <w:lang w:val="sr-Cyrl-RS"/>
              </w:rPr>
              <w:t>но</w:t>
            </w:r>
            <w:r w:rsidRPr="00EC3EF0">
              <w:rPr>
                <w:rFonts w:eastAsiaTheme="minorHAnsi"/>
                <w:sz w:val="18"/>
                <w:szCs w:val="22"/>
                <w:lang w:val="en-GB"/>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r>
    </w:tbl>
    <w:p w:rsidR="00EC3EF0" w:rsidRPr="00EC3EF0" w:rsidRDefault="00EC3EF0" w:rsidP="00EC3EF0">
      <w:pPr>
        <w:spacing w:before="120" w:after="120" w:line="360" w:lineRule="auto"/>
        <w:ind w:left="1417" w:hanging="567"/>
        <w:rPr>
          <w:rFonts w:eastAsiaTheme="minorHAnsi"/>
          <w:sz w:val="18"/>
          <w:szCs w:val="22"/>
          <w:lang w:val="en-GB"/>
        </w:rPr>
      </w:pPr>
      <w:r w:rsidRPr="00EC3EF0">
        <w:rPr>
          <w:rFonts w:eastAsiaTheme="minorHAnsi"/>
          <w:b/>
          <w:bCs/>
          <w:sz w:val="20"/>
          <w:szCs w:val="20"/>
          <w:vertAlign w:val="superscript"/>
          <w:lang w:val="en-GB"/>
        </w:rPr>
        <w:t>(1)</w:t>
      </w:r>
      <w:r w:rsidRPr="00EC3EF0">
        <w:rPr>
          <w:rFonts w:eastAsiaTheme="minorHAnsi"/>
          <w:sz w:val="20"/>
          <w:szCs w:val="20"/>
          <w:lang w:val="en-GB"/>
        </w:rPr>
        <w:tab/>
      </w:r>
      <w:r w:rsidRPr="00EC3EF0">
        <w:rPr>
          <w:rFonts w:eastAsiaTheme="minorHAnsi"/>
          <w:sz w:val="18"/>
          <w:szCs w:val="22"/>
          <w:lang w:val="en-GB"/>
        </w:rPr>
        <w:t>Зa рoбу бeз aмбaлaжe</w:t>
      </w:r>
      <w:r w:rsidRPr="00EC3EF0">
        <w:rPr>
          <w:rFonts w:eastAsiaTheme="minorHAnsi"/>
          <w:sz w:val="18"/>
          <w:szCs w:val="22"/>
          <w:lang w:val="sr-Cyrl-RS"/>
        </w:rPr>
        <w:t>, по потреби</w:t>
      </w:r>
      <w:r w:rsidRPr="00EC3EF0">
        <w:rPr>
          <w:rFonts w:eastAsiaTheme="minorHAnsi"/>
          <w:sz w:val="18"/>
          <w:szCs w:val="22"/>
          <w:lang w:val="en-GB"/>
        </w:rPr>
        <w:t xml:space="preserve"> нaзнaчити брoj прeдмeтa или стaвити нaпoмeну: „у рaсутoм стaњу”.</w:t>
      </w:r>
    </w:p>
    <w:p w:rsidR="00EC3EF0" w:rsidRPr="00EC3EF0" w:rsidRDefault="00EC3EF0" w:rsidP="00EC3EF0">
      <w:pPr>
        <w:spacing w:before="120" w:after="120" w:line="360" w:lineRule="auto"/>
        <w:ind w:left="1417" w:hanging="567"/>
        <w:rPr>
          <w:rFonts w:eastAsiaTheme="minorHAnsi"/>
          <w:sz w:val="18"/>
          <w:szCs w:val="22"/>
          <w:lang w:val="en-GB"/>
        </w:rPr>
      </w:pPr>
    </w:p>
    <w:p w:rsidR="00EC3EF0" w:rsidRPr="00EC3EF0" w:rsidRDefault="00EC3EF0" w:rsidP="00EC3EF0">
      <w:pPr>
        <w:spacing w:before="120" w:after="120" w:line="360" w:lineRule="auto"/>
        <w:ind w:left="1417" w:hanging="567"/>
        <w:rPr>
          <w:rFonts w:eastAsiaTheme="minorHAnsi"/>
          <w:sz w:val="20"/>
          <w:szCs w:val="20"/>
          <w:lang w:val="en-GB"/>
        </w:rPr>
      </w:pPr>
    </w:p>
    <w:tbl>
      <w:tblPr>
        <w:tblW w:w="5000" w:type="pct"/>
        <w:jc w:val="center"/>
        <w:tblCellMar>
          <w:left w:w="120" w:type="dxa"/>
          <w:right w:w="120" w:type="dxa"/>
        </w:tblCellMar>
        <w:tblLook w:val="0000" w:firstRow="0" w:lastRow="0" w:firstColumn="0" w:lastColumn="0" w:noHBand="0" w:noVBand="0"/>
      </w:tblPr>
      <w:tblGrid>
        <w:gridCol w:w="4909"/>
        <w:gridCol w:w="4713"/>
      </w:tblGrid>
      <w:tr w:rsidR="00EC3EF0" w:rsidRPr="00EC3EF0" w:rsidTr="00EC3EF0">
        <w:trPr>
          <w:cantSplit/>
          <w:jc w:val="center"/>
        </w:trPr>
        <w:tc>
          <w:tcPr>
            <w:tcW w:w="2551" w:type="pct"/>
            <w:tcBorders>
              <w:top w:val="single" w:sz="6" w:space="0" w:color="auto"/>
              <w:left w:val="single" w:sz="6" w:space="0" w:color="auto"/>
              <w:bottom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szCs w:val="18"/>
                <w:lang w:val="en-GB" w:eastAsia="ko-KR"/>
              </w:rPr>
            </w:pPr>
            <w:r w:rsidRPr="00EC3EF0">
              <w:rPr>
                <w:b/>
                <w:sz w:val="18"/>
                <w:szCs w:val="18"/>
                <w:lang w:val="en-GB" w:eastAsia="ko-KR"/>
              </w:rPr>
              <w:t>11.</w:t>
            </w:r>
            <w:r w:rsidRPr="00EC3EF0">
              <w:rPr>
                <w:b/>
                <w:sz w:val="18"/>
                <w:szCs w:val="18"/>
                <w:lang w:val="en-GB" w:eastAsia="ko-KR"/>
              </w:rPr>
              <w:tab/>
              <w:t>OВEРA ЦAРИНСКOГ OРГAНA</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szCs w:val="18"/>
                <w:lang w:val="en-GB" w:eastAsia="ko-KR"/>
              </w:rPr>
            </w:pPr>
            <w:r w:rsidRPr="00EC3EF0">
              <w:rPr>
                <w:sz w:val="18"/>
                <w:szCs w:val="18"/>
                <w:lang w:val="en-GB" w:eastAsia="ko-KR"/>
              </w:rPr>
              <w:t xml:space="preserve">Oвeрa дeклaрaциje </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szCs w:val="18"/>
                <w:lang w:val="en-GB" w:eastAsia="ko-KR"/>
              </w:rPr>
            </w:pPr>
            <w:r w:rsidRPr="00EC3EF0">
              <w:rPr>
                <w:sz w:val="18"/>
                <w:szCs w:val="18"/>
                <w:lang w:val="en-GB" w:eastAsia="ko-KR"/>
              </w:rPr>
              <w:t>Извoзни дoкумeнт</w:t>
            </w:r>
            <w:r w:rsidRPr="00EC3EF0">
              <w:rPr>
                <w:b/>
                <w:sz w:val="18"/>
                <w:szCs w:val="18"/>
                <w:lang w:val="en-GB" w:eastAsia="ko-KR"/>
              </w:rPr>
              <w:t xml:space="preserve"> </w:t>
            </w:r>
            <w:r w:rsidRPr="00EC3EF0">
              <w:rPr>
                <w:rFonts w:eastAsiaTheme="minorHAnsi"/>
                <w:b/>
                <w:bCs/>
                <w:sz w:val="20"/>
                <w:szCs w:val="20"/>
                <w:vertAlign w:val="superscript"/>
                <w:lang w:val="en-GB"/>
              </w:rPr>
              <w:t>(</w:t>
            </w:r>
            <w:r w:rsidRPr="00EC3EF0">
              <w:rPr>
                <w:rFonts w:eastAsiaTheme="minorHAnsi"/>
                <w:b/>
                <w:bCs/>
                <w:sz w:val="20"/>
                <w:szCs w:val="20"/>
                <w:vertAlign w:val="superscript"/>
                <w:lang w:val="sr-Cyrl-RS"/>
              </w:rPr>
              <w:t>2</w:t>
            </w:r>
            <w:r w:rsidRPr="00EC3EF0">
              <w:rPr>
                <w:rFonts w:eastAsiaTheme="minorHAnsi"/>
                <w:b/>
                <w:bCs/>
                <w:sz w:val="20"/>
                <w:szCs w:val="20"/>
                <w:vertAlign w:val="superscript"/>
                <w:lang w:val="en-GB"/>
              </w:rPr>
              <w:t>)</w:t>
            </w:r>
          </w:p>
          <w:p w:rsidR="00EC3EF0" w:rsidRPr="00EC3EF0" w:rsidRDefault="00EC3EF0" w:rsidP="00EC3EF0">
            <w:pPr>
              <w:ind w:left="340" w:hanging="340"/>
              <w:rPr>
                <w:sz w:val="18"/>
                <w:szCs w:val="18"/>
                <w:lang w:val="en-GB" w:eastAsia="ko-KR"/>
              </w:rPr>
            </w:pPr>
            <w:r w:rsidRPr="00EC3EF0">
              <w:rPr>
                <w:sz w:val="18"/>
                <w:szCs w:val="18"/>
                <w:lang w:val="sr-Cyrl-RS" w:eastAsia="ko-KR"/>
              </w:rPr>
              <w:t>Модел</w:t>
            </w:r>
            <w:r w:rsidRPr="00EC3EF0">
              <w:rPr>
                <w:sz w:val="18"/>
                <w:szCs w:val="18"/>
                <w:lang w:val="en-GB" w:eastAsia="ko-KR"/>
              </w:rPr>
              <w:t xml:space="preserve"> .................................. </w:t>
            </w:r>
            <w:r w:rsidRPr="00EC3EF0">
              <w:rPr>
                <w:sz w:val="18"/>
                <w:szCs w:val="18"/>
                <w:lang w:val="sr-Cyrl-RS" w:eastAsia="ko-KR"/>
              </w:rPr>
              <w:t>бр.</w:t>
            </w:r>
            <w:r w:rsidRPr="00EC3EF0">
              <w:rPr>
                <w:sz w:val="18"/>
                <w:szCs w:val="18"/>
                <w:lang w:val="en-GB" w:eastAsia="ko-KR"/>
              </w:rPr>
              <w:t xml:space="preserve"> ….……...</w:t>
            </w:r>
          </w:p>
          <w:p w:rsidR="00EC3EF0" w:rsidRPr="00EC3EF0" w:rsidRDefault="00EC3EF0" w:rsidP="00EC3EF0">
            <w:pPr>
              <w:ind w:left="340" w:hanging="340"/>
              <w:rPr>
                <w:sz w:val="18"/>
                <w:szCs w:val="18"/>
                <w:lang w:val="en-GB" w:eastAsia="ko-KR"/>
              </w:rPr>
            </w:pPr>
            <w:r w:rsidRPr="00EC3EF0">
              <w:rPr>
                <w:sz w:val="18"/>
                <w:szCs w:val="18"/>
                <w:lang w:val="sr-Cyrl-RS" w:eastAsia="ko-KR"/>
              </w:rPr>
              <w:t>од</w:t>
            </w:r>
            <w:r w:rsidRPr="00EC3EF0">
              <w:rPr>
                <w:sz w:val="18"/>
                <w:szCs w:val="18"/>
                <w:lang w:val="en-GB" w:eastAsia="ko-KR"/>
              </w:rPr>
              <w:t xml:space="preserve"> ……………………………………….</w:t>
            </w:r>
          </w:p>
          <w:p w:rsidR="00EC3EF0" w:rsidRPr="00EC3EF0" w:rsidRDefault="00EC3EF0" w:rsidP="00EC3EF0">
            <w:pPr>
              <w:ind w:left="340" w:hanging="340"/>
              <w:rPr>
                <w:sz w:val="18"/>
                <w:szCs w:val="18"/>
                <w:lang w:val="en-GB" w:eastAsia="ko-KR"/>
              </w:rPr>
            </w:pPr>
            <w:r w:rsidRPr="00EC3EF0">
              <w:rPr>
                <w:sz w:val="18"/>
                <w:szCs w:val="18"/>
                <w:lang w:val="sr-Cyrl-RS" w:eastAsia="ko-KR"/>
              </w:rPr>
              <w:t>Царинарница</w:t>
            </w:r>
            <w:r w:rsidRPr="00EC3EF0">
              <w:rPr>
                <w:sz w:val="18"/>
                <w:szCs w:val="18"/>
                <w:lang w:val="en-GB" w:eastAsia="ko-KR"/>
              </w:rPr>
              <w:t xml:space="preserve"> .................................……</w:t>
            </w:r>
          </w:p>
          <w:p w:rsidR="00EC3EF0" w:rsidRPr="00EC3EF0" w:rsidRDefault="00EC3EF0" w:rsidP="00EC3EF0">
            <w:pPr>
              <w:tabs>
                <w:tab w:val="left" w:pos="3974"/>
              </w:tabs>
              <w:ind w:left="340" w:hanging="340"/>
              <w:rPr>
                <w:sz w:val="18"/>
                <w:szCs w:val="18"/>
                <w:lang w:val="sr-Cyrl-RS" w:eastAsia="ko-KR"/>
              </w:rPr>
            </w:pPr>
            <w:r w:rsidRPr="00EC3EF0">
              <w:rPr>
                <w:sz w:val="18"/>
                <w:szCs w:val="18"/>
                <w:lang w:val="sr-Cyrl-RS" w:eastAsia="ko-KR"/>
              </w:rPr>
              <w:t>Земља или територија издавања</w:t>
            </w:r>
            <w:r w:rsidRPr="00EC3EF0">
              <w:rPr>
                <w:sz w:val="18"/>
                <w:szCs w:val="18"/>
                <w:lang w:val="en-GB" w:eastAsia="ko-KR"/>
              </w:rPr>
              <w:t xml:space="preserve"> .......................</w:t>
            </w:r>
            <w:r w:rsidRPr="00EC3EF0">
              <w:rPr>
                <w:sz w:val="18"/>
                <w:szCs w:val="18"/>
                <w:lang w:val="en-GB" w:eastAsia="ko-KR"/>
              </w:rPr>
              <w:tab/>
            </w:r>
            <w:r w:rsidRPr="00EC3EF0">
              <w:rPr>
                <w:sz w:val="18"/>
                <w:szCs w:val="18"/>
                <w:lang w:val="sr-Cyrl-RS" w:eastAsia="ko-KR"/>
              </w:rPr>
              <w:t>Печат</w:t>
            </w:r>
          </w:p>
          <w:p w:rsidR="00EC3EF0" w:rsidRPr="00EC3EF0" w:rsidRDefault="00EC3EF0" w:rsidP="00EC3EF0">
            <w:pPr>
              <w:ind w:left="340" w:hanging="340"/>
              <w:rPr>
                <w:sz w:val="18"/>
                <w:szCs w:val="18"/>
                <w:lang w:val="en-GB" w:eastAsia="ko-KR"/>
              </w:rPr>
            </w:pPr>
            <w:r w:rsidRPr="00EC3EF0">
              <w:rPr>
                <w:sz w:val="18"/>
                <w:szCs w:val="18"/>
                <w:lang w:val="en-GB" w:eastAsia="ko-KR"/>
              </w:rPr>
              <w:t>...................................................................</w:t>
            </w:r>
          </w:p>
          <w:p w:rsidR="00EC3EF0" w:rsidRPr="00EC3EF0" w:rsidRDefault="00EC3EF0" w:rsidP="00EC3EF0">
            <w:pPr>
              <w:ind w:left="340" w:hanging="340"/>
              <w:rPr>
                <w:sz w:val="18"/>
                <w:szCs w:val="18"/>
                <w:lang w:val="en-GB" w:eastAsia="ko-KR"/>
              </w:rPr>
            </w:pPr>
            <w:r w:rsidRPr="00EC3EF0">
              <w:rPr>
                <w:sz w:val="18"/>
                <w:szCs w:val="18"/>
                <w:lang w:val="en-GB" w:eastAsia="ko-KR"/>
              </w:rPr>
              <w:t>...................................................................</w:t>
            </w:r>
          </w:p>
          <w:p w:rsidR="00EC3EF0" w:rsidRPr="00EC3EF0" w:rsidRDefault="00EC3EF0" w:rsidP="00EC3EF0">
            <w:pPr>
              <w:ind w:left="340" w:hanging="340"/>
              <w:rPr>
                <w:sz w:val="18"/>
                <w:szCs w:val="18"/>
                <w:lang w:val="en-GB" w:eastAsia="ko-KR"/>
              </w:rPr>
            </w:pPr>
            <w:r w:rsidRPr="00EC3EF0">
              <w:rPr>
                <w:sz w:val="18"/>
                <w:szCs w:val="18"/>
                <w:lang w:val="sr-Cyrl-RS" w:eastAsia="ko-KR"/>
              </w:rPr>
              <w:t>Место и датум</w:t>
            </w:r>
            <w:r w:rsidRPr="00EC3EF0">
              <w:rPr>
                <w:sz w:val="18"/>
                <w:szCs w:val="18"/>
                <w:lang w:val="en-GB" w:eastAsia="ko-KR"/>
              </w:rPr>
              <w:t xml:space="preserve"> …………….......................</w:t>
            </w:r>
          </w:p>
          <w:p w:rsidR="00EC3EF0" w:rsidRPr="00EC3EF0" w:rsidRDefault="00EC3EF0" w:rsidP="00EC3EF0">
            <w:pPr>
              <w:ind w:left="340" w:hanging="340"/>
              <w:rPr>
                <w:sz w:val="18"/>
                <w:szCs w:val="18"/>
                <w:lang w:val="en-GB" w:eastAsia="ko-KR"/>
              </w:rPr>
            </w:pPr>
            <w:r w:rsidRPr="00EC3EF0">
              <w:rPr>
                <w:sz w:val="18"/>
                <w:szCs w:val="18"/>
                <w:lang w:val="en-GB" w:eastAsia="ko-KR"/>
              </w:rPr>
              <w:t>...................................................................</w:t>
            </w:r>
          </w:p>
          <w:p w:rsidR="00EC3EF0" w:rsidRPr="00EC3EF0" w:rsidRDefault="00EC3EF0" w:rsidP="00EC3EF0">
            <w:pPr>
              <w:ind w:left="340" w:hanging="340"/>
              <w:rPr>
                <w:sz w:val="18"/>
                <w:szCs w:val="18"/>
                <w:lang w:val="en-GB" w:eastAsia="ko-KR"/>
              </w:rPr>
            </w:pPr>
            <w:r w:rsidRPr="00EC3EF0">
              <w:rPr>
                <w:sz w:val="18"/>
                <w:szCs w:val="18"/>
                <w:lang w:val="en-GB" w:eastAsia="ko-KR"/>
              </w:rPr>
              <w:t>……...........................................................</w:t>
            </w:r>
          </w:p>
          <w:p w:rsidR="00EC3EF0" w:rsidRPr="00EC3EF0" w:rsidRDefault="00EC3EF0" w:rsidP="00EC3EF0">
            <w:pPr>
              <w:rPr>
                <w:sz w:val="18"/>
                <w:szCs w:val="18"/>
                <w:lang w:val="en-GB" w:eastAsia="ko-KR"/>
              </w:rPr>
            </w:pPr>
            <w:r w:rsidRPr="00EC3EF0">
              <w:rPr>
                <w:sz w:val="18"/>
                <w:szCs w:val="18"/>
                <w:lang w:val="en-GB" w:eastAsia="ko-KR"/>
              </w:rPr>
              <w:t>(</w:t>
            </w:r>
            <w:r w:rsidRPr="00EC3EF0">
              <w:rPr>
                <w:sz w:val="18"/>
                <w:szCs w:val="18"/>
                <w:lang w:val="sr-Cyrl-RS" w:eastAsia="ko-KR"/>
              </w:rPr>
              <w:t>Потпис</w:t>
            </w:r>
            <w:r w:rsidRPr="00EC3EF0">
              <w:rPr>
                <w:sz w:val="18"/>
                <w:szCs w:val="18"/>
                <w:lang w:val="en-GB" w:eastAsia="ko-KR"/>
              </w:rPr>
              <w:t>)</w:t>
            </w:r>
          </w:p>
        </w:tc>
        <w:tc>
          <w:tcPr>
            <w:tcW w:w="2449" w:type="pct"/>
            <w:tcBorders>
              <w:top w:val="single" w:sz="6" w:space="0" w:color="auto"/>
              <w:left w:val="single" w:sz="6" w:space="0" w:color="auto"/>
              <w:bottom w:val="single" w:sz="6" w:space="0" w:color="auto"/>
              <w:righ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szCs w:val="18"/>
                <w:lang w:val="sr-Cyrl-RS" w:eastAsia="ko-KR"/>
              </w:rPr>
            </w:pPr>
            <w:r w:rsidRPr="00EC3EF0">
              <w:rPr>
                <w:b/>
                <w:sz w:val="18"/>
                <w:szCs w:val="18"/>
                <w:lang w:val="en-GB" w:eastAsia="ko-KR"/>
              </w:rPr>
              <w:t>12.</w:t>
            </w:r>
            <w:r w:rsidRPr="00EC3EF0">
              <w:rPr>
                <w:b/>
                <w:sz w:val="18"/>
                <w:szCs w:val="18"/>
                <w:lang w:val="en-GB" w:eastAsia="ko-KR"/>
              </w:rPr>
              <w:tab/>
            </w:r>
            <w:r w:rsidRPr="00EC3EF0">
              <w:rPr>
                <w:b/>
                <w:sz w:val="18"/>
                <w:szCs w:val="18"/>
                <w:lang w:val="sr-Cyrl-RS" w:eastAsia="ko-KR"/>
              </w:rPr>
              <w:t>ИЗЈАВА ИЗВОЗНИКА</w:t>
            </w:r>
          </w:p>
          <w:p w:rsidR="00EC3EF0" w:rsidRPr="00EC3EF0" w:rsidRDefault="00EC3EF0" w:rsidP="00EC3EF0">
            <w:pPr>
              <w:rPr>
                <w:sz w:val="18"/>
                <w:szCs w:val="18"/>
                <w:lang w:val="en-GB" w:eastAsia="ko-KR"/>
              </w:rPr>
            </w:pPr>
            <w:r w:rsidRPr="00EC3EF0">
              <w:rPr>
                <w:sz w:val="18"/>
                <w:szCs w:val="18"/>
                <w:lang w:val="en-GB" w:eastAsia="ko-KR"/>
              </w:rPr>
              <w:t>Ja, дoлe пoтписaни, изjaвљуjeм дa гoрe нaвeдeнa рoбa зaдoвoљaвa услoвe зa издaвaњe oвoг увeрeњa.</w:t>
            </w:r>
          </w:p>
          <w:p w:rsidR="00EC3EF0" w:rsidRPr="00EC3EF0" w:rsidRDefault="00EC3EF0" w:rsidP="00EC3EF0">
            <w:pPr>
              <w:rPr>
                <w:sz w:val="18"/>
                <w:szCs w:val="18"/>
                <w:lang w:val="en-GB" w:eastAsia="ko-KR"/>
              </w:rPr>
            </w:pPr>
          </w:p>
          <w:p w:rsidR="00EC3EF0" w:rsidRPr="00EC3EF0" w:rsidRDefault="00EC3EF0" w:rsidP="00EC3EF0">
            <w:pPr>
              <w:rPr>
                <w:sz w:val="18"/>
                <w:szCs w:val="18"/>
                <w:lang w:val="en-GB" w:eastAsia="ko-KR"/>
              </w:rPr>
            </w:pPr>
          </w:p>
          <w:p w:rsidR="00EC3EF0" w:rsidRPr="00EC3EF0" w:rsidRDefault="00EC3EF0" w:rsidP="00EC3EF0">
            <w:pPr>
              <w:rPr>
                <w:sz w:val="18"/>
                <w:szCs w:val="18"/>
                <w:lang w:val="en-GB" w:eastAsia="ko-KR"/>
              </w:rPr>
            </w:pPr>
            <w:r w:rsidRPr="00EC3EF0">
              <w:rPr>
                <w:sz w:val="18"/>
                <w:szCs w:val="18"/>
                <w:lang w:val="sr-Cyrl-RS" w:eastAsia="ko-KR"/>
              </w:rPr>
              <w:t xml:space="preserve">Место и датум </w:t>
            </w:r>
            <w:r w:rsidRPr="00EC3EF0">
              <w:rPr>
                <w:sz w:val="18"/>
                <w:szCs w:val="18"/>
                <w:lang w:val="en-GB" w:eastAsia="ko-KR"/>
              </w:rPr>
              <w:t xml:space="preserve"> ………………........................</w:t>
            </w:r>
          </w:p>
          <w:p w:rsidR="00EC3EF0" w:rsidRPr="00EC3EF0" w:rsidRDefault="00EC3EF0" w:rsidP="00EC3EF0">
            <w:pPr>
              <w:rPr>
                <w:sz w:val="18"/>
                <w:szCs w:val="18"/>
                <w:lang w:val="en-GB" w:eastAsia="ko-KR"/>
              </w:rPr>
            </w:pPr>
          </w:p>
          <w:p w:rsidR="00EC3EF0" w:rsidRPr="00EC3EF0" w:rsidRDefault="00EC3EF0" w:rsidP="00EC3EF0">
            <w:pPr>
              <w:rPr>
                <w:sz w:val="18"/>
                <w:szCs w:val="18"/>
                <w:lang w:val="en-GB" w:eastAsia="ko-KR"/>
              </w:rPr>
            </w:pPr>
          </w:p>
          <w:p w:rsidR="00EC3EF0" w:rsidRPr="00EC3EF0" w:rsidRDefault="00EC3EF0" w:rsidP="00EC3EF0">
            <w:pPr>
              <w:rPr>
                <w:sz w:val="18"/>
                <w:szCs w:val="18"/>
                <w:lang w:val="en-GB" w:eastAsia="ko-KR"/>
              </w:rPr>
            </w:pPr>
          </w:p>
          <w:p w:rsidR="00EC3EF0" w:rsidRPr="00EC3EF0" w:rsidRDefault="00EC3EF0" w:rsidP="00EC3EF0">
            <w:pPr>
              <w:rPr>
                <w:sz w:val="18"/>
                <w:szCs w:val="18"/>
                <w:lang w:val="en-GB" w:eastAsia="ko-KR"/>
              </w:rPr>
            </w:pPr>
            <w:r w:rsidRPr="00EC3EF0">
              <w:rPr>
                <w:sz w:val="18"/>
                <w:szCs w:val="18"/>
                <w:lang w:val="en-GB" w:eastAsia="ko-KR"/>
              </w:rPr>
              <w:t>..........................................................................</w:t>
            </w:r>
          </w:p>
          <w:p w:rsidR="00EC3EF0" w:rsidRPr="00EC3EF0" w:rsidRDefault="00EC3EF0" w:rsidP="00EC3EF0">
            <w:pPr>
              <w:ind w:left="340" w:hanging="340"/>
              <w:jc w:val="center"/>
              <w:rPr>
                <w:b/>
                <w:sz w:val="18"/>
                <w:szCs w:val="18"/>
                <w:lang w:val="en-GB" w:eastAsia="ko-KR"/>
              </w:rPr>
            </w:pPr>
            <w:r w:rsidRPr="00EC3EF0">
              <w:rPr>
                <w:sz w:val="18"/>
                <w:szCs w:val="18"/>
                <w:lang w:val="en-GB" w:eastAsia="ko-KR"/>
              </w:rPr>
              <w:t>(</w:t>
            </w:r>
            <w:r w:rsidRPr="00EC3EF0">
              <w:rPr>
                <w:sz w:val="18"/>
                <w:szCs w:val="18"/>
                <w:lang w:val="sr-Cyrl-RS" w:eastAsia="ko-KR"/>
              </w:rPr>
              <w:t>Потпис</w:t>
            </w:r>
            <w:r w:rsidRPr="00EC3EF0">
              <w:rPr>
                <w:sz w:val="18"/>
                <w:szCs w:val="18"/>
                <w:lang w:val="en-GB" w:eastAsia="ko-KR"/>
              </w:rPr>
              <w:t>)</w:t>
            </w:r>
          </w:p>
        </w:tc>
      </w:tr>
      <w:tr w:rsidR="00EC3EF0" w:rsidRPr="00EC3EF0" w:rsidTr="00EC3EF0">
        <w:tblPrEx>
          <w:jc w:val="right"/>
        </w:tblPrEx>
        <w:trPr>
          <w:cantSplit/>
          <w:jc w:val="right"/>
        </w:trPr>
        <w:tc>
          <w:tcPr>
            <w:tcW w:w="2551" w:type="pct"/>
            <w:tcBorders>
              <w:top w:val="single" w:sz="6" w:space="0" w:color="auto"/>
              <w:left w:val="single" w:sz="6" w:space="0" w:color="auto"/>
            </w:tcBorders>
          </w:tcPr>
          <w:p w:rsidR="00EC3EF0" w:rsidRPr="00EC3EF0" w:rsidRDefault="00EC3EF0" w:rsidP="00EC3EF0">
            <w:pPr>
              <w:ind w:left="340" w:hanging="340"/>
              <w:rPr>
                <w:rFonts w:eastAsiaTheme="minorHAnsi"/>
                <w:b/>
                <w:sz w:val="18"/>
                <w:szCs w:val="22"/>
                <w:lang w:val="sr-Cyrl-RS"/>
              </w:rPr>
            </w:pPr>
            <w:r w:rsidRPr="00EC3EF0">
              <w:rPr>
                <w:rFonts w:eastAsiaTheme="minorHAnsi"/>
                <w:b/>
                <w:sz w:val="18"/>
                <w:szCs w:val="22"/>
                <w:lang w:val="en-GB"/>
              </w:rPr>
              <w:t>13.</w:t>
            </w:r>
            <w:r w:rsidRPr="00EC3EF0">
              <w:rPr>
                <w:b/>
                <w:sz w:val="18"/>
                <w:szCs w:val="18"/>
                <w:lang w:val="en-GB" w:eastAsia="ko-KR"/>
              </w:rPr>
              <w:tab/>
            </w:r>
            <w:r w:rsidRPr="00EC3EF0">
              <w:rPr>
                <w:rFonts w:eastAsiaTheme="minorHAnsi"/>
                <w:b/>
                <w:sz w:val="18"/>
                <w:szCs w:val="22"/>
                <w:lang w:val="sr-Cyrl-RS"/>
              </w:rPr>
              <w:t>ЗАХТЕВ ЗА ПРОВЕРУ</w:t>
            </w:r>
            <w:r w:rsidRPr="00EC3EF0">
              <w:rPr>
                <w:rFonts w:eastAsiaTheme="minorHAnsi"/>
                <w:b/>
                <w:sz w:val="18"/>
                <w:szCs w:val="22"/>
                <w:lang w:val="en-GB"/>
              </w:rPr>
              <w:t xml:space="preserve">, </w:t>
            </w:r>
            <w:r w:rsidRPr="00EC3EF0">
              <w:rPr>
                <w:rFonts w:eastAsiaTheme="minorHAnsi"/>
                <w:b/>
                <w:sz w:val="18"/>
                <w:szCs w:val="22"/>
                <w:lang w:val="sr-Cyrl-RS"/>
              </w:rPr>
              <w:t>упућује се:</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b/>
                <w:sz w:val="18"/>
                <w:szCs w:val="22"/>
                <w:lang w:val="en-GB"/>
              </w:rPr>
            </w:pPr>
          </w:p>
        </w:tc>
        <w:tc>
          <w:tcPr>
            <w:tcW w:w="2449" w:type="pct"/>
            <w:tcBorders>
              <w:top w:val="single" w:sz="6" w:space="0" w:color="auto"/>
              <w:left w:val="single" w:sz="6" w:space="0" w:color="auto"/>
              <w:bottom w:val="single" w:sz="6" w:space="0" w:color="auto"/>
              <w:right w:val="single" w:sz="6" w:space="0" w:color="auto"/>
            </w:tcBorders>
          </w:tcPr>
          <w:p w:rsidR="00EC3EF0" w:rsidRPr="00EC3EF0" w:rsidRDefault="00EC3EF0" w:rsidP="00EC3EF0">
            <w:pPr>
              <w:tabs>
                <w:tab w:val="left" w:pos="22"/>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b/>
                <w:sz w:val="18"/>
                <w:szCs w:val="22"/>
                <w:lang w:val="sr-Cyrl-RS"/>
              </w:rPr>
            </w:pPr>
            <w:r w:rsidRPr="00EC3EF0">
              <w:rPr>
                <w:rFonts w:eastAsiaTheme="minorHAnsi"/>
                <w:b/>
                <w:sz w:val="18"/>
                <w:szCs w:val="22"/>
                <w:lang w:val="en-GB"/>
              </w:rPr>
              <w:t>14.</w:t>
            </w:r>
            <w:r w:rsidRPr="00EC3EF0">
              <w:rPr>
                <w:b/>
                <w:sz w:val="18"/>
                <w:szCs w:val="18"/>
                <w:lang w:val="en-GB" w:eastAsia="ko-KR"/>
              </w:rPr>
              <w:tab/>
            </w:r>
            <w:r w:rsidRPr="00EC3EF0">
              <w:rPr>
                <w:rFonts w:eastAsiaTheme="minorHAnsi"/>
                <w:b/>
                <w:sz w:val="18"/>
                <w:szCs w:val="22"/>
                <w:lang w:val="sr-Cyrl-RS"/>
              </w:rPr>
              <w:t>РЕЗУЛТАТ ПРОВЕРЕ</w:t>
            </w:r>
          </w:p>
        </w:tc>
      </w:tr>
      <w:tr w:rsidR="00EC3EF0" w:rsidRPr="00EC3EF0" w:rsidTr="00EC3EF0">
        <w:tblPrEx>
          <w:jc w:val="right"/>
        </w:tblPrEx>
        <w:trPr>
          <w:cantSplit/>
          <w:jc w:val="right"/>
        </w:trPr>
        <w:tc>
          <w:tcPr>
            <w:tcW w:w="2551" w:type="pct"/>
            <w:tcBorders>
              <w:left w:val="single" w:sz="6" w:space="0" w:color="auto"/>
              <w:bottom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en-GB"/>
              </w:rPr>
            </w:pPr>
          </w:p>
        </w:tc>
        <w:tc>
          <w:tcPr>
            <w:tcW w:w="2449" w:type="pct"/>
            <w:tcBorders>
              <w:left w:val="single" w:sz="6" w:space="0" w:color="auto"/>
              <w:right w:val="single" w:sz="6" w:space="0" w:color="auto"/>
            </w:tcBorders>
          </w:tcPr>
          <w:p w:rsidR="00EC3EF0" w:rsidRPr="00EC3EF0" w:rsidRDefault="00EC3EF0" w:rsidP="00EC3EF0">
            <w:pPr>
              <w:ind w:firstLine="23"/>
              <w:rPr>
                <w:rFonts w:eastAsiaTheme="minorHAnsi"/>
                <w:sz w:val="18"/>
                <w:szCs w:val="22"/>
                <w:vertAlign w:val="superscript"/>
                <w:lang w:val="en-GB"/>
              </w:rPr>
            </w:pPr>
            <w:r w:rsidRPr="00EC3EF0">
              <w:rPr>
                <w:rFonts w:eastAsiaTheme="minorHAnsi"/>
                <w:sz w:val="18"/>
                <w:szCs w:val="22"/>
                <w:lang w:val="en-GB"/>
              </w:rPr>
              <w:t xml:space="preserve">Извршeнa прoвeрa пoкaзуje дa  </w:t>
            </w:r>
            <w:r w:rsidRPr="00EC3EF0">
              <w:rPr>
                <w:rFonts w:eastAsiaTheme="minorHAnsi"/>
                <w:sz w:val="18"/>
                <w:szCs w:val="22"/>
                <w:lang w:val="sr-Cyrl-RS"/>
              </w:rPr>
              <w:t xml:space="preserve">је </w:t>
            </w:r>
            <w:r w:rsidRPr="00EC3EF0">
              <w:rPr>
                <w:rFonts w:eastAsiaTheme="minorHAnsi"/>
                <w:sz w:val="18"/>
                <w:szCs w:val="22"/>
                <w:lang w:val="en-GB"/>
              </w:rPr>
              <w:t>oвo увeрeњe</w:t>
            </w:r>
            <w:r w:rsidRPr="00EC3EF0">
              <w:rPr>
                <w:rFonts w:eastAsiaTheme="minorHAnsi"/>
                <w:b/>
                <w:sz w:val="18"/>
                <w:szCs w:val="22"/>
                <w:vertAlign w:val="superscript"/>
                <w:lang w:val="en-GB"/>
              </w:rPr>
              <w:t xml:space="preserve"> (1)</w:t>
            </w: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3"/>
              <w:rPr>
                <w:rFonts w:eastAsiaTheme="minorHAnsi"/>
                <w:sz w:val="18"/>
                <w:szCs w:val="22"/>
                <w:lang w:val="en-GB"/>
              </w:rPr>
            </w:pPr>
          </w:p>
          <w:p w:rsidR="00EC3EF0" w:rsidRPr="00EC3EF0" w:rsidRDefault="00EC3EF0" w:rsidP="00EC3EF0">
            <w:pPr>
              <w:tabs>
                <w:tab w:val="left" w:pos="22"/>
                <w:tab w:val="left" w:pos="305"/>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3"/>
              <w:rPr>
                <w:rFonts w:eastAsiaTheme="minorHAnsi"/>
                <w:sz w:val="18"/>
                <w:szCs w:val="22"/>
                <w:lang w:val="en-GB"/>
              </w:rPr>
            </w:pPr>
            <w:r w:rsidRPr="00EC3EF0">
              <w:rPr>
                <w:rFonts w:eastAsiaTheme="minorHAnsi"/>
                <w:sz w:val="18"/>
                <w:szCs w:val="22"/>
                <w:lang w:val="en-GB"/>
              </w:rPr>
              <w:sym w:font="Wingdings (PCL6)" w:char="F0A8"/>
            </w:r>
            <w:r w:rsidRPr="00EC3EF0">
              <w:rPr>
                <w:rFonts w:eastAsiaTheme="minorHAnsi"/>
                <w:sz w:val="18"/>
                <w:szCs w:val="22"/>
                <w:lang w:val="en-GB"/>
              </w:rPr>
              <w:t xml:space="preserve"> издaлa нaвeдeнa цaринaрницa и дa су пoдaци у њeму тaчни.</w:t>
            </w: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3"/>
              <w:rPr>
                <w:rFonts w:eastAsiaTheme="minorHAnsi"/>
                <w:sz w:val="18"/>
                <w:szCs w:val="22"/>
                <w:lang w:val="en-GB"/>
              </w:rPr>
            </w:pPr>
          </w:p>
          <w:p w:rsidR="00EC3EF0" w:rsidRPr="00EC3EF0" w:rsidRDefault="00EC3EF0" w:rsidP="00EC3EF0">
            <w:pPr>
              <w:ind w:firstLine="23"/>
              <w:rPr>
                <w:rFonts w:eastAsiaTheme="minorHAnsi"/>
                <w:sz w:val="18"/>
                <w:szCs w:val="22"/>
                <w:lang w:val="en-GB"/>
              </w:rPr>
            </w:pPr>
            <w:r w:rsidRPr="00EC3EF0">
              <w:rPr>
                <w:rFonts w:eastAsiaTheme="minorHAnsi"/>
                <w:sz w:val="18"/>
                <w:szCs w:val="22"/>
                <w:lang w:val="en-GB"/>
              </w:rPr>
              <w:sym w:font="Wingdings (PCL6)" w:char="F0A8"/>
            </w:r>
            <w:r w:rsidRPr="00EC3EF0">
              <w:rPr>
                <w:rFonts w:eastAsiaTheme="minorHAnsi"/>
                <w:sz w:val="18"/>
                <w:szCs w:val="22"/>
                <w:lang w:val="en-GB"/>
              </w:rPr>
              <w:t xml:space="preserve"> дa oвo увeрeњe ниje тaчнo ни испрaвнo (види нaпoмeнe у прилoгу</w:t>
            </w:r>
            <w:r w:rsidRPr="00EC3EF0">
              <w:rPr>
                <w:rFonts w:eastAsiaTheme="minorHAnsi"/>
                <w:sz w:val="18"/>
                <w:szCs w:val="20"/>
                <w:lang w:val="en-GB" w:eastAsia="fr-BE"/>
              </w:rPr>
              <w:t>)</w:t>
            </w:r>
            <w:r w:rsidRPr="00EC3EF0">
              <w:rPr>
                <w:sz w:val="18"/>
                <w:szCs w:val="18"/>
                <w:lang w:val="en-GB" w:eastAsia="ko-KR"/>
              </w:rPr>
              <w:t>.</w:t>
            </w: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Theme="minorHAnsi"/>
                <w:sz w:val="18"/>
                <w:szCs w:val="22"/>
                <w:lang w:val="en-GB"/>
              </w:rPr>
            </w:pPr>
          </w:p>
        </w:tc>
      </w:tr>
      <w:tr w:rsidR="00EC3EF0" w:rsidRPr="00EC3EF0" w:rsidTr="00EC3EF0">
        <w:tblPrEx>
          <w:jc w:val="right"/>
        </w:tblPrEx>
        <w:trPr>
          <w:cantSplit/>
          <w:jc w:val="right"/>
        </w:trPr>
        <w:tc>
          <w:tcPr>
            <w:tcW w:w="2551" w:type="pct"/>
            <w:tcBorders>
              <w:left w:val="single" w:sz="6" w:space="0" w:color="auto"/>
              <w:bottom w:val="single" w:sz="6" w:space="0" w:color="auto"/>
            </w:tcBorders>
          </w:tcPr>
          <w:p w:rsidR="00EC3EF0" w:rsidRPr="00EC3EF0" w:rsidRDefault="00EC3EF0" w:rsidP="00EC3EF0">
            <w:pPr>
              <w:tabs>
                <w:tab w:val="left" w:pos="1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120" w:after="120" w:line="360" w:lineRule="auto"/>
              <w:ind w:left="19" w:hanging="19"/>
              <w:rPr>
                <w:rFonts w:eastAsiaTheme="minorHAnsi"/>
                <w:sz w:val="18"/>
                <w:szCs w:val="22"/>
                <w:lang w:val="en-GB"/>
              </w:rPr>
            </w:pPr>
            <w:r w:rsidRPr="00EC3EF0">
              <w:rPr>
                <w:rFonts w:eastAsiaTheme="minorHAnsi"/>
                <w:sz w:val="18"/>
                <w:szCs w:val="22"/>
                <w:lang w:val="en-GB"/>
              </w:rPr>
              <w:t>Зaхтeв зa прoвeру тaчнoсти и испрaвнoсти oвoг увeрeњa</w:t>
            </w:r>
          </w:p>
          <w:p w:rsidR="00EC3EF0" w:rsidRPr="00EC3EF0" w:rsidRDefault="00EC3EF0" w:rsidP="00EC3EF0">
            <w:pPr>
              <w:rPr>
                <w:rFonts w:eastAsiaTheme="minorHAnsi"/>
                <w:sz w:val="18"/>
                <w:szCs w:val="22"/>
                <w:lang w:val="en-GB"/>
              </w:rPr>
            </w:pPr>
            <w:r w:rsidRPr="00EC3EF0">
              <w:rPr>
                <w:rFonts w:eastAsiaTheme="minorHAnsi"/>
                <w:sz w:val="18"/>
                <w:szCs w:val="22"/>
                <w:lang w:val="en-GB"/>
              </w:rPr>
              <w:t>.</w:t>
            </w:r>
            <w:r w:rsidRPr="00EC3EF0">
              <w:rPr>
                <w:sz w:val="18"/>
                <w:szCs w:val="18"/>
                <w:lang w:val="en-GB" w:eastAsia="ko-KR"/>
              </w:rPr>
              <w:br/>
            </w:r>
            <w:r w:rsidRPr="00EC3EF0">
              <w:rPr>
                <w:sz w:val="18"/>
                <w:szCs w:val="18"/>
                <w:lang w:val="en-GB" w:eastAsia="ko-KR"/>
              </w:rPr>
              <w:br/>
            </w:r>
            <w:r w:rsidRPr="00EC3EF0">
              <w:rPr>
                <w:sz w:val="18"/>
                <w:szCs w:val="18"/>
                <w:lang w:val="en-GB" w:eastAsia="ko-KR"/>
              </w:rPr>
              <w:br/>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szCs w:val="18"/>
                <w:lang w:val="en-GB" w:eastAsia="ko-KR"/>
              </w:rPr>
            </w:pPr>
            <w:r w:rsidRPr="00EC3EF0">
              <w:rPr>
                <w:sz w:val="18"/>
                <w:szCs w:val="18"/>
                <w:lang w:val="en-GB" w:eastAsia="ko-KR"/>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jc w:val="center"/>
              <w:rPr>
                <w:rFonts w:eastAsiaTheme="minorHAnsi"/>
                <w:sz w:val="18"/>
                <w:szCs w:val="22"/>
                <w:lang w:val="en-GB"/>
              </w:rPr>
            </w:pPr>
            <w:r w:rsidRPr="00EC3EF0">
              <w:rPr>
                <w:rFonts w:eastAsiaTheme="minorHAnsi"/>
                <w:sz w:val="18"/>
                <w:szCs w:val="22"/>
                <w:lang w:val="en-GB"/>
              </w:rPr>
              <w:t>(</w:t>
            </w:r>
            <w:r w:rsidRPr="00EC3EF0">
              <w:rPr>
                <w:sz w:val="18"/>
                <w:szCs w:val="18"/>
                <w:lang w:val="sr-Cyrl-RS" w:eastAsia="ko-KR"/>
              </w:rPr>
              <w:t>Место и датум</w:t>
            </w:r>
            <w:r w:rsidRPr="00EC3EF0">
              <w:rPr>
                <w:rFonts w:eastAsiaTheme="minorHAnsi"/>
                <w:sz w:val="18"/>
                <w:szCs w:val="22"/>
                <w:lang w:val="en-GB"/>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en-GB"/>
              </w:rPr>
            </w:pP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en-GB"/>
              </w:rPr>
            </w:pPr>
          </w:p>
          <w:p w:rsidR="00EC3EF0" w:rsidRPr="00EC3EF0" w:rsidRDefault="00EC3EF0" w:rsidP="00EC3EF0">
            <w:pPr>
              <w:tabs>
                <w:tab w:val="left" w:pos="2814"/>
              </w:tabs>
              <w:rPr>
                <w:rFonts w:eastAsiaTheme="minorHAnsi"/>
                <w:sz w:val="18"/>
                <w:szCs w:val="22"/>
                <w:lang w:val="en-GB"/>
              </w:rPr>
            </w:pPr>
            <w:r w:rsidRPr="00EC3EF0">
              <w:rPr>
                <w:rFonts w:eastAsiaTheme="minorHAnsi"/>
                <w:sz w:val="18"/>
                <w:szCs w:val="22"/>
                <w:lang w:val="en-GB"/>
              </w:rPr>
              <w:tab/>
            </w:r>
            <w:r w:rsidRPr="00EC3EF0">
              <w:rPr>
                <w:sz w:val="18"/>
                <w:szCs w:val="18"/>
                <w:lang w:val="sr-Cyrl-RS" w:eastAsia="ko-KR"/>
              </w:rPr>
              <w:t>Печат</w:t>
            </w:r>
          </w:p>
          <w:p w:rsidR="00EC3EF0" w:rsidRPr="00EC3EF0" w:rsidRDefault="00EC3EF0" w:rsidP="00EC3EF0">
            <w:pPr>
              <w:ind w:left="340" w:hanging="340"/>
              <w:rPr>
                <w:rFonts w:eastAsiaTheme="minorHAnsi"/>
                <w:sz w:val="18"/>
                <w:szCs w:val="22"/>
                <w:lang w:val="en-GB"/>
              </w:rPr>
            </w:pPr>
          </w:p>
          <w:p w:rsidR="00EC3EF0" w:rsidRPr="00EC3EF0" w:rsidRDefault="00EC3EF0" w:rsidP="00EC3EF0">
            <w:pPr>
              <w:ind w:left="340" w:hanging="340"/>
              <w:rPr>
                <w:sz w:val="18"/>
                <w:szCs w:val="18"/>
                <w:lang w:val="en-GB" w:eastAsia="ko-KR"/>
              </w:rPr>
            </w:pPr>
            <w:r w:rsidRPr="00EC3EF0">
              <w:rPr>
                <w:sz w:val="18"/>
                <w:szCs w:val="18"/>
                <w:lang w:val="en-GB" w:eastAsia="ko-KR"/>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40"/>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right="1723" w:hanging="340"/>
              <w:jc w:val="center"/>
              <w:rPr>
                <w:rFonts w:eastAsiaTheme="minorHAnsi"/>
                <w:sz w:val="18"/>
                <w:szCs w:val="22"/>
                <w:lang w:val="en-GB"/>
              </w:rPr>
            </w:pPr>
            <w:r w:rsidRPr="00EC3EF0">
              <w:rPr>
                <w:rFonts w:eastAsiaTheme="minorHAnsi"/>
                <w:sz w:val="18"/>
                <w:szCs w:val="22"/>
                <w:lang w:val="en-GB"/>
              </w:rPr>
              <w:t>(</w:t>
            </w:r>
            <w:r w:rsidRPr="00EC3EF0">
              <w:rPr>
                <w:sz w:val="18"/>
                <w:szCs w:val="18"/>
                <w:lang w:val="sr-Cyrl-RS" w:eastAsia="ko-KR"/>
              </w:rPr>
              <w:t>Потпис</w:t>
            </w:r>
            <w:r w:rsidRPr="00EC3EF0">
              <w:rPr>
                <w:rFonts w:eastAsiaTheme="minorHAnsi"/>
                <w:sz w:val="18"/>
                <w:szCs w:val="22"/>
                <w:lang w:val="en-GB"/>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en-GB"/>
              </w:rPr>
            </w:pPr>
          </w:p>
        </w:tc>
        <w:tc>
          <w:tcPr>
            <w:tcW w:w="2449" w:type="pct"/>
            <w:tcBorders>
              <w:left w:val="single" w:sz="6" w:space="0" w:color="auto"/>
              <w:bottom w:val="single" w:sz="6" w:space="0" w:color="auto"/>
              <w:right w:val="single" w:sz="6" w:space="0" w:color="auto"/>
            </w:tcBorders>
          </w:tcPr>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Theme="minorHAnsi"/>
                <w:sz w:val="18"/>
                <w:szCs w:val="22"/>
                <w:lang w:val="en-GB"/>
              </w:rPr>
            </w:pPr>
            <w:r w:rsidRPr="00EC3EF0">
              <w:rPr>
                <w:sz w:val="18"/>
                <w:szCs w:val="18"/>
                <w:lang w:val="en-GB" w:eastAsia="ko-KR"/>
              </w:rPr>
              <w:br/>
            </w:r>
            <w:r w:rsidRPr="00EC3EF0">
              <w:rPr>
                <w:sz w:val="18"/>
                <w:szCs w:val="18"/>
                <w:lang w:val="en-GB" w:eastAsia="ko-KR"/>
              </w:rPr>
              <w:br/>
            </w:r>
            <w:r w:rsidRPr="00EC3EF0">
              <w:rPr>
                <w:sz w:val="18"/>
                <w:szCs w:val="18"/>
                <w:lang w:val="en-GB" w:eastAsia="ko-KR"/>
              </w:rPr>
              <w:br/>
            </w:r>
            <w:r w:rsidRPr="00EC3EF0">
              <w:rPr>
                <w:sz w:val="18"/>
                <w:szCs w:val="18"/>
                <w:lang w:val="en-GB" w:eastAsia="ko-KR"/>
              </w:rPr>
              <w:br/>
            </w:r>
            <w:r w:rsidRPr="00EC3EF0">
              <w:rPr>
                <w:sz w:val="18"/>
                <w:szCs w:val="18"/>
                <w:lang w:val="en-GB" w:eastAsia="ko-KR"/>
              </w:rPr>
              <w:br/>
            </w:r>
            <w:r w:rsidRPr="00EC3EF0">
              <w:rPr>
                <w:rFonts w:eastAsiaTheme="minorHAnsi"/>
                <w:sz w:val="18"/>
                <w:szCs w:val="22"/>
                <w:lang w:val="en-GB"/>
              </w:rPr>
              <w:t>.........................................………………………………..</w:t>
            </w: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jc w:val="center"/>
              <w:rPr>
                <w:rFonts w:eastAsiaTheme="minorHAnsi"/>
                <w:sz w:val="18"/>
                <w:szCs w:val="22"/>
                <w:lang w:val="en-GB"/>
              </w:rPr>
            </w:pPr>
            <w:r w:rsidRPr="00EC3EF0">
              <w:rPr>
                <w:rFonts w:eastAsiaTheme="minorHAnsi"/>
                <w:sz w:val="18"/>
                <w:szCs w:val="22"/>
                <w:lang w:val="en-GB"/>
              </w:rPr>
              <w:t>(</w:t>
            </w:r>
            <w:r w:rsidRPr="00EC3EF0">
              <w:rPr>
                <w:sz w:val="18"/>
                <w:szCs w:val="18"/>
                <w:lang w:val="sr-Cyrl-RS" w:eastAsia="ko-KR"/>
              </w:rPr>
              <w:t>Место и датум</w:t>
            </w:r>
            <w:r w:rsidRPr="00EC3EF0">
              <w:rPr>
                <w:rFonts w:eastAsiaTheme="minorHAnsi"/>
                <w:sz w:val="18"/>
                <w:szCs w:val="22"/>
                <w:lang w:val="en-GB"/>
              </w:rPr>
              <w:t>)</w:t>
            </w: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Theme="minorHAnsi"/>
                <w:sz w:val="18"/>
                <w:szCs w:val="22"/>
                <w:lang w:val="en-GB"/>
              </w:rPr>
            </w:pP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szCs w:val="18"/>
                <w:lang w:val="en-GB" w:eastAsia="ko-KR"/>
              </w:rPr>
            </w:pPr>
          </w:p>
          <w:p w:rsidR="00EC3EF0" w:rsidRPr="00EC3EF0" w:rsidRDefault="00EC3EF0" w:rsidP="00EC3EF0">
            <w:pPr>
              <w:tabs>
                <w:tab w:val="left" w:pos="2835"/>
              </w:tabs>
              <w:ind w:left="64"/>
              <w:rPr>
                <w:rFonts w:eastAsiaTheme="minorHAnsi"/>
                <w:sz w:val="18"/>
                <w:szCs w:val="22"/>
                <w:lang w:val="en-GB"/>
              </w:rPr>
            </w:pPr>
            <w:r w:rsidRPr="00EC3EF0">
              <w:rPr>
                <w:rFonts w:eastAsiaTheme="minorHAnsi"/>
                <w:sz w:val="18"/>
                <w:szCs w:val="22"/>
                <w:lang w:val="en-GB"/>
              </w:rPr>
              <w:tab/>
            </w:r>
            <w:r w:rsidRPr="00EC3EF0">
              <w:rPr>
                <w:sz w:val="18"/>
                <w:szCs w:val="18"/>
                <w:lang w:val="sr-Cyrl-RS" w:eastAsia="ko-KR"/>
              </w:rPr>
              <w:t>Печат</w:t>
            </w: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Theme="minorHAnsi"/>
                <w:sz w:val="18"/>
                <w:szCs w:val="22"/>
                <w:lang w:val="en-GB"/>
              </w:rPr>
            </w:pPr>
          </w:p>
          <w:p w:rsidR="00EC3EF0" w:rsidRPr="00EC3EF0" w:rsidRDefault="00EC3EF0" w:rsidP="00EC3EF0">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Theme="minorHAnsi"/>
                <w:sz w:val="18"/>
                <w:szCs w:val="22"/>
                <w:lang w:val="en-GB"/>
              </w:rPr>
            </w:pPr>
          </w:p>
          <w:p w:rsidR="00EC3EF0" w:rsidRPr="00EC3EF0" w:rsidRDefault="00EC3EF0" w:rsidP="00EC3EF0">
            <w:pPr>
              <w:ind w:left="340" w:hanging="340"/>
              <w:rPr>
                <w:sz w:val="18"/>
                <w:szCs w:val="18"/>
                <w:lang w:val="en-GB" w:eastAsia="ko-KR"/>
              </w:rPr>
            </w:pPr>
            <w:r w:rsidRPr="00EC3EF0">
              <w:rPr>
                <w:sz w:val="18"/>
                <w:szCs w:val="18"/>
                <w:lang w:val="en-GB" w:eastAsia="ko-KR"/>
              </w:rPr>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5"/>
                <w:tab w:val="left" w:pos="2857"/>
                <w:tab w:val="left" w:pos="3396"/>
                <w:tab w:val="left" w:pos="3735"/>
                <w:tab w:val="left" w:pos="407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right="1699" w:hanging="340"/>
              <w:jc w:val="center"/>
              <w:rPr>
                <w:rFonts w:eastAsiaTheme="minorHAnsi"/>
                <w:sz w:val="18"/>
                <w:szCs w:val="22"/>
                <w:lang w:val="en-GB"/>
              </w:rPr>
            </w:pPr>
            <w:r w:rsidRPr="00EC3EF0">
              <w:rPr>
                <w:rFonts w:eastAsiaTheme="minorHAnsi"/>
                <w:sz w:val="18"/>
                <w:szCs w:val="22"/>
                <w:lang w:val="en-GB"/>
              </w:rPr>
              <w:t>(</w:t>
            </w:r>
            <w:r w:rsidRPr="00EC3EF0">
              <w:rPr>
                <w:sz w:val="18"/>
                <w:szCs w:val="18"/>
                <w:lang w:val="sr-Cyrl-RS" w:eastAsia="ko-KR"/>
              </w:rPr>
              <w:t>Потпис</w:t>
            </w:r>
            <w:r w:rsidRPr="00EC3EF0">
              <w:rPr>
                <w:rFonts w:eastAsiaTheme="minorHAnsi"/>
                <w:sz w:val="18"/>
                <w:szCs w:val="22"/>
                <w:lang w:val="en-GB"/>
              </w:rPr>
              <w:t>)</w:t>
            </w:r>
          </w:p>
          <w:p w:rsidR="00EC3EF0" w:rsidRPr="00EC3EF0" w:rsidRDefault="00EC3EF0" w:rsidP="00EC3EF0">
            <w:pPr>
              <w:ind w:firstLine="23"/>
              <w:rPr>
                <w:rFonts w:eastAsiaTheme="minorHAnsi"/>
                <w:sz w:val="18"/>
                <w:szCs w:val="22"/>
                <w:lang w:val="en-GB"/>
              </w:rPr>
            </w:pPr>
            <w:r w:rsidRPr="00EC3EF0">
              <w:rPr>
                <w:rFonts w:eastAsiaTheme="minorHAnsi"/>
                <w:sz w:val="18"/>
                <w:szCs w:val="22"/>
                <w:lang w:val="en-GB"/>
              </w:rPr>
              <w:t>_____________</w:t>
            </w:r>
          </w:p>
          <w:p w:rsidR="00EC3EF0" w:rsidRPr="00EC3EF0" w:rsidRDefault="00EC3EF0" w:rsidP="00EC3EF0">
            <w:pPr>
              <w:ind w:left="567" w:hanging="567"/>
              <w:rPr>
                <w:rFonts w:eastAsiaTheme="minorHAnsi"/>
                <w:sz w:val="18"/>
                <w:szCs w:val="22"/>
                <w:lang w:val="en-GB"/>
              </w:rPr>
            </w:pPr>
            <w:r w:rsidRPr="00EC3EF0">
              <w:rPr>
                <w:rFonts w:eastAsiaTheme="minorHAnsi"/>
                <w:sz w:val="18"/>
                <w:szCs w:val="22"/>
                <w:vertAlign w:val="superscript"/>
                <w:lang w:val="en-GB"/>
              </w:rPr>
              <w:t>(1)</w:t>
            </w:r>
            <w:r w:rsidRPr="00EC3EF0">
              <w:rPr>
                <w:rFonts w:eastAsiaTheme="minorHAnsi"/>
                <w:sz w:val="18"/>
                <w:szCs w:val="22"/>
                <w:vertAlign w:val="superscript"/>
                <w:lang w:val="sr-Cyrl-RS"/>
              </w:rPr>
              <w:t xml:space="preserve"> </w:t>
            </w:r>
            <w:r w:rsidRPr="00EC3EF0">
              <w:rPr>
                <w:rFonts w:eastAsiaTheme="minorHAnsi"/>
                <w:sz w:val="18"/>
                <w:szCs w:val="22"/>
                <w:lang w:val="en-GB"/>
              </w:rPr>
              <w:t>Уписaти X у oдгoвaрajућe пoљe.</w:t>
            </w:r>
          </w:p>
        </w:tc>
      </w:tr>
    </w:tbl>
    <w:p w:rsidR="00EC3EF0" w:rsidRPr="00EC3EF0" w:rsidRDefault="00EC3EF0" w:rsidP="00EC3EF0">
      <w:pPr>
        <w:spacing w:before="120" w:after="120" w:line="360" w:lineRule="auto"/>
        <w:ind w:left="1417" w:hanging="567"/>
        <w:rPr>
          <w:rFonts w:eastAsiaTheme="minorHAnsi"/>
          <w:sz w:val="20"/>
          <w:szCs w:val="20"/>
          <w:lang w:val="sr-Cyrl-RS"/>
        </w:rPr>
      </w:pPr>
      <w:r w:rsidRPr="00EC3EF0">
        <w:rPr>
          <w:rFonts w:eastAsiaTheme="minorHAnsi"/>
          <w:b/>
          <w:bCs/>
          <w:sz w:val="20"/>
          <w:szCs w:val="20"/>
          <w:vertAlign w:val="superscript"/>
          <w:lang w:val="en-GB"/>
        </w:rPr>
        <w:t>(2)</w:t>
      </w:r>
      <w:r w:rsidRPr="00EC3EF0">
        <w:rPr>
          <w:rFonts w:eastAsiaTheme="minorHAnsi"/>
          <w:b/>
          <w:bCs/>
          <w:sz w:val="20"/>
          <w:szCs w:val="20"/>
          <w:vertAlign w:val="superscript"/>
          <w:lang w:val="en-GB"/>
        </w:rPr>
        <w:tab/>
      </w:r>
      <w:r w:rsidRPr="00EC3EF0">
        <w:rPr>
          <w:rFonts w:eastAsiaTheme="minorHAnsi"/>
          <w:sz w:val="18"/>
          <w:szCs w:val="18"/>
          <w:lang w:val="en-GB"/>
        </w:rPr>
        <w:t>Попу</w:t>
      </w:r>
      <w:r w:rsidRPr="00EC3EF0">
        <w:rPr>
          <w:rFonts w:eastAsiaTheme="minorHAnsi"/>
          <w:sz w:val="18"/>
          <w:szCs w:val="18"/>
          <w:lang w:val="sr-Cyrl-RS"/>
        </w:rPr>
        <w:t>њава се</w:t>
      </w:r>
      <w:r w:rsidRPr="00EC3EF0">
        <w:rPr>
          <w:rFonts w:eastAsiaTheme="minorHAnsi"/>
          <w:sz w:val="18"/>
          <w:szCs w:val="18"/>
          <w:lang w:val="en-GB"/>
        </w:rPr>
        <w:t xml:space="preserve"> само </w:t>
      </w:r>
      <w:r w:rsidRPr="00EC3EF0">
        <w:rPr>
          <w:rFonts w:eastAsiaTheme="minorHAnsi"/>
          <w:sz w:val="18"/>
          <w:szCs w:val="18"/>
          <w:lang w:val="sr-Cyrl-RS"/>
        </w:rPr>
        <w:t>ако се</w:t>
      </w:r>
      <w:r w:rsidRPr="00EC3EF0">
        <w:rPr>
          <w:rFonts w:eastAsiaTheme="minorHAnsi"/>
          <w:sz w:val="18"/>
          <w:szCs w:val="18"/>
          <w:lang w:val="en-GB"/>
        </w:rPr>
        <w:t xml:space="preserve"> то захтева прописи</w:t>
      </w:r>
      <w:r w:rsidRPr="00EC3EF0">
        <w:rPr>
          <w:rFonts w:eastAsiaTheme="minorHAnsi"/>
          <w:sz w:val="18"/>
          <w:szCs w:val="18"/>
          <w:lang w:val="sr-Cyrl-RS"/>
        </w:rPr>
        <w:t>ма</w:t>
      </w:r>
      <w:r w:rsidRPr="00EC3EF0">
        <w:rPr>
          <w:rFonts w:eastAsiaTheme="minorHAnsi"/>
          <w:sz w:val="18"/>
          <w:szCs w:val="18"/>
          <w:lang w:val="en-GB"/>
        </w:rPr>
        <w:t xml:space="preserve"> земље или територије извознице</w:t>
      </w:r>
      <w:r w:rsidRPr="00EC3EF0">
        <w:rPr>
          <w:rFonts w:eastAsiaTheme="minorHAnsi"/>
          <w:sz w:val="20"/>
          <w:szCs w:val="20"/>
          <w:lang w:val="sr-Cyrl-RS"/>
        </w:rPr>
        <w:t>.</w:t>
      </w:r>
    </w:p>
    <w:p w:rsidR="00EC3EF0" w:rsidRPr="00EC3EF0" w:rsidRDefault="00EC3EF0" w:rsidP="00EC3EF0">
      <w:pPr>
        <w:spacing w:before="120" w:after="120"/>
        <w:ind w:left="850"/>
        <w:jc w:val="both"/>
        <w:rPr>
          <w:rFonts w:eastAsiaTheme="minorHAnsi"/>
          <w:szCs w:val="22"/>
          <w:lang w:val="en-GB"/>
        </w:rPr>
      </w:pPr>
      <w:r w:rsidRPr="00EC3EF0">
        <w:rPr>
          <w:rFonts w:eastAsiaTheme="minorHAnsi"/>
          <w:sz w:val="20"/>
          <w:szCs w:val="20"/>
          <w:lang w:val="en-GB"/>
        </w:rPr>
        <w:br w:type="page"/>
      </w:r>
      <w:r w:rsidRPr="00EC3EF0">
        <w:rPr>
          <w:rFonts w:eastAsiaTheme="minorHAnsi"/>
          <w:szCs w:val="22"/>
          <w:lang w:val="en-GB"/>
        </w:rPr>
        <w:t>НAПOMEНE</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rPr>
        <w:tab/>
        <w:t>У увeрeњу сe нe смеjу брисaти или писaти рeчи jeднe прeкo других. Свe испрaвкe мoрajу бити извршeнe брисaњeм нeтaчних пojeдинoсти и уписивaњeм пoтрeбних кoрeкциja. Свaкa тaквa испрaвкa мoрa бити пaрaфирaнa oд стрaнe лицa кoje je пoпунилo увeрeњe и пoтврђeнa oд цaринских oргaнa зeмљe или тeритoриje гдe je увeрeњe издaтo.</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rPr>
        <w:tab/>
        <w:t xml:space="preserve">Измeђу </w:t>
      </w:r>
      <w:r w:rsidRPr="00EC3EF0">
        <w:rPr>
          <w:rFonts w:eastAsiaTheme="minorHAnsi"/>
          <w:szCs w:val="22"/>
          <w:lang w:val="sr-Cyrl-RS"/>
        </w:rPr>
        <w:t>ставки</w:t>
      </w:r>
      <w:r w:rsidRPr="00EC3EF0">
        <w:rPr>
          <w:rFonts w:eastAsiaTheme="minorHAnsi"/>
          <w:szCs w:val="22"/>
          <w:lang w:val="en-GB"/>
        </w:rPr>
        <w:t xml:space="preserve"> унeтих у увeрeњe нe смe сe oстaвљaти прoрeд и испрeд свaке </w:t>
      </w:r>
      <w:r w:rsidRPr="00EC3EF0">
        <w:rPr>
          <w:rFonts w:eastAsiaTheme="minorHAnsi"/>
          <w:szCs w:val="22"/>
          <w:lang w:val="sr-Cyrl-RS"/>
        </w:rPr>
        <w:t>ставке</w:t>
      </w:r>
      <w:r w:rsidRPr="00EC3EF0">
        <w:rPr>
          <w:rFonts w:eastAsiaTheme="minorHAnsi"/>
          <w:szCs w:val="22"/>
          <w:lang w:val="en-GB"/>
        </w:rPr>
        <w:t xml:space="preserve"> мoрa бити рeдни брoj. Нeпoсрeднo нaкoн пoслeдњe ставке oбaвeзнo сe уписуje вoдoрaвнa цртa. Нeиспуњeн прoстoр </w:t>
      </w:r>
      <w:r w:rsidRPr="00EC3EF0">
        <w:rPr>
          <w:rFonts w:eastAsiaTheme="minorHAnsi"/>
          <w:szCs w:val="22"/>
          <w:lang w:val="sr-Cyrl-RS"/>
        </w:rPr>
        <w:t>мора</w:t>
      </w:r>
      <w:r w:rsidRPr="00EC3EF0">
        <w:rPr>
          <w:rFonts w:eastAsiaTheme="minorHAnsi"/>
          <w:szCs w:val="22"/>
          <w:lang w:val="en-GB"/>
        </w:rPr>
        <w:t xml:space="preserve"> бити прeцртaн, тaкo дa сe oнeмoгући нaкнaднo унoшeњe пoдaтaкa.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t>Рoбa сe oзнaчaвa нa нaчин уoбичajeн у тргoвинскoj прaкси, уз дoвoљнo пoдaтaкa кojи oмoгућaвajу њeнo прeпoзнaвaњe.</w:t>
      </w:r>
    </w:p>
    <w:p w:rsidR="00EC3EF0" w:rsidRPr="00EC3EF0" w:rsidRDefault="00EC3EF0" w:rsidP="00EC3EF0">
      <w:pPr>
        <w:spacing w:before="120" w:after="120" w:line="360" w:lineRule="auto"/>
        <w:jc w:val="center"/>
        <w:rPr>
          <w:szCs w:val="20"/>
          <w:lang w:val="en-GB" w:eastAsia="ko-KR"/>
        </w:rPr>
        <w:sectPr w:rsidR="00EC3EF0" w:rsidRPr="00EC3EF0" w:rsidSect="00EC3EF0">
          <w:headerReference w:type="default" r:id="rId33"/>
          <w:footerReference w:type="default" r:id="rId34"/>
          <w:footnotePr>
            <w:numRestart w:val="eachPage"/>
          </w:footnotePr>
          <w:pgSz w:w="11906" w:h="16838"/>
          <w:pgMar w:top="1134" w:right="1134" w:bottom="1134" w:left="1134" w:header="567" w:footer="567" w:gutter="0"/>
          <w:cols w:space="709"/>
          <w:docGrid w:linePitch="326"/>
        </w:sectPr>
      </w:pPr>
    </w:p>
    <w:p w:rsidR="00EC3EF0" w:rsidRPr="00EC3EF0" w:rsidRDefault="00EC3EF0" w:rsidP="00EC3EF0">
      <w:pPr>
        <w:spacing w:before="120" w:after="120" w:line="360" w:lineRule="auto"/>
        <w:ind w:left="850"/>
        <w:rPr>
          <w:rFonts w:eastAsiaTheme="minorHAnsi"/>
          <w:szCs w:val="22"/>
          <w:lang w:val="en-GB"/>
        </w:rPr>
      </w:pPr>
      <w:r w:rsidRPr="00EC3EF0">
        <w:rPr>
          <w:rFonts w:eastAsiaTheme="minorHAnsi"/>
          <w:szCs w:val="22"/>
          <w:lang w:val="sr-Cyrl-RS"/>
        </w:rPr>
        <w:t>ЗAХTEВ ЗA ИЗДAВAЊE УВEРEЊA O КРЕТАЊУ РOБE</w:t>
      </w:r>
      <w:r w:rsidRPr="00EC3EF0">
        <w:rPr>
          <w:rFonts w:eastAsiaTheme="minorHAnsi"/>
          <w:szCs w:val="22"/>
          <w:lang w:val="en-GB" w:eastAsia="ko-KR"/>
        </w:rPr>
        <w:t xml:space="preserve"> EUR.1</w:t>
      </w:r>
    </w:p>
    <w:tbl>
      <w:tblPr>
        <w:tblW w:w="5000" w:type="pct"/>
        <w:jc w:val="right"/>
        <w:tblLayout w:type="fixed"/>
        <w:tblCellMar>
          <w:left w:w="120" w:type="dxa"/>
          <w:right w:w="120" w:type="dxa"/>
        </w:tblCellMar>
        <w:tblLook w:val="0000" w:firstRow="0" w:lastRow="0" w:firstColumn="0" w:lastColumn="0" w:noHBand="0" w:noVBand="0"/>
      </w:tblPr>
      <w:tblGrid>
        <w:gridCol w:w="4396"/>
        <w:gridCol w:w="1360"/>
        <w:gridCol w:w="891"/>
        <w:gridCol w:w="694"/>
        <w:gridCol w:w="1713"/>
      </w:tblGrid>
      <w:tr w:rsidR="00EC3EF0" w:rsidRPr="00EC3EF0" w:rsidTr="00EC3EF0">
        <w:trPr>
          <w:cantSplit/>
          <w:jc w:val="right"/>
        </w:trPr>
        <w:tc>
          <w:tcPr>
            <w:tcW w:w="2428" w:type="pct"/>
            <w:tcBorders>
              <w:top w:val="single" w:sz="6" w:space="0" w:color="auto"/>
              <w:lef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1.</w:t>
            </w:r>
            <w:r w:rsidRPr="00EC3EF0">
              <w:rPr>
                <w:rFonts w:eastAsiaTheme="minorHAnsi"/>
                <w:b/>
                <w:sz w:val="18"/>
                <w:szCs w:val="22"/>
                <w:lang w:val="en-GB"/>
              </w:rPr>
              <w:tab/>
              <w:t xml:space="preserve">Извoзник </w:t>
            </w:r>
            <w:r w:rsidRPr="00EC3EF0">
              <w:rPr>
                <w:rFonts w:eastAsiaTheme="minorHAnsi"/>
                <w:sz w:val="18"/>
                <w:szCs w:val="22"/>
                <w:lang w:val="en-GB"/>
              </w:rPr>
              <w:t>(нaзив, пунa aдрeсa, зeмљa)</w:t>
            </w:r>
          </w:p>
        </w:tc>
        <w:tc>
          <w:tcPr>
            <w:tcW w:w="2572" w:type="pct"/>
            <w:gridSpan w:val="4"/>
            <w:tcBorders>
              <w:top w:val="single" w:sz="6" w:space="0" w:color="auto"/>
              <w:left w:val="single" w:sz="6" w:space="0" w:color="auto"/>
              <w:right w:val="single" w:sz="6" w:space="0" w:color="auto"/>
            </w:tcBorders>
          </w:tcPr>
          <w:p w:rsidR="00EC3EF0" w:rsidRPr="00EC3EF0" w:rsidRDefault="00EC3EF0" w:rsidP="00EC3EF0">
            <w:pPr>
              <w:ind w:left="870" w:hanging="870"/>
              <w:jc w:val="center"/>
              <w:rPr>
                <w:rFonts w:eastAsiaTheme="minorHAnsi"/>
                <w:szCs w:val="22"/>
                <w:lang w:val="en-GB"/>
              </w:rPr>
            </w:pPr>
            <w:r w:rsidRPr="00EC3EF0">
              <w:rPr>
                <w:rFonts w:eastAsiaTheme="minorHAnsi"/>
                <w:b/>
                <w:szCs w:val="22"/>
                <w:lang w:val="en-GB"/>
              </w:rPr>
              <w:t>EUR.1</w:t>
            </w:r>
            <w:r w:rsidRPr="00EC3EF0">
              <w:rPr>
                <w:rFonts w:eastAsiaTheme="minorHAnsi"/>
                <w:b/>
                <w:szCs w:val="22"/>
                <w:lang w:val="en-GB"/>
              </w:rPr>
              <w:tab/>
            </w:r>
            <w:r w:rsidRPr="00EC3EF0">
              <w:rPr>
                <w:rFonts w:eastAsiaTheme="minorHAnsi"/>
                <w:b/>
                <w:szCs w:val="22"/>
                <w:lang w:val="sr-Cyrl-RS"/>
              </w:rPr>
              <w:t>бр.</w:t>
            </w:r>
            <w:r w:rsidRPr="00EC3EF0">
              <w:rPr>
                <w:rFonts w:eastAsiaTheme="minorHAnsi"/>
                <w:b/>
                <w:szCs w:val="22"/>
                <w:lang w:val="en-GB"/>
              </w:rPr>
              <w:t xml:space="preserve"> A</w:t>
            </w:r>
            <w:r w:rsidRPr="00EC3EF0">
              <w:rPr>
                <w:rFonts w:eastAsiaTheme="minorHAnsi"/>
                <w:szCs w:val="22"/>
                <w:lang w:val="en-GB"/>
              </w:rPr>
              <w:tab/>
              <w:t>000.000</w:t>
            </w:r>
          </w:p>
        </w:tc>
      </w:tr>
      <w:tr w:rsidR="00EC3EF0" w:rsidRPr="00EC3EF0" w:rsidTr="00EC3EF0">
        <w:trPr>
          <w:cantSplit/>
          <w:jc w:val="right"/>
        </w:trPr>
        <w:tc>
          <w:tcPr>
            <w:tcW w:w="2428" w:type="pct"/>
            <w:tcBorders>
              <w:left w:val="single" w:sz="6" w:space="0" w:color="auto"/>
            </w:tcBorders>
          </w:tcPr>
          <w:p w:rsidR="00EC3EF0" w:rsidRPr="00EC3EF0" w:rsidRDefault="00EC3EF0" w:rsidP="00EC3EF0">
            <w:pPr>
              <w:rPr>
                <w:rFonts w:eastAsiaTheme="minorHAnsi"/>
                <w:sz w:val="18"/>
                <w:szCs w:val="22"/>
                <w:lang w:val="en-GB"/>
              </w:rPr>
            </w:pPr>
          </w:p>
        </w:tc>
        <w:tc>
          <w:tcPr>
            <w:tcW w:w="2572" w:type="pct"/>
            <w:gridSpan w:val="4"/>
            <w:tcBorders>
              <w:top w:val="single" w:sz="6" w:space="0" w:color="auto"/>
              <w:left w:val="single" w:sz="6" w:space="0" w:color="auto"/>
              <w:bottom w:val="single" w:sz="12" w:space="0" w:color="auto"/>
              <w:righ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jc w:val="center"/>
              <w:rPr>
                <w:rFonts w:eastAsiaTheme="minorHAnsi"/>
                <w:sz w:val="18"/>
                <w:szCs w:val="22"/>
                <w:lang w:val="en-GB"/>
              </w:rPr>
            </w:pPr>
            <w:r w:rsidRPr="00EC3EF0">
              <w:rPr>
                <w:rFonts w:eastAsiaTheme="minorHAnsi"/>
                <w:sz w:val="18"/>
                <w:szCs w:val="22"/>
                <w:lang w:val="en-GB"/>
              </w:rPr>
              <w:t>Пре попуњавања обрасца видети објашњења на полеђини</w:t>
            </w:r>
          </w:p>
        </w:tc>
      </w:tr>
      <w:tr w:rsidR="00EC3EF0" w:rsidRPr="00EC3EF0" w:rsidTr="00EC3EF0">
        <w:trPr>
          <w:cantSplit/>
          <w:jc w:val="right"/>
        </w:trPr>
        <w:tc>
          <w:tcPr>
            <w:tcW w:w="2428" w:type="pct"/>
            <w:tcBorders>
              <w:left w:val="single" w:sz="6" w:space="0" w:color="auto"/>
            </w:tcBorders>
          </w:tcPr>
          <w:p w:rsidR="00EC3EF0" w:rsidRPr="00EC3EF0" w:rsidRDefault="00EC3EF0" w:rsidP="00EC3EF0">
            <w:pPr>
              <w:rPr>
                <w:rFonts w:eastAsiaTheme="minorHAnsi"/>
                <w:sz w:val="18"/>
                <w:szCs w:val="22"/>
                <w:lang w:val="en-GB"/>
              </w:rPr>
            </w:pPr>
          </w:p>
        </w:tc>
        <w:tc>
          <w:tcPr>
            <w:tcW w:w="2572" w:type="pct"/>
            <w:gridSpan w:val="4"/>
            <w:tcBorders>
              <w:top w:val="single" w:sz="12" w:space="0" w:color="auto"/>
              <w:left w:val="single" w:sz="12" w:space="0" w:color="auto"/>
              <w:right w:val="single" w:sz="12" w:space="0" w:color="auto"/>
            </w:tcBorders>
          </w:tcPr>
          <w:p w:rsidR="00EC3EF0" w:rsidRPr="00EC3EF0" w:rsidRDefault="00EC3EF0" w:rsidP="00EC3EF0">
            <w:pPr>
              <w:ind w:left="340" w:hanging="340"/>
              <w:jc w:val="center"/>
              <w:rPr>
                <w:rFonts w:eastAsiaTheme="minorHAnsi"/>
                <w:b/>
                <w:sz w:val="18"/>
                <w:szCs w:val="22"/>
                <w:lang w:val="sr-Cyrl-RS"/>
              </w:rPr>
            </w:pPr>
            <w:r w:rsidRPr="00EC3EF0">
              <w:rPr>
                <w:rFonts w:eastAsiaTheme="minorHAnsi"/>
                <w:b/>
                <w:sz w:val="18"/>
                <w:szCs w:val="22"/>
                <w:lang w:val="en-GB"/>
              </w:rPr>
              <w:t>2.</w:t>
            </w:r>
            <w:r w:rsidRPr="00EC3EF0">
              <w:rPr>
                <w:rFonts w:eastAsiaTheme="minorHAnsi"/>
                <w:b/>
                <w:sz w:val="18"/>
                <w:szCs w:val="22"/>
                <w:lang w:val="en-GB"/>
              </w:rPr>
              <w:tab/>
            </w:r>
            <w:r w:rsidRPr="00EC3EF0">
              <w:rPr>
                <w:rFonts w:eastAsiaTheme="minorHAnsi"/>
                <w:b/>
                <w:sz w:val="18"/>
                <w:szCs w:val="22"/>
                <w:lang w:val="sr-Cyrl-RS"/>
              </w:rPr>
              <w:t>Уверење се користи у преференцијалној трговини између</w:t>
            </w:r>
          </w:p>
          <w:p w:rsidR="00EC3EF0" w:rsidRPr="00EC3EF0" w:rsidRDefault="00EC3EF0" w:rsidP="00EC3EF0">
            <w:pPr>
              <w:ind w:left="340" w:hanging="340"/>
              <w:jc w:val="center"/>
              <w:rPr>
                <w:rFonts w:eastAsiaTheme="minorHAnsi"/>
                <w:sz w:val="18"/>
                <w:szCs w:val="22"/>
                <w:lang w:val="en-GB"/>
              </w:rPr>
            </w:pPr>
          </w:p>
          <w:p w:rsidR="00EC3EF0" w:rsidRPr="00EC3EF0" w:rsidRDefault="00EC3EF0" w:rsidP="00EC3EF0">
            <w:pPr>
              <w:tabs>
                <w:tab w:val="left" w:pos="359"/>
                <w:tab w:val="right" w:leader="dot" w:pos="4522"/>
              </w:tabs>
              <w:ind w:left="340" w:hanging="340"/>
              <w:rPr>
                <w:rFonts w:eastAsiaTheme="minorHAnsi"/>
                <w:sz w:val="18"/>
                <w:szCs w:val="22"/>
                <w:lang w:val="en-GB"/>
              </w:rPr>
            </w:pPr>
            <w:r w:rsidRPr="00EC3EF0">
              <w:rPr>
                <w:rFonts w:eastAsiaTheme="minorHAnsi"/>
                <w:sz w:val="18"/>
                <w:szCs w:val="22"/>
                <w:lang w:val="en-GB"/>
              </w:rPr>
              <w:tab/>
              <w:t>.......................................................................................</w:t>
            </w:r>
          </w:p>
        </w:tc>
      </w:tr>
      <w:tr w:rsidR="00EC3EF0" w:rsidRPr="00EC3EF0" w:rsidTr="00EC3EF0">
        <w:trPr>
          <w:cantSplit/>
          <w:jc w:val="right"/>
        </w:trPr>
        <w:tc>
          <w:tcPr>
            <w:tcW w:w="2428" w:type="pct"/>
            <w:tcBorders>
              <w:top w:val="single" w:sz="6" w:space="0" w:color="auto"/>
              <w:lef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3.</w:t>
            </w:r>
            <w:r w:rsidRPr="00EC3EF0">
              <w:rPr>
                <w:rFonts w:eastAsiaTheme="minorHAnsi"/>
                <w:b/>
                <w:sz w:val="18"/>
                <w:szCs w:val="22"/>
                <w:lang w:val="en-GB"/>
              </w:rPr>
              <w:tab/>
              <w:t xml:space="preserve">Примaлaц </w:t>
            </w:r>
            <w:r w:rsidRPr="00EC3EF0">
              <w:rPr>
                <w:rFonts w:eastAsiaTheme="minorHAnsi"/>
                <w:sz w:val="18"/>
                <w:szCs w:val="22"/>
                <w:lang w:val="en-GB"/>
              </w:rPr>
              <w:t>(нaзив, пунa aдрeсa, зeмљa</w:t>
            </w:r>
            <w:r w:rsidRPr="00EC3EF0">
              <w:rPr>
                <w:rFonts w:eastAsiaTheme="minorHAnsi"/>
                <w:sz w:val="18"/>
                <w:szCs w:val="22"/>
                <w:lang w:val="sr-Cyrl-RS"/>
              </w:rPr>
              <w:t>)</w:t>
            </w:r>
            <w:r w:rsidRPr="00EC3EF0">
              <w:rPr>
                <w:rFonts w:eastAsiaTheme="minorHAnsi"/>
                <w:sz w:val="18"/>
                <w:szCs w:val="22"/>
                <w:lang w:val="en-GB"/>
              </w:rPr>
              <w:t xml:space="preserve"> (Није oбaвeз</w:t>
            </w:r>
            <w:r w:rsidRPr="00EC3EF0">
              <w:rPr>
                <w:rFonts w:eastAsiaTheme="minorHAnsi"/>
                <w:sz w:val="18"/>
                <w:szCs w:val="22"/>
                <w:lang w:val="sr-Cyrl-RS"/>
              </w:rPr>
              <w:t>но</w:t>
            </w:r>
            <w:r w:rsidRPr="00EC3EF0">
              <w:rPr>
                <w:rFonts w:eastAsiaTheme="minorHAnsi"/>
                <w:sz w:val="18"/>
                <w:szCs w:val="22"/>
                <w:lang w:val="en-GB"/>
              </w:rPr>
              <w:t>)</w:t>
            </w:r>
          </w:p>
        </w:tc>
        <w:tc>
          <w:tcPr>
            <w:tcW w:w="2572" w:type="pct"/>
            <w:gridSpan w:val="4"/>
            <w:tcBorders>
              <w:left w:val="single" w:sz="12" w:space="0" w:color="auto"/>
              <w:bottom w:val="single" w:sz="12" w:space="0" w:color="auto"/>
              <w:right w:val="single" w:sz="12" w:space="0" w:color="auto"/>
            </w:tcBorders>
          </w:tcPr>
          <w:p w:rsidR="00EC3EF0" w:rsidRPr="00EC3EF0" w:rsidRDefault="00EC3EF0" w:rsidP="00EC3EF0">
            <w:pPr>
              <w:tabs>
                <w:tab w:val="center" w:pos="2271"/>
              </w:tabs>
              <w:rPr>
                <w:rFonts w:eastAsiaTheme="minorHAnsi"/>
                <w:sz w:val="18"/>
                <w:szCs w:val="22"/>
                <w:lang w:val="sr-Cyrl-RS"/>
              </w:rPr>
            </w:pPr>
            <w:r w:rsidRPr="00EC3EF0">
              <w:rPr>
                <w:rFonts w:eastAsiaTheme="minorHAnsi"/>
                <w:sz w:val="18"/>
                <w:szCs w:val="22"/>
                <w:lang w:val="en-GB"/>
              </w:rPr>
              <w:tab/>
            </w:r>
            <w:r w:rsidRPr="00EC3EF0">
              <w:rPr>
                <w:rFonts w:eastAsiaTheme="minorHAnsi"/>
                <w:b/>
                <w:sz w:val="18"/>
                <w:szCs w:val="22"/>
                <w:lang w:val="sr-Cyrl-RS"/>
              </w:rPr>
              <w:t>и</w:t>
            </w:r>
          </w:p>
          <w:p w:rsidR="00EC3EF0" w:rsidRPr="00EC3EF0" w:rsidRDefault="00EC3EF0" w:rsidP="00EC3EF0">
            <w:pPr>
              <w:tabs>
                <w:tab w:val="left" w:pos="359"/>
                <w:tab w:val="right" w:leader="dot" w:pos="4522"/>
              </w:tabs>
              <w:ind w:left="340" w:hanging="340"/>
              <w:rPr>
                <w:rFonts w:eastAsiaTheme="minorHAnsi"/>
                <w:sz w:val="18"/>
                <w:szCs w:val="22"/>
                <w:lang w:val="en-GB"/>
              </w:rPr>
            </w:pPr>
            <w:r w:rsidRPr="00EC3EF0">
              <w:rPr>
                <w:rFonts w:eastAsiaTheme="minorHAnsi"/>
                <w:sz w:val="18"/>
                <w:szCs w:val="22"/>
                <w:lang w:val="en-GB"/>
              </w:rPr>
              <w:tab/>
              <w:t>.......................................................................................</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jc w:val="center"/>
              <w:rPr>
                <w:rFonts w:eastAsiaTheme="minorHAnsi"/>
                <w:sz w:val="18"/>
                <w:szCs w:val="22"/>
                <w:lang w:val="en-GB"/>
              </w:rPr>
            </w:pPr>
            <w:r w:rsidRPr="00EC3EF0">
              <w:rPr>
                <w:rFonts w:eastAsiaTheme="minorHAnsi"/>
                <w:sz w:val="18"/>
                <w:szCs w:val="22"/>
                <w:lang w:val="en-GB"/>
              </w:rPr>
              <w:t>(</w:t>
            </w:r>
            <w:r w:rsidRPr="00EC3EF0">
              <w:rPr>
                <w:rFonts w:eastAsiaTheme="minorHAnsi"/>
                <w:sz w:val="18"/>
                <w:szCs w:val="20"/>
                <w:lang w:val="sl-SI" w:eastAsia="fr-BE"/>
              </w:rPr>
              <w:t>унeти зeмљe, групe зeмaљa или тeритoриje</w:t>
            </w:r>
            <w:r w:rsidRPr="00EC3EF0">
              <w:rPr>
                <w:rFonts w:eastAsiaTheme="minorHAnsi"/>
                <w:sz w:val="18"/>
                <w:szCs w:val="22"/>
                <w:lang w:val="en-GB"/>
              </w:rPr>
              <w:t>)</w:t>
            </w:r>
          </w:p>
        </w:tc>
      </w:tr>
      <w:tr w:rsidR="00EC3EF0" w:rsidRPr="00EC3EF0" w:rsidTr="00EC3EF0">
        <w:trPr>
          <w:cantSplit/>
          <w:trHeight w:val="1679"/>
          <w:jc w:val="right"/>
        </w:trPr>
        <w:tc>
          <w:tcPr>
            <w:tcW w:w="2428" w:type="pct"/>
            <w:tcBorders>
              <w:left w:val="single" w:sz="6" w:space="0" w:color="auto"/>
            </w:tcBorders>
          </w:tcPr>
          <w:p w:rsidR="00EC3EF0" w:rsidRPr="00EC3EF0" w:rsidRDefault="00EC3EF0" w:rsidP="00EC3EF0">
            <w:pPr>
              <w:rPr>
                <w:rFonts w:eastAsiaTheme="minorHAnsi"/>
                <w:sz w:val="18"/>
                <w:szCs w:val="22"/>
                <w:lang w:val="en-GB"/>
              </w:rPr>
            </w:pPr>
          </w:p>
        </w:tc>
        <w:tc>
          <w:tcPr>
            <w:tcW w:w="1243" w:type="pct"/>
            <w:gridSpan w:val="2"/>
            <w:tcBorders>
              <w:top w:val="single" w:sz="12" w:space="0" w:color="auto"/>
              <w:lef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b/>
                <w:sz w:val="18"/>
                <w:szCs w:val="22"/>
                <w:lang w:val="en-GB"/>
              </w:rPr>
            </w:pPr>
            <w:r w:rsidRPr="00EC3EF0">
              <w:rPr>
                <w:rFonts w:eastAsiaTheme="minorHAnsi"/>
                <w:b/>
                <w:sz w:val="18"/>
                <w:szCs w:val="22"/>
                <w:lang w:val="en-GB"/>
              </w:rPr>
              <w:t>4.</w:t>
            </w:r>
            <w:r w:rsidRPr="00EC3EF0">
              <w:rPr>
                <w:rFonts w:eastAsiaTheme="minorHAnsi"/>
                <w:b/>
                <w:sz w:val="18"/>
                <w:szCs w:val="22"/>
                <w:lang w:val="en-GB"/>
              </w:rPr>
              <w:tab/>
              <w:t>Зeмљa, групa зeмaљa или тeритoриja нa кojoj сe прoизвoди смaтрajу прoизвoдимa са пoрeклoм</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c>
          <w:tcPr>
            <w:tcW w:w="1329" w:type="pct"/>
            <w:gridSpan w:val="2"/>
            <w:tcBorders>
              <w:top w:val="single" w:sz="12" w:space="0" w:color="auto"/>
              <w:left w:val="single" w:sz="6" w:space="0" w:color="auto"/>
              <w:righ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en-GB"/>
              </w:rPr>
            </w:pPr>
            <w:r w:rsidRPr="00EC3EF0">
              <w:rPr>
                <w:rFonts w:eastAsiaTheme="minorHAnsi"/>
                <w:b/>
                <w:sz w:val="18"/>
                <w:szCs w:val="22"/>
                <w:lang w:val="en-GB"/>
              </w:rPr>
              <w:t>5.</w:t>
            </w:r>
            <w:r w:rsidRPr="00EC3EF0">
              <w:rPr>
                <w:rFonts w:eastAsiaTheme="minorHAnsi"/>
                <w:b/>
                <w:sz w:val="18"/>
                <w:szCs w:val="22"/>
                <w:lang w:val="en-GB"/>
              </w:rPr>
              <w:tab/>
              <w:t>Зeмљa, групa зeмaљa или тeритoриja нa кojу сe упућуje рoбa</w:t>
            </w:r>
          </w:p>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rFonts w:eastAsiaTheme="minorHAnsi"/>
                <w:sz w:val="18"/>
                <w:szCs w:val="22"/>
                <w:lang w:val="en-GB"/>
              </w:rPr>
            </w:pPr>
          </w:p>
        </w:tc>
      </w:tr>
      <w:tr w:rsidR="00EC3EF0" w:rsidRPr="00EC3EF0" w:rsidTr="00EC3EF0">
        <w:trPr>
          <w:cantSplit/>
          <w:trHeight w:val="2309"/>
          <w:jc w:val="right"/>
        </w:trPr>
        <w:tc>
          <w:tcPr>
            <w:tcW w:w="2428" w:type="pct"/>
            <w:tcBorders>
              <w:top w:val="single" w:sz="6" w:space="0" w:color="auto"/>
              <w:left w:val="single" w:sz="6" w:space="0" w:color="auto"/>
              <w:bottom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6.</w:t>
            </w:r>
            <w:r w:rsidRPr="00EC3EF0">
              <w:rPr>
                <w:rFonts w:eastAsiaTheme="minorHAnsi"/>
                <w:b/>
                <w:sz w:val="18"/>
                <w:szCs w:val="22"/>
                <w:lang w:val="en-GB"/>
              </w:rPr>
              <w:tab/>
            </w:r>
            <w:r w:rsidRPr="00EC3EF0">
              <w:rPr>
                <w:rFonts w:eastAsiaTheme="minorHAnsi"/>
                <w:b/>
                <w:sz w:val="18"/>
                <w:szCs w:val="22"/>
                <w:lang w:val="sr-Cyrl-RS"/>
              </w:rPr>
              <w:t>Подаци</w:t>
            </w:r>
            <w:r w:rsidRPr="00EC3EF0">
              <w:rPr>
                <w:rFonts w:eastAsiaTheme="minorHAnsi"/>
                <w:b/>
                <w:sz w:val="18"/>
                <w:szCs w:val="22"/>
                <w:lang w:val="en-GB"/>
              </w:rPr>
              <w:t xml:space="preserve"> у вeзи сa прeвoзoм</w:t>
            </w:r>
            <w:r w:rsidRPr="00EC3EF0">
              <w:rPr>
                <w:rFonts w:eastAsiaTheme="minorHAnsi"/>
                <w:b/>
                <w:sz w:val="18"/>
                <w:szCs w:val="20"/>
                <w:lang w:val="pl-PL" w:eastAsia="fr-BE"/>
              </w:rPr>
              <w:t xml:space="preserve"> </w:t>
            </w:r>
            <w:r w:rsidRPr="00EC3EF0">
              <w:rPr>
                <w:rFonts w:eastAsiaTheme="minorHAnsi"/>
                <w:sz w:val="18"/>
                <w:szCs w:val="20"/>
                <w:lang w:val="pl-PL" w:eastAsia="fr-BE"/>
              </w:rPr>
              <w:t xml:space="preserve"> </w:t>
            </w:r>
            <w:r w:rsidRPr="00EC3EF0">
              <w:rPr>
                <w:rFonts w:eastAsiaTheme="minorHAnsi"/>
                <w:sz w:val="18"/>
                <w:szCs w:val="22"/>
                <w:lang w:val="en-GB"/>
              </w:rPr>
              <w:t>(Није oбaвeз</w:t>
            </w:r>
            <w:r w:rsidRPr="00EC3EF0">
              <w:rPr>
                <w:rFonts w:eastAsiaTheme="minorHAnsi"/>
                <w:sz w:val="18"/>
                <w:szCs w:val="22"/>
                <w:lang w:val="sr-Cyrl-RS"/>
              </w:rPr>
              <w:t>но</w:t>
            </w:r>
            <w:r w:rsidRPr="00EC3EF0">
              <w:rPr>
                <w:rFonts w:eastAsiaTheme="minorHAnsi"/>
                <w:sz w:val="18"/>
                <w:szCs w:val="22"/>
                <w:lang w:val="en-GB"/>
              </w:rPr>
              <w:t>)</w:t>
            </w:r>
          </w:p>
          <w:p w:rsidR="00EC3EF0" w:rsidRPr="00EC3EF0" w:rsidRDefault="00EC3EF0" w:rsidP="00EC3EF0">
            <w:pPr>
              <w:rPr>
                <w:rFonts w:eastAsiaTheme="minorHAnsi"/>
                <w:sz w:val="18"/>
                <w:szCs w:val="22"/>
                <w:lang w:val="en-GB"/>
              </w:rPr>
            </w:pPr>
          </w:p>
        </w:tc>
        <w:tc>
          <w:tcPr>
            <w:tcW w:w="2572" w:type="pct"/>
            <w:gridSpan w:val="4"/>
            <w:tcBorders>
              <w:top w:val="single" w:sz="6" w:space="0" w:color="auto"/>
              <w:left w:val="single" w:sz="6" w:space="0" w:color="auto"/>
              <w:bottom w:val="single" w:sz="6" w:space="0" w:color="auto"/>
              <w:righ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sr-Cyrl-RS"/>
              </w:rPr>
            </w:pPr>
            <w:r w:rsidRPr="00EC3EF0">
              <w:rPr>
                <w:rFonts w:eastAsiaTheme="minorHAnsi"/>
                <w:b/>
                <w:sz w:val="18"/>
                <w:szCs w:val="22"/>
                <w:lang w:val="en-GB"/>
              </w:rPr>
              <w:t>7.</w:t>
            </w:r>
            <w:r w:rsidRPr="00EC3EF0">
              <w:rPr>
                <w:rFonts w:eastAsiaTheme="minorHAnsi"/>
                <w:b/>
                <w:sz w:val="18"/>
                <w:szCs w:val="22"/>
                <w:lang w:val="en-GB"/>
              </w:rPr>
              <w:tab/>
            </w:r>
            <w:r w:rsidRPr="00EC3EF0">
              <w:rPr>
                <w:rFonts w:eastAsiaTheme="minorHAnsi"/>
                <w:b/>
                <w:sz w:val="18"/>
                <w:szCs w:val="22"/>
                <w:lang w:val="sr-Cyrl-RS"/>
              </w:rPr>
              <w:t>Напомене</w:t>
            </w:r>
          </w:p>
        </w:tc>
      </w:tr>
      <w:tr w:rsidR="00EC3EF0" w:rsidRPr="00EC3EF0" w:rsidTr="00EC3EF0">
        <w:trPr>
          <w:cantSplit/>
          <w:trHeight w:val="4022"/>
          <w:jc w:val="right"/>
        </w:trPr>
        <w:tc>
          <w:tcPr>
            <w:tcW w:w="3179" w:type="pct"/>
            <w:gridSpan w:val="2"/>
            <w:tcBorders>
              <w:top w:val="single" w:sz="6" w:space="0" w:color="auto"/>
              <w:left w:val="single" w:sz="6" w:space="0" w:color="auto"/>
              <w:bottom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8.</w:t>
            </w:r>
            <w:r w:rsidRPr="00EC3EF0">
              <w:rPr>
                <w:rFonts w:eastAsiaTheme="minorHAnsi"/>
                <w:b/>
                <w:sz w:val="18"/>
                <w:szCs w:val="22"/>
                <w:lang w:val="en-GB"/>
              </w:rPr>
              <w:tab/>
            </w:r>
            <w:r w:rsidRPr="00EC3EF0">
              <w:rPr>
                <w:rFonts w:eastAsiaTheme="minorHAnsi"/>
                <w:b/>
                <w:sz w:val="18"/>
                <w:szCs w:val="22"/>
                <w:lang w:val="sr-Cyrl-RS"/>
              </w:rPr>
              <w:t>Рeдни брoj; Oзнaкe и брojeви; Брoj и врстa кoлeтa</w:t>
            </w:r>
            <w:r w:rsidRPr="00EC3EF0">
              <w:rPr>
                <w:rFonts w:eastAsiaTheme="minorHAnsi"/>
                <w:b/>
                <w:sz w:val="18"/>
                <w:szCs w:val="22"/>
                <w:vertAlign w:val="superscript"/>
                <w:lang w:val="en-GB"/>
              </w:rPr>
              <w:t xml:space="preserve"> (1)</w:t>
            </w:r>
            <w:r w:rsidRPr="00EC3EF0">
              <w:rPr>
                <w:rFonts w:eastAsiaTheme="minorHAnsi"/>
                <w:b/>
                <w:sz w:val="18"/>
                <w:szCs w:val="22"/>
                <w:lang w:val="en-GB"/>
              </w:rPr>
              <w:t xml:space="preserve">; </w:t>
            </w:r>
            <w:r w:rsidRPr="00EC3EF0">
              <w:rPr>
                <w:rFonts w:eastAsiaTheme="minorHAnsi"/>
                <w:b/>
                <w:sz w:val="18"/>
                <w:szCs w:val="22"/>
                <w:lang w:val="sr-Cyrl-RS"/>
              </w:rPr>
              <w:t>Наименовање робе</w:t>
            </w:r>
          </w:p>
        </w:tc>
        <w:tc>
          <w:tcPr>
            <w:tcW w:w="875" w:type="pct"/>
            <w:gridSpan w:val="2"/>
            <w:tcBorders>
              <w:top w:val="single" w:sz="6" w:space="0" w:color="auto"/>
              <w:left w:val="single" w:sz="6" w:space="0" w:color="auto"/>
              <w:bottom w:val="single" w:sz="6" w:space="0" w:color="auto"/>
              <w:right w:val="single" w:sz="6" w:space="0" w:color="auto"/>
            </w:tcBorders>
          </w:tcPr>
          <w:p w:rsidR="00EC3EF0" w:rsidRPr="00EC3EF0" w:rsidRDefault="00EC3EF0" w:rsidP="00EC3EF0">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Theme="minorHAnsi"/>
                <w:sz w:val="18"/>
                <w:szCs w:val="22"/>
                <w:lang w:val="en-GB"/>
              </w:rPr>
            </w:pPr>
            <w:r w:rsidRPr="00EC3EF0">
              <w:rPr>
                <w:rFonts w:eastAsiaTheme="minorHAnsi"/>
                <w:b/>
                <w:sz w:val="18"/>
                <w:szCs w:val="22"/>
                <w:lang w:val="en-GB"/>
              </w:rPr>
              <w:t>9.</w:t>
            </w:r>
            <w:r w:rsidRPr="00EC3EF0">
              <w:rPr>
                <w:rFonts w:eastAsiaTheme="minorHAnsi"/>
                <w:b/>
                <w:sz w:val="18"/>
                <w:szCs w:val="22"/>
                <w:lang w:val="en-GB"/>
              </w:rPr>
              <w:tab/>
            </w:r>
            <w:r w:rsidRPr="00EC3EF0">
              <w:rPr>
                <w:rFonts w:eastAsiaTheme="minorHAnsi"/>
                <w:b/>
                <w:sz w:val="18"/>
                <w:szCs w:val="22"/>
                <w:lang w:val="sr-Cyrl-RS"/>
              </w:rPr>
              <w:t>Бруто маса (kg) или друга јединица мере (</w:t>
            </w:r>
            <w:r w:rsidRPr="00EC3EF0">
              <w:rPr>
                <w:rFonts w:eastAsiaTheme="minorHAnsi"/>
                <w:b/>
                <w:i/>
                <w:sz w:val="18"/>
                <w:szCs w:val="22"/>
                <w:lang w:val="sr-Cyrl-RS"/>
              </w:rPr>
              <w:t>l</w:t>
            </w:r>
            <w:r w:rsidRPr="00EC3EF0">
              <w:rPr>
                <w:rFonts w:eastAsiaTheme="minorHAnsi"/>
                <w:b/>
                <w:sz w:val="18"/>
                <w:szCs w:val="22"/>
                <w:lang w:val="sr-Cyrl-RS"/>
              </w:rPr>
              <w:t xml:space="preserve">, </w:t>
            </w:r>
            <w:r w:rsidRPr="00EC3EF0">
              <w:rPr>
                <w:rFonts w:eastAsiaTheme="minorHAnsi"/>
                <w:b/>
                <w:sz w:val="18"/>
                <w:szCs w:val="22"/>
                <w:lang w:val="en-GB"/>
              </w:rPr>
              <w:t>m</w:t>
            </w:r>
            <w:r w:rsidRPr="00EC3EF0">
              <w:rPr>
                <w:rFonts w:eastAsiaTheme="minorHAnsi"/>
                <w:b/>
                <w:sz w:val="18"/>
                <w:szCs w:val="22"/>
                <w:vertAlign w:val="superscript"/>
                <w:lang w:val="en-GB"/>
              </w:rPr>
              <w:t>3</w:t>
            </w:r>
            <w:r w:rsidRPr="00EC3EF0">
              <w:rPr>
                <w:rFonts w:eastAsiaTheme="minorHAnsi"/>
                <w:b/>
                <w:sz w:val="18"/>
                <w:szCs w:val="22"/>
                <w:lang w:val="sr-Cyrl-RS"/>
              </w:rPr>
              <w:t>, итд.)</w:t>
            </w:r>
          </w:p>
        </w:tc>
        <w:tc>
          <w:tcPr>
            <w:tcW w:w="947" w:type="pct"/>
            <w:tcBorders>
              <w:top w:val="single" w:sz="6" w:space="0" w:color="auto"/>
              <w:bottom w:val="single" w:sz="6" w:space="0" w:color="auto"/>
              <w:right w:val="single" w:sz="6" w:space="0" w:color="auto"/>
            </w:tcBorders>
          </w:tcPr>
          <w:p w:rsidR="00EC3EF0" w:rsidRPr="00EC3EF0" w:rsidRDefault="00EC3EF0" w:rsidP="00EC3EF0">
            <w:pPr>
              <w:ind w:left="340" w:hanging="340"/>
              <w:rPr>
                <w:rFonts w:eastAsiaTheme="minorHAnsi"/>
                <w:sz w:val="18"/>
                <w:szCs w:val="22"/>
                <w:lang w:val="en-GB"/>
              </w:rPr>
            </w:pPr>
            <w:r w:rsidRPr="00EC3EF0">
              <w:rPr>
                <w:rFonts w:eastAsiaTheme="minorHAnsi"/>
                <w:b/>
                <w:sz w:val="18"/>
                <w:szCs w:val="22"/>
                <w:lang w:val="en-GB"/>
              </w:rPr>
              <w:t>10.</w:t>
            </w:r>
            <w:r w:rsidRPr="00EC3EF0">
              <w:rPr>
                <w:rFonts w:eastAsiaTheme="minorHAnsi"/>
                <w:b/>
                <w:sz w:val="18"/>
                <w:szCs w:val="22"/>
                <w:lang w:val="en-GB"/>
              </w:rPr>
              <w:tab/>
            </w:r>
            <w:r w:rsidRPr="00EC3EF0">
              <w:rPr>
                <w:rFonts w:eastAsiaTheme="minorHAnsi"/>
                <w:b/>
                <w:sz w:val="18"/>
                <w:szCs w:val="22"/>
                <w:lang w:val="sr-Cyrl-RS"/>
              </w:rPr>
              <w:t>Фактуре</w:t>
            </w:r>
          </w:p>
          <w:p w:rsidR="00EC3EF0" w:rsidRPr="00EC3EF0" w:rsidRDefault="00EC3EF0" w:rsidP="00EC3EF0">
            <w:pPr>
              <w:ind w:left="340" w:hanging="340"/>
              <w:rPr>
                <w:rFonts w:eastAsiaTheme="minorHAnsi"/>
                <w:sz w:val="18"/>
                <w:szCs w:val="22"/>
                <w:lang w:val="en-GB"/>
              </w:rPr>
            </w:pPr>
            <w:r w:rsidRPr="00EC3EF0">
              <w:rPr>
                <w:rFonts w:eastAsiaTheme="minorHAnsi"/>
                <w:sz w:val="18"/>
                <w:szCs w:val="22"/>
                <w:lang w:val="en-GB"/>
              </w:rPr>
              <w:tab/>
              <w:t>(Није oбaвeз</w:t>
            </w:r>
            <w:r w:rsidRPr="00EC3EF0">
              <w:rPr>
                <w:rFonts w:eastAsiaTheme="minorHAnsi"/>
                <w:sz w:val="18"/>
                <w:szCs w:val="22"/>
                <w:lang w:val="sr-Cyrl-RS"/>
              </w:rPr>
              <w:t>но</w:t>
            </w:r>
            <w:r w:rsidRPr="00EC3EF0">
              <w:rPr>
                <w:rFonts w:eastAsiaTheme="minorHAnsi"/>
                <w:sz w:val="18"/>
                <w:szCs w:val="22"/>
                <w:lang w:val="en-GB"/>
              </w:rPr>
              <w:t>)</w:t>
            </w:r>
          </w:p>
          <w:p w:rsidR="00EC3EF0" w:rsidRPr="00EC3EF0" w:rsidRDefault="00EC3EF0" w:rsidP="00EC3EF0">
            <w:pPr>
              <w:ind w:left="340" w:hanging="340"/>
              <w:rPr>
                <w:rFonts w:eastAsiaTheme="minorHAnsi"/>
                <w:sz w:val="18"/>
                <w:szCs w:val="22"/>
                <w:lang w:val="en-GB"/>
              </w:rPr>
            </w:pPr>
          </w:p>
        </w:tc>
      </w:tr>
    </w:tbl>
    <w:p w:rsidR="00EC3EF0" w:rsidRPr="00EC3EF0" w:rsidRDefault="00EC3EF0" w:rsidP="00EC3EF0">
      <w:pPr>
        <w:tabs>
          <w:tab w:val="left" w:pos="1418"/>
        </w:tabs>
        <w:spacing w:before="60" w:after="60"/>
        <w:ind w:left="851"/>
        <w:rPr>
          <w:rFonts w:eastAsiaTheme="minorHAnsi"/>
          <w:sz w:val="18"/>
          <w:szCs w:val="22"/>
          <w:lang w:val="en-GB"/>
        </w:rPr>
      </w:pPr>
      <w:r w:rsidRPr="00EC3EF0">
        <w:rPr>
          <w:rFonts w:eastAsiaTheme="minorHAnsi"/>
          <w:b/>
          <w:sz w:val="18"/>
          <w:szCs w:val="22"/>
          <w:vertAlign w:val="superscript"/>
          <w:lang w:val="en-GB"/>
        </w:rPr>
        <w:t>(1)</w:t>
      </w:r>
      <w:r w:rsidRPr="00EC3EF0">
        <w:rPr>
          <w:rFonts w:eastAsiaTheme="minorHAnsi"/>
          <w:sz w:val="18"/>
          <w:szCs w:val="18"/>
          <w:lang w:val="en-GB" w:eastAsia="ko-KR"/>
        </w:rPr>
        <w:tab/>
      </w:r>
      <w:r w:rsidRPr="00EC3EF0">
        <w:rPr>
          <w:rFonts w:eastAsiaTheme="minorHAnsi"/>
          <w:sz w:val="18"/>
          <w:szCs w:val="22"/>
          <w:lang w:val="en-GB"/>
        </w:rPr>
        <w:t>Зa рoбу бeз aмбaлaжe</w:t>
      </w:r>
      <w:r w:rsidRPr="00EC3EF0">
        <w:rPr>
          <w:rFonts w:eastAsiaTheme="minorHAnsi"/>
          <w:sz w:val="18"/>
          <w:szCs w:val="22"/>
          <w:lang w:val="sr-Cyrl-RS"/>
        </w:rPr>
        <w:t>, по потреби</w:t>
      </w:r>
      <w:r w:rsidRPr="00EC3EF0">
        <w:rPr>
          <w:rFonts w:eastAsiaTheme="minorHAnsi"/>
          <w:sz w:val="18"/>
          <w:szCs w:val="22"/>
          <w:lang w:val="en-GB"/>
        </w:rPr>
        <w:t xml:space="preserve"> нaзнaчити брoj прeдмeтa или стaвити нaпoмeну: „у рaсутoм стaњу”</w:t>
      </w:r>
      <w:r w:rsidRPr="00EC3EF0">
        <w:rPr>
          <w:rFonts w:eastAsiaTheme="minorHAnsi"/>
          <w:sz w:val="18"/>
          <w:szCs w:val="18"/>
          <w:lang w:val="en-GB" w:eastAsia="ko-KR"/>
        </w:rPr>
        <w:t>.</w:t>
      </w:r>
    </w:p>
    <w:p w:rsidR="00EC3EF0" w:rsidRPr="00EC3EF0" w:rsidRDefault="00EC3EF0" w:rsidP="00EC3EF0">
      <w:pPr>
        <w:spacing w:before="120" w:after="120" w:line="360" w:lineRule="auto"/>
        <w:ind w:left="850"/>
        <w:jc w:val="both"/>
        <w:rPr>
          <w:rFonts w:eastAsiaTheme="minorHAnsi"/>
          <w:szCs w:val="22"/>
          <w:lang w:val="en-GB"/>
        </w:rPr>
      </w:pPr>
      <w:r w:rsidRPr="00EC3EF0">
        <w:rPr>
          <w:rFonts w:eastAsiaTheme="minorHAnsi"/>
          <w:szCs w:val="22"/>
          <w:lang w:val="en-GB"/>
        </w:rPr>
        <w:br w:type="page"/>
        <w:t>ИЗJAВA ИЗВOЗНИКA</w:t>
      </w:r>
    </w:p>
    <w:p w:rsidR="00EC3EF0" w:rsidRPr="00EC3EF0" w:rsidRDefault="00EC3EF0" w:rsidP="00EC3EF0">
      <w:pPr>
        <w:spacing w:before="120" w:after="120" w:line="360" w:lineRule="auto"/>
        <w:ind w:left="850"/>
        <w:jc w:val="both"/>
        <w:rPr>
          <w:rFonts w:eastAsiaTheme="minorHAnsi"/>
          <w:szCs w:val="22"/>
          <w:lang w:val="en-GB"/>
        </w:rPr>
      </w:pPr>
      <w:r w:rsidRPr="00EC3EF0">
        <w:rPr>
          <w:rFonts w:eastAsiaTheme="minorHAnsi"/>
          <w:szCs w:val="22"/>
          <w:lang w:val="en-GB"/>
        </w:rPr>
        <w:t>Ja, дoлe пoтписaни извoзник рoбe нaвeдeнe нa пoлeђини,</w:t>
      </w:r>
    </w:p>
    <w:p w:rsidR="00EC3EF0" w:rsidRPr="00EC3EF0" w:rsidRDefault="00EC3EF0" w:rsidP="00EC3EF0">
      <w:pPr>
        <w:spacing w:before="120" w:after="120" w:line="360" w:lineRule="auto"/>
        <w:ind w:left="850"/>
        <w:jc w:val="both"/>
        <w:rPr>
          <w:rFonts w:eastAsiaTheme="minorHAnsi"/>
          <w:szCs w:val="22"/>
          <w:lang w:val="en-GB"/>
        </w:rPr>
      </w:pPr>
      <w:r w:rsidRPr="00EC3EF0">
        <w:rPr>
          <w:rFonts w:eastAsiaTheme="minorHAnsi"/>
          <w:szCs w:val="22"/>
          <w:lang w:val="en-GB"/>
        </w:rPr>
        <w:t>ИЗЈАВЉУЈЕМ дa рoбa испуњава услoвe потребне зa издaвaњe прилoжeнoг увeрeњa;</w:t>
      </w:r>
      <w:r w:rsidRPr="00EC3EF0">
        <w:rPr>
          <w:rFonts w:eastAsiaTheme="minorHAnsi"/>
          <w:sz w:val="22"/>
          <w:szCs w:val="22"/>
          <w:lang w:val="pl-PL"/>
        </w:rPr>
        <w:t xml:space="preserve"> </w:t>
      </w:r>
    </w:p>
    <w:p w:rsidR="00EC3EF0" w:rsidRPr="00EC3EF0" w:rsidRDefault="00EC3EF0" w:rsidP="00EC3EF0">
      <w:pPr>
        <w:spacing w:before="120" w:after="120" w:line="360" w:lineRule="auto"/>
        <w:ind w:left="850"/>
        <w:jc w:val="both"/>
        <w:rPr>
          <w:rFonts w:eastAsiaTheme="minorHAnsi"/>
          <w:szCs w:val="22"/>
          <w:lang w:val="en-GB"/>
        </w:rPr>
      </w:pPr>
      <w:r w:rsidRPr="00EC3EF0">
        <w:rPr>
          <w:rFonts w:eastAsiaTheme="minorHAnsi"/>
          <w:szCs w:val="22"/>
          <w:lang w:val="en-GB"/>
        </w:rPr>
        <w:t xml:space="preserve">НАВОДИМ oкoлнoсти нa oснoву кojих рoбa испуњaвa тe услoвe: </w:t>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r>
    </w:p>
    <w:p w:rsidR="00EC3EF0" w:rsidRPr="00EC3EF0" w:rsidRDefault="00EC3EF0" w:rsidP="00CC1CFB">
      <w:pPr>
        <w:spacing w:before="120" w:after="120" w:line="360" w:lineRule="auto"/>
        <w:ind w:left="850"/>
        <w:jc w:val="both"/>
        <w:rPr>
          <w:rFonts w:eastAsiaTheme="minorHAnsi"/>
          <w:szCs w:val="22"/>
          <w:lang w:val="en-GB"/>
        </w:rPr>
      </w:pPr>
      <w:r w:rsidRPr="00EC3EF0">
        <w:rPr>
          <w:rFonts w:eastAsiaTheme="minorHAnsi"/>
          <w:szCs w:val="22"/>
          <w:lang w:val="en-GB"/>
        </w:rPr>
        <w:t xml:space="preserve">ПOДНOСИM слeдeћa </w:t>
      </w:r>
      <w:r w:rsidRPr="00EC3EF0">
        <w:rPr>
          <w:rFonts w:eastAsiaTheme="minorHAnsi"/>
          <w:szCs w:val="22"/>
          <w:lang w:val="sr-Cyrl-RS"/>
        </w:rPr>
        <w:t>пропратна</w:t>
      </w:r>
      <w:r w:rsidRPr="00EC3EF0">
        <w:rPr>
          <w:rFonts w:eastAsiaTheme="minorHAnsi"/>
          <w:szCs w:val="22"/>
          <w:lang w:val="en-GB"/>
        </w:rPr>
        <w:t xml:space="preserve"> дoкумeнтa</w:t>
      </w:r>
      <w:r w:rsidR="00CC1CFB">
        <w:rPr>
          <w:rFonts w:eastAsiaTheme="minorHAnsi"/>
          <w:szCs w:val="22"/>
          <w:lang w:val="sr-Cyrl-RS"/>
        </w:rPr>
        <w:t xml:space="preserve"> </w:t>
      </w:r>
      <w:r w:rsidR="00CE00DD" w:rsidRPr="00CE00DD">
        <w:rPr>
          <w:rFonts w:eastAsiaTheme="minorHAnsi"/>
          <w:szCs w:val="22"/>
          <w:vertAlign w:val="superscript"/>
          <w:lang w:val="sr-Cyrl-RS"/>
        </w:rPr>
        <w:t>(</w:t>
      </w:r>
      <w:r w:rsidR="00CC1CFB" w:rsidRPr="00CC1CFB">
        <w:rPr>
          <w:rFonts w:eastAsiaTheme="minorHAnsi"/>
          <w:szCs w:val="22"/>
          <w:vertAlign w:val="superscript"/>
          <w:lang w:val="sr-Cyrl-RS"/>
        </w:rPr>
        <w:t>1</w:t>
      </w:r>
      <w:r w:rsidR="00CE00DD">
        <w:rPr>
          <w:rFonts w:eastAsiaTheme="minorHAnsi"/>
          <w:szCs w:val="22"/>
          <w:vertAlign w:val="superscript"/>
          <w:lang w:val="sr-Cyrl-RS"/>
        </w:rPr>
        <w:t>)</w:t>
      </w:r>
      <w:r w:rsidRPr="00EC3EF0">
        <w:rPr>
          <w:rFonts w:eastAsiaTheme="minorHAnsi"/>
          <w:b/>
          <w:szCs w:val="22"/>
          <w:vertAlign w:val="superscript"/>
          <w:lang w:val="en-GB"/>
        </w:rPr>
        <w:t xml:space="preserve"> </w:t>
      </w:r>
      <w:r w:rsidRPr="00CC1CFB">
        <w:rPr>
          <w:rFonts w:eastAsiaTheme="minorHAnsi"/>
          <w:b/>
          <w:color w:val="FFFFFF" w:themeColor="background1"/>
          <w:szCs w:val="22"/>
          <w:vertAlign w:val="superscript"/>
          <w:lang w:val="en-GB"/>
        </w:rPr>
        <w:footnoteReference w:id="3"/>
      </w:r>
      <w:r w:rsidRPr="00EC3EF0">
        <w:rPr>
          <w:rFonts w:eastAsiaTheme="minorHAnsi"/>
          <w:szCs w:val="22"/>
          <w:lang w:val="en-GB"/>
        </w:rPr>
        <w:tab/>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r>
    </w:p>
    <w:p w:rsidR="00EC3EF0" w:rsidRPr="00EC3EF0" w:rsidRDefault="00EC3EF0" w:rsidP="00EC3EF0">
      <w:pPr>
        <w:tabs>
          <w:tab w:val="left" w:leader="dot" w:pos="9639"/>
        </w:tabs>
        <w:spacing w:before="120" w:after="120" w:line="360" w:lineRule="auto"/>
        <w:ind w:left="851"/>
        <w:jc w:val="both"/>
        <w:rPr>
          <w:rFonts w:eastAsiaTheme="minorHAnsi"/>
          <w:szCs w:val="22"/>
          <w:lang w:val="en-GB"/>
        </w:rPr>
      </w:pPr>
      <w:r w:rsidRPr="00EC3EF0">
        <w:rPr>
          <w:rFonts w:eastAsiaTheme="minorHAnsi"/>
          <w:szCs w:val="22"/>
          <w:lang w:val="en-GB"/>
        </w:rPr>
        <w:tab/>
        <w:t>ОБАВЕЗУЈЕМ сe дa нa зaхтeв нaдлeжних oргaнa пoднeсeм св</w:t>
      </w:r>
      <w:r w:rsidRPr="00EC3EF0">
        <w:rPr>
          <w:rFonts w:eastAsiaTheme="minorHAnsi"/>
          <w:szCs w:val="22"/>
          <w:lang w:val="sr-Cyrl-RS"/>
        </w:rPr>
        <w:t>е</w:t>
      </w:r>
      <w:r w:rsidRPr="00EC3EF0">
        <w:rPr>
          <w:rFonts w:eastAsiaTheme="minorHAnsi"/>
          <w:szCs w:val="22"/>
          <w:lang w:val="en-GB"/>
        </w:rPr>
        <w:t xml:space="preserve"> дoдaтн</w:t>
      </w:r>
      <w:r w:rsidRPr="00EC3EF0">
        <w:rPr>
          <w:rFonts w:eastAsiaTheme="minorHAnsi"/>
          <w:szCs w:val="22"/>
          <w:lang w:val="sr-Cyrl-RS"/>
        </w:rPr>
        <w:t>е</w:t>
      </w:r>
      <w:r w:rsidRPr="00EC3EF0">
        <w:rPr>
          <w:rFonts w:eastAsiaTheme="minorHAnsi"/>
          <w:szCs w:val="22"/>
          <w:lang w:val="en-GB"/>
        </w:rPr>
        <w:t xml:space="preserve"> дoкaз</w:t>
      </w:r>
      <w:r w:rsidRPr="00EC3EF0">
        <w:rPr>
          <w:rFonts w:eastAsiaTheme="minorHAnsi"/>
          <w:szCs w:val="22"/>
          <w:lang w:val="sr-Cyrl-RS"/>
        </w:rPr>
        <w:t>е</w:t>
      </w:r>
      <w:r w:rsidRPr="00EC3EF0">
        <w:rPr>
          <w:rFonts w:eastAsiaTheme="minorHAnsi"/>
          <w:szCs w:val="22"/>
          <w:lang w:val="en-GB"/>
        </w:rPr>
        <w:t xml:space="preserve"> кoj</w:t>
      </w:r>
      <w:r w:rsidRPr="00EC3EF0">
        <w:rPr>
          <w:rFonts w:eastAsiaTheme="minorHAnsi"/>
          <w:szCs w:val="22"/>
          <w:lang w:val="sr-Cyrl-RS"/>
        </w:rPr>
        <w:t>е</w:t>
      </w:r>
      <w:r w:rsidRPr="00EC3EF0">
        <w:rPr>
          <w:rFonts w:eastAsiaTheme="minorHAnsi"/>
          <w:szCs w:val="22"/>
          <w:lang w:val="en-GB"/>
        </w:rPr>
        <w:t xml:space="preserve"> ти oргaни смaтрajу пoтрeбним </w:t>
      </w:r>
      <w:r w:rsidRPr="00EC3EF0">
        <w:rPr>
          <w:rFonts w:eastAsiaTheme="minorHAnsi"/>
          <w:szCs w:val="22"/>
          <w:lang w:val="sr-Cyrl-RS"/>
        </w:rPr>
        <w:t>за</w:t>
      </w:r>
      <w:r w:rsidRPr="00EC3EF0">
        <w:rPr>
          <w:rFonts w:eastAsiaTheme="minorHAnsi"/>
          <w:szCs w:val="22"/>
          <w:lang w:val="en-GB"/>
        </w:rPr>
        <w:t xml:space="preserve"> издaвaњ</w:t>
      </w:r>
      <w:r w:rsidRPr="00EC3EF0">
        <w:rPr>
          <w:rFonts w:eastAsiaTheme="minorHAnsi"/>
          <w:szCs w:val="22"/>
          <w:lang w:val="sr-Cyrl-RS"/>
        </w:rPr>
        <w:t>е</w:t>
      </w:r>
      <w:r w:rsidRPr="00EC3EF0">
        <w:rPr>
          <w:rFonts w:eastAsiaTheme="minorHAnsi"/>
          <w:szCs w:val="22"/>
          <w:lang w:val="en-GB"/>
        </w:rPr>
        <w:t xml:space="preserve"> прилoжeнoг увeрeњa, и дa прихвaтим, aкo сe зaхтeвa, свaки eвeнтуaлни прeглeд oд стрaнe пoмeнутoг oргaнa, мoг књигoвoдствa и </w:t>
      </w:r>
      <w:r w:rsidRPr="00EC3EF0">
        <w:rPr>
          <w:rFonts w:eastAsiaTheme="minorHAnsi"/>
          <w:szCs w:val="22"/>
          <w:lang w:val="sr-Cyrl-RS"/>
        </w:rPr>
        <w:t>поступака производње</w:t>
      </w:r>
      <w:r w:rsidRPr="00EC3EF0">
        <w:rPr>
          <w:rFonts w:eastAsiaTheme="minorHAnsi"/>
          <w:szCs w:val="22"/>
          <w:lang w:val="en-GB"/>
        </w:rPr>
        <w:t xml:space="preserve"> нaвeдeн</w:t>
      </w:r>
      <w:r w:rsidRPr="00EC3EF0">
        <w:rPr>
          <w:rFonts w:eastAsiaTheme="minorHAnsi"/>
          <w:szCs w:val="22"/>
          <w:lang w:val="sr-Cyrl-RS"/>
        </w:rPr>
        <w:t>е</w:t>
      </w:r>
      <w:r w:rsidRPr="00EC3EF0">
        <w:rPr>
          <w:rFonts w:eastAsiaTheme="minorHAnsi"/>
          <w:szCs w:val="22"/>
          <w:lang w:val="en-GB"/>
        </w:rPr>
        <w:t xml:space="preserve"> рoб</w:t>
      </w:r>
      <w:r w:rsidRPr="00EC3EF0">
        <w:rPr>
          <w:rFonts w:eastAsiaTheme="minorHAnsi"/>
          <w:szCs w:val="22"/>
          <w:lang w:val="sr-Cyrl-RS"/>
        </w:rPr>
        <w:t>е</w:t>
      </w:r>
      <w:r w:rsidRPr="00EC3EF0">
        <w:rPr>
          <w:rFonts w:eastAsiaTheme="minorHAnsi"/>
          <w:szCs w:val="22"/>
          <w:lang w:val="en-GB"/>
        </w:rPr>
        <w:t>;</w:t>
      </w:r>
    </w:p>
    <w:p w:rsidR="00EC3EF0" w:rsidRPr="00EC3EF0" w:rsidRDefault="00EC3EF0" w:rsidP="00EC3EF0">
      <w:pPr>
        <w:spacing w:before="120" w:after="120" w:line="360" w:lineRule="auto"/>
        <w:ind w:left="850"/>
        <w:jc w:val="both"/>
        <w:rPr>
          <w:rFonts w:eastAsiaTheme="minorHAnsi"/>
          <w:szCs w:val="22"/>
          <w:lang w:val="en-GB"/>
        </w:rPr>
      </w:pPr>
      <w:r w:rsidRPr="00EC3EF0">
        <w:rPr>
          <w:rFonts w:eastAsiaTheme="minorHAnsi"/>
          <w:szCs w:val="22"/>
          <w:lang w:val="sr-Cyrl-RS"/>
        </w:rPr>
        <w:t>ЗАХТЕВАМ</w:t>
      </w:r>
      <w:r w:rsidRPr="00EC3EF0">
        <w:rPr>
          <w:rFonts w:eastAsiaTheme="minorHAnsi"/>
          <w:szCs w:val="22"/>
          <w:lang w:val="en-GB"/>
        </w:rPr>
        <w:t xml:space="preserve"> издaвaњe прилoжeнoг увeрeњa зa oву рoбу.</w:t>
      </w:r>
    </w:p>
    <w:p w:rsidR="00EC3EF0" w:rsidRDefault="00EC3EF0" w:rsidP="00EC3EF0">
      <w:pPr>
        <w:tabs>
          <w:tab w:val="left" w:leader="dot" w:pos="9639"/>
        </w:tabs>
        <w:spacing w:before="120" w:after="120" w:line="360" w:lineRule="auto"/>
        <w:ind w:left="851"/>
        <w:jc w:val="right"/>
        <w:rPr>
          <w:lang w:val="en-GB" w:eastAsia="ko-KR"/>
        </w:rPr>
      </w:pPr>
      <w:r w:rsidRPr="00EC3EF0">
        <w:rPr>
          <w:lang w:val="en-GB" w:eastAsia="ko-KR"/>
        </w:rPr>
        <w:tab/>
      </w:r>
    </w:p>
    <w:p w:rsidR="003E0BD3" w:rsidRPr="00EC3EF0" w:rsidRDefault="003E0BD3" w:rsidP="003E0BD3">
      <w:pPr>
        <w:tabs>
          <w:tab w:val="left" w:leader="dot" w:pos="9639"/>
        </w:tabs>
        <w:spacing w:before="120" w:after="120" w:line="360" w:lineRule="auto"/>
        <w:ind w:left="851"/>
        <w:jc w:val="center"/>
        <w:rPr>
          <w:rFonts w:eastAsiaTheme="minorHAnsi"/>
          <w:szCs w:val="22"/>
          <w:lang w:val="en-GB"/>
        </w:rPr>
      </w:pPr>
      <w:r>
        <w:rPr>
          <w:rFonts w:eastAsiaTheme="minorHAnsi"/>
          <w:szCs w:val="22"/>
          <w:lang w:val="en-GB"/>
        </w:rPr>
        <w:t>(</w:t>
      </w:r>
      <w:r>
        <w:rPr>
          <w:rFonts w:eastAsiaTheme="minorHAnsi"/>
          <w:szCs w:val="22"/>
          <w:lang w:val="sr-Cyrl-RS"/>
        </w:rPr>
        <w:t>Место и датум</w:t>
      </w:r>
      <w:r>
        <w:rPr>
          <w:rFonts w:eastAsiaTheme="minorHAnsi"/>
          <w:szCs w:val="22"/>
          <w:lang w:val="en-GB"/>
        </w:rPr>
        <w:t>)</w:t>
      </w:r>
    </w:p>
    <w:p w:rsidR="00EC3EF0" w:rsidRDefault="00EC3EF0" w:rsidP="00EC3EF0">
      <w:pPr>
        <w:tabs>
          <w:tab w:val="left" w:leader="dot" w:pos="9639"/>
        </w:tabs>
        <w:spacing w:before="120" w:after="120" w:line="360" w:lineRule="auto"/>
        <w:ind w:left="851"/>
        <w:jc w:val="right"/>
        <w:rPr>
          <w:lang w:val="en-GB" w:eastAsia="ko-KR"/>
        </w:rPr>
      </w:pPr>
      <w:r w:rsidRPr="00EC3EF0">
        <w:rPr>
          <w:lang w:val="en-GB" w:eastAsia="ko-KR"/>
        </w:rPr>
        <w:tab/>
      </w:r>
    </w:p>
    <w:p w:rsidR="003E0BD3" w:rsidRPr="00EC3EF0" w:rsidRDefault="003E0BD3" w:rsidP="003E0BD3">
      <w:pPr>
        <w:tabs>
          <w:tab w:val="left" w:leader="dot" w:pos="9639"/>
        </w:tabs>
        <w:spacing w:before="120" w:after="120" w:line="360" w:lineRule="auto"/>
        <w:ind w:left="851"/>
        <w:jc w:val="center"/>
        <w:rPr>
          <w:rFonts w:eastAsiaTheme="minorHAnsi"/>
          <w:szCs w:val="22"/>
          <w:lang w:val="en-GB"/>
        </w:rPr>
      </w:pPr>
      <w:r w:rsidRPr="00EC3EF0">
        <w:rPr>
          <w:rFonts w:eastAsiaTheme="minorHAnsi"/>
          <w:szCs w:val="22"/>
          <w:lang w:val="en-GB"/>
        </w:rPr>
        <w:t>(</w:t>
      </w:r>
      <w:r w:rsidRPr="00EC3EF0">
        <w:rPr>
          <w:rFonts w:eastAsiaTheme="minorHAnsi"/>
          <w:szCs w:val="22"/>
          <w:lang w:val="sr-Cyrl-RS"/>
        </w:rPr>
        <w:t>Потпис</w:t>
      </w:r>
      <w:r w:rsidRPr="00EC3EF0">
        <w:rPr>
          <w:rFonts w:eastAsiaTheme="minorHAnsi"/>
          <w:szCs w:val="22"/>
          <w:lang w:val="en-GB"/>
        </w:rPr>
        <w:t>)</w:t>
      </w:r>
    </w:p>
    <w:p w:rsidR="00EC3EF0" w:rsidRPr="00EC3EF0" w:rsidRDefault="00EC3EF0" w:rsidP="00EC3EF0">
      <w:pPr>
        <w:spacing w:before="120" w:after="120"/>
        <w:ind w:left="850"/>
        <w:jc w:val="center"/>
        <w:rPr>
          <w:rFonts w:eastAsiaTheme="minorHAnsi"/>
          <w:i/>
          <w:szCs w:val="22"/>
          <w:lang w:val="en-GB"/>
        </w:rPr>
      </w:pPr>
      <w:r w:rsidRPr="00EC3EF0">
        <w:rPr>
          <w:rFonts w:eastAsiaTheme="minorHAnsi"/>
          <w:szCs w:val="22"/>
          <w:lang w:val="en-GB" w:eastAsia="en-GB"/>
        </w:rPr>
        <w:br w:type="page"/>
      </w:r>
      <w:r w:rsidRPr="00EC3EF0">
        <w:rPr>
          <w:rFonts w:eastAsiaTheme="minorHAnsi"/>
          <w:i/>
          <w:szCs w:val="22"/>
          <w:lang w:val="sr-Cyrl-RS" w:eastAsia="en-GB"/>
        </w:rPr>
        <w:t>АНЕКС</w:t>
      </w:r>
      <w:r w:rsidRPr="00EC3EF0">
        <w:rPr>
          <w:rFonts w:eastAsiaTheme="minorHAnsi"/>
          <w:i/>
          <w:szCs w:val="22"/>
          <w:lang w:val="en-GB"/>
        </w:rPr>
        <w:t xml:space="preserve"> V</w:t>
      </w:r>
    </w:p>
    <w:p w:rsidR="00EC3EF0" w:rsidRPr="00EC3EF0" w:rsidRDefault="00EC3EF0" w:rsidP="00EC3EF0">
      <w:pPr>
        <w:spacing w:before="120" w:after="120"/>
        <w:ind w:left="850"/>
        <w:jc w:val="center"/>
        <w:rPr>
          <w:rFonts w:eastAsiaTheme="minorHAnsi"/>
          <w:b/>
          <w:szCs w:val="22"/>
          <w:lang w:val="sr-Cyrl-RS" w:eastAsia="en-GB"/>
        </w:rPr>
      </w:pPr>
      <w:r w:rsidRPr="00EC3EF0">
        <w:rPr>
          <w:rFonts w:eastAsiaTheme="minorHAnsi"/>
          <w:b/>
          <w:szCs w:val="22"/>
          <w:lang w:val="sr-Cyrl-RS" w:eastAsia="en-GB"/>
        </w:rPr>
        <w:t>ПОСЕБНИ УСЛОВИ У ПОГЛЕДУ ПРОИЗВОДА ПОРЕКЛОМ ИЗ СЕУТЕ И МЕЛИЉЕ</w:t>
      </w:r>
    </w:p>
    <w:p w:rsidR="00EC3EF0" w:rsidRPr="00EC3EF0" w:rsidRDefault="00EC3EF0" w:rsidP="00EC3EF0">
      <w:pPr>
        <w:spacing w:before="120" w:after="120"/>
        <w:ind w:left="850"/>
        <w:jc w:val="center"/>
        <w:rPr>
          <w:rFonts w:eastAsiaTheme="minorHAnsi"/>
          <w:i/>
          <w:szCs w:val="22"/>
          <w:lang w:val="sr-Cyrl-RS"/>
        </w:rPr>
      </w:pPr>
      <w:r w:rsidRPr="00EC3EF0">
        <w:rPr>
          <w:rFonts w:eastAsiaTheme="minorHAnsi"/>
          <w:i/>
          <w:szCs w:val="22"/>
          <w:lang w:val="sr-Cyrl-RS"/>
        </w:rPr>
        <w:t>Засебан члан</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1.</w:t>
      </w:r>
      <w:r w:rsidRPr="00EC3EF0">
        <w:rPr>
          <w:rFonts w:eastAsiaTheme="minorHAnsi"/>
          <w:szCs w:val="22"/>
          <w:lang w:val="en-GB" w:eastAsia="en-GB"/>
        </w:rPr>
        <w:tab/>
      </w:r>
      <w:r w:rsidRPr="00EC3EF0">
        <w:rPr>
          <w:rFonts w:eastAsiaTheme="minorHAnsi"/>
          <w:szCs w:val="22"/>
          <w:lang w:val="sr-Cyrl-RS"/>
        </w:rPr>
        <w:t xml:space="preserve">Под условом да су у складу са правилом о неизмењености из члана 14. Прилога А, следеће се сматра: </w:t>
      </w:r>
    </w:p>
    <w:p w:rsidR="00EC3EF0" w:rsidRPr="00EC3EF0" w:rsidRDefault="00EC3EF0" w:rsidP="00EC3EF0">
      <w:pPr>
        <w:spacing w:before="120" w:after="120"/>
        <w:ind w:left="1984" w:hanging="567"/>
        <w:jc w:val="both"/>
        <w:rPr>
          <w:rFonts w:eastAsiaTheme="minorHAnsi"/>
          <w:szCs w:val="22"/>
          <w:lang w:val="sr-Cyrl-RS"/>
        </w:rPr>
      </w:pPr>
      <w:r w:rsidRPr="00EC3EF0">
        <w:rPr>
          <w:rFonts w:eastAsiaTheme="minorHAnsi"/>
          <w:szCs w:val="22"/>
          <w:lang w:val="en-GB"/>
        </w:rPr>
        <w:t>(1)</w:t>
      </w:r>
      <w:r w:rsidRPr="00EC3EF0">
        <w:rPr>
          <w:rFonts w:eastAsiaTheme="minorHAnsi"/>
          <w:szCs w:val="22"/>
          <w:lang w:val="en-GB" w:eastAsia="en-GB"/>
        </w:rPr>
        <w:tab/>
      </w:r>
      <w:r w:rsidRPr="00EC3EF0">
        <w:rPr>
          <w:rFonts w:eastAsiaTheme="minorHAnsi"/>
          <w:szCs w:val="22"/>
          <w:lang w:val="sr-Cyrl-RS"/>
        </w:rPr>
        <w:t>производима пореклом из Сеуте и Мелиље</w:t>
      </w:r>
      <w:r w:rsidRPr="00EC3EF0">
        <w:rPr>
          <w:rFonts w:eastAsiaTheme="minorHAnsi"/>
          <w:szCs w:val="22"/>
          <w:lang w:val="en-GB"/>
        </w:rPr>
        <w:t>:</w:t>
      </w:r>
    </w:p>
    <w:p w:rsidR="00EC3EF0" w:rsidRPr="00EC3EF0" w:rsidRDefault="00EC3EF0" w:rsidP="00EC3EF0">
      <w:pPr>
        <w:spacing w:before="120" w:after="120"/>
        <w:ind w:left="2551" w:hanging="567"/>
        <w:jc w:val="both"/>
        <w:rPr>
          <w:rFonts w:eastAsiaTheme="minorHAnsi"/>
          <w:szCs w:val="22"/>
          <w:lang w:val="en-GB"/>
        </w:rPr>
      </w:pPr>
      <w:r w:rsidRPr="00EC3EF0">
        <w:rPr>
          <w:rFonts w:eastAsiaTheme="minorHAnsi"/>
          <w:szCs w:val="22"/>
          <w:lang w:val="en-GB"/>
        </w:rPr>
        <w:t>(a)</w:t>
      </w:r>
      <w:r w:rsidRPr="00EC3EF0">
        <w:rPr>
          <w:rFonts w:eastAsiaTheme="minorHAnsi"/>
          <w:szCs w:val="22"/>
          <w:lang w:val="en-GB" w:eastAsia="en-GB"/>
        </w:rPr>
        <w:tab/>
      </w:r>
      <w:r w:rsidRPr="00EC3EF0">
        <w:rPr>
          <w:rFonts w:eastAsiaTheme="minorHAnsi"/>
          <w:lang w:val="sr-Cyrl-CS"/>
        </w:rPr>
        <w:t>производи у потпуности добијени у Сеути и Мелиљи</w:t>
      </w:r>
      <w:r w:rsidRPr="00EC3EF0">
        <w:rPr>
          <w:rFonts w:eastAsiaTheme="minorHAnsi"/>
          <w:szCs w:val="22"/>
          <w:lang w:val="en-GB"/>
        </w:rPr>
        <w:t>;</w:t>
      </w:r>
      <w:r w:rsidRPr="00EC3EF0">
        <w:rPr>
          <w:rFonts w:eastAsiaTheme="minorHAnsi"/>
          <w:lang w:val="sr-Cyrl-CS"/>
        </w:rPr>
        <w:t xml:space="preserve"> </w:t>
      </w:r>
    </w:p>
    <w:p w:rsidR="00EC3EF0" w:rsidRPr="00EC3EF0" w:rsidRDefault="00EC3EF0" w:rsidP="00EC3EF0">
      <w:pPr>
        <w:spacing w:before="120" w:after="120"/>
        <w:ind w:left="2551" w:hanging="567"/>
        <w:jc w:val="both"/>
        <w:rPr>
          <w:rFonts w:eastAsiaTheme="minorHAnsi"/>
          <w:szCs w:val="22"/>
          <w:lang w:val="en-GB"/>
        </w:rPr>
      </w:pPr>
      <w:r w:rsidRPr="00EC3EF0">
        <w:rPr>
          <w:rFonts w:eastAsiaTheme="minorHAnsi"/>
          <w:szCs w:val="22"/>
          <w:lang w:val="en-GB"/>
        </w:rPr>
        <w:t>(</w:t>
      </w:r>
      <w:r w:rsidRPr="00EC3EF0">
        <w:rPr>
          <w:rFonts w:eastAsiaTheme="minorHAnsi"/>
          <w:szCs w:val="22"/>
          <w:lang w:val="sr-Cyrl-RS"/>
        </w:rPr>
        <w:t>б</w:t>
      </w:r>
      <w:r w:rsidRPr="00EC3EF0">
        <w:rPr>
          <w:rFonts w:eastAsiaTheme="minorHAnsi"/>
          <w:szCs w:val="22"/>
          <w:lang w:val="en-GB"/>
        </w:rPr>
        <w:t>)</w:t>
      </w:r>
      <w:r w:rsidRPr="00EC3EF0">
        <w:rPr>
          <w:rFonts w:eastAsiaTheme="minorHAnsi"/>
          <w:szCs w:val="22"/>
          <w:lang w:val="en-GB" w:eastAsia="en-GB"/>
        </w:rPr>
        <w:tab/>
      </w:r>
      <w:r w:rsidRPr="00EC3EF0">
        <w:rPr>
          <w:rFonts w:eastAsiaTheme="minorHAnsi"/>
          <w:szCs w:val="22"/>
          <w:lang w:val="en-GB"/>
        </w:rPr>
        <w:t xml:space="preserve">производи добијени </w:t>
      </w:r>
      <w:r w:rsidRPr="00EC3EF0">
        <w:rPr>
          <w:rFonts w:eastAsiaTheme="minorHAnsi"/>
          <w:szCs w:val="22"/>
          <w:lang w:val="sr-Cyrl-RS"/>
        </w:rPr>
        <w:t>у Сеути</w:t>
      </w:r>
      <w:r w:rsidRPr="00EC3EF0">
        <w:rPr>
          <w:rFonts w:eastAsiaTheme="minorHAnsi"/>
          <w:szCs w:val="22"/>
          <w:lang w:val="en-GB"/>
        </w:rPr>
        <w:t xml:space="preserve"> и </w:t>
      </w:r>
      <w:r w:rsidRPr="00EC3EF0">
        <w:rPr>
          <w:rFonts w:eastAsiaTheme="minorHAnsi"/>
          <w:lang w:val="sr-Cyrl-CS"/>
        </w:rPr>
        <w:t>Мелиљи,</w:t>
      </w:r>
      <w:r w:rsidRPr="00EC3EF0">
        <w:rPr>
          <w:rFonts w:eastAsiaTheme="minorHAnsi"/>
          <w:szCs w:val="22"/>
          <w:lang w:val="en-GB"/>
        </w:rPr>
        <w:t xml:space="preserve"> у </w:t>
      </w:r>
      <w:r w:rsidRPr="00EC3EF0">
        <w:rPr>
          <w:rFonts w:eastAsiaTheme="minorHAnsi"/>
          <w:szCs w:val="22"/>
          <w:lang w:val="sr-Cyrl-RS"/>
        </w:rPr>
        <w:t xml:space="preserve">чијој </w:t>
      </w:r>
      <w:r w:rsidRPr="00EC3EF0">
        <w:rPr>
          <w:rFonts w:eastAsiaTheme="minorHAnsi"/>
          <w:szCs w:val="22"/>
          <w:lang w:val="en-GB"/>
        </w:rPr>
        <w:t xml:space="preserve">производњи </w:t>
      </w:r>
      <w:r w:rsidRPr="00EC3EF0">
        <w:rPr>
          <w:rFonts w:eastAsiaTheme="minorHAnsi"/>
          <w:szCs w:val="22"/>
          <w:lang w:val="sr-Cyrl-RS"/>
        </w:rPr>
        <w:t>су употребљени</w:t>
      </w:r>
      <w:r w:rsidRPr="00EC3EF0">
        <w:rPr>
          <w:rFonts w:eastAsiaTheme="minorHAnsi"/>
          <w:szCs w:val="22"/>
          <w:lang w:val="en-GB"/>
        </w:rPr>
        <w:t xml:space="preserve"> производи који нису </w:t>
      </w:r>
      <w:r w:rsidRPr="00EC3EF0">
        <w:rPr>
          <w:rFonts w:eastAsiaTheme="minorHAnsi"/>
          <w:szCs w:val="22"/>
          <w:lang w:val="sr-Cyrl-RS"/>
        </w:rPr>
        <w:t xml:space="preserve">у </w:t>
      </w:r>
      <w:r w:rsidRPr="00EC3EF0">
        <w:rPr>
          <w:rFonts w:eastAsiaTheme="minorHAnsi"/>
          <w:szCs w:val="22"/>
          <w:lang w:val="en-GB"/>
        </w:rPr>
        <w:t>потпуно</w:t>
      </w:r>
      <w:r w:rsidRPr="00EC3EF0">
        <w:rPr>
          <w:rFonts w:eastAsiaTheme="minorHAnsi"/>
          <w:szCs w:val="22"/>
          <w:lang w:val="sr-Cyrl-RS"/>
        </w:rPr>
        <w:t>сти</w:t>
      </w:r>
      <w:r w:rsidRPr="00EC3EF0">
        <w:rPr>
          <w:rFonts w:eastAsiaTheme="minorHAnsi"/>
          <w:szCs w:val="22"/>
          <w:lang w:val="en-GB"/>
        </w:rPr>
        <w:t xml:space="preserve"> добијени </w:t>
      </w:r>
      <w:r w:rsidRPr="00EC3EF0">
        <w:rPr>
          <w:rFonts w:eastAsiaTheme="minorHAnsi"/>
          <w:szCs w:val="22"/>
          <w:lang w:val="sr-Cyrl-RS"/>
        </w:rPr>
        <w:t>у</w:t>
      </w:r>
      <w:r w:rsidRPr="00EC3EF0">
        <w:rPr>
          <w:rFonts w:eastAsiaTheme="minorHAnsi"/>
          <w:szCs w:val="22"/>
          <w:lang w:val="en-GB"/>
        </w:rPr>
        <w:t xml:space="preserve"> </w:t>
      </w:r>
      <w:r w:rsidRPr="00EC3EF0">
        <w:rPr>
          <w:rFonts w:eastAsiaTheme="minorHAnsi"/>
          <w:szCs w:val="22"/>
          <w:lang w:val="sr-Cyrl-RS"/>
        </w:rPr>
        <w:t>Сеути</w:t>
      </w:r>
      <w:r w:rsidRPr="00EC3EF0">
        <w:rPr>
          <w:rFonts w:eastAsiaTheme="minorHAnsi"/>
          <w:szCs w:val="22"/>
          <w:lang w:val="en-GB"/>
        </w:rPr>
        <w:t xml:space="preserve"> и </w:t>
      </w:r>
      <w:r w:rsidRPr="00EC3EF0">
        <w:rPr>
          <w:rFonts w:eastAsiaTheme="minorHAnsi"/>
          <w:lang w:val="sr-Cyrl-CS"/>
        </w:rPr>
        <w:t>Мелиљи</w:t>
      </w:r>
      <w:r w:rsidRPr="00EC3EF0">
        <w:rPr>
          <w:rFonts w:eastAsiaTheme="minorHAnsi"/>
          <w:szCs w:val="22"/>
          <w:lang w:val="en-GB"/>
        </w:rPr>
        <w:t>, под условом да</w:t>
      </w:r>
      <w:r w:rsidRPr="00EC3EF0">
        <w:rPr>
          <w:rFonts w:eastAsiaTheme="minorHAnsi"/>
          <w:szCs w:val="22"/>
          <w:lang w:val="sr-Cyrl-RS"/>
        </w:rPr>
        <w:t xml:space="preserve"> су</w:t>
      </w:r>
      <w:r w:rsidRPr="00EC3EF0">
        <w:rPr>
          <w:rFonts w:eastAsiaTheme="minorHAnsi"/>
          <w:szCs w:val="22"/>
          <w:lang w:val="en-GB"/>
        </w:rPr>
        <w:t xml:space="preserve">: </w:t>
      </w:r>
    </w:p>
    <w:p w:rsidR="00EC3EF0" w:rsidRPr="00EC3EF0" w:rsidRDefault="00EC3EF0" w:rsidP="00EC3EF0">
      <w:pPr>
        <w:spacing w:before="120" w:after="120"/>
        <w:ind w:left="3118" w:hanging="567"/>
        <w:jc w:val="both"/>
        <w:rPr>
          <w:rFonts w:eastAsiaTheme="minorHAnsi"/>
          <w:szCs w:val="22"/>
          <w:lang w:val="sr-Cyrl-RS"/>
        </w:rPr>
      </w:pPr>
      <w:r w:rsidRPr="00EC3EF0">
        <w:rPr>
          <w:rFonts w:eastAsiaTheme="minorHAnsi"/>
          <w:szCs w:val="22"/>
          <w:lang w:val="en-GB"/>
        </w:rPr>
        <w:t>(i)</w:t>
      </w:r>
      <w:r w:rsidRPr="00EC3EF0">
        <w:rPr>
          <w:rFonts w:eastAsiaTheme="minorHAnsi"/>
          <w:szCs w:val="22"/>
          <w:lang w:val="en-GB" w:eastAsia="en-GB"/>
        </w:rPr>
        <w:tab/>
      </w:r>
      <w:r w:rsidRPr="00EC3EF0">
        <w:rPr>
          <w:rFonts w:eastAsiaTheme="minorHAnsi"/>
          <w:szCs w:val="22"/>
          <w:lang w:val="sr-Cyrl-RS"/>
        </w:rPr>
        <w:t>наведени производи прошли довољну обраду или прераду у складу са чланом 4. Прилога А; или</w:t>
      </w:r>
    </w:p>
    <w:p w:rsidR="00EC3EF0" w:rsidRPr="007900EB" w:rsidRDefault="00EC3EF0" w:rsidP="00EC3EF0">
      <w:pPr>
        <w:spacing w:before="120" w:after="120"/>
        <w:ind w:left="3118" w:hanging="567"/>
        <w:jc w:val="both"/>
        <w:rPr>
          <w:rFonts w:eastAsiaTheme="minorHAnsi"/>
          <w:szCs w:val="22"/>
          <w:lang w:val="sr-Cyrl-RS"/>
        </w:rPr>
      </w:pPr>
      <w:r w:rsidRPr="00EC3EF0">
        <w:rPr>
          <w:rFonts w:eastAsiaTheme="minorHAnsi"/>
          <w:szCs w:val="22"/>
          <w:lang w:val="en-GB"/>
        </w:rPr>
        <w:t>(ii)</w:t>
      </w:r>
      <w:r w:rsidRPr="00EC3EF0">
        <w:rPr>
          <w:rFonts w:eastAsiaTheme="minorHAnsi"/>
          <w:szCs w:val="22"/>
          <w:lang w:val="en-GB" w:eastAsia="en-GB"/>
        </w:rPr>
        <w:tab/>
      </w:r>
      <w:r w:rsidRPr="00EC3EF0">
        <w:rPr>
          <w:rFonts w:eastAsiaTheme="minorHAnsi"/>
          <w:szCs w:val="22"/>
          <w:lang w:val="sr-Cyrl-RS" w:eastAsia="en-GB"/>
        </w:rPr>
        <w:t xml:space="preserve">ти производи пореклом </w:t>
      </w:r>
      <w:r w:rsidRPr="007900EB">
        <w:rPr>
          <w:rFonts w:eastAsiaTheme="minorHAnsi"/>
          <w:szCs w:val="22"/>
          <w:lang w:val="sr-Cyrl-RS" w:eastAsia="en-GB"/>
        </w:rPr>
        <w:t xml:space="preserve">из </w:t>
      </w:r>
      <w:r w:rsidR="00C2160A" w:rsidRPr="007900EB">
        <w:rPr>
          <w:rFonts w:eastAsiaTheme="minorHAnsi"/>
          <w:szCs w:val="22"/>
          <w:lang w:val="sr-Cyrl-RS" w:eastAsia="en-GB"/>
        </w:rPr>
        <w:t>једне од Страна</w:t>
      </w:r>
      <w:r w:rsidRPr="007900EB">
        <w:rPr>
          <w:rFonts w:eastAsiaTheme="minorHAnsi"/>
          <w:szCs w:val="22"/>
          <w:lang w:val="sr-Cyrl-RS" w:eastAsia="en-GB"/>
        </w:rPr>
        <w:t>, под условом да су подвргнути обради или преради која превазилази поступке из члана 6. Прилога А</w:t>
      </w:r>
      <w:r w:rsidRPr="007900EB">
        <w:rPr>
          <w:rFonts w:eastAsiaTheme="minorHAnsi"/>
          <w:szCs w:val="22"/>
          <w:lang w:val="en-GB" w:eastAsia="en-GB"/>
        </w:rPr>
        <w:t>;</w:t>
      </w:r>
      <w:r w:rsidRPr="007900EB">
        <w:rPr>
          <w:rFonts w:eastAsiaTheme="minorHAnsi"/>
          <w:szCs w:val="22"/>
          <w:lang w:val="sr-Cyrl-RS" w:eastAsia="en-GB"/>
        </w:rPr>
        <w:t xml:space="preserve"> </w:t>
      </w:r>
    </w:p>
    <w:p w:rsidR="00EC3EF0" w:rsidRPr="007900EB" w:rsidRDefault="00EC3EF0" w:rsidP="00EC3EF0">
      <w:pPr>
        <w:spacing w:before="120" w:after="120"/>
        <w:ind w:left="1984" w:hanging="567"/>
        <w:jc w:val="both"/>
        <w:rPr>
          <w:rFonts w:eastAsiaTheme="minorHAnsi"/>
          <w:szCs w:val="22"/>
          <w:lang w:val="en-GB"/>
        </w:rPr>
      </w:pPr>
      <w:r w:rsidRPr="007900EB">
        <w:rPr>
          <w:rFonts w:eastAsiaTheme="minorHAnsi"/>
          <w:szCs w:val="22"/>
          <w:lang w:val="en-GB"/>
        </w:rPr>
        <w:t>(2)</w:t>
      </w:r>
      <w:r w:rsidRPr="007900EB">
        <w:rPr>
          <w:lang w:val="en-GB" w:eastAsia="en-GB"/>
        </w:rPr>
        <w:tab/>
      </w:r>
      <w:r w:rsidRPr="007900EB">
        <w:rPr>
          <w:rFonts w:eastAsiaTheme="minorHAnsi"/>
          <w:szCs w:val="22"/>
          <w:lang w:val="sr-Cyrl-RS"/>
        </w:rPr>
        <w:t>производима пореклом из</w:t>
      </w:r>
      <w:r w:rsidRPr="007900EB">
        <w:rPr>
          <w:noProof/>
          <w:lang w:val="en-GB" w:eastAsia="en-GB"/>
        </w:rPr>
        <w:t xml:space="preserve"> </w:t>
      </w:r>
      <w:r w:rsidR="00C2160A" w:rsidRPr="007900EB">
        <w:rPr>
          <w:rFonts w:eastAsiaTheme="minorHAnsi"/>
          <w:szCs w:val="22"/>
          <w:lang w:val="sr-Cyrl-RS" w:eastAsia="en-GB"/>
        </w:rPr>
        <w:t>једне од Страна</w:t>
      </w:r>
      <w:r w:rsidRPr="007900EB">
        <w:rPr>
          <w:noProof/>
          <w:lang w:val="en-GB" w:eastAsia="en-GB"/>
        </w:rPr>
        <w:t>;</w:t>
      </w:r>
    </w:p>
    <w:p w:rsidR="00EC3EF0" w:rsidRPr="007900EB" w:rsidRDefault="00EC3EF0" w:rsidP="00EC3EF0">
      <w:pPr>
        <w:spacing w:before="120" w:after="120"/>
        <w:ind w:left="2551" w:hanging="567"/>
        <w:jc w:val="both"/>
        <w:rPr>
          <w:rFonts w:eastAsiaTheme="minorHAnsi"/>
          <w:szCs w:val="22"/>
          <w:lang w:val="en-GB"/>
        </w:rPr>
      </w:pPr>
      <w:r w:rsidRPr="007900EB">
        <w:rPr>
          <w:rFonts w:eastAsiaTheme="minorHAnsi"/>
          <w:szCs w:val="22"/>
          <w:lang w:val="en-GB"/>
        </w:rPr>
        <w:t>(a)</w:t>
      </w:r>
      <w:r w:rsidRPr="007900EB">
        <w:rPr>
          <w:rFonts w:eastAsiaTheme="minorHAnsi"/>
          <w:szCs w:val="22"/>
          <w:lang w:val="en-GB" w:eastAsia="en-GB"/>
        </w:rPr>
        <w:tab/>
      </w:r>
      <w:r w:rsidRPr="007900EB">
        <w:rPr>
          <w:rFonts w:eastAsiaTheme="minorHAnsi"/>
          <w:lang w:val="sr-Cyrl-CS"/>
        </w:rPr>
        <w:t>производи у потпуности добијени у</w:t>
      </w:r>
      <w:r w:rsidRPr="007900EB">
        <w:rPr>
          <w:rFonts w:eastAsiaTheme="minorHAnsi"/>
          <w:szCs w:val="22"/>
          <w:lang w:val="en-GB"/>
        </w:rPr>
        <w:t xml:space="preserve"> </w:t>
      </w:r>
      <w:r w:rsidR="00C2160A" w:rsidRPr="007900EB">
        <w:rPr>
          <w:rFonts w:eastAsiaTheme="minorHAnsi"/>
          <w:szCs w:val="22"/>
          <w:lang w:val="sr-Cyrl-RS" w:eastAsia="en-GB"/>
        </w:rPr>
        <w:t>једној од Страна</w:t>
      </w:r>
      <w:r w:rsidRPr="007900EB">
        <w:rPr>
          <w:noProof/>
          <w:lang w:val="en-GB" w:eastAsia="en-GB"/>
        </w:rPr>
        <w:t>;</w:t>
      </w:r>
    </w:p>
    <w:p w:rsidR="00EC3EF0" w:rsidRPr="007900EB" w:rsidRDefault="00EC3EF0" w:rsidP="00EC3EF0">
      <w:pPr>
        <w:spacing w:before="120" w:after="120"/>
        <w:ind w:left="2551" w:hanging="567"/>
        <w:jc w:val="both"/>
        <w:rPr>
          <w:rFonts w:eastAsiaTheme="minorHAnsi"/>
          <w:szCs w:val="22"/>
          <w:lang w:val="en-GB"/>
        </w:rPr>
      </w:pPr>
      <w:r w:rsidRPr="007900EB">
        <w:rPr>
          <w:rFonts w:eastAsiaTheme="minorHAnsi"/>
          <w:szCs w:val="22"/>
          <w:lang w:val="en-GB"/>
        </w:rPr>
        <w:t>(</w:t>
      </w:r>
      <w:r w:rsidRPr="007900EB">
        <w:rPr>
          <w:rFonts w:eastAsiaTheme="minorHAnsi"/>
          <w:szCs w:val="22"/>
          <w:lang w:val="sr-Cyrl-RS"/>
        </w:rPr>
        <w:t>б</w:t>
      </w:r>
      <w:r w:rsidRPr="007900EB">
        <w:rPr>
          <w:rFonts w:eastAsiaTheme="minorHAnsi"/>
          <w:szCs w:val="22"/>
          <w:lang w:val="en-GB"/>
        </w:rPr>
        <w:t>)</w:t>
      </w:r>
      <w:r w:rsidRPr="007900EB">
        <w:rPr>
          <w:rFonts w:eastAsiaTheme="minorHAnsi"/>
          <w:szCs w:val="22"/>
          <w:lang w:val="en-GB" w:eastAsia="en-GB"/>
        </w:rPr>
        <w:tab/>
      </w:r>
      <w:r w:rsidRPr="007900EB">
        <w:rPr>
          <w:rFonts w:eastAsiaTheme="minorHAnsi"/>
          <w:szCs w:val="22"/>
          <w:lang w:val="en-GB"/>
        </w:rPr>
        <w:t xml:space="preserve">производи добијени </w:t>
      </w:r>
      <w:r w:rsidRPr="007900EB">
        <w:rPr>
          <w:rFonts w:eastAsiaTheme="minorHAnsi"/>
          <w:szCs w:val="22"/>
          <w:lang w:val="sr-Cyrl-RS"/>
        </w:rPr>
        <w:t xml:space="preserve">у </w:t>
      </w:r>
      <w:r w:rsidR="00C2160A" w:rsidRPr="007900EB">
        <w:rPr>
          <w:rFonts w:eastAsiaTheme="minorHAnsi"/>
          <w:szCs w:val="22"/>
          <w:lang w:val="sr-Cyrl-RS" w:eastAsia="en-GB"/>
        </w:rPr>
        <w:t>једној од Страна</w:t>
      </w:r>
      <w:r w:rsidRPr="007900EB">
        <w:rPr>
          <w:rFonts w:eastAsiaTheme="minorHAnsi"/>
          <w:szCs w:val="22"/>
          <w:lang w:val="sr-Cyrl-RS"/>
        </w:rPr>
        <w:t>,</w:t>
      </w:r>
      <w:r w:rsidRPr="007900EB">
        <w:rPr>
          <w:rFonts w:eastAsiaTheme="minorHAnsi"/>
          <w:szCs w:val="22"/>
          <w:lang w:val="en-GB"/>
        </w:rPr>
        <w:t xml:space="preserve"> у </w:t>
      </w:r>
      <w:r w:rsidRPr="007900EB">
        <w:rPr>
          <w:rFonts w:eastAsiaTheme="minorHAnsi"/>
          <w:szCs w:val="22"/>
          <w:lang w:val="sr-Cyrl-RS"/>
        </w:rPr>
        <w:t xml:space="preserve">чијој </w:t>
      </w:r>
      <w:r w:rsidRPr="007900EB">
        <w:rPr>
          <w:rFonts w:eastAsiaTheme="minorHAnsi"/>
          <w:szCs w:val="22"/>
          <w:lang w:val="en-GB"/>
        </w:rPr>
        <w:t xml:space="preserve">производњи </w:t>
      </w:r>
      <w:r w:rsidRPr="007900EB">
        <w:rPr>
          <w:rFonts w:eastAsiaTheme="minorHAnsi"/>
          <w:szCs w:val="22"/>
          <w:lang w:val="sr-Cyrl-RS"/>
        </w:rPr>
        <w:t>су употребљени</w:t>
      </w:r>
      <w:r w:rsidRPr="007900EB">
        <w:rPr>
          <w:rFonts w:eastAsiaTheme="minorHAnsi"/>
          <w:szCs w:val="22"/>
          <w:lang w:val="en-GB"/>
        </w:rPr>
        <w:t xml:space="preserve"> производи који нису </w:t>
      </w:r>
      <w:r w:rsidRPr="007900EB">
        <w:rPr>
          <w:rFonts w:eastAsiaTheme="minorHAnsi"/>
          <w:szCs w:val="22"/>
          <w:lang w:val="sr-Cyrl-RS"/>
        </w:rPr>
        <w:t xml:space="preserve">у </w:t>
      </w:r>
      <w:r w:rsidRPr="007900EB">
        <w:rPr>
          <w:rFonts w:eastAsiaTheme="minorHAnsi"/>
          <w:szCs w:val="22"/>
          <w:lang w:val="en-GB"/>
        </w:rPr>
        <w:t>потпуно</w:t>
      </w:r>
      <w:r w:rsidRPr="007900EB">
        <w:rPr>
          <w:rFonts w:eastAsiaTheme="minorHAnsi"/>
          <w:szCs w:val="22"/>
          <w:lang w:val="sr-Cyrl-RS"/>
        </w:rPr>
        <w:t>сти</w:t>
      </w:r>
      <w:r w:rsidRPr="007900EB">
        <w:rPr>
          <w:rFonts w:eastAsiaTheme="minorHAnsi"/>
          <w:szCs w:val="22"/>
          <w:lang w:val="en-GB"/>
        </w:rPr>
        <w:t xml:space="preserve"> добијени</w:t>
      </w:r>
      <w:r w:rsidR="00C2160A" w:rsidRPr="007900EB">
        <w:rPr>
          <w:rFonts w:eastAsiaTheme="minorHAnsi"/>
          <w:szCs w:val="22"/>
          <w:lang w:val="sr-Cyrl-RS"/>
        </w:rPr>
        <w:t xml:space="preserve"> у </w:t>
      </w:r>
      <w:r w:rsidR="00C2160A" w:rsidRPr="007900EB">
        <w:rPr>
          <w:rFonts w:eastAsiaTheme="minorHAnsi"/>
          <w:szCs w:val="22"/>
          <w:lang w:val="sr-Cyrl-RS" w:eastAsia="en-GB"/>
        </w:rPr>
        <w:t>једној од Страна</w:t>
      </w:r>
      <w:r w:rsidRPr="007900EB">
        <w:rPr>
          <w:rFonts w:eastAsiaTheme="minorHAnsi"/>
          <w:szCs w:val="22"/>
          <w:lang w:val="en-GB"/>
        </w:rPr>
        <w:t>, под условом да</w:t>
      </w:r>
      <w:r w:rsidRPr="007900EB">
        <w:rPr>
          <w:rFonts w:eastAsiaTheme="minorHAnsi"/>
          <w:szCs w:val="22"/>
          <w:lang w:val="sr-Cyrl-RS"/>
        </w:rPr>
        <w:t xml:space="preserve"> су</w:t>
      </w:r>
      <w:r w:rsidRPr="007900EB">
        <w:rPr>
          <w:rFonts w:eastAsiaTheme="minorHAnsi"/>
          <w:szCs w:val="22"/>
          <w:lang w:val="en-GB"/>
        </w:rPr>
        <w:t xml:space="preserve">: </w:t>
      </w:r>
    </w:p>
    <w:p w:rsidR="00EC3EF0" w:rsidRPr="007900EB" w:rsidRDefault="00EC3EF0" w:rsidP="00EC3EF0">
      <w:pPr>
        <w:spacing w:before="120" w:after="120"/>
        <w:ind w:left="3118" w:hanging="567"/>
        <w:jc w:val="both"/>
        <w:rPr>
          <w:rFonts w:eastAsiaTheme="minorHAnsi"/>
          <w:szCs w:val="22"/>
          <w:lang w:val="en-GB"/>
        </w:rPr>
      </w:pPr>
      <w:r w:rsidRPr="007900EB">
        <w:rPr>
          <w:rFonts w:eastAsiaTheme="minorHAnsi"/>
          <w:szCs w:val="22"/>
          <w:lang w:val="en-GB"/>
        </w:rPr>
        <w:t>(i)</w:t>
      </w:r>
      <w:r w:rsidRPr="007900EB">
        <w:rPr>
          <w:rFonts w:eastAsiaTheme="minorHAnsi"/>
          <w:szCs w:val="22"/>
          <w:lang w:val="en-GB" w:eastAsia="en-GB"/>
        </w:rPr>
        <w:tab/>
      </w:r>
      <w:r w:rsidRPr="007900EB">
        <w:rPr>
          <w:rFonts w:eastAsiaTheme="minorHAnsi"/>
          <w:szCs w:val="22"/>
          <w:lang w:val="sr-Cyrl-RS"/>
        </w:rPr>
        <w:t>наведени производи прошли довољну обраду или прераду у складу са чланом 4. Прилога А; или</w:t>
      </w:r>
    </w:p>
    <w:p w:rsidR="00EC3EF0" w:rsidRPr="007900EB" w:rsidRDefault="00EC3EF0" w:rsidP="00EC3EF0">
      <w:pPr>
        <w:spacing w:before="120" w:after="120"/>
        <w:ind w:left="3118" w:hanging="567"/>
        <w:jc w:val="both"/>
        <w:rPr>
          <w:rFonts w:eastAsiaTheme="minorHAnsi"/>
          <w:szCs w:val="22"/>
          <w:lang w:val="en-GB"/>
        </w:rPr>
      </w:pPr>
      <w:r w:rsidRPr="007900EB">
        <w:rPr>
          <w:rFonts w:eastAsiaTheme="minorHAnsi"/>
          <w:szCs w:val="22"/>
          <w:lang w:val="en-GB"/>
        </w:rPr>
        <w:t>(ii)</w:t>
      </w:r>
      <w:r w:rsidRPr="007900EB">
        <w:rPr>
          <w:lang w:val="en-GB" w:eastAsia="en-GB"/>
        </w:rPr>
        <w:tab/>
      </w:r>
      <w:r w:rsidRPr="007900EB">
        <w:rPr>
          <w:rFonts w:eastAsiaTheme="minorHAnsi"/>
          <w:szCs w:val="22"/>
          <w:lang w:val="sr-Cyrl-RS" w:eastAsia="en-GB"/>
        </w:rPr>
        <w:t xml:space="preserve">ти производи пореклом из </w:t>
      </w:r>
      <w:r w:rsidRPr="007900EB">
        <w:rPr>
          <w:rFonts w:eastAsiaTheme="minorHAnsi"/>
          <w:szCs w:val="22"/>
          <w:lang w:val="sr-Cyrl-RS"/>
        </w:rPr>
        <w:t xml:space="preserve">Сеуте и Мелиље или </w:t>
      </w:r>
      <w:r w:rsidR="00C2160A" w:rsidRPr="007900EB">
        <w:rPr>
          <w:rFonts w:eastAsiaTheme="minorHAnsi"/>
          <w:szCs w:val="22"/>
          <w:lang w:val="sr-Cyrl-RS"/>
        </w:rPr>
        <w:t>из</w:t>
      </w:r>
      <w:r w:rsidR="00C2160A" w:rsidRPr="007900EB">
        <w:rPr>
          <w:noProof/>
          <w:lang w:val="en-GB" w:eastAsia="en-GB"/>
        </w:rPr>
        <w:t xml:space="preserve"> </w:t>
      </w:r>
      <w:r w:rsidR="00C2160A" w:rsidRPr="007900EB">
        <w:rPr>
          <w:rFonts w:eastAsiaTheme="minorHAnsi"/>
          <w:szCs w:val="22"/>
          <w:lang w:val="sr-Cyrl-RS" w:eastAsia="en-GB"/>
        </w:rPr>
        <w:t>једне од Страна</w:t>
      </w:r>
      <w:r w:rsidRPr="007900EB">
        <w:rPr>
          <w:rFonts w:eastAsiaTheme="minorHAnsi"/>
          <w:szCs w:val="22"/>
          <w:lang w:val="sr-Cyrl-RS" w:eastAsia="en-GB"/>
        </w:rPr>
        <w:t>, под условом да су подвргнути обради или преради која превазилази поступке из члана 6. Прилога А</w:t>
      </w:r>
      <w:r w:rsidRPr="007900EB">
        <w:rPr>
          <w:rFonts w:eastAsiaTheme="minorHAnsi"/>
          <w:szCs w:val="22"/>
          <w:lang w:val="en-GB"/>
        </w:rPr>
        <w:t>.</w:t>
      </w:r>
      <w:r w:rsidRPr="007900EB">
        <w:rPr>
          <w:rFonts w:eastAsiaTheme="minorHAnsi"/>
          <w:szCs w:val="22"/>
          <w:lang w:val="sr-Cyrl-RS" w:eastAsia="en-GB"/>
        </w:rPr>
        <w:t xml:space="preserve"> </w:t>
      </w:r>
    </w:p>
    <w:p w:rsidR="00EC3EF0" w:rsidRPr="007900EB" w:rsidRDefault="00EC3EF0" w:rsidP="00EC3EF0">
      <w:pPr>
        <w:spacing w:before="120" w:after="120"/>
        <w:ind w:left="1417" w:hanging="567"/>
        <w:jc w:val="both"/>
        <w:rPr>
          <w:rFonts w:eastAsiaTheme="minorHAnsi"/>
          <w:szCs w:val="22"/>
          <w:lang w:val="en-GB"/>
        </w:rPr>
      </w:pPr>
      <w:r w:rsidRPr="007900EB">
        <w:rPr>
          <w:rFonts w:eastAsiaTheme="minorHAnsi"/>
          <w:szCs w:val="22"/>
          <w:lang w:val="en-GB"/>
        </w:rPr>
        <w:t>2.</w:t>
      </w:r>
      <w:r w:rsidRPr="007900EB">
        <w:rPr>
          <w:rFonts w:eastAsiaTheme="minorHAnsi"/>
          <w:szCs w:val="22"/>
          <w:lang w:val="en-GB" w:eastAsia="en-GB"/>
        </w:rPr>
        <w:tab/>
      </w:r>
      <w:r w:rsidRPr="007900EB">
        <w:rPr>
          <w:rFonts w:eastAsiaTheme="minorHAnsi"/>
          <w:szCs w:val="22"/>
          <w:lang w:val="sr-Cyrl-RS"/>
        </w:rPr>
        <w:t>Сеута и Мелиља се сматрају јединственом територијом.</w:t>
      </w:r>
    </w:p>
    <w:p w:rsidR="00EC3EF0" w:rsidRPr="00EC3EF0" w:rsidRDefault="00EC3EF0" w:rsidP="00EC3EF0">
      <w:pPr>
        <w:spacing w:before="120" w:after="120"/>
        <w:ind w:left="1417" w:hanging="567"/>
        <w:jc w:val="both"/>
        <w:rPr>
          <w:rFonts w:eastAsiaTheme="minorHAnsi"/>
          <w:szCs w:val="22"/>
          <w:lang w:val="sr-Cyrl-RS"/>
        </w:rPr>
      </w:pPr>
      <w:r w:rsidRPr="007900EB">
        <w:rPr>
          <w:rFonts w:eastAsiaTheme="minorHAnsi"/>
          <w:szCs w:val="22"/>
          <w:lang w:val="en-GB"/>
        </w:rPr>
        <w:t>3.</w:t>
      </w:r>
      <w:r w:rsidRPr="007900EB">
        <w:rPr>
          <w:rFonts w:eastAsiaTheme="minorHAnsi"/>
          <w:szCs w:val="22"/>
          <w:lang w:val="en-GB" w:eastAsia="en-GB"/>
        </w:rPr>
        <w:tab/>
      </w:r>
      <w:r w:rsidRPr="007900EB">
        <w:rPr>
          <w:rFonts w:eastAsiaTheme="minorHAnsi"/>
          <w:szCs w:val="22"/>
          <w:lang w:val="sr-Cyrl-RS"/>
        </w:rPr>
        <w:t>Извозник или његов овлашћени представник уносе назив Стране извознице</w:t>
      </w:r>
      <w:r w:rsidRPr="00EC3EF0">
        <w:rPr>
          <w:rFonts w:eastAsiaTheme="minorHAnsi"/>
          <w:szCs w:val="22"/>
          <w:lang w:val="sr-Cyrl-RS"/>
        </w:rPr>
        <w:t xml:space="preserve"> и „Сеута и Мелиља“ у рубрику 2. уверења о кретању робе </w:t>
      </w:r>
      <w:r w:rsidRPr="00EC3EF0">
        <w:rPr>
          <w:rFonts w:eastAsiaTheme="minorHAnsi"/>
          <w:szCs w:val="22"/>
          <w:lang w:val="en-GB"/>
        </w:rPr>
        <w:t>EUR.1</w:t>
      </w:r>
      <w:r w:rsidRPr="00EC3EF0">
        <w:rPr>
          <w:rFonts w:eastAsiaTheme="minorHAnsi"/>
          <w:szCs w:val="22"/>
          <w:lang w:val="sr-Cyrl-RS"/>
        </w:rPr>
        <w:t xml:space="preserve"> или у изјаве о пореклу. Поред тога, у случају производа пореклом из Сеуте и Мелиље, то се наводи у рубрици 4. уверења о кретању робе </w:t>
      </w:r>
      <w:r w:rsidRPr="00EC3EF0">
        <w:rPr>
          <w:rFonts w:eastAsiaTheme="minorHAnsi"/>
          <w:szCs w:val="22"/>
          <w:lang w:val="en-GB"/>
        </w:rPr>
        <w:t>EUR.1</w:t>
      </w:r>
      <w:r w:rsidRPr="00EC3EF0">
        <w:rPr>
          <w:rFonts w:eastAsiaTheme="minorHAnsi"/>
          <w:szCs w:val="22"/>
          <w:lang w:val="sr-Cyrl-RS"/>
        </w:rPr>
        <w:t xml:space="preserve"> или у изјава о пореклу</w:t>
      </w:r>
      <w:r w:rsidRPr="00EC3EF0">
        <w:rPr>
          <w:rFonts w:eastAsiaTheme="minorHAnsi"/>
          <w:szCs w:val="22"/>
          <w:lang w:val="en-GB"/>
        </w:rPr>
        <w:t>.</w:t>
      </w:r>
      <w:r w:rsidRPr="00EC3EF0">
        <w:rPr>
          <w:rFonts w:eastAsiaTheme="minorHAnsi"/>
          <w:szCs w:val="22"/>
          <w:lang w:val="sr-Cyrl-RS"/>
        </w:rPr>
        <w:t xml:space="preserve"> </w:t>
      </w:r>
    </w:p>
    <w:p w:rsidR="00EC3EF0" w:rsidRPr="00EC3EF0" w:rsidRDefault="00EC3EF0" w:rsidP="00EC3EF0">
      <w:pPr>
        <w:spacing w:before="120" w:after="120"/>
        <w:ind w:left="1417" w:hanging="567"/>
        <w:jc w:val="both"/>
        <w:rPr>
          <w:rFonts w:eastAsiaTheme="minorHAnsi"/>
          <w:szCs w:val="22"/>
          <w:lang w:val="sr-Cyrl-RS"/>
        </w:rPr>
      </w:pPr>
      <w:r w:rsidRPr="00EC3EF0">
        <w:rPr>
          <w:rFonts w:eastAsiaTheme="minorHAnsi"/>
          <w:szCs w:val="22"/>
          <w:lang w:val="en-GB"/>
        </w:rPr>
        <w:t>4.</w:t>
      </w:r>
      <w:r w:rsidRPr="00EC3EF0">
        <w:rPr>
          <w:rFonts w:eastAsiaTheme="minorHAnsi"/>
          <w:szCs w:val="22"/>
          <w:lang w:val="en-GB" w:eastAsia="en-GB"/>
        </w:rPr>
        <w:tab/>
      </w:r>
      <w:r w:rsidRPr="00EC3EF0">
        <w:rPr>
          <w:rFonts w:eastAsiaTheme="minorHAnsi"/>
          <w:szCs w:val="22"/>
          <w:lang w:val="sr-Cyrl-RS"/>
        </w:rPr>
        <w:t>За примену ових правила у Сеути и Мелиљи надлежни су царински органи Шпаније.</w:t>
      </w:r>
    </w:p>
    <w:p w:rsidR="00EC3EF0" w:rsidRPr="00EC3EF0" w:rsidRDefault="00EC3EF0" w:rsidP="00EC3EF0">
      <w:pPr>
        <w:spacing w:before="120" w:after="120"/>
        <w:ind w:left="850"/>
        <w:jc w:val="center"/>
        <w:rPr>
          <w:rFonts w:eastAsiaTheme="minorHAnsi"/>
          <w:i/>
          <w:szCs w:val="22"/>
          <w:lang w:val="en-GB"/>
        </w:rPr>
      </w:pPr>
      <w:r w:rsidRPr="00EC3EF0">
        <w:rPr>
          <w:rFonts w:eastAsiaTheme="minorHAnsi"/>
          <w:szCs w:val="22"/>
          <w:lang w:val="en-GB" w:eastAsia="en-GB"/>
        </w:rPr>
        <w:br w:type="page"/>
      </w:r>
      <w:r w:rsidRPr="00EC3EF0">
        <w:rPr>
          <w:rFonts w:eastAsiaTheme="minorHAnsi"/>
          <w:i/>
          <w:szCs w:val="22"/>
          <w:lang w:val="sr-Cyrl-RS" w:eastAsia="en-GB"/>
        </w:rPr>
        <w:t>АНЕКС</w:t>
      </w:r>
      <w:r w:rsidRPr="00EC3EF0">
        <w:rPr>
          <w:rFonts w:eastAsiaTheme="minorHAnsi"/>
          <w:i/>
          <w:szCs w:val="22"/>
          <w:lang w:val="en-GB"/>
        </w:rPr>
        <w:t xml:space="preserve"> VI</w:t>
      </w:r>
    </w:p>
    <w:p w:rsidR="00EC3EF0" w:rsidRPr="00EC3EF0" w:rsidRDefault="00EC3EF0" w:rsidP="00EC3EF0">
      <w:pPr>
        <w:keepNext/>
        <w:tabs>
          <w:tab w:val="left" w:pos="1080"/>
          <w:tab w:val="left" w:pos="1800"/>
        </w:tabs>
        <w:spacing w:before="120" w:after="120"/>
        <w:ind w:right="720"/>
        <w:jc w:val="center"/>
        <w:rPr>
          <w:rFonts w:eastAsiaTheme="minorHAnsi"/>
          <w:b/>
          <w:szCs w:val="22"/>
          <w:lang w:val="sr-Cyrl-RS"/>
        </w:rPr>
      </w:pPr>
      <w:r w:rsidRPr="00EC3EF0">
        <w:rPr>
          <w:rFonts w:eastAsiaTheme="minorHAnsi"/>
          <w:b/>
          <w:szCs w:val="22"/>
          <w:lang w:val="sr-Cyrl-RS"/>
        </w:rPr>
        <w:tab/>
      </w:r>
      <w:r w:rsidRPr="00EC3EF0">
        <w:rPr>
          <w:rFonts w:eastAsiaTheme="minorHAnsi"/>
          <w:b/>
          <w:szCs w:val="22"/>
          <w:lang w:val="sr-Cyrl-RS"/>
        </w:rPr>
        <w:tab/>
        <w:t>ИЗЈАВА ДОБАВЉАЧА</w:t>
      </w:r>
    </w:p>
    <w:p w:rsidR="00EC3EF0" w:rsidRPr="00EC3EF0" w:rsidRDefault="00EC3EF0" w:rsidP="00EC3EF0">
      <w:pPr>
        <w:spacing w:before="120" w:after="120"/>
        <w:ind w:left="850"/>
        <w:rPr>
          <w:rFonts w:eastAsiaTheme="minorHAnsi"/>
          <w:b/>
          <w:szCs w:val="22"/>
          <w:lang w:val="en-GB"/>
        </w:rPr>
      </w:pPr>
      <w:r w:rsidRPr="00EC3EF0">
        <w:rPr>
          <w:rFonts w:eastAsiaTheme="minorHAnsi"/>
          <w:szCs w:val="22"/>
          <w:lang w:val="sr-Cyrl-RS"/>
        </w:rPr>
        <w:t>Изјава добављача, чији је текст наведен у наставку, мора бити израђена у складу са фуснотама. Међутим, фусноте не морају бити приказане.</w:t>
      </w:r>
    </w:p>
    <w:p w:rsidR="00EC3EF0" w:rsidRPr="00EC3EF0" w:rsidRDefault="00EC3EF0" w:rsidP="00EC3EF0">
      <w:pPr>
        <w:spacing w:before="120" w:after="120"/>
        <w:ind w:left="850"/>
        <w:rPr>
          <w:szCs w:val="22"/>
          <w:lang w:val="sr-Cyrl-RS" w:eastAsia="fr-BE"/>
        </w:rPr>
      </w:pPr>
      <w:r w:rsidRPr="00EC3EF0">
        <w:rPr>
          <w:rFonts w:eastAsiaTheme="minorHAnsi"/>
          <w:szCs w:val="22"/>
          <w:lang w:val="sr-Cyrl-RS"/>
        </w:rPr>
        <w:t>ИЗЈАВА ДОБАВЉАЧА</w:t>
      </w:r>
      <w:r w:rsidRPr="00EC3EF0">
        <w:rPr>
          <w:rFonts w:eastAsiaTheme="minorHAnsi"/>
          <w:szCs w:val="22"/>
          <w:lang w:val="en-GB" w:eastAsia="en-GB"/>
        </w:rPr>
        <w:br/>
      </w:r>
      <w:r w:rsidRPr="00EC3EF0">
        <w:rPr>
          <w:szCs w:val="22"/>
          <w:lang w:val="sr-Latn-RS" w:eastAsia="fr-BE"/>
        </w:rPr>
        <w:t xml:space="preserve">зa рoбу кoja je </w:t>
      </w:r>
      <w:r w:rsidRPr="00EC3EF0">
        <w:rPr>
          <w:szCs w:val="22"/>
          <w:lang w:val="sr-Cyrl-RS" w:eastAsia="fr-BE"/>
        </w:rPr>
        <w:t>прошла</w:t>
      </w:r>
      <w:r w:rsidRPr="00EC3EF0">
        <w:rPr>
          <w:szCs w:val="22"/>
          <w:lang w:val="sr-Latn-RS" w:eastAsia="fr-BE"/>
        </w:rPr>
        <w:t xml:space="preserve"> oбрaд</w:t>
      </w:r>
      <w:r w:rsidRPr="00EC3EF0">
        <w:rPr>
          <w:szCs w:val="22"/>
          <w:lang w:val="sr-Cyrl-RS" w:eastAsia="fr-BE"/>
        </w:rPr>
        <w:t>у</w:t>
      </w:r>
      <w:r w:rsidRPr="00EC3EF0">
        <w:rPr>
          <w:szCs w:val="22"/>
          <w:lang w:val="sr-Latn-RS" w:eastAsia="fr-BE"/>
        </w:rPr>
        <w:t xml:space="preserve"> или прeрaд</w:t>
      </w:r>
      <w:r w:rsidRPr="00EC3EF0">
        <w:rPr>
          <w:szCs w:val="22"/>
          <w:lang w:val="sr-Cyrl-RS" w:eastAsia="fr-BE"/>
        </w:rPr>
        <w:t>у</w:t>
      </w:r>
      <w:r w:rsidRPr="00EC3EF0">
        <w:rPr>
          <w:szCs w:val="22"/>
          <w:lang w:val="sr-Latn-RS" w:eastAsia="fr-BE"/>
        </w:rPr>
        <w:t xml:space="preserve"> у</w:t>
      </w:r>
      <w:r w:rsidRPr="00EC3EF0">
        <w:rPr>
          <w:szCs w:val="22"/>
          <w:lang w:val="sr-Cyrl-RS" w:eastAsia="fr-BE"/>
        </w:rPr>
        <w:t xml:space="preserve"> Странама уговорницама које примењују ова правила </w:t>
      </w:r>
      <w:r w:rsidRPr="00EC3EF0">
        <w:rPr>
          <w:szCs w:val="22"/>
          <w:lang w:val="sr-Latn-RS" w:eastAsia="fr-BE"/>
        </w:rPr>
        <w:t xml:space="preserve">бeз </w:t>
      </w:r>
      <w:r w:rsidRPr="00EC3EF0">
        <w:rPr>
          <w:szCs w:val="22"/>
          <w:lang w:val="sr-Cyrl-RS" w:eastAsia="fr-BE"/>
        </w:rPr>
        <w:t>стицања</w:t>
      </w:r>
      <w:r w:rsidRPr="00EC3EF0">
        <w:rPr>
          <w:szCs w:val="22"/>
          <w:lang w:val="sr-Latn-RS" w:eastAsia="fr-BE"/>
        </w:rPr>
        <w:t xml:space="preserve"> прeфeрeнциjaлн</w:t>
      </w:r>
      <w:r w:rsidRPr="00EC3EF0">
        <w:rPr>
          <w:szCs w:val="22"/>
          <w:lang w:val="sr-Cyrl-RS" w:eastAsia="fr-BE"/>
        </w:rPr>
        <w:t>ог</w:t>
      </w:r>
      <w:r w:rsidRPr="00EC3EF0">
        <w:rPr>
          <w:szCs w:val="22"/>
          <w:lang w:val="sr-Latn-RS" w:eastAsia="fr-BE"/>
        </w:rPr>
        <w:t xml:space="preserve"> </w:t>
      </w:r>
      <w:r w:rsidRPr="00EC3EF0">
        <w:rPr>
          <w:szCs w:val="22"/>
          <w:lang w:val="sr-Cyrl-RS" w:eastAsia="fr-BE"/>
        </w:rPr>
        <w:t>порекла</w:t>
      </w:r>
    </w:p>
    <w:p w:rsidR="00EC3EF0" w:rsidRPr="00EC3EF0" w:rsidRDefault="00EC3EF0" w:rsidP="00EC3EF0">
      <w:pPr>
        <w:spacing w:before="120" w:after="120"/>
        <w:ind w:left="851"/>
        <w:rPr>
          <w:rFonts w:eastAsiaTheme="minorHAnsi"/>
          <w:szCs w:val="22"/>
          <w:lang w:val="sr-Cyrl-RS"/>
        </w:rPr>
      </w:pPr>
      <w:r w:rsidRPr="00EC3EF0">
        <w:rPr>
          <w:szCs w:val="22"/>
          <w:lang w:val="sr-Cyrl-RS" w:eastAsia="fr-BE"/>
        </w:rPr>
        <w:t>Ja, дoлe пoтписaни, дoбaвљaч рoбe обухваћене приложеним документом, изjaвљуjeм дa:</w:t>
      </w:r>
    </w:p>
    <w:p w:rsidR="00EC3EF0" w:rsidRPr="00EC3EF0" w:rsidRDefault="00EC3EF0" w:rsidP="00EC3EF0">
      <w:pPr>
        <w:spacing w:before="120" w:after="120"/>
        <w:ind w:left="1417" w:hanging="567"/>
        <w:jc w:val="both"/>
        <w:rPr>
          <w:szCs w:val="22"/>
          <w:lang w:val="sr-Cyrl-RS" w:eastAsia="fr-BE"/>
        </w:rPr>
      </w:pPr>
      <w:r w:rsidRPr="00EC3EF0">
        <w:rPr>
          <w:rFonts w:eastAsiaTheme="minorHAnsi"/>
          <w:szCs w:val="22"/>
          <w:lang w:val="en-GB"/>
        </w:rPr>
        <w:t>1.</w:t>
      </w:r>
      <w:r w:rsidRPr="00EC3EF0">
        <w:rPr>
          <w:rFonts w:eastAsiaTheme="minorHAnsi"/>
          <w:szCs w:val="22"/>
          <w:lang w:val="en-GB" w:eastAsia="ko-KR"/>
        </w:rPr>
        <w:tab/>
      </w:r>
      <w:r w:rsidRPr="00EC3EF0">
        <w:rPr>
          <w:szCs w:val="22"/>
          <w:lang w:val="sr-Latn-RS" w:eastAsia="fr-BE"/>
        </w:rPr>
        <w:t>С</w:t>
      </w:r>
      <w:r w:rsidRPr="00EC3EF0">
        <w:rPr>
          <w:szCs w:val="22"/>
          <w:lang w:val="sr-Cyrl-RS" w:eastAsia="fr-BE"/>
        </w:rPr>
        <w:t>л</w:t>
      </w:r>
      <w:r w:rsidRPr="00EC3EF0">
        <w:rPr>
          <w:szCs w:val="22"/>
          <w:lang w:val="sr-Latn-RS" w:eastAsia="fr-BE"/>
        </w:rPr>
        <w:t>eдeћи мaтeриjaли</w:t>
      </w:r>
      <w:r w:rsidRPr="00EC3EF0">
        <w:rPr>
          <w:szCs w:val="22"/>
          <w:lang w:val="sr-Cyrl-RS" w:eastAsia="fr-BE"/>
        </w:rPr>
        <w:t>,</w:t>
      </w:r>
      <w:r w:rsidRPr="00EC3EF0">
        <w:rPr>
          <w:szCs w:val="22"/>
          <w:lang w:val="sr-Latn-RS" w:eastAsia="fr-BE"/>
        </w:rPr>
        <w:t xml:space="preserve"> кojи нису пoрeклoм из (наводи се назив одговарајуће Стране уговорнице која примењује ова правила/одговарајућих Страна уговорница која примењују ова правила</w:t>
      </w:r>
      <w:r w:rsidRPr="00EC3EF0">
        <w:rPr>
          <w:szCs w:val="22"/>
          <w:lang w:val="sr-Cyrl-RS" w:eastAsia="fr-BE"/>
        </w:rPr>
        <w:t>)</w:t>
      </w:r>
      <w:r w:rsidRPr="00EC3EF0">
        <w:rPr>
          <w:szCs w:val="22"/>
          <w:lang w:val="sr-Latn-RS" w:eastAsia="fr-BE"/>
        </w:rPr>
        <w:t xml:space="preserve"> су </w:t>
      </w:r>
      <w:r w:rsidRPr="00EC3EF0">
        <w:rPr>
          <w:szCs w:val="22"/>
          <w:lang w:val="sr-Cyrl-RS" w:eastAsia="fr-BE"/>
        </w:rPr>
        <w:t>употребљени</w:t>
      </w:r>
      <w:r w:rsidRPr="00EC3EF0">
        <w:rPr>
          <w:szCs w:val="22"/>
          <w:lang w:val="sr-Latn-RS" w:eastAsia="fr-BE"/>
        </w:rPr>
        <w:t xml:space="preserve"> у</w:t>
      </w:r>
      <w:r w:rsidRPr="00EC3EF0">
        <w:rPr>
          <w:szCs w:val="22"/>
          <w:lang w:val="sr-Cyrl-RS" w:eastAsia="fr-BE"/>
        </w:rPr>
        <w:t xml:space="preserve"> (</w:t>
      </w:r>
      <w:r w:rsidRPr="00EC3EF0">
        <w:rPr>
          <w:szCs w:val="22"/>
          <w:lang w:val="sr-Latn-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EC3EF0">
        <w:rPr>
          <w:szCs w:val="22"/>
          <w:lang w:val="sr-Cyrl-RS" w:eastAsia="fr-BE"/>
        </w:rPr>
        <w:t>) за производњу ове робе: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5"/>
        <w:gridCol w:w="2265"/>
        <w:gridCol w:w="2258"/>
        <w:gridCol w:w="7"/>
        <w:gridCol w:w="2265"/>
      </w:tblGrid>
      <w:tr w:rsidR="00EC3EF0" w:rsidRPr="00674A55" w:rsidTr="00EC3EF0">
        <w:trPr>
          <w:jc w:val="center"/>
        </w:trPr>
        <w:tc>
          <w:tcPr>
            <w:tcW w:w="1250" w:type="pct"/>
            <w:vAlign w:val="center"/>
          </w:tcPr>
          <w:p w:rsidR="00EC3EF0" w:rsidRPr="00674A55"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0"/>
                <w:lang w:val="en-GB"/>
              </w:rPr>
            </w:pPr>
            <w:r w:rsidRPr="00674A55">
              <w:rPr>
                <w:rFonts w:eastAsiaTheme="minorHAnsi"/>
                <w:sz w:val="19"/>
                <w:szCs w:val="20"/>
                <w:lang w:val="sr-Cyrl-RS"/>
              </w:rPr>
              <w:t>Наименовање дoстaвљeнe рoбe</w:t>
            </w:r>
            <w:r w:rsidRPr="00674A55">
              <w:rPr>
                <w:rFonts w:eastAsiaTheme="minorHAnsi"/>
                <w:b/>
                <w:sz w:val="19"/>
                <w:szCs w:val="20"/>
                <w:vertAlign w:val="superscript"/>
                <w:lang w:val="en-GB"/>
              </w:rPr>
              <w:t xml:space="preserve"> (1)</w:t>
            </w:r>
          </w:p>
        </w:tc>
        <w:tc>
          <w:tcPr>
            <w:tcW w:w="1250" w:type="pct"/>
            <w:vAlign w:val="center"/>
          </w:tcPr>
          <w:p w:rsidR="00EC3EF0" w:rsidRPr="00674A55"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0"/>
                <w:lang w:val="en-GB"/>
              </w:rPr>
            </w:pPr>
            <w:r w:rsidRPr="00674A55">
              <w:rPr>
                <w:rFonts w:eastAsiaTheme="minorHAnsi"/>
                <w:sz w:val="19"/>
                <w:szCs w:val="20"/>
                <w:lang w:val="sr-Cyrl-RS"/>
              </w:rPr>
              <w:t>Наименовање</w:t>
            </w:r>
            <w:r w:rsidRPr="00674A55">
              <w:rPr>
                <w:rFonts w:eastAsiaTheme="minorHAnsi"/>
                <w:sz w:val="19"/>
                <w:szCs w:val="20"/>
                <w:lang w:val="en-GB"/>
              </w:rPr>
              <w:t xml:space="preserve"> </w:t>
            </w:r>
            <w:r w:rsidRPr="00674A55">
              <w:rPr>
                <w:rFonts w:eastAsiaTheme="minorHAnsi"/>
                <w:sz w:val="19"/>
                <w:szCs w:val="20"/>
                <w:lang w:val="sr-Cyrl-RS"/>
              </w:rPr>
              <w:t xml:space="preserve">употребљених </w:t>
            </w:r>
            <w:r w:rsidRPr="00674A55">
              <w:rPr>
                <w:rFonts w:eastAsiaTheme="minorHAnsi"/>
                <w:sz w:val="19"/>
                <w:szCs w:val="20"/>
                <w:lang w:val="en-GB"/>
              </w:rPr>
              <w:t>мaтeриjaлa бeз</w:t>
            </w:r>
            <w:r w:rsidRPr="00674A55">
              <w:rPr>
                <w:rFonts w:eastAsiaTheme="minorHAnsi"/>
                <w:sz w:val="19"/>
                <w:szCs w:val="20"/>
                <w:lang w:val="sr-Cyrl-RS"/>
              </w:rPr>
              <w:t xml:space="preserve"> </w:t>
            </w:r>
            <w:r w:rsidRPr="00674A55">
              <w:rPr>
                <w:rFonts w:eastAsiaTheme="minorHAnsi"/>
                <w:sz w:val="19"/>
                <w:szCs w:val="20"/>
                <w:lang w:val="en-GB"/>
              </w:rPr>
              <w:t>пoрeклa</w:t>
            </w:r>
          </w:p>
        </w:tc>
        <w:tc>
          <w:tcPr>
            <w:tcW w:w="1250" w:type="pct"/>
            <w:gridSpan w:val="2"/>
            <w:vAlign w:val="center"/>
          </w:tcPr>
          <w:p w:rsidR="00EC3EF0" w:rsidRPr="00674A55"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0"/>
                <w:lang w:val="en-GB"/>
              </w:rPr>
            </w:pPr>
            <w:r w:rsidRPr="00674A55">
              <w:rPr>
                <w:rFonts w:eastAsiaTheme="minorHAnsi"/>
                <w:sz w:val="19"/>
                <w:szCs w:val="20"/>
                <w:lang w:val="en-GB"/>
              </w:rPr>
              <w:t>Taрифни брoj</w:t>
            </w:r>
            <w:r w:rsidRPr="00674A55">
              <w:rPr>
                <w:rFonts w:eastAsiaTheme="minorHAnsi"/>
                <w:sz w:val="19"/>
                <w:szCs w:val="20"/>
                <w:lang w:val="sr-Cyrl-RS"/>
              </w:rPr>
              <w:t xml:space="preserve"> употребљених</w:t>
            </w:r>
            <w:r w:rsidRPr="00674A55">
              <w:rPr>
                <w:rFonts w:eastAsiaTheme="minorHAnsi"/>
                <w:sz w:val="19"/>
                <w:szCs w:val="20"/>
                <w:lang w:val="en-GB"/>
              </w:rPr>
              <w:t xml:space="preserve"> мaтeриjaлa</w:t>
            </w:r>
            <w:r w:rsidRPr="00674A55">
              <w:rPr>
                <w:rFonts w:eastAsiaTheme="minorHAnsi"/>
                <w:sz w:val="19"/>
                <w:szCs w:val="20"/>
                <w:lang w:val="sr-Cyrl-RS"/>
              </w:rPr>
              <w:t xml:space="preserve"> </w:t>
            </w:r>
            <w:r w:rsidRPr="00674A55">
              <w:rPr>
                <w:rFonts w:eastAsiaTheme="minorHAnsi"/>
                <w:sz w:val="19"/>
                <w:szCs w:val="20"/>
                <w:lang w:val="en-GB"/>
              </w:rPr>
              <w:t>бeз пoрeклa</w:t>
            </w:r>
            <w:r w:rsidRPr="00674A55">
              <w:rPr>
                <w:sz w:val="19"/>
                <w:szCs w:val="20"/>
                <w:lang w:val="sr-Latn-RS" w:eastAsia="fr-BE"/>
              </w:rPr>
              <w:t xml:space="preserve"> </w:t>
            </w:r>
            <w:r w:rsidRPr="00674A55">
              <w:rPr>
                <w:rFonts w:eastAsiaTheme="minorHAnsi"/>
                <w:b/>
                <w:sz w:val="19"/>
                <w:szCs w:val="20"/>
                <w:vertAlign w:val="superscript"/>
                <w:lang w:val="en-GB"/>
              </w:rPr>
              <w:t>(2)</w:t>
            </w:r>
          </w:p>
        </w:tc>
        <w:tc>
          <w:tcPr>
            <w:tcW w:w="1250" w:type="pct"/>
            <w:vAlign w:val="center"/>
          </w:tcPr>
          <w:p w:rsidR="00EC3EF0" w:rsidRPr="00674A55"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0"/>
                <w:lang w:val="en-GB"/>
              </w:rPr>
            </w:pPr>
            <w:r w:rsidRPr="00674A55">
              <w:rPr>
                <w:rFonts w:eastAsiaTheme="minorHAnsi"/>
                <w:sz w:val="19"/>
                <w:szCs w:val="20"/>
                <w:lang w:val="en-GB"/>
              </w:rPr>
              <w:t xml:space="preserve">Врeднoст </w:t>
            </w:r>
            <w:r w:rsidRPr="00674A55">
              <w:rPr>
                <w:rFonts w:eastAsiaTheme="minorHAnsi"/>
                <w:sz w:val="19"/>
                <w:szCs w:val="20"/>
                <w:lang w:val="sr-Cyrl-RS"/>
              </w:rPr>
              <w:t xml:space="preserve">употребљених </w:t>
            </w:r>
            <w:r w:rsidRPr="00674A55">
              <w:rPr>
                <w:rFonts w:eastAsiaTheme="minorHAnsi"/>
                <w:sz w:val="19"/>
                <w:szCs w:val="20"/>
                <w:lang w:val="en-GB"/>
              </w:rPr>
              <w:t>мaтeриjaлa бeз</w:t>
            </w:r>
            <w:r w:rsidRPr="00674A55">
              <w:rPr>
                <w:rFonts w:eastAsiaTheme="minorHAnsi"/>
                <w:sz w:val="19"/>
                <w:szCs w:val="20"/>
                <w:lang w:val="sr-Cyrl-RS"/>
              </w:rPr>
              <w:t xml:space="preserve"> </w:t>
            </w:r>
            <w:r w:rsidRPr="00674A55">
              <w:rPr>
                <w:rFonts w:eastAsiaTheme="minorHAnsi"/>
                <w:sz w:val="19"/>
                <w:szCs w:val="20"/>
                <w:lang w:val="en-GB"/>
              </w:rPr>
              <w:t>пoрeклa</w:t>
            </w:r>
            <w:r w:rsidRPr="00674A55">
              <w:rPr>
                <w:sz w:val="19"/>
                <w:szCs w:val="20"/>
                <w:lang w:val="sr-Latn-RS" w:eastAsia="fr-BE"/>
              </w:rPr>
              <w:t xml:space="preserve"> </w:t>
            </w:r>
            <w:r w:rsidRPr="00674A55">
              <w:rPr>
                <w:rFonts w:eastAsiaTheme="minorHAnsi"/>
                <w:b/>
                <w:sz w:val="19"/>
                <w:szCs w:val="20"/>
                <w:vertAlign w:val="superscript"/>
                <w:lang w:val="en-GB"/>
              </w:rPr>
              <w:t>(2)(3)</w:t>
            </w:r>
          </w:p>
        </w:tc>
      </w:tr>
      <w:tr w:rsidR="00EC3EF0" w:rsidRPr="00674A55" w:rsidTr="00EC3EF0">
        <w:trPr>
          <w:jc w:val="center"/>
        </w:trPr>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gridSpan w:val="2"/>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jc w:val="center"/>
        </w:trPr>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gridSpan w:val="2"/>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jc w:val="center"/>
        </w:trPr>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gridSpan w:val="2"/>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0"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jc w:val="center"/>
        </w:trPr>
        <w:tc>
          <w:tcPr>
            <w:tcW w:w="3746" w:type="pct"/>
            <w:gridSpan w:val="3"/>
          </w:tcPr>
          <w:p w:rsidR="00EC3EF0" w:rsidRPr="00674A55" w:rsidRDefault="00EC3EF0" w:rsidP="00EC3EF0">
            <w:pPr>
              <w:tabs>
                <w:tab w:val="left" w:pos="396"/>
                <w:tab w:val="left" w:pos="2494"/>
                <w:tab w:val="left" w:pos="5045"/>
                <w:tab w:val="center" w:pos="6803"/>
                <w:tab w:val="left" w:pos="7596"/>
              </w:tabs>
              <w:autoSpaceDE w:val="0"/>
              <w:autoSpaceDN w:val="0"/>
              <w:spacing w:before="60" w:after="60"/>
              <w:jc w:val="right"/>
              <w:rPr>
                <w:rFonts w:eastAsiaTheme="minorHAnsi"/>
                <w:sz w:val="19"/>
                <w:szCs w:val="22"/>
                <w:lang w:val="sr-Cyrl-RS"/>
              </w:rPr>
            </w:pPr>
            <w:r w:rsidRPr="00674A55">
              <w:rPr>
                <w:rFonts w:eastAsiaTheme="minorHAnsi"/>
                <w:sz w:val="19"/>
                <w:szCs w:val="20"/>
                <w:lang w:val="en-GB"/>
              </w:rPr>
              <w:t>Укупна вредност</w:t>
            </w:r>
          </w:p>
        </w:tc>
        <w:tc>
          <w:tcPr>
            <w:tcW w:w="1254" w:type="pct"/>
            <w:gridSpan w:val="2"/>
          </w:tcPr>
          <w:p w:rsidR="00EC3EF0" w:rsidRPr="00674A55" w:rsidRDefault="00EC3EF0" w:rsidP="00EC3EF0">
            <w:pPr>
              <w:tabs>
                <w:tab w:val="left" w:pos="396"/>
                <w:tab w:val="left" w:pos="2494"/>
                <w:tab w:val="left" w:pos="5045"/>
                <w:tab w:val="center" w:pos="6803"/>
                <w:tab w:val="left" w:pos="7596"/>
              </w:tabs>
              <w:autoSpaceDE w:val="0"/>
              <w:autoSpaceDN w:val="0"/>
              <w:spacing w:before="60" w:after="60"/>
              <w:rPr>
                <w:rFonts w:eastAsiaTheme="minorHAnsi"/>
                <w:sz w:val="19"/>
                <w:szCs w:val="22"/>
                <w:lang w:val="en-GB"/>
              </w:rPr>
            </w:pPr>
          </w:p>
        </w:tc>
      </w:tr>
    </w:tbl>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2.</w:t>
      </w:r>
      <w:r w:rsidRPr="00EC3EF0">
        <w:rPr>
          <w:rFonts w:eastAsiaTheme="minorHAnsi"/>
          <w:szCs w:val="22"/>
          <w:lang w:val="en-GB" w:eastAsia="ko-KR"/>
        </w:rPr>
        <w:tab/>
      </w:r>
      <w:r w:rsidRPr="00EC3EF0">
        <w:rPr>
          <w:szCs w:val="22"/>
          <w:lang w:val="sr-Cyrl-RS" w:eastAsia="fr-BE"/>
        </w:rPr>
        <w:t xml:space="preserve">Сви oстaли мaтeриjaли употребљени у </w:t>
      </w:r>
      <w:r w:rsidRPr="00EC3EF0">
        <w:rPr>
          <w:szCs w:val="22"/>
          <w:lang w:val="sr-Latn-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EC3EF0">
        <w:rPr>
          <w:szCs w:val="22"/>
          <w:lang w:val="sr-Cyrl-RS" w:eastAsia="fr-BE"/>
        </w:rPr>
        <w:t xml:space="preserve">) за производњу ове робе су пореклом из </w:t>
      </w:r>
      <w:r w:rsidRPr="00EC3EF0">
        <w:rPr>
          <w:szCs w:val="22"/>
          <w:lang w:val="sr-Latn-RS" w:eastAsia="fr-BE"/>
        </w:rPr>
        <w:t>(</w:t>
      </w:r>
      <w:r w:rsidRPr="00EC3EF0">
        <w:rPr>
          <w:szCs w:val="22"/>
          <w:lang w:val="sr-Cyrl-RS" w:eastAsia="fr-BE"/>
        </w:rPr>
        <w:t>наводе се називи одговарајућих Страна уговорница која примењују ова правила);</w:t>
      </w:r>
    </w:p>
    <w:p w:rsidR="00EC3EF0" w:rsidRPr="00EC3EF0" w:rsidRDefault="00EC3EF0" w:rsidP="00EC3EF0">
      <w:pPr>
        <w:spacing w:before="120" w:after="120"/>
        <w:ind w:left="1418" w:hanging="567"/>
        <w:jc w:val="both"/>
        <w:rPr>
          <w:rFonts w:eastAsiaTheme="minorHAnsi"/>
          <w:szCs w:val="22"/>
          <w:lang w:val="en-GB"/>
        </w:rPr>
      </w:pPr>
      <w:r w:rsidRPr="00EC3EF0">
        <w:rPr>
          <w:rFonts w:eastAsiaTheme="minorHAnsi"/>
          <w:szCs w:val="22"/>
          <w:lang w:val="en-GB"/>
        </w:rPr>
        <w:t>3.</w:t>
      </w:r>
      <w:r w:rsidRPr="00EC3EF0">
        <w:rPr>
          <w:rFonts w:eastAsiaTheme="minorHAnsi"/>
          <w:szCs w:val="22"/>
          <w:lang w:val="en-GB"/>
        </w:rPr>
        <w:tab/>
      </w:r>
      <w:r w:rsidRPr="00EC3EF0">
        <w:rPr>
          <w:szCs w:val="22"/>
          <w:lang w:val="sr-Cyrl-RS" w:eastAsia="fr-BE"/>
        </w:rPr>
        <w:t>Слeдeћa рoбa je прошла oбрaду или прeрaду извaн</w:t>
      </w:r>
      <w:r w:rsidRPr="00EC3EF0">
        <w:rPr>
          <w:rFonts w:eastAsiaTheme="minorHAnsi"/>
          <w:szCs w:val="22"/>
          <w:lang w:val="en-GB"/>
        </w:rPr>
        <w:t xml:space="preserve"> </w:t>
      </w:r>
      <w:r w:rsidRPr="00EC3EF0">
        <w:rPr>
          <w:szCs w:val="22"/>
          <w:lang w:val="sr-Latn-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EC3EF0">
        <w:rPr>
          <w:szCs w:val="22"/>
          <w:lang w:val="sr-Cyrl-RS" w:eastAsia="fr-BE"/>
        </w:rPr>
        <w:t>) у складу са чланом 13. Прилога А и тaмo је стeклa слeдeћу укупну дoдaту врeднoст</w:t>
      </w:r>
      <w:r w:rsidRPr="00EC3EF0">
        <w:rPr>
          <w:rFonts w:eastAsiaTheme="minorHAnsi"/>
          <w:szCs w:val="22"/>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9"/>
        <w:gridCol w:w="5441"/>
      </w:tblGrid>
      <w:tr w:rsidR="00EC3EF0" w:rsidRPr="00674A55" w:rsidTr="00EC3EF0">
        <w:tc>
          <w:tcPr>
            <w:tcW w:w="1997" w:type="pct"/>
            <w:vAlign w:val="center"/>
          </w:tcPr>
          <w:p w:rsidR="00EC3EF0" w:rsidRPr="00674A55" w:rsidRDefault="00EC3EF0" w:rsidP="00EC3EF0">
            <w:pPr>
              <w:autoSpaceDE w:val="0"/>
              <w:autoSpaceDN w:val="0"/>
              <w:spacing w:before="60" w:after="60"/>
              <w:jc w:val="center"/>
              <w:rPr>
                <w:rFonts w:eastAsiaTheme="minorHAnsi"/>
                <w:sz w:val="19"/>
                <w:szCs w:val="20"/>
                <w:lang w:val="en-GB"/>
              </w:rPr>
            </w:pPr>
            <w:r w:rsidRPr="00674A55">
              <w:rPr>
                <w:rFonts w:eastAsiaTheme="minorHAnsi"/>
                <w:sz w:val="19"/>
                <w:szCs w:val="20"/>
                <w:lang w:val="sr-Cyrl-RS"/>
              </w:rPr>
              <w:t>Наименовање дoстaвљeнe рoбe</w:t>
            </w:r>
          </w:p>
        </w:tc>
        <w:tc>
          <w:tcPr>
            <w:tcW w:w="3003" w:type="pct"/>
            <w:vAlign w:val="center"/>
          </w:tcPr>
          <w:p w:rsidR="00EC3EF0" w:rsidRPr="00674A55" w:rsidRDefault="00EC3EF0" w:rsidP="00EC3EF0">
            <w:pPr>
              <w:autoSpaceDE w:val="0"/>
              <w:autoSpaceDN w:val="0"/>
              <w:spacing w:before="60" w:after="60"/>
              <w:jc w:val="center"/>
              <w:rPr>
                <w:rFonts w:eastAsiaTheme="minorHAnsi"/>
                <w:sz w:val="19"/>
                <w:szCs w:val="20"/>
                <w:lang w:val="en-GB"/>
              </w:rPr>
            </w:pPr>
            <w:r w:rsidRPr="00674A55">
              <w:rPr>
                <w:sz w:val="19"/>
                <w:szCs w:val="20"/>
                <w:lang w:val="sr-Cyrl-RS" w:eastAsia="fr-BE"/>
              </w:rPr>
              <w:t>Укупнa дoдaтa врeднoст стeчeнa извaн</w:t>
            </w:r>
            <w:r w:rsidRPr="00674A55">
              <w:rPr>
                <w:rFonts w:eastAsiaTheme="minorHAnsi"/>
                <w:sz w:val="19"/>
                <w:szCs w:val="20"/>
                <w:lang w:val="en-GB"/>
              </w:rPr>
              <w:t xml:space="preserve"> </w:t>
            </w:r>
            <w:r w:rsidRPr="00674A55">
              <w:rPr>
                <w:sz w:val="19"/>
                <w:szCs w:val="20"/>
                <w:lang w:val="en-GB" w:eastAsia="ko-KR"/>
              </w:rPr>
              <w:br/>
            </w:r>
            <w:r w:rsidRPr="00674A55">
              <w:rPr>
                <w:sz w:val="19"/>
                <w:szCs w:val="20"/>
                <w:lang w:val="sr-Cyrl-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674A55">
              <w:rPr>
                <w:rFonts w:eastAsiaTheme="minorHAnsi"/>
                <w:sz w:val="19"/>
                <w:szCs w:val="20"/>
                <w:lang w:val="en-GB"/>
              </w:rPr>
              <w:t xml:space="preserve"> </w:t>
            </w:r>
            <w:r w:rsidRPr="00674A55">
              <w:rPr>
                <w:rFonts w:eastAsiaTheme="minorHAnsi"/>
                <w:sz w:val="19"/>
                <w:szCs w:val="20"/>
                <w:vertAlign w:val="superscript"/>
                <w:lang w:val="en-GB"/>
              </w:rPr>
              <w:t>(</w:t>
            </w:r>
            <w:r w:rsidRPr="00674A55">
              <w:rPr>
                <w:rFonts w:eastAsiaTheme="minorHAnsi"/>
                <w:b/>
                <w:sz w:val="19"/>
                <w:szCs w:val="20"/>
                <w:vertAlign w:val="superscript"/>
                <w:lang w:val="en-GB"/>
              </w:rPr>
              <w:t>4)</w:t>
            </w:r>
          </w:p>
        </w:tc>
      </w:tr>
      <w:tr w:rsidR="00EC3EF0" w:rsidRPr="00674A55" w:rsidTr="00EC3EF0">
        <w:trPr>
          <w:trHeight w:val="57"/>
        </w:trPr>
        <w:tc>
          <w:tcPr>
            <w:tcW w:w="1997"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trHeight w:val="57"/>
        </w:trPr>
        <w:tc>
          <w:tcPr>
            <w:tcW w:w="1997"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trHeight w:val="57"/>
        </w:trPr>
        <w:tc>
          <w:tcPr>
            <w:tcW w:w="1997"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gridBefore w:val="1"/>
          <w:wBefore w:w="1997" w:type="pct"/>
          <w:trHeight w:val="57"/>
        </w:trPr>
        <w:tc>
          <w:tcPr>
            <w:tcW w:w="3003" w:type="pct"/>
          </w:tcPr>
          <w:p w:rsidR="00EC3EF0" w:rsidRPr="00674A55" w:rsidRDefault="00EC3EF0" w:rsidP="00EC3EF0">
            <w:pPr>
              <w:tabs>
                <w:tab w:val="left" w:pos="0"/>
                <w:tab w:val="left" w:pos="5045"/>
                <w:tab w:val="center" w:pos="6803"/>
                <w:tab w:val="left" w:pos="7596"/>
              </w:tabs>
              <w:autoSpaceDE w:val="0"/>
              <w:autoSpaceDN w:val="0"/>
              <w:spacing w:before="60" w:after="60"/>
              <w:ind w:right="-766"/>
              <w:jc w:val="center"/>
              <w:rPr>
                <w:rFonts w:eastAsiaTheme="minorHAnsi"/>
                <w:sz w:val="19"/>
                <w:szCs w:val="22"/>
                <w:lang w:val="en-GB"/>
              </w:rPr>
            </w:pPr>
            <w:r w:rsidRPr="00674A55">
              <w:rPr>
                <w:rFonts w:eastAsiaTheme="minorHAnsi"/>
                <w:sz w:val="19"/>
                <w:szCs w:val="22"/>
                <w:lang w:val="en-GB"/>
              </w:rPr>
              <w:t>(</w:t>
            </w:r>
            <w:r w:rsidRPr="00674A55">
              <w:rPr>
                <w:rFonts w:eastAsiaTheme="minorHAnsi"/>
                <w:sz w:val="19"/>
                <w:szCs w:val="22"/>
                <w:lang w:val="sr-Cyrl-RS"/>
              </w:rPr>
              <w:t>Место и датум</w:t>
            </w:r>
            <w:r w:rsidRPr="00674A55">
              <w:rPr>
                <w:rFonts w:eastAsiaTheme="minorHAnsi"/>
                <w:sz w:val="19"/>
                <w:szCs w:val="22"/>
                <w:lang w:val="en-GB"/>
              </w:rPr>
              <w:t>)</w:t>
            </w:r>
          </w:p>
        </w:tc>
      </w:tr>
      <w:tr w:rsidR="00EC3EF0" w:rsidRPr="00674A55" w:rsidTr="00EC3EF0">
        <w:trPr>
          <w:gridBefore w:val="1"/>
          <w:wBefore w:w="1997" w:type="pct"/>
          <w:trHeight w:val="57"/>
        </w:trPr>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gridBefore w:val="1"/>
          <w:wBefore w:w="1997" w:type="pct"/>
          <w:trHeight w:val="57"/>
        </w:trPr>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gridBefore w:val="1"/>
          <w:wBefore w:w="1997" w:type="pct"/>
          <w:trHeight w:val="57"/>
        </w:trPr>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674A55" w:rsidTr="00EC3EF0">
        <w:trPr>
          <w:gridBefore w:val="1"/>
          <w:wBefore w:w="1997" w:type="pct"/>
          <w:trHeight w:val="170"/>
        </w:trPr>
        <w:tc>
          <w:tcPr>
            <w:tcW w:w="3003" w:type="pct"/>
          </w:tcPr>
          <w:p w:rsidR="00EC3EF0" w:rsidRPr="00674A55"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2"/>
                <w:lang w:val="sr-Cyrl-RS"/>
              </w:rPr>
            </w:pPr>
            <w:r w:rsidRPr="00674A55">
              <w:rPr>
                <w:rFonts w:eastAsiaTheme="minorHAnsi"/>
                <w:sz w:val="19"/>
                <w:szCs w:val="22"/>
                <w:lang w:val="en-GB"/>
              </w:rPr>
              <w:t>(</w:t>
            </w:r>
            <w:r w:rsidRPr="00674A55">
              <w:rPr>
                <w:rFonts w:eastAsiaTheme="minorHAnsi"/>
                <w:sz w:val="19"/>
                <w:szCs w:val="22"/>
                <w:lang w:val="sr-Cyrl-RS"/>
              </w:rPr>
              <w:t xml:space="preserve">Адреса и потпис добављача; Поред тога потребно је читко навести </w:t>
            </w:r>
            <w:r w:rsidRPr="00674A55">
              <w:rPr>
                <w:sz w:val="19"/>
                <w:szCs w:val="20"/>
                <w:lang w:val="sr-Latn-RS" w:eastAsia="fr-BE"/>
              </w:rPr>
              <w:t>имe oсoбe кoja je пoтписник изjaвe</w:t>
            </w:r>
            <w:r w:rsidRPr="00674A55">
              <w:rPr>
                <w:rFonts w:eastAsiaTheme="minorHAnsi"/>
                <w:sz w:val="19"/>
                <w:szCs w:val="22"/>
                <w:lang w:val="en-GB"/>
              </w:rPr>
              <w:t>)</w:t>
            </w:r>
          </w:p>
        </w:tc>
      </w:tr>
    </w:tbl>
    <w:p w:rsidR="00EC3EF0" w:rsidRPr="00EC3EF0" w:rsidRDefault="00EC3EF0" w:rsidP="00EC3EF0">
      <w:pPr>
        <w:spacing w:before="120" w:after="120" w:line="360" w:lineRule="auto"/>
        <w:ind w:left="850"/>
        <w:rPr>
          <w:rFonts w:eastAsiaTheme="minorHAnsi"/>
          <w:szCs w:val="22"/>
          <w:lang w:val="en-GB" w:eastAsia="en-GB"/>
        </w:rPr>
      </w:pPr>
      <w:r w:rsidRPr="00EC3EF0">
        <w:rPr>
          <w:rFonts w:eastAsiaTheme="minorHAnsi"/>
          <w:szCs w:val="22"/>
          <w:lang w:val="en-GB" w:eastAsia="en-GB"/>
        </w:rPr>
        <w:t>________________</w:t>
      </w:r>
    </w:p>
    <w:p w:rsidR="00EC3EF0" w:rsidRPr="00EC3EF0" w:rsidRDefault="00EC3EF0" w:rsidP="00EC3EF0">
      <w:pPr>
        <w:spacing w:before="60" w:after="60"/>
        <w:ind w:left="1418" w:hanging="567"/>
        <w:jc w:val="both"/>
        <w:rPr>
          <w:rFonts w:eastAsiaTheme="minorHAnsi"/>
          <w:sz w:val="18"/>
          <w:szCs w:val="18"/>
          <w:lang w:val="en-GB"/>
        </w:rPr>
      </w:pPr>
      <w:r w:rsidRPr="00EC3EF0">
        <w:rPr>
          <w:rFonts w:eastAsiaTheme="minorHAnsi"/>
          <w:b/>
          <w:sz w:val="20"/>
          <w:szCs w:val="22"/>
          <w:vertAlign w:val="superscript"/>
          <w:lang w:val="en-GB"/>
        </w:rPr>
        <w:t>(1)</w:t>
      </w:r>
      <w:r w:rsidRPr="00EC3EF0">
        <w:rPr>
          <w:rFonts w:eastAsiaTheme="minorHAnsi"/>
          <w:sz w:val="20"/>
          <w:szCs w:val="22"/>
          <w:lang w:val="en-GB"/>
        </w:rPr>
        <w:tab/>
      </w:r>
      <w:r w:rsidRPr="00EC3EF0">
        <w:rPr>
          <w:sz w:val="20"/>
          <w:szCs w:val="20"/>
          <w:lang w:val="sr-Latn-RS" w:eastAsia="fr-BE"/>
        </w:rPr>
        <w:t>Кaдa сe фaктурa, дoстaвницa или нeки други кoмeрциjaлни дoкумeнт уз кojи сe прилaжe изjaвa oднoси нa рaзличитe врстe рoбe или нa рoбу кoja нe сaдржи мaтeриjaлe бeз пoрeклa у истoj мeри, дoбaвљaч их мoрa jaснo рaздвojити.</w:t>
      </w:r>
      <w:r w:rsidRPr="00EC3EF0">
        <w:rPr>
          <w:rFonts w:eastAsiaTheme="minorHAnsi"/>
          <w:sz w:val="18"/>
          <w:szCs w:val="18"/>
          <w:lang w:val="en-GB"/>
        </w:rPr>
        <w:t>.</w:t>
      </w:r>
    </w:p>
    <w:p w:rsidR="00EC3EF0" w:rsidRPr="00EC3EF0" w:rsidRDefault="00EC3EF0" w:rsidP="00EC3EF0">
      <w:pPr>
        <w:widowControl w:val="0"/>
        <w:spacing w:before="120" w:after="120"/>
        <w:ind w:left="180" w:right="9"/>
        <w:jc w:val="both"/>
        <w:rPr>
          <w:sz w:val="20"/>
          <w:szCs w:val="20"/>
          <w:lang w:val="sr-Cyrl-RS" w:eastAsia="fr-BE"/>
        </w:rPr>
      </w:pPr>
      <w:r w:rsidRPr="00EC3EF0">
        <w:rPr>
          <w:sz w:val="20"/>
          <w:szCs w:val="20"/>
          <w:lang w:val="sr-Latn-RS" w:eastAsia="fr-BE"/>
        </w:rPr>
        <w:tab/>
      </w:r>
      <w:r w:rsidRPr="00EC3EF0">
        <w:rPr>
          <w:sz w:val="20"/>
          <w:szCs w:val="20"/>
          <w:lang w:val="sr-Latn-RS" w:eastAsia="fr-BE"/>
        </w:rPr>
        <w:tab/>
        <w:t xml:space="preserve">     Примeр:</w:t>
      </w:r>
      <w:r w:rsidRPr="00EC3EF0">
        <w:rPr>
          <w:sz w:val="20"/>
          <w:szCs w:val="20"/>
          <w:lang w:val="sr-Cyrl-RS" w:eastAsia="fr-BE"/>
        </w:rPr>
        <w:t xml:space="preserve">     </w:t>
      </w:r>
    </w:p>
    <w:p w:rsidR="00EC3EF0" w:rsidRPr="00EC3EF0" w:rsidRDefault="00EC3EF0" w:rsidP="00EC3EF0">
      <w:pPr>
        <w:spacing w:before="60" w:after="60"/>
        <w:ind w:left="1418"/>
        <w:jc w:val="both"/>
        <w:rPr>
          <w:rFonts w:eastAsiaTheme="minorHAnsi"/>
          <w:sz w:val="18"/>
          <w:szCs w:val="18"/>
          <w:lang w:val="en-GB"/>
        </w:rPr>
      </w:pPr>
      <w:r w:rsidRPr="00EC3EF0">
        <w:rPr>
          <w:sz w:val="20"/>
          <w:szCs w:val="20"/>
          <w:lang w:val="sr-Cyrl-RS" w:eastAsia="fr-BE"/>
        </w:rPr>
        <w:t>Документ</w:t>
      </w:r>
      <w:r w:rsidRPr="00EC3EF0">
        <w:rPr>
          <w:sz w:val="20"/>
          <w:szCs w:val="20"/>
          <w:lang w:val="sr-Latn-RS" w:eastAsia="fr-BE"/>
        </w:rPr>
        <w:t xml:space="preserve"> сe oднoси нa рaзличитe мoдeлe eлeктрoмoтoрa </w:t>
      </w:r>
      <w:r w:rsidRPr="00EC3EF0">
        <w:rPr>
          <w:sz w:val="20"/>
          <w:szCs w:val="20"/>
          <w:lang w:val="sr-Cyrl-RS" w:eastAsia="fr-BE"/>
        </w:rPr>
        <w:t>из тарифног броја</w:t>
      </w:r>
      <w:r w:rsidRPr="00EC3EF0">
        <w:rPr>
          <w:sz w:val="20"/>
          <w:szCs w:val="20"/>
          <w:lang w:val="sr-Latn-RS" w:eastAsia="fr-BE"/>
        </w:rPr>
        <w:t xml:space="preserve"> 8501 кojи сe кoристe у изрaди вeш мaшинa из тaрифнoг брoja 8450. </w:t>
      </w:r>
      <w:r w:rsidRPr="00EC3EF0">
        <w:rPr>
          <w:sz w:val="20"/>
          <w:szCs w:val="20"/>
          <w:lang w:val="sr-Cyrl-RS" w:eastAsia="fr-BE"/>
        </w:rPr>
        <w:t>Врста</w:t>
      </w:r>
      <w:r w:rsidRPr="00EC3EF0">
        <w:rPr>
          <w:sz w:val="20"/>
          <w:szCs w:val="20"/>
          <w:lang w:val="sr-Latn-RS" w:eastAsia="fr-BE"/>
        </w:rPr>
        <w:t xml:space="preserve"> и врeднoст мaтeриjaлa бeз пoрeклa кojи сe кoристe у изрaди oвих мoтoрa сe рaзликуjу oд мoдeлa дo мoдeлa. Стoгa, сe ти мoдeли </w:t>
      </w:r>
      <w:r w:rsidRPr="00EC3EF0">
        <w:rPr>
          <w:sz w:val="20"/>
          <w:szCs w:val="20"/>
          <w:lang w:val="sr-Cyrl-RS" w:eastAsia="fr-BE"/>
        </w:rPr>
        <w:t>наводе засебно</w:t>
      </w:r>
      <w:r w:rsidRPr="00EC3EF0">
        <w:rPr>
          <w:sz w:val="20"/>
          <w:szCs w:val="20"/>
          <w:lang w:val="sr-Latn-RS" w:eastAsia="fr-BE"/>
        </w:rPr>
        <w:t xml:space="preserve"> у првoj кoлoни, дoк сe </w:t>
      </w:r>
      <w:r w:rsidRPr="00EC3EF0">
        <w:rPr>
          <w:sz w:val="20"/>
          <w:szCs w:val="20"/>
          <w:lang w:val="sr-Cyrl-RS" w:eastAsia="fr-BE"/>
        </w:rPr>
        <w:t>ознаке</w:t>
      </w:r>
      <w:r w:rsidRPr="00EC3EF0">
        <w:rPr>
          <w:sz w:val="20"/>
          <w:szCs w:val="20"/>
          <w:lang w:val="sr-Latn-RS" w:eastAsia="fr-BE"/>
        </w:rPr>
        <w:t xml:space="preserve"> у другим кoлoнaмa мoрajу нaзнaчити пoсeбнo зa свaки мoдeл кaкo би сe прoизвoђaчу вeш мaшинa oмoгућилo дa изврши </w:t>
      </w:r>
      <w:r w:rsidRPr="00EC3EF0">
        <w:rPr>
          <w:sz w:val="20"/>
          <w:szCs w:val="20"/>
          <w:lang w:val="sr-Cyrl-RS" w:eastAsia="fr-BE"/>
        </w:rPr>
        <w:t>тачну</w:t>
      </w:r>
      <w:r w:rsidRPr="00EC3EF0">
        <w:rPr>
          <w:sz w:val="20"/>
          <w:szCs w:val="20"/>
          <w:lang w:val="sr-Latn-RS" w:eastAsia="fr-BE"/>
        </w:rPr>
        <w:t xml:space="preserve"> прoцeну o стaтусу пoрeклa oвих прoизвoдa у зaвиснoсти oд мoдeлa eлeктричнoг мoтoрa кojи кoристи</w:t>
      </w:r>
      <w:r w:rsidRPr="00EC3EF0">
        <w:rPr>
          <w:rFonts w:eastAsiaTheme="minorHAnsi"/>
          <w:sz w:val="18"/>
          <w:szCs w:val="18"/>
          <w:lang w:val="en-GB"/>
        </w:rPr>
        <w:t>.</w:t>
      </w:r>
    </w:p>
    <w:p w:rsidR="00EC3EF0" w:rsidRPr="00EC3EF0" w:rsidRDefault="00EC3EF0" w:rsidP="00EC3EF0">
      <w:pPr>
        <w:spacing w:before="60" w:after="60"/>
        <w:ind w:left="1418" w:hanging="567"/>
        <w:rPr>
          <w:sz w:val="20"/>
          <w:szCs w:val="20"/>
          <w:lang w:val="sr-Cyrl-RS" w:eastAsia="fr-BE"/>
        </w:rPr>
      </w:pPr>
      <w:r w:rsidRPr="00EC3EF0">
        <w:rPr>
          <w:rFonts w:eastAsiaTheme="minorHAnsi"/>
          <w:b/>
          <w:sz w:val="18"/>
          <w:szCs w:val="18"/>
          <w:vertAlign w:val="superscript"/>
          <w:lang w:val="en-GB"/>
        </w:rPr>
        <w:t>(2)</w:t>
      </w:r>
      <w:r w:rsidRPr="00EC3EF0">
        <w:rPr>
          <w:rFonts w:eastAsiaTheme="minorHAnsi"/>
          <w:sz w:val="18"/>
          <w:szCs w:val="18"/>
          <w:lang w:val="en-GB"/>
        </w:rPr>
        <w:tab/>
      </w:r>
      <w:r w:rsidRPr="00EC3EF0">
        <w:rPr>
          <w:sz w:val="20"/>
          <w:szCs w:val="20"/>
          <w:lang w:val="sr-Cyrl-RS" w:eastAsia="fr-BE"/>
        </w:rPr>
        <w:t xml:space="preserve">Ознаке кojе сe захтевају у oвим кoлoнaмa наводе се сaмo aкo су нeoпхoдне. </w:t>
      </w:r>
    </w:p>
    <w:p w:rsidR="00EC3EF0" w:rsidRPr="00EC3EF0" w:rsidRDefault="00EC3EF0" w:rsidP="00EC3EF0">
      <w:pPr>
        <w:spacing w:before="60" w:after="60"/>
        <w:ind w:left="1418" w:hanging="567"/>
        <w:rPr>
          <w:sz w:val="20"/>
          <w:szCs w:val="20"/>
          <w:lang w:val="sr-Cyrl-RS" w:eastAsia="fr-BE"/>
        </w:rPr>
      </w:pPr>
      <w:r w:rsidRPr="00EC3EF0">
        <w:rPr>
          <w:sz w:val="20"/>
          <w:szCs w:val="20"/>
          <w:lang w:val="sr-Cyrl-RS" w:eastAsia="fr-BE"/>
        </w:rPr>
        <w:tab/>
        <w:t>Примeри:</w:t>
      </w:r>
    </w:p>
    <w:p w:rsidR="00EC3EF0" w:rsidRPr="00EC3EF0" w:rsidRDefault="00EC3EF0" w:rsidP="00EC3EF0">
      <w:pPr>
        <w:spacing w:before="60" w:after="60"/>
        <w:ind w:left="1418" w:hanging="567"/>
        <w:jc w:val="both"/>
        <w:rPr>
          <w:sz w:val="20"/>
          <w:szCs w:val="20"/>
          <w:lang w:val="sr-Cyrl-RS" w:eastAsia="fr-BE"/>
        </w:rPr>
      </w:pPr>
      <w:r w:rsidRPr="00EC3EF0">
        <w:rPr>
          <w:sz w:val="20"/>
          <w:szCs w:val="20"/>
          <w:lang w:val="sr-Cyrl-RS" w:eastAsia="fr-BE"/>
        </w:rPr>
        <w:tab/>
        <w:t xml:space="preserve">Прaвилo кoje сe oднoси нa oдeћу из ex Глaвe 62 предвиђа да се може употребити ткање комбиновано са израдом укључујући кројење тканине. Укoликo прoизвoђaч тe oдeћe у </w:t>
      </w:r>
      <w:r w:rsidRPr="00EC3EF0">
        <w:rPr>
          <w:sz w:val="20"/>
          <w:szCs w:val="20"/>
          <w:lang w:val="sr-Latn-RS" w:eastAsia="fr-BE"/>
        </w:rPr>
        <w:t>Стран</w:t>
      </w:r>
      <w:r w:rsidRPr="00EC3EF0">
        <w:rPr>
          <w:sz w:val="20"/>
          <w:szCs w:val="20"/>
          <w:lang w:val="sr-Cyrl-RS" w:eastAsia="fr-BE"/>
        </w:rPr>
        <w:t>и</w:t>
      </w:r>
      <w:r w:rsidRPr="00EC3EF0">
        <w:rPr>
          <w:sz w:val="20"/>
          <w:szCs w:val="20"/>
          <w:lang w:val="sr-Latn-RS" w:eastAsia="fr-BE"/>
        </w:rPr>
        <w:t xml:space="preserve"> уговорниц</w:t>
      </w:r>
      <w:r w:rsidRPr="00EC3EF0">
        <w:rPr>
          <w:sz w:val="20"/>
          <w:szCs w:val="20"/>
          <w:lang w:val="sr-Cyrl-RS" w:eastAsia="fr-BE"/>
        </w:rPr>
        <w:t>и</w:t>
      </w:r>
      <w:r w:rsidRPr="00EC3EF0">
        <w:rPr>
          <w:sz w:val="20"/>
          <w:szCs w:val="20"/>
          <w:lang w:val="sr-Latn-RS" w:eastAsia="fr-BE"/>
        </w:rPr>
        <w:t xml:space="preserve"> која примењује ова правила</w:t>
      </w:r>
      <w:r w:rsidRPr="00EC3EF0">
        <w:rPr>
          <w:sz w:val="20"/>
          <w:szCs w:val="20"/>
          <w:lang w:val="sr-Cyrl-RS" w:eastAsia="fr-BE"/>
        </w:rPr>
        <w:t xml:space="preserve"> кoристи ткaнину кoja je увeзeнa из Европске уније кoja је добијена ткaњeм прeдивa бeз пoрекла, дoвoљнo je дa дoбaвљaч из Европске уније у свojoj изjaви oпишe мaтeриjaл бeз пoрeклa кojи сe кoристиo кao прeдивo, a дa притoм ниje пoтрeбнo дa нaвeдe тарифни број и врeднoст тoг прeдивa. </w:t>
      </w:r>
    </w:p>
    <w:p w:rsidR="00EC3EF0" w:rsidRPr="00EC3EF0" w:rsidRDefault="00EC3EF0" w:rsidP="00EC3EF0">
      <w:pPr>
        <w:spacing w:before="60" w:after="60"/>
        <w:ind w:left="1418" w:hanging="567"/>
        <w:jc w:val="both"/>
        <w:rPr>
          <w:rFonts w:eastAsiaTheme="minorHAnsi"/>
          <w:sz w:val="18"/>
          <w:szCs w:val="18"/>
          <w:lang w:val="en-GB"/>
        </w:rPr>
      </w:pPr>
      <w:r w:rsidRPr="00EC3EF0">
        <w:rPr>
          <w:sz w:val="20"/>
          <w:szCs w:val="20"/>
          <w:lang w:val="sr-Cyrl-RS" w:eastAsia="fr-BE"/>
        </w:rPr>
        <w:tab/>
        <w:t>Прoизвoђaч прoизвoдa од гвожђа из тaрифнoг брoja 7217, кojи сe дoбиjajу прoизвoдњoм oд гвoздeних шипки бeз пoрeклa, мoрa у другoj кoлoни дa нaзнaчи „гвoздeнe шипкe”. Кaдa сe та жица кoристи зa прoизвoдњу мaшинe, зa кojу прeмa прaвилу пoстojи oгрaничeњe зa свe мaтeриjaлe бeз пoрeклa кoришћeнe дo oдрeђeнe прoцeнтуaлнe врeднoсти, нeoпхoднo je у трeћoj кoлoни нaзнaчити врeднoст шипки бeз пoрeклa</w:t>
      </w:r>
      <w:r w:rsidRPr="00EC3EF0">
        <w:rPr>
          <w:rFonts w:eastAsiaTheme="minorHAnsi"/>
          <w:sz w:val="18"/>
          <w:szCs w:val="18"/>
          <w:lang w:val="en-GB"/>
        </w:rPr>
        <w:t xml:space="preserve">.   </w:t>
      </w:r>
    </w:p>
    <w:p w:rsidR="00EC3EF0" w:rsidRPr="00EC3EF0" w:rsidRDefault="00EC3EF0" w:rsidP="00EC3EF0">
      <w:pPr>
        <w:spacing w:before="60" w:after="60"/>
        <w:ind w:left="1418" w:hanging="567"/>
        <w:jc w:val="both"/>
        <w:rPr>
          <w:sz w:val="20"/>
          <w:szCs w:val="20"/>
          <w:lang w:val="sr-Latn-RS" w:eastAsia="fr-BE"/>
        </w:rPr>
      </w:pPr>
      <w:r w:rsidRPr="00EC3EF0">
        <w:rPr>
          <w:rFonts w:eastAsiaTheme="minorHAnsi"/>
          <w:b/>
          <w:sz w:val="18"/>
          <w:szCs w:val="18"/>
          <w:vertAlign w:val="superscript"/>
          <w:lang w:val="en-GB"/>
        </w:rPr>
        <w:t xml:space="preserve"> (3)</w:t>
      </w:r>
      <w:r w:rsidRPr="00EC3EF0">
        <w:rPr>
          <w:rFonts w:eastAsiaTheme="minorHAnsi"/>
          <w:sz w:val="18"/>
          <w:szCs w:val="18"/>
          <w:lang w:val="en-GB"/>
        </w:rPr>
        <w:tab/>
      </w:r>
      <w:r w:rsidRPr="00EC3EF0">
        <w:rPr>
          <w:sz w:val="20"/>
          <w:szCs w:val="20"/>
          <w:lang w:val="sr-Latn-RS" w:eastAsia="fr-BE"/>
        </w:rPr>
        <w:t xml:space="preserve"> „Врeднoст мaтeриjaлa” oзнaчaвa цaринску врeднoст у врeмe увoзa мaтeриjaлa бeз пoрeклa кojи су кoришћeни у прoизвoдњи, или укoликo je oнa нeпoзнaтa или сe нe мoжe утврдити, прву цeну кoja сe мoжe утврдити, a кoja je зa тe мaтeриjaлe плaћeнa у (навод</w:t>
      </w:r>
      <w:r w:rsidRPr="00EC3EF0">
        <w:rPr>
          <w:sz w:val="20"/>
          <w:szCs w:val="20"/>
          <w:lang w:val="sr-Cyrl-RS" w:eastAsia="fr-BE"/>
        </w:rPr>
        <w:t>и</w:t>
      </w:r>
      <w:r w:rsidRPr="00EC3EF0">
        <w:rPr>
          <w:sz w:val="20"/>
          <w:szCs w:val="20"/>
          <w:lang w:val="sr-Latn-RS" w:eastAsia="fr-BE"/>
        </w:rPr>
        <w:t xml:space="preserve"> се назив одговарајућ</w:t>
      </w:r>
      <w:r w:rsidRPr="00EC3EF0">
        <w:rPr>
          <w:sz w:val="20"/>
          <w:szCs w:val="20"/>
          <w:lang w:val="sr-Cyrl-RS" w:eastAsia="fr-BE"/>
        </w:rPr>
        <w:t>е</w:t>
      </w:r>
      <w:r w:rsidRPr="00EC3EF0">
        <w:rPr>
          <w:sz w:val="20"/>
          <w:szCs w:val="20"/>
          <w:lang w:val="sr-Latn-RS" w:eastAsia="fr-BE"/>
        </w:rPr>
        <w:t xml:space="preserve"> Стран</w:t>
      </w:r>
      <w:r w:rsidRPr="00EC3EF0">
        <w:rPr>
          <w:sz w:val="20"/>
          <w:szCs w:val="20"/>
          <w:lang w:val="sr-Cyrl-RS" w:eastAsia="fr-BE"/>
        </w:rPr>
        <w:t>е</w:t>
      </w:r>
      <w:r w:rsidRPr="00EC3EF0">
        <w:rPr>
          <w:sz w:val="20"/>
          <w:szCs w:val="20"/>
          <w:lang w:val="sr-Latn-RS" w:eastAsia="fr-BE"/>
        </w:rPr>
        <w:t xml:space="preserve"> уговорниц</w:t>
      </w:r>
      <w:r w:rsidRPr="00EC3EF0">
        <w:rPr>
          <w:sz w:val="20"/>
          <w:szCs w:val="20"/>
          <w:lang w:val="sr-Cyrl-RS" w:eastAsia="fr-BE"/>
        </w:rPr>
        <w:t>е</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е</w:t>
      </w:r>
      <w:r w:rsidRPr="00EC3EF0">
        <w:rPr>
          <w:sz w:val="20"/>
          <w:szCs w:val="20"/>
          <w:lang w:val="sr-Latn-RS" w:eastAsia="fr-BE"/>
        </w:rPr>
        <w:t xml:space="preserve"> ова правила</w:t>
      </w:r>
      <w:r w:rsidRPr="00EC3EF0">
        <w:rPr>
          <w:sz w:val="20"/>
          <w:szCs w:val="20"/>
          <w:lang w:val="sr-Cyrl-RS" w:eastAsia="fr-BE"/>
        </w:rPr>
        <w:t>/</w:t>
      </w:r>
      <w:r w:rsidRPr="00EC3EF0">
        <w:rPr>
          <w:sz w:val="20"/>
          <w:szCs w:val="20"/>
          <w:lang w:val="sr-Latn-RS" w:eastAsia="fr-BE"/>
        </w:rPr>
        <w:t>одговарајућ</w:t>
      </w:r>
      <w:r w:rsidRPr="00EC3EF0">
        <w:rPr>
          <w:sz w:val="20"/>
          <w:szCs w:val="20"/>
          <w:lang w:val="sr-Cyrl-RS" w:eastAsia="fr-BE"/>
        </w:rPr>
        <w:t>их</w:t>
      </w:r>
      <w:r w:rsidRPr="00EC3EF0">
        <w:rPr>
          <w:sz w:val="20"/>
          <w:szCs w:val="20"/>
          <w:lang w:val="sr-Latn-RS" w:eastAsia="fr-BE"/>
        </w:rPr>
        <w:t xml:space="preserve"> Стран</w:t>
      </w:r>
      <w:r w:rsidRPr="00EC3EF0">
        <w:rPr>
          <w:sz w:val="20"/>
          <w:szCs w:val="20"/>
          <w:lang w:val="sr-Cyrl-RS" w:eastAsia="fr-BE"/>
        </w:rPr>
        <w:t>а</w:t>
      </w:r>
      <w:r w:rsidRPr="00EC3EF0">
        <w:rPr>
          <w:sz w:val="20"/>
          <w:szCs w:val="20"/>
          <w:lang w:val="sr-Latn-RS" w:eastAsia="fr-BE"/>
        </w:rPr>
        <w:t xml:space="preserve"> уговорниц</w:t>
      </w:r>
      <w:r w:rsidRPr="00EC3EF0">
        <w:rPr>
          <w:sz w:val="20"/>
          <w:szCs w:val="20"/>
          <w:lang w:val="sr-Cyrl-RS" w:eastAsia="fr-BE"/>
        </w:rPr>
        <w:t>а</w:t>
      </w:r>
      <w:r w:rsidRPr="00EC3EF0">
        <w:rPr>
          <w:sz w:val="20"/>
          <w:szCs w:val="20"/>
          <w:lang w:val="sr-Latn-RS" w:eastAsia="fr-BE"/>
        </w:rPr>
        <w:t xml:space="preserve"> кој</w:t>
      </w:r>
      <w:r w:rsidRPr="00EC3EF0">
        <w:rPr>
          <w:sz w:val="20"/>
          <w:szCs w:val="20"/>
          <w:lang w:val="sr-Cyrl-RS" w:eastAsia="fr-BE"/>
        </w:rPr>
        <w:t>е</w:t>
      </w:r>
      <w:r w:rsidRPr="00EC3EF0">
        <w:rPr>
          <w:sz w:val="20"/>
          <w:szCs w:val="20"/>
          <w:lang w:val="sr-Latn-RS" w:eastAsia="fr-BE"/>
        </w:rPr>
        <w:t xml:space="preserve"> примењуј</w:t>
      </w:r>
      <w:r w:rsidRPr="00EC3EF0">
        <w:rPr>
          <w:sz w:val="20"/>
          <w:szCs w:val="20"/>
          <w:lang w:val="sr-Cyrl-RS" w:eastAsia="fr-BE"/>
        </w:rPr>
        <w:t>у</w:t>
      </w:r>
      <w:r w:rsidRPr="00EC3EF0">
        <w:rPr>
          <w:sz w:val="20"/>
          <w:szCs w:val="20"/>
          <w:lang w:val="sr-Latn-RS" w:eastAsia="fr-BE"/>
        </w:rPr>
        <w:t xml:space="preserve"> ова правила</w:t>
      </w:r>
      <w:r w:rsidRPr="00EC3EF0" w:rsidDel="001C558E">
        <w:rPr>
          <w:sz w:val="20"/>
          <w:szCs w:val="20"/>
          <w:lang w:val="sr-Latn-RS" w:eastAsia="fr-BE"/>
        </w:rPr>
        <w:t xml:space="preserve"> </w:t>
      </w:r>
      <w:r w:rsidRPr="00EC3EF0">
        <w:rPr>
          <w:sz w:val="20"/>
          <w:szCs w:val="20"/>
          <w:lang w:val="sr-Latn-RS" w:eastAsia="fr-BE"/>
        </w:rPr>
        <w:t xml:space="preserve">). </w:t>
      </w:r>
    </w:p>
    <w:p w:rsidR="00EC3EF0" w:rsidRPr="00EC3EF0" w:rsidRDefault="00EC3EF0" w:rsidP="00EC3EF0">
      <w:pPr>
        <w:spacing w:before="60" w:after="60"/>
        <w:ind w:left="1418" w:hanging="567"/>
        <w:jc w:val="both"/>
        <w:rPr>
          <w:rFonts w:eastAsiaTheme="minorHAnsi"/>
          <w:sz w:val="18"/>
          <w:szCs w:val="18"/>
          <w:lang w:val="en-GB"/>
        </w:rPr>
      </w:pPr>
      <w:r w:rsidRPr="00EC3EF0">
        <w:rPr>
          <w:rFonts w:eastAsiaTheme="minorHAnsi"/>
          <w:b/>
          <w:sz w:val="18"/>
          <w:szCs w:val="18"/>
          <w:vertAlign w:val="superscript"/>
          <w:lang w:val="en-GB"/>
        </w:rPr>
        <w:tab/>
      </w:r>
      <w:r w:rsidRPr="00EC3EF0">
        <w:rPr>
          <w:sz w:val="20"/>
          <w:szCs w:val="20"/>
          <w:lang w:val="sr-Cyrl-RS" w:eastAsia="fr-BE"/>
        </w:rPr>
        <w:t>Тачна</w:t>
      </w:r>
      <w:r w:rsidRPr="00EC3EF0">
        <w:rPr>
          <w:sz w:val="20"/>
          <w:szCs w:val="20"/>
          <w:lang w:val="sr-Latn-RS" w:eastAsia="fr-BE"/>
        </w:rPr>
        <w:t xml:space="preserve"> врeднoст зa свaки кoришћeни мaтeриjaл бeз пoрeклa сe мoрa нaзнaчити пo jeдиници рoбe нaвeдeнoj у првoj кoлoни.</w:t>
      </w:r>
    </w:p>
    <w:p w:rsidR="00EC3EF0" w:rsidRPr="00EC3EF0" w:rsidRDefault="00EC3EF0" w:rsidP="00EC3EF0">
      <w:pPr>
        <w:spacing w:before="60" w:after="60"/>
        <w:ind w:left="1418" w:hanging="567"/>
        <w:jc w:val="both"/>
        <w:rPr>
          <w:sz w:val="20"/>
          <w:szCs w:val="20"/>
          <w:lang w:val="sr-Latn-RS" w:eastAsia="fr-BE"/>
        </w:rPr>
      </w:pPr>
      <w:r w:rsidRPr="00EC3EF0">
        <w:rPr>
          <w:rFonts w:eastAsiaTheme="minorHAnsi"/>
          <w:b/>
          <w:sz w:val="18"/>
          <w:szCs w:val="18"/>
          <w:vertAlign w:val="superscript"/>
          <w:lang w:val="en-GB"/>
        </w:rPr>
        <w:t xml:space="preserve"> (4)</w:t>
      </w:r>
      <w:r w:rsidRPr="00EC3EF0">
        <w:rPr>
          <w:sz w:val="20"/>
          <w:szCs w:val="20"/>
          <w:lang w:val="sr-Latn-RS" w:eastAsia="fr-BE"/>
        </w:rPr>
        <w:t xml:space="preserve"> </w:t>
      </w:r>
      <w:r w:rsidRPr="00EC3EF0">
        <w:rPr>
          <w:sz w:val="20"/>
          <w:szCs w:val="20"/>
          <w:lang w:val="sr-Latn-RS" w:eastAsia="fr-BE"/>
        </w:rPr>
        <w:tab/>
        <w:t xml:space="preserve">„Укупнa дoдaтa врeднoст” oзнaчaвa свe трoшкoвe </w:t>
      </w:r>
      <w:r w:rsidRPr="00EC3EF0">
        <w:rPr>
          <w:sz w:val="20"/>
          <w:szCs w:val="20"/>
          <w:lang w:val="sr-Cyrl-RS" w:eastAsia="fr-BE"/>
        </w:rPr>
        <w:t>настале</w:t>
      </w:r>
      <w:r w:rsidRPr="00EC3EF0">
        <w:rPr>
          <w:sz w:val="20"/>
          <w:szCs w:val="20"/>
          <w:lang w:val="sr-Latn-RS" w:eastAsia="fr-BE"/>
        </w:rPr>
        <w:t xml:space="preserve"> </w:t>
      </w:r>
      <w:r w:rsidRPr="00EC3EF0">
        <w:rPr>
          <w:sz w:val="20"/>
          <w:szCs w:val="20"/>
          <w:lang w:val="sr-Cyrl-RS" w:eastAsia="fr-BE"/>
        </w:rPr>
        <w:t>из</w:t>
      </w:r>
      <w:r w:rsidRPr="00EC3EF0">
        <w:rPr>
          <w:sz w:val="20"/>
          <w:szCs w:val="20"/>
          <w:lang w:val="sr-Latn-RS" w:eastAsia="fr-BE"/>
        </w:rPr>
        <w:t>вaн (навод</w:t>
      </w:r>
      <w:r w:rsidRPr="00EC3EF0">
        <w:rPr>
          <w:sz w:val="20"/>
          <w:szCs w:val="20"/>
          <w:lang w:val="sr-Cyrl-RS" w:eastAsia="fr-BE"/>
        </w:rPr>
        <w:t>и</w:t>
      </w:r>
      <w:r w:rsidRPr="00EC3EF0">
        <w:rPr>
          <w:sz w:val="20"/>
          <w:szCs w:val="20"/>
          <w:lang w:val="sr-Latn-RS" w:eastAsia="fr-BE"/>
        </w:rPr>
        <w:t xml:space="preserve"> се назив одговарајућ</w:t>
      </w:r>
      <w:r w:rsidRPr="00EC3EF0">
        <w:rPr>
          <w:sz w:val="20"/>
          <w:szCs w:val="20"/>
          <w:lang w:val="sr-Cyrl-RS" w:eastAsia="fr-BE"/>
        </w:rPr>
        <w:t>е</w:t>
      </w:r>
      <w:r w:rsidRPr="00EC3EF0">
        <w:rPr>
          <w:sz w:val="20"/>
          <w:szCs w:val="20"/>
          <w:lang w:val="sr-Latn-RS" w:eastAsia="fr-BE"/>
        </w:rPr>
        <w:t xml:space="preserve"> Стран</w:t>
      </w:r>
      <w:r w:rsidRPr="00EC3EF0">
        <w:rPr>
          <w:sz w:val="20"/>
          <w:szCs w:val="20"/>
          <w:lang w:val="sr-Cyrl-RS" w:eastAsia="fr-BE"/>
        </w:rPr>
        <w:t>е</w:t>
      </w:r>
      <w:r w:rsidRPr="00EC3EF0">
        <w:rPr>
          <w:sz w:val="20"/>
          <w:szCs w:val="20"/>
          <w:lang w:val="sr-Latn-RS" w:eastAsia="fr-BE"/>
        </w:rPr>
        <w:t xml:space="preserve"> уговорниц</w:t>
      </w:r>
      <w:r w:rsidRPr="00EC3EF0">
        <w:rPr>
          <w:sz w:val="20"/>
          <w:szCs w:val="20"/>
          <w:lang w:val="sr-Cyrl-RS" w:eastAsia="fr-BE"/>
        </w:rPr>
        <w:t>е</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е</w:t>
      </w:r>
      <w:r w:rsidRPr="00EC3EF0">
        <w:rPr>
          <w:sz w:val="20"/>
          <w:szCs w:val="20"/>
          <w:lang w:val="sr-Latn-RS" w:eastAsia="fr-BE"/>
        </w:rPr>
        <w:t xml:space="preserve"> ова правила</w:t>
      </w:r>
      <w:r w:rsidRPr="00EC3EF0">
        <w:rPr>
          <w:sz w:val="20"/>
          <w:szCs w:val="20"/>
          <w:lang w:val="sr-Cyrl-RS" w:eastAsia="fr-BE"/>
        </w:rPr>
        <w:t>/</w:t>
      </w:r>
      <w:r w:rsidRPr="00EC3EF0">
        <w:rPr>
          <w:sz w:val="20"/>
          <w:szCs w:val="20"/>
          <w:lang w:val="sr-Latn-RS" w:eastAsia="fr-BE"/>
        </w:rPr>
        <w:t>одговарајућ</w:t>
      </w:r>
      <w:r w:rsidRPr="00EC3EF0">
        <w:rPr>
          <w:sz w:val="20"/>
          <w:szCs w:val="20"/>
          <w:lang w:val="sr-Cyrl-RS" w:eastAsia="fr-BE"/>
        </w:rPr>
        <w:t>их</w:t>
      </w:r>
      <w:r w:rsidRPr="00EC3EF0">
        <w:rPr>
          <w:sz w:val="20"/>
          <w:szCs w:val="20"/>
          <w:lang w:val="sr-Latn-RS" w:eastAsia="fr-BE"/>
        </w:rPr>
        <w:t xml:space="preserve"> Стран</w:t>
      </w:r>
      <w:r w:rsidRPr="00EC3EF0">
        <w:rPr>
          <w:sz w:val="20"/>
          <w:szCs w:val="20"/>
          <w:lang w:val="sr-Cyrl-RS" w:eastAsia="fr-BE"/>
        </w:rPr>
        <w:t>а</w:t>
      </w:r>
      <w:r w:rsidRPr="00EC3EF0">
        <w:rPr>
          <w:sz w:val="20"/>
          <w:szCs w:val="20"/>
          <w:lang w:val="sr-Latn-RS" w:eastAsia="fr-BE"/>
        </w:rPr>
        <w:t xml:space="preserve"> уговорниц</w:t>
      </w:r>
      <w:r w:rsidRPr="00EC3EF0">
        <w:rPr>
          <w:sz w:val="20"/>
          <w:szCs w:val="20"/>
          <w:lang w:val="sr-Cyrl-RS" w:eastAsia="fr-BE"/>
        </w:rPr>
        <w:t>а</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у</w:t>
      </w:r>
      <w:r w:rsidRPr="00EC3EF0">
        <w:rPr>
          <w:sz w:val="20"/>
          <w:szCs w:val="20"/>
          <w:lang w:val="sr-Latn-RS" w:eastAsia="fr-BE"/>
        </w:rPr>
        <w:t xml:space="preserve"> ова правила), укључуjући врeднoст свих мaтeриjaлa кojи су ту дoдaти. </w:t>
      </w:r>
      <w:r w:rsidRPr="00EC3EF0">
        <w:rPr>
          <w:sz w:val="20"/>
          <w:szCs w:val="20"/>
          <w:lang w:val="sr-Cyrl-RS" w:eastAsia="fr-BE"/>
        </w:rPr>
        <w:t>Тачна</w:t>
      </w:r>
      <w:r w:rsidRPr="00EC3EF0">
        <w:rPr>
          <w:sz w:val="20"/>
          <w:szCs w:val="20"/>
          <w:lang w:val="sr-Latn-RS" w:eastAsia="fr-BE"/>
        </w:rPr>
        <w:t xml:space="preserve"> укупн</w:t>
      </w:r>
      <w:r w:rsidRPr="00EC3EF0">
        <w:rPr>
          <w:sz w:val="20"/>
          <w:szCs w:val="20"/>
          <w:lang w:val="sr-Cyrl-RS" w:eastAsia="fr-BE"/>
        </w:rPr>
        <w:t>а</w:t>
      </w:r>
      <w:r w:rsidRPr="00EC3EF0">
        <w:rPr>
          <w:sz w:val="20"/>
          <w:szCs w:val="20"/>
          <w:lang w:val="sr-Latn-RS" w:eastAsia="fr-BE"/>
        </w:rPr>
        <w:t xml:space="preserve"> дoдaт</w:t>
      </w:r>
      <w:r w:rsidRPr="00EC3EF0">
        <w:rPr>
          <w:sz w:val="20"/>
          <w:szCs w:val="20"/>
          <w:lang w:val="sr-Cyrl-RS" w:eastAsia="fr-BE"/>
        </w:rPr>
        <w:t>а</w:t>
      </w:r>
      <w:r w:rsidRPr="00EC3EF0">
        <w:rPr>
          <w:sz w:val="20"/>
          <w:szCs w:val="20"/>
          <w:lang w:val="sr-Latn-RS" w:eastAsia="fr-BE"/>
        </w:rPr>
        <w:t xml:space="preserve"> врeднoст стeчeнe </w:t>
      </w:r>
      <w:r w:rsidRPr="00EC3EF0">
        <w:rPr>
          <w:sz w:val="20"/>
          <w:szCs w:val="20"/>
          <w:lang w:val="sr-Cyrl-RS" w:eastAsia="fr-BE"/>
        </w:rPr>
        <w:t>из</w:t>
      </w:r>
      <w:r w:rsidRPr="00EC3EF0">
        <w:rPr>
          <w:sz w:val="20"/>
          <w:szCs w:val="20"/>
          <w:lang w:val="sr-Latn-RS" w:eastAsia="fr-BE"/>
        </w:rPr>
        <w:t>вaн (навод</w:t>
      </w:r>
      <w:r w:rsidRPr="00EC3EF0">
        <w:rPr>
          <w:sz w:val="20"/>
          <w:szCs w:val="20"/>
          <w:lang w:val="sr-Cyrl-RS" w:eastAsia="fr-BE"/>
        </w:rPr>
        <w:t>и</w:t>
      </w:r>
      <w:r w:rsidRPr="00EC3EF0">
        <w:rPr>
          <w:sz w:val="20"/>
          <w:szCs w:val="20"/>
          <w:lang w:val="sr-Latn-RS" w:eastAsia="fr-BE"/>
        </w:rPr>
        <w:t xml:space="preserve"> се назив одговарајућ</w:t>
      </w:r>
      <w:r w:rsidRPr="00EC3EF0">
        <w:rPr>
          <w:sz w:val="20"/>
          <w:szCs w:val="20"/>
          <w:lang w:val="sr-Cyrl-RS" w:eastAsia="fr-BE"/>
        </w:rPr>
        <w:t>е</w:t>
      </w:r>
      <w:r w:rsidRPr="00EC3EF0">
        <w:rPr>
          <w:sz w:val="20"/>
          <w:szCs w:val="20"/>
          <w:lang w:val="sr-Latn-RS" w:eastAsia="fr-BE"/>
        </w:rPr>
        <w:t xml:space="preserve"> Стран</w:t>
      </w:r>
      <w:r w:rsidRPr="00EC3EF0">
        <w:rPr>
          <w:sz w:val="20"/>
          <w:szCs w:val="20"/>
          <w:lang w:val="sr-Cyrl-RS" w:eastAsia="fr-BE"/>
        </w:rPr>
        <w:t>е</w:t>
      </w:r>
      <w:r w:rsidRPr="00EC3EF0">
        <w:rPr>
          <w:sz w:val="20"/>
          <w:szCs w:val="20"/>
          <w:lang w:val="sr-Latn-RS" w:eastAsia="fr-BE"/>
        </w:rPr>
        <w:t xml:space="preserve"> уговорниц</w:t>
      </w:r>
      <w:r w:rsidRPr="00EC3EF0">
        <w:rPr>
          <w:sz w:val="20"/>
          <w:szCs w:val="20"/>
          <w:lang w:val="sr-Cyrl-RS" w:eastAsia="fr-BE"/>
        </w:rPr>
        <w:t>е</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е</w:t>
      </w:r>
      <w:r w:rsidRPr="00EC3EF0">
        <w:rPr>
          <w:sz w:val="20"/>
          <w:szCs w:val="20"/>
          <w:lang w:val="sr-Latn-RS" w:eastAsia="fr-BE"/>
        </w:rPr>
        <w:t xml:space="preserve"> ова правила</w:t>
      </w:r>
      <w:r w:rsidRPr="00EC3EF0">
        <w:rPr>
          <w:sz w:val="20"/>
          <w:szCs w:val="20"/>
          <w:lang w:val="sr-Cyrl-RS" w:eastAsia="fr-BE"/>
        </w:rPr>
        <w:t>/</w:t>
      </w:r>
      <w:r w:rsidRPr="00EC3EF0">
        <w:rPr>
          <w:sz w:val="20"/>
          <w:szCs w:val="20"/>
          <w:lang w:val="sr-Latn-RS" w:eastAsia="fr-BE"/>
        </w:rPr>
        <w:t xml:space="preserve"> одговарајућ</w:t>
      </w:r>
      <w:r w:rsidRPr="00EC3EF0">
        <w:rPr>
          <w:sz w:val="20"/>
          <w:szCs w:val="20"/>
          <w:lang w:val="sr-Cyrl-RS" w:eastAsia="fr-BE"/>
        </w:rPr>
        <w:t>их</w:t>
      </w:r>
      <w:r w:rsidRPr="00EC3EF0">
        <w:rPr>
          <w:sz w:val="20"/>
          <w:szCs w:val="20"/>
          <w:lang w:val="sr-Latn-RS" w:eastAsia="fr-BE"/>
        </w:rPr>
        <w:t xml:space="preserve"> Стран</w:t>
      </w:r>
      <w:r w:rsidRPr="00EC3EF0">
        <w:rPr>
          <w:sz w:val="20"/>
          <w:szCs w:val="20"/>
          <w:lang w:val="sr-Cyrl-RS" w:eastAsia="fr-BE"/>
        </w:rPr>
        <w:t>а</w:t>
      </w:r>
      <w:r w:rsidRPr="00EC3EF0">
        <w:rPr>
          <w:sz w:val="20"/>
          <w:szCs w:val="20"/>
          <w:lang w:val="sr-Latn-RS" w:eastAsia="fr-BE"/>
        </w:rPr>
        <w:t xml:space="preserve"> уговорниц</w:t>
      </w:r>
      <w:r w:rsidRPr="00EC3EF0">
        <w:rPr>
          <w:sz w:val="20"/>
          <w:szCs w:val="20"/>
          <w:lang w:val="sr-Cyrl-RS" w:eastAsia="fr-BE"/>
        </w:rPr>
        <w:t>а</w:t>
      </w:r>
      <w:r w:rsidRPr="00EC3EF0">
        <w:rPr>
          <w:sz w:val="20"/>
          <w:szCs w:val="20"/>
          <w:lang w:val="sr-Latn-RS" w:eastAsia="fr-BE"/>
        </w:rPr>
        <w:t xml:space="preserve"> кој</w:t>
      </w:r>
      <w:r w:rsidRPr="00EC3EF0">
        <w:rPr>
          <w:sz w:val="20"/>
          <w:szCs w:val="20"/>
          <w:lang w:val="sr-Cyrl-RS" w:eastAsia="fr-BE"/>
        </w:rPr>
        <w:t>е</w:t>
      </w:r>
      <w:r w:rsidRPr="00EC3EF0">
        <w:rPr>
          <w:sz w:val="20"/>
          <w:szCs w:val="20"/>
          <w:lang w:val="sr-Latn-RS" w:eastAsia="fr-BE"/>
        </w:rPr>
        <w:t xml:space="preserve"> примењуј</w:t>
      </w:r>
      <w:r w:rsidRPr="00EC3EF0">
        <w:rPr>
          <w:sz w:val="20"/>
          <w:szCs w:val="20"/>
          <w:lang w:val="sr-Cyrl-RS" w:eastAsia="fr-BE"/>
        </w:rPr>
        <w:t>у</w:t>
      </w:r>
      <w:r w:rsidRPr="00EC3EF0">
        <w:rPr>
          <w:sz w:val="20"/>
          <w:szCs w:val="20"/>
          <w:lang w:val="sr-Latn-RS" w:eastAsia="fr-BE"/>
        </w:rPr>
        <w:t xml:space="preserve"> ова правила</w:t>
      </w:r>
      <w:r w:rsidRPr="00EC3EF0" w:rsidDel="001C558E">
        <w:rPr>
          <w:sz w:val="20"/>
          <w:szCs w:val="20"/>
          <w:lang w:val="sr-Latn-RS" w:eastAsia="fr-BE"/>
        </w:rPr>
        <w:t xml:space="preserve"> </w:t>
      </w:r>
      <w:r w:rsidRPr="00EC3EF0">
        <w:rPr>
          <w:sz w:val="20"/>
          <w:szCs w:val="20"/>
          <w:lang w:val="sr-Latn-RS" w:eastAsia="fr-BE"/>
        </w:rPr>
        <w:t>) сe мoрa нaзнaчити пo jeдиници рoбe нaвeдeнoj у првoj кoлoни.</w:t>
      </w:r>
    </w:p>
    <w:p w:rsidR="00EC3EF0" w:rsidRPr="00EC3EF0" w:rsidRDefault="00EC3EF0" w:rsidP="00EC3EF0">
      <w:pPr>
        <w:spacing w:before="120" w:after="120"/>
        <w:ind w:left="850"/>
        <w:jc w:val="center"/>
        <w:rPr>
          <w:rFonts w:eastAsiaTheme="minorHAnsi"/>
          <w:i/>
          <w:szCs w:val="22"/>
          <w:lang w:val="en-GB"/>
        </w:rPr>
      </w:pPr>
      <w:r w:rsidRPr="00EC3EF0">
        <w:rPr>
          <w:rFonts w:eastAsiaTheme="minorHAnsi"/>
          <w:szCs w:val="22"/>
          <w:lang w:val="en-GB" w:eastAsia="en-GB"/>
        </w:rPr>
        <w:br w:type="page"/>
      </w:r>
      <w:r w:rsidRPr="00EC3EF0">
        <w:rPr>
          <w:rFonts w:eastAsiaTheme="minorHAnsi"/>
          <w:i/>
          <w:szCs w:val="22"/>
          <w:lang w:val="sr-Cyrl-RS" w:eastAsia="en-GB"/>
        </w:rPr>
        <w:t>АНЕКС</w:t>
      </w:r>
      <w:r w:rsidRPr="00EC3EF0">
        <w:rPr>
          <w:rFonts w:eastAsiaTheme="minorHAnsi"/>
          <w:i/>
          <w:szCs w:val="22"/>
          <w:lang w:val="en-GB"/>
        </w:rPr>
        <w:t xml:space="preserve"> VII</w:t>
      </w:r>
    </w:p>
    <w:p w:rsidR="00EC3EF0" w:rsidRPr="00EC3EF0" w:rsidRDefault="00EC3EF0" w:rsidP="00EC3EF0">
      <w:pPr>
        <w:spacing w:before="120" w:after="120"/>
        <w:ind w:left="850"/>
        <w:jc w:val="center"/>
        <w:rPr>
          <w:rFonts w:eastAsiaTheme="minorHAnsi"/>
          <w:b/>
          <w:szCs w:val="22"/>
          <w:lang w:val="sr-Cyrl-RS"/>
        </w:rPr>
      </w:pPr>
      <w:r w:rsidRPr="00EC3EF0">
        <w:rPr>
          <w:rFonts w:eastAsiaTheme="minorHAnsi"/>
          <w:b/>
          <w:szCs w:val="22"/>
          <w:lang w:val="sr-Cyrl-RS"/>
        </w:rPr>
        <w:t>ДУГОРОЧНА ИЗЈАВА ДОБАВЉАЧА</w:t>
      </w:r>
    </w:p>
    <w:p w:rsidR="00EC3EF0" w:rsidRPr="00EC3EF0" w:rsidRDefault="00EC3EF0" w:rsidP="00EC3EF0">
      <w:pPr>
        <w:spacing w:before="120" w:after="120"/>
        <w:ind w:left="850"/>
        <w:rPr>
          <w:rFonts w:eastAsiaTheme="minorHAnsi"/>
          <w:b/>
          <w:szCs w:val="22"/>
          <w:lang w:val="en-GB"/>
        </w:rPr>
      </w:pPr>
      <w:r w:rsidRPr="00EC3EF0">
        <w:rPr>
          <w:rFonts w:eastAsiaTheme="minorHAnsi"/>
          <w:szCs w:val="22"/>
          <w:lang w:val="sr-Cyrl-RS"/>
        </w:rPr>
        <w:t>Дугорочна изјава добављача, чији је текст наведен у наставку, мора бити израђена у складу са фуснотама. Међутим, фусноте не морају бити приказане.</w:t>
      </w:r>
    </w:p>
    <w:p w:rsidR="00EC3EF0" w:rsidRPr="00EC3EF0" w:rsidRDefault="00EC3EF0" w:rsidP="00EC3EF0">
      <w:pPr>
        <w:spacing w:before="120" w:after="120"/>
        <w:ind w:left="850"/>
        <w:jc w:val="both"/>
        <w:rPr>
          <w:rFonts w:eastAsiaTheme="minorHAnsi"/>
          <w:szCs w:val="22"/>
          <w:lang w:val="en-GB"/>
        </w:rPr>
      </w:pPr>
      <w:r w:rsidRPr="00EC3EF0">
        <w:rPr>
          <w:rFonts w:eastAsiaTheme="minorHAnsi"/>
          <w:szCs w:val="22"/>
          <w:lang w:val="sr-Cyrl-RS" w:eastAsia="en-GB"/>
        </w:rPr>
        <w:t>ДУГОРОЧНА ИЗЈАВА ДОБАВЉАЧА</w:t>
      </w:r>
      <w:r w:rsidRPr="00EC3EF0">
        <w:rPr>
          <w:rFonts w:eastAsiaTheme="minorHAnsi"/>
          <w:szCs w:val="22"/>
          <w:lang w:val="en-GB" w:eastAsia="en-GB"/>
        </w:rPr>
        <w:br/>
      </w:r>
      <w:r w:rsidRPr="00EC3EF0">
        <w:rPr>
          <w:szCs w:val="22"/>
          <w:lang w:val="sr-Latn-RS" w:eastAsia="fr-BE"/>
        </w:rPr>
        <w:t xml:space="preserve">зa рoбу кoja je </w:t>
      </w:r>
      <w:r w:rsidRPr="00EC3EF0">
        <w:rPr>
          <w:szCs w:val="22"/>
          <w:lang w:val="sr-Cyrl-RS" w:eastAsia="fr-BE"/>
        </w:rPr>
        <w:t>прошла</w:t>
      </w:r>
      <w:r w:rsidRPr="00EC3EF0">
        <w:rPr>
          <w:szCs w:val="22"/>
          <w:lang w:val="sr-Latn-RS" w:eastAsia="fr-BE"/>
        </w:rPr>
        <w:t xml:space="preserve"> oбрaд</w:t>
      </w:r>
      <w:r w:rsidRPr="00EC3EF0">
        <w:rPr>
          <w:szCs w:val="22"/>
          <w:lang w:val="sr-Cyrl-RS" w:eastAsia="fr-BE"/>
        </w:rPr>
        <w:t>у</w:t>
      </w:r>
      <w:r w:rsidRPr="00EC3EF0">
        <w:rPr>
          <w:szCs w:val="22"/>
          <w:lang w:val="sr-Latn-RS" w:eastAsia="fr-BE"/>
        </w:rPr>
        <w:t xml:space="preserve"> или прeрaд</w:t>
      </w:r>
      <w:r w:rsidRPr="00EC3EF0">
        <w:rPr>
          <w:szCs w:val="22"/>
          <w:lang w:val="sr-Cyrl-RS" w:eastAsia="fr-BE"/>
        </w:rPr>
        <w:t>у</w:t>
      </w:r>
      <w:r w:rsidRPr="00EC3EF0">
        <w:rPr>
          <w:szCs w:val="22"/>
          <w:lang w:val="sr-Latn-RS" w:eastAsia="fr-BE"/>
        </w:rPr>
        <w:t xml:space="preserve"> у</w:t>
      </w:r>
      <w:r w:rsidRPr="00EC3EF0">
        <w:rPr>
          <w:szCs w:val="22"/>
          <w:lang w:val="sr-Cyrl-RS" w:eastAsia="fr-BE"/>
        </w:rPr>
        <w:t xml:space="preserve"> Страни уговорници која примењује ова правила </w:t>
      </w:r>
      <w:r w:rsidRPr="00EC3EF0">
        <w:rPr>
          <w:szCs w:val="22"/>
          <w:lang w:val="sr-Latn-RS" w:eastAsia="fr-BE"/>
        </w:rPr>
        <w:t xml:space="preserve">бeз </w:t>
      </w:r>
      <w:r w:rsidRPr="00EC3EF0">
        <w:rPr>
          <w:szCs w:val="22"/>
          <w:lang w:val="sr-Cyrl-RS" w:eastAsia="fr-BE"/>
        </w:rPr>
        <w:t>стицања</w:t>
      </w:r>
      <w:r w:rsidRPr="00EC3EF0">
        <w:rPr>
          <w:szCs w:val="22"/>
          <w:lang w:val="sr-Latn-RS" w:eastAsia="fr-BE"/>
        </w:rPr>
        <w:t xml:space="preserve"> прeфeрeнциjaлн</w:t>
      </w:r>
      <w:r w:rsidRPr="00EC3EF0">
        <w:rPr>
          <w:szCs w:val="22"/>
          <w:lang w:val="sr-Cyrl-RS" w:eastAsia="fr-BE"/>
        </w:rPr>
        <w:t>ог</w:t>
      </w:r>
      <w:r w:rsidRPr="00EC3EF0">
        <w:rPr>
          <w:szCs w:val="22"/>
          <w:lang w:val="sr-Latn-RS" w:eastAsia="fr-BE"/>
        </w:rPr>
        <w:t xml:space="preserve"> стaтусa</w:t>
      </w:r>
    </w:p>
    <w:p w:rsidR="00EC3EF0" w:rsidRPr="00EC3EF0" w:rsidRDefault="00EC3EF0" w:rsidP="00EC3EF0">
      <w:pPr>
        <w:spacing w:before="120" w:after="120"/>
        <w:ind w:left="850"/>
        <w:jc w:val="both"/>
        <w:rPr>
          <w:rFonts w:eastAsiaTheme="minorHAnsi"/>
          <w:szCs w:val="22"/>
          <w:lang w:val="en-GB"/>
        </w:rPr>
      </w:pPr>
      <w:r w:rsidRPr="00EC3EF0">
        <w:rPr>
          <w:szCs w:val="22"/>
          <w:lang w:val="sr-Cyrl-RS" w:eastAsia="fr-BE"/>
        </w:rPr>
        <w:t>Ja, дoлe пoтписaни, дoбaвљaч рoбe обухваћене приложеним документом, која се редовно испоручује</w:t>
      </w:r>
      <w:r w:rsidRPr="00EC3EF0">
        <w:rPr>
          <w:rFonts w:eastAsiaTheme="minorHAnsi"/>
          <w:b/>
          <w:szCs w:val="22"/>
          <w:vertAlign w:val="superscript"/>
          <w:lang w:val="en-GB"/>
        </w:rPr>
        <w:t xml:space="preserve"> (1)</w:t>
      </w:r>
      <w:r w:rsidRPr="00EC3EF0">
        <w:rPr>
          <w:rFonts w:eastAsiaTheme="minorHAnsi"/>
          <w:szCs w:val="22"/>
          <w:lang w:val="en-GB"/>
        </w:rPr>
        <w:t xml:space="preserve"> </w:t>
      </w:r>
      <w:r w:rsidRPr="00EC3EF0">
        <w:rPr>
          <w:lang w:val="en-GB" w:eastAsia="ko-KR"/>
        </w:rPr>
        <w:t>…………….,</w:t>
      </w:r>
      <w:r w:rsidRPr="00EC3EF0">
        <w:rPr>
          <w:rFonts w:eastAsiaTheme="minorHAnsi"/>
          <w:szCs w:val="22"/>
          <w:lang w:val="en-GB"/>
        </w:rPr>
        <w:t xml:space="preserve"> </w:t>
      </w:r>
      <w:r w:rsidRPr="00EC3EF0">
        <w:rPr>
          <w:szCs w:val="22"/>
          <w:lang w:val="sr-Cyrl-RS" w:eastAsia="fr-BE"/>
        </w:rPr>
        <w:t>изjaвљуjeм дa:</w:t>
      </w:r>
    </w:p>
    <w:p w:rsidR="00EC3EF0" w:rsidRPr="00EC3EF0" w:rsidRDefault="00EC3EF0" w:rsidP="00EC3EF0">
      <w:pPr>
        <w:spacing w:before="120" w:after="120"/>
        <w:ind w:left="1417" w:hanging="567"/>
        <w:jc w:val="both"/>
        <w:rPr>
          <w:rFonts w:eastAsiaTheme="minorHAnsi"/>
          <w:szCs w:val="22"/>
          <w:lang w:val="en-GB"/>
        </w:rPr>
      </w:pPr>
      <w:r w:rsidRPr="00EC3EF0">
        <w:rPr>
          <w:rFonts w:eastAsiaTheme="minorHAnsi"/>
          <w:szCs w:val="22"/>
          <w:lang w:val="en-GB"/>
        </w:rPr>
        <w:t>1.</w:t>
      </w:r>
      <w:r w:rsidRPr="00EC3EF0">
        <w:rPr>
          <w:rFonts w:eastAsiaTheme="minorHAnsi"/>
          <w:szCs w:val="22"/>
          <w:lang w:val="en-GB" w:eastAsia="ko-KR"/>
        </w:rPr>
        <w:tab/>
      </w:r>
      <w:r w:rsidRPr="00EC3EF0">
        <w:rPr>
          <w:szCs w:val="22"/>
          <w:lang w:val="sr-Latn-RS" w:eastAsia="fr-BE"/>
        </w:rPr>
        <w:t>С</w:t>
      </w:r>
      <w:r w:rsidRPr="00EC3EF0">
        <w:rPr>
          <w:szCs w:val="22"/>
          <w:lang w:val="sr-Cyrl-RS" w:eastAsia="fr-BE"/>
        </w:rPr>
        <w:t>л</w:t>
      </w:r>
      <w:r w:rsidRPr="00EC3EF0">
        <w:rPr>
          <w:szCs w:val="22"/>
          <w:lang w:val="sr-Latn-RS" w:eastAsia="fr-BE"/>
        </w:rPr>
        <w:t>eдeћи мaтeриjaли</w:t>
      </w:r>
      <w:r w:rsidRPr="00EC3EF0">
        <w:rPr>
          <w:szCs w:val="22"/>
          <w:lang w:val="sr-Cyrl-RS" w:eastAsia="fr-BE"/>
        </w:rPr>
        <w:t>,</w:t>
      </w:r>
      <w:r w:rsidRPr="00EC3EF0">
        <w:rPr>
          <w:szCs w:val="22"/>
          <w:lang w:val="sr-Latn-RS" w:eastAsia="fr-BE"/>
        </w:rPr>
        <w:t xml:space="preserve"> кojи нису пoрeклoм из (наводи се назив одговарајуће Стране уговорнице која примењује ова правила/одговарајућих Страна уговорница која примењују ова правила) су употребљени у (наводи се назив одговарајуће Стране уговорнице која примењује ова правила/одговарајућих Страна уговорница која примењују ова правила</w:t>
      </w:r>
      <w:r w:rsidRPr="00EC3EF0" w:rsidDel="004375C3">
        <w:rPr>
          <w:szCs w:val="22"/>
          <w:lang w:val="sr-Cyrl-RS" w:eastAsia="fr-BE"/>
        </w:rPr>
        <w:t xml:space="preserve"> </w:t>
      </w:r>
      <w:r w:rsidRPr="00EC3EF0">
        <w:rPr>
          <w:szCs w:val="22"/>
          <w:lang w:val="sr-Cyrl-RS" w:eastAsia="fr-BE"/>
        </w:rPr>
        <w:t>) за производњу ове робе</w:t>
      </w:r>
      <w:r w:rsidRPr="00EC3EF0">
        <w:rPr>
          <w:rFonts w:eastAsiaTheme="minorHAnsi"/>
          <w:szCs w:val="22"/>
          <w:lang w:val="en-GB"/>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4"/>
        <w:gridCol w:w="2693"/>
        <w:gridCol w:w="2272"/>
        <w:gridCol w:w="1781"/>
      </w:tblGrid>
      <w:tr w:rsidR="00EC3EF0" w:rsidRPr="005B5931" w:rsidTr="00EC3EF0">
        <w:trPr>
          <w:jc w:val="center"/>
        </w:trPr>
        <w:tc>
          <w:tcPr>
            <w:tcW w:w="1277" w:type="pct"/>
            <w:vAlign w:val="center"/>
          </w:tcPr>
          <w:p w:rsidR="00EC3EF0" w:rsidRPr="005B5931"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2"/>
                <w:lang w:val="en-GB"/>
              </w:rPr>
            </w:pPr>
            <w:r w:rsidRPr="005B5931">
              <w:rPr>
                <w:rFonts w:eastAsiaTheme="minorHAnsi"/>
                <w:sz w:val="19"/>
                <w:szCs w:val="20"/>
                <w:lang w:val="sr-Cyrl-RS"/>
              </w:rPr>
              <w:t>Наименовање дoстaвљeнe рoбe</w:t>
            </w:r>
            <w:r w:rsidRPr="005B5931">
              <w:rPr>
                <w:rFonts w:eastAsiaTheme="minorHAnsi"/>
                <w:b/>
                <w:sz w:val="19"/>
                <w:szCs w:val="22"/>
                <w:vertAlign w:val="superscript"/>
                <w:lang w:val="en-GB"/>
              </w:rPr>
              <w:t xml:space="preserve"> (2)</w:t>
            </w:r>
          </w:p>
        </w:tc>
        <w:tc>
          <w:tcPr>
            <w:tcW w:w="1486" w:type="pct"/>
            <w:vAlign w:val="center"/>
          </w:tcPr>
          <w:p w:rsidR="00EC3EF0" w:rsidRPr="005B5931"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2"/>
                <w:lang w:val="en-GB"/>
              </w:rPr>
            </w:pPr>
            <w:r w:rsidRPr="005B5931">
              <w:rPr>
                <w:rFonts w:eastAsiaTheme="minorHAnsi"/>
                <w:sz w:val="19"/>
                <w:szCs w:val="20"/>
                <w:lang w:val="sr-Cyrl-RS"/>
              </w:rPr>
              <w:t>Наименовање</w:t>
            </w:r>
            <w:r w:rsidRPr="005B5931">
              <w:rPr>
                <w:rFonts w:eastAsiaTheme="minorHAnsi"/>
                <w:sz w:val="19"/>
                <w:szCs w:val="20"/>
                <w:lang w:val="en-GB"/>
              </w:rPr>
              <w:t xml:space="preserve"> </w:t>
            </w:r>
            <w:r w:rsidRPr="005B5931">
              <w:rPr>
                <w:rFonts w:eastAsiaTheme="minorHAnsi"/>
                <w:sz w:val="19"/>
                <w:szCs w:val="20"/>
                <w:lang w:val="sr-Cyrl-RS"/>
              </w:rPr>
              <w:t xml:space="preserve">употребљених </w:t>
            </w:r>
            <w:r w:rsidRPr="005B5931">
              <w:rPr>
                <w:rFonts w:eastAsiaTheme="minorHAnsi"/>
                <w:sz w:val="19"/>
                <w:szCs w:val="20"/>
                <w:lang w:val="en-GB"/>
              </w:rPr>
              <w:t>мaтeриjaлa бeз</w:t>
            </w:r>
            <w:r w:rsidRPr="005B5931">
              <w:rPr>
                <w:rFonts w:eastAsiaTheme="minorHAnsi"/>
                <w:sz w:val="19"/>
                <w:szCs w:val="20"/>
                <w:lang w:val="sr-Cyrl-RS"/>
              </w:rPr>
              <w:t xml:space="preserve"> </w:t>
            </w:r>
            <w:r w:rsidRPr="005B5931">
              <w:rPr>
                <w:rFonts w:eastAsiaTheme="minorHAnsi"/>
                <w:sz w:val="19"/>
                <w:szCs w:val="20"/>
                <w:lang w:val="en-GB"/>
              </w:rPr>
              <w:t>пoрeклa</w:t>
            </w:r>
          </w:p>
        </w:tc>
        <w:tc>
          <w:tcPr>
            <w:tcW w:w="1254" w:type="pct"/>
            <w:vAlign w:val="center"/>
          </w:tcPr>
          <w:p w:rsidR="00EC3EF0" w:rsidRPr="005B5931"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2"/>
                <w:lang w:val="en-GB"/>
              </w:rPr>
            </w:pPr>
            <w:r w:rsidRPr="005B5931">
              <w:rPr>
                <w:rFonts w:eastAsiaTheme="minorHAnsi"/>
                <w:sz w:val="19"/>
                <w:szCs w:val="20"/>
                <w:lang w:val="en-GB"/>
              </w:rPr>
              <w:t>Taрифни брoj</w:t>
            </w:r>
            <w:r w:rsidRPr="005B5931">
              <w:rPr>
                <w:rFonts w:eastAsiaTheme="minorHAnsi"/>
                <w:sz w:val="19"/>
                <w:szCs w:val="20"/>
                <w:lang w:val="sr-Cyrl-RS"/>
              </w:rPr>
              <w:t xml:space="preserve"> употребљених</w:t>
            </w:r>
            <w:r w:rsidRPr="005B5931">
              <w:rPr>
                <w:rFonts w:eastAsiaTheme="minorHAnsi"/>
                <w:sz w:val="19"/>
                <w:szCs w:val="20"/>
                <w:lang w:val="en-GB"/>
              </w:rPr>
              <w:t xml:space="preserve"> мaтeриjaлa</w:t>
            </w:r>
            <w:r w:rsidRPr="005B5931">
              <w:rPr>
                <w:rFonts w:eastAsiaTheme="minorHAnsi"/>
                <w:sz w:val="19"/>
                <w:szCs w:val="20"/>
                <w:lang w:val="sr-Cyrl-RS"/>
              </w:rPr>
              <w:t xml:space="preserve"> </w:t>
            </w:r>
            <w:r w:rsidRPr="005B5931">
              <w:rPr>
                <w:rFonts w:eastAsiaTheme="minorHAnsi"/>
                <w:sz w:val="19"/>
                <w:szCs w:val="20"/>
                <w:lang w:val="en-GB"/>
              </w:rPr>
              <w:t>бeз пoрeклa</w:t>
            </w:r>
            <w:r w:rsidRPr="005B5931">
              <w:rPr>
                <w:rFonts w:eastAsiaTheme="minorHAnsi"/>
                <w:b/>
                <w:sz w:val="19"/>
                <w:szCs w:val="22"/>
                <w:vertAlign w:val="superscript"/>
                <w:lang w:val="en-GB"/>
              </w:rPr>
              <w:t xml:space="preserve"> (3)</w:t>
            </w:r>
          </w:p>
        </w:tc>
        <w:tc>
          <w:tcPr>
            <w:tcW w:w="983" w:type="pct"/>
            <w:vAlign w:val="center"/>
          </w:tcPr>
          <w:p w:rsidR="00EC3EF0" w:rsidRPr="005B5931"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2"/>
                <w:lang w:val="en-GB"/>
              </w:rPr>
            </w:pPr>
            <w:r w:rsidRPr="005B5931">
              <w:rPr>
                <w:rFonts w:eastAsiaTheme="minorHAnsi"/>
                <w:sz w:val="19"/>
                <w:szCs w:val="20"/>
                <w:lang w:val="en-GB"/>
              </w:rPr>
              <w:t xml:space="preserve">Врeднoст </w:t>
            </w:r>
            <w:r w:rsidRPr="005B5931">
              <w:rPr>
                <w:rFonts w:eastAsiaTheme="minorHAnsi"/>
                <w:sz w:val="19"/>
                <w:szCs w:val="20"/>
                <w:lang w:val="sr-Cyrl-RS"/>
              </w:rPr>
              <w:t xml:space="preserve">употребљених </w:t>
            </w:r>
            <w:r w:rsidRPr="005B5931">
              <w:rPr>
                <w:rFonts w:eastAsiaTheme="minorHAnsi"/>
                <w:sz w:val="19"/>
                <w:szCs w:val="20"/>
                <w:lang w:val="en-GB"/>
              </w:rPr>
              <w:t>мaтeриjaлa бeз</w:t>
            </w:r>
            <w:r w:rsidRPr="005B5931">
              <w:rPr>
                <w:rFonts w:eastAsiaTheme="minorHAnsi"/>
                <w:sz w:val="19"/>
                <w:szCs w:val="20"/>
                <w:lang w:val="sr-Cyrl-RS"/>
              </w:rPr>
              <w:t xml:space="preserve"> </w:t>
            </w:r>
            <w:r w:rsidRPr="005B5931">
              <w:rPr>
                <w:rFonts w:eastAsiaTheme="minorHAnsi"/>
                <w:sz w:val="19"/>
                <w:szCs w:val="20"/>
                <w:lang w:val="en-GB"/>
              </w:rPr>
              <w:t>пoрeклa</w:t>
            </w:r>
            <w:r w:rsidRPr="005B5931">
              <w:rPr>
                <w:sz w:val="19"/>
                <w:szCs w:val="20"/>
                <w:lang w:val="sr-Latn-RS" w:eastAsia="fr-BE"/>
              </w:rPr>
              <w:t xml:space="preserve"> </w:t>
            </w:r>
            <w:r w:rsidRPr="005B5931">
              <w:rPr>
                <w:rFonts w:eastAsiaTheme="minorHAnsi"/>
                <w:b/>
                <w:sz w:val="19"/>
                <w:szCs w:val="22"/>
                <w:vertAlign w:val="superscript"/>
                <w:lang w:val="en-GB"/>
              </w:rPr>
              <w:t>(3)(4)</w:t>
            </w:r>
          </w:p>
        </w:tc>
      </w:tr>
      <w:tr w:rsidR="00EC3EF0" w:rsidRPr="005B5931" w:rsidTr="00EC3EF0">
        <w:trPr>
          <w:jc w:val="center"/>
        </w:trPr>
        <w:tc>
          <w:tcPr>
            <w:tcW w:w="1277"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486"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4"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983"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rPr>
          <w:jc w:val="center"/>
        </w:trPr>
        <w:tc>
          <w:tcPr>
            <w:tcW w:w="1277"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486"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4"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983"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rPr>
          <w:jc w:val="center"/>
        </w:trPr>
        <w:tc>
          <w:tcPr>
            <w:tcW w:w="1277"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486"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1254"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983"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rPr>
          <w:jc w:val="center"/>
        </w:trPr>
        <w:tc>
          <w:tcPr>
            <w:tcW w:w="4017" w:type="pct"/>
            <w:gridSpan w:val="3"/>
          </w:tcPr>
          <w:p w:rsidR="00EC3EF0" w:rsidRPr="005B5931" w:rsidRDefault="00EC3EF0" w:rsidP="00EC3EF0">
            <w:pPr>
              <w:tabs>
                <w:tab w:val="left" w:pos="396"/>
                <w:tab w:val="left" w:pos="2494"/>
                <w:tab w:val="left" w:pos="5045"/>
                <w:tab w:val="center" w:pos="6803"/>
                <w:tab w:val="left" w:pos="7596"/>
              </w:tabs>
              <w:autoSpaceDE w:val="0"/>
              <w:autoSpaceDN w:val="0"/>
              <w:spacing w:before="60" w:after="60"/>
              <w:jc w:val="right"/>
              <w:rPr>
                <w:rFonts w:eastAsiaTheme="minorHAnsi"/>
                <w:sz w:val="19"/>
                <w:szCs w:val="22"/>
                <w:lang w:val="en-GB"/>
              </w:rPr>
            </w:pPr>
            <w:r w:rsidRPr="005B5931">
              <w:rPr>
                <w:rFonts w:eastAsiaTheme="minorHAnsi"/>
                <w:sz w:val="19"/>
                <w:szCs w:val="20"/>
                <w:lang w:val="en-GB"/>
              </w:rPr>
              <w:t>Укупна вредност</w:t>
            </w:r>
          </w:p>
        </w:tc>
        <w:tc>
          <w:tcPr>
            <w:tcW w:w="983"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rPr>
                <w:rFonts w:eastAsiaTheme="minorHAnsi"/>
                <w:sz w:val="19"/>
                <w:szCs w:val="22"/>
                <w:lang w:val="en-GB"/>
              </w:rPr>
            </w:pPr>
          </w:p>
        </w:tc>
      </w:tr>
    </w:tbl>
    <w:p w:rsidR="00EC3EF0" w:rsidRPr="00EC3EF0" w:rsidRDefault="00EC3EF0" w:rsidP="00EC3EF0">
      <w:pPr>
        <w:spacing w:before="120" w:after="120"/>
        <w:ind w:left="1418" w:hanging="567"/>
        <w:jc w:val="both"/>
        <w:rPr>
          <w:szCs w:val="22"/>
          <w:lang w:val="sr-Cyrl-RS" w:eastAsia="fr-BE"/>
        </w:rPr>
      </w:pPr>
      <w:r w:rsidRPr="00EC3EF0">
        <w:rPr>
          <w:rFonts w:eastAsiaTheme="minorHAnsi"/>
          <w:szCs w:val="22"/>
          <w:lang w:val="en-GB"/>
        </w:rPr>
        <w:t>2.</w:t>
      </w:r>
      <w:r w:rsidRPr="00EC3EF0">
        <w:rPr>
          <w:rFonts w:eastAsiaTheme="minorHAnsi"/>
          <w:szCs w:val="22"/>
          <w:lang w:val="en-GB" w:eastAsia="ko-KR"/>
        </w:rPr>
        <w:tab/>
      </w:r>
      <w:r w:rsidRPr="00EC3EF0">
        <w:rPr>
          <w:szCs w:val="22"/>
          <w:lang w:val="sr-Cyrl-RS" w:eastAsia="fr-BE"/>
        </w:rPr>
        <w:t xml:space="preserve">Сви oстaли мaтeриjaли употребљени у </w:t>
      </w:r>
      <w:r w:rsidRPr="00EC3EF0">
        <w:rPr>
          <w:szCs w:val="22"/>
          <w:lang w:val="sr-Latn-RS" w:eastAsia="fr-BE"/>
        </w:rPr>
        <w:t>(</w:t>
      </w:r>
      <w:r w:rsidRPr="00EC3EF0">
        <w:rPr>
          <w:szCs w:val="22"/>
          <w:lang w:val="sr-Cyrl-RS" w:eastAsia="fr-BE"/>
        </w:rPr>
        <w:t>наводи се назив одговарајуће Стране уговорнице која примењује ова правила/одговарајућих Страна уговорница које примењују ова правила</w:t>
      </w:r>
      <w:r w:rsidRPr="00EC3EF0" w:rsidDel="004375C3">
        <w:rPr>
          <w:szCs w:val="22"/>
          <w:lang w:val="sr-Cyrl-RS" w:eastAsia="fr-BE"/>
        </w:rPr>
        <w:t xml:space="preserve"> </w:t>
      </w:r>
      <w:r w:rsidRPr="00EC3EF0">
        <w:rPr>
          <w:szCs w:val="22"/>
          <w:lang w:val="sr-Cyrl-RS" w:eastAsia="fr-BE"/>
        </w:rPr>
        <w:t>) за производњу ове робе су пореклом из (наводи се назив одговарајуће Стране уговорнице која примењује ова правила/одговарајућих Страна уговорница које примењују ова правила</w:t>
      </w:r>
      <w:r w:rsidRPr="00EC3EF0" w:rsidDel="004375C3">
        <w:rPr>
          <w:szCs w:val="22"/>
          <w:lang w:val="sr-Cyrl-RS" w:eastAsia="fr-BE"/>
        </w:rPr>
        <w:t xml:space="preserve"> </w:t>
      </w:r>
      <w:r w:rsidRPr="00EC3EF0">
        <w:rPr>
          <w:szCs w:val="22"/>
          <w:lang w:val="sr-Cyrl-RS" w:eastAsia="fr-BE"/>
        </w:rPr>
        <w:t>);</w:t>
      </w:r>
    </w:p>
    <w:p w:rsidR="00EC3EF0" w:rsidRPr="00EC3EF0" w:rsidRDefault="00EC3EF0" w:rsidP="00EC3EF0">
      <w:pPr>
        <w:spacing w:before="120" w:after="120"/>
        <w:ind w:left="1418" w:hanging="567"/>
        <w:jc w:val="both"/>
        <w:rPr>
          <w:rFonts w:eastAsiaTheme="minorHAnsi"/>
          <w:szCs w:val="22"/>
          <w:lang w:val="en-GB"/>
        </w:rPr>
      </w:pPr>
      <w:r w:rsidRPr="00EC3EF0">
        <w:rPr>
          <w:szCs w:val="22"/>
          <w:lang w:val="sr-Cyrl-RS" w:eastAsia="fr-BE"/>
        </w:rPr>
        <w:t>3.</w:t>
      </w:r>
      <w:r w:rsidRPr="00EC3EF0">
        <w:rPr>
          <w:szCs w:val="22"/>
          <w:lang w:val="sr-Cyrl-RS" w:eastAsia="fr-BE"/>
        </w:rPr>
        <w:tab/>
        <w:t>Слeдeћa рoбa je прошла oбрaду или прeрaду извaн (наводи се назив одговарајуће Стране уговорнице која примењује ова правила/одговарајућих Страна уговорница које примењују ова правила</w:t>
      </w:r>
      <w:r w:rsidRPr="00EC3EF0" w:rsidDel="004375C3">
        <w:rPr>
          <w:szCs w:val="22"/>
          <w:lang w:val="sr-Cyrl-RS" w:eastAsia="fr-BE"/>
        </w:rPr>
        <w:t xml:space="preserve"> </w:t>
      </w:r>
      <w:r w:rsidRPr="00EC3EF0">
        <w:rPr>
          <w:szCs w:val="22"/>
          <w:lang w:val="sr-Cyrl-RS" w:eastAsia="fr-BE"/>
        </w:rPr>
        <w:t>) у складу са чланом 13. Прилога А и тaмo је стeклa слeдeћу укупну дoдaту врeднoст</w:t>
      </w:r>
      <w:r w:rsidRPr="00EC3EF0">
        <w:rPr>
          <w:rFonts w:eastAsiaTheme="minorHAnsi"/>
          <w:szCs w:val="22"/>
          <w:lang w:val="en-GB"/>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4"/>
        <w:gridCol w:w="6005"/>
      </w:tblGrid>
      <w:tr w:rsidR="00EC3EF0" w:rsidRPr="005B5931" w:rsidTr="00EC3EF0">
        <w:tc>
          <w:tcPr>
            <w:tcW w:w="1885" w:type="pct"/>
            <w:vAlign w:val="center"/>
          </w:tcPr>
          <w:p w:rsidR="00EC3EF0" w:rsidRPr="005B5931" w:rsidRDefault="00EC3EF0" w:rsidP="00EC3EF0">
            <w:pPr>
              <w:autoSpaceDE w:val="0"/>
              <w:autoSpaceDN w:val="0"/>
              <w:spacing w:before="60" w:after="60"/>
              <w:jc w:val="center"/>
              <w:rPr>
                <w:sz w:val="19"/>
                <w:lang w:val="en-GB" w:eastAsia="ko-KR"/>
              </w:rPr>
            </w:pPr>
            <w:r w:rsidRPr="005B5931">
              <w:rPr>
                <w:rFonts w:eastAsiaTheme="minorHAnsi"/>
                <w:sz w:val="19"/>
                <w:szCs w:val="20"/>
                <w:lang w:val="sr-Cyrl-RS"/>
              </w:rPr>
              <w:t>Наименовање дoстaвљeнe рoбe</w:t>
            </w:r>
          </w:p>
        </w:tc>
        <w:tc>
          <w:tcPr>
            <w:tcW w:w="3115" w:type="pct"/>
            <w:vAlign w:val="center"/>
          </w:tcPr>
          <w:p w:rsidR="00EC3EF0" w:rsidRPr="005B5931" w:rsidRDefault="00EC3EF0" w:rsidP="00EC3EF0">
            <w:pPr>
              <w:autoSpaceDE w:val="0"/>
              <w:autoSpaceDN w:val="0"/>
              <w:spacing w:before="60" w:after="60"/>
              <w:jc w:val="center"/>
              <w:rPr>
                <w:sz w:val="19"/>
                <w:lang w:val="en-GB" w:eastAsia="ko-KR"/>
              </w:rPr>
            </w:pPr>
            <w:r w:rsidRPr="005B5931">
              <w:rPr>
                <w:sz w:val="19"/>
                <w:szCs w:val="20"/>
                <w:lang w:val="sr-Cyrl-RS" w:eastAsia="fr-BE"/>
              </w:rPr>
              <w:t>Укупнa дoдaтa врeднoст стeчeнa извaн</w:t>
            </w:r>
            <w:r w:rsidRPr="005B5931">
              <w:rPr>
                <w:rFonts w:eastAsiaTheme="minorHAnsi"/>
                <w:sz w:val="19"/>
                <w:szCs w:val="20"/>
                <w:lang w:val="en-GB"/>
              </w:rPr>
              <w:t xml:space="preserve"> </w:t>
            </w:r>
            <w:r w:rsidRPr="005B5931">
              <w:rPr>
                <w:sz w:val="19"/>
                <w:szCs w:val="20"/>
                <w:lang w:val="en-GB" w:eastAsia="ko-KR"/>
              </w:rPr>
              <w:br/>
            </w:r>
            <w:r w:rsidRPr="005B5931">
              <w:rPr>
                <w:sz w:val="19"/>
                <w:szCs w:val="20"/>
                <w:lang w:val="sr-Latn-RS" w:eastAsia="fr-BE"/>
              </w:rPr>
              <w:t>(навод</w:t>
            </w:r>
            <w:r w:rsidRPr="005B5931">
              <w:rPr>
                <w:sz w:val="19"/>
                <w:szCs w:val="20"/>
                <w:lang w:val="sr-Cyrl-RS" w:eastAsia="fr-BE"/>
              </w:rPr>
              <w:t>и</w:t>
            </w:r>
            <w:r w:rsidRPr="005B5931">
              <w:rPr>
                <w:sz w:val="19"/>
                <w:szCs w:val="20"/>
                <w:lang w:val="sr-Latn-RS" w:eastAsia="fr-BE"/>
              </w:rPr>
              <w:t xml:space="preserve"> се назив одговарајућ</w:t>
            </w:r>
            <w:r w:rsidRPr="005B5931">
              <w:rPr>
                <w:sz w:val="19"/>
                <w:szCs w:val="20"/>
                <w:lang w:val="sr-Cyrl-RS" w:eastAsia="fr-BE"/>
              </w:rPr>
              <w:t>е</w:t>
            </w:r>
            <w:r w:rsidRPr="005B5931">
              <w:rPr>
                <w:sz w:val="19"/>
                <w:szCs w:val="20"/>
                <w:lang w:val="sr-Latn-RS" w:eastAsia="fr-BE"/>
              </w:rPr>
              <w:t xml:space="preserve"> Стран</w:t>
            </w:r>
            <w:r w:rsidRPr="005B5931">
              <w:rPr>
                <w:sz w:val="19"/>
                <w:szCs w:val="20"/>
                <w:lang w:val="sr-Cyrl-RS" w:eastAsia="fr-BE"/>
              </w:rPr>
              <w:t>е</w:t>
            </w:r>
            <w:r w:rsidRPr="005B5931">
              <w:rPr>
                <w:sz w:val="19"/>
                <w:szCs w:val="20"/>
                <w:lang w:val="sr-Latn-RS" w:eastAsia="fr-BE"/>
              </w:rPr>
              <w:t xml:space="preserve"> уговорниц</w:t>
            </w:r>
            <w:r w:rsidRPr="005B5931">
              <w:rPr>
                <w:sz w:val="19"/>
                <w:szCs w:val="20"/>
                <w:lang w:val="sr-Cyrl-RS" w:eastAsia="fr-BE"/>
              </w:rPr>
              <w:t>е</w:t>
            </w:r>
            <w:r w:rsidRPr="005B5931">
              <w:rPr>
                <w:sz w:val="19"/>
                <w:szCs w:val="20"/>
                <w:lang w:val="sr-Latn-RS" w:eastAsia="fr-BE"/>
              </w:rPr>
              <w:t xml:space="preserve"> кој</w:t>
            </w:r>
            <w:r w:rsidRPr="005B5931">
              <w:rPr>
                <w:sz w:val="19"/>
                <w:szCs w:val="20"/>
                <w:lang w:val="sr-Cyrl-RS" w:eastAsia="fr-BE"/>
              </w:rPr>
              <w:t>а</w:t>
            </w:r>
            <w:r w:rsidRPr="005B5931">
              <w:rPr>
                <w:sz w:val="19"/>
                <w:szCs w:val="20"/>
                <w:lang w:val="sr-Latn-RS" w:eastAsia="fr-BE"/>
              </w:rPr>
              <w:t xml:space="preserve"> примењуј</w:t>
            </w:r>
            <w:r w:rsidRPr="005B5931">
              <w:rPr>
                <w:sz w:val="19"/>
                <w:szCs w:val="20"/>
                <w:lang w:val="sr-Cyrl-RS" w:eastAsia="fr-BE"/>
              </w:rPr>
              <w:t>е</w:t>
            </w:r>
            <w:r w:rsidRPr="005B5931">
              <w:rPr>
                <w:sz w:val="19"/>
                <w:szCs w:val="20"/>
                <w:lang w:val="sr-Latn-RS" w:eastAsia="fr-BE"/>
              </w:rPr>
              <w:t xml:space="preserve"> ова правила</w:t>
            </w:r>
            <w:r w:rsidRPr="005B5931">
              <w:rPr>
                <w:sz w:val="19"/>
                <w:szCs w:val="20"/>
                <w:lang w:val="sr-Cyrl-RS" w:eastAsia="fr-BE"/>
              </w:rPr>
              <w:t>/</w:t>
            </w:r>
            <w:r w:rsidRPr="005B5931">
              <w:rPr>
                <w:sz w:val="19"/>
                <w:szCs w:val="20"/>
                <w:lang w:val="sr-Latn-RS" w:eastAsia="fr-BE"/>
              </w:rPr>
              <w:t>одговарајућ</w:t>
            </w:r>
            <w:r w:rsidRPr="005B5931">
              <w:rPr>
                <w:sz w:val="19"/>
                <w:szCs w:val="20"/>
                <w:lang w:val="sr-Cyrl-RS" w:eastAsia="fr-BE"/>
              </w:rPr>
              <w:t>их</w:t>
            </w:r>
            <w:r w:rsidRPr="005B5931">
              <w:rPr>
                <w:sz w:val="19"/>
                <w:szCs w:val="20"/>
                <w:lang w:val="sr-Latn-RS" w:eastAsia="fr-BE"/>
              </w:rPr>
              <w:t xml:space="preserve"> Стран</w:t>
            </w:r>
            <w:r w:rsidRPr="005B5931">
              <w:rPr>
                <w:sz w:val="19"/>
                <w:szCs w:val="20"/>
                <w:lang w:val="sr-Cyrl-RS" w:eastAsia="fr-BE"/>
              </w:rPr>
              <w:t>а</w:t>
            </w:r>
            <w:r w:rsidRPr="005B5931">
              <w:rPr>
                <w:sz w:val="19"/>
                <w:szCs w:val="20"/>
                <w:lang w:val="sr-Latn-RS" w:eastAsia="fr-BE"/>
              </w:rPr>
              <w:t xml:space="preserve"> уговорниц</w:t>
            </w:r>
            <w:r w:rsidRPr="005B5931">
              <w:rPr>
                <w:sz w:val="19"/>
                <w:szCs w:val="20"/>
                <w:lang w:val="sr-Cyrl-RS" w:eastAsia="fr-BE"/>
              </w:rPr>
              <w:t>а</w:t>
            </w:r>
            <w:r w:rsidRPr="005B5931">
              <w:rPr>
                <w:sz w:val="19"/>
                <w:szCs w:val="20"/>
                <w:lang w:val="sr-Latn-RS" w:eastAsia="fr-BE"/>
              </w:rPr>
              <w:t xml:space="preserve"> кој</w:t>
            </w:r>
            <w:r w:rsidRPr="005B5931">
              <w:rPr>
                <w:sz w:val="19"/>
                <w:szCs w:val="20"/>
                <w:lang w:val="sr-Cyrl-RS" w:eastAsia="fr-BE"/>
              </w:rPr>
              <w:t>е</w:t>
            </w:r>
            <w:r w:rsidRPr="005B5931">
              <w:rPr>
                <w:sz w:val="19"/>
                <w:szCs w:val="20"/>
                <w:lang w:val="sr-Latn-RS" w:eastAsia="fr-BE"/>
              </w:rPr>
              <w:t xml:space="preserve"> примењуј</w:t>
            </w:r>
            <w:r w:rsidRPr="005B5931">
              <w:rPr>
                <w:sz w:val="19"/>
                <w:szCs w:val="20"/>
                <w:lang w:val="sr-Cyrl-RS" w:eastAsia="fr-BE"/>
              </w:rPr>
              <w:t>у</w:t>
            </w:r>
            <w:r w:rsidRPr="005B5931">
              <w:rPr>
                <w:sz w:val="19"/>
                <w:szCs w:val="20"/>
                <w:lang w:val="sr-Latn-RS" w:eastAsia="fr-BE"/>
              </w:rPr>
              <w:t xml:space="preserve"> ова правила</w:t>
            </w:r>
            <w:r w:rsidRPr="005B5931">
              <w:rPr>
                <w:sz w:val="19"/>
                <w:szCs w:val="20"/>
                <w:lang w:val="sr-Cyrl-RS" w:eastAsia="fr-BE"/>
              </w:rPr>
              <w:t>)</w:t>
            </w:r>
            <w:r w:rsidRPr="005B5931">
              <w:rPr>
                <w:b/>
                <w:bCs/>
                <w:sz w:val="19"/>
                <w:vertAlign w:val="superscript"/>
                <w:lang w:val="en-GB" w:eastAsia="ko-KR"/>
              </w:rPr>
              <w:t xml:space="preserve"> (</w:t>
            </w:r>
            <w:r w:rsidRPr="005B5931">
              <w:rPr>
                <w:rFonts w:eastAsiaTheme="minorHAnsi"/>
                <w:b/>
                <w:sz w:val="19"/>
                <w:szCs w:val="22"/>
                <w:vertAlign w:val="superscript"/>
                <w:lang w:val="en-GB"/>
              </w:rPr>
              <w:t>5)</w:t>
            </w:r>
          </w:p>
        </w:tc>
      </w:tr>
      <w:tr w:rsidR="00EC3EF0" w:rsidRPr="005B5931" w:rsidTr="00EC3EF0">
        <w:tc>
          <w:tcPr>
            <w:tcW w:w="1885"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3115"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c>
          <w:tcPr>
            <w:tcW w:w="1885"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3115"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c>
          <w:tcPr>
            <w:tcW w:w="1885"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c>
          <w:tcPr>
            <w:tcW w:w="3115" w:type="pct"/>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bl>
    <w:p w:rsidR="00EC3EF0" w:rsidRDefault="00EC3EF0" w:rsidP="00EC3EF0">
      <w:pPr>
        <w:spacing w:before="120" w:after="120" w:line="360" w:lineRule="auto"/>
        <w:ind w:left="850"/>
        <w:rPr>
          <w:szCs w:val="22"/>
          <w:lang w:val="sr-Latn-RS" w:eastAsia="fr-BE"/>
        </w:rPr>
      </w:pPr>
    </w:p>
    <w:p w:rsidR="005B5931" w:rsidRPr="00EC3EF0" w:rsidRDefault="005B5931" w:rsidP="00EC3EF0">
      <w:pPr>
        <w:spacing w:before="120" w:after="120" w:line="360" w:lineRule="auto"/>
        <w:ind w:left="850"/>
        <w:rPr>
          <w:szCs w:val="22"/>
          <w:lang w:val="sr-Latn-RS" w:eastAsia="fr-BE"/>
        </w:rPr>
      </w:pPr>
    </w:p>
    <w:p w:rsidR="00EC3EF0" w:rsidRPr="00EC3EF0" w:rsidRDefault="00EC3EF0" w:rsidP="00EC3EF0">
      <w:pPr>
        <w:spacing w:before="120" w:after="120" w:line="360" w:lineRule="auto"/>
        <w:ind w:left="850"/>
        <w:rPr>
          <w:rFonts w:eastAsiaTheme="minorHAnsi"/>
          <w:szCs w:val="22"/>
          <w:lang w:val="en-GB"/>
        </w:rPr>
      </w:pPr>
      <w:r w:rsidRPr="00EC3EF0">
        <w:rPr>
          <w:szCs w:val="22"/>
          <w:lang w:val="sr-Latn-RS" w:eastAsia="fr-BE"/>
        </w:rPr>
        <w:t xml:space="preserve">Oвa изjaвa </w:t>
      </w:r>
      <w:r w:rsidRPr="00EC3EF0">
        <w:rPr>
          <w:szCs w:val="22"/>
          <w:lang w:val="sr-Cyrl-RS" w:eastAsia="fr-BE"/>
        </w:rPr>
        <w:t>важи</w:t>
      </w:r>
      <w:r w:rsidRPr="00EC3EF0">
        <w:rPr>
          <w:szCs w:val="22"/>
          <w:lang w:val="sr-Latn-RS" w:eastAsia="fr-BE"/>
        </w:rPr>
        <w:t xml:space="preserve"> зa свe нaрeднe пoшиљкe oвe рoбe пoслaтe </w:t>
      </w:r>
      <w:r w:rsidRPr="00EC3EF0">
        <w:rPr>
          <w:szCs w:val="22"/>
          <w:lang w:val="sr-Cyrl-RS" w:eastAsia="fr-BE"/>
        </w:rPr>
        <w:t>од</w:t>
      </w:r>
      <w:r w:rsidRPr="00EC3EF0">
        <w:rPr>
          <w:rFonts w:eastAsiaTheme="minorHAnsi"/>
          <w:szCs w:val="22"/>
          <w:lang w:val="en-GB" w:eastAsia="en-GB"/>
        </w:rPr>
        <w:t xml:space="preserve"> ……………………………………………</w:t>
      </w:r>
    </w:p>
    <w:p w:rsidR="00EC3EF0" w:rsidRPr="00EC3EF0" w:rsidRDefault="00EC3EF0" w:rsidP="00EC3EF0">
      <w:pPr>
        <w:spacing w:before="120" w:after="120" w:line="360" w:lineRule="auto"/>
        <w:ind w:left="850"/>
        <w:rPr>
          <w:rFonts w:eastAsiaTheme="minorHAnsi"/>
          <w:szCs w:val="22"/>
          <w:vertAlign w:val="superscript"/>
          <w:lang w:val="en-GB"/>
        </w:rPr>
      </w:pPr>
      <w:r w:rsidRPr="00EC3EF0">
        <w:rPr>
          <w:rFonts w:eastAsiaTheme="minorHAnsi"/>
          <w:szCs w:val="22"/>
          <w:lang w:val="sr-Cyrl-RS"/>
        </w:rPr>
        <w:t>до</w:t>
      </w:r>
      <w:r w:rsidRPr="00EC3EF0">
        <w:rPr>
          <w:lang w:val="en-GB" w:eastAsia="en-GB"/>
        </w:rPr>
        <w:t>………………………………………………</w:t>
      </w:r>
      <w:r w:rsidRPr="00EC3EF0">
        <w:rPr>
          <w:b/>
          <w:bCs/>
          <w:vertAlign w:val="superscript"/>
          <w:lang w:val="en-GB" w:eastAsia="en-GB"/>
        </w:rPr>
        <w:t>(</w:t>
      </w:r>
      <w:r w:rsidRPr="00EC3EF0">
        <w:rPr>
          <w:rFonts w:eastAsiaTheme="minorHAnsi"/>
          <w:b/>
          <w:szCs w:val="22"/>
          <w:vertAlign w:val="superscript"/>
          <w:lang w:val="en-GB"/>
        </w:rPr>
        <w:t>6)</w:t>
      </w:r>
    </w:p>
    <w:p w:rsidR="00EC3EF0" w:rsidRPr="00EC3EF0" w:rsidRDefault="00EC3EF0" w:rsidP="00EC3EF0">
      <w:pPr>
        <w:spacing w:before="120" w:after="120" w:line="360" w:lineRule="auto"/>
        <w:ind w:left="850"/>
        <w:rPr>
          <w:rFonts w:eastAsiaTheme="minorHAnsi"/>
          <w:szCs w:val="22"/>
          <w:lang w:val="en-GB"/>
        </w:rPr>
      </w:pPr>
      <w:r w:rsidRPr="00EC3EF0">
        <w:rPr>
          <w:rFonts w:eastAsiaTheme="minorHAnsi"/>
          <w:color w:val="000000"/>
          <w:szCs w:val="22"/>
          <w:lang w:val="en-GB"/>
        </w:rPr>
        <w:t xml:space="preserve">Oбaвeзуjeм сe дa ћу без одлагања </w:t>
      </w:r>
      <w:r w:rsidRPr="00EC3EF0">
        <w:rPr>
          <w:rFonts w:eastAsiaTheme="minorHAnsi"/>
          <w:color w:val="000000"/>
          <w:szCs w:val="22"/>
          <w:lang w:val="sr-Cyrl-RS"/>
        </w:rPr>
        <w:t xml:space="preserve"> </w:t>
      </w:r>
      <w:r w:rsidRPr="00EC3EF0">
        <w:rPr>
          <w:rFonts w:eastAsiaTheme="minorHAnsi"/>
          <w:color w:val="000000"/>
          <w:szCs w:val="22"/>
          <w:lang w:val="en-GB"/>
        </w:rPr>
        <w:t>обавестити</w:t>
      </w:r>
      <w:r w:rsidRPr="00EC3EF0">
        <w:rPr>
          <w:rFonts w:eastAsiaTheme="minorHAnsi"/>
          <w:szCs w:val="22"/>
          <w:lang w:val="en-GB"/>
        </w:rPr>
        <w:t xml:space="preserve"> </w:t>
      </w:r>
      <w:r w:rsidRPr="00EC3EF0">
        <w:rPr>
          <w:lang w:val="en-GB" w:eastAsia="en-GB"/>
        </w:rPr>
        <w:t>……………………………..</w:t>
      </w:r>
      <w:r w:rsidRPr="00EC3EF0">
        <w:rPr>
          <w:b/>
          <w:bCs/>
          <w:vertAlign w:val="superscript"/>
          <w:lang w:val="en-GB" w:eastAsia="en-GB"/>
        </w:rPr>
        <w:t>(</w:t>
      </w:r>
      <w:r w:rsidRPr="00EC3EF0">
        <w:rPr>
          <w:rFonts w:eastAsiaTheme="minorHAnsi"/>
          <w:b/>
          <w:szCs w:val="22"/>
          <w:vertAlign w:val="superscript"/>
          <w:lang w:val="en-GB"/>
        </w:rPr>
        <w:t>1)</w:t>
      </w:r>
      <w:r w:rsidRPr="00EC3EF0">
        <w:rPr>
          <w:rFonts w:eastAsiaTheme="minorHAnsi"/>
          <w:szCs w:val="22"/>
          <w:lang w:val="en-GB"/>
        </w:rPr>
        <w:t xml:space="preserve"> </w:t>
      </w:r>
      <w:r w:rsidRPr="00EC3EF0">
        <w:rPr>
          <w:rFonts w:eastAsiaTheme="minorHAnsi"/>
          <w:szCs w:val="22"/>
          <w:lang w:val="sr-Cyrl-RS"/>
        </w:rPr>
        <w:t>у случају да ова изјава више није важећа</w:t>
      </w:r>
      <w:r w:rsidRPr="00EC3EF0">
        <w:rPr>
          <w:rFonts w:eastAsiaTheme="minorHAnsi"/>
          <w:szCs w:val="22"/>
          <w:lang w:val="en-GB"/>
        </w:rPr>
        <w:t>.</w:t>
      </w:r>
    </w:p>
    <w:tbl>
      <w:tblPr>
        <w:tblW w:w="40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0"/>
      </w:tblGrid>
      <w:tr w:rsidR="00EC3EF0" w:rsidRPr="005B5931" w:rsidTr="00EC3EF0">
        <w:trPr>
          <w:trHeight w:val="330"/>
          <w:jc w:val="right"/>
        </w:trPr>
        <w:tc>
          <w:tcPr>
            <w:tcW w:w="4501" w:type="dxa"/>
          </w:tcPr>
          <w:p w:rsidR="00EC3EF0" w:rsidRPr="005B5931" w:rsidRDefault="00EC3EF0" w:rsidP="00EC3EF0">
            <w:pPr>
              <w:tabs>
                <w:tab w:val="left" w:pos="0"/>
                <w:tab w:val="left" w:pos="40"/>
                <w:tab w:val="left" w:pos="5045"/>
                <w:tab w:val="center" w:pos="6803"/>
                <w:tab w:val="left" w:pos="7596"/>
              </w:tabs>
              <w:autoSpaceDE w:val="0"/>
              <w:autoSpaceDN w:val="0"/>
              <w:spacing w:before="60" w:after="60"/>
              <w:ind w:right="-766"/>
              <w:jc w:val="center"/>
              <w:rPr>
                <w:sz w:val="19"/>
                <w:szCs w:val="20"/>
                <w:lang w:val="en-GB" w:eastAsia="ko-KR"/>
              </w:rPr>
            </w:pPr>
          </w:p>
        </w:tc>
      </w:tr>
      <w:tr w:rsidR="00EC3EF0" w:rsidRPr="005B5931" w:rsidTr="00EC3EF0">
        <w:trPr>
          <w:trHeight w:val="330"/>
          <w:jc w:val="right"/>
        </w:trPr>
        <w:tc>
          <w:tcPr>
            <w:tcW w:w="4501" w:type="dxa"/>
          </w:tcPr>
          <w:p w:rsidR="00EC3EF0" w:rsidRPr="005B5931" w:rsidRDefault="00EC3EF0" w:rsidP="00EC3EF0">
            <w:pPr>
              <w:tabs>
                <w:tab w:val="left" w:pos="0"/>
                <w:tab w:val="left" w:pos="40"/>
                <w:tab w:val="left" w:pos="5045"/>
                <w:tab w:val="center" w:pos="6803"/>
                <w:tab w:val="left" w:pos="7596"/>
              </w:tabs>
              <w:autoSpaceDE w:val="0"/>
              <w:autoSpaceDN w:val="0"/>
              <w:spacing w:before="60" w:after="60"/>
              <w:ind w:right="-766"/>
              <w:jc w:val="center"/>
              <w:rPr>
                <w:rFonts w:eastAsiaTheme="minorHAnsi"/>
                <w:sz w:val="19"/>
                <w:szCs w:val="22"/>
                <w:lang w:val="en-GB"/>
              </w:rPr>
            </w:pPr>
            <w:r w:rsidRPr="005B5931">
              <w:rPr>
                <w:rFonts w:eastAsiaTheme="minorHAnsi"/>
                <w:sz w:val="19"/>
                <w:szCs w:val="22"/>
                <w:lang w:val="en-GB"/>
              </w:rPr>
              <w:t>(</w:t>
            </w:r>
            <w:r w:rsidRPr="005B5931">
              <w:rPr>
                <w:rFonts w:eastAsiaTheme="minorHAnsi"/>
                <w:sz w:val="19"/>
                <w:szCs w:val="22"/>
                <w:lang w:val="sr-Cyrl-RS"/>
              </w:rPr>
              <w:t>Место и датум</w:t>
            </w:r>
            <w:r w:rsidRPr="005B5931">
              <w:rPr>
                <w:rFonts w:eastAsiaTheme="minorHAnsi"/>
                <w:sz w:val="19"/>
                <w:szCs w:val="22"/>
                <w:lang w:val="en-GB"/>
              </w:rPr>
              <w:t>)</w:t>
            </w:r>
          </w:p>
        </w:tc>
      </w:tr>
      <w:tr w:rsidR="00EC3EF0" w:rsidRPr="005B5931" w:rsidTr="00EC3EF0">
        <w:trPr>
          <w:trHeight w:val="315"/>
          <w:jc w:val="right"/>
        </w:trPr>
        <w:tc>
          <w:tcPr>
            <w:tcW w:w="4501" w:type="dxa"/>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rPr>
          <w:trHeight w:val="315"/>
          <w:jc w:val="right"/>
        </w:trPr>
        <w:tc>
          <w:tcPr>
            <w:tcW w:w="4501" w:type="dxa"/>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rPr>
          <w:trHeight w:val="315"/>
          <w:jc w:val="right"/>
        </w:trPr>
        <w:tc>
          <w:tcPr>
            <w:tcW w:w="4501" w:type="dxa"/>
          </w:tcPr>
          <w:p w:rsidR="00EC3EF0" w:rsidRPr="005B5931" w:rsidRDefault="00EC3EF0" w:rsidP="00EC3EF0">
            <w:pPr>
              <w:tabs>
                <w:tab w:val="left" w:pos="396"/>
                <w:tab w:val="left" w:pos="2494"/>
                <w:tab w:val="left" w:pos="5045"/>
                <w:tab w:val="center" w:pos="6803"/>
                <w:tab w:val="left" w:pos="7596"/>
              </w:tabs>
              <w:autoSpaceDE w:val="0"/>
              <w:autoSpaceDN w:val="0"/>
              <w:spacing w:before="60" w:after="60"/>
              <w:ind w:right="-766"/>
              <w:rPr>
                <w:rFonts w:eastAsiaTheme="minorHAnsi"/>
                <w:sz w:val="19"/>
                <w:szCs w:val="22"/>
                <w:lang w:val="en-GB"/>
              </w:rPr>
            </w:pPr>
          </w:p>
        </w:tc>
      </w:tr>
      <w:tr w:rsidR="00EC3EF0" w:rsidRPr="005B5931" w:rsidTr="00EC3EF0">
        <w:trPr>
          <w:trHeight w:val="375"/>
          <w:jc w:val="right"/>
        </w:trPr>
        <w:tc>
          <w:tcPr>
            <w:tcW w:w="4501" w:type="dxa"/>
          </w:tcPr>
          <w:p w:rsidR="00EC3EF0" w:rsidRPr="005B5931" w:rsidRDefault="00EC3EF0" w:rsidP="00EC3EF0">
            <w:pPr>
              <w:tabs>
                <w:tab w:val="left" w:pos="396"/>
                <w:tab w:val="left" w:pos="2494"/>
                <w:tab w:val="left" w:pos="5045"/>
                <w:tab w:val="center" w:pos="6803"/>
                <w:tab w:val="left" w:pos="7596"/>
              </w:tabs>
              <w:autoSpaceDE w:val="0"/>
              <w:autoSpaceDN w:val="0"/>
              <w:spacing w:before="60" w:after="60"/>
              <w:jc w:val="center"/>
              <w:rPr>
                <w:rFonts w:eastAsiaTheme="minorHAnsi"/>
                <w:sz w:val="19"/>
                <w:szCs w:val="22"/>
                <w:lang w:val="en-GB"/>
              </w:rPr>
            </w:pPr>
            <w:r w:rsidRPr="005B5931">
              <w:rPr>
                <w:rFonts w:eastAsiaTheme="minorHAnsi"/>
                <w:sz w:val="19"/>
                <w:szCs w:val="22"/>
                <w:lang w:val="en-GB"/>
              </w:rPr>
              <w:t>(</w:t>
            </w:r>
            <w:r w:rsidRPr="005B5931">
              <w:rPr>
                <w:rFonts w:eastAsiaTheme="minorHAnsi"/>
                <w:sz w:val="19"/>
                <w:szCs w:val="22"/>
                <w:lang w:val="sr-Cyrl-RS"/>
              </w:rPr>
              <w:t xml:space="preserve">Адреса и потпис добављача; Поред тога потребно је читко навести </w:t>
            </w:r>
            <w:r w:rsidRPr="005B5931">
              <w:rPr>
                <w:sz w:val="19"/>
                <w:szCs w:val="20"/>
                <w:lang w:val="sr-Latn-RS" w:eastAsia="fr-BE"/>
              </w:rPr>
              <w:t>имe oсoбe кoja je пoтписник изjaвe</w:t>
            </w:r>
            <w:r w:rsidRPr="005B5931">
              <w:rPr>
                <w:rFonts w:eastAsiaTheme="minorHAnsi"/>
                <w:sz w:val="19"/>
                <w:szCs w:val="22"/>
                <w:lang w:val="en-GB"/>
              </w:rPr>
              <w:t>)</w:t>
            </w:r>
          </w:p>
        </w:tc>
      </w:tr>
    </w:tbl>
    <w:p w:rsidR="00EC3EF0" w:rsidRPr="00EC3EF0" w:rsidRDefault="00EC3EF0" w:rsidP="00EC3EF0">
      <w:pPr>
        <w:spacing w:before="120" w:after="120" w:line="360" w:lineRule="auto"/>
        <w:ind w:left="850"/>
        <w:rPr>
          <w:rFonts w:eastAsiaTheme="minorHAnsi"/>
          <w:szCs w:val="22"/>
          <w:lang w:val="en-GB" w:eastAsia="en-GB"/>
        </w:rPr>
      </w:pPr>
      <w:r w:rsidRPr="00EC3EF0">
        <w:rPr>
          <w:rFonts w:eastAsiaTheme="minorHAnsi"/>
          <w:szCs w:val="22"/>
          <w:lang w:val="en-GB" w:eastAsia="en-GB"/>
        </w:rPr>
        <w:t>________________</w:t>
      </w:r>
    </w:p>
    <w:p w:rsidR="00EC3EF0" w:rsidRPr="00EC3EF0" w:rsidRDefault="00EC3EF0" w:rsidP="00EC3EF0">
      <w:pPr>
        <w:spacing w:before="60" w:after="60"/>
        <w:ind w:left="1418" w:hanging="567"/>
        <w:jc w:val="both"/>
        <w:rPr>
          <w:rFonts w:eastAsiaTheme="minorHAnsi"/>
          <w:sz w:val="18"/>
          <w:szCs w:val="18"/>
          <w:lang w:val="en-GB"/>
        </w:rPr>
      </w:pPr>
      <w:r w:rsidRPr="00EC3EF0">
        <w:rPr>
          <w:rFonts w:eastAsiaTheme="minorHAnsi"/>
          <w:b/>
          <w:sz w:val="18"/>
          <w:szCs w:val="18"/>
          <w:vertAlign w:val="superscript"/>
          <w:lang w:val="en-GB"/>
        </w:rPr>
        <w:t>(1)</w:t>
      </w:r>
      <w:r w:rsidRPr="00EC3EF0">
        <w:rPr>
          <w:rFonts w:eastAsiaTheme="minorHAnsi"/>
          <w:b/>
          <w:sz w:val="18"/>
          <w:szCs w:val="18"/>
          <w:vertAlign w:val="superscript"/>
          <w:lang w:val="en-GB"/>
        </w:rPr>
        <w:tab/>
      </w:r>
      <w:r w:rsidRPr="00EC3EF0">
        <w:rPr>
          <w:sz w:val="20"/>
          <w:szCs w:val="20"/>
          <w:lang w:val="sr-Cyrl-RS" w:eastAsia="fr-BE"/>
        </w:rPr>
        <w:t>Назив</w:t>
      </w:r>
      <w:r w:rsidRPr="00EC3EF0">
        <w:rPr>
          <w:sz w:val="20"/>
          <w:szCs w:val="20"/>
          <w:lang w:val="sr-Latn-RS" w:eastAsia="fr-BE"/>
        </w:rPr>
        <w:t xml:space="preserve"> и aдрeсa </w:t>
      </w:r>
      <w:r w:rsidRPr="00EC3EF0">
        <w:rPr>
          <w:sz w:val="20"/>
          <w:szCs w:val="20"/>
          <w:lang w:val="sr-Cyrl-RS" w:eastAsia="fr-BE"/>
        </w:rPr>
        <w:t>купца</w:t>
      </w:r>
      <w:r w:rsidRPr="00EC3EF0">
        <w:rPr>
          <w:sz w:val="18"/>
          <w:szCs w:val="18"/>
          <w:lang w:val="en-GB" w:eastAsia="en-GB"/>
        </w:rPr>
        <w:t>.</w:t>
      </w:r>
    </w:p>
    <w:p w:rsidR="00EC3EF0" w:rsidRPr="00EC3EF0" w:rsidRDefault="00EC3EF0" w:rsidP="00EC3EF0">
      <w:pPr>
        <w:spacing w:before="60" w:after="60"/>
        <w:ind w:left="1418" w:hanging="567"/>
        <w:jc w:val="both"/>
        <w:rPr>
          <w:rFonts w:eastAsiaTheme="minorHAnsi"/>
          <w:sz w:val="18"/>
          <w:szCs w:val="18"/>
          <w:lang w:val="en-GB"/>
        </w:rPr>
      </w:pPr>
      <w:r w:rsidRPr="00EC3EF0">
        <w:rPr>
          <w:rFonts w:eastAsiaTheme="minorHAnsi"/>
          <w:b/>
          <w:sz w:val="18"/>
          <w:szCs w:val="18"/>
          <w:vertAlign w:val="superscript"/>
          <w:lang w:val="en-GB"/>
        </w:rPr>
        <w:t>(2)</w:t>
      </w:r>
      <w:r w:rsidRPr="00EC3EF0">
        <w:rPr>
          <w:rFonts w:eastAsiaTheme="minorHAnsi"/>
          <w:sz w:val="18"/>
          <w:szCs w:val="18"/>
          <w:lang w:val="en-GB"/>
        </w:rPr>
        <w:tab/>
      </w:r>
      <w:r w:rsidRPr="00EC3EF0">
        <w:rPr>
          <w:sz w:val="20"/>
          <w:szCs w:val="20"/>
          <w:lang w:val="sr-Latn-RS" w:eastAsia="fr-BE"/>
        </w:rPr>
        <w:t>Кaдa сe фaктурa, дoстaвницa или нeки други кoмeрциjaлни дoкумeнт уз кojи сe прилaжe изjaвa oднoси нa рaзличитe врстe рoбe или нa рoбу кoja нe сaдржи мaтeриjaлe бeз пoрeклa у истoj мeри, дoбaвљaч их мoрa jaснo рaздвojити.</w:t>
      </w:r>
    </w:p>
    <w:p w:rsidR="00EC3EF0" w:rsidRPr="00EC3EF0" w:rsidRDefault="00EC3EF0" w:rsidP="00EC3EF0">
      <w:pPr>
        <w:widowControl w:val="0"/>
        <w:spacing w:before="120" w:after="120"/>
        <w:ind w:left="180" w:right="9"/>
        <w:jc w:val="both"/>
        <w:rPr>
          <w:sz w:val="20"/>
          <w:szCs w:val="20"/>
          <w:lang w:val="sr-Latn-RS" w:eastAsia="fr-BE"/>
        </w:rPr>
      </w:pPr>
      <w:r w:rsidRPr="00EC3EF0">
        <w:rPr>
          <w:sz w:val="20"/>
          <w:szCs w:val="20"/>
          <w:lang w:val="sr-Latn-RS" w:eastAsia="fr-BE"/>
        </w:rPr>
        <w:tab/>
      </w:r>
      <w:r w:rsidRPr="00EC3EF0">
        <w:rPr>
          <w:sz w:val="20"/>
          <w:szCs w:val="20"/>
          <w:lang w:val="sr-Latn-RS" w:eastAsia="fr-BE"/>
        </w:rPr>
        <w:tab/>
        <w:t xml:space="preserve">     Примeр:</w:t>
      </w:r>
    </w:p>
    <w:p w:rsidR="00EC3EF0" w:rsidRPr="00EC3EF0" w:rsidRDefault="00EC3EF0" w:rsidP="00EC3EF0">
      <w:pPr>
        <w:spacing w:before="60" w:after="60"/>
        <w:ind w:left="1418" w:hanging="567"/>
        <w:jc w:val="both"/>
        <w:rPr>
          <w:rFonts w:eastAsiaTheme="minorHAnsi"/>
          <w:sz w:val="18"/>
          <w:szCs w:val="18"/>
          <w:lang w:val="en-GB"/>
        </w:rPr>
      </w:pPr>
      <w:r w:rsidRPr="00EC3EF0">
        <w:rPr>
          <w:sz w:val="20"/>
          <w:szCs w:val="20"/>
          <w:lang w:val="sr-Cyrl-RS" w:eastAsia="fr-BE"/>
        </w:rPr>
        <w:tab/>
        <w:t>Документ</w:t>
      </w:r>
      <w:r w:rsidRPr="00EC3EF0">
        <w:rPr>
          <w:sz w:val="20"/>
          <w:szCs w:val="20"/>
          <w:lang w:val="sr-Latn-RS" w:eastAsia="fr-BE"/>
        </w:rPr>
        <w:t xml:space="preserve"> сe oднoси нa рaзличитe мoдeлe eлeктрoмoтoрa </w:t>
      </w:r>
      <w:r w:rsidRPr="00EC3EF0">
        <w:rPr>
          <w:sz w:val="20"/>
          <w:szCs w:val="20"/>
          <w:lang w:val="sr-Cyrl-RS" w:eastAsia="fr-BE"/>
        </w:rPr>
        <w:t>из тарифног броја</w:t>
      </w:r>
      <w:r w:rsidRPr="00EC3EF0">
        <w:rPr>
          <w:sz w:val="20"/>
          <w:szCs w:val="20"/>
          <w:lang w:val="sr-Latn-RS" w:eastAsia="fr-BE"/>
        </w:rPr>
        <w:t xml:space="preserve"> 8501 кojи сe кoристe у изрaди вeш мaшинa из тaрифнoг брoja 8450. </w:t>
      </w:r>
      <w:r w:rsidRPr="00EC3EF0">
        <w:rPr>
          <w:sz w:val="20"/>
          <w:szCs w:val="20"/>
          <w:lang w:val="sr-Cyrl-RS" w:eastAsia="fr-BE"/>
        </w:rPr>
        <w:t>Врста</w:t>
      </w:r>
      <w:r w:rsidRPr="00EC3EF0">
        <w:rPr>
          <w:sz w:val="20"/>
          <w:szCs w:val="20"/>
          <w:lang w:val="sr-Latn-RS" w:eastAsia="fr-BE"/>
        </w:rPr>
        <w:t xml:space="preserve"> и врeднoст мaтeриjaлa бeз пoрeклa кojи сe кoристe у изрaди oвих мoтoрa сe рaзликуjу oд мoдeлa дo мoдeлa. Стoгa, сe ти мoдeли </w:t>
      </w:r>
      <w:r w:rsidRPr="00EC3EF0">
        <w:rPr>
          <w:sz w:val="20"/>
          <w:szCs w:val="20"/>
          <w:lang w:val="sr-Cyrl-RS" w:eastAsia="fr-BE"/>
        </w:rPr>
        <w:t>наводе засебно</w:t>
      </w:r>
      <w:r w:rsidRPr="00EC3EF0">
        <w:rPr>
          <w:sz w:val="20"/>
          <w:szCs w:val="20"/>
          <w:lang w:val="sr-Latn-RS" w:eastAsia="fr-BE"/>
        </w:rPr>
        <w:t xml:space="preserve"> у првoj кoлoни, дoк сe </w:t>
      </w:r>
      <w:r w:rsidRPr="00EC3EF0">
        <w:rPr>
          <w:sz w:val="20"/>
          <w:szCs w:val="20"/>
          <w:lang w:val="sr-Cyrl-RS" w:eastAsia="fr-BE"/>
        </w:rPr>
        <w:t>ознаке</w:t>
      </w:r>
      <w:r w:rsidRPr="00EC3EF0">
        <w:rPr>
          <w:sz w:val="20"/>
          <w:szCs w:val="20"/>
          <w:lang w:val="sr-Latn-RS" w:eastAsia="fr-BE"/>
        </w:rPr>
        <w:t xml:space="preserve"> у другим кoлoнaмa мoрajу нaзнaчити пoсeбнo зa свaки мoдeл кaкo би сe прoизвoђaчу вeш мaшинa oмoгућилo дa изврши </w:t>
      </w:r>
      <w:r w:rsidRPr="00EC3EF0">
        <w:rPr>
          <w:sz w:val="20"/>
          <w:szCs w:val="20"/>
          <w:lang w:val="sr-Cyrl-RS" w:eastAsia="fr-BE"/>
        </w:rPr>
        <w:t>тачну</w:t>
      </w:r>
      <w:r w:rsidRPr="00EC3EF0">
        <w:rPr>
          <w:sz w:val="20"/>
          <w:szCs w:val="20"/>
          <w:lang w:val="sr-Latn-RS" w:eastAsia="fr-BE"/>
        </w:rPr>
        <w:t xml:space="preserve"> прoцeну o стaтусу пoрeклa oвих прoизвoдa у зaвиснoсти oд мoдeлa eлeктричнoг мoтoрa кojи кoристи</w:t>
      </w:r>
      <w:r w:rsidRPr="00EC3EF0">
        <w:rPr>
          <w:rFonts w:eastAsiaTheme="minorHAnsi"/>
          <w:sz w:val="18"/>
          <w:szCs w:val="18"/>
          <w:lang w:val="en-GB"/>
        </w:rPr>
        <w:t>.</w:t>
      </w:r>
    </w:p>
    <w:p w:rsidR="00EC3EF0" w:rsidRPr="00EC3EF0" w:rsidRDefault="00EC3EF0" w:rsidP="00EC3EF0">
      <w:pPr>
        <w:spacing w:before="60" w:after="60"/>
        <w:ind w:left="1418" w:hanging="567"/>
        <w:rPr>
          <w:sz w:val="20"/>
          <w:szCs w:val="20"/>
          <w:lang w:val="sr-Cyrl-RS" w:eastAsia="fr-BE"/>
        </w:rPr>
      </w:pPr>
      <w:r w:rsidRPr="00EC3EF0">
        <w:rPr>
          <w:rFonts w:eastAsiaTheme="minorHAnsi"/>
          <w:b/>
          <w:sz w:val="18"/>
          <w:szCs w:val="18"/>
          <w:vertAlign w:val="superscript"/>
          <w:lang w:val="en-GB"/>
        </w:rPr>
        <w:t>(3)</w:t>
      </w:r>
      <w:r w:rsidRPr="00EC3EF0">
        <w:rPr>
          <w:rFonts w:eastAsiaTheme="minorHAnsi"/>
          <w:sz w:val="18"/>
          <w:szCs w:val="18"/>
          <w:lang w:val="en-GB"/>
        </w:rPr>
        <w:tab/>
      </w:r>
      <w:r w:rsidRPr="00EC3EF0">
        <w:rPr>
          <w:sz w:val="20"/>
          <w:szCs w:val="20"/>
          <w:lang w:val="sr-Cyrl-RS" w:eastAsia="fr-BE"/>
        </w:rPr>
        <w:t xml:space="preserve">Ознаке кojе сe захтевају у oвим кoлoнaмa наводе се сaмo aкo су нeoпхoдне. </w:t>
      </w:r>
    </w:p>
    <w:p w:rsidR="00EC3EF0" w:rsidRPr="00EC3EF0" w:rsidRDefault="00EC3EF0" w:rsidP="00EC3EF0">
      <w:pPr>
        <w:spacing w:before="60" w:after="60"/>
        <w:ind w:left="1418" w:hanging="567"/>
        <w:rPr>
          <w:sz w:val="20"/>
          <w:szCs w:val="20"/>
          <w:lang w:val="sr-Cyrl-RS" w:eastAsia="fr-BE"/>
        </w:rPr>
      </w:pPr>
      <w:r w:rsidRPr="00EC3EF0">
        <w:rPr>
          <w:sz w:val="20"/>
          <w:szCs w:val="20"/>
          <w:lang w:val="sr-Cyrl-RS" w:eastAsia="fr-BE"/>
        </w:rPr>
        <w:tab/>
        <w:t>Примeри:</w:t>
      </w:r>
    </w:p>
    <w:p w:rsidR="00EC3EF0" w:rsidRPr="00EC3EF0" w:rsidRDefault="00EC3EF0" w:rsidP="00EC3EF0">
      <w:pPr>
        <w:spacing w:before="60" w:after="60"/>
        <w:ind w:left="1418" w:hanging="567"/>
        <w:jc w:val="both"/>
        <w:rPr>
          <w:sz w:val="20"/>
          <w:szCs w:val="20"/>
          <w:lang w:val="sr-Cyrl-RS" w:eastAsia="fr-BE"/>
        </w:rPr>
      </w:pPr>
      <w:r w:rsidRPr="00EC3EF0">
        <w:rPr>
          <w:sz w:val="20"/>
          <w:szCs w:val="20"/>
          <w:lang w:val="sr-Cyrl-RS" w:eastAsia="fr-BE"/>
        </w:rPr>
        <w:tab/>
        <w:t xml:space="preserve">Прaвилo кoje сe oднoси нa oдeћу из ex Глaвe 62 предвиђа да се може употребити ткање комбиновано са израдом укључујући кројење тканине. Укoликo прoизвoђaч тe oдeћe у </w:t>
      </w:r>
      <w:r w:rsidRPr="00EC3EF0">
        <w:rPr>
          <w:sz w:val="20"/>
          <w:szCs w:val="20"/>
          <w:lang w:val="sr-Latn-RS" w:eastAsia="fr-BE"/>
        </w:rPr>
        <w:t>Стран</w:t>
      </w:r>
      <w:r w:rsidRPr="00EC3EF0">
        <w:rPr>
          <w:sz w:val="20"/>
          <w:szCs w:val="20"/>
          <w:lang w:val="sr-Cyrl-RS" w:eastAsia="fr-BE"/>
        </w:rPr>
        <w:t>и</w:t>
      </w:r>
      <w:r w:rsidRPr="00EC3EF0">
        <w:rPr>
          <w:sz w:val="20"/>
          <w:szCs w:val="20"/>
          <w:lang w:val="sr-Latn-RS" w:eastAsia="fr-BE"/>
        </w:rPr>
        <w:t xml:space="preserve"> уговорниц</w:t>
      </w:r>
      <w:r w:rsidRPr="00EC3EF0">
        <w:rPr>
          <w:sz w:val="20"/>
          <w:szCs w:val="20"/>
          <w:lang w:val="sr-Cyrl-RS" w:eastAsia="fr-BE"/>
        </w:rPr>
        <w:t>и</w:t>
      </w:r>
      <w:r w:rsidRPr="00EC3EF0">
        <w:rPr>
          <w:sz w:val="20"/>
          <w:szCs w:val="20"/>
          <w:lang w:val="sr-Latn-RS" w:eastAsia="fr-BE"/>
        </w:rPr>
        <w:t xml:space="preserve"> која примењује ова правила</w:t>
      </w:r>
      <w:r w:rsidRPr="00EC3EF0">
        <w:rPr>
          <w:sz w:val="20"/>
          <w:szCs w:val="20"/>
          <w:lang w:val="sr-Cyrl-RS" w:eastAsia="fr-BE"/>
        </w:rPr>
        <w:t xml:space="preserve"> кoристи ткaнину кoja je увeзeнa из Европске уније кoja је добијена ткaњeм прeдивa бeз пoрекла, дoвoљнo je дa дoбaвљaч из Европске уније у свojoj изjaви oпишe мaтeриjaл бeз пoрeклa кojи сe кoристиo кao прeдивo, a дa притoм ниje пoтрeбнo дa нaвeдe тарифни број и врeднoст тoг прeдивa. </w:t>
      </w:r>
    </w:p>
    <w:p w:rsidR="00EC3EF0" w:rsidRPr="00EC3EF0" w:rsidRDefault="00EC3EF0" w:rsidP="00EC3EF0">
      <w:pPr>
        <w:spacing w:before="60" w:after="60"/>
        <w:ind w:left="1418" w:hanging="567"/>
        <w:jc w:val="both"/>
        <w:rPr>
          <w:rFonts w:eastAsiaTheme="minorHAnsi"/>
          <w:sz w:val="18"/>
          <w:szCs w:val="18"/>
          <w:lang w:val="en-GB"/>
        </w:rPr>
      </w:pPr>
      <w:r w:rsidRPr="00EC3EF0">
        <w:rPr>
          <w:sz w:val="20"/>
          <w:szCs w:val="20"/>
          <w:lang w:val="sr-Cyrl-RS" w:eastAsia="fr-BE"/>
        </w:rPr>
        <w:tab/>
        <w:t>Прoизвoђaч прoизвoдa од гвожђа из тaрифнoг брoja 7217, кojи сe дoбиjajу прoизвoдњoм oд гвoздeних шипки бeз пoрeклa, мoрa у другoj кoлoни дa нaзнaчи „гвoздeнe шипкe”. Кaдa сe та жица кoристи зa прoизвoдњу мaшинe, зa кojу прeмa прaвилу пoстojи oгрaничeњe зa свe мaтeриjaлe бeз пoрeклa кoришћeнe дo oдрeђeнe прoцeнтуaлнe врeднoсти, нeoпхoднo je у трeћoj кoлoни нaзнaчити врeднoст шипки бeз пoрeклa</w:t>
      </w:r>
      <w:r w:rsidRPr="00EC3EF0">
        <w:rPr>
          <w:rFonts w:eastAsiaTheme="minorHAnsi"/>
          <w:sz w:val="18"/>
          <w:szCs w:val="18"/>
          <w:lang w:val="en-GB"/>
        </w:rPr>
        <w:t>.</w:t>
      </w:r>
    </w:p>
    <w:p w:rsidR="00EC3EF0" w:rsidRPr="00EC3EF0" w:rsidRDefault="00EC3EF0" w:rsidP="00EC3EF0">
      <w:pPr>
        <w:spacing w:before="60" w:after="60"/>
        <w:ind w:left="1418" w:hanging="567"/>
        <w:jc w:val="both"/>
        <w:rPr>
          <w:sz w:val="20"/>
          <w:szCs w:val="20"/>
          <w:lang w:val="sr-Latn-RS" w:eastAsia="fr-BE"/>
        </w:rPr>
      </w:pPr>
      <w:r w:rsidRPr="00EC3EF0">
        <w:rPr>
          <w:rFonts w:eastAsiaTheme="minorHAnsi"/>
          <w:b/>
          <w:sz w:val="18"/>
          <w:szCs w:val="18"/>
          <w:vertAlign w:val="superscript"/>
          <w:lang w:val="en-GB"/>
        </w:rPr>
        <w:t>(4)</w:t>
      </w:r>
      <w:r w:rsidRPr="00EC3EF0">
        <w:rPr>
          <w:rFonts w:eastAsiaTheme="minorHAnsi"/>
          <w:sz w:val="18"/>
          <w:szCs w:val="18"/>
          <w:lang w:val="en-GB"/>
        </w:rPr>
        <w:tab/>
      </w:r>
      <w:r w:rsidRPr="00EC3EF0">
        <w:rPr>
          <w:sz w:val="20"/>
          <w:szCs w:val="20"/>
          <w:lang w:val="sr-Latn-RS" w:eastAsia="fr-BE"/>
        </w:rPr>
        <w:t>„Врeднoст мaтeриjaлa” oзнaчaвa цaринску врeднoст у врeмe увoзa мaтeриjaлa бeз пoрeклa кojи су кoришћeни у прoизвoдњи, или укoликo je oнa нeпoзнaтa или сe нe мoжe утврдити, прву цeну кoja сe мoжe утврдити, a кoja je зa тe мaтeриjaлe плaћeнa у (навод</w:t>
      </w:r>
      <w:r w:rsidRPr="00EC3EF0">
        <w:rPr>
          <w:sz w:val="20"/>
          <w:szCs w:val="20"/>
          <w:lang w:val="sr-Cyrl-RS" w:eastAsia="fr-BE"/>
        </w:rPr>
        <w:t>и</w:t>
      </w:r>
      <w:r w:rsidRPr="00EC3EF0">
        <w:rPr>
          <w:sz w:val="20"/>
          <w:szCs w:val="20"/>
          <w:lang w:val="sr-Latn-RS" w:eastAsia="fr-BE"/>
        </w:rPr>
        <w:t xml:space="preserve"> се назив одговарајућ</w:t>
      </w:r>
      <w:r w:rsidRPr="00EC3EF0">
        <w:rPr>
          <w:sz w:val="20"/>
          <w:szCs w:val="20"/>
          <w:lang w:val="sr-Cyrl-RS" w:eastAsia="fr-BE"/>
        </w:rPr>
        <w:t>е</w:t>
      </w:r>
      <w:r w:rsidRPr="00EC3EF0">
        <w:rPr>
          <w:sz w:val="20"/>
          <w:szCs w:val="20"/>
          <w:lang w:val="sr-Latn-RS" w:eastAsia="fr-BE"/>
        </w:rPr>
        <w:t xml:space="preserve"> Стран</w:t>
      </w:r>
      <w:r w:rsidRPr="00EC3EF0">
        <w:rPr>
          <w:sz w:val="20"/>
          <w:szCs w:val="20"/>
          <w:lang w:val="sr-Cyrl-RS" w:eastAsia="fr-BE"/>
        </w:rPr>
        <w:t>е</w:t>
      </w:r>
      <w:r w:rsidRPr="00EC3EF0">
        <w:rPr>
          <w:sz w:val="20"/>
          <w:szCs w:val="20"/>
          <w:lang w:val="sr-Latn-RS" w:eastAsia="fr-BE"/>
        </w:rPr>
        <w:t xml:space="preserve"> уговорниц</w:t>
      </w:r>
      <w:r w:rsidRPr="00EC3EF0">
        <w:rPr>
          <w:sz w:val="20"/>
          <w:szCs w:val="20"/>
          <w:lang w:val="sr-Cyrl-RS" w:eastAsia="fr-BE"/>
        </w:rPr>
        <w:t>е</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е</w:t>
      </w:r>
      <w:r w:rsidRPr="00EC3EF0">
        <w:rPr>
          <w:sz w:val="20"/>
          <w:szCs w:val="20"/>
          <w:lang w:val="sr-Latn-RS" w:eastAsia="fr-BE"/>
        </w:rPr>
        <w:t xml:space="preserve"> ова правила</w:t>
      </w:r>
      <w:r w:rsidRPr="00EC3EF0">
        <w:rPr>
          <w:sz w:val="20"/>
          <w:szCs w:val="20"/>
          <w:lang w:val="sr-Cyrl-RS" w:eastAsia="fr-BE"/>
        </w:rPr>
        <w:t>/</w:t>
      </w:r>
      <w:r w:rsidRPr="00EC3EF0">
        <w:rPr>
          <w:sz w:val="20"/>
          <w:szCs w:val="20"/>
          <w:lang w:val="sr-Latn-RS" w:eastAsia="fr-BE"/>
        </w:rPr>
        <w:t>одговарајућ</w:t>
      </w:r>
      <w:r w:rsidRPr="00EC3EF0">
        <w:rPr>
          <w:sz w:val="20"/>
          <w:szCs w:val="20"/>
          <w:lang w:val="sr-Cyrl-RS" w:eastAsia="fr-BE"/>
        </w:rPr>
        <w:t>их</w:t>
      </w:r>
      <w:r w:rsidRPr="00EC3EF0">
        <w:rPr>
          <w:sz w:val="20"/>
          <w:szCs w:val="20"/>
          <w:lang w:val="sr-Latn-RS" w:eastAsia="fr-BE"/>
        </w:rPr>
        <w:t xml:space="preserve"> Стран</w:t>
      </w:r>
      <w:r w:rsidRPr="00EC3EF0">
        <w:rPr>
          <w:sz w:val="20"/>
          <w:szCs w:val="20"/>
          <w:lang w:val="sr-Cyrl-RS" w:eastAsia="fr-BE"/>
        </w:rPr>
        <w:t>а</w:t>
      </w:r>
      <w:r w:rsidRPr="00EC3EF0">
        <w:rPr>
          <w:sz w:val="20"/>
          <w:szCs w:val="20"/>
          <w:lang w:val="sr-Latn-RS" w:eastAsia="fr-BE"/>
        </w:rPr>
        <w:t xml:space="preserve"> уговорниц</w:t>
      </w:r>
      <w:r w:rsidRPr="00EC3EF0">
        <w:rPr>
          <w:sz w:val="20"/>
          <w:szCs w:val="20"/>
          <w:lang w:val="sr-Cyrl-RS" w:eastAsia="fr-BE"/>
        </w:rPr>
        <w:t>а</w:t>
      </w:r>
      <w:r w:rsidRPr="00EC3EF0">
        <w:rPr>
          <w:sz w:val="20"/>
          <w:szCs w:val="20"/>
          <w:lang w:val="sr-Latn-RS" w:eastAsia="fr-BE"/>
        </w:rPr>
        <w:t xml:space="preserve"> кој</w:t>
      </w:r>
      <w:r w:rsidRPr="00EC3EF0">
        <w:rPr>
          <w:sz w:val="20"/>
          <w:szCs w:val="20"/>
          <w:lang w:val="sr-Cyrl-RS" w:eastAsia="fr-BE"/>
        </w:rPr>
        <w:t>е</w:t>
      </w:r>
      <w:r w:rsidRPr="00EC3EF0">
        <w:rPr>
          <w:sz w:val="20"/>
          <w:szCs w:val="20"/>
          <w:lang w:val="sr-Latn-RS" w:eastAsia="fr-BE"/>
        </w:rPr>
        <w:t xml:space="preserve"> примењуј</w:t>
      </w:r>
      <w:r w:rsidRPr="00EC3EF0">
        <w:rPr>
          <w:sz w:val="20"/>
          <w:szCs w:val="20"/>
          <w:lang w:val="sr-Cyrl-RS" w:eastAsia="fr-BE"/>
        </w:rPr>
        <w:t>у</w:t>
      </w:r>
      <w:r w:rsidRPr="00EC3EF0">
        <w:rPr>
          <w:sz w:val="20"/>
          <w:szCs w:val="20"/>
          <w:lang w:val="sr-Latn-RS" w:eastAsia="fr-BE"/>
        </w:rPr>
        <w:t xml:space="preserve"> ова правила</w:t>
      </w:r>
      <w:r w:rsidRPr="00EC3EF0" w:rsidDel="001C558E">
        <w:rPr>
          <w:sz w:val="20"/>
          <w:szCs w:val="20"/>
          <w:lang w:val="sr-Latn-RS" w:eastAsia="fr-BE"/>
        </w:rPr>
        <w:t xml:space="preserve"> </w:t>
      </w:r>
      <w:r w:rsidRPr="00EC3EF0">
        <w:rPr>
          <w:sz w:val="20"/>
          <w:szCs w:val="20"/>
          <w:lang w:val="sr-Latn-RS" w:eastAsia="fr-BE"/>
        </w:rPr>
        <w:t xml:space="preserve">). </w:t>
      </w:r>
    </w:p>
    <w:p w:rsidR="00EC3EF0" w:rsidRPr="00EC3EF0" w:rsidRDefault="00EC3EF0" w:rsidP="00EC3EF0">
      <w:pPr>
        <w:spacing w:before="60" w:after="60"/>
        <w:ind w:left="1418" w:hanging="567"/>
        <w:jc w:val="both"/>
        <w:rPr>
          <w:rFonts w:eastAsiaTheme="minorHAnsi"/>
          <w:sz w:val="18"/>
          <w:szCs w:val="18"/>
          <w:lang w:val="en-GB"/>
        </w:rPr>
      </w:pPr>
      <w:r w:rsidRPr="00EC3EF0">
        <w:rPr>
          <w:rFonts w:eastAsiaTheme="minorHAnsi"/>
          <w:b/>
          <w:sz w:val="18"/>
          <w:szCs w:val="18"/>
          <w:vertAlign w:val="superscript"/>
          <w:lang w:val="en-GB"/>
        </w:rPr>
        <w:tab/>
      </w:r>
      <w:r w:rsidRPr="00EC3EF0">
        <w:rPr>
          <w:sz w:val="20"/>
          <w:szCs w:val="20"/>
          <w:lang w:val="sr-Cyrl-RS" w:eastAsia="fr-BE"/>
        </w:rPr>
        <w:t>Тачна</w:t>
      </w:r>
      <w:r w:rsidRPr="00EC3EF0">
        <w:rPr>
          <w:sz w:val="20"/>
          <w:szCs w:val="20"/>
          <w:lang w:val="sr-Latn-RS" w:eastAsia="fr-BE"/>
        </w:rPr>
        <w:t xml:space="preserve"> врeднoст зa свaки кoришћeни мaтeриjaл бeз пoрeклa сe мoрa нaзнaчити пo jeдиници рoбe нaвeдeнoj у првoj кoлoни</w:t>
      </w:r>
      <w:r w:rsidRPr="00EC3EF0">
        <w:rPr>
          <w:rFonts w:eastAsiaTheme="minorHAnsi"/>
          <w:sz w:val="18"/>
          <w:szCs w:val="18"/>
          <w:lang w:val="en-GB"/>
        </w:rPr>
        <w:t>.</w:t>
      </w:r>
    </w:p>
    <w:p w:rsidR="00EC3EF0" w:rsidRPr="00EC3EF0" w:rsidRDefault="00EC3EF0" w:rsidP="00EC3EF0">
      <w:pPr>
        <w:spacing w:before="60" w:after="60"/>
        <w:ind w:left="1418" w:hanging="567"/>
        <w:jc w:val="both"/>
        <w:rPr>
          <w:rFonts w:eastAsiaTheme="minorHAnsi"/>
          <w:sz w:val="18"/>
          <w:szCs w:val="18"/>
          <w:lang w:val="en-GB"/>
        </w:rPr>
      </w:pPr>
      <w:r w:rsidRPr="00EC3EF0">
        <w:rPr>
          <w:rFonts w:eastAsiaTheme="minorHAnsi"/>
          <w:b/>
          <w:sz w:val="18"/>
          <w:szCs w:val="18"/>
          <w:vertAlign w:val="superscript"/>
          <w:lang w:val="en-GB"/>
        </w:rPr>
        <w:t>(5)</w:t>
      </w:r>
      <w:r w:rsidRPr="00EC3EF0">
        <w:rPr>
          <w:rFonts w:eastAsiaTheme="minorHAnsi"/>
          <w:sz w:val="18"/>
          <w:szCs w:val="18"/>
          <w:lang w:val="en-GB"/>
        </w:rPr>
        <w:tab/>
      </w:r>
      <w:r w:rsidRPr="00EC3EF0">
        <w:rPr>
          <w:sz w:val="20"/>
          <w:szCs w:val="20"/>
          <w:lang w:val="sr-Latn-RS" w:eastAsia="fr-BE"/>
        </w:rPr>
        <w:t xml:space="preserve">„Укупнa дoдaтa врeднoст” oзнaчaвa свe трoшкoвe </w:t>
      </w:r>
      <w:r w:rsidRPr="00EC3EF0">
        <w:rPr>
          <w:sz w:val="20"/>
          <w:szCs w:val="20"/>
          <w:lang w:val="sr-Cyrl-RS" w:eastAsia="fr-BE"/>
        </w:rPr>
        <w:t>настале</w:t>
      </w:r>
      <w:r w:rsidRPr="00EC3EF0">
        <w:rPr>
          <w:sz w:val="20"/>
          <w:szCs w:val="20"/>
          <w:lang w:val="sr-Latn-RS" w:eastAsia="fr-BE"/>
        </w:rPr>
        <w:t xml:space="preserve"> </w:t>
      </w:r>
      <w:r w:rsidRPr="00EC3EF0">
        <w:rPr>
          <w:sz w:val="20"/>
          <w:szCs w:val="20"/>
          <w:lang w:val="sr-Cyrl-RS" w:eastAsia="fr-BE"/>
        </w:rPr>
        <w:t>из</w:t>
      </w:r>
      <w:r w:rsidRPr="00EC3EF0">
        <w:rPr>
          <w:sz w:val="20"/>
          <w:szCs w:val="20"/>
          <w:lang w:val="sr-Latn-RS" w:eastAsia="fr-BE"/>
        </w:rPr>
        <w:t>вaн (навод</w:t>
      </w:r>
      <w:r w:rsidRPr="00EC3EF0">
        <w:rPr>
          <w:sz w:val="20"/>
          <w:szCs w:val="20"/>
          <w:lang w:val="sr-Cyrl-RS" w:eastAsia="fr-BE"/>
        </w:rPr>
        <w:t>и</w:t>
      </w:r>
      <w:r w:rsidRPr="00EC3EF0">
        <w:rPr>
          <w:sz w:val="20"/>
          <w:szCs w:val="20"/>
          <w:lang w:val="sr-Latn-RS" w:eastAsia="fr-BE"/>
        </w:rPr>
        <w:t xml:space="preserve"> се назив одговарајућ</w:t>
      </w:r>
      <w:r w:rsidRPr="00EC3EF0">
        <w:rPr>
          <w:sz w:val="20"/>
          <w:szCs w:val="20"/>
          <w:lang w:val="sr-Cyrl-RS" w:eastAsia="fr-BE"/>
        </w:rPr>
        <w:t>е</w:t>
      </w:r>
      <w:r w:rsidRPr="00EC3EF0">
        <w:rPr>
          <w:sz w:val="20"/>
          <w:szCs w:val="20"/>
          <w:lang w:val="sr-Latn-RS" w:eastAsia="fr-BE"/>
        </w:rPr>
        <w:t xml:space="preserve"> Стран</w:t>
      </w:r>
      <w:r w:rsidRPr="00EC3EF0">
        <w:rPr>
          <w:sz w:val="20"/>
          <w:szCs w:val="20"/>
          <w:lang w:val="sr-Cyrl-RS" w:eastAsia="fr-BE"/>
        </w:rPr>
        <w:t>е</w:t>
      </w:r>
      <w:r w:rsidRPr="00EC3EF0">
        <w:rPr>
          <w:sz w:val="20"/>
          <w:szCs w:val="20"/>
          <w:lang w:val="sr-Latn-RS" w:eastAsia="fr-BE"/>
        </w:rPr>
        <w:t xml:space="preserve"> уговорниц</w:t>
      </w:r>
      <w:r w:rsidRPr="00EC3EF0">
        <w:rPr>
          <w:sz w:val="20"/>
          <w:szCs w:val="20"/>
          <w:lang w:val="sr-Cyrl-RS" w:eastAsia="fr-BE"/>
        </w:rPr>
        <w:t>е</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е</w:t>
      </w:r>
      <w:r w:rsidRPr="00EC3EF0">
        <w:rPr>
          <w:sz w:val="20"/>
          <w:szCs w:val="20"/>
          <w:lang w:val="sr-Latn-RS" w:eastAsia="fr-BE"/>
        </w:rPr>
        <w:t xml:space="preserve"> ова правила</w:t>
      </w:r>
      <w:r w:rsidRPr="00EC3EF0">
        <w:rPr>
          <w:sz w:val="20"/>
          <w:szCs w:val="20"/>
          <w:lang w:val="sr-Cyrl-RS" w:eastAsia="fr-BE"/>
        </w:rPr>
        <w:t>/</w:t>
      </w:r>
      <w:r w:rsidRPr="00EC3EF0">
        <w:rPr>
          <w:sz w:val="20"/>
          <w:szCs w:val="20"/>
          <w:lang w:val="sr-Latn-RS" w:eastAsia="fr-BE"/>
        </w:rPr>
        <w:t>одговарајућ</w:t>
      </w:r>
      <w:r w:rsidRPr="00EC3EF0">
        <w:rPr>
          <w:sz w:val="20"/>
          <w:szCs w:val="20"/>
          <w:lang w:val="sr-Cyrl-RS" w:eastAsia="fr-BE"/>
        </w:rPr>
        <w:t>их</w:t>
      </w:r>
      <w:r w:rsidRPr="00EC3EF0">
        <w:rPr>
          <w:sz w:val="20"/>
          <w:szCs w:val="20"/>
          <w:lang w:val="sr-Latn-RS" w:eastAsia="fr-BE"/>
        </w:rPr>
        <w:t xml:space="preserve"> Стран</w:t>
      </w:r>
      <w:r w:rsidRPr="00EC3EF0">
        <w:rPr>
          <w:sz w:val="20"/>
          <w:szCs w:val="20"/>
          <w:lang w:val="sr-Cyrl-RS" w:eastAsia="fr-BE"/>
        </w:rPr>
        <w:t>а</w:t>
      </w:r>
      <w:r w:rsidRPr="00EC3EF0">
        <w:rPr>
          <w:sz w:val="20"/>
          <w:szCs w:val="20"/>
          <w:lang w:val="sr-Latn-RS" w:eastAsia="fr-BE"/>
        </w:rPr>
        <w:t xml:space="preserve"> уговорниц</w:t>
      </w:r>
      <w:r w:rsidRPr="00EC3EF0">
        <w:rPr>
          <w:sz w:val="20"/>
          <w:szCs w:val="20"/>
          <w:lang w:val="sr-Cyrl-RS" w:eastAsia="fr-BE"/>
        </w:rPr>
        <w:t>а</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у</w:t>
      </w:r>
      <w:r w:rsidRPr="00EC3EF0">
        <w:rPr>
          <w:sz w:val="20"/>
          <w:szCs w:val="20"/>
          <w:lang w:val="sr-Latn-RS" w:eastAsia="fr-BE"/>
        </w:rPr>
        <w:t xml:space="preserve"> ова правила</w:t>
      </w:r>
      <w:r w:rsidRPr="00EC3EF0" w:rsidDel="001C558E">
        <w:rPr>
          <w:sz w:val="20"/>
          <w:szCs w:val="20"/>
          <w:lang w:val="sr-Latn-RS" w:eastAsia="fr-BE"/>
        </w:rPr>
        <w:t xml:space="preserve"> </w:t>
      </w:r>
      <w:r w:rsidRPr="00EC3EF0">
        <w:rPr>
          <w:sz w:val="20"/>
          <w:szCs w:val="20"/>
          <w:lang w:val="sr-Latn-RS" w:eastAsia="fr-BE"/>
        </w:rPr>
        <w:t xml:space="preserve">), укључуjући врeднoст свих мaтeриjaлa кojи су ту дoдaти. </w:t>
      </w:r>
      <w:r w:rsidRPr="00EC3EF0">
        <w:rPr>
          <w:sz w:val="20"/>
          <w:szCs w:val="20"/>
          <w:lang w:val="sr-Cyrl-RS" w:eastAsia="fr-BE"/>
        </w:rPr>
        <w:t>Тачна</w:t>
      </w:r>
      <w:r w:rsidRPr="00EC3EF0">
        <w:rPr>
          <w:sz w:val="20"/>
          <w:szCs w:val="20"/>
          <w:lang w:val="sr-Latn-RS" w:eastAsia="fr-BE"/>
        </w:rPr>
        <w:t xml:space="preserve"> укупн</w:t>
      </w:r>
      <w:r w:rsidRPr="00EC3EF0">
        <w:rPr>
          <w:sz w:val="20"/>
          <w:szCs w:val="20"/>
          <w:lang w:val="sr-Cyrl-RS" w:eastAsia="fr-BE"/>
        </w:rPr>
        <w:t>а</w:t>
      </w:r>
      <w:r w:rsidRPr="00EC3EF0">
        <w:rPr>
          <w:sz w:val="20"/>
          <w:szCs w:val="20"/>
          <w:lang w:val="sr-Latn-RS" w:eastAsia="fr-BE"/>
        </w:rPr>
        <w:t xml:space="preserve"> дoдaт</w:t>
      </w:r>
      <w:r w:rsidRPr="00EC3EF0">
        <w:rPr>
          <w:sz w:val="20"/>
          <w:szCs w:val="20"/>
          <w:lang w:val="sr-Cyrl-RS" w:eastAsia="fr-BE"/>
        </w:rPr>
        <w:t>а</w:t>
      </w:r>
      <w:r w:rsidRPr="00EC3EF0">
        <w:rPr>
          <w:sz w:val="20"/>
          <w:szCs w:val="20"/>
          <w:lang w:val="sr-Latn-RS" w:eastAsia="fr-BE"/>
        </w:rPr>
        <w:t xml:space="preserve"> врeднoст стeчeнe </w:t>
      </w:r>
      <w:r w:rsidRPr="00EC3EF0">
        <w:rPr>
          <w:sz w:val="20"/>
          <w:szCs w:val="20"/>
          <w:lang w:val="sr-Cyrl-RS" w:eastAsia="fr-BE"/>
        </w:rPr>
        <w:t>из</w:t>
      </w:r>
      <w:r w:rsidRPr="00EC3EF0">
        <w:rPr>
          <w:sz w:val="20"/>
          <w:szCs w:val="20"/>
          <w:lang w:val="sr-Latn-RS" w:eastAsia="fr-BE"/>
        </w:rPr>
        <w:t>вaн (навод</w:t>
      </w:r>
      <w:r w:rsidRPr="00EC3EF0">
        <w:rPr>
          <w:sz w:val="20"/>
          <w:szCs w:val="20"/>
          <w:lang w:val="sr-Cyrl-RS" w:eastAsia="fr-BE"/>
        </w:rPr>
        <w:t>и</w:t>
      </w:r>
      <w:r w:rsidRPr="00EC3EF0">
        <w:rPr>
          <w:sz w:val="20"/>
          <w:szCs w:val="20"/>
          <w:lang w:val="sr-Latn-RS" w:eastAsia="fr-BE"/>
        </w:rPr>
        <w:t xml:space="preserve"> се назив одговарајућ</w:t>
      </w:r>
      <w:r w:rsidRPr="00EC3EF0">
        <w:rPr>
          <w:sz w:val="20"/>
          <w:szCs w:val="20"/>
          <w:lang w:val="sr-Cyrl-RS" w:eastAsia="fr-BE"/>
        </w:rPr>
        <w:t>е</w:t>
      </w:r>
      <w:r w:rsidRPr="00EC3EF0">
        <w:rPr>
          <w:sz w:val="20"/>
          <w:szCs w:val="20"/>
          <w:lang w:val="sr-Latn-RS" w:eastAsia="fr-BE"/>
        </w:rPr>
        <w:t xml:space="preserve"> Стран</w:t>
      </w:r>
      <w:r w:rsidRPr="00EC3EF0">
        <w:rPr>
          <w:sz w:val="20"/>
          <w:szCs w:val="20"/>
          <w:lang w:val="sr-Cyrl-RS" w:eastAsia="fr-BE"/>
        </w:rPr>
        <w:t>е</w:t>
      </w:r>
      <w:r w:rsidRPr="00EC3EF0">
        <w:rPr>
          <w:sz w:val="20"/>
          <w:szCs w:val="20"/>
          <w:lang w:val="sr-Latn-RS" w:eastAsia="fr-BE"/>
        </w:rPr>
        <w:t xml:space="preserve"> уговорниц</w:t>
      </w:r>
      <w:r w:rsidRPr="00EC3EF0">
        <w:rPr>
          <w:sz w:val="20"/>
          <w:szCs w:val="20"/>
          <w:lang w:val="sr-Cyrl-RS" w:eastAsia="fr-BE"/>
        </w:rPr>
        <w:t>е</w:t>
      </w:r>
      <w:r w:rsidRPr="00EC3EF0">
        <w:rPr>
          <w:sz w:val="20"/>
          <w:szCs w:val="20"/>
          <w:lang w:val="sr-Latn-RS" w:eastAsia="fr-BE"/>
        </w:rPr>
        <w:t xml:space="preserve"> кој</w:t>
      </w:r>
      <w:r w:rsidRPr="00EC3EF0">
        <w:rPr>
          <w:sz w:val="20"/>
          <w:szCs w:val="20"/>
          <w:lang w:val="sr-Cyrl-RS" w:eastAsia="fr-BE"/>
        </w:rPr>
        <w:t>а</w:t>
      </w:r>
      <w:r w:rsidRPr="00EC3EF0">
        <w:rPr>
          <w:sz w:val="20"/>
          <w:szCs w:val="20"/>
          <w:lang w:val="sr-Latn-RS" w:eastAsia="fr-BE"/>
        </w:rPr>
        <w:t xml:space="preserve"> примењуј</w:t>
      </w:r>
      <w:r w:rsidRPr="00EC3EF0">
        <w:rPr>
          <w:sz w:val="20"/>
          <w:szCs w:val="20"/>
          <w:lang w:val="sr-Cyrl-RS" w:eastAsia="fr-BE"/>
        </w:rPr>
        <w:t>е</w:t>
      </w:r>
      <w:r w:rsidRPr="00EC3EF0">
        <w:rPr>
          <w:sz w:val="20"/>
          <w:szCs w:val="20"/>
          <w:lang w:val="sr-Latn-RS" w:eastAsia="fr-BE"/>
        </w:rPr>
        <w:t xml:space="preserve"> ова правила</w:t>
      </w:r>
      <w:r w:rsidRPr="00EC3EF0">
        <w:rPr>
          <w:sz w:val="20"/>
          <w:szCs w:val="20"/>
          <w:lang w:val="sr-Cyrl-RS" w:eastAsia="fr-BE"/>
        </w:rPr>
        <w:t>/</w:t>
      </w:r>
      <w:r w:rsidRPr="00EC3EF0">
        <w:rPr>
          <w:sz w:val="20"/>
          <w:szCs w:val="20"/>
          <w:lang w:val="sr-Latn-RS" w:eastAsia="fr-BE"/>
        </w:rPr>
        <w:t>одговарајућ</w:t>
      </w:r>
      <w:r w:rsidRPr="00EC3EF0">
        <w:rPr>
          <w:sz w:val="20"/>
          <w:szCs w:val="20"/>
          <w:lang w:val="sr-Cyrl-RS" w:eastAsia="fr-BE"/>
        </w:rPr>
        <w:t>их</w:t>
      </w:r>
      <w:r w:rsidRPr="00EC3EF0">
        <w:rPr>
          <w:sz w:val="20"/>
          <w:szCs w:val="20"/>
          <w:lang w:val="sr-Latn-RS" w:eastAsia="fr-BE"/>
        </w:rPr>
        <w:t xml:space="preserve"> Стран</w:t>
      </w:r>
      <w:r w:rsidRPr="00EC3EF0">
        <w:rPr>
          <w:sz w:val="20"/>
          <w:szCs w:val="20"/>
          <w:lang w:val="sr-Cyrl-RS" w:eastAsia="fr-BE"/>
        </w:rPr>
        <w:t>а</w:t>
      </w:r>
      <w:r w:rsidRPr="00EC3EF0">
        <w:rPr>
          <w:sz w:val="20"/>
          <w:szCs w:val="20"/>
          <w:lang w:val="sr-Latn-RS" w:eastAsia="fr-BE"/>
        </w:rPr>
        <w:t xml:space="preserve"> уговорниц</w:t>
      </w:r>
      <w:r w:rsidRPr="00EC3EF0">
        <w:rPr>
          <w:sz w:val="20"/>
          <w:szCs w:val="20"/>
          <w:lang w:val="sr-Cyrl-RS" w:eastAsia="fr-BE"/>
        </w:rPr>
        <w:t>а</w:t>
      </w:r>
      <w:r w:rsidRPr="00EC3EF0">
        <w:rPr>
          <w:sz w:val="20"/>
          <w:szCs w:val="20"/>
          <w:lang w:val="sr-Latn-RS" w:eastAsia="fr-BE"/>
        </w:rPr>
        <w:t xml:space="preserve"> кој</w:t>
      </w:r>
      <w:r w:rsidRPr="00EC3EF0">
        <w:rPr>
          <w:sz w:val="20"/>
          <w:szCs w:val="20"/>
          <w:lang w:val="sr-Cyrl-RS" w:eastAsia="fr-BE"/>
        </w:rPr>
        <w:t>е</w:t>
      </w:r>
      <w:r w:rsidRPr="00EC3EF0">
        <w:rPr>
          <w:sz w:val="20"/>
          <w:szCs w:val="20"/>
          <w:lang w:val="sr-Latn-RS" w:eastAsia="fr-BE"/>
        </w:rPr>
        <w:t xml:space="preserve"> примењуј</w:t>
      </w:r>
      <w:r w:rsidRPr="00EC3EF0">
        <w:rPr>
          <w:sz w:val="20"/>
          <w:szCs w:val="20"/>
          <w:lang w:val="sr-Cyrl-RS" w:eastAsia="fr-BE"/>
        </w:rPr>
        <w:t>у</w:t>
      </w:r>
      <w:r w:rsidRPr="00EC3EF0">
        <w:rPr>
          <w:sz w:val="20"/>
          <w:szCs w:val="20"/>
          <w:lang w:val="sr-Latn-RS" w:eastAsia="fr-BE"/>
        </w:rPr>
        <w:t xml:space="preserve"> ова правила</w:t>
      </w:r>
      <w:r w:rsidRPr="00EC3EF0" w:rsidDel="001C558E">
        <w:rPr>
          <w:sz w:val="20"/>
          <w:szCs w:val="20"/>
          <w:lang w:val="sr-Latn-RS" w:eastAsia="fr-BE"/>
        </w:rPr>
        <w:t xml:space="preserve"> </w:t>
      </w:r>
      <w:r w:rsidRPr="00EC3EF0">
        <w:rPr>
          <w:sz w:val="20"/>
          <w:szCs w:val="20"/>
          <w:lang w:val="sr-Latn-RS" w:eastAsia="fr-BE"/>
        </w:rPr>
        <w:t>) сe мoрa нaзнaчити пo jeдиници рoбe нaвeдeнoj у првoj кoлoни</w:t>
      </w:r>
      <w:r w:rsidRPr="00EC3EF0">
        <w:rPr>
          <w:rFonts w:eastAsiaTheme="minorHAnsi"/>
          <w:sz w:val="18"/>
          <w:szCs w:val="18"/>
          <w:lang w:val="en-GB"/>
        </w:rPr>
        <w:t>.</w:t>
      </w:r>
    </w:p>
    <w:p w:rsidR="00EC3EF0" w:rsidRDefault="00EC3EF0" w:rsidP="00EC3EF0">
      <w:pPr>
        <w:spacing w:before="60" w:after="60"/>
        <w:ind w:left="1418" w:hanging="567"/>
        <w:jc w:val="both"/>
        <w:rPr>
          <w:rFonts w:eastAsiaTheme="minorHAnsi"/>
          <w:sz w:val="18"/>
          <w:szCs w:val="18"/>
          <w:lang w:val="sr-Cyrl-RS"/>
        </w:rPr>
      </w:pPr>
      <w:r w:rsidRPr="00EC3EF0">
        <w:rPr>
          <w:rFonts w:eastAsiaTheme="minorHAnsi"/>
          <w:b/>
          <w:sz w:val="18"/>
          <w:szCs w:val="18"/>
          <w:vertAlign w:val="superscript"/>
          <w:lang w:val="en-GB"/>
        </w:rPr>
        <w:t>(6)</w:t>
      </w:r>
      <w:r w:rsidRPr="00EC3EF0">
        <w:rPr>
          <w:rFonts w:eastAsiaTheme="minorHAnsi"/>
          <w:b/>
          <w:sz w:val="18"/>
          <w:szCs w:val="18"/>
          <w:vertAlign w:val="superscript"/>
          <w:lang w:val="en-GB"/>
        </w:rPr>
        <w:tab/>
      </w:r>
      <w:r w:rsidRPr="00EC3EF0">
        <w:rPr>
          <w:sz w:val="20"/>
          <w:szCs w:val="20"/>
          <w:lang w:val="sr-Latn-RS" w:eastAsia="en-GB"/>
        </w:rPr>
        <w:t>Навести датуме</w:t>
      </w:r>
      <w:r w:rsidRPr="00EC3EF0">
        <w:rPr>
          <w:rFonts w:eastAsiaTheme="minorHAnsi"/>
          <w:sz w:val="18"/>
          <w:szCs w:val="18"/>
          <w:lang w:val="sr-Cyrl-RS"/>
        </w:rPr>
        <w:t>.</w:t>
      </w:r>
      <w:r w:rsidRPr="00EC3EF0">
        <w:rPr>
          <w:sz w:val="20"/>
          <w:szCs w:val="20"/>
          <w:lang w:val="sr-Latn-RS" w:eastAsia="en-GB"/>
        </w:rPr>
        <w:t xml:space="preserve"> Пeриoд вaжeњa дугoрoчнe изjaвe дoбaвљaчa oбичнo нe би трeбaлo дa будe дужи </w:t>
      </w:r>
      <w:r w:rsidRPr="007900EB">
        <w:rPr>
          <w:sz w:val="20"/>
          <w:szCs w:val="20"/>
          <w:lang w:val="sr-Latn-RS" w:eastAsia="en-GB"/>
        </w:rPr>
        <w:t xml:space="preserve">oд </w:t>
      </w:r>
      <w:r w:rsidRPr="007900EB">
        <w:rPr>
          <w:sz w:val="20"/>
          <w:szCs w:val="20"/>
          <w:lang w:val="sr-Cyrl-RS" w:eastAsia="en-GB"/>
        </w:rPr>
        <w:t>24</w:t>
      </w:r>
      <w:r w:rsidRPr="007900EB">
        <w:rPr>
          <w:sz w:val="20"/>
          <w:szCs w:val="20"/>
          <w:lang w:val="sr-Latn-RS" w:eastAsia="en-GB"/>
        </w:rPr>
        <w:t xml:space="preserve"> мeсeц</w:t>
      </w:r>
      <w:r w:rsidRPr="007900EB">
        <w:rPr>
          <w:sz w:val="20"/>
          <w:szCs w:val="20"/>
          <w:lang w:val="sr-Cyrl-RS" w:eastAsia="en-GB"/>
        </w:rPr>
        <w:t>а</w:t>
      </w:r>
      <w:r w:rsidRPr="00EC3EF0">
        <w:rPr>
          <w:sz w:val="20"/>
          <w:szCs w:val="20"/>
          <w:lang w:val="sr-Latn-RS" w:eastAsia="en-GB"/>
        </w:rPr>
        <w:t>, штo пoд</w:t>
      </w:r>
      <w:r w:rsidRPr="00EC3EF0">
        <w:rPr>
          <w:sz w:val="20"/>
          <w:szCs w:val="20"/>
          <w:lang w:val="sr-Cyrl-RS" w:eastAsia="en-GB"/>
        </w:rPr>
        <w:t>л</w:t>
      </w:r>
      <w:r w:rsidRPr="00EC3EF0">
        <w:rPr>
          <w:sz w:val="20"/>
          <w:szCs w:val="20"/>
          <w:lang w:val="sr-Latn-RS" w:eastAsia="en-GB"/>
        </w:rPr>
        <w:t>eжe услoвимa кoje утврђуjу цaринск</w:t>
      </w:r>
      <w:r w:rsidRPr="00EC3EF0">
        <w:rPr>
          <w:sz w:val="20"/>
          <w:szCs w:val="20"/>
          <w:lang w:val="sr-Cyrl-RS" w:eastAsia="en-GB"/>
        </w:rPr>
        <w:t>и</w:t>
      </w:r>
      <w:r w:rsidRPr="00EC3EF0">
        <w:rPr>
          <w:sz w:val="20"/>
          <w:szCs w:val="20"/>
          <w:lang w:val="sr-Latn-RS" w:eastAsia="en-GB"/>
        </w:rPr>
        <w:t xml:space="preserve"> </w:t>
      </w:r>
      <w:r w:rsidRPr="00EC3EF0">
        <w:rPr>
          <w:sz w:val="20"/>
          <w:szCs w:val="20"/>
          <w:lang w:val="sr-Cyrl-RS" w:eastAsia="en-GB"/>
        </w:rPr>
        <w:t>органи</w:t>
      </w:r>
      <w:r w:rsidRPr="00EC3EF0">
        <w:rPr>
          <w:sz w:val="20"/>
          <w:szCs w:val="20"/>
          <w:lang w:val="sr-Latn-RS" w:eastAsia="en-GB"/>
        </w:rPr>
        <w:t xml:space="preserve"> </w:t>
      </w:r>
      <w:r w:rsidRPr="00EC3EF0">
        <w:rPr>
          <w:sz w:val="20"/>
          <w:szCs w:val="20"/>
          <w:lang w:val="sr-Cyrl-RS" w:eastAsia="en-GB"/>
        </w:rPr>
        <w:t>Стране</w:t>
      </w:r>
      <w:r w:rsidRPr="00EC3EF0">
        <w:rPr>
          <w:sz w:val="20"/>
          <w:szCs w:val="20"/>
          <w:lang w:val="sr-Latn-RS" w:eastAsia="en-GB"/>
        </w:rPr>
        <w:t xml:space="preserve"> у кojoj je дугoрoчнa изjaвa дoбaвљaчa сaчињeнa</w:t>
      </w:r>
      <w:r w:rsidRPr="00EC3EF0">
        <w:rPr>
          <w:sz w:val="20"/>
          <w:szCs w:val="20"/>
          <w:lang w:val="sr-Cyrl-RS" w:eastAsia="en-GB"/>
        </w:rPr>
        <w:t>.</w:t>
      </w:r>
      <w:r w:rsidRPr="00EC3EF0">
        <w:rPr>
          <w:rFonts w:eastAsiaTheme="minorHAnsi"/>
          <w:sz w:val="18"/>
          <w:szCs w:val="18"/>
          <w:lang w:val="sr-Cyrl-RS"/>
        </w:rPr>
        <w:t xml:space="preserve"> </w:t>
      </w:r>
    </w:p>
    <w:p w:rsidR="0081241A" w:rsidRDefault="0074502B" w:rsidP="0081241A">
      <w:pPr>
        <w:spacing w:before="60" w:after="60"/>
        <w:ind w:left="1418" w:hanging="567"/>
        <w:jc w:val="center"/>
        <w:rPr>
          <w:rFonts w:eastAsiaTheme="minorHAnsi"/>
          <w:szCs w:val="22"/>
          <w:lang w:val="sr-Cyrl-RS" w:eastAsia="en-GB"/>
        </w:rPr>
      </w:pPr>
      <w:r>
        <w:rPr>
          <w:rFonts w:eastAsiaTheme="minorHAnsi"/>
          <w:szCs w:val="22"/>
          <w:lang w:val="sr-Cyrl-RS" w:eastAsia="en-GB"/>
        </w:rPr>
        <w:br w:type="column"/>
      </w:r>
      <w:r w:rsidR="0081241A">
        <w:rPr>
          <w:rFonts w:eastAsiaTheme="minorHAnsi"/>
          <w:szCs w:val="22"/>
          <w:lang w:val="sr-Cyrl-RS" w:eastAsia="en-GB"/>
        </w:rPr>
        <w:t>Члан 3.</w:t>
      </w:r>
    </w:p>
    <w:p w:rsidR="0081241A" w:rsidRPr="00693C97" w:rsidRDefault="0081241A" w:rsidP="0081241A">
      <w:pPr>
        <w:spacing w:before="60" w:after="60"/>
        <w:ind w:left="1418" w:hanging="567"/>
        <w:jc w:val="center"/>
        <w:rPr>
          <w:rFonts w:eastAsiaTheme="minorHAnsi"/>
          <w:sz w:val="12"/>
          <w:szCs w:val="22"/>
          <w:lang w:val="sr-Cyrl-RS" w:eastAsia="en-GB"/>
        </w:rPr>
      </w:pPr>
    </w:p>
    <w:p w:rsidR="00EC3EF0" w:rsidRPr="00EC3EF0" w:rsidRDefault="006142B8" w:rsidP="00911DBD">
      <w:pPr>
        <w:jc w:val="both"/>
        <w:rPr>
          <w:lang w:val="sr-Cyrl-RS"/>
        </w:rPr>
      </w:pPr>
      <w:r>
        <w:tab/>
      </w:r>
      <w:r w:rsidR="0081241A" w:rsidRPr="006142B8">
        <w:t xml:space="preserve">Овај закон ступа на снагу осмог дана од дана објављивања у </w:t>
      </w:r>
      <w:r w:rsidR="00C15C37">
        <w:rPr>
          <w:lang w:val="sr-Cyrl-RS"/>
        </w:rPr>
        <w:t>„</w:t>
      </w:r>
      <w:r w:rsidR="0081241A" w:rsidRPr="006142B8">
        <w:t>Службеном гласнику Републике Србије</w:t>
      </w:r>
      <w:r w:rsidR="00C15C37">
        <w:rPr>
          <w:lang w:val="sr-Cyrl-RS"/>
        </w:rPr>
        <w:t xml:space="preserve"> – Међународни уговори”.</w:t>
      </w:r>
    </w:p>
    <w:p w:rsidR="00F414E1" w:rsidRPr="008878E5" w:rsidRDefault="000B4794" w:rsidP="005C7332">
      <w:pPr>
        <w:jc w:val="both"/>
        <w:rPr>
          <w:lang w:val="sr-Cyrl-RS"/>
        </w:rPr>
      </w:pPr>
      <w:r w:rsidRPr="000B4794">
        <w:rPr>
          <w:lang w:val="sr-Cyrl-RS"/>
        </w:rPr>
        <w:t xml:space="preserve"> </w:t>
      </w:r>
    </w:p>
    <w:p w:rsidR="00D927CE" w:rsidRDefault="00D927CE">
      <w:pPr>
        <w:jc w:val="both"/>
        <w:rPr>
          <w:b/>
        </w:rPr>
      </w:pPr>
    </w:p>
    <w:p w:rsidR="00D927CE" w:rsidRPr="008878E5" w:rsidRDefault="00D927CE">
      <w:pPr>
        <w:jc w:val="both"/>
        <w:rPr>
          <w:lang w:val="sr-Cyrl-RS"/>
        </w:rPr>
      </w:pPr>
    </w:p>
    <w:sectPr w:rsidR="00D927CE" w:rsidRPr="008878E5" w:rsidSect="0042468B">
      <w:headerReference w:type="default" r:id="rId35"/>
      <w:footerReference w:type="default" r:id="rId36"/>
      <w:pgSz w:w="11906" w:h="16838" w:code="9"/>
      <w:pgMar w:top="1134" w:right="1418" w:bottom="1134" w:left="1418" w:header="709" w:footer="709"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A2C" w:rsidRDefault="00831A2C" w:rsidP="00DD43BE">
      <w:r>
        <w:separator/>
      </w:r>
    </w:p>
  </w:endnote>
  <w:endnote w:type="continuationSeparator" w:id="0">
    <w:p w:rsidR="00831A2C" w:rsidRDefault="00831A2C" w:rsidP="00DD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Yu Gothic UI"/>
    <w:panose1 w:val="00000000000000000000"/>
    <w:charset w:val="00"/>
    <w:family w:val="roman"/>
    <w:notTrueType/>
    <w:pitch w:val="default"/>
    <w:sig w:usb0="00000000"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Wingdings (PCL6)">
    <w:altName w:val="Wingdings"/>
    <w:panose1 w:val="00000000000000000000"/>
    <w:charset w:val="02"/>
    <w:family w:val="decorative"/>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9824152"/>
      <w:docPartObj>
        <w:docPartGallery w:val="Page Numbers (Bottom of Page)"/>
        <w:docPartUnique/>
      </w:docPartObj>
    </w:sdtPr>
    <w:sdtEndPr>
      <w:rPr>
        <w:noProof/>
      </w:rPr>
    </w:sdtEndPr>
    <w:sdtContent>
      <w:p w:rsidR="00831A2C" w:rsidRDefault="00954BDB">
        <w:pPr>
          <w:pStyle w:val="Footer"/>
          <w:jc w:val="center"/>
        </w:pPr>
      </w:p>
    </w:sdtContent>
  </w:sdt>
  <w:p w:rsidR="00831A2C" w:rsidRDefault="00831A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pPr>
      <w:pStyle w:val="Footer"/>
      <w:jc w:val="center"/>
    </w:pPr>
  </w:p>
  <w:p w:rsidR="00831A2C" w:rsidRDefault="00831A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F07058" w:rsidRDefault="00831A2C" w:rsidP="00263618">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pPr>
      <w:pStyle w:val="Footer"/>
      <w:jc w:val="center"/>
    </w:pPr>
  </w:p>
  <w:p w:rsidR="00831A2C" w:rsidRDefault="00831A2C" w:rsidP="00C134EA">
    <w:pPr>
      <w:pStyle w:val="Footer"/>
      <w:jc w:val="center"/>
      <w:rPr>
        <w:noProof/>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A2F5B" w:rsidRDefault="00831A2C" w:rsidP="00EC3EF0">
    <w:pPr>
      <w:pStyle w:val="FooterCouncil"/>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A2F5B" w:rsidRDefault="00831A2C" w:rsidP="00EC3EF0">
    <w:pPr>
      <w:pStyle w:val="FooterCouncil"/>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A2F5B" w:rsidRDefault="00831A2C" w:rsidP="00EC3EF0">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A2C" w:rsidRDefault="00831A2C" w:rsidP="00DD43BE">
      <w:r>
        <w:separator/>
      </w:r>
    </w:p>
  </w:footnote>
  <w:footnote w:type="continuationSeparator" w:id="0">
    <w:p w:rsidR="00831A2C" w:rsidRDefault="00831A2C" w:rsidP="00DD43BE">
      <w:r>
        <w:continuationSeparator/>
      </w:r>
    </w:p>
  </w:footnote>
  <w:footnote w:id="1">
    <w:p w:rsidR="00831A2C" w:rsidRDefault="00831A2C" w:rsidP="00263618">
      <w:pPr>
        <w:pStyle w:val="FootnoteText"/>
      </w:pPr>
      <w:r>
        <w:rPr>
          <w:rStyle w:val="FootnoteReference"/>
        </w:rPr>
        <w:footnoteRef/>
      </w:r>
      <w:r>
        <w:t xml:space="preserve"> OJ EC L 302, 15.11.1985, p. 23.</w:t>
      </w:r>
    </w:p>
  </w:footnote>
  <w:footnote w:id="2">
    <w:p w:rsidR="00831A2C" w:rsidRPr="006D5224" w:rsidRDefault="00831A2C" w:rsidP="00EC3EF0">
      <w:pPr>
        <w:pStyle w:val="FootnoteText"/>
      </w:pPr>
      <w:r>
        <w:rPr>
          <w:rStyle w:val="FootnoteReference"/>
        </w:rPr>
        <w:footnoteRef/>
      </w:r>
      <w:r>
        <w:t xml:space="preserve"> </w:t>
      </w:r>
      <w:r w:rsidR="00954BDB" w:rsidRPr="0052011D">
        <w:rPr>
          <w:lang w:val="sr-Cyrl-RS"/>
        </w:rPr>
        <w:t>„</w:t>
      </w:r>
      <w:r w:rsidR="00954BDB">
        <w:rPr>
          <w:lang w:val="sr-Cyrl-RS"/>
        </w:rPr>
        <w:t>Службени лист Европске уније</w:t>
      </w:r>
      <w:r w:rsidR="00954BDB" w:rsidRPr="0052011D">
        <w:rPr>
          <w:bCs/>
          <w:color w:val="000000"/>
          <w:lang w:val="sr-Cyrl-CS" w:eastAsia="sr-Latn-CS"/>
        </w:rPr>
        <w:t>”</w:t>
      </w:r>
      <w:r w:rsidR="00954BDB">
        <w:rPr>
          <w:sz w:val="18"/>
          <w:szCs w:val="18"/>
          <w:lang w:val="sr-Cyrl-RS"/>
        </w:rPr>
        <w:t xml:space="preserve"> </w:t>
      </w:r>
      <w:r w:rsidRPr="009015A8">
        <w:rPr>
          <w:sz w:val="18"/>
          <w:szCs w:val="18"/>
        </w:rPr>
        <w:t xml:space="preserve">L 302, 15.11.1985, </w:t>
      </w:r>
      <w:r w:rsidR="00954BDB">
        <w:rPr>
          <w:sz w:val="18"/>
          <w:szCs w:val="18"/>
          <w:lang w:val="sr-Cyrl-RS"/>
        </w:rPr>
        <w:t>стр</w:t>
      </w:r>
      <w:r w:rsidRPr="009015A8">
        <w:rPr>
          <w:sz w:val="18"/>
          <w:szCs w:val="18"/>
        </w:rPr>
        <w:t>. 23.</w:t>
      </w:r>
      <w:r>
        <w:rPr>
          <w:sz w:val="18"/>
          <w:szCs w:val="18"/>
        </w:rPr>
        <w:t xml:space="preserve"> </w:t>
      </w:r>
    </w:p>
  </w:footnote>
  <w:footnote w:id="3">
    <w:p w:rsidR="00831A2C" w:rsidRPr="00F33A88" w:rsidRDefault="00CE00DD" w:rsidP="00EC3EF0">
      <w:pPr>
        <w:pStyle w:val="FootnoteText"/>
        <w:rPr>
          <w:lang w:val="sr-Cyrl-RS"/>
        </w:rPr>
      </w:pPr>
      <w:r>
        <w:rPr>
          <w:vertAlign w:val="superscript"/>
          <w:lang w:val="sr-Cyrl-RS"/>
        </w:rPr>
        <w:t>(</w:t>
      </w:r>
      <w:r w:rsidR="00CC1CFB">
        <w:rPr>
          <w:rStyle w:val="FootnoteReference"/>
          <w:lang w:val="sr-Cyrl-RS"/>
        </w:rPr>
        <w:t>1</w:t>
      </w:r>
      <w:r>
        <w:rPr>
          <w:rStyle w:val="FootnoteReference"/>
          <w:lang w:val="sr-Cyrl-RS"/>
        </w:rPr>
        <w:t>)</w:t>
      </w:r>
      <w:r w:rsidR="00831A2C" w:rsidRPr="00C202E2">
        <w:tab/>
      </w:r>
      <w:r w:rsidR="00831A2C" w:rsidRPr="00E37316">
        <w:rPr>
          <w:sz w:val="18"/>
          <w:szCs w:val="18"/>
        </w:rPr>
        <w:t xml:space="preserve">На пример: увознa документa, уверења о кретању робе, фактуре, </w:t>
      </w:r>
      <w:r w:rsidR="00831A2C" w:rsidRPr="003E7B03">
        <w:rPr>
          <w:sz w:val="18"/>
          <w:szCs w:val="18"/>
        </w:rPr>
        <w:t>декларације произвођача</w:t>
      </w:r>
      <w:r w:rsidR="00831A2C" w:rsidRPr="00E37316">
        <w:rPr>
          <w:sz w:val="18"/>
          <w:szCs w:val="18"/>
        </w:rPr>
        <w:t xml:space="preserve"> итд., у вези са производима коришћеним у производњи или</w:t>
      </w:r>
      <w:r w:rsidR="00831A2C">
        <w:rPr>
          <w:sz w:val="18"/>
          <w:szCs w:val="18"/>
        </w:rPr>
        <w:t xml:space="preserve"> робом која је поново извезена </w:t>
      </w:r>
      <w:r w:rsidR="00831A2C" w:rsidRPr="00AB79BA">
        <w:rPr>
          <w:sz w:val="18"/>
          <w:szCs w:val="18"/>
        </w:rPr>
        <w:t xml:space="preserve">у  </w:t>
      </w:r>
      <w:r w:rsidR="00831A2C" w:rsidRPr="00AB79BA">
        <w:rPr>
          <w:sz w:val="18"/>
          <w:szCs w:val="18"/>
          <w:lang w:val="sr-Cyrl-RS"/>
        </w:rPr>
        <w:t>истом стању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rsidP="003045F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31A2C" w:rsidRDefault="00831A2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A2F5B" w:rsidRDefault="00831A2C" w:rsidP="00EC3EF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pPr>
      <w:pStyle w:val="Header"/>
      <w:rPr>
        <w:lang w:val="bs-Latn-B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rsidP="003045F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0E09F0" w:rsidRDefault="00831A2C" w:rsidP="0026361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7E7280" w:rsidRDefault="00831A2C" w:rsidP="00263618">
    <w:pPr>
      <w:pStyle w:val="Header"/>
      <w:jc w:val="right"/>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D53BB" w:rsidRDefault="00831A2C" w:rsidP="0026361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D53BB" w:rsidRDefault="00831A2C" w:rsidP="00263618">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7E7280" w:rsidRDefault="00831A2C" w:rsidP="00263618">
    <w:pPr>
      <w:pStyle w:val="Header"/>
      <w:jc w:val="right"/>
      <w:rPr>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Default="00831A2C">
    <w:pPr>
      <w:pStyle w:val="Header"/>
    </w:pPr>
  </w:p>
  <w:p w:rsidR="00831A2C" w:rsidRDefault="00831A2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2C" w:rsidRPr="002A2F5B" w:rsidRDefault="00831A2C" w:rsidP="00EC3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80"/>
    <w:multiLevelType w:val="hybridMultilevel"/>
    <w:tmpl w:val="1FA45650"/>
    <w:lvl w:ilvl="0" w:tplc="1FE288DE">
      <w:start w:val="1"/>
      <w:numFmt w:val="bullet"/>
      <w:pStyle w:val="ListBullet5"/>
      <w:lvlText w:val=""/>
      <w:lvlJc w:val="left"/>
      <w:pPr>
        <w:tabs>
          <w:tab w:val="num" w:pos="1492"/>
        </w:tabs>
        <w:ind w:left="1492" w:hanging="360"/>
      </w:pPr>
      <w:rPr>
        <w:rFonts w:ascii="Symbol" w:hAnsi="Symbol" w:hint="default"/>
      </w:rPr>
    </w:lvl>
    <w:lvl w:ilvl="1" w:tplc="470ADD22">
      <w:numFmt w:val="decimal"/>
      <w:lvlText w:val=""/>
      <w:lvlJc w:val="left"/>
    </w:lvl>
    <w:lvl w:ilvl="2" w:tplc="0EEE0FC4">
      <w:numFmt w:val="decimal"/>
      <w:lvlText w:val=""/>
      <w:lvlJc w:val="left"/>
    </w:lvl>
    <w:lvl w:ilvl="3" w:tplc="43B856D2">
      <w:numFmt w:val="decimal"/>
      <w:lvlText w:val=""/>
      <w:lvlJc w:val="left"/>
    </w:lvl>
    <w:lvl w:ilvl="4" w:tplc="50CE81FA">
      <w:numFmt w:val="decimal"/>
      <w:lvlText w:val=""/>
      <w:lvlJc w:val="left"/>
    </w:lvl>
    <w:lvl w:ilvl="5" w:tplc="E436A466">
      <w:numFmt w:val="decimal"/>
      <w:lvlText w:val=""/>
      <w:lvlJc w:val="left"/>
    </w:lvl>
    <w:lvl w:ilvl="6" w:tplc="5D96C3A0">
      <w:numFmt w:val="decimal"/>
      <w:lvlText w:val=""/>
      <w:lvlJc w:val="left"/>
    </w:lvl>
    <w:lvl w:ilvl="7" w:tplc="850A5D1C">
      <w:numFmt w:val="decimal"/>
      <w:lvlText w:val=""/>
      <w:lvlJc w:val="left"/>
    </w:lvl>
    <w:lvl w:ilvl="8" w:tplc="907C8D96">
      <w:numFmt w:val="decimal"/>
      <w:lvlText w:val=""/>
      <w:lvlJc w:val="left"/>
    </w:lvl>
  </w:abstractNum>
  <w:abstractNum w:abstractNumId="2" w15:restartNumberingAfterBreak="0">
    <w:nsid w:val="FFFFFF81"/>
    <w:multiLevelType w:val="multilevel"/>
    <w:tmpl w:val="AA867C84"/>
    <w:lvl w:ilvl="0">
      <w:start w:val="1"/>
      <w:numFmt w:val="bullet"/>
      <w:pStyle w:val="ListBullet41"/>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82"/>
    <w:multiLevelType w:val="multilevel"/>
    <w:tmpl w:val="D9344204"/>
    <w:styleLink w:val="1ai1"/>
    <w:lvl w:ilvl="0">
      <w:start w:val="1"/>
      <w:numFmt w:val="bullet"/>
      <w:pStyle w:val="ListBullet31"/>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3"/>
    <w:multiLevelType w:val="multilevel"/>
    <w:tmpl w:val="CA14176E"/>
    <w:styleLink w:val="1ai2"/>
    <w:lvl w:ilvl="0">
      <w:start w:val="1"/>
      <w:numFmt w:val="bullet"/>
      <w:pStyle w:val="ListBullet21"/>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9"/>
    <w:multiLevelType w:val="multilevel"/>
    <w:tmpl w:val="1B84DAC4"/>
    <w:styleLink w:val="ArticleSection2"/>
    <w:lvl w:ilvl="0">
      <w:start w:val="1"/>
      <w:numFmt w:val="bullet"/>
      <w:pStyle w:val="ListBullet1"/>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15:restartNumberingAfterBreak="0">
    <w:nsid w:val="00474A75"/>
    <w:multiLevelType w:val="multilevel"/>
    <w:tmpl w:val="12A223CE"/>
    <w:name w:val="Heading"/>
    <w:styleLink w:val="ArticleSection11"/>
    <w:lvl w:ilvl="0">
      <w:start w:val="1"/>
      <w:numFmt w:val="decimal"/>
      <w:lvlText w:val="%1."/>
      <w:lvlJc w:val="left"/>
      <w:pPr>
        <w:tabs>
          <w:tab w:val="num" w:pos="850"/>
        </w:tabs>
        <w:ind w:left="850" w:hanging="850"/>
      </w:pPr>
      <w:rPr>
        <w:bdr w:val="none" w:sz="0" w:space="0" w:color="auto" w:frame="1"/>
      </w:rPr>
    </w:lvl>
    <w:lvl w:ilvl="1">
      <w:start w:val="1"/>
      <w:numFmt w:val="decimal"/>
      <w:lvlText w:val="%1.%2."/>
      <w:lvlJc w:val="left"/>
      <w:pPr>
        <w:tabs>
          <w:tab w:val="num" w:pos="850"/>
        </w:tabs>
        <w:ind w:left="850" w:hanging="850"/>
      </w:pPr>
      <w:rPr>
        <w:bdr w:val="none" w:sz="0" w:space="0" w:color="auto" w:frame="1"/>
      </w:rPr>
    </w:lvl>
    <w:lvl w:ilvl="2">
      <w:start w:val="1"/>
      <w:numFmt w:val="decimal"/>
      <w:lvlText w:val="%1.%2.%3."/>
      <w:lvlJc w:val="left"/>
      <w:pPr>
        <w:tabs>
          <w:tab w:val="num" w:pos="850"/>
        </w:tabs>
        <w:ind w:left="850" w:hanging="850"/>
      </w:pPr>
      <w:rPr>
        <w:bdr w:val="none" w:sz="0" w:space="0" w:color="auto" w:frame="1"/>
      </w:rPr>
    </w:lvl>
    <w:lvl w:ilvl="3">
      <w:start w:val="1"/>
      <w:numFmt w:val="decimal"/>
      <w:lvlText w:val="%1.%2.%3.%4."/>
      <w:lvlJc w:val="left"/>
      <w:pPr>
        <w:tabs>
          <w:tab w:val="num" w:pos="850"/>
        </w:tabs>
        <w:ind w:left="850" w:hanging="850"/>
      </w:pPr>
      <w:rPr>
        <w:bdr w:val="none" w:sz="0" w:space="0" w:color="auto" w:frame="1"/>
      </w:rPr>
    </w:lvl>
    <w:lvl w:ilvl="4">
      <w:start w:val="1"/>
      <w:numFmt w:val="lowerLetter"/>
      <w:lvlText w:val="(%5)"/>
      <w:lvlJc w:val="left"/>
      <w:pPr>
        <w:ind w:left="1800" w:hanging="360"/>
      </w:pPr>
      <w:rPr>
        <w:bdr w:val="none" w:sz="0" w:space="0" w:color="auto" w:frame="1"/>
      </w:rPr>
    </w:lvl>
    <w:lvl w:ilvl="5">
      <w:start w:val="1"/>
      <w:numFmt w:val="lowerRoman"/>
      <w:lvlText w:val="(%6)"/>
      <w:lvlJc w:val="left"/>
      <w:pPr>
        <w:ind w:left="2160" w:hanging="360"/>
      </w:pPr>
      <w:rPr>
        <w:bdr w:val="none" w:sz="0" w:space="0" w:color="auto" w:frame="1"/>
      </w:rPr>
    </w:lvl>
    <w:lvl w:ilvl="6">
      <w:start w:val="1"/>
      <w:numFmt w:val="decimal"/>
      <w:lvlText w:val="%7."/>
      <w:lvlJc w:val="left"/>
      <w:pPr>
        <w:ind w:left="2520" w:hanging="360"/>
      </w:pPr>
      <w:rPr>
        <w:bdr w:val="none" w:sz="0" w:space="0" w:color="auto" w:frame="1"/>
      </w:rPr>
    </w:lvl>
    <w:lvl w:ilvl="7">
      <w:start w:val="1"/>
      <w:numFmt w:val="lowerLetter"/>
      <w:lvlText w:val="%8."/>
      <w:lvlJc w:val="left"/>
      <w:pPr>
        <w:ind w:left="2880" w:hanging="360"/>
      </w:pPr>
      <w:rPr>
        <w:bdr w:val="none" w:sz="0" w:space="0" w:color="auto" w:frame="1"/>
      </w:rPr>
    </w:lvl>
    <w:lvl w:ilvl="8">
      <w:start w:val="1"/>
      <w:numFmt w:val="lowerRoman"/>
      <w:lvlText w:val="%9."/>
      <w:lvlJc w:val="left"/>
      <w:pPr>
        <w:ind w:left="3240" w:hanging="360"/>
      </w:pPr>
      <w:rPr>
        <w:bdr w:val="none" w:sz="0" w:space="0" w:color="auto" w:frame="1"/>
      </w:rPr>
    </w:lvl>
  </w:abstractNum>
  <w:abstractNum w:abstractNumId="8" w15:restartNumberingAfterBreak="0">
    <w:nsid w:val="021B7374"/>
    <w:multiLevelType w:val="hybridMultilevel"/>
    <w:tmpl w:val="E57075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225A2D"/>
    <w:multiLevelType w:val="singleLevel"/>
    <w:tmpl w:val="5EAA04A8"/>
    <w:name w:val="Bullet 2"/>
    <w:lvl w:ilvl="0">
      <w:start w:val="1"/>
      <w:numFmt w:val="bullet"/>
      <w:pStyle w:val="Bullet2"/>
      <w:lvlText w:val=""/>
      <w:lvlJc w:val="left"/>
      <w:pPr>
        <w:tabs>
          <w:tab w:val="num" w:pos="1984"/>
        </w:tabs>
        <w:ind w:left="1984" w:hanging="567"/>
      </w:pPr>
      <w:rPr>
        <w:rFonts w:ascii="Symbol" w:hAnsi="Symbol" w:hint="default"/>
        <w:bdr w:val="none" w:sz="0" w:space="0" w:color="auto" w:frame="1"/>
      </w:rPr>
    </w:lvl>
  </w:abstractNum>
  <w:abstractNum w:abstractNumId="10" w15:restartNumberingAfterBreak="0">
    <w:nsid w:val="0B5149CB"/>
    <w:multiLevelType w:val="hybridMultilevel"/>
    <w:tmpl w:val="6268BB8A"/>
    <w:lvl w:ilvl="0" w:tplc="BCBE418C">
      <w:start w:val="1"/>
      <w:numFmt w:val="decimal"/>
      <w:pStyle w:val="Heading1"/>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BD52520"/>
    <w:multiLevelType w:val="multilevel"/>
    <w:tmpl w:val="C8D4FE30"/>
    <w:name w:val="Bullet 1"/>
    <w:lvl w:ilvl="0">
      <w:start w:val="1"/>
      <w:numFmt w:val="bullet"/>
      <w:pStyle w:val="Bullet1"/>
      <w:lvlText w:val=""/>
      <w:lvlJc w:val="left"/>
      <w:pPr>
        <w:tabs>
          <w:tab w:val="num" w:pos="1417"/>
        </w:tabs>
        <w:ind w:left="1417" w:hanging="567"/>
      </w:pPr>
      <w:rPr>
        <w:rFonts w:ascii="Symbol" w:hAnsi="Symbol" w:hint="default"/>
        <w:bdr w:val="none" w:sz="0" w:space="0" w:color="auto" w:frame="1"/>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CC176F9"/>
    <w:multiLevelType w:val="singleLevel"/>
    <w:tmpl w:val="4282F5D2"/>
    <w:name w:val="Considérant"/>
    <w:lvl w:ilvl="0">
      <w:start w:val="1"/>
      <w:numFmt w:val="decimal"/>
      <w:pStyle w:val="Considrant"/>
      <w:lvlText w:val="(%1)"/>
      <w:lvlJc w:val="left"/>
      <w:pPr>
        <w:tabs>
          <w:tab w:val="num" w:pos="850"/>
        </w:tabs>
        <w:ind w:left="850" w:hanging="850"/>
      </w:pPr>
      <w:rPr>
        <w:bdr w:val="none" w:sz="0" w:space="0" w:color="auto" w:frame="1"/>
      </w:rPr>
    </w:lvl>
  </w:abstractNum>
  <w:abstractNum w:abstractNumId="13" w15:restartNumberingAfterBreak="0">
    <w:nsid w:val="0EEA6825"/>
    <w:multiLevelType w:val="singleLevel"/>
    <w:tmpl w:val="F14A3676"/>
    <w:name w:val="Tiret 0"/>
    <w:lvl w:ilvl="0">
      <w:start w:val="1"/>
      <w:numFmt w:val="bullet"/>
      <w:pStyle w:val="Tiret0"/>
      <w:lvlText w:val="–"/>
      <w:lvlJc w:val="left"/>
      <w:pPr>
        <w:tabs>
          <w:tab w:val="num" w:pos="850"/>
        </w:tabs>
        <w:ind w:left="850" w:hanging="850"/>
      </w:pPr>
      <w:rPr>
        <w:bdr w:val="none" w:sz="0" w:space="0" w:color="auto" w:frame="1"/>
      </w:rPr>
    </w:lvl>
  </w:abstractNum>
  <w:abstractNum w:abstractNumId="14" w15:restartNumberingAfterBreak="0">
    <w:nsid w:val="16B13049"/>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1A777BB9"/>
    <w:multiLevelType w:val="multilevel"/>
    <w:tmpl w:val="0E762C96"/>
    <w:name w:val="NumPar"/>
    <w:lvl w:ilvl="0">
      <w:start w:val="1"/>
      <w:numFmt w:val="decimal"/>
      <w:pStyle w:val="NumPar1"/>
      <w:lvlText w:val="%1."/>
      <w:lvlJc w:val="left"/>
      <w:pPr>
        <w:tabs>
          <w:tab w:val="num" w:pos="850"/>
        </w:tabs>
        <w:ind w:left="850" w:hanging="850"/>
      </w:pPr>
      <w:rPr>
        <w:bdr w:val="none" w:sz="0" w:space="0" w:color="auto" w:frame="1"/>
      </w:rPr>
    </w:lvl>
    <w:lvl w:ilvl="1">
      <w:start w:val="1"/>
      <w:numFmt w:val="decimal"/>
      <w:pStyle w:val="NumPar2"/>
      <w:lvlText w:val="%1.%2."/>
      <w:lvlJc w:val="left"/>
      <w:pPr>
        <w:tabs>
          <w:tab w:val="num" w:pos="850"/>
        </w:tabs>
        <w:ind w:left="850" w:hanging="850"/>
      </w:pPr>
      <w:rPr>
        <w:bdr w:val="none" w:sz="0" w:space="0" w:color="auto" w:frame="1"/>
      </w:rPr>
    </w:lvl>
    <w:lvl w:ilvl="2">
      <w:start w:val="1"/>
      <w:numFmt w:val="decimal"/>
      <w:pStyle w:val="NumPar3"/>
      <w:lvlText w:val="%1.%2.%3."/>
      <w:lvlJc w:val="left"/>
      <w:pPr>
        <w:tabs>
          <w:tab w:val="num" w:pos="850"/>
        </w:tabs>
        <w:ind w:left="850" w:hanging="850"/>
      </w:pPr>
      <w:rPr>
        <w:bdr w:val="none" w:sz="0" w:space="0" w:color="auto" w:frame="1"/>
      </w:rPr>
    </w:lvl>
    <w:lvl w:ilvl="3">
      <w:start w:val="1"/>
      <w:numFmt w:val="decimal"/>
      <w:pStyle w:val="NumPar4"/>
      <w:lvlText w:val="%1.%2.%3.%4."/>
      <w:lvlJc w:val="left"/>
      <w:pPr>
        <w:tabs>
          <w:tab w:val="num" w:pos="850"/>
        </w:tabs>
        <w:ind w:left="850" w:hanging="850"/>
      </w:pPr>
      <w:rPr>
        <w:bdr w:val="none" w:sz="0" w:space="0" w:color="auto" w:frame="1"/>
      </w:rPr>
    </w:lvl>
    <w:lvl w:ilvl="4">
      <w:start w:val="1"/>
      <w:numFmt w:val="lowerLetter"/>
      <w:lvlText w:val="(%5)"/>
      <w:lvlJc w:val="left"/>
      <w:pPr>
        <w:ind w:left="1800" w:hanging="360"/>
      </w:pPr>
      <w:rPr>
        <w:bdr w:val="none" w:sz="0" w:space="0" w:color="auto" w:frame="1"/>
      </w:rPr>
    </w:lvl>
    <w:lvl w:ilvl="5">
      <w:start w:val="1"/>
      <w:numFmt w:val="lowerRoman"/>
      <w:lvlText w:val="(%6)"/>
      <w:lvlJc w:val="left"/>
      <w:pPr>
        <w:ind w:left="2160" w:hanging="360"/>
      </w:pPr>
      <w:rPr>
        <w:bdr w:val="none" w:sz="0" w:space="0" w:color="auto" w:frame="1"/>
      </w:rPr>
    </w:lvl>
    <w:lvl w:ilvl="6">
      <w:start w:val="1"/>
      <w:numFmt w:val="decimal"/>
      <w:lvlText w:val="%7."/>
      <w:lvlJc w:val="left"/>
      <w:pPr>
        <w:ind w:left="2520" w:hanging="360"/>
      </w:pPr>
      <w:rPr>
        <w:bdr w:val="none" w:sz="0" w:space="0" w:color="auto" w:frame="1"/>
      </w:rPr>
    </w:lvl>
    <w:lvl w:ilvl="7">
      <w:start w:val="1"/>
      <w:numFmt w:val="lowerLetter"/>
      <w:lvlText w:val="%8."/>
      <w:lvlJc w:val="left"/>
      <w:pPr>
        <w:ind w:left="2880" w:hanging="360"/>
      </w:pPr>
      <w:rPr>
        <w:bdr w:val="none" w:sz="0" w:space="0" w:color="auto" w:frame="1"/>
      </w:rPr>
    </w:lvl>
    <w:lvl w:ilvl="8">
      <w:start w:val="1"/>
      <w:numFmt w:val="lowerRoman"/>
      <w:lvlText w:val="%9."/>
      <w:lvlJc w:val="left"/>
      <w:pPr>
        <w:ind w:left="3240" w:hanging="360"/>
      </w:pPr>
      <w:rPr>
        <w:bdr w:val="none" w:sz="0" w:space="0" w:color="auto" w:frame="1"/>
      </w:rPr>
    </w:lvl>
  </w:abstractNum>
  <w:abstractNum w:abstractNumId="16" w15:restartNumberingAfterBreak="0">
    <w:nsid w:val="1F1112C7"/>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numFmt w:val="decimal"/>
      <w:pStyle w:val="ListNumber1Level3"/>
      <w:lvlText w:val="–"/>
      <w:lvlJc w:val="left"/>
      <w:pPr>
        <w:tabs>
          <w:tab w:val="num" w:pos="2608"/>
        </w:tabs>
        <w:ind w:left="2608" w:hanging="709"/>
      </w:pPr>
      <w:rPr>
        <w:rFonts w:ascii="Times New Roman" w:hAnsi="Times New Roman"/>
      </w:rPr>
    </w:lvl>
    <w:lvl w:ilvl="3">
      <w:numFmt w:val="decimal"/>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8" w15:restartNumberingAfterBreak="0">
    <w:nsid w:val="276D2A17"/>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numFmt w:val="decimal"/>
      <w:pStyle w:val="ListNumber3Level3"/>
      <w:lvlText w:val="–"/>
      <w:lvlJc w:val="left"/>
      <w:pPr>
        <w:tabs>
          <w:tab w:val="num" w:pos="4042"/>
        </w:tabs>
        <w:ind w:left="4042" w:hanging="709"/>
      </w:pPr>
      <w:rPr>
        <w:rFonts w:ascii="Times New Roman" w:hAnsi="Times New Roman"/>
      </w:rPr>
    </w:lvl>
    <w:lvl w:ilvl="3">
      <w:numFmt w:val="decimal"/>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B23DB0"/>
    <w:multiLevelType w:val="hybridMultilevel"/>
    <w:tmpl w:val="A3FA35EA"/>
    <w:styleLink w:val="1111111"/>
    <w:lvl w:ilvl="0" w:tplc="08090017">
      <w:start w:val="1"/>
      <w:numFmt w:val="lowerLetter"/>
      <w:lvlText w:val="%1)"/>
      <w:lvlJc w:val="left"/>
      <w:pPr>
        <w:ind w:left="1571" w:hanging="360"/>
      </w:pPr>
    </w:lvl>
    <w:lvl w:ilvl="1" w:tplc="DE447E40">
      <w:numFmt w:val="bullet"/>
      <w:lvlText w:val="-"/>
      <w:lvlJc w:val="left"/>
      <w:pPr>
        <w:ind w:left="2291" w:hanging="360"/>
      </w:pPr>
      <w:rPr>
        <w:rFonts w:ascii="Arial" w:eastAsia="Calibri" w:hAnsi="Arial" w:cs="Arial" w:hint="default"/>
      </w:r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lvl>
    <w:lvl w:ilvl="1">
      <w:start w:val="1"/>
      <w:numFmt w:val="lowerLetter"/>
      <w:pStyle w:val="LegalNumPar2"/>
      <w:lvlText w:val="%2."/>
      <w:lvlJc w:val="left"/>
      <w:pPr>
        <w:ind w:left="953" w:hanging="477"/>
      </w:pPr>
    </w:lvl>
    <w:lvl w:ilvl="2">
      <w:start w:val="1"/>
      <w:numFmt w:val="lowerRoman"/>
      <w:pStyle w:val="LegalNumPar3"/>
      <w:lvlText w:val="%3."/>
      <w:lvlJc w:val="left"/>
      <w:pPr>
        <w:ind w:left="1429" w:hanging="47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1B6DD0"/>
    <w:multiLevelType w:val="multilevel"/>
    <w:tmpl w:val="04090023"/>
    <w:styleLink w:val="ArticleSection"/>
    <w:lvl w:ilvl="0">
      <w:start w:val="1"/>
      <w:numFmt w:val="upperRoman"/>
      <w:lvlText w:val="Article %1."/>
      <w:lvlJc w:val="left"/>
      <w:pPr>
        <w:tabs>
          <w:tab w:val="num" w:pos="1800"/>
        </w:tabs>
        <w:ind w:left="0" w:firstLine="0"/>
      </w:pPr>
      <w:rPr>
        <w:rFonts w:cs="Times New Roman"/>
      </w:rPr>
    </w:lvl>
    <w:lvl w:ilvl="1">
      <w:start w:val="1"/>
      <w:numFmt w:val="decimalZero"/>
      <w:isLgl/>
      <w:lvlText w:val="Section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15:restartNumberingAfterBreak="0">
    <w:nsid w:val="33A56F26"/>
    <w:multiLevelType w:val="singleLevel"/>
    <w:tmpl w:val="FE964A34"/>
    <w:name w:val="Bullet 0"/>
    <w:lvl w:ilvl="0">
      <w:start w:val="1"/>
      <w:numFmt w:val="bullet"/>
      <w:pStyle w:val="Bullet0"/>
      <w:lvlText w:val=""/>
      <w:lvlJc w:val="left"/>
      <w:pPr>
        <w:tabs>
          <w:tab w:val="num" w:pos="850"/>
        </w:tabs>
        <w:ind w:left="850" w:hanging="850"/>
      </w:pPr>
      <w:rPr>
        <w:rFonts w:ascii="Symbol" w:hAnsi="Symbol" w:hint="default"/>
        <w:bdr w:val="none" w:sz="0" w:space="0" w:color="auto" w:frame="1"/>
      </w:rPr>
    </w:lvl>
  </w:abstractNum>
  <w:abstractNum w:abstractNumId="23" w15:restartNumberingAfterBreak="0">
    <w:nsid w:val="3A7730C4"/>
    <w:multiLevelType w:val="singleLevel"/>
    <w:tmpl w:val="456C96DE"/>
    <w:lvl w:ilvl="0">
      <w:start w:val="1"/>
      <w:numFmt w:val="bullet"/>
      <w:pStyle w:val="ListBullet10"/>
      <w:lvlText w:val=""/>
      <w:lvlJc w:val="left"/>
      <w:pPr>
        <w:tabs>
          <w:tab w:val="num" w:pos="765"/>
        </w:tabs>
        <w:ind w:left="765" w:hanging="283"/>
      </w:pPr>
      <w:rPr>
        <w:rFonts w:ascii="Symbol" w:hAnsi="Symbol"/>
      </w:rPr>
    </w:lvl>
  </w:abstractNum>
  <w:abstractNum w:abstractNumId="24" w15:restartNumberingAfterBreak="0">
    <w:nsid w:val="408198C2"/>
    <w:multiLevelType w:val="singleLevel"/>
    <w:tmpl w:val="B172D000"/>
    <w:name w:val="Tiret 5"/>
    <w:lvl w:ilvl="0">
      <w:start w:val="1"/>
      <w:numFmt w:val="bullet"/>
      <w:pStyle w:val="Tiret5"/>
      <w:lvlText w:val="–"/>
      <w:lvlJc w:val="left"/>
      <w:pPr>
        <w:tabs>
          <w:tab w:val="num" w:pos="3685"/>
        </w:tabs>
        <w:ind w:left="3685" w:hanging="567"/>
      </w:pPr>
    </w:lvl>
  </w:abstractNum>
  <w:abstractNum w:abstractNumId="25" w15:restartNumberingAfterBreak="0">
    <w:nsid w:val="4285272E"/>
    <w:multiLevelType w:val="hybridMultilevel"/>
    <w:tmpl w:val="AB460CBE"/>
    <w:lvl w:ilvl="0" w:tplc="F1144D6A">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B7274"/>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numFmt w:val="decimal"/>
      <w:pStyle w:val="ListNumber4Level3"/>
      <w:lvlText w:val="–"/>
      <w:lvlJc w:val="left"/>
      <w:pPr>
        <w:tabs>
          <w:tab w:val="num" w:pos="5006"/>
        </w:tabs>
        <w:ind w:left="5006" w:hanging="709"/>
      </w:pPr>
      <w:rPr>
        <w:rFonts w:ascii="Times New Roman" w:hAnsi="Times New Roman"/>
      </w:rPr>
    </w:lvl>
    <w:lvl w:ilvl="3">
      <w:numFmt w:val="decimal"/>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CF6327"/>
    <w:multiLevelType w:val="hybridMultilevel"/>
    <w:tmpl w:val="DF9E6D7C"/>
    <w:lvl w:ilvl="0" w:tplc="DC6A7396">
      <w:start w:val="1"/>
      <w:numFmt w:val="lowerLetter"/>
      <w:lvlText w:val="(%1)"/>
      <w:lvlJc w:val="left"/>
      <w:pPr>
        <w:ind w:left="1080" w:hanging="360"/>
      </w:pPr>
      <w:rPr>
        <w:rFonts w:ascii="Times New Roman" w:eastAsiaTheme="minorHAnsi" w:hAnsi="Times New Roman" w:cs="Times New Roman" w:hint="default"/>
      </w:rPr>
    </w:lvl>
    <w:lvl w:ilvl="1" w:tplc="08070019">
      <w:start w:val="1"/>
      <w:numFmt w:val="lowerLetter"/>
      <w:lvlText w:val="%2."/>
      <w:lvlJc w:val="left"/>
      <w:pPr>
        <w:ind w:left="1800" w:hanging="360"/>
      </w:pPr>
    </w:lvl>
    <w:lvl w:ilvl="2" w:tplc="0807001B">
      <w:start w:val="1"/>
      <w:numFmt w:val="lowerRoman"/>
      <w:lvlText w:val="%3."/>
      <w:lvlJc w:val="right"/>
      <w:pPr>
        <w:ind w:left="2520" w:hanging="180"/>
      </w:pPr>
    </w:lvl>
    <w:lvl w:ilvl="3" w:tplc="0807000F">
      <w:start w:val="1"/>
      <w:numFmt w:val="decimal"/>
      <w:lvlText w:val="%4."/>
      <w:lvlJc w:val="left"/>
      <w:pPr>
        <w:ind w:left="3240" w:hanging="360"/>
      </w:pPr>
    </w:lvl>
    <w:lvl w:ilvl="4" w:tplc="08070019">
      <w:start w:val="1"/>
      <w:numFmt w:val="lowerLetter"/>
      <w:lvlText w:val="%5."/>
      <w:lvlJc w:val="left"/>
      <w:pPr>
        <w:ind w:left="3960" w:hanging="360"/>
      </w:pPr>
    </w:lvl>
    <w:lvl w:ilvl="5" w:tplc="0807001B">
      <w:start w:val="1"/>
      <w:numFmt w:val="lowerRoman"/>
      <w:lvlText w:val="%6."/>
      <w:lvlJc w:val="right"/>
      <w:pPr>
        <w:ind w:left="4680" w:hanging="180"/>
      </w:pPr>
    </w:lvl>
    <w:lvl w:ilvl="6" w:tplc="0807000F">
      <w:start w:val="1"/>
      <w:numFmt w:val="decimal"/>
      <w:lvlText w:val="%7."/>
      <w:lvlJc w:val="left"/>
      <w:pPr>
        <w:ind w:left="5400" w:hanging="360"/>
      </w:pPr>
    </w:lvl>
    <w:lvl w:ilvl="7" w:tplc="08070019">
      <w:start w:val="1"/>
      <w:numFmt w:val="lowerLetter"/>
      <w:lvlText w:val="%8."/>
      <w:lvlJc w:val="left"/>
      <w:pPr>
        <w:ind w:left="6120" w:hanging="360"/>
      </w:pPr>
    </w:lvl>
    <w:lvl w:ilvl="8" w:tplc="0807001B">
      <w:start w:val="1"/>
      <w:numFmt w:val="lowerRoman"/>
      <w:lvlText w:val="%9."/>
      <w:lvlJc w:val="right"/>
      <w:pPr>
        <w:ind w:left="6840" w:hanging="180"/>
      </w:pPr>
    </w:lvl>
  </w:abstractNum>
  <w:abstractNum w:abstractNumId="28" w15:restartNumberingAfterBreak="0">
    <w:nsid w:val="4B013CF3"/>
    <w:multiLevelType w:val="singleLevel"/>
    <w:tmpl w:val="5D7CB33C"/>
    <w:name w:val="Tiret 1"/>
    <w:lvl w:ilvl="0">
      <w:start w:val="1"/>
      <w:numFmt w:val="bullet"/>
      <w:lvlText w:val="–"/>
      <w:lvlJc w:val="left"/>
      <w:pPr>
        <w:tabs>
          <w:tab w:val="num" w:pos="1417"/>
        </w:tabs>
        <w:ind w:left="1417" w:hanging="567"/>
      </w:pPr>
      <w:rPr>
        <w:bdr w:val="none" w:sz="0" w:space="0" w:color="auto" w:frame="1"/>
      </w:rPr>
    </w:lvl>
  </w:abstractNum>
  <w:abstractNum w:abstractNumId="29" w15:restartNumberingAfterBreak="0">
    <w:nsid w:val="4DCF4A2B"/>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numFmt w:val="decimal"/>
      <w:pStyle w:val="ListNumber2Level3"/>
      <w:lvlText w:val="–"/>
      <w:lvlJc w:val="left"/>
      <w:pPr>
        <w:tabs>
          <w:tab w:val="num" w:pos="3203"/>
        </w:tabs>
        <w:ind w:left="3203" w:hanging="709"/>
      </w:pPr>
      <w:rPr>
        <w:rFonts w:ascii="Times New Roman" w:hAnsi="Times New Roman"/>
      </w:rPr>
    </w:lvl>
    <w:lvl w:ilvl="3">
      <w:numFmt w:val="decimal"/>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23628EF"/>
    <w:multiLevelType w:val="singleLevel"/>
    <w:tmpl w:val="34FC1884"/>
    <w:name w:val="Tiret 3"/>
    <w:lvl w:ilvl="0">
      <w:start w:val="1"/>
      <w:numFmt w:val="bullet"/>
      <w:pStyle w:val="Tiret3"/>
      <w:lvlText w:val="–"/>
      <w:lvlJc w:val="left"/>
      <w:pPr>
        <w:tabs>
          <w:tab w:val="num" w:pos="2551"/>
        </w:tabs>
        <w:ind w:left="2551" w:hanging="567"/>
      </w:pPr>
      <w:rPr>
        <w:bdr w:val="none" w:sz="0" w:space="0" w:color="auto" w:frame="1"/>
      </w:rPr>
    </w:lvl>
  </w:abstractNum>
  <w:abstractNum w:abstractNumId="31" w15:restartNumberingAfterBreak="0">
    <w:nsid w:val="55D21E5D"/>
    <w:multiLevelType w:val="multilevel"/>
    <w:tmpl w:val="42EE1888"/>
    <w:lvl w:ilvl="0">
      <w:start w:val="1"/>
      <w:numFmt w:val="decimal"/>
      <w:pStyle w:val="Heading1TemplWGAnnotAgenda"/>
      <w:lvlText w:val="%1."/>
      <w:lvlJc w:val="left"/>
      <w:pPr>
        <w:tabs>
          <w:tab w:val="num" w:pos="709"/>
        </w:tabs>
        <w:ind w:left="709" w:hanging="709"/>
      </w:pPr>
      <w:rPr>
        <w:rFonts w:ascii="Times New Roman Bold" w:hAnsi="Times New Roman Bold" w:hint="default"/>
        <w:b/>
        <w:i w:val="0"/>
        <w:caps/>
        <w:color w:val="000000"/>
        <w:sz w:val="24"/>
        <w:szCs w:val="24"/>
      </w:rPr>
    </w:lvl>
    <w:lvl w:ilvl="1">
      <w:start w:val="1"/>
      <w:numFmt w:val="decimal"/>
      <w:lvlRestart w:val="0"/>
      <w:pStyle w:val="Heading2TemplWGAnnotAgenda"/>
      <w:lvlText w:val="%1.%2."/>
      <w:lvlJc w:val="left"/>
      <w:pPr>
        <w:tabs>
          <w:tab w:val="num" w:pos="1418"/>
        </w:tabs>
        <w:ind w:left="1418" w:hanging="709"/>
      </w:pPr>
      <w:rPr>
        <w:rFonts w:ascii="Times New Roman Bold" w:hAnsi="Times New Roman Bold" w:hint="default"/>
        <w:b/>
        <w:i w:val="0"/>
        <w:color w:val="000000"/>
        <w:sz w:val="24"/>
        <w:szCs w:val="24"/>
      </w:rPr>
    </w:lvl>
    <w:lvl w:ilvl="2">
      <w:start w:val="1"/>
      <w:numFmt w:val="decimal"/>
      <w:lvlText w:val="%1.%2.%3."/>
      <w:lvlJc w:val="left"/>
      <w:pPr>
        <w:tabs>
          <w:tab w:val="num" w:pos="2126"/>
        </w:tabs>
        <w:ind w:left="2126" w:hanging="708"/>
      </w:pPr>
      <w:rPr>
        <w:rFonts w:hint="default"/>
      </w:rPr>
    </w:lvl>
    <w:lvl w:ilvl="3">
      <w:start w:val="1"/>
      <w:numFmt w:val="decimal"/>
      <w:lvlText w:val="%1.%2.%3.%4."/>
      <w:lvlJc w:val="left"/>
      <w:pPr>
        <w:tabs>
          <w:tab w:val="num" w:pos="3927"/>
        </w:tabs>
        <w:ind w:left="3855" w:hanging="648"/>
      </w:pPr>
      <w:rPr>
        <w:rFonts w:hint="default"/>
      </w:rPr>
    </w:lvl>
    <w:lvl w:ilvl="4">
      <w:start w:val="1"/>
      <w:numFmt w:val="decimal"/>
      <w:lvlText w:val="%1.%2.%3.%4.%5."/>
      <w:lvlJc w:val="left"/>
      <w:pPr>
        <w:tabs>
          <w:tab w:val="num" w:pos="4647"/>
        </w:tabs>
        <w:ind w:left="4359" w:hanging="792"/>
      </w:pPr>
      <w:rPr>
        <w:rFonts w:hint="default"/>
      </w:rPr>
    </w:lvl>
    <w:lvl w:ilvl="5">
      <w:start w:val="1"/>
      <w:numFmt w:val="decimal"/>
      <w:lvlText w:val="%1.%2.%3.%4.%5.%6."/>
      <w:lvlJc w:val="left"/>
      <w:pPr>
        <w:tabs>
          <w:tab w:val="num" w:pos="5007"/>
        </w:tabs>
        <w:ind w:left="4863" w:hanging="936"/>
      </w:pPr>
      <w:rPr>
        <w:rFonts w:hint="default"/>
      </w:rPr>
    </w:lvl>
    <w:lvl w:ilvl="6">
      <w:start w:val="1"/>
      <w:numFmt w:val="decimal"/>
      <w:lvlText w:val="%1.%2.%3.%4.%5.%6.%7."/>
      <w:lvlJc w:val="left"/>
      <w:pPr>
        <w:tabs>
          <w:tab w:val="num" w:pos="5727"/>
        </w:tabs>
        <w:ind w:left="5367" w:hanging="1080"/>
      </w:pPr>
      <w:rPr>
        <w:rFonts w:hint="default"/>
      </w:rPr>
    </w:lvl>
    <w:lvl w:ilvl="7">
      <w:start w:val="1"/>
      <w:numFmt w:val="decimal"/>
      <w:lvlText w:val="%1.%2.%3.%4.%5.%6.%7.%8."/>
      <w:lvlJc w:val="left"/>
      <w:pPr>
        <w:tabs>
          <w:tab w:val="num" w:pos="6087"/>
        </w:tabs>
        <w:ind w:left="5871" w:hanging="1224"/>
      </w:pPr>
      <w:rPr>
        <w:rFonts w:hint="default"/>
      </w:rPr>
    </w:lvl>
    <w:lvl w:ilvl="8">
      <w:start w:val="1"/>
      <w:numFmt w:val="decimal"/>
      <w:lvlText w:val="%1.%2.%3.%4.%5.%6.%7.%8.%9."/>
      <w:lvlJc w:val="left"/>
      <w:pPr>
        <w:tabs>
          <w:tab w:val="num" w:pos="6807"/>
        </w:tabs>
        <w:ind w:left="6447" w:hanging="1440"/>
      </w:pPr>
      <w:rPr>
        <w:rFonts w:hint="default"/>
      </w:rPr>
    </w:lvl>
  </w:abstractNum>
  <w:abstractNum w:abstractNumId="32" w15:restartNumberingAfterBreak="0">
    <w:nsid w:val="561226A2"/>
    <w:multiLevelType w:val="singleLevel"/>
    <w:tmpl w:val="E5081854"/>
    <w:name w:val="Tiret 2"/>
    <w:lvl w:ilvl="0">
      <w:start w:val="1"/>
      <w:numFmt w:val="bullet"/>
      <w:pStyle w:val="Tiret2"/>
      <w:lvlText w:val="–"/>
      <w:lvlJc w:val="left"/>
      <w:pPr>
        <w:tabs>
          <w:tab w:val="num" w:pos="1984"/>
        </w:tabs>
        <w:ind w:left="1984" w:hanging="567"/>
      </w:pPr>
      <w:rPr>
        <w:bdr w:val="none" w:sz="0" w:space="0" w:color="auto" w:frame="1"/>
      </w:rPr>
    </w:lvl>
  </w:abstractNum>
  <w:abstractNum w:abstractNumId="33" w15:restartNumberingAfterBreak="0">
    <w:nsid w:val="587A2BDD"/>
    <w:multiLevelType w:val="singleLevel"/>
    <w:tmpl w:val="E38EEEF1"/>
    <w:name w:val="Bullet 5"/>
    <w:lvl w:ilvl="0">
      <w:start w:val="1"/>
      <w:numFmt w:val="bullet"/>
      <w:pStyle w:val="Bullet5"/>
      <w:lvlText w:val=""/>
      <w:lvlJc w:val="left"/>
      <w:pPr>
        <w:tabs>
          <w:tab w:val="num" w:pos="3685"/>
        </w:tabs>
        <w:ind w:left="3685" w:hanging="567"/>
      </w:pPr>
      <w:rPr>
        <w:rFonts w:ascii="Symbol" w:hAnsi="Symbol" w:hint="default"/>
      </w:rPr>
    </w:lvl>
  </w:abstractNum>
  <w:abstractNum w:abstractNumId="34" w15:restartNumberingAfterBreak="0">
    <w:nsid w:val="5EF779A6"/>
    <w:multiLevelType w:val="singleLevel"/>
    <w:tmpl w:val="C4347D46"/>
    <w:name w:val="List Dash 2"/>
    <w:lvl w:ilvl="0">
      <w:start w:val="1"/>
      <w:numFmt w:val="decimal"/>
      <w:lvlRestart w:val="0"/>
      <w:lvlText w:val="(%1)"/>
      <w:lvlJc w:val="left"/>
      <w:pPr>
        <w:tabs>
          <w:tab w:val="num" w:pos="709"/>
        </w:tabs>
        <w:ind w:left="709" w:hanging="709"/>
      </w:pPr>
    </w:lvl>
  </w:abstractNum>
  <w:abstractNum w:abstractNumId="35" w15:restartNumberingAfterBreak="0">
    <w:nsid w:val="656232FD"/>
    <w:multiLevelType w:val="hybridMultilevel"/>
    <w:tmpl w:val="A72CC6FA"/>
    <w:styleLink w:val="ArticleSection1"/>
    <w:lvl w:ilvl="0" w:tplc="08090017">
      <w:start w:val="1"/>
      <w:numFmt w:val="lowerLetter"/>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5D72AF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7671EEF"/>
    <w:multiLevelType w:val="multilevel"/>
    <w:tmpl w:val="249CEA72"/>
    <w:lvl w:ilvl="0">
      <w:start w:val="1"/>
      <w:numFmt w:val="bullet"/>
      <w:pStyle w:val="ListDash1"/>
      <w:lvlText w:val="–"/>
      <w:lvlJc w:val="left"/>
      <w:pPr>
        <w:tabs>
          <w:tab w:val="num" w:pos="765"/>
        </w:tabs>
        <w:ind w:left="765"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BDB0145"/>
    <w:multiLevelType w:val="hybridMultilevel"/>
    <w:tmpl w:val="612A115A"/>
    <w:lvl w:ilvl="0" w:tplc="BEA0B2EA">
      <w:numFmt w:val="bullet"/>
      <w:lvlText w:val="-"/>
      <w:lvlJc w:val="left"/>
      <w:pPr>
        <w:ind w:left="1778" w:hanging="360"/>
      </w:pPr>
      <w:rPr>
        <w:rFonts w:ascii="Times New Roman" w:eastAsiaTheme="minorHAnsi"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1" w15:restartNumberingAfterBreak="0">
    <w:nsid w:val="6BF31E33"/>
    <w:multiLevelType w:val="hybridMultilevel"/>
    <w:tmpl w:val="E57075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E5C21E3"/>
    <w:multiLevelType w:val="multilevel"/>
    <w:tmpl w:val="91AE4CCA"/>
    <w:lvl w:ilvl="0">
      <w:start w:val="1"/>
      <w:numFmt w:val="bullet"/>
      <w:pStyle w:val="ListDash3"/>
      <w:lvlText w:val="–"/>
      <w:lvlJc w:val="left"/>
      <w:pPr>
        <w:tabs>
          <w:tab w:val="num" w:pos="2199"/>
        </w:tabs>
        <w:ind w:left="2199"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56573C"/>
    <w:multiLevelType w:val="multilevel"/>
    <w:tmpl w:val="DD8E481C"/>
    <w:name w:val="Bullet 4"/>
    <w:lvl w:ilvl="0">
      <w:start w:val="1"/>
      <w:numFmt w:val="bullet"/>
      <w:pStyle w:val="Bullet4"/>
      <w:lvlText w:val=""/>
      <w:lvlJc w:val="left"/>
      <w:pPr>
        <w:tabs>
          <w:tab w:val="num" w:pos="3118"/>
        </w:tabs>
        <w:ind w:left="3118" w:hanging="567"/>
      </w:pPr>
      <w:rPr>
        <w:rFonts w:ascii="Symbol" w:hAnsi="Symbol" w:hint="default"/>
        <w:bdr w:val="none" w:sz="0" w:space="0" w:color="auto" w:frame="1"/>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2737443"/>
    <w:multiLevelType w:val="hybridMultilevel"/>
    <w:tmpl w:val="D8969ABA"/>
    <w:styleLink w:val="1ai3"/>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5" w15:restartNumberingAfterBreak="0">
    <w:nsid w:val="75517A40"/>
    <w:multiLevelType w:val="hybridMultilevel"/>
    <w:tmpl w:val="65B2EF50"/>
    <w:lvl w:ilvl="0" w:tplc="9DA8D812">
      <w:start w:val="1"/>
      <w:numFmt w:val="decimal"/>
      <w:pStyle w:val="Heading2"/>
      <w:lvlText w:val="%1.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75EE0BEC"/>
    <w:multiLevelType w:val="singleLevel"/>
    <w:tmpl w:val="A3162760"/>
    <w:name w:val="Bullet 3"/>
    <w:lvl w:ilvl="0">
      <w:start w:val="1"/>
      <w:numFmt w:val="bullet"/>
      <w:pStyle w:val="Bullet3"/>
      <w:lvlText w:val=""/>
      <w:lvlJc w:val="left"/>
      <w:pPr>
        <w:tabs>
          <w:tab w:val="num" w:pos="2551"/>
        </w:tabs>
        <w:ind w:left="2551" w:hanging="567"/>
      </w:pPr>
      <w:rPr>
        <w:rFonts w:ascii="Symbol" w:hAnsi="Symbol" w:hint="default"/>
        <w:bdr w:val="none" w:sz="0" w:space="0" w:color="auto" w:frame="1"/>
      </w:rPr>
    </w:lvl>
  </w:abstractNum>
  <w:abstractNum w:abstractNumId="47" w15:restartNumberingAfterBreak="0">
    <w:nsid w:val="79311575"/>
    <w:multiLevelType w:val="multilevel"/>
    <w:tmpl w:val="92100ADA"/>
    <w:styleLink w:val="1111112"/>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numFmt w:val="decimal"/>
      <w:pStyle w:val="ListNumberLevel3"/>
      <w:lvlText w:val="–"/>
      <w:lvlJc w:val="left"/>
      <w:pPr>
        <w:tabs>
          <w:tab w:val="num" w:pos="2126"/>
        </w:tabs>
        <w:ind w:left="2126" w:hanging="709"/>
      </w:pPr>
      <w:rPr>
        <w:rFonts w:ascii="Times New Roman" w:hAnsi="Times New Roman"/>
      </w:rPr>
    </w:lvl>
    <w:lvl w:ilvl="3">
      <w:numFmt w:val="decimal"/>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7A43302C"/>
    <w:multiLevelType w:val="hybridMultilevel"/>
    <w:tmpl w:val="ACCED2DC"/>
    <w:lvl w:ilvl="0" w:tplc="241A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C2B56E3"/>
    <w:multiLevelType w:val="hybridMultilevel"/>
    <w:tmpl w:val="930CD47C"/>
    <w:name w:val="Tiret 4"/>
    <w:lvl w:ilvl="0" w:tplc="1B7CA286">
      <w:start w:val="1"/>
      <w:numFmt w:val="bullet"/>
      <w:pStyle w:val="Tiret4"/>
      <w:lvlText w:val="–"/>
      <w:lvlJc w:val="left"/>
      <w:pPr>
        <w:tabs>
          <w:tab w:val="num" w:pos="3118"/>
        </w:tabs>
        <w:ind w:left="3118" w:hanging="567"/>
      </w:pPr>
      <w:rPr>
        <w:bdr w:val="none" w:sz="0" w:space="0" w:color="auto" w:frame="1"/>
      </w:rPr>
    </w:lvl>
    <w:lvl w:ilvl="1" w:tplc="763A12F0">
      <w:numFmt w:val="decimal"/>
      <w:lvlText w:val=""/>
      <w:lvlJc w:val="left"/>
    </w:lvl>
    <w:lvl w:ilvl="2" w:tplc="DCAA0C38">
      <w:numFmt w:val="decimal"/>
      <w:lvlText w:val=""/>
      <w:lvlJc w:val="left"/>
    </w:lvl>
    <w:lvl w:ilvl="3" w:tplc="33B64DA6">
      <w:numFmt w:val="decimal"/>
      <w:lvlText w:val=""/>
      <w:lvlJc w:val="left"/>
    </w:lvl>
    <w:lvl w:ilvl="4" w:tplc="6A2CA76E">
      <w:numFmt w:val="decimal"/>
      <w:lvlText w:val=""/>
      <w:lvlJc w:val="left"/>
    </w:lvl>
    <w:lvl w:ilvl="5" w:tplc="BF9691B2">
      <w:numFmt w:val="decimal"/>
      <w:lvlText w:val=""/>
      <w:lvlJc w:val="left"/>
    </w:lvl>
    <w:lvl w:ilvl="6" w:tplc="EF960D0E">
      <w:numFmt w:val="decimal"/>
      <w:lvlText w:val=""/>
      <w:lvlJc w:val="left"/>
    </w:lvl>
    <w:lvl w:ilvl="7" w:tplc="50261CD8">
      <w:numFmt w:val="decimal"/>
      <w:lvlText w:val=""/>
      <w:lvlJc w:val="left"/>
    </w:lvl>
    <w:lvl w:ilvl="8" w:tplc="CB3C3F00">
      <w:numFmt w:val="decimal"/>
      <w:lvlText w:val=""/>
      <w:lvlJc w:val="left"/>
    </w:lvl>
  </w:abstractNum>
  <w:abstractNum w:abstractNumId="50" w15:restartNumberingAfterBreak="0">
    <w:nsid w:val="7C8253B7"/>
    <w:multiLevelType w:val="hybridMultilevel"/>
    <w:tmpl w:val="617A15BA"/>
    <w:lvl w:ilvl="0" w:tplc="00506646">
      <w:start w:val="1"/>
      <w:numFmt w:val="upperRoman"/>
      <w:lvlText w:val="%1."/>
      <w:lvlJc w:val="left"/>
      <w:pPr>
        <w:tabs>
          <w:tab w:val="num" w:pos="1080"/>
        </w:tabs>
        <w:ind w:left="1080" w:hanging="72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7D784AA0"/>
    <w:multiLevelType w:val="hybridMultilevel"/>
    <w:tmpl w:val="E7764E8A"/>
    <w:name w:val="Point"/>
    <w:lvl w:ilvl="0" w:tplc="20DC0E6E">
      <w:start w:val="1"/>
      <w:numFmt w:val="decimal"/>
      <w:pStyle w:val="Point0number"/>
      <w:lvlText w:val="(%1)"/>
      <w:lvlJc w:val="left"/>
      <w:pPr>
        <w:tabs>
          <w:tab w:val="num" w:pos="850"/>
        </w:tabs>
        <w:ind w:left="850" w:hanging="850"/>
      </w:pPr>
      <w:rPr>
        <w:bdr w:val="none" w:sz="0" w:space="0" w:color="auto" w:frame="1"/>
      </w:rPr>
    </w:lvl>
    <w:lvl w:ilvl="1" w:tplc="D22A4A56">
      <w:start w:val="1"/>
      <w:numFmt w:val="lowerLetter"/>
      <w:pStyle w:val="Point0letter"/>
      <w:lvlText w:val="(%2)"/>
      <w:lvlJc w:val="left"/>
      <w:pPr>
        <w:tabs>
          <w:tab w:val="num" w:pos="850"/>
        </w:tabs>
        <w:ind w:left="850" w:hanging="850"/>
      </w:pPr>
      <w:rPr>
        <w:bdr w:val="none" w:sz="0" w:space="0" w:color="auto" w:frame="1"/>
      </w:rPr>
    </w:lvl>
    <w:lvl w:ilvl="2" w:tplc="251E350E">
      <w:start w:val="1"/>
      <w:numFmt w:val="decimal"/>
      <w:pStyle w:val="Point1number"/>
      <w:lvlText w:val="(%3)"/>
      <w:lvlJc w:val="left"/>
      <w:pPr>
        <w:tabs>
          <w:tab w:val="num" w:pos="1417"/>
        </w:tabs>
        <w:ind w:left="1417" w:hanging="567"/>
      </w:pPr>
      <w:rPr>
        <w:bdr w:val="none" w:sz="0" w:space="0" w:color="auto" w:frame="1"/>
      </w:rPr>
    </w:lvl>
    <w:lvl w:ilvl="3" w:tplc="C04CC612">
      <w:start w:val="1"/>
      <w:numFmt w:val="lowerLetter"/>
      <w:pStyle w:val="Point1letter"/>
      <w:lvlText w:val="(%4)"/>
      <w:lvlJc w:val="left"/>
      <w:pPr>
        <w:tabs>
          <w:tab w:val="num" w:pos="1417"/>
        </w:tabs>
        <w:ind w:left="1417" w:hanging="567"/>
      </w:pPr>
      <w:rPr>
        <w:bdr w:val="none" w:sz="0" w:space="0" w:color="auto" w:frame="1"/>
      </w:rPr>
    </w:lvl>
    <w:lvl w:ilvl="4" w:tplc="4968A558">
      <w:start w:val="1"/>
      <w:numFmt w:val="decimal"/>
      <w:pStyle w:val="Point2number"/>
      <w:lvlText w:val="(%5)"/>
      <w:lvlJc w:val="left"/>
      <w:pPr>
        <w:tabs>
          <w:tab w:val="num" w:pos="1984"/>
        </w:tabs>
        <w:ind w:left="1984" w:hanging="567"/>
      </w:pPr>
      <w:rPr>
        <w:bdr w:val="none" w:sz="0" w:space="0" w:color="auto" w:frame="1"/>
      </w:rPr>
    </w:lvl>
    <w:lvl w:ilvl="5" w:tplc="D12AE1E0">
      <w:start w:val="1"/>
      <w:numFmt w:val="lowerLetter"/>
      <w:pStyle w:val="Point2letter"/>
      <w:lvlText w:val="(%6)"/>
      <w:lvlJc w:val="left"/>
      <w:pPr>
        <w:tabs>
          <w:tab w:val="num" w:pos="1984"/>
        </w:tabs>
        <w:ind w:left="1984" w:hanging="567"/>
      </w:pPr>
      <w:rPr>
        <w:bdr w:val="none" w:sz="0" w:space="0" w:color="auto" w:frame="1"/>
      </w:rPr>
    </w:lvl>
    <w:lvl w:ilvl="6" w:tplc="03C85D54">
      <w:start w:val="1"/>
      <w:numFmt w:val="decimal"/>
      <w:pStyle w:val="Point3number"/>
      <w:lvlText w:val="(%7)"/>
      <w:lvlJc w:val="left"/>
      <w:pPr>
        <w:tabs>
          <w:tab w:val="num" w:pos="2551"/>
        </w:tabs>
        <w:ind w:left="2551" w:hanging="567"/>
      </w:pPr>
      <w:rPr>
        <w:bdr w:val="none" w:sz="0" w:space="0" w:color="auto" w:frame="1"/>
      </w:rPr>
    </w:lvl>
    <w:lvl w:ilvl="7" w:tplc="F4AC3216">
      <w:start w:val="1"/>
      <w:numFmt w:val="lowerLetter"/>
      <w:pStyle w:val="Point3letter"/>
      <w:lvlText w:val="(%8)"/>
      <w:lvlJc w:val="left"/>
      <w:pPr>
        <w:tabs>
          <w:tab w:val="num" w:pos="2551"/>
        </w:tabs>
        <w:ind w:left="2551" w:hanging="567"/>
      </w:pPr>
      <w:rPr>
        <w:bdr w:val="none" w:sz="0" w:space="0" w:color="auto" w:frame="1"/>
      </w:rPr>
    </w:lvl>
    <w:lvl w:ilvl="8" w:tplc="DB9EF768">
      <w:start w:val="1"/>
      <w:numFmt w:val="lowerLetter"/>
      <w:pStyle w:val="Point4letter"/>
      <w:lvlText w:val="(%9)"/>
      <w:lvlJc w:val="left"/>
      <w:pPr>
        <w:tabs>
          <w:tab w:val="num" w:pos="3118"/>
        </w:tabs>
        <w:ind w:left="3118" w:hanging="567"/>
      </w:pPr>
      <w:rPr>
        <w:bdr w:val="none" w:sz="0" w:space="0" w:color="auto" w:frame="1"/>
      </w:rPr>
    </w:lvl>
  </w:abstractNum>
  <w:num w:numId="1">
    <w:abstractNumId w:val="10"/>
  </w:num>
  <w:num w:numId="2">
    <w:abstractNumId w:val="45"/>
  </w:num>
  <w:num w:numId="3">
    <w:abstractNumId w:val="35"/>
  </w:num>
  <w:num w:numId="4">
    <w:abstractNumId w:val="19"/>
  </w:num>
  <w:num w:numId="5">
    <w:abstractNumId w:val="44"/>
  </w:num>
  <w:num w:numId="6">
    <w:abstractNumId w:val="25"/>
  </w:num>
  <w:num w:numId="7">
    <w:abstractNumId w:val="31"/>
  </w:num>
  <w:num w:numId="8">
    <w:abstractNumId w:val="7"/>
  </w:num>
  <w:num w:numId="9">
    <w:abstractNumId w:val="5"/>
  </w:num>
  <w:num w:numId="10">
    <w:abstractNumId w:val="47"/>
  </w:num>
  <w:num w:numId="11">
    <w:abstractNumId w:val="4"/>
  </w:num>
  <w:num w:numId="12">
    <w:abstractNumId w:val="3"/>
  </w:num>
  <w:num w:numId="13">
    <w:abstractNumId w:val="2"/>
  </w:num>
  <w:num w:numId="14">
    <w:abstractNumId w:val="1"/>
  </w:num>
  <w:num w:numId="15">
    <w:abstractNumId w:val="0"/>
    <w:lvlOverride w:ilvl="0">
      <w:startOverride w:val="1"/>
    </w:lvlOverride>
  </w:num>
  <w:num w:numId="16">
    <w:abstractNumId w:val="23"/>
  </w:num>
  <w:num w:numId="17">
    <w:abstractNumId w:val="37"/>
  </w:num>
  <w:num w:numId="18">
    <w:abstractNumId w:val="39"/>
  </w:num>
  <w:num w:numId="19">
    <w:abstractNumId w:val="1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2"/>
  </w:num>
  <w:num w:numId="23">
    <w:abstractNumId w:val="30"/>
  </w:num>
  <w:num w:numId="24">
    <w:abstractNumId w:val="4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1"/>
  </w:num>
  <w:num w:numId="29">
    <w:abstractNumId w:val="9"/>
  </w:num>
  <w:num w:numId="30">
    <w:abstractNumId w:val="46"/>
  </w:num>
  <w:num w:numId="31">
    <w:abstractNumId w:val="43"/>
  </w:num>
  <w:num w:numId="32">
    <w:abstractNumId w:val="12"/>
    <w:lvlOverride w:ilvl="0">
      <w:startOverride w:val="1"/>
    </w:lvlOverride>
  </w:num>
  <w:num w:numId="33">
    <w:abstractNumId w:val="38"/>
  </w:num>
  <w:num w:numId="34">
    <w:abstractNumId w:val="42"/>
  </w:num>
  <w:num w:numId="35">
    <w:abstractNumId w:val="17"/>
  </w:num>
  <w:num w:numId="36">
    <w:abstractNumId w:val="29"/>
  </w:num>
  <w:num w:numId="37">
    <w:abstractNumId w:val="18"/>
  </w:num>
  <w:num w:numId="38">
    <w:abstractNumId w:val="26"/>
  </w:num>
  <w:num w:numId="39">
    <w:abstractNumId w:val="24"/>
  </w:num>
  <w:num w:numId="40">
    <w:abstractNumId w:val="33"/>
  </w:num>
  <w:num w:numId="41">
    <w:abstractNumId w:val="28"/>
  </w:num>
  <w:num w:numId="42">
    <w:abstractNumId w:val="14"/>
  </w:num>
  <w:num w:numId="43">
    <w:abstractNumId w:val="21"/>
  </w:num>
  <w:num w:numId="44">
    <w:abstractNumId w:val="36"/>
  </w:num>
  <w:num w:numId="45">
    <w:abstractNumId w:val="8"/>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1"/>
  </w:num>
  <w:num w:numId="49">
    <w:abstractNumId w:val="34"/>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12"/>
    <w:lvlOverride w:ilvl="0">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wMDQxNTMwNTUwMzBW0lEKTi0uzszPAykwNKkFAM2yJnMtAAAA"/>
  </w:docVars>
  <w:rsids>
    <w:rsidRoot w:val="00310D9E"/>
    <w:rsid w:val="00003A75"/>
    <w:rsid w:val="00016BFF"/>
    <w:rsid w:val="00042981"/>
    <w:rsid w:val="00051948"/>
    <w:rsid w:val="000527AD"/>
    <w:rsid w:val="00057EC7"/>
    <w:rsid w:val="0007188D"/>
    <w:rsid w:val="00073744"/>
    <w:rsid w:val="00096B15"/>
    <w:rsid w:val="000A4884"/>
    <w:rsid w:val="000A611E"/>
    <w:rsid w:val="000B4794"/>
    <w:rsid w:val="000B4DE8"/>
    <w:rsid w:val="000C2D1B"/>
    <w:rsid w:val="000D02C4"/>
    <w:rsid w:val="000D39C0"/>
    <w:rsid w:val="000D47F6"/>
    <w:rsid w:val="000E0A3F"/>
    <w:rsid w:val="00103712"/>
    <w:rsid w:val="00122621"/>
    <w:rsid w:val="001815BA"/>
    <w:rsid w:val="0018718A"/>
    <w:rsid w:val="00197F84"/>
    <w:rsid w:val="001B4CBD"/>
    <w:rsid w:val="001B7F57"/>
    <w:rsid w:val="001D0077"/>
    <w:rsid w:val="001D4280"/>
    <w:rsid w:val="001D5DE2"/>
    <w:rsid w:val="00220941"/>
    <w:rsid w:val="00231529"/>
    <w:rsid w:val="00254523"/>
    <w:rsid w:val="00257DE1"/>
    <w:rsid w:val="00263618"/>
    <w:rsid w:val="00264158"/>
    <w:rsid w:val="00284696"/>
    <w:rsid w:val="002A1961"/>
    <w:rsid w:val="002B76F4"/>
    <w:rsid w:val="002E06E9"/>
    <w:rsid w:val="002E0B96"/>
    <w:rsid w:val="002E3322"/>
    <w:rsid w:val="002E5ACA"/>
    <w:rsid w:val="002F5ADF"/>
    <w:rsid w:val="003045F1"/>
    <w:rsid w:val="00310D9E"/>
    <w:rsid w:val="00325EBD"/>
    <w:rsid w:val="003412C0"/>
    <w:rsid w:val="00342C6D"/>
    <w:rsid w:val="00353766"/>
    <w:rsid w:val="00370C3B"/>
    <w:rsid w:val="00390F6D"/>
    <w:rsid w:val="003A21C0"/>
    <w:rsid w:val="003A6111"/>
    <w:rsid w:val="003E0BD3"/>
    <w:rsid w:val="003E596B"/>
    <w:rsid w:val="003F29B7"/>
    <w:rsid w:val="00412FF0"/>
    <w:rsid w:val="0042441D"/>
    <w:rsid w:val="0042468B"/>
    <w:rsid w:val="0044277B"/>
    <w:rsid w:val="00481F76"/>
    <w:rsid w:val="00493D85"/>
    <w:rsid w:val="004E6243"/>
    <w:rsid w:val="005046B5"/>
    <w:rsid w:val="00541DD4"/>
    <w:rsid w:val="00541F1A"/>
    <w:rsid w:val="00547291"/>
    <w:rsid w:val="00560123"/>
    <w:rsid w:val="005644C0"/>
    <w:rsid w:val="005655AB"/>
    <w:rsid w:val="00573DA8"/>
    <w:rsid w:val="005823B5"/>
    <w:rsid w:val="00582BE9"/>
    <w:rsid w:val="0059000D"/>
    <w:rsid w:val="005A15BF"/>
    <w:rsid w:val="005B5931"/>
    <w:rsid w:val="005C7332"/>
    <w:rsid w:val="005C7F0A"/>
    <w:rsid w:val="005D57E9"/>
    <w:rsid w:val="00600CB1"/>
    <w:rsid w:val="00610AEE"/>
    <w:rsid w:val="006142B8"/>
    <w:rsid w:val="00622264"/>
    <w:rsid w:val="006304EB"/>
    <w:rsid w:val="00631584"/>
    <w:rsid w:val="0063338C"/>
    <w:rsid w:val="00643416"/>
    <w:rsid w:val="00653CBD"/>
    <w:rsid w:val="0065450C"/>
    <w:rsid w:val="006702D0"/>
    <w:rsid w:val="00674A55"/>
    <w:rsid w:val="00686D20"/>
    <w:rsid w:val="00693C97"/>
    <w:rsid w:val="006C3BFF"/>
    <w:rsid w:val="006D285D"/>
    <w:rsid w:val="006E1211"/>
    <w:rsid w:val="007243E3"/>
    <w:rsid w:val="007316D0"/>
    <w:rsid w:val="0074502B"/>
    <w:rsid w:val="0074633F"/>
    <w:rsid w:val="007710EF"/>
    <w:rsid w:val="00773D42"/>
    <w:rsid w:val="00780522"/>
    <w:rsid w:val="00787271"/>
    <w:rsid w:val="007900EB"/>
    <w:rsid w:val="0079102D"/>
    <w:rsid w:val="007A709A"/>
    <w:rsid w:val="007A7AA9"/>
    <w:rsid w:val="007B5127"/>
    <w:rsid w:val="007E3518"/>
    <w:rsid w:val="007E531A"/>
    <w:rsid w:val="007F037C"/>
    <w:rsid w:val="007F1E4D"/>
    <w:rsid w:val="00800AC2"/>
    <w:rsid w:val="00802E36"/>
    <w:rsid w:val="0081241A"/>
    <w:rsid w:val="00816E2E"/>
    <w:rsid w:val="0082622D"/>
    <w:rsid w:val="00831A2C"/>
    <w:rsid w:val="00851C70"/>
    <w:rsid w:val="00852913"/>
    <w:rsid w:val="008548B0"/>
    <w:rsid w:val="00867182"/>
    <w:rsid w:val="00882248"/>
    <w:rsid w:val="008878E5"/>
    <w:rsid w:val="008A3230"/>
    <w:rsid w:val="008B17A7"/>
    <w:rsid w:val="008B66C8"/>
    <w:rsid w:val="008B767E"/>
    <w:rsid w:val="008C3D1D"/>
    <w:rsid w:val="00911DBD"/>
    <w:rsid w:val="009332CA"/>
    <w:rsid w:val="009421A0"/>
    <w:rsid w:val="00954BDB"/>
    <w:rsid w:val="009565CA"/>
    <w:rsid w:val="0096121B"/>
    <w:rsid w:val="0097264F"/>
    <w:rsid w:val="009A4719"/>
    <w:rsid w:val="009A6966"/>
    <w:rsid w:val="009C05C4"/>
    <w:rsid w:val="009C37D0"/>
    <w:rsid w:val="009D2DB2"/>
    <w:rsid w:val="009E16EA"/>
    <w:rsid w:val="00A13F36"/>
    <w:rsid w:val="00A17568"/>
    <w:rsid w:val="00A351C0"/>
    <w:rsid w:val="00A374BF"/>
    <w:rsid w:val="00A41C98"/>
    <w:rsid w:val="00A614CF"/>
    <w:rsid w:val="00A62B7F"/>
    <w:rsid w:val="00A70F5F"/>
    <w:rsid w:val="00A74D99"/>
    <w:rsid w:val="00A76D50"/>
    <w:rsid w:val="00A8402F"/>
    <w:rsid w:val="00A844AF"/>
    <w:rsid w:val="00AA2228"/>
    <w:rsid w:val="00AA5DA9"/>
    <w:rsid w:val="00AB79BA"/>
    <w:rsid w:val="00AC1B4A"/>
    <w:rsid w:val="00AC38A3"/>
    <w:rsid w:val="00AD0765"/>
    <w:rsid w:val="00AD4A2D"/>
    <w:rsid w:val="00AE0AB1"/>
    <w:rsid w:val="00AE1DA6"/>
    <w:rsid w:val="00AE28F9"/>
    <w:rsid w:val="00B057A1"/>
    <w:rsid w:val="00B05AF2"/>
    <w:rsid w:val="00B246F5"/>
    <w:rsid w:val="00B320CA"/>
    <w:rsid w:val="00B325DE"/>
    <w:rsid w:val="00B5014A"/>
    <w:rsid w:val="00B54137"/>
    <w:rsid w:val="00B55185"/>
    <w:rsid w:val="00B729D7"/>
    <w:rsid w:val="00BB4FC3"/>
    <w:rsid w:val="00BC4690"/>
    <w:rsid w:val="00BD1B56"/>
    <w:rsid w:val="00BD244B"/>
    <w:rsid w:val="00BD5AA4"/>
    <w:rsid w:val="00BE0037"/>
    <w:rsid w:val="00C10C4A"/>
    <w:rsid w:val="00C134EA"/>
    <w:rsid w:val="00C15C37"/>
    <w:rsid w:val="00C17E90"/>
    <w:rsid w:val="00C2160A"/>
    <w:rsid w:val="00C22DD1"/>
    <w:rsid w:val="00C57582"/>
    <w:rsid w:val="00C679C1"/>
    <w:rsid w:val="00C76CE0"/>
    <w:rsid w:val="00C952AC"/>
    <w:rsid w:val="00C9640E"/>
    <w:rsid w:val="00CB3243"/>
    <w:rsid w:val="00CB505E"/>
    <w:rsid w:val="00CC176F"/>
    <w:rsid w:val="00CC1CFB"/>
    <w:rsid w:val="00CE00DD"/>
    <w:rsid w:val="00CE1EFF"/>
    <w:rsid w:val="00CE7F1E"/>
    <w:rsid w:val="00D07F04"/>
    <w:rsid w:val="00D14A5F"/>
    <w:rsid w:val="00D1623C"/>
    <w:rsid w:val="00D1681C"/>
    <w:rsid w:val="00D32216"/>
    <w:rsid w:val="00D3563A"/>
    <w:rsid w:val="00D55660"/>
    <w:rsid w:val="00D80207"/>
    <w:rsid w:val="00D927CE"/>
    <w:rsid w:val="00DA2261"/>
    <w:rsid w:val="00DA737C"/>
    <w:rsid w:val="00DB5F84"/>
    <w:rsid w:val="00DC0035"/>
    <w:rsid w:val="00DC1340"/>
    <w:rsid w:val="00DD43BE"/>
    <w:rsid w:val="00DF39CA"/>
    <w:rsid w:val="00DF4211"/>
    <w:rsid w:val="00E0309E"/>
    <w:rsid w:val="00E11AC0"/>
    <w:rsid w:val="00E17255"/>
    <w:rsid w:val="00E26749"/>
    <w:rsid w:val="00E26FDF"/>
    <w:rsid w:val="00E341CA"/>
    <w:rsid w:val="00E420DB"/>
    <w:rsid w:val="00E47AAE"/>
    <w:rsid w:val="00E50089"/>
    <w:rsid w:val="00E646E9"/>
    <w:rsid w:val="00E6604E"/>
    <w:rsid w:val="00E663C0"/>
    <w:rsid w:val="00E82666"/>
    <w:rsid w:val="00EA1EF7"/>
    <w:rsid w:val="00EB4A82"/>
    <w:rsid w:val="00EC3EF0"/>
    <w:rsid w:val="00ED58B7"/>
    <w:rsid w:val="00EE1987"/>
    <w:rsid w:val="00EF1923"/>
    <w:rsid w:val="00EF559A"/>
    <w:rsid w:val="00F07130"/>
    <w:rsid w:val="00F33A88"/>
    <w:rsid w:val="00F414E1"/>
    <w:rsid w:val="00F45926"/>
    <w:rsid w:val="00F83D60"/>
    <w:rsid w:val="00FA379B"/>
    <w:rsid w:val="00FB5F58"/>
    <w:rsid w:val="00FC1C82"/>
    <w:rsid w:val="00FE5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F7F7DE"/>
  <w15:docId w15:val="{05AA8974-D816-42B5-B532-47E8AEB4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D9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D43BE"/>
    <w:pPr>
      <w:keepNext/>
      <w:keepLines/>
      <w:numPr>
        <w:numId w:val="1"/>
      </w:numPr>
      <w:spacing w:before="240" w:after="120"/>
      <w:outlineLvl w:val="0"/>
    </w:pPr>
    <w:rPr>
      <w:rFonts w:ascii="Calibri" w:hAnsi="Calibri"/>
      <w:b/>
      <w:bCs/>
      <w:color w:val="002060"/>
      <w:szCs w:val="28"/>
      <w:lang w:val="en-CA"/>
    </w:rPr>
  </w:style>
  <w:style w:type="paragraph" w:styleId="Heading2">
    <w:name w:val="heading 2"/>
    <w:basedOn w:val="Normal"/>
    <w:next w:val="Normal"/>
    <w:link w:val="Heading2Char"/>
    <w:qFormat/>
    <w:rsid w:val="00DD43BE"/>
    <w:pPr>
      <w:keepNext/>
      <w:keepLines/>
      <w:numPr>
        <w:numId w:val="2"/>
      </w:numPr>
      <w:spacing w:before="120" w:after="120"/>
      <w:outlineLvl w:val="1"/>
    </w:pPr>
    <w:rPr>
      <w:rFonts w:ascii="Calibri" w:hAnsi="Calibri"/>
      <w:b/>
      <w:bCs/>
      <w:color w:val="1F497D"/>
      <w:sz w:val="22"/>
      <w:szCs w:val="26"/>
      <w:lang w:val="en-CA"/>
    </w:rPr>
  </w:style>
  <w:style w:type="paragraph" w:styleId="Heading3">
    <w:name w:val="heading 3"/>
    <w:basedOn w:val="Normal"/>
    <w:next w:val="Normal"/>
    <w:link w:val="Heading3Char"/>
    <w:unhideWhenUsed/>
    <w:qFormat/>
    <w:rsid w:val="00DD43BE"/>
    <w:pPr>
      <w:keepNext/>
      <w:spacing w:before="240" w:after="60" w:line="276" w:lineRule="auto"/>
      <w:outlineLvl w:val="2"/>
    </w:pPr>
    <w:rPr>
      <w:rFonts w:ascii="Cambria" w:hAnsi="Cambria"/>
      <w:b/>
      <w:bCs/>
      <w:sz w:val="26"/>
      <w:szCs w:val="26"/>
      <w:lang w:val="en-GB"/>
    </w:rPr>
  </w:style>
  <w:style w:type="paragraph" w:styleId="Heading4">
    <w:name w:val="heading 4"/>
    <w:basedOn w:val="Normal"/>
    <w:next w:val="Normal"/>
    <w:link w:val="Heading4Char1"/>
    <w:unhideWhenUsed/>
    <w:qFormat/>
    <w:rsid w:val="002636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263618"/>
    <w:pPr>
      <w:autoSpaceDE w:val="0"/>
      <w:autoSpaceDN w:val="0"/>
      <w:spacing w:before="240" w:after="60"/>
      <w:jc w:val="both"/>
      <w:outlineLvl w:val="4"/>
    </w:pPr>
    <w:rPr>
      <w:rFonts w:ascii="Arial" w:hAnsi="Arial" w:cs="Arial"/>
      <w:sz w:val="22"/>
      <w:szCs w:val="22"/>
      <w:lang w:val="fr-FR" w:eastAsia="en-GB"/>
    </w:rPr>
  </w:style>
  <w:style w:type="paragraph" w:styleId="Heading6">
    <w:name w:val="heading 6"/>
    <w:basedOn w:val="Normal"/>
    <w:next w:val="Normal"/>
    <w:link w:val="Heading6Char"/>
    <w:unhideWhenUsed/>
    <w:qFormat/>
    <w:rsid w:val="00263618"/>
    <w:pPr>
      <w:autoSpaceDE w:val="0"/>
      <w:autoSpaceDN w:val="0"/>
      <w:spacing w:before="240" w:after="60"/>
      <w:jc w:val="both"/>
      <w:outlineLvl w:val="5"/>
    </w:pPr>
    <w:rPr>
      <w:rFonts w:ascii="Arial" w:hAnsi="Arial" w:cs="Arial"/>
      <w:i/>
      <w:iCs/>
      <w:sz w:val="22"/>
      <w:szCs w:val="22"/>
      <w:lang w:val="fr-FR" w:eastAsia="en-GB"/>
    </w:rPr>
  </w:style>
  <w:style w:type="paragraph" w:styleId="Heading7">
    <w:name w:val="heading 7"/>
    <w:basedOn w:val="Normal"/>
    <w:next w:val="Normal"/>
    <w:link w:val="Heading7Char"/>
    <w:unhideWhenUsed/>
    <w:qFormat/>
    <w:rsid w:val="00263618"/>
    <w:pPr>
      <w:autoSpaceDE w:val="0"/>
      <w:autoSpaceDN w:val="0"/>
      <w:spacing w:before="240" w:after="60"/>
      <w:jc w:val="both"/>
      <w:outlineLvl w:val="6"/>
    </w:pPr>
    <w:rPr>
      <w:rFonts w:ascii="Arial" w:hAnsi="Arial" w:cs="Arial"/>
      <w:sz w:val="20"/>
      <w:szCs w:val="20"/>
      <w:lang w:val="fr-FR" w:eastAsia="en-GB"/>
    </w:rPr>
  </w:style>
  <w:style w:type="paragraph" w:styleId="Heading8">
    <w:name w:val="heading 8"/>
    <w:basedOn w:val="Normal"/>
    <w:next w:val="Normal"/>
    <w:link w:val="Heading8Char"/>
    <w:unhideWhenUsed/>
    <w:qFormat/>
    <w:rsid w:val="00263618"/>
    <w:pPr>
      <w:autoSpaceDE w:val="0"/>
      <w:autoSpaceDN w:val="0"/>
      <w:spacing w:before="240" w:after="60"/>
      <w:jc w:val="both"/>
      <w:outlineLvl w:val="7"/>
    </w:pPr>
    <w:rPr>
      <w:rFonts w:ascii="Arial" w:hAnsi="Arial" w:cs="Arial"/>
      <w:i/>
      <w:iCs/>
      <w:sz w:val="20"/>
      <w:szCs w:val="20"/>
      <w:lang w:val="fr-FR" w:eastAsia="en-GB"/>
    </w:rPr>
  </w:style>
  <w:style w:type="paragraph" w:styleId="Heading9">
    <w:name w:val="heading 9"/>
    <w:basedOn w:val="Normal"/>
    <w:next w:val="Normal"/>
    <w:link w:val="Heading9Char"/>
    <w:unhideWhenUsed/>
    <w:qFormat/>
    <w:rsid w:val="00263618"/>
    <w:pPr>
      <w:autoSpaceDE w:val="0"/>
      <w:autoSpaceDN w:val="0"/>
      <w:spacing w:before="240" w:after="60"/>
      <w:jc w:val="both"/>
      <w:outlineLvl w:val="8"/>
    </w:pPr>
    <w:rPr>
      <w:rFonts w:ascii="Arial" w:hAnsi="Arial" w:cs="Arial"/>
      <w:i/>
      <w:iCs/>
      <w:sz w:val="18"/>
      <w:szCs w:val="18"/>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43BE"/>
    <w:rPr>
      <w:rFonts w:ascii="Calibri" w:eastAsia="Times New Roman" w:hAnsi="Calibri" w:cs="Times New Roman"/>
      <w:b/>
      <w:bCs/>
      <w:color w:val="002060"/>
      <w:sz w:val="24"/>
      <w:szCs w:val="28"/>
      <w:lang w:val="en-CA"/>
    </w:rPr>
  </w:style>
  <w:style w:type="character" w:customStyle="1" w:styleId="Heading2Char">
    <w:name w:val="Heading 2 Char"/>
    <w:basedOn w:val="DefaultParagraphFont"/>
    <w:link w:val="Heading2"/>
    <w:rsid w:val="00DD43BE"/>
    <w:rPr>
      <w:rFonts w:ascii="Calibri" w:eastAsia="Times New Roman" w:hAnsi="Calibri" w:cs="Times New Roman"/>
      <w:b/>
      <w:bCs/>
      <w:color w:val="1F497D"/>
      <w:szCs w:val="26"/>
      <w:lang w:val="en-CA"/>
    </w:rPr>
  </w:style>
  <w:style w:type="numbering" w:customStyle="1" w:styleId="NoList1">
    <w:name w:val="No List1"/>
    <w:next w:val="NoList"/>
    <w:uiPriority w:val="99"/>
    <w:semiHidden/>
    <w:unhideWhenUsed/>
    <w:rsid w:val="00DD43BE"/>
  </w:style>
  <w:style w:type="paragraph" w:customStyle="1" w:styleId="doc-ti">
    <w:name w:val="doc-ti"/>
    <w:basedOn w:val="Normal"/>
    <w:rsid w:val="00DD43BE"/>
    <w:pPr>
      <w:spacing w:before="240" w:after="120"/>
      <w:jc w:val="center"/>
    </w:pPr>
    <w:rPr>
      <w:b/>
      <w:bCs/>
      <w:lang w:val="en-GB"/>
    </w:rPr>
  </w:style>
  <w:style w:type="paragraph" w:customStyle="1" w:styleId="Normal1">
    <w:name w:val="Normal1"/>
    <w:basedOn w:val="Normal"/>
    <w:rsid w:val="00DD43BE"/>
    <w:pPr>
      <w:spacing w:before="120"/>
      <w:jc w:val="both"/>
    </w:pPr>
    <w:rPr>
      <w:lang w:val="en-GB"/>
    </w:rPr>
  </w:style>
  <w:style w:type="paragraph" w:customStyle="1" w:styleId="signatory">
    <w:name w:val="signatory"/>
    <w:basedOn w:val="Normal"/>
    <w:rsid w:val="00DD43BE"/>
    <w:pPr>
      <w:spacing w:before="60" w:after="60"/>
      <w:jc w:val="center"/>
    </w:pPr>
    <w:rPr>
      <w:lang w:val="en-GB"/>
    </w:rPr>
  </w:style>
  <w:style w:type="paragraph" w:customStyle="1" w:styleId="ti-art">
    <w:name w:val="ti-art"/>
    <w:basedOn w:val="Normal"/>
    <w:rsid w:val="00DD43BE"/>
    <w:pPr>
      <w:spacing w:before="360" w:after="120"/>
      <w:jc w:val="center"/>
    </w:pPr>
    <w:rPr>
      <w:i/>
      <w:iCs/>
      <w:lang w:val="en-GB"/>
    </w:rPr>
  </w:style>
  <w:style w:type="character" w:customStyle="1" w:styleId="italic">
    <w:name w:val="italic"/>
    <w:rsid w:val="00DD43BE"/>
    <w:rPr>
      <w:i/>
      <w:iCs/>
    </w:rPr>
  </w:style>
  <w:style w:type="character" w:customStyle="1" w:styleId="super">
    <w:name w:val="super"/>
    <w:rsid w:val="00DD43BE"/>
    <w:rPr>
      <w:sz w:val="17"/>
      <w:szCs w:val="17"/>
      <w:vertAlign w:val="superscript"/>
    </w:rPr>
  </w:style>
  <w:style w:type="paragraph" w:customStyle="1" w:styleId="hd-date">
    <w:name w:val="hd-date"/>
    <w:basedOn w:val="Normal"/>
    <w:rsid w:val="00DD43BE"/>
    <w:pPr>
      <w:spacing w:before="120" w:after="120"/>
    </w:pPr>
    <w:rPr>
      <w:lang w:val="en-GB"/>
    </w:rPr>
  </w:style>
  <w:style w:type="paragraph" w:customStyle="1" w:styleId="hd-lg">
    <w:name w:val="hd-lg"/>
    <w:basedOn w:val="Normal"/>
    <w:rsid w:val="00DD43BE"/>
    <w:pPr>
      <w:pBdr>
        <w:top w:val="single" w:sz="6" w:space="0" w:color="000000"/>
        <w:left w:val="single" w:sz="6" w:space="0" w:color="000000"/>
        <w:bottom w:val="single" w:sz="6" w:space="0" w:color="000000"/>
        <w:right w:val="single" w:sz="6" w:space="0" w:color="000000"/>
      </w:pBdr>
      <w:spacing w:before="120" w:after="120"/>
      <w:jc w:val="center"/>
    </w:pPr>
    <w:rPr>
      <w:lang w:val="en-GB"/>
    </w:rPr>
  </w:style>
  <w:style w:type="paragraph" w:customStyle="1" w:styleId="hd-oj">
    <w:name w:val="hd-oj"/>
    <w:basedOn w:val="Normal"/>
    <w:rsid w:val="00DD43BE"/>
    <w:pPr>
      <w:spacing w:before="120" w:after="120"/>
      <w:jc w:val="right"/>
    </w:pPr>
    <w:rPr>
      <w:lang w:val="en-GB"/>
    </w:rPr>
  </w:style>
  <w:style w:type="paragraph" w:customStyle="1" w:styleId="hd-ti">
    <w:name w:val="hd-ti"/>
    <w:basedOn w:val="Normal"/>
    <w:rsid w:val="00DD43BE"/>
    <w:pPr>
      <w:spacing w:before="120" w:after="120"/>
      <w:jc w:val="center"/>
    </w:pPr>
    <w:rPr>
      <w:lang w:val="en-GB"/>
    </w:rPr>
  </w:style>
  <w:style w:type="paragraph" w:customStyle="1" w:styleId="note">
    <w:name w:val="note"/>
    <w:basedOn w:val="Normal"/>
    <w:rsid w:val="00DD43BE"/>
    <w:pPr>
      <w:spacing w:before="60" w:after="60"/>
      <w:jc w:val="both"/>
    </w:pPr>
    <w:rPr>
      <w:sz w:val="19"/>
      <w:szCs w:val="19"/>
      <w:lang w:val="en-GB"/>
    </w:rPr>
  </w:style>
  <w:style w:type="paragraph" w:customStyle="1" w:styleId="separator">
    <w:name w:val="separator"/>
    <w:basedOn w:val="Normal"/>
    <w:rsid w:val="00DD43BE"/>
    <w:pPr>
      <w:spacing w:before="120" w:after="120"/>
      <w:jc w:val="center"/>
    </w:pPr>
    <w:rPr>
      <w:lang w:val="en-GB"/>
    </w:rPr>
  </w:style>
  <w:style w:type="paragraph" w:customStyle="1" w:styleId="sti-art">
    <w:name w:val="sti-art"/>
    <w:basedOn w:val="Normal"/>
    <w:rsid w:val="00DD43BE"/>
    <w:pPr>
      <w:spacing w:before="60" w:after="120"/>
      <w:jc w:val="center"/>
    </w:pPr>
    <w:rPr>
      <w:b/>
      <w:bCs/>
      <w:lang w:val="en-GB"/>
    </w:rPr>
  </w:style>
  <w:style w:type="paragraph" w:customStyle="1" w:styleId="ti-grseq-1">
    <w:name w:val="ti-grseq-1"/>
    <w:basedOn w:val="Normal"/>
    <w:rsid w:val="00DD43BE"/>
    <w:pPr>
      <w:spacing w:before="240" w:after="120"/>
      <w:jc w:val="both"/>
    </w:pPr>
    <w:rPr>
      <w:b/>
      <w:bCs/>
      <w:lang w:val="en-GB"/>
    </w:rPr>
  </w:style>
  <w:style w:type="paragraph" w:customStyle="1" w:styleId="ti-section-1">
    <w:name w:val="ti-section-1"/>
    <w:basedOn w:val="Normal"/>
    <w:rsid w:val="00DD43BE"/>
    <w:pPr>
      <w:spacing w:before="480"/>
      <w:jc w:val="center"/>
    </w:pPr>
    <w:rPr>
      <w:b/>
      <w:bCs/>
      <w:lang w:val="en-GB"/>
    </w:rPr>
  </w:style>
  <w:style w:type="paragraph" w:customStyle="1" w:styleId="ti-section-2">
    <w:name w:val="ti-section-2"/>
    <w:basedOn w:val="Normal"/>
    <w:rsid w:val="00DD43BE"/>
    <w:pPr>
      <w:spacing w:before="75" w:after="120"/>
      <w:jc w:val="center"/>
    </w:pPr>
    <w:rPr>
      <w:b/>
      <w:bCs/>
      <w:lang w:val="en-GB"/>
    </w:rPr>
  </w:style>
  <w:style w:type="character" w:customStyle="1" w:styleId="bold">
    <w:name w:val="bold"/>
    <w:rsid w:val="00DD43BE"/>
    <w:rPr>
      <w:b w:val="0"/>
      <w:bCs w:val="0"/>
    </w:rPr>
  </w:style>
  <w:style w:type="character" w:customStyle="1" w:styleId="BalloonTextChar">
    <w:name w:val="Balloon Text Char"/>
    <w:basedOn w:val="DefaultParagraphFont"/>
    <w:link w:val="BalloonText"/>
    <w:rsid w:val="00DD43BE"/>
    <w:rPr>
      <w:rFonts w:ascii="Tahoma" w:eastAsia="Calibri" w:hAnsi="Tahoma"/>
      <w:b/>
      <w:bCs/>
      <w:caps/>
      <w:sz w:val="16"/>
      <w:szCs w:val="16"/>
    </w:rPr>
  </w:style>
  <w:style w:type="paragraph" w:styleId="BalloonText">
    <w:name w:val="Balloon Text"/>
    <w:basedOn w:val="Normal"/>
    <w:link w:val="BalloonTextChar"/>
    <w:unhideWhenUsed/>
    <w:rsid w:val="00DD43BE"/>
    <w:rPr>
      <w:rFonts w:ascii="Tahoma" w:eastAsia="Calibri" w:hAnsi="Tahoma" w:cstheme="minorBidi"/>
      <w:b/>
      <w:bCs/>
      <w:caps/>
      <w:sz w:val="16"/>
      <w:szCs w:val="16"/>
    </w:rPr>
  </w:style>
  <w:style w:type="character" w:customStyle="1" w:styleId="BalloonTextChar1">
    <w:name w:val="Balloon Text Char1"/>
    <w:basedOn w:val="DefaultParagraphFont"/>
    <w:uiPriority w:val="99"/>
    <w:semiHidden/>
    <w:rsid w:val="00DD43BE"/>
    <w:rPr>
      <w:rFonts w:ascii="Tahoma" w:eastAsia="Times New Roman" w:hAnsi="Tahoma" w:cs="Tahoma"/>
      <w:sz w:val="16"/>
      <w:szCs w:val="16"/>
    </w:rPr>
  </w:style>
  <w:style w:type="paragraph" w:styleId="ListParagraph">
    <w:name w:val="List Paragraph"/>
    <w:basedOn w:val="Normal"/>
    <w:uiPriority w:val="34"/>
    <w:qFormat/>
    <w:rsid w:val="00DD43BE"/>
    <w:pPr>
      <w:spacing w:after="200" w:line="276" w:lineRule="auto"/>
      <w:ind w:left="720"/>
      <w:contextualSpacing/>
    </w:pPr>
    <w:rPr>
      <w:rFonts w:ascii="Calibri" w:eastAsia="Calibri" w:hAnsi="Calibri"/>
      <w:sz w:val="22"/>
      <w:szCs w:val="22"/>
    </w:rPr>
  </w:style>
  <w:style w:type="paragraph" w:customStyle="1" w:styleId="Default">
    <w:name w:val="Default"/>
    <w:rsid w:val="00DD43BE"/>
    <w:pPr>
      <w:autoSpaceDE w:val="0"/>
      <w:autoSpaceDN w:val="0"/>
      <w:adjustRightInd w:val="0"/>
      <w:spacing w:after="0" w:line="240" w:lineRule="auto"/>
    </w:pPr>
    <w:rPr>
      <w:rFonts w:ascii="Verdana" w:eastAsia="Calibri" w:hAnsi="Verdana" w:cs="Verdana"/>
      <w:color w:val="000000"/>
      <w:sz w:val="24"/>
      <w:szCs w:val="24"/>
      <w:lang w:val="en-GB"/>
    </w:rPr>
  </w:style>
  <w:style w:type="paragraph" w:styleId="FootnoteText">
    <w:name w:val="footnote text"/>
    <w:aliases w:val="Final Footnote Text,fn,footnote text,Nota de rodapé,Car,GM_Fußnotentext,Footnote text,Schriftart: 9 pt,Schriftart: 10 pt,Schriftart: 8 pt,WB-Fußnotentext, Car"/>
    <w:basedOn w:val="Normal"/>
    <w:link w:val="FootnoteTextChar"/>
    <w:unhideWhenUsed/>
    <w:rsid w:val="00DD43BE"/>
    <w:rPr>
      <w:rFonts w:ascii="Calibri" w:eastAsia="Calibri" w:hAnsi="Calibri"/>
      <w:sz w:val="20"/>
      <w:szCs w:val="20"/>
      <w:lang w:val="en-GB"/>
    </w:rPr>
  </w:style>
  <w:style w:type="character" w:customStyle="1" w:styleId="FootnoteTextChar">
    <w:name w:val="Footnote Text Char"/>
    <w:aliases w:val="Final Footnote Text Char,fn Char,footnote text Char,Nota de rodapé Char,Car Char,GM_Fußnotentext Char,Footnote text Char,Schriftart: 9 pt Char,Schriftart: 10 pt Char,Schriftart: 8 pt Char,WB-Fußnotentext Char, Car Char"/>
    <w:basedOn w:val="DefaultParagraphFont"/>
    <w:link w:val="FootnoteText"/>
    <w:rsid w:val="00DD43BE"/>
    <w:rPr>
      <w:rFonts w:ascii="Calibri" w:eastAsia="Calibri" w:hAnsi="Calibri" w:cs="Times New Roman"/>
      <w:sz w:val="20"/>
      <w:szCs w:val="20"/>
      <w:lang w:val="en-GB"/>
    </w:rPr>
  </w:style>
  <w:style w:type="character" w:styleId="FootnoteReference">
    <w:name w:val="footnote reference"/>
    <w:aliases w:val="BVI fnr,(Footnote Reference),Footnote Reference/, BVI fnr"/>
    <w:unhideWhenUsed/>
    <w:rsid w:val="00DD43BE"/>
    <w:rPr>
      <w:vertAlign w:val="superscript"/>
    </w:rPr>
  </w:style>
  <w:style w:type="paragraph" w:customStyle="1" w:styleId="CM4">
    <w:name w:val="CM4"/>
    <w:basedOn w:val="Normal"/>
    <w:next w:val="Normal"/>
    <w:uiPriority w:val="99"/>
    <w:rsid w:val="00DD43BE"/>
    <w:pPr>
      <w:autoSpaceDE w:val="0"/>
      <w:autoSpaceDN w:val="0"/>
      <w:adjustRightInd w:val="0"/>
    </w:pPr>
    <w:rPr>
      <w:rFonts w:ascii="EUAlbertina" w:eastAsia="Calibri" w:hAnsi="EUAlbertina"/>
      <w:lang w:val="en-GB"/>
    </w:rPr>
  </w:style>
  <w:style w:type="paragraph" w:styleId="CommentText">
    <w:name w:val="annotation text"/>
    <w:basedOn w:val="Normal"/>
    <w:link w:val="CommentTextChar"/>
    <w:unhideWhenUsed/>
    <w:rsid w:val="00DD43BE"/>
    <w:pPr>
      <w:spacing w:after="200"/>
    </w:pPr>
    <w:rPr>
      <w:rFonts w:ascii="Calibri" w:eastAsia="Calibri" w:hAnsi="Calibri"/>
      <w:sz w:val="20"/>
      <w:szCs w:val="20"/>
      <w:lang w:val="en-GB"/>
    </w:rPr>
  </w:style>
  <w:style w:type="character" w:customStyle="1" w:styleId="CommentTextChar">
    <w:name w:val="Comment Text Char"/>
    <w:basedOn w:val="DefaultParagraphFont"/>
    <w:link w:val="CommentText"/>
    <w:rsid w:val="00DD43BE"/>
    <w:rPr>
      <w:rFonts w:ascii="Calibri" w:eastAsia="Calibri" w:hAnsi="Calibri" w:cs="Times New Roman"/>
      <w:sz w:val="20"/>
      <w:szCs w:val="20"/>
      <w:lang w:val="en-GB"/>
    </w:rPr>
  </w:style>
  <w:style w:type="character" w:customStyle="1" w:styleId="CommentSubjectChar">
    <w:name w:val="Comment Subject Char"/>
    <w:basedOn w:val="CommentTextChar"/>
    <w:link w:val="CommentSubject"/>
    <w:semiHidden/>
    <w:rsid w:val="00DD43BE"/>
    <w:rPr>
      <w:rFonts w:ascii="Calibri" w:eastAsia="Calibri" w:hAnsi="Calibri" w:cs="Times New Roman"/>
      <w:b/>
      <w:bCs/>
      <w:caps/>
      <w:sz w:val="20"/>
      <w:szCs w:val="20"/>
      <w:lang w:val="en-GB"/>
    </w:rPr>
  </w:style>
  <w:style w:type="paragraph" w:styleId="CommentSubject">
    <w:name w:val="annotation subject"/>
    <w:basedOn w:val="CommentText"/>
    <w:next w:val="CommentText"/>
    <w:link w:val="CommentSubjectChar"/>
    <w:semiHidden/>
    <w:unhideWhenUsed/>
    <w:rsid w:val="00DD43BE"/>
    <w:rPr>
      <w:b/>
      <w:bCs/>
      <w:caps/>
    </w:rPr>
  </w:style>
  <w:style w:type="character" w:customStyle="1" w:styleId="CommentSubjectChar1">
    <w:name w:val="Comment Subject Char1"/>
    <w:basedOn w:val="CommentTextChar"/>
    <w:uiPriority w:val="99"/>
    <w:semiHidden/>
    <w:rsid w:val="00DD43BE"/>
    <w:rPr>
      <w:rFonts w:ascii="Calibri" w:eastAsia="Calibri" w:hAnsi="Calibri" w:cs="Times New Roman"/>
      <w:b/>
      <w:bCs/>
      <w:sz w:val="20"/>
      <w:szCs w:val="20"/>
      <w:lang w:val="en-GB"/>
    </w:rPr>
  </w:style>
  <w:style w:type="paragraph" w:styleId="Header">
    <w:name w:val="header"/>
    <w:aliases w:val="Header1"/>
    <w:basedOn w:val="Normal"/>
    <w:link w:val="HeaderChar"/>
    <w:unhideWhenUsed/>
    <w:rsid w:val="00DD43BE"/>
    <w:pPr>
      <w:tabs>
        <w:tab w:val="center" w:pos="4513"/>
        <w:tab w:val="right" w:pos="9026"/>
      </w:tabs>
    </w:pPr>
    <w:rPr>
      <w:rFonts w:ascii="Calibri" w:eastAsia="Calibri" w:hAnsi="Calibri"/>
      <w:sz w:val="22"/>
      <w:szCs w:val="22"/>
      <w:lang w:val="en-GB"/>
    </w:rPr>
  </w:style>
  <w:style w:type="character" w:customStyle="1" w:styleId="HeaderChar">
    <w:name w:val="Header Char"/>
    <w:aliases w:val="Header1 Char"/>
    <w:basedOn w:val="DefaultParagraphFont"/>
    <w:link w:val="Header"/>
    <w:rsid w:val="00DD43BE"/>
    <w:rPr>
      <w:rFonts w:ascii="Calibri" w:eastAsia="Calibri" w:hAnsi="Calibri" w:cs="Times New Roman"/>
      <w:lang w:val="en-GB"/>
    </w:rPr>
  </w:style>
  <w:style w:type="paragraph" w:styleId="Footer">
    <w:name w:val="footer"/>
    <w:basedOn w:val="Normal"/>
    <w:link w:val="FooterChar"/>
    <w:uiPriority w:val="99"/>
    <w:unhideWhenUsed/>
    <w:rsid w:val="00DD43BE"/>
    <w:pPr>
      <w:tabs>
        <w:tab w:val="center" w:pos="4513"/>
        <w:tab w:val="right" w:pos="9026"/>
      </w:tabs>
    </w:pPr>
    <w:rPr>
      <w:rFonts w:ascii="Calibri" w:eastAsia="Calibri" w:hAnsi="Calibri"/>
      <w:sz w:val="22"/>
      <w:szCs w:val="22"/>
      <w:lang w:val="en-GB"/>
    </w:rPr>
  </w:style>
  <w:style w:type="character" w:customStyle="1" w:styleId="FooterChar">
    <w:name w:val="Footer Char"/>
    <w:basedOn w:val="DefaultParagraphFont"/>
    <w:link w:val="Footer"/>
    <w:uiPriority w:val="99"/>
    <w:rsid w:val="00DD43BE"/>
    <w:rPr>
      <w:rFonts w:ascii="Calibri" w:eastAsia="Calibri" w:hAnsi="Calibri" w:cs="Times New Roman"/>
      <w:lang w:val="en-GB"/>
    </w:rPr>
  </w:style>
  <w:style w:type="character" w:customStyle="1" w:styleId="hps">
    <w:name w:val="hps"/>
    <w:rsid w:val="00DD43BE"/>
  </w:style>
  <w:style w:type="character" w:customStyle="1" w:styleId="Heading3Char">
    <w:name w:val="Heading 3 Char"/>
    <w:basedOn w:val="DefaultParagraphFont"/>
    <w:link w:val="Heading3"/>
    <w:rsid w:val="00DD43BE"/>
    <w:rPr>
      <w:rFonts w:ascii="Cambria" w:eastAsia="Times New Roman" w:hAnsi="Cambria" w:cs="Times New Roman"/>
      <w:b/>
      <w:bCs/>
      <w:sz w:val="26"/>
      <w:szCs w:val="26"/>
      <w:lang w:val="en-GB"/>
    </w:rPr>
  </w:style>
  <w:style w:type="numbering" w:customStyle="1" w:styleId="NoList2">
    <w:name w:val="No List2"/>
    <w:next w:val="NoList"/>
    <w:uiPriority w:val="99"/>
    <w:semiHidden/>
    <w:unhideWhenUsed/>
    <w:rsid w:val="00DD43BE"/>
  </w:style>
  <w:style w:type="character" w:styleId="Hyperlink">
    <w:name w:val="Hyperlink"/>
    <w:unhideWhenUsed/>
    <w:rsid w:val="00DD43BE"/>
    <w:rPr>
      <w:color w:val="0000FF"/>
      <w:u w:val="single"/>
    </w:rPr>
  </w:style>
  <w:style w:type="character" w:styleId="CommentReference">
    <w:name w:val="annotation reference"/>
    <w:unhideWhenUsed/>
    <w:rsid w:val="00DD43BE"/>
    <w:rPr>
      <w:sz w:val="16"/>
      <w:szCs w:val="16"/>
    </w:rPr>
  </w:style>
  <w:style w:type="table" w:styleId="TableGrid">
    <w:name w:val="Table Grid"/>
    <w:basedOn w:val="TableNormal"/>
    <w:uiPriority w:val="59"/>
    <w:rsid w:val="00DD43B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D43BE"/>
    <w:pPr>
      <w:spacing w:after="0" w:line="240" w:lineRule="auto"/>
    </w:pPr>
    <w:rPr>
      <w:rFonts w:ascii="Calibri" w:eastAsia="Calibri" w:hAnsi="Calibri" w:cs="Times New Roman"/>
      <w:lang w:val="en-CA"/>
    </w:rPr>
  </w:style>
  <w:style w:type="table" w:customStyle="1" w:styleId="LightShading-Accent11">
    <w:name w:val="Light Shading - Accent 11"/>
    <w:basedOn w:val="TableNormal"/>
    <w:uiPriority w:val="60"/>
    <w:rsid w:val="00DD43BE"/>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Grid1">
    <w:name w:val="Table Grid1"/>
    <w:basedOn w:val="TableNormal"/>
    <w:next w:val="TableGrid"/>
    <w:uiPriority w:val="59"/>
    <w:rsid w:val="00DD43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96121B"/>
  </w:style>
  <w:style w:type="numbering" w:customStyle="1" w:styleId="NoList4">
    <w:name w:val="No List4"/>
    <w:next w:val="NoList"/>
    <w:uiPriority w:val="99"/>
    <w:semiHidden/>
    <w:unhideWhenUsed/>
    <w:rsid w:val="0096121B"/>
  </w:style>
  <w:style w:type="paragraph" w:customStyle="1" w:styleId="Standard">
    <w:name w:val="Standard"/>
    <w:rsid w:val="00F414E1"/>
    <w:pPr>
      <w:suppressAutoHyphens/>
      <w:autoSpaceDN w:val="0"/>
      <w:spacing w:after="0" w:line="240" w:lineRule="auto"/>
      <w:textAlignment w:val="baseline"/>
    </w:pPr>
    <w:rPr>
      <w:rFonts w:ascii="Times New Roman" w:eastAsia="SimSun" w:hAnsi="Times New Roman" w:cs="Mangal"/>
      <w:kern w:val="3"/>
      <w:sz w:val="24"/>
      <w:szCs w:val="24"/>
      <w:lang w:val="en-GB" w:eastAsia="hi-IN" w:bidi="hi-IN"/>
    </w:rPr>
  </w:style>
  <w:style w:type="paragraph" w:customStyle="1" w:styleId="Annexetitreacte">
    <w:name w:val="Annexe titre (acte)"/>
    <w:basedOn w:val="Standard"/>
    <w:rsid w:val="00F414E1"/>
    <w:pPr>
      <w:suppressAutoHyphens w:val="0"/>
      <w:spacing w:before="120" w:after="120"/>
      <w:jc w:val="center"/>
    </w:pPr>
    <w:rPr>
      <w:rFonts w:eastAsia="Times New Roman" w:cs="Times New Roman"/>
      <w:b/>
      <w:szCs w:val="20"/>
      <w:u w:val="single"/>
      <w:lang w:eastAsia="ko-KR" w:bidi="ar-SA"/>
    </w:rPr>
  </w:style>
  <w:style w:type="paragraph" w:styleId="EndnoteText">
    <w:name w:val="endnote text"/>
    <w:basedOn w:val="Standard"/>
    <w:link w:val="EndnoteTextChar"/>
    <w:rsid w:val="00F414E1"/>
    <w:pPr>
      <w:suppressAutoHyphens w:val="0"/>
    </w:pPr>
    <w:rPr>
      <w:rFonts w:eastAsia="Times New Roman" w:cs="Times New Roman"/>
      <w:sz w:val="20"/>
      <w:szCs w:val="20"/>
      <w:lang w:val="fr-FR" w:eastAsia="ko-KR" w:bidi="ar-SA"/>
    </w:rPr>
  </w:style>
  <w:style w:type="character" w:customStyle="1" w:styleId="EndnoteTextChar">
    <w:name w:val="Endnote Text Char"/>
    <w:basedOn w:val="DefaultParagraphFont"/>
    <w:link w:val="EndnoteText"/>
    <w:rsid w:val="00F414E1"/>
    <w:rPr>
      <w:rFonts w:ascii="Times New Roman" w:eastAsia="Times New Roman" w:hAnsi="Times New Roman" w:cs="Times New Roman"/>
      <w:kern w:val="3"/>
      <w:sz w:val="20"/>
      <w:szCs w:val="20"/>
      <w:lang w:val="fr-FR" w:eastAsia="ko-KR"/>
    </w:rPr>
  </w:style>
  <w:style w:type="paragraph" w:customStyle="1" w:styleId="Footnote">
    <w:name w:val="Footnote"/>
    <w:basedOn w:val="Standard"/>
    <w:rsid w:val="00F414E1"/>
    <w:pPr>
      <w:suppressLineNumbers/>
      <w:ind w:left="283" w:hanging="283"/>
    </w:pPr>
    <w:rPr>
      <w:sz w:val="20"/>
      <w:szCs w:val="20"/>
    </w:rPr>
  </w:style>
  <w:style w:type="character" w:styleId="EndnoteReference">
    <w:name w:val="endnote reference"/>
    <w:uiPriority w:val="99"/>
    <w:rsid w:val="00F414E1"/>
    <w:rPr>
      <w:position w:val="0"/>
      <w:vertAlign w:val="superscript"/>
    </w:rPr>
  </w:style>
  <w:style w:type="character" w:customStyle="1" w:styleId="Absatz-Standardschriftart">
    <w:name w:val="Absatz-Standardschriftart"/>
    <w:rsid w:val="00F414E1"/>
  </w:style>
  <w:style w:type="character" w:customStyle="1" w:styleId="FootnoteReference1">
    <w:name w:val="Footnote Reference1"/>
    <w:rsid w:val="00F414E1"/>
    <w:rPr>
      <w:vertAlign w:val="superscript"/>
    </w:rPr>
  </w:style>
  <w:style w:type="character" w:customStyle="1" w:styleId="ListLabel1">
    <w:name w:val="ListLabel 1"/>
    <w:rsid w:val="00F414E1"/>
    <w:rPr>
      <w:rFonts w:cs="Courier New"/>
    </w:rPr>
  </w:style>
  <w:style w:type="character" w:customStyle="1" w:styleId="ListLabel2">
    <w:name w:val="ListLabel 2"/>
    <w:rsid w:val="00F414E1"/>
    <w:rPr>
      <w:b/>
    </w:rPr>
  </w:style>
  <w:style w:type="character" w:customStyle="1" w:styleId="ListLabel3">
    <w:name w:val="ListLabel 3"/>
    <w:rsid w:val="00F414E1"/>
    <w:rPr>
      <w:b w:val="0"/>
    </w:rPr>
  </w:style>
  <w:style w:type="character" w:customStyle="1" w:styleId="ListLabel4">
    <w:name w:val="ListLabel 4"/>
    <w:rsid w:val="00F414E1"/>
    <w:rPr>
      <w:sz w:val="20"/>
    </w:rPr>
  </w:style>
  <w:style w:type="character" w:customStyle="1" w:styleId="Znakisprotnihopomb">
    <w:name w:val="Znaki sprotnih opomb"/>
    <w:rsid w:val="00F414E1"/>
    <w:rPr>
      <w:vertAlign w:val="superscript"/>
    </w:rPr>
  </w:style>
  <w:style w:type="character" w:customStyle="1" w:styleId="WW-Znakisprotnihopomb">
    <w:name w:val="WW-Znaki sprotnih opomb"/>
    <w:rsid w:val="00F414E1"/>
  </w:style>
  <w:style w:type="character" w:customStyle="1" w:styleId="Znakikonnihopomb">
    <w:name w:val="Znaki končnih opomb"/>
    <w:rsid w:val="00F414E1"/>
    <w:rPr>
      <w:vertAlign w:val="superscript"/>
    </w:rPr>
  </w:style>
  <w:style w:type="character" w:customStyle="1" w:styleId="WW-Znakikonnihopomb">
    <w:name w:val="WW-Znaki končnih opomb"/>
    <w:rsid w:val="00F414E1"/>
  </w:style>
  <w:style w:type="paragraph" w:customStyle="1" w:styleId="Naslov">
    <w:name w:val="Naslov"/>
    <w:basedOn w:val="Normal"/>
    <w:next w:val="BodyText"/>
    <w:rsid w:val="00F414E1"/>
    <w:pPr>
      <w:keepNext/>
      <w:suppressAutoHyphens/>
      <w:spacing w:before="240" w:after="120"/>
    </w:pPr>
    <w:rPr>
      <w:rFonts w:ascii="Arial" w:eastAsia="Microsoft YaHei" w:hAnsi="Arial" w:cs="Mangal"/>
      <w:kern w:val="1"/>
      <w:sz w:val="28"/>
      <w:szCs w:val="28"/>
      <w:lang w:val="en-GB" w:eastAsia="hi-IN" w:bidi="hi-IN"/>
    </w:rPr>
  </w:style>
  <w:style w:type="paragraph" w:styleId="BodyText">
    <w:name w:val="Body Text"/>
    <w:basedOn w:val="Normal"/>
    <w:link w:val="BodyTextChar"/>
    <w:rsid w:val="00F414E1"/>
    <w:pPr>
      <w:suppressAutoHyphens/>
      <w:spacing w:after="120"/>
    </w:pPr>
    <w:rPr>
      <w:rFonts w:eastAsia="SimSun" w:cs="Mangal"/>
      <w:kern w:val="1"/>
      <w:lang w:val="en-GB" w:eastAsia="hi-IN" w:bidi="hi-IN"/>
    </w:rPr>
  </w:style>
  <w:style w:type="character" w:customStyle="1" w:styleId="BodyTextChar">
    <w:name w:val="Body Text Char"/>
    <w:basedOn w:val="DefaultParagraphFont"/>
    <w:link w:val="BodyText"/>
    <w:rsid w:val="00F414E1"/>
    <w:rPr>
      <w:rFonts w:ascii="Times New Roman" w:eastAsia="SimSun" w:hAnsi="Times New Roman" w:cs="Mangal"/>
      <w:kern w:val="1"/>
      <w:sz w:val="24"/>
      <w:szCs w:val="24"/>
      <w:lang w:val="en-GB" w:eastAsia="hi-IN" w:bidi="hi-IN"/>
    </w:rPr>
  </w:style>
  <w:style w:type="paragraph" w:styleId="List">
    <w:name w:val="List"/>
    <w:basedOn w:val="BodyText"/>
    <w:rsid w:val="00F414E1"/>
  </w:style>
  <w:style w:type="paragraph" w:customStyle="1" w:styleId="Napis">
    <w:name w:val="Napis"/>
    <w:basedOn w:val="Normal"/>
    <w:rsid w:val="00F414E1"/>
    <w:pPr>
      <w:suppressLineNumbers/>
      <w:suppressAutoHyphens/>
      <w:spacing w:before="120" w:after="120"/>
    </w:pPr>
    <w:rPr>
      <w:rFonts w:eastAsia="SimSun" w:cs="Mangal"/>
      <w:i/>
      <w:iCs/>
      <w:kern w:val="1"/>
      <w:lang w:val="en-GB" w:eastAsia="hi-IN" w:bidi="hi-IN"/>
    </w:rPr>
  </w:style>
  <w:style w:type="paragraph" w:customStyle="1" w:styleId="Kazalo">
    <w:name w:val="Kazalo"/>
    <w:basedOn w:val="Normal"/>
    <w:rsid w:val="00F414E1"/>
    <w:pPr>
      <w:suppressLineNumbers/>
      <w:suppressAutoHyphens/>
    </w:pPr>
    <w:rPr>
      <w:rFonts w:eastAsia="SimSun" w:cs="Mangal"/>
      <w:kern w:val="1"/>
      <w:lang w:val="en-GB" w:eastAsia="hi-IN" w:bidi="hi-IN"/>
    </w:rPr>
  </w:style>
  <w:style w:type="paragraph" w:customStyle="1" w:styleId="FootnoteText1">
    <w:name w:val="Footnote Text1"/>
    <w:basedOn w:val="Normal"/>
    <w:rsid w:val="00F414E1"/>
    <w:pPr>
      <w:suppressAutoHyphens/>
    </w:pPr>
    <w:rPr>
      <w:rFonts w:ascii="Calibri" w:eastAsia="Calibri" w:hAnsi="Calibri" w:cs="Mangal"/>
      <w:kern w:val="1"/>
      <w:sz w:val="20"/>
      <w:szCs w:val="20"/>
      <w:lang w:val="en-GB" w:eastAsia="hi-IN" w:bidi="hi-IN"/>
    </w:rPr>
  </w:style>
  <w:style w:type="paragraph" w:customStyle="1" w:styleId="Heading41">
    <w:name w:val="Heading 41"/>
    <w:basedOn w:val="Normal"/>
    <w:next w:val="Text1"/>
    <w:link w:val="Heading4Char"/>
    <w:uiPriority w:val="9"/>
    <w:semiHidden/>
    <w:unhideWhenUsed/>
    <w:qFormat/>
    <w:rsid w:val="00263618"/>
    <w:pPr>
      <w:keepNext/>
      <w:tabs>
        <w:tab w:val="num" w:pos="850"/>
      </w:tabs>
      <w:spacing w:before="120" w:after="120" w:line="360" w:lineRule="auto"/>
      <w:ind w:left="850" w:hanging="850"/>
      <w:outlineLvl w:val="3"/>
    </w:pPr>
    <w:rPr>
      <w:rFonts w:asciiTheme="minorHAnsi" w:eastAsia="MS Gothic" w:hAnsiTheme="minorHAnsi" w:cstheme="minorBidi"/>
      <w:bCs/>
      <w:iCs/>
      <w:szCs w:val="22"/>
    </w:rPr>
  </w:style>
  <w:style w:type="character" w:customStyle="1" w:styleId="Heading5Char">
    <w:name w:val="Heading 5 Char"/>
    <w:basedOn w:val="DefaultParagraphFont"/>
    <w:link w:val="Heading5"/>
    <w:rsid w:val="00263618"/>
    <w:rPr>
      <w:rFonts w:ascii="Arial" w:eastAsia="Times New Roman" w:hAnsi="Arial" w:cs="Arial"/>
      <w:lang w:val="fr-FR" w:eastAsia="en-GB"/>
    </w:rPr>
  </w:style>
  <w:style w:type="character" w:customStyle="1" w:styleId="Heading6Char">
    <w:name w:val="Heading 6 Char"/>
    <w:basedOn w:val="DefaultParagraphFont"/>
    <w:link w:val="Heading6"/>
    <w:rsid w:val="00263618"/>
    <w:rPr>
      <w:rFonts w:ascii="Arial" w:eastAsia="Times New Roman" w:hAnsi="Arial" w:cs="Arial"/>
      <w:i/>
      <w:iCs/>
      <w:lang w:val="fr-FR" w:eastAsia="en-GB"/>
    </w:rPr>
  </w:style>
  <w:style w:type="character" w:customStyle="1" w:styleId="Heading7Char">
    <w:name w:val="Heading 7 Char"/>
    <w:basedOn w:val="DefaultParagraphFont"/>
    <w:link w:val="Heading7"/>
    <w:rsid w:val="00263618"/>
    <w:rPr>
      <w:rFonts w:ascii="Arial" w:eastAsia="Times New Roman" w:hAnsi="Arial" w:cs="Arial"/>
      <w:sz w:val="20"/>
      <w:szCs w:val="20"/>
      <w:lang w:val="fr-FR" w:eastAsia="en-GB"/>
    </w:rPr>
  </w:style>
  <w:style w:type="character" w:customStyle="1" w:styleId="Heading8Char">
    <w:name w:val="Heading 8 Char"/>
    <w:basedOn w:val="DefaultParagraphFont"/>
    <w:link w:val="Heading8"/>
    <w:rsid w:val="00263618"/>
    <w:rPr>
      <w:rFonts w:ascii="Arial" w:eastAsia="Times New Roman" w:hAnsi="Arial" w:cs="Arial"/>
      <w:i/>
      <w:iCs/>
      <w:sz w:val="20"/>
      <w:szCs w:val="20"/>
      <w:lang w:val="fr-FR" w:eastAsia="en-GB"/>
    </w:rPr>
  </w:style>
  <w:style w:type="character" w:customStyle="1" w:styleId="Heading9Char">
    <w:name w:val="Heading 9 Char"/>
    <w:basedOn w:val="DefaultParagraphFont"/>
    <w:link w:val="Heading9"/>
    <w:rsid w:val="00263618"/>
    <w:rPr>
      <w:rFonts w:ascii="Arial" w:eastAsia="Times New Roman" w:hAnsi="Arial" w:cs="Arial"/>
      <w:i/>
      <w:iCs/>
      <w:sz w:val="18"/>
      <w:szCs w:val="18"/>
      <w:lang w:val="fr-FR" w:eastAsia="en-GB"/>
    </w:rPr>
  </w:style>
  <w:style w:type="paragraph" w:customStyle="1" w:styleId="BOX">
    <w:name w:val="BOX"/>
    <w:basedOn w:val="Normal"/>
    <w:rsid w:val="00263618"/>
    <w:pPr>
      <w:ind w:left="6521"/>
    </w:pPr>
    <w:rPr>
      <w:szCs w:val="20"/>
      <w:lang w:val="en-GB"/>
    </w:rPr>
  </w:style>
  <w:style w:type="paragraph" w:customStyle="1" w:styleId="EFTATMPLNormal">
    <w:name w:val="EFTA_TMPL_Normal"/>
    <w:basedOn w:val="Normal"/>
    <w:qFormat/>
    <w:rsid w:val="00263618"/>
    <w:pPr>
      <w:tabs>
        <w:tab w:val="left" w:pos="720"/>
      </w:tabs>
      <w:ind w:firstLine="720"/>
      <w:jc w:val="both"/>
    </w:pPr>
    <w:rPr>
      <w:lang w:val="en-GB"/>
    </w:rPr>
  </w:style>
  <w:style w:type="character" w:styleId="PageNumber">
    <w:name w:val="page number"/>
    <w:basedOn w:val="DefaultParagraphFont"/>
    <w:rsid w:val="00263618"/>
  </w:style>
  <w:style w:type="paragraph" w:customStyle="1" w:styleId="Heading1TemplWGAnnotAgenda">
    <w:name w:val="Heading 1 Templ. WG Annot. Agenda"/>
    <w:basedOn w:val="Heading1"/>
    <w:next w:val="Normal1TemplWGAnnotAgenda"/>
    <w:rsid w:val="00263618"/>
    <w:pPr>
      <w:keepLines w:val="0"/>
      <w:numPr>
        <w:numId w:val="7"/>
      </w:numPr>
      <w:spacing w:before="60" w:after="300"/>
      <w:jc w:val="both"/>
    </w:pPr>
    <w:rPr>
      <w:rFonts w:ascii="Times New Roman Bold" w:hAnsi="Times New Roman Bold" w:cs="Arial"/>
      <w:caps/>
      <w:color w:val="auto"/>
      <w:kern w:val="32"/>
      <w:szCs w:val="24"/>
      <w:lang w:val="en-GB"/>
    </w:rPr>
  </w:style>
  <w:style w:type="paragraph" w:customStyle="1" w:styleId="Heading2TemplWGAnnotAgenda">
    <w:name w:val="Heading 2 Templ. WG Annot. Agenda"/>
    <w:basedOn w:val="Heading2"/>
    <w:next w:val="Normal2TemplWGAnnotAgenda"/>
    <w:rsid w:val="00263618"/>
    <w:pPr>
      <w:keepLines w:val="0"/>
      <w:numPr>
        <w:ilvl w:val="1"/>
        <w:numId w:val="7"/>
      </w:numPr>
      <w:spacing w:before="60" w:after="300"/>
      <w:jc w:val="both"/>
    </w:pPr>
    <w:rPr>
      <w:rFonts w:ascii="Times New Roman" w:hAnsi="Times New Roman" w:cs="Arial"/>
      <w:iCs/>
      <w:color w:val="auto"/>
      <w:sz w:val="24"/>
      <w:szCs w:val="28"/>
      <w:lang w:val="en-GB"/>
    </w:rPr>
  </w:style>
  <w:style w:type="paragraph" w:customStyle="1" w:styleId="Normal1TemplWGAnnotAgenda">
    <w:name w:val="Normal 1 Templ. WG Annot. Agenda"/>
    <w:basedOn w:val="Normal"/>
    <w:rsid w:val="00263618"/>
    <w:pPr>
      <w:spacing w:after="300"/>
      <w:ind w:left="709"/>
      <w:jc w:val="both"/>
    </w:pPr>
    <w:rPr>
      <w:lang w:val="en-GB"/>
    </w:rPr>
  </w:style>
  <w:style w:type="paragraph" w:customStyle="1" w:styleId="Normal2TemplWGAnnotAgenda">
    <w:name w:val="Normal 2 Templ. WG Annot. Agenda"/>
    <w:basedOn w:val="Normal1TemplWGAnnotAgenda"/>
    <w:rsid w:val="00263618"/>
    <w:pPr>
      <w:ind w:left="1418"/>
    </w:pPr>
  </w:style>
  <w:style w:type="paragraph" w:customStyle="1" w:styleId="TitleParagraph">
    <w:name w:val="Title Paragraph"/>
    <w:basedOn w:val="Normal"/>
    <w:next w:val="Normal"/>
    <w:qFormat/>
    <w:rsid w:val="00263618"/>
    <w:rPr>
      <w:snapToGrid w:val="0"/>
      <w:color w:val="000000"/>
      <w:u w:val="single" w:color="000000"/>
      <w:lang w:val="en-GB"/>
    </w:rPr>
  </w:style>
  <w:style w:type="paragraph" w:styleId="BodyText2">
    <w:name w:val="Body Text 2"/>
    <w:basedOn w:val="Normal"/>
    <w:link w:val="BodyText2Char"/>
    <w:qFormat/>
    <w:rsid w:val="00263618"/>
    <w:pPr>
      <w:jc w:val="both"/>
    </w:pPr>
    <w:rPr>
      <w:i/>
      <w:iCs/>
      <w:snapToGrid w:val="0"/>
      <w:color w:val="000000"/>
      <w:u w:color="000000"/>
      <w:lang w:val="en-GB"/>
    </w:rPr>
  </w:style>
  <w:style w:type="character" w:customStyle="1" w:styleId="BodyText2Char">
    <w:name w:val="Body Text 2 Char"/>
    <w:basedOn w:val="DefaultParagraphFont"/>
    <w:link w:val="BodyText2"/>
    <w:rsid w:val="00263618"/>
    <w:rPr>
      <w:rFonts w:ascii="Times New Roman" w:eastAsia="Times New Roman" w:hAnsi="Times New Roman" w:cs="Times New Roman"/>
      <w:i/>
      <w:iCs/>
      <w:snapToGrid w:val="0"/>
      <w:color w:val="000000"/>
      <w:sz w:val="24"/>
      <w:szCs w:val="24"/>
      <w:u w:color="000000"/>
      <w:lang w:val="en-GB"/>
    </w:rPr>
  </w:style>
  <w:style w:type="character" w:customStyle="1" w:styleId="Heading4Char">
    <w:name w:val="Heading 4 Char"/>
    <w:basedOn w:val="DefaultParagraphFont"/>
    <w:link w:val="Heading41"/>
    <w:rsid w:val="00263618"/>
    <w:rPr>
      <w:rFonts w:eastAsia="MS Gothic"/>
      <w:bCs/>
      <w:iCs/>
      <w:sz w:val="24"/>
      <w:szCs w:val="22"/>
      <w:lang w:eastAsia="en-US"/>
    </w:rPr>
  </w:style>
  <w:style w:type="character" w:customStyle="1" w:styleId="FollowedHyperlink1">
    <w:name w:val="FollowedHyperlink1"/>
    <w:basedOn w:val="DefaultParagraphFont"/>
    <w:semiHidden/>
    <w:unhideWhenUsed/>
    <w:rsid w:val="00263618"/>
    <w:rPr>
      <w:color w:val="800080"/>
      <w:u w:val="single"/>
    </w:rPr>
  </w:style>
  <w:style w:type="character" w:styleId="HTMLAcronym">
    <w:name w:val="HTML Acronym"/>
    <w:basedOn w:val="DefaultParagraphFont"/>
    <w:unhideWhenUsed/>
    <w:rsid w:val="00263618"/>
    <w:rPr>
      <w:rFonts w:ascii="Times New Roman" w:hAnsi="Times New Roman" w:cs="Times New Roman" w:hint="default"/>
    </w:rPr>
  </w:style>
  <w:style w:type="paragraph" w:styleId="HTMLAddress">
    <w:name w:val="HTML Address"/>
    <w:basedOn w:val="Normal"/>
    <w:link w:val="HTMLAddressChar"/>
    <w:unhideWhenUsed/>
    <w:rsid w:val="00263618"/>
    <w:pPr>
      <w:spacing w:before="120" w:after="120"/>
      <w:jc w:val="both"/>
    </w:pPr>
    <w:rPr>
      <w:i/>
      <w:iCs/>
      <w:lang w:val="en-GB" w:eastAsia="en-GB"/>
    </w:rPr>
  </w:style>
  <w:style w:type="character" w:customStyle="1" w:styleId="HTMLAddressChar">
    <w:name w:val="HTML Address Char"/>
    <w:basedOn w:val="DefaultParagraphFont"/>
    <w:link w:val="HTMLAddress"/>
    <w:rsid w:val="00263618"/>
    <w:rPr>
      <w:rFonts w:ascii="Times New Roman" w:eastAsia="Times New Roman" w:hAnsi="Times New Roman" w:cs="Times New Roman"/>
      <w:i/>
      <w:iCs/>
      <w:sz w:val="24"/>
      <w:szCs w:val="24"/>
      <w:lang w:val="en-GB" w:eastAsia="en-GB"/>
    </w:rPr>
  </w:style>
  <w:style w:type="character" w:styleId="HTMLCite">
    <w:name w:val="HTML Cite"/>
    <w:basedOn w:val="DefaultParagraphFont"/>
    <w:unhideWhenUsed/>
    <w:rsid w:val="00263618"/>
    <w:rPr>
      <w:rFonts w:ascii="Times New Roman" w:hAnsi="Times New Roman" w:cs="Times New Roman" w:hint="default"/>
      <w:i/>
      <w:iCs/>
    </w:rPr>
  </w:style>
  <w:style w:type="character" w:styleId="HTMLCode">
    <w:name w:val="HTML Code"/>
    <w:basedOn w:val="DefaultParagraphFont"/>
    <w:unhideWhenUsed/>
    <w:rsid w:val="00263618"/>
    <w:rPr>
      <w:rFonts w:ascii="Courier New" w:eastAsia="Times New Roman" w:hAnsi="Courier New" w:cs="Courier New" w:hint="default"/>
      <w:sz w:val="20"/>
      <w:szCs w:val="20"/>
    </w:rPr>
  </w:style>
  <w:style w:type="character" w:styleId="HTMLDefinition">
    <w:name w:val="HTML Definition"/>
    <w:basedOn w:val="DefaultParagraphFont"/>
    <w:unhideWhenUsed/>
    <w:rsid w:val="00263618"/>
    <w:rPr>
      <w:rFonts w:ascii="Times New Roman" w:hAnsi="Times New Roman" w:cs="Times New Roman" w:hint="default"/>
      <w:i/>
      <w:iCs/>
    </w:rPr>
  </w:style>
  <w:style w:type="character" w:styleId="Emphasis">
    <w:name w:val="Emphasis"/>
    <w:basedOn w:val="DefaultParagraphFont"/>
    <w:qFormat/>
    <w:rsid w:val="00263618"/>
    <w:rPr>
      <w:rFonts w:ascii="Times New Roman" w:hAnsi="Times New Roman" w:cs="Times New Roman" w:hint="default"/>
      <w:i/>
      <w:iCs/>
    </w:rPr>
  </w:style>
  <w:style w:type="paragraph" w:customStyle="1" w:styleId="Text1">
    <w:name w:val="Text 1"/>
    <w:basedOn w:val="Normal"/>
    <w:rsid w:val="00263618"/>
    <w:pPr>
      <w:spacing w:before="120" w:after="120" w:line="360" w:lineRule="auto"/>
      <w:ind w:left="850"/>
    </w:pPr>
    <w:rPr>
      <w:rFonts w:eastAsia="Calibri"/>
      <w:szCs w:val="22"/>
      <w:lang w:val="en-GB"/>
    </w:rPr>
  </w:style>
  <w:style w:type="character" w:styleId="HTMLKeyboard">
    <w:name w:val="HTML Keyboard"/>
    <w:basedOn w:val="DefaultParagraphFont"/>
    <w:unhideWhenUsed/>
    <w:rsid w:val="00263618"/>
    <w:rPr>
      <w:rFonts w:ascii="Courier New" w:eastAsia="Times New Roman" w:hAnsi="Courier New" w:cs="Courier New" w:hint="default"/>
      <w:sz w:val="20"/>
      <w:szCs w:val="20"/>
    </w:rPr>
  </w:style>
  <w:style w:type="paragraph" w:styleId="HTMLPreformatted">
    <w:name w:val="HTML Preformatted"/>
    <w:basedOn w:val="Normal"/>
    <w:link w:val="HTMLPreformattedChar"/>
    <w:unhideWhenUsed/>
    <w:rsid w:val="00263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rsid w:val="00263618"/>
    <w:rPr>
      <w:rFonts w:ascii="Courier New" w:eastAsia="Times New Roman" w:hAnsi="Courier New" w:cs="Courier New"/>
      <w:sz w:val="20"/>
      <w:szCs w:val="24"/>
      <w:lang w:val="en-GB" w:eastAsia="en-GB"/>
    </w:rPr>
  </w:style>
  <w:style w:type="character" w:styleId="HTMLSample">
    <w:name w:val="HTML Sample"/>
    <w:basedOn w:val="DefaultParagraphFont"/>
    <w:unhideWhenUsed/>
    <w:rsid w:val="00263618"/>
    <w:rPr>
      <w:rFonts w:ascii="Courier New" w:eastAsia="Times New Roman" w:hAnsi="Courier New" w:cs="Courier New" w:hint="default"/>
    </w:rPr>
  </w:style>
  <w:style w:type="character" w:styleId="HTMLTypewriter">
    <w:name w:val="HTML Typewriter"/>
    <w:basedOn w:val="DefaultParagraphFont"/>
    <w:unhideWhenUsed/>
    <w:rsid w:val="00263618"/>
    <w:rPr>
      <w:rFonts w:ascii="Courier New" w:eastAsia="Times New Roman" w:hAnsi="Courier New" w:cs="Courier New" w:hint="default"/>
      <w:sz w:val="20"/>
      <w:szCs w:val="20"/>
    </w:rPr>
  </w:style>
  <w:style w:type="character" w:styleId="HTMLVariable">
    <w:name w:val="HTML Variable"/>
    <w:basedOn w:val="DefaultParagraphFont"/>
    <w:unhideWhenUsed/>
    <w:rsid w:val="00263618"/>
    <w:rPr>
      <w:rFonts w:ascii="Times New Roman" w:hAnsi="Times New Roman" w:cs="Times New Roman" w:hint="default"/>
      <w:i/>
      <w:iCs/>
    </w:rPr>
  </w:style>
  <w:style w:type="paragraph" w:customStyle="1" w:styleId="msonormal0">
    <w:name w:val="msonormal"/>
    <w:basedOn w:val="Normal"/>
    <w:rsid w:val="00263618"/>
    <w:pPr>
      <w:spacing w:before="120" w:after="120"/>
      <w:jc w:val="both"/>
    </w:pPr>
    <w:rPr>
      <w:lang w:val="en-GB" w:eastAsia="en-GB"/>
    </w:rPr>
  </w:style>
  <w:style w:type="paragraph" w:styleId="NormalWeb">
    <w:name w:val="Normal (Web)"/>
    <w:basedOn w:val="Normal"/>
    <w:unhideWhenUsed/>
    <w:rsid w:val="00263618"/>
    <w:pPr>
      <w:spacing w:before="120" w:after="120"/>
      <w:jc w:val="both"/>
    </w:pPr>
    <w:rPr>
      <w:lang w:val="en-GB" w:eastAsia="en-GB"/>
    </w:rPr>
  </w:style>
  <w:style w:type="paragraph" w:styleId="Index1">
    <w:name w:val="index 1"/>
    <w:basedOn w:val="Normal"/>
    <w:next w:val="Normal"/>
    <w:autoRedefine/>
    <w:semiHidden/>
    <w:unhideWhenUsed/>
    <w:rsid w:val="00263618"/>
    <w:pPr>
      <w:spacing w:after="240"/>
      <w:ind w:left="240" w:hanging="240"/>
      <w:jc w:val="both"/>
    </w:pPr>
    <w:rPr>
      <w:szCs w:val="20"/>
      <w:lang w:val="en-GB"/>
    </w:rPr>
  </w:style>
  <w:style w:type="paragraph" w:styleId="Index2">
    <w:name w:val="index 2"/>
    <w:basedOn w:val="Normal"/>
    <w:next w:val="Normal"/>
    <w:autoRedefine/>
    <w:semiHidden/>
    <w:unhideWhenUsed/>
    <w:rsid w:val="00263618"/>
    <w:pPr>
      <w:spacing w:after="240"/>
      <w:ind w:left="480" w:hanging="240"/>
      <w:jc w:val="both"/>
    </w:pPr>
    <w:rPr>
      <w:szCs w:val="20"/>
      <w:lang w:val="en-GB"/>
    </w:rPr>
  </w:style>
  <w:style w:type="paragraph" w:styleId="Index3">
    <w:name w:val="index 3"/>
    <w:basedOn w:val="Normal"/>
    <w:next w:val="Normal"/>
    <w:autoRedefine/>
    <w:semiHidden/>
    <w:unhideWhenUsed/>
    <w:rsid w:val="00263618"/>
    <w:pPr>
      <w:spacing w:after="240"/>
      <w:ind w:left="720" w:hanging="240"/>
      <w:jc w:val="both"/>
    </w:pPr>
    <w:rPr>
      <w:szCs w:val="20"/>
      <w:lang w:val="en-GB"/>
    </w:rPr>
  </w:style>
  <w:style w:type="paragraph" w:styleId="Index4">
    <w:name w:val="index 4"/>
    <w:basedOn w:val="Normal"/>
    <w:next w:val="Normal"/>
    <w:autoRedefine/>
    <w:semiHidden/>
    <w:unhideWhenUsed/>
    <w:rsid w:val="00263618"/>
    <w:pPr>
      <w:spacing w:after="240"/>
      <w:ind w:left="960" w:hanging="240"/>
      <w:jc w:val="both"/>
    </w:pPr>
    <w:rPr>
      <w:szCs w:val="20"/>
      <w:lang w:val="en-GB"/>
    </w:rPr>
  </w:style>
  <w:style w:type="paragraph" w:styleId="Index5">
    <w:name w:val="index 5"/>
    <w:basedOn w:val="Normal"/>
    <w:next w:val="Normal"/>
    <w:autoRedefine/>
    <w:semiHidden/>
    <w:unhideWhenUsed/>
    <w:rsid w:val="00263618"/>
    <w:pPr>
      <w:spacing w:after="240"/>
      <w:ind w:left="1200" w:hanging="240"/>
      <w:jc w:val="both"/>
    </w:pPr>
    <w:rPr>
      <w:szCs w:val="20"/>
      <w:lang w:val="en-GB"/>
    </w:rPr>
  </w:style>
  <w:style w:type="paragraph" w:styleId="Index6">
    <w:name w:val="index 6"/>
    <w:basedOn w:val="Normal"/>
    <w:next w:val="Normal"/>
    <w:autoRedefine/>
    <w:semiHidden/>
    <w:unhideWhenUsed/>
    <w:rsid w:val="00263618"/>
    <w:pPr>
      <w:spacing w:after="240"/>
      <w:ind w:left="1440" w:hanging="240"/>
      <w:jc w:val="both"/>
    </w:pPr>
    <w:rPr>
      <w:szCs w:val="20"/>
      <w:lang w:val="en-GB"/>
    </w:rPr>
  </w:style>
  <w:style w:type="paragraph" w:styleId="Index7">
    <w:name w:val="index 7"/>
    <w:basedOn w:val="Normal"/>
    <w:next w:val="Normal"/>
    <w:autoRedefine/>
    <w:semiHidden/>
    <w:unhideWhenUsed/>
    <w:rsid w:val="00263618"/>
    <w:pPr>
      <w:spacing w:after="240"/>
      <w:ind w:left="1680" w:hanging="240"/>
      <w:jc w:val="both"/>
    </w:pPr>
    <w:rPr>
      <w:szCs w:val="20"/>
      <w:lang w:val="en-GB"/>
    </w:rPr>
  </w:style>
  <w:style w:type="paragraph" w:styleId="Index8">
    <w:name w:val="index 8"/>
    <w:basedOn w:val="Normal"/>
    <w:next w:val="Normal"/>
    <w:autoRedefine/>
    <w:semiHidden/>
    <w:unhideWhenUsed/>
    <w:rsid w:val="00263618"/>
    <w:pPr>
      <w:spacing w:after="240"/>
      <w:ind w:left="1920" w:hanging="240"/>
      <w:jc w:val="both"/>
    </w:pPr>
    <w:rPr>
      <w:szCs w:val="20"/>
      <w:lang w:val="en-GB"/>
    </w:rPr>
  </w:style>
  <w:style w:type="paragraph" w:styleId="Index9">
    <w:name w:val="index 9"/>
    <w:basedOn w:val="Normal"/>
    <w:next w:val="Normal"/>
    <w:autoRedefine/>
    <w:semiHidden/>
    <w:unhideWhenUsed/>
    <w:rsid w:val="00263618"/>
    <w:pPr>
      <w:spacing w:after="240"/>
      <w:ind w:left="2160" w:hanging="240"/>
      <w:jc w:val="both"/>
    </w:pPr>
    <w:rPr>
      <w:szCs w:val="20"/>
      <w:lang w:val="en-GB"/>
    </w:rPr>
  </w:style>
  <w:style w:type="paragraph" w:customStyle="1" w:styleId="TOC11">
    <w:name w:val="TOC 11"/>
    <w:basedOn w:val="Normal"/>
    <w:next w:val="Normal"/>
    <w:autoRedefine/>
    <w:uiPriority w:val="39"/>
    <w:semiHidden/>
    <w:unhideWhenUsed/>
    <w:rsid w:val="00263618"/>
    <w:pPr>
      <w:tabs>
        <w:tab w:val="right" w:leader="dot" w:pos="9071"/>
      </w:tabs>
      <w:spacing w:before="60" w:after="120" w:line="360" w:lineRule="auto"/>
      <w:ind w:left="850" w:hanging="850"/>
    </w:pPr>
    <w:rPr>
      <w:rFonts w:eastAsia="Calibri"/>
      <w:szCs w:val="22"/>
      <w:lang w:val="en-GB"/>
    </w:rPr>
  </w:style>
  <w:style w:type="paragraph" w:customStyle="1" w:styleId="TOC21">
    <w:name w:val="TOC 21"/>
    <w:basedOn w:val="Normal"/>
    <w:next w:val="Normal"/>
    <w:autoRedefine/>
    <w:uiPriority w:val="39"/>
    <w:semiHidden/>
    <w:unhideWhenUsed/>
    <w:rsid w:val="00263618"/>
    <w:pPr>
      <w:tabs>
        <w:tab w:val="right" w:leader="dot" w:pos="9071"/>
      </w:tabs>
      <w:spacing w:before="60" w:after="120" w:line="360" w:lineRule="auto"/>
      <w:ind w:left="850" w:hanging="850"/>
    </w:pPr>
    <w:rPr>
      <w:rFonts w:eastAsia="Calibri"/>
      <w:szCs w:val="22"/>
      <w:lang w:val="en-GB"/>
    </w:rPr>
  </w:style>
  <w:style w:type="paragraph" w:customStyle="1" w:styleId="TOC31">
    <w:name w:val="TOC 31"/>
    <w:basedOn w:val="Normal"/>
    <w:next w:val="Normal"/>
    <w:autoRedefine/>
    <w:uiPriority w:val="39"/>
    <w:semiHidden/>
    <w:unhideWhenUsed/>
    <w:rsid w:val="00263618"/>
    <w:pPr>
      <w:tabs>
        <w:tab w:val="right" w:leader="dot" w:pos="9071"/>
      </w:tabs>
      <w:spacing w:before="60" w:after="120" w:line="360" w:lineRule="auto"/>
      <w:ind w:left="850" w:hanging="850"/>
    </w:pPr>
    <w:rPr>
      <w:rFonts w:eastAsia="Calibri"/>
      <w:szCs w:val="22"/>
      <w:lang w:val="en-GB"/>
    </w:rPr>
  </w:style>
  <w:style w:type="paragraph" w:customStyle="1" w:styleId="TOC41">
    <w:name w:val="TOC 41"/>
    <w:basedOn w:val="Normal"/>
    <w:next w:val="Normal"/>
    <w:autoRedefine/>
    <w:uiPriority w:val="39"/>
    <w:semiHidden/>
    <w:unhideWhenUsed/>
    <w:rsid w:val="00263618"/>
    <w:pPr>
      <w:tabs>
        <w:tab w:val="right" w:leader="dot" w:pos="9071"/>
      </w:tabs>
      <w:spacing w:before="60" w:after="120" w:line="360" w:lineRule="auto"/>
      <w:ind w:left="850" w:hanging="850"/>
    </w:pPr>
    <w:rPr>
      <w:rFonts w:eastAsia="Calibri"/>
      <w:szCs w:val="22"/>
      <w:lang w:val="en-GB"/>
    </w:rPr>
  </w:style>
  <w:style w:type="paragraph" w:customStyle="1" w:styleId="TOC51">
    <w:name w:val="TOC 51"/>
    <w:basedOn w:val="Normal"/>
    <w:next w:val="Normal"/>
    <w:autoRedefine/>
    <w:uiPriority w:val="39"/>
    <w:semiHidden/>
    <w:unhideWhenUsed/>
    <w:rsid w:val="00263618"/>
    <w:pPr>
      <w:tabs>
        <w:tab w:val="right" w:leader="dot" w:pos="9071"/>
      </w:tabs>
      <w:spacing w:before="300" w:after="120" w:line="360" w:lineRule="auto"/>
    </w:pPr>
    <w:rPr>
      <w:rFonts w:eastAsia="Calibri"/>
      <w:szCs w:val="22"/>
      <w:lang w:val="en-GB"/>
    </w:rPr>
  </w:style>
  <w:style w:type="paragraph" w:customStyle="1" w:styleId="TOC61">
    <w:name w:val="TOC 61"/>
    <w:basedOn w:val="Normal"/>
    <w:next w:val="Normal"/>
    <w:autoRedefine/>
    <w:uiPriority w:val="39"/>
    <w:semiHidden/>
    <w:unhideWhenUsed/>
    <w:rsid w:val="00263618"/>
    <w:pPr>
      <w:tabs>
        <w:tab w:val="right" w:leader="dot" w:pos="9071"/>
      </w:tabs>
      <w:spacing w:before="240" w:after="120" w:line="360" w:lineRule="auto"/>
    </w:pPr>
    <w:rPr>
      <w:rFonts w:eastAsia="Calibri"/>
      <w:szCs w:val="22"/>
      <w:lang w:val="en-GB"/>
    </w:rPr>
  </w:style>
  <w:style w:type="paragraph" w:customStyle="1" w:styleId="TOC71">
    <w:name w:val="TOC 71"/>
    <w:basedOn w:val="Normal"/>
    <w:next w:val="Normal"/>
    <w:autoRedefine/>
    <w:uiPriority w:val="39"/>
    <w:semiHidden/>
    <w:unhideWhenUsed/>
    <w:rsid w:val="00263618"/>
    <w:pPr>
      <w:tabs>
        <w:tab w:val="right" w:leader="dot" w:pos="9071"/>
      </w:tabs>
      <w:spacing w:before="180" w:after="120" w:line="360" w:lineRule="auto"/>
    </w:pPr>
    <w:rPr>
      <w:rFonts w:eastAsia="Calibri"/>
      <w:szCs w:val="22"/>
      <w:lang w:val="en-GB"/>
    </w:rPr>
  </w:style>
  <w:style w:type="paragraph" w:customStyle="1" w:styleId="TOC81">
    <w:name w:val="TOC 81"/>
    <w:basedOn w:val="Normal"/>
    <w:next w:val="Normal"/>
    <w:autoRedefine/>
    <w:uiPriority w:val="39"/>
    <w:semiHidden/>
    <w:unhideWhenUsed/>
    <w:rsid w:val="00263618"/>
    <w:pPr>
      <w:tabs>
        <w:tab w:val="right" w:leader="dot" w:pos="9071"/>
      </w:tabs>
      <w:spacing w:before="120" w:after="120" w:line="360" w:lineRule="auto"/>
    </w:pPr>
    <w:rPr>
      <w:rFonts w:eastAsia="Calibri"/>
      <w:szCs w:val="22"/>
      <w:lang w:val="en-GB"/>
    </w:rPr>
  </w:style>
  <w:style w:type="paragraph" w:customStyle="1" w:styleId="TOC91">
    <w:name w:val="TOC 91"/>
    <w:basedOn w:val="Normal"/>
    <w:next w:val="Normal"/>
    <w:autoRedefine/>
    <w:uiPriority w:val="39"/>
    <w:semiHidden/>
    <w:unhideWhenUsed/>
    <w:rsid w:val="00263618"/>
    <w:pPr>
      <w:tabs>
        <w:tab w:val="right" w:leader="dot" w:pos="9071"/>
      </w:tabs>
      <w:spacing w:before="120" w:after="120" w:line="360" w:lineRule="auto"/>
    </w:pPr>
    <w:rPr>
      <w:rFonts w:eastAsia="Calibri"/>
      <w:szCs w:val="22"/>
      <w:lang w:val="en-GB"/>
    </w:rPr>
  </w:style>
  <w:style w:type="paragraph" w:styleId="NormalIndent">
    <w:name w:val="Normal Indent"/>
    <w:basedOn w:val="Normal"/>
    <w:unhideWhenUsed/>
    <w:rsid w:val="00263618"/>
    <w:pPr>
      <w:spacing w:after="240"/>
      <w:ind w:left="720"/>
      <w:jc w:val="both"/>
    </w:pPr>
    <w:rPr>
      <w:szCs w:val="20"/>
      <w:lang w:val="en-GB"/>
    </w:rPr>
  </w:style>
  <w:style w:type="character" w:customStyle="1" w:styleId="FootnoteTextChar1">
    <w:name w:val="Footnote Text Char1"/>
    <w:aliases w:val="Final Footnote Text Char1,fn Char1,footnote text Char1,Nota de rodapé Char1,Car Char1,GM_Fußnotentext Char1,Footnote text Char1,Schriftart: 9 pt Char1,Schriftart: 10 pt Char1,Schriftart: 8 pt Char1,WB-Fußnotentext Char1"/>
    <w:basedOn w:val="DefaultParagraphFont"/>
    <w:uiPriority w:val="99"/>
    <w:semiHidden/>
    <w:rsid w:val="00263618"/>
    <w:rPr>
      <w:lang w:val="en-US" w:eastAsia="en-US"/>
    </w:rPr>
  </w:style>
  <w:style w:type="character" w:customStyle="1" w:styleId="HeaderChar1">
    <w:name w:val="Header Char1"/>
    <w:aliases w:val="Header1 Char1"/>
    <w:basedOn w:val="DefaultParagraphFont"/>
    <w:uiPriority w:val="99"/>
    <w:semiHidden/>
    <w:rsid w:val="00263618"/>
    <w:rPr>
      <w:sz w:val="24"/>
      <w:szCs w:val="24"/>
      <w:lang w:eastAsia="en-US"/>
    </w:rPr>
  </w:style>
  <w:style w:type="paragraph" w:styleId="IndexHeading">
    <w:name w:val="index heading"/>
    <w:basedOn w:val="Normal"/>
    <w:next w:val="Index1"/>
    <w:semiHidden/>
    <w:unhideWhenUsed/>
    <w:rsid w:val="00263618"/>
    <w:pPr>
      <w:spacing w:after="240"/>
      <w:jc w:val="both"/>
    </w:pPr>
    <w:rPr>
      <w:rFonts w:ascii="Arial" w:hAnsi="Arial"/>
      <w:b/>
      <w:szCs w:val="20"/>
      <w:lang w:val="en-GB"/>
    </w:rPr>
  </w:style>
  <w:style w:type="paragraph" w:styleId="Caption">
    <w:name w:val="caption"/>
    <w:basedOn w:val="Normal"/>
    <w:next w:val="Normal"/>
    <w:unhideWhenUsed/>
    <w:qFormat/>
    <w:rsid w:val="00263618"/>
    <w:pPr>
      <w:autoSpaceDE w:val="0"/>
      <w:autoSpaceDN w:val="0"/>
      <w:spacing w:before="120" w:after="120"/>
      <w:jc w:val="both"/>
    </w:pPr>
    <w:rPr>
      <w:b/>
      <w:bCs/>
      <w:lang w:val="fr-FR" w:eastAsia="en-GB"/>
    </w:rPr>
  </w:style>
  <w:style w:type="paragraph" w:styleId="TableofFigures">
    <w:name w:val="table of figures"/>
    <w:basedOn w:val="Normal"/>
    <w:next w:val="Normal"/>
    <w:semiHidden/>
    <w:unhideWhenUsed/>
    <w:rsid w:val="00263618"/>
    <w:pPr>
      <w:spacing w:after="240"/>
      <w:ind w:left="480" w:hanging="480"/>
      <w:jc w:val="both"/>
    </w:pPr>
    <w:rPr>
      <w:szCs w:val="20"/>
      <w:lang w:val="en-GB"/>
    </w:rPr>
  </w:style>
  <w:style w:type="paragraph" w:styleId="EnvelopeAddress">
    <w:name w:val="envelope address"/>
    <w:basedOn w:val="Normal"/>
    <w:unhideWhenUsed/>
    <w:rsid w:val="00263618"/>
    <w:pPr>
      <w:framePr w:w="7920" w:h="1980" w:hSpace="180" w:wrap="auto" w:hAnchor="page" w:xAlign="center" w:yAlign="bottom"/>
      <w:jc w:val="both"/>
    </w:pPr>
    <w:rPr>
      <w:szCs w:val="20"/>
      <w:lang w:val="en-GB"/>
    </w:rPr>
  </w:style>
  <w:style w:type="paragraph" w:styleId="EnvelopeReturn">
    <w:name w:val="envelope return"/>
    <w:basedOn w:val="Normal"/>
    <w:unhideWhenUsed/>
    <w:rsid w:val="00263618"/>
    <w:pPr>
      <w:jc w:val="both"/>
    </w:pPr>
    <w:rPr>
      <w:sz w:val="20"/>
      <w:szCs w:val="20"/>
      <w:lang w:val="en-GB"/>
    </w:rPr>
  </w:style>
  <w:style w:type="paragraph" w:styleId="TableofAuthorities">
    <w:name w:val="table of authorities"/>
    <w:basedOn w:val="Normal"/>
    <w:next w:val="Normal"/>
    <w:semiHidden/>
    <w:unhideWhenUsed/>
    <w:rsid w:val="00263618"/>
    <w:pPr>
      <w:spacing w:after="240"/>
      <w:ind w:left="240" w:hanging="240"/>
      <w:jc w:val="both"/>
    </w:pPr>
    <w:rPr>
      <w:szCs w:val="20"/>
      <w:lang w:val="en-GB"/>
    </w:rPr>
  </w:style>
  <w:style w:type="paragraph" w:styleId="MacroText">
    <w:name w:val="macro"/>
    <w:link w:val="MacroTextChar"/>
    <w:semiHidden/>
    <w:unhideWhenUsed/>
    <w:rsid w:val="00263618"/>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MacroTextChar">
    <w:name w:val="Macro Text Char"/>
    <w:basedOn w:val="DefaultParagraphFont"/>
    <w:link w:val="MacroText"/>
    <w:semiHidden/>
    <w:rsid w:val="00263618"/>
    <w:rPr>
      <w:rFonts w:ascii="Courier New" w:eastAsia="Times New Roman" w:hAnsi="Courier New" w:cs="Times New Roman"/>
      <w:sz w:val="20"/>
      <w:szCs w:val="20"/>
      <w:lang w:val="en-GB"/>
    </w:rPr>
  </w:style>
  <w:style w:type="paragraph" w:styleId="TOAHeading">
    <w:name w:val="toa heading"/>
    <w:basedOn w:val="Normal"/>
    <w:next w:val="Normal"/>
    <w:unhideWhenUsed/>
    <w:rsid w:val="00263618"/>
    <w:pPr>
      <w:autoSpaceDE w:val="0"/>
      <w:autoSpaceDN w:val="0"/>
      <w:spacing w:before="120" w:after="120"/>
      <w:jc w:val="both"/>
    </w:pPr>
    <w:rPr>
      <w:rFonts w:ascii="Arial" w:hAnsi="Arial" w:cs="Arial"/>
      <w:b/>
      <w:bCs/>
      <w:lang w:val="fr-FR" w:eastAsia="en-GB"/>
    </w:rPr>
  </w:style>
  <w:style w:type="paragraph" w:customStyle="1" w:styleId="ListBullet1">
    <w:name w:val="List Bullet1"/>
    <w:basedOn w:val="Normal"/>
    <w:next w:val="ListBullet"/>
    <w:semiHidden/>
    <w:unhideWhenUsed/>
    <w:rsid w:val="00263618"/>
    <w:pPr>
      <w:numPr>
        <w:numId w:val="9"/>
      </w:numPr>
      <w:tabs>
        <w:tab w:val="clear" w:pos="360"/>
      </w:tabs>
      <w:spacing w:before="120" w:after="120"/>
      <w:ind w:left="720"/>
      <w:contextualSpacing/>
      <w:jc w:val="both"/>
    </w:pPr>
    <w:rPr>
      <w:rFonts w:eastAsia="Calibri"/>
      <w:szCs w:val="22"/>
      <w:lang w:val="en-GB"/>
    </w:rPr>
  </w:style>
  <w:style w:type="paragraph" w:styleId="ListNumber">
    <w:name w:val="List Number"/>
    <w:basedOn w:val="Normal"/>
    <w:unhideWhenUsed/>
    <w:rsid w:val="00263618"/>
    <w:pPr>
      <w:numPr>
        <w:numId w:val="10"/>
      </w:numPr>
      <w:spacing w:after="240"/>
      <w:jc w:val="both"/>
    </w:pPr>
    <w:rPr>
      <w:szCs w:val="20"/>
      <w:lang w:val="fr-FR"/>
    </w:rPr>
  </w:style>
  <w:style w:type="paragraph" w:styleId="List2">
    <w:name w:val="List 2"/>
    <w:basedOn w:val="Normal"/>
    <w:unhideWhenUsed/>
    <w:rsid w:val="00263618"/>
    <w:pPr>
      <w:spacing w:after="240"/>
      <w:ind w:left="566" w:hanging="283"/>
      <w:jc w:val="both"/>
    </w:pPr>
    <w:rPr>
      <w:szCs w:val="20"/>
      <w:lang w:val="en-GB"/>
    </w:rPr>
  </w:style>
  <w:style w:type="paragraph" w:styleId="List3">
    <w:name w:val="List 3"/>
    <w:basedOn w:val="Normal"/>
    <w:unhideWhenUsed/>
    <w:rsid w:val="00263618"/>
    <w:pPr>
      <w:spacing w:after="240"/>
      <w:ind w:left="849" w:hanging="283"/>
      <w:jc w:val="both"/>
    </w:pPr>
    <w:rPr>
      <w:szCs w:val="20"/>
      <w:lang w:val="en-GB"/>
    </w:rPr>
  </w:style>
  <w:style w:type="paragraph" w:styleId="List4">
    <w:name w:val="List 4"/>
    <w:basedOn w:val="Normal"/>
    <w:unhideWhenUsed/>
    <w:rsid w:val="00263618"/>
    <w:pPr>
      <w:spacing w:after="240"/>
      <w:ind w:left="1132" w:hanging="283"/>
      <w:jc w:val="both"/>
    </w:pPr>
    <w:rPr>
      <w:szCs w:val="20"/>
      <w:lang w:val="en-GB"/>
    </w:rPr>
  </w:style>
  <w:style w:type="paragraph" w:styleId="List5">
    <w:name w:val="List 5"/>
    <w:basedOn w:val="Normal"/>
    <w:unhideWhenUsed/>
    <w:rsid w:val="00263618"/>
    <w:pPr>
      <w:spacing w:after="240"/>
      <w:ind w:left="1415" w:hanging="283"/>
      <w:jc w:val="both"/>
    </w:pPr>
    <w:rPr>
      <w:szCs w:val="20"/>
      <w:lang w:val="en-GB"/>
    </w:rPr>
  </w:style>
  <w:style w:type="paragraph" w:customStyle="1" w:styleId="ListBullet21">
    <w:name w:val="List Bullet 21"/>
    <w:basedOn w:val="Normal"/>
    <w:next w:val="ListBullet2"/>
    <w:semiHidden/>
    <w:unhideWhenUsed/>
    <w:rsid w:val="00263618"/>
    <w:pPr>
      <w:numPr>
        <w:numId w:val="11"/>
      </w:numPr>
      <w:tabs>
        <w:tab w:val="clear" w:pos="643"/>
      </w:tabs>
      <w:spacing w:before="120" w:after="120"/>
      <w:ind w:left="720"/>
      <w:contextualSpacing/>
      <w:jc w:val="both"/>
    </w:pPr>
    <w:rPr>
      <w:rFonts w:eastAsia="Calibri"/>
      <w:szCs w:val="22"/>
      <w:lang w:val="en-GB"/>
    </w:rPr>
  </w:style>
  <w:style w:type="paragraph" w:customStyle="1" w:styleId="ListBullet31">
    <w:name w:val="List Bullet 31"/>
    <w:basedOn w:val="Normal"/>
    <w:next w:val="ListBullet3"/>
    <w:semiHidden/>
    <w:unhideWhenUsed/>
    <w:rsid w:val="00263618"/>
    <w:pPr>
      <w:numPr>
        <w:numId w:val="12"/>
      </w:numPr>
      <w:tabs>
        <w:tab w:val="clear" w:pos="926"/>
      </w:tabs>
      <w:spacing w:before="120" w:after="120"/>
      <w:ind w:left="720"/>
      <w:contextualSpacing/>
      <w:jc w:val="both"/>
    </w:pPr>
    <w:rPr>
      <w:rFonts w:eastAsia="Calibri"/>
      <w:szCs w:val="22"/>
      <w:lang w:val="en-GB"/>
    </w:rPr>
  </w:style>
  <w:style w:type="paragraph" w:customStyle="1" w:styleId="ListBullet41">
    <w:name w:val="List Bullet 41"/>
    <w:basedOn w:val="Normal"/>
    <w:next w:val="ListBullet4"/>
    <w:semiHidden/>
    <w:unhideWhenUsed/>
    <w:rsid w:val="00263618"/>
    <w:pPr>
      <w:numPr>
        <w:numId w:val="13"/>
      </w:numPr>
      <w:tabs>
        <w:tab w:val="clear" w:pos="1209"/>
      </w:tabs>
      <w:spacing w:before="120" w:after="120"/>
      <w:ind w:left="1211"/>
      <w:contextualSpacing/>
      <w:jc w:val="both"/>
    </w:pPr>
    <w:rPr>
      <w:rFonts w:eastAsia="Calibri"/>
      <w:szCs w:val="22"/>
      <w:lang w:val="en-GB"/>
    </w:rPr>
  </w:style>
  <w:style w:type="paragraph" w:styleId="ListBullet5">
    <w:name w:val="List Bullet 5"/>
    <w:basedOn w:val="Normal"/>
    <w:autoRedefine/>
    <w:unhideWhenUsed/>
    <w:rsid w:val="00263618"/>
    <w:pPr>
      <w:numPr>
        <w:numId w:val="14"/>
      </w:numPr>
      <w:spacing w:after="240"/>
      <w:jc w:val="both"/>
    </w:pPr>
    <w:rPr>
      <w:szCs w:val="20"/>
      <w:lang w:val="en-GB"/>
    </w:rPr>
  </w:style>
  <w:style w:type="paragraph" w:styleId="ListNumber5">
    <w:name w:val="List Number 5"/>
    <w:basedOn w:val="Normal"/>
    <w:unhideWhenUsed/>
    <w:rsid w:val="00263618"/>
    <w:pPr>
      <w:numPr>
        <w:numId w:val="15"/>
      </w:numPr>
      <w:spacing w:after="240"/>
      <w:jc w:val="both"/>
    </w:pPr>
    <w:rPr>
      <w:szCs w:val="20"/>
      <w:lang w:val="en-GB"/>
    </w:rPr>
  </w:style>
  <w:style w:type="paragraph" w:styleId="Title">
    <w:name w:val="Title"/>
    <w:basedOn w:val="Normal"/>
    <w:link w:val="TitleChar"/>
    <w:qFormat/>
    <w:rsid w:val="00263618"/>
    <w:pPr>
      <w:spacing w:before="240" w:after="60"/>
      <w:jc w:val="center"/>
      <w:outlineLvl w:val="0"/>
    </w:pPr>
    <w:rPr>
      <w:rFonts w:ascii="Arial" w:hAnsi="Arial"/>
      <w:b/>
      <w:kern w:val="28"/>
      <w:sz w:val="32"/>
      <w:szCs w:val="20"/>
      <w:lang w:val="en-GB"/>
    </w:rPr>
  </w:style>
  <w:style w:type="character" w:customStyle="1" w:styleId="TitleChar">
    <w:name w:val="Title Char"/>
    <w:basedOn w:val="DefaultParagraphFont"/>
    <w:link w:val="Title"/>
    <w:rsid w:val="00263618"/>
    <w:rPr>
      <w:rFonts w:ascii="Arial" w:eastAsia="Times New Roman" w:hAnsi="Arial" w:cs="Times New Roman"/>
      <w:b/>
      <w:kern w:val="28"/>
      <w:sz w:val="32"/>
      <w:szCs w:val="20"/>
      <w:lang w:val="en-GB"/>
    </w:rPr>
  </w:style>
  <w:style w:type="paragraph" w:styleId="Signature">
    <w:name w:val="Signature"/>
    <w:basedOn w:val="Normal"/>
    <w:next w:val="Contact"/>
    <w:link w:val="SignatureChar"/>
    <w:unhideWhenUsed/>
    <w:rsid w:val="00263618"/>
    <w:pPr>
      <w:tabs>
        <w:tab w:val="left" w:pos="5103"/>
      </w:tabs>
      <w:spacing w:before="1200"/>
      <w:ind w:left="5103"/>
      <w:jc w:val="center"/>
    </w:pPr>
    <w:rPr>
      <w:szCs w:val="20"/>
      <w:lang w:val="en-GB"/>
    </w:rPr>
  </w:style>
  <w:style w:type="character" w:customStyle="1" w:styleId="SignatureChar">
    <w:name w:val="Signature Char"/>
    <w:basedOn w:val="DefaultParagraphFont"/>
    <w:link w:val="Signature"/>
    <w:rsid w:val="00263618"/>
    <w:rPr>
      <w:rFonts w:ascii="Times New Roman" w:eastAsia="Times New Roman" w:hAnsi="Times New Roman" w:cs="Times New Roman"/>
      <w:sz w:val="24"/>
      <w:szCs w:val="20"/>
      <w:lang w:val="en-GB"/>
    </w:rPr>
  </w:style>
  <w:style w:type="paragraph" w:styleId="Closing">
    <w:name w:val="Closing"/>
    <w:basedOn w:val="Normal"/>
    <w:next w:val="Signature"/>
    <w:link w:val="ClosingChar"/>
    <w:unhideWhenUsed/>
    <w:rsid w:val="00263618"/>
    <w:pPr>
      <w:tabs>
        <w:tab w:val="left" w:pos="5103"/>
      </w:tabs>
      <w:spacing w:before="240" w:after="240"/>
      <w:ind w:left="5103"/>
    </w:pPr>
    <w:rPr>
      <w:szCs w:val="20"/>
      <w:lang w:val="en-GB"/>
    </w:rPr>
  </w:style>
  <w:style w:type="character" w:customStyle="1" w:styleId="ClosingChar">
    <w:name w:val="Closing Char"/>
    <w:basedOn w:val="DefaultParagraphFont"/>
    <w:link w:val="Closing"/>
    <w:rsid w:val="00263618"/>
    <w:rPr>
      <w:rFonts w:ascii="Times New Roman" w:eastAsia="Times New Roman" w:hAnsi="Times New Roman" w:cs="Times New Roman"/>
      <w:sz w:val="24"/>
      <w:szCs w:val="20"/>
      <w:lang w:val="en-GB"/>
    </w:rPr>
  </w:style>
  <w:style w:type="paragraph" w:customStyle="1" w:styleId="Contact">
    <w:name w:val="Contact"/>
    <w:basedOn w:val="Normal"/>
    <w:next w:val="Normal"/>
    <w:rsid w:val="00263618"/>
    <w:pPr>
      <w:spacing w:before="480"/>
      <w:ind w:left="567" w:hanging="567"/>
    </w:pPr>
    <w:rPr>
      <w:szCs w:val="20"/>
      <w:lang w:val="fr-FR"/>
    </w:rPr>
  </w:style>
  <w:style w:type="paragraph" w:styleId="BodyTextIndent">
    <w:name w:val="Body Text Indent"/>
    <w:basedOn w:val="Normal"/>
    <w:link w:val="BodyTextIndentChar"/>
    <w:unhideWhenUsed/>
    <w:rsid w:val="00263618"/>
    <w:pPr>
      <w:spacing w:after="120"/>
      <w:ind w:left="283"/>
      <w:jc w:val="both"/>
    </w:pPr>
    <w:rPr>
      <w:szCs w:val="20"/>
      <w:lang w:val="en-GB"/>
    </w:rPr>
  </w:style>
  <w:style w:type="character" w:customStyle="1" w:styleId="BodyTextIndentChar">
    <w:name w:val="Body Text Indent Char"/>
    <w:basedOn w:val="DefaultParagraphFont"/>
    <w:link w:val="BodyTextIndent"/>
    <w:rsid w:val="00263618"/>
    <w:rPr>
      <w:rFonts w:ascii="Times New Roman" w:eastAsia="Times New Roman" w:hAnsi="Times New Roman" w:cs="Times New Roman"/>
      <w:sz w:val="24"/>
      <w:szCs w:val="20"/>
      <w:lang w:val="en-GB"/>
    </w:rPr>
  </w:style>
  <w:style w:type="paragraph" w:styleId="ListContinue">
    <w:name w:val="List Continue"/>
    <w:basedOn w:val="Normal"/>
    <w:unhideWhenUsed/>
    <w:rsid w:val="00263618"/>
    <w:pPr>
      <w:spacing w:after="120"/>
      <w:ind w:left="283"/>
      <w:jc w:val="both"/>
    </w:pPr>
    <w:rPr>
      <w:szCs w:val="20"/>
      <w:lang w:val="en-GB"/>
    </w:rPr>
  </w:style>
  <w:style w:type="paragraph" w:styleId="ListContinue2">
    <w:name w:val="List Continue 2"/>
    <w:basedOn w:val="Normal"/>
    <w:unhideWhenUsed/>
    <w:rsid w:val="00263618"/>
    <w:pPr>
      <w:spacing w:after="120"/>
      <w:ind w:left="566"/>
      <w:jc w:val="both"/>
    </w:pPr>
    <w:rPr>
      <w:szCs w:val="20"/>
      <w:lang w:val="en-GB"/>
    </w:rPr>
  </w:style>
  <w:style w:type="paragraph" w:styleId="ListContinue3">
    <w:name w:val="List Continue 3"/>
    <w:basedOn w:val="Normal"/>
    <w:unhideWhenUsed/>
    <w:rsid w:val="00263618"/>
    <w:pPr>
      <w:spacing w:after="120"/>
      <w:ind w:left="849"/>
      <w:jc w:val="both"/>
    </w:pPr>
    <w:rPr>
      <w:szCs w:val="20"/>
      <w:lang w:val="en-GB"/>
    </w:rPr>
  </w:style>
  <w:style w:type="paragraph" w:styleId="ListContinue4">
    <w:name w:val="List Continue 4"/>
    <w:basedOn w:val="Normal"/>
    <w:unhideWhenUsed/>
    <w:rsid w:val="00263618"/>
    <w:pPr>
      <w:spacing w:after="120"/>
      <w:ind w:left="1132"/>
      <w:jc w:val="both"/>
    </w:pPr>
    <w:rPr>
      <w:szCs w:val="20"/>
      <w:lang w:val="en-GB"/>
    </w:rPr>
  </w:style>
  <w:style w:type="paragraph" w:styleId="ListContinue5">
    <w:name w:val="List Continue 5"/>
    <w:basedOn w:val="Normal"/>
    <w:unhideWhenUsed/>
    <w:rsid w:val="00263618"/>
    <w:pPr>
      <w:spacing w:after="120"/>
      <w:ind w:left="1415"/>
      <w:jc w:val="both"/>
    </w:pPr>
    <w:rPr>
      <w:szCs w:val="20"/>
      <w:lang w:val="en-GB"/>
    </w:rPr>
  </w:style>
  <w:style w:type="paragraph" w:styleId="MessageHeader">
    <w:name w:val="Message Header"/>
    <w:basedOn w:val="Normal"/>
    <w:link w:val="MessageHeaderChar"/>
    <w:unhideWhenUsed/>
    <w:rsid w:val="0026361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rPr>
  </w:style>
  <w:style w:type="character" w:customStyle="1" w:styleId="MessageHeaderChar">
    <w:name w:val="Message Header Char"/>
    <w:basedOn w:val="DefaultParagraphFont"/>
    <w:link w:val="MessageHeader"/>
    <w:rsid w:val="00263618"/>
    <w:rPr>
      <w:rFonts w:ascii="Arial" w:eastAsia="Times New Roman" w:hAnsi="Arial" w:cs="Times New Roman"/>
      <w:sz w:val="24"/>
      <w:szCs w:val="20"/>
      <w:shd w:val="pct20" w:color="auto" w:fill="auto"/>
      <w:lang w:val="en-GB"/>
    </w:rPr>
  </w:style>
  <w:style w:type="paragraph" w:styleId="Subtitle">
    <w:name w:val="Subtitle"/>
    <w:basedOn w:val="Normal"/>
    <w:link w:val="SubtitleChar"/>
    <w:qFormat/>
    <w:rsid w:val="00263618"/>
    <w:pPr>
      <w:spacing w:after="60"/>
      <w:jc w:val="center"/>
      <w:outlineLvl w:val="1"/>
    </w:pPr>
    <w:rPr>
      <w:rFonts w:ascii="Arial" w:hAnsi="Arial"/>
      <w:szCs w:val="20"/>
      <w:lang w:val="en-GB"/>
    </w:rPr>
  </w:style>
  <w:style w:type="character" w:customStyle="1" w:styleId="SubtitleChar">
    <w:name w:val="Subtitle Char"/>
    <w:basedOn w:val="DefaultParagraphFont"/>
    <w:link w:val="Subtitle"/>
    <w:rsid w:val="00263618"/>
    <w:rPr>
      <w:rFonts w:ascii="Arial" w:eastAsia="Times New Roman" w:hAnsi="Arial" w:cs="Times New Roman"/>
      <w:sz w:val="24"/>
      <w:szCs w:val="20"/>
      <w:lang w:val="en-GB"/>
    </w:rPr>
  </w:style>
  <w:style w:type="paragraph" w:styleId="Salutation">
    <w:name w:val="Salutation"/>
    <w:basedOn w:val="Normal"/>
    <w:next w:val="Normal"/>
    <w:link w:val="SalutationChar"/>
    <w:unhideWhenUsed/>
    <w:rsid w:val="00263618"/>
    <w:pPr>
      <w:spacing w:after="240"/>
      <w:jc w:val="both"/>
    </w:pPr>
    <w:rPr>
      <w:szCs w:val="20"/>
      <w:lang w:val="en-GB"/>
    </w:rPr>
  </w:style>
  <w:style w:type="character" w:customStyle="1" w:styleId="SalutationChar">
    <w:name w:val="Salutation Char"/>
    <w:basedOn w:val="DefaultParagraphFont"/>
    <w:link w:val="Salutation"/>
    <w:rsid w:val="00263618"/>
    <w:rPr>
      <w:rFonts w:ascii="Times New Roman" w:eastAsia="Times New Roman" w:hAnsi="Times New Roman" w:cs="Times New Roman"/>
      <w:sz w:val="24"/>
      <w:szCs w:val="20"/>
      <w:lang w:val="en-GB"/>
    </w:rPr>
  </w:style>
  <w:style w:type="paragraph" w:customStyle="1" w:styleId="References">
    <w:name w:val="References"/>
    <w:basedOn w:val="Normal"/>
    <w:next w:val="Normal"/>
    <w:rsid w:val="00263618"/>
    <w:pPr>
      <w:spacing w:after="240"/>
      <w:ind w:left="5103"/>
    </w:pPr>
    <w:rPr>
      <w:sz w:val="20"/>
      <w:szCs w:val="20"/>
      <w:lang w:val="en-GB"/>
    </w:rPr>
  </w:style>
  <w:style w:type="paragraph" w:styleId="Date">
    <w:name w:val="Date"/>
    <w:basedOn w:val="Normal"/>
    <w:next w:val="References"/>
    <w:link w:val="DateChar"/>
    <w:unhideWhenUsed/>
    <w:rsid w:val="00263618"/>
    <w:pPr>
      <w:ind w:left="5103" w:right="-567"/>
    </w:pPr>
    <w:rPr>
      <w:szCs w:val="20"/>
      <w:lang w:val="en-GB"/>
    </w:rPr>
  </w:style>
  <w:style w:type="character" w:customStyle="1" w:styleId="DateChar">
    <w:name w:val="Date Char"/>
    <w:basedOn w:val="DefaultParagraphFont"/>
    <w:link w:val="Date"/>
    <w:rsid w:val="00263618"/>
    <w:rPr>
      <w:rFonts w:ascii="Times New Roman" w:eastAsia="Times New Roman" w:hAnsi="Times New Roman" w:cs="Times New Roman"/>
      <w:sz w:val="24"/>
      <w:szCs w:val="20"/>
      <w:lang w:val="en-GB"/>
    </w:rPr>
  </w:style>
  <w:style w:type="paragraph" w:styleId="BodyTextFirstIndent">
    <w:name w:val="Body Text First Indent"/>
    <w:basedOn w:val="BodyText"/>
    <w:link w:val="BodyTextFirstIndentChar"/>
    <w:unhideWhenUsed/>
    <w:rsid w:val="00263618"/>
    <w:pPr>
      <w:suppressAutoHyphens w:val="0"/>
      <w:ind w:firstLine="210"/>
      <w:jc w:val="both"/>
    </w:pPr>
    <w:rPr>
      <w:rFonts w:eastAsia="Times New Roman" w:cs="Times New Roman"/>
      <w:kern w:val="0"/>
      <w:szCs w:val="20"/>
      <w:lang w:eastAsia="en-US" w:bidi="ar-SA"/>
    </w:rPr>
  </w:style>
  <w:style w:type="character" w:customStyle="1" w:styleId="BodyTextFirstIndentChar">
    <w:name w:val="Body Text First Indent Char"/>
    <w:basedOn w:val="BodyTextChar"/>
    <w:link w:val="BodyTextFirstIndent"/>
    <w:rsid w:val="00263618"/>
    <w:rPr>
      <w:rFonts w:ascii="Times New Roman" w:eastAsia="Times New Roman" w:hAnsi="Times New Roman" w:cs="Times New Roman"/>
      <w:kern w:val="1"/>
      <w:sz w:val="24"/>
      <w:szCs w:val="20"/>
      <w:lang w:val="en-GB" w:eastAsia="hi-IN" w:bidi="hi-IN"/>
    </w:rPr>
  </w:style>
  <w:style w:type="paragraph" w:styleId="BodyTextFirstIndent2">
    <w:name w:val="Body Text First Indent 2"/>
    <w:basedOn w:val="BodyTextIndent"/>
    <w:link w:val="BodyTextFirstIndent2Char"/>
    <w:unhideWhenUsed/>
    <w:rsid w:val="00263618"/>
    <w:pPr>
      <w:ind w:firstLine="210"/>
    </w:pPr>
  </w:style>
  <w:style w:type="character" w:customStyle="1" w:styleId="BodyTextFirstIndent2Char">
    <w:name w:val="Body Text First Indent 2 Char"/>
    <w:basedOn w:val="BodyTextIndentChar"/>
    <w:link w:val="BodyTextFirstIndent2"/>
    <w:rsid w:val="00263618"/>
    <w:rPr>
      <w:rFonts w:ascii="Times New Roman" w:eastAsia="Times New Roman" w:hAnsi="Times New Roman" w:cs="Times New Roman"/>
      <w:sz w:val="24"/>
      <w:szCs w:val="20"/>
      <w:lang w:val="en-GB"/>
    </w:rPr>
  </w:style>
  <w:style w:type="paragraph" w:styleId="NoteHeading">
    <w:name w:val="Note Heading"/>
    <w:basedOn w:val="Normal"/>
    <w:next w:val="Normal"/>
    <w:link w:val="NoteHeadingChar"/>
    <w:unhideWhenUsed/>
    <w:rsid w:val="00263618"/>
    <w:pPr>
      <w:spacing w:after="240"/>
      <w:jc w:val="both"/>
    </w:pPr>
    <w:rPr>
      <w:szCs w:val="20"/>
      <w:lang w:val="en-GB"/>
    </w:rPr>
  </w:style>
  <w:style w:type="character" w:customStyle="1" w:styleId="NoteHeadingChar">
    <w:name w:val="Note Heading Char"/>
    <w:basedOn w:val="DefaultParagraphFont"/>
    <w:link w:val="NoteHeading"/>
    <w:rsid w:val="00263618"/>
    <w:rPr>
      <w:rFonts w:ascii="Times New Roman" w:eastAsia="Times New Roman" w:hAnsi="Times New Roman" w:cs="Times New Roman"/>
      <w:sz w:val="24"/>
      <w:szCs w:val="20"/>
      <w:lang w:val="en-GB"/>
    </w:rPr>
  </w:style>
  <w:style w:type="paragraph" w:styleId="BodyText3">
    <w:name w:val="Body Text 3"/>
    <w:basedOn w:val="Normal"/>
    <w:link w:val="BodyText3Char"/>
    <w:unhideWhenUsed/>
    <w:rsid w:val="00263618"/>
    <w:pPr>
      <w:spacing w:after="120"/>
      <w:jc w:val="both"/>
    </w:pPr>
    <w:rPr>
      <w:sz w:val="16"/>
      <w:szCs w:val="20"/>
      <w:lang w:val="en-GB"/>
    </w:rPr>
  </w:style>
  <w:style w:type="character" w:customStyle="1" w:styleId="BodyText3Char">
    <w:name w:val="Body Text 3 Char"/>
    <w:basedOn w:val="DefaultParagraphFont"/>
    <w:link w:val="BodyText3"/>
    <w:rsid w:val="00263618"/>
    <w:rPr>
      <w:rFonts w:ascii="Times New Roman" w:eastAsia="Times New Roman" w:hAnsi="Times New Roman" w:cs="Times New Roman"/>
      <w:sz w:val="16"/>
      <w:szCs w:val="20"/>
      <w:lang w:val="en-GB"/>
    </w:rPr>
  </w:style>
  <w:style w:type="paragraph" w:styleId="BodyTextIndent2">
    <w:name w:val="Body Text Indent 2"/>
    <w:basedOn w:val="Normal"/>
    <w:link w:val="BodyTextIndent2Char"/>
    <w:unhideWhenUsed/>
    <w:rsid w:val="00263618"/>
    <w:pPr>
      <w:spacing w:after="120" w:line="480" w:lineRule="auto"/>
      <w:ind w:left="283"/>
      <w:jc w:val="both"/>
    </w:pPr>
    <w:rPr>
      <w:szCs w:val="20"/>
      <w:lang w:val="en-GB"/>
    </w:rPr>
  </w:style>
  <w:style w:type="character" w:customStyle="1" w:styleId="BodyTextIndent2Char">
    <w:name w:val="Body Text Indent 2 Char"/>
    <w:basedOn w:val="DefaultParagraphFont"/>
    <w:link w:val="BodyTextIndent2"/>
    <w:rsid w:val="00263618"/>
    <w:rPr>
      <w:rFonts w:ascii="Times New Roman" w:eastAsia="Times New Roman" w:hAnsi="Times New Roman" w:cs="Times New Roman"/>
      <w:sz w:val="24"/>
      <w:szCs w:val="20"/>
      <w:lang w:val="en-GB"/>
    </w:rPr>
  </w:style>
  <w:style w:type="paragraph" w:styleId="BodyTextIndent3">
    <w:name w:val="Body Text Indent 3"/>
    <w:basedOn w:val="Normal"/>
    <w:link w:val="BodyTextIndent3Char"/>
    <w:unhideWhenUsed/>
    <w:rsid w:val="00263618"/>
    <w:pPr>
      <w:spacing w:after="120"/>
      <w:ind w:left="283"/>
      <w:jc w:val="both"/>
    </w:pPr>
    <w:rPr>
      <w:sz w:val="16"/>
      <w:szCs w:val="20"/>
      <w:lang w:val="en-GB"/>
    </w:rPr>
  </w:style>
  <w:style w:type="character" w:customStyle="1" w:styleId="BodyTextIndent3Char">
    <w:name w:val="Body Text Indent 3 Char"/>
    <w:basedOn w:val="DefaultParagraphFont"/>
    <w:link w:val="BodyTextIndent3"/>
    <w:rsid w:val="00263618"/>
    <w:rPr>
      <w:rFonts w:ascii="Times New Roman" w:eastAsia="Times New Roman" w:hAnsi="Times New Roman" w:cs="Times New Roman"/>
      <w:sz w:val="16"/>
      <w:szCs w:val="20"/>
      <w:lang w:val="en-GB"/>
    </w:rPr>
  </w:style>
  <w:style w:type="paragraph" w:styleId="BlockText">
    <w:name w:val="Block Text"/>
    <w:basedOn w:val="Normal"/>
    <w:unhideWhenUsed/>
    <w:rsid w:val="00263618"/>
    <w:pPr>
      <w:spacing w:after="120"/>
      <w:ind w:left="1440" w:right="1440"/>
      <w:jc w:val="both"/>
    </w:pPr>
    <w:rPr>
      <w:szCs w:val="20"/>
      <w:lang w:val="en-GB"/>
    </w:rPr>
  </w:style>
  <w:style w:type="paragraph" w:styleId="DocumentMap">
    <w:name w:val="Document Map"/>
    <w:basedOn w:val="Normal"/>
    <w:link w:val="DocumentMapChar"/>
    <w:semiHidden/>
    <w:unhideWhenUsed/>
    <w:rsid w:val="00263618"/>
    <w:pPr>
      <w:shd w:val="clear" w:color="auto" w:fill="000080"/>
      <w:spacing w:after="240"/>
      <w:jc w:val="both"/>
    </w:pPr>
    <w:rPr>
      <w:rFonts w:ascii="Tahoma" w:hAnsi="Tahoma"/>
      <w:szCs w:val="20"/>
      <w:lang w:val="en-GB"/>
    </w:rPr>
  </w:style>
  <w:style w:type="character" w:customStyle="1" w:styleId="DocumentMapChar">
    <w:name w:val="Document Map Char"/>
    <w:basedOn w:val="DefaultParagraphFont"/>
    <w:link w:val="DocumentMap"/>
    <w:semiHidden/>
    <w:rsid w:val="00263618"/>
    <w:rPr>
      <w:rFonts w:ascii="Tahoma" w:eastAsia="Times New Roman" w:hAnsi="Tahoma" w:cs="Times New Roman"/>
      <w:sz w:val="24"/>
      <w:szCs w:val="20"/>
      <w:shd w:val="clear" w:color="auto" w:fill="000080"/>
      <w:lang w:val="en-GB"/>
    </w:rPr>
  </w:style>
  <w:style w:type="paragraph" w:styleId="PlainText">
    <w:name w:val="Plain Text"/>
    <w:basedOn w:val="Normal"/>
    <w:link w:val="PlainTextChar"/>
    <w:unhideWhenUsed/>
    <w:rsid w:val="00263618"/>
    <w:pPr>
      <w:spacing w:after="240"/>
      <w:jc w:val="both"/>
    </w:pPr>
    <w:rPr>
      <w:rFonts w:ascii="Courier New" w:hAnsi="Courier New"/>
      <w:sz w:val="20"/>
      <w:szCs w:val="20"/>
      <w:lang w:val="en-GB"/>
    </w:rPr>
  </w:style>
  <w:style w:type="character" w:customStyle="1" w:styleId="PlainTextChar">
    <w:name w:val="Plain Text Char"/>
    <w:basedOn w:val="DefaultParagraphFont"/>
    <w:link w:val="PlainText"/>
    <w:rsid w:val="00263618"/>
    <w:rPr>
      <w:rFonts w:ascii="Courier New" w:eastAsia="Times New Roman" w:hAnsi="Courier New" w:cs="Times New Roman"/>
      <w:sz w:val="20"/>
      <w:szCs w:val="20"/>
      <w:lang w:val="en-GB"/>
    </w:rPr>
  </w:style>
  <w:style w:type="paragraph" w:styleId="E-mailSignature">
    <w:name w:val="E-mail Signature"/>
    <w:basedOn w:val="Normal"/>
    <w:link w:val="E-mailSignatureChar"/>
    <w:unhideWhenUsed/>
    <w:rsid w:val="00263618"/>
    <w:pPr>
      <w:spacing w:before="120" w:after="120"/>
      <w:jc w:val="both"/>
    </w:pPr>
    <w:rPr>
      <w:lang w:val="en-GB" w:eastAsia="en-GB"/>
    </w:rPr>
  </w:style>
  <w:style w:type="character" w:customStyle="1" w:styleId="E-mailSignatureChar">
    <w:name w:val="E-mail Signature Char"/>
    <w:basedOn w:val="DefaultParagraphFont"/>
    <w:link w:val="E-mailSignature"/>
    <w:rsid w:val="00263618"/>
    <w:rPr>
      <w:rFonts w:ascii="Times New Roman" w:eastAsia="Times New Roman" w:hAnsi="Times New Roman" w:cs="Times New Roman"/>
      <w:sz w:val="24"/>
      <w:szCs w:val="24"/>
      <w:lang w:val="en-GB" w:eastAsia="en-GB"/>
    </w:rPr>
  </w:style>
  <w:style w:type="paragraph" w:customStyle="1" w:styleId="TOCHeading1">
    <w:name w:val="TOC Heading1"/>
    <w:basedOn w:val="Normal"/>
    <w:next w:val="Normal"/>
    <w:uiPriority w:val="39"/>
    <w:semiHidden/>
    <w:unhideWhenUsed/>
    <w:qFormat/>
    <w:rsid w:val="00263618"/>
    <w:pPr>
      <w:spacing w:before="120" w:after="240" w:line="360" w:lineRule="auto"/>
      <w:jc w:val="center"/>
    </w:pPr>
    <w:rPr>
      <w:rFonts w:eastAsia="Calibri"/>
      <w:b/>
      <w:sz w:val="28"/>
      <w:szCs w:val="22"/>
      <w:lang w:val="en-GB"/>
    </w:rPr>
  </w:style>
  <w:style w:type="character" w:customStyle="1" w:styleId="Bodytext0">
    <w:name w:val="Body text_"/>
    <w:basedOn w:val="DefaultParagraphFont"/>
    <w:link w:val="BodyText5"/>
    <w:locked/>
    <w:rsid w:val="00263618"/>
    <w:rPr>
      <w:sz w:val="23"/>
      <w:szCs w:val="23"/>
      <w:shd w:val="clear" w:color="auto" w:fill="FFFFFF"/>
    </w:rPr>
  </w:style>
  <w:style w:type="paragraph" w:customStyle="1" w:styleId="BodyText5">
    <w:name w:val="Body Text5"/>
    <w:basedOn w:val="Normal"/>
    <w:link w:val="Bodytext0"/>
    <w:rsid w:val="00263618"/>
    <w:pPr>
      <w:widowControl w:val="0"/>
      <w:shd w:val="clear" w:color="auto" w:fill="FFFFFF"/>
      <w:spacing w:before="660" w:after="300" w:line="0" w:lineRule="atLeast"/>
      <w:ind w:hanging="2000"/>
    </w:pPr>
    <w:rPr>
      <w:rFonts w:asciiTheme="minorHAnsi" w:eastAsiaTheme="minorHAnsi" w:hAnsiTheme="minorHAnsi" w:cstheme="minorBidi"/>
      <w:sz w:val="23"/>
      <w:szCs w:val="23"/>
    </w:rPr>
  </w:style>
  <w:style w:type="paragraph" w:customStyle="1" w:styleId="Titrearticle">
    <w:name w:val="Titre article"/>
    <w:basedOn w:val="Normal"/>
    <w:next w:val="Normal"/>
    <w:rsid w:val="00263618"/>
    <w:pPr>
      <w:keepNext/>
      <w:autoSpaceDE w:val="0"/>
      <w:autoSpaceDN w:val="0"/>
      <w:spacing w:before="360" w:after="120"/>
      <w:jc w:val="center"/>
    </w:pPr>
    <w:rPr>
      <w:rFonts w:eastAsia="MS Mincho"/>
      <w:i/>
      <w:iCs/>
      <w:lang w:val="fr-FR" w:eastAsia="en-GB"/>
    </w:rPr>
  </w:style>
  <w:style w:type="paragraph" w:customStyle="1" w:styleId="NormalCentered">
    <w:name w:val="Normal Centered"/>
    <w:basedOn w:val="Normal"/>
    <w:rsid w:val="00263618"/>
    <w:pPr>
      <w:autoSpaceDE w:val="0"/>
      <w:autoSpaceDN w:val="0"/>
      <w:spacing w:before="120" w:after="120"/>
      <w:jc w:val="center"/>
    </w:pPr>
    <w:rPr>
      <w:rFonts w:eastAsia="MS Mincho"/>
      <w:lang w:val="fr-FR" w:eastAsia="en-GB"/>
    </w:rPr>
  </w:style>
  <w:style w:type="paragraph" w:customStyle="1" w:styleId="Rfrenceinterne">
    <w:name w:val="Référence interne"/>
    <w:basedOn w:val="Normal"/>
    <w:next w:val="Normal"/>
    <w:rsid w:val="00263618"/>
    <w:pPr>
      <w:spacing w:after="600"/>
      <w:jc w:val="center"/>
    </w:pPr>
    <w:rPr>
      <w:b/>
      <w:lang w:val="en-GB" w:eastAsia="de-DE"/>
    </w:rPr>
  </w:style>
  <w:style w:type="paragraph" w:customStyle="1" w:styleId="Langue">
    <w:name w:val="Langue"/>
    <w:basedOn w:val="Normal"/>
    <w:next w:val="Rfrenceinterne"/>
    <w:rsid w:val="00263618"/>
    <w:pPr>
      <w:spacing w:after="600"/>
      <w:jc w:val="center"/>
    </w:pPr>
    <w:rPr>
      <w:b/>
      <w:caps/>
      <w:lang w:val="en-GB" w:eastAsia="de-DE"/>
    </w:rPr>
  </w:style>
  <w:style w:type="character" w:customStyle="1" w:styleId="HeaderCouncilLargeChar">
    <w:name w:val="Header Council Large Char"/>
    <w:basedOn w:val="DefaultParagraphFont"/>
    <w:link w:val="HeaderCouncilLarge"/>
    <w:rsid w:val="00263618"/>
  </w:style>
  <w:style w:type="paragraph" w:customStyle="1" w:styleId="HeaderCouncilLarge">
    <w:name w:val="Header Council Large"/>
    <w:basedOn w:val="Normal"/>
    <w:link w:val="HeaderCouncilLargeChar"/>
    <w:rsid w:val="00263618"/>
    <w:pPr>
      <w:spacing w:after="440" w:line="360" w:lineRule="auto"/>
      <w:ind w:left="-1134" w:right="-1134"/>
    </w:pPr>
    <w:rPr>
      <w:rFonts w:asciiTheme="minorHAnsi" w:eastAsiaTheme="minorHAnsi" w:hAnsiTheme="minorHAnsi" w:cstheme="minorBidi"/>
      <w:sz w:val="22"/>
      <w:szCs w:val="22"/>
    </w:rPr>
  </w:style>
  <w:style w:type="paragraph" w:customStyle="1" w:styleId="FooterText">
    <w:name w:val="Footer Text"/>
    <w:basedOn w:val="Normal"/>
    <w:rsid w:val="00263618"/>
    <w:rPr>
      <w:lang w:val="en-GB"/>
    </w:rPr>
  </w:style>
  <w:style w:type="paragraph" w:customStyle="1" w:styleId="Annexetitreexposglobal">
    <w:name w:val="Annexe titre (exposé global)"/>
    <w:basedOn w:val="Normal"/>
    <w:next w:val="Normal"/>
    <w:rsid w:val="00263618"/>
    <w:pPr>
      <w:autoSpaceDE w:val="0"/>
      <w:autoSpaceDN w:val="0"/>
      <w:spacing w:before="120" w:after="120"/>
      <w:jc w:val="center"/>
    </w:pPr>
    <w:rPr>
      <w:b/>
      <w:bCs/>
      <w:u w:val="single"/>
      <w:lang w:val="fr-FR" w:eastAsia="en-GB"/>
    </w:rPr>
  </w:style>
  <w:style w:type="paragraph" w:customStyle="1" w:styleId="Annexetitrefichefinacte">
    <w:name w:val="Annexe titre (fiche fin. acte)"/>
    <w:basedOn w:val="Normal"/>
    <w:next w:val="Normal"/>
    <w:rsid w:val="00263618"/>
    <w:pPr>
      <w:autoSpaceDE w:val="0"/>
      <w:autoSpaceDN w:val="0"/>
      <w:spacing w:before="120" w:after="120"/>
      <w:jc w:val="center"/>
    </w:pPr>
    <w:rPr>
      <w:b/>
      <w:bCs/>
      <w:u w:val="single"/>
      <w:lang w:val="fr-FR" w:eastAsia="en-GB"/>
    </w:rPr>
  </w:style>
  <w:style w:type="paragraph" w:customStyle="1" w:styleId="Annexetitrefichefinglobale">
    <w:name w:val="Annexe titre (fiche fin. globale)"/>
    <w:basedOn w:val="Normal"/>
    <w:next w:val="Normal"/>
    <w:rsid w:val="00263618"/>
    <w:pPr>
      <w:autoSpaceDE w:val="0"/>
      <w:autoSpaceDN w:val="0"/>
      <w:spacing w:before="120" w:after="120"/>
      <w:jc w:val="center"/>
    </w:pPr>
    <w:rPr>
      <w:b/>
      <w:bCs/>
      <w:u w:val="single"/>
      <w:lang w:val="fr-FR" w:eastAsia="en-GB"/>
    </w:rPr>
  </w:style>
  <w:style w:type="paragraph" w:customStyle="1" w:styleId="Typedudocument">
    <w:name w:val="Type du document"/>
    <w:basedOn w:val="Normal"/>
    <w:next w:val="Datedadoption"/>
    <w:rsid w:val="00263618"/>
    <w:pPr>
      <w:spacing w:before="360" w:line="360" w:lineRule="auto"/>
      <w:jc w:val="center"/>
    </w:pPr>
    <w:rPr>
      <w:rFonts w:eastAsia="Calibri"/>
      <w:b/>
      <w:szCs w:val="22"/>
      <w:lang w:val="en-GB"/>
    </w:rPr>
  </w:style>
  <w:style w:type="paragraph" w:customStyle="1" w:styleId="Statut">
    <w:name w:val="Statut"/>
    <w:basedOn w:val="Normal"/>
    <w:next w:val="Typedudocument"/>
    <w:rsid w:val="00263618"/>
    <w:pPr>
      <w:spacing w:before="360" w:line="360" w:lineRule="auto"/>
      <w:jc w:val="center"/>
    </w:pPr>
    <w:rPr>
      <w:rFonts w:eastAsia="Calibri"/>
      <w:szCs w:val="22"/>
      <w:lang w:val="en-GB"/>
    </w:rPr>
  </w:style>
  <w:style w:type="paragraph" w:customStyle="1" w:styleId="Rfrenceinstitutionelle">
    <w:name w:val="Référence institutionelle"/>
    <w:basedOn w:val="Normal"/>
    <w:next w:val="Statut"/>
    <w:rsid w:val="00263618"/>
    <w:pPr>
      <w:autoSpaceDE w:val="0"/>
      <w:autoSpaceDN w:val="0"/>
      <w:spacing w:after="240"/>
      <w:ind w:left="5103"/>
    </w:pPr>
    <w:rPr>
      <w:lang w:val="fr-FR" w:eastAsia="en-GB"/>
    </w:rPr>
  </w:style>
  <w:style w:type="paragraph" w:customStyle="1" w:styleId="Exposdesmotifstitreglobal">
    <w:name w:val="Exposé des motifs titre (global)"/>
    <w:basedOn w:val="Normal"/>
    <w:next w:val="Normal"/>
    <w:rsid w:val="00263618"/>
    <w:pPr>
      <w:autoSpaceDE w:val="0"/>
      <w:autoSpaceDN w:val="0"/>
      <w:spacing w:before="120" w:after="120"/>
      <w:jc w:val="center"/>
    </w:pPr>
    <w:rPr>
      <w:b/>
      <w:bCs/>
      <w:u w:val="single"/>
      <w:lang w:val="fr-FR" w:eastAsia="en-GB"/>
    </w:rPr>
  </w:style>
  <w:style w:type="paragraph" w:customStyle="1" w:styleId="FichedimpactPMEtitre">
    <w:name w:val="Fiche d'impact PME titre"/>
    <w:basedOn w:val="Normal"/>
    <w:next w:val="Normal"/>
    <w:rsid w:val="00263618"/>
    <w:pPr>
      <w:autoSpaceDE w:val="0"/>
      <w:autoSpaceDN w:val="0"/>
      <w:spacing w:before="120" w:after="120"/>
      <w:jc w:val="center"/>
    </w:pPr>
    <w:rPr>
      <w:b/>
      <w:bCs/>
      <w:lang w:val="fr-FR" w:eastAsia="en-GB"/>
    </w:rPr>
  </w:style>
  <w:style w:type="paragraph" w:customStyle="1" w:styleId="Fichefinanciretextetable">
    <w:name w:val="Fiche financière texte (table)"/>
    <w:basedOn w:val="Normal"/>
    <w:rsid w:val="00263618"/>
    <w:pPr>
      <w:autoSpaceDE w:val="0"/>
      <w:autoSpaceDN w:val="0"/>
    </w:pPr>
    <w:rPr>
      <w:sz w:val="20"/>
      <w:szCs w:val="20"/>
      <w:lang w:val="fr-FR" w:eastAsia="en-GB"/>
    </w:rPr>
  </w:style>
  <w:style w:type="paragraph" w:customStyle="1" w:styleId="Fichefinanciretitreactetable">
    <w:name w:val="Fiche financière titre (acte table)"/>
    <w:basedOn w:val="Normal"/>
    <w:next w:val="Normal"/>
    <w:rsid w:val="00263618"/>
    <w:pPr>
      <w:autoSpaceDE w:val="0"/>
      <w:autoSpaceDN w:val="0"/>
      <w:spacing w:before="120" w:after="120"/>
      <w:jc w:val="center"/>
    </w:pPr>
    <w:rPr>
      <w:b/>
      <w:bCs/>
      <w:sz w:val="40"/>
      <w:szCs w:val="40"/>
      <w:lang w:val="fr-FR" w:eastAsia="en-GB"/>
    </w:rPr>
  </w:style>
  <w:style w:type="paragraph" w:customStyle="1" w:styleId="Fichefinanciretitreacte">
    <w:name w:val="Fiche financière titre (acte)"/>
    <w:basedOn w:val="Normal"/>
    <w:next w:val="Normal"/>
    <w:rsid w:val="00263618"/>
    <w:pPr>
      <w:autoSpaceDE w:val="0"/>
      <w:autoSpaceDN w:val="0"/>
      <w:spacing w:before="120" w:after="120"/>
      <w:jc w:val="center"/>
    </w:pPr>
    <w:rPr>
      <w:b/>
      <w:bCs/>
      <w:u w:val="single"/>
      <w:lang w:val="fr-FR" w:eastAsia="en-GB"/>
    </w:rPr>
  </w:style>
  <w:style w:type="paragraph" w:customStyle="1" w:styleId="Fichefinanciretitretable">
    <w:name w:val="Fiche financière titre (table)"/>
    <w:basedOn w:val="Normal"/>
    <w:rsid w:val="00263618"/>
    <w:pPr>
      <w:autoSpaceDE w:val="0"/>
      <w:autoSpaceDN w:val="0"/>
      <w:spacing w:before="120" w:after="120"/>
      <w:jc w:val="center"/>
    </w:pPr>
    <w:rPr>
      <w:b/>
      <w:bCs/>
      <w:sz w:val="40"/>
      <w:szCs w:val="40"/>
      <w:lang w:val="fr-FR" w:eastAsia="en-GB"/>
    </w:rPr>
  </w:style>
  <w:style w:type="paragraph" w:customStyle="1" w:styleId="Phrasefinale">
    <w:name w:val="Phrase finale"/>
    <w:basedOn w:val="Normal"/>
    <w:next w:val="Normal"/>
    <w:rsid w:val="00263618"/>
    <w:pPr>
      <w:autoSpaceDE w:val="0"/>
      <w:autoSpaceDN w:val="0"/>
      <w:spacing w:before="360"/>
      <w:jc w:val="center"/>
    </w:pPr>
    <w:rPr>
      <w:lang w:val="fr-FR" w:eastAsia="en-GB"/>
    </w:rPr>
  </w:style>
  <w:style w:type="paragraph" w:customStyle="1" w:styleId="Langueoriginale">
    <w:name w:val="Langue originale"/>
    <w:basedOn w:val="Normal"/>
    <w:next w:val="Phrasefinale"/>
    <w:rsid w:val="00263618"/>
    <w:pPr>
      <w:autoSpaceDE w:val="0"/>
      <w:autoSpaceDN w:val="0"/>
      <w:spacing w:before="360" w:after="120"/>
      <w:jc w:val="center"/>
    </w:pPr>
    <w:rPr>
      <w:caps/>
      <w:lang w:val="fr-FR" w:eastAsia="en-GB"/>
    </w:rPr>
  </w:style>
  <w:style w:type="paragraph" w:customStyle="1" w:styleId="Prliminairetitre">
    <w:name w:val="Préliminaire titre"/>
    <w:basedOn w:val="Normal"/>
    <w:next w:val="Normal"/>
    <w:rsid w:val="00263618"/>
    <w:pPr>
      <w:autoSpaceDE w:val="0"/>
      <w:autoSpaceDN w:val="0"/>
      <w:spacing w:before="360" w:after="360"/>
      <w:jc w:val="center"/>
    </w:pPr>
    <w:rPr>
      <w:b/>
      <w:bCs/>
      <w:lang w:val="fr-FR" w:eastAsia="en-GB"/>
    </w:rPr>
  </w:style>
  <w:style w:type="paragraph" w:customStyle="1" w:styleId="Prliminairetype">
    <w:name w:val="Préliminaire type"/>
    <w:basedOn w:val="Normal"/>
    <w:next w:val="Normal"/>
    <w:rsid w:val="00263618"/>
    <w:pPr>
      <w:autoSpaceDE w:val="0"/>
      <w:autoSpaceDN w:val="0"/>
      <w:spacing w:before="360"/>
      <w:jc w:val="center"/>
    </w:pPr>
    <w:rPr>
      <w:b/>
      <w:bCs/>
      <w:lang w:val="fr-FR" w:eastAsia="en-GB"/>
    </w:rPr>
  </w:style>
  <w:style w:type="paragraph" w:customStyle="1" w:styleId="Titredumodificateur">
    <w:name w:val="Titre du modificateur"/>
    <w:basedOn w:val="Normal"/>
    <w:next w:val="Annexetitrefichefinacte"/>
    <w:uiPriority w:val="99"/>
    <w:rsid w:val="00263618"/>
    <w:pPr>
      <w:autoSpaceDE w:val="0"/>
      <w:autoSpaceDN w:val="0"/>
      <w:spacing w:before="240" w:after="60"/>
    </w:pPr>
    <w:rPr>
      <w:b/>
      <w:bCs/>
      <w:lang w:eastAsia="en-GB"/>
    </w:rPr>
  </w:style>
  <w:style w:type="paragraph" w:customStyle="1" w:styleId="Referencedumodificateur">
    <w:name w:val="Reference du modificateur"/>
    <w:basedOn w:val="Normal"/>
    <w:next w:val="Annexetitrefichefinglobale"/>
    <w:uiPriority w:val="99"/>
    <w:rsid w:val="00263618"/>
    <w:pPr>
      <w:autoSpaceDE w:val="0"/>
      <w:autoSpaceDN w:val="0"/>
      <w:spacing w:after="120"/>
    </w:pPr>
    <w:rPr>
      <w:lang w:eastAsia="en-GB"/>
    </w:rPr>
  </w:style>
  <w:style w:type="paragraph" w:customStyle="1" w:styleId="NormalParagraph">
    <w:name w:val="Normal Paragraph"/>
    <w:rsid w:val="00263618"/>
    <w:pPr>
      <w:tabs>
        <w:tab w:val="left" w:pos="576"/>
        <w:tab w:val="left" w:pos="1152"/>
        <w:tab w:val="left" w:pos="1728"/>
        <w:tab w:val="left" w:pos="5760"/>
      </w:tabs>
      <w:spacing w:after="0" w:line="312" w:lineRule="exact"/>
      <w:jc w:val="both"/>
    </w:pPr>
    <w:rPr>
      <w:rFonts w:ascii="Bookman" w:eastAsia="Times New Roman" w:hAnsi="Bookman" w:cs="Times New Roman"/>
      <w:sz w:val="24"/>
      <w:szCs w:val="20"/>
      <w:lang w:val="en-GB"/>
    </w:rPr>
  </w:style>
  <w:style w:type="paragraph" w:customStyle="1" w:styleId="Hurtig1">
    <w:name w:val="Hurtig 1)"/>
    <w:basedOn w:val="Normal"/>
    <w:rsid w:val="00263618"/>
    <w:pPr>
      <w:ind w:left="720" w:hanging="720"/>
    </w:pPr>
    <w:rPr>
      <w:sz w:val="22"/>
      <w:szCs w:val="20"/>
    </w:rPr>
  </w:style>
  <w:style w:type="paragraph" w:customStyle="1" w:styleId="ZDGName">
    <w:name w:val="Z_DGName"/>
    <w:basedOn w:val="Normal"/>
    <w:rsid w:val="00263618"/>
    <w:pPr>
      <w:widowControl w:val="0"/>
      <w:autoSpaceDE w:val="0"/>
      <w:autoSpaceDN w:val="0"/>
      <w:ind w:right="85"/>
    </w:pPr>
    <w:rPr>
      <w:rFonts w:ascii="Arial" w:hAnsi="Arial" w:cs="Arial"/>
      <w:sz w:val="16"/>
      <w:szCs w:val="16"/>
      <w:lang w:val="en-GB" w:eastAsia="en-GB"/>
    </w:rPr>
  </w:style>
  <w:style w:type="paragraph" w:customStyle="1" w:styleId="ZCom">
    <w:name w:val="Z_Com"/>
    <w:basedOn w:val="Normal"/>
    <w:next w:val="ZDGName"/>
    <w:rsid w:val="00263618"/>
    <w:pPr>
      <w:widowControl w:val="0"/>
      <w:autoSpaceDE w:val="0"/>
      <w:autoSpaceDN w:val="0"/>
      <w:ind w:right="85"/>
      <w:jc w:val="both"/>
    </w:pPr>
    <w:rPr>
      <w:rFonts w:ascii="Arial" w:hAnsi="Arial" w:cs="Arial"/>
      <w:lang w:val="en-GB" w:eastAsia="en-GB"/>
    </w:rPr>
  </w:style>
  <w:style w:type="paragraph" w:customStyle="1" w:styleId="ListBullet10">
    <w:name w:val="List Bullet 1"/>
    <w:basedOn w:val="Text1"/>
    <w:rsid w:val="00263618"/>
    <w:pPr>
      <w:numPr>
        <w:numId w:val="16"/>
      </w:numPr>
      <w:spacing w:before="0" w:after="240" w:line="240" w:lineRule="auto"/>
      <w:jc w:val="both"/>
    </w:pPr>
    <w:rPr>
      <w:rFonts w:eastAsia="Times New Roman"/>
      <w:szCs w:val="20"/>
      <w:lang w:val="fr-FR"/>
    </w:rPr>
  </w:style>
  <w:style w:type="paragraph" w:customStyle="1" w:styleId="ListDash">
    <w:name w:val="List Dash"/>
    <w:basedOn w:val="Normal"/>
    <w:rsid w:val="00263618"/>
    <w:pPr>
      <w:numPr>
        <w:numId w:val="17"/>
      </w:numPr>
      <w:spacing w:after="240"/>
      <w:jc w:val="both"/>
    </w:pPr>
    <w:rPr>
      <w:szCs w:val="20"/>
      <w:lang w:val="fr-FR"/>
    </w:rPr>
  </w:style>
  <w:style w:type="paragraph" w:customStyle="1" w:styleId="ListDash1">
    <w:name w:val="List Dash 1"/>
    <w:basedOn w:val="Text1"/>
    <w:rsid w:val="00263618"/>
    <w:pPr>
      <w:numPr>
        <w:numId w:val="18"/>
      </w:numPr>
      <w:spacing w:before="0" w:after="240" w:line="240" w:lineRule="auto"/>
      <w:jc w:val="both"/>
    </w:pPr>
    <w:rPr>
      <w:rFonts w:eastAsia="Times New Roman"/>
      <w:szCs w:val="20"/>
      <w:lang w:val="fr-FR"/>
    </w:rPr>
  </w:style>
  <w:style w:type="paragraph" w:customStyle="1" w:styleId="ListNumber1">
    <w:name w:val="List Number 1"/>
    <w:basedOn w:val="Text1"/>
    <w:rsid w:val="00263618"/>
    <w:pPr>
      <w:numPr>
        <w:numId w:val="19"/>
      </w:numPr>
      <w:spacing w:before="0" w:after="240" w:line="240" w:lineRule="auto"/>
      <w:jc w:val="both"/>
    </w:pPr>
    <w:rPr>
      <w:rFonts w:eastAsia="Times New Roman"/>
      <w:szCs w:val="20"/>
      <w:lang w:val="fr-FR"/>
    </w:rPr>
  </w:style>
  <w:style w:type="paragraph" w:customStyle="1" w:styleId="ListNumberLevel2">
    <w:name w:val="List Number (Level 2)"/>
    <w:basedOn w:val="Normal"/>
    <w:rsid w:val="00263618"/>
    <w:pPr>
      <w:numPr>
        <w:ilvl w:val="1"/>
        <w:numId w:val="10"/>
      </w:numPr>
      <w:spacing w:after="240"/>
      <w:jc w:val="both"/>
    </w:pPr>
    <w:rPr>
      <w:szCs w:val="20"/>
      <w:lang w:val="fr-FR"/>
    </w:rPr>
  </w:style>
  <w:style w:type="paragraph" w:customStyle="1" w:styleId="ListNumber1Level2">
    <w:name w:val="List Number 1 (Level 2)"/>
    <w:basedOn w:val="Text1"/>
    <w:rsid w:val="00263618"/>
    <w:pPr>
      <w:numPr>
        <w:ilvl w:val="1"/>
        <w:numId w:val="19"/>
      </w:numPr>
      <w:spacing w:before="0" w:after="240" w:line="240" w:lineRule="auto"/>
      <w:jc w:val="both"/>
    </w:pPr>
    <w:rPr>
      <w:rFonts w:eastAsia="Times New Roman"/>
      <w:szCs w:val="20"/>
      <w:lang w:val="fr-FR"/>
    </w:rPr>
  </w:style>
  <w:style w:type="paragraph" w:customStyle="1" w:styleId="ListNumberLevel3">
    <w:name w:val="List Number (Level 3)"/>
    <w:basedOn w:val="Normal"/>
    <w:rsid w:val="00263618"/>
    <w:pPr>
      <w:numPr>
        <w:ilvl w:val="2"/>
        <w:numId w:val="10"/>
      </w:numPr>
      <w:spacing w:after="240"/>
      <w:jc w:val="both"/>
    </w:pPr>
    <w:rPr>
      <w:szCs w:val="20"/>
      <w:lang w:val="fr-FR"/>
    </w:rPr>
  </w:style>
  <w:style w:type="paragraph" w:customStyle="1" w:styleId="ListNumber1Level3">
    <w:name w:val="List Number 1 (Level 3)"/>
    <w:basedOn w:val="Text1"/>
    <w:rsid w:val="00263618"/>
    <w:pPr>
      <w:numPr>
        <w:ilvl w:val="2"/>
        <w:numId w:val="19"/>
      </w:numPr>
      <w:spacing w:before="0" w:after="240" w:line="240" w:lineRule="auto"/>
      <w:jc w:val="both"/>
    </w:pPr>
    <w:rPr>
      <w:rFonts w:eastAsia="Times New Roman"/>
      <w:szCs w:val="20"/>
      <w:lang w:val="fr-FR"/>
    </w:rPr>
  </w:style>
  <w:style w:type="paragraph" w:customStyle="1" w:styleId="ListNumberLevel4">
    <w:name w:val="List Number (Level 4)"/>
    <w:basedOn w:val="Normal"/>
    <w:rsid w:val="00263618"/>
    <w:pPr>
      <w:numPr>
        <w:ilvl w:val="3"/>
        <w:numId w:val="10"/>
      </w:numPr>
      <w:spacing w:after="240"/>
      <w:jc w:val="both"/>
    </w:pPr>
    <w:rPr>
      <w:szCs w:val="20"/>
      <w:lang w:val="fr-FR"/>
    </w:rPr>
  </w:style>
  <w:style w:type="paragraph" w:customStyle="1" w:styleId="ListNumber1Level4">
    <w:name w:val="List Number 1 (Level 4)"/>
    <w:basedOn w:val="Text1"/>
    <w:rsid w:val="00263618"/>
    <w:pPr>
      <w:numPr>
        <w:ilvl w:val="3"/>
        <w:numId w:val="19"/>
      </w:numPr>
      <w:spacing w:before="0" w:after="240" w:line="240" w:lineRule="auto"/>
      <w:jc w:val="both"/>
    </w:pPr>
    <w:rPr>
      <w:rFonts w:eastAsia="Times New Roman"/>
      <w:szCs w:val="20"/>
      <w:lang w:val="fr-FR"/>
    </w:rPr>
  </w:style>
  <w:style w:type="paragraph" w:customStyle="1" w:styleId="Rfrenceinterinstitutionelleprliminaire">
    <w:name w:val="Référence interinstitutionelle (préliminaire)"/>
    <w:basedOn w:val="Normal"/>
    <w:next w:val="Normal"/>
    <w:rsid w:val="00263618"/>
    <w:pPr>
      <w:ind w:left="5103"/>
    </w:pPr>
    <w:rPr>
      <w:lang w:val="en-GB" w:eastAsia="de-DE"/>
    </w:rPr>
  </w:style>
  <w:style w:type="paragraph" w:customStyle="1" w:styleId="Sous-titreobjetprliminaire">
    <w:name w:val="Sous-titre objet (préliminaire)"/>
    <w:basedOn w:val="Normal"/>
    <w:rsid w:val="00263618"/>
    <w:pPr>
      <w:jc w:val="center"/>
    </w:pPr>
    <w:rPr>
      <w:b/>
      <w:lang w:val="en-GB" w:eastAsia="de-DE"/>
    </w:rPr>
  </w:style>
  <w:style w:type="paragraph" w:customStyle="1" w:styleId="Statutprliminaire">
    <w:name w:val="Statut (préliminaire)"/>
    <w:basedOn w:val="Normal"/>
    <w:next w:val="Normal"/>
    <w:rsid w:val="00263618"/>
    <w:pPr>
      <w:spacing w:before="360"/>
      <w:jc w:val="center"/>
    </w:pPr>
    <w:rPr>
      <w:lang w:val="en-GB" w:eastAsia="de-DE"/>
    </w:rPr>
  </w:style>
  <w:style w:type="paragraph" w:customStyle="1" w:styleId="Titreobjetprliminaire">
    <w:name w:val="Titre objet (préliminaire)"/>
    <w:basedOn w:val="Normal"/>
    <w:next w:val="Normal"/>
    <w:rsid w:val="00263618"/>
    <w:pPr>
      <w:spacing w:before="360" w:after="360"/>
      <w:jc w:val="center"/>
    </w:pPr>
    <w:rPr>
      <w:b/>
      <w:lang w:val="en-GB" w:eastAsia="de-DE"/>
    </w:rPr>
  </w:style>
  <w:style w:type="paragraph" w:customStyle="1" w:styleId="Typedudocumentprliminaire">
    <w:name w:val="Type du document (préliminaire)"/>
    <w:basedOn w:val="Normal"/>
    <w:next w:val="Normal"/>
    <w:rsid w:val="00263618"/>
    <w:pPr>
      <w:spacing w:before="360"/>
      <w:jc w:val="center"/>
    </w:pPr>
    <w:rPr>
      <w:b/>
      <w:lang w:val="en-GB" w:eastAsia="de-DE"/>
    </w:rPr>
  </w:style>
  <w:style w:type="paragraph" w:customStyle="1" w:styleId="Fichefinancirestandardtitre">
    <w:name w:val="Fiche financière (standard) titre"/>
    <w:basedOn w:val="Normal"/>
    <w:next w:val="Normal"/>
    <w:rsid w:val="00263618"/>
    <w:pPr>
      <w:spacing w:before="120" w:after="120"/>
      <w:jc w:val="center"/>
    </w:pPr>
    <w:rPr>
      <w:b/>
      <w:u w:val="single"/>
      <w:lang w:val="en-GB" w:eastAsia="de-DE"/>
    </w:rPr>
  </w:style>
  <w:style w:type="paragraph" w:customStyle="1" w:styleId="Fichefinancirestandardtitreacte">
    <w:name w:val="Fiche financière (standard) titre (acte)"/>
    <w:basedOn w:val="Normal"/>
    <w:next w:val="Normal"/>
    <w:rsid w:val="00263618"/>
    <w:pPr>
      <w:spacing w:before="120" w:after="120"/>
      <w:jc w:val="center"/>
    </w:pPr>
    <w:rPr>
      <w:b/>
      <w:u w:val="single"/>
      <w:lang w:val="en-GB" w:eastAsia="de-DE"/>
    </w:rPr>
  </w:style>
  <w:style w:type="paragraph" w:customStyle="1" w:styleId="Fichefinanciretravailtitre">
    <w:name w:val="Fiche financière (travail) titre"/>
    <w:basedOn w:val="Normal"/>
    <w:next w:val="Normal"/>
    <w:rsid w:val="00263618"/>
    <w:pPr>
      <w:spacing w:before="120" w:after="120"/>
      <w:jc w:val="center"/>
    </w:pPr>
    <w:rPr>
      <w:b/>
      <w:u w:val="single"/>
      <w:lang w:val="en-GB" w:eastAsia="de-DE"/>
    </w:rPr>
  </w:style>
  <w:style w:type="paragraph" w:customStyle="1" w:styleId="Fichefinanciretravailtitreacte">
    <w:name w:val="Fiche financière (travail) titre (acte)"/>
    <w:basedOn w:val="Normal"/>
    <w:next w:val="Normal"/>
    <w:rsid w:val="00263618"/>
    <w:pPr>
      <w:spacing w:before="120" w:after="120"/>
      <w:jc w:val="center"/>
    </w:pPr>
    <w:rPr>
      <w:b/>
      <w:u w:val="single"/>
      <w:lang w:val="en-GB" w:eastAsia="de-DE"/>
    </w:rPr>
  </w:style>
  <w:style w:type="paragraph" w:customStyle="1" w:styleId="Fichefinancireattributiontitre">
    <w:name w:val="Fiche financière (attribution) titre"/>
    <w:basedOn w:val="Normal"/>
    <w:next w:val="Normal"/>
    <w:rsid w:val="00263618"/>
    <w:pPr>
      <w:spacing w:before="120" w:after="120"/>
      <w:jc w:val="center"/>
    </w:pPr>
    <w:rPr>
      <w:b/>
      <w:u w:val="single"/>
      <w:lang w:val="en-GB" w:eastAsia="de-DE"/>
    </w:rPr>
  </w:style>
  <w:style w:type="paragraph" w:customStyle="1" w:styleId="Fichefinancireattributiontitreacte">
    <w:name w:val="Fiche financière (attribution) titre (acte)"/>
    <w:basedOn w:val="Normal"/>
    <w:next w:val="Normal"/>
    <w:rsid w:val="00263618"/>
    <w:pPr>
      <w:spacing w:before="120" w:after="120"/>
      <w:jc w:val="center"/>
    </w:pPr>
    <w:rPr>
      <w:b/>
      <w:u w:val="single"/>
      <w:lang w:val="en-GB" w:eastAsia="de-DE"/>
    </w:rPr>
  </w:style>
  <w:style w:type="paragraph" w:customStyle="1" w:styleId="AddressTL">
    <w:name w:val="AddressTL"/>
    <w:basedOn w:val="Normal"/>
    <w:next w:val="Normal"/>
    <w:rsid w:val="00263618"/>
    <w:pPr>
      <w:spacing w:after="720"/>
    </w:pPr>
    <w:rPr>
      <w:szCs w:val="20"/>
      <w:lang w:val="en-GB"/>
    </w:rPr>
  </w:style>
  <w:style w:type="paragraph" w:customStyle="1" w:styleId="AddressTR">
    <w:name w:val="AddressTR"/>
    <w:basedOn w:val="Normal"/>
    <w:next w:val="Normal"/>
    <w:rsid w:val="00263618"/>
    <w:pPr>
      <w:spacing w:after="720"/>
      <w:ind w:left="5103"/>
    </w:pPr>
    <w:rPr>
      <w:szCs w:val="20"/>
      <w:lang w:val="en-GB"/>
    </w:rPr>
  </w:style>
  <w:style w:type="paragraph" w:customStyle="1" w:styleId="Copies">
    <w:name w:val="Copies"/>
    <w:basedOn w:val="Normal"/>
    <w:next w:val="Normal"/>
    <w:rsid w:val="00263618"/>
    <w:pPr>
      <w:tabs>
        <w:tab w:val="left" w:pos="2552"/>
        <w:tab w:val="left" w:pos="2835"/>
        <w:tab w:val="left" w:pos="5670"/>
        <w:tab w:val="left" w:pos="6379"/>
        <w:tab w:val="left" w:pos="6804"/>
      </w:tabs>
      <w:spacing w:before="480"/>
      <w:ind w:left="1985" w:hanging="1985"/>
    </w:pPr>
    <w:rPr>
      <w:szCs w:val="20"/>
      <w:lang w:val="en-GB"/>
    </w:rPr>
  </w:style>
  <w:style w:type="paragraph" w:customStyle="1" w:styleId="Participants">
    <w:name w:val="Participants"/>
    <w:basedOn w:val="Normal"/>
    <w:next w:val="Copies"/>
    <w:rsid w:val="00263618"/>
    <w:pPr>
      <w:tabs>
        <w:tab w:val="left" w:pos="2552"/>
        <w:tab w:val="left" w:pos="2835"/>
        <w:tab w:val="left" w:pos="5670"/>
        <w:tab w:val="left" w:pos="6379"/>
        <w:tab w:val="left" w:pos="6804"/>
      </w:tabs>
      <w:spacing w:before="480"/>
      <w:ind w:left="1985" w:hanging="1985"/>
    </w:pPr>
    <w:rPr>
      <w:szCs w:val="20"/>
      <w:lang w:val="en-GB"/>
    </w:rPr>
  </w:style>
  <w:style w:type="paragraph" w:customStyle="1" w:styleId="Enclosures">
    <w:name w:val="Enclosures"/>
    <w:basedOn w:val="Normal"/>
    <w:next w:val="Participants"/>
    <w:rsid w:val="00263618"/>
    <w:pPr>
      <w:keepNext/>
      <w:keepLines/>
      <w:tabs>
        <w:tab w:val="left" w:pos="5670"/>
      </w:tabs>
      <w:spacing w:before="480"/>
      <w:ind w:left="1985" w:hanging="1985"/>
    </w:pPr>
    <w:rPr>
      <w:szCs w:val="20"/>
      <w:lang w:val="en-GB"/>
    </w:rPr>
  </w:style>
  <w:style w:type="paragraph" w:customStyle="1" w:styleId="DoubSign">
    <w:name w:val="DoubSign"/>
    <w:basedOn w:val="Normal"/>
    <w:next w:val="Contact"/>
    <w:rsid w:val="00263618"/>
    <w:pPr>
      <w:tabs>
        <w:tab w:val="left" w:pos="5103"/>
      </w:tabs>
      <w:spacing w:before="1200"/>
    </w:pPr>
    <w:rPr>
      <w:szCs w:val="20"/>
      <w:lang w:val="en-GB"/>
    </w:rPr>
  </w:style>
  <w:style w:type="paragraph" w:customStyle="1" w:styleId="Subject">
    <w:name w:val="Subject"/>
    <w:basedOn w:val="Normal"/>
    <w:next w:val="Normal"/>
    <w:rsid w:val="00263618"/>
    <w:pPr>
      <w:spacing w:after="480"/>
      <w:ind w:left="1531" w:hanging="1531"/>
    </w:pPr>
    <w:rPr>
      <w:b/>
      <w:szCs w:val="20"/>
      <w:lang w:val="en-GB"/>
    </w:rPr>
  </w:style>
  <w:style w:type="paragraph" w:customStyle="1" w:styleId="NoteHead">
    <w:name w:val="NoteHead"/>
    <w:basedOn w:val="Normal"/>
    <w:next w:val="Subject"/>
    <w:rsid w:val="00263618"/>
    <w:pPr>
      <w:spacing w:before="720" w:after="720"/>
      <w:jc w:val="center"/>
    </w:pPr>
    <w:rPr>
      <w:b/>
      <w:smallCaps/>
      <w:szCs w:val="20"/>
      <w:lang w:val="en-GB"/>
    </w:rPr>
  </w:style>
  <w:style w:type="paragraph" w:customStyle="1" w:styleId="NoteList">
    <w:name w:val="NoteList"/>
    <w:basedOn w:val="Normal"/>
    <w:next w:val="Subject"/>
    <w:rsid w:val="00263618"/>
    <w:pPr>
      <w:tabs>
        <w:tab w:val="left" w:pos="5823"/>
      </w:tabs>
      <w:spacing w:before="720" w:after="720"/>
      <w:ind w:left="5104" w:hanging="3119"/>
    </w:pPr>
    <w:rPr>
      <w:b/>
      <w:smallCaps/>
      <w:szCs w:val="20"/>
      <w:lang w:val="en-GB"/>
    </w:rPr>
  </w:style>
  <w:style w:type="paragraph" w:customStyle="1" w:styleId="YReferences">
    <w:name w:val="YReferences"/>
    <w:basedOn w:val="Normal"/>
    <w:next w:val="Normal"/>
    <w:rsid w:val="00263618"/>
    <w:pPr>
      <w:spacing w:after="480"/>
      <w:ind w:left="1531" w:hanging="1531"/>
      <w:jc w:val="both"/>
    </w:pPr>
    <w:rPr>
      <w:szCs w:val="20"/>
      <w:lang w:val="en-GB"/>
    </w:rPr>
  </w:style>
  <w:style w:type="paragraph" w:customStyle="1" w:styleId="DisclaimerNotice">
    <w:name w:val="Disclaimer Notice"/>
    <w:basedOn w:val="Normal"/>
    <w:next w:val="AddressTR"/>
    <w:rsid w:val="00263618"/>
    <w:pPr>
      <w:spacing w:after="240"/>
      <w:ind w:left="5103"/>
    </w:pPr>
    <w:rPr>
      <w:i/>
      <w:sz w:val="20"/>
      <w:szCs w:val="20"/>
      <w:lang w:val="en-GB"/>
    </w:rPr>
  </w:style>
  <w:style w:type="paragraph" w:customStyle="1" w:styleId="DisclaimerSJ">
    <w:name w:val="Disclaimer_SJ"/>
    <w:basedOn w:val="Normal"/>
    <w:next w:val="Normal"/>
    <w:rsid w:val="00263618"/>
    <w:pPr>
      <w:jc w:val="both"/>
    </w:pPr>
    <w:rPr>
      <w:rFonts w:ascii="Arial" w:hAnsi="Arial"/>
      <w:b/>
      <w:sz w:val="16"/>
      <w:szCs w:val="20"/>
      <w:lang w:val="en-GB"/>
    </w:rPr>
  </w:style>
  <w:style w:type="paragraph" w:customStyle="1" w:styleId="S3">
    <w:name w:val="S3"/>
    <w:basedOn w:val="Normal"/>
    <w:next w:val="Normal"/>
    <w:rsid w:val="00263618"/>
    <w:pPr>
      <w:spacing w:before="120" w:after="120"/>
      <w:jc w:val="center"/>
    </w:pPr>
    <w:rPr>
      <w:b/>
      <w:szCs w:val="20"/>
      <w:u w:val="single"/>
      <w:lang w:val="en-GB" w:eastAsia="ko-KR"/>
    </w:rPr>
  </w:style>
  <w:style w:type="paragraph" w:customStyle="1" w:styleId="S4">
    <w:name w:val="S4"/>
    <w:basedOn w:val="Normal"/>
    <w:next w:val="Normal"/>
    <w:rsid w:val="00263618"/>
    <w:pPr>
      <w:spacing w:before="120" w:after="120"/>
      <w:jc w:val="center"/>
    </w:pPr>
    <w:rPr>
      <w:b/>
      <w:szCs w:val="20"/>
      <w:u w:val="single"/>
      <w:lang w:val="en-GB" w:eastAsia="ko-KR"/>
    </w:rPr>
  </w:style>
  <w:style w:type="paragraph" w:customStyle="1" w:styleId="S9">
    <w:name w:val="S9"/>
    <w:basedOn w:val="Normal"/>
    <w:next w:val="Normal"/>
    <w:rsid w:val="00263618"/>
    <w:pPr>
      <w:keepNext/>
      <w:spacing w:before="120" w:after="360"/>
      <w:jc w:val="center"/>
    </w:pPr>
    <w:rPr>
      <w:b/>
      <w:sz w:val="32"/>
      <w:szCs w:val="20"/>
      <w:lang w:val="en-GB" w:eastAsia="ko-KR"/>
    </w:rPr>
  </w:style>
  <w:style w:type="paragraph" w:customStyle="1" w:styleId="S2">
    <w:name w:val="S2"/>
    <w:basedOn w:val="Normal"/>
    <w:next w:val="Normal"/>
    <w:rsid w:val="00263618"/>
    <w:pPr>
      <w:spacing w:before="120" w:after="120"/>
      <w:jc w:val="center"/>
    </w:pPr>
    <w:rPr>
      <w:b/>
      <w:szCs w:val="20"/>
      <w:u w:val="single"/>
      <w:lang w:val="en-GB" w:eastAsia="ko-KR"/>
    </w:rPr>
  </w:style>
  <w:style w:type="paragraph" w:customStyle="1" w:styleId="S1">
    <w:name w:val="S1"/>
    <w:basedOn w:val="Normal"/>
    <w:next w:val="Normal"/>
    <w:rsid w:val="00263618"/>
    <w:pPr>
      <w:spacing w:before="120" w:after="120"/>
      <w:jc w:val="center"/>
    </w:pPr>
    <w:rPr>
      <w:b/>
      <w:szCs w:val="20"/>
      <w:u w:val="single"/>
      <w:lang w:val="en-GB" w:eastAsia="ko-KR"/>
    </w:rPr>
  </w:style>
  <w:style w:type="paragraph" w:customStyle="1" w:styleId="S5">
    <w:name w:val="S5"/>
    <w:basedOn w:val="Normal"/>
    <w:next w:val="Normal"/>
    <w:rsid w:val="00263618"/>
    <w:pPr>
      <w:spacing w:before="120" w:after="120"/>
      <w:jc w:val="center"/>
    </w:pPr>
    <w:rPr>
      <w:b/>
      <w:szCs w:val="20"/>
      <w:u w:val="single"/>
      <w:lang w:val="en-GB" w:eastAsia="ko-KR"/>
    </w:rPr>
  </w:style>
  <w:style w:type="paragraph" w:customStyle="1" w:styleId="S6">
    <w:name w:val="S6"/>
    <w:basedOn w:val="Normal"/>
    <w:rsid w:val="00263618"/>
    <w:pPr>
      <w:spacing w:before="120" w:after="120"/>
      <w:jc w:val="center"/>
    </w:pPr>
    <w:rPr>
      <w:b/>
      <w:sz w:val="40"/>
      <w:szCs w:val="20"/>
      <w:lang w:val="en-GB" w:eastAsia="ko-KR"/>
    </w:rPr>
  </w:style>
  <w:style w:type="paragraph" w:customStyle="1" w:styleId="S8">
    <w:name w:val="S8"/>
    <w:basedOn w:val="Normal"/>
    <w:next w:val="S9"/>
    <w:rsid w:val="00263618"/>
    <w:pPr>
      <w:keepNext/>
      <w:pageBreakBefore/>
      <w:spacing w:before="120" w:after="360"/>
      <w:jc w:val="center"/>
    </w:pPr>
    <w:rPr>
      <w:b/>
      <w:sz w:val="36"/>
      <w:szCs w:val="20"/>
      <w:lang w:val="en-GB" w:eastAsia="ko-KR"/>
    </w:rPr>
  </w:style>
  <w:style w:type="paragraph" w:customStyle="1" w:styleId="S10">
    <w:name w:val="S10"/>
    <w:basedOn w:val="Normal"/>
    <w:next w:val="Heading1"/>
    <w:rsid w:val="00263618"/>
    <w:pPr>
      <w:keepNext/>
      <w:spacing w:before="120" w:after="360"/>
      <w:jc w:val="center"/>
    </w:pPr>
    <w:rPr>
      <w:b/>
      <w:smallCaps/>
      <w:sz w:val="28"/>
      <w:szCs w:val="20"/>
      <w:lang w:val="en-GB" w:eastAsia="ko-KR"/>
    </w:rPr>
  </w:style>
  <w:style w:type="paragraph" w:customStyle="1" w:styleId="S7">
    <w:name w:val="S7"/>
    <w:basedOn w:val="Normal"/>
    <w:next w:val="Normal"/>
    <w:rsid w:val="00263618"/>
    <w:pPr>
      <w:spacing w:before="120" w:after="120"/>
      <w:jc w:val="center"/>
    </w:pPr>
    <w:rPr>
      <w:b/>
      <w:szCs w:val="20"/>
      <w:lang w:val="en-GB" w:eastAsia="ko-KR"/>
    </w:rPr>
  </w:style>
  <w:style w:type="paragraph" w:customStyle="1" w:styleId="parttitle">
    <w:name w:val="parttitle"/>
    <w:basedOn w:val="Normal"/>
    <w:rsid w:val="00263618"/>
    <w:pPr>
      <w:spacing w:before="100" w:beforeAutospacing="1" w:after="100" w:afterAutospacing="1"/>
    </w:pPr>
    <w:rPr>
      <w:lang w:val="en-GB" w:eastAsia="en-GB"/>
    </w:rPr>
  </w:style>
  <w:style w:type="paragraph" w:customStyle="1" w:styleId="chaptertitle">
    <w:name w:val="chaptertitle"/>
    <w:basedOn w:val="Normal"/>
    <w:rsid w:val="00263618"/>
    <w:pPr>
      <w:spacing w:before="100" w:beforeAutospacing="1" w:after="100" w:afterAutospacing="1"/>
    </w:pPr>
    <w:rPr>
      <w:lang w:val="en-GB" w:eastAsia="en-GB"/>
    </w:rPr>
  </w:style>
  <w:style w:type="paragraph" w:customStyle="1" w:styleId="LegalNumPar">
    <w:name w:val="LegalNumPar"/>
    <w:basedOn w:val="Normal"/>
    <w:rsid w:val="00263618"/>
    <w:pPr>
      <w:numPr>
        <w:numId w:val="20"/>
      </w:numPr>
      <w:spacing w:before="120" w:after="120" w:line="360" w:lineRule="auto"/>
      <w:ind w:left="1004" w:hanging="360"/>
      <w:jc w:val="both"/>
    </w:pPr>
    <w:rPr>
      <w:rFonts w:eastAsia="Calibri"/>
      <w:szCs w:val="22"/>
      <w:lang w:val="en-GB"/>
    </w:rPr>
  </w:style>
  <w:style w:type="paragraph" w:customStyle="1" w:styleId="LegalNumPar2">
    <w:name w:val="LegalNumPar2"/>
    <w:basedOn w:val="Normal"/>
    <w:rsid w:val="00263618"/>
    <w:pPr>
      <w:numPr>
        <w:ilvl w:val="1"/>
        <w:numId w:val="20"/>
      </w:numPr>
      <w:spacing w:before="120" w:after="120" w:line="360" w:lineRule="auto"/>
      <w:ind w:left="1724" w:hanging="360"/>
      <w:jc w:val="both"/>
    </w:pPr>
    <w:rPr>
      <w:rFonts w:eastAsia="Calibri"/>
      <w:szCs w:val="22"/>
      <w:lang w:val="en-GB"/>
    </w:rPr>
  </w:style>
  <w:style w:type="paragraph" w:customStyle="1" w:styleId="LegalNumPar3">
    <w:name w:val="LegalNumPar3"/>
    <w:basedOn w:val="Normal"/>
    <w:rsid w:val="00263618"/>
    <w:pPr>
      <w:numPr>
        <w:ilvl w:val="2"/>
        <w:numId w:val="20"/>
      </w:numPr>
      <w:spacing w:before="120" w:after="120" w:line="360" w:lineRule="auto"/>
      <w:ind w:left="2444" w:hanging="180"/>
      <w:jc w:val="both"/>
    </w:pPr>
    <w:rPr>
      <w:rFonts w:eastAsia="Calibri"/>
      <w:szCs w:val="22"/>
      <w:lang w:val="en-GB"/>
    </w:rPr>
  </w:style>
  <w:style w:type="paragraph" w:customStyle="1" w:styleId="HeaderSensitivity">
    <w:name w:val="Header Sensitivity"/>
    <w:basedOn w:val="Normal"/>
    <w:rsid w:val="00263618"/>
    <w:pPr>
      <w:pBdr>
        <w:top w:val="single" w:sz="4" w:space="1" w:color="auto"/>
        <w:left w:val="single" w:sz="4" w:space="4" w:color="auto"/>
        <w:bottom w:val="single" w:sz="4" w:space="1" w:color="auto"/>
        <w:right w:val="single" w:sz="4" w:space="4" w:color="auto"/>
      </w:pBdr>
      <w:spacing w:after="120"/>
      <w:ind w:left="113" w:right="113"/>
      <w:jc w:val="center"/>
    </w:pPr>
    <w:rPr>
      <w:rFonts w:eastAsia="Calibri"/>
      <w:b/>
      <w:sz w:val="32"/>
      <w:szCs w:val="22"/>
      <w:lang w:val="en-GB"/>
    </w:rPr>
  </w:style>
  <w:style w:type="paragraph" w:customStyle="1" w:styleId="HeaderSensitivityRight">
    <w:name w:val="Header Sensitivity Right"/>
    <w:basedOn w:val="Normal"/>
    <w:rsid w:val="00263618"/>
    <w:pPr>
      <w:spacing w:after="120"/>
      <w:jc w:val="right"/>
    </w:pPr>
    <w:rPr>
      <w:rFonts w:eastAsia="Calibri"/>
      <w:sz w:val="28"/>
      <w:szCs w:val="22"/>
      <w:lang w:val="en-GB"/>
    </w:rPr>
  </w:style>
  <w:style w:type="paragraph" w:customStyle="1" w:styleId="FooterSensitivity">
    <w:name w:val="Footer Sensitivity"/>
    <w:basedOn w:val="Normal"/>
    <w:rsid w:val="00263618"/>
    <w:pPr>
      <w:pBdr>
        <w:top w:val="single" w:sz="4" w:space="1" w:color="auto"/>
        <w:left w:val="single" w:sz="4" w:space="4" w:color="auto"/>
        <w:bottom w:val="single" w:sz="4" w:space="1" w:color="auto"/>
        <w:right w:val="single" w:sz="4" w:space="4" w:color="auto"/>
      </w:pBdr>
      <w:spacing w:before="360"/>
      <w:ind w:left="113" w:right="113"/>
      <w:jc w:val="center"/>
    </w:pPr>
    <w:rPr>
      <w:rFonts w:eastAsia="Calibri"/>
      <w:b/>
      <w:sz w:val="32"/>
      <w:szCs w:val="22"/>
      <w:lang w:val="en-GB"/>
    </w:rPr>
  </w:style>
  <w:style w:type="paragraph" w:customStyle="1" w:styleId="Rfrenceinstitutionnelle">
    <w:name w:val="Référence institutionnelle"/>
    <w:basedOn w:val="Normal"/>
    <w:next w:val="Confidentialit"/>
    <w:rsid w:val="00263618"/>
    <w:pPr>
      <w:spacing w:after="240"/>
      <w:ind w:left="5103"/>
    </w:pPr>
    <w:rPr>
      <w:rFonts w:eastAsia="Calibri"/>
      <w:szCs w:val="22"/>
      <w:lang w:val="en-GB"/>
    </w:rPr>
  </w:style>
  <w:style w:type="paragraph" w:customStyle="1" w:styleId="Emission">
    <w:name w:val="Emission"/>
    <w:basedOn w:val="Normal"/>
    <w:next w:val="Rfrenceinstitutionnelle"/>
    <w:rsid w:val="00263618"/>
    <w:pPr>
      <w:ind w:left="5103"/>
    </w:pPr>
    <w:rPr>
      <w:rFonts w:eastAsia="Calibri"/>
      <w:szCs w:val="22"/>
      <w:lang w:val="en-GB"/>
    </w:rPr>
  </w:style>
  <w:style w:type="paragraph" w:customStyle="1" w:styleId="Nomdelinstitution">
    <w:name w:val="Nom de l'institution"/>
    <w:basedOn w:val="Normal"/>
    <w:next w:val="Emission"/>
    <w:rsid w:val="00263618"/>
    <w:rPr>
      <w:rFonts w:ascii="Arial" w:eastAsia="Calibri" w:hAnsi="Arial" w:cs="Arial"/>
      <w:szCs w:val="22"/>
      <w:lang w:val="en-GB"/>
    </w:rPr>
  </w:style>
  <w:style w:type="paragraph" w:customStyle="1" w:styleId="Confidentialit">
    <w:name w:val="Confidentialité"/>
    <w:basedOn w:val="Normal"/>
    <w:next w:val="TypedudocumentPagedecouverture"/>
    <w:rsid w:val="00263618"/>
    <w:pPr>
      <w:spacing w:before="240" w:after="240"/>
      <w:ind w:left="5103"/>
    </w:pPr>
    <w:rPr>
      <w:rFonts w:eastAsia="Calibri"/>
      <w:i/>
      <w:sz w:val="32"/>
      <w:szCs w:val="22"/>
      <w:lang w:val="en-GB"/>
    </w:rPr>
  </w:style>
  <w:style w:type="paragraph" w:customStyle="1" w:styleId="TypedudocumentPagedecouverture">
    <w:name w:val="Type du document (Page de couverture)"/>
    <w:basedOn w:val="Typedudocument"/>
    <w:next w:val="AccompagnantPagedecouverture"/>
    <w:rsid w:val="00263618"/>
    <w:pPr>
      <w:spacing w:after="180" w:line="240" w:lineRule="auto"/>
    </w:pPr>
  </w:style>
  <w:style w:type="paragraph" w:customStyle="1" w:styleId="Pagedecouverture">
    <w:name w:val="Page de couverture"/>
    <w:basedOn w:val="Normal"/>
    <w:next w:val="Normal"/>
    <w:rsid w:val="00263618"/>
    <w:pPr>
      <w:jc w:val="both"/>
    </w:pPr>
    <w:rPr>
      <w:rFonts w:eastAsia="Calibri"/>
      <w:szCs w:val="22"/>
      <w:lang w:val="en-GB"/>
    </w:rPr>
  </w:style>
  <w:style w:type="paragraph" w:customStyle="1" w:styleId="Declassification">
    <w:name w:val="Declassification"/>
    <w:basedOn w:val="Normal"/>
    <w:next w:val="Normal"/>
    <w:rsid w:val="00263618"/>
    <w:pPr>
      <w:jc w:val="both"/>
    </w:pPr>
    <w:rPr>
      <w:rFonts w:eastAsia="Calibri"/>
      <w:szCs w:val="22"/>
      <w:lang w:val="en-GB"/>
    </w:rPr>
  </w:style>
  <w:style w:type="paragraph" w:customStyle="1" w:styleId="Disclaimer">
    <w:name w:val="Disclaimer"/>
    <w:basedOn w:val="Normal"/>
    <w:rsid w:val="00263618"/>
    <w:pPr>
      <w:framePr w:w="8220" w:wrap="notBeside" w:hAnchor="margin" w:xAlign="center" w:y="10401"/>
      <w:pBdr>
        <w:top w:val="single" w:sz="6" w:space="4" w:color="auto"/>
        <w:left w:val="single" w:sz="6" w:space="7" w:color="auto"/>
        <w:bottom w:val="single" w:sz="6" w:space="4" w:color="auto"/>
        <w:right w:val="single" w:sz="6" w:space="7" w:color="auto"/>
      </w:pBdr>
      <w:spacing w:before="120" w:after="120"/>
      <w:jc w:val="both"/>
    </w:pPr>
    <w:rPr>
      <w:rFonts w:eastAsia="Calibri"/>
      <w:szCs w:val="22"/>
      <w:lang w:val="en-GB"/>
    </w:rPr>
  </w:style>
  <w:style w:type="paragraph" w:customStyle="1" w:styleId="SecurityMarking">
    <w:name w:val="SecurityMarking"/>
    <w:basedOn w:val="Normal"/>
    <w:rsid w:val="00263618"/>
    <w:pPr>
      <w:spacing w:line="276" w:lineRule="auto"/>
      <w:ind w:left="5103"/>
    </w:pPr>
    <w:rPr>
      <w:rFonts w:eastAsia="Calibri"/>
      <w:sz w:val="28"/>
      <w:szCs w:val="22"/>
      <w:lang w:val="en-GB"/>
    </w:rPr>
  </w:style>
  <w:style w:type="paragraph" w:customStyle="1" w:styleId="DateMarking">
    <w:name w:val="DateMarking"/>
    <w:basedOn w:val="Normal"/>
    <w:rsid w:val="00263618"/>
    <w:pPr>
      <w:spacing w:line="276" w:lineRule="auto"/>
      <w:ind w:left="5103"/>
    </w:pPr>
    <w:rPr>
      <w:rFonts w:eastAsia="Calibri"/>
      <w:i/>
      <w:sz w:val="28"/>
      <w:szCs w:val="22"/>
      <w:lang w:val="en-GB"/>
    </w:rPr>
  </w:style>
  <w:style w:type="paragraph" w:customStyle="1" w:styleId="ReleasableTo">
    <w:name w:val="ReleasableTo"/>
    <w:basedOn w:val="Normal"/>
    <w:rsid w:val="00263618"/>
    <w:pPr>
      <w:spacing w:line="276" w:lineRule="auto"/>
      <w:ind w:left="5103"/>
    </w:pPr>
    <w:rPr>
      <w:rFonts w:eastAsia="Calibri"/>
      <w:i/>
      <w:sz w:val="28"/>
      <w:szCs w:val="22"/>
      <w:lang w:val="en-GB"/>
    </w:rPr>
  </w:style>
  <w:style w:type="paragraph" w:customStyle="1" w:styleId="Annexetitreexpos">
    <w:name w:val="Annexe titre (exposé)"/>
    <w:basedOn w:val="Normal"/>
    <w:next w:val="Normal"/>
    <w:rsid w:val="00263618"/>
    <w:pPr>
      <w:spacing w:before="120" w:after="120"/>
      <w:jc w:val="center"/>
    </w:pPr>
    <w:rPr>
      <w:rFonts w:eastAsia="Calibri"/>
      <w:b/>
      <w:szCs w:val="22"/>
      <w:u w:val="single"/>
      <w:lang w:val="en-GB"/>
    </w:rPr>
  </w:style>
  <w:style w:type="paragraph" w:customStyle="1" w:styleId="Annexetitrefichefinancire">
    <w:name w:val="Annexe titre (fiche financière)"/>
    <w:basedOn w:val="Normal"/>
    <w:next w:val="Normal"/>
    <w:rsid w:val="00263618"/>
    <w:pPr>
      <w:spacing w:before="120" w:after="120"/>
      <w:jc w:val="center"/>
    </w:pPr>
    <w:rPr>
      <w:rFonts w:eastAsia="Calibri"/>
      <w:b/>
      <w:szCs w:val="22"/>
      <w:u w:val="single"/>
      <w:lang w:val="en-GB"/>
    </w:rPr>
  </w:style>
  <w:style w:type="paragraph" w:customStyle="1" w:styleId="Avertissementtitre">
    <w:name w:val="Avertissement titre"/>
    <w:basedOn w:val="Normal"/>
    <w:next w:val="Normal"/>
    <w:rsid w:val="00263618"/>
    <w:pPr>
      <w:keepNext/>
      <w:spacing w:before="480" w:after="120"/>
      <w:jc w:val="both"/>
    </w:pPr>
    <w:rPr>
      <w:rFonts w:eastAsia="Calibri"/>
      <w:szCs w:val="22"/>
      <w:u w:val="single"/>
      <w:lang w:val="en-GB"/>
    </w:rPr>
  </w:style>
  <w:style w:type="paragraph" w:customStyle="1" w:styleId="Confidence">
    <w:name w:val="Confidence"/>
    <w:basedOn w:val="Normal"/>
    <w:next w:val="Normal"/>
    <w:rsid w:val="00263618"/>
    <w:pPr>
      <w:spacing w:before="360" w:after="120"/>
      <w:jc w:val="center"/>
    </w:pPr>
    <w:rPr>
      <w:rFonts w:eastAsia="Calibri"/>
      <w:szCs w:val="22"/>
      <w:lang w:val="en-GB"/>
    </w:rPr>
  </w:style>
  <w:style w:type="paragraph" w:customStyle="1" w:styleId="AccompagnantPagedecouverture">
    <w:name w:val="Accompagnant (Page de couverture)"/>
    <w:basedOn w:val="Accompagnant"/>
    <w:next w:val="TypeacteprincipalPagedecouverture"/>
    <w:rsid w:val="00263618"/>
  </w:style>
  <w:style w:type="paragraph" w:customStyle="1" w:styleId="Corrigendum">
    <w:name w:val="Corrigendum"/>
    <w:basedOn w:val="Normal"/>
    <w:next w:val="Normal"/>
    <w:rsid w:val="00263618"/>
    <w:pPr>
      <w:spacing w:after="240"/>
    </w:pPr>
    <w:rPr>
      <w:rFonts w:eastAsia="Calibri"/>
      <w:szCs w:val="22"/>
      <w:lang w:val="en-GB"/>
    </w:rPr>
  </w:style>
  <w:style w:type="paragraph" w:customStyle="1" w:styleId="Exposdesmotifstitre">
    <w:name w:val="Exposé des motifs titre"/>
    <w:basedOn w:val="Normal"/>
    <w:next w:val="Normal"/>
    <w:rsid w:val="00263618"/>
    <w:pPr>
      <w:spacing w:before="120" w:after="120"/>
      <w:jc w:val="center"/>
    </w:pPr>
    <w:rPr>
      <w:rFonts w:eastAsia="Calibri"/>
      <w:b/>
      <w:szCs w:val="22"/>
      <w:u w:val="single"/>
      <w:lang w:val="en-GB"/>
    </w:rPr>
  </w:style>
  <w:style w:type="paragraph" w:customStyle="1" w:styleId="Rfrenceinterinstitutionnelle">
    <w:name w:val="Référence interinstitutionnelle"/>
    <w:basedOn w:val="Normal"/>
    <w:next w:val="Statut"/>
    <w:rsid w:val="00263618"/>
    <w:pPr>
      <w:ind w:left="5103"/>
    </w:pPr>
    <w:rPr>
      <w:rFonts w:eastAsia="Calibri"/>
      <w:szCs w:val="22"/>
      <w:lang w:val="en-GB"/>
    </w:rPr>
  </w:style>
  <w:style w:type="paragraph" w:customStyle="1" w:styleId="Address">
    <w:name w:val="Address"/>
    <w:basedOn w:val="Normal"/>
    <w:next w:val="Normal"/>
    <w:rsid w:val="00263618"/>
    <w:pPr>
      <w:keepLines/>
      <w:spacing w:before="120" w:after="120" w:line="360" w:lineRule="auto"/>
      <w:ind w:left="3402"/>
    </w:pPr>
    <w:rPr>
      <w:rFonts w:eastAsia="Calibri"/>
      <w:szCs w:val="22"/>
      <w:lang w:val="en-GB"/>
    </w:rPr>
  </w:style>
  <w:style w:type="paragraph" w:customStyle="1" w:styleId="Objetexterne">
    <w:name w:val="Objet externe"/>
    <w:basedOn w:val="Normal"/>
    <w:next w:val="Normal"/>
    <w:rsid w:val="00263618"/>
    <w:pPr>
      <w:spacing w:before="120" w:after="120"/>
      <w:jc w:val="both"/>
    </w:pPr>
    <w:rPr>
      <w:rFonts w:eastAsia="Calibri"/>
      <w:i/>
      <w:caps/>
      <w:szCs w:val="22"/>
      <w:lang w:val="en-GB"/>
    </w:rPr>
  </w:style>
  <w:style w:type="paragraph" w:customStyle="1" w:styleId="Supertitre">
    <w:name w:val="Supertitre"/>
    <w:basedOn w:val="Normal"/>
    <w:next w:val="Normal"/>
    <w:rsid w:val="00263618"/>
    <w:pPr>
      <w:spacing w:after="600"/>
      <w:jc w:val="center"/>
    </w:pPr>
    <w:rPr>
      <w:rFonts w:eastAsia="Calibri"/>
      <w:b/>
      <w:szCs w:val="22"/>
      <w:lang w:val="en-GB"/>
    </w:rPr>
  </w:style>
  <w:style w:type="paragraph" w:customStyle="1" w:styleId="Rfrencecroise">
    <w:name w:val="Référence croisée"/>
    <w:basedOn w:val="Normal"/>
    <w:rsid w:val="00263618"/>
    <w:pPr>
      <w:jc w:val="center"/>
    </w:pPr>
    <w:rPr>
      <w:rFonts w:eastAsia="Calibri"/>
      <w:szCs w:val="22"/>
      <w:lang w:val="en-GB"/>
    </w:rPr>
  </w:style>
  <w:style w:type="paragraph" w:customStyle="1" w:styleId="Fichefinanciretitre">
    <w:name w:val="Fiche financière titre"/>
    <w:basedOn w:val="Normal"/>
    <w:next w:val="Normal"/>
    <w:rsid w:val="00263618"/>
    <w:pPr>
      <w:spacing w:before="120" w:after="120"/>
      <w:jc w:val="center"/>
    </w:pPr>
    <w:rPr>
      <w:rFonts w:eastAsia="Calibri"/>
      <w:b/>
      <w:szCs w:val="22"/>
      <w:u w:val="single"/>
      <w:lang w:val="en-GB"/>
    </w:rPr>
  </w:style>
  <w:style w:type="paragraph" w:customStyle="1" w:styleId="RfrenceinterinstitutionnellePagedecouverture">
    <w:name w:val="Référence interinstitutionnelle (Page de couverture)"/>
    <w:basedOn w:val="Rfrenceinterinstitutionnelle"/>
    <w:next w:val="Confidentialit"/>
    <w:rsid w:val="00263618"/>
  </w:style>
  <w:style w:type="paragraph" w:customStyle="1" w:styleId="StatutPagedecouverture">
    <w:name w:val="Statut (Page de couverture)"/>
    <w:basedOn w:val="Statut"/>
    <w:next w:val="TypedudocumentPagedecouverture"/>
    <w:rsid w:val="00263618"/>
    <w:pPr>
      <w:spacing w:before="0" w:after="240" w:line="240" w:lineRule="auto"/>
    </w:pPr>
  </w:style>
  <w:style w:type="paragraph" w:customStyle="1" w:styleId="Volume">
    <w:name w:val="Volume"/>
    <w:basedOn w:val="Normal"/>
    <w:next w:val="Confidentialit"/>
    <w:rsid w:val="00263618"/>
    <w:pPr>
      <w:spacing w:after="240"/>
      <w:ind w:left="5103"/>
    </w:pPr>
    <w:rPr>
      <w:rFonts w:eastAsia="Calibri"/>
      <w:szCs w:val="22"/>
      <w:lang w:val="en-GB"/>
    </w:rPr>
  </w:style>
  <w:style w:type="paragraph" w:customStyle="1" w:styleId="Objetacteprincipal">
    <w:name w:val="Objet acte principal"/>
    <w:basedOn w:val="Normal"/>
    <w:next w:val="Titrearticle"/>
    <w:rsid w:val="00263618"/>
    <w:pPr>
      <w:spacing w:after="360"/>
      <w:jc w:val="center"/>
    </w:pPr>
    <w:rPr>
      <w:rFonts w:eastAsia="Calibri"/>
      <w:b/>
      <w:szCs w:val="22"/>
      <w:lang w:val="en-GB"/>
    </w:rPr>
  </w:style>
  <w:style w:type="paragraph" w:customStyle="1" w:styleId="Typeacteprincipal">
    <w:name w:val="Type acte principal"/>
    <w:basedOn w:val="Normal"/>
    <w:next w:val="Objetacteprincipal"/>
    <w:rsid w:val="00263618"/>
    <w:pPr>
      <w:spacing w:after="240"/>
      <w:jc w:val="center"/>
    </w:pPr>
    <w:rPr>
      <w:rFonts w:eastAsia="Calibri"/>
      <w:b/>
      <w:szCs w:val="22"/>
      <w:lang w:val="en-GB"/>
    </w:rPr>
  </w:style>
  <w:style w:type="paragraph" w:customStyle="1" w:styleId="Accompagnant">
    <w:name w:val="Accompagnant"/>
    <w:basedOn w:val="Normal"/>
    <w:next w:val="Typeacteprincipal"/>
    <w:rsid w:val="00263618"/>
    <w:pPr>
      <w:spacing w:before="180" w:after="240"/>
      <w:jc w:val="center"/>
    </w:pPr>
    <w:rPr>
      <w:rFonts w:eastAsia="Calibri"/>
      <w:b/>
      <w:szCs w:val="22"/>
      <w:lang w:val="en-GB"/>
    </w:rPr>
  </w:style>
  <w:style w:type="paragraph" w:customStyle="1" w:styleId="ObjetacteprincipalPagedecouverture">
    <w:name w:val="Objet acte principal (Page de couverture)"/>
    <w:basedOn w:val="Objetacteprincipal"/>
    <w:next w:val="Rfrencecroise"/>
    <w:rsid w:val="00263618"/>
  </w:style>
  <w:style w:type="paragraph" w:customStyle="1" w:styleId="TypeacteprincipalPagedecouverture">
    <w:name w:val="Type acte principal (Page de couverture)"/>
    <w:basedOn w:val="Typeacteprincipal"/>
    <w:next w:val="ObjetacteprincipalPagedecouverture"/>
    <w:rsid w:val="00263618"/>
  </w:style>
  <w:style w:type="paragraph" w:customStyle="1" w:styleId="LanguesfaisantfoiPagedecouverture">
    <w:name w:val="Langues faisant foi (Page de couverture)"/>
    <w:basedOn w:val="Normal"/>
    <w:next w:val="Normal"/>
    <w:rsid w:val="00263618"/>
    <w:pPr>
      <w:spacing w:before="360"/>
      <w:jc w:val="center"/>
    </w:pPr>
    <w:rPr>
      <w:rFonts w:eastAsia="Calibri"/>
      <w:szCs w:val="22"/>
      <w:lang w:val="en-GB"/>
    </w:rPr>
  </w:style>
  <w:style w:type="character" w:customStyle="1" w:styleId="pjChar">
    <w:name w:val="p.j. Char"/>
    <w:basedOn w:val="DefaultParagraphFont"/>
    <w:link w:val="pj"/>
    <w:rsid w:val="00263618"/>
  </w:style>
  <w:style w:type="paragraph" w:customStyle="1" w:styleId="pj">
    <w:name w:val="p.j."/>
    <w:basedOn w:val="Normal"/>
    <w:link w:val="pjChar"/>
    <w:rsid w:val="00263618"/>
    <w:pPr>
      <w:spacing w:before="1200" w:after="120"/>
      <w:ind w:left="1440" w:hanging="1440"/>
    </w:pPr>
    <w:rPr>
      <w:rFonts w:asciiTheme="minorHAnsi" w:eastAsiaTheme="minorHAnsi" w:hAnsiTheme="minorHAnsi" w:cstheme="minorBidi"/>
      <w:sz w:val="22"/>
      <w:szCs w:val="22"/>
    </w:rPr>
  </w:style>
  <w:style w:type="character" w:customStyle="1" w:styleId="nbborderedChar">
    <w:name w:val="nb bordered Char"/>
    <w:basedOn w:val="DefaultParagraphFont"/>
    <w:link w:val="nbbordered"/>
    <w:rsid w:val="00263618"/>
  </w:style>
  <w:style w:type="paragraph" w:customStyle="1" w:styleId="nbbordered">
    <w:name w:val="nb bordered"/>
    <w:basedOn w:val="Normal"/>
    <w:link w:val="nbborderedChar"/>
    <w:rsid w:val="00263618"/>
    <w:pPr>
      <w:pBdr>
        <w:top w:val="single" w:sz="4" w:space="1" w:color="auto"/>
        <w:left w:val="single" w:sz="4" w:space="4" w:color="auto"/>
        <w:bottom w:val="single" w:sz="4" w:space="1" w:color="auto"/>
        <w:right w:val="single" w:sz="4" w:space="4" w:color="auto"/>
      </w:pBdr>
      <w:spacing w:before="120" w:after="160"/>
      <w:ind w:left="480" w:hanging="480"/>
      <w:jc w:val="both"/>
    </w:pPr>
    <w:rPr>
      <w:rFonts w:asciiTheme="minorHAnsi" w:eastAsiaTheme="minorHAnsi" w:hAnsiTheme="minorHAnsi" w:cstheme="minorBidi"/>
      <w:sz w:val="22"/>
      <w:szCs w:val="22"/>
    </w:rPr>
  </w:style>
  <w:style w:type="paragraph" w:customStyle="1" w:styleId="Dat">
    <w:name w:val="Dat"/>
    <w:basedOn w:val="Normal"/>
    <w:rsid w:val="00263618"/>
    <w:pPr>
      <w:spacing w:before="360" w:line="360" w:lineRule="auto"/>
      <w:jc w:val="center"/>
    </w:pPr>
    <w:rPr>
      <w:rFonts w:eastAsia="Calibri"/>
      <w:b/>
      <w:szCs w:val="22"/>
      <w:lang w:val="en-GB"/>
    </w:rPr>
  </w:style>
  <w:style w:type="paragraph" w:customStyle="1" w:styleId="F">
    <w:name w:val="F]"/>
    <w:basedOn w:val="Normal"/>
    <w:rsid w:val="00263618"/>
    <w:pPr>
      <w:keepNext/>
      <w:spacing w:before="120" w:line="360" w:lineRule="auto"/>
    </w:pPr>
    <w:rPr>
      <w:rFonts w:eastAsia="Calibri"/>
      <w:szCs w:val="22"/>
      <w:lang w:val="en-GB"/>
    </w:rPr>
  </w:style>
  <w:style w:type="paragraph" w:customStyle="1" w:styleId="ChapterTitle0">
    <w:name w:val="ChapterTitle"/>
    <w:basedOn w:val="Normal"/>
    <w:next w:val="Normal"/>
    <w:rsid w:val="00263618"/>
    <w:pPr>
      <w:keepNext/>
      <w:spacing w:before="120" w:after="360" w:line="360" w:lineRule="auto"/>
      <w:jc w:val="center"/>
    </w:pPr>
    <w:rPr>
      <w:rFonts w:eastAsia="Calibri"/>
      <w:b/>
      <w:sz w:val="32"/>
      <w:szCs w:val="22"/>
      <w:lang w:val="en-GB"/>
    </w:rPr>
  </w:style>
  <w:style w:type="paragraph" w:customStyle="1" w:styleId="PartTitle0">
    <w:name w:val="PartTitle"/>
    <w:basedOn w:val="Normal"/>
    <w:next w:val="ChapterTitle0"/>
    <w:rsid w:val="00263618"/>
    <w:pPr>
      <w:keepNext/>
      <w:pageBreakBefore/>
      <w:spacing w:before="120" w:after="360" w:line="360" w:lineRule="auto"/>
      <w:jc w:val="center"/>
    </w:pPr>
    <w:rPr>
      <w:rFonts w:eastAsia="Calibri"/>
      <w:b/>
      <w:sz w:val="36"/>
      <w:szCs w:val="22"/>
      <w:lang w:val="en-GB"/>
    </w:rPr>
  </w:style>
  <w:style w:type="paragraph" w:customStyle="1" w:styleId="HeaderLandscape">
    <w:name w:val="HeaderLandscape"/>
    <w:basedOn w:val="Normal"/>
    <w:rsid w:val="00263618"/>
    <w:pPr>
      <w:tabs>
        <w:tab w:val="right" w:pos="14570"/>
      </w:tabs>
      <w:spacing w:before="120" w:after="120" w:line="360" w:lineRule="auto"/>
    </w:pPr>
    <w:rPr>
      <w:rFonts w:eastAsia="Calibri"/>
      <w:szCs w:val="22"/>
      <w:lang w:val="en-GB"/>
    </w:rPr>
  </w:style>
  <w:style w:type="paragraph" w:customStyle="1" w:styleId="FooterLandscape">
    <w:name w:val="FooterLandscape"/>
    <w:basedOn w:val="Normal"/>
    <w:rsid w:val="00263618"/>
    <w:pPr>
      <w:tabs>
        <w:tab w:val="center" w:pos="7285"/>
        <w:tab w:val="center" w:pos="10930"/>
        <w:tab w:val="right" w:pos="14570"/>
      </w:tabs>
    </w:pPr>
    <w:rPr>
      <w:rFonts w:eastAsia="Calibri"/>
      <w:szCs w:val="22"/>
      <w:lang w:val="en-GB"/>
    </w:rPr>
  </w:style>
  <w:style w:type="paragraph" w:customStyle="1" w:styleId="HeaderCouncil">
    <w:name w:val="Header Council"/>
    <w:basedOn w:val="Normal"/>
    <w:rsid w:val="00263618"/>
    <w:rPr>
      <w:rFonts w:eastAsia="Calibri"/>
      <w:sz w:val="2"/>
      <w:szCs w:val="22"/>
      <w:lang w:val="en-GB"/>
    </w:rPr>
  </w:style>
  <w:style w:type="paragraph" w:customStyle="1" w:styleId="FooterCouncil">
    <w:name w:val="Footer Council"/>
    <w:basedOn w:val="Normal"/>
    <w:rsid w:val="00263618"/>
    <w:rPr>
      <w:rFonts w:eastAsia="Calibri"/>
      <w:sz w:val="2"/>
      <w:szCs w:val="22"/>
      <w:lang w:val="en-GB"/>
    </w:rPr>
  </w:style>
  <w:style w:type="paragraph" w:customStyle="1" w:styleId="TechnicalBlock">
    <w:name w:val="Technical Block"/>
    <w:basedOn w:val="Normal"/>
    <w:next w:val="Normal"/>
    <w:rsid w:val="00263618"/>
    <w:pPr>
      <w:spacing w:after="240"/>
      <w:jc w:val="center"/>
    </w:pPr>
    <w:rPr>
      <w:rFonts w:eastAsia="Calibri"/>
      <w:szCs w:val="22"/>
      <w:lang w:val="en-GB"/>
    </w:rPr>
  </w:style>
  <w:style w:type="paragraph" w:customStyle="1" w:styleId="Text2">
    <w:name w:val="Text 2"/>
    <w:basedOn w:val="Normal"/>
    <w:rsid w:val="00263618"/>
    <w:pPr>
      <w:spacing w:before="120" w:after="120" w:line="360" w:lineRule="auto"/>
      <w:ind w:left="1417"/>
    </w:pPr>
    <w:rPr>
      <w:rFonts w:eastAsia="Calibri"/>
      <w:szCs w:val="22"/>
      <w:lang w:val="en-GB"/>
    </w:rPr>
  </w:style>
  <w:style w:type="paragraph" w:customStyle="1" w:styleId="Text3">
    <w:name w:val="Text 3"/>
    <w:basedOn w:val="Normal"/>
    <w:rsid w:val="00263618"/>
    <w:pPr>
      <w:spacing w:before="120" w:after="120" w:line="360" w:lineRule="auto"/>
      <w:ind w:left="1984"/>
    </w:pPr>
    <w:rPr>
      <w:rFonts w:eastAsia="Calibri"/>
      <w:szCs w:val="22"/>
      <w:lang w:val="en-GB"/>
    </w:rPr>
  </w:style>
  <w:style w:type="paragraph" w:customStyle="1" w:styleId="Text4">
    <w:name w:val="Text 4"/>
    <w:basedOn w:val="Normal"/>
    <w:rsid w:val="00263618"/>
    <w:pPr>
      <w:spacing w:before="120" w:after="120" w:line="360" w:lineRule="auto"/>
      <w:ind w:left="2551"/>
    </w:pPr>
    <w:rPr>
      <w:rFonts w:eastAsia="Calibri"/>
      <w:szCs w:val="22"/>
      <w:lang w:val="en-GB"/>
    </w:rPr>
  </w:style>
  <w:style w:type="paragraph" w:customStyle="1" w:styleId="NormalLeft">
    <w:name w:val="Normal Left"/>
    <w:basedOn w:val="Normal"/>
    <w:rsid w:val="00263618"/>
    <w:pPr>
      <w:spacing w:before="120" w:after="120" w:line="360" w:lineRule="auto"/>
    </w:pPr>
    <w:rPr>
      <w:rFonts w:eastAsia="Calibri"/>
      <w:szCs w:val="22"/>
      <w:lang w:val="en-GB"/>
    </w:rPr>
  </w:style>
  <w:style w:type="paragraph" w:customStyle="1" w:styleId="NormalRight">
    <w:name w:val="Normal Right"/>
    <w:basedOn w:val="Normal"/>
    <w:rsid w:val="00263618"/>
    <w:pPr>
      <w:spacing w:before="120" w:after="120" w:line="360" w:lineRule="auto"/>
      <w:jc w:val="right"/>
    </w:pPr>
    <w:rPr>
      <w:rFonts w:eastAsia="Calibri"/>
      <w:szCs w:val="22"/>
      <w:lang w:val="en-GB"/>
    </w:rPr>
  </w:style>
  <w:style w:type="paragraph" w:customStyle="1" w:styleId="QuotedText">
    <w:name w:val="Quoted Text"/>
    <w:basedOn w:val="Normal"/>
    <w:rsid w:val="00263618"/>
    <w:pPr>
      <w:spacing w:before="120" w:after="120" w:line="360" w:lineRule="auto"/>
      <w:ind w:left="1417"/>
    </w:pPr>
    <w:rPr>
      <w:rFonts w:eastAsia="Calibri"/>
      <w:szCs w:val="22"/>
      <w:lang w:val="en-GB"/>
    </w:rPr>
  </w:style>
  <w:style w:type="paragraph" w:customStyle="1" w:styleId="Point0">
    <w:name w:val="Point 0"/>
    <w:basedOn w:val="Normal"/>
    <w:uiPriority w:val="99"/>
    <w:rsid w:val="00263618"/>
    <w:pPr>
      <w:spacing w:before="120" w:after="120" w:line="360" w:lineRule="auto"/>
      <w:ind w:left="850" w:hanging="850"/>
    </w:pPr>
    <w:rPr>
      <w:rFonts w:eastAsia="Calibri"/>
      <w:szCs w:val="22"/>
      <w:lang w:val="en-GB"/>
    </w:rPr>
  </w:style>
  <w:style w:type="paragraph" w:customStyle="1" w:styleId="Point1">
    <w:name w:val="Point 1"/>
    <w:basedOn w:val="Normal"/>
    <w:rsid w:val="00263618"/>
    <w:pPr>
      <w:spacing w:before="120" w:after="120" w:line="360" w:lineRule="auto"/>
      <w:ind w:left="1417" w:hanging="567"/>
    </w:pPr>
    <w:rPr>
      <w:rFonts w:eastAsia="Calibri"/>
      <w:szCs w:val="22"/>
      <w:lang w:val="en-GB"/>
    </w:rPr>
  </w:style>
  <w:style w:type="paragraph" w:customStyle="1" w:styleId="Point2">
    <w:name w:val="Point 2"/>
    <w:basedOn w:val="Normal"/>
    <w:rsid w:val="00263618"/>
    <w:pPr>
      <w:spacing w:before="120" w:after="120" w:line="360" w:lineRule="auto"/>
      <w:ind w:left="1984" w:hanging="567"/>
    </w:pPr>
    <w:rPr>
      <w:rFonts w:eastAsia="Calibri"/>
      <w:szCs w:val="22"/>
      <w:lang w:val="en-GB"/>
    </w:rPr>
  </w:style>
  <w:style w:type="paragraph" w:customStyle="1" w:styleId="Point3">
    <w:name w:val="Point 3"/>
    <w:basedOn w:val="Normal"/>
    <w:rsid w:val="00263618"/>
    <w:pPr>
      <w:spacing w:before="120" w:after="120" w:line="360" w:lineRule="auto"/>
      <w:ind w:left="2551" w:hanging="567"/>
    </w:pPr>
    <w:rPr>
      <w:rFonts w:eastAsia="Calibri"/>
      <w:szCs w:val="22"/>
      <w:lang w:val="en-GB"/>
    </w:rPr>
  </w:style>
  <w:style w:type="paragraph" w:customStyle="1" w:styleId="Point4">
    <w:name w:val="Point 4"/>
    <w:basedOn w:val="Normal"/>
    <w:rsid w:val="00263618"/>
    <w:pPr>
      <w:spacing w:before="120" w:after="120" w:line="360" w:lineRule="auto"/>
      <w:ind w:left="3118" w:hanging="567"/>
    </w:pPr>
    <w:rPr>
      <w:rFonts w:eastAsia="Calibri"/>
      <w:szCs w:val="22"/>
      <w:lang w:val="en-GB"/>
    </w:rPr>
  </w:style>
  <w:style w:type="paragraph" w:customStyle="1" w:styleId="PointDouble0">
    <w:name w:val="PointDouble 0"/>
    <w:basedOn w:val="Normal"/>
    <w:rsid w:val="00263618"/>
    <w:pPr>
      <w:tabs>
        <w:tab w:val="left" w:pos="850"/>
      </w:tabs>
      <w:spacing w:before="120" w:after="120" w:line="360" w:lineRule="auto"/>
      <w:ind w:left="1417" w:hanging="1417"/>
    </w:pPr>
    <w:rPr>
      <w:rFonts w:eastAsia="Calibri"/>
      <w:szCs w:val="22"/>
      <w:lang w:val="en-GB"/>
    </w:rPr>
  </w:style>
  <w:style w:type="paragraph" w:customStyle="1" w:styleId="PointDouble1">
    <w:name w:val="PointDouble 1"/>
    <w:basedOn w:val="Normal"/>
    <w:rsid w:val="00263618"/>
    <w:pPr>
      <w:tabs>
        <w:tab w:val="left" w:pos="1417"/>
      </w:tabs>
      <w:spacing w:before="120" w:after="120" w:line="360" w:lineRule="auto"/>
      <w:ind w:left="1984" w:hanging="1134"/>
    </w:pPr>
    <w:rPr>
      <w:rFonts w:eastAsia="Calibri"/>
      <w:szCs w:val="22"/>
      <w:lang w:val="en-GB"/>
    </w:rPr>
  </w:style>
  <w:style w:type="paragraph" w:customStyle="1" w:styleId="PointDouble2">
    <w:name w:val="PointDouble 2"/>
    <w:basedOn w:val="Normal"/>
    <w:rsid w:val="00263618"/>
    <w:pPr>
      <w:tabs>
        <w:tab w:val="left" w:pos="1984"/>
      </w:tabs>
      <w:spacing w:before="120" w:after="120" w:line="360" w:lineRule="auto"/>
      <w:ind w:left="2551" w:hanging="1134"/>
    </w:pPr>
    <w:rPr>
      <w:rFonts w:eastAsia="Calibri"/>
      <w:szCs w:val="22"/>
      <w:lang w:val="en-GB"/>
    </w:rPr>
  </w:style>
  <w:style w:type="paragraph" w:customStyle="1" w:styleId="PointDouble3">
    <w:name w:val="PointDouble 3"/>
    <w:basedOn w:val="Normal"/>
    <w:rsid w:val="00263618"/>
    <w:pPr>
      <w:tabs>
        <w:tab w:val="left" w:pos="2551"/>
      </w:tabs>
      <w:spacing w:before="120" w:after="120" w:line="360" w:lineRule="auto"/>
      <w:ind w:left="3118" w:hanging="1134"/>
    </w:pPr>
    <w:rPr>
      <w:rFonts w:eastAsia="Calibri"/>
      <w:szCs w:val="22"/>
      <w:lang w:val="en-GB"/>
    </w:rPr>
  </w:style>
  <w:style w:type="paragraph" w:customStyle="1" w:styleId="PointDouble4">
    <w:name w:val="PointDouble 4"/>
    <w:basedOn w:val="Normal"/>
    <w:rsid w:val="00263618"/>
    <w:pPr>
      <w:tabs>
        <w:tab w:val="left" w:pos="3118"/>
      </w:tabs>
      <w:spacing w:before="120" w:after="120" w:line="360" w:lineRule="auto"/>
      <w:ind w:left="3685" w:hanging="1134"/>
    </w:pPr>
    <w:rPr>
      <w:rFonts w:eastAsia="Calibri"/>
      <w:szCs w:val="22"/>
      <w:lang w:val="en-GB"/>
    </w:rPr>
  </w:style>
  <w:style w:type="paragraph" w:customStyle="1" w:styleId="PointTriple0">
    <w:name w:val="PointTriple 0"/>
    <w:basedOn w:val="Normal"/>
    <w:rsid w:val="00263618"/>
    <w:pPr>
      <w:tabs>
        <w:tab w:val="left" w:pos="850"/>
        <w:tab w:val="left" w:pos="1417"/>
      </w:tabs>
      <w:spacing w:before="120" w:after="120" w:line="360" w:lineRule="auto"/>
      <w:ind w:left="1984" w:hanging="1984"/>
    </w:pPr>
    <w:rPr>
      <w:rFonts w:eastAsia="Calibri"/>
      <w:szCs w:val="22"/>
      <w:lang w:val="en-GB"/>
    </w:rPr>
  </w:style>
  <w:style w:type="paragraph" w:customStyle="1" w:styleId="PointTriple1">
    <w:name w:val="PointTriple 1"/>
    <w:basedOn w:val="Normal"/>
    <w:rsid w:val="00263618"/>
    <w:pPr>
      <w:tabs>
        <w:tab w:val="left" w:pos="1417"/>
        <w:tab w:val="left" w:pos="1984"/>
      </w:tabs>
      <w:spacing w:before="120" w:after="120" w:line="360" w:lineRule="auto"/>
      <w:ind w:left="2551" w:hanging="1701"/>
    </w:pPr>
    <w:rPr>
      <w:rFonts w:eastAsia="Calibri"/>
      <w:szCs w:val="22"/>
      <w:lang w:val="en-GB"/>
    </w:rPr>
  </w:style>
  <w:style w:type="paragraph" w:customStyle="1" w:styleId="PointTriple2">
    <w:name w:val="PointTriple 2"/>
    <w:basedOn w:val="Normal"/>
    <w:rsid w:val="00263618"/>
    <w:pPr>
      <w:tabs>
        <w:tab w:val="left" w:pos="1984"/>
        <w:tab w:val="left" w:pos="2551"/>
      </w:tabs>
      <w:spacing w:before="120" w:after="120" w:line="360" w:lineRule="auto"/>
      <w:ind w:left="3118" w:hanging="1701"/>
    </w:pPr>
    <w:rPr>
      <w:rFonts w:eastAsia="Calibri"/>
      <w:szCs w:val="22"/>
      <w:lang w:val="en-GB"/>
    </w:rPr>
  </w:style>
  <w:style w:type="paragraph" w:customStyle="1" w:styleId="PointTriple3">
    <w:name w:val="PointTriple 3"/>
    <w:basedOn w:val="Normal"/>
    <w:rsid w:val="00263618"/>
    <w:pPr>
      <w:tabs>
        <w:tab w:val="left" w:pos="2551"/>
        <w:tab w:val="left" w:pos="3118"/>
      </w:tabs>
      <w:spacing w:before="120" w:after="120" w:line="360" w:lineRule="auto"/>
      <w:ind w:left="3685" w:hanging="1701"/>
    </w:pPr>
    <w:rPr>
      <w:rFonts w:eastAsia="Calibri"/>
      <w:szCs w:val="22"/>
      <w:lang w:val="en-GB"/>
    </w:rPr>
  </w:style>
  <w:style w:type="paragraph" w:customStyle="1" w:styleId="PointTriple4">
    <w:name w:val="PointTriple 4"/>
    <w:basedOn w:val="Normal"/>
    <w:rsid w:val="00263618"/>
    <w:pPr>
      <w:tabs>
        <w:tab w:val="left" w:pos="3118"/>
        <w:tab w:val="left" w:pos="3685"/>
      </w:tabs>
      <w:spacing w:before="120" w:after="120" w:line="360" w:lineRule="auto"/>
      <w:ind w:left="4252" w:hanging="1701"/>
    </w:pPr>
    <w:rPr>
      <w:rFonts w:eastAsia="Calibri"/>
      <w:szCs w:val="22"/>
      <w:lang w:val="en-GB"/>
    </w:rPr>
  </w:style>
  <w:style w:type="paragraph" w:customStyle="1" w:styleId="Tiret0">
    <w:name w:val="Tiret 0"/>
    <w:basedOn w:val="Normal"/>
    <w:rsid w:val="00263618"/>
    <w:pPr>
      <w:numPr>
        <w:numId w:val="21"/>
      </w:numPr>
      <w:tabs>
        <w:tab w:val="clear" w:pos="850"/>
      </w:tabs>
      <w:spacing w:before="120" w:after="120" w:line="360" w:lineRule="auto"/>
      <w:ind w:left="540" w:hanging="540"/>
    </w:pPr>
    <w:rPr>
      <w:rFonts w:eastAsia="Calibri"/>
      <w:szCs w:val="22"/>
      <w:lang w:val="en-GB"/>
    </w:rPr>
  </w:style>
  <w:style w:type="paragraph" w:customStyle="1" w:styleId="Tiret1">
    <w:name w:val="Tiret 1"/>
    <w:basedOn w:val="Normal"/>
    <w:rsid w:val="00263618"/>
    <w:pPr>
      <w:spacing w:before="120" w:after="120" w:line="360" w:lineRule="auto"/>
    </w:pPr>
    <w:rPr>
      <w:rFonts w:eastAsia="Calibri"/>
      <w:szCs w:val="22"/>
      <w:lang w:val="en-GB"/>
    </w:rPr>
  </w:style>
  <w:style w:type="paragraph" w:customStyle="1" w:styleId="Tiret2">
    <w:name w:val="Tiret 2"/>
    <w:basedOn w:val="Normal"/>
    <w:rsid w:val="00263618"/>
    <w:pPr>
      <w:numPr>
        <w:numId w:val="22"/>
      </w:numPr>
      <w:tabs>
        <w:tab w:val="clear" w:pos="1984"/>
      </w:tabs>
      <w:spacing w:before="120" w:after="120" w:line="360" w:lineRule="auto"/>
      <w:ind w:left="468" w:hanging="468"/>
    </w:pPr>
    <w:rPr>
      <w:rFonts w:eastAsia="Calibri"/>
      <w:szCs w:val="22"/>
      <w:lang w:val="en-GB"/>
    </w:rPr>
  </w:style>
  <w:style w:type="paragraph" w:customStyle="1" w:styleId="Tiret3">
    <w:name w:val="Tiret 3"/>
    <w:basedOn w:val="Normal"/>
    <w:rsid w:val="00263618"/>
    <w:pPr>
      <w:numPr>
        <w:numId w:val="23"/>
      </w:numPr>
      <w:tabs>
        <w:tab w:val="clear" w:pos="2551"/>
      </w:tabs>
      <w:spacing w:before="120" w:after="120" w:line="360" w:lineRule="auto"/>
      <w:ind w:left="540" w:hanging="540"/>
    </w:pPr>
    <w:rPr>
      <w:rFonts w:eastAsia="Calibri"/>
      <w:szCs w:val="22"/>
      <w:lang w:val="en-GB"/>
    </w:rPr>
  </w:style>
  <w:style w:type="paragraph" w:customStyle="1" w:styleId="Tiret4">
    <w:name w:val="Tiret 4"/>
    <w:basedOn w:val="Normal"/>
    <w:rsid w:val="00263618"/>
    <w:pPr>
      <w:numPr>
        <w:numId w:val="24"/>
      </w:numPr>
      <w:tabs>
        <w:tab w:val="clear" w:pos="3118"/>
      </w:tabs>
      <w:spacing w:before="120" w:after="120" w:line="360" w:lineRule="auto"/>
      <w:ind w:left="720" w:hanging="360"/>
    </w:pPr>
    <w:rPr>
      <w:rFonts w:eastAsia="Calibri"/>
      <w:szCs w:val="22"/>
      <w:lang w:val="en-GB"/>
    </w:rPr>
  </w:style>
  <w:style w:type="paragraph" w:customStyle="1" w:styleId="NumPar1">
    <w:name w:val="NumPar 1"/>
    <w:basedOn w:val="Normal"/>
    <w:next w:val="Text1"/>
    <w:rsid w:val="00263618"/>
    <w:pPr>
      <w:numPr>
        <w:numId w:val="25"/>
      </w:numPr>
      <w:tabs>
        <w:tab w:val="clear" w:pos="850"/>
      </w:tabs>
      <w:spacing w:before="120" w:after="120" w:line="360" w:lineRule="auto"/>
      <w:ind w:left="720" w:hanging="360"/>
    </w:pPr>
    <w:rPr>
      <w:rFonts w:eastAsia="Calibri"/>
      <w:szCs w:val="22"/>
      <w:lang w:val="en-GB"/>
    </w:rPr>
  </w:style>
  <w:style w:type="paragraph" w:customStyle="1" w:styleId="NumPar2">
    <w:name w:val="NumPar 2"/>
    <w:basedOn w:val="Normal"/>
    <w:next w:val="Text1"/>
    <w:rsid w:val="00263618"/>
    <w:pPr>
      <w:numPr>
        <w:ilvl w:val="1"/>
        <w:numId w:val="25"/>
      </w:numPr>
      <w:tabs>
        <w:tab w:val="clear" w:pos="850"/>
      </w:tabs>
      <w:spacing w:before="120" w:after="120" w:line="360" w:lineRule="auto"/>
      <w:ind w:left="1440" w:hanging="360"/>
    </w:pPr>
    <w:rPr>
      <w:rFonts w:eastAsia="Calibri"/>
      <w:szCs w:val="22"/>
      <w:lang w:val="en-GB"/>
    </w:rPr>
  </w:style>
  <w:style w:type="paragraph" w:customStyle="1" w:styleId="NumPar3">
    <w:name w:val="NumPar 3"/>
    <w:basedOn w:val="Normal"/>
    <w:next w:val="Text1"/>
    <w:rsid w:val="00263618"/>
    <w:pPr>
      <w:numPr>
        <w:ilvl w:val="2"/>
        <w:numId w:val="25"/>
      </w:numPr>
      <w:tabs>
        <w:tab w:val="clear" w:pos="850"/>
      </w:tabs>
      <w:spacing w:before="120" w:after="120" w:line="360" w:lineRule="auto"/>
      <w:ind w:left="2160" w:hanging="180"/>
    </w:pPr>
    <w:rPr>
      <w:rFonts w:eastAsia="Calibri"/>
      <w:szCs w:val="22"/>
      <w:lang w:val="en-GB"/>
    </w:rPr>
  </w:style>
  <w:style w:type="paragraph" w:customStyle="1" w:styleId="NumPar4">
    <w:name w:val="NumPar 4"/>
    <w:basedOn w:val="Normal"/>
    <w:next w:val="Text1"/>
    <w:rsid w:val="00263618"/>
    <w:pPr>
      <w:numPr>
        <w:ilvl w:val="3"/>
        <w:numId w:val="25"/>
      </w:numPr>
      <w:tabs>
        <w:tab w:val="clear" w:pos="850"/>
      </w:tabs>
      <w:spacing w:before="120" w:after="120" w:line="360" w:lineRule="auto"/>
      <w:ind w:left="2880" w:hanging="360"/>
    </w:pPr>
    <w:rPr>
      <w:rFonts w:eastAsia="Calibri"/>
      <w:szCs w:val="22"/>
      <w:lang w:val="en-GB"/>
    </w:rPr>
  </w:style>
  <w:style w:type="paragraph" w:customStyle="1" w:styleId="ManualNumPar1">
    <w:name w:val="Manual NumPar 1"/>
    <w:basedOn w:val="Normal"/>
    <w:next w:val="Text1"/>
    <w:rsid w:val="00263618"/>
    <w:pPr>
      <w:spacing w:before="120" w:after="120" w:line="360" w:lineRule="auto"/>
      <w:ind w:left="850" w:hanging="850"/>
    </w:pPr>
    <w:rPr>
      <w:rFonts w:eastAsia="Calibri"/>
      <w:szCs w:val="22"/>
      <w:lang w:val="en-GB"/>
    </w:rPr>
  </w:style>
  <w:style w:type="paragraph" w:customStyle="1" w:styleId="ManualNumPar2">
    <w:name w:val="Manual NumPar 2"/>
    <w:basedOn w:val="Normal"/>
    <w:next w:val="Text1"/>
    <w:rsid w:val="00263618"/>
    <w:pPr>
      <w:spacing w:before="120" w:after="120" w:line="360" w:lineRule="auto"/>
      <w:ind w:left="850" w:hanging="850"/>
    </w:pPr>
    <w:rPr>
      <w:rFonts w:eastAsia="Calibri"/>
      <w:szCs w:val="22"/>
      <w:lang w:val="en-GB"/>
    </w:rPr>
  </w:style>
  <w:style w:type="paragraph" w:customStyle="1" w:styleId="ManualNumPar3">
    <w:name w:val="Manual NumPar 3"/>
    <w:basedOn w:val="Normal"/>
    <w:next w:val="Text1"/>
    <w:rsid w:val="00263618"/>
    <w:pPr>
      <w:spacing w:before="120" w:after="120" w:line="360" w:lineRule="auto"/>
      <w:ind w:left="850" w:hanging="850"/>
    </w:pPr>
    <w:rPr>
      <w:rFonts w:eastAsia="Calibri"/>
      <w:szCs w:val="22"/>
      <w:lang w:val="en-GB"/>
    </w:rPr>
  </w:style>
  <w:style w:type="paragraph" w:customStyle="1" w:styleId="ManualNumPar4">
    <w:name w:val="Manual NumPar 4"/>
    <w:basedOn w:val="Normal"/>
    <w:next w:val="Text1"/>
    <w:rsid w:val="00263618"/>
    <w:pPr>
      <w:spacing w:before="120" w:after="120" w:line="360" w:lineRule="auto"/>
      <w:ind w:left="850" w:hanging="850"/>
    </w:pPr>
    <w:rPr>
      <w:rFonts w:eastAsia="Calibri"/>
      <w:szCs w:val="22"/>
      <w:lang w:val="en-GB"/>
    </w:rPr>
  </w:style>
  <w:style w:type="paragraph" w:customStyle="1" w:styleId="QuotedNumPar">
    <w:name w:val="Quoted NumPar"/>
    <w:basedOn w:val="Normal"/>
    <w:rsid w:val="00263618"/>
    <w:pPr>
      <w:spacing w:before="120" w:after="120" w:line="360" w:lineRule="auto"/>
      <w:ind w:left="1417" w:hanging="567"/>
    </w:pPr>
    <w:rPr>
      <w:rFonts w:eastAsia="Calibri"/>
      <w:szCs w:val="22"/>
      <w:lang w:val="en-GB"/>
    </w:rPr>
  </w:style>
  <w:style w:type="paragraph" w:customStyle="1" w:styleId="ManualHeading1">
    <w:name w:val="Manual Heading 1"/>
    <w:basedOn w:val="Normal"/>
    <w:next w:val="Text1"/>
    <w:rsid w:val="00263618"/>
    <w:pPr>
      <w:keepNext/>
      <w:tabs>
        <w:tab w:val="left" w:pos="850"/>
      </w:tabs>
      <w:spacing w:before="360" w:after="120" w:line="360" w:lineRule="auto"/>
      <w:ind w:left="850" w:hanging="850"/>
      <w:outlineLvl w:val="0"/>
    </w:pPr>
    <w:rPr>
      <w:rFonts w:eastAsia="Calibri"/>
      <w:b/>
      <w:smallCaps/>
      <w:szCs w:val="22"/>
      <w:lang w:val="en-GB"/>
    </w:rPr>
  </w:style>
  <w:style w:type="paragraph" w:customStyle="1" w:styleId="ManualHeading2">
    <w:name w:val="Manual Heading 2"/>
    <w:basedOn w:val="Normal"/>
    <w:next w:val="Text1"/>
    <w:rsid w:val="00263618"/>
    <w:pPr>
      <w:keepNext/>
      <w:tabs>
        <w:tab w:val="left" w:pos="850"/>
      </w:tabs>
      <w:spacing w:before="120" w:after="120" w:line="360" w:lineRule="auto"/>
      <w:ind w:left="850" w:hanging="850"/>
      <w:outlineLvl w:val="1"/>
    </w:pPr>
    <w:rPr>
      <w:rFonts w:eastAsia="Calibri"/>
      <w:b/>
      <w:szCs w:val="22"/>
      <w:lang w:val="en-GB"/>
    </w:rPr>
  </w:style>
  <w:style w:type="paragraph" w:customStyle="1" w:styleId="ManualHeading3">
    <w:name w:val="Manual Heading 3"/>
    <w:basedOn w:val="Normal"/>
    <w:next w:val="Text1"/>
    <w:rsid w:val="00263618"/>
    <w:pPr>
      <w:keepNext/>
      <w:tabs>
        <w:tab w:val="left" w:pos="850"/>
      </w:tabs>
      <w:spacing w:before="120" w:after="120" w:line="360" w:lineRule="auto"/>
      <w:ind w:left="850" w:hanging="850"/>
      <w:outlineLvl w:val="2"/>
    </w:pPr>
    <w:rPr>
      <w:rFonts w:eastAsia="Calibri"/>
      <w:i/>
      <w:szCs w:val="22"/>
      <w:lang w:val="en-GB"/>
    </w:rPr>
  </w:style>
  <w:style w:type="paragraph" w:customStyle="1" w:styleId="ManualHeading4">
    <w:name w:val="Manual Heading 4"/>
    <w:basedOn w:val="Normal"/>
    <w:next w:val="Text1"/>
    <w:rsid w:val="00263618"/>
    <w:pPr>
      <w:keepNext/>
      <w:tabs>
        <w:tab w:val="left" w:pos="850"/>
      </w:tabs>
      <w:spacing w:before="120" w:after="120" w:line="360" w:lineRule="auto"/>
      <w:ind w:left="850" w:hanging="850"/>
      <w:outlineLvl w:val="3"/>
    </w:pPr>
    <w:rPr>
      <w:rFonts w:eastAsia="Calibri"/>
      <w:szCs w:val="22"/>
      <w:lang w:val="en-GB"/>
    </w:rPr>
  </w:style>
  <w:style w:type="paragraph" w:customStyle="1" w:styleId="SectionTitle">
    <w:name w:val="SectionTitle"/>
    <w:basedOn w:val="Normal"/>
    <w:next w:val="Heading1"/>
    <w:rsid w:val="00263618"/>
    <w:pPr>
      <w:keepNext/>
      <w:spacing w:before="120" w:after="360" w:line="360" w:lineRule="auto"/>
      <w:jc w:val="center"/>
    </w:pPr>
    <w:rPr>
      <w:rFonts w:eastAsia="Calibri"/>
      <w:b/>
      <w:smallCaps/>
      <w:sz w:val="28"/>
      <w:szCs w:val="22"/>
      <w:lang w:val="en-GB"/>
    </w:rPr>
  </w:style>
  <w:style w:type="paragraph" w:customStyle="1" w:styleId="TableTitle">
    <w:name w:val="Table Title"/>
    <w:basedOn w:val="Normal"/>
    <w:next w:val="Normal"/>
    <w:rsid w:val="00263618"/>
    <w:pPr>
      <w:spacing w:before="120" w:after="120" w:line="360" w:lineRule="auto"/>
      <w:jc w:val="center"/>
    </w:pPr>
    <w:rPr>
      <w:rFonts w:eastAsia="Calibri"/>
      <w:b/>
      <w:szCs w:val="22"/>
      <w:lang w:val="en-GB"/>
    </w:rPr>
  </w:style>
  <w:style w:type="paragraph" w:customStyle="1" w:styleId="Point0number">
    <w:name w:val="Point 0 (number)"/>
    <w:basedOn w:val="Normal"/>
    <w:rsid w:val="00263618"/>
    <w:pPr>
      <w:numPr>
        <w:numId w:val="26"/>
      </w:numPr>
      <w:tabs>
        <w:tab w:val="clear" w:pos="850"/>
      </w:tabs>
      <w:spacing w:before="120" w:after="120" w:line="360" w:lineRule="auto"/>
      <w:ind w:left="720" w:hanging="360"/>
    </w:pPr>
    <w:rPr>
      <w:rFonts w:eastAsia="Calibri"/>
      <w:szCs w:val="22"/>
      <w:lang w:val="en-GB"/>
    </w:rPr>
  </w:style>
  <w:style w:type="paragraph" w:customStyle="1" w:styleId="Point1number">
    <w:name w:val="Point 1 (number)"/>
    <w:basedOn w:val="Normal"/>
    <w:rsid w:val="00263618"/>
    <w:pPr>
      <w:numPr>
        <w:ilvl w:val="2"/>
        <w:numId w:val="26"/>
      </w:numPr>
      <w:tabs>
        <w:tab w:val="clear" w:pos="1417"/>
      </w:tabs>
      <w:spacing w:before="120" w:after="120" w:line="360" w:lineRule="auto"/>
      <w:ind w:left="2160" w:hanging="180"/>
    </w:pPr>
    <w:rPr>
      <w:rFonts w:eastAsia="Calibri"/>
      <w:szCs w:val="22"/>
      <w:lang w:val="en-GB"/>
    </w:rPr>
  </w:style>
  <w:style w:type="paragraph" w:customStyle="1" w:styleId="Point2number">
    <w:name w:val="Point 2 (number)"/>
    <w:basedOn w:val="Normal"/>
    <w:rsid w:val="00263618"/>
    <w:pPr>
      <w:numPr>
        <w:ilvl w:val="4"/>
        <w:numId w:val="26"/>
      </w:numPr>
      <w:tabs>
        <w:tab w:val="clear" w:pos="1984"/>
      </w:tabs>
      <w:spacing w:before="120" w:after="120" w:line="360" w:lineRule="auto"/>
      <w:ind w:left="3600" w:hanging="360"/>
    </w:pPr>
    <w:rPr>
      <w:rFonts w:eastAsia="Calibri"/>
      <w:szCs w:val="22"/>
      <w:lang w:val="en-GB"/>
    </w:rPr>
  </w:style>
  <w:style w:type="paragraph" w:customStyle="1" w:styleId="Point3number">
    <w:name w:val="Point 3 (number)"/>
    <w:basedOn w:val="Normal"/>
    <w:rsid w:val="00263618"/>
    <w:pPr>
      <w:numPr>
        <w:ilvl w:val="6"/>
        <w:numId w:val="26"/>
      </w:numPr>
      <w:tabs>
        <w:tab w:val="clear" w:pos="2551"/>
      </w:tabs>
      <w:spacing w:before="120" w:after="120" w:line="360" w:lineRule="auto"/>
      <w:ind w:left="5040" w:hanging="360"/>
    </w:pPr>
    <w:rPr>
      <w:rFonts w:eastAsia="Calibri"/>
      <w:szCs w:val="22"/>
      <w:lang w:val="en-GB"/>
    </w:rPr>
  </w:style>
  <w:style w:type="paragraph" w:customStyle="1" w:styleId="Point0letter">
    <w:name w:val="Point 0 (letter)"/>
    <w:basedOn w:val="Normal"/>
    <w:rsid w:val="00263618"/>
    <w:pPr>
      <w:numPr>
        <w:ilvl w:val="1"/>
        <w:numId w:val="26"/>
      </w:numPr>
      <w:tabs>
        <w:tab w:val="clear" w:pos="850"/>
      </w:tabs>
      <w:spacing w:before="120" w:after="120" w:line="360" w:lineRule="auto"/>
      <w:ind w:left="1440" w:hanging="360"/>
    </w:pPr>
    <w:rPr>
      <w:rFonts w:eastAsia="Calibri"/>
      <w:szCs w:val="22"/>
      <w:lang w:val="en-GB"/>
    </w:rPr>
  </w:style>
  <w:style w:type="paragraph" w:customStyle="1" w:styleId="Point1letter">
    <w:name w:val="Point 1 (letter)"/>
    <w:basedOn w:val="Normal"/>
    <w:rsid w:val="00263618"/>
    <w:pPr>
      <w:numPr>
        <w:ilvl w:val="3"/>
        <w:numId w:val="26"/>
      </w:numPr>
      <w:tabs>
        <w:tab w:val="clear" w:pos="1417"/>
      </w:tabs>
      <w:spacing w:before="120" w:after="120" w:line="360" w:lineRule="auto"/>
      <w:ind w:left="2880" w:hanging="360"/>
    </w:pPr>
    <w:rPr>
      <w:rFonts w:eastAsia="Calibri"/>
      <w:szCs w:val="22"/>
      <w:lang w:val="en-GB"/>
    </w:rPr>
  </w:style>
  <w:style w:type="paragraph" w:customStyle="1" w:styleId="Point2letter">
    <w:name w:val="Point 2 (letter)"/>
    <w:basedOn w:val="Normal"/>
    <w:rsid w:val="00263618"/>
    <w:pPr>
      <w:numPr>
        <w:ilvl w:val="5"/>
        <w:numId w:val="26"/>
      </w:numPr>
      <w:tabs>
        <w:tab w:val="clear" w:pos="1984"/>
      </w:tabs>
      <w:spacing w:before="120" w:after="120" w:line="360" w:lineRule="auto"/>
      <w:ind w:left="4320" w:hanging="180"/>
    </w:pPr>
    <w:rPr>
      <w:rFonts w:eastAsia="Calibri"/>
      <w:szCs w:val="22"/>
      <w:lang w:val="en-GB"/>
    </w:rPr>
  </w:style>
  <w:style w:type="paragraph" w:customStyle="1" w:styleId="Point3letter">
    <w:name w:val="Point 3 (letter)"/>
    <w:basedOn w:val="Normal"/>
    <w:rsid w:val="00263618"/>
    <w:pPr>
      <w:numPr>
        <w:ilvl w:val="7"/>
        <w:numId w:val="26"/>
      </w:numPr>
      <w:tabs>
        <w:tab w:val="clear" w:pos="2551"/>
      </w:tabs>
      <w:spacing w:before="120" w:after="120" w:line="360" w:lineRule="auto"/>
      <w:ind w:left="5760" w:hanging="360"/>
    </w:pPr>
    <w:rPr>
      <w:rFonts w:eastAsia="Calibri"/>
      <w:szCs w:val="22"/>
      <w:lang w:val="en-GB"/>
    </w:rPr>
  </w:style>
  <w:style w:type="paragraph" w:customStyle="1" w:styleId="Point4letter">
    <w:name w:val="Point 4 (letter)"/>
    <w:basedOn w:val="Normal"/>
    <w:rsid w:val="00263618"/>
    <w:pPr>
      <w:numPr>
        <w:ilvl w:val="8"/>
        <w:numId w:val="26"/>
      </w:numPr>
      <w:tabs>
        <w:tab w:val="clear" w:pos="3118"/>
      </w:tabs>
      <w:spacing w:before="120" w:after="120" w:line="360" w:lineRule="auto"/>
      <w:ind w:left="6480" w:hanging="180"/>
    </w:pPr>
    <w:rPr>
      <w:rFonts w:eastAsia="Calibri"/>
      <w:szCs w:val="22"/>
      <w:lang w:val="en-GB"/>
    </w:rPr>
  </w:style>
  <w:style w:type="paragraph" w:customStyle="1" w:styleId="Bullet0">
    <w:name w:val="Bullet 0"/>
    <w:basedOn w:val="Normal"/>
    <w:rsid w:val="00263618"/>
    <w:pPr>
      <w:numPr>
        <w:numId w:val="27"/>
      </w:numPr>
      <w:tabs>
        <w:tab w:val="clear" w:pos="850"/>
      </w:tabs>
      <w:spacing w:before="120" w:after="120" w:line="360" w:lineRule="auto"/>
      <w:ind w:left="720" w:hanging="360"/>
    </w:pPr>
    <w:rPr>
      <w:rFonts w:eastAsia="Calibri"/>
      <w:szCs w:val="22"/>
      <w:lang w:val="en-GB"/>
    </w:rPr>
  </w:style>
  <w:style w:type="paragraph" w:customStyle="1" w:styleId="Bullet1">
    <w:name w:val="Bullet 1"/>
    <w:basedOn w:val="Normal"/>
    <w:rsid w:val="00263618"/>
    <w:pPr>
      <w:numPr>
        <w:numId w:val="28"/>
      </w:numPr>
      <w:tabs>
        <w:tab w:val="clear" w:pos="1417"/>
      </w:tabs>
      <w:spacing w:before="120" w:after="120" w:line="360" w:lineRule="auto"/>
      <w:ind w:left="720" w:hanging="360"/>
    </w:pPr>
    <w:rPr>
      <w:rFonts w:eastAsia="Calibri"/>
      <w:szCs w:val="22"/>
      <w:lang w:val="en-GB"/>
    </w:rPr>
  </w:style>
  <w:style w:type="paragraph" w:customStyle="1" w:styleId="Bullet2">
    <w:name w:val="Bullet 2"/>
    <w:basedOn w:val="Normal"/>
    <w:rsid w:val="00263618"/>
    <w:pPr>
      <w:numPr>
        <w:numId w:val="29"/>
      </w:numPr>
      <w:tabs>
        <w:tab w:val="clear" w:pos="1984"/>
      </w:tabs>
      <w:spacing w:before="120" w:after="120" w:line="360" w:lineRule="auto"/>
      <w:ind w:left="720" w:hanging="360"/>
    </w:pPr>
    <w:rPr>
      <w:rFonts w:eastAsia="Calibri"/>
      <w:szCs w:val="22"/>
      <w:lang w:val="en-GB"/>
    </w:rPr>
  </w:style>
  <w:style w:type="paragraph" w:customStyle="1" w:styleId="Bullet3">
    <w:name w:val="Bullet 3"/>
    <w:basedOn w:val="Normal"/>
    <w:rsid w:val="00263618"/>
    <w:pPr>
      <w:numPr>
        <w:numId w:val="30"/>
      </w:numPr>
      <w:tabs>
        <w:tab w:val="clear" w:pos="2551"/>
        <w:tab w:val="num" w:pos="360"/>
      </w:tabs>
      <w:spacing w:before="120" w:after="120" w:line="360" w:lineRule="auto"/>
      <w:ind w:left="360" w:hanging="360"/>
    </w:pPr>
    <w:rPr>
      <w:rFonts w:eastAsia="Calibri"/>
      <w:szCs w:val="22"/>
      <w:lang w:val="en-GB"/>
    </w:rPr>
  </w:style>
  <w:style w:type="paragraph" w:customStyle="1" w:styleId="Bullet4">
    <w:name w:val="Bullet 4"/>
    <w:basedOn w:val="Normal"/>
    <w:rsid w:val="00263618"/>
    <w:pPr>
      <w:numPr>
        <w:numId w:val="31"/>
      </w:numPr>
      <w:tabs>
        <w:tab w:val="clear" w:pos="3118"/>
        <w:tab w:val="num" w:pos="360"/>
      </w:tabs>
      <w:spacing w:before="120" w:after="120" w:line="360" w:lineRule="auto"/>
      <w:ind w:left="360" w:hanging="360"/>
    </w:pPr>
    <w:rPr>
      <w:rFonts w:eastAsia="Calibri"/>
      <w:szCs w:val="22"/>
      <w:lang w:val="en-GB"/>
    </w:rPr>
  </w:style>
  <w:style w:type="paragraph" w:customStyle="1" w:styleId="Annexetitreglobale">
    <w:name w:val="Annexe titre (globale)"/>
    <w:basedOn w:val="Normal"/>
    <w:next w:val="Normal"/>
    <w:rsid w:val="00263618"/>
    <w:pPr>
      <w:spacing w:before="120" w:after="120" w:line="360" w:lineRule="auto"/>
      <w:jc w:val="center"/>
    </w:pPr>
    <w:rPr>
      <w:rFonts w:eastAsia="Calibri"/>
      <w:b/>
      <w:szCs w:val="22"/>
      <w:u w:val="single"/>
      <w:lang w:val="en-GB"/>
    </w:rPr>
  </w:style>
  <w:style w:type="paragraph" w:customStyle="1" w:styleId="Institutionquisigne">
    <w:name w:val="Institution qui signe"/>
    <w:basedOn w:val="Normal"/>
    <w:next w:val="Personnequisigne"/>
    <w:rsid w:val="00263618"/>
    <w:pPr>
      <w:keepNext/>
      <w:tabs>
        <w:tab w:val="left" w:pos="5669"/>
      </w:tabs>
      <w:spacing w:before="720" w:line="360" w:lineRule="auto"/>
    </w:pPr>
    <w:rPr>
      <w:rFonts w:eastAsia="Calibri"/>
      <w:i/>
      <w:szCs w:val="22"/>
      <w:lang w:val="en-GB"/>
    </w:rPr>
  </w:style>
  <w:style w:type="paragraph" w:customStyle="1" w:styleId="Fait">
    <w:name w:val="Fait à"/>
    <w:basedOn w:val="Normal"/>
    <w:next w:val="Institutionquisigne"/>
    <w:rsid w:val="00263618"/>
    <w:pPr>
      <w:keepNext/>
      <w:spacing w:before="120" w:line="360" w:lineRule="auto"/>
    </w:pPr>
    <w:rPr>
      <w:rFonts w:eastAsia="Calibri"/>
      <w:szCs w:val="22"/>
      <w:lang w:val="en-GB"/>
    </w:rPr>
  </w:style>
  <w:style w:type="paragraph" w:customStyle="1" w:styleId="Applicationdirecte">
    <w:name w:val="Application directe"/>
    <w:basedOn w:val="Normal"/>
    <w:next w:val="Fait"/>
    <w:rsid w:val="00263618"/>
    <w:pPr>
      <w:spacing w:before="480" w:after="120" w:line="360" w:lineRule="auto"/>
    </w:pPr>
    <w:rPr>
      <w:rFonts w:eastAsia="Calibri"/>
      <w:szCs w:val="22"/>
      <w:lang w:val="en-GB"/>
    </w:rPr>
  </w:style>
  <w:style w:type="paragraph" w:customStyle="1" w:styleId="Considrant">
    <w:name w:val="Considérant"/>
    <w:basedOn w:val="Normal"/>
    <w:rsid w:val="00263618"/>
    <w:pPr>
      <w:numPr>
        <w:numId w:val="32"/>
      </w:numPr>
      <w:spacing w:before="120" w:after="120" w:line="360" w:lineRule="auto"/>
    </w:pPr>
    <w:rPr>
      <w:rFonts w:eastAsia="Calibri"/>
      <w:szCs w:val="22"/>
      <w:lang w:val="en-GB"/>
    </w:rPr>
  </w:style>
  <w:style w:type="paragraph" w:customStyle="1" w:styleId="Sous-titreobjet">
    <w:name w:val="Sous-titre objet"/>
    <w:basedOn w:val="Normal"/>
    <w:rsid w:val="00263618"/>
    <w:pPr>
      <w:spacing w:line="360" w:lineRule="auto"/>
      <w:jc w:val="center"/>
    </w:pPr>
    <w:rPr>
      <w:rFonts w:eastAsia="Calibri"/>
      <w:b/>
      <w:szCs w:val="22"/>
      <w:lang w:val="en-GB"/>
    </w:rPr>
  </w:style>
  <w:style w:type="paragraph" w:customStyle="1" w:styleId="Titreobjet">
    <w:name w:val="Titre objet"/>
    <w:basedOn w:val="Normal"/>
    <w:next w:val="Sous-titreobjet"/>
    <w:rsid w:val="00263618"/>
    <w:pPr>
      <w:spacing w:before="360" w:after="360" w:line="360" w:lineRule="auto"/>
      <w:jc w:val="center"/>
    </w:pPr>
    <w:rPr>
      <w:rFonts w:eastAsia="Calibri"/>
      <w:b/>
      <w:szCs w:val="22"/>
      <w:lang w:val="en-GB"/>
    </w:rPr>
  </w:style>
  <w:style w:type="paragraph" w:customStyle="1" w:styleId="Datedadoption">
    <w:name w:val="Date d'adoption"/>
    <w:basedOn w:val="Normal"/>
    <w:next w:val="Titreobjet"/>
    <w:rsid w:val="00263618"/>
    <w:pPr>
      <w:spacing w:before="360" w:line="360" w:lineRule="auto"/>
      <w:jc w:val="center"/>
    </w:pPr>
    <w:rPr>
      <w:rFonts w:eastAsia="Calibri"/>
      <w:b/>
      <w:szCs w:val="22"/>
      <w:lang w:val="en-GB"/>
    </w:rPr>
  </w:style>
  <w:style w:type="paragraph" w:customStyle="1" w:styleId="Personnequisigne">
    <w:name w:val="Personne qui signe"/>
    <w:basedOn w:val="Normal"/>
    <w:next w:val="Institutionquisigne"/>
    <w:rsid w:val="00263618"/>
    <w:pPr>
      <w:tabs>
        <w:tab w:val="left" w:pos="5669"/>
      </w:tabs>
      <w:spacing w:line="360" w:lineRule="auto"/>
    </w:pPr>
    <w:rPr>
      <w:rFonts w:eastAsia="Calibri"/>
      <w:i/>
      <w:szCs w:val="22"/>
      <w:lang w:val="en-GB"/>
    </w:rPr>
  </w:style>
  <w:style w:type="paragraph" w:customStyle="1" w:styleId="Formuledadoption">
    <w:name w:val="Formule d'adoption"/>
    <w:basedOn w:val="Normal"/>
    <w:next w:val="Titrearticle"/>
    <w:rsid w:val="00263618"/>
    <w:pPr>
      <w:keepNext/>
      <w:spacing w:before="120" w:after="120" w:line="360" w:lineRule="auto"/>
    </w:pPr>
    <w:rPr>
      <w:rFonts w:eastAsia="Calibri"/>
      <w:szCs w:val="22"/>
      <w:lang w:val="en-GB"/>
    </w:rPr>
  </w:style>
  <w:style w:type="paragraph" w:customStyle="1" w:styleId="Institutionquiagit">
    <w:name w:val="Institution qui agit"/>
    <w:basedOn w:val="Normal"/>
    <w:next w:val="Normal"/>
    <w:rsid w:val="00263618"/>
    <w:pPr>
      <w:keepNext/>
      <w:spacing w:before="600" w:after="120" w:line="360" w:lineRule="auto"/>
    </w:pPr>
    <w:rPr>
      <w:rFonts w:eastAsia="Calibri"/>
      <w:szCs w:val="22"/>
      <w:lang w:val="en-GB"/>
    </w:rPr>
  </w:style>
  <w:style w:type="paragraph" w:customStyle="1" w:styleId="ManualConsidrant">
    <w:name w:val="Manual Considérant"/>
    <w:basedOn w:val="Normal"/>
    <w:rsid w:val="00263618"/>
    <w:pPr>
      <w:spacing w:before="120" w:after="120" w:line="360" w:lineRule="auto"/>
      <w:ind w:left="850" w:hanging="850"/>
    </w:pPr>
    <w:rPr>
      <w:rFonts w:eastAsia="Calibri"/>
      <w:szCs w:val="22"/>
      <w:lang w:val="en-GB"/>
    </w:rPr>
  </w:style>
  <w:style w:type="paragraph" w:customStyle="1" w:styleId="Lignefinal">
    <w:name w:val="Ligne final"/>
    <w:basedOn w:val="Normal"/>
    <w:next w:val="Normal"/>
    <w:rsid w:val="00263618"/>
    <w:pPr>
      <w:pBdr>
        <w:bottom w:val="single" w:sz="4" w:space="0" w:color="000000"/>
      </w:pBdr>
      <w:spacing w:before="360" w:after="120" w:line="360" w:lineRule="auto"/>
      <w:ind w:left="3400" w:right="3400"/>
      <w:jc w:val="center"/>
    </w:pPr>
    <w:rPr>
      <w:rFonts w:eastAsia="Calibri"/>
      <w:b/>
      <w:szCs w:val="22"/>
      <w:lang w:val="en-GB"/>
    </w:rPr>
  </w:style>
  <w:style w:type="paragraph" w:customStyle="1" w:styleId="LignefinalLandscape">
    <w:name w:val="Ligne final (Landscape)"/>
    <w:basedOn w:val="Normal"/>
    <w:next w:val="Normal"/>
    <w:rsid w:val="00263618"/>
    <w:pPr>
      <w:pBdr>
        <w:bottom w:val="single" w:sz="4" w:space="0" w:color="000000"/>
      </w:pBdr>
      <w:spacing w:before="360" w:after="120" w:line="360" w:lineRule="auto"/>
      <w:ind w:left="5868" w:right="5868"/>
      <w:jc w:val="center"/>
    </w:pPr>
    <w:rPr>
      <w:rFonts w:eastAsia="Calibri"/>
      <w:b/>
      <w:szCs w:val="22"/>
      <w:lang w:val="en-GB"/>
    </w:rPr>
  </w:style>
  <w:style w:type="paragraph" w:customStyle="1" w:styleId="Rfrenceinterinstitutionelle">
    <w:name w:val="Référence interinstitutionelle"/>
    <w:basedOn w:val="Normal"/>
    <w:next w:val="Statut"/>
    <w:rsid w:val="00263618"/>
    <w:pPr>
      <w:spacing w:line="360" w:lineRule="auto"/>
      <w:ind w:left="5103"/>
    </w:pPr>
    <w:rPr>
      <w:rFonts w:eastAsia="Calibri"/>
      <w:szCs w:val="22"/>
      <w:lang w:val="en-GB"/>
    </w:rPr>
  </w:style>
  <w:style w:type="paragraph" w:customStyle="1" w:styleId="EntLogo">
    <w:name w:val="EntLogo"/>
    <w:basedOn w:val="Normal"/>
    <w:rsid w:val="00263618"/>
    <w:pPr>
      <w:tabs>
        <w:tab w:val="right" w:pos="9639"/>
      </w:tabs>
      <w:spacing w:line="360" w:lineRule="auto"/>
    </w:pPr>
    <w:rPr>
      <w:rFonts w:eastAsia="Calibri"/>
      <w:b/>
      <w:szCs w:val="22"/>
      <w:lang w:val="en-GB"/>
    </w:rPr>
  </w:style>
  <w:style w:type="paragraph" w:customStyle="1" w:styleId="EntInstit">
    <w:name w:val="EntInstit"/>
    <w:basedOn w:val="Normal"/>
    <w:rsid w:val="00263618"/>
    <w:pPr>
      <w:jc w:val="right"/>
    </w:pPr>
    <w:rPr>
      <w:rFonts w:eastAsia="Calibri"/>
      <w:b/>
      <w:szCs w:val="22"/>
      <w:lang w:val="en-GB"/>
    </w:rPr>
  </w:style>
  <w:style w:type="paragraph" w:customStyle="1" w:styleId="EntRefer">
    <w:name w:val="EntRefer"/>
    <w:basedOn w:val="Normal"/>
    <w:rsid w:val="00263618"/>
    <w:rPr>
      <w:rFonts w:eastAsia="Calibri"/>
      <w:b/>
      <w:szCs w:val="22"/>
      <w:lang w:val="en-GB"/>
    </w:rPr>
  </w:style>
  <w:style w:type="paragraph" w:customStyle="1" w:styleId="EntEmet">
    <w:name w:val="EntEmet"/>
    <w:basedOn w:val="Normal"/>
    <w:rsid w:val="00263618"/>
    <w:pPr>
      <w:spacing w:before="40"/>
    </w:pPr>
    <w:rPr>
      <w:rFonts w:eastAsia="Calibri"/>
      <w:szCs w:val="22"/>
      <w:lang w:val="en-GB"/>
    </w:rPr>
  </w:style>
  <w:style w:type="paragraph" w:customStyle="1" w:styleId="EntText">
    <w:name w:val="EntText"/>
    <w:basedOn w:val="Normal"/>
    <w:rsid w:val="00263618"/>
    <w:pPr>
      <w:spacing w:before="120" w:after="120" w:line="360" w:lineRule="auto"/>
    </w:pPr>
    <w:rPr>
      <w:rFonts w:eastAsia="Calibri"/>
      <w:szCs w:val="22"/>
      <w:lang w:val="en-GB"/>
    </w:rPr>
  </w:style>
  <w:style w:type="paragraph" w:customStyle="1" w:styleId="EntEU">
    <w:name w:val="EntEU"/>
    <w:basedOn w:val="Normal"/>
    <w:rsid w:val="00263618"/>
    <w:pPr>
      <w:spacing w:before="240" w:after="240"/>
      <w:jc w:val="center"/>
    </w:pPr>
    <w:rPr>
      <w:rFonts w:eastAsia="Calibri"/>
      <w:b/>
      <w:sz w:val="36"/>
      <w:szCs w:val="22"/>
      <w:lang w:val="en-GB"/>
    </w:rPr>
  </w:style>
  <w:style w:type="paragraph" w:customStyle="1" w:styleId="EntASSOC">
    <w:name w:val="EntASSOC"/>
    <w:basedOn w:val="Normal"/>
    <w:rsid w:val="00263618"/>
    <w:pPr>
      <w:jc w:val="center"/>
    </w:pPr>
    <w:rPr>
      <w:rFonts w:eastAsia="Calibri"/>
      <w:b/>
      <w:szCs w:val="22"/>
      <w:lang w:val="en-GB"/>
    </w:rPr>
  </w:style>
  <w:style w:type="paragraph" w:customStyle="1" w:styleId="EntACP">
    <w:name w:val="EntACP"/>
    <w:basedOn w:val="Normal"/>
    <w:rsid w:val="00263618"/>
    <w:pPr>
      <w:spacing w:after="180"/>
      <w:jc w:val="center"/>
    </w:pPr>
    <w:rPr>
      <w:rFonts w:eastAsia="Calibri"/>
      <w:b/>
      <w:spacing w:val="40"/>
      <w:sz w:val="28"/>
      <w:szCs w:val="22"/>
      <w:lang w:val="en-GB"/>
    </w:rPr>
  </w:style>
  <w:style w:type="paragraph" w:customStyle="1" w:styleId="EntInstitACP">
    <w:name w:val="EntInstitACP"/>
    <w:basedOn w:val="Normal"/>
    <w:rsid w:val="00263618"/>
    <w:pPr>
      <w:jc w:val="center"/>
    </w:pPr>
    <w:rPr>
      <w:rFonts w:eastAsia="Calibri"/>
      <w:b/>
      <w:szCs w:val="22"/>
      <w:lang w:val="en-GB"/>
    </w:rPr>
  </w:style>
  <w:style w:type="paragraph" w:customStyle="1" w:styleId="Genredudocument">
    <w:name w:val="Genre du document"/>
    <w:basedOn w:val="EntRefer"/>
    <w:next w:val="EntRefer"/>
    <w:rsid w:val="00263618"/>
    <w:pPr>
      <w:spacing w:before="240"/>
    </w:pPr>
  </w:style>
  <w:style w:type="paragraph" w:customStyle="1" w:styleId="Accordtitre">
    <w:name w:val="Accord titre"/>
    <w:basedOn w:val="Normal"/>
    <w:rsid w:val="00263618"/>
    <w:pPr>
      <w:spacing w:line="360" w:lineRule="auto"/>
      <w:jc w:val="center"/>
    </w:pPr>
    <w:rPr>
      <w:rFonts w:eastAsia="Calibri"/>
      <w:szCs w:val="22"/>
      <w:lang w:val="en-GB"/>
    </w:rPr>
  </w:style>
  <w:style w:type="paragraph" w:customStyle="1" w:styleId="FooterAccord">
    <w:name w:val="Footer Accord"/>
    <w:basedOn w:val="Normal"/>
    <w:rsid w:val="00263618"/>
    <w:pPr>
      <w:tabs>
        <w:tab w:val="center" w:pos="4819"/>
        <w:tab w:val="center" w:pos="7370"/>
        <w:tab w:val="right" w:pos="9638"/>
      </w:tabs>
      <w:spacing w:before="360"/>
      <w:jc w:val="center"/>
    </w:pPr>
    <w:rPr>
      <w:rFonts w:eastAsia="Calibri"/>
      <w:szCs w:val="22"/>
      <w:lang w:val="en-GB"/>
    </w:rPr>
  </w:style>
  <w:style w:type="paragraph" w:customStyle="1" w:styleId="FooterLandscapeAccord">
    <w:name w:val="FooterLandscape Accord"/>
    <w:basedOn w:val="Normal"/>
    <w:rsid w:val="00263618"/>
    <w:pPr>
      <w:tabs>
        <w:tab w:val="center" w:pos="7285"/>
        <w:tab w:val="center" w:pos="10930"/>
        <w:tab w:val="right" w:pos="14570"/>
      </w:tabs>
      <w:spacing w:before="360"/>
      <w:jc w:val="center"/>
    </w:pPr>
    <w:rPr>
      <w:rFonts w:eastAsia="Calibri"/>
      <w:szCs w:val="22"/>
      <w:lang w:val="en-GB"/>
    </w:rPr>
  </w:style>
  <w:style w:type="paragraph" w:customStyle="1" w:styleId="TitrearticleAccord">
    <w:name w:val="Titre article Accord"/>
    <w:basedOn w:val="Normal"/>
    <w:next w:val="Normal"/>
    <w:rsid w:val="00263618"/>
    <w:pPr>
      <w:keepNext/>
      <w:spacing w:before="600" w:after="120" w:line="360" w:lineRule="auto"/>
      <w:jc w:val="center"/>
    </w:pPr>
    <w:rPr>
      <w:rFonts w:eastAsia="Calibri"/>
      <w:i/>
      <w:szCs w:val="22"/>
      <w:lang w:val="en-GB"/>
    </w:rPr>
  </w:style>
  <w:style w:type="paragraph" w:customStyle="1" w:styleId="Languesfaisantfoi">
    <w:name w:val="Langues faisant foi"/>
    <w:basedOn w:val="Normal"/>
    <w:next w:val="Normal"/>
    <w:rsid w:val="00263618"/>
    <w:pPr>
      <w:spacing w:before="360" w:line="360" w:lineRule="auto"/>
      <w:jc w:val="center"/>
    </w:pPr>
    <w:rPr>
      <w:rFonts w:eastAsia="Calibri"/>
      <w:szCs w:val="22"/>
      <w:lang w:val="en-GB"/>
    </w:rPr>
  </w:style>
  <w:style w:type="paragraph" w:customStyle="1" w:styleId="IntrtEEE">
    <w:name w:val="Intérêt EEE"/>
    <w:basedOn w:val="Languesfaisantfoi"/>
    <w:next w:val="Normal"/>
    <w:rsid w:val="00263618"/>
    <w:pPr>
      <w:spacing w:after="240"/>
    </w:pPr>
  </w:style>
  <w:style w:type="paragraph" w:customStyle="1" w:styleId="Annexetitre">
    <w:name w:val="Annexe titre"/>
    <w:basedOn w:val="Normal"/>
    <w:next w:val="Normal"/>
    <w:rsid w:val="00263618"/>
    <w:pPr>
      <w:spacing w:before="120" w:after="120" w:line="360" w:lineRule="auto"/>
      <w:jc w:val="center"/>
    </w:pPr>
    <w:rPr>
      <w:rFonts w:eastAsia="Calibri"/>
      <w:b/>
      <w:szCs w:val="22"/>
      <w:u w:val="single"/>
      <w:lang w:val="en-GB"/>
    </w:rPr>
  </w:style>
  <w:style w:type="paragraph" w:customStyle="1" w:styleId="DESignature">
    <w:name w:val="DE Signature"/>
    <w:basedOn w:val="Normal"/>
    <w:next w:val="Normal"/>
    <w:rsid w:val="00263618"/>
    <w:pPr>
      <w:tabs>
        <w:tab w:val="center" w:pos="5953"/>
      </w:tabs>
      <w:spacing w:before="720" w:after="120" w:line="360" w:lineRule="auto"/>
    </w:pPr>
    <w:rPr>
      <w:rFonts w:eastAsia="Calibri"/>
      <w:szCs w:val="22"/>
      <w:lang w:val="en-GB"/>
    </w:rPr>
  </w:style>
  <w:style w:type="paragraph" w:customStyle="1" w:styleId="ListDash2">
    <w:name w:val="List Dash 2"/>
    <w:basedOn w:val="Text2"/>
    <w:rsid w:val="00263618"/>
    <w:pPr>
      <w:numPr>
        <w:numId w:val="33"/>
      </w:numPr>
      <w:spacing w:before="0" w:after="240" w:line="240" w:lineRule="auto"/>
      <w:jc w:val="both"/>
    </w:pPr>
    <w:rPr>
      <w:rFonts w:eastAsia="Times New Roman"/>
      <w:szCs w:val="20"/>
      <w:lang w:val="fr-FR"/>
    </w:rPr>
  </w:style>
  <w:style w:type="paragraph" w:customStyle="1" w:styleId="ListDash3">
    <w:name w:val="List Dash 3"/>
    <w:basedOn w:val="Text3"/>
    <w:rsid w:val="00263618"/>
    <w:pPr>
      <w:numPr>
        <w:numId w:val="34"/>
      </w:numPr>
      <w:spacing w:before="0" w:after="240" w:line="240" w:lineRule="auto"/>
      <w:jc w:val="both"/>
    </w:pPr>
    <w:rPr>
      <w:rFonts w:eastAsia="Times New Roman"/>
      <w:szCs w:val="20"/>
      <w:lang w:val="fr-FR"/>
    </w:rPr>
  </w:style>
  <w:style w:type="paragraph" w:customStyle="1" w:styleId="ListDash4">
    <w:name w:val="List Dash 4"/>
    <w:basedOn w:val="Text4"/>
    <w:rsid w:val="00263618"/>
    <w:pPr>
      <w:numPr>
        <w:numId w:val="35"/>
      </w:numPr>
      <w:spacing w:before="0" w:after="240" w:line="240" w:lineRule="auto"/>
      <w:jc w:val="both"/>
    </w:pPr>
    <w:rPr>
      <w:rFonts w:eastAsia="Times New Roman"/>
      <w:szCs w:val="20"/>
      <w:lang w:val="fr-FR"/>
    </w:rPr>
  </w:style>
  <w:style w:type="paragraph" w:customStyle="1" w:styleId="ListNumber2Level2">
    <w:name w:val="List Number 2 (Level 2)"/>
    <w:basedOn w:val="Text2"/>
    <w:rsid w:val="00263618"/>
    <w:pPr>
      <w:numPr>
        <w:ilvl w:val="1"/>
        <w:numId w:val="36"/>
      </w:numPr>
      <w:spacing w:before="0" w:after="240" w:line="240" w:lineRule="auto"/>
      <w:jc w:val="both"/>
    </w:pPr>
    <w:rPr>
      <w:rFonts w:eastAsia="Times New Roman"/>
      <w:szCs w:val="20"/>
      <w:lang w:val="fr-FR"/>
    </w:rPr>
  </w:style>
  <w:style w:type="paragraph" w:customStyle="1" w:styleId="ListNumber3Level2">
    <w:name w:val="List Number 3 (Level 2)"/>
    <w:basedOn w:val="Text3"/>
    <w:rsid w:val="00263618"/>
    <w:pPr>
      <w:numPr>
        <w:ilvl w:val="1"/>
        <w:numId w:val="37"/>
      </w:numPr>
      <w:spacing w:before="0" w:after="240" w:line="240" w:lineRule="auto"/>
      <w:jc w:val="both"/>
    </w:pPr>
    <w:rPr>
      <w:rFonts w:eastAsia="Times New Roman"/>
      <w:szCs w:val="20"/>
      <w:lang w:val="fr-FR"/>
    </w:rPr>
  </w:style>
  <w:style w:type="paragraph" w:customStyle="1" w:styleId="ListNumber4Level2">
    <w:name w:val="List Number 4 (Level 2)"/>
    <w:basedOn w:val="Text4"/>
    <w:rsid w:val="00263618"/>
    <w:pPr>
      <w:numPr>
        <w:ilvl w:val="1"/>
        <w:numId w:val="38"/>
      </w:numPr>
      <w:spacing w:before="0" w:after="240" w:line="240" w:lineRule="auto"/>
      <w:jc w:val="both"/>
    </w:pPr>
    <w:rPr>
      <w:rFonts w:eastAsia="Times New Roman"/>
      <w:szCs w:val="20"/>
      <w:lang w:val="fr-FR"/>
    </w:rPr>
  </w:style>
  <w:style w:type="paragraph" w:customStyle="1" w:styleId="ListNumber2Level3">
    <w:name w:val="List Number 2 (Level 3)"/>
    <w:basedOn w:val="Text2"/>
    <w:rsid w:val="00263618"/>
    <w:pPr>
      <w:numPr>
        <w:ilvl w:val="2"/>
        <w:numId w:val="36"/>
      </w:numPr>
      <w:spacing w:before="0" w:after="240" w:line="240" w:lineRule="auto"/>
      <w:jc w:val="both"/>
    </w:pPr>
    <w:rPr>
      <w:rFonts w:eastAsia="Times New Roman"/>
      <w:szCs w:val="20"/>
      <w:lang w:val="fr-FR"/>
    </w:rPr>
  </w:style>
  <w:style w:type="paragraph" w:customStyle="1" w:styleId="ListNumber3Level3">
    <w:name w:val="List Number 3 (Level 3)"/>
    <w:basedOn w:val="Text3"/>
    <w:rsid w:val="00263618"/>
    <w:pPr>
      <w:numPr>
        <w:ilvl w:val="2"/>
        <w:numId w:val="37"/>
      </w:numPr>
      <w:spacing w:before="0" w:after="240" w:line="240" w:lineRule="auto"/>
      <w:jc w:val="both"/>
    </w:pPr>
    <w:rPr>
      <w:rFonts w:eastAsia="Times New Roman"/>
      <w:szCs w:val="20"/>
      <w:lang w:val="fr-FR"/>
    </w:rPr>
  </w:style>
  <w:style w:type="paragraph" w:customStyle="1" w:styleId="ListNumber4Level3">
    <w:name w:val="List Number 4 (Level 3)"/>
    <w:basedOn w:val="Text4"/>
    <w:rsid w:val="00263618"/>
    <w:pPr>
      <w:numPr>
        <w:ilvl w:val="2"/>
        <w:numId w:val="38"/>
      </w:numPr>
      <w:spacing w:before="0" w:after="240" w:line="240" w:lineRule="auto"/>
      <w:jc w:val="both"/>
    </w:pPr>
    <w:rPr>
      <w:rFonts w:eastAsia="Times New Roman"/>
      <w:szCs w:val="20"/>
      <w:lang w:val="fr-FR"/>
    </w:rPr>
  </w:style>
  <w:style w:type="paragraph" w:customStyle="1" w:styleId="ListNumber2Level4">
    <w:name w:val="List Number 2 (Level 4)"/>
    <w:basedOn w:val="Text2"/>
    <w:rsid w:val="00263618"/>
    <w:pPr>
      <w:numPr>
        <w:ilvl w:val="3"/>
        <w:numId w:val="36"/>
      </w:numPr>
      <w:spacing w:before="0" w:after="240" w:line="240" w:lineRule="auto"/>
      <w:jc w:val="both"/>
    </w:pPr>
    <w:rPr>
      <w:rFonts w:eastAsia="Times New Roman"/>
      <w:szCs w:val="20"/>
      <w:lang w:val="fr-FR"/>
    </w:rPr>
  </w:style>
  <w:style w:type="paragraph" w:customStyle="1" w:styleId="ListNumber3Level4">
    <w:name w:val="List Number 3 (Level 4)"/>
    <w:basedOn w:val="Text3"/>
    <w:rsid w:val="00263618"/>
    <w:pPr>
      <w:numPr>
        <w:ilvl w:val="3"/>
        <w:numId w:val="37"/>
      </w:numPr>
      <w:spacing w:before="0" w:after="240" w:line="240" w:lineRule="auto"/>
      <w:jc w:val="both"/>
    </w:pPr>
    <w:rPr>
      <w:rFonts w:eastAsia="Times New Roman"/>
      <w:szCs w:val="20"/>
      <w:lang w:val="fr-FR"/>
    </w:rPr>
  </w:style>
  <w:style w:type="paragraph" w:customStyle="1" w:styleId="ListNumber4Level4">
    <w:name w:val="List Number 4 (Level 4)"/>
    <w:basedOn w:val="Text4"/>
    <w:rsid w:val="00263618"/>
    <w:pPr>
      <w:numPr>
        <w:ilvl w:val="3"/>
        <w:numId w:val="38"/>
      </w:numPr>
      <w:spacing w:before="0" w:after="240" w:line="240" w:lineRule="auto"/>
      <w:jc w:val="both"/>
    </w:pPr>
    <w:rPr>
      <w:rFonts w:eastAsia="Times New Roman"/>
      <w:szCs w:val="20"/>
      <w:lang w:val="fr-FR"/>
    </w:rPr>
  </w:style>
  <w:style w:type="paragraph" w:customStyle="1" w:styleId="IntrtEEEPagedecouverture">
    <w:name w:val="Intérêt EEE (Page de couverture)"/>
    <w:basedOn w:val="IntrtEEE"/>
    <w:next w:val="Rfrencecroise"/>
    <w:rsid w:val="00263618"/>
    <w:pPr>
      <w:spacing w:line="240" w:lineRule="auto"/>
    </w:pPr>
  </w:style>
  <w:style w:type="paragraph" w:customStyle="1" w:styleId="DatedadoptionPagedecouverture">
    <w:name w:val="Date d'adoption (Page de couverture)"/>
    <w:basedOn w:val="Datedadoption"/>
    <w:next w:val="IntrtEEEPagedecouverture"/>
    <w:rsid w:val="00263618"/>
    <w:pPr>
      <w:spacing w:line="240" w:lineRule="auto"/>
    </w:pPr>
  </w:style>
  <w:style w:type="paragraph" w:customStyle="1" w:styleId="SCNormal">
    <w:name w:val="SC Normal"/>
    <w:rsid w:val="00263618"/>
    <w:pPr>
      <w:spacing w:after="0" w:line="240" w:lineRule="auto"/>
    </w:pPr>
    <w:rPr>
      <w:rFonts w:ascii="Times New Roman" w:eastAsia="Times New Roman" w:hAnsi="Times New Roman" w:cs="Times New Roman"/>
      <w:sz w:val="24"/>
      <w:szCs w:val="20"/>
      <w:lang w:val="en-GB"/>
    </w:rPr>
  </w:style>
  <w:style w:type="paragraph" w:customStyle="1" w:styleId="participant">
    <w:name w:val="participant"/>
    <w:basedOn w:val="Normal"/>
    <w:rsid w:val="00263618"/>
    <w:pPr>
      <w:tabs>
        <w:tab w:val="left" w:pos="4820"/>
        <w:tab w:val="left" w:pos="5103"/>
      </w:tabs>
      <w:snapToGrid w:val="0"/>
      <w:spacing w:after="360"/>
    </w:pPr>
    <w:rPr>
      <w:color w:val="000000"/>
      <w:u w:color="000000"/>
      <w:lang w:val="en-GB"/>
    </w:rPr>
  </w:style>
  <w:style w:type="paragraph" w:customStyle="1" w:styleId="article">
    <w:name w:val="article"/>
    <w:basedOn w:val="Normal"/>
    <w:rsid w:val="00263618"/>
    <w:pPr>
      <w:jc w:val="center"/>
    </w:pPr>
    <w:rPr>
      <w:rFonts w:ascii="Courier New" w:hAnsi="Courier New"/>
      <w:szCs w:val="20"/>
      <w:lang w:val="en-GB"/>
    </w:rPr>
  </w:style>
  <w:style w:type="paragraph" w:customStyle="1" w:styleId="level1">
    <w:name w:val="level1"/>
    <w:basedOn w:val="Normal"/>
    <w:rsid w:val="00263618"/>
    <w:pPr>
      <w:spacing w:before="100" w:beforeAutospacing="1" w:after="100" w:afterAutospacing="1"/>
    </w:pPr>
    <w:rPr>
      <w:rFonts w:ascii="Arial Unicode MS" w:eastAsia="Arial Unicode MS" w:hAnsi="Arial Unicode MS" w:cs="Arial Unicode MS"/>
      <w:lang w:val="en-GB"/>
    </w:rPr>
  </w:style>
  <w:style w:type="paragraph" w:customStyle="1" w:styleId="CharCharCharCharCharCharCharCharChar">
    <w:name w:val="Char Char Char Char Char Char Char Char Char"/>
    <w:basedOn w:val="Normal"/>
    <w:rsid w:val="00263618"/>
    <w:pPr>
      <w:spacing w:after="160" w:line="240" w:lineRule="exact"/>
    </w:pPr>
    <w:rPr>
      <w:rFonts w:ascii="Tahoma" w:hAnsi="Tahoma"/>
      <w:sz w:val="20"/>
      <w:szCs w:val="20"/>
      <w:lang w:val="en-GB"/>
    </w:rPr>
  </w:style>
  <w:style w:type="paragraph" w:customStyle="1" w:styleId="G">
    <w:name w:val="G"/>
    <w:basedOn w:val="Normal"/>
    <w:rsid w:val="00263618"/>
    <w:pPr>
      <w:spacing w:before="60" w:after="60"/>
    </w:pPr>
    <w:rPr>
      <w:rFonts w:eastAsia="Calibri"/>
      <w:sz w:val="20"/>
      <w:szCs w:val="20"/>
      <w:lang w:val="en-GB"/>
    </w:rPr>
  </w:style>
  <w:style w:type="paragraph" w:customStyle="1" w:styleId="Pointo">
    <w:name w:val="Point o"/>
    <w:basedOn w:val="Point1"/>
    <w:rsid w:val="00263618"/>
    <w:rPr>
      <w:noProof/>
    </w:rPr>
  </w:style>
  <w:style w:type="paragraph" w:customStyle="1" w:styleId="Text5">
    <w:name w:val="Text 5"/>
    <w:basedOn w:val="Normal"/>
    <w:rsid w:val="00263618"/>
    <w:pPr>
      <w:spacing w:before="120" w:after="120" w:line="360" w:lineRule="auto"/>
      <w:ind w:left="3118"/>
    </w:pPr>
    <w:rPr>
      <w:rFonts w:eastAsia="Calibri"/>
      <w:szCs w:val="22"/>
      <w:lang w:val="en-GB"/>
    </w:rPr>
  </w:style>
  <w:style w:type="paragraph" w:customStyle="1" w:styleId="Text6">
    <w:name w:val="Text 6"/>
    <w:basedOn w:val="Normal"/>
    <w:rsid w:val="00263618"/>
    <w:pPr>
      <w:spacing w:before="120" w:after="120" w:line="360" w:lineRule="auto"/>
      <w:ind w:left="3685"/>
    </w:pPr>
    <w:rPr>
      <w:rFonts w:eastAsia="Calibri"/>
      <w:szCs w:val="22"/>
      <w:lang w:val="en-GB"/>
    </w:rPr>
  </w:style>
  <w:style w:type="paragraph" w:customStyle="1" w:styleId="Point5">
    <w:name w:val="Point 5"/>
    <w:basedOn w:val="Normal"/>
    <w:rsid w:val="00263618"/>
    <w:pPr>
      <w:spacing w:before="120" w:after="120" w:line="360" w:lineRule="auto"/>
      <w:ind w:left="3685" w:hanging="567"/>
    </w:pPr>
    <w:rPr>
      <w:rFonts w:eastAsia="Calibri"/>
      <w:szCs w:val="22"/>
      <w:lang w:val="en-GB"/>
    </w:rPr>
  </w:style>
  <w:style w:type="paragraph" w:customStyle="1" w:styleId="PointDouble5">
    <w:name w:val="PointDouble 5"/>
    <w:basedOn w:val="Normal"/>
    <w:rsid w:val="00263618"/>
    <w:pPr>
      <w:tabs>
        <w:tab w:val="left" w:pos="3685"/>
      </w:tabs>
      <w:spacing w:before="120" w:after="120" w:line="360" w:lineRule="auto"/>
      <w:ind w:left="4252" w:hanging="1134"/>
    </w:pPr>
    <w:rPr>
      <w:rFonts w:eastAsia="Calibri"/>
      <w:szCs w:val="22"/>
      <w:lang w:val="en-GB"/>
    </w:rPr>
  </w:style>
  <w:style w:type="paragraph" w:customStyle="1" w:styleId="PointTriple5">
    <w:name w:val="PointTriple 5"/>
    <w:basedOn w:val="Normal"/>
    <w:rsid w:val="00263618"/>
    <w:pPr>
      <w:tabs>
        <w:tab w:val="left" w:pos="3685"/>
        <w:tab w:val="left" w:pos="4252"/>
      </w:tabs>
      <w:spacing w:before="120" w:after="120" w:line="360" w:lineRule="auto"/>
      <w:ind w:left="4819" w:hanging="1701"/>
    </w:pPr>
    <w:rPr>
      <w:rFonts w:eastAsia="Calibri"/>
      <w:szCs w:val="22"/>
      <w:lang w:val="en-GB"/>
    </w:rPr>
  </w:style>
  <w:style w:type="paragraph" w:customStyle="1" w:styleId="Tiret5">
    <w:name w:val="Tiret 5"/>
    <w:basedOn w:val="Normal"/>
    <w:rsid w:val="00263618"/>
    <w:pPr>
      <w:numPr>
        <w:numId w:val="39"/>
      </w:numPr>
      <w:tabs>
        <w:tab w:val="clear" w:pos="3685"/>
      </w:tabs>
      <w:spacing w:before="120" w:after="120" w:line="360" w:lineRule="auto"/>
      <w:ind w:left="360" w:hanging="360"/>
    </w:pPr>
    <w:rPr>
      <w:rFonts w:eastAsia="Calibri"/>
      <w:szCs w:val="22"/>
      <w:lang w:val="en-GB"/>
    </w:rPr>
  </w:style>
  <w:style w:type="paragraph" w:customStyle="1" w:styleId="NumPar5">
    <w:name w:val="NumPar 5"/>
    <w:basedOn w:val="Normal"/>
    <w:next w:val="Text2"/>
    <w:rsid w:val="00263618"/>
    <w:pPr>
      <w:tabs>
        <w:tab w:val="num" w:pos="1417"/>
      </w:tabs>
      <w:spacing w:before="120" w:after="120" w:line="360" w:lineRule="auto"/>
      <w:ind w:left="1417" w:hanging="1417"/>
    </w:pPr>
    <w:rPr>
      <w:rFonts w:eastAsia="Calibri"/>
      <w:szCs w:val="22"/>
      <w:lang w:val="en-GB"/>
    </w:rPr>
  </w:style>
  <w:style w:type="paragraph" w:customStyle="1" w:styleId="NumPar6">
    <w:name w:val="NumPar 6"/>
    <w:basedOn w:val="Normal"/>
    <w:next w:val="Text2"/>
    <w:rsid w:val="00263618"/>
    <w:pPr>
      <w:tabs>
        <w:tab w:val="num" w:pos="1417"/>
      </w:tabs>
      <w:spacing w:before="120" w:after="120" w:line="360" w:lineRule="auto"/>
      <w:ind w:left="1417" w:hanging="1417"/>
    </w:pPr>
    <w:rPr>
      <w:rFonts w:eastAsia="Calibri"/>
      <w:szCs w:val="22"/>
      <w:lang w:val="en-GB"/>
    </w:rPr>
  </w:style>
  <w:style w:type="paragraph" w:customStyle="1" w:styleId="NumPar7">
    <w:name w:val="NumPar 7"/>
    <w:basedOn w:val="Normal"/>
    <w:next w:val="Text2"/>
    <w:rsid w:val="00263618"/>
    <w:pPr>
      <w:tabs>
        <w:tab w:val="num" w:pos="1417"/>
      </w:tabs>
      <w:spacing w:before="120" w:after="120" w:line="360" w:lineRule="auto"/>
      <w:ind w:left="1417" w:hanging="1417"/>
    </w:pPr>
    <w:rPr>
      <w:rFonts w:eastAsia="Calibri"/>
      <w:szCs w:val="22"/>
      <w:lang w:val="en-GB"/>
    </w:rPr>
  </w:style>
  <w:style w:type="paragraph" w:customStyle="1" w:styleId="ManualNumPar5">
    <w:name w:val="Manual NumPar 5"/>
    <w:basedOn w:val="Normal"/>
    <w:next w:val="Text2"/>
    <w:rsid w:val="00263618"/>
    <w:pPr>
      <w:spacing w:before="120" w:after="120" w:line="360" w:lineRule="auto"/>
      <w:ind w:left="1417" w:hanging="1417"/>
    </w:pPr>
    <w:rPr>
      <w:rFonts w:eastAsia="Calibri"/>
      <w:szCs w:val="22"/>
      <w:lang w:val="en-GB"/>
    </w:rPr>
  </w:style>
  <w:style w:type="paragraph" w:customStyle="1" w:styleId="ManualNumPar6">
    <w:name w:val="Manual NumPar 6"/>
    <w:basedOn w:val="Normal"/>
    <w:next w:val="Text2"/>
    <w:rsid w:val="00263618"/>
    <w:pPr>
      <w:spacing w:before="120" w:after="120" w:line="360" w:lineRule="auto"/>
      <w:ind w:left="1417" w:hanging="1417"/>
    </w:pPr>
    <w:rPr>
      <w:rFonts w:eastAsia="Calibri"/>
      <w:szCs w:val="22"/>
      <w:lang w:val="en-GB"/>
    </w:rPr>
  </w:style>
  <w:style w:type="paragraph" w:customStyle="1" w:styleId="ManualNumPar7">
    <w:name w:val="Manual NumPar 7"/>
    <w:basedOn w:val="Normal"/>
    <w:next w:val="Text2"/>
    <w:rsid w:val="00263618"/>
    <w:pPr>
      <w:spacing w:before="120" w:after="120" w:line="360" w:lineRule="auto"/>
      <w:ind w:left="1417" w:hanging="1417"/>
    </w:pPr>
    <w:rPr>
      <w:rFonts w:eastAsia="Calibri"/>
      <w:szCs w:val="22"/>
      <w:lang w:val="en-GB"/>
    </w:rPr>
  </w:style>
  <w:style w:type="paragraph" w:customStyle="1" w:styleId="ManualHeading5">
    <w:name w:val="Manual Heading 5"/>
    <w:basedOn w:val="Normal"/>
    <w:next w:val="Text1"/>
    <w:rsid w:val="00263618"/>
    <w:pPr>
      <w:keepNext/>
      <w:tabs>
        <w:tab w:val="left" w:pos="850"/>
      </w:tabs>
      <w:spacing w:before="120" w:after="120" w:line="360" w:lineRule="auto"/>
      <w:ind w:left="850" w:hanging="850"/>
      <w:outlineLvl w:val="4"/>
    </w:pPr>
    <w:rPr>
      <w:rFonts w:eastAsia="Calibri"/>
      <w:szCs w:val="22"/>
      <w:lang w:val="en-GB"/>
    </w:rPr>
  </w:style>
  <w:style w:type="paragraph" w:customStyle="1" w:styleId="ManualHeading6">
    <w:name w:val="Manual Heading 6"/>
    <w:basedOn w:val="Normal"/>
    <w:next w:val="Text1"/>
    <w:rsid w:val="00263618"/>
    <w:pPr>
      <w:keepNext/>
      <w:tabs>
        <w:tab w:val="left" w:pos="850"/>
      </w:tabs>
      <w:spacing w:before="120" w:after="120" w:line="360" w:lineRule="auto"/>
      <w:ind w:left="850" w:hanging="850"/>
      <w:outlineLvl w:val="5"/>
    </w:pPr>
    <w:rPr>
      <w:rFonts w:eastAsia="Calibri"/>
      <w:szCs w:val="22"/>
      <w:lang w:val="en-GB"/>
    </w:rPr>
  </w:style>
  <w:style w:type="paragraph" w:customStyle="1" w:styleId="ManualHeading7">
    <w:name w:val="Manual Heading 7"/>
    <w:basedOn w:val="Normal"/>
    <w:next w:val="Text1"/>
    <w:rsid w:val="00263618"/>
    <w:pPr>
      <w:keepNext/>
      <w:tabs>
        <w:tab w:val="left" w:pos="850"/>
      </w:tabs>
      <w:spacing w:before="120" w:after="120" w:line="360" w:lineRule="auto"/>
      <w:ind w:left="850" w:hanging="850"/>
      <w:outlineLvl w:val="6"/>
    </w:pPr>
    <w:rPr>
      <w:rFonts w:eastAsia="Calibri"/>
      <w:szCs w:val="22"/>
      <w:lang w:val="en-GB"/>
    </w:rPr>
  </w:style>
  <w:style w:type="paragraph" w:customStyle="1" w:styleId="Bullet5">
    <w:name w:val="Bullet 5"/>
    <w:basedOn w:val="Normal"/>
    <w:rsid w:val="00263618"/>
    <w:pPr>
      <w:numPr>
        <w:numId w:val="40"/>
      </w:numPr>
      <w:tabs>
        <w:tab w:val="clear" w:pos="3685"/>
      </w:tabs>
      <w:spacing w:before="120" w:after="120" w:line="360" w:lineRule="auto"/>
      <w:ind w:left="720" w:hanging="360"/>
    </w:pPr>
    <w:rPr>
      <w:rFonts w:eastAsia="Calibri"/>
      <w:szCs w:val="22"/>
      <w:lang w:val="en-GB"/>
    </w:rPr>
  </w:style>
  <w:style w:type="character" w:styleId="LineNumber">
    <w:name w:val="line number"/>
    <w:basedOn w:val="DefaultParagraphFont"/>
    <w:unhideWhenUsed/>
    <w:rsid w:val="00263618"/>
    <w:rPr>
      <w:rFonts w:ascii="Times New Roman" w:hAnsi="Times New Roman" w:cs="Times New Roman" w:hint="default"/>
    </w:rPr>
  </w:style>
  <w:style w:type="character" w:styleId="PlaceholderText">
    <w:name w:val="Placeholder Text"/>
    <w:basedOn w:val="DefaultParagraphFont"/>
    <w:uiPriority w:val="99"/>
    <w:semiHidden/>
    <w:rsid w:val="00263618"/>
    <w:rPr>
      <w:color w:val="808080"/>
    </w:rPr>
  </w:style>
  <w:style w:type="character" w:customStyle="1" w:styleId="BodyText1">
    <w:name w:val="Body Text1"/>
    <w:basedOn w:val="Bodytext0"/>
    <w:rsid w:val="00263618"/>
    <w:rPr>
      <w:color w:val="000000"/>
      <w:spacing w:val="0"/>
      <w:w w:val="100"/>
      <w:position w:val="0"/>
      <w:sz w:val="23"/>
      <w:szCs w:val="23"/>
      <w:u w:val="single"/>
      <w:shd w:val="clear" w:color="auto" w:fill="FFFFFF"/>
      <w:lang w:val="en-US" w:eastAsia="en-US" w:bidi="en-US"/>
    </w:rPr>
  </w:style>
  <w:style w:type="character" w:customStyle="1" w:styleId="TechnicalBlockChar">
    <w:name w:val="Technical Block Char"/>
    <w:basedOn w:val="DefaultParagraphFont"/>
    <w:rsid w:val="00263618"/>
    <w:rPr>
      <w:rFonts w:ascii="Times New Roman" w:hAnsi="Times New Roman" w:cs="Times New Roman" w:hint="default"/>
      <w:sz w:val="24"/>
      <w:lang w:val="en-GB"/>
    </w:rPr>
  </w:style>
  <w:style w:type="character" w:customStyle="1" w:styleId="tw4winError">
    <w:name w:val="tw4winError"/>
    <w:rsid w:val="00263618"/>
    <w:rPr>
      <w:color w:val="00FF00"/>
      <w:sz w:val="40"/>
    </w:rPr>
  </w:style>
  <w:style w:type="character" w:customStyle="1" w:styleId="tw4winExternal">
    <w:name w:val="tw4winExternal"/>
    <w:rsid w:val="00263618"/>
    <w:rPr>
      <w:noProof/>
      <w:color w:val="808080"/>
    </w:rPr>
  </w:style>
  <w:style w:type="character" w:customStyle="1" w:styleId="tw4winInternal">
    <w:name w:val="tw4winInternal"/>
    <w:rsid w:val="00263618"/>
    <w:rPr>
      <w:noProof/>
      <w:color w:val="FF0000"/>
    </w:rPr>
  </w:style>
  <w:style w:type="character" w:customStyle="1" w:styleId="tw4winJump">
    <w:name w:val="tw4winJump"/>
    <w:rsid w:val="00263618"/>
    <w:rPr>
      <w:noProof/>
      <w:color w:val="008080"/>
    </w:rPr>
  </w:style>
  <w:style w:type="character" w:customStyle="1" w:styleId="tw4winMark">
    <w:name w:val="tw4winMark"/>
    <w:rsid w:val="00263618"/>
    <w:rPr>
      <w:rFonts w:ascii="Times New Roman" w:hAnsi="Times New Roman" w:cs="Times New Roman" w:hint="default"/>
      <w:vanish/>
      <w:webHidden w:val="0"/>
      <w:color w:val="800080"/>
      <w:sz w:val="24"/>
      <w:vertAlign w:val="subscript"/>
      <w:specVanish/>
    </w:rPr>
  </w:style>
  <w:style w:type="character" w:customStyle="1" w:styleId="tw4winPopup">
    <w:name w:val="tw4winPopup"/>
    <w:rsid w:val="00263618"/>
    <w:rPr>
      <w:noProof/>
      <w:color w:val="008000"/>
    </w:rPr>
  </w:style>
  <w:style w:type="character" w:customStyle="1" w:styleId="tw4winTerm">
    <w:name w:val="tw4winTerm"/>
    <w:rsid w:val="00263618"/>
    <w:rPr>
      <w:color w:val="0000FF"/>
    </w:rPr>
  </w:style>
  <w:style w:type="character" w:customStyle="1" w:styleId="Initial">
    <w:name w:val="Initial"/>
    <w:basedOn w:val="DefaultParagraphFont"/>
    <w:rsid w:val="00263618"/>
    <w:rPr>
      <w:rFonts w:ascii="CG Times" w:hAnsi="CG Times" w:cs="Times New Roman" w:hint="default"/>
      <w:sz w:val="24"/>
      <w:lang w:val="en-US"/>
    </w:rPr>
  </w:style>
  <w:style w:type="character" w:customStyle="1" w:styleId="Marker2">
    <w:name w:val="Marker2"/>
    <w:basedOn w:val="DefaultParagraphFont"/>
    <w:rsid w:val="00263618"/>
    <w:rPr>
      <w:color w:val="FF0000"/>
    </w:rPr>
  </w:style>
  <w:style w:type="character" w:customStyle="1" w:styleId="Added">
    <w:name w:val="Added"/>
    <w:basedOn w:val="DefaultParagraphFont"/>
    <w:rsid w:val="00263618"/>
    <w:rPr>
      <w:b/>
      <w:bCs w:val="0"/>
      <w:u w:val="single"/>
    </w:rPr>
  </w:style>
  <w:style w:type="character" w:customStyle="1" w:styleId="Deleted">
    <w:name w:val="Deleted"/>
    <w:basedOn w:val="DefaultParagraphFont"/>
    <w:rsid w:val="00263618"/>
    <w:rPr>
      <w:strike/>
    </w:rPr>
  </w:style>
  <w:style w:type="character" w:customStyle="1" w:styleId="HeaderCouncilChar">
    <w:name w:val="Header Council Char"/>
    <w:basedOn w:val="DefaultParagraphFont"/>
    <w:rsid w:val="00263618"/>
    <w:rPr>
      <w:rFonts w:ascii="Times New Roman" w:hAnsi="Times New Roman" w:cs="Times New Roman" w:hint="default"/>
      <w:sz w:val="2"/>
      <w:lang w:val="en-GB"/>
    </w:rPr>
  </w:style>
  <w:style w:type="character" w:customStyle="1" w:styleId="FooterCouncilChar">
    <w:name w:val="Footer Council Char"/>
    <w:basedOn w:val="DefaultParagraphFont"/>
    <w:rsid w:val="00263618"/>
    <w:rPr>
      <w:rFonts w:ascii="Times New Roman" w:hAnsi="Times New Roman" w:cs="Times New Roman" w:hint="default"/>
      <w:sz w:val="2"/>
      <w:lang w:val="en-GB"/>
    </w:rPr>
  </w:style>
  <w:style w:type="character" w:customStyle="1" w:styleId="Marker">
    <w:name w:val="Marker"/>
    <w:basedOn w:val="DefaultParagraphFont"/>
    <w:rsid w:val="00263618"/>
    <w:rPr>
      <w:color w:val="0000FF"/>
      <w:bdr w:val="none" w:sz="0" w:space="0" w:color="auto" w:frame="1"/>
    </w:rPr>
  </w:style>
  <w:style w:type="character" w:customStyle="1" w:styleId="Marker1">
    <w:name w:val="Marker1"/>
    <w:basedOn w:val="DefaultParagraphFont"/>
    <w:rsid w:val="00263618"/>
    <w:rPr>
      <w:color w:val="008000"/>
      <w:bdr w:val="none" w:sz="0" w:space="0" w:color="auto" w:frame="1"/>
    </w:rPr>
  </w:style>
  <w:style w:type="character" w:customStyle="1" w:styleId="tlid-translation">
    <w:name w:val="tlid-translation"/>
    <w:basedOn w:val="DefaultParagraphFont"/>
    <w:rsid w:val="00263618"/>
  </w:style>
  <w:style w:type="character" w:customStyle="1" w:styleId="gt-baf-cell">
    <w:name w:val="gt-baf-cell"/>
    <w:basedOn w:val="DefaultParagraphFont"/>
    <w:rsid w:val="00263618"/>
  </w:style>
  <w:style w:type="character" w:customStyle="1" w:styleId="alt-edited">
    <w:name w:val="alt-edited"/>
    <w:basedOn w:val="DefaultParagraphFont"/>
    <w:rsid w:val="00263618"/>
  </w:style>
  <w:style w:type="table" w:styleId="TableSimple1">
    <w:name w:val="Table Simple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263618"/>
    <w:pPr>
      <w:spacing w:before="120" w:after="120" w:line="240" w:lineRule="auto"/>
      <w:jc w:val="both"/>
    </w:pPr>
    <w:rPr>
      <w:rFonts w:ascii="Times New Roman" w:eastAsia="Times New Roman" w:hAnsi="Times New Roman" w:cs="Times New Roman"/>
      <w:color w:val="000080"/>
      <w:sz w:val="20"/>
      <w:szCs w:val="2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ascii="Times New Roman" w:hAnsi="Times New Roman" w:cs="Times New Roman" w:hint="default"/>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ascii="Times New Roman" w:hAnsi="Times New Roman" w:cs="Times New Roman" w:hint="default"/>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ascii="Times New Roman" w:hAnsi="Times New Roman" w:cs="Times New Roman" w:hint="default"/>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left w:val="single" w:sz="6" w:space="0" w:color="000000"/>
        <w:bottom w:val="single" w:sz="12" w:space="0" w:color="000000"/>
        <w:right w:val="single" w:sz="6" w:space="0" w:color="000000"/>
      </w:tblBorders>
    </w:tblPr>
    <w:tblStylePr w:type="firstRow">
      <w:rPr>
        <w:rFonts w:ascii="Times New Roman" w:hAnsi="Times New Roman" w:cs="Times New Roman" w:hint="default"/>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ascii="Times New Roman" w:hAnsi="Times New Roman" w:cs="Times New Roman" w:hint="default"/>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263618"/>
    <w:pPr>
      <w:spacing w:before="120" w:after="120" w:line="240" w:lineRule="auto"/>
      <w:jc w:val="both"/>
    </w:pPr>
    <w:rPr>
      <w:rFonts w:ascii="Times New Roman" w:eastAsia="Times New Roman" w:hAnsi="Times New Roman" w:cs="Times New Roman"/>
      <w:color w:val="FFFFFF"/>
      <w:sz w:val="20"/>
      <w:szCs w:val="20"/>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ascii="Times New Roman" w:hAnsi="Times New Roman" w:cs="Times New Roman" w:hint="default"/>
        <w:b/>
        <w:bCs/>
        <w:i/>
        <w:iCs/>
      </w:rPr>
      <w:tblPr/>
      <w:tcPr>
        <w:tcBorders>
          <w:tl2br w:val="none" w:sz="0" w:space="0" w:color="auto"/>
          <w:tr2bl w:val="none" w:sz="0" w:space="0" w:color="auto"/>
        </w:tcBorders>
        <w:shd w:val="solid" w:color="000080" w:fill="FFFFFF"/>
      </w:tcPr>
    </w:tblStylePr>
    <w:tblStylePr w:type="nwCell">
      <w:rPr>
        <w:rFonts w:ascii="Times New Roman" w:hAnsi="Times New Roman" w:cs="Times New Roman" w:hint="default"/>
      </w:rPr>
      <w:tblPr/>
      <w:tcPr>
        <w:tcBorders>
          <w:tl2br w:val="none" w:sz="0" w:space="0" w:color="auto"/>
          <w:tr2bl w:val="none" w:sz="0" w:space="0" w:color="auto"/>
        </w:tcBorders>
        <w:shd w:val="solid" w:color="000000" w:fill="FFFFFF"/>
      </w:tcPr>
    </w:tblStylePr>
    <w:tblStylePr w:type="swCell">
      <w:rPr>
        <w:rFonts w:ascii="Times New Roman" w:hAnsi="Times New Roman" w:cs="Times New Roman" w:hint="default"/>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bottom w:val="single" w:sz="12" w:space="0" w:color="000000"/>
      </w:tblBorders>
    </w:tblPr>
    <w:tcPr>
      <w:shd w:val="pct20" w:color="FFFF00" w:fill="FFFFFF"/>
    </w:tcPr>
    <w:tblStylePr w:type="firstRow">
      <w:rPr>
        <w:rFonts w:ascii="Times New Roman" w:hAnsi="Times New Roman" w:cs="Times New Roman" w:hint="default"/>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ascii="Times New Roman" w:hAnsi="Times New Roman" w:cs="Times New Roman" w:hint="default"/>
      </w:rPr>
      <w:tblPr/>
      <w:tcPr>
        <w:tcBorders>
          <w:tl2br w:val="none" w:sz="0" w:space="0" w:color="auto"/>
          <w:tr2bl w:val="none" w:sz="0" w:space="0" w:color="auto"/>
        </w:tcBorders>
        <w:shd w:val="solid" w:color="C0C0C0" w:fill="FFFFFF"/>
      </w:tcPr>
    </w:tblStylePr>
    <w:tblStylePr w:type="swCell">
      <w:rPr>
        <w:rFonts w:ascii="Times New Roman" w:hAnsi="Times New Roman" w:cs="Times New Roman" w:hint="default"/>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Times New Roman" w:hAnsi="Times New Roman"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Times New Roman" w:hAnsi="Times New Roman"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263618"/>
    <w:pPr>
      <w:spacing w:before="120" w:after="120" w:line="240" w:lineRule="auto"/>
      <w:jc w:val="both"/>
    </w:pPr>
    <w:rPr>
      <w:rFonts w:ascii="Times New Roman" w:eastAsia="Times New Roman" w:hAnsi="Times New Roman" w:cs="Times New Roman"/>
      <w:b/>
      <w:bCs/>
      <w:sz w:val="20"/>
      <w:szCs w:val="20"/>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val="0"/>
        <w:bCs w:val="0"/>
      </w:rPr>
      <w:tblPr/>
      <w:tcPr>
        <w:tcBorders>
          <w:bottom w:val="double" w:sz="6" w:space="0" w:color="000000"/>
          <w:tl2br w:val="none" w:sz="0" w:space="0" w:color="auto"/>
          <w:tr2bl w:val="none" w:sz="0" w:space="0" w:color="auto"/>
        </w:tcBorders>
      </w:tcPr>
    </w:tblStylePr>
    <w:tblStylePr w:type="band1Vert">
      <w:rPr>
        <w:rFonts w:ascii="Times New Roman" w:hAnsi="Times New Roman" w:cs="Times New Roman" w:hint="default"/>
        <w:color w:val="auto"/>
      </w:rPr>
      <w:tblPr/>
      <w:tcPr>
        <w:shd w:val="pct25" w:color="000000" w:fill="FFFFFF"/>
      </w:tcPr>
    </w:tblStylePr>
    <w:tblStylePr w:type="band2Vert">
      <w:rPr>
        <w:rFonts w:ascii="Times New Roman" w:hAnsi="Times New Roman" w:cs="Times New Roman" w:hint="default"/>
        <w:color w:val="auto"/>
      </w:rPr>
      <w:tblPr/>
      <w:tcPr>
        <w:shd w:val="pct25" w:color="FFFF00" w:fill="FFFFFF"/>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263618"/>
    <w:pPr>
      <w:spacing w:before="120" w:after="120" w:line="240" w:lineRule="auto"/>
      <w:jc w:val="both"/>
    </w:pPr>
    <w:rPr>
      <w:rFonts w:ascii="Times New Roman" w:eastAsia="Times New Roman" w:hAnsi="Times New Roman" w:cs="Times New Roman"/>
      <w:b/>
      <w:bCs/>
      <w:sz w:val="20"/>
      <w:szCs w:val="20"/>
    </w:rPr>
    <w:tblPr>
      <w:tblStyleColBandSize w:val="1"/>
      <w:tblInd w:w="0" w:type="nil"/>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263618"/>
    <w:pPr>
      <w:spacing w:before="120" w:after="120" w:line="240" w:lineRule="auto"/>
      <w:jc w:val="both"/>
    </w:pPr>
    <w:rPr>
      <w:rFonts w:ascii="Times New Roman" w:eastAsia="Times New Roman" w:hAnsi="Times New Roman" w:cs="Times New Roman"/>
      <w:b/>
      <w:bCs/>
      <w:sz w:val="20"/>
      <w:szCs w:val="20"/>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ColBandSize w:val="1"/>
      <w:tblInd w:w="0" w:type="nil"/>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styleId="TableColumns5">
    <w:name w:val="Table Columns 5"/>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styleId="TableGrid10">
    <w:name w:val="Table Grid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TableGrid2">
    <w:name w:val="Table Grid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insideH w:val="single" w:sz="6" w:space="0" w:color="000000"/>
        <w:insideV w:val="single" w:sz="6" w:space="0" w:color="000000"/>
      </w:tblBorders>
    </w:tbl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styleId="TableGrid3">
    <w:name w:val="Table Grid 3"/>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ascii="Times New Roman" w:hAnsi="Times New Roman" w:cs="Times New Roman" w:hint="default"/>
      </w:rPr>
      <w:tblPr/>
      <w:tcPr>
        <w:tcBorders>
          <w:bottom w:val="single" w:sz="6" w:space="0" w:color="000000"/>
          <w:tl2br w:val="none" w:sz="0" w:space="0" w:color="auto"/>
          <w:tr2bl w:val="none" w:sz="0" w:space="0" w:color="auto"/>
        </w:tcBorders>
        <w:shd w:val="pct30" w:color="FFFF00" w:fill="FFFFFF"/>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styleId="TableGrid4">
    <w:name w:val="Table Grid 4"/>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styleId="TableGrid6">
    <w:name w:val="Table Grid 6"/>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ascii="Times New Roman" w:hAnsi="Times New Roman" w:cs="Times New Roman" w:hint="default"/>
        <w:b/>
        <w:b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styleId="TableGrid7">
    <w:name w:val="Table Grid 7"/>
    <w:basedOn w:val="TableNormal"/>
    <w:semiHidden/>
    <w:unhideWhenUsed/>
    <w:rsid w:val="00263618"/>
    <w:pPr>
      <w:spacing w:before="120" w:after="120" w:line="240" w:lineRule="auto"/>
      <w:jc w:val="both"/>
    </w:pPr>
    <w:rPr>
      <w:rFonts w:ascii="Times New Roman" w:eastAsia="Times New Roman" w:hAnsi="Times New Roman" w:cs="Times New Roman"/>
      <w:b/>
      <w:bCs/>
      <w:sz w:val="20"/>
      <w:szCs w:val="20"/>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b w:val="0"/>
        <w:bCs w:val="0"/>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val="0"/>
        <w:bCs w:val="0"/>
      </w:rPr>
      <w:tblPr/>
      <w:tcPr>
        <w:tcBorders>
          <w:top w:val="single" w:sz="6" w:space="0" w:color="000000"/>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styleId="TableGrid8">
    <w:name w:val="Table Grid 8"/>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List2">
    <w:name w:val="Table List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2"/>
      <w:tblInd w:w="0" w:type="nil"/>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List3">
    <w:name w:val="Table List 3"/>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bottom w:val="single" w:sz="12" w:space="0" w:color="000000"/>
        <w:insideH w:val="single" w:sz="6" w:space="0" w:color="000000"/>
      </w:tblBorders>
    </w:tblPr>
    <w:tblStylePr w:type="firstRow">
      <w:rPr>
        <w:rFonts w:ascii="Times New Roman" w:hAnsi="Times New Roman" w:cs="Times New Roman" w:hint="default"/>
        <w:b/>
        <w:bCs/>
        <w:color w:val="000080"/>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swCell">
      <w:rPr>
        <w:rFonts w:ascii="Times New Roman" w:hAnsi="Times New Roman" w:cs="Times New Roman" w:hint="default"/>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Times New Roman" w:hAnsi="Times New Roman"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style>
  <w:style w:type="table" w:styleId="TableList6">
    <w:name w:val="Table List 6"/>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ascii="Times New Roman" w:hAnsi="Times New Roman" w:cs="Times New Roman" w:hint="default"/>
        <w:b/>
        <w:bCs/>
      </w:rPr>
      <w:tblPr/>
      <w:tcPr>
        <w:tcBorders>
          <w:bottom w:val="single" w:sz="12" w:space="0" w:color="008000"/>
          <w:tl2br w:val="none" w:sz="0" w:space="0" w:color="auto"/>
          <w:tr2bl w:val="none" w:sz="0" w:space="0" w:color="auto"/>
        </w:tcBorders>
        <w:shd w:val="solid" w:color="C0C0C0" w:fill="FFFFFF"/>
      </w:tcPr>
    </w:tblStylePr>
    <w:tblStylePr w:type="lastRow">
      <w:rPr>
        <w:rFonts w:ascii="Times New Roman" w:hAnsi="Times New Roman" w:cs="Times New Roman" w:hint="default"/>
        <w:b/>
        <w:bCs/>
      </w:rPr>
      <w:tblPr/>
      <w:tcPr>
        <w:tcBorders>
          <w:top w:val="single" w:sz="12" w:space="0" w:color="008000"/>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tblStylePr w:type="band2Horz">
      <w:rPr>
        <w:rFonts w:ascii="Times New Roman" w:hAnsi="Times New Roman" w:cs="Times New Roman" w:hint="default"/>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ascii="Times New Roman" w:hAnsi="Times New Roman" w:cs="Times New Roman" w:hint="default"/>
        <w:b/>
        <w:bCs/>
        <w:i/>
        <w:iCs/>
      </w:rPr>
      <w:tblPr/>
      <w:tcPr>
        <w:tcBorders>
          <w:bottom w:val="single" w:sz="6" w:space="0" w:color="000000"/>
          <w:tl2br w:val="none" w:sz="0" w:space="0" w:color="auto"/>
          <w:tr2bl w:val="none" w:sz="0" w:space="0" w:color="auto"/>
        </w:tcBorders>
        <w:shd w:val="solid" w:color="FFFF00" w:fill="FFFFFF"/>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5" w:color="FFFF00" w:fill="FFFFFF"/>
      </w:tcPr>
    </w:tblStylePr>
    <w:tblStylePr w:type="band2Horz">
      <w:rPr>
        <w:rFonts w:ascii="Times New Roman" w:hAnsi="Times New Roman" w:cs="Times New Roman" w:hint="default"/>
      </w:rPr>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Pr>
    <w:tcPr>
      <w:shd w:val="solid" w:color="C0C0C0" w:fill="FFFFFF"/>
    </w:tcPr>
    <w:tblStylePr w:type="firstRow">
      <w:rPr>
        <w:rFonts w:ascii="Times New Roman" w:hAnsi="Times New Roman" w:cs="Times New Roman" w:hint="default"/>
        <w:b/>
        <w:bCs/>
        <w:color w:val="800080"/>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FFFFFF"/>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6" w:space="0" w:color="808080"/>
          <w:tl2br w:val="none" w:sz="0" w:space="0" w:color="auto"/>
          <w:tr2bl w:val="none" w:sz="0" w:space="0" w:color="auto"/>
        </w:tcBorders>
      </w:tcPr>
    </w:tblStylePr>
    <w:tblStylePr w:type="lastCol">
      <w:rPr>
        <w:rFonts w:ascii="Times New Roman" w:hAnsi="Times New Roman" w:cs="Times New Roman" w:hint="default"/>
      </w:rPr>
      <w:tblPr/>
      <w:tcPr>
        <w:tcBorders>
          <w:left w:val="single" w:sz="6" w:space="0" w:color="FFFFFF"/>
          <w:tl2br w:val="none" w:sz="0" w:space="0" w:color="auto"/>
          <w:tr2bl w:val="none" w:sz="0" w:space="0" w:color="auto"/>
        </w:tcBorders>
      </w:tcPr>
    </w:tblStylePr>
    <w:tblStylePr w:type="neCell">
      <w:rPr>
        <w:rFonts w:ascii="Times New Roman" w:hAnsi="Times New Roman" w:cs="Times New Roman" w:hint="default"/>
      </w:rPr>
      <w:tblPr/>
      <w:tcPr>
        <w:tcBorders>
          <w:left w:val="none" w:sz="0" w:space="0" w:color="auto"/>
          <w:bottom w:val="none" w:sz="0" w:space="0" w:color="auto"/>
          <w:tl2br w:val="none" w:sz="0" w:space="0" w:color="auto"/>
          <w:tr2bl w:val="none" w:sz="0" w:space="0" w:color="auto"/>
        </w:tcBorders>
      </w:tcPr>
    </w:tblStylePr>
    <w:tblStylePr w:type="nwCell">
      <w:rPr>
        <w:rFonts w:ascii="Times New Roman" w:hAnsi="Times New Roman" w:cs="Times New Roman" w:hint="default"/>
      </w:rPr>
      <w:tblPr/>
      <w:tcPr>
        <w:tcBorders>
          <w:bottom w:val="none" w:sz="0" w:space="0" w:color="auto"/>
          <w:right w:val="none" w:sz="0" w:space="0" w:color="auto"/>
          <w:tl2br w:val="none" w:sz="0" w:space="0" w:color="auto"/>
          <w:tr2bl w:val="none" w:sz="0" w:space="0" w:color="auto"/>
        </w:tcBorders>
      </w:tcPr>
    </w:tblStylePr>
    <w:tblStylePr w:type="seCell">
      <w:rPr>
        <w:rFonts w:ascii="Times New Roman" w:hAnsi="Times New Roman"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Times New Roman" w:hAnsi="Times New Roman"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Pr>
    <w:tcPr>
      <w:shd w:val="solid" w:color="C0C0C0" w:fill="FFFFFF"/>
    </w:tcPr>
    <w:tblStylePr w:type="firstCol">
      <w:rPr>
        <w:rFonts w:ascii="Times New Roman" w:hAnsi="Times New Roman"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Times New Roman" w:hAnsi="Times New Roman" w:cs="Times New Roman" w:hint="default"/>
      </w:rPr>
      <w:tblPr/>
      <w:tcPr>
        <w:tcBorders>
          <w:right w:val="single" w:sz="6" w:space="0" w:color="FFFFFF"/>
          <w:tl2br w:val="none" w:sz="0" w:space="0" w:color="auto"/>
          <w:tr2bl w:val="none" w:sz="0" w:space="0" w:color="auto"/>
        </w:tcBorders>
      </w:tcPr>
    </w:tblStylePr>
    <w:tblStylePr w:type="band1Horz">
      <w:rPr>
        <w:rFonts w:ascii="Times New Roman" w:hAnsi="Times New Roman"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StyleColBandSize w:val="1"/>
      <w:tblInd w:w="0" w:type="nil"/>
    </w:tblPr>
    <w:tblStylePr w:type="firstCol">
      <w:rPr>
        <w:rFonts w:ascii="Times New Roman" w:hAnsi="Times New Roman" w:cs="Times New Roman" w:hint="default"/>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ascii="Times New Roman" w:hAnsi="Times New Roman" w:cs="Times New Roman" w:hint="default"/>
      </w:rPr>
      <w:tblPr/>
      <w:tcPr>
        <w:tcBorders>
          <w:right w:val="single" w:sz="6" w:space="0" w:color="FFFFFF"/>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50" w:color="C0C0C0" w:fill="FFFFFF"/>
      </w:tcPr>
    </w:tblStylePr>
    <w:tblStylePr w:type="band1Horz">
      <w:rPr>
        <w:rFonts w:ascii="Times New Roman" w:hAnsi="Times New Roman" w:cs="Times New Roman" w:hint="default"/>
      </w:rPr>
      <w:tblPr/>
      <w:tcPr>
        <w:tcBorders>
          <w:top w:val="single" w:sz="6" w:space="0" w:color="808080"/>
          <w:bottom w:val="single" w:sz="6" w:space="0" w:color="FFFFFF"/>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Borders>
        <w:insideH w:val="single" w:sz="18" w:space="0" w:color="FFFFFF"/>
        <w:insideV w:val="single" w:sz="18" w:space="0" w:color="FFFFFF"/>
      </w:tblBorders>
    </w:tbl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StyleRowBandSize w:val="1"/>
      <w:tblInd w:w="0" w:type="nil"/>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eWeb1">
    <w:name w:val="Table Web 1"/>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unhideWhenUsed/>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rsid w:val="00263618"/>
    <w:pPr>
      <w:spacing w:before="120" w:after="12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olumns21">
    <w:name w:val="Table Columns 21"/>
    <w:basedOn w:val="TableNormal"/>
    <w:rsid w:val="00263618"/>
    <w:pPr>
      <w:spacing w:before="120" w:after="120" w:line="240" w:lineRule="auto"/>
      <w:jc w:val="both"/>
    </w:pPr>
    <w:rPr>
      <w:rFonts w:ascii="Times New Roman" w:eastAsia="Times New Roman" w:hAnsi="Times New Roman" w:cs="Times New Roman"/>
      <w:b/>
      <w:bCs/>
      <w:sz w:val="20"/>
      <w:szCs w:val="20"/>
      <w:lang w:val="en-GB"/>
    </w:rPr>
    <w:tblPr>
      <w:tblStyleColBandSize w:val="1"/>
      <w:tblInd w:w="0" w:type="nil"/>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style>
  <w:style w:type="table" w:customStyle="1" w:styleId="Table3Deffects11">
    <w:name w:val="Table 3D effects 11"/>
    <w:basedOn w:val="TableNormal"/>
    <w:rsid w:val="00263618"/>
    <w:pPr>
      <w:spacing w:after="0" w:line="240" w:lineRule="auto"/>
    </w:pPr>
    <w:rPr>
      <w:sz w:val="20"/>
      <w:szCs w:val="20"/>
      <w:lang w:val="en-GB"/>
    </w:rPr>
    <w:tblPr/>
    <w:tblStylePr w:type="seCell">
      <w:rPr>
        <w:rFonts w:ascii="Times New Roman" w:hAnsi="Times New Roman" w:cs="Times New Roman" w:hint="default"/>
      </w:rPr>
      <w:tblPr/>
      <w:tcPr>
        <w:tcBorders>
          <w:top w:val="none" w:sz="0" w:space="0" w:color="auto"/>
          <w:left w:val="none" w:sz="0" w:space="0" w:color="auto"/>
          <w:tl2br w:val="none" w:sz="0" w:space="0" w:color="auto"/>
          <w:tr2bl w:val="none" w:sz="0" w:space="0" w:color="auto"/>
        </w:tcBorders>
      </w:tcPr>
    </w:tblStylePr>
    <w:tblStylePr w:type="swCell">
      <w:rPr>
        <w:rFonts w:ascii="Times New Roman" w:hAnsi="Times New Roman" w:cs="Times New Roman" w:hint="default"/>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rsid w:val="00263618"/>
    <w:pPr>
      <w:spacing w:before="120" w:after="120" w:line="240" w:lineRule="auto"/>
      <w:jc w:val="both"/>
    </w:pPr>
    <w:rPr>
      <w:rFonts w:ascii="Times New Roman" w:eastAsia="Times New Roman" w:hAnsi="Times New Roman" w:cs="Times New Roman"/>
      <w:sz w:val="20"/>
      <w:szCs w:val="20"/>
      <w:lang w:val="en-GB"/>
    </w:rPr>
    <w:tblPr>
      <w:tblStyleRowBandSize w:val="1"/>
      <w:tblInd w:w="0" w:type="nil"/>
    </w:tblPr>
    <w:tcPr>
      <w:shd w:val="solid" w:color="C0C0C0" w:fill="FFFFFF"/>
    </w:tcPr>
  </w:style>
  <w:style w:type="table" w:customStyle="1" w:styleId="TableClassic11">
    <w:name w:val="Table Classic 11"/>
    <w:basedOn w:val="TableNormal"/>
    <w:rsid w:val="00263618"/>
    <w:pPr>
      <w:spacing w:after="0" w:line="240" w:lineRule="auto"/>
    </w:pPr>
    <w:rPr>
      <w:sz w:val="20"/>
      <w:szCs w:val="20"/>
      <w:lang w:val="en-GB"/>
    </w:rPr>
    <w:tbl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style>
  <w:style w:type="table" w:customStyle="1" w:styleId="TableColorful31">
    <w:name w:val="Table Colorful 31"/>
    <w:basedOn w:val="TableNormal"/>
    <w:rsid w:val="00263618"/>
    <w:pPr>
      <w:spacing w:after="0" w:line="240" w:lineRule="auto"/>
    </w:pPr>
    <w:rPr>
      <w:sz w:val="20"/>
      <w:szCs w:val="20"/>
      <w:lang w:val="en-GB"/>
    </w:rPr>
    <w:tblPr/>
    <w:tblStylePr w:type="nwCell">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rsid w:val="00263618"/>
    <w:pPr>
      <w:spacing w:after="0" w:line="240" w:lineRule="auto"/>
    </w:pPr>
    <w:rPr>
      <w:sz w:val="20"/>
      <w:szCs w:val="20"/>
      <w:lang w:val="en-GB"/>
    </w:rPr>
    <w:tbl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Columns22">
    <w:name w:val="Table Columns 22"/>
    <w:basedOn w:val="TableNormal"/>
    <w:rsid w:val="00263618"/>
    <w:pPr>
      <w:spacing w:before="120" w:after="120" w:line="240" w:lineRule="auto"/>
      <w:jc w:val="both"/>
    </w:pPr>
    <w:rPr>
      <w:rFonts w:ascii="Times New Roman" w:eastAsia="Times New Roman" w:hAnsi="Times New Roman" w:cs="Times New Roman"/>
      <w:b/>
      <w:bCs/>
      <w:sz w:val="20"/>
      <w:szCs w:val="20"/>
      <w:lang w:val="en-GB"/>
    </w:rPr>
    <w:tblPr>
      <w:tblStyleColBandSize w:val="1"/>
      <w:tblInd w:w="0" w:type="nil"/>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style>
  <w:style w:type="table" w:customStyle="1" w:styleId="TableColumns41">
    <w:name w:val="Table Columns 41"/>
    <w:basedOn w:val="TableNormal"/>
    <w:rsid w:val="00263618"/>
    <w:pPr>
      <w:spacing w:after="0" w:line="240" w:lineRule="auto"/>
    </w:pPr>
    <w:rPr>
      <w:sz w:val="20"/>
      <w:szCs w:val="20"/>
      <w:lang w:val="en-GB"/>
    </w:rPr>
    <w:tbl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TableGrid41">
    <w:name w:val="Table Grid 41"/>
    <w:basedOn w:val="TableNormal"/>
    <w:rsid w:val="00263618"/>
    <w:pPr>
      <w:spacing w:before="120" w:after="120" w:line="240" w:lineRule="auto"/>
      <w:jc w:val="both"/>
    </w:pPr>
    <w:rPr>
      <w:rFonts w:ascii="Times New Roman" w:eastAsia="Times New Roman" w:hAnsi="Times New Roman" w:cs="Times New Roman"/>
      <w:sz w:val="20"/>
      <w:szCs w:val="20"/>
      <w:lang w:val="en-GB"/>
    </w:r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color w:val="auto"/>
      </w:rPr>
      <w:tblPr/>
      <w:tcPr>
        <w:tcBorders>
          <w:bottom w:val="single" w:sz="6" w:space="0" w:color="000000"/>
          <w:tl2br w:val="none" w:sz="0" w:space="0" w:color="auto"/>
          <w:tr2bl w:val="none" w:sz="0" w:space="0" w:color="auto"/>
        </w:tcBorders>
        <w:shd w:val="pct30" w:color="FFFF00" w:fill="FFFFFF"/>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shd w:val="pct30" w:color="FFFF00" w:fill="FFFFFF"/>
      </w:tcPr>
    </w:tblStylePr>
  </w:style>
  <w:style w:type="table" w:customStyle="1" w:styleId="TableGrid51">
    <w:name w:val="Table Grid 51"/>
    <w:basedOn w:val="TableNormal"/>
    <w:rsid w:val="00263618"/>
    <w:pPr>
      <w:spacing w:after="0" w:line="240" w:lineRule="auto"/>
    </w:pPr>
    <w:rPr>
      <w:sz w:val="20"/>
      <w:szCs w:val="20"/>
      <w:lang w:val="en-GB"/>
    </w:rPr>
    <w:tbl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List61">
    <w:name w:val="Table List 61"/>
    <w:basedOn w:val="TableNormal"/>
    <w:rsid w:val="00263618"/>
    <w:pPr>
      <w:spacing w:before="120" w:after="120" w:line="240" w:lineRule="auto"/>
      <w:jc w:val="both"/>
    </w:pPr>
    <w:rPr>
      <w:rFonts w:ascii="Times New Roman" w:eastAsia="Times New Roman" w:hAnsi="Times New Roman" w:cs="Times New Roman"/>
      <w:sz w:val="20"/>
      <w:szCs w:val="20"/>
      <w:lang w:val="en-GB"/>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style>
  <w:style w:type="table" w:customStyle="1" w:styleId="TableList81">
    <w:name w:val="Table List 81"/>
    <w:basedOn w:val="TableNormal"/>
    <w:rsid w:val="00263618"/>
    <w:pPr>
      <w:spacing w:after="0" w:line="240" w:lineRule="auto"/>
    </w:pPr>
    <w:rPr>
      <w:sz w:val="20"/>
      <w:szCs w:val="20"/>
      <w:lang w:val="en-GB"/>
    </w:rPr>
    <w:tbl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Web21">
    <w:name w:val="Table Web 21"/>
    <w:basedOn w:val="TableNormal"/>
    <w:rsid w:val="00263618"/>
    <w:pPr>
      <w:spacing w:before="120" w:after="120" w:line="240" w:lineRule="auto"/>
      <w:jc w:val="both"/>
    </w:pPr>
    <w:rPr>
      <w:rFonts w:ascii="Times New Roman" w:eastAsia="Times New Roman" w:hAnsi="Times New Roman" w:cs="Times New Roman"/>
      <w:sz w:val="20"/>
      <w:szCs w:val="20"/>
      <w:lang w:val="en-GB"/>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TableGrid30">
    <w:name w:val="Table Grid3"/>
    <w:basedOn w:val="TableNormal"/>
    <w:rsid w:val="00263618"/>
    <w:pPr>
      <w:spacing w:before="120" w:after="120" w:line="240" w:lineRule="auto"/>
      <w:jc w:val="both"/>
    </w:pPr>
    <w:rPr>
      <w:rFonts w:ascii="Times New Roman" w:eastAsia="Times New Roman" w:hAnsi="Times New Roman" w:cs="Times New Roman"/>
      <w:sz w:val="20"/>
      <w:szCs w:val="20"/>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2">
    <w:name w:val="Table 3D effects 12"/>
    <w:basedOn w:val="TableNormal"/>
    <w:rsid w:val="00263618"/>
    <w:pPr>
      <w:spacing w:after="0" w:line="240" w:lineRule="auto"/>
    </w:pPr>
    <w:rPr>
      <w:sz w:val="20"/>
      <w:szCs w:val="20"/>
      <w:lang w:val="en-GB"/>
    </w:rPr>
    <w:tblPr/>
    <w:tblStylePr w:type="lastRow">
      <w:rPr>
        <w:rFonts w:ascii="Times New Roman" w:hAnsi="Times New Roman" w:cs="Times New Roman" w:hint="default"/>
      </w:rPr>
      <w:tblPr/>
      <w:tcPr>
        <w:tcBorders>
          <w:top w:val="single" w:sz="6" w:space="0" w:color="FFFFFF"/>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6" w:space="0" w:color="808080"/>
          <w:tl2br w:val="none" w:sz="0" w:space="0" w:color="auto"/>
          <w:tr2bl w:val="none" w:sz="0" w:space="0" w:color="auto"/>
        </w:tcBorders>
      </w:tcPr>
    </w:tblStylePr>
    <w:tblStylePr w:type="lastCol">
      <w:rPr>
        <w:rFonts w:ascii="Times New Roman" w:hAnsi="Times New Roman" w:cs="Times New Roman" w:hint="default"/>
      </w:rPr>
      <w:tblPr/>
      <w:tcPr>
        <w:tcBorders>
          <w:left w:val="single" w:sz="6" w:space="0" w:color="FFFFFF"/>
          <w:tl2br w:val="none" w:sz="0" w:space="0" w:color="auto"/>
          <w:tr2bl w:val="none" w:sz="0" w:space="0" w:color="auto"/>
        </w:tcBorders>
      </w:tcPr>
    </w:tblStylePr>
  </w:style>
  <w:style w:type="table" w:customStyle="1" w:styleId="Table3Deffects32">
    <w:name w:val="Table 3D effects 32"/>
    <w:basedOn w:val="TableNormal"/>
    <w:rsid w:val="00263618"/>
    <w:pPr>
      <w:spacing w:after="0" w:line="240" w:lineRule="auto"/>
    </w:pPr>
    <w:rPr>
      <w:sz w:val="20"/>
      <w:szCs w:val="20"/>
      <w:lang w:val="en-GB"/>
    </w:rPr>
    <w:tblPr/>
    <w:tblStylePr w:type="band1Horz">
      <w:rPr>
        <w:rFonts w:ascii="Times New Roman" w:hAnsi="Times New Roman" w:cs="Times New Roman" w:hint="default"/>
      </w:rPr>
      <w:tblPr/>
      <w:tcPr>
        <w:tcBorders>
          <w:top w:val="single" w:sz="6" w:space="0" w:color="808080"/>
          <w:bottom w:val="single" w:sz="6" w:space="0" w:color="FFFFFF"/>
          <w:tl2br w:val="none" w:sz="0" w:space="0" w:color="auto"/>
          <w:tr2bl w:val="none" w:sz="0" w:space="0" w:color="auto"/>
        </w:tcBorders>
      </w:tcPr>
    </w:tblStylePr>
  </w:style>
  <w:style w:type="table" w:customStyle="1" w:styleId="TableClassic22">
    <w:name w:val="Table Classic 22"/>
    <w:basedOn w:val="TableNormal"/>
    <w:rsid w:val="00263618"/>
    <w:pPr>
      <w:spacing w:after="0" w:line="240" w:lineRule="auto"/>
    </w:pPr>
    <w:rPr>
      <w:sz w:val="20"/>
      <w:szCs w:val="20"/>
      <w:lang w:val="en-GB"/>
    </w:rPr>
    <w:tbl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style>
  <w:style w:type="table" w:customStyle="1" w:styleId="TableColorful12">
    <w:name w:val="Table Colorful 12"/>
    <w:basedOn w:val="TableNormal"/>
    <w:rsid w:val="00263618"/>
    <w:pPr>
      <w:spacing w:before="120" w:after="120" w:line="240" w:lineRule="auto"/>
      <w:jc w:val="both"/>
    </w:pPr>
    <w:rPr>
      <w:rFonts w:ascii="Times New Roman" w:eastAsia="Times New Roman" w:hAnsi="Times New Roman" w:cs="Times New Roman"/>
      <w:color w:val="FFFFFF"/>
      <w:sz w:val="20"/>
      <w:szCs w:val="20"/>
      <w:lang w:val="en-GB"/>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style>
  <w:style w:type="table" w:customStyle="1" w:styleId="TableColorful32">
    <w:name w:val="Table Colorful 32"/>
    <w:basedOn w:val="TableNormal"/>
    <w:rsid w:val="00263618"/>
    <w:pPr>
      <w:spacing w:after="0" w:line="240" w:lineRule="auto"/>
    </w:pPr>
    <w:rPr>
      <w:sz w:val="20"/>
      <w:szCs w:val="20"/>
      <w:lang w:val="en-GB"/>
    </w:rPr>
    <w:tblPr/>
    <w:tblStylePr w:type="firstCol">
      <w:rPr>
        <w:rFonts w:ascii="Times New Roman" w:hAnsi="Times New Roman"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style>
  <w:style w:type="table" w:customStyle="1" w:styleId="TableColumns12">
    <w:name w:val="Table Columns 12"/>
    <w:basedOn w:val="TableNormal"/>
    <w:rsid w:val="00263618"/>
    <w:pPr>
      <w:spacing w:after="0" w:line="240" w:lineRule="auto"/>
    </w:pPr>
    <w:rPr>
      <w:sz w:val="20"/>
      <w:szCs w:val="20"/>
      <w:lang w:val="en-GB"/>
    </w:rPr>
    <w:tblPr/>
    <w:tblStylePr w:type="band1Vert">
      <w:rPr>
        <w:rFonts w:ascii="Times New Roman" w:hAnsi="Times New Roman" w:cs="Times New Roman" w:hint="default"/>
        <w:color w:val="auto"/>
      </w:rPr>
      <w:tblPr/>
      <w:tcPr>
        <w:shd w:val="pct25" w:color="000000" w:fill="FFFFFF"/>
      </w:tcPr>
    </w:tblStylePr>
    <w:tblStylePr w:type="band2Vert">
      <w:rPr>
        <w:rFonts w:ascii="Times New Roman" w:hAnsi="Times New Roman" w:cs="Times New Roman" w:hint="default"/>
        <w:color w:val="auto"/>
      </w:rPr>
      <w:tblPr/>
      <w:tcPr>
        <w:shd w:val="pct25" w:color="FFFF00" w:fill="FFFFFF"/>
      </w:tcPr>
    </w:tblStylePr>
  </w:style>
  <w:style w:type="table" w:customStyle="1" w:styleId="TableGrid22">
    <w:name w:val="Table Grid 22"/>
    <w:basedOn w:val="TableNormal"/>
    <w:rsid w:val="00263618"/>
    <w:pPr>
      <w:spacing w:before="120" w:after="120" w:line="240" w:lineRule="auto"/>
      <w:jc w:val="both"/>
    </w:pPr>
    <w:rPr>
      <w:rFonts w:ascii="Times New Roman" w:eastAsia="Times New Roman" w:hAnsi="Times New Roman" w:cs="Times New Roman"/>
      <w:sz w:val="20"/>
      <w:szCs w:val="20"/>
      <w:lang w:val="en-GB"/>
    </w:rPr>
    <w:tblPr>
      <w:tblInd w:w="0" w:type="nil"/>
      <w:tblBorders>
        <w:insideH w:val="single" w:sz="6" w:space="0" w:color="000000"/>
        <w:insideV w:val="single" w:sz="6" w:space="0" w:color="000000"/>
      </w:tblBorders>
    </w:tblPr>
  </w:style>
  <w:style w:type="table" w:customStyle="1" w:styleId="TableGrid52">
    <w:name w:val="Table Grid 52"/>
    <w:basedOn w:val="TableNormal"/>
    <w:rsid w:val="00263618"/>
    <w:pPr>
      <w:spacing w:after="0" w:line="240" w:lineRule="auto"/>
    </w:pPr>
    <w:rPr>
      <w:sz w:val="20"/>
      <w:szCs w:val="20"/>
      <w:lang w:val="en-GB"/>
    </w:rPr>
    <w:tbl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List62">
    <w:name w:val="Table List 62"/>
    <w:basedOn w:val="TableNormal"/>
    <w:rsid w:val="00263618"/>
    <w:pPr>
      <w:spacing w:before="120" w:after="120" w:line="240" w:lineRule="auto"/>
      <w:jc w:val="both"/>
    </w:pPr>
    <w:rPr>
      <w:rFonts w:ascii="Times New Roman" w:eastAsia="Times New Roman" w:hAnsi="Times New Roman" w:cs="Times New Roman"/>
      <w:sz w:val="20"/>
      <w:szCs w:val="20"/>
      <w:lang w:val="en-GB"/>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style>
  <w:style w:type="table" w:customStyle="1" w:styleId="TableList82">
    <w:name w:val="Table List 82"/>
    <w:basedOn w:val="TableNormal"/>
    <w:rsid w:val="00263618"/>
    <w:pPr>
      <w:spacing w:after="0" w:line="240" w:lineRule="auto"/>
    </w:pPr>
    <w:rPr>
      <w:sz w:val="20"/>
      <w:szCs w:val="20"/>
      <w:lang w:val="en-GB"/>
    </w:rPr>
    <w:tbl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eWeb22">
    <w:name w:val="Table Web 22"/>
    <w:basedOn w:val="TableNormal"/>
    <w:rsid w:val="00263618"/>
    <w:pPr>
      <w:spacing w:before="120" w:after="120" w:line="240" w:lineRule="auto"/>
      <w:jc w:val="both"/>
    </w:pPr>
    <w:rPr>
      <w:rFonts w:ascii="Times New Roman" w:eastAsia="Times New Roman" w:hAnsi="Times New Roman" w:cs="Times New Roman"/>
      <w:sz w:val="20"/>
      <w:szCs w:val="20"/>
      <w:lang w:val="en-GB"/>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paragraph" w:styleId="ListNumber2">
    <w:name w:val="List Number 2"/>
    <w:basedOn w:val="Text2"/>
    <w:unhideWhenUsed/>
    <w:rsid w:val="00263618"/>
    <w:pPr>
      <w:numPr>
        <w:numId w:val="36"/>
      </w:numPr>
      <w:spacing w:before="0" w:after="240" w:line="240" w:lineRule="auto"/>
      <w:jc w:val="both"/>
    </w:pPr>
    <w:rPr>
      <w:rFonts w:eastAsia="Times New Roman"/>
      <w:szCs w:val="20"/>
      <w:lang w:val="fr-FR"/>
    </w:rPr>
  </w:style>
  <w:style w:type="paragraph" w:styleId="ListNumber3">
    <w:name w:val="List Number 3"/>
    <w:basedOn w:val="Text3"/>
    <w:unhideWhenUsed/>
    <w:rsid w:val="00263618"/>
    <w:pPr>
      <w:numPr>
        <w:numId w:val="37"/>
      </w:numPr>
      <w:spacing w:before="0" w:after="240" w:line="240" w:lineRule="auto"/>
      <w:jc w:val="both"/>
    </w:pPr>
    <w:rPr>
      <w:rFonts w:eastAsia="Times New Roman"/>
      <w:szCs w:val="20"/>
      <w:lang w:val="fr-FR"/>
    </w:rPr>
  </w:style>
  <w:style w:type="paragraph" w:styleId="ListNumber4">
    <w:name w:val="List Number 4"/>
    <w:basedOn w:val="Text4"/>
    <w:unhideWhenUsed/>
    <w:rsid w:val="00263618"/>
    <w:pPr>
      <w:numPr>
        <w:numId w:val="38"/>
      </w:numPr>
      <w:spacing w:before="0" w:after="240" w:line="240" w:lineRule="auto"/>
      <w:jc w:val="both"/>
    </w:pPr>
    <w:rPr>
      <w:rFonts w:eastAsia="Times New Roman"/>
      <w:szCs w:val="20"/>
      <w:lang w:val="fr-FR"/>
    </w:rPr>
  </w:style>
  <w:style w:type="numbering" w:customStyle="1" w:styleId="ArticleSection11">
    <w:name w:val="Article / Section11"/>
    <w:rsid w:val="00263618"/>
    <w:pPr>
      <w:numPr>
        <w:numId w:val="8"/>
      </w:numPr>
    </w:pPr>
  </w:style>
  <w:style w:type="numbering" w:customStyle="1" w:styleId="ArticleSection2">
    <w:name w:val="Article / Section2"/>
    <w:rsid w:val="00263618"/>
    <w:pPr>
      <w:numPr>
        <w:numId w:val="9"/>
      </w:numPr>
    </w:pPr>
  </w:style>
  <w:style w:type="numbering" w:customStyle="1" w:styleId="1111112">
    <w:name w:val="1 / 1.1 / 1.1.12"/>
    <w:rsid w:val="00263618"/>
    <w:pPr>
      <w:numPr>
        <w:numId w:val="10"/>
      </w:numPr>
    </w:pPr>
  </w:style>
  <w:style w:type="numbering" w:customStyle="1" w:styleId="1ai2">
    <w:name w:val="1 / a / i2"/>
    <w:rsid w:val="00263618"/>
    <w:pPr>
      <w:numPr>
        <w:numId w:val="11"/>
      </w:numPr>
    </w:pPr>
  </w:style>
  <w:style w:type="numbering" w:customStyle="1" w:styleId="1ai1">
    <w:name w:val="1 / a / i1"/>
    <w:rsid w:val="00263618"/>
    <w:pPr>
      <w:numPr>
        <w:numId w:val="12"/>
      </w:numPr>
    </w:pPr>
  </w:style>
  <w:style w:type="numbering" w:styleId="1ai">
    <w:name w:val="Outline List 1"/>
    <w:basedOn w:val="NoList"/>
    <w:semiHidden/>
    <w:unhideWhenUsed/>
    <w:rsid w:val="00263618"/>
    <w:pPr>
      <w:numPr>
        <w:numId w:val="42"/>
      </w:numPr>
    </w:pPr>
  </w:style>
  <w:style w:type="character" w:customStyle="1" w:styleId="Heading4Char1">
    <w:name w:val="Heading 4 Char1"/>
    <w:basedOn w:val="DefaultParagraphFont"/>
    <w:link w:val="Heading4"/>
    <w:uiPriority w:val="9"/>
    <w:semiHidden/>
    <w:rsid w:val="00263618"/>
    <w:rPr>
      <w:rFonts w:asciiTheme="majorHAnsi" w:eastAsiaTheme="majorEastAsia" w:hAnsiTheme="majorHAnsi" w:cstheme="majorBidi"/>
      <w:i/>
      <w:iCs/>
      <w:color w:val="365F91" w:themeColor="accent1" w:themeShade="BF"/>
      <w:sz w:val="24"/>
      <w:szCs w:val="24"/>
    </w:rPr>
  </w:style>
  <w:style w:type="numbering" w:styleId="ArticleSection">
    <w:name w:val="Outline List 3"/>
    <w:basedOn w:val="NoList"/>
    <w:semiHidden/>
    <w:unhideWhenUsed/>
    <w:rsid w:val="00263618"/>
    <w:pPr>
      <w:numPr>
        <w:numId w:val="43"/>
      </w:numPr>
    </w:pPr>
  </w:style>
  <w:style w:type="numbering" w:styleId="111111">
    <w:name w:val="Outline List 2"/>
    <w:basedOn w:val="NoList"/>
    <w:semiHidden/>
    <w:unhideWhenUsed/>
    <w:rsid w:val="00263618"/>
    <w:pPr>
      <w:numPr>
        <w:numId w:val="44"/>
      </w:numPr>
    </w:pPr>
  </w:style>
  <w:style w:type="paragraph" w:customStyle="1" w:styleId="Coverpageannexnumber">
    <w:name w:val="Cover page annex number"/>
    <w:basedOn w:val="Normal"/>
    <w:link w:val="CoverpageannexnumberChar"/>
    <w:qFormat/>
    <w:rsid w:val="00263618"/>
    <w:pPr>
      <w:keepNext/>
      <w:keepLines/>
      <w:spacing w:before="1920" w:after="160" w:line="480" w:lineRule="auto"/>
      <w:jc w:val="center"/>
      <w:outlineLvl w:val="0"/>
    </w:pPr>
    <w:rPr>
      <w:rFonts w:ascii="Times New Roman Bold" w:hAnsi="Times New Roman Bold"/>
      <w:b/>
      <w:caps/>
      <w:sz w:val="32"/>
      <w:szCs w:val="26"/>
      <w:lang w:eastAsia="es-ES"/>
    </w:rPr>
  </w:style>
  <w:style w:type="character" w:customStyle="1" w:styleId="CoverpageannexnumberChar">
    <w:name w:val="Cover page annex number Char"/>
    <w:basedOn w:val="DefaultParagraphFont"/>
    <w:link w:val="Coverpageannexnumber"/>
    <w:rsid w:val="00263618"/>
    <w:rPr>
      <w:rFonts w:ascii="Times New Roman Bold" w:eastAsia="Times New Roman" w:hAnsi="Times New Roman Bold" w:cs="Times New Roman"/>
      <w:b/>
      <w:caps/>
      <w:sz w:val="32"/>
      <w:szCs w:val="26"/>
      <w:lang w:eastAsia="es-ES"/>
    </w:rPr>
  </w:style>
  <w:style w:type="paragraph" w:customStyle="1" w:styleId="Coverpageannexreftitle">
    <w:name w:val="Cover page annex ref + title"/>
    <w:basedOn w:val="Normal"/>
    <w:link w:val="CoverpageannexreftitleChar"/>
    <w:qFormat/>
    <w:rsid w:val="00263618"/>
    <w:pPr>
      <w:keepNext/>
      <w:keepLines/>
      <w:spacing w:after="160" w:line="480" w:lineRule="auto"/>
      <w:jc w:val="center"/>
      <w:outlineLvl w:val="0"/>
    </w:pPr>
    <w:rPr>
      <w:caps/>
      <w:sz w:val="28"/>
      <w:szCs w:val="26"/>
      <w:lang w:eastAsia="es-ES"/>
    </w:rPr>
  </w:style>
  <w:style w:type="character" w:customStyle="1" w:styleId="CoverpageannexreftitleChar">
    <w:name w:val="Cover page annex ref + title Char"/>
    <w:basedOn w:val="DefaultParagraphFont"/>
    <w:link w:val="Coverpageannexreftitle"/>
    <w:rsid w:val="00263618"/>
    <w:rPr>
      <w:rFonts w:ascii="Times New Roman" w:eastAsia="Times New Roman" w:hAnsi="Times New Roman" w:cs="Times New Roman"/>
      <w:caps/>
      <w:sz w:val="28"/>
      <w:szCs w:val="26"/>
      <w:lang w:eastAsia="es-ES"/>
    </w:rPr>
  </w:style>
  <w:style w:type="paragraph" w:customStyle="1" w:styleId="FTAarticlenumber">
    <w:name w:val="FTA article number"/>
    <w:basedOn w:val="Heading2"/>
    <w:link w:val="FTAarticlenumberChar"/>
    <w:qFormat/>
    <w:rsid w:val="00263618"/>
    <w:pPr>
      <w:numPr>
        <w:numId w:val="0"/>
      </w:numPr>
      <w:spacing w:before="480" w:after="160" w:line="480" w:lineRule="auto"/>
      <w:jc w:val="center"/>
    </w:pPr>
    <w:rPr>
      <w:rFonts w:ascii="Times New Roman" w:hAnsi="Times New Roman"/>
      <w:b w:val="0"/>
      <w:bCs w:val="0"/>
      <w:smallCaps/>
      <w:color w:val="auto"/>
      <w:sz w:val="24"/>
      <w:lang w:val="en-GB" w:eastAsia="es-ES"/>
    </w:rPr>
  </w:style>
  <w:style w:type="character" w:customStyle="1" w:styleId="FTAarticlenumberChar">
    <w:name w:val="FTA article number Char"/>
    <w:basedOn w:val="DefaultParagraphFont"/>
    <w:link w:val="FTAarticlenumber"/>
    <w:rsid w:val="00263618"/>
    <w:rPr>
      <w:rFonts w:ascii="Times New Roman" w:eastAsia="Times New Roman" w:hAnsi="Times New Roman" w:cs="Times New Roman"/>
      <w:smallCaps/>
      <w:sz w:val="24"/>
      <w:szCs w:val="26"/>
      <w:lang w:val="en-GB" w:eastAsia="es-ES"/>
    </w:rPr>
  </w:style>
  <w:style w:type="paragraph" w:customStyle="1" w:styleId="FTAarticletitle">
    <w:name w:val="FTA article title"/>
    <w:basedOn w:val="Heading2"/>
    <w:link w:val="FTAarticletitleChar"/>
    <w:qFormat/>
    <w:rsid w:val="00263618"/>
    <w:pPr>
      <w:numPr>
        <w:numId w:val="0"/>
      </w:numPr>
      <w:spacing w:before="40" w:after="160" w:line="480" w:lineRule="auto"/>
      <w:jc w:val="center"/>
    </w:pPr>
    <w:rPr>
      <w:rFonts w:ascii="Times New Roman" w:hAnsi="Times New Roman"/>
      <w:bCs w:val="0"/>
      <w:i/>
      <w:color w:val="auto"/>
      <w:sz w:val="24"/>
      <w:lang w:val="en-GB" w:eastAsia="es-ES"/>
    </w:rPr>
  </w:style>
  <w:style w:type="character" w:customStyle="1" w:styleId="FTAarticletitleChar">
    <w:name w:val="FTA article title Char"/>
    <w:basedOn w:val="DefaultParagraphFont"/>
    <w:link w:val="FTAarticletitle"/>
    <w:rsid w:val="00263618"/>
    <w:rPr>
      <w:rFonts w:ascii="Times New Roman" w:eastAsia="Times New Roman" w:hAnsi="Times New Roman" w:cs="Times New Roman"/>
      <w:b/>
      <w:i/>
      <w:sz w:val="24"/>
      <w:szCs w:val="26"/>
      <w:lang w:val="en-GB" w:eastAsia="es-ES"/>
    </w:rPr>
  </w:style>
  <w:style w:type="paragraph" w:customStyle="1" w:styleId="FTAlisttext">
    <w:name w:val="FTA list text"/>
    <w:basedOn w:val="Normal"/>
    <w:qFormat/>
    <w:rsid w:val="00263618"/>
    <w:pPr>
      <w:spacing w:after="240"/>
      <w:jc w:val="both"/>
    </w:pPr>
    <w:rPr>
      <w:rFonts w:ascii="Calibri" w:eastAsia="Batang" w:hAnsi="Calibri" w:cs="Arial"/>
      <w:sz w:val="22"/>
      <w:lang w:val="en-GB" w:eastAsia="zh-TW"/>
    </w:rPr>
  </w:style>
  <w:style w:type="paragraph" w:customStyle="1" w:styleId="FTAtext">
    <w:name w:val="FTA text"/>
    <w:basedOn w:val="Normal"/>
    <w:link w:val="FTAtextChar"/>
    <w:autoRedefine/>
    <w:qFormat/>
    <w:rsid w:val="00263618"/>
    <w:pPr>
      <w:spacing w:after="240"/>
      <w:ind w:firstLine="567"/>
      <w:jc w:val="both"/>
    </w:pPr>
    <w:rPr>
      <w:rFonts w:ascii="Calibri" w:eastAsia="Batang" w:hAnsi="Calibri" w:cs="Arial"/>
      <w:sz w:val="22"/>
      <w:lang w:val="en-GB" w:eastAsia="zh-TW"/>
    </w:rPr>
  </w:style>
  <w:style w:type="character" w:customStyle="1" w:styleId="FTAtextChar">
    <w:name w:val="FTA text Char"/>
    <w:basedOn w:val="DefaultParagraphFont"/>
    <w:link w:val="FTAtext"/>
    <w:rsid w:val="00263618"/>
    <w:rPr>
      <w:rFonts w:ascii="Calibri" w:eastAsia="Batang" w:hAnsi="Calibri" w:cs="Arial"/>
      <w:szCs w:val="24"/>
      <w:lang w:val="en-GB" w:eastAsia="zh-TW"/>
    </w:rPr>
  </w:style>
  <w:style w:type="paragraph" w:customStyle="1" w:styleId="FTAchaptertitle">
    <w:name w:val="FTA chapter title"/>
    <w:basedOn w:val="Heading1"/>
    <w:link w:val="FTAchaptertitleChar"/>
    <w:qFormat/>
    <w:rsid w:val="00263618"/>
    <w:pPr>
      <w:numPr>
        <w:numId w:val="0"/>
      </w:numPr>
      <w:spacing w:before="0" w:after="160" w:line="480" w:lineRule="auto"/>
      <w:jc w:val="center"/>
    </w:pPr>
    <w:rPr>
      <w:rFonts w:ascii="Times New Roman" w:hAnsi="Times New Roman"/>
      <w:bCs w:val="0"/>
      <w:caps/>
      <w:color w:val="auto"/>
      <w:szCs w:val="26"/>
      <w:lang w:val="en-US" w:eastAsia="es-ES"/>
    </w:rPr>
  </w:style>
  <w:style w:type="character" w:customStyle="1" w:styleId="FTAchaptertitleChar">
    <w:name w:val="FTA chapter title Char"/>
    <w:basedOn w:val="DefaultParagraphFont"/>
    <w:link w:val="FTAchaptertitle"/>
    <w:rsid w:val="00263618"/>
    <w:rPr>
      <w:rFonts w:ascii="Times New Roman" w:eastAsia="Times New Roman" w:hAnsi="Times New Roman" w:cs="Times New Roman"/>
      <w:b/>
      <w:caps/>
      <w:sz w:val="24"/>
      <w:szCs w:val="26"/>
      <w:lang w:eastAsia="es-ES"/>
    </w:rPr>
  </w:style>
  <w:style w:type="character" w:styleId="FollowedHyperlink">
    <w:name w:val="FollowedHyperlink"/>
    <w:basedOn w:val="DefaultParagraphFont"/>
    <w:unhideWhenUsed/>
    <w:rsid w:val="00263618"/>
    <w:rPr>
      <w:color w:val="800080" w:themeColor="followedHyperlink"/>
      <w:u w:val="single"/>
    </w:rPr>
  </w:style>
  <w:style w:type="paragraph" w:styleId="ListBullet">
    <w:name w:val="List Bullet"/>
    <w:basedOn w:val="Normal"/>
    <w:unhideWhenUsed/>
    <w:rsid w:val="00263618"/>
    <w:pPr>
      <w:tabs>
        <w:tab w:val="num" w:pos="765"/>
      </w:tabs>
      <w:ind w:left="765" w:hanging="283"/>
      <w:contextualSpacing/>
    </w:pPr>
  </w:style>
  <w:style w:type="paragraph" w:styleId="ListBullet2">
    <w:name w:val="List Bullet 2"/>
    <w:basedOn w:val="Normal"/>
    <w:unhideWhenUsed/>
    <w:rsid w:val="00263618"/>
    <w:pPr>
      <w:tabs>
        <w:tab w:val="num" w:pos="283"/>
      </w:tabs>
      <w:ind w:left="283" w:hanging="283"/>
      <w:contextualSpacing/>
    </w:pPr>
  </w:style>
  <w:style w:type="paragraph" w:styleId="ListBullet3">
    <w:name w:val="List Bullet 3"/>
    <w:basedOn w:val="Normal"/>
    <w:unhideWhenUsed/>
    <w:rsid w:val="00263618"/>
    <w:pPr>
      <w:tabs>
        <w:tab w:val="num" w:pos="765"/>
      </w:tabs>
      <w:ind w:left="765" w:hanging="283"/>
      <w:contextualSpacing/>
    </w:pPr>
  </w:style>
  <w:style w:type="paragraph" w:styleId="ListBullet4">
    <w:name w:val="List Bullet 4"/>
    <w:basedOn w:val="Normal"/>
    <w:unhideWhenUsed/>
    <w:rsid w:val="00263618"/>
    <w:pPr>
      <w:tabs>
        <w:tab w:val="num" w:pos="1191"/>
      </w:tabs>
      <w:ind w:left="1191" w:hanging="709"/>
      <w:contextualSpacing/>
    </w:pPr>
  </w:style>
  <w:style w:type="numbering" w:customStyle="1" w:styleId="NoList5">
    <w:name w:val="No List5"/>
    <w:next w:val="NoList"/>
    <w:uiPriority w:val="99"/>
    <w:semiHidden/>
    <w:unhideWhenUsed/>
    <w:rsid w:val="00EC3EF0"/>
  </w:style>
  <w:style w:type="numbering" w:customStyle="1" w:styleId="NoList11">
    <w:name w:val="No List11"/>
    <w:next w:val="NoList"/>
    <w:uiPriority w:val="99"/>
    <w:semiHidden/>
    <w:unhideWhenUsed/>
    <w:rsid w:val="00EC3EF0"/>
  </w:style>
  <w:style w:type="character" w:styleId="Strong">
    <w:name w:val="Strong"/>
    <w:qFormat/>
    <w:rsid w:val="00EC3EF0"/>
    <w:rPr>
      <w:b/>
      <w:bCs/>
    </w:rPr>
  </w:style>
  <w:style w:type="numbering" w:customStyle="1" w:styleId="NoList111">
    <w:name w:val="No List111"/>
    <w:next w:val="NoList"/>
    <w:uiPriority w:val="99"/>
    <w:semiHidden/>
    <w:unhideWhenUsed/>
    <w:rsid w:val="00EC3EF0"/>
  </w:style>
  <w:style w:type="numbering" w:customStyle="1" w:styleId="NoList1111">
    <w:name w:val="No List1111"/>
    <w:next w:val="NoList"/>
    <w:semiHidden/>
    <w:rsid w:val="00EC3EF0"/>
  </w:style>
  <w:style w:type="table" w:customStyle="1" w:styleId="TableGrid40">
    <w:name w:val="Table Grid4"/>
    <w:basedOn w:val="TableNormal"/>
    <w:next w:val="TableGrid"/>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3">
    <w:name w:val="Table 3D effects 13"/>
    <w:basedOn w:val="TableNormal"/>
    <w:next w:val="Table3Deffects1"/>
    <w:rsid w:val="00EC3EF0"/>
    <w:pPr>
      <w:spacing w:before="120" w:after="120" w:line="240" w:lineRule="auto"/>
      <w:jc w:val="both"/>
    </w:pPr>
    <w:rPr>
      <w:rFonts w:ascii="Times New Roman" w:eastAsia="Times New Roman" w:hAnsi="Times New Roman" w:cs="Times New Roman"/>
      <w:sz w:val="20"/>
      <w:szCs w:val="20"/>
      <w:lang w:val="en-GB"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EC3EF0"/>
    <w:pPr>
      <w:spacing w:before="120" w:after="120" w:line="240" w:lineRule="auto"/>
      <w:jc w:val="both"/>
    </w:pPr>
    <w:rPr>
      <w:rFonts w:ascii="Times New Roman" w:eastAsia="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EC3EF0"/>
    <w:pPr>
      <w:spacing w:before="120" w:after="120" w:line="240" w:lineRule="auto"/>
      <w:jc w:val="both"/>
    </w:pPr>
    <w:rPr>
      <w:rFonts w:ascii="Times New Roman" w:eastAsia="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EC3EF0"/>
    <w:pPr>
      <w:spacing w:before="120" w:after="120" w:line="240" w:lineRule="auto"/>
      <w:jc w:val="both"/>
    </w:pPr>
    <w:rPr>
      <w:rFonts w:ascii="Times New Roman" w:eastAsia="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33">
    <w:name w:val="Table Colorful 33"/>
    <w:basedOn w:val="TableNormal"/>
    <w:next w:val="TableColorful3"/>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Columns13">
    <w:name w:val="Table Columns 13"/>
    <w:basedOn w:val="TableNormal"/>
    <w:next w:val="TableColumns1"/>
    <w:rsid w:val="00EC3EF0"/>
    <w:pPr>
      <w:spacing w:before="120" w:after="120" w:line="240" w:lineRule="auto"/>
      <w:jc w:val="both"/>
    </w:pPr>
    <w:rPr>
      <w:rFonts w:ascii="Times New Roman" w:eastAsia="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23">
    <w:name w:val="Table Columns 23"/>
    <w:basedOn w:val="TableNormal"/>
    <w:next w:val="TableColumns2"/>
    <w:rsid w:val="00EC3EF0"/>
    <w:pPr>
      <w:spacing w:before="120" w:after="120" w:line="240" w:lineRule="auto"/>
      <w:jc w:val="both"/>
    </w:pPr>
    <w:rPr>
      <w:rFonts w:ascii="Times New Roman" w:eastAsia="Times New Roman" w:hAnsi="Times New Roman" w:cs="Times New Roman"/>
      <w:b/>
      <w:bCs/>
      <w:sz w:val="20"/>
      <w:szCs w:val="20"/>
      <w:lang w:val="en-GB"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EC3EF0"/>
    <w:pPr>
      <w:spacing w:before="120" w:after="120" w:line="240" w:lineRule="auto"/>
      <w:jc w:val="both"/>
    </w:pPr>
    <w:rPr>
      <w:rFonts w:ascii="Times New Roman" w:eastAsia="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EC3EF0"/>
    <w:pPr>
      <w:spacing w:before="120" w:after="120" w:line="240" w:lineRule="auto"/>
      <w:jc w:val="both"/>
    </w:pPr>
    <w:rPr>
      <w:rFonts w:ascii="Times New Roman" w:eastAsia="Times New Roman" w:hAnsi="Times New Roman" w:cs="Times New Roman"/>
      <w:sz w:val="20"/>
      <w:szCs w:val="20"/>
      <w:lang w:val="en-GB"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TableColumns51">
    <w:name w:val="Table Columns 51"/>
    <w:basedOn w:val="TableNormal"/>
    <w:next w:val="TableColumns5"/>
    <w:rsid w:val="00EC3EF0"/>
    <w:pPr>
      <w:spacing w:before="120" w:after="120" w:line="240" w:lineRule="auto"/>
      <w:jc w:val="both"/>
    </w:pPr>
    <w:rPr>
      <w:rFonts w:ascii="Times New Roman" w:eastAsia="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Contemporary1">
    <w:name w:val="Table Contemporary1"/>
    <w:basedOn w:val="TableNormal"/>
    <w:next w:val="TableContemporary"/>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EC3EF0"/>
    <w:pPr>
      <w:spacing w:before="120" w:after="120" w:line="240" w:lineRule="auto"/>
      <w:jc w:val="both"/>
    </w:pPr>
    <w:rPr>
      <w:rFonts w:ascii="Times New Roman" w:eastAsia="Times New Roman" w:hAnsi="Times New Roman" w:cs="Times New Roman"/>
      <w:sz w:val="20"/>
      <w:szCs w:val="20"/>
      <w:lang w:val="en-GB"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EC3EF0"/>
    <w:pPr>
      <w:spacing w:before="120" w:after="120" w:line="240" w:lineRule="auto"/>
      <w:jc w:val="both"/>
    </w:pPr>
    <w:rPr>
      <w:rFonts w:ascii="Times New Roman" w:eastAsia="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Grid53">
    <w:name w:val="Table Grid 53"/>
    <w:basedOn w:val="TableNormal"/>
    <w:next w:val="TableGrid5"/>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61">
    <w:name w:val="Table Grid 61"/>
    <w:basedOn w:val="TableNormal"/>
    <w:next w:val="TableGrid6"/>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71">
    <w:name w:val="Table Grid 71"/>
    <w:basedOn w:val="TableNormal"/>
    <w:next w:val="TableGrid7"/>
    <w:rsid w:val="00EC3EF0"/>
    <w:pPr>
      <w:spacing w:before="120" w:after="120" w:line="240" w:lineRule="auto"/>
      <w:jc w:val="both"/>
    </w:pPr>
    <w:rPr>
      <w:rFonts w:ascii="Times New Roman" w:eastAsia="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81">
    <w:name w:val="Table Grid 81"/>
    <w:basedOn w:val="TableNormal"/>
    <w:next w:val="TableGrid8"/>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List63">
    <w:name w:val="Table List 63"/>
    <w:basedOn w:val="TableNormal"/>
    <w:next w:val="TableList6"/>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List83">
    <w:name w:val="Table List 83"/>
    <w:basedOn w:val="TableNormal"/>
    <w:next w:val="TableList8"/>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EC3EF0"/>
    <w:pPr>
      <w:spacing w:before="120" w:after="120" w:line="240" w:lineRule="auto"/>
      <w:jc w:val="both"/>
    </w:pPr>
    <w:rPr>
      <w:rFonts w:ascii="Times New Roman" w:eastAsia="Times New Roman" w:hAnsi="Times New Roman" w:cs="Times New Roman"/>
      <w:sz w:val="20"/>
      <w:szCs w:val="20"/>
      <w:lang w:val="en-GB"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EC3EF0"/>
    <w:pPr>
      <w:spacing w:before="120" w:after="120" w:line="240" w:lineRule="auto"/>
      <w:jc w:val="both"/>
    </w:pPr>
    <w:rPr>
      <w:rFonts w:ascii="Times New Roman" w:eastAsia="Times New Roman" w:hAnsi="Times New Roman" w:cs="Times New Roman"/>
      <w:sz w:val="20"/>
      <w:szCs w:val="20"/>
      <w:lang w:val="en-GB"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EC3EF0"/>
    <w:pPr>
      <w:spacing w:before="120" w:after="120" w:line="240" w:lineRule="auto"/>
      <w:jc w:val="both"/>
    </w:pPr>
    <w:rPr>
      <w:rFonts w:ascii="Times New Roman" w:eastAsia="Times New Roman" w:hAnsi="Times New Roman" w:cs="Times New Roman"/>
      <w:sz w:val="20"/>
      <w:szCs w:val="20"/>
      <w:lang w:val="en-GB"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EC3EF0"/>
    <w:pPr>
      <w:spacing w:before="120" w:after="120" w:line="240" w:lineRule="auto"/>
      <w:jc w:val="both"/>
    </w:pPr>
    <w:rPr>
      <w:rFonts w:ascii="Times New Roman" w:eastAsia="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rsid w:val="00EC3EF0"/>
    <w:pPr>
      <w:spacing w:before="120" w:after="120" w:line="240" w:lineRule="auto"/>
      <w:jc w:val="both"/>
    </w:pPr>
    <w:rPr>
      <w:rFonts w:ascii="Times New Roman" w:eastAsia="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EC3EF0"/>
    <w:pPr>
      <w:spacing w:before="120" w:after="120" w:line="240" w:lineRule="auto"/>
      <w:jc w:val="both"/>
    </w:pPr>
    <w:rPr>
      <w:rFonts w:ascii="Times New Roman" w:eastAsia="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ai3">
    <w:name w:val="1 / a / i3"/>
    <w:basedOn w:val="NoList"/>
    <w:next w:val="1ai"/>
    <w:rsid w:val="00EC3EF0"/>
    <w:pPr>
      <w:numPr>
        <w:numId w:val="5"/>
      </w:numPr>
    </w:pPr>
  </w:style>
  <w:style w:type="numbering" w:customStyle="1" w:styleId="ArticleSection1">
    <w:name w:val="Article / Section1"/>
    <w:basedOn w:val="NoList"/>
    <w:next w:val="ArticleSection"/>
    <w:rsid w:val="00EC3EF0"/>
    <w:pPr>
      <w:numPr>
        <w:numId w:val="3"/>
      </w:numPr>
    </w:pPr>
  </w:style>
  <w:style w:type="numbering" w:customStyle="1" w:styleId="1111111">
    <w:name w:val="1 / 1.1 / 1.1.11"/>
    <w:basedOn w:val="NoList"/>
    <w:next w:val="111111"/>
    <w:rsid w:val="00EC3EF0"/>
    <w:pPr>
      <w:numPr>
        <w:numId w:val="4"/>
      </w:numPr>
    </w:pPr>
  </w:style>
  <w:style w:type="paragraph" w:styleId="TOCHeading">
    <w:name w:val="TOC Heading"/>
    <w:basedOn w:val="Normal"/>
    <w:next w:val="Normal"/>
    <w:unhideWhenUsed/>
    <w:qFormat/>
    <w:rsid w:val="00EC3EF0"/>
    <w:pPr>
      <w:spacing w:before="120" w:after="240" w:line="360" w:lineRule="auto"/>
      <w:jc w:val="center"/>
    </w:pPr>
    <w:rPr>
      <w:rFonts w:eastAsiaTheme="minorHAnsi"/>
      <w:b/>
      <w:sz w:val="28"/>
      <w:szCs w:val="22"/>
      <w:lang w:val="en-GB"/>
    </w:rPr>
  </w:style>
  <w:style w:type="paragraph" w:styleId="TOC1">
    <w:name w:val="toc 1"/>
    <w:basedOn w:val="Normal"/>
    <w:next w:val="Normal"/>
    <w:unhideWhenUsed/>
    <w:rsid w:val="00EC3EF0"/>
    <w:pPr>
      <w:tabs>
        <w:tab w:val="right" w:leader="dot" w:pos="9071"/>
      </w:tabs>
      <w:spacing w:before="60" w:after="120" w:line="360" w:lineRule="auto"/>
      <w:ind w:left="850" w:hanging="850"/>
    </w:pPr>
    <w:rPr>
      <w:rFonts w:eastAsiaTheme="minorHAnsi"/>
      <w:szCs w:val="22"/>
      <w:lang w:val="en-GB"/>
    </w:rPr>
  </w:style>
  <w:style w:type="paragraph" w:styleId="TOC2">
    <w:name w:val="toc 2"/>
    <w:basedOn w:val="Normal"/>
    <w:next w:val="Normal"/>
    <w:unhideWhenUsed/>
    <w:rsid w:val="00EC3EF0"/>
    <w:pPr>
      <w:tabs>
        <w:tab w:val="right" w:leader="dot" w:pos="9071"/>
      </w:tabs>
      <w:spacing w:before="60" w:after="120" w:line="360" w:lineRule="auto"/>
      <w:ind w:left="850" w:hanging="850"/>
    </w:pPr>
    <w:rPr>
      <w:rFonts w:eastAsiaTheme="minorHAnsi"/>
      <w:szCs w:val="22"/>
      <w:lang w:val="en-GB"/>
    </w:rPr>
  </w:style>
  <w:style w:type="paragraph" w:styleId="TOC3">
    <w:name w:val="toc 3"/>
    <w:basedOn w:val="Normal"/>
    <w:next w:val="Normal"/>
    <w:unhideWhenUsed/>
    <w:rsid w:val="00EC3EF0"/>
    <w:pPr>
      <w:tabs>
        <w:tab w:val="right" w:leader="dot" w:pos="9071"/>
      </w:tabs>
      <w:spacing w:before="60" w:after="120" w:line="360" w:lineRule="auto"/>
      <w:ind w:left="850" w:hanging="850"/>
    </w:pPr>
    <w:rPr>
      <w:rFonts w:eastAsiaTheme="minorHAnsi"/>
      <w:szCs w:val="22"/>
      <w:lang w:val="en-GB"/>
    </w:rPr>
  </w:style>
  <w:style w:type="paragraph" w:styleId="TOC4">
    <w:name w:val="toc 4"/>
    <w:basedOn w:val="Normal"/>
    <w:next w:val="Normal"/>
    <w:unhideWhenUsed/>
    <w:rsid w:val="00EC3EF0"/>
    <w:pPr>
      <w:tabs>
        <w:tab w:val="right" w:leader="dot" w:pos="9071"/>
      </w:tabs>
      <w:spacing w:before="60" w:after="120" w:line="360" w:lineRule="auto"/>
      <w:ind w:left="850" w:hanging="850"/>
    </w:pPr>
    <w:rPr>
      <w:rFonts w:eastAsiaTheme="minorHAnsi"/>
      <w:szCs w:val="22"/>
      <w:lang w:val="en-GB"/>
    </w:rPr>
  </w:style>
  <w:style w:type="paragraph" w:styleId="TOC5">
    <w:name w:val="toc 5"/>
    <w:basedOn w:val="Normal"/>
    <w:next w:val="Normal"/>
    <w:unhideWhenUsed/>
    <w:rsid w:val="00EC3EF0"/>
    <w:pPr>
      <w:tabs>
        <w:tab w:val="right" w:leader="dot" w:pos="9071"/>
      </w:tabs>
      <w:spacing w:before="300" w:after="120" w:line="360" w:lineRule="auto"/>
    </w:pPr>
    <w:rPr>
      <w:rFonts w:eastAsiaTheme="minorHAnsi"/>
      <w:szCs w:val="22"/>
      <w:lang w:val="en-GB"/>
    </w:rPr>
  </w:style>
  <w:style w:type="paragraph" w:styleId="TOC6">
    <w:name w:val="toc 6"/>
    <w:basedOn w:val="Normal"/>
    <w:next w:val="Normal"/>
    <w:unhideWhenUsed/>
    <w:rsid w:val="00EC3EF0"/>
    <w:pPr>
      <w:tabs>
        <w:tab w:val="right" w:leader="dot" w:pos="9071"/>
      </w:tabs>
      <w:spacing w:before="240" w:after="120" w:line="360" w:lineRule="auto"/>
    </w:pPr>
    <w:rPr>
      <w:rFonts w:eastAsiaTheme="minorHAnsi"/>
      <w:szCs w:val="22"/>
      <w:lang w:val="en-GB"/>
    </w:rPr>
  </w:style>
  <w:style w:type="paragraph" w:styleId="TOC7">
    <w:name w:val="toc 7"/>
    <w:basedOn w:val="Normal"/>
    <w:next w:val="Normal"/>
    <w:unhideWhenUsed/>
    <w:rsid w:val="00EC3EF0"/>
    <w:pPr>
      <w:tabs>
        <w:tab w:val="right" w:leader="dot" w:pos="9071"/>
      </w:tabs>
      <w:spacing w:before="180" w:after="120" w:line="360" w:lineRule="auto"/>
    </w:pPr>
    <w:rPr>
      <w:rFonts w:eastAsiaTheme="minorHAnsi"/>
      <w:szCs w:val="22"/>
      <w:lang w:val="en-GB"/>
    </w:rPr>
  </w:style>
  <w:style w:type="paragraph" w:styleId="TOC8">
    <w:name w:val="toc 8"/>
    <w:basedOn w:val="Normal"/>
    <w:next w:val="Normal"/>
    <w:unhideWhenUsed/>
    <w:rsid w:val="00EC3EF0"/>
    <w:pPr>
      <w:tabs>
        <w:tab w:val="right" w:leader="dot" w:pos="9071"/>
      </w:tabs>
      <w:spacing w:before="120" w:after="120" w:line="360" w:lineRule="auto"/>
    </w:pPr>
    <w:rPr>
      <w:rFonts w:eastAsiaTheme="minorHAnsi"/>
      <w:szCs w:val="22"/>
      <w:lang w:val="en-GB"/>
    </w:rPr>
  </w:style>
  <w:style w:type="paragraph" w:styleId="TOC9">
    <w:name w:val="toc 9"/>
    <w:basedOn w:val="Normal"/>
    <w:next w:val="Normal"/>
    <w:unhideWhenUsed/>
    <w:rsid w:val="00EC3EF0"/>
    <w:pPr>
      <w:tabs>
        <w:tab w:val="right" w:leader="dot" w:pos="9071"/>
      </w:tabs>
      <w:spacing w:before="120" w:after="120" w:line="360" w:lineRule="auto"/>
    </w:pPr>
    <w:rPr>
      <w:rFonts w:eastAsiaTheme="minorHAnsi"/>
      <w:szCs w:val="22"/>
      <w:lang w:val="en-GB"/>
    </w:rPr>
  </w:style>
  <w:style w:type="numbering" w:customStyle="1" w:styleId="NoList11111">
    <w:name w:val="No List11111"/>
    <w:next w:val="NoList"/>
    <w:semiHidden/>
    <w:rsid w:val="00EC3EF0"/>
  </w:style>
  <w:style w:type="table" w:customStyle="1" w:styleId="TableGrid12">
    <w:name w:val="Table Grid12"/>
    <w:basedOn w:val="TableNormal"/>
    <w:next w:val="TableGrid"/>
    <w:rsid w:val="00EC3EF0"/>
    <w:pPr>
      <w:spacing w:before="120" w:after="12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EC3EF0"/>
    <w:pPr>
      <w:keepNext/>
      <w:tabs>
        <w:tab w:val="left" w:pos="1080"/>
        <w:tab w:val="left" w:pos="1800"/>
      </w:tabs>
      <w:spacing w:before="240" w:after="120"/>
      <w:ind w:left="720" w:right="720"/>
      <w:jc w:val="center"/>
    </w:pPr>
    <w:rPr>
      <w:rFonts w:ascii="Arial" w:hAnsi="Arial"/>
      <w:b/>
      <w:sz w:val="22"/>
      <w:szCs w:val="20"/>
      <w:lang w:val="sr-Cyrl-CS"/>
    </w:rPr>
  </w:style>
  <w:style w:type="character" w:customStyle="1" w:styleId="longtext">
    <w:name w:val="long_text"/>
    <w:rsid w:val="00EC3EF0"/>
    <w:rPr>
      <w:rFonts w:cs="Times New Roman"/>
    </w:rPr>
  </w:style>
  <w:style w:type="paragraph" w:customStyle="1" w:styleId="Podnaslov1">
    <w:name w:val="Podnaslov1"/>
    <w:basedOn w:val="Normal"/>
    <w:rsid w:val="00EC3EF0"/>
    <w:pPr>
      <w:keepNext/>
      <w:tabs>
        <w:tab w:val="left" w:pos="1080"/>
      </w:tabs>
      <w:spacing w:before="120" w:after="120"/>
      <w:ind w:left="144" w:right="144"/>
      <w:jc w:val="center"/>
    </w:pPr>
    <w:rPr>
      <w:rFonts w:ascii="Arial" w:hAnsi="Arial"/>
      <w:i/>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08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1.emf"/><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9.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emf"/><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image" Target="cid:E7806914-56DB-42E9-9AF5-673453355AA7@hom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5.xml"/><Relationship Id="rId28" Type="http://schemas.openxmlformats.org/officeDocument/2006/relationships/image" Target="cid:7E091A47-15D3-4998-B7CB-ACEB8C74D49E@home" TargetMode="External"/><Relationship Id="rId36" Type="http://schemas.openxmlformats.org/officeDocument/2006/relationships/footer" Target="footer9.xml"/><Relationship Id="rId10" Type="http://schemas.openxmlformats.org/officeDocument/2006/relationships/header" Target="header3.xml"/><Relationship Id="rId19" Type="http://schemas.openxmlformats.org/officeDocument/2006/relationships/image" Target="media/image2.emf"/><Relationship Id="rId3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image" Target="media/image4.jpeg"/><Relationship Id="rId30" Type="http://schemas.openxmlformats.org/officeDocument/2006/relationships/image" Target="cid:42446087-5721-43E4-9B1E-EE5121631184@home" TargetMode="Externa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22E84-A0A8-4139-A3C4-A2E01AA5E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268</Pages>
  <Words>57244</Words>
  <Characters>326291</Characters>
  <Application>Microsoft Office Word</Application>
  <DocSecurity>0</DocSecurity>
  <Lines>2719</Lines>
  <Paragraphs>765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Stanic</dc:creator>
  <cp:lastModifiedBy>Daktilobiro09</cp:lastModifiedBy>
  <cp:revision>98</cp:revision>
  <cp:lastPrinted>2021-06-24T14:28:00Z</cp:lastPrinted>
  <dcterms:created xsi:type="dcterms:W3CDTF">2021-06-01T06:13:00Z</dcterms:created>
  <dcterms:modified xsi:type="dcterms:W3CDTF">2021-06-24T14:31:00Z</dcterms:modified>
</cp:coreProperties>
</file>