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C490" w14:textId="7C6809C0" w:rsidR="00D77F32" w:rsidRPr="00B907E5" w:rsidRDefault="004929BB" w:rsidP="004929BB">
      <w:pPr>
        <w:tabs>
          <w:tab w:val="left" w:pos="0"/>
        </w:tabs>
        <w:spacing w:after="0" w:line="240" w:lineRule="auto"/>
        <w:jc w:val="both"/>
        <w:rPr>
          <w:rFonts w:ascii="Times New Roman" w:eastAsiaTheme="minorHAnsi" w:hAnsi="Times New Roman" w:cs="Times New Roman"/>
          <w:sz w:val="24"/>
          <w:szCs w:val="24"/>
          <w:lang w:val="sr-Cyrl-CS"/>
        </w:rPr>
      </w:pPr>
      <w:r w:rsidRPr="00B907E5">
        <w:rPr>
          <w:rFonts w:ascii="Times New Roman" w:hAnsi="Times New Roman" w:cs="Times New Roman"/>
          <w:sz w:val="24"/>
          <w:szCs w:val="24"/>
          <w:lang w:val="sr-Cyrl-CS"/>
        </w:rPr>
        <w:tab/>
      </w:r>
      <w:r w:rsidR="00AF0DE8" w:rsidRPr="00B907E5">
        <w:rPr>
          <w:rFonts w:ascii="Times New Roman" w:hAnsi="Times New Roman" w:cs="Times New Roman"/>
          <w:sz w:val="24"/>
          <w:szCs w:val="24"/>
          <w:lang w:val="sr-Cyrl-CS"/>
        </w:rPr>
        <w:t>На основу чл</w:t>
      </w:r>
      <w:r w:rsidR="00457325" w:rsidRPr="00B907E5">
        <w:rPr>
          <w:rFonts w:ascii="Times New Roman" w:hAnsi="Times New Roman" w:cs="Times New Roman"/>
          <w:sz w:val="24"/>
          <w:szCs w:val="24"/>
          <w:lang w:val="sr-Cyrl-CS"/>
        </w:rPr>
        <w:t xml:space="preserve">ана </w:t>
      </w:r>
      <w:r w:rsidR="00E92087" w:rsidRPr="00B907E5">
        <w:rPr>
          <w:rFonts w:ascii="Times New Roman" w:hAnsi="Times New Roman" w:cs="Times New Roman"/>
          <w:sz w:val="24"/>
          <w:szCs w:val="24"/>
          <w:lang w:val="sr-Cyrl-CS"/>
        </w:rPr>
        <w:t>4</w:t>
      </w:r>
      <w:r w:rsidR="00D8674D" w:rsidRPr="00B907E5">
        <w:rPr>
          <w:rFonts w:ascii="Times New Roman" w:hAnsi="Times New Roman" w:cs="Times New Roman"/>
          <w:sz w:val="24"/>
          <w:szCs w:val="24"/>
          <w:lang w:val="sr-Cyrl-CS"/>
        </w:rPr>
        <w:t>8</w:t>
      </w:r>
      <w:r w:rsidR="00457325" w:rsidRPr="00B907E5">
        <w:rPr>
          <w:rFonts w:ascii="Times New Roman" w:hAnsi="Times New Roman" w:cs="Times New Roman"/>
          <w:sz w:val="24"/>
          <w:szCs w:val="24"/>
          <w:lang w:val="sr-Cyrl-CS"/>
        </w:rPr>
        <w:t xml:space="preserve">. </w:t>
      </w:r>
      <w:r w:rsidR="00D77F32" w:rsidRPr="00B907E5">
        <w:rPr>
          <w:rFonts w:ascii="Times New Roman" w:hAnsi="Times New Roman" w:cs="Times New Roman"/>
          <w:bCs/>
          <w:sz w:val="24"/>
          <w:szCs w:val="24"/>
          <w:lang w:val="sr-Cyrl-CS" w:eastAsia="sr-Latn-BA"/>
        </w:rPr>
        <w:t xml:space="preserve">Закона о </w:t>
      </w:r>
      <w:r w:rsidR="00E92087" w:rsidRPr="00B907E5">
        <w:rPr>
          <w:rFonts w:ascii="Times New Roman" w:hAnsi="Times New Roman" w:cs="Times New Roman"/>
          <w:bCs/>
          <w:sz w:val="24"/>
          <w:szCs w:val="24"/>
          <w:lang w:val="sr-Cyrl-CS" w:eastAsia="sr-Latn-BA"/>
        </w:rPr>
        <w:t>посебним поступцима ради реализације пројекта изградње и реконструкције линијских инфраструктурних објеката од посебног значаја за Републику Србију</w:t>
      </w:r>
      <w:r w:rsidR="00D77F32" w:rsidRPr="00B907E5">
        <w:rPr>
          <w:rFonts w:ascii="Times New Roman" w:hAnsi="Times New Roman" w:cs="Times New Roman"/>
          <w:bCs/>
          <w:sz w:val="24"/>
          <w:szCs w:val="24"/>
          <w:lang w:val="sr-Cyrl-CS" w:eastAsia="sr-Latn-BA"/>
        </w:rPr>
        <w:t xml:space="preserve"> (</w:t>
      </w:r>
      <w:r w:rsidR="00D77F32" w:rsidRPr="00B907E5">
        <w:rPr>
          <w:rFonts w:ascii="Times New Roman" w:hAnsi="Times New Roman" w:cs="Times New Roman"/>
          <w:sz w:val="24"/>
          <w:szCs w:val="24"/>
          <w:lang w:val="sr-Cyrl-CS" w:eastAsia="sr-Latn-BA"/>
        </w:rPr>
        <w:t>„Службени гласник РСˮ,</w:t>
      </w:r>
      <w:r w:rsidR="00102A97" w:rsidRPr="00B907E5">
        <w:rPr>
          <w:rFonts w:ascii="Times New Roman" w:hAnsi="Times New Roman" w:cs="Times New Roman"/>
          <w:sz w:val="24"/>
          <w:szCs w:val="24"/>
          <w:lang w:val="sr-Cyrl-CS" w:eastAsia="sr-Latn-BA"/>
        </w:rPr>
        <w:t xml:space="preserve"> број </w:t>
      </w:r>
      <w:r w:rsidR="00E92087" w:rsidRPr="00B907E5">
        <w:rPr>
          <w:rFonts w:ascii="Times New Roman" w:hAnsi="Times New Roman" w:cs="Times New Roman"/>
          <w:sz w:val="24"/>
          <w:szCs w:val="24"/>
          <w:lang w:val="sr-Cyrl-CS" w:eastAsia="sr-Latn-BA"/>
        </w:rPr>
        <w:t>9</w:t>
      </w:r>
      <w:r w:rsidR="00102A97" w:rsidRPr="00B907E5">
        <w:rPr>
          <w:rFonts w:ascii="Times New Roman" w:hAnsi="Times New Roman" w:cs="Times New Roman"/>
          <w:sz w:val="24"/>
          <w:szCs w:val="24"/>
          <w:lang w:val="sr-Cyrl-CS" w:eastAsia="sr-Latn-BA"/>
        </w:rPr>
        <w:t>/</w:t>
      </w:r>
      <w:r w:rsidR="00E92087" w:rsidRPr="00B907E5">
        <w:rPr>
          <w:rFonts w:ascii="Times New Roman" w:hAnsi="Times New Roman" w:cs="Times New Roman"/>
          <w:sz w:val="24"/>
          <w:szCs w:val="24"/>
          <w:lang w:val="sr-Cyrl-CS" w:eastAsia="sr-Latn-BA"/>
        </w:rPr>
        <w:t>20</w:t>
      </w:r>
      <w:r w:rsidR="00102A97" w:rsidRPr="00B907E5">
        <w:rPr>
          <w:rFonts w:ascii="Times New Roman" w:hAnsi="Times New Roman" w:cs="Times New Roman"/>
          <w:sz w:val="24"/>
          <w:szCs w:val="24"/>
          <w:lang w:val="sr-Cyrl-CS" w:eastAsia="sr-Latn-BA"/>
        </w:rPr>
        <w:t>) и члана 1</w:t>
      </w:r>
      <w:r w:rsidR="00D8674D" w:rsidRPr="00B907E5">
        <w:rPr>
          <w:rFonts w:ascii="Times New Roman" w:hAnsi="Times New Roman" w:cs="Times New Roman"/>
          <w:sz w:val="24"/>
          <w:szCs w:val="24"/>
          <w:lang w:val="sr-Cyrl-CS" w:eastAsia="sr-Latn-BA"/>
        </w:rPr>
        <w:t>5</w:t>
      </w:r>
      <w:r w:rsidR="00102A97" w:rsidRPr="00B907E5">
        <w:rPr>
          <w:rFonts w:ascii="Times New Roman" w:hAnsi="Times New Roman" w:cs="Times New Roman"/>
          <w:sz w:val="24"/>
          <w:szCs w:val="24"/>
          <w:lang w:val="sr-Cyrl-CS" w:eastAsia="sr-Latn-BA"/>
        </w:rPr>
        <w:t xml:space="preserve">. </w:t>
      </w:r>
      <w:r w:rsidR="00AF0DE8" w:rsidRPr="00B907E5">
        <w:rPr>
          <w:rFonts w:ascii="Times New Roman" w:hAnsi="Times New Roman" w:cs="Times New Roman"/>
          <w:sz w:val="24"/>
          <w:szCs w:val="24"/>
          <w:lang w:val="sr-Cyrl-CS"/>
        </w:rPr>
        <w:t xml:space="preserve">Уредбе о критеријумима и начину избора стратешког партнера </w:t>
      </w:r>
      <w:r w:rsidR="00E92087" w:rsidRPr="00B907E5">
        <w:rPr>
          <w:rFonts w:ascii="Times New Roman" w:hAnsi="Times New Roman" w:cs="Times New Roman"/>
          <w:sz w:val="24"/>
          <w:szCs w:val="24"/>
          <w:lang w:val="sr-Cyrl-CS"/>
        </w:rPr>
        <w:t xml:space="preserve">на реализацији Пројекта реконструкције и модернизације </w:t>
      </w:r>
      <w:r w:rsidRPr="00B907E5">
        <w:rPr>
          <w:rFonts w:ascii="Times New Roman" w:hAnsi="Times New Roman" w:cs="Times New Roman"/>
          <w:sz w:val="24"/>
          <w:szCs w:val="24"/>
          <w:lang w:val="sr-Cyrl-CS"/>
        </w:rPr>
        <w:t xml:space="preserve">железничке пруге Суботица </w:t>
      </w:r>
      <w:r w:rsidR="00E92087" w:rsidRPr="00B907E5">
        <w:rPr>
          <w:rFonts w:ascii="Times New Roman" w:hAnsi="Times New Roman" w:cs="Times New Roman"/>
          <w:sz w:val="24"/>
          <w:szCs w:val="24"/>
          <w:lang w:val="sr-Cyrl-CS"/>
        </w:rPr>
        <w:t>-</w:t>
      </w:r>
      <w:r w:rsidRPr="00B907E5">
        <w:rPr>
          <w:rFonts w:ascii="Times New Roman" w:hAnsi="Times New Roman" w:cs="Times New Roman"/>
          <w:sz w:val="24"/>
          <w:szCs w:val="24"/>
          <w:lang w:val="sr-Cyrl-CS"/>
        </w:rPr>
        <w:t xml:space="preserve"> </w:t>
      </w:r>
      <w:r w:rsidR="00E92087" w:rsidRPr="00B907E5">
        <w:rPr>
          <w:rFonts w:ascii="Times New Roman" w:hAnsi="Times New Roman" w:cs="Times New Roman"/>
          <w:sz w:val="24"/>
          <w:szCs w:val="24"/>
          <w:lang w:val="sr-Cyrl-CS"/>
        </w:rPr>
        <w:t xml:space="preserve">граница са Мађарском (Сегедин) </w:t>
      </w:r>
      <w:r w:rsidR="00AF0DE8" w:rsidRPr="00B907E5">
        <w:rPr>
          <w:rFonts w:ascii="Times New Roman" w:hAnsi="Times New Roman" w:cs="Times New Roman"/>
          <w:sz w:val="24"/>
          <w:szCs w:val="24"/>
          <w:lang w:val="sr-Cyrl-CS"/>
        </w:rPr>
        <w:t xml:space="preserve">(„Службени гласник РСˮ, број </w:t>
      </w:r>
      <w:r w:rsidR="00E92087" w:rsidRPr="00B907E5">
        <w:rPr>
          <w:rFonts w:ascii="Times New Roman" w:hAnsi="Times New Roman" w:cs="Times New Roman"/>
          <w:sz w:val="24"/>
          <w:szCs w:val="24"/>
          <w:lang w:val="sr-Cyrl-CS"/>
        </w:rPr>
        <w:t>30</w:t>
      </w:r>
      <w:r w:rsidR="00AF0DE8" w:rsidRPr="00B907E5">
        <w:rPr>
          <w:rFonts w:ascii="Times New Roman" w:hAnsi="Times New Roman" w:cs="Times New Roman"/>
          <w:sz w:val="24"/>
          <w:szCs w:val="24"/>
          <w:lang w:val="sr-Cyrl-CS"/>
        </w:rPr>
        <w:t>/</w:t>
      </w:r>
      <w:r w:rsidR="00E92087" w:rsidRPr="00B907E5">
        <w:rPr>
          <w:rFonts w:ascii="Times New Roman" w:hAnsi="Times New Roman" w:cs="Times New Roman"/>
          <w:sz w:val="24"/>
          <w:szCs w:val="24"/>
          <w:lang w:val="sr-Cyrl-CS"/>
        </w:rPr>
        <w:t>21</w:t>
      </w:r>
      <w:r w:rsidR="00AF0DE8" w:rsidRPr="00B907E5">
        <w:rPr>
          <w:rFonts w:ascii="Times New Roman" w:hAnsi="Times New Roman" w:cs="Times New Roman"/>
          <w:sz w:val="24"/>
          <w:szCs w:val="24"/>
          <w:lang w:val="sr-Cyrl-CS"/>
        </w:rPr>
        <w:t>)</w:t>
      </w:r>
      <w:r w:rsidR="00D77F32" w:rsidRPr="00B907E5">
        <w:rPr>
          <w:rFonts w:ascii="Times New Roman" w:hAnsi="Times New Roman" w:cs="Times New Roman"/>
          <w:sz w:val="24"/>
          <w:szCs w:val="24"/>
          <w:lang w:val="sr-Cyrl-CS"/>
        </w:rPr>
        <w:t>,</w:t>
      </w:r>
      <w:r w:rsidR="00D77F32" w:rsidRPr="00B907E5">
        <w:rPr>
          <w:rFonts w:ascii="Times New Roman" w:eastAsiaTheme="minorHAnsi" w:hAnsi="Times New Roman" w:cs="Times New Roman"/>
          <w:sz w:val="24"/>
          <w:szCs w:val="24"/>
          <w:lang w:val="sr-Cyrl-CS"/>
        </w:rPr>
        <w:t xml:space="preserve"> </w:t>
      </w:r>
    </w:p>
    <w:p w14:paraId="2F76AD2B" w14:textId="77777777" w:rsidR="00D77F32" w:rsidRPr="00B907E5" w:rsidRDefault="00D77F32" w:rsidP="00AF0DE8">
      <w:pPr>
        <w:tabs>
          <w:tab w:val="left" w:pos="720"/>
        </w:tabs>
        <w:spacing w:after="0" w:line="240" w:lineRule="auto"/>
        <w:jc w:val="both"/>
        <w:rPr>
          <w:rFonts w:ascii="Times New Roman" w:hAnsi="Times New Roman" w:cs="Times New Roman"/>
          <w:sz w:val="24"/>
          <w:szCs w:val="24"/>
          <w:lang w:val="sr-Cyrl-CS"/>
        </w:rPr>
      </w:pPr>
      <w:r w:rsidRPr="00B907E5">
        <w:rPr>
          <w:rFonts w:ascii="Times New Roman" w:hAnsi="Times New Roman" w:cs="Times New Roman"/>
          <w:sz w:val="24"/>
          <w:szCs w:val="24"/>
          <w:lang w:val="sr-Cyrl-CS"/>
        </w:rPr>
        <w:t xml:space="preserve">  </w:t>
      </w:r>
    </w:p>
    <w:p w14:paraId="76DE10D3" w14:textId="77777777" w:rsidR="00457325" w:rsidRPr="00B907E5" w:rsidRDefault="00D77F32" w:rsidP="00AF0DE8">
      <w:pPr>
        <w:tabs>
          <w:tab w:val="left" w:pos="720"/>
        </w:tabs>
        <w:spacing w:after="0" w:line="240" w:lineRule="auto"/>
        <w:jc w:val="both"/>
        <w:rPr>
          <w:rFonts w:ascii="Times New Roman" w:hAnsi="Times New Roman" w:cs="Times New Roman"/>
          <w:sz w:val="24"/>
          <w:szCs w:val="24"/>
          <w:lang w:val="sr-Cyrl-CS"/>
        </w:rPr>
      </w:pPr>
      <w:r w:rsidRPr="00B907E5">
        <w:rPr>
          <w:rFonts w:ascii="Times New Roman" w:hAnsi="Times New Roman" w:cs="Times New Roman"/>
          <w:sz w:val="24"/>
          <w:szCs w:val="24"/>
          <w:lang w:val="sr-Cyrl-CS"/>
        </w:rPr>
        <w:tab/>
        <w:t>Влада доноси</w:t>
      </w:r>
      <w:r w:rsidR="00AF0DE8" w:rsidRPr="00B907E5">
        <w:rPr>
          <w:rFonts w:ascii="Times New Roman" w:hAnsi="Times New Roman" w:cs="Times New Roman"/>
          <w:sz w:val="24"/>
          <w:szCs w:val="24"/>
          <w:lang w:val="sr-Cyrl-CS"/>
        </w:rPr>
        <w:t xml:space="preserve"> </w:t>
      </w:r>
    </w:p>
    <w:p w14:paraId="4038766C" w14:textId="77777777" w:rsidR="001D2F5F" w:rsidRPr="00B907E5" w:rsidRDefault="001D2F5F" w:rsidP="00AF0DE8">
      <w:pPr>
        <w:tabs>
          <w:tab w:val="left" w:pos="720"/>
        </w:tabs>
        <w:spacing w:after="0" w:line="240" w:lineRule="auto"/>
        <w:jc w:val="both"/>
        <w:rPr>
          <w:rFonts w:ascii="Times New Roman" w:hAnsi="Times New Roman" w:cs="Times New Roman"/>
          <w:sz w:val="24"/>
          <w:szCs w:val="24"/>
          <w:lang w:val="sr-Cyrl-CS"/>
        </w:rPr>
      </w:pPr>
    </w:p>
    <w:p w14:paraId="6A280CC7" w14:textId="03AEF2E2" w:rsidR="00AF0DE8" w:rsidRPr="00B907E5" w:rsidRDefault="00AF0DE8" w:rsidP="004929BB">
      <w:pPr>
        <w:spacing w:after="0" w:line="240" w:lineRule="auto"/>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О Д Л У К У</w:t>
      </w:r>
    </w:p>
    <w:p w14:paraId="1D7F225C" w14:textId="773FB2BB" w:rsidR="00AF0DE8" w:rsidRPr="00B907E5" w:rsidRDefault="004929BB" w:rsidP="001D2F5F">
      <w:pPr>
        <w:tabs>
          <w:tab w:val="left" w:pos="720"/>
        </w:tabs>
        <w:spacing w:after="0" w:line="240" w:lineRule="auto"/>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О ИЗБОРУ СТРАТЕШКОГ ПАРТНЕРА НА РЕАЛИЗАЦИЈИ ПРОЈЕКТА РЕКОНСТРУКЦИЈЕ И МОДЕРНИЗАЦИЈЕ ЖЕЛЕЗНИЧКЕ ПРУГЕ СУБОТИЦА –ХОРГОШ - ГРАНИЦА СА МАЂАРСКОМ (СЕГЕДИН)</w:t>
      </w:r>
    </w:p>
    <w:p w14:paraId="3155E4C3" w14:textId="69A888FD" w:rsidR="00B828D8" w:rsidRPr="00B907E5" w:rsidRDefault="00B828D8" w:rsidP="001D2F5F">
      <w:pPr>
        <w:tabs>
          <w:tab w:val="left" w:pos="720"/>
        </w:tabs>
        <w:spacing w:after="0" w:line="240" w:lineRule="auto"/>
        <w:jc w:val="center"/>
        <w:rPr>
          <w:rFonts w:ascii="Times New Roman" w:hAnsi="Times New Roman" w:cs="Times New Roman"/>
          <w:sz w:val="24"/>
          <w:szCs w:val="24"/>
          <w:lang w:val="sr-Cyrl-CS"/>
        </w:rPr>
      </w:pPr>
    </w:p>
    <w:p w14:paraId="019C374B" w14:textId="77777777" w:rsidR="004929BB" w:rsidRPr="00B907E5" w:rsidRDefault="004929BB" w:rsidP="001D2F5F">
      <w:pPr>
        <w:tabs>
          <w:tab w:val="left" w:pos="720"/>
        </w:tabs>
        <w:spacing w:after="0" w:line="240" w:lineRule="auto"/>
        <w:jc w:val="center"/>
        <w:rPr>
          <w:rFonts w:ascii="Times New Roman" w:hAnsi="Times New Roman" w:cs="Times New Roman"/>
          <w:sz w:val="24"/>
          <w:szCs w:val="24"/>
          <w:lang w:val="sr-Cyrl-CS"/>
        </w:rPr>
      </w:pPr>
    </w:p>
    <w:p w14:paraId="4735CF4D" w14:textId="5C8D0A78" w:rsidR="00715AF2" w:rsidRPr="00B907E5" w:rsidRDefault="004929BB" w:rsidP="004929BB">
      <w:pPr>
        <w:tabs>
          <w:tab w:val="left" w:pos="720"/>
        </w:tabs>
        <w:spacing w:after="0" w:line="240" w:lineRule="auto"/>
        <w:jc w:val="both"/>
        <w:rPr>
          <w:rFonts w:ascii="Times New Roman" w:hAnsi="Times New Roman" w:cs="Times New Roman"/>
          <w:sz w:val="24"/>
          <w:szCs w:val="24"/>
          <w:lang w:val="sr-Cyrl-CS"/>
        </w:rPr>
      </w:pPr>
      <w:r w:rsidRPr="00B907E5">
        <w:rPr>
          <w:rFonts w:ascii="Times New Roman" w:hAnsi="Times New Roman" w:cs="Times New Roman"/>
          <w:sz w:val="24"/>
          <w:szCs w:val="24"/>
          <w:lang w:val="sr-Cyrl-CS"/>
        </w:rPr>
        <w:tab/>
        <w:t xml:space="preserve">1. </w:t>
      </w:r>
      <w:r w:rsidR="00D77F32" w:rsidRPr="00B907E5">
        <w:rPr>
          <w:rFonts w:ascii="Times New Roman" w:hAnsi="Times New Roman" w:cs="Times New Roman"/>
          <w:sz w:val="24"/>
          <w:szCs w:val="24"/>
          <w:lang w:val="sr-Cyrl-CS"/>
        </w:rPr>
        <w:t xml:space="preserve">За стратешког партнера </w:t>
      </w:r>
      <w:r w:rsidR="00715AF2" w:rsidRPr="00B907E5">
        <w:rPr>
          <w:rFonts w:ascii="Times New Roman" w:hAnsi="Times New Roman" w:cs="Times New Roman"/>
          <w:sz w:val="24"/>
          <w:szCs w:val="24"/>
          <w:lang w:val="sr-Cyrl-CS"/>
        </w:rPr>
        <w:t>на реализацији Пројекта реконструкције и модернизације железничке пруге Суботица</w:t>
      </w:r>
      <w:r w:rsidRPr="00B907E5">
        <w:rPr>
          <w:rFonts w:ascii="Times New Roman" w:hAnsi="Times New Roman" w:cs="Times New Roman"/>
          <w:sz w:val="24"/>
          <w:szCs w:val="24"/>
          <w:lang w:val="sr-Cyrl-CS"/>
        </w:rPr>
        <w:t xml:space="preserve"> – </w:t>
      </w:r>
      <w:r w:rsidR="00715AF2" w:rsidRPr="00B907E5">
        <w:rPr>
          <w:rFonts w:ascii="Times New Roman" w:hAnsi="Times New Roman" w:cs="Times New Roman"/>
          <w:sz w:val="24"/>
          <w:szCs w:val="24"/>
          <w:lang w:val="sr-Cyrl-CS"/>
        </w:rPr>
        <w:t>Хоргош</w:t>
      </w:r>
      <w:r w:rsidRPr="00B907E5">
        <w:rPr>
          <w:rFonts w:ascii="Times New Roman" w:hAnsi="Times New Roman" w:cs="Times New Roman"/>
          <w:sz w:val="24"/>
          <w:szCs w:val="24"/>
          <w:lang w:val="sr-Cyrl-CS"/>
        </w:rPr>
        <w:t xml:space="preserve"> – </w:t>
      </w:r>
      <w:r w:rsidR="00715AF2" w:rsidRPr="00B907E5">
        <w:rPr>
          <w:rFonts w:ascii="Times New Roman" w:hAnsi="Times New Roman" w:cs="Times New Roman"/>
          <w:sz w:val="24"/>
          <w:szCs w:val="24"/>
          <w:lang w:val="sr-Cyrl-CS"/>
        </w:rPr>
        <w:t>граница са Мађарском (Сегедин</w:t>
      </w:r>
      <w:r w:rsidR="000D294A" w:rsidRPr="00B907E5">
        <w:rPr>
          <w:rFonts w:ascii="Times New Roman" w:hAnsi="Times New Roman" w:cs="Times New Roman"/>
          <w:sz w:val="24"/>
          <w:szCs w:val="24"/>
          <w:lang w:val="sr-Cyrl-CS"/>
        </w:rPr>
        <w:t>) изабран је конзорцијум КАРИН КОМЕРЦ МД  ДОО ВЕТЕРНИК и Društ</w:t>
      </w:r>
      <w:r w:rsidR="002F1A13">
        <w:rPr>
          <w:rFonts w:ascii="Times New Roman" w:hAnsi="Times New Roman" w:cs="Times New Roman"/>
          <w:sz w:val="24"/>
          <w:szCs w:val="24"/>
          <w:lang w:val="sr-Latn-RS"/>
        </w:rPr>
        <w:t>v</w:t>
      </w:r>
      <w:r w:rsidR="000D294A" w:rsidRPr="00B907E5">
        <w:rPr>
          <w:rFonts w:ascii="Times New Roman" w:hAnsi="Times New Roman" w:cs="Times New Roman"/>
          <w:sz w:val="24"/>
          <w:szCs w:val="24"/>
          <w:lang w:val="sr-Cyrl-CS"/>
        </w:rPr>
        <w:t>o sa ograničenom odgovornošću R</w:t>
      </w:r>
      <w:r w:rsidR="004F0994" w:rsidRPr="00B907E5">
        <w:rPr>
          <w:rFonts w:ascii="Times New Roman" w:hAnsi="Times New Roman" w:cs="Times New Roman"/>
          <w:sz w:val="24"/>
          <w:szCs w:val="24"/>
          <w:lang w:val="sr-Cyrl-CS"/>
        </w:rPr>
        <w:t>Ž</w:t>
      </w:r>
      <w:r w:rsidR="000D294A" w:rsidRPr="00B907E5">
        <w:rPr>
          <w:rFonts w:ascii="Times New Roman" w:hAnsi="Times New Roman" w:cs="Times New Roman"/>
          <w:sz w:val="24"/>
          <w:szCs w:val="24"/>
          <w:lang w:val="sr-Cyrl-CS"/>
        </w:rPr>
        <w:t>D International Ogranak Beograd</w:t>
      </w:r>
      <w:r w:rsidR="00A51400">
        <w:rPr>
          <w:rFonts w:ascii="Times New Roman" w:hAnsi="Times New Roman" w:cs="Times New Roman"/>
          <w:sz w:val="24"/>
          <w:szCs w:val="24"/>
          <w:lang w:val="sr-Cyrl-CS"/>
        </w:rPr>
        <w:t>.</w:t>
      </w:r>
    </w:p>
    <w:p w14:paraId="765E9B3B" w14:textId="211F0689" w:rsidR="00B828D8" w:rsidRPr="00B907E5" w:rsidRDefault="004929BB" w:rsidP="004929BB">
      <w:pPr>
        <w:tabs>
          <w:tab w:val="left" w:pos="720"/>
        </w:tabs>
        <w:spacing w:after="0" w:line="240" w:lineRule="auto"/>
        <w:rPr>
          <w:rFonts w:ascii="Times New Roman" w:hAnsi="Times New Roman" w:cs="Times New Roman"/>
          <w:sz w:val="24"/>
          <w:szCs w:val="24"/>
          <w:lang w:val="sr-Cyrl-CS"/>
        </w:rPr>
      </w:pPr>
      <w:r w:rsidRPr="00B907E5">
        <w:rPr>
          <w:rFonts w:ascii="Times New Roman" w:hAnsi="Times New Roman" w:cs="Times New Roman"/>
          <w:sz w:val="24"/>
          <w:szCs w:val="24"/>
          <w:lang w:val="sr-Cyrl-CS"/>
        </w:rPr>
        <w:tab/>
        <w:t xml:space="preserve">2. </w:t>
      </w:r>
      <w:r w:rsidR="00B828D8" w:rsidRPr="00B907E5">
        <w:rPr>
          <w:rFonts w:ascii="Times New Roman" w:hAnsi="Times New Roman" w:cs="Times New Roman"/>
          <w:sz w:val="24"/>
          <w:szCs w:val="24"/>
          <w:lang w:val="sr-Cyrl-CS"/>
        </w:rPr>
        <w:t>Ова одлука се објављује на интернет страници Владе.</w:t>
      </w:r>
    </w:p>
    <w:p w14:paraId="2676139B" w14:textId="77777777" w:rsidR="00AF0DE8" w:rsidRPr="00B907E5" w:rsidRDefault="00AF0DE8" w:rsidP="00D77F32">
      <w:pPr>
        <w:tabs>
          <w:tab w:val="left" w:pos="720"/>
        </w:tabs>
        <w:spacing w:after="0" w:line="240" w:lineRule="auto"/>
        <w:jc w:val="both"/>
        <w:rPr>
          <w:rFonts w:ascii="Times New Roman" w:hAnsi="Times New Roman" w:cs="Times New Roman"/>
          <w:sz w:val="24"/>
          <w:szCs w:val="24"/>
          <w:lang w:val="sr-Cyrl-CS"/>
        </w:rPr>
      </w:pPr>
    </w:p>
    <w:p w14:paraId="1ADAEDD0" w14:textId="77777777" w:rsidR="00101352" w:rsidRPr="00B907E5" w:rsidRDefault="00101352" w:rsidP="00101352">
      <w:pPr>
        <w:tabs>
          <w:tab w:val="left" w:pos="720"/>
        </w:tabs>
        <w:spacing w:after="0" w:line="240" w:lineRule="auto"/>
        <w:jc w:val="center"/>
        <w:rPr>
          <w:rFonts w:ascii="Times New Roman" w:hAnsi="Times New Roman" w:cs="Times New Roman"/>
          <w:sz w:val="24"/>
          <w:szCs w:val="24"/>
          <w:lang w:val="sr-Cyrl-CS"/>
        </w:rPr>
      </w:pPr>
    </w:p>
    <w:p w14:paraId="5BE2097F" w14:textId="77777777" w:rsidR="00AF0DE8" w:rsidRPr="00B907E5" w:rsidRDefault="00101352" w:rsidP="00101352">
      <w:pPr>
        <w:tabs>
          <w:tab w:val="left" w:pos="720"/>
        </w:tabs>
        <w:spacing w:after="0" w:line="240" w:lineRule="auto"/>
        <w:jc w:val="center"/>
        <w:rPr>
          <w:rFonts w:ascii="Times New Roman" w:hAnsi="Times New Roman" w:cs="Times New Roman"/>
          <w:b/>
          <w:sz w:val="24"/>
          <w:szCs w:val="24"/>
          <w:lang w:val="sr-Cyrl-CS"/>
        </w:rPr>
      </w:pPr>
      <w:r w:rsidRPr="00B907E5">
        <w:rPr>
          <w:rFonts w:ascii="Times New Roman" w:hAnsi="Times New Roman" w:cs="Times New Roman"/>
          <w:b/>
          <w:sz w:val="24"/>
          <w:szCs w:val="24"/>
          <w:lang w:val="sr-Cyrl-CS"/>
        </w:rPr>
        <w:t>Образложење</w:t>
      </w:r>
    </w:p>
    <w:p w14:paraId="09932B2D" w14:textId="77777777" w:rsidR="00101352" w:rsidRPr="00B907E5" w:rsidRDefault="00101352" w:rsidP="00AF0DE8">
      <w:pPr>
        <w:tabs>
          <w:tab w:val="left" w:pos="720"/>
        </w:tabs>
        <w:spacing w:after="0" w:line="240" w:lineRule="auto"/>
        <w:rPr>
          <w:rFonts w:ascii="Times New Roman" w:hAnsi="Times New Roman" w:cs="Times New Roman"/>
          <w:sz w:val="24"/>
          <w:szCs w:val="24"/>
          <w:lang w:val="sr-Cyrl-CS"/>
        </w:rPr>
      </w:pPr>
    </w:p>
    <w:p w14:paraId="1411E30B" w14:textId="516D4C66" w:rsidR="00CE38CD" w:rsidRPr="00B907E5" w:rsidRDefault="00CE38CD" w:rsidP="004929BB">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Закон о посебним поступцима ради реализације пројеката изградње и реконструкције линијских инфраструктурних објеката од посебног значаја за Републи</w:t>
      </w:r>
      <w:r w:rsidR="004929BB" w:rsidRPr="00B907E5">
        <w:rPr>
          <w:rFonts w:ascii="Times New Roman" w:eastAsia="Times New Roman" w:hAnsi="Times New Roman" w:cs="Times New Roman"/>
          <w:bCs/>
          <w:sz w:val="24"/>
          <w:szCs w:val="24"/>
          <w:lang w:val="sr-Cyrl-CS" w:eastAsia="sr-Latn-BA"/>
        </w:rPr>
        <w:t>ку Србију („Службени гласник РС”</w:t>
      </w:r>
      <w:r w:rsidRPr="00B907E5">
        <w:rPr>
          <w:rFonts w:ascii="Times New Roman" w:eastAsia="Times New Roman" w:hAnsi="Times New Roman" w:cs="Times New Roman"/>
          <w:bCs/>
          <w:sz w:val="24"/>
          <w:szCs w:val="24"/>
          <w:lang w:val="sr-Cyrl-CS" w:eastAsia="sr-Latn-BA"/>
        </w:rPr>
        <w:t>, број 9/20) (у даљем тексту: Закон), ступио је на снагу 12. фебруара 2020. године.</w:t>
      </w:r>
    </w:p>
    <w:p w14:paraId="6597B355" w14:textId="11EB78F2" w:rsidR="00CE38CD" w:rsidRPr="00B907E5" w:rsidRDefault="004929BB" w:rsidP="004929BB">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Влада је на седници одржаној</w:t>
      </w:r>
      <w:r w:rsidR="00CE38CD" w:rsidRPr="00B907E5">
        <w:rPr>
          <w:rFonts w:ascii="Times New Roman" w:eastAsia="Times New Roman" w:hAnsi="Times New Roman" w:cs="Times New Roman"/>
          <w:bCs/>
          <w:sz w:val="24"/>
          <w:szCs w:val="24"/>
          <w:lang w:val="sr-Cyrl-CS" w:eastAsia="sr-Latn-BA"/>
        </w:rPr>
        <w:t xml:space="preserve"> 21. јануара 2021. године донела Одлуку о образовању Радне групе за избор стратешког партнера у циљу реализације Пројекта реконструкције и модернизације железничке пруге Суботица</w:t>
      </w:r>
      <w:r w:rsidRPr="00B907E5">
        <w:rPr>
          <w:rFonts w:ascii="Times New Roman" w:eastAsia="Times New Roman" w:hAnsi="Times New Roman" w:cs="Times New Roman"/>
          <w:bCs/>
          <w:sz w:val="24"/>
          <w:szCs w:val="24"/>
          <w:lang w:val="sr-Cyrl-CS" w:eastAsia="sr-Latn-BA"/>
        </w:rPr>
        <w:t xml:space="preserve"> </w:t>
      </w:r>
      <w:r w:rsidR="00CE38CD" w:rsidRPr="00B907E5">
        <w:rPr>
          <w:rFonts w:ascii="Times New Roman" w:eastAsia="Times New Roman" w:hAnsi="Times New Roman" w:cs="Times New Roman"/>
          <w:bCs/>
          <w:sz w:val="24"/>
          <w:szCs w:val="24"/>
          <w:lang w:val="sr-Cyrl-CS" w:eastAsia="sr-Latn-BA"/>
        </w:rPr>
        <w:t>-</w:t>
      </w:r>
      <w:r w:rsidRPr="00B907E5">
        <w:rPr>
          <w:rFonts w:ascii="Times New Roman" w:eastAsia="Times New Roman" w:hAnsi="Times New Roman" w:cs="Times New Roman"/>
          <w:bCs/>
          <w:sz w:val="24"/>
          <w:szCs w:val="24"/>
          <w:lang w:val="sr-Cyrl-CS" w:eastAsia="sr-Latn-BA"/>
        </w:rPr>
        <w:t xml:space="preserve"> </w:t>
      </w:r>
      <w:r w:rsidR="00CE38CD" w:rsidRPr="00B907E5">
        <w:rPr>
          <w:rFonts w:ascii="Times New Roman" w:eastAsia="Times New Roman" w:hAnsi="Times New Roman" w:cs="Times New Roman"/>
          <w:bCs/>
          <w:sz w:val="24"/>
          <w:szCs w:val="24"/>
          <w:lang w:val="sr-Cyrl-CS" w:eastAsia="sr-Latn-BA"/>
        </w:rPr>
        <w:t>Хоргош - граница са Мађарском (Сегедин) (у даљем тексту: Радна група).</w:t>
      </w:r>
    </w:p>
    <w:p w14:paraId="12954F84" w14:textId="514F87E3" w:rsidR="00CE38CD" w:rsidRPr="00B907E5" w:rsidRDefault="00CE38CD" w:rsidP="004929BB">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Уредба о критеријумима и начину избора стратешког партнера на Пројекту реконструкције и модернизације железничке пруге Суботица - граница са Мађарском (Сегедин) </w:t>
      </w:r>
      <w:r w:rsidR="004929BB" w:rsidRPr="00B907E5">
        <w:rPr>
          <w:rFonts w:ascii="Times New Roman" w:eastAsia="Times New Roman" w:hAnsi="Times New Roman" w:cs="Times New Roman"/>
          <w:bCs/>
          <w:sz w:val="24"/>
          <w:szCs w:val="24"/>
          <w:lang w:val="sr-Cyrl-CS" w:eastAsia="sr-Latn-BA"/>
        </w:rPr>
        <w:t>(„Службени гласник РС”</w:t>
      </w:r>
      <w:r w:rsidR="008C458A" w:rsidRPr="00B907E5">
        <w:rPr>
          <w:rFonts w:ascii="Times New Roman" w:eastAsia="Times New Roman" w:hAnsi="Times New Roman" w:cs="Times New Roman"/>
          <w:bCs/>
          <w:sz w:val="24"/>
          <w:szCs w:val="24"/>
          <w:lang w:val="sr-Cyrl-CS" w:eastAsia="sr-Latn-BA"/>
        </w:rPr>
        <w:t xml:space="preserve">, број 30/21) </w:t>
      </w:r>
      <w:r w:rsidRPr="00B907E5">
        <w:rPr>
          <w:rFonts w:ascii="Times New Roman" w:eastAsia="Times New Roman" w:hAnsi="Times New Roman" w:cs="Times New Roman"/>
          <w:bCs/>
          <w:sz w:val="24"/>
          <w:szCs w:val="24"/>
          <w:lang w:val="sr-Cyrl-CS" w:eastAsia="sr-Latn-BA"/>
        </w:rPr>
        <w:t>(у даљем тексту: Уредба)</w:t>
      </w:r>
      <w:r w:rsidR="008C458A" w:rsidRPr="00B907E5">
        <w:rPr>
          <w:rFonts w:ascii="Times New Roman" w:eastAsia="Times New Roman" w:hAnsi="Times New Roman" w:cs="Times New Roman"/>
          <w:bCs/>
          <w:sz w:val="24"/>
          <w:szCs w:val="24"/>
          <w:lang w:val="sr-Cyrl-CS" w:eastAsia="sr-Latn-BA"/>
        </w:rPr>
        <w:t>.</w:t>
      </w:r>
      <w:r w:rsidRPr="00B907E5">
        <w:rPr>
          <w:rFonts w:ascii="Times New Roman" w:eastAsia="Times New Roman" w:hAnsi="Times New Roman" w:cs="Times New Roman"/>
          <w:bCs/>
          <w:sz w:val="24"/>
          <w:szCs w:val="24"/>
          <w:lang w:val="sr-Cyrl-CS" w:eastAsia="sr-Latn-BA"/>
        </w:rPr>
        <w:t xml:space="preserve"> </w:t>
      </w:r>
    </w:p>
    <w:p w14:paraId="0C1BBF3D" w14:textId="0EAF26B8"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ab/>
        <w:t>Сед</w:t>
      </w:r>
      <w:r w:rsidR="004929BB" w:rsidRPr="00B907E5">
        <w:rPr>
          <w:rFonts w:ascii="Times New Roman" w:eastAsia="Times New Roman" w:hAnsi="Times New Roman" w:cs="Times New Roman"/>
          <w:bCs/>
          <w:sz w:val="24"/>
          <w:szCs w:val="24"/>
          <w:lang w:val="sr-Cyrl-CS" w:eastAsia="sr-Latn-BA"/>
        </w:rPr>
        <w:t xml:space="preserve">нице Радне групе одржане су </w:t>
      </w:r>
      <w:r w:rsidRPr="00B907E5">
        <w:rPr>
          <w:rFonts w:ascii="Times New Roman" w:eastAsia="Times New Roman" w:hAnsi="Times New Roman" w:cs="Times New Roman"/>
          <w:bCs/>
          <w:sz w:val="24"/>
          <w:szCs w:val="24"/>
          <w:lang w:val="sr-Cyrl-CS" w:eastAsia="sr-Latn-BA"/>
        </w:rPr>
        <w:t>4. марта 2021. године, 10. марта 2021. године, 1. априла 2021. године</w:t>
      </w:r>
      <w:r w:rsidR="002245B2" w:rsidRPr="00B907E5">
        <w:rPr>
          <w:rFonts w:ascii="Times New Roman" w:eastAsia="Times New Roman" w:hAnsi="Times New Roman" w:cs="Times New Roman"/>
          <w:bCs/>
          <w:sz w:val="24"/>
          <w:szCs w:val="24"/>
          <w:lang w:val="sr-Cyrl-CS" w:eastAsia="sr-Latn-BA"/>
        </w:rPr>
        <w:t xml:space="preserve"> и</w:t>
      </w:r>
      <w:r w:rsidRPr="00B907E5">
        <w:rPr>
          <w:rFonts w:ascii="Times New Roman" w:eastAsia="Times New Roman" w:hAnsi="Times New Roman" w:cs="Times New Roman"/>
          <w:bCs/>
          <w:sz w:val="24"/>
          <w:szCs w:val="24"/>
          <w:lang w:val="sr-Cyrl-CS" w:eastAsia="sr-Latn-BA"/>
        </w:rPr>
        <w:t xml:space="preserve"> 7. априла 2021. године у просторијама Министарства грађевинарства, саобраћаја и инф</w:t>
      </w:r>
      <w:r w:rsidR="004929BB" w:rsidRPr="00B907E5">
        <w:rPr>
          <w:rFonts w:ascii="Times New Roman" w:eastAsia="Times New Roman" w:hAnsi="Times New Roman" w:cs="Times New Roman"/>
          <w:bCs/>
          <w:sz w:val="24"/>
          <w:szCs w:val="24"/>
          <w:lang w:val="sr-Cyrl-CS" w:eastAsia="sr-Latn-BA"/>
        </w:rPr>
        <w:t>раструктуре о чему су сачињени з</w:t>
      </w:r>
      <w:r w:rsidRPr="00B907E5">
        <w:rPr>
          <w:rFonts w:ascii="Times New Roman" w:eastAsia="Times New Roman" w:hAnsi="Times New Roman" w:cs="Times New Roman"/>
          <w:bCs/>
          <w:sz w:val="24"/>
          <w:szCs w:val="24"/>
          <w:lang w:val="sr-Cyrl-CS" w:eastAsia="sr-Latn-BA"/>
        </w:rPr>
        <w:t xml:space="preserve">аписници и на њима је разматран Предлог </w:t>
      </w:r>
      <w:r w:rsidR="002245B2" w:rsidRPr="00B907E5">
        <w:rPr>
          <w:rFonts w:ascii="Times New Roman" w:eastAsia="Times New Roman" w:hAnsi="Times New Roman" w:cs="Times New Roman"/>
          <w:bCs/>
          <w:sz w:val="24"/>
          <w:szCs w:val="24"/>
          <w:lang w:val="sr-Cyrl-CS" w:eastAsia="sr-Latn-BA"/>
        </w:rPr>
        <w:t>у</w:t>
      </w:r>
      <w:r w:rsidRPr="00B907E5">
        <w:rPr>
          <w:rFonts w:ascii="Times New Roman" w:eastAsia="Times New Roman" w:hAnsi="Times New Roman" w:cs="Times New Roman"/>
          <w:bCs/>
          <w:sz w:val="24"/>
          <w:szCs w:val="24"/>
          <w:lang w:val="sr-Cyrl-CS" w:eastAsia="sr-Latn-BA"/>
        </w:rPr>
        <w:t>редбе, Предлог пословника о раду Радне групе за спровођење поступка избора стратешког партнера у циљу реализацији Пројекта реконструкције и модернизације железничке пруге Суботица</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Хоргош - граница са Мађарском (Сегедин), као и утврђивање садржине Јавног позива кроз јавни поступак прикупљања понуда за избор стратешког партнера. Предлози су једногласно усвојени од стране присутних чланова Радне групе.</w:t>
      </w:r>
    </w:p>
    <w:p w14:paraId="49D10AFA" w14:textId="709051AE" w:rsidR="008C458A"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Јавним позивом су дефинисани општи и посебни критеријуми по којима се вршио избор стратешког партнера, као и права учешћа, услови, рок и начин подношења пријава, потребна документација, критеријуми за оцењивање</w:t>
      </w:r>
      <w:r w:rsidR="008421B6" w:rsidRPr="00B907E5">
        <w:rPr>
          <w:rFonts w:ascii="Times New Roman" w:eastAsia="Times New Roman" w:hAnsi="Times New Roman" w:cs="Times New Roman"/>
          <w:bCs/>
          <w:sz w:val="24"/>
          <w:szCs w:val="24"/>
          <w:lang w:val="sr-Cyrl-CS" w:eastAsia="sr-Latn-BA"/>
        </w:rPr>
        <w:t>,</w:t>
      </w:r>
      <w:r w:rsidRPr="00B907E5">
        <w:rPr>
          <w:rFonts w:ascii="Times New Roman" w:eastAsia="Times New Roman" w:hAnsi="Times New Roman" w:cs="Times New Roman"/>
          <w:bCs/>
          <w:sz w:val="24"/>
          <w:szCs w:val="24"/>
          <w:lang w:val="sr-Cyrl-CS" w:eastAsia="sr-Latn-BA"/>
        </w:rPr>
        <w:t xml:space="preserve"> али и начин доношења одлуке о </w:t>
      </w:r>
      <w:r w:rsidRPr="00B907E5">
        <w:rPr>
          <w:rFonts w:ascii="Times New Roman" w:eastAsia="Times New Roman" w:hAnsi="Times New Roman" w:cs="Times New Roman"/>
          <w:bCs/>
          <w:sz w:val="24"/>
          <w:szCs w:val="24"/>
          <w:lang w:val="sr-Cyrl-CS" w:eastAsia="sr-Latn-BA"/>
        </w:rPr>
        <w:lastRenderedPageBreak/>
        <w:t>избору стратешког партнера. Јавни позив је објављен у средствима јавног информисања, интернет страници Министарства грађевинарства, саобраћаја и инфраструктуре и на Порталу еУправе, дана 12. априла 2021. године, са роком за подношење пријава до 6. маја 2021. године до 15:30 сати.</w:t>
      </w:r>
    </w:p>
    <w:p w14:paraId="39DD130D" w14:textId="1E07193F"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Након објављеног јавног позива сва питања и одговори заинтересованих лица, објављивана су на интернет страници Министарства грађевинарства, саобраћаја и инфраструктуре у складу са упутством из Јавног позива.</w:t>
      </w:r>
    </w:p>
    <w:p w14:paraId="70D0763D" w14:textId="43673398"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Отварање пристиглих пријава за избор стратешког партнера у циљу реализацији Пројекта реконструкције и модернизације железничке пруге Суботица</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Хоргош - граница са Мађарс</w:t>
      </w:r>
      <w:r w:rsidR="00342DC6" w:rsidRPr="00B907E5">
        <w:rPr>
          <w:rFonts w:ascii="Times New Roman" w:eastAsia="Times New Roman" w:hAnsi="Times New Roman" w:cs="Times New Roman"/>
          <w:bCs/>
          <w:sz w:val="24"/>
          <w:szCs w:val="24"/>
          <w:lang w:val="sr-Cyrl-CS" w:eastAsia="sr-Latn-BA"/>
        </w:rPr>
        <w:t xml:space="preserve">ком (Сегедин), започето је </w:t>
      </w:r>
      <w:r w:rsidRPr="00B907E5">
        <w:rPr>
          <w:rFonts w:ascii="Times New Roman" w:eastAsia="Times New Roman" w:hAnsi="Times New Roman" w:cs="Times New Roman"/>
          <w:bCs/>
          <w:sz w:val="24"/>
          <w:szCs w:val="24"/>
          <w:lang w:val="sr-Cyrl-CS" w:eastAsia="sr-Latn-BA"/>
        </w:rPr>
        <w:t>7. маја 2021. године, у сали 34 на VI спрату у згради Управе за заједничке послове републичких органа, са почетком у 10 сати, о чему је сачињен и Записник о отварању пријава.</w:t>
      </w:r>
    </w:p>
    <w:p w14:paraId="3C042CAD" w14:textId="1DD7EF27"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Констатовано је да је предата једна благовремена пријава Министарству грађевинарства, саобраћаја и инфраструктуре, непосредно на адресу писарнице Управе за заједничке послове републичких органа, ул. Немањина бр. 22-26, 11000 Београд, у затвореној коверти, са назнаком „Пријава за јавни позив за избор стратешког партнера у циљу реализацији Пројекта реконструкције и модернизације железничке пруге Суботица</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-Хоргош - граница са Мађарском (Сегедин).ˮ</w:t>
      </w:r>
    </w:p>
    <w:p w14:paraId="0732C251" w14:textId="216544CB"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Чланови Радне групе за спровођење поступка избора стратешког партнера на пројекту реконструкције и модернизације железничке пруге Суботица</w:t>
      </w:r>
      <w:r w:rsidR="00342DC6" w:rsidRPr="00B907E5">
        <w:rPr>
          <w:rFonts w:ascii="Times New Roman" w:eastAsia="Times New Roman" w:hAnsi="Times New Roman" w:cs="Times New Roman"/>
          <w:bCs/>
          <w:sz w:val="24"/>
          <w:szCs w:val="24"/>
          <w:lang w:val="sr-Cyrl-CS" w:eastAsia="sr-Latn-BA"/>
        </w:rPr>
        <w:t xml:space="preserve"> - </w:t>
      </w:r>
      <w:r w:rsidRPr="00B907E5">
        <w:rPr>
          <w:rFonts w:ascii="Times New Roman" w:eastAsia="Times New Roman" w:hAnsi="Times New Roman" w:cs="Times New Roman"/>
          <w:bCs/>
          <w:sz w:val="24"/>
          <w:szCs w:val="24"/>
          <w:lang w:val="sr-Cyrl-CS" w:eastAsia="sr-Latn-BA"/>
        </w:rPr>
        <w:t>Хоргош</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Граница са Мађарском (Сегедин) који су учествовали у поступку отварања пријава су:</w:t>
      </w:r>
    </w:p>
    <w:p w14:paraId="41554C42" w14:textId="77777777"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мр Анита Димоски, в.д. помоћника министра, Министарство грађевинарства, саобраћаја и инфраструктуре;</w:t>
      </w:r>
    </w:p>
    <w:p w14:paraId="005B479D" w14:textId="77777777"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Емеше Лалић Урбан, државни секретар, Министарство грађевинарства, саобраћаја и инфраструктуре;</w:t>
      </w:r>
    </w:p>
    <w:p w14:paraId="48D6F806" w14:textId="77777777"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Огњен Поповић, в.д. помоћника министра, Министарство финансија;</w:t>
      </w:r>
    </w:p>
    <w:p w14:paraId="79F5DB8A" w14:textId="77777777"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Татјана Радукић, руководилац групе, Министарство грађевинарства, саобраћаја и инфраструктуре;</w:t>
      </w:r>
    </w:p>
    <w:p w14:paraId="67F431CB" w14:textId="77777777"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Јасмина Војводић, руководилац групе, Министарство грађевинарства, саобраћаја и инфраструктуре;</w:t>
      </w:r>
    </w:p>
    <w:p w14:paraId="1E2731E8" w14:textId="7FC85DA2" w:rsidR="00CE38CD" w:rsidRPr="00B907E5" w:rsidRDefault="00CE38CD" w:rsidP="008C458A">
      <w:pPr>
        <w:pStyle w:val="ListParagraph"/>
        <w:numPr>
          <w:ilvl w:val="0"/>
          <w:numId w:val="7"/>
        </w:numPr>
        <w:spacing w:after="0" w:line="240" w:lineRule="auto"/>
        <w:ind w:left="0" w:firstLine="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Иван Богавац, извршни директор за развој, инвестиције и заједничке послове, „</w:t>
      </w:r>
      <w:r w:rsidR="00342DC6" w:rsidRPr="00B907E5">
        <w:rPr>
          <w:rFonts w:ascii="Times New Roman" w:eastAsia="Times New Roman" w:hAnsi="Times New Roman" w:cs="Times New Roman"/>
          <w:bCs/>
          <w:sz w:val="24"/>
          <w:szCs w:val="24"/>
          <w:lang w:val="sr-Cyrl-CS" w:eastAsia="sr-Latn-BA"/>
        </w:rPr>
        <w:t>Инфраструктура железнице Србије”</w:t>
      </w:r>
      <w:r w:rsidRPr="00B907E5">
        <w:rPr>
          <w:rFonts w:ascii="Times New Roman" w:eastAsia="Times New Roman" w:hAnsi="Times New Roman" w:cs="Times New Roman"/>
          <w:bCs/>
          <w:sz w:val="24"/>
          <w:szCs w:val="24"/>
          <w:lang w:val="sr-Cyrl-CS" w:eastAsia="sr-Latn-BA"/>
        </w:rPr>
        <w:t xml:space="preserve"> а.д;</w:t>
      </w:r>
    </w:p>
    <w:p w14:paraId="0C66B335" w14:textId="23CA38ED" w:rsidR="0033758D" w:rsidRPr="00B907E5" w:rsidRDefault="008C458A" w:rsidP="00342DC6">
      <w:pPr>
        <w:pStyle w:val="ListParagraph"/>
        <w:spacing w:after="0" w:line="240" w:lineRule="auto"/>
        <w:ind w:left="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w:t>
      </w:r>
      <w:r w:rsidR="00CE38CD" w:rsidRPr="00B907E5">
        <w:rPr>
          <w:rFonts w:ascii="Times New Roman" w:eastAsia="Times New Roman" w:hAnsi="Times New Roman" w:cs="Times New Roman"/>
          <w:bCs/>
          <w:sz w:val="24"/>
          <w:szCs w:val="24"/>
          <w:lang w:val="sr-Cyrl-CS" w:eastAsia="sr-Latn-BA"/>
        </w:rPr>
        <w:t>Марко Јеремић, менаџер за саобраћајне послове, „</w:t>
      </w:r>
      <w:r w:rsidR="00342DC6" w:rsidRPr="00B907E5">
        <w:rPr>
          <w:rFonts w:ascii="Times New Roman" w:eastAsia="Times New Roman" w:hAnsi="Times New Roman" w:cs="Times New Roman"/>
          <w:bCs/>
          <w:sz w:val="24"/>
          <w:szCs w:val="24"/>
          <w:lang w:val="sr-Cyrl-CS" w:eastAsia="sr-Latn-BA"/>
        </w:rPr>
        <w:t xml:space="preserve">Инфраструктура железнице Србије” </w:t>
      </w:r>
      <w:r w:rsidR="00CE38CD" w:rsidRPr="00B907E5">
        <w:rPr>
          <w:rFonts w:ascii="Times New Roman" w:eastAsia="Times New Roman" w:hAnsi="Times New Roman" w:cs="Times New Roman"/>
          <w:bCs/>
          <w:sz w:val="24"/>
          <w:szCs w:val="24"/>
          <w:lang w:val="sr-Cyrl-CS" w:eastAsia="sr-Latn-BA"/>
        </w:rPr>
        <w:t>а.д.</w:t>
      </w:r>
    </w:p>
    <w:p w14:paraId="254BDD05" w14:textId="3AD8D616" w:rsidR="008C458A" w:rsidRPr="00B907E5" w:rsidRDefault="008C458A"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Имена других присутних лица који су присуствовали отварању пријаве: Јожеф Керекеш, државни секретар, Министарство финансија и Ивана Млађеновић, Министарство грађевинарства, саобраћаја и инфраструктуре</w:t>
      </w:r>
      <w:r w:rsidR="00A51400">
        <w:rPr>
          <w:rFonts w:ascii="Times New Roman" w:eastAsia="Times New Roman" w:hAnsi="Times New Roman" w:cs="Times New Roman"/>
          <w:bCs/>
          <w:sz w:val="24"/>
          <w:szCs w:val="24"/>
          <w:lang w:val="sr-Cyrl-CS" w:eastAsia="sr-Latn-BA"/>
        </w:rPr>
        <w:t>.</w:t>
      </w:r>
    </w:p>
    <w:p w14:paraId="09E77C0E" w14:textId="486F2A65" w:rsidR="008C458A" w:rsidRPr="00B907E5" w:rsidRDefault="008C458A"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6BBA353D" w14:textId="6199491D"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5096C35D" w14:textId="42D19ADB"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7E2E95C0" w14:textId="5C33F0EB"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4FAE3F1D" w14:textId="6AB809E8"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31610956" w14:textId="72AFEBF9"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61FCB773" w14:textId="3716AAB1"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7B9F2210" w14:textId="22EAB0E2"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20908553" w14:textId="77777777" w:rsidR="00342DC6" w:rsidRPr="00B907E5" w:rsidRDefault="00342DC6" w:rsidP="008C458A">
      <w:pPr>
        <w:pStyle w:val="ListParagraph"/>
        <w:spacing w:after="0" w:line="240" w:lineRule="auto"/>
        <w:ind w:left="426"/>
        <w:jc w:val="both"/>
        <w:rPr>
          <w:rFonts w:ascii="Times New Roman" w:eastAsia="Times New Roman" w:hAnsi="Times New Roman" w:cs="Times New Roman"/>
          <w:bCs/>
          <w:sz w:val="24"/>
          <w:szCs w:val="24"/>
          <w:lang w:val="sr-Cyrl-CS" w:eastAsia="sr-Latn-BA"/>
        </w:rPr>
      </w:pPr>
    </w:p>
    <w:p w14:paraId="361DC8F2" w14:textId="7777777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lastRenderedPageBreak/>
        <w:t>Име представника Подносиоца пријаве који је присуствовао отварању пријава:</w:t>
      </w:r>
    </w:p>
    <w:p w14:paraId="2FB2BD4A" w14:textId="7777777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p>
    <w:p w14:paraId="72D09EF6" w14:textId="401F0DA1" w:rsidR="00342DC6" w:rsidRPr="00B907E5" w:rsidRDefault="008C458A" w:rsidP="00342DC6">
      <w:pPr>
        <w:tabs>
          <w:tab w:val="left" w:pos="360"/>
        </w:tabs>
        <w:jc w:val="both"/>
        <w:rPr>
          <w:rFonts w:ascii="Times New Roman" w:hAnsi="Times New Roman" w:cs="Times New Roman"/>
          <w:sz w:val="24"/>
          <w:szCs w:val="24"/>
          <w:lang w:val="sr-Cyrl-CS"/>
        </w:rPr>
      </w:pPr>
      <w:r w:rsidRPr="00B907E5">
        <w:rPr>
          <w:rFonts w:ascii="Times New Roman" w:hAnsi="Times New Roman" w:cs="Times New Roman"/>
          <w:b/>
          <w:sz w:val="24"/>
          <w:szCs w:val="24"/>
          <w:lang w:val="sr-Cyrl-CS"/>
        </w:rPr>
        <w:t>Име представника Подносиоца пријаве који је присуствовао отварању пријава</w:t>
      </w:r>
      <w:r w:rsidRPr="00B907E5">
        <w:rPr>
          <w:rFonts w:ascii="Times New Roman" w:hAnsi="Times New Roman" w:cs="Times New Roman"/>
          <w:sz w:val="24"/>
          <w:szCs w:val="24"/>
          <w:lang w:val="sr-Cyrl-CS"/>
        </w:rPr>
        <w:t>:</w:t>
      </w:r>
    </w:p>
    <w:tbl>
      <w:tblPr>
        <w:tblW w:w="96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33"/>
        <w:gridCol w:w="3157"/>
        <w:gridCol w:w="2321"/>
      </w:tblGrid>
      <w:tr w:rsidR="008C458A" w:rsidRPr="00B907E5" w14:paraId="533D7647" w14:textId="77777777" w:rsidTr="00360042">
        <w:trPr>
          <w:trHeight w:val="395"/>
        </w:trPr>
        <w:tc>
          <w:tcPr>
            <w:tcW w:w="4133" w:type="dxa"/>
            <w:tcBorders>
              <w:top w:val="single" w:sz="4" w:space="0" w:color="000000"/>
              <w:left w:val="single" w:sz="4" w:space="0" w:color="000000"/>
              <w:bottom w:val="single" w:sz="4" w:space="0" w:color="000000"/>
              <w:right w:val="single" w:sz="4" w:space="0" w:color="000000"/>
            </w:tcBorders>
            <w:hideMark/>
          </w:tcPr>
          <w:p w14:paraId="3C5EC13F" w14:textId="77777777" w:rsidR="008C458A" w:rsidRPr="00B907E5" w:rsidRDefault="008C458A" w:rsidP="00360042">
            <w:pPr>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Подносилац пријаве</w:t>
            </w:r>
          </w:p>
        </w:tc>
        <w:tc>
          <w:tcPr>
            <w:tcW w:w="3157" w:type="dxa"/>
            <w:tcBorders>
              <w:top w:val="single" w:sz="4" w:space="0" w:color="000000"/>
              <w:left w:val="single" w:sz="4" w:space="0" w:color="000000"/>
              <w:bottom w:val="single" w:sz="4" w:space="0" w:color="000000"/>
              <w:right w:val="single" w:sz="4" w:space="0" w:color="000000"/>
            </w:tcBorders>
            <w:hideMark/>
          </w:tcPr>
          <w:p w14:paraId="1A287271" w14:textId="77777777" w:rsidR="008C458A" w:rsidRPr="00B907E5" w:rsidRDefault="008C458A" w:rsidP="00360042">
            <w:pPr>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Име и презиме представника</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1CBB29C0" w14:textId="77777777" w:rsidR="008C458A" w:rsidRPr="00B907E5" w:rsidRDefault="008C458A" w:rsidP="00360042">
            <w:pPr>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Овлашћење</w:t>
            </w:r>
          </w:p>
        </w:tc>
      </w:tr>
      <w:tr w:rsidR="008C458A" w:rsidRPr="00B907E5" w14:paraId="6A459F7F" w14:textId="77777777" w:rsidTr="00360042">
        <w:trPr>
          <w:trHeight w:val="653"/>
        </w:trPr>
        <w:tc>
          <w:tcPr>
            <w:tcW w:w="4133" w:type="dxa"/>
            <w:tcBorders>
              <w:top w:val="single" w:sz="4" w:space="0" w:color="000000"/>
              <w:left w:val="single" w:sz="4" w:space="0" w:color="000000"/>
              <w:bottom w:val="single" w:sz="4" w:space="0" w:color="000000"/>
              <w:right w:val="single" w:sz="4" w:space="0" w:color="000000"/>
            </w:tcBorders>
            <w:vAlign w:val="center"/>
          </w:tcPr>
          <w:p w14:paraId="77EF5F3A" w14:textId="77777777" w:rsidR="008C458A" w:rsidRPr="00B907E5" w:rsidRDefault="008C458A" w:rsidP="00360042">
            <w:pPr>
              <w:rPr>
                <w:rFonts w:ascii="Times New Roman" w:hAnsi="Times New Roman" w:cs="Times New Roman"/>
                <w:sz w:val="24"/>
                <w:szCs w:val="24"/>
                <w:lang w:val="sr-Cyrl-CS"/>
              </w:rPr>
            </w:pPr>
            <w:r w:rsidRPr="00B907E5">
              <w:rPr>
                <w:rFonts w:ascii="Times New Roman" w:hAnsi="Times New Roman" w:cs="Times New Roman"/>
                <w:sz w:val="24"/>
                <w:szCs w:val="24"/>
                <w:lang w:val="sr-Cyrl-CS"/>
              </w:rPr>
              <w:t>Карин Комерц</w:t>
            </w:r>
          </w:p>
        </w:tc>
        <w:tc>
          <w:tcPr>
            <w:tcW w:w="3157" w:type="dxa"/>
            <w:tcBorders>
              <w:top w:val="single" w:sz="4" w:space="0" w:color="000000"/>
              <w:left w:val="single" w:sz="4" w:space="0" w:color="000000"/>
              <w:bottom w:val="single" w:sz="4" w:space="0" w:color="000000"/>
              <w:right w:val="single" w:sz="4" w:space="0" w:color="000000"/>
            </w:tcBorders>
            <w:vAlign w:val="center"/>
          </w:tcPr>
          <w:p w14:paraId="35252151" w14:textId="77777777" w:rsidR="008C458A" w:rsidRPr="00B907E5" w:rsidRDefault="008C458A" w:rsidP="00360042">
            <w:pPr>
              <w:rPr>
                <w:rFonts w:ascii="Times New Roman" w:hAnsi="Times New Roman" w:cs="Times New Roman"/>
                <w:sz w:val="24"/>
                <w:szCs w:val="24"/>
                <w:lang w:val="sr-Cyrl-CS"/>
              </w:rPr>
            </w:pPr>
            <w:r w:rsidRPr="00B907E5">
              <w:rPr>
                <w:rFonts w:ascii="Times New Roman" w:hAnsi="Times New Roman" w:cs="Times New Roman"/>
                <w:sz w:val="24"/>
                <w:szCs w:val="24"/>
                <w:lang w:val="sr-Cyrl-CS"/>
              </w:rPr>
              <w:t>Тамара Субашић</w:t>
            </w:r>
          </w:p>
        </w:tc>
        <w:tc>
          <w:tcPr>
            <w:tcW w:w="2321" w:type="dxa"/>
            <w:tcBorders>
              <w:top w:val="single" w:sz="4" w:space="0" w:color="000000"/>
              <w:left w:val="single" w:sz="4" w:space="0" w:color="000000"/>
              <w:bottom w:val="single" w:sz="4" w:space="0" w:color="000000"/>
              <w:right w:val="single" w:sz="4" w:space="0" w:color="000000"/>
            </w:tcBorders>
            <w:vAlign w:val="center"/>
          </w:tcPr>
          <w:p w14:paraId="6C7BF3D2" w14:textId="77777777" w:rsidR="008C458A" w:rsidRPr="00B907E5" w:rsidRDefault="008C458A" w:rsidP="00360042">
            <w:pPr>
              <w:rPr>
                <w:rFonts w:ascii="Times New Roman" w:hAnsi="Times New Roman" w:cs="Times New Roman"/>
                <w:sz w:val="24"/>
                <w:szCs w:val="24"/>
                <w:lang w:val="sr-Cyrl-CS"/>
              </w:rPr>
            </w:pPr>
            <w:r w:rsidRPr="00B907E5">
              <w:rPr>
                <w:rFonts w:ascii="Times New Roman" w:hAnsi="Times New Roman" w:cs="Times New Roman"/>
                <w:sz w:val="24"/>
                <w:szCs w:val="24"/>
                <w:lang w:val="sr-Cyrl-CS"/>
              </w:rPr>
              <w:t>01-1210011333</w:t>
            </w:r>
          </w:p>
        </w:tc>
      </w:tr>
    </w:tbl>
    <w:p w14:paraId="42795791" w14:textId="0F29776D" w:rsidR="00CE38CD" w:rsidRPr="00B907E5" w:rsidRDefault="00CE38CD" w:rsidP="00342DC6">
      <w:pPr>
        <w:spacing w:after="0" w:line="240" w:lineRule="auto"/>
        <w:jc w:val="both"/>
        <w:rPr>
          <w:rFonts w:ascii="Times New Roman" w:eastAsia="Times New Roman" w:hAnsi="Times New Roman" w:cs="Times New Roman"/>
          <w:bCs/>
          <w:sz w:val="24"/>
          <w:szCs w:val="24"/>
          <w:lang w:val="sr-Cyrl-CS" w:eastAsia="sr-Latn-BA"/>
        </w:rPr>
      </w:pPr>
    </w:p>
    <w:p w14:paraId="4A1156A4" w14:textId="44D757B4"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Пријава је предата 6. маја 2021. године у 14:14 сати.</w:t>
      </w:r>
    </w:p>
    <w:p w14:paraId="1635A0EE" w14:textId="144C7CB2"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Неблаговремених пријава није било.</w:t>
      </w:r>
      <w:r w:rsidR="00342DC6" w:rsidRPr="00B907E5">
        <w:rPr>
          <w:rFonts w:ascii="Times New Roman" w:eastAsia="Times New Roman" w:hAnsi="Times New Roman" w:cs="Times New Roman"/>
          <w:bCs/>
          <w:sz w:val="24"/>
          <w:szCs w:val="24"/>
          <w:lang w:val="sr-Cyrl-CS" w:eastAsia="sr-Latn-BA"/>
        </w:rPr>
        <w:t xml:space="preserve"> </w:t>
      </w:r>
    </w:p>
    <w:p w14:paraId="226B8BA7" w14:textId="7777777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p>
    <w:p w14:paraId="60BD198E" w14:textId="3B537D19" w:rsidR="0026172F" w:rsidRPr="00B907E5" w:rsidRDefault="0026172F" w:rsidP="00342DC6">
      <w:pPr>
        <w:jc w:val="both"/>
        <w:rPr>
          <w:rFonts w:ascii="Times New Roman" w:hAnsi="Times New Roman" w:cs="Times New Roman"/>
          <w:sz w:val="24"/>
          <w:szCs w:val="24"/>
          <w:lang w:val="sr-Cyrl-CS"/>
        </w:rPr>
      </w:pPr>
      <w:r w:rsidRPr="00B907E5">
        <w:rPr>
          <w:rFonts w:ascii="Times New Roman" w:hAnsi="Times New Roman" w:cs="Times New Roman"/>
          <w:b/>
          <w:sz w:val="24"/>
          <w:szCs w:val="24"/>
          <w:lang w:val="sr-Cyrl-CS"/>
        </w:rPr>
        <w:t>Број под којим је пријава заведена, назив и адреса Подносиоца пријаве:</w:t>
      </w:r>
    </w:p>
    <w:tbl>
      <w:tblPr>
        <w:tblpPr w:leftFromText="180" w:rightFromText="180" w:vertAnchor="text" w:horzAnchor="margin" w:tblpXSpec="center" w:tblpY="122"/>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6"/>
        <w:gridCol w:w="4590"/>
        <w:gridCol w:w="1710"/>
        <w:gridCol w:w="1510"/>
      </w:tblGrid>
      <w:tr w:rsidR="0026172F" w:rsidRPr="00B907E5" w14:paraId="6E31F7A4" w14:textId="77777777" w:rsidTr="00360042">
        <w:trPr>
          <w:trHeight w:val="710"/>
        </w:trPr>
        <w:tc>
          <w:tcPr>
            <w:tcW w:w="1966" w:type="dxa"/>
            <w:vAlign w:val="center"/>
          </w:tcPr>
          <w:p w14:paraId="518A530C" w14:textId="458CF689" w:rsidR="0026172F" w:rsidRPr="00B907E5" w:rsidRDefault="0026172F" w:rsidP="00360042">
            <w:pPr>
              <w:contextualSpacing/>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Број пријаве заве</w:t>
            </w:r>
            <w:r w:rsidR="00B907E5">
              <w:rPr>
                <w:rFonts w:ascii="Times New Roman" w:hAnsi="Times New Roman" w:cs="Times New Roman"/>
                <w:sz w:val="24"/>
                <w:szCs w:val="24"/>
                <w:lang w:val="sr-Cyrl-RS"/>
              </w:rPr>
              <w:t>д</w:t>
            </w:r>
            <w:r w:rsidRPr="00B907E5">
              <w:rPr>
                <w:rFonts w:ascii="Times New Roman" w:hAnsi="Times New Roman" w:cs="Times New Roman"/>
                <w:sz w:val="24"/>
                <w:szCs w:val="24"/>
                <w:lang w:val="sr-Cyrl-CS"/>
              </w:rPr>
              <w:t>ен код УЗЗПРО</w:t>
            </w:r>
          </w:p>
        </w:tc>
        <w:tc>
          <w:tcPr>
            <w:tcW w:w="4590" w:type="dxa"/>
            <w:vAlign w:val="center"/>
          </w:tcPr>
          <w:p w14:paraId="42A0D3DE" w14:textId="77777777" w:rsidR="0026172F" w:rsidRPr="00B907E5" w:rsidRDefault="0026172F" w:rsidP="00360042">
            <w:pPr>
              <w:contextualSpacing/>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Назив и адреса Подносиоца пријаве</w:t>
            </w:r>
          </w:p>
        </w:tc>
        <w:tc>
          <w:tcPr>
            <w:tcW w:w="1710" w:type="dxa"/>
            <w:vAlign w:val="center"/>
          </w:tcPr>
          <w:p w14:paraId="2EECC3B1" w14:textId="77777777" w:rsidR="0026172F" w:rsidRPr="00B907E5" w:rsidRDefault="0026172F" w:rsidP="00360042">
            <w:pPr>
              <w:contextualSpacing/>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Датум пријема</w:t>
            </w:r>
          </w:p>
        </w:tc>
        <w:tc>
          <w:tcPr>
            <w:tcW w:w="1510" w:type="dxa"/>
            <w:vAlign w:val="center"/>
          </w:tcPr>
          <w:p w14:paraId="4C1C212F" w14:textId="77777777" w:rsidR="0026172F" w:rsidRPr="00B907E5" w:rsidRDefault="0026172F" w:rsidP="00360042">
            <w:pPr>
              <w:contextualSpacing/>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Време пријема</w:t>
            </w:r>
          </w:p>
        </w:tc>
      </w:tr>
      <w:tr w:rsidR="0026172F" w:rsidRPr="00B907E5" w14:paraId="6473B6EA" w14:textId="77777777" w:rsidTr="00360042">
        <w:trPr>
          <w:trHeight w:val="414"/>
        </w:trPr>
        <w:tc>
          <w:tcPr>
            <w:tcW w:w="1966" w:type="dxa"/>
            <w:vAlign w:val="center"/>
          </w:tcPr>
          <w:p w14:paraId="0DF63A2E" w14:textId="77777777" w:rsidR="0026172F" w:rsidRPr="00B907E5" w:rsidRDefault="0026172F" w:rsidP="00360042">
            <w:pPr>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363</w:t>
            </w:r>
          </w:p>
        </w:tc>
        <w:tc>
          <w:tcPr>
            <w:tcW w:w="4590" w:type="dxa"/>
            <w:vAlign w:val="center"/>
          </w:tcPr>
          <w:p w14:paraId="3A22A3E5" w14:textId="77777777"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sz w:val="23"/>
                <w:szCs w:val="23"/>
                <w:lang w:val="sr-Cyrl-CS"/>
              </w:rPr>
              <w:t xml:space="preserve">Заједничка понуда групе понуђача: </w:t>
            </w:r>
            <w:r w:rsidRPr="00B907E5">
              <w:rPr>
                <w:rFonts w:ascii="Times New Roman" w:hAnsi="Times New Roman" w:cs="Times New Roman"/>
                <w:b/>
                <w:sz w:val="23"/>
                <w:szCs w:val="23"/>
                <w:lang w:val="sr-Cyrl-CS"/>
              </w:rPr>
              <w:t>КАРИН КОМЕРЦ МД  ДОО ВЕТЕРНИК</w:t>
            </w:r>
            <w:r w:rsidRPr="00B907E5">
              <w:rPr>
                <w:rFonts w:ascii="Times New Roman" w:hAnsi="Times New Roman" w:cs="Times New Roman"/>
                <w:sz w:val="23"/>
                <w:szCs w:val="23"/>
                <w:lang w:val="sr-Cyrl-CS"/>
              </w:rPr>
              <w:t>, Живорада Петровића бр. 8, Ветерник, Нови Сад, Носилац посла и</w:t>
            </w:r>
          </w:p>
          <w:p w14:paraId="5DF64FF9" w14:textId="4BDAC24E"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b/>
                <w:sz w:val="23"/>
                <w:szCs w:val="23"/>
                <w:lang w:val="sr-Cyrl-CS"/>
              </w:rPr>
              <w:t>Društ</w:t>
            </w:r>
            <w:r w:rsidR="00B907E5" w:rsidRPr="00B907E5">
              <w:rPr>
                <w:rFonts w:ascii="Times New Roman" w:hAnsi="Times New Roman" w:cs="Times New Roman"/>
                <w:b/>
                <w:sz w:val="23"/>
                <w:szCs w:val="23"/>
                <w:lang w:val="sr-Latn-RS"/>
              </w:rPr>
              <w:t>v</w:t>
            </w:r>
            <w:r w:rsidRPr="00B907E5">
              <w:rPr>
                <w:rFonts w:ascii="Times New Roman" w:hAnsi="Times New Roman" w:cs="Times New Roman"/>
                <w:b/>
                <w:sz w:val="23"/>
                <w:szCs w:val="23"/>
                <w:lang w:val="sr-Cyrl-CS"/>
              </w:rPr>
              <w:t>o sa ograničenom odgovornošću R</w:t>
            </w:r>
            <w:r w:rsidR="0033758D" w:rsidRPr="00B907E5">
              <w:rPr>
                <w:rFonts w:ascii="Times New Roman" w:hAnsi="Times New Roman" w:cs="Times New Roman"/>
                <w:b/>
                <w:sz w:val="23"/>
                <w:szCs w:val="23"/>
                <w:lang w:val="sr-Cyrl-CS"/>
              </w:rPr>
              <w:t>Ž</w:t>
            </w:r>
            <w:r w:rsidRPr="00B907E5">
              <w:rPr>
                <w:rFonts w:ascii="Times New Roman" w:hAnsi="Times New Roman" w:cs="Times New Roman"/>
                <w:b/>
                <w:sz w:val="23"/>
                <w:szCs w:val="23"/>
                <w:lang w:val="sr-Cyrl-CS"/>
              </w:rPr>
              <w:t>D International Ogranak Beograd, Stari grad</w:t>
            </w:r>
            <w:r w:rsidRPr="00B907E5">
              <w:rPr>
                <w:rFonts w:ascii="Times New Roman" w:hAnsi="Times New Roman" w:cs="Times New Roman"/>
                <w:sz w:val="23"/>
                <w:szCs w:val="23"/>
                <w:lang w:val="sr-Cyrl-CS"/>
              </w:rPr>
              <w:t>, Балканска 2, Београд-Стари Град.</w:t>
            </w:r>
          </w:p>
          <w:p w14:paraId="4D66DDBF" w14:textId="77777777"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sz w:val="23"/>
                <w:szCs w:val="23"/>
                <w:lang w:val="sr-Cyrl-CS"/>
              </w:rPr>
              <w:t>Подизвођачи:</w:t>
            </w:r>
          </w:p>
          <w:p w14:paraId="7E55BD80" w14:textId="77777777"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b/>
                <w:sz w:val="23"/>
                <w:szCs w:val="23"/>
                <w:lang w:val="sr-Cyrl-CS"/>
              </w:rPr>
              <w:t>BEOEXSPERT DESINGN d.o.o</w:t>
            </w:r>
            <w:r w:rsidRPr="00B907E5">
              <w:rPr>
                <w:rFonts w:ascii="Times New Roman" w:hAnsi="Times New Roman" w:cs="Times New Roman"/>
                <w:sz w:val="23"/>
                <w:szCs w:val="23"/>
                <w:lang w:val="sr-Cyrl-CS"/>
              </w:rPr>
              <w:t>, Рузвелтова 23, Београд;</w:t>
            </w:r>
          </w:p>
          <w:p w14:paraId="3A53E4E4" w14:textId="77777777"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b/>
                <w:sz w:val="23"/>
                <w:szCs w:val="23"/>
                <w:lang w:val="sr-Cyrl-CS"/>
              </w:rPr>
              <w:t>VS INFRA DESIGN d.o.o.</w:t>
            </w:r>
            <w:r w:rsidRPr="00B907E5">
              <w:rPr>
                <w:rFonts w:ascii="Times New Roman" w:hAnsi="Times New Roman" w:cs="Times New Roman"/>
                <w:sz w:val="23"/>
                <w:szCs w:val="23"/>
                <w:lang w:val="sr-Cyrl-CS"/>
              </w:rPr>
              <w:t xml:space="preserve"> Булевар Михајла Пупина 10 3/IV;</w:t>
            </w:r>
          </w:p>
          <w:p w14:paraId="3F80CF60" w14:textId="77777777" w:rsidR="0026172F" w:rsidRPr="00B907E5" w:rsidRDefault="0026172F" w:rsidP="00360042">
            <w:pPr>
              <w:jc w:val="both"/>
              <w:rPr>
                <w:rFonts w:ascii="Times New Roman" w:hAnsi="Times New Roman" w:cs="Times New Roman"/>
                <w:sz w:val="23"/>
                <w:szCs w:val="23"/>
                <w:lang w:val="sr-Cyrl-CS"/>
              </w:rPr>
            </w:pPr>
            <w:r w:rsidRPr="00B907E5">
              <w:rPr>
                <w:rFonts w:ascii="Times New Roman" w:hAnsi="Times New Roman" w:cs="Times New Roman"/>
                <w:b/>
                <w:sz w:val="23"/>
                <w:szCs w:val="23"/>
                <w:lang w:val="sr-Cyrl-CS"/>
              </w:rPr>
              <w:t>АЖД САОБРАЋАЈНИ СИСТЕМИ ДОО БЕОГРАД</w:t>
            </w:r>
            <w:r w:rsidRPr="00B907E5">
              <w:rPr>
                <w:rFonts w:ascii="Times New Roman" w:hAnsi="Times New Roman" w:cs="Times New Roman"/>
                <w:sz w:val="23"/>
                <w:szCs w:val="23"/>
                <w:lang w:val="sr-Cyrl-CS"/>
              </w:rPr>
              <w:t>, Булевар Краља Александра бр. 24, Београд, Врачар;</w:t>
            </w:r>
          </w:p>
          <w:p w14:paraId="4BA079D4" w14:textId="77777777" w:rsidR="0026172F" w:rsidRPr="00B907E5" w:rsidRDefault="0026172F" w:rsidP="00360042">
            <w:pPr>
              <w:jc w:val="both"/>
              <w:rPr>
                <w:rFonts w:ascii="Times New Roman" w:hAnsi="Times New Roman" w:cs="Times New Roman"/>
                <w:sz w:val="24"/>
                <w:szCs w:val="24"/>
                <w:lang w:val="sr-Cyrl-CS"/>
              </w:rPr>
            </w:pPr>
            <w:r w:rsidRPr="00B907E5">
              <w:rPr>
                <w:rFonts w:ascii="Times New Roman" w:hAnsi="Times New Roman" w:cs="Times New Roman"/>
                <w:sz w:val="23"/>
                <w:szCs w:val="23"/>
                <w:lang w:val="sr-Cyrl-CS"/>
              </w:rPr>
              <w:t xml:space="preserve"> </w:t>
            </w:r>
            <w:r w:rsidRPr="00B907E5">
              <w:rPr>
                <w:rFonts w:ascii="Times New Roman" w:hAnsi="Times New Roman" w:cs="Times New Roman"/>
                <w:b/>
                <w:sz w:val="23"/>
                <w:szCs w:val="23"/>
                <w:lang w:val="sr-Cyrl-CS"/>
              </w:rPr>
              <w:t>ГЕОДЕТСКИ БИРО ГЕОМЕТАР ПЕРИША ЗОРИЋ ПРЕДУЗЕТНИК, ВЕТЕРНИК</w:t>
            </w:r>
            <w:r w:rsidRPr="00B907E5">
              <w:rPr>
                <w:rFonts w:ascii="Times New Roman" w:hAnsi="Times New Roman" w:cs="Times New Roman"/>
                <w:sz w:val="23"/>
                <w:szCs w:val="23"/>
                <w:lang w:val="sr-Cyrl-CS"/>
              </w:rPr>
              <w:t>, Солунског Фронта бр.8, Веерни, Нови Сад;</w:t>
            </w:r>
          </w:p>
          <w:p w14:paraId="666E9FB1" w14:textId="67560E6C" w:rsidR="0026172F" w:rsidRPr="00B907E5" w:rsidRDefault="0026172F" w:rsidP="00B907E5">
            <w:pPr>
              <w:jc w:val="both"/>
              <w:rPr>
                <w:rFonts w:ascii="Times New Roman" w:hAnsi="Times New Roman" w:cs="Times New Roman"/>
                <w:sz w:val="24"/>
                <w:szCs w:val="24"/>
                <w:lang w:val="sr-Cyrl-CS"/>
              </w:rPr>
            </w:pPr>
            <w:r w:rsidRPr="00B907E5">
              <w:rPr>
                <w:rFonts w:ascii="Times New Roman" w:hAnsi="Times New Roman" w:cs="Times New Roman"/>
                <w:sz w:val="24"/>
                <w:szCs w:val="24"/>
                <w:lang w:val="sr-Cyrl-CS"/>
              </w:rPr>
              <w:lastRenderedPageBreak/>
              <w:t>„</w:t>
            </w:r>
            <w:r w:rsidRPr="00B907E5">
              <w:rPr>
                <w:rFonts w:ascii="Times New Roman" w:hAnsi="Times New Roman" w:cs="Times New Roman"/>
                <w:b/>
                <w:sz w:val="24"/>
                <w:szCs w:val="24"/>
                <w:lang w:val="sr-Cyrl-CS"/>
              </w:rPr>
              <w:t>АТМ БГ</w:t>
            </w:r>
            <w:r w:rsidR="00B907E5">
              <w:rPr>
                <w:rFonts w:ascii="Times New Roman" w:hAnsi="Times New Roman" w:cs="Times New Roman"/>
                <w:b/>
                <w:sz w:val="24"/>
                <w:szCs w:val="24"/>
                <w:lang w:val="sr-Latn-RS"/>
              </w:rPr>
              <w:t>”</w:t>
            </w:r>
            <w:r w:rsidRPr="00B907E5">
              <w:rPr>
                <w:rFonts w:ascii="Times New Roman" w:hAnsi="Times New Roman" w:cs="Times New Roman"/>
                <w:b/>
                <w:sz w:val="24"/>
                <w:szCs w:val="24"/>
                <w:lang w:val="sr-Cyrl-CS"/>
              </w:rPr>
              <w:t xml:space="preserve"> д.о.о Нови Београд</w:t>
            </w:r>
            <w:r w:rsidRPr="00B907E5">
              <w:rPr>
                <w:rFonts w:ascii="Times New Roman" w:hAnsi="Times New Roman" w:cs="Times New Roman"/>
                <w:sz w:val="24"/>
                <w:szCs w:val="24"/>
                <w:lang w:val="sr-Cyrl-CS"/>
              </w:rPr>
              <w:t>, Булевар Михајла Пупина бр. 127, Нови Београд.</w:t>
            </w:r>
          </w:p>
        </w:tc>
        <w:tc>
          <w:tcPr>
            <w:tcW w:w="1710" w:type="dxa"/>
            <w:vAlign w:val="center"/>
          </w:tcPr>
          <w:p w14:paraId="3CF135CC" w14:textId="77777777" w:rsidR="0026172F" w:rsidRPr="00B907E5" w:rsidRDefault="0026172F" w:rsidP="00360042">
            <w:pPr>
              <w:spacing w:before="240"/>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lastRenderedPageBreak/>
              <w:t>06.05.2021.</w:t>
            </w:r>
          </w:p>
        </w:tc>
        <w:tc>
          <w:tcPr>
            <w:tcW w:w="1510" w:type="dxa"/>
            <w:vAlign w:val="center"/>
          </w:tcPr>
          <w:p w14:paraId="0CA9AD8D" w14:textId="77777777" w:rsidR="0026172F" w:rsidRPr="00B907E5" w:rsidRDefault="0026172F" w:rsidP="00360042">
            <w:pPr>
              <w:spacing w:before="240"/>
              <w:contextualSpacing/>
              <w:jc w:val="center"/>
              <w:rPr>
                <w:rFonts w:ascii="Times New Roman" w:hAnsi="Times New Roman" w:cs="Times New Roman"/>
                <w:sz w:val="24"/>
                <w:szCs w:val="24"/>
                <w:lang w:val="sr-Cyrl-CS"/>
              </w:rPr>
            </w:pPr>
            <w:r w:rsidRPr="00B907E5">
              <w:rPr>
                <w:rFonts w:ascii="Times New Roman" w:hAnsi="Times New Roman" w:cs="Times New Roman"/>
                <w:sz w:val="24"/>
                <w:szCs w:val="24"/>
                <w:lang w:val="sr-Cyrl-CS"/>
              </w:rPr>
              <w:t>14:14</w:t>
            </w:r>
          </w:p>
        </w:tc>
      </w:tr>
    </w:tbl>
    <w:p w14:paraId="4543C692" w14:textId="77777777" w:rsidR="00342DC6" w:rsidRPr="00B907E5" w:rsidRDefault="00342DC6" w:rsidP="0026172F">
      <w:pPr>
        <w:jc w:val="both"/>
        <w:outlineLvl w:val="0"/>
        <w:rPr>
          <w:rFonts w:ascii="Times New Roman" w:hAnsi="Times New Roman" w:cs="Times New Roman"/>
          <w:b/>
          <w:sz w:val="24"/>
          <w:szCs w:val="24"/>
          <w:lang w:val="sr-Cyrl-CS"/>
        </w:rPr>
      </w:pPr>
    </w:p>
    <w:p w14:paraId="50570109" w14:textId="418ACB68" w:rsidR="0026172F" w:rsidRPr="00B907E5" w:rsidRDefault="0026172F" w:rsidP="0026172F">
      <w:pPr>
        <w:jc w:val="both"/>
        <w:outlineLvl w:val="0"/>
        <w:rPr>
          <w:rFonts w:ascii="Times New Roman" w:hAnsi="Times New Roman" w:cs="Times New Roman"/>
          <w:b/>
          <w:sz w:val="24"/>
          <w:szCs w:val="24"/>
          <w:lang w:val="sr-Cyrl-CS"/>
        </w:rPr>
      </w:pPr>
      <w:r w:rsidRPr="00B907E5">
        <w:rPr>
          <w:rFonts w:ascii="Times New Roman" w:hAnsi="Times New Roman" w:cs="Times New Roman"/>
          <w:b/>
          <w:sz w:val="24"/>
          <w:szCs w:val="24"/>
          <w:lang w:val="sr-Cyrl-CS"/>
        </w:rPr>
        <w:t>Неблаговремених пријава није било.</w:t>
      </w:r>
    </w:p>
    <w:p w14:paraId="1BCF5D37" w14:textId="3BFC6447" w:rsidR="0026172F" w:rsidRDefault="0026172F" w:rsidP="0026172F">
      <w:pPr>
        <w:rPr>
          <w:rFonts w:ascii="Times New Roman" w:hAnsi="Times New Roman" w:cs="Times New Roman"/>
          <w:b/>
          <w:sz w:val="24"/>
          <w:szCs w:val="24"/>
          <w:lang w:val="sr-Cyrl-CS"/>
        </w:rPr>
      </w:pPr>
      <w:r w:rsidRPr="00B907E5">
        <w:rPr>
          <w:rFonts w:ascii="Times New Roman" w:hAnsi="Times New Roman" w:cs="Times New Roman"/>
          <w:b/>
          <w:sz w:val="24"/>
          <w:szCs w:val="24"/>
          <w:lang w:val="sr-Cyrl-CS"/>
        </w:rPr>
        <w:t>Понуђена цена и остали елементи пријаве:</w:t>
      </w:r>
    </w:p>
    <w:tbl>
      <w:tblPr>
        <w:tblW w:w="9645" w:type="dxa"/>
        <w:jc w:val="center"/>
        <w:tblCellMar>
          <w:left w:w="0" w:type="dxa"/>
          <w:right w:w="0" w:type="dxa"/>
        </w:tblCellMar>
        <w:tblLook w:val="04A0" w:firstRow="1" w:lastRow="0" w:firstColumn="1" w:lastColumn="0" w:noHBand="0" w:noVBand="1"/>
      </w:tblPr>
      <w:tblGrid>
        <w:gridCol w:w="5871"/>
        <w:gridCol w:w="3774"/>
      </w:tblGrid>
      <w:tr w:rsidR="00981687" w14:paraId="5D4A73DE" w14:textId="77777777" w:rsidTr="00981687">
        <w:trPr>
          <w:trHeight w:val="737"/>
          <w:jc w:val="center"/>
        </w:trPr>
        <w:tc>
          <w:tcPr>
            <w:tcW w:w="5871"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33F781EA" w14:textId="77777777" w:rsidR="00981687" w:rsidRDefault="00981687">
            <w:pPr>
              <w:snapToGrid w:val="0"/>
              <w:jc w:val="both"/>
              <w:rPr>
                <w:rFonts w:ascii="Times New Roman" w:eastAsiaTheme="minorHAnsi" w:hAnsi="Times New Roman" w:cs="Times New Roman"/>
                <w:sz w:val="24"/>
                <w:szCs w:val="24"/>
                <w:lang w:val="sr-Cyrl-CS" w:eastAsia="ar-SA"/>
              </w:rPr>
            </w:pPr>
            <w:proofErr w:type="spellStart"/>
            <w:r>
              <w:rPr>
                <w:rFonts w:ascii="Times New Roman" w:hAnsi="Times New Roman" w:cs="Times New Roman"/>
                <w:sz w:val="24"/>
                <w:szCs w:val="24"/>
                <w:lang w:eastAsia="ar-SA"/>
              </w:rPr>
              <w:t>Број</w:t>
            </w:r>
            <w:proofErr w:type="spellEnd"/>
            <w:r>
              <w:rPr>
                <w:rFonts w:ascii="Times New Roman" w:hAnsi="Times New Roman" w:cs="Times New Roman"/>
                <w:sz w:val="24"/>
                <w:szCs w:val="24"/>
                <w:lang w:eastAsia="ar-SA"/>
              </w:rPr>
              <w:t xml:space="preserve"> и </w:t>
            </w:r>
            <w:proofErr w:type="spellStart"/>
            <w:r>
              <w:rPr>
                <w:rFonts w:ascii="Times New Roman" w:hAnsi="Times New Roman" w:cs="Times New Roman"/>
                <w:sz w:val="24"/>
                <w:szCs w:val="24"/>
                <w:lang w:eastAsia="ar-SA"/>
              </w:rPr>
              <w:t>датум</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под</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којим</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је</w:t>
            </w:r>
            <w:proofErr w:type="spellEnd"/>
            <w:r>
              <w:rPr>
                <w:rFonts w:ascii="Times New Roman" w:hAnsi="Times New Roman" w:cs="Times New Roman"/>
                <w:sz w:val="24"/>
                <w:szCs w:val="24"/>
                <w:lang w:eastAsia="ar-SA"/>
              </w:rPr>
              <w:t xml:space="preserve"> </w:t>
            </w:r>
            <w:r>
              <w:rPr>
                <w:rFonts w:ascii="Times New Roman" w:hAnsi="Times New Roman" w:cs="Times New Roman"/>
                <w:sz w:val="24"/>
                <w:szCs w:val="24"/>
                <w:lang w:val="sr-Cyrl-CS" w:eastAsia="ar-SA"/>
              </w:rPr>
              <w:t>пријава</w:t>
            </w:r>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заведена</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код</w:t>
            </w:r>
            <w:proofErr w:type="spellEnd"/>
            <w:r>
              <w:rPr>
                <w:rFonts w:ascii="Times New Roman" w:hAnsi="Times New Roman" w:cs="Times New Roman"/>
                <w:sz w:val="24"/>
                <w:szCs w:val="24"/>
                <w:lang w:eastAsia="ar-SA"/>
              </w:rPr>
              <w:t xml:space="preserve"> </w:t>
            </w:r>
            <w:r>
              <w:rPr>
                <w:rFonts w:ascii="Times New Roman" w:hAnsi="Times New Roman" w:cs="Times New Roman"/>
                <w:sz w:val="24"/>
                <w:szCs w:val="24"/>
                <w:lang w:val="sr-Cyrl-CS" w:eastAsia="ar-SA"/>
              </w:rPr>
              <w:t>Подносиоца пријаве</w:t>
            </w:r>
          </w:p>
        </w:tc>
        <w:tc>
          <w:tcPr>
            <w:tcW w:w="37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3FBD35" w14:textId="77777777" w:rsidR="00981687" w:rsidRDefault="00981687">
            <w:pPr>
              <w:snapToGrid w:val="0"/>
              <w:jc w:val="both"/>
              <w:rPr>
                <w:rFonts w:ascii="Times New Roman" w:hAnsi="Times New Roman" w:cs="Times New Roman"/>
                <w:sz w:val="24"/>
                <w:szCs w:val="24"/>
                <w:lang w:val="sr-Cyrl-RS" w:eastAsia="ar-SA"/>
              </w:rPr>
            </w:pPr>
            <w:r>
              <w:rPr>
                <w:rFonts w:ascii="Times New Roman" w:hAnsi="Times New Roman" w:cs="Times New Roman"/>
                <w:sz w:val="24"/>
                <w:szCs w:val="24"/>
                <w:lang w:val="sr-Cyrl-RS" w:eastAsia="ar-SA"/>
              </w:rPr>
              <w:t>01</w:t>
            </w:r>
            <w:r>
              <w:rPr>
                <w:rFonts w:ascii="Times New Roman" w:hAnsi="Times New Roman" w:cs="Times New Roman"/>
                <w:sz w:val="24"/>
                <w:szCs w:val="24"/>
                <w:lang w:val="sr-Latn-RS" w:eastAsia="ar-SA"/>
              </w:rPr>
              <w:t xml:space="preserve">-210011203 </w:t>
            </w:r>
            <w:r>
              <w:rPr>
                <w:rFonts w:ascii="Times New Roman" w:hAnsi="Times New Roman" w:cs="Times New Roman"/>
                <w:sz w:val="24"/>
                <w:szCs w:val="24"/>
                <w:lang w:val="sr-Cyrl-RS" w:eastAsia="ar-SA"/>
              </w:rPr>
              <w:t>од 6.05.2021. године</w:t>
            </w:r>
          </w:p>
        </w:tc>
      </w:tr>
      <w:tr w:rsidR="00981687" w14:paraId="45A59E33" w14:textId="77777777" w:rsidTr="00981687">
        <w:trPr>
          <w:jc w:val="center"/>
        </w:trPr>
        <w:tc>
          <w:tcPr>
            <w:tcW w:w="5871" w:type="dxa"/>
            <w:tcBorders>
              <w:top w:val="nil"/>
              <w:left w:val="single" w:sz="8" w:space="0" w:color="000000"/>
              <w:bottom w:val="single" w:sz="8" w:space="0" w:color="000000"/>
              <w:right w:val="nil"/>
            </w:tcBorders>
            <w:tcMar>
              <w:top w:w="0" w:type="dxa"/>
              <w:left w:w="108" w:type="dxa"/>
              <w:bottom w:w="0" w:type="dxa"/>
              <w:right w:w="108" w:type="dxa"/>
            </w:tcMar>
          </w:tcPr>
          <w:p w14:paraId="0C4BEEC8" w14:textId="77777777" w:rsidR="00981687" w:rsidRDefault="00981687">
            <w:pPr>
              <w:snapToGrid w:val="0"/>
              <w:jc w:val="both"/>
              <w:rPr>
                <w:rFonts w:ascii="Times New Roman" w:hAnsi="Times New Roman" w:cs="Times New Roman"/>
                <w:sz w:val="24"/>
                <w:szCs w:val="24"/>
                <w:lang w:eastAsia="ar-SA"/>
              </w:rPr>
            </w:pPr>
          </w:p>
          <w:p w14:paraId="58142E0B" w14:textId="77777777" w:rsidR="00981687" w:rsidRDefault="00981687">
            <w:pPr>
              <w:jc w:val="both"/>
              <w:rPr>
                <w:rFonts w:ascii="Times New Roman" w:hAnsi="Times New Roman" w:cs="Times New Roman"/>
                <w:sz w:val="24"/>
                <w:szCs w:val="24"/>
              </w:rPr>
            </w:pPr>
            <w:proofErr w:type="spellStart"/>
            <w:r>
              <w:rPr>
                <w:rFonts w:ascii="Times New Roman" w:hAnsi="Times New Roman" w:cs="Times New Roman"/>
                <w:sz w:val="24"/>
                <w:szCs w:val="24"/>
              </w:rPr>
              <w:t>Укупна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без</w:t>
            </w:r>
            <w:proofErr w:type="spellEnd"/>
            <w:r>
              <w:rPr>
                <w:rFonts w:ascii="Times New Roman" w:hAnsi="Times New Roman" w:cs="Times New Roman"/>
                <w:sz w:val="24"/>
                <w:szCs w:val="24"/>
              </w:rPr>
              <w:t xml:space="preserve"> ПДВ-а </w:t>
            </w:r>
          </w:p>
          <w:p w14:paraId="19374F77" w14:textId="77777777" w:rsidR="00981687" w:rsidRDefault="00981687">
            <w:pPr>
              <w:spacing w:line="100" w:lineRule="atLeast"/>
              <w:jc w:val="both"/>
              <w:rPr>
                <w:rFonts w:ascii="Times New Roman" w:hAnsi="Times New Roman" w:cs="Times New Roman"/>
                <w:sz w:val="24"/>
                <w:szCs w:val="24"/>
                <w:lang w:eastAsia="ar-SA"/>
              </w:rPr>
            </w:pPr>
          </w:p>
        </w:tc>
        <w:tc>
          <w:tcPr>
            <w:tcW w:w="377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9F0382E" w14:textId="77777777" w:rsidR="00981687" w:rsidRDefault="00981687">
            <w:pPr>
              <w:snapToGrid w:val="0"/>
              <w:jc w:val="both"/>
              <w:rPr>
                <w:rFonts w:ascii="Times New Roman" w:hAnsi="Times New Roman" w:cs="Times New Roman"/>
                <w:sz w:val="24"/>
                <w:szCs w:val="24"/>
                <w:lang w:eastAsia="ar-SA"/>
              </w:rPr>
            </w:pPr>
          </w:p>
          <w:p w14:paraId="0FA84682" w14:textId="77777777" w:rsidR="00981687" w:rsidRDefault="00981687">
            <w:pPr>
              <w:spacing w:line="100" w:lineRule="atLeast"/>
              <w:jc w:val="both"/>
              <w:rPr>
                <w:rFonts w:ascii="Times New Roman" w:hAnsi="Times New Roman" w:cs="Times New Roman"/>
                <w:sz w:val="24"/>
                <w:szCs w:val="24"/>
                <w:lang w:val="sr-Cyrl-RS" w:eastAsia="ar-SA"/>
              </w:rPr>
            </w:pPr>
            <w:r>
              <w:rPr>
                <w:rFonts w:ascii="Times New Roman" w:hAnsi="Times New Roman" w:cs="Times New Roman"/>
                <w:sz w:val="24"/>
                <w:szCs w:val="24"/>
                <w:lang w:val="sr-Cyrl-RS" w:eastAsia="ar-SA"/>
              </w:rPr>
              <w:t>10.227.146.290,06 динара</w:t>
            </w:r>
          </w:p>
        </w:tc>
      </w:tr>
      <w:tr w:rsidR="00981687" w14:paraId="435DDBAA" w14:textId="77777777" w:rsidTr="00981687">
        <w:trPr>
          <w:jc w:val="center"/>
        </w:trPr>
        <w:tc>
          <w:tcPr>
            <w:tcW w:w="5871" w:type="dxa"/>
            <w:tcBorders>
              <w:top w:val="nil"/>
              <w:left w:val="single" w:sz="8" w:space="0" w:color="000000"/>
              <w:bottom w:val="single" w:sz="8" w:space="0" w:color="000000"/>
              <w:right w:val="nil"/>
            </w:tcBorders>
            <w:tcMar>
              <w:top w:w="0" w:type="dxa"/>
              <w:left w:w="108" w:type="dxa"/>
              <w:bottom w:w="0" w:type="dxa"/>
              <w:right w:w="108" w:type="dxa"/>
            </w:tcMar>
          </w:tcPr>
          <w:p w14:paraId="7DB2F479" w14:textId="77777777" w:rsidR="00981687" w:rsidRDefault="00981687">
            <w:pPr>
              <w:snapToGrid w:val="0"/>
              <w:jc w:val="both"/>
              <w:rPr>
                <w:rFonts w:ascii="Times New Roman" w:hAnsi="Times New Roman" w:cs="Times New Roman"/>
                <w:sz w:val="24"/>
                <w:szCs w:val="24"/>
                <w:lang w:eastAsia="ar-SA"/>
              </w:rPr>
            </w:pPr>
          </w:p>
          <w:p w14:paraId="5559C004" w14:textId="77777777" w:rsidR="00981687" w:rsidRDefault="00981687">
            <w:pPr>
              <w:jc w:val="both"/>
              <w:rPr>
                <w:rFonts w:ascii="Times New Roman" w:hAnsi="Times New Roman" w:cs="Times New Roman"/>
                <w:sz w:val="24"/>
                <w:szCs w:val="24"/>
              </w:rPr>
            </w:pPr>
            <w:proofErr w:type="spellStart"/>
            <w:r>
              <w:rPr>
                <w:rFonts w:ascii="Times New Roman" w:hAnsi="Times New Roman" w:cs="Times New Roman"/>
                <w:sz w:val="24"/>
                <w:szCs w:val="24"/>
              </w:rPr>
              <w:t>Укупна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w:t>
            </w:r>
            <w:proofErr w:type="spellEnd"/>
            <w:r>
              <w:rPr>
                <w:rFonts w:ascii="Times New Roman" w:hAnsi="Times New Roman" w:cs="Times New Roman"/>
                <w:sz w:val="24"/>
                <w:szCs w:val="24"/>
              </w:rPr>
              <w:t xml:space="preserve"> ПДВ-</w:t>
            </w:r>
            <w:proofErr w:type="spellStart"/>
            <w:r>
              <w:rPr>
                <w:rFonts w:ascii="Times New Roman" w:hAnsi="Times New Roman" w:cs="Times New Roman"/>
                <w:sz w:val="24"/>
                <w:szCs w:val="24"/>
              </w:rPr>
              <w:t>ом</w:t>
            </w:r>
            <w:proofErr w:type="spellEnd"/>
          </w:p>
          <w:p w14:paraId="6F282F3E" w14:textId="77777777" w:rsidR="00981687" w:rsidRDefault="00981687">
            <w:pPr>
              <w:spacing w:line="100" w:lineRule="atLeast"/>
              <w:jc w:val="both"/>
              <w:rPr>
                <w:rFonts w:ascii="Times New Roman" w:hAnsi="Times New Roman" w:cs="Times New Roman"/>
                <w:sz w:val="24"/>
                <w:szCs w:val="24"/>
                <w:lang w:eastAsia="ar-SA"/>
              </w:rPr>
            </w:pPr>
          </w:p>
        </w:tc>
        <w:tc>
          <w:tcPr>
            <w:tcW w:w="37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A95CE6" w14:textId="77777777" w:rsidR="00981687" w:rsidRDefault="00981687">
            <w:pPr>
              <w:snapToGrid w:val="0"/>
              <w:spacing w:line="100" w:lineRule="atLeast"/>
              <w:jc w:val="both"/>
              <w:rPr>
                <w:rFonts w:ascii="Times New Roman" w:hAnsi="Times New Roman" w:cs="Times New Roman"/>
                <w:sz w:val="24"/>
                <w:szCs w:val="24"/>
                <w:lang w:val="sr-Cyrl-RS" w:eastAsia="ar-SA"/>
              </w:rPr>
            </w:pPr>
            <w:r>
              <w:rPr>
                <w:rFonts w:ascii="Times New Roman" w:hAnsi="Times New Roman" w:cs="Times New Roman"/>
                <w:sz w:val="24"/>
                <w:szCs w:val="24"/>
                <w:lang w:val="sr-Cyrl-RS" w:eastAsia="ar-SA"/>
              </w:rPr>
              <w:t xml:space="preserve">12.272.575.548,07 динара </w:t>
            </w:r>
          </w:p>
        </w:tc>
      </w:tr>
      <w:tr w:rsidR="00981687" w14:paraId="3D555D61" w14:textId="77777777" w:rsidTr="00981687">
        <w:trPr>
          <w:trHeight w:val="1016"/>
          <w:jc w:val="center"/>
        </w:trPr>
        <w:tc>
          <w:tcPr>
            <w:tcW w:w="5871" w:type="dxa"/>
            <w:tcBorders>
              <w:top w:val="nil"/>
              <w:left w:val="single" w:sz="8" w:space="0" w:color="000000"/>
              <w:bottom w:val="single" w:sz="8" w:space="0" w:color="000000"/>
              <w:right w:val="nil"/>
            </w:tcBorders>
            <w:tcMar>
              <w:top w:w="0" w:type="dxa"/>
              <w:left w:w="108" w:type="dxa"/>
              <w:bottom w:w="0" w:type="dxa"/>
              <w:right w:w="108" w:type="dxa"/>
            </w:tcMar>
          </w:tcPr>
          <w:p w14:paraId="02C0E932" w14:textId="77777777" w:rsidR="00981687" w:rsidRDefault="00981687">
            <w:pPr>
              <w:snapToGrid w:val="0"/>
              <w:jc w:val="both"/>
              <w:rPr>
                <w:rFonts w:ascii="Times New Roman" w:hAnsi="Times New Roman" w:cs="Times New Roman"/>
                <w:sz w:val="24"/>
                <w:szCs w:val="24"/>
                <w:lang w:eastAsia="ar-SA"/>
              </w:rPr>
            </w:pPr>
          </w:p>
          <w:p w14:paraId="3DBECDE0" w14:textId="77777777" w:rsidR="00981687" w:rsidRDefault="00981687">
            <w:pPr>
              <w:snapToGrid w:val="0"/>
              <w:jc w:val="both"/>
              <w:rPr>
                <w:rFonts w:ascii="Times New Roman" w:hAnsi="Times New Roman" w:cs="Times New Roman"/>
                <w:sz w:val="24"/>
                <w:szCs w:val="24"/>
                <w:lang w:eastAsia="ar-SA"/>
              </w:rPr>
            </w:pPr>
            <w:proofErr w:type="spellStart"/>
            <w:r>
              <w:rPr>
                <w:rFonts w:ascii="Times New Roman" w:hAnsi="Times New Roman" w:cs="Times New Roman"/>
                <w:sz w:val="24"/>
                <w:szCs w:val="24"/>
                <w:lang w:eastAsia="ar-SA"/>
              </w:rPr>
              <w:t>Тражени</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проценат</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аванса</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u w:val="single"/>
                <w:lang w:eastAsia="ar-SA"/>
              </w:rPr>
              <w:t>не</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већи</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од</w:t>
            </w:r>
            <w:proofErr w:type="spellEnd"/>
            <w:r>
              <w:rPr>
                <w:rFonts w:ascii="Times New Roman" w:hAnsi="Times New Roman" w:cs="Times New Roman"/>
                <w:sz w:val="24"/>
                <w:szCs w:val="24"/>
                <w:u w:val="single"/>
                <w:lang w:eastAsia="ar-SA"/>
              </w:rPr>
              <w:t xml:space="preserve"> 20% </w:t>
            </w:r>
            <w:proofErr w:type="spellStart"/>
            <w:r>
              <w:rPr>
                <w:rFonts w:ascii="Times New Roman" w:hAnsi="Times New Roman" w:cs="Times New Roman"/>
                <w:sz w:val="24"/>
                <w:szCs w:val="24"/>
                <w:u w:val="single"/>
                <w:lang w:eastAsia="ar-SA"/>
              </w:rPr>
              <w:t>од</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укупног</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износа</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понуде</w:t>
            </w:r>
            <w:proofErr w:type="spellEnd"/>
            <w:r>
              <w:rPr>
                <w:rFonts w:ascii="Times New Roman" w:hAnsi="Times New Roman" w:cs="Times New Roman"/>
                <w:sz w:val="24"/>
                <w:szCs w:val="24"/>
                <w:u w:val="single"/>
                <w:lang w:eastAsia="ar-SA"/>
              </w:rPr>
              <w:t xml:space="preserve"> </w:t>
            </w:r>
            <w:proofErr w:type="spellStart"/>
            <w:r>
              <w:rPr>
                <w:rFonts w:ascii="Times New Roman" w:hAnsi="Times New Roman" w:cs="Times New Roman"/>
                <w:sz w:val="24"/>
                <w:szCs w:val="24"/>
                <w:u w:val="single"/>
                <w:lang w:eastAsia="ar-SA"/>
              </w:rPr>
              <w:t>без</w:t>
            </w:r>
            <w:proofErr w:type="spellEnd"/>
            <w:r>
              <w:rPr>
                <w:rFonts w:ascii="Times New Roman" w:hAnsi="Times New Roman" w:cs="Times New Roman"/>
                <w:sz w:val="24"/>
                <w:szCs w:val="24"/>
                <w:u w:val="single"/>
                <w:lang w:eastAsia="ar-SA"/>
              </w:rPr>
              <w:t xml:space="preserve"> ПДВ-а</w:t>
            </w:r>
            <w:r>
              <w:rPr>
                <w:rFonts w:ascii="Times New Roman" w:hAnsi="Times New Roman" w:cs="Times New Roman"/>
                <w:sz w:val="24"/>
                <w:szCs w:val="24"/>
                <w:lang w:eastAsia="ar-SA"/>
              </w:rPr>
              <w:t>)</w:t>
            </w:r>
          </w:p>
          <w:p w14:paraId="5BECD262" w14:textId="77777777" w:rsidR="00981687" w:rsidRDefault="00981687">
            <w:pPr>
              <w:snapToGrid w:val="0"/>
              <w:jc w:val="both"/>
              <w:rPr>
                <w:rFonts w:ascii="Times New Roman" w:hAnsi="Times New Roman" w:cs="Times New Roman"/>
                <w:sz w:val="24"/>
                <w:szCs w:val="24"/>
                <w:lang w:eastAsia="ar-SA"/>
              </w:rPr>
            </w:pPr>
          </w:p>
        </w:tc>
        <w:tc>
          <w:tcPr>
            <w:tcW w:w="37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4FD970" w14:textId="7C08EC13" w:rsidR="00981687" w:rsidRDefault="00981687">
            <w:pPr>
              <w:snapToGrid w:val="0"/>
              <w:jc w:val="both"/>
              <w:rPr>
                <w:rFonts w:ascii="Times New Roman" w:hAnsi="Times New Roman" w:cs="Times New Roman"/>
                <w:sz w:val="24"/>
                <w:szCs w:val="24"/>
                <w:lang w:val="sr-Cyrl-RS" w:eastAsia="ar-SA"/>
              </w:rPr>
            </w:pPr>
            <w:r>
              <w:rPr>
                <w:rFonts w:ascii="Times New Roman" w:hAnsi="Times New Roman" w:cs="Times New Roman"/>
                <w:sz w:val="24"/>
                <w:szCs w:val="24"/>
                <w:lang w:val="sr-Cyrl-RS" w:eastAsia="ar-SA"/>
              </w:rPr>
              <w:t xml:space="preserve">2.045.429.258,01 </w:t>
            </w:r>
            <w:r w:rsidR="003F6372">
              <w:rPr>
                <w:rFonts w:ascii="Times New Roman" w:hAnsi="Times New Roman" w:cs="Times New Roman"/>
                <w:sz w:val="24"/>
                <w:szCs w:val="24"/>
                <w:lang w:val="sr-Cyrl-RS" w:eastAsia="ar-SA"/>
              </w:rPr>
              <w:t>динара</w:t>
            </w:r>
          </w:p>
        </w:tc>
      </w:tr>
      <w:tr w:rsidR="00981687" w14:paraId="3A9B8AA3" w14:textId="77777777" w:rsidTr="00981687">
        <w:trPr>
          <w:trHeight w:val="890"/>
          <w:jc w:val="center"/>
        </w:trPr>
        <w:tc>
          <w:tcPr>
            <w:tcW w:w="5871" w:type="dxa"/>
            <w:tcBorders>
              <w:top w:val="nil"/>
              <w:left w:val="single" w:sz="8" w:space="0" w:color="000000"/>
              <w:bottom w:val="single" w:sz="8" w:space="0" w:color="000000"/>
              <w:right w:val="nil"/>
            </w:tcBorders>
            <w:tcMar>
              <w:top w:w="0" w:type="dxa"/>
              <w:left w:w="108" w:type="dxa"/>
              <w:bottom w:w="0" w:type="dxa"/>
              <w:right w:w="108" w:type="dxa"/>
            </w:tcMar>
          </w:tcPr>
          <w:p w14:paraId="0EEC14DA" w14:textId="77777777" w:rsidR="00981687" w:rsidRDefault="00981687">
            <w:pPr>
              <w:snapToGrid w:val="0"/>
              <w:jc w:val="both"/>
              <w:rPr>
                <w:rFonts w:ascii="Times New Roman" w:hAnsi="Times New Roman" w:cs="Times New Roman"/>
                <w:sz w:val="24"/>
                <w:szCs w:val="24"/>
                <w:lang w:eastAsia="ar-SA"/>
              </w:rPr>
            </w:pPr>
          </w:p>
          <w:p w14:paraId="11E8B508" w14:textId="77777777" w:rsidR="00981687" w:rsidRDefault="00981687">
            <w:pPr>
              <w:jc w:val="both"/>
              <w:rPr>
                <w:rFonts w:ascii="Times New Roman" w:hAnsi="Times New Roman" w:cs="Times New Roman"/>
                <w:sz w:val="24"/>
                <w:szCs w:val="24"/>
              </w:rPr>
            </w:pPr>
            <w:proofErr w:type="spellStart"/>
            <w:r>
              <w:rPr>
                <w:rFonts w:ascii="Times New Roman" w:hAnsi="Times New Roman" w:cs="Times New Roman"/>
                <w:sz w:val="24"/>
                <w:szCs w:val="24"/>
              </w:rPr>
              <w:t>Рок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важења</w:t>
            </w:r>
            <w:proofErr w:type="spellEnd"/>
            <w:r>
              <w:rPr>
                <w:rFonts w:ascii="Times New Roman" w:hAnsi="Times New Roman" w:cs="Times New Roman"/>
                <w:sz w:val="24"/>
                <w:szCs w:val="24"/>
              </w:rPr>
              <w:t xml:space="preserve"> п</w:t>
            </w:r>
            <w:r>
              <w:rPr>
                <w:rFonts w:ascii="Times New Roman" w:hAnsi="Times New Roman" w:cs="Times New Roman"/>
                <w:sz w:val="24"/>
                <w:szCs w:val="24"/>
                <w:lang w:val="sr-Cyrl-CS"/>
              </w:rPr>
              <w:t>ријаве</w:t>
            </w:r>
            <w:r>
              <w:rPr>
                <w:rFonts w:ascii="Times New Roman" w:hAnsi="Times New Roman" w:cs="Times New Roman"/>
                <w:sz w:val="24"/>
                <w:szCs w:val="24"/>
              </w:rPr>
              <w:t xml:space="preserve"> (</w:t>
            </w:r>
            <w:proofErr w:type="spellStart"/>
            <w:r>
              <w:rPr>
                <w:rFonts w:ascii="Times New Roman" w:hAnsi="Times New Roman" w:cs="Times New Roman"/>
                <w:sz w:val="24"/>
                <w:szCs w:val="24"/>
                <w:u w:val="single"/>
              </w:rPr>
              <w:t>не</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краћи</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од</w:t>
            </w:r>
            <w:proofErr w:type="spellEnd"/>
            <w:r>
              <w:rPr>
                <w:rFonts w:ascii="Times New Roman" w:hAnsi="Times New Roman" w:cs="Times New Roman"/>
                <w:sz w:val="24"/>
                <w:szCs w:val="24"/>
                <w:u w:val="single"/>
              </w:rPr>
              <w:t xml:space="preserve"> 90 </w:t>
            </w:r>
            <w:proofErr w:type="spellStart"/>
            <w:r>
              <w:rPr>
                <w:rFonts w:ascii="Times New Roman" w:hAnsi="Times New Roman" w:cs="Times New Roman"/>
                <w:sz w:val="24"/>
                <w:szCs w:val="24"/>
                <w:u w:val="single"/>
              </w:rPr>
              <w:t>дана</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од</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дана</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отварања</w:t>
            </w:r>
            <w:proofErr w:type="spellEnd"/>
            <w:r>
              <w:rPr>
                <w:rFonts w:ascii="Times New Roman" w:hAnsi="Times New Roman" w:cs="Times New Roman"/>
                <w:sz w:val="24"/>
                <w:szCs w:val="24"/>
                <w:u w:val="single"/>
              </w:rPr>
              <w:t xml:space="preserve"> </w:t>
            </w:r>
            <w:r>
              <w:rPr>
                <w:rFonts w:ascii="Times New Roman" w:hAnsi="Times New Roman" w:cs="Times New Roman"/>
                <w:sz w:val="24"/>
                <w:szCs w:val="24"/>
                <w:u w:val="single"/>
                <w:lang w:val="sr-Cyrl-CS"/>
              </w:rPr>
              <w:t>пријаве</w:t>
            </w:r>
            <w:r>
              <w:rPr>
                <w:rFonts w:ascii="Times New Roman" w:hAnsi="Times New Roman" w:cs="Times New Roman"/>
                <w:sz w:val="24"/>
                <w:szCs w:val="24"/>
              </w:rPr>
              <w:t>)</w:t>
            </w:r>
          </w:p>
          <w:p w14:paraId="2775B279" w14:textId="77777777" w:rsidR="00981687" w:rsidRDefault="00981687">
            <w:pPr>
              <w:spacing w:line="100" w:lineRule="atLeast"/>
              <w:jc w:val="both"/>
              <w:rPr>
                <w:rFonts w:ascii="Times New Roman" w:hAnsi="Times New Roman" w:cs="Times New Roman"/>
                <w:sz w:val="24"/>
                <w:szCs w:val="24"/>
                <w:lang w:eastAsia="ar-SA"/>
              </w:rPr>
            </w:pPr>
          </w:p>
        </w:tc>
        <w:tc>
          <w:tcPr>
            <w:tcW w:w="37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4C9922" w14:textId="77777777" w:rsidR="00981687" w:rsidRDefault="00981687">
            <w:pPr>
              <w:snapToGrid w:val="0"/>
              <w:spacing w:line="100" w:lineRule="atLeast"/>
              <w:jc w:val="both"/>
              <w:rPr>
                <w:rFonts w:ascii="Times New Roman" w:hAnsi="Times New Roman" w:cs="Times New Roman"/>
                <w:sz w:val="24"/>
                <w:szCs w:val="24"/>
                <w:lang w:val="sr-Cyrl-RS" w:eastAsia="ar-SA"/>
              </w:rPr>
            </w:pPr>
            <w:r>
              <w:rPr>
                <w:rFonts w:ascii="Times New Roman" w:hAnsi="Times New Roman" w:cs="Times New Roman"/>
                <w:sz w:val="24"/>
                <w:szCs w:val="24"/>
                <w:lang w:val="sr-Cyrl-RS" w:eastAsia="ar-SA"/>
              </w:rPr>
              <w:t>90 дана</w:t>
            </w:r>
          </w:p>
        </w:tc>
      </w:tr>
    </w:tbl>
    <w:p w14:paraId="5BBA0F2D" w14:textId="77777777" w:rsidR="00981687" w:rsidRDefault="00981687" w:rsidP="00342DC6">
      <w:pPr>
        <w:spacing w:after="0" w:line="240" w:lineRule="auto"/>
        <w:ind w:firstLine="708"/>
        <w:jc w:val="both"/>
        <w:rPr>
          <w:rFonts w:ascii="Times New Roman" w:eastAsia="Times New Roman" w:hAnsi="Times New Roman" w:cs="Times New Roman"/>
          <w:bCs/>
          <w:sz w:val="24"/>
          <w:szCs w:val="24"/>
          <w:lang w:val="sr-Cyrl-CS" w:eastAsia="sr-Latn-BA"/>
        </w:rPr>
      </w:pPr>
    </w:p>
    <w:p w14:paraId="3F405FF0" w14:textId="4B6ACFFE" w:rsidR="00CE38CD" w:rsidRPr="00B907E5" w:rsidRDefault="00CE38CD" w:rsidP="00342DC6">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Уочених недостатака у поступку отварања пријаве није било, као ни примедби на поступак отварања пријава.</w:t>
      </w:r>
    </w:p>
    <w:p w14:paraId="23AD3DB3" w14:textId="7777777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На основу прописаних Општих критеријума Подносилац пријаве доставио је следећу документацију којом је доказао испуњеност истих:  </w:t>
      </w:r>
    </w:p>
    <w:p w14:paraId="4824C8C1" w14:textId="54B3E064"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Извод из регистра Агенције за привредне регистре којим се доказује да су сви чланови конзорцијума и сви подизвођачи регистровани код надлежног органа</w:t>
      </w:r>
      <w:r w:rsidR="005B36C8" w:rsidRPr="00B907E5">
        <w:rPr>
          <w:rFonts w:ascii="Times New Roman" w:eastAsia="Times New Roman" w:hAnsi="Times New Roman" w:cs="Times New Roman"/>
          <w:bCs/>
          <w:sz w:val="24"/>
          <w:szCs w:val="24"/>
          <w:lang w:val="sr-Cyrl-CS" w:eastAsia="sr-Latn-BA"/>
        </w:rPr>
        <w:t>,</w:t>
      </w:r>
    </w:p>
    <w:p w14:paraId="46366DF4" w14:textId="47AC9090"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Изјава потписана од стране Носи</w:t>
      </w:r>
      <w:r w:rsidR="005B36C8" w:rsidRPr="00B907E5">
        <w:rPr>
          <w:rFonts w:ascii="Times New Roman" w:eastAsia="Times New Roman" w:hAnsi="Times New Roman" w:cs="Times New Roman"/>
          <w:bCs/>
          <w:sz w:val="24"/>
          <w:szCs w:val="24"/>
          <w:lang w:val="sr-Cyrl-CS" w:eastAsia="sr-Latn-BA"/>
        </w:rPr>
        <w:t>о</w:t>
      </w:r>
      <w:r w:rsidRPr="00B907E5">
        <w:rPr>
          <w:rFonts w:ascii="Times New Roman" w:eastAsia="Times New Roman" w:hAnsi="Times New Roman" w:cs="Times New Roman"/>
          <w:bCs/>
          <w:sz w:val="24"/>
          <w:szCs w:val="24"/>
          <w:lang w:val="sr-Cyrl-CS" w:eastAsia="sr-Latn-BA"/>
        </w:rPr>
        <w:t xml:space="preserve">ца посла о прихватању обавезе од стране Подносиоца пријаве да ће Пројекат реконструкције и модернизације железничке пруге </w:t>
      </w:r>
      <w:r w:rsidRPr="00B907E5">
        <w:rPr>
          <w:rFonts w:ascii="Times New Roman" w:eastAsia="Times New Roman" w:hAnsi="Times New Roman" w:cs="Times New Roman"/>
          <w:bCs/>
          <w:sz w:val="24"/>
          <w:szCs w:val="24"/>
          <w:lang w:val="sr-Cyrl-CS" w:eastAsia="sr-Latn-BA"/>
        </w:rPr>
        <w:lastRenderedPageBreak/>
        <w:t>Суботица</w:t>
      </w:r>
      <w:r w:rsidR="00342DC6" w:rsidRPr="00B907E5">
        <w:rPr>
          <w:rFonts w:ascii="Times New Roman" w:eastAsia="Times New Roman" w:hAnsi="Times New Roman" w:cs="Times New Roman"/>
          <w:bCs/>
          <w:sz w:val="24"/>
          <w:szCs w:val="24"/>
          <w:lang w:val="sr-Cyrl-CS" w:eastAsia="sr-Latn-BA"/>
        </w:rPr>
        <w:t xml:space="preserve"> - </w:t>
      </w:r>
      <w:r w:rsidRPr="00B907E5">
        <w:rPr>
          <w:rFonts w:ascii="Times New Roman" w:eastAsia="Times New Roman" w:hAnsi="Times New Roman" w:cs="Times New Roman"/>
          <w:bCs/>
          <w:sz w:val="24"/>
          <w:szCs w:val="24"/>
          <w:lang w:val="sr-Cyrl-CS" w:eastAsia="sr-Latn-BA"/>
        </w:rPr>
        <w:t>Хоргош</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w:t>
      </w:r>
      <w:r w:rsidR="00342DC6" w:rsidRPr="00B907E5">
        <w:rPr>
          <w:rFonts w:ascii="Times New Roman" w:eastAsia="Times New Roman" w:hAnsi="Times New Roman" w:cs="Times New Roman"/>
          <w:bCs/>
          <w:sz w:val="24"/>
          <w:szCs w:val="24"/>
          <w:lang w:val="sr-Cyrl-CS" w:eastAsia="sr-Latn-BA"/>
        </w:rPr>
        <w:t xml:space="preserve"> </w:t>
      </w:r>
      <w:r w:rsidRPr="00B907E5">
        <w:rPr>
          <w:rFonts w:ascii="Times New Roman" w:eastAsia="Times New Roman" w:hAnsi="Times New Roman" w:cs="Times New Roman"/>
          <w:bCs/>
          <w:sz w:val="24"/>
          <w:szCs w:val="24"/>
          <w:lang w:val="sr-Cyrl-CS" w:eastAsia="sr-Latn-BA"/>
        </w:rPr>
        <w:t>граница са Мађарском (Сегедин), завршити у року од 14 (четрнаест) месеци од датума увођења у посао</w:t>
      </w:r>
      <w:r w:rsidR="005B36C8" w:rsidRPr="00B907E5">
        <w:rPr>
          <w:rFonts w:ascii="Times New Roman" w:eastAsia="Times New Roman" w:hAnsi="Times New Roman" w:cs="Times New Roman"/>
          <w:bCs/>
          <w:sz w:val="24"/>
          <w:szCs w:val="24"/>
          <w:lang w:val="sr-Cyrl-CS" w:eastAsia="sr-Latn-BA"/>
        </w:rPr>
        <w:t>,</w:t>
      </w:r>
    </w:p>
    <w:p w14:paraId="3124FB50" w14:textId="7215E6F2"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  Изјава потписана од стране Носи</w:t>
      </w:r>
      <w:r w:rsidR="005B36C8" w:rsidRPr="00B907E5">
        <w:rPr>
          <w:rFonts w:ascii="Times New Roman" w:eastAsia="Times New Roman" w:hAnsi="Times New Roman" w:cs="Times New Roman"/>
          <w:bCs/>
          <w:sz w:val="24"/>
          <w:szCs w:val="24"/>
          <w:lang w:val="sr-Cyrl-CS" w:eastAsia="sr-Latn-BA"/>
        </w:rPr>
        <w:t>о</w:t>
      </w:r>
      <w:r w:rsidRPr="00B907E5">
        <w:rPr>
          <w:rFonts w:ascii="Times New Roman" w:eastAsia="Times New Roman" w:hAnsi="Times New Roman" w:cs="Times New Roman"/>
          <w:bCs/>
          <w:sz w:val="24"/>
          <w:szCs w:val="24"/>
          <w:lang w:val="sr-Cyrl-CS" w:eastAsia="sr-Latn-BA"/>
        </w:rPr>
        <w:t>ца посла о прихватању обавезе од стране Подносиоца пријаве да ће користити најмање 50% домаћег материјала, ангажовати домаћу радну снагу, подизвођаче, итд., а која ће бити саставни део будућег комерцијалног уговора, уколико буде потписан</w:t>
      </w:r>
      <w:r w:rsidR="005B36C8" w:rsidRPr="00B907E5">
        <w:rPr>
          <w:rFonts w:ascii="Times New Roman" w:eastAsia="Times New Roman" w:hAnsi="Times New Roman" w:cs="Times New Roman"/>
          <w:bCs/>
          <w:sz w:val="24"/>
          <w:szCs w:val="24"/>
          <w:lang w:val="sr-Cyrl-CS" w:eastAsia="sr-Latn-BA"/>
        </w:rPr>
        <w:t>,</w:t>
      </w:r>
    </w:p>
    <w:p w14:paraId="72CA0573" w14:textId="2158BA0B"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Банкарску гаранцију за озбиљност понуде на износ од 1% вредности понуде без ПДВ</w:t>
      </w:r>
      <w:r w:rsidR="005B36C8" w:rsidRPr="00B907E5">
        <w:rPr>
          <w:rFonts w:ascii="Times New Roman" w:eastAsia="Times New Roman" w:hAnsi="Times New Roman" w:cs="Times New Roman"/>
          <w:bCs/>
          <w:sz w:val="24"/>
          <w:szCs w:val="24"/>
          <w:lang w:val="sr-Cyrl-CS" w:eastAsia="sr-Latn-BA"/>
        </w:rPr>
        <w:t>,</w:t>
      </w:r>
    </w:p>
    <w:p w14:paraId="4B40015E" w14:textId="0173D53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Писма о намерама банке за издавање средстава обезбеђења, односно Писмо о намерама банке за издавање банкарске гаранције за добро извршење посла у износу од 10% вредности уговора, писмо о намерама банке за издавање банкарске гаранције за повраћај авансног плаћања у износу траженог аванса и Писмо о намерама банка за издавање банкарске гаранције за отклањање грешака у гарантном року у износу од 5% вредности уговора. Средства обезбеђења на која се односе писма о намерама банке за издавање средстава обезбеђења  достављају се након закључења уговора</w:t>
      </w:r>
      <w:r w:rsidR="00A51400">
        <w:rPr>
          <w:rFonts w:ascii="Times New Roman" w:eastAsia="Times New Roman" w:hAnsi="Times New Roman" w:cs="Times New Roman"/>
          <w:bCs/>
          <w:sz w:val="24"/>
          <w:szCs w:val="24"/>
          <w:lang w:val="sr-Cyrl-CS" w:eastAsia="sr-Latn-BA"/>
        </w:rPr>
        <w:t>,</w:t>
      </w:r>
    </w:p>
    <w:p w14:paraId="71813EE6" w14:textId="17F2D518"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 Извештај о бонитету (образац БОН-ЈН) који садржи: статусне податке подносиоца пријаве, сажети б</w:t>
      </w:r>
      <w:r w:rsidR="00342DC6" w:rsidRPr="00B907E5">
        <w:rPr>
          <w:rFonts w:ascii="Times New Roman" w:eastAsia="Times New Roman" w:hAnsi="Times New Roman" w:cs="Times New Roman"/>
          <w:bCs/>
          <w:sz w:val="24"/>
          <w:szCs w:val="24"/>
          <w:lang w:val="sr-Cyrl-CS" w:eastAsia="sr-Latn-BA"/>
        </w:rPr>
        <w:t>иланс стања и биланс успеха за три</w:t>
      </w:r>
      <w:r w:rsidRPr="00B907E5">
        <w:rPr>
          <w:rFonts w:ascii="Times New Roman" w:eastAsia="Times New Roman" w:hAnsi="Times New Roman" w:cs="Times New Roman"/>
          <w:bCs/>
          <w:sz w:val="24"/>
          <w:szCs w:val="24"/>
          <w:lang w:val="sr-Cyrl-CS" w:eastAsia="sr-Latn-BA"/>
        </w:rPr>
        <w:t xml:space="preserve"> обрачунске године (2017, 2018. </w:t>
      </w:r>
      <w:r w:rsidR="00FF56ED" w:rsidRPr="00B907E5">
        <w:rPr>
          <w:rFonts w:ascii="Times New Roman" w:eastAsia="Times New Roman" w:hAnsi="Times New Roman" w:cs="Times New Roman"/>
          <w:bCs/>
          <w:sz w:val="24"/>
          <w:szCs w:val="24"/>
          <w:lang w:val="sr-Cyrl-CS" w:eastAsia="sr-Latn-BA"/>
        </w:rPr>
        <w:t xml:space="preserve">и </w:t>
      </w:r>
      <w:r w:rsidRPr="00B907E5">
        <w:rPr>
          <w:rFonts w:ascii="Times New Roman" w:eastAsia="Times New Roman" w:hAnsi="Times New Roman" w:cs="Times New Roman"/>
          <w:bCs/>
          <w:sz w:val="24"/>
          <w:szCs w:val="24"/>
          <w:lang w:val="sr-Cyrl-CS" w:eastAsia="sr-Latn-BA"/>
        </w:rPr>
        <w:t>2019.)</w:t>
      </w:r>
      <w:r w:rsidR="00FF56ED" w:rsidRPr="00B907E5">
        <w:rPr>
          <w:rFonts w:ascii="Times New Roman" w:eastAsia="Times New Roman" w:hAnsi="Times New Roman" w:cs="Times New Roman"/>
          <w:bCs/>
          <w:sz w:val="24"/>
          <w:szCs w:val="24"/>
          <w:lang w:val="sr-Cyrl-CS" w:eastAsia="sr-Latn-BA"/>
        </w:rPr>
        <w:t>,</w:t>
      </w:r>
    </w:p>
    <w:p w14:paraId="0656EFE6" w14:textId="44EEA432"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  Решења надлежног органа, сходно захтеваним условима, којима се доказује да чланови конзорцијума или њихови подизв</w:t>
      </w:r>
      <w:r w:rsidR="00FF56ED" w:rsidRPr="00B907E5">
        <w:rPr>
          <w:rFonts w:ascii="Times New Roman" w:eastAsia="Times New Roman" w:hAnsi="Times New Roman" w:cs="Times New Roman"/>
          <w:bCs/>
          <w:sz w:val="24"/>
          <w:szCs w:val="24"/>
          <w:lang w:val="sr-Cyrl-CS" w:eastAsia="sr-Latn-BA"/>
        </w:rPr>
        <w:t>о</w:t>
      </w:r>
      <w:r w:rsidRPr="00B907E5">
        <w:rPr>
          <w:rFonts w:ascii="Times New Roman" w:eastAsia="Times New Roman" w:hAnsi="Times New Roman" w:cs="Times New Roman"/>
          <w:bCs/>
          <w:sz w:val="24"/>
          <w:szCs w:val="24"/>
          <w:lang w:val="sr-Cyrl-CS" w:eastAsia="sr-Latn-BA"/>
        </w:rPr>
        <w:t>ђачи испуњавају услове за обављање професионалне дел</w:t>
      </w:r>
      <w:r w:rsidR="00FF56ED" w:rsidRPr="00B907E5">
        <w:rPr>
          <w:rFonts w:ascii="Times New Roman" w:eastAsia="Times New Roman" w:hAnsi="Times New Roman" w:cs="Times New Roman"/>
          <w:bCs/>
          <w:sz w:val="24"/>
          <w:szCs w:val="24"/>
          <w:lang w:val="sr-Cyrl-CS" w:eastAsia="sr-Latn-BA"/>
        </w:rPr>
        <w:t>а</w:t>
      </w:r>
      <w:r w:rsidRPr="00B907E5">
        <w:rPr>
          <w:rFonts w:ascii="Times New Roman" w:eastAsia="Times New Roman" w:hAnsi="Times New Roman" w:cs="Times New Roman"/>
          <w:bCs/>
          <w:sz w:val="24"/>
          <w:szCs w:val="24"/>
          <w:lang w:val="sr-Cyrl-CS" w:eastAsia="sr-Latn-BA"/>
        </w:rPr>
        <w:t>тности за део посла који им је пове</w:t>
      </w:r>
      <w:r w:rsidR="001E72FA" w:rsidRPr="00B907E5">
        <w:rPr>
          <w:rFonts w:ascii="Times New Roman" w:eastAsia="Times New Roman" w:hAnsi="Times New Roman" w:cs="Times New Roman"/>
          <w:bCs/>
          <w:sz w:val="24"/>
          <w:szCs w:val="24"/>
          <w:lang w:val="sr-Cyrl-CS" w:eastAsia="sr-Latn-BA"/>
        </w:rPr>
        <w:t>рен</w:t>
      </w:r>
      <w:r w:rsidR="00FF56ED" w:rsidRPr="00B907E5">
        <w:rPr>
          <w:rFonts w:ascii="Times New Roman" w:eastAsia="Times New Roman" w:hAnsi="Times New Roman" w:cs="Times New Roman"/>
          <w:bCs/>
          <w:sz w:val="24"/>
          <w:szCs w:val="24"/>
          <w:lang w:val="sr-Cyrl-CS" w:eastAsia="sr-Latn-BA"/>
        </w:rPr>
        <w:t>,</w:t>
      </w:r>
    </w:p>
    <w:p w14:paraId="503E0539" w14:textId="14AEFCA4"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 Сертификат о акредитацији лабораторије са захтеваним обимом акредитације и уговор о закупу исте  са фотокопијом инвентарних пописних листа</w:t>
      </w:r>
      <w:r w:rsidR="00A51400">
        <w:rPr>
          <w:rFonts w:ascii="Times New Roman" w:eastAsia="Times New Roman" w:hAnsi="Times New Roman" w:cs="Times New Roman"/>
          <w:bCs/>
          <w:sz w:val="24"/>
          <w:szCs w:val="24"/>
          <w:lang w:val="sr-Cyrl-CS" w:eastAsia="sr-Latn-BA"/>
        </w:rPr>
        <w:t xml:space="preserve"> основних средстава закуподавца,</w:t>
      </w:r>
    </w:p>
    <w:p w14:paraId="765B3E29" w14:textId="12339A0B"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 Доказ да располаже неопходним кадровским капацитетом који је потребан за реализацију пројекта, као и да има запослене инжењере у складу са </w:t>
      </w:r>
      <w:r w:rsidR="00A51400">
        <w:rPr>
          <w:rFonts w:ascii="Times New Roman" w:eastAsia="Times New Roman" w:hAnsi="Times New Roman" w:cs="Times New Roman"/>
          <w:bCs/>
          <w:sz w:val="24"/>
          <w:szCs w:val="24"/>
          <w:lang w:val="sr-Cyrl-CS" w:eastAsia="sr-Latn-BA"/>
        </w:rPr>
        <w:t>Законом о раду и Јавним позивом,</w:t>
      </w:r>
    </w:p>
    <w:p w14:paraId="256C9EA9" w14:textId="0EB253DA"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Споразум о конзорцијуму од 27. апри</w:t>
      </w:r>
      <w:r w:rsidR="00FF56ED" w:rsidRPr="00B907E5">
        <w:rPr>
          <w:rFonts w:ascii="Times New Roman" w:eastAsia="Times New Roman" w:hAnsi="Times New Roman" w:cs="Times New Roman"/>
          <w:bCs/>
          <w:sz w:val="24"/>
          <w:szCs w:val="24"/>
          <w:lang w:val="sr-Cyrl-CS" w:eastAsia="sr-Latn-BA"/>
        </w:rPr>
        <w:t>л</w:t>
      </w:r>
      <w:r w:rsidRPr="00B907E5">
        <w:rPr>
          <w:rFonts w:ascii="Times New Roman" w:eastAsia="Times New Roman" w:hAnsi="Times New Roman" w:cs="Times New Roman"/>
          <w:bCs/>
          <w:sz w:val="24"/>
          <w:szCs w:val="24"/>
          <w:lang w:val="sr-Cyrl-CS" w:eastAsia="sr-Latn-BA"/>
        </w:rPr>
        <w:t xml:space="preserve">а 2021. године. </w:t>
      </w:r>
    </w:p>
    <w:p w14:paraId="530F854C" w14:textId="77777777"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 xml:space="preserve">На основу свега изнетог Радна група Владе констатује да поднета пријава испуњава опште критеријуме. Општи критеријуми нису предмет вредновања пријаве и они се не бодују. </w:t>
      </w:r>
    </w:p>
    <w:p w14:paraId="15798E87" w14:textId="075B2F0D"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У складу са прописаним Посебним критеријум</w:t>
      </w:r>
      <w:r w:rsidR="00981687">
        <w:rPr>
          <w:rFonts w:ascii="Times New Roman" w:eastAsia="Times New Roman" w:hAnsi="Times New Roman" w:cs="Times New Roman"/>
          <w:bCs/>
          <w:sz w:val="24"/>
          <w:szCs w:val="24"/>
          <w:lang w:val="sr-Cyrl-CS" w:eastAsia="sr-Latn-BA"/>
        </w:rPr>
        <w:t>има</w:t>
      </w:r>
      <w:r w:rsidRPr="00B907E5">
        <w:rPr>
          <w:rFonts w:ascii="Times New Roman" w:eastAsia="Times New Roman" w:hAnsi="Times New Roman" w:cs="Times New Roman"/>
          <w:bCs/>
          <w:sz w:val="24"/>
          <w:szCs w:val="24"/>
          <w:lang w:val="sr-Cyrl-CS" w:eastAsia="sr-Latn-BA"/>
        </w:rPr>
        <w:t>, Подносилац пријаве доставио је документацију којом доказује и испуњеност посебних критеријума, али како је пристигла само једна пријава није извршено бодовање исте.</w:t>
      </w:r>
    </w:p>
    <w:p w14:paraId="735D8351" w14:textId="2A1F2551" w:rsidR="00CE38CD" w:rsidRPr="00B907E5" w:rsidRDefault="00CE38CD" w:rsidP="00CE38CD">
      <w:pPr>
        <w:spacing w:after="0" w:line="240" w:lineRule="auto"/>
        <w:ind w:firstLine="708"/>
        <w:jc w:val="both"/>
        <w:rPr>
          <w:rFonts w:ascii="Times New Roman" w:eastAsia="Times New Roman" w:hAnsi="Times New Roman" w:cs="Times New Roman"/>
          <w:bCs/>
          <w:sz w:val="24"/>
          <w:szCs w:val="24"/>
          <w:lang w:val="sr-Cyrl-CS" w:eastAsia="sr-Latn-BA"/>
        </w:rPr>
      </w:pPr>
      <w:r w:rsidRPr="00B907E5">
        <w:rPr>
          <w:rFonts w:ascii="Times New Roman" w:eastAsia="Times New Roman" w:hAnsi="Times New Roman" w:cs="Times New Roman"/>
          <w:bCs/>
          <w:sz w:val="24"/>
          <w:szCs w:val="24"/>
          <w:lang w:val="sr-Cyrl-CS" w:eastAsia="sr-Latn-BA"/>
        </w:rPr>
        <w:t>Имајући у виду да је Подносилац пријаве, конзорцијум КАРИН КОМЕРЦ МД  ДОО ВЕТЕРНИК и Društ</w:t>
      </w:r>
      <w:r w:rsidR="007C4F8C" w:rsidRPr="00B907E5">
        <w:rPr>
          <w:rFonts w:ascii="Times New Roman" w:eastAsia="Times New Roman" w:hAnsi="Times New Roman" w:cs="Times New Roman"/>
          <w:bCs/>
          <w:sz w:val="24"/>
          <w:szCs w:val="24"/>
          <w:lang w:val="sr-Cyrl-CS" w:eastAsia="sr-Latn-BA"/>
        </w:rPr>
        <w:t>v</w:t>
      </w:r>
      <w:r w:rsidRPr="00B907E5">
        <w:rPr>
          <w:rFonts w:ascii="Times New Roman" w:eastAsia="Times New Roman" w:hAnsi="Times New Roman" w:cs="Times New Roman"/>
          <w:bCs/>
          <w:sz w:val="24"/>
          <w:szCs w:val="24"/>
          <w:lang w:val="sr-Cyrl-CS" w:eastAsia="sr-Latn-BA"/>
        </w:rPr>
        <w:t>o sa ograničenom odgovornošću R</w:t>
      </w:r>
      <w:r w:rsidR="00CA1CCA" w:rsidRPr="00B907E5">
        <w:rPr>
          <w:rFonts w:ascii="Times New Roman" w:eastAsia="Times New Roman" w:hAnsi="Times New Roman" w:cs="Times New Roman"/>
          <w:bCs/>
          <w:sz w:val="24"/>
          <w:szCs w:val="24"/>
          <w:lang w:val="sr-Cyrl-CS" w:eastAsia="sr-Latn-BA"/>
        </w:rPr>
        <w:t>Ž</w:t>
      </w:r>
      <w:r w:rsidRPr="00B907E5">
        <w:rPr>
          <w:rFonts w:ascii="Times New Roman" w:eastAsia="Times New Roman" w:hAnsi="Times New Roman" w:cs="Times New Roman"/>
          <w:bCs/>
          <w:sz w:val="24"/>
          <w:szCs w:val="24"/>
          <w:lang w:val="sr-Cyrl-CS" w:eastAsia="sr-Latn-BA"/>
        </w:rPr>
        <w:t>D International Ogranak Beograd, испунио Опште и Посебне критеријуме, који су прописани Уредбом и Јавним позивом, Радна група за избор стратешког партнера у циљу реализације Пројекта реконструкције и модернизације железничке пруге Суботица-Хоргош - граница са Мађарском (Сегедин), предлаже да Влада донесе Одлуку о избору стратешког партнера конзорцијума КАРИН КОМЕРЦ МД  ДОО ВЕТЕРНИК и Društ</w:t>
      </w:r>
      <w:r w:rsidR="007C4F8C" w:rsidRPr="00B907E5">
        <w:rPr>
          <w:rFonts w:ascii="Times New Roman" w:eastAsia="Times New Roman" w:hAnsi="Times New Roman" w:cs="Times New Roman"/>
          <w:bCs/>
          <w:sz w:val="24"/>
          <w:szCs w:val="24"/>
          <w:lang w:val="sr-Cyrl-CS" w:eastAsia="sr-Latn-BA"/>
        </w:rPr>
        <w:t>v</w:t>
      </w:r>
      <w:r w:rsidRPr="00B907E5">
        <w:rPr>
          <w:rFonts w:ascii="Times New Roman" w:eastAsia="Times New Roman" w:hAnsi="Times New Roman" w:cs="Times New Roman"/>
          <w:bCs/>
          <w:sz w:val="24"/>
          <w:szCs w:val="24"/>
          <w:lang w:val="sr-Cyrl-CS" w:eastAsia="sr-Latn-BA"/>
        </w:rPr>
        <w:t>o sa ograničenom odgovornošću R</w:t>
      </w:r>
      <w:r w:rsidR="00CA1CCA" w:rsidRPr="00B907E5">
        <w:rPr>
          <w:rFonts w:ascii="Times New Roman" w:eastAsia="Times New Roman" w:hAnsi="Times New Roman" w:cs="Times New Roman"/>
          <w:bCs/>
          <w:sz w:val="24"/>
          <w:szCs w:val="24"/>
          <w:lang w:val="sr-Cyrl-CS" w:eastAsia="sr-Latn-BA"/>
        </w:rPr>
        <w:t>Ž</w:t>
      </w:r>
      <w:r w:rsidRPr="00B907E5">
        <w:rPr>
          <w:rFonts w:ascii="Times New Roman" w:eastAsia="Times New Roman" w:hAnsi="Times New Roman" w:cs="Times New Roman"/>
          <w:bCs/>
          <w:sz w:val="24"/>
          <w:szCs w:val="24"/>
          <w:lang w:val="sr-Cyrl-CS" w:eastAsia="sr-Latn-BA"/>
        </w:rPr>
        <w:t xml:space="preserve">D International Ogranak Beograd, након које ће Радна група Владе спроводити преговоре са изабраним стратешким партнером у циљу закључења уговора. </w:t>
      </w:r>
    </w:p>
    <w:p w14:paraId="6583B60E" w14:textId="254F962C" w:rsidR="0095610A" w:rsidRPr="00B907E5" w:rsidRDefault="00101352" w:rsidP="0095610A">
      <w:pPr>
        <w:spacing w:after="0" w:line="240" w:lineRule="auto"/>
        <w:ind w:firstLine="708"/>
        <w:jc w:val="both"/>
        <w:rPr>
          <w:rFonts w:ascii="Times New Roman" w:eastAsia="Times New Roman" w:hAnsi="Times New Roman" w:cs="Times New Roman"/>
          <w:sz w:val="24"/>
          <w:szCs w:val="24"/>
          <w:lang w:val="sr-Cyrl-CS"/>
        </w:rPr>
      </w:pPr>
      <w:r w:rsidRPr="00B907E5">
        <w:rPr>
          <w:rFonts w:ascii="Times New Roman" w:hAnsi="Times New Roman" w:cs="Times New Roman"/>
          <w:bCs/>
          <w:sz w:val="24"/>
          <w:szCs w:val="24"/>
          <w:lang w:val="sr-Cyrl-CS"/>
        </w:rPr>
        <w:t xml:space="preserve">Како је пристигла само једна пријава није извршено </w:t>
      </w:r>
      <w:r w:rsidRPr="00B907E5">
        <w:rPr>
          <w:rFonts w:ascii="Times New Roman" w:eastAsiaTheme="minorHAnsi" w:hAnsi="Times New Roman" w:cs="Times New Roman"/>
          <w:sz w:val="24"/>
          <w:szCs w:val="24"/>
          <w:lang w:val="sr-Cyrl-CS"/>
        </w:rPr>
        <w:t xml:space="preserve">бодовање исте, јер је испунила опште критеријуме у складу са Уредбом о критеријумима </w:t>
      </w:r>
      <w:r w:rsidR="0095610A" w:rsidRPr="00B907E5">
        <w:rPr>
          <w:rFonts w:ascii="Times New Roman" w:eastAsiaTheme="minorHAnsi" w:hAnsi="Times New Roman" w:cs="Times New Roman"/>
          <w:sz w:val="24"/>
          <w:szCs w:val="24"/>
          <w:lang w:val="sr-Cyrl-CS"/>
        </w:rPr>
        <w:t xml:space="preserve">и начину избора стратешког </w:t>
      </w:r>
      <w:r w:rsidR="0095610A" w:rsidRPr="00B907E5">
        <w:rPr>
          <w:rFonts w:ascii="Times New Roman" w:eastAsiaTheme="minorHAnsi" w:hAnsi="Times New Roman" w:cs="Times New Roman"/>
          <w:sz w:val="24"/>
          <w:szCs w:val="24"/>
          <w:lang w:val="sr-Cyrl-CS"/>
        </w:rPr>
        <w:lastRenderedPageBreak/>
        <w:t>партнера на реализацији Пројекта реконструкције и модернизације железничке пруге Суботица</w:t>
      </w:r>
      <w:r w:rsidR="00342DC6" w:rsidRPr="00B907E5">
        <w:rPr>
          <w:rFonts w:ascii="Times New Roman" w:eastAsiaTheme="minorHAnsi" w:hAnsi="Times New Roman" w:cs="Times New Roman"/>
          <w:sz w:val="24"/>
          <w:szCs w:val="24"/>
          <w:lang w:val="sr-Cyrl-CS"/>
        </w:rPr>
        <w:t xml:space="preserve"> - </w:t>
      </w:r>
      <w:r w:rsidR="0095610A" w:rsidRPr="00B907E5">
        <w:rPr>
          <w:rFonts w:ascii="Times New Roman" w:eastAsiaTheme="minorHAnsi" w:hAnsi="Times New Roman" w:cs="Times New Roman"/>
          <w:sz w:val="24"/>
          <w:szCs w:val="24"/>
          <w:lang w:val="sr-Cyrl-CS"/>
        </w:rPr>
        <w:t>Хоргош</w:t>
      </w:r>
      <w:r w:rsidR="00342DC6" w:rsidRPr="00B907E5">
        <w:rPr>
          <w:rFonts w:ascii="Times New Roman" w:eastAsiaTheme="minorHAnsi" w:hAnsi="Times New Roman" w:cs="Times New Roman"/>
          <w:sz w:val="24"/>
          <w:szCs w:val="24"/>
          <w:lang w:val="sr-Cyrl-CS"/>
        </w:rPr>
        <w:t xml:space="preserve"> </w:t>
      </w:r>
      <w:r w:rsidR="0095610A" w:rsidRPr="00B907E5">
        <w:rPr>
          <w:rFonts w:ascii="Times New Roman" w:eastAsiaTheme="minorHAnsi" w:hAnsi="Times New Roman" w:cs="Times New Roman"/>
          <w:sz w:val="24"/>
          <w:szCs w:val="24"/>
          <w:lang w:val="sr-Cyrl-CS"/>
        </w:rPr>
        <w:t>-</w:t>
      </w:r>
      <w:r w:rsidR="00342DC6" w:rsidRPr="00B907E5">
        <w:rPr>
          <w:rFonts w:ascii="Times New Roman" w:eastAsiaTheme="minorHAnsi" w:hAnsi="Times New Roman" w:cs="Times New Roman"/>
          <w:sz w:val="24"/>
          <w:szCs w:val="24"/>
          <w:lang w:val="sr-Cyrl-CS"/>
        </w:rPr>
        <w:t xml:space="preserve"> </w:t>
      </w:r>
      <w:r w:rsidR="0095610A" w:rsidRPr="00B907E5">
        <w:rPr>
          <w:rFonts w:ascii="Times New Roman" w:eastAsiaTheme="minorHAnsi" w:hAnsi="Times New Roman" w:cs="Times New Roman"/>
          <w:sz w:val="24"/>
          <w:szCs w:val="24"/>
          <w:lang w:val="sr-Cyrl-CS"/>
        </w:rPr>
        <w:t>граница са Мађарском (Сегедин).</w:t>
      </w:r>
      <w:r w:rsidR="0095610A" w:rsidRPr="00B907E5">
        <w:rPr>
          <w:rFonts w:ascii="Times New Roman" w:eastAsia="Times New Roman" w:hAnsi="Times New Roman" w:cs="Times New Roman"/>
          <w:sz w:val="24"/>
          <w:szCs w:val="24"/>
          <w:lang w:val="sr-Cyrl-CS"/>
        </w:rPr>
        <w:tab/>
      </w:r>
    </w:p>
    <w:p w14:paraId="57BD9F2A" w14:textId="1D9F5A07" w:rsidR="00B945D8" w:rsidRPr="00B907E5" w:rsidRDefault="00101352" w:rsidP="00B945D8">
      <w:pPr>
        <w:spacing w:line="240" w:lineRule="auto"/>
        <w:jc w:val="both"/>
        <w:rPr>
          <w:rFonts w:ascii="Times New Roman" w:hAnsi="Times New Roman" w:cs="Times New Roman"/>
          <w:sz w:val="24"/>
          <w:szCs w:val="24"/>
          <w:lang w:val="sr-Cyrl-CS"/>
        </w:rPr>
      </w:pPr>
      <w:r w:rsidRPr="00B907E5">
        <w:rPr>
          <w:rFonts w:ascii="Times New Roman" w:hAnsi="Times New Roman" w:cs="Times New Roman"/>
          <w:sz w:val="24"/>
          <w:szCs w:val="24"/>
          <w:lang w:val="sr-Cyrl-CS"/>
        </w:rPr>
        <w:tab/>
        <w:t>У складу са изнетим, Влада је на седници</w:t>
      </w:r>
      <w:r w:rsidR="002C7672" w:rsidRPr="00B907E5">
        <w:rPr>
          <w:rFonts w:ascii="Times New Roman" w:hAnsi="Times New Roman" w:cs="Times New Roman"/>
          <w:sz w:val="24"/>
          <w:szCs w:val="24"/>
          <w:lang w:val="sr-Cyrl-CS"/>
        </w:rPr>
        <w:t xml:space="preserve"> одржаној дана </w:t>
      </w:r>
      <w:r w:rsidR="002F1FCE">
        <w:rPr>
          <w:rFonts w:ascii="Times New Roman" w:hAnsi="Times New Roman" w:cs="Times New Roman"/>
          <w:sz w:val="24"/>
          <w:szCs w:val="24"/>
          <w:lang w:val="sr-Latn-RS"/>
        </w:rPr>
        <w:t xml:space="preserve">20. </w:t>
      </w:r>
      <w:r w:rsidR="002F1FCE">
        <w:rPr>
          <w:rFonts w:ascii="Times New Roman" w:hAnsi="Times New Roman" w:cs="Times New Roman"/>
          <w:sz w:val="24"/>
          <w:szCs w:val="24"/>
          <w:lang w:val="sr-Cyrl-RS"/>
        </w:rPr>
        <w:t>маја 2021. године</w:t>
      </w:r>
      <w:r w:rsidR="00C273F7" w:rsidRPr="00B907E5">
        <w:rPr>
          <w:rFonts w:ascii="Times New Roman" w:hAnsi="Times New Roman" w:cs="Times New Roman"/>
          <w:sz w:val="24"/>
          <w:szCs w:val="24"/>
          <w:lang w:val="sr-Cyrl-CS"/>
        </w:rPr>
        <w:t xml:space="preserve"> </w:t>
      </w:r>
      <w:r w:rsidR="00342DC6" w:rsidRPr="00B907E5">
        <w:rPr>
          <w:rFonts w:ascii="Times New Roman" w:hAnsi="Times New Roman" w:cs="Times New Roman"/>
          <w:sz w:val="24"/>
          <w:szCs w:val="24"/>
          <w:lang w:val="sr-Cyrl-CS"/>
        </w:rPr>
        <w:t>донела Закључак 05 Б</w:t>
      </w:r>
      <w:r w:rsidRPr="00B907E5">
        <w:rPr>
          <w:rFonts w:ascii="Times New Roman" w:hAnsi="Times New Roman" w:cs="Times New Roman"/>
          <w:sz w:val="24"/>
          <w:szCs w:val="24"/>
          <w:lang w:val="sr-Cyrl-CS"/>
        </w:rPr>
        <w:t xml:space="preserve">рој </w:t>
      </w:r>
      <w:r w:rsidR="002F1FCE">
        <w:rPr>
          <w:rFonts w:ascii="Times New Roman" w:hAnsi="Times New Roman" w:cs="Times New Roman"/>
          <w:sz w:val="24"/>
          <w:szCs w:val="24"/>
          <w:lang w:val="sr-Cyrl-CS"/>
        </w:rPr>
        <w:t>340-4490/2021</w:t>
      </w:r>
      <w:r w:rsidRPr="00B907E5">
        <w:rPr>
          <w:rFonts w:ascii="Times New Roman" w:hAnsi="Times New Roman" w:cs="Times New Roman"/>
          <w:sz w:val="24"/>
          <w:szCs w:val="24"/>
          <w:lang w:val="sr-Cyrl-CS"/>
        </w:rPr>
        <w:t xml:space="preserve"> којим је прихватила </w:t>
      </w:r>
      <w:r w:rsidRPr="00B907E5">
        <w:rPr>
          <w:rFonts w:ascii="Times New Roman" w:eastAsiaTheme="minorHAnsi" w:hAnsi="Times New Roman" w:cs="Times New Roman"/>
          <w:sz w:val="24"/>
          <w:szCs w:val="24"/>
          <w:lang w:val="sr-Cyrl-CS"/>
        </w:rPr>
        <w:t xml:space="preserve">Извештај </w:t>
      </w:r>
      <w:r w:rsidR="0095610A" w:rsidRPr="00B907E5">
        <w:rPr>
          <w:rFonts w:ascii="Times New Roman" w:eastAsiaTheme="minorHAnsi" w:hAnsi="Times New Roman" w:cs="Times New Roman"/>
          <w:sz w:val="24"/>
          <w:szCs w:val="24"/>
          <w:lang w:val="sr-Cyrl-CS"/>
        </w:rPr>
        <w:t>о спроведеном поступку за избор Стратешког партнера на реализацији Пројекта реконструкције и модернизације железничке пруге Суботица</w:t>
      </w:r>
      <w:r w:rsidR="00342DC6" w:rsidRPr="00B907E5">
        <w:rPr>
          <w:rFonts w:ascii="Times New Roman" w:eastAsiaTheme="minorHAnsi" w:hAnsi="Times New Roman" w:cs="Times New Roman"/>
          <w:sz w:val="24"/>
          <w:szCs w:val="24"/>
          <w:lang w:val="sr-Cyrl-CS"/>
        </w:rPr>
        <w:t xml:space="preserve"> </w:t>
      </w:r>
      <w:r w:rsidR="0095610A" w:rsidRPr="00B907E5">
        <w:rPr>
          <w:rFonts w:ascii="Times New Roman" w:eastAsiaTheme="minorHAnsi" w:hAnsi="Times New Roman" w:cs="Times New Roman"/>
          <w:sz w:val="24"/>
          <w:szCs w:val="24"/>
          <w:lang w:val="sr-Cyrl-CS"/>
        </w:rPr>
        <w:t>-</w:t>
      </w:r>
      <w:r w:rsidR="00342DC6" w:rsidRPr="00B907E5">
        <w:rPr>
          <w:rFonts w:ascii="Times New Roman" w:eastAsiaTheme="minorHAnsi" w:hAnsi="Times New Roman" w:cs="Times New Roman"/>
          <w:sz w:val="24"/>
          <w:szCs w:val="24"/>
          <w:lang w:val="sr-Cyrl-CS"/>
        </w:rPr>
        <w:t xml:space="preserve"> </w:t>
      </w:r>
      <w:r w:rsidR="0095610A" w:rsidRPr="00B907E5">
        <w:rPr>
          <w:rFonts w:ascii="Times New Roman" w:eastAsiaTheme="minorHAnsi" w:hAnsi="Times New Roman" w:cs="Times New Roman"/>
          <w:sz w:val="24"/>
          <w:szCs w:val="24"/>
          <w:lang w:val="sr-Cyrl-CS"/>
        </w:rPr>
        <w:t>Хоргош - граница са Мађарском (Сегедин)</w:t>
      </w:r>
      <w:r w:rsidR="00B945D8" w:rsidRPr="00B907E5">
        <w:rPr>
          <w:rFonts w:ascii="Times New Roman" w:eastAsiaTheme="minorHAnsi" w:hAnsi="Times New Roman" w:cs="Times New Roman"/>
          <w:sz w:val="24"/>
          <w:szCs w:val="24"/>
          <w:lang w:val="sr-Cyrl-CS"/>
        </w:rPr>
        <w:t xml:space="preserve"> и усвојила </w:t>
      </w:r>
      <w:r w:rsidR="00981687">
        <w:rPr>
          <w:rFonts w:ascii="Times New Roman" w:eastAsiaTheme="minorHAnsi" w:hAnsi="Times New Roman" w:cs="Times New Roman"/>
          <w:sz w:val="24"/>
          <w:szCs w:val="24"/>
          <w:lang w:val="sr-Cyrl-CS"/>
        </w:rPr>
        <w:t>ову одлуку</w:t>
      </w:r>
      <w:r w:rsidR="00B945D8" w:rsidRPr="00B907E5">
        <w:rPr>
          <w:rFonts w:ascii="Times New Roman" w:eastAsiaTheme="minorHAnsi" w:hAnsi="Times New Roman" w:cs="Times New Roman"/>
          <w:sz w:val="24"/>
          <w:szCs w:val="24"/>
          <w:lang w:val="sr-Cyrl-CS"/>
        </w:rPr>
        <w:t>.</w:t>
      </w:r>
    </w:p>
    <w:p w14:paraId="676876B1" w14:textId="07E76859" w:rsidR="00101352" w:rsidRPr="00B907E5" w:rsidRDefault="00101352" w:rsidP="00174EED">
      <w:pPr>
        <w:spacing w:line="240" w:lineRule="auto"/>
        <w:jc w:val="both"/>
        <w:rPr>
          <w:rFonts w:ascii="Times New Roman" w:hAnsi="Times New Roman" w:cs="Times New Roman"/>
          <w:sz w:val="24"/>
          <w:szCs w:val="24"/>
          <w:lang w:val="sr-Cyrl-CS"/>
        </w:rPr>
      </w:pPr>
    </w:p>
    <w:p w14:paraId="2D9E6029" w14:textId="398079AC" w:rsidR="00D77F32" w:rsidRPr="00B907E5" w:rsidRDefault="00342DC6" w:rsidP="00342DC6">
      <w:pPr>
        <w:shd w:val="clear" w:color="auto" w:fill="FFFFFF"/>
        <w:spacing w:after="0" w:line="240" w:lineRule="auto"/>
        <w:rPr>
          <w:rFonts w:ascii="Times New Roman" w:eastAsia="Times New Roman" w:hAnsi="Times New Roman" w:cs="Times New Roman"/>
          <w:color w:val="000000"/>
          <w:sz w:val="24"/>
          <w:szCs w:val="24"/>
          <w:lang w:val="sr-Cyrl-CS"/>
        </w:rPr>
      </w:pPr>
      <w:r w:rsidRPr="00B907E5">
        <w:rPr>
          <w:rFonts w:ascii="Times New Roman" w:eastAsia="Times New Roman" w:hAnsi="Times New Roman" w:cs="Times New Roman"/>
          <w:color w:val="000000"/>
          <w:sz w:val="24"/>
          <w:szCs w:val="24"/>
          <w:lang w:val="sr-Cyrl-CS"/>
        </w:rPr>
        <w:t>05 Број: </w:t>
      </w:r>
      <w:r w:rsidR="002F1FCE">
        <w:rPr>
          <w:rFonts w:ascii="Times New Roman" w:eastAsia="Times New Roman" w:hAnsi="Times New Roman" w:cs="Times New Roman"/>
          <w:color w:val="000000"/>
          <w:sz w:val="24"/>
          <w:szCs w:val="24"/>
          <w:lang w:val="sr-Cyrl-CS"/>
        </w:rPr>
        <w:t>340-4506/2021</w:t>
      </w:r>
    </w:p>
    <w:p w14:paraId="1CAFB581" w14:textId="79273409" w:rsidR="00D77F32" w:rsidRPr="00B907E5" w:rsidRDefault="00342DC6" w:rsidP="00342DC6">
      <w:pPr>
        <w:shd w:val="clear" w:color="auto" w:fill="FFFFFF"/>
        <w:spacing w:after="0" w:line="240" w:lineRule="auto"/>
        <w:rPr>
          <w:rFonts w:ascii="Times New Roman" w:eastAsia="Times New Roman" w:hAnsi="Times New Roman" w:cs="Times New Roman"/>
          <w:color w:val="000000"/>
          <w:sz w:val="24"/>
          <w:szCs w:val="24"/>
          <w:lang w:val="sr-Cyrl-CS"/>
        </w:rPr>
      </w:pPr>
      <w:r w:rsidRPr="00B907E5">
        <w:rPr>
          <w:rFonts w:ascii="Times New Roman" w:eastAsia="Times New Roman" w:hAnsi="Times New Roman" w:cs="Times New Roman"/>
          <w:color w:val="000000"/>
          <w:sz w:val="24"/>
          <w:szCs w:val="24"/>
          <w:lang w:val="sr-Cyrl-CS"/>
        </w:rPr>
        <w:t xml:space="preserve">У Београду, </w:t>
      </w:r>
      <w:r w:rsidR="002F1FCE">
        <w:rPr>
          <w:rFonts w:ascii="Times New Roman" w:eastAsia="Times New Roman" w:hAnsi="Times New Roman" w:cs="Times New Roman"/>
          <w:color w:val="000000"/>
          <w:sz w:val="24"/>
          <w:szCs w:val="24"/>
          <w:lang w:val="sr-Cyrl-CS"/>
        </w:rPr>
        <w:t>20.</w:t>
      </w:r>
      <w:r w:rsidRPr="00B907E5">
        <w:rPr>
          <w:rFonts w:ascii="Times New Roman" w:eastAsia="Times New Roman" w:hAnsi="Times New Roman" w:cs="Times New Roman"/>
          <w:color w:val="000000"/>
          <w:sz w:val="24"/>
          <w:szCs w:val="24"/>
          <w:lang w:val="sr-Cyrl-CS"/>
        </w:rPr>
        <w:t xml:space="preserve"> маја </w:t>
      </w:r>
      <w:r w:rsidR="003D2B39" w:rsidRPr="00B907E5">
        <w:rPr>
          <w:rFonts w:ascii="Times New Roman" w:eastAsia="Times New Roman" w:hAnsi="Times New Roman" w:cs="Times New Roman"/>
          <w:color w:val="000000"/>
          <w:sz w:val="24"/>
          <w:szCs w:val="24"/>
          <w:lang w:val="sr-Cyrl-CS"/>
        </w:rPr>
        <w:t>2021</w:t>
      </w:r>
      <w:r w:rsidR="00D77F32" w:rsidRPr="00B907E5">
        <w:rPr>
          <w:rFonts w:ascii="Times New Roman" w:eastAsia="Times New Roman" w:hAnsi="Times New Roman" w:cs="Times New Roman"/>
          <w:color w:val="000000"/>
          <w:sz w:val="24"/>
          <w:szCs w:val="24"/>
          <w:lang w:val="sr-Cyrl-CS"/>
        </w:rPr>
        <w:t>. године</w:t>
      </w:r>
    </w:p>
    <w:p w14:paraId="1BD2CE5D" w14:textId="77777777" w:rsidR="00D77F32" w:rsidRPr="00B907E5" w:rsidRDefault="00D77F32" w:rsidP="00D77F32">
      <w:pPr>
        <w:shd w:val="clear" w:color="auto" w:fill="FFFFFF"/>
        <w:spacing w:after="0" w:line="240" w:lineRule="auto"/>
        <w:ind w:left="3600" w:firstLine="720"/>
        <w:rPr>
          <w:rFonts w:ascii="Times New Roman" w:eastAsia="Times New Roman" w:hAnsi="Times New Roman" w:cs="Times New Roman"/>
          <w:color w:val="000000"/>
          <w:sz w:val="24"/>
          <w:szCs w:val="24"/>
          <w:lang w:val="sr-Cyrl-CS"/>
        </w:rPr>
      </w:pPr>
    </w:p>
    <w:p w14:paraId="581CAF3C" w14:textId="77777777" w:rsidR="000D391D" w:rsidRPr="000D391D" w:rsidRDefault="000D391D" w:rsidP="000D391D">
      <w:pPr>
        <w:pStyle w:val="1tekst"/>
        <w:spacing w:before="0" w:after="0"/>
        <w:ind w:hanging="26"/>
        <w:jc w:val="center"/>
        <w:rPr>
          <w:spacing w:val="40"/>
          <w:szCs w:val="24"/>
          <w:lang w:val="sr-Cyrl-CS"/>
        </w:rPr>
      </w:pPr>
      <w:r w:rsidRPr="000D391D">
        <w:rPr>
          <w:spacing w:val="40"/>
          <w:szCs w:val="24"/>
          <w:lang w:val="sr-Cyrl-CS"/>
        </w:rPr>
        <w:t>В</w:t>
      </w:r>
      <w:r w:rsidRPr="000D391D">
        <w:rPr>
          <w:spacing w:val="40"/>
          <w:szCs w:val="24"/>
          <w:lang w:val="sr-Latn-CS"/>
        </w:rPr>
        <w:t xml:space="preserve"> </w:t>
      </w:r>
      <w:r w:rsidRPr="000D391D">
        <w:rPr>
          <w:spacing w:val="40"/>
          <w:szCs w:val="24"/>
          <w:lang w:val="sr-Cyrl-CS"/>
        </w:rPr>
        <w:t>Л</w:t>
      </w:r>
      <w:r w:rsidRPr="000D391D">
        <w:rPr>
          <w:spacing w:val="40"/>
          <w:szCs w:val="24"/>
          <w:lang w:val="sr-Latn-CS"/>
        </w:rPr>
        <w:t xml:space="preserve"> </w:t>
      </w:r>
      <w:r w:rsidRPr="000D391D">
        <w:rPr>
          <w:spacing w:val="40"/>
          <w:szCs w:val="24"/>
          <w:lang w:val="sr-Cyrl-CS"/>
        </w:rPr>
        <w:t>А</w:t>
      </w:r>
      <w:r w:rsidRPr="000D391D">
        <w:rPr>
          <w:spacing w:val="40"/>
          <w:szCs w:val="24"/>
          <w:lang w:val="sr-Latn-CS"/>
        </w:rPr>
        <w:t xml:space="preserve"> </w:t>
      </w:r>
      <w:r w:rsidRPr="000D391D">
        <w:rPr>
          <w:spacing w:val="40"/>
          <w:szCs w:val="24"/>
          <w:lang w:val="sr-Cyrl-CS"/>
        </w:rPr>
        <w:t>Д</w:t>
      </w:r>
      <w:r w:rsidRPr="000D391D">
        <w:rPr>
          <w:spacing w:val="40"/>
          <w:szCs w:val="24"/>
          <w:lang w:val="sr-Latn-CS"/>
        </w:rPr>
        <w:t xml:space="preserve"> </w:t>
      </w:r>
      <w:r w:rsidRPr="000D391D">
        <w:rPr>
          <w:spacing w:val="40"/>
          <w:szCs w:val="24"/>
          <w:lang w:val="sr-Cyrl-CS"/>
        </w:rPr>
        <w:t>А</w:t>
      </w:r>
    </w:p>
    <w:p w14:paraId="5F7B86E2" w14:textId="77777777" w:rsidR="000D391D" w:rsidRPr="000D391D" w:rsidRDefault="000D391D" w:rsidP="000D391D">
      <w:pPr>
        <w:pStyle w:val="1tekst"/>
        <w:spacing w:before="0" w:after="0"/>
        <w:ind w:hanging="26"/>
        <w:jc w:val="center"/>
        <w:rPr>
          <w:spacing w:val="40"/>
          <w:szCs w:val="24"/>
          <w:lang w:val="sr-Cyrl-CS"/>
        </w:rPr>
      </w:pPr>
    </w:p>
    <w:p w14:paraId="20F27022" w14:textId="77777777" w:rsidR="000D391D" w:rsidRPr="000D391D" w:rsidRDefault="000D391D" w:rsidP="000D391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D391D" w:rsidRPr="000D391D" w14:paraId="6AD462CB" w14:textId="77777777" w:rsidTr="008615F1">
        <w:tc>
          <w:tcPr>
            <w:tcW w:w="4360" w:type="dxa"/>
          </w:tcPr>
          <w:p w14:paraId="0FC48EA3" w14:textId="77777777" w:rsidR="000D391D" w:rsidRPr="000D391D" w:rsidRDefault="000D391D" w:rsidP="000D391D">
            <w:pPr>
              <w:spacing w:after="0" w:line="240" w:lineRule="auto"/>
              <w:jc w:val="center"/>
              <w:rPr>
                <w:rFonts w:ascii="Times New Roman" w:hAnsi="Times New Roman" w:cs="Times New Roman"/>
                <w:sz w:val="24"/>
                <w:szCs w:val="24"/>
                <w:lang w:val="sr-Cyrl-RS"/>
              </w:rPr>
            </w:pPr>
            <w:r w:rsidRPr="000D391D">
              <w:rPr>
                <w:rFonts w:ascii="Times New Roman" w:hAnsi="Times New Roman" w:cs="Times New Roman"/>
                <w:sz w:val="24"/>
                <w:szCs w:val="24"/>
                <w:lang w:val="sr-Cyrl-RS"/>
              </w:rPr>
              <w:t>Тачност преписа оверава</w:t>
            </w:r>
          </w:p>
          <w:p w14:paraId="02A0C53B" w14:textId="77777777" w:rsidR="000D391D" w:rsidRPr="000D391D" w:rsidRDefault="000D391D" w:rsidP="000D391D">
            <w:pPr>
              <w:spacing w:after="0" w:line="240" w:lineRule="auto"/>
              <w:jc w:val="center"/>
              <w:rPr>
                <w:rFonts w:ascii="Times New Roman" w:hAnsi="Times New Roman" w:cs="Times New Roman"/>
                <w:sz w:val="24"/>
                <w:szCs w:val="24"/>
                <w:lang w:val="sr-Cyrl-RS"/>
              </w:rPr>
            </w:pPr>
            <w:r w:rsidRPr="000D391D">
              <w:rPr>
                <w:rFonts w:ascii="Times New Roman" w:hAnsi="Times New Roman" w:cs="Times New Roman"/>
                <w:sz w:val="24"/>
                <w:szCs w:val="24"/>
                <w:lang w:val="sr-Cyrl-RS"/>
              </w:rPr>
              <w:t xml:space="preserve">ГЕНЕРАЛНИ СЕКРЕТАР </w:t>
            </w:r>
          </w:p>
          <w:p w14:paraId="6CBB1CE2" w14:textId="77777777" w:rsidR="000D391D" w:rsidRPr="000D391D" w:rsidRDefault="000D391D" w:rsidP="000D391D">
            <w:pPr>
              <w:spacing w:after="0" w:line="240" w:lineRule="auto"/>
              <w:jc w:val="center"/>
              <w:rPr>
                <w:rFonts w:ascii="Times New Roman" w:hAnsi="Times New Roman" w:cs="Times New Roman"/>
                <w:sz w:val="24"/>
                <w:szCs w:val="24"/>
                <w:lang w:val="sr-Cyrl-RS"/>
              </w:rPr>
            </w:pPr>
          </w:p>
          <w:p w14:paraId="614FE9A3" w14:textId="77777777" w:rsidR="000D391D" w:rsidRPr="000D391D" w:rsidRDefault="000D391D" w:rsidP="000D391D">
            <w:pPr>
              <w:spacing w:after="0" w:line="240" w:lineRule="auto"/>
              <w:jc w:val="center"/>
              <w:rPr>
                <w:rFonts w:ascii="Times New Roman" w:hAnsi="Times New Roman" w:cs="Times New Roman"/>
                <w:sz w:val="24"/>
                <w:szCs w:val="24"/>
                <w:lang w:val="ru-RU"/>
              </w:rPr>
            </w:pPr>
            <w:r w:rsidRPr="000D391D">
              <w:rPr>
                <w:rFonts w:ascii="Times New Roman" w:hAnsi="Times New Roman" w:cs="Times New Roman"/>
                <w:sz w:val="24"/>
                <w:szCs w:val="24"/>
                <w:lang w:val="sr-Cyrl-RS"/>
              </w:rPr>
              <w:t>Новак Недић</w:t>
            </w:r>
          </w:p>
        </w:tc>
        <w:tc>
          <w:tcPr>
            <w:tcW w:w="4360" w:type="dxa"/>
          </w:tcPr>
          <w:p w14:paraId="51C2F365" w14:textId="77777777" w:rsidR="000D391D" w:rsidRPr="000D391D" w:rsidRDefault="000D391D" w:rsidP="000D391D">
            <w:pPr>
              <w:spacing w:after="0" w:line="240" w:lineRule="auto"/>
              <w:jc w:val="center"/>
              <w:rPr>
                <w:rFonts w:ascii="Times New Roman" w:hAnsi="Times New Roman" w:cs="Times New Roman"/>
                <w:sz w:val="24"/>
                <w:szCs w:val="24"/>
                <w:lang w:val="ru-RU"/>
              </w:rPr>
            </w:pPr>
          </w:p>
          <w:p w14:paraId="3F005A16" w14:textId="77777777" w:rsidR="000D391D" w:rsidRPr="000D391D" w:rsidRDefault="000D391D" w:rsidP="000D391D">
            <w:pPr>
              <w:spacing w:after="0" w:line="240" w:lineRule="auto"/>
              <w:jc w:val="center"/>
              <w:rPr>
                <w:rFonts w:ascii="Times New Roman" w:hAnsi="Times New Roman" w:cs="Times New Roman"/>
                <w:sz w:val="24"/>
                <w:szCs w:val="24"/>
                <w:lang w:val="ru-RU"/>
              </w:rPr>
            </w:pPr>
            <w:r w:rsidRPr="000D391D">
              <w:rPr>
                <w:rFonts w:ascii="Times New Roman" w:hAnsi="Times New Roman" w:cs="Times New Roman"/>
                <w:sz w:val="24"/>
                <w:szCs w:val="24"/>
                <w:lang w:val="ru-RU"/>
              </w:rPr>
              <w:t>ПРЕДСЕДНИК</w:t>
            </w:r>
          </w:p>
          <w:p w14:paraId="0B8CC328" w14:textId="77777777" w:rsidR="000D391D" w:rsidRPr="000D391D" w:rsidRDefault="000D391D" w:rsidP="000D391D">
            <w:pPr>
              <w:spacing w:after="0" w:line="240" w:lineRule="auto"/>
              <w:rPr>
                <w:rFonts w:ascii="Times New Roman" w:hAnsi="Times New Roman" w:cs="Times New Roman"/>
                <w:sz w:val="24"/>
                <w:szCs w:val="24"/>
                <w:lang w:val="sr-Cyrl-CS"/>
              </w:rPr>
            </w:pPr>
          </w:p>
          <w:p w14:paraId="32277BBF" w14:textId="77777777" w:rsidR="000D391D" w:rsidRPr="000D391D" w:rsidRDefault="000D391D" w:rsidP="000D391D">
            <w:pPr>
              <w:spacing w:after="0" w:line="240" w:lineRule="auto"/>
              <w:rPr>
                <w:rFonts w:ascii="Times New Roman" w:hAnsi="Times New Roman" w:cs="Times New Roman"/>
                <w:sz w:val="24"/>
                <w:szCs w:val="24"/>
                <w:lang w:val="sr-Cyrl-CS"/>
              </w:rPr>
            </w:pPr>
          </w:p>
          <w:p w14:paraId="2FC31A4A" w14:textId="77777777" w:rsidR="000D391D" w:rsidRPr="000D391D" w:rsidRDefault="000D391D" w:rsidP="000D391D">
            <w:pPr>
              <w:pStyle w:val="Footer"/>
              <w:jc w:val="center"/>
              <w:rPr>
                <w:rFonts w:ascii="Times New Roman" w:hAnsi="Times New Roman" w:cs="Times New Roman"/>
                <w:sz w:val="24"/>
                <w:szCs w:val="24"/>
                <w:lang w:val="ru-RU"/>
              </w:rPr>
            </w:pPr>
            <w:r w:rsidRPr="000D391D">
              <w:rPr>
                <w:rFonts w:ascii="Times New Roman" w:hAnsi="Times New Roman" w:cs="Times New Roman"/>
                <w:sz w:val="24"/>
                <w:szCs w:val="24"/>
                <w:lang w:val="ru-RU"/>
              </w:rPr>
              <w:t>Ана Брнабић, с.р.</w:t>
            </w:r>
          </w:p>
        </w:tc>
      </w:tr>
    </w:tbl>
    <w:p w14:paraId="70DF04BF" w14:textId="77777777" w:rsidR="000D391D" w:rsidRPr="000D391D" w:rsidRDefault="000D391D" w:rsidP="000D391D">
      <w:pPr>
        <w:spacing w:after="0" w:line="240" w:lineRule="auto"/>
        <w:rPr>
          <w:rFonts w:ascii="Times New Roman" w:hAnsi="Times New Roman" w:cs="Times New Roman"/>
          <w:sz w:val="24"/>
          <w:szCs w:val="24"/>
          <w:lang w:val="sr-Latn-CS"/>
        </w:rPr>
      </w:pPr>
    </w:p>
    <w:p w14:paraId="36C60F18" w14:textId="77777777" w:rsidR="000D391D" w:rsidRPr="00587926" w:rsidRDefault="000D391D" w:rsidP="000D391D"/>
    <w:p w14:paraId="673DE15C" w14:textId="77777777" w:rsidR="000D391D" w:rsidRPr="00587926" w:rsidRDefault="000D391D" w:rsidP="000D391D">
      <w:pPr>
        <w:rPr>
          <w:lang w:val="sr-Cyrl-RS"/>
        </w:rPr>
      </w:pPr>
    </w:p>
    <w:p w14:paraId="72451FE2" w14:textId="29C3D059" w:rsidR="00D77F32" w:rsidRPr="00B907E5" w:rsidRDefault="00D77F32" w:rsidP="000D391D">
      <w:pPr>
        <w:shd w:val="clear" w:color="auto" w:fill="FFFFFF"/>
        <w:spacing w:after="0" w:line="240" w:lineRule="auto"/>
        <w:jc w:val="center"/>
        <w:rPr>
          <w:rFonts w:ascii="Times New Roman" w:eastAsiaTheme="minorHAnsi" w:hAnsi="Times New Roman" w:cs="Times New Roman"/>
          <w:b/>
          <w:sz w:val="24"/>
          <w:szCs w:val="24"/>
          <w:lang w:val="sr-Cyrl-CS"/>
        </w:rPr>
      </w:pPr>
    </w:p>
    <w:sectPr w:rsidR="00D77F32" w:rsidRPr="00B907E5" w:rsidSect="00981687">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F9AF5" w14:textId="77777777" w:rsidR="00F94A6B" w:rsidRDefault="00F94A6B" w:rsidP="00457325">
      <w:pPr>
        <w:spacing w:after="0" w:line="240" w:lineRule="auto"/>
      </w:pPr>
      <w:r>
        <w:separator/>
      </w:r>
    </w:p>
  </w:endnote>
  <w:endnote w:type="continuationSeparator" w:id="0">
    <w:p w14:paraId="2B2008B8" w14:textId="77777777" w:rsidR="00F94A6B" w:rsidRDefault="00F94A6B" w:rsidP="00457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3BFB7" w14:textId="77777777" w:rsidR="00F94A6B" w:rsidRDefault="00F94A6B" w:rsidP="00457325">
      <w:pPr>
        <w:spacing w:after="0" w:line="240" w:lineRule="auto"/>
      </w:pPr>
      <w:r>
        <w:separator/>
      </w:r>
    </w:p>
  </w:footnote>
  <w:footnote w:type="continuationSeparator" w:id="0">
    <w:p w14:paraId="2D14BE98" w14:textId="77777777" w:rsidR="00F94A6B" w:rsidRDefault="00F94A6B" w:rsidP="00457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6121855"/>
      <w:docPartObj>
        <w:docPartGallery w:val="Page Numbers (Top of Page)"/>
        <w:docPartUnique/>
      </w:docPartObj>
    </w:sdtPr>
    <w:sdtEndPr>
      <w:rPr>
        <w:noProof/>
      </w:rPr>
    </w:sdtEndPr>
    <w:sdtContent>
      <w:p w14:paraId="519D533D" w14:textId="57C60F0E" w:rsidR="002F1FCE" w:rsidRDefault="002F1FCE">
        <w:pPr>
          <w:pStyle w:val="Header"/>
          <w:jc w:val="center"/>
        </w:pPr>
        <w:r>
          <w:fldChar w:fldCharType="begin"/>
        </w:r>
        <w:r>
          <w:instrText xml:space="preserve"> PAGE   \* MERGEFORMAT </w:instrText>
        </w:r>
        <w:r>
          <w:fldChar w:fldCharType="separate"/>
        </w:r>
        <w:r w:rsidR="00A51400">
          <w:rPr>
            <w:noProof/>
          </w:rPr>
          <w:t>6</w:t>
        </w:r>
        <w:r>
          <w:rPr>
            <w:noProof/>
          </w:rPr>
          <w:fldChar w:fldCharType="end"/>
        </w:r>
      </w:p>
    </w:sdtContent>
  </w:sdt>
  <w:p w14:paraId="3253A171" w14:textId="77777777" w:rsidR="002F1FCE" w:rsidRDefault="002F1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7BCE"/>
    <w:multiLevelType w:val="hybridMultilevel"/>
    <w:tmpl w:val="5690464C"/>
    <w:lvl w:ilvl="0" w:tplc="50E492A4">
      <w:start w:val="1"/>
      <w:numFmt w:val="decimal"/>
      <w:lvlText w:val="%1."/>
      <w:lvlJc w:val="left"/>
      <w:pPr>
        <w:ind w:left="720" w:hanging="360"/>
      </w:pPr>
      <w:rPr>
        <w:rFonts w:ascii="Times New Roman" w:eastAsiaTheme="minorEastAsia" w:hAnsi="Times New Roman" w:cs="Times New Roman"/>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32F17531"/>
    <w:multiLevelType w:val="hybridMultilevel"/>
    <w:tmpl w:val="75AE2CAE"/>
    <w:lvl w:ilvl="0" w:tplc="3E3A8340">
      <w:start w:val="1"/>
      <w:numFmt w:val="bullet"/>
      <w:lvlText w:val="-"/>
      <w:lvlJc w:val="left"/>
      <w:pPr>
        <w:ind w:left="1428" w:hanging="360"/>
      </w:pPr>
      <w:rPr>
        <w:rFonts w:ascii="Arial" w:hAnsi="Aria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3F8D45B4"/>
    <w:multiLevelType w:val="multilevel"/>
    <w:tmpl w:val="AC2A4D7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2"/>
      <w:numFmt w:val="bullet"/>
      <w:lvlText w:val="-"/>
      <w:lvlJc w:val="left"/>
      <w:pPr>
        <w:ind w:left="927" w:hanging="360"/>
      </w:pPr>
      <w:rPr>
        <w:rFonts w:ascii="Times New Roman" w:eastAsia="Times New Roman" w:hAnsi="Times New Roman" w:cs="Times New Roman" w:hint="default"/>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580042C1"/>
    <w:multiLevelType w:val="hybridMultilevel"/>
    <w:tmpl w:val="984AD080"/>
    <w:lvl w:ilvl="0" w:tplc="9BD237F2">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62367571"/>
    <w:multiLevelType w:val="hybridMultilevel"/>
    <w:tmpl w:val="A0F0B13A"/>
    <w:lvl w:ilvl="0" w:tplc="EDCAFABC">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5" w15:restartNumberingAfterBreak="0">
    <w:nsid w:val="64C65E9F"/>
    <w:multiLevelType w:val="hybridMultilevel"/>
    <w:tmpl w:val="35D492B6"/>
    <w:lvl w:ilvl="0" w:tplc="D5164F00">
      <w:start w:val="1"/>
      <w:numFmt w:val="decimal"/>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3"/>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DE8"/>
    <w:rsid w:val="00027A27"/>
    <w:rsid w:val="00051DC3"/>
    <w:rsid w:val="00066755"/>
    <w:rsid w:val="00074A5F"/>
    <w:rsid w:val="000D294A"/>
    <w:rsid w:val="000D391D"/>
    <w:rsid w:val="000D69DD"/>
    <w:rsid w:val="000E0E02"/>
    <w:rsid w:val="00101352"/>
    <w:rsid w:val="00102A97"/>
    <w:rsid w:val="00174EED"/>
    <w:rsid w:val="001D2F5F"/>
    <w:rsid w:val="001D38FF"/>
    <w:rsid w:val="001E72FA"/>
    <w:rsid w:val="00203922"/>
    <w:rsid w:val="002245B2"/>
    <w:rsid w:val="002470BD"/>
    <w:rsid w:val="0026172F"/>
    <w:rsid w:val="002B263B"/>
    <w:rsid w:val="002C7672"/>
    <w:rsid w:val="002F1A13"/>
    <w:rsid w:val="002F1FCE"/>
    <w:rsid w:val="00303EC0"/>
    <w:rsid w:val="0033758D"/>
    <w:rsid w:val="00342DC6"/>
    <w:rsid w:val="003570E8"/>
    <w:rsid w:val="003719D9"/>
    <w:rsid w:val="0038718E"/>
    <w:rsid w:val="003C5BCA"/>
    <w:rsid w:val="003D2B39"/>
    <w:rsid w:val="003F6372"/>
    <w:rsid w:val="004165BF"/>
    <w:rsid w:val="00437B38"/>
    <w:rsid w:val="00457325"/>
    <w:rsid w:val="00470A6B"/>
    <w:rsid w:val="004929BB"/>
    <w:rsid w:val="004A4509"/>
    <w:rsid w:val="004B0622"/>
    <w:rsid w:val="004F0994"/>
    <w:rsid w:val="005019E8"/>
    <w:rsid w:val="005417EA"/>
    <w:rsid w:val="00547DEA"/>
    <w:rsid w:val="0057497C"/>
    <w:rsid w:val="005B36C8"/>
    <w:rsid w:val="007135D8"/>
    <w:rsid w:val="00714BAD"/>
    <w:rsid w:val="00714E78"/>
    <w:rsid w:val="00715AF2"/>
    <w:rsid w:val="007654DE"/>
    <w:rsid w:val="00780764"/>
    <w:rsid w:val="007C4F8C"/>
    <w:rsid w:val="007F4220"/>
    <w:rsid w:val="0083778A"/>
    <w:rsid w:val="008421B6"/>
    <w:rsid w:val="00846922"/>
    <w:rsid w:val="00873326"/>
    <w:rsid w:val="008C458A"/>
    <w:rsid w:val="008F068A"/>
    <w:rsid w:val="00951B54"/>
    <w:rsid w:val="0095610A"/>
    <w:rsid w:val="00957593"/>
    <w:rsid w:val="0096473D"/>
    <w:rsid w:val="00967ABE"/>
    <w:rsid w:val="00981687"/>
    <w:rsid w:val="00A2563B"/>
    <w:rsid w:val="00A51400"/>
    <w:rsid w:val="00A5647E"/>
    <w:rsid w:val="00AC2379"/>
    <w:rsid w:val="00AF0DE8"/>
    <w:rsid w:val="00B10366"/>
    <w:rsid w:val="00B51F76"/>
    <w:rsid w:val="00B828D8"/>
    <w:rsid w:val="00B907E5"/>
    <w:rsid w:val="00B945D8"/>
    <w:rsid w:val="00BD5223"/>
    <w:rsid w:val="00C23B5F"/>
    <w:rsid w:val="00C273F7"/>
    <w:rsid w:val="00C811DC"/>
    <w:rsid w:val="00CA1CCA"/>
    <w:rsid w:val="00CB2E3D"/>
    <w:rsid w:val="00CC59EB"/>
    <w:rsid w:val="00CE38CD"/>
    <w:rsid w:val="00D12B14"/>
    <w:rsid w:val="00D77F32"/>
    <w:rsid w:val="00D8674D"/>
    <w:rsid w:val="00DD7870"/>
    <w:rsid w:val="00DF2CD8"/>
    <w:rsid w:val="00E92087"/>
    <w:rsid w:val="00F24E11"/>
    <w:rsid w:val="00F43C17"/>
    <w:rsid w:val="00F45D62"/>
    <w:rsid w:val="00F51ACD"/>
    <w:rsid w:val="00F66AB2"/>
    <w:rsid w:val="00F94A6B"/>
    <w:rsid w:val="00FA25B7"/>
    <w:rsid w:val="00FF5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080E9"/>
  <w15:docId w15:val="{031D0451-FEA6-4862-8A71-BB11FE14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DE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325"/>
    <w:rPr>
      <w:rFonts w:eastAsiaTheme="minorEastAsi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45732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57325"/>
    <w:rPr>
      <w:rFonts w:eastAsiaTheme="minorEastAsia"/>
    </w:rPr>
  </w:style>
  <w:style w:type="paragraph" w:styleId="ListParagraph">
    <w:name w:val="List Paragraph"/>
    <w:basedOn w:val="Normal"/>
    <w:uiPriority w:val="34"/>
    <w:qFormat/>
    <w:rsid w:val="00D77F32"/>
    <w:pPr>
      <w:ind w:left="720"/>
      <w:contextualSpacing/>
    </w:pPr>
  </w:style>
  <w:style w:type="paragraph" w:styleId="BalloonText">
    <w:name w:val="Balloon Text"/>
    <w:basedOn w:val="Normal"/>
    <w:link w:val="BalloonTextChar"/>
    <w:uiPriority w:val="99"/>
    <w:semiHidden/>
    <w:unhideWhenUsed/>
    <w:rsid w:val="00102A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A97"/>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3C5BCA"/>
    <w:rPr>
      <w:sz w:val="16"/>
      <w:szCs w:val="16"/>
    </w:rPr>
  </w:style>
  <w:style w:type="paragraph" w:styleId="CommentText">
    <w:name w:val="annotation text"/>
    <w:basedOn w:val="Normal"/>
    <w:link w:val="CommentTextChar"/>
    <w:uiPriority w:val="99"/>
    <w:semiHidden/>
    <w:unhideWhenUsed/>
    <w:rsid w:val="003C5BCA"/>
    <w:pPr>
      <w:spacing w:line="240" w:lineRule="auto"/>
    </w:pPr>
    <w:rPr>
      <w:sz w:val="20"/>
      <w:szCs w:val="20"/>
    </w:rPr>
  </w:style>
  <w:style w:type="character" w:customStyle="1" w:styleId="CommentTextChar">
    <w:name w:val="Comment Text Char"/>
    <w:basedOn w:val="DefaultParagraphFont"/>
    <w:link w:val="CommentText"/>
    <w:uiPriority w:val="99"/>
    <w:semiHidden/>
    <w:rsid w:val="003C5BC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C5BCA"/>
    <w:rPr>
      <w:b/>
      <w:bCs/>
    </w:rPr>
  </w:style>
  <w:style w:type="character" w:customStyle="1" w:styleId="CommentSubjectChar">
    <w:name w:val="Comment Subject Char"/>
    <w:basedOn w:val="CommentTextChar"/>
    <w:link w:val="CommentSubject"/>
    <w:uiPriority w:val="99"/>
    <w:semiHidden/>
    <w:rsid w:val="003C5BCA"/>
    <w:rPr>
      <w:rFonts w:eastAsiaTheme="minorEastAsia"/>
      <w:b/>
      <w:bCs/>
      <w:sz w:val="20"/>
      <w:szCs w:val="20"/>
    </w:rPr>
  </w:style>
  <w:style w:type="paragraph" w:styleId="Revision">
    <w:name w:val="Revision"/>
    <w:hidden/>
    <w:uiPriority w:val="99"/>
    <w:semiHidden/>
    <w:rsid w:val="007F4220"/>
    <w:pPr>
      <w:spacing w:after="0" w:line="240" w:lineRule="auto"/>
    </w:pPr>
    <w:rPr>
      <w:rFonts w:eastAsiaTheme="minorEastAsia"/>
    </w:rPr>
  </w:style>
  <w:style w:type="paragraph" w:customStyle="1" w:styleId="1tekst">
    <w:name w:val="1tekst"/>
    <w:basedOn w:val="Normal"/>
    <w:rsid w:val="000D391D"/>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43825">
      <w:bodyDiv w:val="1"/>
      <w:marLeft w:val="0"/>
      <w:marRight w:val="0"/>
      <w:marTop w:val="0"/>
      <w:marBottom w:val="0"/>
      <w:divBdr>
        <w:top w:val="none" w:sz="0" w:space="0" w:color="auto"/>
        <w:left w:val="none" w:sz="0" w:space="0" w:color="auto"/>
        <w:bottom w:val="none" w:sz="0" w:space="0" w:color="auto"/>
        <w:right w:val="none" w:sz="0" w:space="0" w:color="auto"/>
      </w:divBdr>
    </w:div>
    <w:div w:id="76723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264CB-FFD2-4067-AF0E-D7E89F599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1628</Words>
  <Characters>9285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Benkovic</dc:creator>
  <cp:lastModifiedBy>Bojan Grgic</cp:lastModifiedBy>
  <cp:revision>2</cp:revision>
  <cp:lastPrinted>2021-05-20T14:08:00Z</cp:lastPrinted>
  <dcterms:created xsi:type="dcterms:W3CDTF">2021-05-21T10:08:00Z</dcterms:created>
  <dcterms:modified xsi:type="dcterms:W3CDTF">2021-05-21T10:08:00Z</dcterms:modified>
</cp:coreProperties>
</file>