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024" w:rsidRPr="00880157" w:rsidRDefault="00EB2024" w:rsidP="00EB2024">
      <w:pPr>
        <w:shd w:val="clear" w:color="auto" w:fill="FFFFFF"/>
        <w:spacing w:after="0" w:line="240" w:lineRule="auto"/>
        <w:jc w:val="center"/>
        <w:rPr>
          <w:rFonts w:eastAsia="Times New Roman" w:cs="Times New Roman"/>
          <w:b/>
          <w:sz w:val="28"/>
          <w:szCs w:val="24"/>
          <w:lang w:val="sr-Cyrl-CS" w:eastAsia="hr-HR"/>
        </w:rPr>
      </w:pPr>
      <w:r w:rsidRPr="00880157">
        <w:rPr>
          <w:rFonts w:eastAsia="Times New Roman" w:cs="Times New Roman"/>
          <w:b/>
          <w:sz w:val="28"/>
          <w:szCs w:val="24"/>
          <w:lang w:val="sr-Cyrl-CS" w:eastAsia="hr-HR"/>
        </w:rPr>
        <w:t>ОБРАЗАЦ ИЗЈАВЕ О УСКЛАЂЕНОСТИ ПРОПИСА СА ПРОПИСИМА ЕВРОПСКЕ УНИЈЕ</w:t>
      </w:r>
    </w:p>
    <w:p w:rsidR="00EB2024" w:rsidRPr="00880157" w:rsidRDefault="00EB2024" w:rsidP="00EB2024">
      <w:pPr>
        <w:shd w:val="clear" w:color="auto" w:fill="FFFFFF"/>
        <w:spacing w:after="0" w:line="240" w:lineRule="auto"/>
        <w:jc w:val="center"/>
        <w:rPr>
          <w:rFonts w:eastAsia="Times New Roman" w:cs="Times New Roman"/>
          <w:szCs w:val="24"/>
          <w:lang w:val="sr-Cyrl-CS" w:eastAsia="hr-HR"/>
        </w:rPr>
      </w:pPr>
    </w:p>
    <w:p w:rsidR="00EB2024" w:rsidRPr="00880157" w:rsidRDefault="00EB2024"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 xml:space="preserve">1. </w:t>
      </w:r>
      <w:r w:rsidR="00880157" w:rsidRPr="00880157">
        <w:rPr>
          <w:rFonts w:eastAsia="Times New Roman" w:cs="Times New Roman"/>
          <w:szCs w:val="24"/>
          <w:lang w:val="sr-Cyrl-CS" w:eastAsia="hr-HR"/>
        </w:rPr>
        <w:t>Овлашћени предлагач прописа - Влада</w:t>
      </w:r>
    </w:p>
    <w:p w:rsidR="00EB2024" w:rsidRPr="00880157" w:rsidRDefault="00EB2024" w:rsidP="00EB2024">
      <w:pPr>
        <w:spacing w:after="0" w:line="240" w:lineRule="auto"/>
        <w:jc w:val="both"/>
        <w:rPr>
          <w:rFonts w:eastAsia="Times New Roman" w:cs="Times New Roman"/>
          <w:szCs w:val="24"/>
          <w:lang w:val="sr-Cyrl-CS" w:eastAsia="hr-HR"/>
        </w:rPr>
      </w:pPr>
    </w:p>
    <w:p w:rsidR="00EB2024" w:rsidRPr="00880157" w:rsidRDefault="00880157"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 xml:space="preserve">   Обрађивач - </w:t>
      </w:r>
      <w:r w:rsidR="00EB2024" w:rsidRPr="00880157">
        <w:rPr>
          <w:rFonts w:eastAsia="Times New Roman" w:cs="Times New Roman"/>
          <w:szCs w:val="24"/>
          <w:lang w:val="sr-Cyrl-CS" w:eastAsia="hr-HR"/>
        </w:rPr>
        <w:t xml:space="preserve">Министарство трговине, туризма и телекомуникација </w:t>
      </w:r>
    </w:p>
    <w:p w:rsidR="00EB2024" w:rsidRPr="00880157" w:rsidRDefault="00EB2024" w:rsidP="00EB2024">
      <w:pPr>
        <w:spacing w:after="0" w:line="240" w:lineRule="auto"/>
        <w:jc w:val="both"/>
        <w:rPr>
          <w:rFonts w:eastAsia="Times New Roman" w:cs="Times New Roman"/>
          <w:szCs w:val="24"/>
          <w:lang w:val="sr-Cyrl-CS" w:eastAsia="hr-HR"/>
        </w:rPr>
      </w:pPr>
    </w:p>
    <w:p w:rsidR="00EB2024" w:rsidRPr="00880157" w:rsidRDefault="00EB2024"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2. Назив прописа</w:t>
      </w:r>
    </w:p>
    <w:p w:rsidR="00EB2024" w:rsidRPr="00880157" w:rsidRDefault="00EB2024" w:rsidP="00EB2024">
      <w:pPr>
        <w:spacing w:after="0" w:line="240" w:lineRule="auto"/>
        <w:jc w:val="both"/>
        <w:rPr>
          <w:rFonts w:eastAsia="Times New Roman" w:cs="Times New Roman"/>
          <w:szCs w:val="24"/>
          <w:lang w:val="sr-Cyrl-CS" w:eastAsia="hr-HR"/>
        </w:rPr>
      </w:pPr>
    </w:p>
    <w:p w:rsidR="00F17732" w:rsidRPr="00880157" w:rsidRDefault="00880157"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 xml:space="preserve">Предлог </w:t>
      </w:r>
      <w:r w:rsidR="00F17732" w:rsidRPr="00880157">
        <w:rPr>
          <w:rFonts w:eastAsia="Times New Roman" w:cs="Times New Roman"/>
          <w:szCs w:val="24"/>
          <w:lang w:val="sr-Cyrl-CS" w:eastAsia="hr-HR"/>
        </w:rPr>
        <w:t xml:space="preserve">закона о изменама и допунама Закона о електронском документу, електронској идентификацији и услугама од поверења у електронском пословању </w:t>
      </w:r>
    </w:p>
    <w:p w:rsidR="00F17732" w:rsidRPr="00880157" w:rsidRDefault="00F17732" w:rsidP="00EB2024">
      <w:pPr>
        <w:spacing w:after="0" w:line="240" w:lineRule="auto"/>
        <w:jc w:val="both"/>
        <w:rPr>
          <w:rFonts w:eastAsia="Times New Roman" w:cs="Times New Roman"/>
          <w:szCs w:val="24"/>
          <w:lang w:val="sr-Cyrl-CS" w:eastAsia="hr-HR"/>
        </w:rPr>
      </w:pPr>
    </w:p>
    <w:p w:rsidR="00EB2024" w:rsidRPr="00880157" w:rsidRDefault="00F17732"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Draft Law on Amendments to the Law on Electronic Document, Electronic Identification and Trust Services in Electronic Business</w:t>
      </w:r>
    </w:p>
    <w:p w:rsidR="00F17732" w:rsidRPr="00880157" w:rsidRDefault="00F17732" w:rsidP="00EB2024">
      <w:pPr>
        <w:spacing w:after="0" w:line="240" w:lineRule="auto"/>
        <w:jc w:val="both"/>
        <w:rPr>
          <w:rFonts w:eastAsia="Times New Roman" w:cs="Times New Roman"/>
          <w:szCs w:val="24"/>
          <w:lang w:val="sr-Cyrl-CS" w:eastAsia="hr-HR"/>
        </w:rPr>
      </w:pPr>
    </w:p>
    <w:p w:rsidR="00EB2024" w:rsidRPr="00880157" w:rsidRDefault="00EB2024"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EB2024" w:rsidRPr="00880157" w:rsidRDefault="00EB2024" w:rsidP="00EB2024">
      <w:pPr>
        <w:spacing w:after="0" w:line="240" w:lineRule="auto"/>
        <w:jc w:val="both"/>
        <w:rPr>
          <w:rFonts w:eastAsia="Times New Roman" w:cs="Times New Roman"/>
          <w:szCs w:val="24"/>
          <w:lang w:val="sr-Cyrl-CS" w:eastAsia="hr-HR"/>
        </w:rPr>
      </w:pPr>
    </w:p>
    <w:p w:rsidR="00EB2024" w:rsidRPr="00880157" w:rsidRDefault="00EB2024"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а) Одредба Споразума која се односе на нормативну садржину прописа</w:t>
      </w:r>
    </w:p>
    <w:p w:rsidR="00EB2024" w:rsidRPr="00880157" w:rsidRDefault="00EB2024" w:rsidP="00EB2024">
      <w:pPr>
        <w:spacing w:after="0" w:line="240" w:lineRule="auto"/>
        <w:jc w:val="both"/>
        <w:rPr>
          <w:rFonts w:eastAsia="Times New Roman" w:cs="Times New Roman"/>
          <w:szCs w:val="24"/>
          <w:lang w:val="sr-Cyrl-CS" w:eastAsia="hr-HR"/>
        </w:rPr>
      </w:pPr>
    </w:p>
    <w:p w:rsidR="00EB2024" w:rsidRPr="00880157" w:rsidRDefault="00EB2024"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 xml:space="preserve">Члан 105. Информационо друштво - Споразум о стабилизацији и придруживању између Европских заједница и њихових држава чланица, са једне стране, </w:t>
      </w:r>
      <w:bookmarkStart w:id="0" w:name="_GoBack"/>
      <w:bookmarkEnd w:id="0"/>
      <w:r w:rsidRPr="00880157">
        <w:rPr>
          <w:rFonts w:eastAsia="Times New Roman" w:cs="Times New Roman"/>
          <w:szCs w:val="24"/>
          <w:lang w:val="sr-Cyrl-CS" w:eastAsia="hr-HR"/>
        </w:rPr>
        <w:t xml:space="preserve">и Републике Србије са друге стране. </w:t>
      </w:r>
    </w:p>
    <w:p w:rsidR="00EB2024" w:rsidRPr="00880157" w:rsidRDefault="00EB2024" w:rsidP="00EB2024">
      <w:pPr>
        <w:spacing w:after="0" w:line="240" w:lineRule="auto"/>
        <w:jc w:val="both"/>
        <w:rPr>
          <w:rFonts w:eastAsia="Times New Roman" w:cs="Times New Roman"/>
          <w:szCs w:val="24"/>
          <w:lang w:val="sr-Cyrl-CS" w:eastAsia="hr-HR"/>
        </w:rPr>
      </w:pPr>
    </w:p>
    <w:p w:rsidR="00EB2024" w:rsidRPr="00880157" w:rsidRDefault="00EB2024"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 xml:space="preserve">б) Прелазни рок за усклађивање законодавства према одредбама Споразума </w:t>
      </w:r>
    </w:p>
    <w:p w:rsidR="00EB2024" w:rsidRPr="00880157" w:rsidRDefault="00EB2024" w:rsidP="00EB2024">
      <w:pPr>
        <w:spacing w:after="0" w:line="240" w:lineRule="auto"/>
        <w:jc w:val="both"/>
        <w:rPr>
          <w:rFonts w:eastAsia="Times New Roman" w:cs="Times New Roman"/>
          <w:szCs w:val="24"/>
          <w:lang w:val="sr-Cyrl-CS" w:eastAsia="hr-HR"/>
        </w:rPr>
      </w:pPr>
    </w:p>
    <w:p w:rsidR="00EB2024" w:rsidRPr="00880157" w:rsidRDefault="00EB2024"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 xml:space="preserve">Три године. </w:t>
      </w:r>
    </w:p>
    <w:p w:rsidR="00EB2024" w:rsidRPr="00880157" w:rsidRDefault="00EB2024" w:rsidP="00EB2024">
      <w:pPr>
        <w:spacing w:after="0" w:line="240" w:lineRule="auto"/>
        <w:jc w:val="both"/>
        <w:rPr>
          <w:rFonts w:eastAsia="Times New Roman" w:cs="Times New Roman"/>
          <w:szCs w:val="24"/>
          <w:lang w:val="sr-Cyrl-CS" w:eastAsia="hr-HR"/>
        </w:rPr>
      </w:pPr>
    </w:p>
    <w:p w:rsidR="00EB2024" w:rsidRPr="00880157" w:rsidRDefault="00EB2024"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 xml:space="preserve">в) Оцена испуњености обавезе које произлазе из наведене одредбе Споразума </w:t>
      </w:r>
    </w:p>
    <w:p w:rsidR="00EB2024" w:rsidRPr="00880157" w:rsidRDefault="00EB2024" w:rsidP="00EB2024">
      <w:pPr>
        <w:spacing w:after="0" w:line="240" w:lineRule="auto"/>
        <w:jc w:val="both"/>
        <w:rPr>
          <w:rFonts w:eastAsia="Times New Roman" w:cs="Times New Roman"/>
          <w:szCs w:val="24"/>
          <w:lang w:val="sr-Cyrl-CS" w:eastAsia="hr-HR"/>
        </w:rPr>
      </w:pPr>
    </w:p>
    <w:p w:rsidR="00EB2024" w:rsidRPr="00880157" w:rsidRDefault="00EB2024"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 xml:space="preserve">Испуњава у потпуности. </w:t>
      </w:r>
    </w:p>
    <w:p w:rsidR="00EB2024" w:rsidRPr="00880157" w:rsidRDefault="00EB2024" w:rsidP="00EB2024">
      <w:pPr>
        <w:spacing w:after="0" w:line="240" w:lineRule="auto"/>
        <w:jc w:val="both"/>
        <w:rPr>
          <w:rFonts w:eastAsia="Times New Roman" w:cs="Times New Roman"/>
          <w:szCs w:val="24"/>
          <w:lang w:val="sr-Cyrl-CS" w:eastAsia="hr-HR"/>
        </w:rPr>
      </w:pPr>
    </w:p>
    <w:p w:rsidR="00EB2024" w:rsidRPr="00880157" w:rsidRDefault="00EB2024"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 xml:space="preserve">г) Разлози за делимично испуњавање, односно неиспуњавање обавеза које произлазе из наведене одредбе Споразума </w:t>
      </w:r>
    </w:p>
    <w:p w:rsidR="00EB2024" w:rsidRPr="00880157" w:rsidRDefault="00EB2024" w:rsidP="00EB2024">
      <w:pPr>
        <w:spacing w:after="0" w:line="240" w:lineRule="auto"/>
        <w:jc w:val="both"/>
        <w:rPr>
          <w:rFonts w:eastAsia="Times New Roman" w:cs="Times New Roman"/>
          <w:szCs w:val="24"/>
          <w:lang w:val="sr-Cyrl-CS" w:eastAsia="hr-HR"/>
        </w:rPr>
      </w:pPr>
    </w:p>
    <w:p w:rsidR="00EB2024" w:rsidRPr="00880157" w:rsidRDefault="00EB2024" w:rsidP="00ED3613">
      <w:pPr>
        <w:spacing w:after="0" w:line="240" w:lineRule="auto"/>
        <w:jc w:val="center"/>
        <w:rPr>
          <w:rFonts w:eastAsia="Times New Roman" w:cs="Times New Roman"/>
          <w:szCs w:val="24"/>
          <w:lang w:val="sr-Cyrl-CS" w:eastAsia="hr-HR"/>
        </w:rPr>
      </w:pPr>
      <w:r w:rsidRPr="00880157">
        <w:rPr>
          <w:rFonts w:eastAsia="Times New Roman" w:cs="Times New Roman"/>
          <w:szCs w:val="24"/>
          <w:lang w:val="sr-Cyrl-CS" w:eastAsia="hr-HR"/>
        </w:rPr>
        <w:t>/</w:t>
      </w:r>
    </w:p>
    <w:p w:rsidR="00EB2024" w:rsidRPr="00880157" w:rsidRDefault="00EB2024" w:rsidP="00EB2024">
      <w:pPr>
        <w:spacing w:after="0" w:line="240" w:lineRule="auto"/>
        <w:jc w:val="both"/>
        <w:rPr>
          <w:rFonts w:eastAsia="Times New Roman" w:cs="Times New Roman"/>
          <w:szCs w:val="24"/>
          <w:lang w:val="sr-Cyrl-CS" w:eastAsia="hr-HR"/>
        </w:rPr>
      </w:pPr>
    </w:p>
    <w:p w:rsidR="00EB2024" w:rsidRPr="00880157" w:rsidRDefault="00EB2024"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д) Веза са Националним програмом за усвајање правних тековина Европске уније</w:t>
      </w:r>
    </w:p>
    <w:p w:rsidR="00EB2024" w:rsidRPr="00880157" w:rsidRDefault="00EB2024" w:rsidP="00EB2024">
      <w:pPr>
        <w:spacing w:after="0" w:line="240" w:lineRule="auto"/>
        <w:jc w:val="both"/>
        <w:rPr>
          <w:rFonts w:eastAsia="Times New Roman" w:cs="Times New Roman"/>
          <w:szCs w:val="24"/>
          <w:lang w:val="sr-Cyrl-CS" w:eastAsia="hr-HR"/>
        </w:rPr>
      </w:pPr>
    </w:p>
    <w:p w:rsidR="00EB2024" w:rsidRPr="00880157" w:rsidRDefault="00EB2024"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4. Усклађеност прописа са прописима Европске уније:</w:t>
      </w:r>
    </w:p>
    <w:p w:rsidR="00EB2024" w:rsidRPr="00880157" w:rsidRDefault="00EB2024" w:rsidP="00EB2024">
      <w:pPr>
        <w:spacing w:after="0" w:line="240" w:lineRule="auto"/>
        <w:jc w:val="both"/>
        <w:rPr>
          <w:rFonts w:eastAsia="Times New Roman" w:cs="Times New Roman"/>
          <w:szCs w:val="24"/>
          <w:lang w:val="sr-Cyrl-CS" w:eastAsia="hr-HR"/>
        </w:rPr>
      </w:pPr>
    </w:p>
    <w:p w:rsidR="00EB2024" w:rsidRPr="00880157" w:rsidRDefault="00EB2024"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а) Навођење одредби примарних извора права Европске уније и оцене усклађености са њима</w:t>
      </w:r>
    </w:p>
    <w:p w:rsidR="00EB2024" w:rsidRPr="00880157" w:rsidRDefault="00EB2024" w:rsidP="00ED3613">
      <w:pPr>
        <w:spacing w:after="0" w:line="240" w:lineRule="auto"/>
        <w:jc w:val="center"/>
        <w:rPr>
          <w:rFonts w:eastAsia="Times New Roman" w:cs="Times New Roman"/>
          <w:szCs w:val="24"/>
          <w:lang w:val="sr-Cyrl-CS" w:eastAsia="hr-HR"/>
        </w:rPr>
      </w:pPr>
      <w:r w:rsidRPr="00880157">
        <w:rPr>
          <w:rFonts w:eastAsia="Times New Roman" w:cs="Times New Roman"/>
          <w:szCs w:val="24"/>
          <w:lang w:val="sr-Cyrl-CS" w:eastAsia="hr-HR"/>
        </w:rPr>
        <w:t>/</w:t>
      </w:r>
    </w:p>
    <w:p w:rsidR="00EB2024" w:rsidRPr="00880157" w:rsidRDefault="00EB2024"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б) Навођење секундарних извора права Европске уније и оцене усклађености са њима</w:t>
      </w:r>
      <w:r w:rsidR="006D3C1C" w:rsidRPr="00880157">
        <w:rPr>
          <w:rFonts w:eastAsia="Times New Roman" w:cs="Times New Roman"/>
          <w:szCs w:val="24"/>
          <w:lang w:val="sr-Cyrl-CS" w:eastAsia="hr-HR"/>
        </w:rPr>
        <w:t>.</w:t>
      </w:r>
    </w:p>
    <w:p w:rsidR="00D8685D" w:rsidRPr="00880157" w:rsidRDefault="006D3C1C" w:rsidP="00ED3613">
      <w:pPr>
        <w:spacing w:after="0" w:line="240" w:lineRule="auto"/>
        <w:jc w:val="center"/>
        <w:rPr>
          <w:rFonts w:eastAsia="Times New Roman" w:cs="Times New Roman"/>
          <w:szCs w:val="24"/>
          <w:lang w:val="sr-Cyrl-CS" w:eastAsia="hr-HR"/>
        </w:rPr>
      </w:pPr>
      <w:r w:rsidRPr="00880157">
        <w:rPr>
          <w:rFonts w:eastAsia="Times New Roman" w:cs="Times New Roman"/>
          <w:szCs w:val="24"/>
          <w:lang w:val="sr-Cyrl-CS" w:eastAsia="hr-HR"/>
        </w:rPr>
        <w:t>/</w:t>
      </w:r>
    </w:p>
    <w:p w:rsidR="00EB2024" w:rsidRPr="00880157" w:rsidRDefault="00EB2024" w:rsidP="00EB2024">
      <w:pPr>
        <w:spacing w:after="0" w:line="240" w:lineRule="auto"/>
        <w:jc w:val="both"/>
        <w:rPr>
          <w:rFonts w:eastAsia="Times New Roman" w:cs="Times New Roman"/>
          <w:szCs w:val="24"/>
          <w:lang w:val="sr-Cyrl-CS" w:eastAsia="hr-HR"/>
        </w:rPr>
      </w:pPr>
    </w:p>
    <w:p w:rsidR="00EB2024" w:rsidRPr="00880157" w:rsidRDefault="00EB2024"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 xml:space="preserve">в) Навођење осталих извора права Европске уније и </w:t>
      </w:r>
      <w:r w:rsidR="006D3C1C" w:rsidRPr="00880157">
        <w:rPr>
          <w:rFonts w:eastAsia="Times New Roman" w:cs="Times New Roman"/>
          <w:szCs w:val="24"/>
          <w:lang w:val="sr-Cyrl-CS" w:eastAsia="hr-HR"/>
        </w:rPr>
        <w:t>усклађеност</w:t>
      </w:r>
      <w:r w:rsidRPr="00880157">
        <w:rPr>
          <w:rFonts w:eastAsia="Times New Roman" w:cs="Times New Roman"/>
          <w:szCs w:val="24"/>
          <w:lang w:val="sr-Cyrl-CS" w:eastAsia="hr-HR"/>
        </w:rPr>
        <w:t xml:space="preserve"> са њима</w:t>
      </w:r>
      <w:r w:rsidR="006D3C1C" w:rsidRPr="00880157">
        <w:rPr>
          <w:rFonts w:eastAsia="Times New Roman" w:cs="Times New Roman"/>
          <w:szCs w:val="24"/>
          <w:lang w:val="sr-Cyrl-CS" w:eastAsia="hr-HR"/>
        </w:rPr>
        <w:t>.</w:t>
      </w:r>
    </w:p>
    <w:p w:rsidR="00EB2024" w:rsidRPr="00880157" w:rsidRDefault="00EB2024" w:rsidP="00ED3613">
      <w:pPr>
        <w:spacing w:after="0" w:line="240" w:lineRule="auto"/>
        <w:jc w:val="center"/>
        <w:rPr>
          <w:rFonts w:eastAsia="Times New Roman" w:cs="Times New Roman"/>
          <w:szCs w:val="24"/>
          <w:lang w:val="sr-Cyrl-CS" w:eastAsia="hr-HR"/>
        </w:rPr>
      </w:pPr>
      <w:r w:rsidRPr="00880157">
        <w:rPr>
          <w:rFonts w:eastAsia="Times New Roman" w:cs="Times New Roman"/>
          <w:szCs w:val="24"/>
          <w:lang w:val="sr-Cyrl-CS" w:eastAsia="hr-HR"/>
        </w:rPr>
        <w:t>/</w:t>
      </w:r>
    </w:p>
    <w:p w:rsidR="00EB2024" w:rsidRPr="00880157" w:rsidRDefault="00EB2024" w:rsidP="00EB2024">
      <w:pPr>
        <w:spacing w:after="0" w:line="240" w:lineRule="auto"/>
        <w:jc w:val="both"/>
        <w:rPr>
          <w:rFonts w:eastAsia="Times New Roman" w:cs="Times New Roman"/>
          <w:szCs w:val="24"/>
          <w:lang w:val="sr-Cyrl-CS" w:eastAsia="hr-HR"/>
        </w:rPr>
      </w:pPr>
    </w:p>
    <w:p w:rsidR="00EB2024" w:rsidRPr="00880157" w:rsidRDefault="00EB2024"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г) Разлози за делимичну усклађеност, односно неусклађеност</w:t>
      </w:r>
    </w:p>
    <w:p w:rsidR="00EB2024" w:rsidRPr="00880157" w:rsidRDefault="00EB2024" w:rsidP="00EB2024">
      <w:pPr>
        <w:spacing w:after="0" w:line="240" w:lineRule="auto"/>
        <w:jc w:val="both"/>
        <w:rPr>
          <w:rFonts w:eastAsia="Times New Roman" w:cs="Times New Roman"/>
          <w:szCs w:val="24"/>
          <w:lang w:val="sr-Cyrl-CS" w:eastAsia="hr-HR"/>
        </w:rPr>
      </w:pPr>
    </w:p>
    <w:p w:rsidR="00EB2024" w:rsidRPr="00880157" w:rsidRDefault="00EB2024" w:rsidP="00ED3613">
      <w:pPr>
        <w:spacing w:after="0" w:line="240" w:lineRule="auto"/>
        <w:jc w:val="center"/>
        <w:rPr>
          <w:rFonts w:eastAsia="Times New Roman" w:cs="Times New Roman"/>
          <w:szCs w:val="24"/>
          <w:lang w:val="sr-Cyrl-CS" w:eastAsia="hr-HR"/>
        </w:rPr>
      </w:pPr>
      <w:r w:rsidRPr="00880157">
        <w:rPr>
          <w:rFonts w:eastAsia="Times New Roman" w:cs="Times New Roman"/>
          <w:szCs w:val="24"/>
          <w:lang w:val="sr-Cyrl-CS" w:eastAsia="hr-HR"/>
        </w:rPr>
        <w:t>/</w:t>
      </w:r>
    </w:p>
    <w:p w:rsidR="00EB2024" w:rsidRPr="00880157" w:rsidRDefault="00EB2024"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д) Рок у којем је предвиђено постизање потпуне усклађености прописа са прописима Европске уније</w:t>
      </w:r>
      <w:r w:rsidR="006D3C1C" w:rsidRPr="00880157">
        <w:rPr>
          <w:rFonts w:eastAsia="Times New Roman" w:cs="Times New Roman"/>
          <w:szCs w:val="24"/>
          <w:lang w:val="sr-Cyrl-CS" w:eastAsia="hr-HR"/>
        </w:rPr>
        <w:t>.</w:t>
      </w:r>
    </w:p>
    <w:p w:rsidR="006D3C1C" w:rsidRPr="00880157" w:rsidRDefault="006D3C1C" w:rsidP="00EB2024">
      <w:pPr>
        <w:spacing w:after="0" w:line="240" w:lineRule="auto"/>
        <w:jc w:val="both"/>
        <w:rPr>
          <w:rFonts w:eastAsia="Times New Roman" w:cs="Times New Roman"/>
          <w:szCs w:val="24"/>
          <w:lang w:val="sr-Cyrl-CS" w:eastAsia="hr-HR"/>
        </w:rPr>
      </w:pPr>
    </w:p>
    <w:p w:rsidR="00EB2024" w:rsidRPr="00880157" w:rsidRDefault="00EB2024" w:rsidP="00ED3613">
      <w:pPr>
        <w:spacing w:after="0" w:line="240" w:lineRule="auto"/>
        <w:jc w:val="center"/>
        <w:rPr>
          <w:rFonts w:eastAsia="Times New Roman" w:cs="Times New Roman"/>
          <w:i/>
          <w:szCs w:val="24"/>
          <w:lang w:val="sr-Cyrl-CS" w:eastAsia="hr-HR"/>
        </w:rPr>
      </w:pPr>
      <w:r w:rsidRPr="00880157">
        <w:rPr>
          <w:rFonts w:eastAsia="Times New Roman" w:cs="Times New Roman"/>
          <w:szCs w:val="24"/>
          <w:lang w:val="sr-Cyrl-CS" w:eastAsia="hr-HR"/>
        </w:rPr>
        <w:t>/</w:t>
      </w:r>
    </w:p>
    <w:p w:rsidR="006D3C1C" w:rsidRPr="00880157" w:rsidRDefault="006D3C1C" w:rsidP="00EB2024">
      <w:pPr>
        <w:spacing w:after="0" w:line="240" w:lineRule="auto"/>
        <w:jc w:val="both"/>
        <w:rPr>
          <w:rFonts w:eastAsia="Times New Roman" w:cs="Times New Roman"/>
          <w:szCs w:val="24"/>
          <w:lang w:val="sr-Cyrl-CS" w:eastAsia="hr-HR"/>
        </w:rPr>
      </w:pPr>
    </w:p>
    <w:p w:rsidR="00EB2024" w:rsidRPr="00880157" w:rsidRDefault="00EB2024" w:rsidP="00EB2024">
      <w:pPr>
        <w:spacing w:after="0" w:line="240" w:lineRule="auto"/>
        <w:jc w:val="both"/>
        <w:rPr>
          <w:rFonts w:eastAsia="Times New Roman" w:cs="Times New Roman"/>
          <w:color w:val="000000"/>
          <w:szCs w:val="24"/>
          <w:lang w:val="sr-Cyrl-CS" w:eastAsia="hr-HR"/>
        </w:rPr>
      </w:pPr>
      <w:r w:rsidRPr="00880157">
        <w:rPr>
          <w:rFonts w:eastAsia="Times New Roman" w:cs="Times New Roman"/>
          <w:szCs w:val="24"/>
          <w:lang w:val="sr-Cyrl-CS" w:eastAsia="hr-HR"/>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880157">
        <w:rPr>
          <w:rFonts w:eastAsia="Times New Roman" w:cs="Times New Roman"/>
          <w:color w:val="000000"/>
          <w:szCs w:val="24"/>
          <w:lang w:val="sr-Cyrl-CS"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EB2024" w:rsidRPr="00880157" w:rsidRDefault="00EB2024" w:rsidP="00EB2024">
      <w:pPr>
        <w:spacing w:after="0" w:line="240" w:lineRule="auto"/>
        <w:jc w:val="both"/>
        <w:rPr>
          <w:rFonts w:eastAsia="Times New Roman" w:cs="Times New Roman"/>
          <w:szCs w:val="24"/>
          <w:lang w:val="sr-Cyrl-CS" w:eastAsia="hr-HR"/>
        </w:rPr>
      </w:pPr>
    </w:p>
    <w:p w:rsidR="00EB2024" w:rsidRPr="00880157" w:rsidRDefault="00EB2024" w:rsidP="00ED3613">
      <w:pPr>
        <w:spacing w:after="0" w:line="240" w:lineRule="auto"/>
        <w:jc w:val="center"/>
        <w:rPr>
          <w:rFonts w:eastAsia="Times New Roman" w:cs="Times New Roman"/>
          <w:szCs w:val="24"/>
          <w:lang w:val="sr-Cyrl-CS" w:eastAsia="hr-HR"/>
        </w:rPr>
      </w:pPr>
      <w:r w:rsidRPr="00880157">
        <w:rPr>
          <w:rFonts w:eastAsia="Times New Roman" w:cs="Times New Roman"/>
          <w:szCs w:val="24"/>
          <w:lang w:val="sr-Cyrl-CS" w:eastAsia="hr-HR"/>
        </w:rPr>
        <w:t>/</w:t>
      </w:r>
    </w:p>
    <w:p w:rsidR="00EB2024" w:rsidRPr="00880157" w:rsidRDefault="00EB2024" w:rsidP="00EB2024">
      <w:pPr>
        <w:spacing w:after="0" w:line="240" w:lineRule="auto"/>
        <w:jc w:val="both"/>
        <w:rPr>
          <w:rFonts w:eastAsia="Times New Roman" w:cs="Times New Roman"/>
          <w:szCs w:val="24"/>
          <w:lang w:val="sr-Cyrl-CS" w:eastAsia="hr-HR"/>
        </w:rPr>
      </w:pPr>
    </w:p>
    <w:p w:rsidR="00EB2024" w:rsidRPr="00880157" w:rsidRDefault="00EB2024"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6. Да ли су претходно наведени извори права Европске уније преведени на српски језик?</w:t>
      </w:r>
    </w:p>
    <w:p w:rsidR="00EB2024" w:rsidRPr="00880157" w:rsidRDefault="00EB2024" w:rsidP="00EB2024">
      <w:pPr>
        <w:spacing w:after="0" w:line="240" w:lineRule="auto"/>
        <w:jc w:val="both"/>
        <w:rPr>
          <w:rFonts w:eastAsia="Times New Roman" w:cs="Times New Roman"/>
          <w:szCs w:val="24"/>
          <w:lang w:val="sr-Cyrl-CS" w:eastAsia="hr-HR"/>
        </w:rPr>
      </w:pPr>
    </w:p>
    <w:p w:rsidR="00EB2024" w:rsidRPr="00880157" w:rsidRDefault="00EB2024" w:rsidP="00ED3613">
      <w:pPr>
        <w:spacing w:after="0" w:line="240" w:lineRule="auto"/>
        <w:jc w:val="center"/>
        <w:rPr>
          <w:rFonts w:eastAsia="Times New Roman" w:cs="Times New Roman"/>
          <w:szCs w:val="24"/>
          <w:lang w:val="sr-Cyrl-CS" w:eastAsia="hr-HR"/>
        </w:rPr>
      </w:pPr>
      <w:r w:rsidRPr="00880157">
        <w:rPr>
          <w:rFonts w:eastAsia="Times New Roman" w:cs="Times New Roman"/>
          <w:szCs w:val="24"/>
          <w:lang w:val="sr-Cyrl-CS" w:eastAsia="hr-HR"/>
        </w:rPr>
        <w:t>/</w:t>
      </w:r>
    </w:p>
    <w:p w:rsidR="00EB2024" w:rsidRPr="00880157" w:rsidRDefault="00EB2024" w:rsidP="00EB2024">
      <w:pPr>
        <w:spacing w:after="0" w:line="240" w:lineRule="auto"/>
        <w:jc w:val="both"/>
        <w:rPr>
          <w:rFonts w:eastAsia="Times New Roman" w:cs="Times New Roman"/>
          <w:szCs w:val="24"/>
          <w:lang w:val="sr-Cyrl-CS" w:eastAsia="hr-HR"/>
        </w:rPr>
      </w:pPr>
    </w:p>
    <w:p w:rsidR="00EB2024" w:rsidRPr="00880157" w:rsidRDefault="00EB2024"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7. Да ли је пропис преведен на неки службени језик Европске уније?</w:t>
      </w:r>
    </w:p>
    <w:p w:rsidR="006D3C1C" w:rsidRPr="00880157" w:rsidRDefault="006D3C1C" w:rsidP="00EB2024">
      <w:pPr>
        <w:spacing w:after="0" w:line="240" w:lineRule="auto"/>
        <w:jc w:val="both"/>
        <w:rPr>
          <w:rFonts w:eastAsia="Times New Roman" w:cs="Times New Roman"/>
          <w:szCs w:val="24"/>
          <w:lang w:val="sr-Cyrl-CS" w:eastAsia="hr-HR"/>
        </w:rPr>
      </w:pPr>
    </w:p>
    <w:p w:rsidR="006D3C1C" w:rsidRPr="00880157" w:rsidRDefault="006D3C1C" w:rsidP="00ED3613">
      <w:pPr>
        <w:spacing w:after="0" w:line="240" w:lineRule="auto"/>
        <w:jc w:val="center"/>
        <w:rPr>
          <w:rFonts w:eastAsia="Times New Roman" w:cs="Times New Roman"/>
          <w:szCs w:val="24"/>
          <w:lang w:val="sr-Cyrl-CS" w:eastAsia="hr-HR"/>
        </w:rPr>
      </w:pPr>
      <w:r w:rsidRPr="00880157">
        <w:rPr>
          <w:rFonts w:eastAsia="Times New Roman" w:cs="Times New Roman"/>
          <w:szCs w:val="24"/>
          <w:lang w:val="sr-Cyrl-CS" w:eastAsia="hr-HR"/>
        </w:rPr>
        <w:t>/</w:t>
      </w:r>
    </w:p>
    <w:p w:rsidR="006D3C1C" w:rsidRPr="00880157" w:rsidRDefault="006D3C1C" w:rsidP="00EB2024">
      <w:pPr>
        <w:spacing w:after="0" w:line="240" w:lineRule="auto"/>
        <w:jc w:val="both"/>
        <w:rPr>
          <w:rFonts w:eastAsia="Times New Roman" w:cs="Times New Roman"/>
          <w:szCs w:val="24"/>
          <w:lang w:val="sr-Cyrl-CS" w:eastAsia="hr-HR"/>
        </w:rPr>
      </w:pPr>
    </w:p>
    <w:p w:rsidR="00EB2024" w:rsidRPr="00880157" w:rsidRDefault="00EB2024" w:rsidP="00EB2024">
      <w:pPr>
        <w:spacing w:after="0" w:line="240" w:lineRule="auto"/>
        <w:jc w:val="both"/>
        <w:rPr>
          <w:rFonts w:eastAsia="Times New Roman" w:cs="Times New Roman"/>
          <w:szCs w:val="24"/>
          <w:lang w:val="sr-Cyrl-CS" w:eastAsia="hr-HR"/>
        </w:rPr>
      </w:pPr>
      <w:r w:rsidRPr="00880157">
        <w:rPr>
          <w:rFonts w:eastAsia="Times New Roman" w:cs="Times New Roman"/>
          <w:szCs w:val="24"/>
          <w:lang w:val="sr-Cyrl-CS" w:eastAsia="hr-HR"/>
        </w:rPr>
        <w:t>8. Сарадња са Европском унијом и учешће консултаната у изради прописа и њихово мишљење о усклађености</w:t>
      </w:r>
      <w:r w:rsidR="002E0721">
        <w:rPr>
          <w:rFonts w:eastAsia="Times New Roman" w:cs="Times New Roman"/>
          <w:szCs w:val="24"/>
          <w:lang w:val="sr-Cyrl-CS" w:eastAsia="hr-HR"/>
        </w:rPr>
        <w:t>.</w:t>
      </w:r>
    </w:p>
    <w:p w:rsidR="006D3C1C" w:rsidRPr="00880157" w:rsidRDefault="006D3C1C" w:rsidP="00EB2024">
      <w:pPr>
        <w:shd w:val="clear" w:color="auto" w:fill="FFFFFF"/>
        <w:spacing w:after="0" w:line="240" w:lineRule="auto"/>
        <w:rPr>
          <w:rFonts w:eastAsia="Times New Roman" w:cs="Times New Roman"/>
          <w:szCs w:val="24"/>
          <w:lang w:val="sr-Cyrl-CS" w:eastAsia="hr-HR"/>
        </w:rPr>
      </w:pPr>
    </w:p>
    <w:p w:rsidR="00EB2024" w:rsidRPr="00880157" w:rsidRDefault="006D3C1C" w:rsidP="00ED3613">
      <w:pPr>
        <w:shd w:val="clear" w:color="auto" w:fill="FFFFFF"/>
        <w:spacing w:after="0" w:line="240" w:lineRule="auto"/>
        <w:jc w:val="center"/>
        <w:rPr>
          <w:rFonts w:eastAsia="Times New Roman" w:cs="Times New Roman"/>
          <w:szCs w:val="24"/>
          <w:lang w:val="sr-Cyrl-CS" w:eastAsia="hr-HR"/>
        </w:rPr>
      </w:pPr>
      <w:r w:rsidRPr="00880157">
        <w:rPr>
          <w:rFonts w:eastAsia="Times New Roman" w:cs="Times New Roman"/>
          <w:szCs w:val="24"/>
          <w:lang w:val="sr-Cyrl-CS" w:eastAsia="hr-HR"/>
        </w:rPr>
        <w:t>/</w:t>
      </w:r>
    </w:p>
    <w:p w:rsidR="00EB2024" w:rsidRPr="00880157" w:rsidRDefault="00EB2024" w:rsidP="00EB2024">
      <w:pPr>
        <w:shd w:val="clear" w:color="auto" w:fill="FFFFFF"/>
        <w:spacing w:after="0" w:line="240" w:lineRule="auto"/>
        <w:rPr>
          <w:rFonts w:eastAsia="Times New Roman" w:cs="Times New Roman"/>
          <w:szCs w:val="24"/>
          <w:lang w:val="sr-Cyrl-CS" w:eastAsia="hr-HR"/>
        </w:rPr>
      </w:pPr>
    </w:p>
    <w:sectPr w:rsidR="00EB2024" w:rsidRPr="00880157" w:rsidSect="00020F7D">
      <w:footerReference w:type="even" r:id="rId6"/>
      <w:footerReference w:type="default" r:id="rId7"/>
      <w:pgSz w:w="11906" w:h="16838" w:code="9"/>
      <w:pgMar w:top="1276" w:right="1417" w:bottom="1418"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573" w:rsidRDefault="00BE0573">
      <w:pPr>
        <w:spacing w:after="0" w:line="240" w:lineRule="auto"/>
      </w:pPr>
      <w:r>
        <w:separator/>
      </w:r>
    </w:p>
  </w:endnote>
  <w:endnote w:type="continuationSeparator" w:id="0">
    <w:p w:rsidR="00BE0573" w:rsidRDefault="00BE0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46D" w:rsidRDefault="008022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0180">
      <w:rPr>
        <w:rStyle w:val="PageNumber"/>
        <w:noProof/>
      </w:rPr>
      <w:t>2</w:t>
    </w:r>
    <w:r>
      <w:rPr>
        <w:rStyle w:val="PageNumber"/>
      </w:rPr>
      <w:fldChar w:fldCharType="end"/>
    </w:r>
  </w:p>
  <w:p w:rsidR="000E246D" w:rsidRDefault="00BE0573">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3859021"/>
      <w:docPartObj>
        <w:docPartGallery w:val="Page Numbers (Bottom of Page)"/>
        <w:docPartUnique/>
      </w:docPartObj>
    </w:sdtPr>
    <w:sdtEndPr>
      <w:rPr>
        <w:noProof/>
      </w:rPr>
    </w:sdtEndPr>
    <w:sdtContent>
      <w:p w:rsidR="00020F7D" w:rsidRDefault="00020F7D">
        <w:pPr>
          <w:pStyle w:val="Footer"/>
          <w:jc w:val="center"/>
        </w:pPr>
        <w:r>
          <w:fldChar w:fldCharType="begin"/>
        </w:r>
        <w:r>
          <w:instrText xml:space="preserve"> PAGE   \* MERGEFORMAT </w:instrText>
        </w:r>
        <w:r>
          <w:fldChar w:fldCharType="separate"/>
        </w:r>
        <w:r w:rsidR="00ED3613">
          <w:rPr>
            <w:noProof/>
          </w:rPr>
          <w:t>2</w:t>
        </w:r>
        <w:r>
          <w:rPr>
            <w:noProof/>
          </w:rPr>
          <w:fldChar w:fldCharType="end"/>
        </w:r>
      </w:p>
    </w:sdtContent>
  </w:sdt>
  <w:p w:rsidR="000E246D" w:rsidRDefault="00BE0573">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573" w:rsidRDefault="00BE0573">
      <w:pPr>
        <w:spacing w:after="0" w:line="240" w:lineRule="auto"/>
      </w:pPr>
      <w:r>
        <w:separator/>
      </w:r>
    </w:p>
  </w:footnote>
  <w:footnote w:type="continuationSeparator" w:id="0">
    <w:p w:rsidR="00BE0573" w:rsidRDefault="00BE05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70"/>
    <w:rsid w:val="00020F7D"/>
    <w:rsid w:val="00041C47"/>
    <w:rsid w:val="000655B7"/>
    <w:rsid w:val="0008506D"/>
    <w:rsid w:val="000A5447"/>
    <w:rsid w:val="0014024F"/>
    <w:rsid w:val="00193DB9"/>
    <w:rsid w:val="00213637"/>
    <w:rsid w:val="002E0721"/>
    <w:rsid w:val="003051AA"/>
    <w:rsid w:val="003E15DC"/>
    <w:rsid w:val="00587D7A"/>
    <w:rsid w:val="00653EE3"/>
    <w:rsid w:val="006C0978"/>
    <w:rsid w:val="006D3C1C"/>
    <w:rsid w:val="006D3FBD"/>
    <w:rsid w:val="006E292F"/>
    <w:rsid w:val="007B3641"/>
    <w:rsid w:val="008022AC"/>
    <w:rsid w:val="0081672C"/>
    <w:rsid w:val="0082131F"/>
    <w:rsid w:val="008523BA"/>
    <w:rsid w:val="00880157"/>
    <w:rsid w:val="0091389C"/>
    <w:rsid w:val="0097763C"/>
    <w:rsid w:val="00B80180"/>
    <w:rsid w:val="00BE0573"/>
    <w:rsid w:val="00D60070"/>
    <w:rsid w:val="00D72392"/>
    <w:rsid w:val="00D8685D"/>
    <w:rsid w:val="00EB2024"/>
    <w:rsid w:val="00EC0DB5"/>
    <w:rsid w:val="00EC1282"/>
    <w:rsid w:val="00ED3613"/>
    <w:rsid w:val="00F17732"/>
    <w:rsid w:val="00F859D0"/>
    <w:rsid w:val="00FB208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C2427"/>
  <w15:chartTrackingRefBased/>
  <w15:docId w15:val="{93C7484A-A895-4A40-B9F3-92F081936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B20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2024"/>
  </w:style>
  <w:style w:type="character" w:styleId="PageNumber">
    <w:name w:val="page number"/>
    <w:basedOn w:val="DefaultParagraphFont"/>
    <w:rsid w:val="00EB2024"/>
  </w:style>
  <w:style w:type="paragraph" w:styleId="BalloonText">
    <w:name w:val="Balloon Text"/>
    <w:basedOn w:val="Normal"/>
    <w:link w:val="BalloonTextChar"/>
    <w:uiPriority w:val="99"/>
    <w:semiHidden/>
    <w:unhideWhenUsed/>
    <w:rsid w:val="00D868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685D"/>
    <w:rPr>
      <w:rFonts w:ascii="Segoe UI" w:hAnsi="Segoe UI" w:cs="Segoe UI"/>
      <w:sz w:val="18"/>
      <w:szCs w:val="18"/>
    </w:rPr>
  </w:style>
  <w:style w:type="paragraph" w:styleId="Header">
    <w:name w:val="header"/>
    <w:basedOn w:val="Normal"/>
    <w:link w:val="HeaderChar"/>
    <w:uiPriority w:val="99"/>
    <w:unhideWhenUsed/>
    <w:rsid w:val="00020F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0F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419</Words>
  <Characters>2393</Characters>
  <Application>Microsoft Office Word</Application>
  <DocSecurity>0</DocSecurity>
  <Lines>19</Lines>
  <Paragraphs>5</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Hewlett-Packard Company</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Dijana Popovic</dc:creator>
  <cp:keywords/>
  <dc:description/>
  <cp:lastModifiedBy>Andjelka Opacic</cp:lastModifiedBy>
  <cp:revision>6</cp:revision>
  <cp:lastPrinted>2019-06-14T07:00:00Z</cp:lastPrinted>
  <dcterms:created xsi:type="dcterms:W3CDTF">2021-04-28T07:36:00Z</dcterms:created>
  <dcterms:modified xsi:type="dcterms:W3CDTF">2021-04-28T07:42:00Z</dcterms:modified>
</cp:coreProperties>
</file>