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D39" w:rsidRPr="001041A8" w:rsidRDefault="00B75D39" w:rsidP="00B75D39">
      <w:pPr>
        <w:tabs>
          <w:tab w:val="clear" w:pos="1440"/>
        </w:tabs>
        <w:spacing w:before="120"/>
        <w:jc w:val="center"/>
        <w:rPr>
          <w:b/>
          <w:szCs w:val="24"/>
        </w:rPr>
      </w:pPr>
      <w:r w:rsidRPr="001041A8">
        <w:rPr>
          <w:b/>
          <w:szCs w:val="24"/>
        </w:rPr>
        <w:t>О Б Р А З Л О Ж Е Њ Е</w:t>
      </w:r>
    </w:p>
    <w:p w:rsidR="000507FB" w:rsidRPr="001041A8" w:rsidRDefault="000507FB" w:rsidP="00B75D39">
      <w:pPr>
        <w:tabs>
          <w:tab w:val="clear" w:pos="1440"/>
        </w:tabs>
        <w:spacing w:before="120"/>
        <w:jc w:val="center"/>
        <w:rPr>
          <w:b/>
          <w:szCs w:val="24"/>
        </w:rPr>
      </w:pPr>
    </w:p>
    <w:p w:rsidR="00B75D39" w:rsidRPr="001041A8" w:rsidRDefault="003223A3" w:rsidP="00FA0011">
      <w:pPr>
        <w:tabs>
          <w:tab w:val="clear" w:pos="1440"/>
        </w:tabs>
        <w:spacing w:before="120"/>
        <w:jc w:val="left"/>
        <w:rPr>
          <w:b/>
          <w:szCs w:val="24"/>
        </w:rPr>
      </w:pPr>
      <w:r w:rsidRPr="001041A8">
        <w:rPr>
          <w:b/>
          <w:szCs w:val="24"/>
        </w:rPr>
        <w:t>I. УСТАВНИ ОСНОВ</w:t>
      </w:r>
    </w:p>
    <w:p w:rsidR="00B75D39" w:rsidRPr="001041A8" w:rsidRDefault="00B75D39" w:rsidP="00B75D39">
      <w:pPr>
        <w:tabs>
          <w:tab w:val="clear" w:pos="1440"/>
          <w:tab w:val="left" w:pos="720"/>
        </w:tabs>
        <w:spacing w:before="120"/>
        <w:rPr>
          <w:szCs w:val="24"/>
        </w:rPr>
      </w:pPr>
      <w:r w:rsidRPr="001041A8">
        <w:rPr>
          <w:szCs w:val="24"/>
        </w:rPr>
        <w:tab/>
        <w:t xml:space="preserve">Уставни основ за доношење </w:t>
      </w:r>
      <w:r w:rsidR="000B5307" w:rsidRPr="001041A8">
        <w:rPr>
          <w:szCs w:val="24"/>
        </w:rPr>
        <w:t>овог з</w:t>
      </w:r>
      <w:r w:rsidRPr="001041A8">
        <w:rPr>
          <w:szCs w:val="24"/>
        </w:rPr>
        <w:t>акона садржан је у члану 97. тачка 12. Устава Републике Србије, којим се утврђује да Република Србија</w:t>
      </w:r>
      <w:r w:rsidR="006C740D" w:rsidRPr="001041A8">
        <w:rPr>
          <w:szCs w:val="24"/>
        </w:rPr>
        <w:t>,</w:t>
      </w:r>
      <w:r w:rsidRPr="001041A8">
        <w:rPr>
          <w:szCs w:val="24"/>
        </w:rPr>
        <w:t xml:space="preserve"> између осталог, уређује </w:t>
      </w:r>
      <w:r w:rsidRPr="001041A8">
        <w:t>и организацију и коришћење простора</w:t>
      </w:r>
      <w:r w:rsidRPr="001041A8">
        <w:rPr>
          <w:szCs w:val="24"/>
        </w:rPr>
        <w:t>.</w:t>
      </w:r>
    </w:p>
    <w:p w:rsidR="0099336B" w:rsidRPr="001041A8" w:rsidRDefault="003223A3" w:rsidP="0099336B">
      <w:pPr>
        <w:tabs>
          <w:tab w:val="clear" w:pos="1440"/>
        </w:tabs>
        <w:spacing w:before="120"/>
        <w:rPr>
          <w:b/>
          <w:szCs w:val="24"/>
        </w:rPr>
      </w:pPr>
      <w:r w:rsidRPr="001041A8">
        <w:rPr>
          <w:b/>
          <w:szCs w:val="24"/>
        </w:rPr>
        <w:t>II. РАЗЛОЗИ ЗА ДОНОШЕЊЕ</w:t>
      </w:r>
    </w:p>
    <w:p w:rsidR="0099336B" w:rsidRPr="001041A8" w:rsidRDefault="0099336B" w:rsidP="0099336B">
      <w:pPr>
        <w:tabs>
          <w:tab w:val="clear" w:pos="1440"/>
        </w:tabs>
        <w:spacing w:before="120"/>
        <w:ind w:firstLine="708"/>
        <w:rPr>
          <w:b/>
          <w:szCs w:val="24"/>
        </w:rPr>
      </w:pPr>
      <w:r w:rsidRPr="001041A8">
        <w:t>Политика националне безбедности представља део укупне државне политике и спроводи се кроз усклађен програм мера и активности које држава предузима ради достизања циљева политике националне безбедности. Њеном реализацијом стварају се претпоставке за политички, економски, социјални, културни и укупни друштвени развој Републике Србије.</w:t>
      </w:r>
    </w:p>
    <w:p w:rsidR="00C418F7" w:rsidRPr="001041A8" w:rsidRDefault="00C418F7" w:rsidP="00C418F7">
      <w:pPr>
        <w:spacing w:before="120"/>
      </w:pPr>
      <w:r w:rsidRPr="001041A8">
        <w:t>            </w:t>
      </w:r>
      <w:r w:rsidR="0099336B" w:rsidRPr="001041A8">
        <w:t>Имајући у виду значај и одговорност посла који припадници снага безбедности обављају, и њихов значај за безбедност читаве државе, као и  лица која су ранијим ратним дејствима дала значајан допринос</w:t>
      </w:r>
      <w:r w:rsidR="0099336B" w:rsidRPr="001041A8">
        <w:rPr>
          <w:lang w:eastAsia="sr-Latn-BA"/>
        </w:rPr>
        <w:t xml:space="preserve"> безбедности, одбрани суверенитета, независности и територијалној целокупности државе</w:t>
      </w:r>
      <w:r w:rsidR="0099336B" w:rsidRPr="001041A8">
        <w:t>, а полазећи од тога да је највећи број нерешених стамбених потреба запослених у државним органима, управо међу припадницима снага безбедности, који деценијама нису успели да трај</w:t>
      </w:r>
      <w:r w:rsidR="00AD27EB" w:rsidRPr="001041A8">
        <w:t>но реше своје стамбено питање, Република Србија је 2018. године, донела Закон којим се</w:t>
      </w:r>
      <w:r w:rsidR="0099336B" w:rsidRPr="001041A8">
        <w:t xml:space="preserve"> </w:t>
      </w:r>
      <w:r w:rsidR="00AD27EB" w:rsidRPr="001041A8">
        <w:t xml:space="preserve">уређују услови, критеријуми, начин и поступак за реализацију пројекта изградње станова за припаднике Министарства одбране, Војске Србије, Министарства унутрашњих послова, </w:t>
      </w:r>
      <w:proofErr w:type="spellStart"/>
      <w:r w:rsidR="00AD27EB" w:rsidRPr="001041A8">
        <w:t>Безбедносно-информативне</w:t>
      </w:r>
      <w:proofErr w:type="spellEnd"/>
      <w:r w:rsidR="00AD27EB" w:rsidRPr="001041A8">
        <w:t xml:space="preserve"> агенције и Министарства правде – Управе за извршење кривичних санкција, као и за лица, раније припаднике снага безбедности који су право на пензију остварили у једном од ових државних органа</w:t>
      </w:r>
      <w:r w:rsidR="00AD27EB" w:rsidRPr="001041A8">
        <w:rPr>
          <w:b/>
          <w:bCs/>
        </w:rPr>
        <w:t xml:space="preserve">, </w:t>
      </w:r>
      <w:r w:rsidR="00AD27EB" w:rsidRPr="001041A8">
        <w:rPr>
          <w:bCs/>
        </w:rPr>
        <w:t>борце, породице палих бораца, ратне војне инвалиде и мирнодопске војне инвалиде</w:t>
      </w:r>
      <w:r w:rsidR="00AD27EB" w:rsidRPr="001041A8">
        <w:t>.</w:t>
      </w:r>
    </w:p>
    <w:p w:rsidR="0099336B" w:rsidRPr="001041A8" w:rsidRDefault="00C418F7" w:rsidP="0099336B">
      <w:pPr>
        <w:spacing w:before="120"/>
      </w:pPr>
      <w:r w:rsidRPr="001041A8">
        <w:t xml:space="preserve">            </w:t>
      </w:r>
      <w:r w:rsidR="00AD27EB" w:rsidRPr="001041A8">
        <w:t>Овим изменама и допунама Закона, поред терминолошких усклађивања</w:t>
      </w:r>
      <w:r w:rsidRPr="001041A8">
        <w:t xml:space="preserve">, прописано је да </w:t>
      </w:r>
      <w:r w:rsidRPr="001041A8">
        <w:rPr>
          <w:szCs w:val="24"/>
          <w:lang w:eastAsia="sr-Latn-BA"/>
        </w:rPr>
        <w:t xml:space="preserve">у приземљу стамбене зграде, инвеститор изградње стамбене зграде за колективно становање, може изградити и простор намењен за комерцијалне делатности, са садржајима потребним становницима будућег стамбеног насеља. О потреби, броју и намени комерцијалног простора, на предлог министра надлежног за послове грађевинарства и управљача пројектом, одлуку доноси комисија, те да сваки комерцијални простор мора, зависно од површине, да обезбеди најмање једно </w:t>
      </w:r>
      <w:proofErr w:type="spellStart"/>
      <w:r w:rsidRPr="001041A8">
        <w:rPr>
          <w:szCs w:val="24"/>
          <w:lang w:eastAsia="sr-Latn-BA"/>
        </w:rPr>
        <w:t>гаражно</w:t>
      </w:r>
      <w:proofErr w:type="spellEnd"/>
      <w:r w:rsidRPr="001041A8">
        <w:rPr>
          <w:szCs w:val="24"/>
          <w:lang w:eastAsia="sr-Latn-BA"/>
        </w:rPr>
        <w:t xml:space="preserve"> место у том стамбеном комплексу. </w:t>
      </w:r>
      <w:r w:rsidRPr="001041A8">
        <w:t xml:space="preserve">Осим тога, </w:t>
      </w:r>
      <w:r w:rsidRPr="001041A8">
        <w:rPr>
          <w:szCs w:val="24"/>
          <w:lang w:eastAsia="sr-Latn-BA"/>
        </w:rPr>
        <w:t>инвеститор може, унутар стамбеног комплекса, да изгради и подземну или надземну блоковску гаражу.</w:t>
      </w:r>
    </w:p>
    <w:p w:rsidR="00C418F7" w:rsidRPr="001041A8" w:rsidRDefault="00C418F7" w:rsidP="0099336B">
      <w:pPr>
        <w:spacing w:before="120"/>
      </w:pPr>
      <w:r w:rsidRPr="001041A8">
        <w:t xml:space="preserve">            Разлог за овакве норме, огледа се у чињеници да овим просторијама инвеститор може комерцијално да располаже, те да се изградњом комерцијалног простора, унутар стамбеног комплекса, омогућава </w:t>
      </w:r>
      <w:proofErr w:type="spellStart"/>
      <w:r w:rsidRPr="001041A8">
        <w:t>оств</w:t>
      </w:r>
      <w:proofErr w:type="spellEnd"/>
      <w:r w:rsidR="001041A8">
        <w:rPr>
          <w:lang w:val="sr-Cyrl-RS"/>
        </w:rPr>
        <w:t>а</w:t>
      </w:r>
      <w:r w:rsidRPr="001041A8">
        <w:t>ривање основних животних потреба лица која ту живе, те олакшава обављање свакодневних активности, а истовремено доприноси већем интересовању за куповином предметних станова.</w:t>
      </w:r>
    </w:p>
    <w:p w:rsidR="00D546A3" w:rsidRDefault="00D546A3" w:rsidP="0099336B">
      <w:pPr>
        <w:spacing w:before="120"/>
      </w:pPr>
      <w:r w:rsidRPr="001041A8">
        <w:t xml:space="preserve">            Такође, прецизирани су начин и критеријум пријаве за куповину станова на основу овог </w:t>
      </w:r>
      <w:r w:rsidR="001041A8" w:rsidRPr="001041A8">
        <w:t>закона</w:t>
      </w:r>
      <w:r w:rsidRPr="001041A8">
        <w:t>.</w:t>
      </w:r>
    </w:p>
    <w:p w:rsidR="001041A8" w:rsidRDefault="001041A8" w:rsidP="0099336B">
      <w:pPr>
        <w:spacing w:before="120"/>
      </w:pPr>
    </w:p>
    <w:p w:rsidR="001041A8" w:rsidRDefault="001041A8" w:rsidP="0099336B">
      <w:pPr>
        <w:spacing w:before="120"/>
      </w:pPr>
    </w:p>
    <w:p w:rsidR="001041A8" w:rsidRPr="001041A8" w:rsidRDefault="001041A8" w:rsidP="0099336B">
      <w:pPr>
        <w:spacing w:before="120"/>
      </w:pPr>
    </w:p>
    <w:p w:rsidR="00B75D39" w:rsidRPr="001041A8" w:rsidRDefault="003223A3" w:rsidP="0099336B">
      <w:pPr>
        <w:tabs>
          <w:tab w:val="clear" w:pos="1440"/>
        </w:tabs>
        <w:spacing w:before="120"/>
        <w:rPr>
          <w:b/>
          <w:szCs w:val="24"/>
        </w:rPr>
      </w:pPr>
      <w:r w:rsidRPr="001041A8">
        <w:rPr>
          <w:b/>
          <w:szCs w:val="24"/>
        </w:rPr>
        <w:lastRenderedPageBreak/>
        <w:t>III. ОБЈАШЊЕЊЕ ОСНОВНИХ ПРАВНИХ ИНСТИТУТА И ПОЈЕДИНАЧНИХ РЕШЕЊА</w:t>
      </w:r>
      <w:r w:rsidRPr="001041A8">
        <w:rPr>
          <w:szCs w:val="24"/>
        </w:rPr>
        <w:t xml:space="preserve"> </w:t>
      </w:r>
    </w:p>
    <w:p w:rsidR="00B1711A" w:rsidRPr="001041A8" w:rsidRDefault="00B1711A" w:rsidP="00D0209A">
      <w:pPr>
        <w:spacing w:before="0" w:after="0"/>
        <w:rPr>
          <w:b/>
          <w:bCs/>
        </w:rPr>
      </w:pPr>
      <w:r w:rsidRPr="001041A8">
        <w:t xml:space="preserve">            </w:t>
      </w:r>
      <w:r w:rsidR="00372562" w:rsidRPr="001041A8">
        <w:t xml:space="preserve">  </w:t>
      </w:r>
      <w:r w:rsidR="00571A71" w:rsidRPr="001041A8">
        <w:t xml:space="preserve">Чланом 1. </w:t>
      </w:r>
      <w:r w:rsidR="002320F9" w:rsidRPr="001041A8">
        <w:t xml:space="preserve">Предлога </w:t>
      </w:r>
      <w:r w:rsidR="00B02688" w:rsidRPr="001041A8">
        <w:t>з</w:t>
      </w:r>
      <w:r w:rsidR="00571A71" w:rsidRPr="001041A8">
        <w:t>акона</w:t>
      </w:r>
      <w:r w:rsidRPr="001041A8">
        <w:rPr>
          <w:b/>
          <w:bCs/>
          <w:szCs w:val="24"/>
          <w:lang w:eastAsia="sr-Latn-BA"/>
        </w:rPr>
        <w:t xml:space="preserve"> </w:t>
      </w:r>
      <w:r w:rsidRPr="001041A8">
        <w:rPr>
          <w:bCs/>
        </w:rPr>
        <w:t xml:space="preserve">о изменама и допунама Закона о посебним условима за реализацију пројекта изградње станова за припаднике снага  безбедности (у даљем тексту: </w:t>
      </w:r>
      <w:r w:rsidR="002320F9" w:rsidRPr="001041A8">
        <w:t>Предлог</w:t>
      </w:r>
      <w:r w:rsidRPr="001041A8">
        <w:rPr>
          <w:bCs/>
        </w:rPr>
        <w:t xml:space="preserve"> закона), </w:t>
      </w:r>
      <w:r w:rsidR="00D546A3" w:rsidRPr="001041A8">
        <w:rPr>
          <w:bCs/>
        </w:rPr>
        <w:t>извршено је усклађивање позивања на релевантне законе.</w:t>
      </w:r>
    </w:p>
    <w:p w:rsidR="00571A71" w:rsidRPr="001041A8" w:rsidRDefault="00B1711A" w:rsidP="000507FB">
      <w:pPr>
        <w:spacing w:before="0" w:after="0"/>
      </w:pPr>
      <w:r w:rsidRPr="001041A8">
        <w:t xml:space="preserve">             </w:t>
      </w:r>
      <w:r w:rsidR="00571A71" w:rsidRPr="001041A8">
        <w:t xml:space="preserve">Чланом 2. </w:t>
      </w:r>
      <w:r w:rsidR="002320F9" w:rsidRPr="001041A8">
        <w:t xml:space="preserve">Предлога </w:t>
      </w:r>
      <w:r w:rsidRPr="001041A8">
        <w:t>з</w:t>
      </w:r>
      <w:r w:rsidR="00571A71" w:rsidRPr="001041A8">
        <w:t>акона</w:t>
      </w:r>
      <w:r w:rsidRPr="001041A8">
        <w:t>,</w:t>
      </w:r>
      <w:r w:rsidR="00571A71" w:rsidRPr="001041A8">
        <w:t xml:space="preserve"> </w:t>
      </w:r>
      <w:r w:rsidR="00D546A3" w:rsidRPr="001041A8">
        <w:t>брисан је став 4. у члану 2 Закона.</w:t>
      </w:r>
    </w:p>
    <w:p w:rsidR="00E1793E" w:rsidRPr="001041A8" w:rsidRDefault="0070774A" w:rsidP="000507FB">
      <w:pPr>
        <w:pStyle w:val="CommentText"/>
        <w:spacing w:before="0" w:after="0"/>
        <w:rPr>
          <w:rFonts w:asciiTheme="minorHAnsi" w:eastAsiaTheme="minorHAnsi" w:hAnsiTheme="minorHAnsi" w:cstheme="minorBidi"/>
          <w:sz w:val="24"/>
          <w:szCs w:val="24"/>
        </w:rPr>
      </w:pPr>
      <w:r w:rsidRPr="001041A8">
        <w:rPr>
          <w:sz w:val="24"/>
          <w:szCs w:val="24"/>
        </w:rPr>
        <w:t xml:space="preserve">             </w:t>
      </w:r>
      <w:r w:rsidR="00571A71" w:rsidRPr="001041A8">
        <w:rPr>
          <w:sz w:val="24"/>
          <w:szCs w:val="24"/>
        </w:rPr>
        <w:t>Чла</w:t>
      </w:r>
      <w:r w:rsidR="00B1711A" w:rsidRPr="001041A8">
        <w:rPr>
          <w:sz w:val="24"/>
          <w:szCs w:val="24"/>
        </w:rPr>
        <w:t>н</w:t>
      </w:r>
      <w:r w:rsidR="00571A71" w:rsidRPr="001041A8">
        <w:rPr>
          <w:sz w:val="24"/>
          <w:szCs w:val="24"/>
        </w:rPr>
        <w:t xml:space="preserve">ом 3. </w:t>
      </w:r>
      <w:r w:rsidR="002320F9" w:rsidRPr="001041A8">
        <w:rPr>
          <w:sz w:val="24"/>
          <w:szCs w:val="24"/>
        </w:rPr>
        <w:t>Предлога</w:t>
      </w:r>
      <w:r w:rsidRPr="001041A8">
        <w:rPr>
          <w:sz w:val="24"/>
          <w:szCs w:val="24"/>
        </w:rPr>
        <w:t xml:space="preserve"> закона,</w:t>
      </w:r>
      <w:r w:rsidR="00571A71" w:rsidRPr="001041A8">
        <w:rPr>
          <w:sz w:val="24"/>
          <w:szCs w:val="24"/>
        </w:rPr>
        <w:t xml:space="preserve"> </w:t>
      </w:r>
      <w:r w:rsidR="00D546A3" w:rsidRPr="001041A8">
        <w:rPr>
          <w:sz w:val="24"/>
          <w:szCs w:val="24"/>
        </w:rPr>
        <w:t>извршено је додатно прецизирање члана 3. на начин да је прописано да инвеститор комуналне инфраструктуре може бити и привредно друштво које оснива Република Србија</w:t>
      </w:r>
      <w:r w:rsidR="00D6746E" w:rsidRPr="001041A8">
        <w:rPr>
          <w:sz w:val="24"/>
          <w:szCs w:val="24"/>
          <w:lang w:eastAsia="sr-Latn-BA"/>
        </w:rPr>
        <w:t>.</w:t>
      </w:r>
      <w:r w:rsidR="00D546A3" w:rsidRPr="001041A8">
        <w:rPr>
          <w:sz w:val="24"/>
          <w:szCs w:val="24"/>
          <w:lang w:eastAsia="sr-Latn-BA"/>
        </w:rPr>
        <w:t xml:space="preserve"> Такође, </w:t>
      </w:r>
      <w:r w:rsidR="000A3A34" w:rsidRPr="001041A8">
        <w:rPr>
          <w:sz w:val="24"/>
          <w:szCs w:val="24"/>
          <w:lang w:eastAsia="sr-Latn-BA"/>
        </w:rPr>
        <w:t>прецизирано је ко се сматра лицем које нема трајно решену стамбену потребу, односно ко се сматра лиц</w:t>
      </w:r>
      <w:r w:rsidR="00E1793E" w:rsidRPr="001041A8">
        <w:rPr>
          <w:sz w:val="24"/>
          <w:szCs w:val="24"/>
          <w:lang w:eastAsia="sr-Latn-BA"/>
        </w:rPr>
        <w:t>ем које има неодговарајући стан и као такво</w:t>
      </w:r>
      <w:r w:rsidR="00E1793E" w:rsidRPr="001041A8">
        <w:rPr>
          <w:rFonts w:eastAsiaTheme="minorHAnsi"/>
          <w:b/>
          <w:sz w:val="24"/>
          <w:szCs w:val="24"/>
        </w:rPr>
        <w:t xml:space="preserve"> </w:t>
      </w:r>
      <w:r w:rsidR="00E1793E" w:rsidRPr="001041A8">
        <w:rPr>
          <w:sz w:val="24"/>
          <w:szCs w:val="24"/>
        </w:rPr>
        <w:t>може да оствари право на куповину стана под повољним условима у складу са одредбама овог закона</w:t>
      </w:r>
      <w:r w:rsidR="00E1793E" w:rsidRPr="001041A8">
        <w:rPr>
          <w:rFonts w:eastAsiaTheme="minorHAnsi"/>
          <w:sz w:val="24"/>
          <w:szCs w:val="24"/>
        </w:rPr>
        <w:t>, при чему је 1. јун 2018. године временска одредница која представља дан ступања на снагу Закона о посебним условима за реализацију пројекта изградње станова за припаднике снага безбедности („Службени гласник РС</w:t>
      </w:r>
      <w:r w:rsidR="001041A8" w:rsidRPr="001041A8">
        <w:rPr>
          <w:rFonts w:eastAsiaTheme="minorHAnsi"/>
          <w:sz w:val="24"/>
          <w:szCs w:val="24"/>
          <w:lang w:val="sr-Cyrl-RS"/>
        </w:rPr>
        <w:t>”</w:t>
      </w:r>
      <w:r w:rsidR="00E1793E" w:rsidRPr="001041A8">
        <w:rPr>
          <w:rFonts w:eastAsiaTheme="minorHAnsi"/>
          <w:sz w:val="24"/>
          <w:szCs w:val="24"/>
        </w:rPr>
        <w:t>, бр</w:t>
      </w:r>
      <w:r w:rsidR="001041A8" w:rsidRPr="001041A8">
        <w:rPr>
          <w:rFonts w:eastAsiaTheme="minorHAnsi"/>
          <w:sz w:val="24"/>
          <w:szCs w:val="24"/>
          <w:lang w:val="sr-Cyrl-RS"/>
        </w:rPr>
        <w:t>ој</w:t>
      </w:r>
      <w:r w:rsidR="00E1793E" w:rsidRPr="001041A8">
        <w:rPr>
          <w:rFonts w:eastAsiaTheme="minorHAnsi"/>
          <w:sz w:val="24"/>
          <w:szCs w:val="24"/>
        </w:rPr>
        <w:t xml:space="preserve"> 41/18).</w:t>
      </w:r>
    </w:p>
    <w:p w:rsidR="000507FB" w:rsidRPr="001041A8" w:rsidRDefault="0070774A" w:rsidP="000507FB">
      <w:pPr>
        <w:spacing w:before="0" w:after="0"/>
      </w:pPr>
      <w:r w:rsidRPr="001041A8">
        <w:t xml:space="preserve">             </w:t>
      </w:r>
      <w:r w:rsidR="00571A71" w:rsidRPr="001041A8">
        <w:t xml:space="preserve">Чланом 4. </w:t>
      </w:r>
      <w:r w:rsidR="002320F9" w:rsidRPr="001041A8">
        <w:t>Предлога</w:t>
      </w:r>
      <w:r w:rsidRPr="001041A8">
        <w:t xml:space="preserve"> закона, </w:t>
      </w:r>
      <w:r w:rsidR="00D24746" w:rsidRPr="001041A8">
        <w:t xml:space="preserve">проширен је круг лица која обезбеђују средства за </w:t>
      </w:r>
      <w:proofErr w:type="spellStart"/>
      <w:r w:rsidR="00D24746" w:rsidRPr="001041A8">
        <w:t>пр</w:t>
      </w:r>
      <w:proofErr w:type="spellEnd"/>
      <w:r w:rsidR="001041A8">
        <w:rPr>
          <w:lang w:val="sr-Cyrl-RS"/>
        </w:rPr>
        <w:t>о</w:t>
      </w:r>
      <w:proofErr w:type="spellStart"/>
      <w:r w:rsidR="00D24746" w:rsidRPr="001041A8">
        <w:t>јектовање</w:t>
      </w:r>
      <w:proofErr w:type="spellEnd"/>
      <w:r w:rsidR="00D24746" w:rsidRPr="001041A8">
        <w:t xml:space="preserve"> и изградњу.</w:t>
      </w:r>
    </w:p>
    <w:p w:rsidR="00571A71" w:rsidRPr="001041A8" w:rsidRDefault="000507FB" w:rsidP="000507FB">
      <w:pPr>
        <w:spacing w:before="0" w:after="0"/>
        <w:rPr>
          <w:szCs w:val="24"/>
        </w:rPr>
      </w:pPr>
      <w:r w:rsidRPr="001041A8">
        <w:t xml:space="preserve">              </w:t>
      </w:r>
      <w:r w:rsidR="00571A71" w:rsidRPr="001041A8">
        <w:rPr>
          <w:szCs w:val="24"/>
        </w:rPr>
        <w:t xml:space="preserve">Чланом 5. </w:t>
      </w:r>
      <w:r w:rsidR="002320F9" w:rsidRPr="001041A8">
        <w:rPr>
          <w:szCs w:val="24"/>
        </w:rPr>
        <w:t>Предлога</w:t>
      </w:r>
      <w:r w:rsidR="0070774A" w:rsidRPr="001041A8">
        <w:rPr>
          <w:szCs w:val="24"/>
        </w:rPr>
        <w:t xml:space="preserve"> закона, </w:t>
      </w:r>
      <w:r w:rsidR="00E1793E" w:rsidRPr="001041A8">
        <w:rPr>
          <w:szCs w:val="24"/>
        </w:rPr>
        <w:t xml:space="preserve">у ставу 1. утврђује се која лица могу да остваре право на куповину стана под повољним условима, док се у ставу 2. прецизира која лица немају право на куповину стана под повољним условима у складу са одредбама овог закона, при чему је 1. јун 2018. године временска одредница која представља дан ступања на снагу Закона о посебним условима за реализацију пројекта изградње станова </w:t>
      </w:r>
      <w:r w:rsidR="001041A8">
        <w:rPr>
          <w:szCs w:val="24"/>
        </w:rPr>
        <w:t>за припаднике снага безбедности</w:t>
      </w:r>
      <w:r w:rsidR="00E1793E" w:rsidRPr="001041A8">
        <w:rPr>
          <w:szCs w:val="24"/>
        </w:rPr>
        <w:t>. Такође, преци</w:t>
      </w:r>
      <w:r w:rsidR="00D24746" w:rsidRPr="001041A8">
        <w:rPr>
          <w:szCs w:val="24"/>
        </w:rPr>
        <w:t>зирани су услови, начин и поступак куповине стана, а посебно у ситуацијама када се непокретност налази у граду Београду, односно у Новом Саду.</w:t>
      </w:r>
    </w:p>
    <w:p w:rsidR="00571A71" w:rsidRPr="001041A8" w:rsidRDefault="0070774A" w:rsidP="00D0209A">
      <w:pPr>
        <w:spacing w:before="0" w:after="0"/>
      </w:pPr>
      <w:r w:rsidRPr="001041A8">
        <w:t xml:space="preserve">              </w:t>
      </w:r>
      <w:r w:rsidR="00571A71" w:rsidRPr="001041A8">
        <w:t xml:space="preserve">Чланом 6. </w:t>
      </w:r>
      <w:r w:rsidR="002320F9" w:rsidRPr="001041A8">
        <w:t>Предлога</w:t>
      </w:r>
      <w:r w:rsidRPr="001041A8">
        <w:t xml:space="preserve"> закона, </w:t>
      </w:r>
      <w:r w:rsidR="00D24746" w:rsidRPr="001041A8">
        <w:rPr>
          <w:bCs/>
          <w:szCs w:val="24"/>
          <w:lang w:eastAsia="sr-Latn-BA"/>
        </w:rPr>
        <w:t>одређено је да средства остварена од продаје комерцијалног простора и гаража представљају приход буџета Републике Србије, односно привредног друштва, зависно од тога ко је инвеститор изградње на појединачној локацији</w:t>
      </w:r>
      <w:r w:rsidRPr="001041A8">
        <w:t>.</w:t>
      </w:r>
    </w:p>
    <w:p w:rsidR="00814570" w:rsidRPr="001041A8" w:rsidRDefault="0070774A" w:rsidP="00D0209A">
      <w:pPr>
        <w:spacing w:before="0" w:after="0"/>
      </w:pPr>
      <w:r w:rsidRPr="001041A8">
        <w:t xml:space="preserve">              </w:t>
      </w:r>
      <w:r w:rsidR="00571A71" w:rsidRPr="001041A8">
        <w:t xml:space="preserve">Чланом 7. </w:t>
      </w:r>
      <w:r w:rsidR="002320F9" w:rsidRPr="001041A8">
        <w:t>Предлога</w:t>
      </w:r>
      <w:r w:rsidRPr="001041A8">
        <w:t xml:space="preserve"> закона,</w:t>
      </w:r>
      <w:r w:rsidR="00571A71" w:rsidRPr="001041A8">
        <w:t xml:space="preserve"> </w:t>
      </w:r>
      <w:r w:rsidR="00D24746" w:rsidRPr="001041A8">
        <w:t>измењена је квадратура станова који се пројектују, као и потенцијална одступања.</w:t>
      </w:r>
      <w:r w:rsidR="00571A71" w:rsidRPr="001041A8">
        <w:t xml:space="preserve"> </w:t>
      </w:r>
    </w:p>
    <w:p w:rsidR="00814570" w:rsidRPr="001041A8" w:rsidRDefault="00814570" w:rsidP="00D0209A">
      <w:pPr>
        <w:spacing w:before="0" w:after="0"/>
      </w:pPr>
      <w:r w:rsidRPr="001041A8">
        <w:t xml:space="preserve">              Чланом 8. Предлога закона, прописан</w:t>
      </w:r>
      <w:r w:rsidR="00872141" w:rsidRPr="001041A8">
        <w:t xml:space="preserve">о је да у случају када је привредно друштво инвеститор изградње стамбене зграде за колективно становање, по издавању употребне дозволе и упису стамбене зграде и свих посебних делова зграде у </w:t>
      </w:r>
      <w:r w:rsidR="0013637C" w:rsidRPr="001041A8">
        <w:t xml:space="preserve">катастар </w:t>
      </w:r>
      <w:r w:rsidR="00872141" w:rsidRPr="001041A8">
        <w:t xml:space="preserve">непокретности и правима на њима, односно по истеку рока од </w:t>
      </w:r>
      <w:r w:rsidR="001041A8">
        <w:rPr>
          <w:lang w:val="sr-Cyrl-RS"/>
        </w:rPr>
        <w:t>пет</w:t>
      </w:r>
      <w:r w:rsidR="00872141" w:rsidRPr="001041A8">
        <w:t xml:space="preserve"> година, прописаног подзаконским актом којим се уређује садржина и начин вршења техничког прегледа објекта, састав комисије, садржина предлога комисије о утврђивању подобности објекта за употребу, осматрање тла и објекта у току грађења и употребе и минимални гарантни рокови за поједине врсте објеката, а који почиње да тече од издавања потврде о завршетку радова, издате од стране инвеститора извођачу радова, то привредно друштво престаје са радом, а сва права и обавезе привредног друштва преносе се на Републичку дирекцију за имовину.</w:t>
      </w:r>
    </w:p>
    <w:p w:rsidR="00814570" w:rsidRPr="001041A8" w:rsidRDefault="00814570" w:rsidP="00D0209A">
      <w:pPr>
        <w:spacing w:before="0" w:after="0"/>
      </w:pPr>
      <w:r w:rsidRPr="001041A8">
        <w:t xml:space="preserve">            </w:t>
      </w:r>
      <w:r w:rsidR="0070774A" w:rsidRPr="001041A8">
        <w:t xml:space="preserve"> </w:t>
      </w:r>
      <w:r w:rsidRPr="001041A8">
        <w:t>Чланом 9</w:t>
      </w:r>
      <w:r w:rsidR="00966CA6" w:rsidRPr="001041A8">
        <w:t xml:space="preserve">. </w:t>
      </w:r>
      <w:r w:rsidR="002320F9" w:rsidRPr="001041A8">
        <w:t>Предлога</w:t>
      </w:r>
      <w:r w:rsidR="00D6746E" w:rsidRPr="001041A8">
        <w:t xml:space="preserve"> закона, </w:t>
      </w:r>
      <w:r w:rsidR="00872141" w:rsidRPr="001041A8">
        <w:t>измењен је члан 9. Закона</w:t>
      </w:r>
      <w:r w:rsidR="00D0209A" w:rsidRPr="001041A8">
        <w:t>, на начин да је додатно прецизиран поступак провођења јавне набавке.</w:t>
      </w:r>
    </w:p>
    <w:p w:rsidR="00814570" w:rsidRPr="001041A8" w:rsidRDefault="00814570" w:rsidP="00D0209A">
      <w:pPr>
        <w:spacing w:before="0" w:after="0"/>
      </w:pPr>
      <w:r w:rsidRPr="001041A8">
        <w:t xml:space="preserve">             </w:t>
      </w:r>
      <w:r w:rsidR="00966CA6" w:rsidRPr="001041A8">
        <w:t>Ч</w:t>
      </w:r>
      <w:r w:rsidR="00D6746E" w:rsidRPr="001041A8">
        <w:t>ланом 10</w:t>
      </w:r>
      <w:r w:rsidR="00966CA6" w:rsidRPr="001041A8">
        <w:t xml:space="preserve">. </w:t>
      </w:r>
      <w:r w:rsidR="00372562" w:rsidRPr="001041A8">
        <w:t>Предлога</w:t>
      </w:r>
      <w:r w:rsidR="0070774A" w:rsidRPr="001041A8">
        <w:t>,</w:t>
      </w:r>
      <w:r w:rsidR="00966CA6" w:rsidRPr="001041A8">
        <w:t xml:space="preserve">  </w:t>
      </w:r>
      <w:r w:rsidR="00D0209A" w:rsidRPr="001041A8">
        <w:t>измењен је члан 10. Закона, на начин да је прецизирана цена изградње стана и начин утврђивања услова за одређивање битних елемента уговора са изабраним понуђачем за изградњу стамбених зграда и станова</w:t>
      </w:r>
      <w:r w:rsidR="0070774A" w:rsidRPr="001041A8">
        <w:t xml:space="preserve"> </w:t>
      </w:r>
    </w:p>
    <w:p w:rsidR="00571A71" w:rsidRPr="001041A8" w:rsidRDefault="0070774A" w:rsidP="00D0209A">
      <w:pPr>
        <w:spacing w:before="0" w:after="0"/>
        <w:rPr>
          <w:szCs w:val="24"/>
          <w:lang w:eastAsia="sr-Latn-BA"/>
        </w:rPr>
      </w:pPr>
      <w:r w:rsidRPr="001041A8">
        <w:t xml:space="preserve"> </w:t>
      </w:r>
      <w:r w:rsidR="00814570" w:rsidRPr="001041A8">
        <w:t xml:space="preserve">            </w:t>
      </w:r>
      <w:r w:rsidR="00D6746E" w:rsidRPr="001041A8">
        <w:t>Чланом 11.</w:t>
      </w:r>
      <w:r w:rsidR="00571A71" w:rsidRPr="001041A8">
        <w:t xml:space="preserve"> </w:t>
      </w:r>
      <w:r w:rsidR="00372562" w:rsidRPr="001041A8">
        <w:t>Предлога</w:t>
      </w:r>
      <w:r w:rsidR="00D0209A" w:rsidRPr="001041A8">
        <w:t xml:space="preserve"> закона прецизиран је став 1. члана 14. Закона, и одређено </w:t>
      </w:r>
      <w:r w:rsidR="00D0209A" w:rsidRPr="001041A8">
        <w:lastRenderedPageBreak/>
        <w:t xml:space="preserve">да се </w:t>
      </w:r>
      <w:r w:rsidR="00D0209A" w:rsidRPr="001041A8">
        <w:rPr>
          <w:bCs/>
          <w:szCs w:val="24"/>
        </w:rPr>
        <w:t xml:space="preserve">стамбене ламеле </w:t>
      </w:r>
      <w:r w:rsidR="00D0209A" w:rsidRPr="001041A8">
        <w:rPr>
          <w:szCs w:val="24"/>
        </w:rPr>
        <w:t>зграда за колективно становање пројектују као типске</w:t>
      </w:r>
      <w:r w:rsidR="00D0209A" w:rsidRPr="001041A8">
        <w:rPr>
          <w:bCs/>
          <w:szCs w:val="24"/>
        </w:rPr>
        <w:t>, од минимум четири до највише девет етажа, у зависности од конфигурације терена и урбанистичких ограничења, али тако да висина појединачног објекта не пређе висину прописану за категорију високих објеката, у смислу закона о заштити од пожара</w:t>
      </w:r>
      <w:r w:rsidRPr="001041A8">
        <w:t>.</w:t>
      </w:r>
      <w:r w:rsidR="00D0209A" w:rsidRPr="001041A8">
        <w:t xml:space="preserve"> Такође, додати су нови ставови, којима је прописно да </w:t>
      </w:r>
      <w:r w:rsidR="00D0209A" w:rsidRPr="001041A8">
        <w:rPr>
          <w:szCs w:val="24"/>
          <w:lang w:eastAsia="sr-Latn-BA"/>
        </w:rPr>
        <w:t>инвеститор изградње стамбене зграде за колективно становање, може изградити и простор намењен за комерцијалне делатности, са садржајима потребним становницима будућег стамбеног насеља, као и услови за наведено.</w:t>
      </w:r>
    </w:p>
    <w:p w:rsidR="00D6746E" w:rsidRPr="001041A8" w:rsidRDefault="00D0209A" w:rsidP="00D0209A">
      <w:pPr>
        <w:spacing w:before="0" w:after="0"/>
        <w:rPr>
          <w:szCs w:val="24"/>
          <w:lang w:eastAsia="sr-Latn-BA"/>
        </w:rPr>
      </w:pPr>
      <w:r w:rsidRPr="001041A8">
        <w:rPr>
          <w:szCs w:val="24"/>
          <w:lang w:eastAsia="sr-Latn-BA"/>
        </w:rPr>
        <w:t xml:space="preserve">             Чланом 12. Предлога закона, додати су нови ставови у члан 16, којима је прописано да жалба против решења о експропријацији непокретности не спречава издавање решења о грађевинској дозволи и пријаву радова пред органом надлежним за издавање решења о грађевинској дозволи, уколико инвеститор у поступку издавања тог решења, односно приликом пријаве радова достави изјаву да прихвата ризик друкчијег решавања у поступку експропријације непокретности.</w:t>
      </w:r>
    </w:p>
    <w:p w:rsidR="00D0209A" w:rsidRPr="001041A8" w:rsidRDefault="00D0209A" w:rsidP="00D0209A">
      <w:pPr>
        <w:spacing w:before="0" w:after="0"/>
        <w:rPr>
          <w:szCs w:val="24"/>
          <w:lang w:eastAsia="sr-Latn-BA"/>
        </w:rPr>
      </w:pPr>
      <w:r w:rsidRPr="001041A8">
        <w:rPr>
          <w:szCs w:val="24"/>
          <w:lang w:eastAsia="sr-Latn-BA"/>
        </w:rPr>
        <w:t xml:space="preserve">              Чланом 13. Предлога закона, </w:t>
      </w:r>
      <w:r w:rsidR="00BF746A" w:rsidRPr="001041A8">
        <w:rPr>
          <w:szCs w:val="24"/>
          <w:lang w:eastAsia="sr-Latn-BA"/>
        </w:rPr>
        <w:t>у члан 19. Закона, додати су нови ставови, којима је прецизирано како се поступа у случају реституције на катастарским парцелама које су предмет изградње.</w:t>
      </w:r>
    </w:p>
    <w:p w:rsidR="00BF746A" w:rsidRPr="001041A8" w:rsidRDefault="00BF746A" w:rsidP="00D0209A">
      <w:pPr>
        <w:spacing w:before="0" w:after="0"/>
        <w:rPr>
          <w:szCs w:val="24"/>
          <w:lang w:eastAsia="sr-Latn-BA"/>
        </w:rPr>
      </w:pPr>
      <w:r w:rsidRPr="001041A8">
        <w:rPr>
          <w:szCs w:val="24"/>
          <w:lang w:eastAsia="sr-Latn-BA"/>
        </w:rPr>
        <w:t xml:space="preserve">    </w:t>
      </w:r>
      <w:r w:rsidR="000507FB" w:rsidRPr="001041A8">
        <w:rPr>
          <w:szCs w:val="24"/>
          <w:lang w:eastAsia="sr-Latn-BA"/>
        </w:rPr>
        <w:t xml:space="preserve"> </w:t>
      </w:r>
      <w:r w:rsidR="001041A8">
        <w:rPr>
          <w:szCs w:val="24"/>
          <w:lang w:eastAsia="sr-Latn-BA"/>
        </w:rPr>
        <w:t xml:space="preserve">          </w:t>
      </w:r>
      <w:proofErr w:type="spellStart"/>
      <w:r w:rsidR="001041A8">
        <w:rPr>
          <w:szCs w:val="24"/>
          <w:lang w:eastAsia="sr-Latn-BA"/>
        </w:rPr>
        <w:t>Чл</w:t>
      </w:r>
      <w:proofErr w:type="spellEnd"/>
      <w:r w:rsidR="001041A8">
        <w:rPr>
          <w:szCs w:val="24"/>
          <w:lang w:eastAsia="sr-Latn-BA"/>
        </w:rPr>
        <w:t xml:space="preserve">. </w:t>
      </w:r>
      <w:r w:rsidRPr="001041A8">
        <w:rPr>
          <w:szCs w:val="24"/>
          <w:lang w:eastAsia="sr-Latn-BA"/>
        </w:rPr>
        <w:t>1</w:t>
      </w:r>
      <w:r w:rsidR="0013637C" w:rsidRPr="001041A8">
        <w:rPr>
          <w:szCs w:val="24"/>
          <w:lang w:eastAsia="sr-Latn-BA"/>
        </w:rPr>
        <w:t>4</w:t>
      </w:r>
      <w:r w:rsidRPr="001041A8">
        <w:rPr>
          <w:szCs w:val="24"/>
          <w:lang w:eastAsia="sr-Latn-BA"/>
        </w:rPr>
        <w:t>.</w:t>
      </w:r>
      <w:r w:rsidR="0013637C" w:rsidRPr="001041A8">
        <w:rPr>
          <w:szCs w:val="24"/>
          <w:lang w:eastAsia="sr-Latn-BA"/>
        </w:rPr>
        <w:t xml:space="preserve"> и 15.</w:t>
      </w:r>
      <w:r w:rsidRPr="001041A8">
        <w:rPr>
          <w:szCs w:val="24"/>
          <w:lang w:eastAsia="sr-Latn-BA"/>
        </w:rPr>
        <w:t xml:space="preserve"> Предлога закона, уређене су прелазне и завршне одре</w:t>
      </w:r>
      <w:r w:rsidR="001041A8">
        <w:rPr>
          <w:szCs w:val="24"/>
          <w:lang w:val="sr-Cyrl-RS" w:eastAsia="sr-Latn-BA"/>
        </w:rPr>
        <w:t>д</w:t>
      </w:r>
      <w:bookmarkStart w:id="0" w:name="_GoBack"/>
      <w:bookmarkEnd w:id="0"/>
      <w:r w:rsidRPr="001041A8">
        <w:rPr>
          <w:szCs w:val="24"/>
          <w:lang w:eastAsia="sr-Latn-BA"/>
        </w:rPr>
        <w:t>бе.</w:t>
      </w:r>
    </w:p>
    <w:p w:rsidR="00BF746A" w:rsidRPr="001041A8" w:rsidRDefault="00BF746A" w:rsidP="00D0209A">
      <w:pPr>
        <w:spacing w:before="0" w:after="0"/>
      </w:pPr>
      <w:r w:rsidRPr="001041A8">
        <w:rPr>
          <w:szCs w:val="24"/>
          <w:lang w:eastAsia="sr-Latn-BA"/>
        </w:rPr>
        <w:t xml:space="preserve">               Чланом</w:t>
      </w:r>
      <w:r w:rsidR="0013637C" w:rsidRPr="001041A8">
        <w:rPr>
          <w:szCs w:val="24"/>
          <w:lang w:eastAsia="sr-Latn-BA"/>
        </w:rPr>
        <w:t xml:space="preserve"> 16. </w:t>
      </w:r>
      <w:r w:rsidRPr="001041A8">
        <w:rPr>
          <w:szCs w:val="24"/>
          <w:lang w:eastAsia="sr-Latn-BA"/>
        </w:rPr>
        <w:t>Предлога закона, прописано је ступање на снагу.</w:t>
      </w:r>
    </w:p>
    <w:p w:rsidR="00372562" w:rsidRPr="001041A8" w:rsidRDefault="003223A3">
      <w:pPr>
        <w:rPr>
          <w:b/>
        </w:rPr>
      </w:pPr>
      <w:r w:rsidRPr="001041A8">
        <w:rPr>
          <w:b/>
        </w:rPr>
        <w:t>IV. ФИНАНСИЈСКА СРЕДСТВА ПОТРЕБНА ЗА СПРОВОЂЕЊЕ ОВОГ ЗАКОНА</w:t>
      </w:r>
    </w:p>
    <w:p w:rsidR="00FA0011" w:rsidRPr="001041A8" w:rsidRDefault="00372562" w:rsidP="00372562">
      <w:pPr>
        <w:tabs>
          <w:tab w:val="clear" w:pos="1440"/>
          <w:tab w:val="left" w:pos="851"/>
        </w:tabs>
        <w:rPr>
          <w:b/>
        </w:rPr>
      </w:pPr>
      <w:r w:rsidRPr="001041A8">
        <w:rPr>
          <w:szCs w:val="24"/>
        </w:rPr>
        <w:tab/>
      </w:r>
      <w:r w:rsidR="00FA0011" w:rsidRPr="001041A8">
        <w:rPr>
          <w:szCs w:val="24"/>
        </w:rPr>
        <w:t>За спровођење овог закона нису потребна додатна финансијска средства из буџета Републике Србије.</w:t>
      </w:r>
    </w:p>
    <w:p w:rsidR="00BF5C42" w:rsidRPr="001041A8" w:rsidRDefault="00835E88" w:rsidP="00BF5C42">
      <w:pPr>
        <w:spacing w:after="0"/>
        <w:rPr>
          <w:b/>
          <w:bCs/>
          <w:szCs w:val="24"/>
        </w:rPr>
      </w:pPr>
      <w:r w:rsidRPr="001041A8">
        <w:rPr>
          <w:b/>
        </w:rPr>
        <w:t>V</w:t>
      </w:r>
      <w:r w:rsidR="003223A3" w:rsidRPr="001041A8">
        <w:rPr>
          <w:b/>
        </w:rPr>
        <w:t xml:space="preserve">. </w:t>
      </w:r>
      <w:r w:rsidR="003223A3" w:rsidRPr="001041A8">
        <w:rPr>
          <w:b/>
          <w:bCs/>
          <w:szCs w:val="24"/>
        </w:rPr>
        <w:t xml:space="preserve">РАЗЛОЗИ ЗБОГ КОЈИХ СЕ ПРЕДЛАЖЕ ДА </w:t>
      </w:r>
      <w:r w:rsidR="00372562" w:rsidRPr="001041A8">
        <w:rPr>
          <w:b/>
          <w:bCs/>
          <w:szCs w:val="24"/>
        </w:rPr>
        <w:t xml:space="preserve">ОВАЈ </w:t>
      </w:r>
      <w:r w:rsidR="003223A3" w:rsidRPr="001041A8">
        <w:rPr>
          <w:b/>
          <w:bCs/>
          <w:szCs w:val="24"/>
        </w:rPr>
        <w:t xml:space="preserve">ЗАКОН СТУПИ НА СНАГУ </w:t>
      </w:r>
      <w:r w:rsidR="00372562" w:rsidRPr="001041A8">
        <w:rPr>
          <w:rFonts w:eastAsia="Calibri"/>
          <w:b/>
          <w:szCs w:val="24"/>
          <w:lang w:eastAsia="sr-Latn-BA"/>
        </w:rPr>
        <w:t>НАРЕДНОГ ДАНА</w:t>
      </w:r>
      <w:r w:rsidR="003223A3" w:rsidRPr="001041A8">
        <w:rPr>
          <w:b/>
          <w:bCs/>
          <w:szCs w:val="24"/>
        </w:rPr>
        <w:t xml:space="preserve"> ОД ДАНА ОБЈАВЉИВАЊА У „СЛУЖБЕНОМ ГЛАСНИКУ РЕПУБЛИКЕ СРБИЈЕ</w:t>
      </w:r>
      <w:r w:rsidR="00372562" w:rsidRPr="001041A8">
        <w:rPr>
          <w:b/>
        </w:rPr>
        <w:t>”</w:t>
      </w:r>
    </w:p>
    <w:p w:rsidR="00BF5C42" w:rsidRPr="001041A8" w:rsidRDefault="00BF5C42" w:rsidP="00372562">
      <w:pPr>
        <w:tabs>
          <w:tab w:val="clear" w:pos="1440"/>
          <w:tab w:val="left" w:pos="851"/>
        </w:tabs>
        <w:spacing w:after="0"/>
        <w:rPr>
          <w:rFonts w:eastAsia="Calibri"/>
          <w:szCs w:val="24"/>
          <w:lang w:eastAsia="sr-Latn-BA"/>
        </w:rPr>
      </w:pPr>
      <w:r w:rsidRPr="001041A8">
        <w:rPr>
          <w:b/>
          <w:bCs/>
          <w:szCs w:val="24"/>
        </w:rPr>
        <w:t xml:space="preserve">        </w:t>
      </w:r>
      <w:r w:rsidR="00372562" w:rsidRPr="001041A8">
        <w:rPr>
          <w:b/>
          <w:bCs/>
          <w:szCs w:val="24"/>
        </w:rPr>
        <w:tab/>
      </w:r>
      <w:r w:rsidRPr="001041A8">
        <w:rPr>
          <w:rFonts w:eastAsia="Calibri"/>
          <w:szCs w:val="24"/>
          <w:lang w:eastAsia="sr-Latn-BA"/>
        </w:rPr>
        <w:t>Предлаже се да овај закон ступи на снагу наредног дана од дана објављивања у „Службеном гласнику Републике Србије</w:t>
      </w:r>
      <w:r w:rsidR="00372562" w:rsidRPr="001041A8">
        <w:t>”</w:t>
      </w:r>
      <w:r w:rsidRPr="001041A8">
        <w:rPr>
          <w:rFonts w:eastAsia="Calibri"/>
          <w:szCs w:val="24"/>
          <w:lang w:eastAsia="sr-Latn-BA"/>
        </w:rPr>
        <w:t xml:space="preserve">, будући да за то постоје нарочито оправдани разлози који се огледају у неопходности да </w:t>
      </w:r>
      <w:r w:rsidR="00372562" w:rsidRPr="001041A8">
        <w:rPr>
          <w:rFonts w:eastAsia="Calibri"/>
          <w:szCs w:val="24"/>
          <w:lang w:eastAsia="sr-Latn-BA"/>
        </w:rPr>
        <w:t>овај з</w:t>
      </w:r>
      <w:r w:rsidRPr="001041A8">
        <w:rPr>
          <w:rFonts w:eastAsia="Calibri"/>
          <w:szCs w:val="24"/>
          <w:lang w:eastAsia="sr-Latn-BA"/>
        </w:rPr>
        <w:t xml:space="preserve">акон што пре ступи на снагу, како би </w:t>
      </w:r>
      <w:r w:rsidR="003223A3" w:rsidRPr="001041A8">
        <w:rPr>
          <w:rFonts w:eastAsia="Calibri"/>
          <w:szCs w:val="24"/>
          <w:lang w:eastAsia="sr-Latn-BA"/>
        </w:rPr>
        <w:t xml:space="preserve">се предложене измене што пре примењивале приликом реализације </w:t>
      </w:r>
      <w:r w:rsidR="00372562" w:rsidRPr="001041A8">
        <w:rPr>
          <w:rFonts w:eastAsia="Calibri"/>
          <w:szCs w:val="24"/>
          <w:lang w:eastAsia="sr-Latn-BA"/>
        </w:rPr>
        <w:t>наведеног п</w:t>
      </w:r>
      <w:r w:rsidR="003223A3" w:rsidRPr="001041A8">
        <w:rPr>
          <w:rFonts w:eastAsia="Calibri"/>
          <w:szCs w:val="24"/>
          <w:lang w:eastAsia="sr-Latn-BA"/>
        </w:rPr>
        <w:t>ројекта.</w:t>
      </w:r>
    </w:p>
    <w:p w:rsidR="00BF5C42" w:rsidRPr="001041A8" w:rsidRDefault="00BF5C42" w:rsidP="00BF5C42">
      <w:pPr>
        <w:widowControl/>
        <w:tabs>
          <w:tab w:val="clear" w:pos="1440"/>
        </w:tabs>
        <w:spacing w:before="0" w:after="160" w:line="252" w:lineRule="auto"/>
        <w:jc w:val="left"/>
        <w:rPr>
          <w:rFonts w:ascii="Calibri" w:eastAsia="Calibri" w:hAnsi="Calibri"/>
          <w:sz w:val="22"/>
          <w:szCs w:val="22"/>
          <w:lang w:eastAsia="sr-Latn-BA"/>
        </w:rPr>
      </w:pPr>
    </w:p>
    <w:p w:rsidR="00BF5C42" w:rsidRPr="001041A8" w:rsidRDefault="00BF5C42" w:rsidP="00BF5C42">
      <w:pPr>
        <w:spacing w:after="0"/>
        <w:rPr>
          <w:b/>
          <w:bCs/>
          <w:szCs w:val="24"/>
        </w:rPr>
      </w:pPr>
    </w:p>
    <w:p w:rsidR="00BF5C42" w:rsidRPr="001041A8" w:rsidRDefault="00BF5C42" w:rsidP="00BF5C42">
      <w:pPr>
        <w:spacing w:after="0"/>
        <w:rPr>
          <w:b/>
          <w:bCs/>
          <w:szCs w:val="24"/>
        </w:rPr>
      </w:pPr>
    </w:p>
    <w:p w:rsidR="00571A71" w:rsidRPr="001041A8" w:rsidRDefault="00571A71">
      <w:pPr>
        <w:rPr>
          <w:b/>
        </w:rPr>
      </w:pPr>
    </w:p>
    <w:sectPr w:rsidR="00571A71" w:rsidRPr="001041A8" w:rsidSect="00663CE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18D" w:rsidRDefault="0022218D" w:rsidP="00663CEF">
      <w:pPr>
        <w:spacing w:before="0" w:after="0"/>
      </w:pPr>
      <w:r>
        <w:separator/>
      </w:r>
    </w:p>
  </w:endnote>
  <w:endnote w:type="continuationSeparator" w:id="0">
    <w:p w:rsidR="0022218D" w:rsidRDefault="0022218D" w:rsidP="00663C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3CEF" w:rsidRDefault="00663CE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1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3CEF" w:rsidRDefault="00663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18D" w:rsidRDefault="0022218D" w:rsidP="00663CEF">
      <w:pPr>
        <w:spacing w:before="0" w:after="0"/>
      </w:pPr>
      <w:r>
        <w:separator/>
      </w:r>
    </w:p>
  </w:footnote>
  <w:footnote w:type="continuationSeparator" w:id="0">
    <w:p w:rsidR="0022218D" w:rsidRDefault="0022218D" w:rsidP="00663CE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5988F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F635A"/>
    <w:multiLevelType w:val="hybridMultilevel"/>
    <w:tmpl w:val="4CD28348"/>
    <w:lvl w:ilvl="0" w:tplc="D632BEE8">
      <w:start w:val="1"/>
      <w:numFmt w:val="decimal"/>
      <w:lvlText w:val="%1)"/>
      <w:lvlJc w:val="left"/>
      <w:pPr>
        <w:ind w:left="1204" w:hanging="58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16196CA6"/>
    <w:multiLevelType w:val="hybridMultilevel"/>
    <w:tmpl w:val="F0A6C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229A1"/>
    <w:multiLevelType w:val="hybridMultilevel"/>
    <w:tmpl w:val="F692EB6E"/>
    <w:lvl w:ilvl="0" w:tplc="AE12945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3B56B1"/>
    <w:multiLevelType w:val="hybridMultilevel"/>
    <w:tmpl w:val="9F3C2F4A"/>
    <w:lvl w:ilvl="0" w:tplc="5FA470B8">
      <w:start w:val="1"/>
      <w:numFmt w:val="decimal"/>
      <w:lvlText w:val="%1)"/>
      <w:lvlJc w:val="left"/>
      <w:pPr>
        <w:ind w:left="1266" w:hanging="9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 w15:restartNumberingAfterBreak="0">
    <w:nsid w:val="192D1147"/>
    <w:multiLevelType w:val="hybridMultilevel"/>
    <w:tmpl w:val="1CD2000A"/>
    <w:lvl w:ilvl="0" w:tplc="E7D6B284">
      <w:start w:val="1"/>
      <w:numFmt w:val="decimal"/>
      <w:lvlText w:val="%1)"/>
      <w:lvlJc w:val="left"/>
      <w:pPr>
        <w:ind w:left="1266" w:hanging="9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 w15:restartNumberingAfterBreak="0">
    <w:nsid w:val="1B524F4B"/>
    <w:multiLevelType w:val="hybridMultilevel"/>
    <w:tmpl w:val="73A87E76"/>
    <w:lvl w:ilvl="0" w:tplc="FD5661B6">
      <w:start w:val="1"/>
      <w:numFmt w:val="decimal"/>
      <w:lvlText w:val="%1)"/>
      <w:lvlJc w:val="left"/>
      <w:pPr>
        <w:ind w:left="1607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50DC8"/>
    <w:multiLevelType w:val="hybridMultilevel"/>
    <w:tmpl w:val="DC462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4533"/>
    <w:multiLevelType w:val="hybridMultilevel"/>
    <w:tmpl w:val="F4EEDD94"/>
    <w:lvl w:ilvl="0" w:tplc="0CB287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D434830"/>
    <w:multiLevelType w:val="hybridMultilevel"/>
    <w:tmpl w:val="3DF2E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D74EF"/>
    <w:multiLevelType w:val="hybridMultilevel"/>
    <w:tmpl w:val="0900ABFE"/>
    <w:lvl w:ilvl="0" w:tplc="555C3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5557E"/>
    <w:multiLevelType w:val="hybridMultilevel"/>
    <w:tmpl w:val="E81ACF24"/>
    <w:lvl w:ilvl="0" w:tplc="11289740">
      <w:start w:val="1"/>
      <w:numFmt w:val="decimal"/>
      <w:pStyle w:val="CLANOVI"/>
      <w:lvlText w:val="Члан %1."/>
      <w:lvlJc w:val="center"/>
      <w:pPr>
        <w:ind w:left="0" w:firstLine="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85637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8CF5407"/>
    <w:multiLevelType w:val="hybridMultilevel"/>
    <w:tmpl w:val="9B7C64B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4A7EA8"/>
    <w:multiLevelType w:val="hybridMultilevel"/>
    <w:tmpl w:val="9508E968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DA43802"/>
    <w:multiLevelType w:val="hybridMultilevel"/>
    <w:tmpl w:val="AEB6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20632"/>
    <w:multiLevelType w:val="hybridMultilevel"/>
    <w:tmpl w:val="6A6AF81A"/>
    <w:lvl w:ilvl="0" w:tplc="B83200B6">
      <w:start w:val="1"/>
      <w:numFmt w:val="decimal"/>
      <w:lvlText w:val="%1)"/>
      <w:lvlJc w:val="left"/>
      <w:pPr>
        <w:ind w:left="1266" w:hanging="9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30974029"/>
    <w:multiLevelType w:val="hybridMultilevel"/>
    <w:tmpl w:val="59AECB5A"/>
    <w:lvl w:ilvl="0" w:tplc="79C04FD0">
      <w:start w:val="1"/>
      <w:numFmt w:val="decimal"/>
      <w:lvlText w:val="%1)"/>
      <w:lvlJc w:val="left"/>
      <w:pPr>
        <w:ind w:left="1026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35D03AAD"/>
    <w:multiLevelType w:val="hybridMultilevel"/>
    <w:tmpl w:val="FA6232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55243"/>
    <w:multiLevelType w:val="hybridMultilevel"/>
    <w:tmpl w:val="37D690A2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3D442ADA"/>
    <w:multiLevelType w:val="multilevel"/>
    <w:tmpl w:val="37B6C088"/>
    <w:lvl w:ilvl="0">
      <w:start w:val="1"/>
      <w:numFmt w:val="decimal"/>
      <w:pStyle w:val="NASLOV2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2592" w:hanging="432"/>
      </w:pPr>
      <w:rPr>
        <w:rFonts w:hint="default"/>
      </w:rPr>
    </w:lvl>
    <w:lvl w:ilvl="2">
      <w:start w:val="1"/>
      <w:numFmt w:val="decimal"/>
      <w:lvlText w:val="%3%2.%1."/>
      <w:lvlJc w:val="left"/>
      <w:pPr>
        <w:ind w:left="30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440"/>
      </w:pPr>
      <w:rPr>
        <w:rFonts w:hint="default"/>
      </w:rPr>
    </w:lvl>
  </w:abstractNum>
  <w:abstractNum w:abstractNumId="22" w15:restartNumberingAfterBreak="0">
    <w:nsid w:val="3D552096"/>
    <w:multiLevelType w:val="hybridMultilevel"/>
    <w:tmpl w:val="838619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901D3"/>
    <w:multiLevelType w:val="hybridMultilevel"/>
    <w:tmpl w:val="DADA8FFE"/>
    <w:lvl w:ilvl="0" w:tplc="E4AEADD2">
      <w:start w:val="1"/>
      <w:numFmt w:val="decimal"/>
      <w:lvlText w:val="%1)"/>
      <w:lvlJc w:val="left"/>
      <w:pPr>
        <w:ind w:left="98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809AD"/>
    <w:multiLevelType w:val="hybridMultilevel"/>
    <w:tmpl w:val="DDB4F110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44552D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9F7563"/>
    <w:multiLevelType w:val="hybridMultilevel"/>
    <w:tmpl w:val="31527DCE"/>
    <w:lvl w:ilvl="0" w:tplc="C02A9CBE">
      <w:start w:val="3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8454E"/>
    <w:multiLevelType w:val="multilevel"/>
    <w:tmpl w:val="FA482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57DDD"/>
    <w:multiLevelType w:val="hybridMultilevel"/>
    <w:tmpl w:val="A350D42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C575EC"/>
    <w:multiLevelType w:val="hybridMultilevel"/>
    <w:tmpl w:val="56E86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900C9"/>
    <w:multiLevelType w:val="hybridMultilevel"/>
    <w:tmpl w:val="BC4422B6"/>
    <w:lvl w:ilvl="0" w:tplc="EE32951E">
      <w:start w:val="1"/>
      <w:numFmt w:val="decimal"/>
      <w:lvlText w:val="%1)"/>
      <w:lvlJc w:val="left"/>
      <w:pPr>
        <w:ind w:left="1204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52891882"/>
    <w:multiLevelType w:val="hybridMultilevel"/>
    <w:tmpl w:val="E9A61926"/>
    <w:lvl w:ilvl="0" w:tplc="EE32951E">
      <w:start w:val="1"/>
      <w:numFmt w:val="decimal"/>
      <w:lvlText w:val="%1)"/>
      <w:lvlJc w:val="left"/>
      <w:pPr>
        <w:ind w:left="1204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56792BD9"/>
    <w:multiLevelType w:val="hybridMultilevel"/>
    <w:tmpl w:val="B1269B82"/>
    <w:lvl w:ilvl="0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7600E2"/>
    <w:multiLevelType w:val="hybridMultilevel"/>
    <w:tmpl w:val="27B47F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32BCE"/>
    <w:multiLevelType w:val="hybridMultilevel"/>
    <w:tmpl w:val="696AA230"/>
    <w:lvl w:ilvl="0" w:tplc="7AD83428">
      <w:start w:val="1"/>
      <w:numFmt w:val="decimal"/>
      <w:lvlText w:val="%1)"/>
      <w:lvlJc w:val="left"/>
      <w:pPr>
        <w:ind w:left="1026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5" w15:restartNumberingAfterBreak="0">
    <w:nsid w:val="6BDE6947"/>
    <w:multiLevelType w:val="hybridMultilevel"/>
    <w:tmpl w:val="38C6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661AA"/>
    <w:multiLevelType w:val="hybridMultilevel"/>
    <w:tmpl w:val="E4BC84AA"/>
    <w:lvl w:ilvl="0" w:tplc="9CD6416A">
      <w:numFmt w:val="bullet"/>
      <w:lvlText w:val="•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94EA9"/>
    <w:multiLevelType w:val="multilevel"/>
    <w:tmpl w:val="9B4ACABA"/>
    <w:lvl w:ilvl="0">
      <w:start w:val="1"/>
      <w:numFmt w:val="decimal"/>
      <w:lvlText w:val="Члан %1."/>
      <w:lvlJc w:val="center"/>
      <w:pPr>
        <w:ind w:left="0" w:firstLine="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53742"/>
    <w:multiLevelType w:val="hybridMultilevel"/>
    <w:tmpl w:val="6C404E16"/>
    <w:lvl w:ilvl="0" w:tplc="0082D95C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C7BEB"/>
    <w:multiLevelType w:val="hybridMultilevel"/>
    <w:tmpl w:val="8774F654"/>
    <w:lvl w:ilvl="0" w:tplc="DF765D2C">
      <w:start w:val="1"/>
      <w:numFmt w:val="upperRoman"/>
      <w:pStyle w:val="NASLOV1"/>
      <w:lvlText w:val="%1."/>
      <w:lvlJc w:val="right"/>
      <w:pPr>
        <w:ind w:left="1004" w:hanging="18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C9B2147"/>
    <w:multiLevelType w:val="hybridMultilevel"/>
    <w:tmpl w:val="9B7C64B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753625"/>
    <w:multiLevelType w:val="multilevel"/>
    <w:tmpl w:val="F29CCC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2"/>
  </w:num>
  <w:num w:numId="3">
    <w:abstractNumId w:val="32"/>
  </w:num>
  <w:num w:numId="4">
    <w:abstractNumId w:val="12"/>
  </w:num>
  <w:num w:numId="5">
    <w:abstractNumId w:val="33"/>
  </w:num>
  <w:num w:numId="6">
    <w:abstractNumId w:val="8"/>
  </w:num>
  <w:num w:numId="7">
    <w:abstractNumId w:val="38"/>
  </w:num>
  <w:num w:numId="8">
    <w:abstractNumId w:val="15"/>
  </w:num>
  <w:num w:numId="9">
    <w:abstractNumId w:val="2"/>
  </w:num>
  <w:num w:numId="10">
    <w:abstractNumId w:val="36"/>
  </w:num>
  <w:num w:numId="11">
    <w:abstractNumId w:val="9"/>
  </w:num>
  <w:num w:numId="12">
    <w:abstractNumId w:val="0"/>
  </w:num>
  <w:num w:numId="13">
    <w:abstractNumId w:val="11"/>
  </w:num>
  <w:num w:numId="14">
    <w:abstractNumId w:val="39"/>
  </w:num>
  <w:num w:numId="15">
    <w:abstractNumId w:val="21"/>
  </w:num>
  <w:num w:numId="16">
    <w:abstractNumId w:val="25"/>
  </w:num>
  <w:num w:numId="17">
    <w:abstractNumId w:val="23"/>
  </w:num>
  <w:num w:numId="18">
    <w:abstractNumId w:val="14"/>
  </w:num>
  <w:num w:numId="19">
    <w:abstractNumId w:val="4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0"/>
  </w:num>
  <w:num w:numId="25">
    <w:abstractNumId w:val="28"/>
  </w:num>
  <w:num w:numId="26">
    <w:abstractNumId w:val="16"/>
  </w:num>
  <w:num w:numId="27">
    <w:abstractNumId w:val="34"/>
  </w:num>
  <w:num w:numId="28">
    <w:abstractNumId w:val="17"/>
  </w:num>
  <w:num w:numId="29">
    <w:abstractNumId w:val="18"/>
  </w:num>
  <w:num w:numId="30">
    <w:abstractNumId w:val="26"/>
  </w:num>
  <w:num w:numId="31">
    <w:abstractNumId w:val="27"/>
  </w:num>
  <w:num w:numId="32">
    <w:abstractNumId w:val="24"/>
  </w:num>
  <w:num w:numId="33">
    <w:abstractNumId w:val="6"/>
  </w:num>
  <w:num w:numId="34">
    <w:abstractNumId w:val="1"/>
  </w:num>
  <w:num w:numId="35">
    <w:abstractNumId w:val="31"/>
  </w:num>
  <w:num w:numId="36">
    <w:abstractNumId w:val="30"/>
  </w:num>
  <w:num w:numId="37">
    <w:abstractNumId w:val="37"/>
  </w:num>
  <w:num w:numId="38">
    <w:abstractNumId w:val="11"/>
    <w:lvlOverride w:ilvl="0">
      <w:startOverride w:val="1"/>
    </w:lvlOverride>
  </w:num>
  <w:num w:numId="39">
    <w:abstractNumId w:val="11"/>
    <w:lvlOverride w:ilvl="0">
      <w:startOverride w:val="1"/>
    </w:lvlOverride>
  </w:num>
  <w:num w:numId="40">
    <w:abstractNumId w:val="35"/>
  </w:num>
  <w:num w:numId="41">
    <w:abstractNumId w:val="7"/>
  </w:num>
  <w:num w:numId="42">
    <w:abstractNumId w:val="4"/>
  </w:num>
  <w:num w:numId="43">
    <w:abstractNumId w:val="5"/>
  </w:num>
  <w:num w:numId="44">
    <w:abstractNumId w:val="19"/>
  </w:num>
  <w:num w:numId="45">
    <w:abstractNumId w:val="29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D39"/>
    <w:rsid w:val="000507FB"/>
    <w:rsid w:val="000A3A34"/>
    <w:rsid w:val="000B5307"/>
    <w:rsid w:val="000C35D3"/>
    <w:rsid w:val="000D52D9"/>
    <w:rsid w:val="001041A8"/>
    <w:rsid w:val="0013637C"/>
    <w:rsid w:val="001777A2"/>
    <w:rsid w:val="001B4A46"/>
    <w:rsid w:val="001B63D1"/>
    <w:rsid w:val="00204B2E"/>
    <w:rsid w:val="0022218D"/>
    <w:rsid w:val="002320F9"/>
    <w:rsid w:val="002875E1"/>
    <w:rsid w:val="002A35A9"/>
    <w:rsid w:val="002E2051"/>
    <w:rsid w:val="003103C2"/>
    <w:rsid w:val="003223A3"/>
    <w:rsid w:val="00324555"/>
    <w:rsid w:val="00372562"/>
    <w:rsid w:val="00382749"/>
    <w:rsid w:val="004C0B6E"/>
    <w:rsid w:val="00541CF6"/>
    <w:rsid w:val="00570CF1"/>
    <w:rsid w:val="00571A71"/>
    <w:rsid w:val="00612637"/>
    <w:rsid w:val="00645E85"/>
    <w:rsid w:val="00663CEF"/>
    <w:rsid w:val="006871C3"/>
    <w:rsid w:val="006C0408"/>
    <w:rsid w:val="006C740D"/>
    <w:rsid w:val="006C7947"/>
    <w:rsid w:val="006D183C"/>
    <w:rsid w:val="0070774A"/>
    <w:rsid w:val="00757C64"/>
    <w:rsid w:val="00796885"/>
    <w:rsid w:val="007E7EB2"/>
    <w:rsid w:val="00814570"/>
    <w:rsid w:val="00835E88"/>
    <w:rsid w:val="00854EA8"/>
    <w:rsid w:val="0086472F"/>
    <w:rsid w:val="00872141"/>
    <w:rsid w:val="008769F6"/>
    <w:rsid w:val="00891B54"/>
    <w:rsid w:val="008924D5"/>
    <w:rsid w:val="008D38CC"/>
    <w:rsid w:val="008E07D4"/>
    <w:rsid w:val="00940089"/>
    <w:rsid w:val="00966CA6"/>
    <w:rsid w:val="0099336B"/>
    <w:rsid w:val="00996A4F"/>
    <w:rsid w:val="009B75E2"/>
    <w:rsid w:val="009F3EAA"/>
    <w:rsid w:val="00A90AD5"/>
    <w:rsid w:val="00AD27EB"/>
    <w:rsid w:val="00B02688"/>
    <w:rsid w:val="00B11458"/>
    <w:rsid w:val="00B1711A"/>
    <w:rsid w:val="00B4766B"/>
    <w:rsid w:val="00B5381A"/>
    <w:rsid w:val="00B75D39"/>
    <w:rsid w:val="00BA3ECE"/>
    <w:rsid w:val="00BF5C42"/>
    <w:rsid w:val="00BF746A"/>
    <w:rsid w:val="00C418F7"/>
    <w:rsid w:val="00C42AE1"/>
    <w:rsid w:val="00C47A8E"/>
    <w:rsid w:val="00C96FBA"/>
    <w:rsid w:val="00CC6DDE"/>
    <w:rsid w:val="00D0209A"/>
    <w:rsid w:val="00D06C86"/>
    <w:rsid w:val="00D24746"/>
    <w:rsid w:val="00D26285"/>
    <w:rsid w:val="00D546A3"/>
    <w:rsid w:val="00D6746E"/>
    <w:rsid w:val="00D717F2"/>
    <w:rsid w:val="00DA3FD2"/>
    <w:rsid w:val="00E1793E"/>
    <w:rsid w:val="00EC7A5C"/>
    <w:rsid w:val="00EE58EE"/>
    <w:rsid w:val="00EF008E"/>
    <w:rsid w:val="00EF71A4"/>
    <w:rsid w:val="00F112C6"/>
    <w:rsid w:val="00F5666C"/>
    <w:rsid w:val="00FA0011"/>
    <w:rsid w:val="00F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147F9"/>
  <w15:docId w15:val="{98F5C030-85EE-4E88-B8DB-BC26DB4F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D39"/>
    <w:pPr>
      <w:widowControl w:val="0"/>
      <w:tabs>
        <w:tab w:val="left" w:pos="1440"/>
      </w:tabs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B75D39"/>
    <w:pPr>
      <w:keepNext/>
      <w:keepLines/>
      <w:widowControl/>
      <w:numPr>
        <w:numId w:val="4"/>
      </w:numPr>
      <w:tabs>
        <w:tab w:val="clear" w:pos="1440"/>
      </w:tabs>
      <w:spacing w:line="280" w:lineRule="atLeast"/>
      <w:outlineLvl w:val="0"/>
    </w:pPr>
    <w:rPr>
      <w:b/>
      <w:caps/>
      <w:kern w:val="28"/>
      <w:sz w:val="32"/>
      <w:lang w:val="de-AT" w:eastAsia="de-D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B75D39"/>
    <w:pPr>
      <w:keepNext/>
      <w:keepLines/>
      <w:widowControl/>
      <w:numPr>
        <w:ilvl w:val="1"/>
        <w:numId w:val="4"/>
      </w:numPr>
      <w:tabs>
        <w:tab w:val="clear" w:pos="1440"/>
      </w:tabs>
      <w:spacing w:line="200" w:lineRule="atLeast"/>
      <w:outlineLvl w:val="1"/>
    </w:pPr>
    <w:rPr>
      <w:rFonts w:ascii="Arial" w:hAnsi="Arial"/>
      <w:caps/>
      <w:kern w:val="28"/>
      <w:lang w:val="de-AT" w:eastAsia="de-DE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B75D39"/>
    <w:pPr>
      <w:keepNext/>
      <w:keepLines/>
      <w:widowControl/>
      <w:numPr>
        <w:ilvl w:val="2"/>
        <w:numId w:val="4"/>
      </w:numPr>
      <w:tabs>
        <w:tab w:val="clear" w:pos="1440"/>
      </w:tabs>
      <w:spacing w:before="220" w:after="220" w:line="300" w:lineRule="atLeast"/>
      <w:outlineLvl w:val="2"/>
    </w:pPr>
    <w:rPr>
      <w:i/>
      <w:caps/>
      <w:kern w:val="28"/>
      <w:lang w:val="de-AT" w:eastAsia="de-DE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B75D39"/>
    <w:pPr>
      <w:keepNext/>
      <w:keepLines/>
      <w:widowControl/>
      <w:numPr>
        <w:ilvl w:val="3"/>
        <w:numId w:val="4"/>
      </w:numPr>
      <w:tabs>
        <w:tab w:val="clear" w:pos="1440"/>
      </w:tabs>
      <w:spacing w:line="300" w:lineRule="atLeast"/>
      <w:outlineLvl w:val="3"/>
    </w:pPr>
    <w:rPr>
      <w:i/>
      <w:caps/>
      <w:spacing w:val="-2"/>
      <w:kern w:val="28"/>
      <w:sz w:val="20"/>
      <w:lang w:val="de-AT" w:eastAsia="de-DE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B75D39"/>
    <w:pPr>
      <w:keepNext/>
      <w:keepLines/>
      <w:widowControl/>
      <w:numPr>
        <w:ilvl w:val="4"/>
        <w:numId w:val="4"/>
      </w:numPr>
      <w:tabs>
        <w:tab w:val="clear" w:pos="1440"/>
      </w:tabs>
      <w:spacing w:line="300" w:lineRule="atLeast"/>
      <w:outlineLvl w:val="4"/>
    </w:pPr>
    <w:rPr>
      <w:i/>
      <w:caps/>
      <w:spacing w:val="-2"/>
      <w:kern w:val="28"/>
      <w:sz w:val="20"/>
      <w:lang w:val="de-AT" w:eastAsia="de-DE"/>
    </w:rPr>
  </w:style>
  <w:style w:type="paragraph" w:styleId="Heading6">
    <w:name w:val="heading 6"/>
    <w:basedOn w:val="Normal"/>
    <w:next w:val="BodyText"/>
    <w:link w:val="Heading6Char"/>
    <w:uiPriority w:val="9"/>
    <w:qFormat/>
    <w:rsid w:val="00B75D39"/>
    <w:pPr>
      <w:keepNext/>
      <w:keepLines/>
      <w:widowControl/>
      <w:numPr>
        <w:ilvl w:val="5"/>
        <w:numId w:val="4"/>
      </w:numPr>
      <w:tabs>
        <w:tab w:val="clear" w:pos="1440"/>
      </w:tabs>
      <w:spacing w:line="300" w:lineRule="atLeast"/>
      <w:outlineLvl w:val="5"/>
    </w:pPr>
    <w:rPr>
      <w:rFonts w:ascii="Arial" w:hAnsi="Arial"/>
      <w:i/>
      <w:caps/>
      <w:spacing w:val="-4"/>
      <w:kern w:val="28"/>
      <w:sz w:val="20"/>
      <w:lang w:val="de-AT" w:eastAsia="de-DE"/>
    </w:rPr>
  </w:style>
  <w:style w:type="paragraph" w:styleId="Heading7">
    <w:name w:val="heading 7"/>
    <w:basedOn w:val="Normal"/>
    <w:next w:val="BodyText"/>
    <w:link w:val="Heading7Char"/>
    <w:uiPriority w:val="9"/>
    <w:qFormat/>
    <w:rsid w:val="00B75D39"/>
    <w:pPr>
      <w:keepNext/>
      <w:keepLines/>
      <w:widowControl/>
      <w:numPr>
        <w:ilvl w:val="6"/>
        <w:numId w:val="4"/>
      </w:numPr>
      <w:tabs>
        <w:tab w:val="clear" w:pos="1440"/>
      </w:tabs>
      <w:spacing w:line="300" w:lineRule="atLeast"/>
      <w:outlineLvl w:val="6"/>
    </w:pPr>
    <w:rPr>
      <w:caps/>
      <w:spacing w:val="-4"/>
      <w:kern w:val="28"/>
      <w:sz w:val="22"/>
      <w:lang w:val="de-AT" w:eastAsia="de-DE"/>
    </w:rPr>
  </w:style>
  <w:style w:type="paragraph" w:styleId="Heading8">
    <w:name w:val="heading 8"/>
    <w:basedOn w:val="Normal"/>
    <w:next w:val="BodyText"/>
    <w:link w:val="Heading8Char"/>
    <w:uiPriority w:val="9"/>
    <w:qFormat/>
    <w:rsid w:val="00B75D39"/>
    <w:pPr>
      <w:keepNext/>
      <w:keepLines/>
      <w:widowControl/>
      <w:numPr>
        <w:ilvl w:val="7"/>
        <w:numId w:val="4"/>
      </w:numPr>
      <w:tabs>
        <w:tab w:val="clear" w:pos="1440"/>
      </w:tabs>
      <w:spacing w:line="300" w:lineRule="atLeast"/>
      <w:outlineLvl w:val="7"/>
    </w:pPr>
    <w:rPr>
      <w:rFonts w:ascii="Arial" w:hAnsi="Arial"/>
      <w:i/>
      <w:caps/>
      <w:spacing w:val="-4"/>
      <w:kern w:val="28"/>
      <w:lang w:val="de-AT" w:eastAsia="de-DE"/>
    </w:rPr>
  </w:style>
  <w:style w:type="paragraph" w:styleId="Heading9">
    <w:name w:val="heading 9"/>
    <w:basedOn w:val="Normal"/>
    <w:next w:val="BodyText"/>
    <w:link w:val="Heading9Char"/>
    <w:uiPriority w:val="9"/>
    <w:qFormat/>
    <w:rsid w:val="00B75D39"/>
    <w:pPr>
      <w:keepNext/>
      <w:keepLines/>
      <w:widowControl/>
      <w:numPr>
        <w:ilvl w:val="8"/>
        <w:numId w:val="4"/>
      </w:numPr>
      <w:tabs>
        <w:tab w:val="clear" w:pos="1440"/>
      </w:tabs>
      <w:spacing w:line="300" w:lineRule="atLeast"/>
      <w:outlineLvl w:val="8"/>
    </w:pPr>
    <w:rPr>
      <w:rFonts w:ascii="Arial" w:hAnsi="Arial"/>
      <w:caps/>
      <w:spacing w:val="-4"/>
      <w:kern w:val="28"/>
      <w:lang w:val="de-A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5D39"/>
    <w:rPr>
      <w:rFonts w:ascii="Times New Roman" w:eastAsia="Times New Roman" w:hAnsi="Times New Roman" w:cs="Times New Roman"/>
      <w:b/>
      <w:caps/>
      <w:kern w:val="28"/>
      <w:sz w:val="32"/>
      <w:szCs w:val="20"/>
      <w:lang w:val="de-AT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B75D39"/>
    <w:rPr>
      <w:rFonts w:ascii="Arial" w:eastAsia="Times New Roman" w:hAnsi="Arial" w:cs="Times New Roman"/>
      <w:caps/>
      <w:kern w:val="28"/>
      <w:sz w:val="24"/>
      <w:szCs w:val="20"/>
      <w:lang w:val="de-AT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B75D39"/>
    <w:rPr>
      <w:rFonts w:ascii="Times New Roman" w:eastAsia="Times New Roman" w:hAnsi="Times New Roman" w:cs="Times New Roman"/>
      <w:i/>
      <w:caps/>
      <w:kern w:val="28"/>
      <w:sz w:val="24"/>
      <w:szCs w:val="20"/>
      <w:lang w:val="de-AT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B75D39"/>
    <w:rPr>
      <w:rFonts w:ascii="Times New Roman" w:eastAsia="Times New Roman" w:hAnsi="Times New Roman" w:cs="Times New Roman"/>
      <w:i/>
      <w:caps/>
      <w:spacing w:val="-2"/>
      <w:kern w:val="28"/>
      <w:sz w:val="20"/>
      <w:szCs w:val="20"/>
      <w:lang w:val="de-AT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B75D39"/>
    <w:rPr>
      <w:rFonts w:ascii="Times New Roman" w:eastAsia="Times New Roman" w:hAnsi="Times New Roman" w:cs="Times New Roman"/>
      <w:i/>
      <w:caps/>
      <w:spacing w:val="-2"/>
      <w:kern w:val="28"/>
      <w:sz w:val="20"/>
      <w:szCs w:val="20"/>
      <w:lang w:val="de-AT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B75D39"/>
    <w:rPr>
      <w:rFonts w:ascii="Arial" w:eastAsia="Times New Roman" w:hAnsi="Arial" w:cs="Times New Roman"/>
      <w:i/>
      <w:caps/>
      <w:spacing w:val="-4"/>
      <w:kern w:val="28"/>
      <w:sz w:val="20"/>
      <w:szCs w:val="20"/>
      <w:lang w:val="de-AT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B75D39"/>
    <w:rPr>
      <w:rFonts w:ascii="Times New Roman" w:eastAsia="Times New Roman" w:hAnsi="Times New Roman" w:cs="Times New Roman"/>
      <w:caps/>
      <w:spacing w:val="-4"/>
      <w:kern w:val="28"/>
      <w:szCs w:val="20"/>
      <w:lang w:val="de-AT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B75D39"/>
    <w:rPr>
      <w:rFonts w:ascii="Arial" w:eastAsia="Times New Roman" w:hAnsi="Arial" w:cs="Times New Roman"/>
      <w:i/>
      <w:caps/>
      <w:spacing w:val="-4"/>
      <w:kern w:val="28"/>
      <w:sz w:val="24"/>
      <w:szCs w:val="20"/>
      <w:lang w:val="de-AT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B75D39"/>
    <w:rPr>
      <w:rFonts w:ascii="Arial" w:eastAsia="Times New Roman" w:hAnsi="Arial" w:cs="Times New Roman"/>
      <w:caps/>
      <w:spacing w:val="-4"/>
      <w:kern w:val="28"/>
      <w:sz w:val="24"/>
      <w:szCs w:val="20"/>
      <w:lang w:val="de-AT" w:eastAsia="de-DE"/>
    </w:rPr>
  </w:style>
  <w:style w:type="character" w:customStyle="1" w:styleId="longtext">
    <w:name w:val="long_text"/>
    <w:basedOn w:val="DefaultParagraphFont"/>
    <w:rsid w:val="00B75D39"/>
  </w:style>
  <w:style w:type="paragraph" w:customStyle="1" w:styleId="t-9-8">
    <w:name w:val="t-9-8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Default">
    <w:name w:val="Default"/>
    <w:rsid w:val="00B75D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75D39"/>
  </w:style>
  <w:style w:type="character" w:customStyle="1" w:styleId="BodyTextChar">
    <w:name w:val="Body Text Char"/>
    <w:basedOn w:val="DefaultParagraphFont"/>
    <w:link w:val="BodyText"/>
    <w:uiPriority w:val="99"/>
    <w:semiHidden/>
    <w:rsid w:val="00B75D3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D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39"/>
    <w:rPr>
      <w:rFonts w:ascii="Tahoma" w:eastAsia="Times New Roman" w:hAnsi="Tahoma" w:cs="Tahoma"/>
      <w:sz w:val="16"/>
      <w:szCs w:val="16"/>
      <w:lang w:val="sr-Cyrl-CS"/>
    </w:rPr>
  </w:style>
  <w:style w:type="character" w:styleId="Hyperlink">
    <w:name w:val="Hyperlink"/>
    <w:uiPriority w:val="99"/>
    <w:unhideWhenUsed/>
    <w:rsid w:val="00B75D39"/>
    <w:rPr>
      <w:color w:val="0000FF"/>
      <w:u w:val="single"/>
    </w:rPr>
  </w:style>
  <w:style w:type="paragraph" w:customStyle="1" w:styleId="CLANOVI">
    <w:name w:val="CLANOVI"/>
    <w:basedOn w:val="Normal"/>
    <w:qFormat/>
    <w:rsid w:val="00B75D39"/>
    <w:pPr>
      <w:widowControl/>
      <w:numPr>
        <w:numId w:val="13"/>
      </w:numPr>
      <w:tabs>
        <w:tab w:val="clear" w:pos="1440"/>
      </w:tabs>
      <w:spacing w:before="120"/>
      <w:jc w:val="center"/>
    </w:pPr>
    <w:rPr>
      <w:rFonts w:ascii="Helvetica" w:hAnsi="Helvetica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B75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D3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D39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D39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styleId="Strong">
    <w:name w:val="Strong"/>
    <w:uiPriority w:val="22"/>
    <w:qFormat/>
    <w:rsid w:val="00B75D39"/>
    <w:rPr>
      <w:b/>
      <w:bCs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B75D39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ASLOV1">
    <w:name w:val="NASLOV 1"/>
    <w:basedOn w:val="Heading1"/>
    <w:qFormat/>
    <w:rsid w:val="00B75D39"/>
    <w:pPr>
      <w:keepLines w:val="0"/>
      <w:numPr>
        <w:numId w:val="14"/>
      </w:numPr>
      <w:spacing w:after="0" w:line="240" w:lineRule="auto"/>
      <w:jc w:val="center"/>
    </w:pPr>
    <w:rPr>
      <w:rFonts w:ascii="Helvetica" w:hAnsi="Helvetica"/>
      <w:b w:val="0"/>
      <w:caps w:val="0"/>
      <w:kern w:val="32"/>
      <w:sz w:val="28"/>
      <w:szCs w:val="24"/>
      <w:lang w:val="en-US" w:eastAsia="en-US"/>
    </w:rPr>
  </w:style>
  <w:style w:type="paragraph" w:customStyle="1" w:styleId="NASLOV2">
    <w:name w:val="NASLOV 2"/>
    <w:basedOn w:val="Heading2"/>
    <w:qFormat/>
    <w:rsid w:val="00B75D39"/>
    <w:pPr>
      <w:keepLines w:val="0"/>
      <w:numPr>
        <w:ilvl w:val="0"/>
        <w:numId w:val="15"/>
      </w:numPr>
      <w:spacing w:after="160" w:line="240" w:lineRule="auto"/>
      <w:jc w:val="center"/>
    </w:pPr>
    <w:rPr>
      <w:rFonts w:ascii="Times New Roman" w:hAnsi="Times New Roman"/>
      <w:b/>
      <w:bCs/>
      <w:iCs/>
      <w:caps w:val="0"/>
      <w:kern w:val="0"/>
      <w:szCs w:val="24"/>
      <w:lang w:val="en-US" w:eastAsia="en-US"/>
    </w:rPr>
  </w:style>
  <w:style w:type="paragraph" w:customStyle="1" w:styleId="NASLOV3">
    <w:name w:val="NASLOV 3"/>
    <w:basedOn w:val="Heading3"/>
    <w:next w:val="NASLOV2"/>
    <w:qFormat/>
    <w:rsid w:val="00B75D39"/>
    <w:pPr>
      <w:keepLines w:val="0"/>
      <w:numPr>
        <w:ilvl w:val="0"/>
        <w:numId w:val="0"/>
      </w:numPr>
      <w:spacing w:before="240" w:after="0" w:line="240" w:lineRule="auto"/>
      <w:jc w:val="center"/>
    </w:pPr>
    <w:rPr>
      <w:rFonts w:ascii="Helvetica" w:hAnsi="Helvetica"/>
      <w:bCs/>
      <w:iCs/>
      <w:caps w:val="0"/>
      <w:kern w:val="0"/>
      <w:szCs w:val="24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firstLine="346"/>
      <w:jc w:val="left"/>
    </w:pPr>
    <w:rPr>
      <w:rFonts w:ascii="Cambria" w:eastAsia="Calibri" w:hAnsi="Cambria"/>
      <w:b/>
      <w:szCs w:val="24"/>
      <w:lang w:val="sr-Latn-CS"/>
    </w:rPr>
  </w:style>
  <w:style w:type="numbering" w:styleId="111111">
    <w:name w:val="Outline List 2"/>
    <w:basedOn w:val="NoList"/>
    <w:uiPriority w:val="99"/>
    <w:semiHidden/>
    <w:unhideWhenUsed/>
    <w:rsid w:val="00B75D39"/>
    <w:pPr>
      <w:numPr>
        <w:numId w:val="16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240" w:firstLine="346"/>
      <w:jc w:val="left"/>
    </w:pPr>
    <w:rPr>
      <w:rFonts w:ascii="Cambria" w:eastAsia="Calibri" w:hAnsi="Cambria"/>
      <w:b/>
      <w:sz w:val="22"/>
      <w:szCs w:val="22"/>
      <w:lang w:val="sr-Latn-CS"/>
    </w:rPr>
  </w:style>
  <w:style w:type="paragraph" w:styleId="TOC3">
    <w:name w:val="toc 3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480" w:firstLine="346"/>
      <w:jc w:val="left"/>
    </w:pPr>
    <w:rPr>
      <w:rFonts w:ascii="Cambria" w:eastAsia="Calibri" w:hAnsi="Cambria"/>
      <w:sz w:val="22"/>
      <w:szCs w:val="22"/>
      <w:lang w:val="sr-Latn-CS"/>
    </w:rPr>
  </w:style>
  <w:style w:type="paragraph" w:styleId="TOC4">
    <w:name w:val="toc 4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72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5">
    <w:name w:val="toc 5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96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6">
    <w:name w:val="toc 6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20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7">
    <w:name w:val="toc 7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44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8">
    <w:name w:val="toc 8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68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9">
    <w:name w:val="toc 9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920" w:firstLine="346"/>
      <w:jc w:val="left"/>
    </w:pPr>
    <w:rPr>
      <w:rFonts w:ascii="Cambria" w:eastAsia="Calibri" w:hAnsi="Cambria"/>
      <w:sz w:val="20"/>
      <w:lang w:val="sr-Latn-CS"/>
    </w:rPr>
  </w:style>
  <w:style w:type="paragraph" w:customStyle="1" w:styleId="Normal1">
    <w:name w:val="Normal1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MediumList2-Accent21">
    <w:name w:val="Medium List 2 - Accent 21"/>
    <w:hidden/>
    <w:uiPriority w:val="71"/>
    <w:rsid w:val="00B75D39"/>
    <w:pPr>
      <w:spacing w:after="0" w:line="240" w:lineRule="auto"/>
    </w:pPr>
    <w:rPr>
      <w:rFonts w:ascii="Helvetica" w:eastAsia="Calibri" w:hAnsi="Helvetica" w:cs="Times New Roman"/>
      <w:sz w:val="24"/>
      <w:lang w:val="sr-Latn-CS"/>
    </w:rPr>
  </w:style>
  <w:style w:type="paragraph" w:customStyle="1" w:styleId="MediumGrid1-Accent21">
    <w:name w:val="Medium Grid 1 - Accent 21"/>
    <w:basedOn w:val="Normal"/>
    <w:uiPriority w:val="34"/>
    <w:qFormat/>
    <w:rsid w:val="00B75D39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B75D39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rsid w:val="00B75D39"/>
    <w:rPr>
      <w:rFonts w:ascii="Times New Roman" w:eastAsia="Calibri" w:hAnsi="Times New Roman" w:cs="Times New Roman"/>
      <w:sz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B75D39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B75D39"/>
    <w:rPr>
      <w:rFonts w:ascii="Times New Roman" w:eastAsia="Calibri" w:hAnsi="Times New Roman" w:cs="Times New Roman"/>
      <w:sz w:val="24"/>
      <w:lang w:val="sr-Latn-CS"/>
    </w:rPr>
  </w:style>
  <w:style w:type="character" w:customStyle="1" w:styleId="Bodytext2">
    <w:name w:val="Body text (2)"/>
    <w:rsid w:val="00B7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character" w:customStyle="1" w:styleId="expand">
    <w:name w:val="expand"/>
    <w:rsid w:val="00B75D39"/>
  </w:style>
  <w:style w:type="paragraph" w:styleId="EndnoteText">
    <w:name w:val="endnote text"/>
    <w:basedOn w:val="Normal"/>
    <w:link w:val="EndnoteTextChar"/>
    <w:uiPriority w:val="99"/>
    <w:unhideWhenUsed/>
    <w:rsid w:val="00B75D39"/>
    <w:pPr>
      <w:widowControl/>
      <w:tabs>
        <w:tab w:val="clear" w:pos="1440"/>
      </w:tabs>
      <w:ind w:firstLine="346"/>
    </w:pPr>
    <w:rPr>
      <w:rFonts w:eastAsia="Calibri"/>
      <w:szCs w:val="24"/>
      <w:lang w:val="sr-Latn-C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75D39"/>
    <w:rPr>
      <w:rFonts w:ascii="Times New Roman" w:eastAsia="Calibri" w:hAnsi="Times New Roman" w:cs="Times New Roman"/>
      <w:sz w:val="24"/>
      <w:szCs w:val="24"/>
      <w:lang w:val="sr-Latn-CS"/>
    </w:rPr>
  </w:style>
  <w:style w:type="character" w:styleId="EndnoteReference">
    <w:name w:val="endnote reference"/>
    <w:uiPriority w:val="99"/>
    <w:unhideWhenUsed/>
    <w:rsid w:val="00B75D39"/>
    <w:rPr>
      <w:vertAlign w:val="superscript"/>
    </w:rPr>
  </w:style>
  <w:style w:type="paragraph" w:customStyle="1" w:styleId="Normal2">
    <w:name w:val="Normal2"/>
    <w:rsid w:val="00B75D39"/>
    <w:pPr>
      <w:spacing w:line="276" w:lineRule="auto"/>
      <w:ind w:firstLine="3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GridTable32">
    <w:name w:val="Grid Table 32"/>
    <w:basedOn w:val="Heading1"/>
    <w:next w:val="Normal"/>
    <w:uiPriority w:val="39"/>
    <w:unhideWhenUsed/>
    <w:qFormat/>
    <w:rsid w:val="00B75D39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ormal3">
    <w:name w:val="Normal3"/>
    <w:rsid w:val="00B75D39"/>
    <w:pPr>
      <w:spacing w:line="276" w:lineRule="auto"/>
      <w:ind w:firstLine="3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PageNumber">
    <w:name w:val="page number"/>
    <w:uiPriority w:val="99"/>
    <w:semiHidden/>
    <w:unhideWhenUsed/>
    <w:rsid w:val="00B75D39"/>
  </w:style>
  <w:style w:type="paragraph" w:customStyle="1" w:styleId="clanak">
    <w:name w:val="clanak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ind w:firstLine="706"/>
      <w:jc w:val="center"/>
    </w:pPr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57C64"/>
    <w:pPr>
      <w:widowControl/>
      <w:tabs>
        <w:tab w:val="clear" w:pos="1440"/>
      </w:tabs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Snezana Marinovic</cp:lastModifiedBy>
  <cp:revision>3</cp:revision>
  <cp:lastPrinted>2019-06-11T06:05:00Z</cp:lastPrinted>
  <dcterms:created xsi:type="dcterms:W3CDTF">2021-04-27T08:10:00Z</dcterms:created>
  <dcterms:modified xsi:type="dcterms:W3CDTF">2021-04-28T07:57:00Z</dcterms:modified>
</cp:coreProperties>
</file>