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2D" w:rsidRPr="00E63FFA" w:rsidRDefault="00074E2D" w:rsidP="00074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28"/>
          <w:lang w:val="sr-Cyrl-RS"/>
        </w:rPr>
      </w:pPr>
      <w:r w:rsidRPr="00E63FFA">
        <w:rPr>
          <w:b/>
          <w:sz w:val="28"/>
          <w:lang w:val="sr-Cyrl-RS"/>
        </w:rPr>
        <w:t>ИЗЈАВ</w:t>
      </w:r>
      <w:r w:rsidR="007777A3" w:rsidRPr="00E63FFA">
        <w:rPr>
          <w:b/>
          <w:sz w:val="28"/>
          <w:lang w:val="sr-Cyrl-RS"/>
        </w:rPr>
        <w:t>А</w:t>
      </w:r>
      <w:r w:rsidRPr="00E63FFA">
        <w:rPr>
          <w:b/>
          <w:sz w:val="28"/>
          <w:lang w:val="sr-Cyrl-RS"/>
        </w:rPr>
        <w:t xml:space="preserve"> О УСКЛАЂЕНОСТИ ПРОПИСА СА ПРОПИСИМА ЕВРОПСКЕ УНИЈЕ</w:t>
      </w:r>
    </w:p>
    <w:p w:rsidR="00074E2D" w:rsidRPr="00E63FFA" w:rsidRDefault="00074E2D" w:rsidP="00074E2D">
      <w:pPr>
        <w:pStyle w:val="FootnoteText"/>
        <w:spacing w:line="240" w:lineRule="auto"/>
        <w:rPr>
          <w:lang w:val="sr-Cyrl-RS"/>
        </w:rPr>
      </w:pPr>
    </w:p>
    <w:p w:rsidR="00074E2D" w:rsidRPr="00E63FFA" w:rsidRDefault="00074E2D" w:rsidP="00074E2D">
      <w:pPr>
        <w:jc w:val="both"/>
        <w:rPr>
          <w:b/>
          <w:lang w:val="sr-Cyrl-RS"/>
        </w:rPr>
      </w:pPr>
    </w:p>
    <w:p w:rsidR="00074E2D" w:rsidRPr="00E63FFA" w:rsidRDefault="00074E2D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>1.</w:t>
      </w:r>
      <w:r w:rsidRPr="00E63FFA">
        <w:rPr>
          <w:lang w:val="sr-Cyrl-RS"/>
        </w:rPr>
        <w:t xml:space="preserve"> </w:t>
      </w:r>
      <w:r w:rsidR="001C1970" w:rsidRPr="00E63FFA">
        <w:rPr>
          <w:b/>
          <w:lang w:val="sr-Cyrl-RS"/>
        </w:rPr>
        <w:t>Овлашћени</w:t>
      </w:r>
      <w:r w:rsidRPr="00E63FFA">
        <w:rPr>
          <w:b/>
          <w:lang w:val="sr-Cyrl-RS"/>
        </w:rPr>
        <w:t xml:space="preserve"> предлагач прописа </w:t>
      </w:r>
      <w:r w:rsidRPr="00E63FFA">
        <w:rPr>
          <w:lang w:val="sr-Cyrl-RS"/>
        </w:rPr>
        <w:t>– Влада</w:t>
      </w:r>
    </w:p>
    <w:p w:rsidR="00074E2D" w:rsidRPr="00E63FFA" w:rsidRDefault="007777A3" w:rsidP="007777A3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 xml:space="preserve">    </w:t>
      </w:r>
      <w:r w:rsidR="00074E2D" w:rsidRPr="00E63FFA">
        <w:rPr>
          <w:b/>
          <w:lang w:val="sr-Cyrl-RS"/>
        </w:rPr>
        <w:t>Обрађивач</w:t>
      </w:r>
      <w:r w:rsidRPr="00E63FFA">
        <w:rPr>
          <w:b/>
          <w:lang w:val="sr-Cyrl-RS"/>
        </w:rPr>
        <w:t xml:space="preserve"> </w:t>
      </w:r>
      <w:r w:rsidRPr="00E63FFA">
        <w:rPr>
          <w:lang w:val="sr-Cyrl-RS"/>
        </w:rPr>
        <w:t xml:space="preserve">– </w:t>
      </w:r>
      <w:r w:rsidR="00074E2D" w:rsidRPr="00E63FFA">
        <w:rPr>
          <w:lang w:val="sr-Cyrl-RS"/>
        </w:rPr>
        <w:t>Министарство за рад, запошљавање, борачка и социјална питања</w:t>
      </w:r>
    </w:p>
    <w:p w:rsidR="00074E2D" w:rsidRPr="00E63FFA" w:rsidRDefault="00074E2D" w:rsidP="00074E2D">
      <w:pPr>
        <w:jc w:val="both"/>
        <w:rPr>
          <w:b/>
          <w:lang w:val="sr-Cyrl-RS"/>
        </w:rPr>
      </w:pP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2. Назив прописа</w:t>
      </w:r>
    </w:p>
    <w:p w:rsidR="00074E2D" w:rsidRPr="00E63FFA" w:rsidRDefault="00D51A74" w:rsidP="00BF25F1">
      <w:pPr>
        <w:jc w:val="both"/>
        <w:rPr>
          <w:lang w:val="sr-Cyrl-RS"/>
        </w:rPr>
      </w:pPr>
      <w:r w:rsidRPr="00E63FFA">
        <w:rPr>
          <w:b/>
          <w:lang w:val="sr-Cyrl-RS"/>
        </w:rPr>
        <w:t xml:space="preserve">   </w:t>
      </w:r>
      <w:r w:rsidR="00084095" w:rsidRPr="00E63FFA">
        <w:rPr>
          <w:b/>
          <w:lang w:val="sr-Cyrl-RS"/>
        </w:rPr>
        <w:t xml:space="preserve"> </w:t>
      </w:r>
      <w:r w:rsidR="007777A3" w:rsidRPr="00E63FFA">
        <w:rPr>
          <w:color w:val="000000"/>
          <w:szCs w:val="25"/>
          <w:lang w:val="sr-Cyrl-RS"/>
        </w:rPr>
        <w:t>Предлог</w:t>
      </w:r>
      <w:r w:rsidR="00A379C8" w:rsidRPr="00E63FFA">
        <w:rPr>
          <w:color w:val="000000"/>
          <w:szCs w:val="25"/>
          <w:lang w:val="sr-Cyrl-RS"/>
        </w:rPr>
        <w:t xml:space="preserve"> закона изменама и допунама Закона о запошљавању и осигурању за случај незапослености</w:t>
      </w:r>
    </w:p>
    <w:p w:rsidR="00074E2D" w:rsidRPr="00E63FFA" w:rsidRDefault="00074E2D" w:rsidP="00074E2D">
      <w:pPr>
        <w:jc w:val="both"/>
        <w:rPr>
          <w:b/>
          <w:lang w:val="sr-Cyrl-RS"/>
        </w:rPr>
      </w:pP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 xml:space="preserve">  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  <w:r w:rsidR="00084095" w:rsidRPr="00E63FFA">
        <w:rPr>
          <w:b/>
          <w:lang w:val="sr-Cyrl-RS"/>
        </w:rPr>
        <w:t>:</w:t>
      </w:r>
    </w:p>
    <w:p w:rsidR="00074E2D" w:rsidRPr="00E63FFA" w:rsidRDefault="00C86E07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ab/>
        <w:t>/</w:t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а) Одредба Споразума и Прелазног споразума која се односе на нормативну садржину прописа</w:t>
      </w:r>
      <w:r w:rsidR="00084095" w:rsidRPr="00E63FFA">
        <w:rPr>
          <w:b/>
          <w:lang w:val="sr-Cyrl-RS"/>
        </w:rPr>
        <w:t>,</w:t>
      </w:r>
    </w:p>
    <w:p w:rsidR="00EE7E37" w:rsidRPr="00E63FFA" w:rsidRDefault="00EE7E37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  <w:r w:rsidRPr="00E63FFA">
        <w:rPr>
          <w:lang w:val="sr-Cyrl-RS"/>
        </w:rPr>
        <w:t>Нема</w:t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б) Прелазни рок за усклађивање законодавства према одредбама Споразума и Прелазног споразума</w:t>
      </w:r>
      <w:r w:rsidR="00084095" w:rsidRPr="00E63FFA">
        <w:rPr>
          <w:b/>
          <w:lang w:val="sr-Cyrl-RS"/>
        </w:rPr>
        <w:t>,</w:t>
      </w:r>
    </w:p>
    <w:p w:rsidR="00EE7E37" w:rsidRPr="00E63FFA" w:rsidRDefault="00EE7E37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  <w:r w:rsidRPr="00E63FFA">
        <w:rPr>
          <w:lang w:val="sr-Cyrl-RS"/>
        </w:rPr>
        <w:t>Не</w:t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в) Оцена испуњености обавезе које произлазе из наведене одредбе Споразума и Прелазног споразума</w:t>
      </w:r>
      <w:r w:rsidR="00084095" w:rsidRPr="00E63FFA">
        <w:rPr>
          <w:b/>
          <w:lang w:val="sr-Cyrl-RS"/>
        </w:rPr>
        <w:t>,</w:t>
      </w:r>
      <w:r w:rsidRPr="00E63FFA">
        <w:rPr>
          <w:b/>
          <w:lang w:val="sr-Cyrl-RS"/>
        </w:rPr>
        <w:tab/>
      </w:r>
    </w:p>
    <w:p w:rsidR="00EE7E37" w:rsidRPr="00E63FFA" w:rsidRDefault="00EE7E37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  <w:r w:rsidRPr="00E63FFA">
        <w:rPr>
          <w:lang w:val="sr-Cyrl-RS"/>
        </w:rPr>
        <w:t>Нема</w:t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  <w:r w:rsidR="00084095" w:rsidRPr="00E63FFA">
        <w:rPr>
          <w:b/>
          <w:lang w:val="sr-Cyrl-RS"/>
        </w:rPr>
        <w:t>,</w:t>
      </w:r>
    </w:p>
    <w:p w:rsidR="00EE7E37" w:rsidRPr="00E63FFA" w:rsidRDefault="00EE7E37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д) Веза са Националним програмом за интеграцију Републике Србије у Европску унију</w:t>
      </w:r>
      <w:r w:rsidR="00084095" w:rsidRPr="00E63FFA">
        <w:rPr>
          <w:b/>
          <w:lang w:val="sr-Cyrl-RS"/>
        </w:rPr>
        <w:t>,</w:t>
      </w:r>
    </w:p>
    <w:p w:rsidR="00074E2D" w:rsidRPr="00E63FFA" w:rsidRDefault="00EE7E37" w:rsidP="00EE7E37">
      <w:pPr>
        <w:ind w:firstLine="720"/>
        <w:jc w:val="both"/>
        <w:rPr>
          <w:b/>
          <w:lang w:val="sr-Cyrl-RS"/>
        </w:rPr>
      </w:pPr>
      <w:r w:rsidRPr="00E63FFA">
        <w:rPr>
          <w:lang w:val="sr-Cyrl-RS"/>
        </w:rPr>
        <w:t>Не</w:t>
      </w:r>
      <w:r w:rsidR="00084095" w:rsidRPr="00E63FFA">
        <w:rPr>
          <w:lang w:val="sr-Cyrl-RS"/>
        </w:rPr>
        <w:t>.</w:t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4. Усклађеност прописа са прописима Европске уније</w:t>
      </w:r>
      <w:r w:rsidR="00084095" w:rsidRPr="00E63FFA">
        <w:rPr>
          <w:b/>
          <w:lang w:val="sr-Cyrl-RS"/>
        </w:rPr>
        <w:t>:</w:t>
      </w:r>
    </w:p>
    <w:p w:rsidR="00074E2D" w:rsidRPr="00E63FFA" w:rsidRDefault="00074E2D" w:rsidP="00074E2D">
      <w:pPr>
        <w:jc w:val="both"/>
        <w:rPr>
          <w:b/>
          <w:lang w:val="sr-Cyrl-RS"/>
        </w:rPr>
      </w:pP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 xml:space="preserve">а) Навођење примарних извора права </w:t>
      </w:r>
      <w:r w:rsidR="00084095" w:rsidRPr="00E63FFA">
        <w:rPr>
          <w:b/>
          <w:lang w:val="sr-Cyrl-RS"/>
        </w:rPr>
        <w:t xml:space="preserve">Европске уније </w:t>
      </w:r>
      <w:r w:rsidRPr="00E63FFA">
        <w:rPr>
          <w:b/>
          <w:lang w:val="sr-Cyrl-RS"/>
        </w:rPr>
        <w:t>и усклађеност са њима</w:t>
      </w:r>
      <w:r w:rsidR="00084095" w:rsidRPr="00E63FFA">
        <w:rPr>
          <w:b/>
          <w:lang w:val="sr-Cyrl-RS"/>
        </w:rPr>
        <w:t>,</w:t>
      </w:r>
      <w:r w:rsidRPr="00E63FFA">
        <w:rPr>
          <w:b/>
          <w:lang w:val="sr-Cyrl-RS"/>
        </w:rPr>
        <w:t xml:space="preserve"> </w:t>
      </w:r>
    </w:p>
    <w:p w:rsidR="00EE7E37" w:rsidRPr="00E63FFA" w:rsidRDefault="00EE7E37" w:rsidP="00EE7E37">
      <w:pPr>
        <w:ind w:firstLine="720"/>
        <w:jc w:val="both"/>
        <w:rPr>
          <w:lang w:val="sr-Cyrl-RS"/>
        </w:rPr>
      </w:pPr>
      <w:r w:rsidRPr="00E63FFA">
        <w:rPr>
          <w:lang w:val="sr-Cyrl-RS"/>
        </w:rPr>
        <w:t>Нема</w:t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 xml:space="preserve">б) Навођење секундарних извора права </w:t>
      </w:r>
      <w:r w:rsidR="00084095" w:rsidRPr="00E63FFA">
        <w:rPr>
          <w:b/>
          <w:lang w:val="sr-Cyrl-RS"/>
        </w:rPr>
        <w:t xml:space="preserve">Европске уније </w:t>
      </w:r>
      <w:r w:rsidRPr="00E63FFA">
        <w:rPr>
          <w:b/>
          <w:lang w:val="sr-Cyrl-RS"/>
        </w:rPr>
        <w:t>и усклађеност са њима</w:t>
      </w:r>
      <w:r w:rsidR="00084095" w:rsidRPr="00E63FFA">
        <w:rPr>
          <w:b/>
          <w:lang w:val="sr-Cyrl-RS"/>
        </w:rPr>
        <w:t>,</w:t>
      </w:r>
    </w:p>
    <w:p w:rsidR="00EE7E37" w:rsidRPr="00E63FFA" w:rsidRDefault="00EE7E37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  <w:r w:rsidRPr="00E63FFA">
        <w:rPr>
          <w:lang w:val="sr-Cyrl-RS"/>
        </w:rPr>
        <w:t>Нема</w:t>
      </w: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 xml:space="preserve">в) Навођење осталих извора права </w:t>
      </w:r>
      <w:r w:rsidR="00084095" w:rsidRPr="00E63FFA">
        <w:rPr>
          <w:b/>
          <w:lang w:val="sr-Cyrl-RS"/>
        </w:rPr>
        <w:t xml:space="preserve">Европске уније </w:t>
      </w:r>
      <w:r w:rsidRPr="00E63FFA">
        <w:rPr>
          <w:b/>
          <w:lang w:val="sr-Cyrl-RS"/>
        </w:rPr>
        <w:t>и усклађеност са њима</w:t>
      </w:r>
      <w:r w:rsidR="00084095" w:rsidRPr="00E63FFA">
        <w:rPr>
          <w:b/>
          <w:lang w:val="sr-Cyrl-RS"/>
        </w:rPr>
        <w:t>,</w:t>
      </w:r>
    </w:p>
    <w:p w:rsidR="00EE7E37" w:rsidRPr="00E63FFA" w:rsidRDefault="00EE7E37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  <w:r w:rsidRPr="00E63FFA">
        <w:rPr>
          <w:lang w:val="sr-Cyrl-RS"/>
        </w:rPr>
        <w:t>Нема</w:t>
      </w:r>
    </w:p>
    <w:p w:rsidR="00EE7E37" w:rsidRPr="00E63FFA" w:rsidRDefault="00074E2D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>г) Разлози за делимичну усклађеност, односно неусклађеност</w:t>
      </w:r>
      <w:r w:rsidR="00084095" w:rsidRPr="00E63FFA">
        <w:rPr>
          <w:b/>
          <w:lang w:val="sr-Cyrl-RS"/>
        </w:rPr>
        <w:t>,</w:t>
      </w:r>
      <w:r w:rsidR="00EE7E37" w:rsidRPr="00E63FFA">
        <w:rPr>
          <w:lang w:val="sr-Cyrl-RS"/>
        </w:rPr>
        <w:t xml:space="preserve"> </w:t>
      </w:r>
    </w:p>
    <w:p w:rsidR="00074E2D" w:rsidRPr="00E63FFA" w:rsidRDefault="00C86E07" w:rsidP="00C86E07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  <w:r w:rsidRPr="00E63FFA">
        <w:rPr>
          <w:lang w:val="sr-Cyrl-RS"/>
        </w:rPr>
        <w:t>Нема</w:t>
      </w:r>
    </w:p>
    <w:p w:rsidR="00074E2D" w:rsidRPr="00E63FFA" w:rsidRDefault="00BF25F1" w:rsidP="00074E2D">
      <w:pPr>
        <w:jc w:val="both"/>
        <w:rPr>
          <w:b/>
          <w:i/>
          <w:lang w:val="sr-Cyrl-RS"/>
        </w:rPr>
      </w:pPr>
      <w:r w:rsidRPr="00E63FFA">
        <w:rPr>
          <w:b/>
          <w:lang w:val="sr-Cyrl-RS"/>
        </w:rPr>
        <w:t xml:space="preserve">д) </w:t>
      </w:r>
      <w:r w:rsidR="00074E2D" w:rsidRPr="00E63FFA">
        <w:rPr>
          <w:b/>
          <w:lang w:val="sr-Cyrl-RS"/>
        </w:rPr>
        <w:t>Рок у којем је предвиђено постизање потпуне усклађености прописа са прописима Европске уније</w:t>
      </w:r>
      <w:r w:rsidR="00084095" w:rsidRPr="00E63FFA">
        <w:rPr>
          <w:b/>
          <w:lang w:val="sr-Cyrl-RS"/>
        </w:rPr>
        <w:t>,</w:t>
      </w:r>
    </w:p>
    <w:p w:rsidR="00EE7E37" w:rsidRPr="00E63FFA" w:rsidRDefault="00EE7E37" w:rsidP="00EE7E37">
      <w:pPr>
        <w:ind w:firstLine="720"/>
        <w:jc w:val="both"/>
        <w:rPr>
          <w:lang w:val="sr-Cyrl-RS"/>
        </w:rPr>
      </w:pPr>
      <w:r w:rsidRPr="00E63FFA">
        <w:rPr>
          <w:lang w:val="sr-Cyrl-RS"/>
        </w:rPr>
        <w:t>Нема</w:t>
      </w:r>
      <w:r w:rsidR="00084095" w:rsidRPr="00E63FFA">
        <w:rPr>
          <w:lang w:val="sr-Cyrl-RS"/>
        </w:rPr>
        <w:t>.</w:t>
      </w:r>
    </w:p>
    <w:p w:rsidR="00074E2D" w:rsidRPr="00E63FFA" w:rsidRDefault="00074E2D" w:rsidP="00074E2D">
      <w:pPr>
        <w:jc w:val="both"/>
        <w:rPr>
          <w:lang w:val="sr-Cyrl-RS"/>
        </w:rPr>
      </w:pPr>
    </w:p>
    <w:p w:rsidR="00074E2D" w:rsidRPr="00E63FFA" w:rsidRDefault="00074E2D" w:rsidP="00074E2D">
      <w:pPr>
        <w:jc w:val="both"/>
        <w:rPr>
          <w:lang w:val="sr-Cyrl-RS"/>
        </w:rPr>
      </w:pPr>
    </w:p>
    <w:p w:rsidR="00CB7F02" w:rsidRPr="00E63FFA" w:rsidRDefault="00CB7F02" w:rsidP="00074E2D">
      <w:pPr>
        <w:jc w:val="both"/>
        <w:rPr>
          <w:lang w:val="sr-Cyrl-RS"/>
        </w:rPr>
      </w:pPr>
    </w:p>
    <w:p w:rsidR="00074E2D" w:rsidRPr="00E63FFA" w:rsidRDefault="00074E2D" w:rsidP="00074E2D">
      <w:pPr>
        <w:jc w:val="both"/>
        <w:rPr>
          <w:b/>
          <w:color w:val="000000"/>
          <w:lang w:val="sr-Cyrl-RS"/>
        </w:rPr>
      </w:pPr>
      <w:r w:rsidRPr="00E63FFA">
        <w:rPr>
          <w:b/>
          <w:lang w:val="sr-Cyrl-RS"/>
        </w:rPr>
        <w:lastRenderedPageBreak/>
        <w:t xml:space="preserve">5. Уколико не постоје одговарајући </w:t>
      </w:r>
      <w:r w:rsidRPr="00E63FFA">
        <w:rPr>
          <w:b/>
          <w:color w:val="000000"/>
          <w:lang w:val="sr-Cyrl-RS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</w:t>
      </w:r>
      <w:r w:rsidR="00D179DF" w:rsidRPr="00E63FFA">
        <w:rPr>
          <w:b/>
          <w:lang w:val="sr-Cyrl-RS"/>
        </w:rPr>
        <w:t xml:space="preserve"> са прописима Европске уније</w:t>
      </w:r>
      <w:r w:rsidRPr="00E63FFA">
        <w:rPr>
          <w:b/>
          <w:color w:val="000000"/>
          <w:lang w:val="sr-Cyrl-RS"/>
        </w:rPr>
        <w:t>.</w:t>
      </w:r>
    </w:p>
    <w:p w:rsidR="00074E2D" w:rsidRPr="00E63FFA" w:rsidRDefault="00074E2D" w:rsidP="00074E2D">
      <w:pPr>
        <w:jc w:val="both"/>
        <w:rPr>
          <w:b/>
          <w:lang w:val="sr-Cyrl-RS"/>
        </w:rPr>
      </w:pP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 xml:space="preserve">6. Да ли су претходно наведени извори права </w:t>
      </w:r>
      <w:r w:rsidR="00D51A74" w:rsidRPr="00E63FFA">
        <w:rPr>
          <w:b/>
          <w:lang w:val="sr-Cyrl-RS"/>
        </w:rPr>
        <w:t xml:space="preserve">Европске уније </w:t>
      </w:r>
      <w:r w:rsidRPr="00E63FFA">
        <w:rPr>
          <w:b/>
          <w:lang w:val="sr-Cyrl-RS"/>
        </w:rPr>
        <w:t>преведени на српски језик?</w:t>
      </w:r>
    </w:p>
    <w:p w:rsidR="00074E2D" w:rsidRPr="00E63FFA" w:rsidRDefault="00074E2D" w:rsidP="00074E2D">
      <w:pPr>
        <w:jc w:val="both"/>
        <w:rPr>
          <w:noProof/>
          <w:lang w:val="sr-Cyrl-RS"/>
        </w:rPr>
      </w:pPr>
      <w:r w:rsidRPr="00E63FFA">
        <w:rPr>
          <w:b/>
          <w:lang w:val="sr-Cyrl-RS"/>
        </w:rPr>
        <w:tab/>
      </w:r>
      <w:r w:rsidR="000C36D8" w:rsidRPr="00E63FFA">
        <w:rPr>
          <w:lang w:val="sr-Cyrl-RS"/>
        </w:rPr>
        <w:t>Не</w:t>
      </w:r>
    </w:p>
    <w:p w:rsidR="00074E2D" w:rsidRPr="00E63FFA" w:rsidRDefault="00074E2D" w:rsidP="00074E2D">
      <w:pPr>
        <w:jc w:val="both"/>
        <w:rPr>
          <w:b/>
          <w:lang w:val="sr-Cyrl-RS"/>
        </w:rPr>
      </w:pP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 xml:space="preserve">7. Да ли је пропис преведен на неки службени језик </w:t>
      </w:r>
      <w:r w:rsidR="00D51A74" w:rsidRPr="00E63FFA">
        <w:rPr>
          <w:b/>
          <w:lang w:val="sr-Cyrl-RS"/>
        </w:rPr>
        <w:t>Европске уније</w:t>
      </w:r>
      <w:r w:rsidRPr="00E63FFA">
        <w:rPr>
          <w:b/>
          <w:lang w:val="sr-Cyrl-RS"/>
        </w:rPr>
        <w:t>?</w:t>
      </w:r>
    </w:p>
    <w:p w:rsidR="00074E2D" w:rsidRPr="00E63FFA" w:rsidRDefault="00074E2D" w:rsidP="00074E2D">
      <w:pPr>
        <w:jc w:val="both"/>
        <w:rPr>
          <w:lang w:val="sr-Cyrl-RS"/>
        </w:rPr>
      </w:pPr>
      <w:r w:rsidRPr="00E63FFA">
        <w:rPr>
          <w:b/>
          <w:lang w:val="sr-Cyrl-RS"/>
        </w:rPr>
        <w:tab/>
      </w:r>
      <w:r w:rsidR="000C36D8" w:rsidRPr="00E63FFA">
        <w:rPr>
          <w:lang w:val="sr-Cyrl-RS"/>
        </w:rPr>
        <w:t>Не</w:t>
      </w:r>
    </w:p>
    <w:p w:rsidR="00074E2D" w:rsidRPr="00E63FFA" w:rsidRDefault="00074E2D" w:rsidP="00074E2D">
      <w:pPr>
        <w:jc w:val="both"/>
        <w:rPr>
          <w:b/>
          <w:lang w:val="sr-Cyrl-RS"/>
        </w:rPr>
      </w:pPr>
    </w:p>
    <w:p w:rsidR="00074E2D" w:rsidRPr="00E63FFA" w:rsidRDefault="00074E2D" w:rsidP="00074E2D">
      <w:pPr>
        <w:jc w:val="both"/>
        <w:rPr>
          <w:b/>
          <w:lang w:val="sr-Cyrl-RS"/>
        </w:rPr>
      </w:pPr>
      <w:r w:rsidRPr="00E63FFA">
        <w:rPr>
          <w:b/>
          <w:lang w:val="sr-Cyrl-RS"/>
        </w:rPr>
        <w:t>8. Учешће консултаната у изради прописа и њихово мишљење о усклађености</w:t>
      </w:r>
    </w:p>
    <w:p w:rsidR="003302EE" w:rsidRPr="00E63FFA" w:rsidRDefault="003302EE" w:rsidP="00074E2D">
      <w:pPr>
        <w:jc w:val="both"/>
        <w:rPr>
          <w:b/>
          <w:lang w:val="sr-Cyrl-RS"/>
        </w:rPr>
      </w:pPr>
    </w:p>
    <w:p w:rsidR="003302EE" w:rsidRPr="00E63FFA" w:rsidRDefault="00A379C8" w:rsidP="00074E2D">
      <w:pPr>
        <w:jc w:val="both"/>
        <w:rPr>
          <w:lang w:val="sr-Cyrl-RS"/>
        </w:rPr>
      </w:pPr>
      <w:r w:rsidRPr="00E63FFA">
        <w:rPr>
          <w:lang w:val="sr-Cyrl-RS"/>
        </w:rPr>
        <w:t xml:space="preserve">У поступку израде </w:t>
      </w:r>
      <w:bookmarkStart w:id="0" w:name="_GoBack"/>
      <w:bookmarkEnd w:id="0"/>
      <w:r w:rsidR="00D51A74" w:rsidRPr="00E63FFA">
        <w:rPr>
          <w:lang w:val="sr-Cyrl-RS"/>
        </w:rPr>
        <w:t>овог</w:t>
      </w:r>
      <w:r w:rsidRPr="00E63FFA">
        <w:rPr>
          <w:lang w:val="sr-Cyrl-RS"/>
        </w:rPr>
        <w:t xml:space="preserve"> закона нису спровођене консултације са експертима</w:t>
      </w:r>
      <w:r w:rsidR="003302EE" w:rsidRPr="00E63FFA">
        <w:rPr>
          <w:lang w:val="sr-Cyrl-RS"/>
        </w:rPr>
        <w:t xml:space="preserve">. </w:t>
      </w:r>
    </w:p>
    <w:p w:rsidR="00402DF0" w:rsidRPr="00E63FFA" w:rsidRDefault="00402DF0" w:rsidP="00402DF0">
      <w:pPr>
        <w:jc w:val="both"/>
        <w:rPr>
          <w:lang w:val="sr-Cyrl-RS"/>
        </w:rPr>
      </w:pPr>
    </w:p>
    <w:p w:rsidR="00A379C8" w:rsidRPr="00E63FFA" w:rsidRDefault="00A379C8" w:rsidP="00163080">
      <w:pPr>
        <w:shd w:val="clear" w:color="auto" w:fill="FFFFFF"/>
        <w:jc w:val="both"/>
        <w:rPr>
          <w:lang w:val="sr-Cyrl-RS"/>
        </w:rPr>
      </w:pPr>
    </w:p>
    <w:p w:rsidR="008203B1" w:rsidRPr="00E63FFA" w:rsidRDefault="008203B1" w:rsidP="00163080">
      <w:pPr>
        <w:shd w:val="clear" w:color="auto" w:fill="FFFFFF"/>
        <w:jc w:val="both"/>
        <w:rPr>
          <w:lang w:val="sr-Cyrl-RS"/>
        </w:rPr>
      </w:pPr>
    </w:p>
    <w:p w:rsidR="00163080" w:rsidRPr="00E63FFA" w:rsidRDefault="00163080" w:rsidP="00163080">
      <w:pPr>
        <w:shd w:val="clear" w:color="auto" w:fill="FFFFFF"/>
        <w:jc w:val="both"/>
        <w:rPr>
          <w:lang w:val="sr-Cyrl-RS"/>
        </w:rPr>
      </w:pPr>
    </w:p>
    <w:p w:rsidR="00074E2D" w:rsidRPr="00E63FFA" w:rsidRDefault="00753BA6" w:rsidP="001C1970">
      <w:pPr>
        <w:shd w:val="clear" w:color="auto" w:fill="FFFFFF"/>
        <w:jc w:val="both"/>
        <w:rPr>
          <w:b/>
          <w:lang w:val="sr-Cyrl-RS"/>
        </w:rPr>
      </w:pPr>
      <w:r w:rsidRPr="00E63FFA">
        <w:rPr>
          <w:lang w:val="sr-Cyrl-RS"/>
        </w:rPr>
        <w:t xml:space="preserve">   </w:t>
      </w:r>
      <w:r w:rsidR="00163080" w:rsidRPr="00E63FFA">
        <w:rPr>
          <w:lang w:val="sr-Cyrl-RS"/>
        </w:rPr>
        <w:t xml:space="preserve">                                                                               </w:t>
      </w:r>
      <w:r w:rsidRPr="00E63FFA">
        <w:rPr>
          <w:lang w:val="sr-Cyrl-RS"/>
        </w:rPr>
        <w:t xml:space="preserve">            </w:t>
      </w:r>
      <w:r w:rsidR="0011178C" w:rsidRPr="00E63FFA">
        <w:rPr>
          <w:lang w:val="sr-Cyrl-RS"/>
        </w:rPr>
        <w:t xml:space="preserve"> </w:t>
      </w:r>
    </w:p>
    <w:p w:rsidR="00074E2D" w:rsidRPr="00E63FFA" w:rsidRDefault="00074E2D" w:rsidP="00074E2D">
      <w:pPr>
        <w:shd w:val="clear" w:color="auto" w:fill="FFFFFF"/>
        <w:jc w:val="center"/>
        <w:rPr>
          <w:b/>
          <w:lang w:val="sr-Cyrl-RS"/>
        </w:rPr>
      </w:pPr>
    </w:p>
    <w:p w:rsidR="00E43646" w:rsidRPr="00E63FFA" w:rsidRDefault="00E43646">
      <w:pPr>
        <w:rPr>
          <w:lang w:val="sr-Cyrl-RS"/>
        </w:rPr>
      </w:pPr>
    </w:p>
    <w:sectPr w:rsidR="00E43646" w:rsidRPr="00E63FFA" w:rsidSect="004A2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84" w:rsidRDefault="00E31B84">
      <w:r>
        <w:separator/>
      </w:r>
    </w:p>
  </w:endnote>
  <w:endnote w:type="continuationSeparator" w:id="0">
    <w:p w:rsidR="00E31B84" w:rsidRDefault="00E3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E0" w:rsidRDefault="00074E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21E0" w:rsidRDefault="00E31B8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E0" w:rsidRDefault="00E31B84">
    <w:pPr>
      <w:pStyle w:val="Footer"/>
      <w:framePr w:wrap="around" w:vAnchor="text" w:hAnchor="margin" w:xAlign="right" w:y="1"/>
      <w:rPr>
        <w:rStyle w:val="PageNumber"/>
      </w:rPr>
    </w:pPr>
  </w:p>
  <w:p w:rsidR="004A21E0" w:rsidRDefault="00E31B8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E0" w:rsidRDefault="00E31B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84" w:rsidRDefault="00E31B84">
      <w:r>
        <w:separator/>
      </w:r>
    </w:p>
  </w:footnote>
  <w:footnote w:type="continuationSeparator" w:id="0">
    <w:p w:rsidR="00E31B84" w:rsidRDefault="00E31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E0" w:rsidRDefault="00074E2D" w:rsidP="00FC5B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21E0" w:rsidRDefault="00E31B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E0" w:rsidRDefault="00074E2D" w:rsidP="00FC5B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3FFA">
      <w:rPr>
        <w:rStyle w:val="PageNumber"/>
        <w:noProof/>
      </w:rPr>
      <w:t>2</w:t>
    </w:r>
    <w:r>
      <w:rPr>
        <w:rStyle w:val="PageNumber"/>
      </w:rPr>
      <w:fldChar w:fldCharType="end"/>
    </w:r>
  </w:p>
  <w:p w:rsidR="004A21E0" w:rsidRDefault="00E31B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E0" w:rsidRDefault="00E31B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EE"/>
    <w:rsid w:val="00002957"/>
    <w:rsid w:val="000301CF"/>
    <w:rsid w:val="000540EE"/>
    <w:rsid w:val="00074E2D"/>
    <w:rsid w:val="00084095"/>
    <w:rsid w:val="00084664"/>
    <w:rsid w:val="000C36D8"/>
    <w:rsid w:val="0011178C"/>
    <w:rsid w:val="00144F4A"/>
    <w:rsid w:val="0014655E"/>
    <w:rsid w:val="00163080"/>
    <w:rsid w:val="00187F62"/>
    <w:rsid w:val="001C1970"/>
    <w:rsid w:val="00223AF2"/>
    <w:rsid w:val="002630C0"/>
    <w:rsid w:val="002643E8"/>
    <w:rsid w:val="00282F8F"/>
    <w:rsid w:val="003302EE"/>
    <w:rsid w:val="00332A69"/>
    <w:rsid w:val="003520FB"/>
    <w:rsid w:val="00377A0A"/>
    <w:rsid w:val="00387129"/>
    <w:rsid w:val="00402DF0"/>
    <w:rsid w:val="004179FC"/>
    <w:rsid w:val="00443462"/>
    <w:rsid w:val="004D130E"/>
    <w:rsid w:val="004F09E5"/>
    <w:rsid w:val="005209BB"/>
    <w:rsid w:val="00537798"/>
    <w:rsid w:val="005D55B2"/>
    <w:rsid w:val="00624891"/>
    <w:rsid w:val="006A0732"/>
    <w:rsid w:val="007162A1"/>
    <w:rsid w:val="00743FA2"/>
    <w:rsid w:val="00753BA6"/>
    <w:rsid w:val="00770544"/>
    <w:rsid w:val="007777A3"/>
    <w:rsid w:val="00815E8D"/>
    <w:rsid w:val="008203B1"/>
    <w:rsid w:val="008444D5"/>
    <w:rsid w:val="00846EA0"/>
    <w:rsid w:val="00855D68"/>
    <w:rsid w:val="008A2BBC"/>
    <w:rsid w:val="008A766D"/>
    <w:rsid w:val="008D2063"/>
    <w:rsid w:val="008E1C0D"/>
    <w:rsid w:val="009D29F6"/>
    <w:rsid w:val="00A05EC1"/>
    <w:rsid w:val="00A379C8"/>
    <w:rsid w:val="00AA4A06"/>
    <w:rsid w:val="00AC5FC0"/>
    <w:rsid w:val="00B31D0C"/>
    <w:rsid w:val="00B36BA9"/>
    <w:rsid w:val="00B36F44"/>
    <w:rsid w:val="00B743C6"/>
    <w:rsid w:val="00B844B7"/>
    <w:rsid w:val="00B84A2E"/>
    <w:rsid w:val="00B87E4C"/>
    <w:rsid w:val="00BC44D6"/>
    <w:rsid w:val="00BC6D93"/>
    <w:rsid w:val="00BE78CF"/>
    <w:rsid w:val="00BF25F1"/>
    <w:rsid w:val="00C115C9"/>
    <w:rsid w:val="00C86E07"/>
    <w:rsid w:val="00CA412D"/>
    <w:rsid w:val="00CB7F02"/>
    <w:rsid w:val="00CD794E"/>
    <w:rsid w:val="00D179DF"/>
    <w:rsid w:val="00D51A74"/>
    <w:rsid w:val="00E31B84"/>
    <w:rsid w:val="00E43646"/>
    <w:rsid w:val="00E501D4"/>
    <w:rsid w:val="00E63FFA"/>
    <w:rsid w:val="00E65848"/>
    <w:rsid w:val="00ED6472"/>
    <w:rsid w:val="00EE7DD1"/>
    <w:rsid w:val="00EE7E37"/>
    <w:rsid w:val="00F151C4"/>
    <w:rsid w:val="00F339E5"/>
    <w:rsid w:val="00F37AB8"/>
    <w:rsid w:val="00FA0027"/>
    <w:rsid w:val="00FB152C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note Text Char Char Char,Footnote Text Char Char,Fußnote,Car Car,Footnote Text Char Char1,Footnote Text Char1 Char Char,Footnote Text Char Char1 Char Char,Footnote Text Char Char Char Char Char Char,single space,footnote t"/>
    <w:basedOn w:val="Normal"/>
    <w:link w:val="FootnoteTextChar"/>
    <w:semiHidden/>
    <w:rsid w:val="00074E2D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aliases w:val="fn Char,Footnote Text Char Char Char Char,Footnote Text Char Char Char1,Fußnote Char,Car Car Char,Footnote Text Char Char1 Char,Footnote Text Char1 Char Char Char,Footnote Text Char Char1 Char Char Char,single space Char"/>
    <w:basedOn w:val="DefaultParagraphFont"/>
    <w:link w:val="FootnoteText"/>
    <w:semiHidden/>
    <w:rsid w:val="00074E2D"/>
    <w:rPr>
      <w:rFonts w:ascii="Times New Roman" w:eastAsia="Calibri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74E2D"/>
    <w:rPr>
      <w:rFonts w:cs="Times New Roman"/>
    </w:rPr>
  </w:style>
  <w:style w:type="paragraph" w:styleId="Footer">
    <w:name w:val="footer"/>
    <w:basedOn w:val="Normal"/>
    <w:link w:val="FooterChar"/>
    <w:rsid w:val="00074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74E2D"/>
    <w:rPr>
      <w:rFonts w:ascii="Times New Roman" w:eastAsia="Calibri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rsid w:val="00074E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74E2D"/>
    <w:rPr>
      <w:rFonts w:ascii="Times New Roman" w:eastAsia="Calibri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8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91"/>
    <w:rPr>
      <w:rFonts w:ascii="Segoe UI" w:eastAsia="Calibri" w:hAnsi="Segoe UI" w:cs="Segoe UI"/>
      <w:sz w:val="18"/>
      <w:szCs w:val="18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note Text Char Char Char,Footnote Text Char Char,Fußnote,Car Car,Footnote Text Char Char1,Footnote Text Char1 Char Char,Footnote Text Char Char1 Char Char,Footnote Text Char Char Char Char Char Char,single space,footnote t"/>
    <w:basedOn w:val="Normal"/>
    <w:link w:val="FootnoteTextChar"/>
    <w:semiHidden/>
    <w:rsid w:val="00074E2D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aliases w:val="fn Char,Footnote Text Char Char Char Char,Footnote Text Char Char Char1,Fußnote Char,Car Car Char,Footnote Text Char Char1 Char,Footnote Text Char1 Char Char Char,Footnote Text Char Char1 Char Char Char,single space Char"/>
    <w:basedOn w:val="DefaultParagraphFont"/>
    <w:link w:val="FootnoteText"/>
    <w:semiHidden/>
    <w:rsid w:val="00074E2D"/>
    <w:rPr>
      <w:rFonts w:ascii="Times New Roman" w:eastAsia="Calibri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74E2D"/>
    <w:rPr>
      <w:rFonts w:cs="Times New Roman"/>
    </w:rPr>
  </w:style>
  <w:style w:type="paragraph" w:styleId="Footer">
    <w:name w:val="footer"/>
    <w:basedOn w:val="Normal"/>
    <w:link w:val="FooterChar"/>
    <w:rsid w:val="00074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74E2D"/>
    <w:rPr>
      <w:rFonts w:ascii="Times New Roman" w:eastAsia="Calibri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rsid w:val="00074E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74E2D"/>
    <w:rPr>
      <w:rFonts w:ascii="Times New Roman" w:eastAsia="Calibri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8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91"/>
    <w:rPr>
      <w:rFonts w:ascii="Segoe UI" w:eastAsia="Calibri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6ED7D-172B-4400-A6C1-1EF20F4C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Dencic</dc:creator>
  <cp:keywords/>
  <dc:description/>
  <cp:lastModifiedBy>Strahinja Vujicic</cp:lastModifiedBy>
  <cp:revision>18</cp:revision>
  <cp:lastPrinted>2018-12-12T08:24:00Z</cp:lastPrinted>
  <dcterms:created xsi:type="dcterms:W3CDTF">2019-12-09T14:14:00Z</dcterms:created>
  <dcterms:modified xsi:type="dcterms:W3CDTF">2021-04-21T14:06:00Z</dcterms:modified>
</cp:coreProperties>
</file>