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B7BCA6" w14:textId="38D3940E" w:rsidR="007402F5" w:rsidRPr="00F6626D" w:rsidRDefault="007402F5" w:rsidP="007402F5">
      <w:pPr>
        <w:spacing w:after="120"/>
        <w:jc w:val="center"/>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 xml:space="preserve">Извештај о спроведеној анализи ефеката </w:t>
      </w:r>
      <w:r w:rsidR="00F6626D" w:rsidRPr="00F6626D">
        <w:rPr>
          <w:rFonts w:ascii="Times New Roman" w:hAnsi="Times New Roman" w:cs="Times New Roman"/>
          <w:b/>
          <w:sz w:val="24"/>
          <w:szCs w:val="24"/>
          <w:lang w:val="sr-Cyrl-CS"/>
        </w:rPr>
        <w:t>Предлога</w:t>
      </w:r>
      <w:r w:rsidRPr="00F6626D">
        <w:rPr>
          <w:rFonts w:ascii="Times New Roman" w:hAnsi="Times New Roman" w:cs="Times New Roman"/>
          <w:b/>
          <w:sz w:val="24"/>
          <w:szCs w:val="24"/>
          <w:lang w:val="sr-Cyrl-CS"/>
        </w:rPr>
        <w:t xml:space="preserve"> закона о </w:t>
      </w:r>
      <w:r w:rsidR="003A3F67" w:rsidRPr="00F6626D">
        <w:rPr>
          <w:rFonts w:ascii="Times New Roman" w:hAnsi="Times New Roman" w:cs="Times New Roman"/>
          <w:b/>
          <w:sz w:val="24"/>
          <w:szCs w:val="24"/>
          <w:lang w:val="sr-Cyrl-CS"/>
        </w:rPr>
        <w:t>техничким захтевима за производе и оцењивању усаглашености</w:t>
      </w:r>
    </w:p>
    <w:p w14:paraId="46CD174D" w14:textId="77777777" w:rsidR="007402F5" w:rsidRPr="00F6626D" w:rsidRDefault="0042186E" w:rsidP="0042186E">
      <w:pPr>
        <w:spacing w:after="120"/>
        <w:jc w:val="right"/>
        <w:rPr>
          <w:rFonts w:ascii="Times New Roman" w:hAnsi="Times New Roman" w:cs="Times New Roman"/>
          <w:sz w:val="24"/>
          <w:szCs w:val="24"/>
          <w:lang w:val="sr-Cyrl-CS"/>
        </w:rPr>
      </w:pPr>
      <w:r w:rsidRPr="00F6626D">
        <w:rPr>
          <w:rFonts w:ascii="Times New Roman" w:hAnsi="Times New Roman" w:cs="Times New Roman"/>
          <w:sz w:val="24"/>
          <w:szCs w:val="24"/>
          <w:lang w:val="sr-Cyrl-CS"/>
        </w:rPr>
        <w:t>ПРИЛОГ 2:</w:t>
      </w:r>
    </w:p>
    <w:p w14:paraId="4503CD7F" w14:textId="77777777" w:rsidR="007402F5" w:rsidRPr="00F6626D" w:rsidRDefault="007402F5" w:rsidP="007402F5">
      <w:pPr>
        <w:spacing w:after="120"/>
        <w:jc w:val="center"/>
        <w:rPr>
          <w:rFonts w:ascii="Times New Roman" w:hAnsi="Times New Roman" w:cs="Times New Roman"/>
          <w:sz w:val="24"/>
          <w:szCs w:val="24"/>
          <w:lang w:val="sr-Cyrl-CS"/>
        </w:rPr>
      </w:pPr>
      <w:r w:rsidRPr="00F6626D">
        <w:rPr>
          <w:rFonts w:ascii="Times New Roman" w:hAnsi="Times New Roman" w:cs="Times New Roman"/>
          <w:b/>
          <w:sz w:val="24"/>
          <w:szCs w:val="24"/>
          <w:lang w:val="sr-Cyrl-CS"/>
        </w:rPr>
        <w:t>Кључна питања за анализу постојећег стања и правилно дефинисање промене која се предлаже</w:t>
      </w:r>
    </w:p>
    <w:p w14:paraId="3DEF69E3" w14:textId="77777777" w:rsidR="007402F5" w:rsidRPr="00F6626D" w:rsidRDefault="007402F5" w:rsidP="007C3A56">
      <w:pPr>
        <w:pStyle w:val="ListParagraph"/>
        <w:numPr>
          <w:ilvl w:val="0"/>
          <w:numId w:val="1"/>
        </w:numPr>
        <w:spacing w:after="150"/>
        <w:ind w:left="284" w:hanging="284"/>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Који показатељи се прате у области, који су разлози због којих се ови показатељи прате и које су њихове вредности?</w:t>
      </w:r>
    </w:p>
    <w:p w14:paraId="24BE00C2" w14:textId="77777777" w:rsidR="008D0D3C" w:rsidRPr="00F6626D" w:rsidRDefault="009460A2" w:rsidP="00794E58">
      <w:pPr>
        <w:spacing w:after="150"/>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Министарство привреде води регистар именованих тела за оцењивање усаглашености, а који садржи: број решења о именовању</w:t>
      </w:r>
      <w:r w:rsidR="00217D29" w:rsidRPr="00F6626D">
        <w:rPr>
          <w:rFonts w:ascii="Times New Roman" w:hAnsi="Times New Roman" w:cs="Times New Roman"/>
          <w:sz w:val="24"/>
          <w:szCs w:val="24"/>
          <w:lang w:val="sr-Cyrl-CS"/>
        </w:rPr>
        <w:t xml:space="preserve"> тела за оцењивање усаглашенсти</w:t>
      </w:r>
      <w:r w:rsidRPr="00F6626D">
        <w:rPr>
          <w:rFonts w:ascii="Times New Roman" w:hAnsi="Times New Roman" w:cs="Times New Roman"/>
          <w:sz w:val="24"/>
          <w:szCs w:val="24"/>
          <w:lang w:val="sr-Cyrl-CS"/>
        </w:rPr>
        <w:t xml:space="preserve">, датум </w:t>
      </w:r>
      <w:r w:rsidR="00217D29" w:rsidRPr="00F6626D">
        <w:rPr>
          <w:rFonts w:ascii="Times New Roman" w:hAnsi="Times New Roman" w:cs="Times New Roman"/>
          <w:sz w:val="24"/>
          <w:szCs w:val="24"/>
          <w:lang w:val="sr-Cyrl-CS"/>
        </w:rPr>
        <w:t xml:space="preserve">доношења </w:t>
      </w:r>
      <w:r w:rsidRPr="00F6626D">
        <w:rPr>
          <w:rFonts w:ascii="Times New Roman" w:hAnsi="Times New Roman" w:cs="Times New Roman"/>
          <w:sz w:val="24"/>
          <w:szCs w:val="24"/>
          <w:lang w:val="sr-Cyrl-CS"/>
        </w:rPr>
        <w:t>решења о именовању</w:t>
      </w:r>
      <w:r w:rsidR="00217D29" w:rsidRPr="00F6626D">
        <w:rPr>
          <w:rFonts w:ascii="Times New Roman" w:hAnsi="Times New Roman" w:cs="Times New Roman"/>
          <w:sz w:val="24"/>
          <w:szCs w:val="24"/>
          <w:lang w:val="sr-Cyrl-CS"/>
        </w:rPr>
        <w:t xml:space="preserve"> тела за оцењивање усаглашенсти</w:t>
      </w:r>
      <w:r w:rsidRPr="00F6626D">
        <w:rPr>
          <w:rFonts w:ascii="Times New Roman" w:hAnsi="Times New Roman" w:cs="Times New Roman"/>
          <w:sz w:val="24"/>
          <w:szCs w:val="24"/>
          <w:lang w:val="sr-Cyrl-CS"/>
        </w:rPr>
        <w:t>, назив министарства које је донело решење, пословно име и адресу седишта тела за оцењивање усаглашености, технички пропис, производ/група производа на које се решење односи, обим именовања, датум престанка важења решења, као и овлашћено лице одговорно за потписивање исправа о усаглашености. Наведени регистар редовно се ажурира, а тренут</w:t>
      </w:r>
      <w:r w:rsidR="00217D29" w:rsidRPr="00F6626D">
        <w:rPr>
          <w:rFonts w:ascii="Times New Roman" w:hAnsi="Times New Roman" w:cs="Times New Roman"/>
          <w:sz w:val="24"/>
          <w:szCs w:val="24"/>
          <w:lang w:val="sr-Cyrl-CS"/>
        </w:rPr>
        <w:t xml:space="preserve">ни број именованих тела је 56. </w:t>
      </w:r>
      <w:r w:rsidRPr="00F6626D">
        <w:rPr>
          <w:rFonts w:ascii="Times New Roman" w:hAnsi="Times New Roman" w:cs="Times New Roman"/>
          <w:sz w:val="24"/>
          <w:szCs w:val="24"/>
          <w:lang w:val="sr-Cyrl-CS"/>
        </w:rPr>
        <w:t xml:space="preserve"> </w:t>
      </w:r>
    </w:p>
    <w:p w14:paraId="282FDD68" w14:textId="79F4883E" w:rsidR="00F72717" w:rsidRPr="00F6626D" w:rsidRDefault="008D0D3C" w:rsidP="00794E58">
      <w:pPr>
        <w:spacing w:after="150"/>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Према Регистру иностраних исправа и знакова усаглашености које води Министарство привреде, </w:t>
      </w:r>
      <w:r w:rsidR="00B40A27" w:rsidRPr="00F6626D">
        <w:rPr>
          <w:rFonts w:ascii="Times New Roman" w:hAnsi="Times New Roman" w:cs="Times New Roman"/>
          <w:sz w:val="24"/>
          <w:szCs w:val="24"/>
          <w:lang w:val="sr-Cyrl-CS"/>
        </w:rPr>
        <w:t xml:space="preserve">а </w:t>
      </w:r>
      <w:r w:rsidRPr="00F6626D">
        <w:rPr>
          <w:rFonts w:ascii="Times New Roman" w:hAnsi="Times New Roman" w:cs="Times New Roman"/>
          <w:sz w:val="24"/>
          <w:szCs w:val="24"/>
          <w:lang w:val="sr-Cyrl-CS"/>
        </w:rPr>
        <w:t xml:space="preserve">који се такође редовно ажурира, </w:t>
      </w:r>
      <w:r w:rsidR="00D77459" w:rsidRPr="00F6626D">
        <w:rPr>
          <w:rFonts w:ascii="Times New Roman" w:hAnsi="Times New Roman" w:cs="Times New Roman"/>
          <w:sz w:val="24"/>
          <w:szCs w:val="24"/>
          <w:lang w:val="sr-Cyrl-CS"/>
        </w:rPr>
        <w:t>укупан број признатих иностраних исправа је 158 од којих је тренутно важећих 96.</w:t>
      </w:r>
    </w:p>
    <w:p w14:paraId="4F4DAAD5" w14:textId="7B8AFBB2" w:rsidR="00F33BAC" w:rsidRPr="00F6626D" w:rsidRDefault="00D77459" w:rsidP="00A93986">
      <w:pPr>
        <w:spacing w:after="150"/>
        <w:jc w:val="both"/>
        <w:rPr>
          <w:rFonts w:ascii="Times New Roman" w:hAnsi="Times New Roman"/>
          <w:sz w:val="24"/>
          <w:szCs w:val="24"/>
          <w:lang w:val="sr-Cyrl-CS"/>
        </w:rPr>
      </w:pPr>
      <w:r w:rsidRPr="00F6626D">
        <w:rPr>
          <w:rFonts w:ascii="Times New Roman" w:hAnsi="Times New Roman"/>
          <w:sz w:val="24"/>
          <w:szCs w:val="24"/>
          <w:lang w:val="sr-Cyrl-CS"/>
        </w:rPr>
        <w:t xml:space="preserve">Именована тела за оцењивање усаглашености у складу са посебним прописима донетим у складу са Законом о техничким захтевима за производе и оцењивању усаглашености воде </w:t>
      </w:r>
      <w:r w:rsidR="00A93986" w:rsidRPr="00F6626D">
        <w:rPr>
          <w:rFonts w:ascii="Times New Roman" w:hAnsi="Times New Roman"/>
          <w:sz w:val="24"/>
          <w:szCs w:val="24"/>
          <w:lang w:val="sr-Cyrl-CS"/>
        </w:rPr>
        <w:t xml:space="preserve">Евиденцију </w:t>
      </w:r>
      <w:r w:rsidRPr="00F6626D">
        <w:rPr>
          <w:rFonts w:ascii="Times New Roman" w:hAnsi="Times New Roman"/>
          <w:sz w:val="24"/>
          <w:szCs w:val="24"/>
          <w:lang w:val="sr-Cyrl-CS"/>
        </w:rPr>
        <w:t xml:space="preserve">о издатим </w:t>
      </w:r>
      <w:r w:rsidR="009A2157" w:rsidRPr="00F6626D">
        <w:rPr>
          <w:rFonts w:ascii="Times New Roman" w:hAnsi="Times New Roman"/>
          <w:sz w:val="24"/>
          <w:szCs w:val="24"/>
          <w:lang w:val="sr-Cyrl-CS"/>
        </w:rPr>
        <w:t xml:space="preserve">потврдама о усаглашености. </w:t>
      </w:r>
      <w:r w:rsidR="00BA6E1E" w:rsidRPr="00F6626D">
        <w:rPr>
          <w:rFonts w:ascii="Times New Roman" w:hAnsi="Times New Roman"/>
          <w:sz w:val="24"/>
          <w:szCs w:val="24"/>
          <w:lang w:val="sr-Cyrl-CS"/>
        </w:rPr>
        <w:t>У вези наведеног наводимо следеће примере:</w:t>
      </w:r>
    </w:p>
    <w:p w14:paraId="2A842C9C" w14:textId="3A20C155" w:rsidR="00C941DC" w:rsidRPr="00F6626D" w:rsidRDefault="00C941DC" w:rsidP="00A93986">
      <w:pPr>
        <w:spacing w:after="150"/>
        <w:jc w:val="both"/>
        <w:rPr>
          <w:rFonts w:ascii="Times New Roman" w:hAnsi="Times New Roman"/>
          <w:sz w:val="24"/>
          <w:szCs w:val="24"/>
          <w:lang w:val="sr-Cyrl-CS"/>
        </w:rPr>
      </w:pPr>
      <w:r w:rsidRPr="00F6626D">
        <w:rPr>
          <w:rFonts w:ascii="Times New Roman" w:hAnsi="Times New Roman"/>
          <w:b/>
          <w:sz w:val="24"/>
          <w:szCs w:val="24"/>
          <w:lang w:val="sr-Cyrl-CS"/>
        </w:rPr>
        <w:t>У 2019. години</w:t>
      </w:r>
      <w:r w:rsidRPr="00F6626D">
        <w:rPr>
          <w:rFonts w:ascii="Times New Roman" w:hAnsi="Times New Roman"/>
          <w:sz w:val="24"/>
          <w:szCs w:val="24"/>
          <w:lang w:val="sr-Cyrl-CS"/>
        </w:rPr>
        <w:t xml:space="preserve"> према Правилнику о електромагнетској компатибилности</w:t>
      </w:r>
    </w:p>
    <w:p w14:paraId="5E0BE500" w14:textId="19677FC4" w:rsidR="00C941DC" w:rsidRPr="00F6626D" w:rsidRDefault="00C941DC" w:rsidP="00A93986">
      <w:pPr>
        <w:spacing w:after="150"/>
        <w:jc w:val="both"/>
        <w:rPr>
          <w:rFonts w:ascii="Times New Roman" w:hAnsi="Times New Roman"/>
          <w:sz w:val="24"/>
          <w:szCs w:val="24"/>
          <w:lang w:val="sr-Cyrl-CS"/>
        </w:rPr>
      </w:pPr>
      <w:r w:rsidRPr="00F6626D">
        <w:rPr>
          <w:rFonts w:ascii="Times New Roman" w:hAnsi="Times New Roman"/>
          <w:sz w:val="24"/>
          <w:szCs w:val="24"/>
          <w:lang w:val="sr-Cyrl-CS"/>
        </w:rPr>
        <w:t>-Југоинспект а.д. Београд,  је издао 1020 потврда о усаглашености</w:t>
      </w:r>
    </w:p>
    <w:p w14:paraId="329D4890" w14:textId="34D158FD" w:rsidR="00C941DC" w:rsidRPr="00F6626D" w:rsidRDefault="00C941DC" w:rsidP="00A93986">
      <w:pPr>
        <w:spacing w:after="150"/>
        <w:jc w:val="both"/>
        <w:rPr>
          <w:rFonts w:ascii="Times New Roman" w:hAnsi="Times New Roman"/>
          <w:sz w:val="24"/>
          <w:szCs w:val="24"/>
          <w:lang w:val="sr-Cyrl-CS"/>
        </w:rPr>
      </w:pPr>
      <w:r w:rsidRPr="00F6626D">
        <w:rPr>
          <w:rFonts w:ascii="Times New Roman" w:hAnsi="Times New Roman"/>
          <w:sz w:val="24"/>
          <w:szCs w:val="24"/>
          <w:lang w:val="sr-Cyrl-CS"/>
        </w:rPr>
        <w:t>-Квалитет а.д. је  издао 250 потврда о усаглашености</w:t>
      </w:r>
    </w:p>
    <w:p w14:paraId="1B404B84" w14:textId="41B070FB" w:rsidR="00C941DC" w:rsidRPr="00F6626D" w:rsidRDefault="00C941DC" w:rsidP="00A93986">
      <w:pPr>
        <w:spacing w:after="150"/>
        <w:jc w:val="both"/>
        <w:rPr>
          <w:rFonts w:ascii="Times New Roman" w:hAnsi="Times New Roman"/>
          <w:b/>
          <w:sz w:val="24"/>
          <w:szCs w:val="24"/>
          <w:lang w:val="sr-Cyrl-CS"/>
        </w:rPr>
      </w:pPr>
      <w:r w:rsidRPr="00F6626D">
        <w:rPr>
          <w:rFonts w:ascii="Times New Roman" w:hAnsi="Times New Roman"/>
          <w:b/>
          <w:sz w:val="24"/>
          <w:szCs w:val="24"/>
          <w:lang w:val="sr-Cyrl-CS"/>
        </w:rPr>
        <w:t xml:space="preserve">У 2020. години </w:t>
      </w:r>
      <w:r w:rsidR="00131C49" w:rsidRPr="00F6626D">
        <w:rPr>
          <w:rFonts w:ascii="Times New Roman" w:hAnsi="Times New Roman"/>
          <w:sz w:val="24"/>
          <w:szCs w:val="24"/>
          <w:lang w:val="sr-Cyrl-CS"/>
        </w:rPr>
        <w:t>према Правилнику о електромагнетској компатибилности,</w:t>
      </w:r>
    </w:p>
    <w:p w14:paraId="30EE16C1" w14:textId="31B74935" w:rsidR="00C941DC" w:rsidRPr="00F6626D" w:rsidRDefault="00C941DC" w:rsidP="00C941DC">
      <w:pPr>
        <w:spacing w:after="150"/>
        <w:jc w:val="both"/>
        <w:rPr>
          <w:rFonts w:ascii="Times New Roman" w:hAnsi="Times New Roman"/>
          <w:sz w:val="24"/>
          <w:szCs w:val="24"/>
          <w:lang w:val="sr-Cyrl-CS"/>
        </w:rPr>
      </w:pPr>
      <w:r w:rsidRPr="00F6626D">
        <w:rPr>
          <w:rFonts w:ascii="Times New Roman" w:hAnsi="Times New Roman"/>
          <w:sz w:val="24"/>
          <w:szCs w:val="24"/>
          <w:lang w:val="sr-Cyrl-CS"/>
        </w:rPr>
        <w:t>Југоинспект а.д. Београд,  је издао 650 потврда о усаглашености</w:t>
      </w:r>
    </w:p>
    <w:p w14:paraId="38EBAB74" w14:textId="166EAB7A" w:rsidR="00C941DC" w:rsidRPr="00F6626D" w:rsidRDefault="00C941DC" w:rsidP="00C941DC">
      <w:pPr>
        <w:spacing w:after="150"/>
        <w:jc w:val="both"/>
        <w:rPr>
          <w:rFonts w:ascii="Times New Roman" w:hAnsi="Times New Roman"/>
          <w:sz w:val="24"/>
          <w:szCs w:val="24"/>
          <w:lang w:val="sr-Cyrl-CS"/>
        </w:rPr>
      </w:pPr>
      <w:r w:rsidRPr="00F6626D">
        <w:rPr>
          <w:rFonts w:ascii="Times New Roman" w:hAnsi="Times New Roman"/>
          <w:sz w:val="24"/>
          <w:szCs w:val="24"/>
          <w:lang w:val="sr-Cyrl-CS"/>
        </w:rPr>
        <w:t xml:space="preserve">-Квалитет а.д. је </w:t>
      </w:r>
      <w:r w:rsidR="00131C49" w:rsidRPr="00F6626D">
        <w:rPr>
          <w:rFonts w:ascii="Times New Roman" w:hAnsi="Times New Roman"/>
          <w:sz w:val="24"/>
          <w:szCs w:val="24"/>
          <w:lang w:val="sr-Cyrl-CS"/>
        </w:rPr>
        <w:t xml:space="preserve"> издао 230</w:t>
      </w:r>
      <w:r w:rsidRPr="00F6626D">
        <w:rPr>
          <w:rFonts w:ascii="Times New Roman" w:hAnsi="Times New Roman"/>
          <w:sz w:val="24"/>
          <w:szCs w:val="24"/>
          <w:lang w:val="sr-Cyrl-CS"/>
        </w:rPr>
        <w:t xml:space="preserve"> потврда о усаглашености</w:t>
      </w:r>
    </w:p>
    <w:p w14:paraId="5E4FB35B" w14:textId="27E3A28C" w:rsidR="00C941DC" w:rsidRPr="00F6626D" w:rsidRDefault="00131C49" w:rsidP="00C941DC">
      <w:pPr>
        <w:spacing w:after="150"/>
        <w:jc w:val="both"/>
        <w:rPr>
          <w:rFonts w:ascii="Times New Roman" w:hAnsi="Times New Roman"/>
          <w:sz w:val="24"/>
          <w:szCs w:val="24"/>
          <w:lang w:val="sr-Cyrl-CS"/>
        </w:rPr>
      </w:pPr>
      <w:r w:rsidRPr="00F6626D">
        <w:rPr>
          <w:rFonts w:ascii="Times New Roman" w:hAnsi="Times New Roman"/>
          <w:sz w:val="24"/>
          <w:szCs w:val="24"/>
          <w:lang w:val="sr-Cyrl-CS"/>
        </w:rPr>
        <w:t>Институт за нуклеарне науке Винча, је према Правилнику о опреми и заштитним системима намењеним за упо</w:t>
      </w:r>
      <w:r w:rsidR="00F6626D">
        <w:rPr>
          <w:rFonts w:ascii="Times New Roman" w:hAnsi="Times New Roman"/>
          <w:sz w:val="24"/>
          <w:szCs w:val="24"/>
          <w:lang w:val="sr-Cyrl-CS"/>
        </w:rPr>
        <w:t>т</w:t>
      </w:r>
      <w:r w:rsidRPr="00F6626D">
        <w:rPr>
          <w:rFonts w:ascii="Times New Roman" w:hAnsi="Times New Roman"/>
          <w:sz w:val="24"/>
          <w:szCs w:val="24"/>
          <w:lang w:val="sr-Cyrl-CS"/>
        </w:rPr>
        <w:t xml:space="preserve">ребу у потенцијално експлозивним атмосферама у периоду 2018-2020 издао укупно 685 потврда о усаглашености. </w:t>
      </w:r>
    </w:p>
    <w:p w14:paraId="23179F29" w14:textId="0981AD0C" w:rsidR="00C941DC" w:rsidRDefault="00C941DC" w:rsidP="00A93986">
      <w:pPr>
        <w:spacing w:after="150"/>
        <w:jc w:val="both"/>
        <w:rPr>
          <w:rFonts w:ascii="Times New Roman" w:hAnsi="Times New Roman" w:cs="Times New Roman"/>
          <w:sz w:val="24"/>
          <w:szCs w:val="24"/>
          <w:lang w:val="sr-Cyrl-CS"/>
        </w:rPr>
      </w:pPr>
    </w:p>
    <w:p w14:paraId="4ED86C51" w14:textId="77777777" w:rsidR="00F6626D" w:rsidRPr="00F6626D" w:rsidRDefault="00F6626D" w:rsidP="00A93986">
      <w:pPr>
        <w:spacing w:after="150"/>
        <w:jc w:val="both"/>
        <w:rPr>
          <w:rFonts w:ascii="Times New Roman" w:hAnsi="Times New Roman" w:cs="Times New Roman"/>
          <w:sz w:val="24"/>
          <w:szCs w:val="24"/>
          <w:lang w:val="sr-Cyrl-CS"/>
        </w:rPr>
      </w:pPr>
    </w:p>
    <w:p w14:paraId="5B216978" w14:textId="77777777" w:rsidR="007402F5" w:rsidRPr="00F6626D" w:rsidRDefault="007402F5" w:rsidP="007C3A56">
      <w:pPr>
        <w:spacing w:after="15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lastRenderedPageBreak/>
        <w:t xml:space="preserve">2) </w:t>
      </w:r>
      <w:r w:rsidRPr="00F6626D">
        <w:rPr>
          <w:rFonts w:ascii="Times New Roman" w:hAnsi="Times New Roman" w:cs="Times New Roman"/>
          <w:b/>
          <w:sz w:val="24"/>
          <w:szCs w:val="24"/>
          <w:lang w:val="sr-Cyrl-CS"/>
        </w:rPr>
        <w:t>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w:t>
      </w:r>
      <w:r w:rsidR="00217D29" w:rsidRPr="00F6626D">
        <w:rPr>
          <w:rFonts w:ascii="Times New Roman" w:hAnsi="Times New Roman" w:cs="Times New Roman"/>
          <w:b/>
          <w:sz w:val="24"/>
          <w:szCs w:val="24"/>
          <w:lang w:val="sr-Cyrl-CS"/>
        </w:rPr>
        <w:t>кладу са планираним вредностима?</w:t>
      </w:r>
    </w:p>
    <w:p w14:paraId="2BD8157C" w14:textId="77777777" w:rsidR="00ED776F" w:rsidRPr="00F6626D" w:rsidRDefault="007C3A56" w:rsidP="00794E58">
      <w:pPr>
        <w:spacing w:after="0" w:line="240" w:lineRule="auto"/>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У области </w:t>
      </w:r>
      <w:r w:rsidR="003A3F67" w:rsidRPr="00F6626D">
        <w:rPr>
          <w:rFonts w:ascii="Times New Roman" w:hAnsi="Times New Roman" w:cs="Times New Roman"/>
          <w:sz w:val="24"/>
          <w:szCs w:val="24"/>
          <w:lang w:val="sr-Cyrl-CS"/>
        </w:rPr>
        <w:t>оцењивања усаглашености</w:t>
      </w:r>
      <w:r w:rsidRPr="00F6626D">
        <w:rPr>
          <w:rFonts w:ascii="Times New Roman" w:hAnsi="Times New Roman" w:cs="Times New Roman"/>
          <w:sz w:val="24"/>
          <w:szCs w:val="24"/>
          <w:lang w:val="sr-Cyrl-CS"/>
        </w:rPr>
        <w:t xml:space="preserve"> спроводи се </w:t>
      </w:r>
      <w:r w:rsidR="00852FAF" w:rsidRPr="00F6626D">
        <w:rPr>
          <w:rFonts w:ascii="Times New Roman" w:hAnsi="Times New Roman" w:cs="Times New Roman"/>
          <w:b/>
          <w:sz w:val="24"/>
          <w:szCs w:val="24"/>
          <w:lang w:val="sr-Cyrl-CS"/>
        </w:rPr>
        <w:t>З</w:t>
      </w:r>
      <w:r w:rsidR="003A3F67" w:rsidRPr="00F6626D">
        <w:rPr>
          <w:rFonts w:ascii="Times New Roman" w:hAnsi="Times New Roman" w:cs="Times New Roman"/>
          <w:b/>
          <w:sz w:val="24"/>
          <w:szCs w:val="24"/>
          <w:lang w:val="sr-Cyrl-CS"/>
        </w:rPr>
        <w:t>акон о техничким захтевима за производе и оцењивању усаглашености</w:t>
      </w:r>
      <w:r w:rsidR="003A3F67" w:rsidRPr="00F6626D">
        <w:rPr>
          <w:rFonts w:ascii="Times New Roman" w:hAnsi="Times New Roman" w:cs="Times New Roman"/>
          <w:sz w:val="24"/>
          <w:szCs w:val="24"/>
          <w:lang w:val="sr-Cyrl-CS"/>
        </w:rPr>
        <w:t xml:space="preserve"> </w:t>
      </w:r>
      <w:r w:rsidRPr="00F6626D">
        <w:rPr>
          <w:rFonts w:ascii="Times New Roman" w:hAnsi="Times New Roman" w:cs="Times New Roman"/>
          <w:sz w:val="24"/>
          <w:szCs w:val="24"/>
          <w:lang w:val="sr-Cyrl-CS"/>
        </w:rPr>
        <w:t>(„Службени гласник РС”, бр</w:t>
      </w:r>
      <w:r w:rsidR="00852FAF" w:rsidRPr="00F6626D">
        <w:rPr>
          <w:rFonts w:ascii="Times New Roman" w:hAnsi="Times New Roman" w:cs="Times New Roman"/>
          <w:sz w:val="24"/>
          <w:szCs w:val="24"/>
          <w:lang w:val="sr-Cyrl-CS"/>
        </w:rPr>
        <w:t>ој 36/2009</w:t>
      </w:r>
      <w:r w:rsidR="00C929EC" w:rsidRPr="00F6626D">
        <w:rPr>
          <w:rFonts w:ascii="Times New Roman" w:hAnsi="Times New Roman" w:cs="Times New Roman"/>
          <w:sz w:val="24"/>
          <w:szCs w:val="24"/>
          <w:lang w:val="sr-Cyrl-CS"/>
        </w:rPr>
        <w:t xml:space="preserve"> – у даљем тексту: Закон</w:t>
      </w:r>
      <w:r w:rsidRPr="00F6626D">
        <w:rPr>
          <w:rFonts w:ascii="Times New Roman" w:hAnsi="Times New Roman" w:cs="Times New Roman"/>
          <w:sz w:val="24"/>
          <w:szCs w:val="24"/>
          <w:lang w:val="sr-Cyrl-CS"/>
        </w:rPr>
        <w:t>)</w:t>
      </w:r>
      <w:r w:rsidR="00C929EC" w:rsidRPr="00F6626D">
        <w:rPr>
          <w:rFonts w:ascii="Times New Roman" w:hAnsi="Times New Roman" w:cs="Times New Roman"/>
          <w:sz w:val="24"/>
          <w:szCs w:val="24"/>
          <w:lang w:val="sr-Cyrl-CS"/>
        </w:rPr>
        <w:t>,</w:t>
      </w:r>
      <w:r w:rsidRPr="00F6626D">
        <w:rPr>
          <w:rFonts w:ascii="Times New Roman" w:hAnsi="Times New Roman" w:cs="Times New Roman"/>
          <w:sz w:val="24"/>
          <w:szCs w:val="24"/>
          <w:lang w:val="sr-Cyrl-CS"/>
        </w:rPr>
        <w:t xml:space="preserve"> и подзаконски акти донети на основу тог закона. </w:t>
      </w:r>
    </w:p>
    <w:p w14:paraId="1BBCF750" w14:textId="77777777" w:rsidR="00ED776F" w:rsidRPr="00F6626D" w:rsidRDefault="00ED776F" w:rsidP="00794E58">
      <w:pPr>
        <w:spacing w:after="0" w:line="240" w:lineRule="auto"/>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Наведеним законом, створени су правни предуслови за усаглашавање прописа са европским техничким законодавством, уколико прописивање техничких захтева за производе није прописано посебним законима. Истовремено, овај закон омогућава и прописивање техничких захтева за производе у областима у којима не постоје хармонизовани прописи на нивоу ЕУ.</w:t>
      </w:r>
    </w:p>
    <w:p w14:paraId="3B68738E" w14:textId="77777777" w:rsidR="00ED776F" w:rsidRPr="00F6626D" w:rsidRDefault="00ED776F" w:rsidP="00794E58">
      <w:pPr>
        <w:spacing w:after="0" w:line="240" w:lineRule="auto"/>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За спровођење овог закона донето је више подзаконских аката, којима су ближе уређени: начин спровођења оцењивања усаглашености; начин именовања и овлашћивања ТОУ; начин признавања иностраних исправа и знакова усаглашености; поступак пријављивања и начин информисања који се односе на техничке прописе, поступке оцењивање усаглашености и стандарде; начин стављања знакова усаглашености на производе, као и употреба знакова усаглашености; садржина и начин вођења регистара који се односе на техничке прописе и садржина обрасца на коме се објављује списак српских стандарда на које се позива технички пропис.</w:t>
      </w:r>
    </w:p>
    <w:p w14:paraId="3125F0F8" w14:textId="62DF96F2" w:rsidR="00E70D9A" w:rsidRPr="00F6626D" w:rsidRDefault="00E70D9A" w:rsidP="00794E58">
      <w:pPr>
        <w:pStyle w:val="Normal1"/>
        <w:spacing w:line="240" w:lineRule="auto"/>
        <w:ind w:right="-44"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Након периода примене ов</w:t>
      </w:r>
      <w:r w:rsidR="001B25A6" w:rsidRPr="00F6626D">
        <w:rPr>
          <w:rFonts w:ascii="Times New Roman" w:hAnsi="Times New Roman" w:cs="Times New Roman"/>
          <w:sz w:val="24"/>
          <w:szCs w:val="24"/>
          <w:lang w:val="sr-Cyrl-CS"/>
        </w:rPr>
        <w:t>o</w:t>
      </w:r>
      <w:r w:rsidRPr="00F6626D">
        <w:rPr>
          <w:rFonts w:ascii="Times New Roman" w:hAnsi="Times New Roman" w:cs="Times New Roman"/>
          <w:sz w:val="24"/>
          <w:szCs w:val="24"/>
          <w:lang w:val="sr-Cyrl-CS"/>
        </w:rPr>
        <w:t>г закона у трајању од осам година, пракса је показала да је у циљу ефикаснијег обављања послова из области техничког законодавства</w:t>
      </w:r>
      <w:r w:rsidR="009C7C1D" w:rsidRPr="00F6626D">
        <w:rPr>
          <w:rFonts w:ascii="Times New Roman" w:hAnsi="Times New Roman" w:cs="Times New Roman"/>
          <w:sz w:val="24"/>
          <w:szCs w:val="24"/>
          <w:lang w:val="sr-Cyrl-CS"/>
        </w:rPr>
        <w:t xml:space="preserve"> </w:t>
      </w:r>
      <w:r w:rsidRPr="00F6626D">
        <w:rPr>
          <w:rFonts w:ascii="Times New Roman" w:hAnsi="Times New Roman" w:cs="Times New Roman"/>
          <w:sz w:val="24"/>
          <w:szCs w:val="24"/>
          <w:lang w:val="sr-Cyrl-CS"/>
        </w:rPr>
        <w:t>неопходно прописати нова законска решења. Детаљном анализом идентификовани су бројн</w:t>
      </w:r>
      <w:r w:rsidR="009C7C1D" w:rsidRPr="00F6626D">
        <w:rPr>
          <w:rFonts w:ascii="Times New Roman" w:hAnsi="Times New Roman" w:cs="Times New Roman"/>
          <w:sz w:val="24"/>
          <w:szCs w:val="24"/>
          <w:lang w:val="sr-Cyrl-CS"/>
        </w:rPr>
        <w:t>и</w:t>
      </w:r>
      <w:r w:rsidRPr="00F6626D">
        <w:rPr>
          <w:rFonts w:ascii="Times New Roman" w:hAnsi="Times New Roman" w:cs="Times New Roman"/>
          <w:sz w:val="24"/>
          <w:szCs w:val="24"/>
          <w:lang w:val="sr-Cyrl-CS"/>
        </w:rPr>
        <w:t xml:space="preserve"> проблеми у вези са функционисањем и имплементацијом техничког законодавства: </w:t>
      </w:r>
    </w:p>
    <w:p w14:paraId="3A708C59" w14:textId="591B98AE" w:rsidR="00A93986" w:rsidRPr="00F6626D" w:rsidRDefault="00A93986" w:rsidP="00100839">
      <w:pPr>
        <w:pStyle w:val="Normal1"/>
        <w:spacing w:line="240" w:lineRule="auto"/>
        <w:ind w:right="-44"/>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(1) неусаглашеност одређеног броја производа који се испоручују на тржиште,  а што је новим законским решењем ближе уређено одредбама које се односе на област тржишног надзора. (2) сложеност и неадекватност дела важећих техничких прописа (3) неодговарајући или недовољан правни основ у важећем закону за формулисање одредаба појединих категорија подзаконских аката.</w:t>
      </w:r>
    </w:p>
    <w:p w14:paraId="065FF5B7" w14:textId="77777777" w:rsidR="00A93986" w:rsidRPr="00F6626D" w:rsidRDefault="00A93986" w:rsidP="00100839">
      <w:pPr>
        <w:pStyle w:val="Normal1"/>
        <w:spacing w:line="240" w:lineRule="auto"/>
        <w:ind w:right="-44"/>
        <w:jc w:val="both"/>
        <w:rPr>
          <w:rFonts w:ascii="Times New Roman" w:hAnsi="Times New Roman" w:cs="Times New Roman"/>
          <w:sz w:val="24"/>
          <w:szCs w:val="24"/>
          <w:lang w:val="sr-Cyrl-CS"/>
        </w:rPr>
      </w:pPr>
    </w:p>
    <w:p w14:paraId="179A2087" w14:textId="77777777" w:rsidR="007C3A56" w:rsidRPr="00F6626D" w:rsidRDefault="00E70D9A" w:rsidP="00794E58">
      <w:pPr>
        <w:tabs>
          <w:tab w:val="left" w:pos="360"/>
        </w:tabs>
        <w:spacing w:after="0" w:line="240" w:lineRule="auto"/>
        <w:ind w:firstLine="27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    </w:t>
      </w:r>
      <w:r w:rsidR="00794E58" w:rsidRPr="00F6626D">
        <w:rPr>
          <w:rFonts w:ascii="Times New Roman" w:hAnsi="Times New Roman" w:cs="Times New Roman"/>
          <w:sz w:val="24"/>
          <w:szCs w:val="24"/>
          <w:lang w:val="sr-Cyrl-CS"/>
        </w:rPr>
        <w:tab/>
      </w:r>
      <w:r w:rsidR="00ED776F" w:rsidRPr="00F6626D">
        <w:rPr>
          <w:rFonts w:ascii="Times New Roman" w:hAnsi="Times New Roman" w:cs="Times New Roman"/>
          <w:sz w:val="24"/>
          <w:szCs w:val="24"/>
          <w:lang w:val="sr-Cyrl-CS"/>
        </w:rPr>
        <w:t>Наведени закон</w:t>
      </w:r>
      <w:r w:rsidRPr="00F6626D">
        <w:rPr>
          <w:rFonts w:ascii="Times New Roman" w:hAnsi="Times New Roman" w:cs="Times New Roman"/>
          <w:sz w:val="24"/>
          <w:szCs w:val="24"/>
          <w:lang w:val="sr-Cyrl-CS"/>
        </w:rPr>
        <w:t xml:space="preserve">, такође је, </w:t>
      </w:r>
      <w:r w:rsidR="00ED776F" w:rsidRPr="00F6626D">
        <w:rPr>
          <w:rFonts w:ascii="Times New Roman" w:hAnsi="Times New Roman" w:cs="Times New Roman"/>
          <w:sz w:val="24"/>
          <w:szCs w:val="24"/>
          <w:lang w:val="sr-Cyrl-CS"/>
        </w:rPr>
        <w:t>само делимично усаглашен са европском регулативом у овој области.</w:t>
      </w:r>
    </w:p>
    <w:p w14:paraId="0EDEAAFF" w14:textId="77777777" w:rsidR="001D091C" w:rsidRPr="00F6626D" w:rsidRDefault="001D091C" w:rsidP="001D091C">
      <w:pPr>
        <w:autoSpaceDE w:val="0"/>
        <w:autoSpaceDN w:val="0"/>
        <w:adjustRightInd w:val="0"/>
        <w:spacing w:after="0" w:line="240" w:lineRule="auto"/>
        <w:ind w:firstLine="425"/>
        <w:jc w:val="both"/>
        <w:rPr>
          <w:rFonts w:ascii="Times New Roman" w:hAnsi="Times New Roman" w:cs="Times New Roman"/>
          <w:sz w:val="24"/>
          <w:szCs w:val="24"/>
          <w:lang w:val="sr-Cyrl-CS"/>
        </w:rPr>
      </w:pPr>
    </w:p>
    <w:p w14:paraId="0F52A4D9" w14:textId="77777777" w:rsidR="007402F5" w:rsidRPr="00F6626D" w:rsidRDefault="007402F5" w:rsidP="00ED776F">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3) Који су важећи прописи и документи јавних политика од значаја за промену која се предлаже и у чему се тај значај огледа?</w:t>
      </w:r>
    </w:p>
    <w:p w14:paraId="708AD2C0" w14:textId="77777777" w:rsidR="00F52CCE" w:rsidRPr="00F6626D" w:rsidRDefault="008333D0" w:rsidP="00794E58">
      <w:pPr>
        <w:spacing w:after="0" w:line="240" w:lineRule="auto"/>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Утврђивање Предлога закона планирано је</w:t>
      </w:r>
      <w:r w:rsidR="00F52CCE" w:rsidRPr="00F6626D">
        <w:rPr>
          <w:rFonts w:ascii="Times New Roman" w:hAnsi="Times New Roman" w:cs="Times New Roman"/>
          <w:sz w:val="24"/>
          <w:szCs w:val="24"/>
          <w:lang w:val="sr-Cyrl-CS"/>
        </w:rPr>
        <w:t xml:space="preserve"> трећом ревизијом Националног програм</w:t>
      </w:r>
      <w:r w:rsidR="001B25A6" w:rsidRPr="00F6626D">
        <w:rPr>
          <w:rFonts w:ascii="Times New Roman" w:hAnsi="Times New Roman" w:cs="Times New Roman"/>
          <w:sz w:val="24"/>
          <w:szCs w:val="24"/>
          <w:lang w:val="sr-Cyrl-CS"/>
        </w:rPr>
        <w:t>a</w:t>
      </w:r>
      <w:r w:rsidR="00F52CCE" w:rsidRPr="00F6626D">
        <w:rPr>
          <w:rFonts w:ascii="Times New Roman" w:hAnsi="Times New Roman" w:cs="Times New Roman"/>
          <w:sz w:val="24"/>
          <w:szCs w:val="24"/>
          <w:lang w:val="sr-Cyrl-CS"/>
        </w:rPr>
        <w:t xml:space="preserve"> за усвајање правних тековина </w:t>
      </w:r>
      <w:r w:rsidR="001B25A6" w:rsidRPr="00F6626D">
        <w:rPr>
          <w:rFonts w:ascii="Times New Roman" w:hAnsi="Times New Roman" w:cs="Times New Roman"/>
          <w:sz w:val="24"/>
          <w:szCs w:val="24"/>
          <w:lang w:val="sr-Cyrl-CS"/>
        </w:rPr>
        <w:t>E</w:t>
      </w:r>
      <w:r w:rsidR="00F52CCE" w:rsidRPr="00F6626D">
        <w:rPr>
          <w:rFonts w:ascii="Times New Roman" w:hAnsi="Times New Roman" w:cs="Times New Roman"/>
          <w:sz w:val="24"/>
          <w:szCs w:val="24"/>
          <w:lang w:val="sr-Cyrl-CS"/>
        </w:rPr>
        <w:t xml:space="preserve">вропске уније (NPAA), као и Планом рада Владе за 2021. годину. </w:t>
      </w:r>
    </w:p>
    <w:p w14:paraId="313DDC80" w14:textId="77777777" w:rsidR="008333D0" w:rsidRPr="00F6626D" w:rsidRDefault="008333D0" w:rsidP="00A85638">
      <w:pPr>
        <w:spacing w:after="0" w:line="240" w:lineRule="auto"/>
        <w:jc w:val="both"/>
        <w:rPr>
          <w:rFonts w:ascii="Times New Roman" w:hAnsi="Times New Roman" w:cs="Times New Roman"/>
          <w:sz w:val="24"/>
          <w:szCs w:val="24"/>
          <w:lang w:val="sr-Cyrl-CS"/>
        </w:rPr>
      </w:pPr>
    </w:p>
    <w:p w14:paraId="2D40E295" w14:textId="77777777" w:rsidR="007402F5" w:rsidRPr="00F6626D" w:rsidRDefault="007402F5" w:rsidP="00F52CCE">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4) Да ли су уочени проблеми у области и на кога се они односе? Представ</w:t>
      </w:r>
      <w:r w:rsidR="00217D29" w:rsidRPr="00F6626D">
        <w:rPr>
          <w:rFonts w:ascii="Times New Roman" w:hAnsi="Times New Roman" w:cs="Times New Roman"/>
          <w:b/>
          <w:sz w:val="24"/>
          <w:szCs w:val="24"/>
          <w:lang w:val="sr-Cyrl-CS"/>
        </w:rPr>
        <w:t>ити узроке и последице проблема.</w:t>
      </w:r>
    </w:p>
    <w:p w14:paraId="2D413DEE" w14:textId="704B8B01" w:rsidR="00EF5711" w:rsidRPr="00F6626D" w:rsidRDefault="00EF5711" w:rsidP="00794E58">
      <w:pPr>
        <w:pStyle w:val="Normal1"/>
        <w:spacing w:line="240" w:lineRule="auto"/>
        <w:ind w:right="-44"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Као што је претходно наведено, важећи закон само је делимично усаглашен са европском регулативом у овој области која је важила у време његовог доношења. Након периода примене овог закона у трајању од осам година, пракса је показала да је у циљу </w:t>
      </w:r>
      <w:r w:rsidRPr="00F6626D">
        <w:rPr>
          <w:rFonts w:ascii="Times New Roman" w:hAnsi="Times New Roman" w:cs="Times New Roman"/>
          <w:sz w:val="24"/>
          <w:szCs w:val="24"/>
          <w:lang w:val="sr-Cyrl-CS"/>
        </w:rPr>
        <w:lastRenderedPageBreak/>
        <w:t xml:space="preserve">ефикаснијег обављања послова из области техничког законодавства неопходно прописати нова законска решења. Ово нарочито имајући у виду потребу даљег усаглашавања техничког законодавства у Републици Србији са регулативом и праксом која се примењује у Европској унији, односно са  одредбама Одлуке ЕУ бр. 768/2008 Европског парламента и Савета од 9. јула 2008. године о заједничком оквиру за трговање производима и укидању </w:t>
      </w:r>
      <w:r w:rsidR="001B25A6" w:rsidRPr="00F6626D">
        <w:rPr>
          <w:rFonts w:ascii="Times New Roman" w:hAnsi="Times New Roman" w:cs="Times New Roman"/>
          <w:sz w:val="24"/>
          <w:szCs w:val="24"/>
          <w:lang w:val="sr-Cyrl-CS"/>
        </w:rPr>
        <w:t>O</w:t>
      </w:r>
      <w:r w:rsidRPr="00F6626D">
        <w:rPr>
          <w:rFonts w:ascii="Times New Roman" w:hAnsi="Times New Roman" w:cs="Times New Roman"/>
          <w:sz w:val="24"/>
          <w:szCs w:val="24"/>
          <w:lang w:val="sr-Cyrl-CS"/>
        </w:rPr>
        <w:t xml:space="preserve">длуке 93/465/ЕЕЗ (Decision No 768/2008/EC of the Еuropean Parliament and of the Council of 9 July 2008 on a common framework for the marketing of products, and repealing Council Decision 93/465/EEC). Ова потреба је нарочито дошла до изражаја након билатералног и експланаторног скрининга за Поглавље 1 – Слобода кретања роба, одржаних у 2014. години, те након припреме и достављања Европској комисији </w:t>
      </w:r>
      <w:r w:rsidR="00F6626D">
        <w:rPr>
          <w:rFonts w:ascii="Times New Roman" w:hAnsi="Times New Roman" w:cs="Times New Roman"/>
          <w:sz w:val="24"/>
          <w:szCs w:val="24"/>
          <w:lang w:val="sr-Cyrl-CS"/>
        </w:rPr>
        <w:t>нацрта</w:t>
      </w:r>
      <w:r w:rsidRPr="00F6626D">
        <w:rPr>
          <w:rFonts w:ascii="Times New Roman" w:hAnsi="Times New Roman" w:cs="Times New Roman"/>
          <w:sz w:val="24"/>
          <w:szCs w:val="24"/>
          <w:lang w:val="sr-Cyrl-CS"/>
        </w:rPr>
        <w:t xml:space="preserve"> Стратегије и Акционог плана за хармонизовану област у оквиру припреме за отварање тог преговарачког поглавља, у децембру 2016. године. </w:t>
      </w:r>
    </w:p>
    <w:p w14:paraId="3AF19819" w14:textId="77777777" w:rsidR="00EF5711" w:rsidRPr="00F6626D" w:rsidRDefault="00EF5711" w:rsidP="00794E58">
      <w:pPr>
        <w:pStyle w:val="Normal1"/>
        <w:spacing w:line="240" w:lineRule="auto"/>
        <w:ind w:right="-44"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У складу са важећим законом, Министарство надлежно за послове привреде - Министарство привреде (у даљем тексту: Министарство) обавља послове који се односе на техничке прописе, што укључује прописивање основа за доношење техничких прописа и оцењивање усаглашености производа, припрему и доношење техничких прописа, именовање тела за оцењивање усаглашености, пријављивање техничких прописа и тела за оцењивање усаглашености, признавање иностраних исправа о усаглашености и спровођење других активности које су у функцији подршке наведеним пословима. </w:t>
      </w:r>
    </w:p>
    <w:p w14:paraId="6164B93E" w14:textId="3FFA6001" w:rsidR="00EF5711" w:rsidRPr="00F6626D" w:rsidRDefault="00EF5711" w:rsidP="00794E58">
      <w:pPr>
        <w:pStyle w:val="Normal1"/>
        <w:spacing w:line="240" w:lineRule="auto"/>
        <w:ind w:right="-44"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С обзиром да се овим законом системски уређује област техничког законодавства, пословање привредних субјеката у Републици Србији и заштита здравља и безбедности потрошача, предлагач кроз текст </w:t>
      </w:r>
      <w:r w:rsidR="00F6626D">
        <w:rPr>
          <w:rFonts w:ascii="Times New Roman" w:hAnsi="Times New Roman" w:cs="Times New Roman"/>
          <w:sz w:val="24"/>
          <w:szCs w:val="24"/>
          <w:lang w:val="sr-Cyrl-CS"/>
        </w:rPr>
        <w:t>Предлога</w:t>
      </w:r>
      <w:r w:rsidRPr="00F6626D">
        <w:rPr>
          <w:rFonts w:ascii="Times New Roman" w:hAnsi="Times New Roman" w:cs="Times New Roman"/>
          <w:sz w:val="24"/>
          <w:szCs w:val="24"/>
          <w:lang w:val="sr-Cyrl-CS"/>
        </w:rPr>
        <w:t xml:space="preserve"> закона дефинише правни основ за унапређивање техничког законодавства, усклађивање са најбољом праксом ЕУ и савременим стандардима у области технике, побољшање услова за пословање и развој српске привреде, као и смањивање нелојалне конкуренције и уклањање неоправданих препрека трговини. Такође, </w:t>
      </w:r>
      <w:r w:rsidR="00F6626D">
        <w:rPr>
          <w:rFonts w:ascii="Times New Roman" w:hAnsi="Times New Roman" w:cs="Times New Roman"/>
          <w:sz w:val="24"/>
          <w:szCs w:val="24"/>
          <w:lang w:val="sr-Cyrl-CS"/>
        </w:rPr>
        <w:t>Предлога</w:t>
      </w:r>
      <w:r w:rsidRPr="00F6626D">
        <w:rPr>
          <w:rFonts w:ascii="Times New Roman" w:hAnsi="Times New Roman" w:cs="Times New Roman"/>
          <w:sz w:val="24"/>
          <w:szCs w:val="24"/>
          <w:lang w:val="sr-Cyrl-CS"/>
        </w:rPr>
        <w:t xml:space="preserve"> закона се омогућава унапређивање заштите јавних интереса као што је заштита здравља и имовине потрошача и других корисника, заштита имовине, заштита животне средине и заштит</w:t>
      </w:r>
      <w:r w:rsidR="001B25A6" w:rsidRPr="00F6626D">
        <w:rPr>
          <w:rFonts w:ascii="Times New Roman" w:hAnsi="Times New Roman" w:cs="Times New Roman"/>
          <w:sz w:val="24"/>
          <w:szCs w:val="24"/>
          <w:lang w:val="sr-Cyrl-CS"/>
        </w:rPr>
        <w:t>a</w:t>
      </w:r>
      <w:r w:rsidRPr="00F6626D">
        <w:rPr>
          <w:rFonts w:ascii="Times New Roman" w:hAnsi="Times New Roman" w:cs="Times New Roman"/>
          <w:sz w:val="24"/>
          <w:szCs w:val="24"/>
          <w:lang w:val="sr-Cyrl-CS"/>
        </w:rPr>
        <w:t xml:space="preserve"> на раду.</w:t>
      </w:r>
    </w:p>
    <w:p w14:paraId="70236845" w14:textId="0458749A" w:rsidR="00EF5711" w:rsidRPr="00F6626D" w:rsidRDefault="009C7C1D" w:rsidP="00794E58">
      <w:pPr>
        <w:pStyle w:val="Normal1"/>
        <w:spacing w:line="240" w:lineRule="auto"/>
        <w:ind w:right="-44"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Напомињемо да су, </w:t>
      </w:r>
      <w:r w:rsidR="00EF5711" w:rsidRPr="00F6626D">
        <w:rPr>
          <w:rFonts w:ascii="Times New Roman" w:hAnsi="Times New Roman" w:cs="Times New Roman"/>
          <w:sz w:val="24"/>
          <w:szCs w:val="24"/>
          <w:lang w:val="sr-Cyrl-CS"/>
        </w:rPr>
        <w:t>анализ</w:t>
      </w:r>
      <w:r w:rsidRPr="00F6626D">
        <w:rPr>
          <w:rFonts w:ascii="Times New Roman" w:hAnsi="Times New Roman" w:cs="Times New Roman"/>
          <w:sz w:val="24"/>
          <w:szCs w:val="24"/>
          <w:lang w:val="sr-Cyrl-CS"/>
        </w:rPr>
        <w:t>ом</w:t>
      </w:r>
      <w:r w:rsidR="00EF5711" w:rsidRPr="00F6626D">
        <w:rPr>
          <w:rFonts w:ascii="Times New Roman" w:hAnsi="Times New Roman" w:cs="Times New Roman"/>
          <w:sz w:val="24"/>
          <w:szCs w:val="24"/>
          <w:lang w:val="sr-Cyrl-CS"/>
        </w:rPr>
        <w:t xml:space="preserve"> примене важећег закона идентификов</w:t>
      </w:r>
      <w:r w:rsidRPr="00F6626D">
        <w:rPr>
          <w:rFonts w:ascii="Times New Roman" w:hAnsi="Times New Roman" w:cs="Times New Roman"/>
          <w:sz w:val="24"/>
          <w:szCs w:val="24"/>
          <w:lang w:val="sr-Cyrl-CS"/>
        </w:rPr>
        <w:t>ани</w:t>
      </w:r>
      <w:r w:rsidR="00EF5711" w:rsidRPr="00F6626D">
        <w:rPr>
          <w:rFonts w:ascii="Times New Roman" w:hAnsi="Times New Roman" w:cs="Times New Roman"/>
          <w:sz w:val="24"/>
          <w:szCs w:val="24"/>
          <w:lang w:val="sr-Cyrl-CS"/>
        </w:rPr>
        <w:t xml:space="preserve"> бројн</w:t>
      </w:r>
      <w:r w:rsidRPr="00F6626D">
        <w:rPr>
          <w:rFonts w:ascii="Times New Roman" w:hAnsi="Times New Roman" w:cs="Times New Roman"/>
          <w:sz w:val="24"/>
          <w:szCs w:val="24"/>
          <w:lang w:val="sr-Cyrl-CS"/>
        </w:rPr>
        <w:t>и</w:t>
      </w:r>
      <w:r w:rsidR="00EF5711" w:rsidRPr="00F6626D">
        <w:rPr>
          <w:rFonts w:ascii="Times New Roman" w:hAnsi="Times New Roman" w:cs="Times New Roman"/>
          <w:sz w:val="24"/>
          <w:szCs w:val="24"/>
          <w:lang w:val="sr-Cyrl-CS"/>
        </w:rPr>
        <w:t xml:space="preserve"> проблем</w:t>
      </w:r>
      <w:r w:rsidR="001B25A6" w:rsidRPr="00F6626D">
        <w:rPr>
          <w:rFonts w:ascii="Times New Roman" w:hAnsi="Times New Roman" w:cs="Times New Roman"/>
          <w:sz w:val="24"/>
          <w:szCs w:val="24"/>
          <w:lang w:val="sr-Cyrl-CS"/>
        </w:rPr>
        <w:t>и</w:t>
      </w:r>
      <w:r w:rsidR="00EF5711" w:rsidRPr="00F6626D">
        <w:rPr>
          <w:rFonts w:ascii="Times New Roman" w:hAnsi="Times New Roman" w:cs="Times New Roman"/>
          <w:sz w:val="24"/>
          <w:szCs w:val="24"/>
          <w:lang w:val="sr-Cyrl-CS"/>
        </w:rPr>
        <w:t xml:space="preserve"> у вези са функционисањем и имплементацијом техничког законодавства: (1) неусаглашеност одређеног броја производа који се испоручују на тржиште, </w:t>
      </w:r>
      <w:r w:rsidR="00452F53" w:rsidRPr="00F6626D">
        <w:rPr>
          <w:rFonts w:ascii="Times New Roman" w:hAnsi="Times New Roman" w:cs="Times New Roman"/>
          <w:sz w:val="24"/>
          <w:szCs w:val="24"/>
          <w:lang w:val="sr-Cyrl-CS"/>
        </w:rPr>
        <w:t xml:space="preserve"> а што је новим законским решењем ближе уређено одредбама које се </w:t>
      </w:r>
      <w:r w:rsidR="005D7C49" w:rsidRPr="00F6626D">
        <w:rPr>
          <w:rFonts w:ascii="Times New Roman" w:hAnsi="Times New Roman" w:cs="Times New Roman"/>
          <w:sz w:val="24"/>
          <w:szCs w:val="24"/>
          <w:lang w:val="sr-Cyrl-CS"/>
        </w:rPr>
        <w:t>односе на област</w:t>
      </w:r>
      <w:r w:rsidR="00452F53" w:rsidRPr="00F6626D">
        <w:rPr>
          <w:rFonts w:ascii="Times New Roman" w:hAnsi="Times New Roman" w:cs="Times New Roman"/>
          <w:sz w:val="24"/>
          <w:szCs w:val="24"/>
          <w:lang w:val="sr-Cyrl-CS"/>
        </w:rPr>
        <w:t xml:space="preserve"> тржишног надзора. </w:t>
      </w:r>
      <w:r w:rsidR="00EF5711" w:rsidRPr="00F6626D">
        <w:rPr>
          <w:rFonts w:ascii="Times New Roman" w:hAnsi="Times New Roman" w:cs="Times New Roman"/>
          <w:sz w:val="24"/>
          <w:szCs w:val="24"/>
          <w:lang w:val="sr-Cyrl-CS"/>
        </w:rPr>
        <w:t>(2) сложеност и неадекватност дела важећих техничких прописа (</w:t>
      </w:r>
      <w:r w:rsidR="005D7C49" w:rsidRPr="00F6626D">
        <w:rPr>
          <w:rFonts w:ascii="Times New Roman" w:hAnsi="Times New Roman" w:cs="Times New Roman"/>
          <w:sz w:val="24"/>
          <w:szCs w:val="24"/>
          <w:lang w:val="sr-Cyrl-CS"/>
        </w:rPr>
        <w:t>3</w:t>
      </w:r>
      <w:r w:rsidR="00EF5711" w:rsidRPr="00F6626D">
        <w:rPr>
          <w:rFonts w:ascii="Times New Roman" w:hAnsi="Times New Roman" w:cs="Times New Roman"/>
          <w:sz w:val="24"/>
          <w:szCs w:val="24"/>
          <w:lang w:val="sr-Cyrl-CS"/>
        </w:rPr>
        <w:t xml:space="preserve">) неодговарајући или недовољан правни основ у важећем закону за формулисање одредаба појединих категорија подзаконских аката. </w:t>
      </w:r>
    </w:p>
    <w:p w14:paraId="19641CB9" w14:textId="77777777" w:rsidR="00F72717" w:rsidRPr="00F6626D" w:rsidRDefault="00452F53" w:rsidP="00794E58">
      <w:pPr>
        <w:pStyle w:val="Normal1"/>
        <w:spacing w:line="240" w:lineRule="auto"/>
        <w:ind w:right="-44"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 </w:t>
      </w:r>
    </w:p>
    <w:p w14:paraId="30AEB036" w14:textId="64CABF13" w:rsidR="00EF5711" w:rsidRPr="00F6626D" w:rsidRDefault="00EF5711" w:rsidP="00794E58">
      <w:pPr>
        <w:pStyle w:val="Normal1"/>
        <w:spacing w:line="240" w:lineRule="auto"/>
        <w:ind w:right="-44"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Оцењено је да ће се значајан део ових проблема решити настављањем усклађивања са важећим з</w:t>
      </w:r>
      <w:r w:rsidR="00F6626D">
        <w:rPr>
          <w:rFonts w:ascii="Times New Roman" w:hAnsi="Times New Roman" w:cs="Times New Roman"/>
          <w:sz w:val="24"/>
          <w:szCs w:val="24"/>
          <w:lang w:val="sr-Cyrl-CS"/>
        </w:rPr>
        <w:t>а</w:t>
      </w:r>
      <w:r w:rsidRPr="00F6626D">
        <w:rPr>
          <w:rFonts w:ascii="Times New Roman" w:hAnsi="Times New Roman" w:cs="Times New Roman"/>
          <w:sz w:val="24"/>
          <w:szCs w:val="24"/>
          <w:lang w:val="sr-Cyrl-CS"/>
        </w:rPr>
        <w:t>конодавством ЕУ у овој области, што се посебно односи на пуну хармонизацију са Одлуком ЕУ бр. 768/2008, те бројне секторске директиве обједињене у тзв. Новом пакету за трговање про</w:t>
      </w:r>
      <w:r w:rsidR="00F6626D">
        <w:rPr>
          <w:rFonts w:ascii="Times New Roman" w:hAnsi="Times New Roman" w:cs="Times New Roman"/>
          <w:sz w:val="24"/>
          <w:szCs w:val="24"/>
          <w:lang w:val="sr-Cyrl-CS"/>
        </w:rPr>
        <w:t>и</w:t>
      </w:r>
      <w:r w:rsidRPr="00F6626D">
        <w:rPr>
          <w:rFonts w:ascii="Times New Roman" w:hAnsi="Times New Roman" w:cs="Times New Roman"/>
          <w:sz w:val="24"/>
          <w:szCs w:val="24"/>
          <w:lang w:val="sr-Cyrl-CS"/>
        </w:rPr>
        <w:t>зводима, упутства и водиче ЕУ, посебно „Blue Guide</w:t>
      </w:r>
      <w:r w:rsidR="001B25A6" w:rsidRPr="00F6626D">
        <w:rPr>
          <w:rFonts w:ascii="Times New Roman" w:hAnsi="Times New Roman" w:cs="Times New Roman"/>
          <w:sz w:val="24"/>
          <w:szCs w:val="24"/>
          <w:lang w:val="sr-Cyrl-CS"/>
        </w:rPr>
        <w:t>”</w:t>
      </w:r>
      <w:r w:rsidRPr="00F6626D">
        <w:rPr>
          <w:rFonts w:ascii="Times New Roman" w:hAnsi="Times New Roman" w:cs="Times New Roman"/>
          <w:sz w:val="24"/>
          <w:szCs w:val="24"/>
          <w:lang w:val="sr-Cyrl-CS"/>
        </w:rPr>
        <w:t xml:space="preserve"> („Плави водич”) о спровођењу правила ЕУ о производима 2016. године. Такође, јавила се потреба и за прецизирањем одредби које, независно од заједничког тј. хармонизованог законодавства ЕУ, представљају правни основ за уређивање тзв. нехармонизовне области, односно техничких прописа који су искључиво националног типа, а у складу са Одлуком ЕУ 764/2008. </w:t>
      </w:r>
    </w:p>
    <w:p w14:paraId="38AADAA3" w14:textId="77777777" w:rsidR="00EF5711" w:rsidRPr="00F6626D" w:rsidRDefault="00EF5711" w:rsidP="00794E58">
      <w:pPr>
        <w:pStyle w:val="Normal1"/>
        <w:spacing w:line="240" w:lineRule="auto"/>
        <w:ind w:right="-44"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Поменути прописи ЕУ су донели важне новине у техничком законодавству, које укључују и пооштрене захтеве за испуњавање услова за именовање тела за оцењивање </w:t>
      </w:r>
      <w:r w:rsidRPr="00F6626D">
        <w:rPr>
          <w:rFonts w:ascii="Times New Roman" w:hAnsi="Times New Roman" w:cs="Times New Roman"/>
          <w:sz w:val="24"/>
          <w:szCs w:val="24"/>
          <w:lang w:val="sr-Cyrl-CS"/>
        </w:rPr>
        <w:lastRenderedPageBreak/>
        <w:t>усаглашености, додатне режиме у вези са тржишним надзором, појачану одгов</w:t>
      </w:r>
      <w:r w:rsidR="000B1B30" w:rsidRPr="00F6626D">
        <w:rPr>
          <w:rFonts w:ascii="Times New Roman" w:hAnsi="Times New Roman" w:cs="Times New Roman"/>
          <w:sz w:val="24"/>
          <w:szCs w:val="24"/>
          <w:lang w:val="sr-Cyrl-CS"/>
        </w:rPr>
        <w:t>о</w:t>
      </w:r>
      <w:r w:rsidRPr="00F6626D">
        <w:rPr>
          <w:rFonts w:ascii="Times New Roman" w:hAnsi="Times New Roman" w:cs="Times New Roman"/>
          <w:sz w:val="24"/>
          <w:szCs w:val="24"/>
          <w:lang w:val="sr-Cyrl-CS"/>
        </w:rPr>
        <w:t xml:space="preserve">рност и прецизиране обавезе испоручилаца у функцији заштите безбедности потрошача и корисника, посебно у вези са документацијом која прати производ на тржишту као и  обавезом јачања сарадње привредника са органима тржишног надзора. </w:t>
      </w:r>
    </w:p>
    <w:p w14:paraId="0D9282F3" w14:textId="1AF143DE" w:rsidR="00EF5711" w:rsidRPr="00F6626D" w:rsidRDefault="00EF5711" w:rsidP="00794E58">
      <w:pPr>
        <w:pStyle w:val="Normal1"/>
        <w:spacing w:line="240" w:lineRule="auto"/>
        <w:ind w:right="-44"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Истовремено се јавила и потреба за растерећењем привредника посебно у вези са об</w:t>
      </w:r>
      <w:r w:rsidR="00F6626D">
        <w:rPr>
          <w:rFonts w:ascii="Times New Roman" w:hAnsi="Times New Roman" w:cs="Times New Roman"/>
          <w:sz w:val="24"/>
          <w:szCs w:val="24"/>
          <w:lang w:val="sr-Cyrl-CS"/>
        </w:rPr>
        <w:t>а</w:t>
      </w:r>
      <w:r w:rsidRPr="00F6626D">
        <w:rPr>
          <w:rFonts w:ascii="Times New Roman" w:hAnsi="Times New Roman" w:cs="Times New Roman"/>
          <w:sz w:val="24"/>
          <w:szCs w:val="24"/>
          <w:lang w:val="sr-Cyrl-CS"/>
        </w:rPr>
        <w:t xml:space="preserve">везама административне природе које нису неопходне са становишта реалног обезбеђивања испуњености безбедносних захтева, или представљају непотребне препреке трговини, или не узимају у довољној мери статус малих и средњих предузећа приликом прописивања одређених обавеза. </w:t>
      </w:r>
    </w:p>
    <w:p w14:paraId="48B64EB0" w14:textId="77777777" w:rsidR="00EF5711" w:rsidRPr="00F6626D" w:rsidRDefault="00EF5711" w:rsidP="00871A0F">
      <w:pPr>
        <w:pStyle w:val="Normal1"/>
        <w:spacing w:line="240" w:lineRule="auto"/>
        <w:ind w:right="-44"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Имајући у виду све горенаведено, оцењено је да само доношењем новог закона могу бити превазиђени уочени проблеми у примени, нарочито ако се узме у обзир да је више од две трећине одредби важећег закона потребно изменити како би се постигао планирани ефекат.</w:t>
      </w:r>
    </w:p>
    <w:p w14:paraId="2A7FE3A4" w14:textId="77777777" w:rsidR="002A2481" w:rsidRPr="00F6626D" w:rsidRDefault="002A2481" w:rsidP="00AB0544">
      <w:pPr>
        <w:spacing w:after="0" w:line="240" w:lineRule="auto"/>
        <w:rPr>
          <w:rFonts w:ascii="Times New Roman" w:hAnsi="Times New Roman" w:cs="Times New Roman"/>
          <w:sz w:val="24"/>
          <w:szCs w:val="24"/>
          <w:lang w:val="sr-Cyrl-CS"/>
        </w:rPr>
      </w:pPr>
    </w:p>
    <w:p w14:paraId="074CD1D7" w14:textId="77777777" w:rsidR="007402F5" w:rsidRPr="00F6626D" w:rsidRDefault="007402F5" w:rsidP="007402F5">
      <w:pPr>
        <w:spacing w:after="150"/>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5) Која промена се предлаже?</w:t>
      </w:r>
    </w:p>
    <w:p w14:paraId="291ACE9E" w14:textId="0FE996C4" w:rsidR="00524F7E" w:rsidRPr="00F6626D" w:rsidRDefault="00871A0F" w:rsidP="00794E58">
      <w:pPr>
        <w:tabs>
          <w:tab w:val="left" w:pos="90"/>
        </w:tabs>
        <w:autoSpaceDE w:val="0"/>
        <w:autoSpaceDN w:val="0"/>
        <w:adjustRightInd w:val="0"/>
        <w:spacing w:after="0" w:line="240" w:lineRule="auto"/>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ab/>
      </w:r>
      <w:r w:rsidRPr="00F6626D">
        <w:rPr>
          <w:rFonts w:ascii="Times New Roman" w:hAnsi="Times New Roman" w:cs="Times New Roman"/>
          <w:sz w:val="24"/>
          <w:szCs w:val="24"/>
          <w:lang w:val="sr-Cyrl-CS"/>
        </w:rPr>
        <w:tab/>
      </w:r>
      <w:r w:rsidR="00524F7E" w:rsidRPr="00F6626D">
        <w:rPr>
          <w:rFonts w:ascii="Times New Roman" w:hAnsi="Times New Roman" w:cs="Times New Roman"/>
          <w:sz w:val="24"/>
          <w:szCs w:val="24"/>
          <w:lang w:val="sr-Cyrl-CS"/>
        </w:rPr>
        <w:t>Циљ овог закона је да обезбеди:</w:t>
      </w:r>
      <w:r w:rsidR="00524F7E" w:rsidRPr="00F6626D">
        <w:rPr>
          <w:rFonts w:ascii="Times New Roman" w:hAnsi="Times New Roman" w:cs="Times New Roman"/>
          <w:b/>
          <w:sz w:val="24"/>
          <w:szCs w:val="24"/>
          <w:lang w:val="sr-Cyrl-CS"/>
        </w:rPr>
        <w:t xml:space="preserve"> </w:t>
      </w:r>
      <w:r w:rsidR="00524F7E" w:rsidRPr="00F6626D">
        <w:rPr>
          <w:rFonts w:ascii="Times New Roman" w:hAnsi="Times New Roman" w:cs="Times New Roman"/>
          <w:sz w:val="24"/>
          <w:szCs w:val="24"/>
          <w:lang w:val="sr-Cyrl-CS"/>
        </w:rPr>
        <w:t>уједначен приступ регулаторних органа приликом припреме и доношења техничких прописа, коришћење савремених српских стандарда којима се преузимају међународни односно европски стандарди у функцији једноставније примене техничких прописа, остваривање циљева техничких прописа на начин који је најмање ограничавајући по трговину, равноправан положај учесника у тржишној утакмици у сми</w:t>
      </w:r>
      <w:r w:rsidR="00F6626D">
        <w:rPr>
          <w:rFonts w:ascii="Times New Roman" w:hAnsi="Times New Roman" w:cs="Times New Roman"/>
          <w:sz w:val="24"/>
          <w:szCs w:val="24"/>
          <w:lang w:val="sr-Cyrl-CS"/>
        </w:rPr>
        <w:t>с</w:t>
      </w:r>
      <w:r w:rsidR="00524F7E" w:rsidRPr="00F6626D">
        <w:rPr>
          <w:rFonts w:ascii="Times New Roman" w:hAnsi="Times New Roman" w:cs="Times New Roman"/>
          <w:sz w:val="24"/>
          <w:szCs w:val="24"/>
          <w:lang w:val="sr-Cyrl-CS"/>
        </w:rPr>
        <w:t>лу њихових обавеза у об</w:t>
      </w:r>
      <w:r w:rsidR="00F6626D">
        <w:rPr>
          <w:rFonts w:ascii="Times New Roman" w:hAnsi="Times New Roman" w:cs="Times New Roman"/>
          <w:sz w:val="24"/>
          <w:szCs w:val="24"/>
          <w:lang w:val="sr-Cyrl-CS"/>
        </w:rPr>
        <w:t>л</w:t>
      </w:r>
      <w:r w:rsidR="00524F7E" w:rsidRPr="00F6626D">
        <w:rPr>
          <w:rFonts w:ascii="Times New Roman" w:hAnsi="Times New Roman" w:cs="Times New Roman"/>
          <w:sz w:val="24"/>
          <w:szCs w:val="24"/>
          <w:lang w:val="sr-Cyrl-CS"/>
        </w:rPr>
        <w:t xml:space="preserve">асти оцењивања усаглашености производа, равноправност домаћих и страних производа на тржишту, боље функционисање именованих тела за оцењивање усаглашености и обезбеђивање њихове сарадње, побољшање механизма нотификације техничких прописа и успостављање механизма нотификације тела за оцењивање усаглашености, обезбеђивање испуњености захтева које производ треба да испуњава првенствено у погледу функционалних карактеристика а не у погледу изгледа, </w:t>
      </w:r>
      <w:r w:rsidR="00BC337B" w:rsidRPr="00F6626D">
        <w:rPr>
          <w:rFonts w:ascii="Times New Roman" w:hAnsi="Times New Roman" w:cs="Times New Roman"/>
          <w:sz w:val="24"/>
          <w:szCs w:val="24"/>
          <w:lang w:val="sr-Cyrl-CS"/>
        </w:rPr>
        <w:t xml:space="preserve">као и </w:t>
      </w:r>
      <w:r w:rsidR="00524F7E" w:rsidRPr="00F6626D">
        <w:rPr>
          <w:rFonts w:ascii="Times New Roman" w:hAnsi="Times New Roman" w:cs="Times New Roman"/>
          <w:sz w:val="24"/>
          <w:szCs w:val="24"/>
          <w:lang w:val="sr-Cyrl-CS"/>
        </w:rPr>
        <w:t xml:space="preserve">спречавање нелојалне конкуренције </w:t>
      </w:r>
      <w:r w:rsidR="008236E2" w:rsidRPr="00F6626D">
        <w:rPr>
          <w:rFonts w:ascii="Times New Roman" w:hAnsi="Times New Roman" w:cs="Times New Roman"/>
          <w:sz w:val="24"/>
          <w:szCs w:val="24"/>
          <w:lang w:val="sr-Cyrl-CS"/>
        </w:rPr>
        <w:t xml:space="preserve">и </w:t>
      </w:r>
      <w:r w:rsidR="00524F7E" w:rsidRPr="00F6626D">
        <w:rPr>
          <w:rFonts w:ascii="Times New Roman" w:hAnsi="Times New Roman" w:cs="Times New Roman"/>
          <w:sz w:val="24"/>
          <w:szCs w:val="24"/>
          <w:lang w:val="sr-Cyrl-CS"/>
        </w:rPr>
        <w:t>непотребних препрека трговини.</w:t>
      </w:r>
    </w:p>
    <w:p w14:paraId="04754F01" w14:textId="77777777" w:rsidR="00524F7E" w:rsidRPr="00F6626D" w:rsidRDefault="00524F7E" w:rsidP="00871A0F">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Предложеним решењем предвиђено је да се, као једно од нових решења, технички пропис пре доношења доставља на мишљење министарству надлежном за техничке прописе, у циљу уједначеног приступа приликом припреме прописа, али и у циљу нотификације у складу са правилима међународних споразума.</w:t>
      </w:r>
    </w:p>
    <w:p w14:paraId="23649768" w14:textId="0F499E78" w:rsidR="00524F7E" w:rsidRPr="00F6626D" w:rsidRDefault="00524F7E" w:rsidP="00871A0F">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Начин прописивања техничких захтева прилагођен је захтевима Одлуке ЕУ бр. 768/2008/ЕЗ, у циљу поједностављења и прецизирања ових захтева приликом доношења техничког прописа, као и боље заштите јавног интереса који се штити. Доследно се спроводи принцип да се јавни интерес штити првенствено прописивањем битних захтева, а с</w:t>
      </w:r>
      <w:r w:rsidR="000B1B30" w:rsidRPr="00F6626D">
        <w:rPr>
          <w:rFonts w:ascii="Times New Roman" w:hAnsi="Times New Roman" w:cs="Times New Roman"/>
          <w:sz w:val="24"/>
          <w:szCs w:val="24"/>
          <w:lang w:val="sr-Cyrl-CS"/>
        </w:rPr>
        <w:t>а</w:t>
      </w:r>
      <w:r w:rsidRPr="00F6626D">
        <w:rPr>
          <w:rFonts w:ascii="Times New Roman" w:hAnsi="Times New Roman" w:cs="Times New Roman"/>
          <w:sz w:val="24"/>
          <w:szCs w:val="24"/>
          <w:lang w:val="sr-Cyrl-CS"/>
        </w:rPr>
        <w:t xml:space="preserve">мо изузетно кроз примену детаљних техничких спецификација, чиме се олакшава примена прописа за привреду и заинтересоване стране, те омогућава усаглашеност са главним принципима савременог техничког законодавства ЕУ. </w:t>
      </w:r>
    </w:p>
    <w:p w14:paraId="6511338A" w14:textId="16511D17" w:rsidR="00524F7E" w:rsidRPr="00F6626D" w:rsidRDefault="00524F7E" w:rsidP="00871A0F">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Са друге стране, предложено законско решење више не садржи одредбе о томе да се може одредити да је испуњавање захтева српског стандарда једини начин постизања усаглашености, чиме је избегнут сувише ригидан модел прописивања техничких захтева, односно у складу је са тенде</w:t>
      </w:r>
      <w:r w:rsidR="00F6626D">
        <w:rPr>
          <w:rFonts w:ascii="Times New Roman" w:hAnsi="Times New Roman" w:cs="Times New Roman"/>
          <w:sz w:val="24"/>
          <w:szCs w:val="24"/>
          <w:lang w:val="sr-Cyrl-CS"/>
        </w:rPr>
        <w:t>н</w:t>
      </w:r>
      <w:r w:rsidRPr="00F6626D">
        <w:rPr>
          <w:rFonts w:ascii="Times New Roman" w:hAnsi="Times New Roman" w:cs="Times New Roman"/>
          <w:sz w:val="24"/>
          <w:szCs w:val="24"/>
          <w:lang w:val="sr-Cyrl-CS"/>
        </w:rPr>
        <w:t>цијом у с</w:t>
      </w:r>
      <w:r w:rsidR="000B1B30" w:rsidRPr="00F6626D">
        <w:rPr>
          <w:rFonts w:ascii="Times New Roman" w:hAnsi="Times New Roman" w:cs="Times New Roman"/>
          <w:sz w:val="24"/>
          <w:szCs w:val="24"/>
          <w:lang w:val="sr-Cyrl-CS"/>
        </w:rPr>
        <w:t>а</w:t>
      </w:r>
      <w:r w:rsidRPr="00F6626D">
        <w:rPr>
          <w:rFonts w:ascii="Times New Roman" w:hAnsi="Times New Roman" w:cs="Times New Roman"/>
          <w:sz w:val="24"/>
          <w:szCs w:val="24"/>
          <w:lang w:val="sr-Cyrl-CS"/>
        </w:rPr>
        <w:t xml:space="preserve">временом техничком законодавству да су стандарди у принципу добровољни те да се усаглашеност може постићи и на други начин којим се доказује испуњеност прописаних захтева. Као изузетак, дата је и могућност да се, уколико нема објављеног српског стандарда у одговарајућој области, у техничком пропису може се вршити позивање на међународни, европски или национални стандард друге државе или на </w:t>
      </w:r>
      <w:r w:rsidRPr="00F6626D">
        <w:rPr>
          <w:rFonts w:ascii="Times New Roman" w:hAnsi="Times New Roman" w:cs="Times New Roman"/>
          <w:sz w:val="24"/>
          <w:szCs w:val="24"/>
          <w:lang w:val="sr-Cyrl-CS"/>
        </w:rPr>
        <w:lastRenderedPageBreak/>
        <w:t>другу техничку спецификацију, чиме се избегава регулаторна блокада у случају одсуства српских стандарда у појединим областима.</w:t>
      </w:r>
    </w:p>
    <w:p w14:paraId="5FF32F44" w14:textId="61E8A44E" w:rsidR="00524F7E" w:rsidRPr="00F6626D" w:rsidRDefault="00524F7E" w:rsidP="00871A0F">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У предложеном законском решењу, као новина у законском тексту, претпоставка усаглашености је подигнута на ниво законске категорије, тј. примењен је општеприхваћен принцип у области инфраструкт</w:t>
      </w:r>
      <w:r w:rsidR="00F6626D">
        <w:rPr>
          <w:rFonts w:ascii="Times New Roman" w:hAnsi="Times New Roman" w:cs="Times New Roman"/>
          <w:sz w:val="24"/>
          <w:szCs w:val="24"/>
          <w:lang w:val="sr-Cyrl-CS"/>
        </w:rPr>
        <w:t>у</w:t>
      </w:r>
      <w:r w:rsidRPr="00F6626D">
        <w:rPr>
          <w:rFonts w:ascii="Times New Roman" w:hAnsi="Times New Roman" w:cs="Times New Roman"/>
          <w:sz w:val="24"/>
          <w:szCs w:val="24"/>
          <w:lang w:val="sr-Cyrl-CS"/>
        </w:rPr>
        <w:t xml:space="preserve">ре квалитета према коме се претпоставља да је производ усаглашен са прописаним техничким захтевима ако је усаглашен са одговарајућим стандардима. </w:t>
      </w:r>
    </w:p>
    <w:p w14:paraId="0F692065" w14:textId="34F43AA6" w:rsidR="00524F7E" w:rsidRPr="00F6626D" w:rsidRDefault="00524F7E" w:rsidP="00871A0F">
      <w:pPr>
        <w:pStyle w:val="Text1"/>
        <w:spacing w:before="0" w:after="0"/>
        <w:ind w:left="0" w:firstLine="720"/>
        <w:rPr>
          <w:lang w:val="sr-Cyrl-CS"/>
        </w:rPr>
      </w:pPr>
      <w:r w:rsidRPr="00F6626D">
        <w:rPr>
          <w:lang w:val="sr-Cyrl-CS"/>
        </w:rPr>
        <w:t>У делу који уређује захтеве за субјекте оцењивања усаглашености, прописано је да, осим произвођача и државног органа, у пост</w:t>
      </w:r>
      <w:r w:rsidR="00F6626D">
        <w:rPr>
          <w:lang w:val="sr-Cyrl-CS"/>
        </w:rPr>
        <w:t>у</w:t>
      </w:r>
      <w:r w:rsidRPr="00F6626D">
        <w:rPr>
          <w:lang w:val="sr-Cyrl-CS"/>
        </w:rPr>
        <w:t xml:space="preserve">пку оцењивања усаглашености може учествовати именовано или нотификовано тело, чиме се прецизира категорија тзв. „треће“ независне стране која је учесник у поступку у складу са захтевима техничког прописа и постиже се бољи ниво компетентности ових тела. </w:t>
      </w:r>
    </w:p>
    <w:p w14:paraId="4F0C6A41" w14:textId="7EA4BCA7" w:rsidR="00524F7E" w:rsidRPr="00F6626D" w:rsidRDefault="00524F7E" w:rsidP="00871A0F">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Предложеним решењем се, као новина у закону, прописују начела тј. принципи прописивања поступака оцењивања усаглашености у хармонизованој области којом се преузима релевантно за</w:t>
      </w:r>
      <w:r w:rsidR="00F6626D">
        <w:rPr>
          <w:rFonts w:ascii="Times New Roman" w:hAnsi="Times New Roman" w:cs="Times New Roman"/>
          <w:sz w:val="24"/>
          <w:szCs w:val="24"/>
          <w:lang w:val="sr-Cyrl-CS"/>
        </w:rPr>
        <w:t>к</w:t>
      </w:r>
      <w:r w:rsidRPr="00F6626D">
        <w:rPr>
          <w:rFonts w:ascii="Times New Roman" w:hAnsi="Times New Roman" w:cs="Times New Roman"/>
          <w:sz w:val="24"/>
          <w:szCs w:val="24"/>
          <w:lang w:val="sr-Cyrl-CS"/>
        </w:rPr>
        <w:t>онодавство ЕУ. Тиме се по први пут у нашем законодавст</w:t>
      </w:r>
      <w:r w:rsidR="00F6626D">
        <w:rPr>
          <w:rFonts w:ascii="Times New Roman" w:hAnsi="Times New Roman" w:cs="Times New Roman"/>
          <w:sz w:val="24"/>
          <w:szCs w:val="24"/>
          <w:lang w:val="sr-Cyrl-CS"/>
        </w:rPr>
        <w:t>в</w:t>
      </w:r>
      <w:r w:rsidRPr="00F6626D">
        <w:rPr>
          <w:rFonts w:ascii="Times New Roman" w:hAnsi="Times New Roman" w:cs="Times New Roman"/>
          <w:sz w:val="24"/>
          <w:szCs w:val="24"/>
          <w:lang w:val="sr-Cyrl-CS"/>
        </w:rPr>
        <w:t>у модули оцењивања усаглашености из Одлуке ЕУ бр. 768/2008, уводе као законска категорија, с тим да ће садржај ових модула бити преузет подзаконским актом, који доноси влада Репу</w:t>
      </w:r>
      <w:r w:rsidR="000B1B30" w:rsidRPr="00F6626D">
        <w:rPr>
          <w:rFonts w:ascii="Times New Roman" w:hAnsi="Times New Roman" w:cs="Times New Roman"/>
          <w:sz w:val="24"/>
          <w:szCs w:val="24"/>
          <w:lang w:val="sr-Cyrl-CS"/>
        </w:rPr>
        <w:t>б</w:t>
      </w:r>
      <w:r w:rsidRPr="00F6626D">
        <w:rPr>
          <w:rFonts w:ascii="Times New Roman" w:hAnsi="Times New Roman" w:cs="Times New Roman"/>
          <w:sz w:val="24"/>
          <w:szCs w:val="24"/>
          <w:lang w:val="sr-Cyrl-CS"/>
        </w:rPr>
        <w:t>лике Србије.</w:t>
      </w:r>
    </w:p>
    <w:p w14:paraId="2A5515DB" w14:textId="77777777" w:rsidR="00524F7E" w:rsidRPr="00F6626D" w:rsidRDefault="65B8812D" w:rsidP="00871A0F">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Новина је и да се одредбама о оцењивању усаглашености које спроводе именована тела  прописује и обавеза да та тела спроводе оцењивање усаглашености само у обиму који је потребан и у складу са техничким прописом, без додатних захтева према подносиоцу захтева за оцењивање усаглашености, као и да су дужни да узму у</w:t>
      </w:r>
      <w:r w:rsidR="45D812AC" w:rsidRPr="00F6626D">
        <w:rPr>
          <w:rFonts w:ascii="Times New Roman" w:hAnsi="Times New Roman" w:cs="Times New Roman"/>
          <w:sz w:val="24"/>
          <w:szCs w:val="24"/>
          <w:lang w:val="sr-Cyrl-CS"/>
        </w:rPr>
        <w:t xml:space="preserve"> </w:t>
      </w:r>
      <w:r w:rsidRPr="00F6626D">
        <w:rPr>
          <w:rFonts w:ascii="Times New Roman" w:hAnsi="Times New Roman" w:cs="Times New Roman"/>
          <w:sz w:val="24"/>
          <w:szCs w:val="24"/>
          <w:lang w:val="sr-Cyrl-CS"/>
        </w:rPr>
        <w:t xml:space="preserve">обзир величину и структуру предузећа, те  сектор у коме привредници послују, што је посебно значајно за сектор малих и средњих предузећа. Значајно је и да су прецизиране одредбе о ангажовању подизвођача од стране именованих тела. </w:t>
      </w:r>
    </w:p>
    <w:p w14:paraId="7AC85232" w14:textId="7B2864DD" w:rsidR="00506347" w:rsidRPr="00F6626D" w:rsidRDefault="65B8812D" w:rsidP="00871A0F">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Решење о именовању тела које доноси надлежни министар може бити временски ограничено или донето под раскидним или одложним условом, чиме се омогућава условљавање решења о именовању у случајевима када се налаже испуњавање одређених захтева у остављеном року, или се статус именованог тела везује за испуњавање неког будућег неопходног услова. Уведен је и институт суспензије им</w:t>
      </w:r>
      <w:r w:rsidR="690CE9C6" w:rsidRPr="00F6626D">
        <w:rPr>
          <w:rFonts w:ascii="Times New Roman" w:hAnsi="Times New Roman" w:cs="Times New Roman"/>
          <w:sz w:val="24"/>
          <w:szCs w:val="24"/>
          <w:lang w:val="sr-Cyrl-CS"/>
        </w:rPr>
        <w:t>е</w:t>
      </w:r>
      <w:r w:rsidRPr="00F6626D">
        <w:rPr>
          <w:rFonts w:ascii="Times New Roman" w:hAnsi="Times New Roman" w:cs="Times New Roman"/>
          <w:sz w:val="24"/>
          <w:szCs w:val="24"/>
          <w:lang w:val="sr-Cyrl-CS"/>
        </w:rPr>
        <w:t>новања, чиме се даје могућност отклањања неусаглашености у одређеном року, и појачава надзор над радом ових тела.</w:t>
      </w:r>
    </w:p>
    <w:p w14:paraId="72065121" w14:textId="1D20A664" w:rsidR="00524F7E" w:rsidRPr="00F6626D" w:rsidRDefault="65B8812D" w:rsidP="00871A0F">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У </w:t>
      </w:r>
      <w:r w:rsidR="00F6626D">
        <w:rPr>
          <w:rFonts w:ascii="Times New Roman" w:hAnsi="Times New Roman" w:cs="Times New Roman"/>
          <w:sz w:val="24"/>
          <w:szCs w:val="24"/>
          <w:lang w:val="sr-Cyrl-CS"/>
        </w:rPr>
        <w:t>Предлог</w:t>
      </w:r>
      <w:r w:rsidRPr="00F6626D">
        <w:rPr>
          <w:rFonts w:ascii="Times New Roman" w:hAnsi="Times New Roman" w:cs="Times New Roman"/>
          <w:sz w:val="24"/>
          <w:szCs w:val="24"/>
          <w:lang w:val="sr-Cyrl-CS"/>
        </w:rPr>
        <w:t>у закона су, у односу на решење у важећем закону детаљније разрађене одредбе о нотификацији техничких прописа и нотификацији тела за оцењивање усаглашености. Прецизирани су захтеви за држави орган који врши нотификацију поменутих тела у име Републике Србије, тј. пооштравају се захтеви за органе који оцењују компетентност тела за оцењивање усаглашености који су кандидати за нотификацију према ЕУ.</w:t>
      </w:r>
      <w:r w:rsidR="005749C8" w:rsidRPr="00F6626D">
        <w:rPr>
          <w:rFonts w:ascii="Times New Roman" w:hAnsi="Times New Roman" w:cs="Times New Roman"/>
          <w:sz w:val="24"/>
          <w:szCs w:val="24"/>
          <w:lang w:val="sr-Cyrl-CS"/>
        </w:rPr>
        <w:t xml:space="preserve"> Орган надлежан за</w:t>
      </w:r>
      <w:r w:rsidR="001B4B2F" w:rsidRPr="00F6626D">
        <w:rPr>
          <w:rFonts w:ascii="Times New Roman" w:hAnsi="Times New Roman" w:cs="Times New Roman"/>
          <w:sz w:val="24"/>
          <w:szCs w:val="24"/>
          <w:lang w:val="sr-Cyrl-CS"/>
        </w:rPr>
        <w:t xml:space="preserve"> послове</w:t>
      </w:r>
      <w:r w:rsidR="005749C8" w:rsidRPr="00F6626D">
        <w:rPr>
          <w:rFonts w:ascii="Times New Roman" w:hAnsi="Times New Roman" w:cs="Times New Roman"/>
          <w:sz w:val="24"/>
          <w:szCs w:val="24"/>
          <w:lang w:val="sr-Cyrl-CS"/>
        </w:rPr>
        <w:t xml:space="preserve"> нотификациј</w:t>
      </w:r>
      <w:r w:rsidR="001B4B2F" w:rsidRPr="00F6626D">
        <w:rPr>
          <w:rFonts w:ascii="Times New Roman" w:hAnsi="Times New Roman" w:cs="Times New Roman"/>
          <w:sz w:val="24"/>
          <w:szCs w:val="24"/>
          <w:lang w:val="sr-Cyrl-CS"/>
        </w:rPr>
        <w:t>е</w:t>
      </w:r>
      <w:r w:rsidR="005749C8" w:rsidRPr="00F6626D">
        <w:rPr>
          <w:rFonts w:ascii="Times New Roman" w:hAnsi="Times New Roman" w:cs="Times New Roman"/>
          <w:sz w:val="24"/>
          <w:szCs w:val="24"/>
          <w:lang w:val="sr-Cyrl-CS"/>
        </w:rPr>
        <w:t xml:space="preserve"> тела дужан је да обезбеди да не долази до сукоба интереса у односу на тело за оцењивање усаглашености, објективност и непристрасност у раду, да одлуке које се односе на нотификацију тела за оцењивање усаглашености доносе компетентна лица која нису учествовала у оцењивању усаглашености, да не нуди нити обавља активности које обавља тело за оцењивање усаглашеност</w:t>
      </w:r>
      <w:r w:rsidR="001B4B2F" w:rsidRPr="00F6626D">
        <w:rPr>
          <w:rFonts w:ascii="Times New Roman" w:hAnsi="Times New Roman" w:cs="Times New Roman"/>
          <w:sz w:val="24"/>
          <w:szCs w:val="24"/>
          <w:lang w:val="sr-Cyrl-CS"/>
        </w:rPr>
        <w:t>, да мора да обезбеди поверљивост података и информација у складу са законом којим се уређује тајност података, као и да обезбеди довољан број лица која су компетентна за обављање својих послова. Сви наведени захтеви примењују се и на надлежна министарства која утврђују испуњеност захтева за нотификацију у циљу спровођења надзора над радом нотификованих тела.</w:t>
      </w:r>
      <w:r w:rsidR="005749C8" w:rsidRPr="00F6626D">
        <w:rPr>
          <w:rFonts w:ascii="Times New Roman" w:hAnsi="Times New Roman" w:cs="Times New Roman"/>
          <w:sz w:val="24"/>
          <w:szCs w:val="24"/>
          <w:lang w:val="sr-Cyrl-CS"/>
        </w:rPr>
        <w:t xml:space="preserve"> </w:t>
      </w:r>
    </w:p>
    <w:p w14:paraId="776360B0" w14:textId="77777777" w:rsidR="00524F7E" w:rsidRPr="00F6626D" w:rsidRDefault="00524F7E" w:rsidP="00871A0F">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lastRenderedPageBreak/>
        <w:t>Обавезе испоручилаца производа на тржишту су модификоване односно прецизиране, у циљу боље заштите безбедности корисника и онемогућавања нелојалне конкуренције, побољшано је праћење производа на тржишту, јаснији су захтеви за податке и документацију које испручиоци достављају органу тржишног надзора и уведена њихова јасна обавеза која се односи на начин сарадње са органима тржишног надзора.</w:t>
      </w:r>
    </w:p>
    <w:p w14:paraId="3A8129F6" w14:textId="6C5FA547" w:rsidR="00524F7E" w:rsidRPr="00F6626D" w:rsidRDefault="00524F7E" w:rsidP="00871A0F">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Такође, Српски знак усаглашености је уведен као законска категорија, у циљу постизања веће препознатљивости домаће ознаке усаглашено</w:t>
      </w:r>
      <w:r w:rsidR="00F6626D">
        <w:rPr>
          <w:rFonts w:ascii="Times New Roman" w:hAnsi="Times New Roman" w:cs="Times New Roman"/>
          <w:sz w:val="24"/>
          <w:szCs w:val="24"/>
          <w:lang w:val="sr-Cyrl-CS"/>
        </w:rPr>
        <w:t>с</w:t>
      </w:r>
      <w:r w:rsidRPr="00F6626D">
        <w:rPr>
          <w:rFonts w:ascii="Times New Roman" w:hAnsi="Times New Roman" w:cs="Times New Roman"/>
          <w:sz w:val="24"/>
          <w:szCs w:val="24"/>
          <w:lang w:val="sr-Cyrl-CS"/>
        </w:rPr>
        <w:t>ти са захтевима техничких прописа, као знак који се користи за означавање усаглашености већине индустријских непрехрамбених производа који се стављају на наше тржиште.</w:t>
      </w:r>
    </w:p>
    <w:p w14:paraId="08339D1C" w14:textId="2C5482A4" w:rsidR="00A631DE" w:rsidRPr="00F6626D" w:rsidRDefault="65B8812D" w:rsidP="00506347">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Предложеним решењима су унета прецизирања надлежности органа тржишног надзора у појединим областима за које је уочено да надзор није оптимално функционисао у претходном периоду (лифтови, РТТ опрема, опрема под притиском, аеросолни распршивачи) чиме се уједно онемогућава било позитиван</w:t>
      </w:r>
      <w:r w:rsidR="690CE9C6" w:rsidRPr="00F6626D">
        <w:rPr>
          <w:rFonts w:ascii="Times New Roman" w:hAnsi="Times New Roman" w:cs="Times New Roman"/>
          <w:sz w:val="24"/>
          <w:szCs w:val="24"/>
          <w:lang w:val="sr-Cyrl-CS"/>
        </w:rPr>
        <w:t>,</w:t>
      </w:r>
      <w:r w:rsidRPr="00F6626D">
        <w:rPr>
          <w:rFonts w:ascii="Times New Roman" w:hAnsi="Times New Roman" w:cs="Times New Roman"/>
          <w:sz w:val="24"/>
          <w:szCs w:val="24"/>
          <w:lang w:val="sr-Cyrl-CS"/>
        </w:rPr>
        <w:t xml:space="preserve"> било негативан сукоб надлежности. </w:t>
      </w:r>
    </w:p>
    <w:p w14:paraId="3F1EED60" w14:textId="246C249E" w:rsidR="00A631DE" w:rsidRPr="00F6626D" w:rsidRDefault="00A631DE" w:rsidP="00506347">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Одредбама </w:t>
      </w:r>
      <w:r w:rsidR="00F6626D">
        <w:rPr>
          <w:rFonts w:ascii="Times New Roman" w:hAnsi="Times New Roman" w:cs="Times New Roman"/>
          <w:sz w:val="24"/>
          <w:szCs w:val="24"/>
          <w:lang w:val="sr-Cyrl-CS"/>
        </w:rPr>
        <w:t>Предлог</w:t>
      </w:r>
      <w:r w:rsidRPr="00F6626D">
        <w:rPr>
          <w:rFonts w:ascii="Times New Roman" w:hAnsi="Times New Roman" w:cs="Times New Roman"/>
          <w:sz w:val="24"/>
          <w:szCs w:val="24"/>
          <w:lang w:val="sr-Cyrl-CS"/>
        </w:rPr>
        <w:t>а закона детаљно је прописан начин поступања са производима који су неусаглашени са прописаним захтевима, односно представљају ризик за здравље и безбедност људи или за други аспек</w:t>
      </w:r>
      <w:r w:rsidR="00F6626D">
        <w:rPr>
          <w:rFonts w:ascii="Times New Roman" w:hAnsi="Times New Roman" w:cs="Times New Roman"/>
          <w:sz w:val="24"/>
          <w:szCs w:val="24"/>
          <w:lang w:val="sr-Cyrl-CS"/>
        </w:rPr>
        <w:t>т</w:t>
      </w:r>
      <w:r w:rsidRPr="00F6626D">
        <w:rPr>
          <w:rFonts w:ascii="Times New Roman" w:hAnsi="Times New Roman" w:cs="Times New Roman"/>
          <w:sz w:val="24"/>
          <w:szCs w:val="24"/>
          <w:lang w:val="sr-Cyrl-CS"/>
        </w:rPr>
        <w:t xml:space="preserve"> заштите јавног интереса. </w:t>
      </w:r>
      <w:r w:rsidR="00797D69" w:rsidRPr="00F6626D">
        <w:rPr>
          <w:rFonts w:ascii="Times New Roman" w:hAnsi="Times New Roman" w:cs="Times New Roman"/>
          <w:sz w:val="24"/>
          <w:szCs w:val="24"/>
          <w:lang w:val="sr-Cyrl-CS"/>
        </w:rPr>
        <w:t xml:space="preserve">Предложеним решењима даје </w:t>
      </w:r>
      <w:r w:rsidRPr="00F6626D">
        <w:rPr>
          <w:rFonts w:ascii="Times New Roman" w:hAnsi="Times New Roman" w:cs="Times New Roman"/>
          <w:sz w:val="24"/>
          <w:szCs w:val="24"/>
          <w:lang w:val="sr-Cyrl-CS"/>
        </w:rPr>
        <w:t xml:space="preserve"> се могућност испоручиоцу да предузме</w:t>
      </w:r>
      <w:r w:rsidR="00797D69" w:rsidRPr="00F6626D">
        <w:rPr>
          <w:rFonts w:ascii="Times New Roman" w:hAnsi="Times New Roman" w:cs="Times New Roman"/>
          <w:sz w:val="24"/>
          <w:szCs w:val="24"/>
          <w:lang w:val="sr-Cyrl-CS"/>
        </w:rPr>
        <w:t xml:space="preserve"> </w:t>
      </w:r>
      <w:r w:rsidRPr="00F6626D">
        <w:rPr>
          <w:rFonts w:ascii="Times New Roman" w:hAnsi="Times New Roman" w:cs="Times New Roman"/>
          <w:sz w:val="24"/>
          <w:szCs w:val="24"/>
          <w:lang w:val="sr-Cyrl-CS"/>
        </w:rPr>
        <w:t>корективне радње, у супротном надлежни инспектор предузима мере за забрану или ограничавање испоруке производа.</w:t>
      </w:r>
    </w:p>
    <w:p w14:paraId="20854A2D" w14:textId="3EEC6EAF" w:rsidR="00524F7E" w:rsidRPr="00F6626D" w:rsidRDefault="65B8812D" w:rsidP="00506347">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Даље, прецизиране су одредбе о тржишном надзору у зависности од врсте ризика (ризик за здравље и безбедност, формална неусаглашеност), што има за циљ степеновање различитих ризика и увођење адекватних мера које се предузимају у односу на врсту неусаглашености. </w:t>
      </w:r>
    </w:p>
    <w:p w14:paraId="347B7312" w14:textId="0B540BDF" w:rsidR="00A631DE" w:rsidRPr="00F6626D" w:rsidRDefault="00A631DE" w:rsidP="00506347">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Све претходно наведено има за циљ смањење броја неусаглашених производа на тржишту</w:t>
      </w:r>
    </w:p>
    <w:p w14:paraId="7EFA4164" w14:textId="77777777" w:rsidR="00647142" w:rsidRPr="00F6626D" w:rsidRDefault="00647142" w:rsidP="007402F5">
      <w:pPr>
        <w:spacing w:after="150"/>
        <w:rPr>
          <w:rFonts w:ascii="Times New Roman" w:hAnsi="Times New Roman" w:cs="Times New Roman"/>
          <w:sz w:val="24"/>
          <w:szCs w:val="24"/>
          <w:lang w:val="sr-Cyrl-CS"/>
        </w:rPr>
      </w:pPr>
    </w:p>
    <w:p w14:paraId="61ABA0F2" w14:textId="77777777" w:rsidR="007402F5" w:rsidRPr="00F6626D" w:rsidRDefault="007402F5" w:rsidP="007402F5">
      <w:pPr>
        <w:spacing w:after="150"/>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6) Да ли је промена заиста неопходна и у ком обиму?</w:t>
      </w:r>
    </w:p>
    <w:p w14:paraId="104A5B6E" w14:textId="4CCACFBD" w:rsidR="00524F7E" w:rsidRPr="00F6626D" w:rsidRDefault="00C32D1F" w:rsidP="00871A0F">
      <w:pPr>
        <w:pStyle w:val="Normal1"/>
        <w:spacing w:line="240" w:lineRule="auto"/>
        <w:ind w:right="-44"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Да, </w:t>
      </w:r>
      <w:r w:rsidR="00524F7E" w:rsidRPr="00F6626D">
        <w:rPr>
          <w:rFonts w:ascii="Times New Roman" w:hAnsi="Times New Roman" w:cs="Times New Roman"/>
          <w:sz w:val="24"/>
          <w:szCs w:val="24"/>
          <w:lang w:val="sr-Cyrl-CS"/>
        </w:rPr>
        <w:t>наведене промене су неопходне првенствено из разлога што је током примене важећег закона оцењено да је уочене проблеме немогуће решити на други начин, посебно када је реч о усклађивању са Одлуком ЕУ 768/08, односно прилагођавањем и прецизирањем обавеза за субјекте који учеств</w:t>
      </w:r>
      <w:r w:rsidR="00F6626D">
        <w:rPr>
          <w:rFonts w:ascii="Times New Roman" w:hAnsi="Times New Roman" w:cs="Times New Roman"/>
          <w:sz w:val="24"/>
          <w:szCs w:val="24"/>
          <w:lang w:val="sr-Cyrl-CS"/>
        </w:rPr>
        <w:t>у</w:t>
      </w:r>
      <w:r w:rsidR="00524F7E" w:rsidRPr="00F6626D">
        <w:rPr>
          <w:rFonts w:ascii="Times New Roman" w:hAnsi="Times New Roman" w:cs="Times New Roman"/>
          <w:sz w:val="24"/>
          <w:szCs w:val="24"/>
          <w:lang w:val="sr-Cyrl-CS"/>
        </w:rPr>
        <w:t>ју у стављању производа на тржиште и оцењивању усаглашености (испоручиоци, тела, државни органи), а којима се омогућује постизање планираних циљева, осим доношењем новог закона. Наиме, одредбе које представљају препреку за оптимално функционисање области техничког законодавства управо су прописане важећим Законом тј. као такве не пружају одговарајући правни оквир за испуњавање захтева савременог тржишта у овој области.</w:t>
      </w:r>
    </w:p>
    <w:p w14:paraId="0FA23393" w14:textId="77777777" w:rsidR="00647142" w:rsidRPr="00F6626D" w:rsidRDefault="00647142" w:rsidP="007402F5">
      <w:pPr>
        <w:spacing w:after="150"/>
        <w:rPr>
          <w:rFonts w:ascii="Times New Roman" w:hAnsi="Times New Roman" w:cs="Times New Roman"/>
          <w:sz w:val="24"/>
          <w:szCs w:val="24"/>
          <w:lang w:val="sr-Cyrl-CS"/>
        </w:rPr>
      </w:pPr>
    </w:p>
    <w:p w14:paraId="5CA1531C" w14:textId="77777777" w:rsidR="007402F5" w:rsidRPr="00F6626D" w:rsidRDefault="007402F5" w:rsidP="007402F5">
      <w:pPr>
        <w:spacing w:after="150"/>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7)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33FE48AB" w14:textId="77777777" w:rsidR="00524F7E" w:rsidRPr="00F6626D" w:rsidRDefault="00741563" w:rsidP="00871A0F">
      <w:pPr>
        <w:pStyle w:val="Normal1"/>
        <w:spacing w:line="240" w:lineRule="auto"/>
        <w:ind w:right="-44"/>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 </w:t>
      </w:r>
      <w:r w:rsidR="00871A0F" w:rsidRPr="00F6626D">
        <w:rPr>
          <w:rFonts w:ascii="Times New Roman" w:hAnsi="Times New Roman" w:cs="Times New Roman"/>
          <w:sz w:val="24"/>
          <w:szCs w:val="24"/>
          <w:lang w:val="sr-Cyrl-CS"/>
        </w:rPr>
        <w:tab/>
      </w:r>
      <w:r w:rsidR="00524F7E" w:rsidRPr="00F6626D">
        <w:rPr>
          <w:rFonts w:ascii="Times New Roman" w:hAnsi="Times New Roman" w:cs="Times New Roman"/>
          <w:sz w:val="24"/>
          <w:szCs w:val="24"/>
          <w:lang w:val="sr-Cyrl-CS"/>
        </w:rPr>
        <w:t>Предложена решења утицаће на:</w:t>
      </w:r>
    </w:p>
    <w:p w14:paraId="3D368663" w14:textId="22D88552" w:rsidR="00524F7E" w:rsidRPr="00F6626D" w:rsidRDefault="00524F7E" w:rsidP="00524F7E">
      <w:pPr>
        <w:pStyle w:val="Normal1"/>
        <w:spacing w:line="240" w:lineRule="auto"/>
        <w:ind w:right="-44" w:firstLine="66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 привредне субјекте и друга правна лица (тела за оцењивање усаглашености), који подносе захтев надлежном министарству за утврђивање испуњености услова за обављање послова оцењивање усаглашености и који без поседовања решења о именовању не могу почети са обављањем тих послова, на тај начин што ће се смањити време потребно за </w:t>
      </w:r>
      <w:r w:rsidRPr="00F6626D">
        <w:rPr>
          <w:rFonts w:ascii="Times New Roman" w:hAnsi="Times New Roman" w:cs="Times New Roman"/>
          <w:sz w:val="24"/>
          <w:szCs w:val="24"/>
          <w:lang w:val="sr-Cyrl-CS"/>
        </w:rPr>
        <w:lastRenderedPageBreak/>
        <w:t>спровођење поступка именовања које ће по предложеном решењу у потпуности и самостално спроводити надлежно министарство које поседује потребне капацитете у погледу специфичних стручних знања,</w:t>
      </w:r>
      <w:r w:rsidR="00900A0A" w:rsidRPr="00F6626D" w:rsidDel="00900A0A">
        <w:rPr>
          <w:rFonts w:ascii="Times New Roman" w:hAnsi="Times New Roman" w:cs="Times New Roman"/>
          <w:sz w:val="24"/>
          <w:szCs w:val="24"/>
          <w:lang w:val="sr-Cyrl-CS"/>
        </w:rPr>
        <w:t xml:space="preserve"> </w:t>
      </w:r>
    </w:p>
    <w:p w14:paraId="6FCE5BA1" w14:textId="77777777" w:rsidR="00524F7E" w:rsidRPr="00F6626D" w:rsidRDefault="00524F7E" w:rsidP="00524F7E">
      <w:pPr>
        <w:pStyle w:val="Normal1"/>
        <w:spacing w:line="240" w:lineRule="auto"/>
        <w:ind w:right="-44" w:firstLine="66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испоручиоце - привредне субјекте који стављају производе на тржиште Републ</w:t>
      </w:r>
      <w:r w:rsidR="00B52C7A" w:rsidRPr="00F6626D">
        <w:rPr>
          <w:rFonts w:ascii="Times New Roman" w:hAnsi="Times New Roman" w:cs="Times New Roman"/>
          <w:sz w:val="24"/>
          <w:szCs w:val="24"/>
          <w:lang w:val="sr-Cyrl-CS"/>
        </w:rPr>
        <w:t>ике</w:t>
      </w:r>
      <w:r w:rsidRPr="00F6626D">
        <w:rPr>
          <w:rFonts w:ascii="Times New Roman" w:hAnsi="Times New Roman" w:cs="Times New Roman"/>
          <w:sz w:val="24"/>
          <w:szCs w:val="24"/>
          <w:lang w:val="sr-Cyrl-CS"/>
        </w:rPr>
        <w:t xml:space="preserve"> Србије, у погледу њихове мотивације за праћење и испуњавање захтева савремених стандарда  и побољшање квалитета производње</w:t>
      </w:r>
      <w:r w:rsidR="00B52C7A" w:rsidRPr="00F6626D">
        <w:rPr>
          <w:rFonts w:ascii="Times New Roman" w:hAnsi="Times New Roman" w:cs="Times New Roman"/>
          <w:sz w:val="24"/>
          <w:szCs w:val="24"/>
          <w:lang w:val="sr-Cyrl-CS"/>
        </w:rPr>
        <w:t>;</w:t>
      </w:r>
    </w:p>
    <w:p w14:paraId="5A9E1D42" w14:textId="77777777" w:rsidR="00524F7E" w:rsidRPr="00F6626D" w:rsidRDefault="00524F7E" w:rsidP="00B52C7A">
      <w:pPr>
        <w:pStyle w:val="Normal1"/>
        <w:spacing w:line="240" w:lineRule="auto"/>
        <w:ind w:right="-44" w:firstLine="63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власнике производа која подлежу законској обавези прегледа производа у току века употребе, у прописаним роковима, у погледу веће сигурности у исправност и безбедност производа које користе, јер ће те производе прегледати именована тела чија је стручност проверена и потврђена од стране органа државне управе</w:t>
      </w:r>
      <w:r w:rsidR="00B52C7A" w:rsidRPr="00F6626D">
        <w:rPr>
          <w:rFonts w:ascii="Times New Roman" w:hAnsi="Times New Roman" w:cs="Times New Roman"/>
          <w:sz w:val="24"/>
          <w:szCs w:val="24"/>
          <w:lang w:val="sr-Cyrl-CS"/>
        </w:rPr>
        <w:t>;</w:t>
      </w:r>
    </w:p>
    <w:p w14:paraId="7ED54ADC" w14:textId="77777777" w:rsidR="00524F7E" w:rsidRPr="00F6626D" w:rsidRDefault="00524F7E" w:rsidP="00524F7E">
      <w:pPr>
        <w:pStyle w:val="Normal1"/>
        <w:spacing w:line="240" w:lineRule="auto"/>
        <w:ind w:right="-44" w:firstLine="66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органе државне управе, прецизнијим дефинисањем надлежности</w:t>
      </w:r>
      <w:r w:rsidR="00DF2799" w:rsidRPr="00F6626D">
        <w:rPr>
          <w:rFonts w:ascii="Times New Roman" w:hAnsi="Times New Roman" w:cs="Times New Roman"/>
          <w:sz w:val="24"/>
          <w:szCs w:val="24"/>
          <w:lang w:val="sr-Cyrl-CS"/>
        </w:rPr>
        <w:t>,</w:t>
      </w:r>
      <w:r w:rsidRPr="00F6626D">
        <w:rPr>
          <w:rFonts w:ascii="Times New Roman" w:hAnsi="Times New Roman" w:cs="Times New Roman"/>
          <w:sz w:val="24"/>
          <w:szCs w:val="24"/>
          <w:lang w:val="sr-Cyrl-CS"/>
        </w:rPr>
        <w:t xml:space="preserve"> како органа који именују тела за оцењивање усаглашености, тако и органа тржишног надзора</w:t>
      </w:r>
      <w:r w:rsidR="00B52C7A" w:rsidRPr="00F6626D">
        <w:rPr>
          <w:rFonts w:ascii="Times New Roman" w:hAnsi="Times New Roman" w:cs="Times New Roman"/>
          <w:sz w:val="24"/>
          <w:szCs w:val="24"/>
          <w:lang w:val="sr-Cyrl-CS"/>
        </w:rPr>
        <w:t>;</w:t>
      </w:r>
    </w:p>
    <w:p w14:paraId="57A5CA9D" w14:textId="77777777" w:rsidR="00524F7E" w:rsidRPr="00F6626D" w:rsidRDefault="00524F7E" w:rsidP="00524F7E">
      <w:pPr>
        <w:pStyle w:val="Normal1"/>
        <w:spacing w:line="240" w:lineRule="auto"/>
        <w:ind w:right="-44" w:firstLine="66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потрошаче, којима ће се обезбедити додатна сигурност и поверење у безбедност производа који су им доступни на тржишту.</w:t>
      </w:r>
    </w:p>
    <w:p w14:paraId="0E5ACA12" w14:textId="77777777" w:rsidR="009413E7" w:rsidRPr="00F6626D" w:rsidRDefault="009413E7" w:rsidP="00524F7E">
      <w:pPr>
        <w:pStyle w:val="CommentText"/>
        <w:jc w:val="both"/>
        <w:rPr>
          <w:rFonts w:ascii="Times New Roman" w:hAnsi="Times New Roman" w:cs="Times New Roman"/>
          <w:sz w:val="24"/>
          <w:szCs w:val="24"/>
          <w:lang w:val="sr-Cyrl-CS"/>
        </w:rPr>
      </w:pPr>
    </w:p>
    <w:p w14:paraId="4C06D0A2" w14:textId="77777777" w:rsidR="007402F5" w:rsidRPr="00F6626D" w:rsidRDefault="007402F5" w:rsidP="007402F5">
      <w:pPr>
        <w:spacing w:after="150"/>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8) Да ли постоје важећи документи јавних политика којима би се могла остварити жељена промена и о којим документима се ради?</w:t>
      </w:r>
    </w:p>
    <w:p w14:paraId="3C7EA441" w14:textId="77777777" w:rsidR="009413E7" w:rsidRPr="00F6626D" w:rsidRDefault="00D058A1" w:rsidP="00871A0F">
      <w:pPr>
        <w:spacing w:after="150"/>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Не постоје важећи документи јавних политика којима би се могла остварити жељена промена.</w:t>
      </w:r>
    </w:p>
    <w:p w14:paraId="61701D70" w14:textId="77777777" w:rsidR="007402F5" w:rsidRPr="00F6626D" w:rsidRDefault="007402F5" w:rsidP="007402F5">
      <w:pPr>
        <w:spacing w:after="150"/>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9) Да ли је промену могуће остварити применом важећих прописа?</w:t>
      </w:r>
    </w:p>
    <w:p w14:paraId="25264B00" w14:textId="77777777" w:rsidR="00D058A1" w:rsidRPr="00F6626D" w:rsidRDefault="00D058A1" w:rsidP="00B52C7A">
      <w:pPr>
        <w:spacing w:after="150"/>
        <w:ind w:firstLine="720"/>
        <w:rPr>
          <w:rFonts w:ascii="Times New Roman" w:hAnsi="Times New Roman" w:cs="Times New Roman"/>
          <w:sz w:val="24"/>
          <w:szCs w:val="24"/>
          <w:lang w:val="sr-Cyrl-CS"/>
        </w:rPr>
      </w:pPr>
      <w:r w:rsidRPr="00F6626D">
        <w:rPr>
          <w:rFonts w:ascii="Times New Roman" w:hAnsi="Times New Roman" w:cs="Times New Roman"/>
          <w:sz w:val="24"/>
          <w:szCs w:val="24"/>
          <w:lang w:val="sr-Cyrl-CS"/>
        </w:rPr>
        <w:t>Промену није могуће остварити применом важећих прописа.</w:t>
      </w:r>
    </w:p>
    <w:p w14:paraId="4917F566" w14:textId="77777777" w:rsidR="007402F5" w:rsidRPr="00F6626D" w:rsidRDefault="007402F5" w:rsidP="002431FB">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10) Квантитативно (нумерички, статистички) представити очекиване трендове у предметној области, уколико се одустане од интервенције (</w:t>
      </w:r>
      <w:r w:rsidRPr="00F6626D">
        <w:rPr>
          <w:rFonts w:ascii="Times New Roman" w:hAnsi="Times New Roman" w:cs="Times New Roman"/>
          <w:b/>
          <w:i/>
          <w:sz w:val="24"/>
          <w:szCs w:val="24"/>
          <w:lang w:val="sr-Cyrl-CS"/>
        </w:rPr>
        <w:t>status quo</w:t>
      </w:r>
      <w:r w:rsidRPr="00F6626D">
        <w:rPr>
          <w:rFonts w:ascii="Times New Roman" w:hAnsi="Times New Roman" w:cs="Times New Roman"/>
          <w:b/>
          <w:sz w:val="24"/>
          <w:szCs w:val="24"/>
          <w:lang w:val="sr-Cyrl-CS"/>
        </w:rPr>
        <w:t>).</w:t>
      </w:r>
    </w:p>
    <w:p w14:paraId="372E1EF3" w14:textId="77777777" w:rsidR="00D058A1" w:rsidRPr="00F6626D" w:rsidRDefault="00D058A1" w:rsidP="00B52C7A">
      <w:pPr>
        <w:spacing w:after="150"/>
        <w:ind w:firstLine="720"/>
        <w:rPr>
          <w:rFonts w:ascii="Times New Roman" w:hAnsi="Times New Roman" w:cs="Times New Roman"/>
          <w:sz w:val="24"/>
          <w:szCs w:val="24"/>
          <w:lang w:val="sr-Cyrl-CS"/>
        </w:rPr>
      </w:pPr>
      <w:r w:rsidRPr="00F6626D">
        <w:rPr>
          <w:rFonts w:ascii="Times New Roman" w:hAnsi="Times New Roman" w:cs="Times New Roman"/>
          <w:sz w:val="24"/>
          <w:szCs w:val="24"/>
          <w:lang w:val="sr-Cyrl-CS"/>
        </w:rPr>
        <w:t>Није</w:t>
      </w:r>
      <w:r w:rsidR="00217D29" w:rsidRPr="00F6626D">
        <w:rPr>
          <w:rFonts w:ascii="Times New Roman" w:hAnsi="Times New Roman" w:cs="Times New Roman"/>
          <w:sz w:val="24"/>
          <w:szCs w:val="24"/>
          <w:lang w:val="sr-Cyrl-CS"/>
        </w:rPr>
        <w:t xml:space="preserve"> могуће, питање није релевантно у случају предметног про</w:t>
      </w:r>
      <w:r w:rsidR="00671D86" w:rsidRPr="00F6626D">
        <w:rPr>
          <w:rFonts w:ascii="Times New Roman" w:hAnsi="Times New Roman" w:cs="Times New Roman"/>
          <w:sz w:val="24"/>
          <w:szCs w:val="24"/>
          <w:lang w:val="sr-Cyrl-CS"/>
        </w:rPr>
        <w:t>писа.</w:t>
      </w:r>
    </w:p>
    <w:p w14:paraId="7F662265" w14:textId="77777777" w:rsidR="007402F5" w:rsidRPr="00F6626D" w:rsidRDefault="007402F5" w:rsidP="0058621F">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11)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0C427FE5" w14:textId="77777777" w:rsidR="00671D86" w:rsidRPr="00F6626D" w:rsidRDefault="5DE22303" w:rsidP="00671D86">
      <w:pPr>
        <w:spacing w:before="120" w:after="1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 </w:t>
      </w:r>
      <w:r w:rsidR="00671D86" w:rsidRPr="00F6626D">
        <w:rPr>
          <w:lang w:val="sr-Cyrl-CS"/>
        </w:rPr>
        <w:tab/>
      </w:r>
      <w:r w:rsidRPr="00F6626D">
        <w:rPr>
          <w:rFonts w:ascii="Times New Roman" w:hAnsi="Times New Roman" w:cs="Times New Roman"/>
          <w:sz w:val="24"/>
          <w:szCs w:val="24"/>
          <w:lang w:val="sr-Cyrl-CS"/>
        </w:rPr>
        <w:t xml:space="preserve">Одлука Европског парламента и Савета бр. 768/2008/ЕЗ од 9. јула 2008. године о заједничком оквиру за трговање производима, и укидању Одлуке Савета 93/465/ЕЕЗ, је у пуној примени на територији ЕУ. </w:t>
      </w:r>
    </w:p>
    <w:p w14:paraId="6E3129C3" w14:textId="2A3B3A60" w:rsidR="00671D86" w:rsidRPr="00F6626D" w:rsidRDefault="00871A0F" w:rsidP="00871A0F">
      <w:pPr>
        <w:tabs>
          <w:tab w:val="left" w:pos="180"/>
          <w:tab w:val="left" w:pos="720"/>
        </w:tabs>
        <w:autoSpaceDE w:val="0"/>
        <w:autoSpaceDN w:val="0"/>
        <w:adjustRightInd w:val="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ab/>
      </w:r>
      <w:r w:rsidRPr="00F6626D">
        <w:rPr>
          <w:rFonts w:ascii="Times New Roman" w:hAnsi="Times New Roman" w:cs="Times New Roman"/>
          <w:sz w:val="24"/>
          <w:szCs w:val="24"/>
          <w:lang w:val="sr-Cyrl-CS"/>
        </w:rPr>
        <w:tab/>
      </w:r>
      <w:r w:rsidR="5DE22303" w:rsidRPr="00F6626D">
        <w:rPr>
          <w:rFonts w:ascii="Times New Roman" w:hAnsi="Times New Roman" w:cs="Times New Roman"/>
          <w:sz w:val="24"/>
          <w:szCs w:val="24"/>
          <w:lang w:val="sr-Cyrl-CS"/>
        </w:rPr>
        <w:t>Након периода примене овог закона у трајању од осам година, пракса је показала да је у циљу ефикаснијег обављања послова из области техничког законодавства неопходно прописати нова законска решења. Ово нарочито имајући у виду потребу даљег усаглашавања техничког законодавства у Републици Србији са регулативом и праксом која се примењује у Европској унији, односно са  одредбама Одлуке ЕУ бр. 768/2008 Европског парламента и Савета од 9. јула 2008. године о заједничком оквиру за трговање производима и укидању одлуке 93/465/ЕЕЗ (</w:t>
      </w:r>
      <w:r w:rsidR="5DE22303" w:rsidRPr="00F6626D">
        <w:rPr>
          <w:rFonts w:ascii="Times New Roman" w:hAnsi="Times New Roman" w:cs="Times New Roman"/>
          <w:i/>
          <w:iCs/>
          <w:sz w:val="24"/>
          <w:szCs w:val="24"/>
          <w:lang w:val="sr-Cyrl-CS"/>
        </w:rPr>
        <w:t xml:space="preserve">Decision No 768/2008/EC of the Еuropean Parliament and of the Council of 9 July 2008 on a common framework for the marketing of products, and repealing </w:t>
      </w:r>
      <w:r w:rsidR="5DE22303" w:rsidRPr="00F6626D">
        <w:rPr>
          <w:rFonts w:ascii="Times New Roman" w:hAnsi="Times New Roman" w:cs="Times New Roman"/>
          <w:i/>
          <w:iCs/>
          <w:sz w:val="24"/>
          <w:szCs w:val="24"/>
          <w:lang w:val="sr-Cyrl-CS"/>
        </w:rPr>
        <w:lastRenderedPageBreak/>
        <w:t>Council Decision 93/465/EEC</w:t>
      </w:r>
      <w:r w:rsidR="5DE22303" w:rsidRPr="00F6626D">
        <w:rPr>
          <w:rFonts w:ascii="Times New Roman" w:hAnsi="Times New Roman" w:cs="Times New Roman"/>
          <w:sz w:val="24"/>
          <w:szCs w:val="24"/>
          <w:lang w:val="sr-Cyrl-CS"/>
        </w:rPr>
        <w:t xml:space="preserve">). Ова потреба је нарочито дошла до изражаја након билатералног и експланаторног скрининга за Поглавље 1 – Слобода кретања роба, одржаних у 2014. години, те након припреме и достављања Европској комисији </w:t>
      </w:r>
      <w:r w:rsidR="00F6626D">
        <w:rPr>
          <w:rFonts w:ascii="Times New Roman" w:hAnsi="Times New Roman" w:cs="Times New Roman"/>
          <w:sz w:val="24"/>
          <w:szCs w:val="24"/>
          <w:lang w:val="sr-Cyrl-CS"/>
        </w:rPr>
        <w:t>Предлог</w:t>
      </w:r>
      <w:r w:rsidR="5DE22303" w:rsidRPr="00F6626D">
        <w:rPr>
          <w:rFonts w:ascii="Times New Roman" w:hAnsi="Times New Roman" w:cs="Times New Roman"/>
          <w:sz w:val="24"/>
          <w:szCs w:val="24"/>
          <w:lang w:val="sr-Cyrl-CS"/>
        </w:rPr>
        <w:t xml:space="preserve">а Стратегије и Акционог плана за хармонизовану област у оквиру припреме за отварање тог преговарачког поглавља, у децембру 2016. године. </w:t>
      </w:r>
    </w:p>
    <w:p w14:paraId="6F1C192B" w14:textId="77777777" w:rsidR="00D058A1" w:rsidRPr="00F6626D" w:rsidRDefault="00D058A1" w:rsidP="0058621F">
      <w:pPr>
        <w:spacing w:after="0" w:line="240" w:lineRule="auto"/>
        <w:rPr>
          <w:rFonts w:ascii="Times New Roman" w:hAnsi="Times New Roman" w:cs="Times New Roman"/>
          <w:sz w:val="24"/>
          <w:szCs w:val="24"/>
          <w:lang w:val="sr-Cyrl-CS"/>
        </w:rPr>
      </w:pPr>
    </w:p>
    <w:p w14:paraId="23FE863A" w14:textId="77777777" w:rsidR="007402F5" w:rsidRPr="00F6626D" w:rsidRDefault="007402F5" w:rsidP="007402F5">
      <w:pPr>
        <w:spacing w:after="150"/>
        <w:jc w:val="right"/>
        <w:rPr>
          <w:rFonts w:ascii="Times New Roman" w:hAnsi="Times New Roman" w:cs="Times New Roman"/>
          <w:sz w:val="24"/>
          <w:szCs w:val="24"/>
          <w:lang w:val="sr-Cyrl-CS"/>
        </w:rPr>
      </w:pPr>
      <w:r w:rsidRPr="00F6626D">
        <w:rPr>
          <w:rFonts w:ascii="Times New Roman" w:hAnsi="Times New Roman" w:cs="Times New Roman"/>
          <w:sz w:val="24"/>
          <w:szCs w:val="24"/>
          <w:lang w:val="sr-Cyrl-CS"/>
        </w:rPr>
        <w:t>ПРИЛОГ 3:</w:t>
      </w:r>
    </w:p>
    <w:p w14:paraId="76701F6E" w14:textId="77777777" w:rsidR="007402F5" w:rsidRPr="00F6626D" w:rsidRDefault="1BA02E7C" w:rsidP="007402F5">
      <w:pPr>
        <w:spacing w:after="120"/>
        <w:jc w:val="center"/>
        <w:rPr>
          <w:rFonts w:ascii="Times New Roman" w:hAnsi="Times New Roman" w:cs="Times New Roman"/>
          <w:sz w:val="24"/>
          <w:szCs w:val="24"/>
          <w:lang w:val="sr-Cyrl-CS"/>
        </w:rPr>
      </w:pPr>
      <w:r w:rsidRPr="00F6626D">
        <w:rPr>
          <w:rFonts w:ascii="Times New Roman" w:hAnsi="Times New Roman" w:cs="Times New Roman"/>
          <w:b/>
          <w:bCs/>
          <w:sz w:val="24"/>
          <w:szCs w:val="24"/>
          <w:lang w:val="sr-Cyrl-CS"/>
        </w:rPr>
        <w:t>Кључна питања за утврђивање циљева</w:t>
      </w:r>
    </w:p>
    <w:p w14:paraId="4672C04A" w14:textId="77777777" w:rsidR="00303A03" w:rsidRPr="00F6626D" w:rsidRDefault="1BA02E7C" w:rsidP="0F9EAC21">
      <w:pPr>
        <w:pStyle w:val="ListParagraph"/>
        <w:numPr>
          <w:ilvl w:val="0"/>
          <w:numId w:val="5"/>
        </w:numPr>
        <w:spacing w:after="150"/>
        <w:jc w:val="both"/>
        <w:rPr>
          <w:rFonts w:ascii="Times New Roman" w:hAnsi="Times New Roman" w:cs="Times New Roman"/>
          <w:b/>
          <w:bCs/>
          <w:sz w:val="24"/>
          <w:szCs w:val="24"/>
          <w:lang w:val="sr-Cyrl-CS"/>
        </w:rPr>
      </w:pPr>
      <w:r w:rsidRPr="00F6626D">
        <w:rPr>
          <w:rFonts w:ascii="Times New Roman" w:hAnsi="Times New Roman" w:cs="Times New Roman"/>
          <w:b/>
          <w:bCs/>
          <w:sz w:val="24"/>
          <w:szCs w:val="24"/>
          <w:lang w:val="sr-Cyrl-CS"/>
        </w:rPr>
        <w:t>Због чега је неопходно постићи жељену промену на нивоу друштва? (одговором на ов</w:t>
      </w:r>
      <w:r w:rsidR="7139D1B0" w:rsidRPr="00F6626D">
        <w:rPr>
          <w:rFonts w:ascii="Times New Roman" w:hAnsi="Times New Roman" w:cs="Times New Roman"/>
          <w:b/>
          <w:bCs/>
          <w:sz w:val="24"/>
          <w:szCs w:val="24"/>
          <w:lang w:val="sr-Cyrl-CS"/>
        </w:rPr>
        <w:t>о питање дефинише се општи циљ).</w:t>
      </w:r>
    </w:p>
    <w:p w14:paraId="3B479E24" w14:textId="77777777" w:rsidR="009360B6" w:rsidRPr="00F6626D" w:rsidRDefault="009360B6" w:rsidP="009360B6">
      <w:pPr>
        <w:spacing w:after="150"/>
        <w:jc w:val="both"/>
        <w:rPr>
          <w:rFonts w:ascii="Times New Roman" w:hAnsi="Times New Roman" w:cs="Times New Roman"/>
          <w:b/>
          <w:sz w:val="24"/>
          <w:szCs w:val="24"/>
          <w:lang w:val="sr-Cyrl-CS"/>
        </w:rPr>
      </w:pPr>
    </w:p>
    <w:p w14:paraId="458A9AF4" w14:textId="77777777" w:rsidR="009360B6" w:rsidRPr="00F6626D" w:rsidRDefault="009360B6" w:rsidP="009360B6">
      <w:pPr>
        <w:pStyle w:val="ListParagraph"/>
        <w:numPr>
          <w:ilvl w:val="0"/>
          <w:numId w:val="5"/>
        </w:num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71674E3E" w14:textId="77777777" w:rsidR="009360B6" w:rsidRPr="00F6626D" w:rsidRDefault="009360B6" w:rsidP="00A93986">
      <w:pPr>
        <w:spacing w:after="150"/>
        <w:jc w:val="both"/>
        <w:rPr>
          <w:rFonts w:ascii="Times New Roman" w:hAnsi="Times New Roman" w:cs="Times New Roman"/>
          <w:b/>
          <w:bCs/>
          <w:sz w:val="24"/>
          <w:szCs w:val="24"/>
          <w:lang w:val="sr-Cyrl-CS"/>
        </w:rPr>
      </w:pPr>
    </w:p>
    <w:p w14:paraId="3DC56139" w14:textId="0807DADC" w:rsidR="00A535E4" w:rsidRPr="00F6626D" w:rsidRDefault="00377A0A" w:rsidP="00871A0F">
      <w:pPr>
        <w:spacing w:after="150"/>
        <w:ind w:firstLine="630"/>
        <w:jc w:val="both"/>
        <w:rPr>
          <w:lang w:val="sr-Cyrl-CS"/>
        </w:rPr>
      </w:pPr>
      <w:r w:rsidRPr="00F6626D">
        <w:rPr>
          <w:rFonts w:ascii="Times New Roman" w:hAnsi="Times New Roman" w:cs="Times New Roman"/>
          <w:sz w:val="24"/>
          <w:szCs w:val="24"/>
          <w:lang w:val="sr-Cyrl-CS"/>
        </w:rPr>
        <w:t>Пуна интеграција српске привреде у јединствено тржиште Европске уније које данас чине тржишта 2</w:t>
      </w:r>
      <w:r w:rsidR="008F308E" w:rsidRPr="00F6626D">
        <w:rPr>
          <w:rFonts w:ascii="Times New Roman" w:hAnsi="Times New Roman" w:cs="Times New Roman"/>
          <w:sz w:val="24"/>
          <w:szCs w:val="24"/>
          <w:lang w:val="sr-Cyrl-CS"/>
        </w:rPr>
        <w:t>7</w:t>
      </w:r>
      <w:r w:rsidRPr="00F6626D">
        <w:rPr>
          <w:rFonts w:ascii="Times New Roman" w:hAnsi="Times New Roman" w:cs="Times New Roman"/>
          <w:sz w:val="24"/>
          <w:szCs w:val="24"/>
          <w:lang w:val="sr-Cyrl-CS"/>
        </w:rPr>
        <w:t xml:space="preserve"> држава чланица, представља један од стратешких циљева Републике Србије. Бити део јединственог тржишта значи имати отворен приступ тржишту од преко 500 милиона потрошача и пуну интеграцију српске привреде у међународне производне токове.</w:t>
      </w:r>
      <w:r w:rsidR="00B83B7F" w:rsidRPr="00F6626D">
        <w:rPr>
          <w:lang w:val="sr-Cyrl-CS"/>
        </w:rPr>
        <w:t xml:space="preserve"> </w:t>
      </w:r>
    </w:p>
    <w:p w14:paraId="582F9B7A" w14:textId="77777777" w:rsidR="00B83B7F" w:rsidRPr="00F6626D" w:rsidRDefault="00A535E4" w:rsidP="00871A0F">
      <w:pPr>
        <w:spacing w:after="150"/>
        <w:ind w:firstLine="63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С тим у вези , као општи циљеви</w:t>
      </w:r>
      <w:r w:rsidR="00FD4B3F" w:rsidRPr="00F6626D">
        <w:rPr>
          <w:rFonts w:ascii="Times New Roman" w:hAnsi="Times New Roman" w:cs="Times New Roman"/>
          <w:sz w:val="24"/>
          <w:szCs w:val="24"/>
          <w:lang w:val="sr-Cyrl-CS"/>
        </w:rPr>
        <w:t>, значајни за друштво у целини</w:t>
      </w:r>
      <w:r w:rsidRPr="00F6626D">
        <w:rPr>
          <w:rFonts w:ascii="Times New Roman" w:hAnsi="Times New Roman" w:cs="Times New Roman"/>
          <w:sz w:val="24"/>
          <w:szCs w:val="24"/>
          <w:lang w:val="sr-Cyrl-CS"/>
        </w:rPr>
        <w:t xml:space="preserve"> могу се дефинисати: стављање на тржиште безбедних производа са постепеним уклањањем техничких препрека у трговини, јачање заштите потрошача </w:t>
      </w:r>
      <w:r w:rsidR="00FD4B3F" w:rsidRPr="00F6626D">
        <w:rPr>
          <w:rFonts w:ascii="Times New Roman" w:hAnsi="Times New Roman" w:cs="Times New Roman"/>
          <w:sz w:val="24"/>
          <w:szCs w:val="24"/>
          <w:lang w:val="sr-Cyrl-CS"/>
        </w:rPr>
        <w:t>(</w:t>
      </w:r>
      <w:r w:rsidRPr="00F6626D">
        <w:rPr>
          <w:rFonts w:ascii="Times New Roman" w:hAnsi="Times New Roman" w:cs="Times New Roman"/>
          <w:sz w:val="24"/>
          <w:szCs w:val="24"/>
          <w:lang w:val="sr-Cyrl-CS"/>
        </w:rPr>
        <w:t>виши ниво заштите безбедности и здравља људи, заштите имовине, заштите животне средине и другог јавног интереса, као и унапређење конкурентности српске привреде.</w:t>
      </w:r>
    </w:p>
    <w:p w14:paraId="356C7402" w14:textId="77777777" w:rsidR="008F308E" w:rsidRPr="00F6626D" w:rsidRDefault="00FD4B3F" w:rsidP="008F308E">
      <w:pPr>
        <w:tabs>
          <w:tab w:val="left" w:pos="900"/>
        </w:tabs>
        <w:spacing w:after="15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ab/>
      </w:r>
      <w:r w:rsidR="006C45A2" w:rsidRPr="00F6626D">
        <w:rPr>
          <w:rFonts w:ascii="Times New Roman" w:hAnsi="Times New Roman" w:cs="Times New Roman"/>
          <w:sz w:val="24"/>
          <w:szCs w:val="24"/>
          <w:lang w:val="sr-Cyrl-CS"/>
        </w:rPr>
        <w:t>Најзначајнији посебни циљеви који треба да доведу до испуњења општ</w:t>
      </w:r>
      <w:r w:rsidRPr="00F6626D">
        <w:rPr>
          <w:rFonts w:ascii="Times New Roman" w:hAnsi="Times New Roman" w:cs="Times New Roman"/>
          <w:sz w:val="24"/>
          <w:szCs w:val="24"/>
          <w:lang w:val="sr-Cyrl-CS"/>
        </w:rPr>
        <w:t>их</w:t>
      </w:r>
      <w:r w:rsidR="006C45A2" w:rsidRPr="00F6626D">
        <w:rPr>
          <w:rFonts w:ascii="Times New Roman" w:hAnsi="Times New Roman" w:cs="Times New Roman"/>
          <w:sz w:val="24"/>
          <w:szCs w:val="24"/>
          <w:lang w:val="sr-Cyrl-CS"/>
        </w:rPr>
        <w:t xml:space="preserve"> циљ</w:t>
      </w:r>
      <w:r w:rsidRPr="00F6626D">
        <w:rPr>
          <w:rFonts w:ascii="Times New Roman" w:hAnsi="Times New Roman" w:cs="Times New Roman"/>
          <w:sz w:val="24"/>
          <w:szCs w:val="24"/>
          <w:lang w:val="sr-Cyrl-CS"/>
        </w:rPr>
        <w:t>ева</w:t>
      </w:r>
      <w:r w:rsidR="006C45A2" w:rsidRPr="00F6626D">
        <w:rPr>
          <w:rFonts w:ascii="Times New Roman" w:hAnsi="Times New Roman" w:cs="Times New Roman"/>
          <w:sz w:val="24"/>
          <w:szCs w:val="24"/>
          <w:lang w:val="sr-Cyrl-CS"/>
        </w:rPr>
        <w:t xml:space="preserve"> су </w:t>
      </w:r>
      <w:r w:rsidR="008F308E" w:rsidRPr="00F6626D">
        <w:rPr>
          <w:rFonts w:ascii="Times New Roman" w:hAnsi="Times New Roman" w:cs="Times New Roman"/>
          <w:sz w:val="24"/>
          <w:szCs w:val="24"/>
          <w:lang w:val="sr-Cyrl-CS"/>
        </w:rPr>
        <w:t>смањење броја неусаглашених производа који се стављају на тржиште као и уједначенији учинак именованих тела.</w:t>
      </w:r>
    </w:p>
    <w:p w14:paraId="7CAB13F0" w14:textId="77777777" w:rsidR="00DF2799" w:rsidRPr="00F6626D" w:rsidRDefault="00DF2799" w:rsidP="00EB313F">
      <w:pPr>
        <w:pStyle w:val="ListParagraph"/>
        <w:tabs>
          <w:tab w:val="left" w:pos="1152"/>
        </w:tabs>
        <w:autoSpaceDE w:val="0"/>
        <w:autoSpaceDN w:val="0"/>
        <w:adjustRightInd w:val="0"/>
        <w:ind w:left="142" w:firstLine="578"/>
        <w:jc w:val="both"/>
        <w:rPr>
          <w:rFonts w:ascii="Times New Roman" w:hAnsi="Times New Roman" w:cs="Times New Roman"/>
          <w:sz w:val="24"/>
          <w:szCs w:val="24"/>
          <w:lang w:val="sr-Cyrl-CS"/>
        </w:rPr>
      </w:pPr>
    </w:p>
    <w:p w14:paraId="4A28DFE3" w14:textId="406FCC6D" w:rsidR="007402F5" w:rsidRPr="00F6626D" w:rsidRDefault="00100839" w:rsidP="00100839">
      <w:pPr>
        <w:pStyle w:val="ListParagraph"/>
        <w:spacing w:after="150"/>
        <w:ind w:left="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3)</w:t>
      </w:r>
      <w:r w:rsidR="007402F5" w:rsidRPr="00F6626D">
        <w:rPr>
          <w:rFonts w:ascii="Times New Roman" w:hAnsi="Times New Roman" w:cs="Times New Roman"/>
          <w:b/>
          <w:sz w:val="24"/>
          <w:szCs w:val="24"/>
          <w:lang w:val="sr-Cyrl-CS"/>
        </w:rPr>
        <w:t>Да лису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1D21F17E" w14:textId="242E37D9" w:rsidR="00EB313F" w:rsidRPr="00F6626D" w:rsidRDefault="00EB313F" w:rsidP="00871A0F">
      <w:pPr>
        <w:spacing w:after="0" w:line="240" w:lineRule="auto"/>
        <w:ind w:left="142" w:firstLine="668"/>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Утврђивање </w:t>
      </w:r>
      <w:r w:rsidR="00F6626D">
        <w:rPr>
          <w:rFonts w:ascii="Times New Roman" w:hAnsi="Times New Roman" w:cs="Times New Roman"/>
          <w:sz w:val="24"/>
          <w:szCs w:val="24"/>
          <w:lang w:val="sr-Cyrl-CS"/>
        </w:rPr>
        <w:t>Предлог</w:t>
      </w:r>
      <w:r w:rsidRPr="00F6626D">
        <w:rPr>
          <w:rFonts w:ascii="Times New Roman" w:hAnsi="Times New Roman" w:cs="Times New Roman"/>
          <w:sz w:val="24"/>
          <w:szCs w:val="24"/>
          <w:lang w:val="sr-Cyrl-CS"/>
        </w:rPr>
        <w:t xml:space="preserve">а закона планирано је трећом ревизијом Националног програм за усвајање правних тековина </w:t>
      </w:r>
      <w:r w:rsidR="00DF2799" w:rsidRPr="00F6626D">
        <w:rPr>
          <w:rFonts w:ascii="Times New Roman" w:hAnsi="Times New Roman" w:cs="Times New Roman"/>
          <w:sz w:val="24"/>
          <w:szCs w:val="24"/>
          <w:lang w:val="sr-Cyrl-CS"/>
        </w:rPr>
        <w:t>Е</w:t>
      </w:r>
      <w:r w:rsidRPr="00F6626D">
        <w:rPr>
          <w:rFonts w:ascii="Times New Roman" w:hAnsi="Times New Roman" w:cs="Times New Roman"/>
          <w:sz w:val="24"/>
          <w:szCs w:val="24"/>
          <w:lang w:val="sr-Cyrl-CS"/>
        </w:rPr>
        <w:t xml:space="preserve">вропске уније (NPAA), као и Планом рада Владе за 2021. годину. </w:t>
      </w:r>
    </w:p>
    <w:p w14:paraId="3A3A2313" w14:textId="77777777" w:rsidR="00EB313F" w:rsidRPr="00F6626D" w:rsidRDefault="00EB313F" w:rsidP="00EB313F">
      <w:pPr>
        <w:spacing w:after="150"/>
        <w:jc w:val="both"/>
        <w:rPr>
          <w:rFonts w:ascii="Times New Roman" w:hAnsi="Times New Roman" w:cs="Times New Roman"/>
          <w:b/>
          <w:sz w:val="24"/>
          <w:szCs w:val="24"/>
          <w:lang w:val="sr-Cyrl-CS"/>
        </w:rPr>
      </w:pPr>
    </w:p>
    <w:p w14:paraId="6360617F" w14:textId="55873E59" w:rsidR="007402F5" w:rsidRPr="00F6626D" w:rsidRDefault="00100839" w:rsidP="00100839">
      <w:pPr>
        <w:spacing w:after="150"/>
        <w:ind w:left="36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lastRenderedPageBreak/>
        <w:t>4)</w:t>
      </w:r>
      <w:r w:rsidR="007402F5" w:rsidRPr="00F6626D">
        <w:rPr>
          <w:rFonts w:ascii="Times New Roman" w:hAnsi="Times New Roman" w:cs="Times New Roman"/>
          <w:b/>
          <w:sz w:val="24"/>
          <w:szCs w:val="24"/>
          <w:lang w:val="sr-Cyrl-CS"/>
        </w:rPr>
        <w:t>На основу којих показатеља учинка ће бити могуће утврдити да ли је дошло до остваривања општих односно посебних циљева?</w:t>
      </w:r>
    </w:p>
    <w:p w14:paraId="43195915" w14:textId="2314100E" w:rsidR="00506347" w:rsidRPr="00F6626D" w:rsidRDefault="00EB313F">
      <w:pPr>
        <w:tabs>
          <w:tab w:val="left" w:pos="540"/>
          <w:tab w:val="left" w:pos="720"/>
          <w:tab w:val="left" w:pos="810"/>
        </w:tabs>
        <w:spacing w:after="150"/>
        <w:ind w:left="90" w:hanging="567"/>
        <w:jc w:val="both"/>
        <w:rPr>
          <w:rFonts w:ascii="Times New Roman" w:hAnsi="Times New Roman" w:cs="Times New Roman"/>
          <w:sz w:val="24"/>
          <w:szCs w:val="24"/>
          <w:lang w:val="sr-Cyrl-CS"/>
        </w:rPr>
      </w:pPr>
      <w:r w:rsidRPr="00F6626D">
        <w:rPr>
          <w:rFonts w:ascii="Times New Roman" w:hAnsi="Times New Roman" w:cs="Times New Roman"/>
          <w:b/>
          <w:sz w:val="24"/>
          <w:szCs w:val="24"/>
          <w:lang w:val="sr-Cyrl-CS"/>
        </w:rPr>
        <w:t xml:space="preserve">      </w:t>
      </w:r>
      <w:r w:rsidR="0028560D" w:rsidRPr="00F6626D">
        <w:rPr>
          <w:rFonts w:ascii="Times New Roman" w:hAnsi="Times New Roman" w:cs="Times New Roman"/>
          <w:b/>
          <w:sz w:val="24"/>
          <w:szCs w:val="24"/>
          <w:lang w:val="sr-Cyrl-CS"/>
        </w:rPr>
        <w:t xml:space="preserve">   </w:t>
      </w:r>
      <w:r w:rsidR="00DF2799" w:rsidRPr="00F6626D">
        <w:rPr>
          <w:rFonts w:ascii="Times New Roman" w:hAnsi="Times New Roman" w:cs="Times New Roman"/>
          <w:b/>
          <w:sz w:val="24"/>
          <w:szCs w:val="24"/>
          <w:lang w:val="sr-Cyrl-CS"/>
        </w:rPr>
        <w:tab/>
      </w:r>
      <w:r w:rsidR="00871A0F" w:rsidRPr="00F6626D">
        <w:rPr>
          <w:rFonts w:ascii="Times New Roman" w:hAnsi="Times New Roman" w:cs="Times New Roman"/>
          <w:b/>
          <w:sz w:val="24"/>
          <w:szCs w:val="24"/>
          <w:lang w:val="sr-Cyrl-CS"/>
        </w:rPr>
        <w:tab/>
      </w:r>
      <w:r w:rsidR="00871A0F" w:rsidRPr="00F6626D">
        <w:rPr>
          <w:rFonts w:ascii="Times New Roman" w:hAnsi="Times New Roman" w:cs="Times New Roman"/>
          <w:sz w:val="24"/>
          <w:szCs w:val="24"/>
          <w:lang w:val="sr-Cyrl-CS"/>
        </w:rPr>
        <w:tab/>
      </w:r>
      <w:r w:rsidR="00100839" w:rsidRPr="00F6626D">
        <w:rPr>
          <w:rFonts w:ascii="Times New Roman" w:hAnsi="Times New Roman" w:cs="Times New Roman"/>
          <w:sz w:val="24"/>
          <w:szCs w:val="24"/>
          <w:lang w:val="sr-Cyrl-CS"/>
        </w:rPr>
        <w:t>Битан показатељ је број спроведених контролисања од стране</w:t>
      </w:r>
      <w:r w:rsidR="00100839" w:rsidRPr="00F6626D">
        <w:rPr>
          <w:rFonts w:ascii="Times New Roman" w:hAnsi="Times New Roman" w:cs="Times New Roman"/>
          <w:b/>
          <w:sz w:val="24"/>
          <w:szCs w:val="24"/>
          <w:lang w:val="sr-Cyrl-CS"/>
        </w:rPr>
        <w:t xml:space="preserve"> </w:t>
      </w:r>
      <w:r w:rsidR="00100839" w:rsidRPr="00F6626D">
        <w:rPr>
          <w:rFonts w:ascii="Times New Roman" w:hAnsi="Times New Roman" w:cs="Times New Roman"/>
          <w:sz w:val="24"/>
          <w:szCs w:val="24"/>
          <w:lang w:val="sr-Cyrl-CS"/>
        </w:rPr>
        <w:t xml:space="preserve">стране органа тржишног надзора, као и број пронађених небезбедних производа па је с тим у вези : </w:t>
      </w:r>
      <w:r w:rsidR="00871A0F" w:rsidRPr="00F6626D">
        <w:rPr>
          <w:rFonts w:ascii="Times New Roman" w:hAnsi="Times New Roman" w:cs="Times New Roman"/>
          <w:b/>
          <w:sz w:val="24"/>
          <w:szCs w:val="24"/>
          <w:lang w:val="sr-Cyrl-CS"/>
        </w:rPr>
        <w:tab/>
      </w:r>
      <w:r w:rsidRPr="00F6626D">
        <w:rPr>
          <w:rFonts w:ascii="Times New Roman" w:hAnsi="Times New Roman" w:cs="Times New Roman"/>
          <w:sz w:val="24"/>
          <w:szCs w:val="24"/>
          <w:lang w:val="sr-Cyrl-CS"/>
        </w:rPr>
        <w:t xml:space="preserve">На основу броја </w:t>
      </w:r>
      <w:r w:rsidR="00633FDB" w:rsidRPr="00F6626D">
        <w:rPr>
          <w:rFonts w:ascii="Times New Roman" w:hAnsi="Times New Roman" w:cs="Times New Roman"/>
          <w:sz w:val="24"/>
          <w:szCs w:val="24"/>
          <w:lang w:val="sr-Cyrl-CS"/>
        </w:rPr>
        <w:t>спроведених контролисања од стране органа тржишног надзора у периоду од 2018 до 2020 . године</w:t>
      </w:r>
      <w:r w:rsidR="00C010D0" w:rsidRPr="00F6626D">
        <w:rPr>
          <w:rFonts w:ascii="Times New Roman" w:hAnsi="Times New Roman" w:cs="Times New Roman"/>
          <w:sz w:val="24"/>
          <w:szCs w:val="24"/>
          <w:lang w:val="sr-Cyrl-CS"/>
        </w:rPr>
        <w:t xml:space="preserve"> </w:t>
      </w:r>
    </w:p>
    <w:p w14:paraId="285C0CE2" w14:textId="1B90651F" w:rsidR="00C010D0" w:rsidRPr="00F6626D" w:rsidRDefault="00C010D0" w:rsidP="003A4396">
      <w:pPr>
        <w:tabs>
          <w:tab w:val="left" w:pos="540"/>
          <w:tab w:val="left" w:pos="720"/>
          <w:tab w:val="left" w:pos="810"/>
        </w:tabs>
        <w:spacing w:after="150"/>
        <w:ind w:left="709" w:hanging="567"/>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-у току 2018. спроведено је 5915 конт</w:t>
      </w:r>
      <w:r w:rsidR="00F6626D">
        <w:rPr>
          <w:rFonts w:ascii="Times New Roman" w:hAnsi="Times New Roman" w:cs="Times New Roman"/>
          <w:sz w:val="24"/>
          <w:szCs w:val="24"/>
          <w:lang w:val="sr-Cyrl-CS"/>
        </w:rPr>
        <w:t>р</w:t>
      </w:r>
      <w:r w:rsidRPr="00F6626D">
        <w:rPr>
          <w:rFonts w:ascii="Times New Roman" w:hAnsi="Times New Roman" w:cs="Times New Roman"/>
          <w:sz w:val="24"/>
          <w:szCs w:val="24"/>
          <w:lang w:val="sr-Cyrl-CS"/>
        </w:rPr>
        <w:t xml:space="preserve">ола ( пронађено 3383 </w:t>
      </w:r>
      <w:r w:rsidR="009F5CAB" w:rsidRPr="00F6626D">
        <w:rPr>
          <w:rFonts w:ascii="Times New Roman" w:hAnsi="Times New Roman" w:cs="Times New Roman"/>
          <w:sz w:val="24"/>
          <w:szCs w:val="24"/>
          <w:lang w:val="sr-Cyrl-CS"/>
        </w:rPr>
        <w:t>небезбедна производа)</w:t>
      </w:r>
    </w:p>
    <w:p w14:paraId="294FC44D" w14:textId="0D84197A" w:rsidR="009F5CAB" w:rsidRPr="00F6626D" w:rsidRDefault="009F5CAB" w:rsidP="003A4396">
      <w:pPr>
        <w:tabs>
          <w:tab w:val="left" w:pos="540"/>
          <w:tab w:val="left" w:pos="720"/>
          <w:tab w:val="left" w:pos="810"/>
        </w:tabs>
        <w:spacing w:after="150"/>
        <w:ind w:left="709" w:hanging="567"/>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-у току 2019. спроведено је 7475 конт</w:t>
      </w:r>
      <w:r w:rsidR="00F6626D">
        <w:rPr>
          <w:rFonts w:ascii="Times New Roman" w:hAnsi="Times New Roman" w:cs="Times New Roman"/>
          <w:sz w:val="24"/>
          <w:szCs w:val="24"/>
          <w:lang w:val="sr-Cyrl-CS"/>
        </w:rPr>
        <w:t>р</w:t>
      </w:r>
      <w:r w:rsidRPr="00F6626D">
        <w:rPr>
          <w:rFonts w:ascii="Times New Roman" w:hAnsi="Times New Roman" w:cs="Times New Roman"/>
          <w:sz w:val="24"/>
          <w:szCs w:val="24"/>
          <w:lang w:val="sr-Cyrl-CS"/>
        </w:rPr>
        <w:t>ола ( пронађено 2010 небезбедних производа)</w:t>
      </w:r>
    </w:p>
    <w:p w14:paraId="742A8D9E" w14:textId="1FD20E2D" w:rsidR="009F5CAB" w:rsidRPr="00F6626D" w:rsidRDefault="009F5CAB" w:rsidP="003A4396">
      <w:pPr>
        <w:tabs>
          <w:tab w:val="left" w:pos="540"/>
          <w:tab w:val="left" w:pos="720"/>
          <w:tab w:val="left" w:pos="810"/>
        </w:tabs>
        <w:spacing w:after="150"/>
        <w:ind w:left="709" w:hanging="567"/>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-у току 2020. спроведено је 3450 конт</w:t>
      </w:r>
      <w:r w:rsidR="00F6626D">
        <w:rPr>
          <w:rFonts w:ascii="Times New Roman" w:hAnsi="Times New Roman" w:cs="Times New Roman"/>
          <w:sz w:val="24"/>
          <w:szCs w:val="24"/>
          <w:lang w:val="sr-Cyrl-CS"/>
        </w:rPr>
        <w:t>р</w:t>
      </w:r>
      <w:r w:rsidRPr="00F6626D">
        <w:rPr>
          <w:rFonts w:ascii="Times New Roman" w:hAnsi="Times New Roman" w:cs="Times New Roman"/>
          <w:sz w:val="24"/>
          <w:szCs w:val="24"/>
          <w:lang w:val="sr-Cyrl-CS"/>
        </w:rPr>
        <w:t>ола ( пронађено 2400 небезбедна производа)</w:t>
      </w:r>
    </w:p>
    <w:p w14:paraId="67EDE542" w14:textId="77777777" w:rsidR="00F6626D" w:rsidRDefault="00F6626D" w:rsidP="007402F5">
      <w:pPr>
        <w:spacing w:after="150"/>
        <w:jc w:val="right"/>
        <w:rPr>
          <w:rFonts w:ascii="Times New Roman" w:hAnsi="Times New Roman" w:cs="Times New Roman"/>
          <w:sz w:val="24"/>
          <w:szCs w:val="24"/>
          <w:lang w:val="sr-Cyrl-CS"/>
        </w:rPr>
      </w:pPr>
    </w:p>
    <w:p w14:paraId="1A398A3A" w14:textId="089C1C14" w:rsidR="007402F5" w:rsidRPr="00F6626D" w:rsidRDefault="007402F5" w:rsidP="007402F5">
      <w:pPr>
        <w:spacing w:after="150"/>
        <w:jc w:val="right"/>
        <w:rPr>
          <w:rFonts w:ascii="Times New Roman" w:hAnsi="Times New Roman" w:cs="Times New Roman"/>
          <w:sz w:val="24"/>
          <w:szCs w:val="24"/>
          <w:lang w:val="sr-Cyrl-CS"/>
        </w:rPr>
      </w:pPr>
      <w:r w:rsidRPr="00F6626D">
        <w:rPr>
          <w:rFonts w:ascii="Times New Roman" w:hAnsi="Times New Roman" w:cs="Times New Roman"/>
          <w:sz w:val="24"/>
          <w:szCs w:val="24"/>
          <w:lang w:val="sr-Cyrl-CS"/>
        </w:rPr>
        <w:t>ПРИЛОГ 4:</w:t>
      </w:r>
    </w:p>
    <w:p w14:paraId="2C78A232" w14:textId="77777777" w:rsidR="007402F5" w:rsidRPr="00F6626D" w:rsidRDefault="007402F5" w:rsidP="007402F5">
      <w:pPr>
        <w:spacing w:after="120"/>
        <w:jc w:val="center"/>
        <w:rPr>
          <w:rFonts w:ascii="Times New Roman" w:hAnsi="Times New Roman" w:cs="Times New Roman"/>
          <w:sz w:val="24"/>
          <w:szCs w:val="24"/>
          <w:lang w:val="sr-Cyrl-CS"/>
        </w:rPr>
      </w:pPr>
      <w:r w:rsidRPr="00F6626D">
        <w:rPr>
          <w:rFonts w:ascii="Times New Roman" w:hAnsi="Times New Roman" w:cs="Times New Roman"/>
          <w:b/>
          <w:sz w:val="24"/>
          <w:szCs w:val="24"/>
          <w:lang w:val="sr-Cyrl-CS"/>
        </w:rPr>
        <w:t>Кључна питања за идентификовање опција јавних политика</w:t>
      </w:r>
    </w:p>
    <w:p w14:paraId="2AF32AD0" w14:textId="77777777" w:rsidR="007402F5" w:rsidRPr="00F6626D" w:rsidRDefault="007402F5" w:rsidP="00313F66">
      <w:pPr>
        <w:spacing w:after="15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1) </w:t>
      </w:r>
      <w:r w:rsidRPr="00F6626D">
        <w:rPr>
          <w:rFonts w:ascii="Times New Roman" w:hAnsi="Times New Roman" w:cs="Times New Roman"/>
          <w:b/>
          <w:sz w:val="24"/>
          <w:szCs w:val="24"/>
          <w:lang w:val="sr-Cyrl-CS"/>
        </w:rPr>
        <w:t>Које релевантне опције (алтернативне мере, односно групе мера) за остварење циља су узете у разматрање? Да ли је разматрана „</w:t>
      </w:r>
      <w:r w:rsidRPr="00F6626D">
        <w:rPr>
          <w:rFonts w:ascii="Times New Roman" w:hAnsi="Times New Roman" w:cs="Times New Roman"/>
          <w:b/>
          <w:i/>
          <w:sz w:val="24"/>
          <w:szCs w:val="24"/>
          <w:lang w:val="sr-Cyrl-CS"/>
        </w:rPr>
        <w:t>status quo</w:t>
      </w:r>
      <w:r w:rsidRPr="00F6626D">
        <w:rPr>
          <w:rFonts w:ascii="Times New Roman" w:hAnsi="Times New Roman" w:cs="Times New Roman"/>
          <w:b/>
          <w:sz w:val="24"/>
          <w:szCs w:val="24"/>
          <w:lang w:val="sr-Cyrl-CS"/>
        </w:rPr>
        <w:t>” опција?</w:t>
      </w:r>
    </w:p>
    <w:p w14:paraId="4DBE2E73" w14:textId="77777777" w:rsidR="00B52C7A" w:rsidRPr="00F6626D" w:rsidRDefault="002431FB" w:rsidP="00871A0F">
      <w:pPr>
        <w:spacing w:after="0" w:line="240" w:lineRule="auto"/>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Доношење закона омогућава ефикасно решавање проблема уочених у пракси, иако су разматране и друге могућности за решавање тих проблема, па и могућност да се задржи </w:t>
      </w:r>
      <w:r w:rsidRPr="00F6626D">
        <w:rPr>
          <w:rFonts w:ascii="Times New Roman" w:hAnsi="Times New Roman" w:cs="Times New Roman"/>
          <w:i/>
          <w:sz w:val="24"/>
          <w:szCs w:val="24"/>
          <w:lang w:val="sr-Cyrl-CS"/>
        </w:rPr>
        <w:t>status quo</w:t>
      </w:r>
      <w:r w:rsidRPr="00F6626D">
        <w:rPr>
          <w:rFonts w:ascii="Times New Roman" w:hAnsi="Times New Roman" w:cs="Times New Roman"/>
          <w:sz w:val="24"/>
          <w:szCs w:val="24"/>
          <w:lang w:val="sr-Cyrl-CS"/>
        </w:rPr>
        <w:t xml:space="preserve"> ситуација, односно да се ништа не мења. Један од разлога за доношење новог Закона садржан је у потреби даљег усаглашавања области техничког законодавства у Републици Србији са праксом која се примењује у овој области у Европској унији.</w:t>
      </w:r>
    </w:p>
    <w:p w14:paraId="1408D729" w14:textId="77777777" w:rsidR="002431FB" w:rsidRPr="00F6626D" w:rsidRDefault="002431FB" w:rsidP="00871A0F">
      <w:pPr>
        <w:spacing w:after="0" w:line="240" w:lineRule="auto"/>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 </w:t>
      </w:r>
      <w:r w:rsidR="00B52C7A" w:rsidRPr="00F6626D">
        <w:rPr>
          <w:rFonts w:ascii="Times New Roman" w:hAnsi="Times New Roman" w:cs="Times New Roman"/>
          <w:sz w:val="24"/>
          <w:szCs w:val="24"/>
          <w:lang w:val="sr-Cyrl-CS"/>
        </w:rPr>
        <w:t>Посебно треба истаћи, да је на нивоу</w:t>
      </w:r>
      <w:r w:rsidRPr="00F6626D">
        <w:rPr>
          <w:rFonts w:ascii="Times New Roman" w:hAnsi="Times New Roman" w:cs="Times New Roman"/>
          <w:sz w:val="24"/>
          <w:szCs w:val="24"/>
          <w:lang w:val="sr-Cyrl-CS"/>
        </w:rPr>
        <w:t xml:space="preserve"> Европске уније усвојена Одлука бр. 768/2008/ЕЗ Европског парламента и Савета од 9. јула 2008. године о заједничком оквиру за трговање производима, која није на одговарајући начин</w:t>
      </w:r>
      <w:r w:rsidR="00B52C7A" w:rsidRPr="00F6626D">
        <w:rPr>
          <w:rFonts w:ascii="Times New Roman" w:hAnsi="Times New Roman" w:cs="Times New Roman"/>
          <w:sz w:val="24"/>
          <w:szCs w:val="24"/>
          <w:lang w:val="sr-Cyrl-CS"/>
        </w:rPr>
        <w:t>,</w:t>
      </w:r>
      <w:r w:rsidRPr="00F6626D">
        <w:rPr>
          <w:rFonts w:ascii="Times New Roman" w:hAnsi="Times New Roman" w:cs="Times New Roman"/>
          <w:sz w:val="24"/>
          <w:szCs w:val="24"/>
          <w:lang w:val="sr-Cyrl-CS"/>
        </w:rPr>
        <w:t xml:space="preserve"> нити у адекватном обиму преузета важећим прописима Републике Србије. Ова Одлука, уз бројне накнадно донете секторске директиве на нивоу ЕУ, показује да је реч о системским изменама у приступу техничком законодавству, које укључују и прописивање раз</w:t>
      </w:r>
      <w:r w:rsidR="00DF2799" w:rsidRPr="00F6626D">
        <w:rPr>
          <w:rFonts w:ascii="Times New Roman" w:hAnsi="Times New Roman" w:cs="Times New Roman"/>
          <w:sz w:val="24"/>
          <w:szCs w:val="24"/>
          <w:lang w:val="sr-Cyrl-CS"/>
        </w:rPr>
        <w:t>л</w:t>
      </w:r>
      <w:r w:rsidRPr="00F6626D">
        <w:rPr>
          <w:rFonts w:ascii="Times New Roman" w:hAnsi="Times New Roman" w:cs="Times New Roman"/>
          <w:sz w:val="24"/>
          <w:szCs w:val="24"/>
          <w:lang w:val="sr-Cyrl-CS"/>
        </w:rPr>
        <w:t>ичитих или потпуно нових обавеза за учеснике у испоруци производа на тржиште.</w:t>
      </w:r>
    </w:p>
    <w:p w14:paraId="3232EA28" w14:textId="77777777" w:rsidR="002431FB" w:rsidRPr="00F6626D" w:rsidRDefault="002431FB" w:rsidP="00871A0F">
      <w:pPr>
        <w:pStyle w:val="Normal1"/>
        <w:spacing w:line="240" w:lineRule="auto"/>
        <w:ind w:right="-44"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Током примене важећег закона примећени су и одређени проблеми који су наведени у посебној тачки ове анализе. У контексту уочених проблема, оцењено је да је немогуће да се проблеми реше на други начин.</w:t>
      </w:r>
    </w:p>
    <w:p w14:paraId="664DC517" w14:textId="77777777" w:rsidR="002431FB" w:rsidRPr="00F6626D" w:rsidRDefault="002431FB" w:rsidP="002431FB">
      <w:pPr>
        <w:pStyle w:val="Normal1"/>
        <w:spacing w:line="240" w:lineRule="auto"/>
        <w:ind w:right="-44" w:firstLine="550"/>
        <w:jc w:val="both"/>
        <w:rPr>
          <w:rFonts w:ascii="Times New Roman" w:hAnsi="Times New Roman" w:cs="Times New Roman"/>
          <w:sz w:val="24"/>
          <w:szCs w:val="24"/>
          <w:lang w:val="sr-Cyrl-CS"/>
        </w:rPr>
      </w:pPr>
    </w:p>
    <w:p w14:paraId="508EE4E9" w14:textId="77777777" w:rsidR="007402F5" w:rsidRPr="00F6626D" w:rsidRDefault="007402F5" w:rsidP="00313F66">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2) Да ли су, поред регулаторних мера, идентификоване и друге опције за постизање жељене промене и анализирани њихови потенцијални ефекти?</w:t>
      </w:r>
    </w:p>
    <w:p w14:paraId="14F0AB85" w14:textId="77777777" w:rsidR="00A11741" w:rsidRPr="00F6626D" w:rsidRDefault="00A11741" w:rsidP="00871A0F">
      <w:pPr>
        <w:pStyle w:val="CommentText"/>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Жељена промена</w:t>
      </w:r>
      <w:r w:rsidR="00B52C7A" w:rsidRPr="00F6626D">
        <w:rPr>
          <w:rFonts w:ascii="Times New Roman" w:hAnsi="Times New Roman" w:cs="Times New Roman"/>
          <w:sz w:val="24"/>
          <w:szCs w:val="24"/>
          <w:lang w:val="sr-Cyrl-CS"/>
        </w:rPr>
        <w:t>,</w:t>
      </w:r>
      <w:r w:rsidRPr="00F6626D">
        <w:rPr>
          <w:rFonts w:ascii="Times New Roman" w:hAnsi="Times New Roman" w:cs="Times New Roman"/>
          <w:sz w:val="24"/>
          <w:szCs w:val="24"/>
          <w:lang w:val="sr-Cyrl-CS"/>
        </w:rPr>
        <w:t xml:space="preserve"> у контексту уочених проблема није се могла спровести без измене прописа. </w:t>
      </w:r>
    </w:p>
    <w:p w14:paraId="6FF0BDDE" w14:textId="77777777" w:rsidR="007402F5" w:rsidRPr="00F6626D" w:rsidRDefault="007402F5" w:rsidP="00AC5AD1">
      <w:pPr>
        <w:pStyle w:val="ListParagraph"/>
        <w:numPr>
          <w:ilvl w:val="0"/>
          <w:numId w:val="7"/>
        </w:num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Да ли су, поред рестриктивних мера (забране, ограничења, санкције и слично) испитане и подстицајне мере за постизање посебног циља?</w:t>
      </w:r>
    </w:p>
    <w:p w14:paraId="01B0E277" w14:textId="77777777" w:rsidR="00AC5AD1" w:rsidRPr="00F6626D" w:rsidRDefault="00AC5AD1" w:rsidP="00AC6071">
      <w:pPr>
        <w:pStyle w:val="ListParagraph"/>
        <w:numPr>
          <w:ilvl w:val="0"/>
          <w:numId w:val="6"/>
        </w:numPr>
        <w:spacing w:after="150"/>
        <w:rPr>
          <w:rFonts w:ascii="Times New Roman" w:hAnsi="Times New Roman" w:cs="Times New Roman"/>
          <w:sz w:val="24"/>
          <w:szCs w:val="24"/>
          <w:lang w:val="sr-Cyrl-CS"/>
        </w:rPr>
      </w:pPr>
      <w:r w:rsidRPr="00F6626D">
        <w:rPr>
          <w:rFonts w:ascii="Times New Roman" w:hAnsi="Times New Roman" w:cs="Times New Roman"/>
          <w:sz w:val="24"/>
          <w:szCs w:val="24"/>
          <w:lang w:val="sr-Cyrl-CS"/>
        </w:rPr>
        <w:t>Питање није релевантно у случају предметног прописа.</w:t>
      </w:r>
    </w:p>
    <w:p w14:paraId="79ECA999" w14:textId="77777777" w:rsidR="007402F5" w:rsidRPr="00F6626D" w:rsidRDefault="007402F5" w:rsidP="00313F66">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lastRenderedPageBreak/>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07333F89" w14:textId="071BF87E" w:rsidR="00210F41" w:rsidRPr="00F6626D" w:rsidRDefault="00210F41" w:rsidP="00871A0F">
      <w:pPr>
        <w:pStyle w:val="Normal1"/>
        <w:spacing w:line="240" w:lineRule="auto"/>
        <w:ind w:right="-44" w:firstLine="720"/>
        <w:jc w:val="both"/>
        <w:rPr>
          <w:rFonts w:ascii="Times New Roman" w:eastAsia="Times New Roman" w:hAnsi="Times New Roman" w:cs="Times New Roman"/>
          <w:sz w:val="24"/>
          <w:szCs w:val="24"/>
          <w:lang w:val="sr-Cyrl-CS"/>
        </w:rPr>
      </w:pPr>
      <w:r w:rsidRPr="00F6626D">
        <w:rPr>
          <w:rFonts w:ascii="Times New Roman" w:eastAsia="Times New Roman" w:hAnsi="Times New Roman" w:cs="Times New Roman"/>
          <w:sz w:val="24"/>
          <w:szCs w:val="24"/>
          <w:lang w:val="sr-Cyrl-CS"/>
        </w:rPr>
        <w:t xml:space="preserve">У погледу </w:t>
      </w:r>
      <w:r w:rsidRPr="00F6626D">
        <w:rPr>
          <w:rFonts w:ascii="Times New Roman" w:eastAsia="Times New Roman" w:hAnsi="Times New Roman" w:cs="Times New Roman"/>
          <w:b/>
          <w:i/>
          <w:sz w:val="24"/>
          <w:szCs w:val="24"/>
          <w:lang w:val="sr-Cyrl-CS"/>
        </w:rPr>
        <w:t>институционалних мера</w:t>
      </w:r>
      <w:r w:rsidRPr="00F6626D">
        <w:rPr>
          <w:rFonts w:ascii="Times New Roman" w:eastAsia="Times New Roman" w:hAnsi="Times New Roman" w:cs="Times New Roman"/>
          <w:b/>
          <w:sz w:val="24"/>
          <w:szCs w:val="24"/>
          <w:lang w:val="sr-Cyrl-CS"/>
        </w:rPr>
        <w:t>,</w:t>
      </w:r>
      <w:r w:rsidR="0014664B" w:rsidRPr="00F6626D">
        <w:rPr>
          <w:rFonts w:ascii="Times New Roman" w:eastAsia="Times New Roman" w:hAnsi="Times New Roman" w:cs="Times New Roman"/>
          <w:sz w:val="24"/>
          <w:szCs w:val="24"/>
          <w:lang w:val="sr-Cyrl-CS"/>
        </w:rPr>
        <w:t xml:space="preserve"> потребно је истаћи</w:t>
      </w:r>
      <w:r w:rsidRPr="00F6626D">
        <w:rPr>
          <w:rFonts w:ascii="Times New Roman" w:eastAsia="Times New Roman" w:hAnsi="Times New Roman" w:cs="Times New Roman"/>
          <w:sz w:val="24"/>
          <w:szCs w:val="24"/>
          <w:lang w:val="sr-Cyrl-CS"/>
        </w:rPr>
        <w:t xml:space="preserve"> да је овим законом предложено именовање тела за оцењивање усаглаше</w:t>
      </w:r>
      <w:r w:rsidR="00B52C7A" w:rsidRPr="00F6626D">
        <w:rPr>
          <w:rFonts w:ascii="Times New Roman" w:eastAsia="Times New Roman" w:hAnsi="Times New Roman" w:cs="Times New Roman"/>
          <w:sz w:val="24"/>
          <w:szCs w:val="24"/>
          <w:lang w:val="sr-Cyrl-CS"/>
        </w:rPr>
        <w:t>н</w:t>
      </w:r>
      <w:r w:rsidRPr="00F6626D">
        <w:rPr>
          <w:rFonts w:ascii="Times New Roman" w:eastAsia="Times New Roman" w:hAnsi="Times New Roman" w:cs="Times New Roman"/>
          <w:sz w:val="24"/>
          <w:szCs w:val="24"/>
          <w:lang w:val="sr-Cyrl-CS"/>
        </w:rPr>
        <w:t>ости од стране ресорних минист</w:t>
      </w:r>
      <w:r w:rsidR="00F6626D">
        <w:rPr>
          <w:rFonts w:ascii="Times New Roman" w:eastAsia="Times New Roman" w:hAnsi="Times New Roman" w:cs="Times New Roman"/>
          <w:sz w:val="24"/>
          <w:szCs w:val="24"/>
          <w:lang w:val="sr-Cyrl-CS"/>
        </w:rPr>
        <w:t>а</w:t>
      </w:r>
      <w:r w:rsidRPr="00F6626D">
        <w:rPr>
          <w:rFonts w:ascii="Times New Roman" w:eastAsia="Times New Roman" w:hAnsi="Times New Roman" w:cs="Times New Roman"/>
          <w:sz w:val="24"/>
          <w:szCs w:val="24"/>
          <w:lang w:val="sr-Cyrl-CS"/>
        </w:rPr>
        <w:t>рстава која доносе техничк</w:t>
      </w:r>
      <w:r w:rsidR="00AC6071" w:rsidRPr="00F6626D">
        <w:rPr>
          <w:rFonts w:ascii="Times New Roman" w:eastAsia="Times New Roman" w:hAnsi="Times New Roman" w:cs="Times New Roman"/>
          <w:sz w:val="24"/>
          <w:szCs w:val="24"/>
          <w:lang w:val="sr-Cyrl-CS"/>
        </w:rPr>
        <w:t>е прописе у оквиру свог делокруг</w:t>
      </w:r>
      <w:r w:rsidRPr="00F6626D">
        <w:rPr>
          <w:rFonts w:ascii="Times New Roman" w:eastAsia="Times New Roman" w:hAnsi="Times New Roman" w:cs="Times New Roman"/>
          <w:sz w:val="24"/>
          <w:szCs w:val="24"/>
          <w:lang w:val="sr-Cyrl-CS"/>
        </w:rPr>
        <w:t>а, као и прецизирање да је министарство надлежно за посл</w:t>
      </w:r>
      <w:r w:rsidR="00DF2799" w:rsidRPr="00F6626D">
        <w:rPr>
          <w:rFonts w:ascii="Times New Roman" w:eastAsia="Times New Roman" w:hAnsi="Times New Roman" w:cs="Times New Roman"/>
          <w:sz w:val="24"/>
          <w:szCs w:val="24"/>
          <w:lang w:val="sr-Cyrl-CS"/>
        </w:rPr>
        <w:t>о</w:t>
      </w:r>
      <w:r w:rsidRPr="00F6626D">
        <w:rPr>
          <w:rFonts w:ascii="Times New Roman" w:eastAsia="Times New Roman" w:hAnsi="Times New Roman" w:cs="Times New Roman"/>
          <w:sz w:val="24"/>
          <w:szCs w:val="24"/>
          <w:lang w:val="sr-Cyrl-CS"/>
        </w:rPr>
        <w:t xml:space="preserve">ве привреде орган који ће вршити нотификацију тела за оцењивање усаглашености од дана приступања Србије Европској </w:t>
      </w:r>
      <w:r w:rsidR="00DF2799" w:rsidRPr="00F6626D">
        <w:rPr>
          <w:rFonts w:ascii="Times New Roman" w:eastAsia="Times New Roman" w:hAnsi="Times New Roman" w:cs="Times New Roman"/>
          <w:sz w:val="24"/>
          <w:szCs w:val="24"/>
          <w:lang w:val="sr-Cyrl-CS"/>
        </w:rPr>
        <w:t>у</w:t>
      </w:r>
      <w:r w:rsidRPr="00F6626D">
        <w:rPr>
          <w:rFonts w:ascii="Times New Roman" w:eastAsia="Times New Roman" w:hAnsi="Times New Roman" w:cs="Times New Roman"/>
          <w:sz w:val="24"/>
          <w:szCs w:val="24"/>
          <w:lang w:val="sr-Cyrl-CS"/>
        </w:rPr>
        <w:t xml:space="preserve">нији, уз испуњавање свих захтева које орган за нотификацију мора да испуни на нивоу ЕУ. </w:t>
      </w:r>
    </w:p>
    <w:p w14:paraId="54191301" w14:textId="77777777" w:rsidR="00210F41" w:rsidRPr="00F6626D" w:rsidRDefault="00210F41" w:rsidP="00871A0F">
      <w:pPr>
        <w:pStyle w:val="Normal1"/>
        <w:spacing w:line="240" w:lineRule="auto"/>
        <w:ind w:right="-44" w:firstLine="720"/>
        <w:jc w:val="both"/>
        <w:rPr>
          <w:rFonts w:ascii="Times New Roman" w:eastAsia="Times New Roman" w:hAnsi="Times New Roman" w:cs="Times New Roman"/>
          <w:sz w:val="24"/>
          <w:szCs w:val="24"/>
          <w:lang w:val="sr-Cyrl-CS"/>
        </w:rPr>
      </w:pPr>
      <w:r w:rsidRPr="00F6626D">
        <w:rPr>
          <w:rFonts w:ascii="Times New Roman" w:eastAsia="Times New Roman" w:hAnsi="Times New Roman" w:cs="Times New Roman"/>
          <w:sz w:val="24"/>
          <w:szCs w:val="24"/>
          <w:lang w:val="sr-Cyrl-CS"/>
        </w:rPr>
        <w:t>Тржишни надзор ће се вршити у оквиру капацитета којима постојећи органи тржишног надзора спроводе активности тржишног надзора у складу са Законом о тржишном надзору, уз прерасподелу постојећих ресурса.</w:t>
      </w:r>
    </w:p>
    <w:p w14:paraId="60FAFBF5" w14:textId="77777777" w:rsidR="00210F41" w:rsidRPr="00F6626D" w:rsidRDefault="00B52C7A" w:rsidP="00871A0F">
      <w:pPr>
        <w:pStyle w:val="Normal1"/>
        <w:tabs>
          <w:tab w:val="left" w:pos="720"/>
        </w:tabs>
        <w:spacing w:line="240" w:lineRule="auto"/>
        <w:ind w:right="-44" w:firstLine="450"/>
        <w:jc w:val="both"/>
        <w:rPr>
          <w:rFonts w:ascii="Times New Roman" w:eastAsia="Times New Roman" w:hAnsi="Times New Roman" w:cs="Times New Roman"/>
          <w:sz w:val="24"/>
          <w:szCs w:val="24"/>
          <w:lang w:val="sr-Cyrl-CS"/>
        </w:rPr>
      </w:pPr>
      <w:r w:rsidRPr="00F6626D">
        <w:rPr>
          <w:rFonts w:ascii="Times New Roman" w:eastAsia="Times New Roman" w:hAnsi="Times New Roman" w:cs="Times New Roman"/>
          <w:sz w:val="24"/>
          <w:szCs w:val="24"/>
          <w:lang w:val="sr-Cyrl-CS"/>
        </w:rPr>
        <w:t xml:space="preserve"> </w:t>
      </w:r>
      <w:r w:rsidR="00871A0F" w:rsidRPr="00F6626D">
        <w:rPr>
          <w:rFonts w:ascii="Times New Roman" w:eastAsia="Times New Roman" w:hAnsi="Times New Roman" w:cs="Times New Roman"/>
          <w:sz w:val="24"/>
          <w:szCs w:val="24"/>
          <w:lang w:val="sr-Cyrl-CS"/>
        </w:rPr>
        <w:tab/>
      </w:r>
      <w:r w:rsidRPr="00F6626D">
        <w:rPr>
          <w:rFonts w:ascii="Times New Roman" w:eastAsia="Times New Roman" w:hAnsi="Times New Roman" w:cs="Times New Roman"/>
          <w:sz w:val="24"/>
          <w:szCs w:val="24"/>
          <w:lang w:val="sr-Cyrl-CS"/>
        </w:rPr>
        <w:t xml:space="preserve"> </w:t>
      </w:r>
      <w:r w:rsidR="00210F41" w:rsidRPr="00F6626D">
        <w:rPr>
          <w:rFonts w:ascii="Times New Roman" w:eastAsia="Times New Roman" w:hAnsi="Times New Roman" w:cs="Times New Roman"/>
          <w:sz w:val="24"/>
          <w:szCs w:val="24"/>
          <w:lang w:val="sr-Cyrl-CS"/>
        </w:rPr>
        <w:t>Министарство привреде и ресорна министарства већ располажу капацитетима у погледу именовања и спровођења надзора над радом тела која су именована за оцењивање усаглашености</w:t>
      </w:r>
      <w:r w:rsidR="00DF2799" w:rsidRPr="00F6626D">
        <w:rPr>
          <w:rFonts w:ascii="Times New Roman" w:eastAsia="Times New Roman" w:hAnsi="Times New Roman" w:cs="Times New Roman"/>
          <w:sz w:val="24"/>
          <w:szCs w:val="24"/>
          <w:lang w:val="sr-Cyrl-CS"/>
        </w:rPr>
        <w:t>,</w:t>
      </w:r>
      <w:r w:rsidR="00210F41" w:rsidRPr="00F6626D">
        <w:rPr>
          <w:rFonts w:ascii="Times New Roman" w:eastAsia="Times New Roman" w:hAnsi="Times New Roman" w:cs="Times New Roman"/>
          <w:sz w:val="24"/>
          <w:szCs w:val="24"/>
          <w:lang w:val="sr-Cyrl-CS"/>
        </w:rPr>
        <w:t xml:space="preserve"> у складу са прописима којима су у правни систем Републике Србије транспоноване одређене европске директиве. </w:t>
      </w:r>
    </w:p>
    <w:p w14:paraId="17A0C3BE" w14:textId="77777777" w:rsidR="00210F41" w:rsidRPr="00F6626D" w:rsidRDefault="00210F41" w:rsidP="00210F41">
      <w:pPr>
        <w:pStyle w:val="Normal1"/>
        <w:spacing w:line="240" w:lineRule="auto"/>
        <w:ind w:right="-44"/>
        <w:jc w:val="both"/>
        <w:rPr>
          <w:rFonts w:ascii="Times New Roman" w:hAnsi="Times New Roman" w:cs="Times New Roman"/>
          <w:b/>
          <w:sz w:val="24"/>
          <w:szCs w:val="24"/>
          <w:lang w:val="sr-Cyrl-CS"/>
        </w:rPr>
      </w:pPr>
    </w:p>
    <w:p w14:paraId="0D820C6B" w14:textId="77777777" w:rsidR="009413E7" w:rsidRPr="00F6626D" w:rsidRDefault="007402F5" w:rsidP="00313F66">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5) Да ли се промена може постићи кроз спровођење информативно-едукативних мера?</w:t>
      </w:r>
    </w:p>
    <w:p w14:paraId="512327C8" w14:textId="77777777" w:rsidR="00496945" w:rsidRPr="00F6626D" w:rsidRDefault="00496945" w:rsidP="00871A0F">
      <w:pPr>
        <w:spacing w:after="150"/>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Промену није могуће постићи кроз спровођење информативно-едукативних мера.</w:t>
      </w:r>
    </w:p>
    <w:p w14:paraId="4CBA055D" w14:textId="77777777" w:rsidR="007402F5" w:rsidRPr="00F6626D" w:rsidRDefault="007402F5" w:rsidP="00313F66">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 xml:space="preserve">6) </w:t>
      </w:r>
      <w:r w:rsidR="00090A7C" w:rsidRPr="00F6626D">
        <w:rPr>
          <w:rFonts w:ascii="Times New Roman" w:hAnsi="Times New Roman" w:cs="Times New Roman"/>
          <w:b/>
          <w:sz w:val="24"/>
          <w:szCs w:val="24"/>
          <w:lang w:val="sr-Cyrl-CS"/>
        </w:rPr>
        <w:t xml:space="preserve"> </w:t>
      </w:r>
      <w:r w:rsidRPr="00F6626D">
        <w:rPr>
          <w:rFonts w:ascii="Times New Roman" w:hAnsi="Times New Roman" w:cs="Times New Roman"/>
          <w:b/>
          <w:sz w:val="24"/>
          <w:szCs w:val="24"/>
          <w:lang w:val="sr-Cyrl-CS"/>
        </w:rPr>
        <w:t>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176C953B" w14:textId="77777777" w:rsidR="004C1A14" w:rsidRPr="00F6626D" w:rsidRDefault="004C1A14" w:rsidP="00871A0F">
      <w:pPr>
        <w:spacing w:after="150"/>
        <w:ind w:firstLine="720"/>
        <w:jc w:val="both"/>
        <w:rPr>
          <w:rFonts w:ascii="Times New Roman" w:hAnsi="Times New Roman" w:cs="Times New Roman"/>
          <w:sz w:val="24"/>
          <w:szCs w:val="24"/>
          <w:lang w:val="sr-Cyrl-CS"/>
        </w:rPr>
      </w:pPr>
      <w:r w:rsidRPr="00F6626D">
        <w:rPr>
          <w:rFonts w:ascii="Times New Roman" w:hAnsi="Times New Roman" w:cs="Times New Roman"/>
          <w:color w:val="000000"/>
          <w:sz w:val="24"/>
          <w:szCs w:val="24"/>
          <w:lang w:val="sr-Cyrl-CS"/>
        </w:rPr>
        <w:t xml:space="preserve">Проблеми се могу се решити искључиво интервенцијом јавног сектора кроз доношење Закона о </w:t>
      </w:r>
      <w:r w:rsidRPr="00F6626D">
        <w:rPr>
          <w:rFonts w:ascii="Times New Roman" w:hAnsi="Times New Roman" w:cs="Times New Roman"/>
          <w:sz w:val="24"/>
          <w:szCs w:val="24"/>
          <w:lang w:val="sr-Cyrl-CS"/>
        </w:rPr>
        <w:t>о техничким захтевима за производе и оцењивању усаглашености.</w:t>
      </w:r>
    </w:p>
    <w:p w14:paraId="3BA5C71C" w14:textId="77777777" w:rsidR="00DB7A20" w:rsidRPr="00F6626D" w:rsidRDefault="00091D21" w:rsidP="00DB7A20">
      <w:pPr>
        <w:spacing w:after="150"/>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У току поступка израде </w:t>
      </w:r>
      <w:r w:rsidR="004C1A14" w:rsidRPr="00F6626D">
        <w:rPr>
          <w:rFonts w:ascii="Times New Roman" w:hAnsi="Times New Roman" w:cs="Times New Roman"/>
          <w:sz w:val="24"/>
          <w:szCs w:val="24"/>
          <w:lang w:val="sr-Cyrl-CS"/>
        </w:rPr>
        <w:t xml:space="preserve">прописа, </w:t>
      </w:r>
      <w:r w:rsidR="00DB7A20" w:rsidRPr="00F6626D">
        <w:rPr>
          <w:rFonts w:ascii="Times New Roman" w:hAnsi="Times New Roman" w:cs="Times New Roman"/>
          <w:sz w:val="24"/>
          <w:szCs w:val="24"/>
          <w:lang w:val="sr-Cyrl-CS"/>
        </w:rPr>
        <w:t xml:space="preserve">заинтересоване стране из цивилног и приватног сектора могу су да истакну примедбе/сугестије, непосредно на састанцима са представницима министарства или за време трајања јавне расправе. Такође, у току саме примене прописа могуће је сугерисати и предлагати евентуалне измене истог у циљу боље примене. </w:t>
      </w:r>
    </w:p>
    <w:p w14:paraId="61D44C5F" w14:textId="77777777" w:rsidR="007402F5" w:rsidRPr="00F6626D" w:rsidRDefault="007402F5" w:rsidP="00313F66">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7) Да ли постоје расположиви, односно потенцијални ресурси за спровођење идентификованих опција?</w:t>
      </w:r>
    </w:p>
    <w:p w14:paraId="2882B221" w14:textId="77777777" w:rsidR="001E4C48" w:rsidRPr="00F6626D" w:rsidRDefault="00012B09" w:rsidP="00871A0F">
      <w:pPr>
        <w:pStyle w:val="CommentText"/>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Наведена решења</w:t>
      </w:r>
      <w:r w:rsidR="00DB198A" w:rsidRPr="00F6626D">
        <w:rPr>
          <w:rFonts w:ascii="Times New Roman" w:hAnsi="Times New Roman" w:cs="Times New Roman"/>
          <w:sz w:val="24"/>
          <w:szCs w:val="24"/>
          <w:lang w:val="sr-Cyrl-CS"/>
        </w:rPr>
        <w:t xml:space="preserve"> не захтева</w:t>
      </w:r>
      <w:r w:rsidRPr="00F6626D">
        <w:rPr>
          <w:rFonts w:ascii="Times New Roman" w:hAnsi="Times New Roman" w:cs="Times New Roman"/>
          <w:sz w:val="24"/>
          <w:szCs w:val="24"/>
          <w:lang w:val="sr-Cyrl-CS"/>
        </w:rPr>
        <w:t>ју</w:t>
      </w:r>
      <w:r w:rsidR="00DB198A" w:rsidRPr="00F6626D">
        <w:rPr>
          <w:rFonts w:ascii="Times New Roman" w:hAnsi="Times New Roman" w:cs="Times New Roman"/>
          <w:sz w:val="24"/>
          <w:szCs w:val="24"/>
          <w:lang w:val="sr-Cyrl-CS"/>
        </w:rPr>
        <w:t xml:space="preserve"> ангажовање додатних ресурса, како кадровских, тако ни техничких</w:t>
      </w:r>
      <w:r w:rsidRPr="00F6626D">
        <w:rPr>
          <w:rFonts w:ascii="Times New Roman" w:hAnsi="Times New Roman" w:cs="Times New Roman"/>
          <w:sz w:val="24"/>
          <w:szCs w:val="24"/>
          <w:lang w:val="sr-Cyrl-CS"/>
        </w:rPr>
        <w:t xml:space="preserve">, већ </w:t>
      </w:r>
      <w:r w:rsidR="00B52C7A" w:rsidRPr="00F6626D">
        <w:rPr>
          <w:rFonts w:ascii="Times New Roman" w:hAnsi="Times New Roman" w:cs="Times New Roman"/>
          <w:sz w:val="24"/>
          <w:szCs w:val="24"/>
          <w:lang w:val="sr-Cyrl-CS"/>
        </w:rPr>
        <w:t>евентуално</w:t>
      </w:r>
      <w:r w:rsidRPr="00F6626D">
        <w:rPr>
          <w:rFonts w:ascii="Times New Roman" w:hAnsi="Times New Roman" w:cs="Times New Roman"/>
          <w:sz w:val="24"/>
          <w:szCs w:val="24"/>
          <w:lang w:val="sr-Cyrl-CS"/>
        </w:rPr>
        <w:t xml:space="preserve"> прерасподелу постојећих.</w:t>
      </w:r>
    </w:p>
    <w:p w14:paraId="38F858C2" w14:textId="77777777" w:rsidR="007402F5" w:rsidRPr="00F6626D" w:rsidRDefault="007402F5" w:rsidP="00313F66">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14:paraId="2A71C9DE" w14:textId="77777777" w:rsidR="00F90FE2" w:rsidRPr="00F6626D" w:rsidRDefault="00F90FE2" w:rsidP="00871A0F">
      <w:pPr>
        <w:pStyle w:val="CommentText"/>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Изабрана опција наведена је у одговорима под бр. 1), 2) и 4) овог прилога.</w:t>
      </w:r>
    </w:p>
    <w:p w14:paraId="6A5A16BF" w14:textId="77777777" w:rsidR="009413E7" w:rsidRPr="00F6626D" w:rsidRDefault="009413E7" w:rsidP="00313F66">
      <w:pPr>
        <w:spacing w:after="150"/>
        <w:jc w:val="both"/>
        <w:rPr>
          <w:rFonts w:ascii="Times New Roman" w:hAnsi="Times New Roman" w:cs="Times New Roman"/>
          <w:sz w:val="24"/>
          <w:szCs w:val="24"/>
          <w:lang w:val="sr-Cyrl-CS"/>
        </w:rPr>
      </w:pPr>
    </w:p>
    <w:p w14:paraId="1D279A12" w14:textId="77777777" w:rsidR="007402F5" w:rsidRPr="00F6626D" w:rsidRDefault="0014664B" w:rsidP="00313F66">
      <w:pPr>
        <w:spacing w:after="15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lastRenderedPageBreak/>
        <w:t xml:space="preserve">                                                                                                                                        </w:t>
      </w:r>
      <w:r w:rsidR="007402F5" w:rsidRPr="00F6626D">
        <w:rPr>
          <w:rFonts w:ascii="Times New Roman" w:hAnsi="Times New Roman" w:cs="Times New Roman"/>
          <w:sz w:val="24"/>
          <w:szCs w:val="24"/>
          <w:lang w:val="sr-Cyrl-CS"/>
        </w:rPr>
        <w:t>ПРИЛОГ 5:</w:t>
      </w:r>
    </w:p>
    <w:p w14:paraId="134E619C" w14:textId="77777777" w:rsidR="007402F5" w:rsidRPr="00F6626D" w:rsidRDefault="007402F5" w:rsidP="00313F66">
      <w:pPr>
        <w:spacing w:after="120"/>
        <w:jc w:val="both"/>
        <w:rPr>
          <w:rFonts w:ascii="Times New Roman" w:hAnsi="Times New Roman" w:cs="Times New Roman"/>
          <w:sz w:val="24"/>
          <w:szCs w:val="24"/>
          <w:lang w:val="sr-Cyrl-CS"/>
        </w:rPr>
      </w:pPr>
      <w:r w:rsidRPr="00F6626D">
        <w:rPr>
          <w:rFonts w:ascii="Times New Roman" w:hAnsi="Times New Roman" w:cs="Times New Roman"/>
          <w:b/>
          <w:sz w:val="24"/>
          <w:szCs w:val="24"/>
          <w:lang w:val="sr-Cyrl-CS"/>
        </w:rPr>
        <w:t>Кључна питања за анализу финансијских ефеката</w:t>
      </w:r>
    </w:p>
    <w:p w14:paraId="41035292" w14:textId="77777777" w:rsidR="007402F5" w:rsidRPr="00F6626D" w:rsidRDefault="007402F5" w:rsidP="00B52C7A">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1) Какве ће ефекте изабранa опцијa имати на јавне приходе и расходе у средњем и дугом року?</w:t>
      </w:r>
    </w:p>
    <w:p w14:paraId="37838E05" w14:textId="6D2CCEE7" w:rsidR="00C210E5" w:rsidRPr="00F6626D" w:rsidRDefault="00F90FE2" w:rsidP="00C210E5">
      <w:pPr>
        <w:pStyle w:val="Normal1"/>
        <w:shd w:val="clear" w:color="auto" w:fill="FFFFFF"/>
        <w:spacing w:after="150"/>
        <w:ind w:left="284"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Изабрана опција неће имати ефекте на буџет РС. </w:t>
      </w:r>
      <w:r w:rsidR="00C210E5" w:rsidRPr="00F6626D">
        <w:rPr>
          <w:rFonts w:ascii="Times New Roman" w:hAnsi="Times New Roman" w:cs="Times New Roman"/>
          <w:sz w:val="24"/>
          <w:szCs w:val="24"/>
          <w:lang w:val="sr-Cyrl-CS"/>
        </w:rPr>
        <w:t xml:space="preserve"> Посебно напомињемо, да формирање Савета за квалитет неће имати ефекте на буџет, имајући у виду чињеницу да ће лица која буду именована у Савет обављати предвиђене послове без надокнаде</w:t>
      </w:r>
    </w:p>
    <w:p w14:paraId="4CEC2DA2" w14:textId="77777777" w:rsidR="0043000F" w:rsidRPr="00F6626D" w:rsidRDefault="0043000F" w:rsidP="00871A0F">
      <w:pPr>
        <w:pStyle w:val="CommentText"/>
        <w:spacing w:after="0"/>
        <w:ind w:firstLine="720"/>
        <w:jc w:val="both"/>
        <w:rPr>
          <w:rFonts w:ascii="Times New Roman" w:hAnsi="Times New Roman" w:cs="Times New Roman"/>
          <w:sz w:val="24"/>
          <w:szCs w:val="24"/>
          <w:lang w:val="sr-Cyrl-CS"/>
        </w:rPr>
      </w:pPr>
    </w:p>
    <w:p w14:paraId="1B9F7533" w14:textId="77777777" w:rsidR="007402F5" w:rsidRPr="00F6626D" w:rsidRDefault="007402F5" w:rsidP="00313F66">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2) Да ли је финансијске ресурсе за спровођење изабране опције потребно обезбедити у буџету, или из других извора финансирања и којих?</w:t>
      </w:r>
    </w:p>
    <w:p w14:paraId="4F5FD4BB" w14:textId="77777777" w:rsidR="008D615B" w:rsidRPr="00F6626D" w:rsidRDefault="008D615B" w:rsidP="00871A0F">
      <w:pPr>
        <w:pStyle w:val="CommentText"/>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Финансијске ресурсе за спровођење изабране опције није потребно обезбедити у буџету</w:t>
      </w:r>
      <w:r w:rsidR="00743D35" w:rsidRPr="00F6626D">
        <w:rPr>
          <w:rFonts w:ascii="Times New Roman" w:hAnsi="Times New Roman" w:cs="Times New Roman"/>
          <w:sz w:val="24"/>
          <w:szCs w:val="24"/>
          <w:lang w:val="sr-Cyrl-CS"/>
        </w:rPr>
        <w:t>.</w:t>
      </w:r>
      <w:r w:rsidRPr="00F6626D">
        <w:rPr>
          <w:rFonts w:ascii="Times New Roman" w:hAnsi="Times New Roman" w:cs="Times New Roman"/>
          <w:sz w:val="24"/>
          <w:szCs w:val="24"/>
          <w:lang w:val="sr-Cyrl-CS"/>
        </w:rPr>
        <w:t xml:space="preserve"> </w:t>
      </w:r>
    </w:p>
    <w:p w14:paraId="2A70F469" w14:textId="77777777" w:rsidR="007402F5" w:rsidRPr="00F6626D" w:rsidRDefault="007402F5" w:rsidP="00313F66">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3) Како ће спровођење изабране опције утицати на међународне финансијске обавезе?</w:t>
      </w:r>
    </w:p>
    <w:p w14:paraId="4A5D17E4" w14:textId="77777777" w:rsidR="00921248" w:rsidRPr="00F6626D" w:rsidRDefault="00921248" w:rsidP="00871A0F">
      <w:pPr>
        <w:spacing w:after="150"/>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Спровођење Закона неће утицати на међународне финансијске обавезе.</w:t>
      </w:r>
    </w:p>
    <w:p w14:paraId="706A650F" w14:textId="77777777" w:rsidR="007402F5" w:rsidRPr="00F6626D" w:rsidRDefault="007402F5" w:rsidP="00313F66">
      <w:pPr>
        <w:spacing w:after="15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4) </w:t>
      </w:r>
      <w:r w:rsidRPr="00F6626D">
        <w:rPr>
          <w:rFonts w:ascii="Times New Roman" w:hAnsi="Times New Roman" w:cs="Times New Roman"/>
          <w:b/>
          <w:sz w:val="24"/>
          <w:szCs w:val="24"/>
          <w:lang w:val="sr-Cyrl-CS"/>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3CB3EB7B" w14:textId="77777777" w:rsidR="00050DA8" w:rsidRPr="00F6626D" w:rsidRDefault="00050DA8" w:rsidP="00871A0F">
      <w:pPr>
        <w:spacing w:after="0" w:line="240" w:lineRule="auto"/>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Промене у закону неће проузроковати нове трошкове, па самим тим није потребно процењивати трошкове. </w:t>
      </w:r>
    </w:p>
    <w:p w14:paraId="5D5DB169" w14:textId="77777777" w:rsidR="00921248" w:rsidRPr="00F6626D" w:rsidRDefault="00921248" w:rsidP="00313F66">
      <w:pPr>
        <w:spacing w:after="0" w:line="240" w:lineRule="auto"/>
        <w:jc w:val="both"/>
        <w:rPr>
          <w:rFonts w:ascii="Times New Roman" w:hAnsi="Times New Roman" w:cs="Times New Roman"/>
          <w:sz w:val="24"/>
          <w:szCs w:val="24"/>
          <w:lang w:val="sr-Cyrl-CS"/>
        </w:rPr>
      </w:pPr>
    </w:p>
    <w:p w14:paraId="6E6C0047" w14:textId="77777777" w:rsidR="007402F5" w:rsidRPr="00F6626D" w:rsidRDefault="007402F5" w:rsidP="00313F66">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5) Да ли је могуће финансирати расходе изабране опције кроз редистрибуцију постојећих средстава?</w:t>
      </w:r>
    </w:p>
    <w:p w14:paraId="40539CA7" w14:textId="77777777" w:rsidR="00050DA8" w:rsidRPr="00F6626D" w:rsidRDefault="00050DA8" w:rsidP="00871A0F">
      <w:pPr>
        <w:spacing w:after="150"/>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Да</w:t>
      </w:r>
    </w:p>
    <w:p w14:paraId="62AD8C0E" w14:textId="77777777" w:rsidR="007402F5" w:rsidRPr="00F6626D" w:rsidRDefault="007402F5" w:rsidP="00313F66">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6) Какви ће бити ефекти спровођења изабране опције на расходе других институција?</w:t>
      </w:r>
    </w:p>
    <w:p w14:paraId="36E2E9AD" w14:textId="77777777" w:rsidR="00B776BB" w:rsidRPr="00F6626D" w:rsidRDefault="00B776BB" w:rsidP="006D7FEE">
      <w:pPr>
        <w:tabs>
          <w:tab w:val="left" w:pos="540"/>
        </w:tabs>
        <w:spacing w:after="15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ab/>
      </w:r>
      <w:r w:rsidR="00871A0F" w:rsidRPr="00F6626D">
        <w:rPr>
          <w:rFonts w:ascii="Times New Roman" w:hAnsi="Times New Roman" w:cs="Times New Roman"/>
          <w:sz w:val="24"/>
          <w:szCs w:val="24"/>
          <w:lang w:val="sr-Cyrl-CS"/>
        </w:rPr>
        <w:tab/>
      </w:r>
      <w:r w:rsidRPr="00F6626D">
        <w:rPr>
          <w:rFonts w:ascii="Times New Roman" w:hAnsi="Times New Roman" w:cs="Times New Roman"/>
          <w:sz w:val="24"/>
          <w:szCs w:val="24"/>
          <w:lang w:val="sr-Cyrl-CS"/>
        </w:rPr>
        <w:t>Предложене измене, неће имати утицај на расходе других институција.</w:t>
      </w:r>
    </w:p>
    <w:p w14:paraId="3A2B5D9A" w14:textId="77777777" w:rsidR="00B776BB" w:rsidRPr="00F6626D" w:rsidRDefault="00B776BB" w:rsidP="007402F5">
      <w:pPr>
        <w:spacing w:after="150"/>
        <w:jc w:val="right"/>
        <w:rPr>
          <w:rFonts w:ascii="Times New Roman" w:hAnsi="Times New Roman" w:cs="Times New Roman"/>
          <w:sz w:val="24"/>
          <w:szCs w:val="24"/>
          <w:lang w:val="sr-Cyrl-CS"/>
        </w:rPr>
      </w:pPr>
    </w:p>
    <w:p w14:paraId="2CB2A8ED" w14:textId="77777777" w:rsidR="007402F5" w:rsidRPr="00F6626D" w:rsidRDefault="007402F5" w:rsidP="007402F5">
      <w:pPr>
        <w:spacing w:after="150"/>
        <w:jc w:val="right"/>
        <w:rPr>
          <w:rFonts w:ascii="Times New Roman" w:hAnsi="Times New Roman" w:cs="Times New Roman"/>
          <w:sz w:val="24"/>
          <w:szCs w:val="24"/>
          <w:lang w:val="sr-Cyrl-CS"/>
        </w:rPr>
      </w:pPr>
      <w:r w:rsidRPr="00F6626D">
        <w:rPr>
          <w:rFonts w:ascii="Times New Roman" w:hAnsi="Times New Roman" w:cs="Times New Roman"/>
          <w:sz w:val="24"/>
          <w:szCs w:val="24"/>
          <w:lang w:val="sr-Cyrl-CS"/>
        </w:rPr>
        <w:t>ПРИЛОГ 6:</w:t>
      </w:r>
    </w:p>
    <w:p w14:paraId="5D07469D" w14:textId="77777777" w:rsidR="007402F5" w:rsidRPr="00F6626D" w:rsidRDefault="007402F5" w:rsidP="007402F5">
      <w:pPr>
        <w:spacing w:after="120"/>
        <w:jc w:val="center"/>
        <w:rPr>
          <w:rFonts w:ascii="Times New Roman" w:hAnsi="Times New Roman" w:cs="Times New Roman"/>
          <w:sz w:val="24"/>
          <w:szCs w:val="24"/>
          <w:lang w:val="sr-Cyrl-CS"/>
        </w:rPr>
      </w:pPr>
      <w:r w:rsidRPr="00F6626D">
        <w:rPr>
          <w:rFonts w:ascii="Times New Roman" w:hAnsi="Times New Roman" w:cs="Times New Roman"/>
          <w:b/>
          <w:sz w:val="24"/>
          <w:szCs w:val="24"/>
          <w:lang w:val="sr-Cyrl-CS"/>
        </w:rPr>
        <w:t>Кључна питања за анализу економских ефеката</w:t>
      </w:r>
    </w:p>
    <w:p w14:paraId="7B2CEFEA" w14:textId="77777777" w:rsidR="007402F5" w:rsidRPr="00F6626D" w:rsidRDefault="007402F5" w:rsidP="007D17E9">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05FCE005" w14:textId="77777777" w:rsidR="00DB7EC4" w:rsidRPr="00F6626D" w:rsidRDefault="007D17E9" w:rsidP="006246B1">
      <w:pPr>
        <w:pStyle w:val="Normal1"/>
        <w:tabs>
          <w:tab w:val="left" w:pos="630"/>
        </w:tabs>
        <w:spacing w:line="240" w:lineRule="auto"/>
        <w:ind w:right="-44"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lastRenderedPageBreak/>
        <w:t>Примена овог закона неће створити додатне трошкове привреди, имајући у виду да се предложеним решењима само прецизирају већ утврђене обавезе привредних субјеката, тј.</w:t>
      </w:r>
      <w:r w:rsidR="00254F03" w:rsidRPr="00F6626D">
        <w:rPr>
          <w:rFonts w:ascii="Times New Roman" w:hAnsi="Times New Roman" w:cs="Times New Roman"/>
          <w:sz w:val="24"/>
          <w:szCs w:val="24"/>
          <w:lang w:val="sr-Cyrl-CS"/>
        </w:rPr>
        <w:t xml:space="preserve"> да се не утврђују нове обавезе које би могле да изазову додатне трошкове.  </w:t>
      </w:r>
    </w:p>
    <w:p w14:paraId="512AC49B" w14:textId="67D82C23" w:rsidR="00DB7EC4" w:rsidRPr="00F6626D" w:rsidRDefault="00254F03" w:rsidP="00DB7EC4">
      <w:pPr>
        <w:pStyle w:val="Normal1"/>
        <w:spacing w:line="240" w:lineRule="auto"/>
        <w:ind w:right="-44"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Напомињемо да ће се предложена решења довести до </w:t>
      </w:r>
      <w:r w:rsidR="00DB7EC4" w:rsidRPr="00F6626D">
        <w:rPr>
          <w:rFonts w:ascii="Times New Roman" w:hAnsi="Times New Roman" w:cs="Times New Roman"/>
          <w:sz w:val="24"/>
          <w:szCs w:val="24"/>
          <w:lang w:val="sr-Cyrl-CS"/>
        </w:rPr>
        <w:t>растерећењ</w:t>
      </w:r>
      <w:r w:rsidRPr="00F6626D">
        <w:rPr>
          <w:rFonts w:ascii="Times New Roman" w:hAnsi="Times New Roman" w:cs="Times New Roman"/>
          <w:sz w:val="24"/>
          <w:szCs w:val="24"/>
          <w:lang w:val="sr-Cyrl-CS"/>
        </w:rPr>
        <w:t>а</w:t>
      </w:r>
      <w:r w:rsidR="00DB7EC4" w:rsidRPr="00F6626D">
        <w:rPr>
          <w:rFonts w:ascii="Times New Roman" w:hAnsi="Times New Roman" w:cs="Times New Roman"/>
          <w:sz w:val="24"/>
          <w:szCs w:val="24"/>
          <w:lang w:val="sr-Cyrl-CS"/>
        </w:rPr>
        <w:t xml:space="preserve"> привредника</w:t>
      </w:r>
      <w:r w:rsidRPr="00F6626D">
        <w:rPr>
          <w:rFonts w:ascii="Times New Roman" w:hAnsi="Times New Roman" w:cs="Times New Roman"/>
          <w:sz w:val="24"/>
          <w:szCs w:val="24"/>
          <w:lang w:val="sr-Cyrl-CS"/>
        </w:rPr>
        <w:t>,</w:t>
      </w:r>
      <w:r w:rsidR="00DB7EC4" w:rsidRPr="00F6626D">
        <w:rPr>
          <w:rFonts w:ascii="Times New Roman" w:hAnsi="Times New Roman" w:cs="Times New Roman"/>
          <w:sz w:val="24"/>
          <w:szCs w:val="24"/>
          <w:lang w:val="sr-Cyrl-CS"/>
        </w:rPr>
        <w:t xml:space="preserve"> посебно у вези са об</w:t>
      </w:r>
      <w:r w:rsidR="00F6626D">
        <w:rPr>
          <w:rFonts w:ascii="Times New Roman" w:hAnsi="Times New Roman" w:cs="Times New Roman"/>
          <w:sz w:val="24"/>
          <w:szCs w:val="24"/>
          <w:lang w:val="sr-Cyrl-CS"/>
        </w:rPr>
        <w:t>а</w:t>
      </w:r>
      <w:r w:rsidR="00DB7EC4" w:rsidRPr="00F6626D">
        <w:rPr>
          <w:rFonts w:ascii="Times New Roman" w:hAnsi="Times New Roman" w:cs="Times New Roman"/>
          <w:sz w:val="24"/>
          <w:szCs w:val="24"/>
          <w:lang w:val="sr-Cyrl-CS"/>
        </w:rPr>
        <w:t>везама административне природе које нису неопходне са становишта реалног обезбеђивања испуњености безбедносних захтева</w:t>
      </w:r>
      <w:r w:rsidRPr="00F6626D">
        <w:rPr>
          <w:rFonts w:ascii="Times New Roman" w:hAnsi="Times New Roman" w:cs="Times New Roman"/>
          <w:sz w:val="24"/>
          <w:szCs w:val="24"/>
          <w:lang w:val="sr-Cyrl-CS"/>
        </w:rPr>
        <w:t xml:space="preserve">, што ће имати позитиван утицај посебно за мала и средња предузећа.  </w:t>
      </w:r>
      <w:r w:rsidR="00DB7EC4" w:rsidRPr="00F6626D">
        <w:rPr>
          <w:rFonts w:ascii="Times New Roman" w:hAnsi="Times New Roman" w:cs="Times New Roman"/>
          <w:sz w:val="24"/>
          <w:szCs w:val="24"/>
          <w:lang w:val="sr-Cyrl-CS"/>
        </w:rPr>
        <w:t xml:space="preserve"> </w:t>
      </w:r>
    </w:p>
    <w:p w14:paraId="70C54F43" w14:textId="77777777" w:rsidR="00DB7EC4" w:rsidRPr="00F6626D" w:rsidRDefault="007D17E9" w:rsidP="006D7FEE">
      <w:pPr>
        <w:tabs>
          <w:tab w:val="left" w:pos="450"/>
        </w:tabs>
        <w:spacing w:after="15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 </w:t>
      </w:r>
    </w:p>
    <w:p w14:paraId="5C7EBF30" w14:textId="77777777" w:rsidR="007402F5" w:rsidRPr="00F6626D" w:rsidRDefault="007402F5" w:rsidP="00313F66">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05798C67" w14:textId="77777777" w:rsidR="007D17E9" w:rsidRPr="00F6626D" w:rsidRDefault="00B776BB" w:rsidP="006D7FEE">
      <w:pPr>
        <w:pStyle w:val="Style5"/>
        <w:widowControl/>
        <w:tabs>
          <w:tab w:val="left" w:pos="330"/>
        </w:tabs>
        <w:spacing w:line="240" w:lineRule="auto"/>
        <w:ind w:right="-44" w:firstLine="360"/>
        <w:rPr>
          <w:rFonts w:ascii="Times New Roman" w:hAnsi="Times New Roman"/>
          <w:lang w:val="sr-Cyrl-CS"/>
        </w:rPr>
      </w:pPr>
      <w:r w:rsidRPr="00F6626D">
        <w:rPr>
          <w:rFonts w:ascii="Times New Roman" w:hAnsi="Times New Roman"/>
          <w:lang w:val="sr-Cyrl-CS"/>
        </w:rPr>
        <w:t xml:space="preserve"> </w:t>
      </w:r>
      <w:r w:rsidR="00871A0F" w:rsidRPr="00F6626D">
        <w:rPr>
          <w:rFonts w:ascii="Times New Roman" w:hAnsi="Times New Roman"/>
          <w:lang w:val="sr-Cyrl-CS"/>
        </w:rPr>
        <w:tab/>
      </w:r>
      <w:r w:rsidR="007D17E9" w:rsidRPr="00F6626D">
        <w:rPr>
          <w:rFonts w:ascii="Times New Roman" w:hAnsi="Times New Roman"/>
          <w:lang w:val="sr-Cyrl-CS"/>
        </w:rPr>
        <w:t xml:space="preserve">Предложеним решењима утицаће се на повећање конкурентности српских привредника </w:t>
      </w:r>
      <w:r w:rsidRPr="00F6626D">
        <w:rPr>
          <w:rFonts w:ascii="Times New Roman" w:hAnsi="Times New Roman"/>
          <w:lang w:val="sr-Cyrl-CS"/>
        </w:rPr>
        <w:t>кроз подстицање</w:t>
      </w:r>
      <w:r w:rsidR="007D17E9" w:rsidRPr="00F6626D">
        <w:rPr>
          <w:rFonts w:ascii="Times New Roman" w:hAnsi="Times New Roman"/>
          <w:lang w:val="sr-Cyrl-CS"/>
        </w:rPr>
        <w:t xml:space="preserve"> </w:t>
      </w:r>
      <w:r w:rsidRPr="00F6626D">
        <w:rPr>
          <w:rFonts w:ascii="Times New Roman" w:hAnsi="Times New Roman"/>
          <w:lang w:val="sr-Cyrl-CS"/>
        </w:rPr>
        <w:t>да</w:t>
      </w:r>
      <w:r w:rsidR="007D17E9" w:rsidRPr="00F6626D">
        <w:rPr>
          <w:rFonts w:ascii="Times New Roman" w:hAnsi="Times New Roman"/>
          <w:lang w:val="sr-Cyrl-CS"/>
        </w:rPr>
        <w:t xml:space="preserve"> примењују захтеве савремен</w:t>
      </w:r>
      <w:r w:rsidRPr="00F6626D">
        <w:rPr>
          <w:rFonts w:ascii="Times New Roman" w:hAnsi="Times New Roman"/>
          <w:lang w:val="sr-Cyrl-CS"/>
        </w:rPr>
        <w:t>их</w:t>
      </w:r>
      <w:r w:rsidR="007D17E9" w:rsidRPr="00F6626D">
        <w:rPr>
          <w:rFonts w:ascii="Times New Roman" w:hAnsi="Times New Roman"/>
          <w:lang w:val="sr-Cyrl-CS"/>
        </w:rPr>
        <w:t>, међународно прихваћених стандарда и техничких правила, подићи ће се конкурентност субјеката који подижу ниво квалитета у складу са модернизованим захтевима и поштују прописана техничка правила, између осталог и као резултат подизања нивоа услуга тела које оцењују усаглашеност производа на тржишту</w:t>
      </w:r>
      <w:r w:rsidRPr="00F6626D">
        <w:rPr>
          <w:rFonts w:ascii="Times New Roman" w:hAnsi="Times New Roman"/>
          <w:lang w:val="sr-Cyrl-CS"/>
        </w:rPr>
        <w:t>.</w:t>
      </w:r>
    </w:p>
    <w:p w14:paraId="230BF77A" w14:textId="77777777" w:rsidR="007D17E9" w:rsidRPr="00F6626D" w:rsidRDefault="007D17E9" w:rsidP="007402F5">
      <w:pPr>
        <w:spacing w:after="150"/>
        <w:rPr>
          <w:rFonts w:ascii="Times New Roman" w:hAnsi="Times New Roman" w:cs="Times New Roman"/>
          <w:sz w:val="24"/>
          <w:szCs w:val="24"/>
          <w:lang w:val="sr-Cyrl-CS"/>
        </w:rPr>
      </w:pPr>
    </w:p>
    <w:p w14:paraId="1D21D5AB" w14:textId="77777777" w:rsidR="007402F5" w:rsidRPr="00F6626D" w:rsidRDefault="00EA3FBD" w:rsidP="00EA3FBD">
      <w:pPr>
        <w:spacing w:after="150"/>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 xml:space="preserve">3) </w:t>
      </w:r>
      <w:r w:rsidR="007402F5" w:rsidRPr="00F6626D">
        <w:rPr>
          <w:rFonts w:ascii="Times New Roman" w:hAnsi="Times New Roman" w:cs="Times New Roman"/>
          <w:b/>
          <w:sz w:val="24"/>
          <w:szCs w:val="24"/>
          <w:lang w:val="sr-Cyrl-CS"/>
        </w:rPr>
        <w:t>Да ли изабране опције утичу на услове конкуренције и на који начин?</w:t>
      </w:r>
    </w:p>
    <w:p w14:paraId="360ECC80" w14:textId="77777777" w:rsidR="00B776BB" w:rsidRPr="00F6626D" w:rsidRDefault="00B776BB" w:rsidP="00871A0F">
      <w:pPr>
        <w:spacing w:after="150"/>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Побољшан тржишни надзор</w:t>
      </w:r>
      <w:r w:rsidR="00EA3FBD" w:rsidRPr="00F6626D">
        <w:rPr>
          <w:rFonts w:ascii="Times New Roman" w:hAnsi="Times New Roman" w:cs="Times New Roman"/>
          <w:sz w:val="24"/>
          <w:szCs w:val="24"/>
          <w:lang w:val="sr-Cyrl-CS"/>
        </w:rPr>
        <w:t>,</w:t>
      </w:r>
      <w:r w:rsidRPr="00F6626D">
        <w:rPr>
          <w:rFonts w:ascii="Times New Roman" w:hAnsi="Times New Roman" w:cs="Times New Roman"/>
          <w:sz w:val="24"/>
          <w:szCs w:val="24"/>
          <w:lang w:val="sr-Cyrl-CS"/>
        </w:rPr>
        <w:t xml:space="preserve"> у складу са предложеним решењима, имаће за резултат спречавање нелојалне конкуренције, те ће са тог аспекта позитивно утицати на услове конкуренције. </w:t>
      </w:r>
    </w:p>
    <w:p w14:paraId="70C819FF" w14:textId="77777777" w:rsidR="00B776BB" w:rsidRPr="00F6626D" w:rsidRDefault="00B776BB" w:rsidP="00B776BB">
      <w:pPr>
        <w:pStyle w:val="Style5"/>
        <w:widowControl/>
        <w:tabs>
          <w:tab w:val="left" w:pos="330"/>
        </w:tabs>
        <w:spacing w:line="240" w:lineRule="auto"/>
        <w:ind w:left="360" w:right="-44"/>
        <w:rPr>
          <w:rFonts w:ascii="Times New Roman" w:hAnsi="Times New Roman"/>
          <w:lang w:val="sr-Cyrl-CS"/>
        </w:rPr>
      </w:pPr>
    </w:p>
    <w:p w14:paraId="479A4120" w14:textId="77777777" w:rsidR="007402F5" w:rsidRPr="00F6626D" w:rsidRDefault="007402F5" w:rsidP="00BD4FBD">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4) Да ли изабрана опција утиче на трансфер технологије и/или примену техничко-технолошких, организационих и пословних иновација и на који начин?</w:t>
      </w:r>
    </w:p>
    <w:p w14:paraId="03C13B46" w14:textId="77777777" w:rsidR="00764721" w:rsidRPr="00F6626D" w:rsidRDefault="001D6E07" w:rsidP="00871A0F">
      <w:pPr>
        <w:pStyle w:val="CommentText"/>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Нова решења неће утицати </w:t>
      </w:r>
      <w:r w:rsidR="006D7FEE" w:rsidRPr="00F6626D">
        <w:rPr>
          <w:rFonts w:ascii="Times New Roman" w:hAnsi="Times New Roman" w:cs="Times New Roman"/>
          <w:sz w:val="24"/>
          <w:szCs w:val="24"/>
          <w:lang w:val="sr-Cyrl-CS"/>
        </w:rPr>
        <w:t xml:space="preserve">на </w:t>
      </w:r>
      <w:r w:rsidRPr="00F6626D">
        <w:rPr>
          <w:rFonts w:ascii="Times New Roman" w:hAnsi="Times New Roman" w:cs="Times New Roman"/>
          <w:sz w:val="24"/>
          <w:szCs w:val="24"/>
          <w:lang w:val="sr-Cyrl-CS"/>
        </w:rPr>
        <w:t>трансфер технологије и/или примену техничко-технолошких, орга</w:t>
      </w:r>
      <w:r w:rsidR="000D79E0" w:rsidRPr="00F6626D">
        <w:rPr>
          <w:rFonts w:ascii="Times New Roman" w:hAnsi="Times New Roman" w:cs="Times New Roman"/>
          <w:sz w:val="24"/>
          <w:szCs w:val="24"/>
          <w:lang w:val="sr-Cyrl-CS"/>
        </w:rPr>
        <w:t>низационих и пословних иновација.</w:t>
      </w:r>
    </w:p>
    <w:p w14:paraId="270BAD52" w14:textId="77777777" w:rsidR="007402F5" w:rsidRPr="00F6626D" w:rsidRDefault="007402F5" w:rsidP="00BD4FBD">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5) Да ли изабрана опција утиче на друштвено богатство и његову расподелу и на који начин?</w:t>
      </w:r>
    </w:p>
    <w:p w14:paraId="0604E1CF" w14:textId="77777777" w:rsidR="000D79E0" w:rsidRPr="00F6626D" w:rsidRDefault="000D79E0" w:rsidP="00871A0F">
      <w:pPr>
        <w:spacing w:after="150"/>
        <w:ind w:firstLine="720"/>
        <w:rPr>
          <w:rFonts w:ascii="Times New Roman" w:hAnsi="Times New Roman" w:cs="Times New Roman"/>
          <w:sz w:val="24"/>
          <w:szCs w:val="24"/>
          <w:lang w:val="sr-Cyrl-CS"/>
        </w:rPr>
      </w:pPr>
      <w:r w:rsidRPr="00F6626D">
        <w:rPr>
          <w:rFonts w:ascii="Times New Roman" w:hAnsi="Times New Roman" w:cs="Times New Roman"/>
          <w:sz w:val="24"/>
          <w:szCs w:val="24"/>
          <w:lang w:val="sr-Cyrl-CS"/>
        </w:rPr>
        <w:t>Нова решења неће утицати на друштвено богатство и његову расподелу.</w:t>
      </w:r>
    </w:p>
    <w:p w14:paraId="04576C76" w14:textId="77777777" w:rsidR="007402F5" w:rsidRPr="00F6626D" w:rsidRDefault="007402F5" w:rsidP="007402F5">
      <w:pPr>
        <w:spacing w:after="150"/>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28E8AF6E" w14:textId="77777777" w:rsidR="000D79E0" w:rsidRPr="00F6626D" w:rsidRDefault="000D79E0" w:rsidP="00871A0F">
      <w:pPr>
        <w:spacing w:after="150"/>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Нова решења неће имати ефекте на квалитет и статус радне снаге.</w:t>
      </w:r>
    </w:p>
    <w:p w14:paraId="019ECA29" w14:textId="2C810572" w:rsidR="0014664B" w:rsidRDefault="0014664B" w:rsidP="007402F5">
      <w:pPr>
        <w:spacing w:after="150"/>
        <w:rPr>
          <w:rFonts w:ascii="Times New Roman" w:hAnsi="Times New Roman" w:cs="Times New Roman"/>
          <w:sz w:val="24"/>
          <w:szCs w:val="24"/>
          <w:lang w:val="sr-Cyrl-CS"/>
        </w:rPr>
      </w:pPr>
    </w:p>
    <w:p w14:paraId="6CBAB28A" w14:textId="516046F3" w:rsidR="00F6626D" w:rsidRDefault="00F6626D" w:rsidP="007402F5">
      <w:pPr>
        <w:spacing w:after="150"/>
        <w:rPr>
          <w:rFonts w:ascii="Times New Roman" w:hAnsi="Times New Roman" w:cs="Times New Roman"/>
          <w:sz w:val="24"/>
          <w:szCs w:val="24"/>
          <w:lang w:val="sr-Cyrl-CS"/>
        </w:rPr>
      </w:pPr>
    </w:p>
    <w:p w14:paraId="758ECAFD" w14:textId="020E4FA3" w:rsidR="00F6626D" w:rsidRDefault="00F6626D" w:rsidP="007402F5">
      <w:pPr>
        <w:spacing w:after="150"/>
        <w:rPr>
          <w:rFonts w:ascii="Times New Roman" w:hAnsi="Times New Roman" w:cs="Times New Roman"/>
          <w:sz w:val="24"/>
          <w:szCs w:val="24"/>
          <w:lang w:val="sr-Cyrl-CS"/>
        </w:rPr>
      </w:pPr>
    </w:p>
    <w:p w14:paraId="7A11E046" w14:textId="77777777" w:rsidR="00F6626D" w:rsidRPr="00F6626D" w:rsidRDefault="00F6626D" w:rsidP="007402F5">
      <w:pPr>
        <w:spacing w:after="150"/>
        <w:rPr>
          <w:rFonts w:ascii="Times New Roman" w:hAnsi="Times New Roman" w:cs="Times New Roman"/>
          <w:sz w:val="24"/>
          <w:szCs w:val="24"/>
          <w:lang w:val="sr-Cyrl-CS"/>
        </w:rPr>
      </w:pPr>
    </w:p>
    <w:p w14:paraId="43BE270A" w14:textId="77777777" w:rsidR="007402F5" w:rsidRPr="00F6626D" w:rsidRDefault="007402F5" w:rsidP="007402F5">
      <w:pPr>
        <w:spacing w:after="150"/>
        <w:jc w:val="right"/>
        <w:rPr>
          <w:rFonts w:ascii="Times New Roman" w:hAnsi="Times New Roman" w:cs="Times New Roman"/>
          <w:sz w:val="24"/>
          <w:szCs w:val="24"/>
          <w:lang w:val="sr-Cyrl-CS"/>
        </w:rPr>
      </w:pPr>
      <w:r w:rsidRPr="00F6626D">
        <w:rPr>
          <w:rFonts w:ascii="Times New Roman" w:hAnsi="Times New Roman" w:cs="Times New Roman"/>
          <w:sz w:val="24"/>
          <w:szCs w:val="24"/>
          <w:lang w:val="sr-Cyrl-CS"/>
        </w:rPr>
        <w:lastRenderedPageBreak/>
        <w:t>ПРИЛОГ 7:</w:t>
      </w:r>
    </w:p>
    <w:p w14:paraId="70EC818C" w14:textId="77777777" w:rsidR="007402F5" w:rsidRPr="00F6626D" w:rsidRDefault="007402F5" w:rsidP="007402F5">
      <w:pPr>
        <w:spacing w:after="120"/>
        <w:jc w:val="center"/>
        <w:rPr>
          <w:rFonts w:ascii="Times New Roman" w:hAnsi="Times New Roman" w:cs="Times New Roman"/>
          <w:sz w:val="24"/>
          <w:szCs w:val="24"/>
          <w:lang w:val="sr-Cyrl-CS"/>
        </w:rPr>
      </w:pPr>
      <w:r w:rsidRPr="00F6626D">
        <w:rPr>
          <w:rFonts w:ascii="Times New Roman" w:hAnsi="Times New Roman" w:cs="Times New Roman"/>
          <w:b/>
          <w:sz w:val="24"/>
          <w:szCs w:val="24"/>
          <w:lang w:val="sr-Cyrl-CS"/>
        </w:rPr>
        <w:t>Кључна питања за анализу ефеката на друштво</w:t>
      </w:r>
    </w:p>
    <w:p w14:paraId="3C32D823" w14:textId="77777777" w:rsidR="007402F5" w:rsidRPr="00F6626D" w:rsidRDefault="007402F5" w:rsidP="00313F66">
      <w:pPr>
        <w:spacing w:after="15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1) </w:t>
      </w:r>
      <w:r w:rsidRPr="00F6626D">
        <w:rPr>
          <w:rFonts w:ascii="Times New Roman" w:hAnsi="Times New Roman" w:cs="Times New Roman"/>
          <w:b/>
          <w:sz w:val="24"/>
          <w:szCs w:val="24"/>
          <w:lang w:val="sr-Cyrl-CS"/>
        </w:rPr>
        <w:t>Колике трошкове и користи (материјалне и нематеријалне) ће изабрана опција проузроковати грађанима?</w:t>
      </w:r>
    </w:p>
    <w:p w14:paraId="059A8F5C" w14:textId="77777777" w:rsidR="00E13A68" w:rsidRPr="00F6626D" w:rsidRDefault="3322EB92" w:rsidP="00871A0F">
      <w:pPr>
        <w:pStyle w:val="CommentText"/>
        <w:spacing w:after="0"/>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Нова решења неће проузроковати трошкове грађанима.</w:t>
      </w:r>
      <w:r w:rsidR="00E13A68" w:rsidRPr="00F6626D">
        <w:rPr>
          <w:rFonts w:ascii="Times New Roman" w:hAnsi="Times New Roman" w:cs="Times New Roman"/>
          <w:sz w:val="24"/>
          <w:szCs w:val="24"/>
          <w:lang w:val="sr-Cyrl-CS"/>
        </w:rPr>
        <w:t xml:space="preserve"> </w:t>
      </w:r>
    </w:p>
    <w:p w14:paraId="157A6B54" w14:textId="77777777" w:rsidR="00764721" w:rsidRPr="00F6626D" w:rsidRDefault="00E13A68" w:rsidP="00871A0F">
      <w:pPr>
        <w:pStyle w:val="CommentText"/>
        <w:spacing w:after="0"/>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Са друге стране</w:t>
      </w:r>
      <w:r w:rsidR="006246B1" w:rsidRPr="00F6626D">
        <w:rPr>
          <w:rFonts w:ascii="Times New Roman" w:hAnsi="Times New Roman" w:cs="Times New Roman"/>
          <w:sz w:val="24"/>
          <w:szCs w:val="24"/>
          <w:lang w:val="sr-Cyrl-CS"/>
        </w:rPr>
        <w:t>,</w:t>
      </w:r>
      <w:r w:rsidRPr="00F6626D">
        <w:rPr>
          <w:rFonts w:ascii="Times New Roman" w:hAnsi="Times New Roman" w:cs="Times New Roman"/>
          <w:sz w:val="24"/>
          <w:szCs w:val="24"/>
          <w:lang w:val="sr-Cyrl-CS"/>
        </w:rPr>
        <w:t xml:space="preserve"> узимајући у обзир чињеницу да ће се на тржиште стављати, односн</w:t>
      </w:r>
      <w:r w:rsidR="00254F03" w:rsidRPr="00F6626D">
        <w:rPr>
          <w:rFonts w:ascii="Times New Roman" w:hAnsi="Times New Roman" w:cs="Times New Roman"/>
          <w:sz w:val="24"/>
          <w:szCs w:val="24"/>
          <w:lang w:val="sr-Cyrl-CS"/>
        </w:rPr>
        <w:t>о</w:t>
      </w:r>
      <w:r w:rsidRPr="00F6626D">
        <w:rPr>
          <w:rFonts w:ascii="Times New Roman" w:hAnsi="Times New Roman" w:cs="Times New Roman"/>
          <w:sz w:val="24"/>
          <w:szCs w:val="24"/>
          <w:lang w:val="sr-Cyrl-CS"/>
        </w:rPr>
        <w:t xml:space="preserve"> испоручивати само производи који су усаглашени са техничким и другим захтевима којима се штите основне вредности друштва које представљају јавни интерес (нарочито живот, здравље и безбедност људи, заштита животне средине и имовине), </w:t>
      </w:r>
      <w:r w:rsidR="00254F03" w:rsidRPr="00F6626D">
        <w:rPr>
          <w:rFonts w:ascii="Times New Roman" w:hAnsi="Times New Roman" w:cs="Times New Roman"/>
          <w:sz w:val="24"/>
          <w:szCs w:val="24"/>
          <w:lang w:val="sr-Cyrl-CS"/>
        </w:rPr>
        <w:t>предложена решења</w:t>
      </w:r>
      <w:r w:rsidRPr="00F6626D">
        <w:rPr>
          <w:rFonts w:ascii="Times New Roman" w:hAnsi="Times New Roman" w:cs="Times New Roman"/>
          <w:sz w:val="24"/>
          <w:szCs w:val="24"/>
          <w:lang w:val="sr-Cyrl-CS"/>
        </w:rPr>
        <w:t xml:space="preserve"> повећа</w:t>
      </w:r>
      <w:r w:rsidR="00254F03" w:rsidRPr="00F6626D">
        <w:rPr>
          <w:rFonts w:ascii="Times New Roman" w:hAnsi="Times New Roman" w:cs="Times New Roman"/>
          <w:sz w:val="24"/>
          <w:szCs w:val="24"/>
          <w:lang w:val="sr-Cyrl-CS"/>
        </w:rPr>
        <w:t>ће</w:t>
      </w:r>
      <w:r w:rsidRPr="00F6626D">
        <w:rPr>
          <w:rFonts w:ascii="Times New Roman" w:hAnsi="Times New Roman" w:cs="Times New Roman"/>
          <w:sz w:val="24"/>
          <w:szCs w:val="24"/>
          <w:lang w:val="sr-Cyrl-CS"/>
        </w:rPr>
        <w:t xml:space="preserve"> безбедности производа, те имати позитиван утицај на грађане.</w:t>
      </w:r>
    </w:p>
    <w:p w14:paraId="1474441E" w14:textId="77777777" w:rsidR="00BD4FBD" w:rsidRPr="00F6626D" w:rsidRDefault="00BD4FBD" w:rsidP="00313F66">
      <w:pPr>
        <w:pStyle w:val="CommentText"/>
        <w:spacing w:after="0"/>
        <w:jc w:val="both"/>
        <w:rPr>
          <w:rFonts w:ascii="Times New Roman" w:hAnsi="Times New Roman" w:cs="Times New Roman"/>
          <w:sz w:val="24"/>
          <w:szCs w:val="24"/>
          <w:lang w:val="sr-Cyrl-CS"/>
        </w:rPr>
      </w:pPr>
    </w:p>
    <w:p w14:paraId="4B65FB21" w14:textId="77777777" w:rsidR="007402F5" w:rsidRPr="00F6626D" w:rsidRDefault="007402F5" w:rsidP="00313F66">
      <w:pPr>
        <w:spacing w:after="15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2</w:t>
      </w:r>
      <w:r w:rsidRPr="00F6626D">
        <w:rPr>
          <w:rFonts w:ascii="Times New Roman" w:hAnsi="Times New Roman" w:cs="Times New Roman"/>
          <w:b/>
          <w:sz w:val="24"/>
          <w:szCs w:val="24"/>
          <w:lang w:val="sr-Cyrl-CS"/>
        </w:rPr>
        <w:t>) 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225FFEBA" w14:textId="77777777" w:rsidR="00764721" w:rsidRPr="00F6626D" w:rsidRDefault="00BD4FBD" w:rsidP="00871A0F">
      <w:pPr>
        <w:pStyle w:val="CommentText"/>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Предложена решења неће имати штетан утицај на неку специфичну групу популације.</w:t>
      </w:r>
    </w:p>
    <w:p w14:paraId="57BBE1F6" w14:textId="77777777" w:rsidR="007402F5" w:rsidRPr="00F6626D" w:rsidRDefault="007402F5" w:rsidP="00313F66">
      <w:pPr>
        <w:spacing w:after="15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3</w:t>
      </w:r>
      <w:r w:rsidRPr="00F6626D">
        <w:rPr>
          <w:rFonts w:ascii="Times New Roman" w:hAnsi="Times New Roman" w:cs="Times New Roman"/>
          <w:b/>
          <w:sz w:val="24"/>
          <w:szCs w:val="24"/>
          <w:lang w:val="sr-Cyrl-CS"/>
        </w:rPr>
        <w:t>) 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5DD883A4" w14:textId="77777777" w:rsidR="00BD4FBD" w:rsidRPr="00F6626D" w:rsidRDefault="00BD4FBD" w:rsidP="00871A0F">
      <w:pPr>
        <w:pStyle w:val="CommentText"/>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Предложена решења неће имати утицај на осетљиве друштвене групе.</w:t>
      </w:r>
    </w:p>
    <w:p w14:paraId="563F0C49" w14:textId="77777777" w:rsidR="007402F5" w:rsidRPr="00F6626D" w:rsidRDefault="007402F5" w:rsidP="00313F66">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4) 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4BC720F7" w14:textId="77777777" w:rsidR="00BD4FBD" w:rsidRPr="00F6626D" w:rsidRDefault="00BD4FBD" w:rsidP="006D7FEE">
      <w:pPr>
        <w:tabs>
          <w:tab w:val="left" w:pos="450"/>
        </w:tabs>
        <w:spacing w:after="15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ab/>
      </w:r>
      <w:r w:rsidR="00871A0F" w:rsidRPr="00F6626D">
        <w:rPr>
          <w:rFonts w:ascii="Times New Roman" w:hAnsi="Times New Roman" w:cs="Times New Roman"/>
          <w:sz w:val="24"/>
          <w:szCs w:val="24"/>
          <w:lang w:val="sr-Cyrl-CS"/>
        </w:rPr>
        <w:tab/>
      </w:r>
      <w:r w:rsidRPr="00F6626D">
        <w:rPr>
          <w:rFonts w:ascii="Times New Roman" w:hAnsi="Times New Roman" w:cs="Times New Roman"/>
          <w:sz w:val="24"/>
          <w:szCs w:val="24"/>
          <w:lang w:val="sr-Cyrl-CS"/>
        </w:rPr>
        <w:t>Предложена решења неће утицати на тржиште рада и запошљавање, као ни на услове за рад.</w:t>
      </w:r>
    </w:p>
    <w:p w14:paraId="31487268" w14:textId="77777777" w:rsidR="007402F5" w:rsidRPr="00F6626D" w:rsidRDefault="007402F5" w:rsidP="00313F66">
      <w:pPr>
        <w:spacing w:after="150"/>
        <w:jc w:val="both"/>
        <w:rPr>
          <w:rFonts w:ascii="Times New Roman" w:hAnsi="Times New Roman" w:cs="Times New Roman"/>
          <w:b/>
          <w:sz w:val="24"/>
          <w:szCs w:val="24"/>
          <w:lang w:val="sr-Cyrl-CS"/>
        </w:rPr>
      </w:pPr>
      <w:r w:rsidRPr="00F6626D">
        <w:rPr>
          <w:rFonts w:ascii="Times New Roman" w:hAnsi="Times New Roman" w:cs="Times New Roman"/>
          <w:sz w:val="24"/>
          <w:szCs w:val="24"/>
          <w:lang w:val="sr-Cyrl-CS"/>
        </w:rPr>
        <w:t>5</w:t>
      </w:r>
      <w:r w:rsidRPr="00F6626D">
        <w:rPr>
          <w:rFonts w:ascii="Times New Roman" w:hAnsi="Times New Roman" w:cs="Times New Roman"/>
          <w:b/>
          <w:sz w:val="24"/>
          <w:szCs w:val="24"/>
          <w:lang w:val="sr-Cyrl-CS"/>
        </w:rPr>
        <w:t>)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4359CEFB" w14:textId="77777777" w:rsidR="002D2F90" w:rsidRPr="00F6626D" w:rsidRDefault="002D2F90" w:rsidP="00871A0F">
      <w:pPr>
        <w:spacing w:after="150"/>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Изабране опције не доводе до директне или индиректне дискриминације различитих категорија лица.</w:t>
      </w:r>
    </w:p>
    <w:p w14:paraId="67664CCC" w14:textId="77777777" w:rsidR="007402F5" w:rsidRPr="00F6626D" w:rsidRDefault="007402F5" w:rsidP="00313F66">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lastRenderedPageBreak/>
        <w:t>6) Да ли би изабрана опција могла да утиче на цене роба и услуга и животни стандард становништва, на који начин и у којем обиму?</w:t>
      </w:r>
    </w:p>
    <w:p w14:paraId="5A9D113D" w14:textId="77777777" w:rsidR="002D2F90" w:rsidRPr="00F6626D" w:rsidRDefault="002D2F90" w:rsidP="00871A0F">
      <w:pPr>
        <w:spacing w:after="150"/>
        <w:ind w:firstLine="720"/>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Предложена решења немају утицај на животни стандард становништва. </w:t>
      </w:r>
    </w:p>
    <w:p w14:paraId="56AB36E9" w14:textId="77777777" w:rsidR="007402F5" w:rsidRPr="00F6626D" w:rsidRDefault="007402F5" w:rsidP="00313F66">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01667C1D" w14:textId="77777777" w:rsidR="009B70E6" w:rsidRPr="00F6626D" w:rsidRDefault="00EA3FBD" w:rsidP="00871A0F">
      <w:pPr>
        <w:tabs>
          <w:tab w:val="left" w:pos="630"/>
        </w:tabs>
        <w:spacing w:after="150"/>
        <w:ind w:firstLine="360"/>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  </w:t>
      </w:r>
      <w:r w:rsidR="00871A0F" w:rsidRPr="00F6626D">
        <w:rPr>
          <w:rFonts w:ascii="Times New Roman" w:hAnsi="Times New Roman" w:cs="Times New Roman"/>
          <w:sz w:val="24"/>
          <w:szCs w:val="24"/>
          <w:lang w:val="sr-Cyrl-CS"/>
        </w:rPr>
        <w:tab/>
      </w:r>
      <w:r w:rsidR="002D2F90" w:rsidRPr="00F6626D">
        <w:rPr>
          <w:rFonts w:ascii="Times New Roman" w:hAnsi="Times New Roman" w:cs="Times New Roman"/>
          <w:sz w:val="24"/>
          <w:szCs w:val="24"/>
          <w:lang w:val="sr-Cyrl-CS"/>
        </w:rPr>
        <w:t xml:space="preserve">Предложена решења немају утицај на </w:t>
      </w:r>
      <w:r w:rsidR="009B70E6" w:rsidRPr="00F6626D">
        <w:rPr>
          <w:rFonts w:ascii="Times New Roman" w:hAnsi="Times New Roman" w:cs="Times New Roman"/>
          <w:sz w:val="24"/>
          <w:szCs w:val="24"/>
          <w:lang w:val="sr-Cyrl-CS"/>
        </w:rPr>
        <w:t>промену социјалне ситуације.</w:t>
      </w:r>
    </w:p>
    <w:p w14:paraId="53B4147D" w14:textId="77777777" w:rsidR="007402F5" w:rsidRPr="00F6626D" w:rsidRDefault="007402F5" w:rsidP="00313F66">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3E82E2D7" w14:textId="77777777" w:rsidR="009B70E6" w:rsidRPr="00F6626D" w:rsidRDefault="002D2F90" w:rsidP="00EA3FBD">
      <w:pPr>
        <w:spacing w:after="150"/>
        <w:ind w:firstLine="63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Предложена решења </w:t>
      </w:r>
      <w:r w:rsidR="009B70E6" w:rsidRPr="00F6626D">
        <w:rPr>
          <w:rFonts w:ascii="Times New Roman" w:hAnsi="Times New Roman" w:cs="Times New Roman"/>
          <w:sz w:val="24"/>
          <w:szCs w:val="24"/>
          <w:lang w:val="sr-Cyrl-CS"/>
        </w:rPr>
        <w:t>не утич</w:t>
      </w:r>
      <w:r w:rsidRPr="00F6626D">
        <w:rPr>
          <w:rFonts w:ascii="Times New Roman" w:hAnsi="Times New Roman" w:cs="Times New Roman"/>
          <w:sz w:val="24"/>
          <w:szCs w:val="24"/>
          <w:lang w:val="sr-Cyrl-CS"/>
        </w:rPr>
        <w:t>у</w:t>
      </w:r>
      <w:r w:rsidR="009B70E6" w:rsidRPr="00F6626D">
        <w:rPr>
          <w:rFonts w:ascii="Times New Roman" w:hAnsi="Times New Roman" w:cs="Times New Roman"/>
          <w:sz w:val="24"/>
          <w:szCs w:val="24"/>
          <w:lang w:val="sr-Cyrl-CS"/>
        </w:rPr>
        <w:t xml:space="preserve"> на промене у финансирању, квалитету или доступности система социјалне заштите, здравственог система или система образовања.</w:t>
      </w:r>
    </w:p>
    <w:p w14:paraId="3E4538D5" w14:textId="77777777" w:rsidR="009B70E6" w:rsidRPr="00F6626D" w:rsidRDefault="009B70E6" w:rsidP="007402F5">
      <w:pPr>
        <w:spacing w:after="150"/>
        <w:rPr>
          <w:rFonts w:ascii="Times New Roman" w:hAnsi="Times New Roman" w:cs="Times New Roman"/>
          <w:sz w:val="24"/>
          <w:szCs w:val="24"/>
          <w:lang w:val="sr-Cyrl-CS"/>
        </w:rPr>
      </w:pPr>
    </w:p>
    <w:p w14:paraId="00A21E59" w14:textId="77777777" w:rsidR="007402F5" w:rsidRPr="00F6626D" w:rsidRDefault="007402F5" w:rsidP="007402F5">
      <w:pPr>
        <w:spacing w:after="150"/>
        <w:jc w:val="right"/>
        <w:rPr>
          <w:rFonts w:ascii="Times New Roman" w:hAnsi="Times New Roman" w:cs="Times New Roman"/>
          <w:sz w:val="24"/>
          <w:szCs w:val="24"/>
          <w:lang w:val="sr-Cyrl-CS"/>
        </w:rPr>
      </w:pPr>
      <w:r w:rsidRPr="00F6626D">
        <w:rPr>
          <w:rFonts w:ascii="Times New Roman" w:hAnsi="Times New Roman" w:cs="Times New Roman"/>
          <w:sz w:val="24"/>
          <w:szCs w:val="24"/>
          <w:lang w:val="sr-Cyrl-CS"/>
        </w:rPr>
        <w:t>ПРИЛОГ 8:</w:t>
      </w:r>
    </w:p>
    <w:p w14:paraId="6672DD13" w14:textId="77777777" w:rsidR="007402F5" w:rsidRPr="00F6626D" w:rsidRDefault="007402F5" w:rsidP="007402F5">
      <w:pPr>
        <w:spacing w:after="120"/>
        <w:jc w:val="center"/>
        <w:rPr>
          <w:rFonts w:ascii="Times New Roman" w:hAnsi="Times New Roman" w:cs="Times New Roman"/>
          <w:sz w:val="24"/>
          <w:szCs w:val="24"/>
          <w:lang w:val="sr-Cyrl-CS"/>
        </w:rPr>
      </w:pPr>
      <w:r w:rsidRPr="00F6626D">
        <w:rPr>
          <w:rFonts w:ascii="Times New Roman" w:hAnsi="Times New Roman" w:cs="Times New Roman"/>
          <w:b/>
          <w:sz w:val="24"/>
          <w:szCs w:val="24"/>
          <w:lang w:val="sr-Cyrl-CS"/>
        </w:rPr>
        <w:t>Кључна питања за анализу ефеката на животну средину</w:t>
      </w:r>
    </w:p>
    <w:p w14:paraId="5F980A34" w14:textId="77777777" w:rsidR="007402F5" w:rsidRPr="00F6626D" w:rsidRDefault="007402F5" w:rsidP="00313F66">
      <w:pPr>
        <w:spacing w:after="15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1</w:t>
      </w:r>
      <w:r w:rsidRPr="00F6626D">
        <w:rPr>
          <w:rFonts w:ascii="Times New Roman" w:hAnsi="Times New Roman" w:cs="Times New Roman"/>
          <w:b/>
          <w:sz w:val="24"/>
          <w:szCs w:val="24"/>
          <w:lang w:val="sr-Cyrl-CS"/>
        </w:rPr>
        <w:t>) 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66CC4C33" w14:textId="77777777" w:rsidR="00837531" w:rsidRPr="00F6626D" w:rsidRDefault="002D2F90" w:rsidP="002D2F90">
      <w:pPr>
        <w:spacing w:after="150"/>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Предметна област нема утицај на</w:t>
      </w:r>
      <w:r w:rsidR="00837531" w:rsidRPr="00F6626D">
        <w:rPr>
          <w:rFonts w:ascii="Times New Roman" w:hAnsi="Times New Roman" w:cs="Times New Roman"/>
          <w:sz w:val="24"/>
          <w:szCs w:val="24"/>
          <w:lang w:val="sr-Cyrl-CS"/>
        </w:rPr>
        <w:t xml:space="preserve"> животну средину.</w:t>
      </w:r>
    </w:p>
    <w:p w14:paraId="46941C2A" w14:textId="77777777" w:rsidR="007402F5" w:rsidRPr="00F6626D" w:rsidRDefault="007402F5" w:rsidP="007B23C0">
      <w:pPr>
        <w:pStyle w:val="ListParagraph"/>
        <w:numPr>
          <w:ilvl w:val="0"/>
          <w:numId w:val="1"/>
        </w:num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Да ли изабрана опција утиче на квалитет и структуру екосистема, укључујући и интегритет и биодиверзитет екосистема, као и флору и фауну?</w:t>
      </w:r>
    </w:p>
    <w:p w14:paraId="3B0956B8" w14:textId="77777777" w:rsidR="007402F5" w:rsidRPr="00F6626D" w:rsidRDefault="007402F5" w:rsidP="00313F66">
      <w:pPr>
        <w:spacing w:after="15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3</w:t>
      </w:r>
      <w:r w:rsidRPr="00F6626D">
        <w:rPr>
          <w:rFonts w:ascii="Times New Roman" w:hAnsi="Times New Roman" w:cs="Times New Roman"/>
          <w:b/>
          <w:sz w:val="24"/>
          <w:szCs w:val="24"/>
          <w:lang w:val="sr-Cyrl-CS"/>
        </w:rPr>
        <w:t>) Да ли изабрана опција утиче на здравље људи?</w:t>
      </w:r>
    </w:p>
    <w:p w14:paraId="7050940D" w14:textId="77777777" w:rsidR="007402F5" w:rsidRPr="00F6626D" w:rsidRDefault="007402F5" w:rsidP="00313F66">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4) Да ли изабрана опција представља ризик по животну средину и здравље људи и да ли се допунским мерама може утицати на смањење тих ризика?</w:t>
      </w:r>
    </w:p>
    <w:p w14:paraId="5E4CB44D" w14:textId="77777777" w:rsidR="007402F5" w:rsidRPr="00F6626D" w:rsidRDefault="007402F5" w:rsidP="00313F66">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5) Да ли изабрана опција утиче на заштиту и коришћење земљишта у складу са прописима који уређују предметну област?</w:t>
      </w:r>
    </w:p>
    <w:p w14:paraId="3FADD84C" w14:textId="77777777" w:rsidR="0014664B" w:rsidRPr="00F6626D" w:rsidRDefault="0014664B" w:rsidP="00313F66">
      <w:pPr>
        <w:spacing w:after="150"/>
        <w:jc w:val="both"/>
        <w:rPr>
          <w:rFonts w:ascii="Times New Roman" w:hAnsi="Times New Roman" w:cs="Times New Roman"/>
          <w:sz w:val="24"/>
          <w:szCs w:val="24"/>
          <w:lang w:val="sr-Cyrl-CS"/>
        </w:rPr>
      </w:pPr>
    </w:p>
    <w:p w14:paraId="0B4FABC9" w14:textId="1AD5E940" w:rsidR="006D7FEE" w:rsidRDefault="006D7FEE" w:rsidP="007402F5">
      <w:pPr>
        <w:spacing w:after="150"/>
        <w:jc w:val="right"/>
        <w:rPr>
          <w:rFonts w:ascii="Times New Roman" w:hAnsi="Times New Roman" w:cs="Times New Roman"/>
          <w:sz w:val="24"/>
          <w:szCs w:val="24"/>
          <w:lang w:val="sr-Cyrl-CS"/>
        </w:rPr>
      </w:pPr>
    </w:p>
    <w:p w14:paraId="1B62048F" w14:textId="77777777" w:rsidR="00F6626D" w:rsidRPr="00F6626D" w:rsidRDefault="00F6626D" w:rsidP="007402F5">
      <w:pPr>
        <w:spacing w:after="150"/>
        <w:jc w:val="right"/>
        <w:rPr>
          <w:rFonts w:ascii="Times New Roman" w:hAnsi="Times New Roman" w:cs="Times New Roman"/>
          <w:sz w:val="24"/>
          <w:szCs w:val="24"/>
          <w:lang w:val="sr-Cyrl-CS"/>
        </w:rPr>
      </w:pPr>
    </w:p>
    <w:p w14:paraId="0A7DFF23" w14:textId="77777777" w:rsidR="00B83C94" w:rsidRPr="00F6626D" w:rsidRDefault="00B83C94" w:rsidP="006D7FEE">
      <w:pPr>
        <w:tabs>
          <w:tab w:val="left" w:pos="540"/>
        </w:tabs>
        <w:spacing w:after="150"/>
        <w:jc w:val="right"/>
        <w:rPr>
          <w:rFonts w:ascii="Times New Roman" w:hAnsi="Times New Roman" w:cs="Times New Roman"/>
          <w:sz w:val="24"/>
          <w:szCs w:val="24"/>
          <w:lang w:val="sr-Cyrl-CS"/>
        </w:rPr>
      </w:pPr>
    </w:p>
    <w:p w14:paraId="1EB18F46" w14:textId="77777777" w:rsidR="00B83C94" w:rsidRPr="00F6626D" w:rsidRDefault="00B83C94" w:rsidP="006D7FEE">
      <w:pPr>
        <w:tabs>
          <w:tab w:val="left" w:pos="540"/>
        </w:tabs>
        <w:spacing w:after="150"/>
        <w:jc w:val="right"/>
        <w:rPr>
          <w:rFonts w:ascii="Times New Roman" w:hAnsi="Times New Roman" w:cs="Times New Roman"/>
          <w:sz w:val="24"/>
          <w:szCs w:val="24"/>
          <w:lang w:val="sr-Cyrl-CS"/>
        </w:rPr>
      </w:pPr>
    </w:p>
    <w:p w14:paraId="1CD234B1" w14:textId="77777777" w:rsidR="007402F5" w:rsidRPr="00F6626D" w:rsidRDefault="007402F5" w:rsidP="006D7FEE">
      <w:pPr>
        <w:tabs>
          <w:tab w:val="left" w:pos="540"/>
        </w:tabs>
        <w:spacing w:after="150"/>
        <w:jc w:val="right"/>
        <w:rPr>
          <w:rFonts w:ascii="Times New Roman" w:hAnsi="Times New Roman" w:cs="Times New Roman"/>
          <w:sz w:val="24"/>
          <w:szCs w:val="24"/>
          <w:lang w:val="sr-Cyrl-CS"/>
        </w:rPr>
      </w:pPr>
      <w:r w:rsidRPr="00F6626D">
        <w:rPr>
          <w:rFonts w:ascii="Times New Roman" w:hAnsi="Times New Roman" w:cs="Times New Roman"/>
          <w:sz w:val="24"/>
          <w:szCs w:val="24"/>
          <w:lang w:val="sr-Cyrl-CS"/>
        </w:rPr>
        <w:lastRenderedPageBreak/>
        <w:t>ПРИЛОГ 9:</w:t>
      </w:r>
    </w:p>
    <w:p w14:paraId="473C2FFC" w14:textId="77777777" w:rsidR="007402F5" w:rsidRPr="00F6626D" w:rsidRDefault="007402F5" w:rsidP="007402F5">
      <w:pPr>
        <w:spacing w:after="120"/>
        <w:jc w:val="center"/>
        <w:rPr>
          <w:rFonts w:ascii="Times New Roman" w:hAnsi="Times New Roman" w:cs="Times New Roman"/>
          <w:sz w:val="24"/>
          <w:szCs w:val="24"/>
          <w:lang w:val="sr-Cyrl-CS"/>
        </w:rPr>
      </w:pPr>
      <w:r w:rsidRPr="00F6626D">
        <w:rPr>
          <w:rFonts w:ascii="Times New Roman" w:hAnsi="Times New Roman" w:cs="Times New Roman"/>
          <w:b/>
          <w:sz w:val="24"/>
          <w:szCs w:val="24"/>
          <w:lang w:val="sr-Cyrl-CS"/>
        </w:rPr>
        <w:t>Кључна питања за анализу управљачких ефеката</w:t>
      </w:r>
    </w:p>
    <w:p w14:paraId="6B09AD89" w14:textId="77777777" w:rsidR="007402F5" w:rsidRPr="00F6626D" w:rsidRDefault="007402F5" w:rsidP="002D2F90">
      <w:pPr>
        <w:pStyle w:val="ListParagraph"/>
        <w:numPr>
          <w:ilvl w:val="0"/>
          <w:numId w:val="2"/>
        </w:numPr>
        <w:spacing w:after="150"/>
        <w:ind w:left="270" w:hanging="27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Да ли се изабраном опцијом уводе организационе, управљачке или институционалне промене и које су то промене?</w:t>
      </w:r>
    </w:p>
    <w:p w14:paraId="6D535C8C" w14:textId="6B2226C2" w:rsidR="007B23C0" w:rsidRPr="00F6626D" w:rsidRDefault="002D2F90" w:rsidP="00871A0F">
      <w:pPr>
        <w:spacing w:after="0" w:line="240" w:lineRule="auto"/>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Као што је претходно наведено, овим законом предложено </w:t>
      </w:r>
      <w:r w:rsidR="006D7FEE" w:rsidRPr="00F6626D">
        <w:rPr>
          <w:rFonts w:ascii="Times New Roman" w:hAnsi="Times New Roman" w:cs="Times New Roman"/>
          <w:sz w:val="24"/>
          <w:szCs w:val="24"/>
          <w:lang w:val="sr-Cyrl-CS"/>
        </w:rPr>
        <w:t xml:space="preserve">је </w:t>
      </w:r>
      <w:r w:rsidRPr="00F6626D">
        <w:rPr>
          <w:rFonts w:ascii="Times New Roman" w:hAnsi="Times New Roman" w:cs="Times New Roman"/>
          <w:sz w:val="24"/>
          <w:szCs w:val="24"/>
          <w:lang w:val="sr-Cyrl-CS"/>
        </w:rPr>
        <w:t>именовање тела за оцењивање усаглаше</w:t>
      </w:r>
      <w:r w:rsidR="00E046FA" w:rsidRPr="00F6626D">
        <w:rPr>
          <w:rFonts w:ascii="Times New Roman" w:hAnsi="Times New Roman" w:cs="Times New Roman"/>
          <w:sz w:val="24"/>
          <w:szCs w:val="24"/>
          <w:lang w:val="sr-Cyrl-CS"/>
        </w:rPr>
        <w:t>но</w:t>
      </w:r>
      <w:r w:rsidRPr="00F6626D">
        <w:rPr>
          <w:rFonts w:ascii="Times New Roman" w:hAnsi="Times New Roman" w:cs="Times New Roman"/>
          <w:sz w:val="24"/>
          <w:szCs w:val="24"/>
          <w:lang w:val="sr-Cyrl-CS"/>
        </w:rPr>
        <w:t>сти од стране ресорних минист</w:t>
      </w:r>
      <w:r w:rsidR="00F6626D">
        <w:rPr>
          <w:rFonts w:ascii="Times New Roman" w:hAnsi="Times New Roman" w:cs="Times New Roman"/>
          <w:sz w:val="24"/>
          <w:szCs w:val="24"/>
          <w:lang w:val="sr-Cyrl-CS"/>
        </w:rPr>
        <w:t>а</w:t>
      </w:r>
      <w:r w:rsidRPr="00F6626D">
        <w:rPr>
          <w:rFonts w:ascii="Times New Roman" w:hAnsi="Times New Roman" w:cs="Times New Roman"/>
          <w:sz w:val="24"/>
          <w:szCs w:val="24"/>
          <w:lang w:val="sr-Cyrl-CS"/>
        </w:rPr>
        <w:t>рстава која доносе техничке прописе у оквиру свог делокру</w:t>
      </w:r>
      <w:r w:rsidR="006D7FEE" w:rsidRPr="00F6626D">
        <w:rPr>
          <w:rFonts w:ascii="Times New Roman" w:hAnsi="Times New Roman" w:cs="Times New Roman"/>
          <w:sz w:val="24"/>
          <w:szCs w:val="24"/>
          <w:lang w:val="sr-Cyrl-CS"/>
        </w:rPr>
        <w:t>г</w:t>
      </w:r>
      <w:r w:rsidRPr="00F6626D">
        <w:rPr>
          <w:rFonts w:ascii="Times New Roman" w:hAnsi="Times New Roman" w:cs="Times New Roman"/>
          <w:sz w:val="24"/>
          <w:szCs w:val="24"/>
          <w:lang w:val="sr-Cyrl-CS"/>
        </w:rPr>
        <w:t>а, као и прецизирање да је министарство надлежно за посл</w:t>
      </w:r>
      <w:r w:rsidR="00E046FA" w:rsidRPr="00F6626D">
        <w:rPr>
          <w:rFonts w:ascii="Times New Roman" w:hAnsi="Times New Roman" w:cs="Times New Roman"/>
          <w:sz w:val="24"/>
          <w:szCs w:val="24"/>
          <w:lang w:val="sr-Cyrl-CS"/>
        </w:rPr>
        <w:t>о</w:t>
      </w:r>
      <w:r w:rsidRPr="00F6626D">
        <w:rPr>
          <w:rFonts w:ascii="Times New Roman" w:hAnsi="Times New Roman" w:cs="Times New Roman"/>
          <w:sz w:val="24"/>
          <w:szCs w:val="24"/>
          <w:lang w:val="sr-Cyrl-CS"/>
        </w:rPr>
        <w:t>ве привреде орган који ће вршити нотификацију тела за оцењивање усаглашености од дана приступања Србије Европској Унији, уз испуњавање свих захтева које орган за нотификацију мора да испуни на нивоу ЕУ.</w:t>
      </w:r>
    </w:p>
    <w:p w14:paraId="321269C3" w14:textId="77777777" w:rsidR="007B23C0" w:rsidRPr="00F6626D" w:rsidRDefault="00871A0F" w:rsidP="006D7FEE">
      <w:pPr>
        <w:tabs>
          <w:tab w:val="left" w:pos="450"/>
        </w:tabs>
        <w:spacing w:after="0" w:line="240" w:lineRule="auto"/>
        <w:ind w:firstLine="45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ab/>
      </w:r>
      <w:r w:rsidR="007B23C0" w:rsidRPr="00F6626D">
        <w:rPr>
          <w:rFonts w:ascii="Times New Roman" w:hAnsi="Times New Roman" w:cs="Times New Roman"/>
          <w:sz w:val="24"/>
          <w:szCs w:val="24"/>
          <w:lang w:val="sr-Cyrl-CS"/>
        </w:rPr>
        <w:t>Министарство привреде и ресорна министарства већ располажу капацитетима у погледу именовања и спровођења надзора над радом тела која су именована за оцењивање усаглашености у складу са прописима којима су у правни систем Републике Србије транспоноване одређене европске директиве.</w:t>
      </w:r>
    </w:p>
    <w:p w14:paraId="07701DE8" w14:textId="77777777" w:rsidR="002D2F90" w:rsidRPr="00F6626D" w:rsidRDefault="002D2F90" w:rsidP="00871A0F">
      <w:pPr>
        <w:spacing w:after="0" w:line="240" w:lineRule="auto"/>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Тржишни надзор ће се вршити у оквиру капацитета којима постојећи органи тржишног надзора спроводе активности тржишног надзора у складу са Законом о тржишном надзору, уз прерасподелу постојећих ресурса.</w:t>
      </w:r>
    </w:p>
    <w:p w14:paraId="73380C5E" w14:textId="77777777" w:rsidR="007B23C0" w:rsidRPr="00F6626D" w:rsidRDefault="007B23C0" w:rsidP="00E046FA">
      <w:pPr>
        <w:spacing w:after="0" w:line="240" w:lineRule="auto"/>
        <w:ind w:firstLine="720"/>
        <w:jc w:val="both"/>
        <w:rPr>
          <w:rFonts w:ascii="Times New Roman" w:hAnsi="Times New Roman" w:cs="Times New Roman"/>
          <w:b/>
          <w:sz w:val="24"/>
          <w:szCs w:val="24"/>
          <w:lang w:val="sr-Cyrl-CS"/>
        </w:rPr>
      </w:pPr>
    </w:p>
    <w:p w14:paraId="483F701A" w14:textId="77777777" w:rsidR="007402F5" w:rsidRPr="00F6626D" w:rsidRDefault="007402F5" w:rsidP="00313F66">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44BC7C52" w14:textId="77777777" w:rsidR="00E046FA" w:rsidRPr="00F6626D" w:rsidRDefault="00E046FA" w:rsidP="006D7FEE">
      <w:pPr>
        <w:tabs>
          <w:tab w:val="left" w:pos="450"/>
        </w:tabs>
        <w:spacing w:after="15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ab/>
      </w:r>
      <w:r w:rsidR="00871A0F" w:rsidRPr="00F6626D">
        <w:rPr>
          <w:rFonts w:ascii="Times New Roman" w:hAnsi="Times New Roman" w:cs="Times New Roman"/>
          <w:sz w:val="24"/>
          <w:szCs w:val="24"/>
          <w:lang w:val="sr-Cyrl-CS"/>
        </w:rPr>
        <w:tab/>
      </w:r>
      <w:r w:rsidRPr="00F6626D">
        <w:rPr>
          <w:rFonts w:ascii="Times New Roman" w:hAnsi="Times New Roman" w:cs="Times New Roman"/>
          <w:sz w:val="24"/>
          <w:szCs w:val="24"/>
          <w:lang w:val="sr-Cyrl-CS"/>
        </w:rPr>
        <w:t>Да, постоје капацитети за спровођење предложених решења, уз евентуалну прерасподелу постојећих ресурса.</w:t>
      </w:r>
    </w:p>
    <w:p w14:paraId="0DFA3EB1" w14:textId="77777777" w:rsidR="007402F5" w:rsidRPr="00F6626D" w:rsidRDefault="007402F5" w:rsidP="00313F66">
      <w:pPr>
        <w:spacing w:after="15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3) </w:t>
      </w:r>
      <w:r w:rsidRPr="00F6626D">
        <w:rPr>
          <w:rFonts w:ascii="Times New Roman" w:hAnsi="Times New Roman" w:cs="Times New Roman"/>
          <w:b/>
          <w:sz w:val="24"/>
          <w:szCs w:val="24"/>
          <w:lang w:val="sr-Cyrl-C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5443CB2A" w14:textId="77777777" w:rsidR="00764721" w:rsidRPr="00F6626D" w:rsidRDefault="00D61394" w:rsidP="00871A0F">
      <w:pPr>
        <w:spacing w:after="150"/>
        <w:ind w:firstLine="720"/>
        <w:rPr>
          <w:rFonts w:ascii="Times New Roman" w:hAnsi="Times New Roman" w:cs="Times New Roman"/>
          <w:sz w:val="24"/>
          <w:szCs w:val="24"/>
          <w:lang w:val="sr-Cyrl-CS"/>
        </w:rPr>
      </w:pPr>
      <w:r w:rsidRPr="00F6626D">
        <w:rPr>
          <w:rFonts w:ascii="Times New Roman" w:hAnsi="Times New Roman" w:cs="Times New Roman"/>
          <w:sz w:val="24"/>
          <w:szCs w:val="24"/>
          <w:lang w:val="sr-Cyrl-CS"/>
        </w:rPr>
        <w:t>Није потребно извршити реструктурирање постојећих државних органа.</w:t>
      </w:r>
    </w:p>
    <w:p w14:paraId="47D5F34F" w14:textId="77777777" w:rsidR="007402F5" w:rsidRPr="00F6626D" w:rsidRDefault="007402F5" w:rsidP="00313F66">
      <w:pPr>
        <w:spacing w:after="15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4</w:t>
      </w:r>
      <w:r w:rsidRPr="00F6626D">
        <w:rPr>
          <w:rFonts w:ascii="Times New Roman" w:hAnsi="Times New Roman" w:cs="Times New Roman"/>
          <w:b/>
          <w:sz w:val="24"/>
          <w:szCs w:val="24"/>
          <w:lang w:val="sr-Cyrl-CS"/>
        </w:rPr>
        <w:t>) Да ли је изабрана опција у сагласности са важећим прописима, међународним споразумима и усвојеним документима јавних политика?</w:t>
      </w:r>
    </w:p>
    <w:p w14:paraId="75E3EA7F" w14:textId="77777777" w:rsidR="00764721" w:rsidRPr="00F6626D" w:rsidRDefault="00764721" w:rsidP="00871A0F">
      <w:pPr>
        <w:spacing w:after="150"/>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Да.</w:t>
      </w:r>
    </w:p>
    <w:p w14:paraId="43A8114F" w14:textId="77777777" w:rsidR="007402F5" w:rsidRPr="00F6626D" w:rsidRDefault="007402F5" w:rsidP="00313F66">
      <w:pPr>
        <w:spacing w:after="150"/>
        <w:jc w:val="both"/>
        <w:rPr>
          <w:rFonts w:ascii="Times New Roman" w:hAnsi="Times New Roman" w:cs="Times New Roman"/>
          <w:b/>
          <w:sz w:val="24"/>
          <w:szCs w:val="24"/>
          <w:lang w:val="sr-Cyrl-CS"/>
        </w:rPr>
      </w:pPr>
      <w:r w:rsidRPr="00F6626D">
        <w:rPr>
          <w:rFonts w:ascii="Times New Roman" w:hAnsi="Times New Roman" w:cs="Times New Roman"/>
          <w:sz w:val="24"/>
          <w:szCs w:val="24"/>
          <w:lang w:val="sr-Cyrl-CS"/>
        </w:rPr>
        <w:t>5</w:t>
      </w:r>
      <w:r w:rsidRPr="00F6626D">
        <w:rPr>
          <w:rFonts w:ascii="Times New Roman" w:hAnsi="Times New Roman" w:cs="Times New Roman"/>
          <w:b/>
          <w:sz w:val="24"/>
          <w:szCs w:val="24"/>
          <w:lang w:val="sr-Cyrl-CS"/>
        </w:rPr>
        <w:t>) Да ли изабрана опција утиче на владавину права и безбедност?</w:t>
      </w:r>
    </w:p>
    <w:p w14:paraId="21ACD141" w14:textId="77777777" w:rsidR="00E046FA" w:rsidRPr="00F6626D" w:rsidRDefault="00E046FA" w:rsidP="00871A0F">
      <w:pPr>
        <w:spacing w:after="150"/>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Предложена решења немају утицај на владавину права и безбедност.</w:t>
      </w:r>
    </w:p>
    <w:p w14:paraId="7DE45E03" w14:textId="77777777" w:rsidR="007402F5" w:rsidRPr="00F6626D" w:rsidRDefault="007402F5" w:rsidP="00313F66">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6) Да ли изабрана опција утиче на одговорност и транспарентност рада јавне управе и на који начин?</w:t>
      </w:r>
    </w:p>
    <w:p w14:paraId="3CF78A28" w14:textId="77777777" w:rsidR="006108B2" w:rsidRPr="00F6626D" w:rsidRDefault="006D7FEE" w:rsidP="00871A0F">
      <w:pPr>
        <w:pStyle w:val="1tekst"/>
        <w:tabs>
          <w:tab w:val="left" w:pos="450"/>
          <w:tab w:val="left" w:pos="720"/>
          <w:tab w:val="left" w:pos="1080"/>
        </w:tabs>
        <w:spacing w:before="0" w:beforeAutospacing="0" w:after="0" w:afterAutospacing="0"/>
        <w:ind w:left="142" w:firstLine="0"/>
        <w:rPr>
          <w:rFonts w:ascii="Times New Roman" w:hAnsi="Times New Roman" w:cs="Times New Roman"/>
          <w:sz w:val="24"/>
          <w:szCs w:val="24"/>
          <w:lang w:val="sr-Cyrl-CS"/>
        </w:rPr>
      </w:pPr>
      <w:r w:rsidRPr="00F6626D">
        <w:rPr>
          <w:rFonts w:ascii="Times New Roman" w:hAnsi="Times New Roman" w:cs="Times New Roman"/>
          <w:sz w:val="24"/>
          <w:szCs w:val="24"/>
          <w:lang w:val="sr-Cyrl-CS"/>
        </w:rPr>
        <w:tab/>
      </w:r>
      <w:r w:rsidR="00871A0F" w:rsidRPr="00F6626D">
        <w:rPr>
          <w:rFonts w:ascii="Times New Roman" w:hAnsi="Times New Roman" w:cs="Times New Roman"/>
          <w:sz w:val="24"/>
          <w:szCs w:val="24"/>
          <w:lang w:val="sr-Cyrl-CS"/>
        </w:rPr>
        <w:tab/>
      </w:r>
      <w:r w:rsidR="006108B2" w:rsidRPr="00F6626D">
        <w:rPr>
          <w:rFonts w:ascii="Times New Roman" w:hAnsi="Times New Roman" w:cs="Times New Roman"/>
          <w:sz w:val="24"/>
          <w:szCs w:val="24"/>
          <w:lang w:val="sr-Cyrl-CS"/>
        </w:rPr>
        <w:t xml:space="preserve">Одредбе овог закона садрже универзални карактер у циљу централизованог вођења регистра техничких прописа и пријављивања техничких прописа у складу са </w:t>
      </w:r>
      <w:r w:rsidR="006108B2" w:rsidRPr="00F6626D">
        <w:rPr>
          <w:rFonts w:ascii="Times New Roman" w:hAnsi="Times New Roman" w:cs="Times New Roman"/>
          <w:sz w:val="24"/>
          <w:szCs w:val="24"/>
          <w:lang w:val="sr-Cyrl-CS"/>
        </w:rPr>
        <w:lastRenderedPageBreak/>
        <w:t xml:space="preserve">међународним обавезама, као и </w:t>
      </w:r>
      <w:r w:rsidR="00B37534" w:rsidRPr="00F6626D">
        <w:rPr>
          <w:rFonts w:ascii="Times New Roman" w:hAnsi="Times New Roman" w:cs="Times New Roman"/>
          <w:sz w:val="24"/>
          <w:szCs w:val="24"/>
          <w:lang w:val="sr-Cyrl-CS"/>
        </w:rPr>
        <w:t xml:space="preserve">Регистра </w:t>
      </w:r>
      <w:r w:rsidR="006108B2" w:rsidRPr="00F6626D">
        <w:rPr>
          <w:rFonts w:ascii="Times New Roman" w:hAnsi="Times New Roman" w:cs="Times New Roman"/>
          <w:sz w:val="24"/>
          <w:szCs w:val="24"/>
          <w:lang w:val="sr-Cyrl-CS"/>
        </w:rPr>
        <w:t>именованих тела за оцењивање усаглашености</w:t>
      </w:r>
      <w:r w:rsidR="00B37534" w:rsidRPr="00F6626D">
        <w:rPr>
          <w:rFonts w:ascii="Times New Roman" w:hAnsi="Times New Roman" w:cs="Times New Roman"/>
          <w:sz w:val="24"/>
          <w:szCs w:val="24"/>
          <w:lang w:val="sr-Cyrl-CS"/>
        </w:rPr>
        <w:t xml:space="preserve">. </w:t>
      </w:r>
      <w:r w:rsidR="006108B2" w:rsidRPr="00F6626D">
        <w:rPr>
          <w:rFonts w:ascii="Times New Roman" w:hAnsi="Times New Roman" w:cs="Times New Roman"/>
          <w:sz w:val="24"/>
          <w:szCs w:val="24"/>
          <w:lang w:val="sr-Cyrl-CS"/>
        </w:rPr>
        <w:t xml:space="preserve">Све наведене информације су доступне на страници министарства  преко портала Сектора: </w:t>
      </w:r>
      <w:hyperlink r:id="rId11" w:history="1">
        <w:r w:rsidR="006108B2" w:rsidRPr="00F6626D">
          <w:rPr>
            <w:rStyle w:val="Hyperlink"/>
            <w:rFonts w:ascii="Times New Roman" w:hAnsi="Times New Roman" w:cs="Times New Roman"/>
            <w:sz w:val="24"/>
            <w:szCs w:val="24"/>
            <w:lang w:val="sr-Cyrl-CS"/>
          </w:rPr>
          <w:t>www.tehnis.privreda.gov.rs</w:t>
        </w:r>
      </w:hyperlink>
      <w:r w:rsidR="00B37534" w:rsidRPr="00F6626D">
        <w:rPr>
          <w:rFonts w:ascii="Times New Roman" w:hAnsi="Times New Roman" w:cs="Times New Roman"/>
          <w:sz w:val="24"/>
          <w:szCs w:val="24"/>
          <w:lang w:val="sr-Cyrl-CS"/>
        </w:rPr>
        <w:t xml:space="preserve"> који се редов</w:t>
      </w:r>
      <w:r w:rsidR="006108B2" w:rsidRPr="00F6626D">
        <w:rPr>
          <w:rFonts w:ascii="Times New Roman" w:hAnsi="Times New Roman" w:cs="Times New Roman"/>
          <w:sz w:val="24"/>
          <w:szCs w:val="24"/>
          <w:lang w:val="sr-Cyrl-CS"/>
        </w:rPr>
        <w:t xml:space="preserve">но ажурира. </w:t>
      </w:r>
    </w:p>
    <w:p w14:paraId="7F7BFE1D" w14:textId="77777777" w:rsidR="00E046FA" w:rsidRPr="00F6626D" w:rsidRDefault="00E046FA" w:rsidP="00E046FA">
      <w:pPr>
        <w:spacing w:after="150"/>
        <w:ind w:firstLine="720"/>
        <w:jc w:val="both"/>
        <w:rPr>
          <w:rFonts w:ascii="Times New Roman" w:hAnsi="Times New Roman" w:cs="Times New Roman"/>
          <w:sz w:val="24"/>
          <w:szCs w:val="24"/>
          <w:lang w:val="sr-Cyrl-CS"/>
        </w:rPr>
      </w:pPr>
    </w:p>
    <w:p w14:paraId="52D099B7" w14:textId="77777777" w:rsidR="00B37534" w:rsidRPr="00F6626D" w:rsidRDefault="007402F5" w:rsidP="00313F66">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27A5F300" w14:textId="77777777" w:rsidR="00E046FA" w:rsidRPr="00F6626D" w:rsidRDefault="00E046FA" w:rsidP="00F6626D">
      <w:pPr>
        <w:pStyle w:val="ListParagraph"/>
        <w:spacing w:after="0" w:line="240" w:lineRule="auto"/>
        <w:ind w:left="0"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Подзаконски акти које доноси Влада, тј.</w:t>
      </w:r>
      <w:r w:rsidR="006D7FEE" w:rsidRPr="00F6626D">
        <w:rPr>
          <w:rFonts w:ascii="Times New Roman" w:hAnsi="Times New Roman" w:cs="Times New Roman"/>
          <w:sz w:val="24"/>
          <w:szCs w:val="24"/>
          <w:lang w:val="sr-Cyrl-CS"/>
        </w:rPr>
        <w:t xml:space="preserve"> </w:t>
      </w:r>
      <w:r w:rsidRPr="00F6626D">
        <w:rPr>
          <w:rFonts w:ascii="Times New Roman" w:hAnsi="Times New Roman" w:cs="Times New Roman"/>
          <w:sz w:val="24"/>
          <w:szCs w:val="24"/>
          <w:lang w:val="sr-Cyrl-CS"/>
        </w:rPr>
        <w:t>прописи које ће Влада донети у року од 18 месеци од дана ступања на снагу Закона</w:t>
      </w:r>
      <w:r w:rsidR="006D7FEE" w:rsidRPr="00F6626D">
        <w:rPr>
          <w:rFonts w:ascii="Times New Roman" w:hAnsi="Times New Roman" w:cs="Times New Roman"/>
          <w:sz w:val="24"/>
          <w:szCs w:val="24"/>
          <w:lang w:val="sr-Cyrl-CS"/>
        </w:rPr>
        <w:t>.</w:t>
      </w:r>
    </w:p>
    <w:p w14:paraId="658C09DF" w14:textId="44634536" w:rsidR="00F6626D" w:rsidRDefault="00F6626D" w:rsidP="00F6626D">
      <w:pPr>
        <w:spacing w:after="150"/>
        <w:jc w:val="both"/>
        <w:rPr>
          <w:rFonts w:ascii="Times New Roman" w:hAnsi="Times New Roman" w:cs="Times New Roman"/>
          <w:sz w:val="24"/>
          <w:szCs w:val="24"/>
          <w:lang w:val="sr-Cyrl-CS"/>
        </w:rPr>
      </w:pPr>
      <w:r>
        <w:rPr>
          <w:rFonts w:ascii="Times New Roman" w:hAnsi="Times New Roman"/>
          <w:sz w:val="24"/>
          <w:szCs w:val="24"/>
          <w:lang w:val="sr-Cyrl-CS" w:eastAsia="sr-Latn-RS"/>
        </w:rPr>
        <w:tab/>
        <w:t>Предлог</w:t>
      </w:r>
      <w:r w:rsidR="00E13A68" w:rsidRPr="00F6626D">
        <w:rPr>
          <w:rFonts w:ascii="Times New Roman" w:hAnsi="Times New Roman"/>
          <w:sz w:val="24"/>
          <w:szCs w:val="24"/>
          <w:lang w:val="sr-Cyrl-CS" w:eastAsia="sr-Latn-RS"/>
        </w:rPr>
        <w:t xml:space="preserve">ом закона предвиђа се оснивање Савет за квалитет, као стручног саветодавног тела, које се оснива са циљем развоја области инфраструктуре квалитета у Републици Србији. </w:t>
      </w:r>
      <w:r w:rsidR="00486945" w:rsidRPr="00F6626D">
        <w:rPr>
          <w:rFonts w:ascii="Times New Roman" w:hAnsi="Times New Roman" w:cs="Times New Roman"/>
          <w:sz w:val="24"/>
          <w:szCs w:val="24"/>
          <w:lang w:val="sr-Cyrl-CS"/>
        </w:rPr>
        <w:t>Савет за квалитет ће пратити и анализирати спровођење активности у области инфраструктуре квалитета, давати мишљења и препоруке, разматрати питања од значаја за развој и унапређење инфраструктуре квалитета у Републици Србији.</w:t>
      </w:r>
    </w:p>
    <w:p w14:paraId="61F31584" w14:textId="77777777" w:rsidR="00F6626D" w:rsidRDefault="00F6626D" w:rsidP="007402F5">
      <w:pPr>
        <w:spacing w:after="150"/>
        <w:jc w:val="right"/>
        <w:rPr>
          <w:rFonts w:ascii="Times New Roman" w:hAnsi="Times New Roman" w:cs="Times New Roman"/>
          <w:sz w:val="24"/>
          <w:szCs w:val="24"/>
          <w:lang w:val="sr-Cyrl-CS"/>
        </w:rPr>
      </w:pPr>
    </w:p>
    <w:p w14:paraId="2BC4333F" w14:textId="1A55A04B" w:rsidR="007402F5" w:rsidRPr="00F6626D" w:rsidRDefault="007402F5" w:rsidP="007402F5">
      <w:pPr>
        <w:spacing w:after="150"/>
        <w:jc w:val="right"/>
        <w:rPr>
          <w:rFonts w:ascii="Times New Roman" w:hAnsi="Times New Roman" w:cs="Times New Roman"/>
          <w:sz w:val="24"/>
          <w:szCs w:val="24"/>
          <w:lang w:val="sr-Cyrl-CS"/>
        </w:rPr>
      </w:pPr>
      <w:r w:rsidRPr="00F6626D">
        <w:rPr>
          <w:rFonts w:ascii="Times New Roman" w:hAnsi="Times New Roman" w:cs="Times New Roman"/>
          <w:sz w:val="24"/>
          <w:szCs w:val="24"/>
          <w:lang w:val="sr-Cyrl-CS"/>
        </w:rPr>
        <w:t>ПРИЛОГ 10:</w:t>
      </w:r>
    </w:p>
    <w:p w14:paraId="20EECE5B" w14:textId="77777777" w:rsidR="00B40A27" w:rsidRPr="00F6626D" w:rsidRDefault="00B40A27" w:rsidP="007402F5">
      <w:pPr>
        <w:spacing w:after="120"/>
        <w:jc w:val="center"/>
        <w:rPr>
          <w:rFonts w:ascii="Times New Roman" w:hAnsi="Times New Roman" w:cs="Times New Roman"/>
          <w:b/>
          <w:sz w:val="24"/>
          <w:szCs w:val="24"/>
          <w:lang w:val="sr-Cyrl-CS"/>
        </w:rPr>
      </w:pPr>
    </w:p>
    <w:p w14:paraId="046F4411" w14:textId="77777777" w:rsidR="007402F5" w:rsidRPr="00F6626D" w:rsidRDefault="007402F5" w:rsidP="007402F5">
      <w:pPr>
        <w:spacing w:after="120"/>
        <w:jc w:val="center"/>
        <w:rPr>
          <w:rFonts w:ascii="Times New Roman" w:hAnsi="Times New Roman" w:cs="Times New Roman"/>
          <w:sz w:val="24"/>
          <w:szCs w:val="24"/>
          <w:lang w:val="sr-Cyrl-CS"/>
        </w:rPr>
      </w:pPr>
      <w:r w:rsidRPr="00F6626D">
        <w:rPr>
          <w:rFonts w:ascii="Times New Roman" w:hAnsi="Times New Roman" w:cs="Times New Roman"/>
          <w:b/>
          <w:sz w:val="24"/>
          <w:szCs w:val="24"/>
          <w:lang w:val="sr-Cyrl-CS"/>
        </w:rPr>
        <w:t>Кључна питања за анализу ризика</w:t>
      </w:r>
    </w:p>
    <w:p w14:paraId="3B92ECD5" w14:textId="77777777" w:rsidR="007402F5" w:rsidRPr="00F6626D" w:rsidRDefault="007402F5" w:rsidP="006D7FEE">
      <w:pPr>
        <w:pStyle w:val="ListParagraph"/>
        <w:numPr>
          <w:ilvl w:val="0"/>
          <w:numId w:val="9"/>
        </w:numPr>
        <w:tabs>
          <w:tab w:val="left" w:pos="360"/>
        </w:tabs>
        <w:spacing w:after="150"/>
        <w:ind w:left="142" w:hanging="52"/>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0E948B1D" w14:textId="77777777" w:rsidR="00BF79A6" w:rsidRPr="00F6626D" w:rsidRDefault="006D7FEE" w:rsidP="006D7FEE">
      <w:pPr>
        <w:tabs>
          <w:tab w:val="left" w:pos="450"/>
        </w:tabs>
        <w:spacing w:after="15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ab/>
      </w:r>
      <w:r w:rsidR="00871A0F" w:rsidRPr="00F6626D">
        <w:rPr>
          <w:rFonts w:ascii="Times New Roman" w:hAnsi="Times New Roman" w:cs="Times New Roman"/>
          <w:sz w:val="24"/>
          <w:szCs w:val="24"/>
          <w:lang w:val="sr-Cyrl-CS"/>
        </w:rPr>
        <w:tab/>
      </w:r>
      <w:r w:rsidRPr="00F6626D">
        <w:rPr>
          <w:rFonts w:ascii="Times New Roman" w:hAnsi="Times New Roman" w:cs="Times New Roman"/>
          <w:sz w:val="24"/>
          <w:szCs w:val="24"/>
          <w:lang w:val="sr-Cyrl-CS"/>
        </w:rPr>
        <w:t>Да</w:t>
      </w:r>
      <w:r w:rsidR="00BF79A6" w:rsidRPr="00F6626D">
        <w:rPr>
          <w:rFonts w:ascii="Times New Roman" w:hAnsi="Times New Roman" w:cs="Times New Roman"/>
          <w:sz w:val="24"/>
          <w:szCs w:val="24"/>
          <w:lang w:val="sr-Cyrl-CS"/>
        </w:rPr>
        <w:t xml:space="preserve">               </w:t>
      </w:r>
    </w:p>
    <w:p w14:paraId="73A981F1" w14:textId="77777777" w:rsidR="007402F5" w:rsidRPr="00F6626D" w:rsidRDefault="007402F5" w:rsidP="00313F66">
      <w:pPr>
        <w:spacing w:after="15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2</w:t>
      </w:r>
      <w:r w:rsidRPr="00F6626D">
        <w:rPr>
          <w:rFonts w:ascii="Times New Roman" w:hAnsi="Times New Roman" w:cs="Times New Roman"/>
          <w:b/>
          <w:sz w:val="24"/>
          <w:szCs w:val="24"/>
          <w:lang w:val="sr-Cyrl-CS"/>
        </w:rPr>
        <w:t>)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48EAF369" w14:textId="77777777" w:rsidR="00117857" w:rsidRPr="00F6626D" w:rsidRDefault="00117857" w:rsidP="00871A0F">
      <w:pPr>
        <w:spacing w:after="0" w:line="240" w:lineRule="auto"/>
        <w:ind w:firstLine="720"/>
        <w:jc w:val="both"/>
        <w:rPr>
          <w:rFonts w:ascii="Times New Roman" w:hAnsi="Times New Roman" w:cs="Times New Roman"/>
          <w:sz w:val="24"/>
          <w:szCs w:val="24"/>
          <w:highlight w:val="yellow"/>
          <w:lang w:val="sr-Cyrl-CS"/>
        </w:rPr>
      </w:pPr>
      <w:r w:rsidRPr="00F6626D">
        <w:rPr>
          <w:rFonts w:ascii="Times New Roman" w:hAnsi="Times New Roman" w:cs="Times New Roman"/>
          <w:sz w:val="24"/>
          <w:szCs w:val="24"/>
          <w:lang w:val="sr-Cyrl-CS"/>
        </w:rPr>
        <w:t>За спровођење овог закона нису потребна додатна средства из буџета Републике Србије</w:t>
      </w:r>
      <w:r w:rsidR="005E4A67" w:rsidRPr="00F6626D">
        <w:rPr>
          <w:rFonts w:ascii="Times New Roman" w:hAnsi="Times New Roman" w:cs="Times New Roman"/>
          <w:sz w:val="24"/>
          <w:szCs w:val="24"/>
          <w:lang w:val="sr-Cyrl-CS"/>
        </w:rPr>
        <w:t>.</w:t>
      </w:r>
    </w:p>
    <w:p w14:paraId="7888DC88" w14:textId="77777777" w:rsidR="00117857" w:rsidRPr="00F6626D" w:rsidRDefault="00117857" w:rsidP="00313F66">
      <w:pPr>
        <w:spacing w:after="150"/>
        <w:jc w:val="both"/>
        <w:rPr>
          <w:rFonts w:ascii="Times New Roman" w:hAnsi="Times New Roman" w:cs="Times New Roman"/>
          <w:sz w:val="24"/>
          <w:szCs w:val="24"/>
          <w:highlight w:val="yellow"/>
          <w:lang w:val="sr-Cyrl-CS"/>
        </w:rPr>
      </w:pPr>
    </w:p>
    <w:p w14:paraId="358141FF" w14:textId="77777777" w:rsidR="002A3EA7" w:rsidRPr="00F6626D" w:rsidRDefault="007402F5" w:rsidP="00313F66">
      <w:pPr>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3) Да ли постоји још неки ризик за спровођење изабране опције?</w:t>
      </w:r>
    </w:p>
    <w:p w14:paraId="3ACD9F64" w14:textId="77777777" w:rsidR="00117857" w:rsidRPr="00F6626D" w:rsidRDefault="00117857" w:rsidP="00871A0F">
      <w:pPr>
        <w:pStyle w:val="CommentText"/>
        <w:spacing w:after="0"/>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За спровођење овог закона није идентификован још неки ризик.</w:t>
      </w:r>
    </w:p>
    <w:p w14:paraId="7D688B4D" w14:textId="77777777" w:rsidR="006D7FEE" w:rsidRPr="00F6626D" w:rsidRDefault="006D7FEE" w:rsidP="006D7FEE">
      <w:pPr>
        <w:pStyle w:val="CommentText"/>
        <w:spacing w:after="0"/>
        <w:ind w:firstLine="450"/>
        <w:jc w:val="both"/>
        <w:rPr>
          <w:rFonts w:ascii="Times New Roman" w:hAnsi="Times New Roman" w:cs="Times New Roman"/>
          <w:sz w:val="24"/>
          <w:szCs w:val="24"/>
          <w:lang w:val="sr-Cyrl-CS"/>
        </w:rPr>
      </w:pPr>
    </w:p>
    <w:p w14:paraId="2EB51038" w14:textId="77777777" w:rsidR="00995AD6" w:rsidRPr="00F6626D" w:rsidRDefault="005E4A67" w:rsidP="00313F66">
      <w:pPr>
        <w:spacing w:after="150"/>
        <w:jc w:val="both"/>
        <w:rPr>
          <w:rFonts w:ascii="Times New Roman" w:hAnsi="Times New Roman" w:cs="Times New Roman"/>
          <w:b/>
          <w:sz w:val="24"/>
          <w:szCs w:val="24"/>
          <w:lang w:val="sr-Cyrl-CS"/>
        </w:rPr>
      </w:pPr>
      <w:r w:rsidRPr="00F6626D">
        <w:rPr>
          <w:rFonts w:ascii="Times New Roman" w:hAnsi="Times New Roman" w:cs="Times New Roman"/>
          <w:b/>
          <w:sz w:val="24"/>
          <w:szCs w:val="24"/>
          <w:lang w:val="sr-Cyrl-CS"/>
        </w:rPr>
        <w:t xml:space="preserve">4) </w:t>
      </w:r>
      <w:r w:rsidR="00995AD6" w:rsidRPr="00F6626D">
        <w:rPr>
          <w:rFonts w:ascii="Times New Roman" w:hAnsi="Times New Roman" w:cs="Times New Roman"/>
          <w:b/>
          <w:sz w:val="24"/>
          <w:szCs w:val="24"/>
          <w:lang w:val="sr-Cyrl-CS"/>
        </w:rPr>
        <w:t>Информација о спроведеним консултацијама садрже податке о:</w:t>
      </w:r>
    </w:p>
    <w:p w14:paraId="733C08EF" w14:textId="77777777" w:rsidR="00995AD6" w:rsidRPr="00F6626D" w:rsidRDefault="00995AD6" w:rsidP="00313F66">
      <w:pPr>
        <w:spacing w:after="15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1) времену, обиму и методама консултација;</w:t>
      </w:r>
    </w:p>
    <w:p w14:paraId="612FBBCC" w14:textId="6B891278" w:rsidR="00851B45" w:rsidRPr="00F6626D" w:rsidRDefault="00851B45" w:rsidP="00794E58">
      <w:pPr>
        <w:tabs>
          <w:tab w:val="left" w:pos="450"/>
        </w:tabs>
        <w:spacing w:after="15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lastRenderedPageBreak/>
        <w:tab/>
      </w:r>
      <w:r w:rsidR="00871A0F" w:rsidRPr="00F6626D">
        <w:rPr>
          <w:rFonts w:ascii="Times New Roman" w:hAnsi="Times New Roman" w:cs="Times New Roman"/>
          <w:sz w:val="24"/>
          <w:szCs w:val="24"/>
          <w:lang w:val="sr-Cyrl-CS"/>
        </w:rPr>
        <w:tab/>
      </w:r>
      <w:r w:rsidRPr="00F6626D">
        <w:rPr>
          <w:rFonts w:ascii="Times New Roman" w:hAnsi="Times New Roman" w:cs="Times New Roman"/>
          <w:sz w:val="24"/>
          <w:szCs w:val="24"/>
          <w:lang w:val="sr-Cyrl-CS"/>
        </w:rPr>
        <w:t xml:space="preserve">Имајући у виду значај питања која уређује овај закон, министар привреде је решењем формирао </w:t>
      </w:r>
      <w:r w:rsidR="0039175C" w:rsidRPr="00F6626D">
        <w:rPr>
          <w:rFonts w:ascii="Times New Roman" w:hAnsi="Times New Roman" w:cs="Times New Roman"/>
          <w:sz w:val="24"/>
          <w:szCs w:val="24"/>
          <w:lang w:val="sr-Cyrl-CS"/>
        </w:rPr>
        <w:t>П</w:t>
      </w:r>
      <w:r w:rsidRPr="00F6626D">
        <w:rPr>
          <w:rFonts w:ascii="Times New Roman" w:hAnsi="Times New Roman" w:cs="Times New Roman"/>
          <w:sz w:val="24"/>
          <w:szCs w:val="24"/>
          <w:lang w:val="sr-Cyrl-CS"/>
        </w:rPr>
        <w:t xml:space="preserve">осебну радну групу која је припремила текст </w:t>
      </w:r>
      <w:r w:rsidR="00E73C0E">
        <w:rPr>
          <w:rFonts w:ascii="Times New Roman" w:hAnsi="Times New Roman" w:cs="Times New Roman"/>
          <w:sz w:val="24"/>
          <w:szCs w:val="24"/>
          <w:lang w:val="sr-Cyrl-CS"/>
        </w:rPr>
        <w:t>Нацрта</w:t>
      </w:r>
      <w:bookmarkStart w:id="0" w:name="_GoBack"/>
      <w:bookmarkEnd w:id="0"/>
      <w:r w:rsidRPr="00F6626D">
        <w:rPr>
          <w:rFonts w:ascii="Times New Roman" w:hAnsi="Times New Roman" w:cs="Times New Roman"/>
          <w:sz w:val="24"/>
          <w:szCs w:val="24"/>
          <w:lang w:val="sr-Cyrl-CS"/>
        </w:rPr>
        <w:t xml:space="preserve"> закона</w:t>
      </w:r>
      <w:r w:rsidR="0039175C" w:rsidRPr="00F6626D">
        <w:rPr>
          <w:rFonts w:ascii="Times New Roman" w:hAnsi="Times New Roman" w:cs="Times New Roman"/>
          <w:sz w:val="24"/>
          <w:szCs w:val="24"/>
          <w:lang w:val="sr-Cyrl-CS"/>
        </w:rPr>
        <w:t>.</w:t>
      </w:r>
    </w:p>
    <w:p w14:paraId="7F446E6D" w14:textId="6C05D88D" w:rsidR="00851B45" w:rsidRPr="00F6626D" w:rsidRDefault="00871A0F" w:rsidP="00794E58">
      <w:pPr>
        <w:tabs>
          <w:tab w:val="left" w:pos="450"/>
        </w:tabs>
        <w:spacing w:after="150"/>
        <w:ind w:firstLine="450"/>
        <w:jc w:val="both"/>
        <w:rPr>
          <w:rFonts w:ascii="Times New Roman" w:eastAsia="Times New Roman" w:hAnsi="Times New Roman" w:cs="Times New Roman"/>
          <w:sz w:val="24"/>
          <w:szCs w:val="24"/>
          <w:lang w:val="sr-Cyrl-CS"/>
        </w:rPr>
      </w:pPr>
      <w:r w:rsidRPr="00F6626D">
        <w:rPr>
          <w:rFonts w:ascii="Times New Roman" w:hAnsi="Times New Roman" w:cs="Times New Roman"/>
          <w:sz w:val="24"/>
          <w:szCs w:val="24"/>
          <w:lang w:val="sr-Cyrl-CS"/>
        </w:rPr>
        <w:tab/>
      </w:r>
      <w:r w:rsidR="00851B45" w:rsidRPr="00F6626D">
        <w:rPr>
          <w:rFonts w:ascii="Times New Roman" w:hAnsi="Times New Roman" w:cs="Times New Roman"/>
          <w:sz w:val="24"/>
          <w:szCs w:val="24"/>
          <w:lang w:val="sr-Cyrl-CS"/>
        </w:rPr>
        <w:t xml:space="preserve">У периоду од 1. до 21. септембра 2017. године спроведена је јавна расправа, чиме је омогућено свим заинтересованим странама да се укључе у израду </w:t>
      </w:r>
      <w:r w:rsidR="00F6626D">
        <w:rPr>
          <w:rFonts w:ascii="Times New Roman" w:hAnsi="Times New Roman" w:cs="Times New Roman"/>
          <w:sz w:val="24"/>
          <w:szCs w:val="24"/>
          <w:lang w:val="sr-Cyrl-CS"/>
        </w:rPr>
        <w:t>Предлог</w:t>
      </w:r>
      <w:r w:rsidR="00851B45" w:rsidRPr="00F6626D">
        <w:rPr>
          <w:rFonts w:ascii="Times New Roman" w:hAnsi="Times New Roman" w:cs="Times New Roman"/>
          <w:sz w:val="24"/>
          <w:szCs w:val="24"/>
          <w:lang w:val="sr-Cyrl-CS"/>
        </w:rPr>
        <w:t xml:space="preserve">а закона. </w:t>
      </w:r>
      <w:r w:rsidR="00851B45" w:rsidRPr="00F6626D">
        <w:rPr>
          <w:rFonts w:ascii="Times New Roman" w:eastAsia="Times New Roman" w:hAnsi="Times New Roman" w:cs="Times New Roman"/>
          <w:bCs/>
          <w:sz w:val="24"/>
          <w:szCs w:val="24"/>
          <w:lang w:val="sr-Cyrl-CS"/>
        </w:rPr>
        <w:t xml:space="preserve">Текст </w:t>
      </w:r>
      <w:r w:rsidR="00E73C0E">
        <w:rPr>
          <w:rFonts w:ascii="Times New Roman" w:eastAsia="Times New Roman" w:hAnsi="Times New Roman" w:cs="Times New Roman"/>
          <w:bCs/>
          <w:sz w:val="24"/>
          <w:szCs w:val="24"/>
          <w:lang w:val="sr-Cyrl-CS"/>
        </w:rPr>
        <w:t>Нацрта</w:t>
      </w:r>
      <w:r w:rsidR="00851B45" w:rsidRPr="00F6626D">
        <w:rPr>
          <w:rFonts w:ascii="Times New Roman" w:eastAsia="Times New Roman" w:hAnsi="Times New Roman" w:cs="Times New Roman"/>
          <w:bCs/>
          <w:sz w:val="24"/>
          <w:szCs w:val="24"/>
          <w:lang w:val="sr-Cyrl-CS"/>
        </w:rPr>
        <w:t xml:space="preserve"> закона, био је постављен на интернет страници Министарства привреде, као и на порталу е-управе, чиме је било омогућено јавности да примедбе, коментаре и сугестије на текст</w:t>
      </w:r>
      <w:r w:rsidR="0039175C" w:rsidRPr="00F6626D">
        <w:rPr>
          <w:rFonts w:ascii="Times New Roman" w:eastAsia="Times New Roman" w:hAnsi="Times New Roman" w:cs="Times New Roman"/>
          <w:bCs/>
          <w:sz w:val="24"/>
          <w:szCs w:val="24"/>
          <w:lang w:val="sr-Cyrl-CS"/>
        </w:rPr>
        <w:t>,</w:t>
      </w:r>
      <w:r w:rsidR="00851B45" w:rsidRPr="00F6626D">
        <w:rPr>
          <w:rFonts w:ascii="Times New Roman" w:eastAsia="Times New Roman" w:hAnsi="Times New Roman" w:cs="Times New Roman"/>
          <w:bCs/>
          <w:sz w:val="24"/>
          <w:szCs w:val="24"/>
          <w:lang w:val="sr-Cyrl-CS"/>
        </w:rPr>
        <w:t xml:space="preserve">  достави Министарству привреде путем поште или електронским путем.</w:t>
      </w:r>
      <w:r w:rsidR="00851B45" w:rsidRPr="00F6626D">
        <w:rPr>
          <w:rFonts w:ascii="Times New Roman" w:eastAsia="Times New Roman" w:hAnsi="Times New Roman" w:cs="Times New Roman"/>
          <w:sz w:val="24"/>
          <w:szCs w:val="24"/>
          <w:lang w:val="sr-Cyrl-CS"/>
        </w:rPr>
        <w:t xml:space="preserve"> </w:t>
      </w:r>
    </w:p>
    <w:p w14:paraId="7F4D4C52" w14:textId="77777777" w:rsidR="00851B45" w:rsidRPr="00F6626D" w:rsidRDefault="00851B45" w:rsidP="00851B45">
      <w:pPr>
        <w:spacing w:after="150"/>
        <w:ind w:firstLine="720"/>
        <w:jc w:val="both"/>
        <w:rPr>
          <w:rFonts w:ascii="Times New Roman" w:eastAsia="Times New Roman" w:hAnsi="Times New Roman" w:cs="Times New Roman"/>
          <w:sz w:val="24"/>
          <w:szCs w:val="24"/>
          <w:lang w:val="sr-Cyrl-CS"/>
        </w:rPr>
      </w:pPr>
      <w:r w:rsidRPr="00F6626D">
        <w:rPr>
          <w:rFonts w:ascii="Times New Roman" w:eastAsia="Times New Roman" w:hAnsi="Times New Roman" w:cs="Times New Roman"/>
          <w:sz w:val="24"/>
          <w:szCs w:val="24"/>
          <w:lang w:val="sr-Cyrl-CS"/>
        </w:rPr>
        <w:t>У току трајања јавне расправе одржана су и четири округла стола, у градовима у Републици Србији.</w:t>
      </w:r>
    </w:p>
    <w:p w14:paraId="5375E863" w14:textId="77777777" w:rsidR="00AB3DAC" w:rsidRPr="00F6626D" w:rsidRDefault="00AB3DAC" w:rsidP="00851B45">
      <w:pPr>
        <w:spacing w:after="150"/>
        <w:ind w:firstLine="720"/>
        <w:jc w:val="both"/>
        <w:rPr>
          <w:rFonts w:ascii="Times New Roman" w:eastAsia="Times New Roman" w:hAnsi="Times New Roman" w:cs="Times New Roman"/>
          <w:bCs/>
          <w:sz w:val="24"/>
          <w:szCs w:val="24"/>
          <w:lang w:val="sr-Cyrl-CS"/>
        </w:rPr>
      </w:pPr>
    </w:p>
    <w:p w14:paraId="6D610EE1" w14:textId="77777777" w:rsidR="00995AD6" w:rsidRPr="00F6626D" w:rsidRDefault="00995AD6" w:rsidP="00995AD6">
      <w:pPr>
        <w:spacing w:after="150"/>
        <w:rPr>
          <w:rFonts w:ascii="Times New Roman" w:hAnsi="Times New Roman" w:cs="Times New Roman"/>
          <w:sz w:val="24"/>
          <w:szCs w:val="24"/>
          <w:lang w:val="sr-Cyrl-CS"/>
        </w:rPr>
      </w:pPr>
      <w:r w:rsidRPr="00F6626D">
        <w:rPr>
          <w:rFonts w:ascii="Times New Roman" w:hAnsi="Times New Roman" w:cs="Times New Roman"/>
          <w:sz w:val="24"/>
          <w:szCs w:val="24"/>
          <w:lang w:val="sr-Cyrl-CS"/>
        </w:rPr>
        <w:t>2) учесницима консултативног процеса;</w:t>
      </w:r>
    </w:p>
    <w:p w14:paraId="3F84C3AD" w14:textId="01132F28" w:rsidR="00EA430C" w:rsidRPr="00F6626D" w:rsidRDefault="00871A0F" w:rsidP="00794E58">
      <w:pPr>
        <w:pStyle w:val="CommentText"/>
        <w:tabs>
          <w:tab w:val="left" w:pos="450"/>
          <w:tab w:val="left" w:pos="630"/>
        </w:tabs>
        <w:ind w:left="90" w:firstLine="360"/>
        <w:jc w:val="both"/>
        <w:rPr>
          <w:rFonts w:ascii="Times New Roman" w:eastAsia="Times New Roman" w:hAnsi="Times New Roman" w:cs="Times New Roman"/>
          <w:bCs/>
          <w:sz w:val="24"/>
          <w:szCs w:val="24"/>
          <w:lang w:val="sr-Cyrl-CS"/>
        </w:rPr>
      </w:pPr>
      <w:r w:rsidRPr="00F6626D">
        <w:rPr>
          <w:rFonts w:ascii="Times New Roman" w:eastAsia="Times New Roman" w:hAnsi="Times New Roman" w:cs="Times New Roman"/>
          <w:bCs/>
          <w:sz w:val="24"/>
          <w:szCs w:val="24"/>
          <w:lang w:val="sr-Cyrl-CS"/>
        </w:rPr>
        <w:tab/>
      </w:r>
      <w:r w:rsidR="00EA430C" w:rsidRPr="00F6626D">
        <w:rPr>
          <w:rFonts w:ascii="Times New Roman" w:eastAsia="Times New Roman" w:hAnsi="Times New Roman" w:cs="Times New Roman"/>
          <w:bCs/>
          <w:sz w:val="24"/>
          <w:szCs w:val="24"/>
          <w:lang w:val="sr-Cyrl-CS"/>
        </w:rPr>
        <w:t xml:space="preserve">Текст </w:t>
      </w:r>
      <w:r w:rsidR="00E73C0E">
        <w:rPr>
          <w:rFonts w:ascii="Times New Roman" w:eastAsia="Times New Roman" w:hAnsi="Times New Roman" w:cs="Times New Roman"/>
          <w:bCs/>
          <w:sz w:val="24"/>
          <w:szCs w:val="24"/>
          <w:lang w:val="sr-Cyrl-CS"/>
        </w:rPr>
        <w:t>Нацрта</w:t>
      </w:r>
      <w:r w:rsidR="00EA430C" w:rsidRPr="00F6626D">
        <w:rPr>
          <w:rFonts w:ascii="Times New Roman" w:eastAsia="Times New Roman" w:hAnsi="Times New Roman" w:cs="Times New Roman"/>
          <w:bCs/>
          <w:sz w:val="24"/>
          <w:szCs w:val="24"/>
          <w:lang w:val="sr-Cyrl-CS"/>
        </w:rPr>
        <w:t xml:space="preserve"> закона, припремила је Посебна радна група коју су чинили представници Министарства привреде, Министарства трговине, туризма и телекомуникација, Министарства грађевинарства, саобраћаја и инфраструктуре, Института за стандардизацију Србије, Акредитационог тела Србије, Привредне коморе Србије, Канцеларије за европске интеграције, Министарства здравља, као и пројекта „Инфраструктура квалитета на Западном Балкану”. </w:t>
      </w:r>
    </w:p>
    <w:p w14:paraId="63539A17" w14:textId="2F1F112F" w:rsidR="00EA430C" w:rsidRPr="00F6626D" w:rsidRDefault="00EA430C" w:rsidP="00871A0F">
      <w:pPr>
        <w:pStyle w:val="CommentText"/>
        <w:ind w:left="90" w:firstLine="630"/>
        <w:jc w:val="both"/>
        <w:rPr>
          <w:rFonts w:ascii="Times New Roman" w:eastAsia="Times New Roman" w:hAnsi="Times New Roman" w:cs="Times New Roman"/>
          <w:bCs/>
          <w:sz w:val="24"/>
          <w:szCs w:val="24"/>
          <w:lang w:val="sr-Cyrl-CS"/>
        </w:rPr>
      </w:pPr>
      <w:r w:rsidRPr="00F6626D">
        <w:rPr>
          <w:rFonts w:ascii="Times New Roman" w:eastAsia="Times New Roman" w:hAnsi="Times New Roman" w:cs="Times New Roman"/>
          <w:bCs/>
          <w:sz w:val="24"/>
          <w:szCs w:val="24"/>
          <w:lang w:val="sr-Cyrl-CS"/>
        </w:rPr>
        <w:t xml:space="preserve">Неопходно је нагласити да су се све заинтересоване стране у значајном броју одазвале позивима за учешће на округлим столовима како би се што боље упозналe са </w:t>
      </w:r>
      <w:r w:rsidR="0039175C" w:rsidRPr="00F6626D">
        <w:rPr>
          <w:rFonts w:ascii="Times New Roman" w:eastAsia="Times New Roman" w:hAnsi="Times New Roman" w:cs="Times New Roman"/>
          <w:bCs/>
          <w:sz w:val="24"/>
          <w:szCs w:val="24"/>
          <w:lang w:val="sr-Cyrl-CS"/>
        </w:rPr>
        <w:t xml:space="preserve">предложеним </w:t>
      </w:r>
      <w:r w:rsidRPr="00F6626D">
        <w:rPr>
          <w:rFonts w:ascii="Times New Roman" w:eastAsia="Times New Roman" w:hAnsi="Times New Roman" w:cs="Times New Roman"/>
          <w:bCs/>
          <w:sz w:val="24"/>
          <w:szCs w:val="24"/>
          <w:lang w:val="sr-Cyrl-CS"/>
        </w:rPr>
        <w:t>новим решењима. Укупно 181 представник привредних субјеката – произвођача, увозника, дистрибутера и корисника производа, тела за оцењивање усаглашености, привредних комора, надлежних органа и организација, и других заинтересованих страна, узе</w:t>
      </w:r>
      <w:r w:rsidR="0039175C" w:rsidRPr="00F6626D">
        <w:rPr>
          <w:rFonts w:ascii="Times New Roman" w:eastAsia="Times New Roman" w:hAnsi="Times New Roman" w:cs="Times New Roman"/>
          <w:bCs/>
          <w:sz w:val="24"/>
          <w:szCs w:val="24"/>
          <w:lang w:val="sr-Cyrl-CS"/>
        </w:rPr>
        <w:t>о</w:t>
      </w:r>
      <w:r w:rsidRPr="00F6626D">
        <w:rPr>
          <w:rFonts w:ascii="Times New Roman" w:eastAsia="Times New Roman" w:hAnsi="Times New Roman" w:cs="Times New Roman"/>
          <w:bCs/>
          <w:sz w:val="24"/>
          <w:szCs w:val="24"/>
          <w:lang w:val="sr-Cyrl-CS"/>
        </w:rPr>
        <w:t xml:space="preserve"> је учешће у округ</w:t>
      </w:r>
      <w:r w:rsidR="00F6626D">
        <w:rPr>
          <w:rFonts w:ascii="Times New Roman" w:eastAsia="Times New Roman" w:hAnsi="Times New Roman" w:cs="Times New Roman"/>
          <w:bCs/>
          <w:sz w:val="24"/>
          <w:szCs w:val="24"/>
          <w:lang w:val="sr-Cyrl-CS"/>
        </w:rPr>
        <w:t>л</w:t>
      </w:r>
      <w:r w:rsidRPr="00F6626D">
        <w:rPr>
          <w:rFonts w:ascii="Times New Roman" w:eastAsia="Times New Roman" w:hAnsi="Times New Roman" w:cs="Times New Roman"/>
          <w:bCs/>
          <w:sz w:val="24"/>
          <w:szCs w:val="24"/>
          <w:lang w:val="sr-Cyrl-CS"/>
        </w:rPr>
        <w:t>им столовима</w:t>
      </w:r>
      <w:r w:rsidR="0039175C" w:rsidRPr="00F6626D">
        <w:rPr>
          <w:rFonts w:ascii="Times New Roman" w:eastAsia="Times New Roman" w:hAnsi="Times New Roman" w:cs="Times New Roman"/>
          <w:bCs/>
          <w:sz w:val="24"/>
          <w:szCs w:val="24"/>
          <w:lang w:val="sr-Cyrl-CS"/>
        </w:rPr>
        <w:t>.</w:t>
      </w:r>
    </w:p>
    <w:p w14:paraId="194B40D2" w14:textId="77777777" w:rsidR="00EA430C" w:rsidRPr="00F6626D" w:rsidRDefault="00EA430C" w:rsidP="00EA430C">
      <w:pPr>
        <w:pStyle w:val="CommentText"/>
        <w:ind w:left="90" w:hanging="9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3)</w:t>
      </w:r>
      <w:r w:rsidR="000D57F1" w:rsidRPr="00F6626D">
        <w:rPr>
          <w:rFonts w:ascii="Times New Roman" w:hAnsi="Times New Roman" w:cs="Times New Roman"/>
          <w:sz w:val="24"/>
          <w:szCs w:val="24"/>
          <w:lang w:val="sr-Cyrl-CS"/>
        </w:rPr>
        <w:t xml:space="preserve"> </w:t>
      </w:r>
      <w:r w:rsidRPr="00F6626D">
        <w:rPr>
          <w:rFonts w:ascii="Times New Roman" w:hAnsi="Times New Roman" w:cs="Times New Roman"/>
          <w:sz w:val="24"/>
          <w:szCs w:val="24"/>
          <w:lang w:val="sr-Cyrl-CS"/>
        </w:rPr>
        <w:t>Питањима која су била предмет консултација</w:t>
      </w:r>
    </w:p>
    <w:p w14:paraId="7702714E" w14:textId="77777777" w:rsidR="007430B5" w:rsidRPr="00F6626D" w:rsidRDefault="007430B5" w:rsidP="00871A0F">
      <w:pPr>
        <w:pStyle w:val="CommentText"/>
        <w:tabs>
          <w:tab w:val="left" w:pos="450"/>
          <w:tab w:val="left" w:pos="540"/>
        </w:tabs>
        <w:ind w:left="90" w:hanging="9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ab/>
      </w:r>
      <w:r w:rsidRPr="00F6626D">
        <w:rPr>
          <w:rFonts w:ascii="Times New Roman" w:hAnsi="Times New Roman" w:cs="Times New Roman"/>
          <w:sz w:val="24"/>
          <w:szCs w:val="24"/>
          <w:lang w:val="sr-Cyrl-CS"/>
        </w:rPr>
        <w:tab/>
      </w:r>
      <w:r w:rsidR="00871A0F" w:rsidRPr="00F6626D">
        <w:rPr>
          <w:rFonts w:ascii="Times New Roman" w:hAnsi="Times New Roman" w:cs="Times New Roman"/>
          <w:sz w:val="24"/>
          <w:szCs w:val="24"/>
          <w:lang w:val="sr-Cyrl-CS"/>
        </w:rPr>
        <w:tab/>
      </w:r>
      <w:r w:rsidR="000D57F1" w:rsidRPr="00F6626D">
        <w:rPr>
          <w:rFonts w:ascii="Times New Roman" w:hAnsi="Times New Roman" w:cs="Times New Roman"/>
          <w:sz w:val="24"/>
          <w:szCs w:val="24"/>
          <w:lang w:val="sr-Cyrl-CS"/>
        </w:rPr>
        <w:t>- П</w:t>
      </w:r>
      <w:r w:rsidRPr="00F6626D">
        <w:rPr>
          <w:rFonts w:ascii="Times New Roman" w:hAnsi="Times New Roman" w:cs="Times New Roman"/>
          <w:sz w:val="24"/>
          <w:szCs w:val="24"/>
          <w:lang w:val="sr-Cyrl-CS"/>
        </w:rPr>
        <w:t>итање могућности прописивањ</w:t>
      </w:r>
      <w:r w:rsidR="00794E58" w:rsidRPr="00F6626D">
        <w:rPr>
          <w:rFonts w:ascii="Times New Roman" w:hAnsi="Times New Roman" w:cs="Times New Roman"/>
          <w:sz w:val="24"/>
          <w:szCs w:val="24"/>
          <w:lang w:val="sr-Cyrl-CS"/>
        </w:rPr>
        <w:t>а</w:t>
      </w:r>
      <w:r w:rsidRPr="00F6626D">
        <w:rPr>
          <w:rFonts w:ascii="Times New Roman" w:hAnsi="Times New Roman" w:cs="Times New Roman"/>
          <w:sz w:val="24"/>
          <w:szCs w:val="24"/>
          <w:lang w:val="sr-Cyrl-CS"/>
        </w:rPr>
        <w:t xml:space="preserve"> употребе, односно прихватања CE знака у Републици Србији, имајући у виду да се многим техничким прописима у национално законодавство преузимају директиве и уредбе Европске уније којима се прописује стављање тог знака на производе</w:t>
      </w:r>
      <w:r w:rsidR="00794E58" w:rsidRPr="00F6626D">
        <w:rPr>
          <w:rFonts w:ascii="Times New Roman" w:hAnsi="Times New Roman" w:cs="Times New Roman"/>
          <w:sz w:val="24"/>
          <w:szCs w:val="24"/>
          <w:lang w:val="sr-Cyrl-CS"/>
        </w:rPr>
        <w:t>;</w:t>
      </w:r>
      <w:r w:rsidRPr="00F6626D">
        <w:rPr>
          <w:rFonts w:ascii="Times New Roman" w:hAnsi="Times New Roman" w:cs="Times New Roman"/>
          <w:sz w:val="24"/>
          <w:szCs w:val="24"/>
          <w:lang w:val="sr-Cyrl-CS"/>
        </w:rPr>
        <w:t xml:space="preserve"> </w:t>
      </w:r>
    </w:p>
    <w:p w14:paraId="33C1C64E" w14:textId="77777777" w:rsidR="007430B5" w:rsidRPr="00F6626D" w:rsidRDefault="007430B5" w:rsidP="00794E58">
      <w:pPr>
        <w:pStyle w:val="CommentText"/>
        <w:tabs>
          <w:tab w:val="left" w:pos="450"/>
        </w:tabs>
        <w:ind w:left="90" w:hanging="9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 </w:t>
      </w:r>
      <w:r w:rsidRPr="00F6626D">
        <w:rPr>
          <w:rFonts w:ascii="Times New Roman" w:hAnsi="Times New Roman" w:cs="Times New Roman"/>
          <w:sz w:val="24"/>
          <w:szCs w:val="24"/>
          <w:lang w:val="sr-Cyrl-CS"/>
        </w:rPr>
        <w:tab/>
      </w:r>
      <w:r w:rsidRPr="00F6626D">
        <w:rPr>
          <w:rFonts w:ascii="Times New Roman" w:hAnsi="Times New Roman" w:cs="Times New Roman"/>
          <w:sz w:val="24"/>
          <w:szCs w:val="24"/>
          <w:lang w:val="sr-Cyrl-CS"/>
        </w:rPr>
        <w:tab/>
      </w:r>
      <w:r w:rsidR="000D57F1" w:rsidRPr="00F6626D">
        <w:rPr>
          <w:rFonts w:ascii="Times New Roman" w:hAnsi="Times New Roman" w:cs="Times New Roman"/>
          <w:sz w:val="24"/>
          <w:szCs w:val="24"/>
          <w:lang w:val="sr-Cyrl-CS"/>
        </w:rPr>
        <w:t>- П</w:t>
      </w:r>
      <w:r w:rsidRPr="00F6626D">
        <w:rPr>
          <w:rFonts w:ascii="Times New Roman" w:hAnsi="Times New Roman" w:cs="Times New Roman"/>
          <w:sz w:val="24"/>
          <w:szCs w:val="24"/>
          <w:lang w:val="sr-Cyrl-CS"/>
        </w:rPr>
        <w:t xml:space="preserve">итање у вези са тиме да ли тржишни надзор треба да врше тела за оцењивање усаглашености која имају стручњаке за одређене врсте производа. </w:t>
      </w:r>
    </w:p>
    <w:p w14:paraId="2BE179AD" w14:textId="77777777" w:rsidR="00CC7BC7" w:rsidRPr="00F6626D" w:rsidRDefault="00995AD6" w:rsidP="007430B5">
      <w:pPr>
        <w:spacing w:after="150"/>
        <w:jc w:val="both"/>
        <w:rPr>
          <w:rFonts w:ascii="Times New Roman" w:hAnsi="Times New Roman" w:cs="Times New Roman"/>
          <w:sz w:val="24"/>
          <w:szCs w:val="24"/>
          <w:highlight w:val="yellow"/>
          <w:lang w:val="sr-Cyrl-CS"/>
        </w:rPr>
      </w:pPr>
      <w:r w:rsidRPr="00F6626D">
        <w:rPr>
          <w:rFonts w:ascii="Times New Roman" w:hAnsi="Times New Roman" w:cs="Times New Roman"/>
          <w:sz w:val="24"/>
          <w:szCs w:val="24"/>
          <w:lang w:val="sr-Cyrl-CS"/>
        </w:rPr>
        <w:t>4) примедбама, сугестијама и коментарима који су узети у разматрање и онима који нису уважени, као и о разлозима за њихово неприхватање;</w:t>
      </w:r>
    </w:p>
    <w:p w14:paraId="0405A570" w14:textId="4CD0EBA2" w:rsidR="00AB3DAC" w:rsidRPr="00F6626D" w:rsidRDefault="00567D1E" w:rsidP="00567D1E">
      <w:pPr>
        <w:pStyle w:val="CommentText"/>
        <w:spacing w:after="0"/>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Упућене примедбе, сугестије и коментари на предме</w:t>
      </w:r>
      <w:r w:rsidR="004B1266" w:rsidRPr="00F6626D">
        <w:rPr>
          <w:rFonts w:ascii="Times New Roman" w:hAnsi="Times New Roman" w:cs="Times New Roman"/>
          <w:sz w:val="24"/>
          <w:szCs w:val="24"/>
          <w:lang w:val="sr-Cyrl-CS"/>
        </w:rPr>
        <w:t>тни пропис су детаљно разматрани</w:t>
      </w:r>
      <w:r w:rsidRPr="00F6626D">
        <w:rPr>
          <w:rFonts w:ascii="Times New Roman" w:hAnsi="Times New Roman" w:cs="Times New Roman"/>
          <w:sz w:val="24"/>
          <w:szCs w:val="24"/>
          <w:lang w:val="sr-Cyrl-CS"/>
        </w:rPr>
        <w:t xml:space="preserve">. Све релевантне примедбе су прихваћене и унете у </w:t>
      </w:r>
      <w:r w:rsidR="00F6626D">
        <w:rPr>
          <w:rFonts w:ascii="Times New Roman" w:hAnsi="Times New Roman" w:cs="Times New Roman"/>
          <w:sz w:val="24"/>
          <w:szCs w:val="24"/>
          <w:lang w:val="sr-Cyrl-CS"/>
        </w:rPr>
        <w:t>Предлог</w:t>
      </w:r>
      <w:r w:rsidRPr="00F6626D">
        <w:rPr>
          <w:rFonts w:ascii="Times New Roman" w:hAnsi="Times New Roman" w:cs="Times New Roman"/>
          <w:sz w:val="24"/>
          <w:szCs w:val="24"/>
          <w:lang w:val="sr-Cyrl-CS"/>
        </w:rPr>
        <w:t xml:space="preserve"> закона. Подносиоцима примедаба које нису прихваћене дато је детаљно образложење. </w:t>
      </w:r>
      <w:r w:rsidR="00265FF9" w:rsidRPr="00F6626D">
        <w:rPr>
          <w:rFonts w:ascii="Times New Roman" w:hAnsi="Times New Roman" w:cs="Times New Roman"/>
          <w:sz w:val="24"/>
          <w:szCs w:val="24"/>
          <w:lang w:val="sr-Cyrl-CS"/>
        </w:rPr>
        <w:t>Након спр</w:t>
      </w:r>
      <w:r w:rsidRPr="00F6626D">
        <w:rPr>
          <w:rFonts w:ascii="Times New Roman" w:hAnsi="Times New Roman" w:cs="Times New Roman"/>
          <w:sz w:val="24"/>
          <w:szCs w:val="24"/>
          <w:lang w:val="sr-Cyrl-CS"/>
        </w:rPr>
        <w:t xml:space="preserve">оведене јавне расправе сачињен је Извештај о спроведеној јавној расправи о </w:t>
      </w:r>
      <w:r w:rsidR="00E73C0E">
        <w:rPr>
          <w:rFonts w:ascii="Times New Roman" w:hAnsi="Times New Roman" w:cs="Times New Roman"/>
          <w:sz w:val="24"/>
          <w:szCs w:val="24"/>
          <w:lang w:val="sr-Cyrl-CS"/>
        </w:rPr>
        <w:t>Нацрту</w:t>
      </w:r>
      <w:r w:rsidRPr="00F6626D">
        <w:rPr>
          <w:rFonts w:ascii="Times New Roman" w:hAnsi="Times New Roman" w:cs="Times New Roman"/>
          <w:sz w:val="24"/>
          <w:szCs w:val="24"/>
          <w:lang w:val="sr-Cyrl-CS"/>
        </w:rPr>
        <w:t xml:space="preserve"> закона о техничким захтевима за производе и оцењивању усаглашености. </w:t>
      </w:r>
    </w:p>
    <w:p w14:paraId="67A86704" w14:textId="77777777" w:rsidR="00D74DA9" w:rsidRPr="00F6626D" w:rsidRDefault="00567D1E" w:rsidP="00567D1E">
      <w:pPr>
        <w:pStyle w:val="CommentText"/>
        <w:spacing w:after="0"/>
        <w:ind w:firstLine="720"/>
        <w:jc w:val="both"/>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 </w:t>
      </w:r>
    </w:p>
    <w:p w14:paraId="42850089" w14:textId="77777777" w:rsidR="00AB3DAC" w:rsidRPr="00F6626D" w:rsidRDefault="00AB3DAC" w:rsidP="00AB3DAC">
      <w:pPr>
        <w:spacing w:after="0" w:line="240" w:lineRule="auto"/>
        <w:rPr>
          <w:rFonts w:ascii="Times New Roman" w:hAnsi="Times New Roman" w:cs="Times New Roman"/>
          <w:sz w:val="24"/>
          <w:szCs w:val="24"/>
          <w:lang w:val="sr-Cyrl-CS"/>
        </w:rPr>
      </w:pPr>
      <w:r w:rsidRPr="00F6626D">
        <w:rPr>
          <w:rFonts w:ascii="Times New Roman" w:hAnsi="Times New Roman" w:cs="Times New Roman"/>
          <w:sz w:val="24"/>
          <w:szCs w:val="24"/>
          <w:lang w:val="sr-Cyrl-CS"/>
        </w:rPr>
        <w:lastRenderedPageBreak/>
        <w:t xml:space="preserve">Јавна расправа- линк </w:t>
      </w:r>
    </w:p>
    <w:p w14:paraId="037259D2" w14:textId="77777777" w:rsidR="00AB3DAC" w:rsidRPr="00F6626D" w:rsidRDefault="00AB3DAC" w:rsidP="00AB3DAC">
      <w:pPr>
        <w:spacing w:after="0" w:line="240" w:lineRule="auto"/>
        <w:rPr>
          <w:rFonts w:ascii="Times New Roman" w:hAnsi="Times New Roman" w:cs="Times New Roman"/>
          <w:sz w:val="24"/>
          <w:szCs w:val="24"/>
          <w:lang w:val="sr-Cyrl-CS"/>
        </w:rPr>
      </w:pPr>
    </w:p>
    <w:p w14:paraId="54EC7CCB" w14:textId="77777777" w:rsidR="00AB3DAC" w:rsidRPr="00F6626D" w:rsidRDefault="00AB3DAC" w:rsidP="00AB3DAC">
      <w:pPr>
        <w:spacing w:after="0" w:line="240" w:lineRule="auto"/>
        <w:rPr>
          <w:rFonts w:ascii="Times New Roman" w:hAnsi="Times New Roman" w:cs="Times New Roman"/>
          <w:sz w:val="24"/>
          <w:szCs w:val="24"/>
          <w:lang w:val="sr-Cyrl-CS"/>
        </w:rPr>
      </w:pPr>
      <w:r w:rsidRPr="00F6626D">
        <w:rPr>
          <w:rFonts w:ascii="Times New Roman" w:hAnsi="Times New Roman" w:cs="Times New Roman"/>
          <w:sz w:val="24"/>
          <w:szCs w:val="24"/>
          <w:lang w:val="sr-Cyrl-CS"/>
        </w:rPr>
        <w:t>https://tehnis.privreda.gov.rs/sr/vesti/zakonodavne-novine/596/javna-rasprava-o-nacrtu-zakona-o-tehnickim-zahtevima-za-proizvode-i-ocenjivanje-usaglasenosti.html</w:t>
      </w:r>
    </w:p>
    <w:p w14:paraId="0F7C57BC" w14:textId="77777777" w:rsidR="00567D1E" w:rsidRPr="00F6626D" w:rsidRDefault="00567D1E" w:rsidP="00425DDE">
      <w:pPr>
        <w:pStyle w:val="CommentText"/>
        <w:spacing w:after="0"/>
        <w:jc w:val="both"/>
        <w:rPr>
          <w:rFonts w:ascii="Times New Roman" w:hAnsi="Times New Roman" w:cs="Times New Roman"/>
          <w:sz w:val="24"/>
          <w:szCs w:val="24"/>
          <w:highlight w:val="yellow"/>
          <w:lang w:val="sr-Cyrl-CS"/>
        </w:rPr>
      </w:pPr>
    </w:p>
    <w:p w14:paraId="303E6E90" w14:textId="77777777" w:rsidR="00995AD6" w:rsidRPr="00F6626D" w:rsidRDefault="00995AD6" w:rsidP="00794E58">
      <w:pPr>
        <w:pStyle w:val="ListParagraph"/>
        <w:numPr>
          <w:ilvl w:val="0"/>
          <w:numId w:val="5"/>
        </w:numPr>
        <w:tabs>
          <w:tab w:val="left" w:pos="360"/>
          <w:tab w:val="left" w:pos="450"/>
        </w:tabs>
        <w:spacing w:after="0" w:line="240" w:lineRule="auto"/>
        <w:ind w:left="90" w:firstLine="0"/>
        <w:rPr>
          <w:rFonts w:ascii="Times New Roman" w:hAnsi="Times New Roman" w:cs="Times New Roman"/>
          <w:sz w:val="24"/>
          <w:szCs w:val="24"/>
          <w:lang w:val="sr-Cyrl-CS"/>
        </w:rPr>
      </w:pPr>
      <w:r w:rsidRPr="00F6626D">
        <w:rPr>
          <w:rFonts w:ascii="Times New Roman" w:hAnsi="Times New Roman" w:cs="Times New Roman"/>
          <w:sz w:val="24"/>
          <w:szCs w:val="24"/>
          <w:lang w:val="sr-Cyrl-CS"/>
        </w:rPr>
        <w:t>утицају резултата консултација на избор мера из прописа.</w:t>
      </w:r>
    </w:p>
    <w:p w14:paraId="662444AE" w14:textId="77777777" w:rsidR="00B37BFC" w:rsidRPr="00F6626D" w:rsidRDefault="00B37BFC" w:rsidP="00B37BFC">
      <w:pPr>
        <w:pStyle w:val="ListParagraph"/>
        <w:spacing w:after="0" w:line="240" w:lineRule="auto"/>
        <w:rPr>
          <w:rFonts w:ascii="Times New Roman" w:hAnsi="Times New Roman" w:cs="Times New Roman"/>
          <w:sz w:val="24"/>
          <w:szCs w:val="24"/>
          <w:lang w:val="sr-Cyrl-CS"/>
        </w:rPr>
      </w:pPr>
    </w:p>
    <w:p w14:paraId="186BB429" w14:textId="77777777" w:rsidR="00425DDE" w:rsidRPr="00F6626D" w:rsidRDefault="00425DDE" w:rsidP="00425DDE">
      <w:pPr>
        <w:spacing w:after="0" w:line="240" w:lineRule="auto"/>
        <w:rPr>
          <w:rFonts w:ascii="Times New Roman" w:hAnsi="Times New Roman" w:cs="Times New Roman"/>
          <w:sz w:val="24"/>
          <w:szCs w:val="24"/>
          <w:lang w:val="sr-Cyrl-CS"/>
        </w:rPr>
      </w:pPr>
      <w:r w:rsidRPr="00F6626D">
        <w:rPr>
          <w:rFonts w:ascii="Times New Roman" w:hAnsi="Times New Roman" w:cs="Times New Roman"/>
          <w:sz w:val="24"/>
          <w:szCs w:val="24"/>
          <w:lang w:val="sr-Cyrl-CS"/>
        </w:rPr>
        <w:t xml:space="preserve"> Све релевевантне примедбе су прихваћене</w:t>
      </w:r>
      <w:r w:rsidR="00C07F40" w:rsidRPr="00F6626D">
        <w:rPr>
          <w:rFonts w:ascii="Times New Roman" w:hAnsi="Times New Roman" w:cs="Times New Roman"/>
          <w:sz w:val="24"/>
          <w:szCs w:val="24"/>
          <w:lang w:val="sr-Cyrl-CS"/>
        </w:rPr>
        <w:t>.</w:t>
      </w:r>
    </w:p>
    <w:p w14:paraId="76EB406A" w14:textId="77777777" w:rsidR="00C45463" w:rsidRPr="00F6626D" w:rsidRDefault="00C45463" w:rsidP="00425DDE">
      <w:pPr>
        <w:spacing w:after="0" w:line="240" w:lineRule="auto"/>
        <w:rPr>
          <w:rFonts w:ascii="Times New Roman" w:hAnsi="Times New Roman" w:cs="Times New Roman"/>
          <w:color w:val="FF0000"/>
          <w:sz w:val="24"/>
          <w:szCs w:val="24"/>
          <w:lang w:val="sr-Cyrl-CS"/>
        </w:rPr>
      </w:pPr>
    </w:p>
    <w:p w14:paraId="3A131333" w14:textId="77777777" w:rsidR="00425DDE" w:rsidRPr="00F6626D" w:rsidRDefault="00425DDE" w:rsidP="00425DDE">
      <w:pPr>
        <w:pStyle w:val="ListParagraph"/>
        <w:spacing w:after="0" w:line="240" w:lineRule="auto"/>
        <w:rPr>
          <w:rFonts w:ascii="Times New Roman" w:hAnsi="Times New Roman" w:cs="Times New Roman"/>
          <w:sz w:val="24"/>
          <w:szCs w:val="24"/>
          <w:lang w:val="sr-Cyrl-CS"/>
        </w:rPr>
      </w:pPr>
    </w:p>
    <w:p w14:paraId="08D46C90" w14:textId="77777777" w:rsidR="00CC7BC7" w:rsidRPr="00F6626D" w:rsidRDefault="00CC7BC7" w:rsidP="001869C5">
      <w:pPr>
        <w:pStyle w:val="CommentText"/>
        <w:spacing w:after="0"/>
        <w:jc w:val="both"/>
        <w:rPr>
          <w:rFonts w:ascii="Times New Roman" w:hAnsi="Times New Roman" w:cs="Times New Roman"/>
          <w:sz w:val="24"/>
          <w:szCs w:val="24"/>
          <w:highlight w:val="yellow"/>
          <w:lang w:val="sr-Cyrl-CS"/>
        </w:rPr>
      </w:pPr>
    </w:p>
    <w:p w14:paraId="58558C67" w14:textId="77777777" w:rsidR="00CC7BC7" w:rsidRPr="00F6626D" w:rsidRDefault="00CC7BC7" w:rsidP="001869C5">
      <w:pPr>
        <w:pStyle w:val="CommentText"/>
        <w:spacing w:after="0"/>
        <w:rPr>
          <w:rFonts w:ascii="Times New Roman" w:hAnsi="Times New Roman" w:cs="Times New Roman"/>
          <w:sz w:val="24"/>
          <w:szCs w:val="24"/>
          <w:highlight w:val="yellow"/>
          <w:lang w:val="sr-Cyrl-CS"/>
        </w:rPr>
      </w:pPr>
    </w:p>
    <w:p w14:paraId="64F83F2E" w14:textId="77777777" w:rsidR="002A4BB6" w:rsidRPr="00F6626D" w:rsidRDefault="002A4BB6" w:rsidP="001869C5">
      <w:pPr>
        <w:spacing w:after="0" w:line="240" w:lineRule="auto"/>
        <w:rPr>
          <w:rFonts w:ascii="Times New Roman" w:hAnsi="Times New Roman" w:cs="Times New Roman"/>
          <w:sz w:val="24"/>
          <w:szCs w:val="24"/>
          <w:lang w:val="sr-Cyrl-CS"/>
        </w:rPr>
      </w:pPr>
    </w:p>
    <w:p w14:paraId="229CB9E7" w14:textId="77777777" w:rsidR="00995AD6" w:rsidRPr="00F6626D" w:rsidRDefault="00995AD6" w:rsidP="001869C5">
      <w:pPr>
        <w:spacing w:after="0" w:line="240" w:lineRule="auto"/>
        <w:rPr>
          <w:rFonts w:ascii="Times New Roman" w:hAnsi="Times New Roman" w:cs="Times New Roman"/>
          <w:sz w:val="24"/>
          <w:szCs w:val="24"/>
          <w:lang w:val="sr-Cyrl-CS"/>
        </w:rPr>
      </w:pPr>
    </w:p>
    <w:sectPr w:rsidR="00995AD6" w:rsidRPr="00F6626D" w:rsidSect="00F6626D">
      <w:footerReference w:type="default" r:id="rId12"/>
      <w:pgSz w:w="12240" w:h="15840"/>
      <w:pgMar w:top="1417" w:right="1417" w:bottom="1417" w:left="1417"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FE67E88" w16cex:dateUtc="2021-02-07T09:50:10.612Z"/>
  <w16cex:commentExtensible w16cex:durableId="41AF2FDE" w16cex:dateUtc="2021-02-07T09:51:53.797Z"/>
  <w16cex:commentExtensible w16cex:durableId="6EA93A71" w16cex:dateUtc="2021-02-07T09:55:18.771Z"/>
  <w16cex:commentExtensible w16cex:durableId="1A213644" w16cex:dateUtc="2021-02-07T09:56:22.719Z"/>
  <w16cex:commentExtensible w16cex:durableId="79ABC0BB" w16cex:dateUtc="2021-02-07T09:58:33.168Z"/>
  <w16cex:commentExtensible w16cex:durableId="27F1A87D" w16cex:dateUtc="2021-02-07T10:03:43.081Z"/>
  <w16cex:commentExtensible w16cex:durableId="5DC08F71" w16cex:dateUtc="2021-02-07T10:10:47.912Z"/>
</w16cex:commentsExtensible>
</file>

<file path=word/commentsIds.xml><?xml version="1.0" encoding="utf-8"?>
<w16cid:commentsIds xmlns:mc="http://schemas.openxmlformats.org/markup-compatibility/2006" xmlns:w16cid="http://schemas.microsoft.com/office/word/2016/wordml/cid" mc:Ignorable="w16cid">
  <w16cid:commentId w16cid:paraId="61A89DD5" w16cid:durableId="57425B56"/>
  <w16cid:commentId w16cid:paraId="300675A7" w16cid:durableId="6620079D"/>
  <w16cid:commentId w16cid:paraId="23C18109" w16cid:durableId="23809655"/>
  <w16cid:commentId w16cid:paraId="70C66687" w16cid:durableId="2867B1FF"/>
  <w16cid:commentId w16cid:paraId="63B4C4F3" w16cid:durableId="15387A16"/>
  <w16cid:commentId w16cid:paraId="6AE11AF2" w16cid:durableId="2A101539"/>
  <w16cid:commentId w16cid:paraId="1766C12E" w16cid:durableId="7359F81F"/>
  <w16cid:commentId w16cid:paraId="4360F202" w16cid:durableId="6BFB3BD3"/>
  <w16cid:commentId w16cid:paraId="134B5833" w16cid:durableId="7FE67E88"/>
  <w16cid:commentId w16cid:paraId="183FF662" w16cid:durableId="41AF2FDE"/>
  <w16cid:commentId w16cid:paraId="0836B94F" w16cid:durableId="6EA93A71"/>
  <w16cid:commentId w16cid:paraId="10287FFE" w16cid:durableId="1A213644"/>
  <w16cid:commentId w16cid:paraId="26BE01FE" w16cid:durableId="79ABC0BB"/>
  <w16cid:commentId w16cid:paraId="4747F9CF" w16cid:durableId="27F1A87D"/>
  <w16cid:commentId w16cid:paraId="23D7F4EB" w16cid:durableId="5DC08F7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55089" w14:textId="77777777" w:rsidR="00542E26" w:rsidRDefault="00542E26" w:rsidP="00AC6071">
      <w:pPr>
        <w:spacing w:after="0" w:line="240" w:lineRule="auto"/>
      </w:pPr>
      <w:r>
        <w:separator/>
      </w:r>
    </w:p>
  </w:endnote>
  <w:endnote w:type="continuationSeparator" w:id="0">
    <w:p w14:paraId="7E2A4DE2" w14:textId="77777777" w:rsidR="00542E26" w:rsidRDefault="00542E26" w:rsidP="00AC6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5479202"/>
      <w:docPartObj>
        <w:docPartGallery w:val="Page Numbers (Bottom of Page)"/>
        <w:docPartUnique/>
      </w:docPartObj>
    </w:sdtPr>
    <w:sdtEndPr>
      <w:rPr>
        <w:noProof/>
      </w:rPr>
    </w:sdtEndPr>
    <w:sdtContent>
      <w:p w14:paraId="2E54E0B1" w14:textId="18BC4611" w:rsidR="00F6626D" w:rsidRDefault="00F6626D">
        <w:pPr>
          <w:pStyle w:val="Footer"/>
          <w:jc w:val="right"/>
        </w:pPr>
        <w:r>
          <w:fldChar w:fldCharType="begin"/>
        </w:r>
        <w:r>
          <w:instrText xml:space="preserve"> PAGE   \* MERGEFORMAT </w:instrText>
        </w:r>
        <w:r>
          <w:fldChar w:fldCharType="separate"/>
        </w:r>
        <w:r w:rsidR="00E73C0E">
          <w:rPr>
            <w:noProof/>
          </w:rPr>
          <w:t>18</w:t>
        </w:r>
        <w:r>
          <w:rPr>
            <w:noProof/>
          </w:rPr>
          <w:fldChar w:fldCharType="end"/>
        </w:r>
      </w:p>
    </w:sdtContent>
  </w:sdt>
  <w:p w14:paraId="350609D3" w14:textId="77777777" w:rsidR="00F6626D" w:rsidRDefault="00F6626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178E8" w14:textId="77777777" w:rsidR="00542E26" w:rsidRDefault="00542E26" w:rsidP="00AC6071">
      <w:pPr>
        <w:spacing w:after="0" w:line="240" w:lineRule="auto"/>
      </w:pPr>
      <w:r>
        <w:separator/>
      </w:r>
    </w:p>
  </w:footnote>
  <w:footnote w:type="continuationSeparator" w:id="0">
    <w:p w14:paraId="6AA7D395" w14:textId="77777777" w:rsidR="00542E26" w:rsidRDefault="00542E26" w:rsidP="00AC60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85FE3"/>
    <w:multiLevelType w:val="hybridMultilevel"/>
    <w:tmpl w:val="A956FD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E50555"/>
    <w:multiLevelType w:val="hybridMultilevel"/>
    <w:tmpl w:val="667C1774"/>
    <w:lvl w:ilvl="0" w:tplc="04090011">
      <w:start w:val="1"/>
      <w:numFmt w:val="decimal"/>
      <w:lvlText w:val="%1)"/>
      <w:lvlJc w:val="left"/>
      <w:pPr>
        <w:ind w:left="36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B1C68AE"/>
    <w:multiLevelType w:val="hybridMultilevel"/>
    <w:tmpl w:val="6DBAD9AC"/>
    <w:lvl w:ilvl="0" w:tplc="241A0011">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3" w15:restartNumberingAfterBreak="0">
    <w:nsid w:val="28CD790A"/>
    <w:multiLevelType w:val="hybridMultilevel"/>
    <w:tmpl w:val="7E2E491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36360241"/>
    <w:multiLevelType w:val="hybridMultilevel"/>
    <w:tmpl w:val="2F2AD4F8"/>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369939A2"/>
    <w:multiLevelType w:val="hybridMultilevel"/>
    <w:tmpl w:val="26F6F28A"/>
    <w:lvl w:ilvl="0" w:tplc="0409000F">
      <w:start w:val="1"/>
      <w:numFmt w:val="decimal"/>
      <w:lvlText w:val="%1."/>
      <w:lvlJc w:val="left"/>
      <w:pPr>
        <w:tabs>
          <w:tab w:val="num" w:pos="450"/>
        </w:tabs>
        <w:ind w:left="450" w:hanging="360"/>
      </w:pPr>
      <w:rPr>
        <w:rFonts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6" w15:restartNumberingAfterBreak="0">
    <w:nsid w:val="3FDE65D3"/>
    <w:multiLevelType w:val="hybridMultilevel"/>
    <w:tmpl w:val="53E2831A"/>
    <w:lvl w:ilvl="0" w:tplc="F2D46826">
      <w:start w:val="3"/>
      <w:numFmt w:val="bullet"/>
      <w:lvlText w:val="-"/>
      <w:lvlJc w:val="left"/>
      <w:pPr>
        <w:ind w:left="1425" w:hanging="360"/>
      </w:pPr>
      <w:rPr>
        <w:rFonts w:ascii="Times New Roman" w:eastAsiaTheme="minorHAnsi" w:hAnsi="Times New Roman" w:cs="Times New Roman"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7" w15:restartNumberingAfterBreak="0">
    <w:nsid w:val="55794FE4"/>
    <w:multiLevelType w:val="hybridMultilevel"/>
    <w:tmpl w:val="E73809CE"/>
    <w:lvl w:ilvl="0" w:tplc="F2D46826">
      <w:start w:val="3"/>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5AF06625"/>
    <w:multiLevelType w:val="hybridMultilevel"/>
    <w:tmpl w:val="96607928"/>
    <w:lvl w:ilvl="0" w:tplc="241A0011">
      <w:start w:val="3"/>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7EB83640"/>
    <w:multiLevelType w:val="hybridMultilevel"/>
    <w:tmpl w:val="F086F5F4"/>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7F5234D4"/>
    <w:multiLevelType w:val="hybridMultilevel"/>
    <w:tmpl w:val="A936226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1"/>
  </w:num>
  <w:num w:numId="2">
    <w:abstractNumId w:val="0"/>
  </w:num>
  <w:num w:numId="3">
    <w:abstractNumId w:val="10"/>
  </w:num>
  <w:num w:numId="4">
    <w:abstractNumId w:val="5"/>
  </w:num>
  <w:num w:numId="5">
    <w:abstractNumId w:val="9"/>
  </w:num>
  <w:num w:numId="6">
    <w:abstractNumId w:val="7"/>
  </w:num>
  <w:num w:numId="7">
    <w:abstractNumId w:val="8"/>
  </w:num>
  <w:num w:numId="8">
    <w:abstractNumId w:val="3"/>
  </w:num>
  <w:num w:numId="9">
    <w:abstractNumId w:val="4"/>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2F5"/>
    <w:rsid w:val="00012B09"/>
    <w:rsid w:val="00023DC3"/>
    <w:rsid w:val="00032024"/>
    <w:rsid w:val="00050DA8"/>
    <w:rsid w:val="00060E44"/>
    <w:rsid w:val="00090A7C"/>
    <w:rsid w:val="00091D21"/>
    <w:rsid w:val="000B1B30"/>
    <w:rsid w:val="000C77D1"/>
    <w:rsid w:val="000D57F1"/>
    <w:rsid w:val="000D79E0"/>
    <w:rsid w:val="000E04ED"/>
    <w:rsid w:val="000E47D7"/>
    <w:rsid w:val="000F0A21"/>
    <w:rsid w:val="00100839"/>
    <w:rsid w:val="00107196"/>
    <w:rsid w:val="0011776C"/>
    <w:rsid w:val="00117857"/>
    <w:rsid w:val="00131C49"/>
    <w:rsid w:val="00131CD3"/>
    <w:rsid w:val="0014664B"/>
    <w:rsid w:val="001869C5"/>
    <w:rsid w:val="001979F2"/>
    <w:rsid w:val="001B25A6"/>
    <w:rsid w:val="001B4B2F"/>
    <w:rsid w:val="001D091C"/>
    <w:rsid w:val="001D6E07"/>
    <w:rsid w:val="001D746F"/>
    <w:rsid w:val="001E4C48"/>
    <w:rsid w:val="001F06F1"/>
    <w:rsid w:val="00207F71"/>
    <w:rsid w:val="00210F41"/>
    <w:rsid w:val="00217D29"/>
    <w:rsid w:val="00225055"/>
    <w:rsid w:val="00233D0D"/>
    <w:rsid w:val="00241BAC"/>
    <w:rsid w:val="002431FB"/>
    <w:rsid w:val="00254F03"/>
    <w:rsid w:val="00265FF9"/>
    <w:rsid w:val="00270A91"/>
    <w:rsid w:val="0028560D"/>
    <w:rsid w:val="002872A6"/>
    <w:rsid w:val="0029039F"/>
    <w:rsid w:val="002A2481"/>
    <w:rsid w:val="002A3EA7"/>
    <w:rsid w:val="002A4BB6"/>
    <w:rsid w:val="002D2F90"/>
    <w:rsid w:val="002D37FB"/>
    <w:rsid w:val="002E4A5C"/>
    <w:rsid w:val="00303A03"/>
    <w:rsid w:val="00304F18"/>
    <w:rsid w:val="00313F66"/>
    <w:rsid w:val="003248B7"/>
    <w:rsid w:val="003352BB"/>
    <w:rsid w:val="00360383"/>
    <w:rsid w:val="003612EA"/>
    <w:rsid w:val="00376931"/>
    <w:rsid w:val="0037795D"/>
    <w:rsid w:val="00377A0A"/>
    <w:rsid w:val="0039175C"/>
    <w:rsid w:val="003917E9"/>
    <w:rsid w:val="003A3F67"/>
    <w:rsid w:val="003A4396"/>
    <w:rsid w:val="003A5E1E"/>
    <w:rsid w:val="003B0323"/>
    <w:rsid w:val="0042186E"/>
    <w:rsid w:val="00425DDE"/>
    <w:rsid w:val="0043000F"/>
    <w:rsid w:val="00431D7E"/>
    <w:rsid w:val="00452F53"/>
    <w:rsid w:val="00463BE2"/>
    <w:rsid w:val="00470464"/>
    <w:rsid w:val="00472397"/>
    <w:rsid w:val="00486945"/>
    <w:rsid w:val="00496945"/>
    <w:rsid w:val="004972DF"/>
    <w:rsid w:val="004A2904"/>
    <w:rsid w:val="004A2CFD"/>
    <w:rsid w:val="004B1266"/>
    <w:rsid w:val="004B5290"/>
    <w:rsid w:val="004C1A14"/>
    <w:rsid w:val="004E23CA"/>
    <w:rsid w:val="004E6F29"/>
    <w:rsid w:val="004F3548"/>
    <w:rsid w:val="004F7DAC"/>
    <w:rsid w:val="0050130F"/>
    <w:rsid w:val="00506347"/>
    <w:rsid w:val="005243A4"/>
    <w:rsid w:val="00524F7E"/>
    <w:rsid w:val="00532815"/>
    <w:rsid w:val="00542E26"/>
    <w:rsid w:val="00561DEE"/>
    <w:rsid w:val="00567D1E"/>
    <w:rsid w:val="00573779"/>
    <w:rsid w:val="005749C8"/>
    <w:rsid w:val="0058621F"/>
    <w:rsid w:val="005B6D53"/>
    <w:rsid w:val="005D359D"/>
    <w:rsid w:val="005D626C"/>
    <w:rsid w:val="005D7C49"/>
    <w:rsid w:val="005E4A67"/>
    <w:rsid w:val="0060558C"/>
    <w:rsid w:val="006108B2"/>
    <w:rsid w:val="00610DAD"/>
    <w:rsid w:val="006246B1"/>
    <w:rsid w:val="0062754C"/>
    <w:rsid w:val="00630EE7"/>
    <w:rsid w:val="00633FDB"/>
    <w:rsid w:val="00641E46"/>
    <w:rsid w:val="00647142"/>
    <w:rsid w:val="0066510B"/>
    <w:rsid w:val="00671D86"/>
    <w:rsid w:val="0067713A"/>
    <w:rsid w:val="00683612"/>
    <w:rsid w:val="006A1926"/>
    <w:rsid w:val="006C45A2"/>
    <w:rsid w:val="006D43EB"/>
    <w:rsid w:val="006D7FEE"/>
    <w:rsid w:val="00711FE4"/>
    <w:rsid w:val="00712ED9"/>
    <w:rsid w:val="00720F98"/>
    <w:rsid w:val="00735EDB"/>
    <w:rsid w:val="007402F5"/>
    <w:rsid w:val="00741563"/>
    <w:rsid w:val="007430B5"/>
    <w:rsid w:val="00743D35"/>
    <w:rsid w:val="007445F0"/>
    <w:rsid w:val="00745535"/>
    <w:rsid w:val="00745A45"/>
    <w:rsid w:val="00764721"/>
    <w:rsid w:val="00770115"/>
    <w:rsid w:val="00771EEF"/>
    <w:rsid w:val="00783DC3"/>
    <w:rsid w:val="007935D2"/>
    <w:rsid w:val="00794E58"/>
    <w:rsid w:val="00797D69"/>
    <w:rsid w:val="007B1FB6"/>
    <w:rsid w:val="007B23C0"/>
    <w:rsid w:val="007B4772"/>
    <w:rsid w:val="007C3A56"/>
    <w:rsid w:val="007D17E9"/>
    <w:rsid w:val="008149B3"/>
    <w:rsid w:val="00820B92"/>
    <w:rsid w:val="008236E2"/>
    <w:rsid w:val="00825263"/>
    <w:rsid w:val="008333D0"/>
    <w:rsid w:val="00837531"/>
    <w:rsid w:val="00851B45"/>
    <w:rsid w:val="00851CA1"/>
    <w:rsid w:val="00852FAF"/>
    <w:rsid w:val="0086248C"/>
    <w:rsid w:val="00871A0F"/>
    <w:rsid w:val="00890EC0"/>
    <w:rsid w:val="008A4EFE"/>
    <w:rsid w:val="008D0D3C"/>
    <w:rsid w:val="008D615B"/>
    <w:rsid w:val="008D7D23"/>
    <w:rsid w:val="008F308E"/>
    <w:rsid w:val="008F7C35"/>
    <w:rsid w:val="00900A0A"/>
    <w:rsid w:val="00921248"/>
    <w:rsid w:val="009301A6"/>
    <w:rsid w:val="009360B6"/>
    <w:rsid w:val="00936D94"/>
    <w:rsid w:val="009413E7"/>
    <w:rsid w:val="009460A2"/>
    <w:rsid w:val="00947558"/>
    <w:rsid w:val="00947E76"/>
    <w:rsid w:val="00955935"/>
    <w:rsid w:val="0097239D"/>
    <w:rsid w:val="00994413"/>
    <w:rsid w:val="00995AD6"/>
    <w:rsid w:val="009A2157"/>
    <w:rsid w:val="009A450F"/>
    <w:rsid w:val="009B70E6"/>
    <w:rsid w:val="009C7C1D"/>
    <w:rsid w:val="009F5CAB"/>
    <w:rsid w:val="00A03342"/>
    <w:rsid w:val="00A05762"/>
    <w:rsid w:val="00A10D34"/>
    <w:rsid w:val="00A11741"/>
    <w:rsid w:val="00A143F0"/>
    <w:rsid w:val="00A241E4"/>
    <w:rsid w:val="00A535E4"/>
    <w:rsid w:val="00A53D43"/>
    <w:rsid w:val="00A5694A"/>
    <w:rsid w:val="00A62DCA"/>
    <w:rsid w:val="00A631DE"/>
    <w:rsid w:val="00A84131"/>
    <w:rsid w:val="00A85638"/>
    <w:rsid w:val="00A93986"/>
    <w:rsid w:val="00AB0544"/>
    <w:rsid w:val="00AB3DAC"/>
    <w:rsid w:val="00AC49C6"/>
    <w:rsid w:val="00AC5AD1"/>
    <w:rsid w:val="00AC6071"/>
    <w:rsid w:val="00B055BB"/>
    <w:rsid w:val="00B06C8B"/>
    <w:rsid w:val="00B212A1"/>
    <w:rsid w:val="00B30419"/>
    <w:rsid w:val="00B33B29"/>
    <w:rsid w:val="00B37534"/>
    <w:rsid w:val="00B37BFC"/>
    <w:rsid w:val="00B40A27"/>
    <w:rsid w:val="00B52C7A"/>
    <w:rsid w:val="00B776BB"/>
    <w:rsid w:val="00B83B7F"/>
    <w:rsid w:val="00B83C94"/>
    <w:rsid w:val="00B8471D"/>
    <w:rsid w:val="00BA6E1E"/>
    <w:rsid w:val="00BC337B"/>
    <w:rsid w:val="00BC43A8"/>
    <w:rsid w:val="00BC6C35"/>
    <w:rsid w:val="00BD4FBD"/>
    <w:rsid w:val="00BE3770"/>
    <w:rsid w:val="00BF7049"/>
    <w:rsid w:val="00BF79A6"/>
    <w:rsid w:val="00C010D0"/>
    <w:rsid w:val="00C07F40"/>
    <w:rsid w:val="00C210E5"/>
    <w:rsid w:val="00C32D1F"/>
    <w:rsid w:val="00C45463"/>
    <w:rsid w:val="00C56F87"/>
    <w:rsid w:val="00C74C70"/>
    <w:rsid w:val="00C87FAF"/>
    <w:rsid w:val="00C929EC"/>
    <w:rsid w:val="00C941DC"/>
    <w:rsid w:val="00C94F3D"/>
    <w:rsid w:val="00CB1ED2"/>
    <w:rsid w:val="00CC4556"/>
    <w:rsid w:val="00CC7BC7"/>
    <w:rsid w:val="00CD048B"/>
    <w:rsid w:val="00CD1D4B"/>
    <w:rsid w:val="00CE485C"/>
    <w:rsid w:val="00CE4AA6"/>
    <w:rsid w:val="00CF1AE5"/>
    <w:rsid w:val="00CF738B"/>
    <w:rsid w:val="00D058A1"/>
    <w:rsid w:val="00D3543D"/>
    <w:rsid w:val="00D57E66"/>
    <w:rsid w:val="00D61394"/>
    <w:rsid w:val="00D74DA9"/>
    <w:rsid w:val="00D77459"/>
    <w:rsid w:val="00D80439"/>
    <w:rsid w:val="00D80D39"/>
    <w:rsid w:val="00DB198A"/>
    <w:rsid w:val="00DB7A20"/>
    <w:rsid w:val="00DB7EC4"/>
    <w:rsid w:val="00DC3FA6"/>
    <w:rsid w:val="00DD240E"/>
    <w:rsid w:val="00DD35EE"/>
    <w:rsid w:val="00DD3CD3"/>
    <w:rsid w:val="00DE2A9C"/>
    <w:rsid w:val="00DF2799"/>
    <w:rsid w:val="00E046FA"/>
    <w:rsid w:val="00E107F5"/>
    <w:rsid w:val="00E13A68"/>
    <w:rsid w:val="00E220D1"/>
    <w:rsid w:val="00E241FF"/>
    <w:rsid w:val="00E3034B"/>
    <w:rsid w:val="00E54FA6"/>
    <w:rsid w:val="00E70D9A"/>
    <w:rsid w:val="00E70E58"/>
    <w:rsid w:val="00E73C0E"/>
    <w:rsid w:val="00E8418B"/>
    <w:rsid w:val="00EA3FBD"/>
    <w:rsid w:val="00EA430C"/>
    <w:rsid w:val="00EB313F"/>
    <w:rsid w:val="00EB40CF"/>
    <w:rsid w:val="00EC7B4E"/>
    <w:rsid w:val="00ED776F"/>
    <w:rsid w:val="00EE0BE4"/>
    <w:rsid w:val="00EF5711"/>
    <w:rsid w:val="00F03575"/>
    <w:rsid w:val="00F16ABA"/>
    <w:rsid w:val="00F2369D"/>
    <w:rsid w:val="00F33BAC"/>
    <w:rsid w:val="00F52CCE"/>
    <w:rsid w:val="00F6612D"/>
    <w:rsid w:val="00F6626D"/>
    <w:rsid w:val="00F72717"/>
    <w:rsid w:val="00F747A8"/>
    <w:rsid w:val="00F756C9"/>
    <w:rsid w:val="00F90FE2"/>
    <w:rsid w:val="00FD1BF0"/>
    <w:rsid w:val="00FD4B3F"/>
    <w:rsid w:val="01C3E223"/>
    <w:rsid w:val="0C839758"/>
    <w:rsid w:val="0E1F67B9"/>
    <w:rsid w:val="0F9EAC21"/>
    <w:rsid w:val="16658BC4"/>
    <w:rsid w:val="1BA02E7C"/>
    <w:rsid w:val="230C613D"/>
    <w:rsid w:val="2379B41A"/>
    <w:rsid w:val="291DE917"/>
    <w:rsid w:val="3322EB92"/>
    <w:rsid w:val="388BFF73"/>
    <w:rsid w:val="39B83943"/>
    <w:rsid w:val="45D812AC"/>
    <w:rsid w:val="56F66990"/>
    <w:rsid w:val="5B050E7B"/>
    <w:rsid w:val="5C2274F1"/>
    <w:rsid w:val="5C41C371"/>
    <w:rsid w:val="5D6CCE51"/>
    <w:rsid w:val="5DE22303"/>
    <w:rsid w:val="65B8812D"/>
    <w:rsid w:val="690CE9C6"/>
    <w:rsid w:val="6A34540B"/>
    <w:rsid w:val="6B7537E1"/>
    <w:rsid w:val="6DDF4AFF"/>
    <w:rsid w:val="7044DFC6"/>
    <w:rsid w:val="7139D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96FD6"/>
  <w15:chartTrackingRefBased/>
  <w15:docId w15:val="{2269DEBD-87AF-483F-8329-4DFBED718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2F5"/>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402F5"/>
    <w:rPr>
      <w:sz w:val="16"/>
      <w:szCs w:val="16"/>
    </w:rPr>
  </w:style>
  <w:style w:type="paragraph" w:styleId="CommentText">
    <w:name w:val="annotation text"/>
    <w:basedOn w:val="Normal"/>
    <w:link w:val="CommentTextChar"/>
    <w:uiPriority w:val="99"/>
    <w:unhideWhenUsed/>
    <w:rsid w:val="007402F5"/>
    <w:pPr>
      <w:spacing w:line="240" w:lineRule="auto"/>
    </w:pPr>
    <w:rPr>
      <w:sz w:val="20"/>
      <w:szCs w:val="20"/>
    </w:rPr>
  </w:style>
  <w:style w:type="character" w:customStyle="1" w:styleId="CommentTextChar">
    <w:name w:val="Comment Text Char"/>
    <w:basedOn w:val="DefaultParagraphFont"/>
    <w:link w:val="CommentText"/>
    <w:uiPriority w:val="99"/>
    <w:rsid w:val="007402F5"/>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7402F5"/>
    <w:rPr>
      <w:b/>
      <w:bCs/>
    </w:rPr>
  </w:style>
  <w:style w:type="character" w:customStyle="1" w:styleId="CommentSubjectChar">
    <w:name w:val="Comment Subject Char"/>
    <w:basedOn w:val="CommentTextChar"/>
    <w:link w:val="CommentSubject"/>
    <w:uiPriority w:val="99"/>
    <w:semiHidden/>
    <w:rsid w:val="007402F5"/>
    <w:rPr>
      <w:rFonts w:ascii="Verdana" w:hAnsi="Verdana" w:cs="Verdana"/>
      <w:b/>
      <w:bCs/>
      <w:sz w:val="20"/>
      <w:szCs w:val="20"/>
    </w:rPr>
  </w:style>
  <w:style w:type="paragraph" w:styleId="BalloonText">
    <w:name w:val="Balloon Text"/>
    <w:basedOn w:val="Normal"/>
    <w:link w:val="BalloonTextChar"/>
    <w:uiPriority w:val="99"/>
    <w:semiHidden/>
    <w:unhideWhenUsed/>
    <w:rsid w:val="007402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02F5"/>
    <w:rPr>
      <w:rFonts w:ascii="Segoe UI" w:hAnsi="Segoe UI" w:cs="Segoe UI"/>
      <w:sz w:val="18"/>
      <w:szCs w:val="18"/>
    </w:rPr>
  </w:style>
  <w:style w:type="paragraph" w:styleId="ListParagraph">
    <w:name w:val="List Paragraph"/>
    <w:basedOn w:val="Normal"/>
    <w:uiPriority w:val="34"/>
    <w:qFormat/>
    <w:rsid w:val="009413E7"/>
    <w:pPr>
      <w:ind w:left="720"/>
      <w:contextualSpacing/>
    </w:pPr>
  </w:style>
  <w:style w:type="paragraph" w:customStyle="1" w:styleId="Normal1">
    <w:name w:val="Normal1"/>
    <w:rsid w:val="00E70D9A"/>
    <w:pPr>
      <w:spacing w:after="0" w:line="276" w:lineRule="auto"/>
    </w:pPr>
    <w:rPr>
      <w:rFonts w:ascii="Arial" w:eastAsia="Arial" w:hAnsi="Arial" w:cs="Arial"/>
      <w:color w:val="000000"/>
    </w:rPr>
  </w:style>
  <w:style w:type="paragraph" w:customStyle="1" w:styleId="Text1">
    <w:name w:val="Text 1"/>
    <w:basedOn w:val="Normal"/>
    <w:uiPriority w:val="99"/>
    <w:rsid w:val="00524F7E"/>
    <w:pPr>
      <w:spacing w:before="120" w:after="120" w:line="240" w:lineRule="auto"/>
      <w:ind w:left="850"/>
      <w:jc w:val="both"/>
    </w:pPr>
    <w:rPr>
      <w:rFonts w:ascii="Times New Roman" w:eastAsia="Times New Roman" w:hAnsi="Times New Roman" w:cs="Times New Roman"/>
      <w:sz w:val="24"/>
      <w:szCs w:val="24"/>
      <w:lang w:val="en-GB" w:eastAsia="en-GB"/>
    </w:rPr>
  </w:style>
  <w:style w:type="paragraph" w:customStyle="1" w:styleId="Style5">
    <w:name w:val="Style5"/>
    <w:basedOn w:val="Normal"/>
    <w:rsid w:val="007D17E9"/>
    <w:pPr>
      <w:widowControl w:val="0"/>
      <w:autoSpaceDE w:val="0"/>
      <w:autoSpaceDN w:val="0"/>
      <w:adjustRightInd w:val="0"/>
      <w:spacing w:after="0" w:line="278" w:lineRule="exact"/>
      <w:jc w:val="both"/>
    </w:pPr>
    <w:rPr>
      <w:rFonts w:ascii="Arial" w:eastAsia="SimSun" w:hAnsi="Arial" w:cs="Times New Roman"/>
      <w:sz w:val="24"/>
      <w:szCs w:val="24"/>
      <w:lang w:eastAsia="zh-CN"/>
    </w:rPr>
  </w:style>
  <w:style w:type="paragraph" w:customStyle="1" w:styleId="1tekst">
    <w:name w:val="1tekst"/>
    <w:basedOn w:val="Normal"/>
    <w:uiPriority w:val="99"/>
    <w:rsid w:val="00E046FA"/>
    <w:pPr>
      <w:spacing w:before="100" w:beforeAutospacing="1" w:after="100" w:afterAutospacing="1" w:line="240" w:lineRule="auto"/>
      <w:ind w:firstLine="240"/>
      <w:jc w:val="both"/>
    </w:pPr>
    <w:rPr>
      <w:rFonts w:ascii="Arial" w:eastAsia="Times New Roman" w:hAnsi="Arial" w:cs="Arial"/>
      <w:sz w:val="20"/>
      <w:szCs w:val="20"/>
      <w:lang w:val="en-GB"/>
    </w:rPr>
  </w:style>
  <w:style w:type="paragraph" w:styleId="Header">
    <w:name w:val="header"/>
    <w:basedOn w:val="Normal"/>
    <w:link w:val="HeaderChar"/>
    <w:uiPriority w:val="99"/>
    <w:rsid w:val="00A5694A"/>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A5694A"/>
    <w:rPr>
      <w:rFonts w:ascii="Times New Roman" w:eastAsia="Times New Roman" w:hAnsi="Times New Roman" w:cs="Times New Roman"/>
      <w:sz w:val="20"/>
      <w:szCs w:val="20"/>
    </w:rPr>
  </w:style>
  <w:style w:type="paragraph" w:styleId="NoSpacing">
    <w:name w:val="No Spacing"/>
    <w:uiPriority w:val="1"/>
    <w:qFormat/>
    <w:rsid w:val="00A5694A"/>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6108B2"/>
    <w:rPr>
      <w:color w:val="0563C1" w:themeColor="hyperlink"/>
      <w:u w:val="single"/>
    </w:rPr>
  </w:style>
  <w:style w:type="paragraph" w:styleId="Footer">
    <w:name w:val="footer"/>
    <w:basedOn w:val="Normal"/>
    <w:link w:val="FooterChar"/>
    <w:uiPriority w:val="99"/>
    <w:unhideWhenUsed/>
    <w:rsid w:val="00AC6071"/>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6071"/>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59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a1e08fbb3f3247d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ehnis.privreda.gov.rs" TargetMode="External"/><Relationship Id="R4ee2d1220b4f43a0" Type="http://schemas.microsoft.com/office/2016/09/relationships/commentsIds" Target="commentsIds.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10FBDDAFCDF84B9FAA4ACED9B2B9EF" ma:contentTypeVersion="11" ma:contentTypeDescription="Create a new document." ma:contentTypeScope="" ma:versionID="1daef1f1125a150c10ca1fc22b42c1ce">
  <xsd:schema xmlns:xsd="http://www.w3.org/2001/XMLSchema" xmlns:xs="http://www.w3.org/2001/XMLSchema" xmlns:p="http://schemas.microsoft.com/office/2006/metadata/properties" xmlns:ns2="ed66605f-0800-402c-989a-e6869b781102" xmlns:ns3="e769e857-5697-486a-8975-4a8a6b77ba24" targetNamespace="http://schemas.microsoft.com/office/2006/metadata/properties" ma:root="true" ma:fieldsID="6ad897d2d44d95e6a94106a5f3899077" ns2:_="" ns3:_="">
    <xsd:import namespace="ed66605f-0800-402c-989a-e6869b781102"/>
    <xsd:import namespace="e769e857-5697-486a-8975-4a8a6b77ba2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66605f-0800-402c-989a-e6869b7811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69e857-5697-486a-8975-4a8a6b77ba2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10FE5-FEB3-4FB1-B358-4AE3569DBE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66605f-0800-402c-989a-e6869b781102"/>
    <ds:schemaRef ds:uri="e769e857-5697-486a-8975-4a8a6b77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C9C9EC-058B-4FD4-9385-B882084662E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BF90EA-E7B0-45EB-BE16-6C6F207A3307}">
  <ds:schemaRefs>
    <ds:schemaRef ds:uri="http://schemas.microsoft.com/sharepoint/v3/contenttype/forms"/>
  </ds:schemaRefs>
</ds:datastoreItem>
</file>

<file path=customXml/itemProps4.xml><?xml version="1.0" encoding="utf-8"?>
<ds:datastoreItem xmlns:ds="http://schemas.openxmlformats.org/officeDocument/2006/customXml" ds:itemID="{9360B456-2229-43F8-AB4A-851FF17E4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6330</Words>
  <Characters>36081</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Ognjen Bogdanović</dc:creator>
  <cp:keywords/>
  <dc:description/>
  <cp:lastModifiedBy>Snezana Marinovic</cp:lastModifiedBy>
  <cp:revision>8</cp:revision>
  <cp:lastPrinted>2021-04-22T10:09:00Z</cp:lastPrinted>
  <dcterms:created xsi:type="dcterms:W3CDTF">2021-04-14T11:34:00Z</dcterms:created>
  <dcterms:modified xsi:type="dcterms:W3CDTF">2021-04-22T10:10:00Z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0x0101009E10FBDDAFCDF84B9FAA4ACED9B2B9EF</vt:lpwstr>
  </property>
</Properties>
</file>