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D32" w:rsidRPr="008C2912" w:rsidRDefault="00647D32" w:rsidP="004D438C">
      <w:pPr>
        <w:pStyle w:val="BodyTextIndent"/>
        <w:ind w:left="0" w:firstLine="0"/>
        <w:jc w:val="center"/>
        <w:rPr>
          <w:rFonts w:ascii="Times New Roman" w:hAnsi="Times New Roman"/>
          <w:b/>
          <w:sz w:val="24"/>
          <w:szCs w:val="24"/>
          <w:lang w:val="sr-Cyrl-RS"/>
        </w:rPr>
      </w:pPr>
      <w:r w:rsidRPr="008C2912">
        <w:rPr>
          <w:rFonts w:ascii="Times New Roman" w:hAnsi="Times New Roman"/>
          <w:b/>
          <w:sz w:val="24"/>
          <w:szCs w:val="24"/>
          <w:lang w:val="sr-Cyrl-RS"/>
        </w:rPr>
        <w:t>О</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Б</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Р</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А</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З</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Л</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О</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Ж</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Е</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Њ</w:t>
      </w:r>
      <w:r w:rsidR="00884518" w:rsidRPr="008C2912">
        <w:rPr>
          <w:rFonts w:ascii="Times New Roman" w:hAnsi="Times New Roman"/>
          <w:b/>
          <w:sz w:val="24"/>
          <w:szCs w:val="24"/>
          <w:lang w:val="sr-Cyrl-RS"/>
        </w:rPr>
        <w:t xml:space="preserve"> </w:t>
      </w:r>
      <w:r w:rsidRPr="008C2912">
        <w:rPr>
          <w:rFonts w:ascii="Times New Roman" w:hAnsi="Times New Roman"/>
          <w:b/>
          <w:sz w:val="24"/>
          <w:szCs w:val="24"/>
          <w:lang w:val="sr-Cyrl-RS"/>
        </w:rPr>
        <w:t>Е</w:t>
      </w:r>
    </w:p>
    <w:p w:rsidR="00647D32" w:rsidRPr="008C2912" w:rsidRDefault="00647D32" w:rsidP="002A0D61">
      <w:pPr>
        <w:pStyle w:val="Heading2"/>
        <w:spacing w:before="360" w:after="240"/>
        <w:rPr>
          <w:rFonts w:ascii="Times New Roman" w:hAnsi="Times New Roman"/>
          <w:i w:val="0"/>
          <w:sz w:val="24"/>
          <w:szCs w:val="24"/>
          <w:lang w:val="sr-Cyrl-RS"/>
        </w:rPr>
      </w:pPr>
      <w:r w:rsidRPr="008C2912">
        <w:rPr>
          <w:rFonts w:ascii="Times New Roman" w:hAnsi="Times New Roman"/>
          <w:i w:val="0"/>
          <w:sz w:val="24"/>
          <w:szCs w:val="24"/>
          <w:lang w:val="sr-Cyrl-RS"/>
        </w:rPr>
        <w:t>I</w:t>
      </w:r>
      <w:r w:rsidR="00884518" w:rsidRPr="008C2912">
        <w:rPr>
          <w:rFonts w:ascii="Times New Roman" w:hAnsi="Times New Roman"/>
          <w:i w:val="0"/>
          <w:sz w:val="24"/>
          <w:szCs w:val="24"/>
          <w:lang w:val="sr-Cyrl-RS"/>
        </w:rPr>
        <w:t>.</w:t>
      </w:r>
      <w:r w:rsidRPr="008C2912">
        <w:rPr>
          <w:rFonts w:ascii="Times New Roman" w:hAnsi="Times New Roman"/>
          <w:i w:val="0"/>
          <w:sz w:val="24"/>
          <w:szCs w:val="24"/>
          <w:lang w:val="sr-Cyrl-RS"/>
        </w:rPr>
        <w:t xml:space="preserve"> УСТАВНИ ОСНОВ</w:t>
      </w:r>
      <w:r w:rsidR="00884518" w:rsidRPr="008C2912">
        <w:rPr>
          <w:rFonts w:ascii="Times New Roman" w:hAnsi="Times New Roman"/>
          <w:i w:val="0"/>
          <w:sz w:val="24"/>
          <w:szCs w:val="24"/>
          <w:lang w:val="sr-Cyrl-RS"/>
        </w:rPr>
        <w:t xml:space="preserve"> ЗА ДОНОШЕЊЕ ЗАКОНА</w:t>
      </w:r>
    </w:p>
    <w:p w:rsidR="00647D32" w:rsidRPr="008C2912" w:rsidRDefault="00647D32" w:rsidP="002A0D61">
      <w:pPr>
        <w:pStyle w:val="NoSpacing"/>
        <w:spacing w:before="120" w:after="120"/>
        <w:rPr>
          <w:rFonts w:ascii="Times New Roman" w:hAnsi="Times New Roman"/>
          <w:b/>
          <w:i/>
          <w:sz w:val="24"/>
          <w:szCs w:val="24"/>
          <w:lang w:val="sr-Cyrl-RS"/>
        </w:rPr>
      </w:pPr>
      <w:r w:rsidRPr="008C2912">
        <w:rPr>
          <w:rFonts w:ascii="Times New Roman" w:hAnsi="Times New Roman" w:cs="Times New Roman"/>
          <w:sz w:val="24"/>
          <w:szCs w:val="24"/>
          <w:lang w:val="sr-Cyrl-RS"/>
        </w:rPr>
        <w:t>Уставни основ за доношење</w:t>
      </w:r>
      <w:r w:rsidR="007D1851" w:rsidRPr="008C2912">
        <w:rPr>
          <w:lang w:val="sr-Cyrl-RS"/>
        </w:rPr>
        <w:t xml:space="preserve"> </w:t>
      </w:r>
      <w:r w:rsidR="00884518" w:rsidRPr="008C2912">
        <w:rPr>
          <w:rFonts w:ascii="Times New Roman" w:hAnsi="Times New Roman" w:cs="Times New Roman"/>
          <w:sz w:val="24"/>
          <w:szCs w:val="24"/>
          <w:lang w:val="sr-Cyrl-RS"/>
        </w:rPr>
        <w:t>овог закона</w:t>
      </w:r>
      <w:r w:rsidR="007D1851" w:rsidRPr="008C2912">
        <w:rPr>
          <w:rFonts w:ascii="Times New Roman" w:hAnsi="Times New Roman" w:cs="Times New Roman"/>
          <w:sz w:val="24"/>
          <w:szCs w:val="24"/>
          <w:lang w:val="sr-Cyrl-RS"/>
        </w:rPr>
        <w:t xml:space="preserve"> </w:t>
      </w:r>
      <w:r w:rsidR="009931AC" w:rsidRPr="008C2912">
        <w:rPr>
          <w:rFonts w:ascii="Times New Roman" w:hAnsi="Times New Roman" w:cs="Times New Roman"/>
          <w:sz w:val="24"/>
          <w:szCs w:val="24"/>
          <w:lang w:val="sr-Cyrl-RS"/>
        </w:rPr>
        <w:t xml:space="preserve">садржан је у </w:t>
      </w:r>
      <w:proofErr w:type="spellStart"/>
      <w:r w:rsidR="00A41828">
        <w:rPr>
          <w:rFonts w:ascii="Times New Roman" w:hAnsi="Times New Roman" w:cs="Times New Roman"/>
          <w:sz w:val="24"/>
          <w:szCs w:val="24"/>
          <w:lang w:val="en-US"/>
        </w:rPr>
        <w:t>одредбама</w:t>
      </w:r>
      <w:proofErr w:type="spellEnd"/>
      <w:r w:rsidR="00A41828">
        <w:rPr>
          <w:rFonts w:ascii="Times New Roman" w:hAnsi="Times New Roman" w:cs="Times New Roman"/>
          <w:sz w:val="24"/>
          <w:szCs w:val="24"/>
          <w:lang w:val="en-US"/>
        </w:rPr>
        <w:t xml:space="preserve"> </w:t>
      </w:r>
      <w:r w:rsidR="009931AC" w:rsidRPr="008C2912">
        <w:rPr>
          <w:rFonts w:ascii="Times New Roman" w:hAnsi="Times New Roman" w:cs="Times New Roman"/>
          <w:sz w:val="24"/>
          <w:szCs w:val="24"/>
          <w:lang w:val="sr-Cyrl-RS"/>
        </w:rPr>
        <w:t>члан</w:t>
      </w:r>
      <w:r w:rsidR="00A41828">
        <w:rPr>
          <w:rFonts w:ascii="Times New Roman" w:hAnsi="Times New Roman" w:cs="Times New Roman"/>
          <w:sz w:val="24"/>
          <w:szCs w:val="24"/>
          <w:lang w:val="en-US"/>
        </w:rPr>
        <w:t>a</w:t>
      </w:r>
      <w:r w:rsidR="009931AC" w:rsidRPr="008C2912">
        <w:rPr>
          <w:rFonts w:ascii="Times New Roman" w:hAnsi="Times New Roman" w:cs="Times New Roman"/>
          <w:sz w:val="24"/>
          <w:szCs w:val="24"/>
          <w:lang w:val="sr-Cyrl-RS"/>
        </w:rPr>
        <w:t xml:space="preserve"> 87. ст.</w:t>
      </w:r>
      <w:r w:rsidRPr="008C2912">
        <w:rPr>
          <w:rFonts w:ascii="Times New Roman" w:hAnsi="Times New Roman" w:cs="Times New Roman"/>
          <w:sz w:val="24"/>
          <w:szCs w:val="24"/>
          <w:lang w:val="sr-Cyrl-RS"/>
        </w:rPr>
        <w:t xml:space="preserve"> 1. и 3. Устава Републике Србије којим</w:t>
      </w:r>
      <w:r w:rsidR="00884518" w:rsidRPr="008C2912">
        <w:rPr>
          <w:rFonts w:ascii="Times New Roman" w:hAnsi="Times New Roman" w:cs="Times New Roman"/>
          <w:sz w:val="24"/>
          <w:szCs w:val="24"/>
          <w:lang w:val="sr-Cyrl-RS"/>
        </w:rPr>
        <w:t>а</w:t>
      </w:r>
      <w:r w:rsidRPr="008C2912">
        <w:rPr>
          <w:rFonts w:ascii="Times New Roman" w:hAnsi="Times New Roman" w:cs="Times New Roman"/>
          <w:sz w:val="24"/>
          <w:szCs w:val="24"/>
          <w:lang w:val="sr-Cyrl-RS"/>
        </w:rPr>
        <w:t xml:space="preserve"> је </w:t>
      </w:r>
      <w:r w:rsidR="009931AC" w:rsidRPr="008C2912">
        <w:rPr>
          <w:rFonts w:ascii="Times New Roman" w:hAnsi="Times New Roman" w:cs="Times New Roman"/>
          <w:sz w:val="24"/>
          <w:szCs w:val="24"/>
          <w:lang w:val="sr-Cyrl-RS"/>
        </w:rPr>
        <w:t>прописано</w:t>
      </w:r>
      <w:r w:rsidRPr="008C2912">
        <w:rPr>
          <w:rFonts w:ascii="Times New Roman" w:hAnsi="Times New Roman" w:cs="Times New Roman"/>
          <w:sz w:val="24"/>
          <w:szCs w:val="24"/>
          <w:lang w:val="sr-Cyrl-RS"/>
        </w:rPr>
        <w:t xml:space="preserve"> да су природна богатства добра за које је законом одређено да су од општег интереса и да се користе под условима и начин</w:t>
      </w:r>
      <w:r w:rsidR="00097752" w:rsidRPr="008C2912">
        <w:rPr>
          <w:rFonts w:ascii="Times New Roman" w:hAnsi="Times New Roman" w:cs="Times New Roman"/>
          <w:sz w:val="24"/>
          <w:szCs w:val="24"/>
          <w:lang w:val="sr-Cyrl-RS"/>
        </w:rPr>
        <w:t>ом</w:t>
      </w:r>
      <w:r w:rsidRPr="008C2912">
        <w:rPr>
          <w:rFonts w:ascii="Times New Roman" w:hAnsi="Times New Roman" w:cs="Times New Roman"/>
          <w:sz w:val="24"/>
          <w:szCs w:val="24"/>
          <w:lang w:val="sr-Cyrl-RS"/>
        </w:rPr>
        <w:t xml:space="preserve"> предвиђен</w:t>
      </w:r>
      <w:r w:rsidR="00097752" w:rsidRPr="008C2912">
        <w:rPr>
          <w:rFonts w:ascii="Times New Roman" w:hAnsi="Times New Roman" w:cs="Times New Roman"/>
          <w:sz w:val="24"/>
          <w:szCs w:val="24"/>
          <w:lang w:val="sr-Cyrl-RS"/>
        </w:rPr>
        <w:t>им</w:t>
      </w:r>
      <w:r w:rsidRPr="008C2912">
        <w:rPr>
          <w:rFonts w:ascii="Times New Roman" w:hAnsi="Times New Roman" w:cs="Times New Roman"/>
          <w:sz w:val="24"/>
          <w:szCs w:val="24"/>
          <w:lang w:val="sr-Cyrl-RS"/>
        </w:rPr>
        <w:t xml:space="preserve"> законом и у </w:t>
      </w:r>
      <w:proofErr w:type="spellStart"/>
      <w:r w:rsidR="00A41828">
        <w:rPr>
          <w:rFonts w:ascii="Times New Roman" w:hAnsi="Times New Roman" w:cs="Times New Roman"/>
          <w:sz w:val="24"/>
          <w:szCs w:val="24"/>
          <w:lang w:val="en-US"/>
        </w:rPr>
        <w:t>одредбама</w:t>
      </w:r>
      <w:proofErr w:type="spellEnd"/>
      <w:r w:rsidR="00A41828">
        <w:rPr>
          <w:rFonts w:ascii="Times New Roman" w:hAnsi="Times New Roman" w:cs="Times New Roman"/>
          <w:sz w:val="24"/>
          <w:szCs w:val="24"/>
          <w:lang w:val="en-US"/>
        </w:rPr>
        <w:t xml:space="preserve"> </w:t>
      </w:r>
      <w:r w:rsidRPr="008C2912">
        <w:rPr>
          <w:rFonts w:ascii="Times New Roman" w:hAnsi="Times New Roman" w:cs="Times New Roman"/>
          <w:sz w:val="24"/>
          <w:szCs w:val="24"/>
          <w:lang w:val="sr-Cyrl-RS"/>
        </w:rPr>
        <w:t>члан</w:t>
      </w:r>
      <w:r w:rsidR="00A41828">
        <w:rPr>
          <w:rFonts w:ascii="Times New Roman" w:hAnsi="Times New Roman" w:cs="Times New Roman"/>
          <w:sz w:val="24"/>
          <w:szCs w:val="24"/>
          <w:lang w:val="en-US"/>
        </w:rPr>
        <w:t>a</w:t>
      </w:r>
      <w:r w:rsidRPr="008C2912">
        <w:rPr>
          <w:rFonts w:ascii="Times New Roman" w:hAnsi="Times New Roman" w:cs="Times New Roman"/>
          <w:sz w:val="24"/>
          <w:szCs w:val="24"/>
          <w:lang w:val="sr-Cyrl-RS"/>
        </w:rPr>
        <w:t xml:space="preserve"> 97. тач. 6</w:t>
      </w:r>
      <w:r w:rsidR="00884518" w:rsidRPr="008C2912">
        <w:rPr>
          <w:rFonts w:ascii="Times New Roman" w:hAnsi="Times New Roman" w:cs="Times New Roman"/>
          <w:sz w:val="24"/>
          <w:szCs w:val="24"/>
          <w:lang w:val="sr-Cyrl-RS"/>
        </w:rPr>
        <w:t xml:space="preserve"> – </w:t>
      </w:r>
      <w:r w:rsidR="00533F03" w:rsidRPr="008C2912">
        <w:rPr>
          <w:rFonts w:ascii="Times New Roman" w:hAnsi="Times New Roman" w:cs="Times New Roman"/>
          <w:sz w:val="24"/>
          <w:szCs w:val="24"/>
          <w:lang w:val="sr-Cyrl-RS"/>
        </w:rPr>
        <w:t>8</w:t>
      </w:r>
      <w:r w:rsidR="00884518" w:rsidRPr="008C2912">
        <w:rPr>
          <w:rFonts w:ascii="Times New Roman" w:hAnsi="Times New Roman" w:cs="Times New Roman"/>
          <w:sz w:val="24"/>
          <w:szCs w:val="24"/>
          <w:lang w:val="sr-Cyrl-RS"/>
        </w:rPr>
        <w:t>.</w:t>
      </w:r>
      <w:r w:rsidRPr="008C2912">
        <w:rPr>
          <w:rFonts w:ascii="Times New Roman" w:hAnsi="Times New Roman" w:cs="Times New Roman"/>
          <w:sz w:val="24"/>
          <w:szCs w:val="24"/>
          <w:lang w:val="sr-Cyrl-RS"/>
        </w:rPr>
        <w:t xml:space="preserve"> Устава према кој</w:t>
      </w:r>
      <w:r w:rsidR="00A41828">
        <w:rPr>
          <w:rFonts w:ascii="Times New Roman" w:hAnsi="Times New Roman" w:cs="Times New Roman"/>
          <w:sz w:val="24"/>
          <w:szCs w:val="24"/>
          <w:lang w:val="sr-Cyrl-RS"/>
        </w:rPr>
        <w:t>и</w:t>
      </w:r>
      <w:r w:rsidRPr="008C2912">
        <w:rPr>
          <w:rFonts w:ascii="Times New Roman" w:hAnsi="Times New Roman" w:cs="Times New Roman"/>
          <w:sz w:val="24"/>
          <w:szCs w:val="24"/>
          <w:lang w:val="sr-Cyrl-RS"/>
        </w:rPr>
        <w:t>м</w:t>
      </w:r>
      <w:r w:rsidR="00A41828">
        <w:rPr>
          <w:rFonts w:ascii="Times New Roman" w:hAnsi="Times New Roman" w:cs="Times New Roman"/>
          <w:sz w:val="24"/>
          <w:szCs w:val="24"/>
          <w:lang w:val="sr-Cyrl-RS"/>
        </w:rPr>
        <w:t>а</w:t>
      </w:r>
      <w:r w:rsidRPr="008C2912">
        <w:rPr>
          <w:rFonts w:ascii="Times New Roman" w:hAnsi="Times New Roman" w:cs="Times New Roman"/>
          <w:sz w:val="24"/>
          <w:szCs w:val="24"/>
          <w:lang w:val="sr-Cyrl-RS"/>
        </w:rPr>
        <w:t xml:space="preserve"> Република Србиј</w:t>
      </w:r>
      <w:r w:rsidR="00884518" w:rsidRPr="008C2912">
        <w:rPr>
          <w:rFonts w:ascii="Times New Roman" w:hAnsi="Times New Roman" w:cs="Times New Roman"/>
          <w:sz w:val="24"/>
          <w:szCs w:val="24"/>
          <w:lang w:val="sr-Cyrl-RS"/>
        </w:rPr>
        <w:t>а</w:t>
      </w:r>
      <w:r w:rsidR="009931AC" w:rsidRPr="008C2912">
        <w:rPr>
          <w:rFonts w:ascii="Times New Roman" w:hAnsi="Times New Roman" w:cs="Times New Roman"/>
          <w:sz w:val="24"/>
          <w:szCs w:val="24"/>
          <w:lang w:val="sr-Cyrl-RS"/>
        </w:rPr>
        <w:t>,</w:t>
      </w:r>
      <w:r w:rsidRPr="008C2912">
        <w:rPr>
          <w:rFonts w:ascii="Times New Roman" w:hAnsi="Times New Roman" w:cs="Times New Roman"/>
          <w:sz w:val="24"/>
          <w:szCs w:val="24"/>
          <w:lang w:val="sr-Cyrl-RS"/>
        </w:rPr>
        <w:t xml:space="preserve"> поред осталог</w:t>
      </w:r>
      <w:r w:rsidR="009931AC" w:rsidRPr="008C2912">
        <w:rPr>
          <w:rFonts w:ascii="Times New Roman" w:hAnsi="Times New Roman" w:cs="Times New Roman"/>
          <w:sz w:val="24"/>
          <w:szCs w:val="24"/>
          <w:lang w:val="sr-Cyrl-RS"/>
        </w:rPr>
        <w:t>,</w:t>
      </w:r>
      <w:r w:rsidRPr="008C2912">
        <w:rPr>
          <w:rFonts w:ascii="Times New Roman" w:hAnsi="Times New Roman" w:cs="Times New Roman"/>
          <w:sz w:val="24"/>
          <w:szCs w:val="24"/>
          <w:lang w:val="sr-Cyrl-RS"/>
        </w:rPr>
        <w:t xml:space="preserve"> уређује и обезбеђује својинске и облигационе односе и заштиту свих облика својине, правни положај привредних субјеката, систем обављања појединих привредних и других делатности, заштите на раду, социјалног осигурања и других облика социјалне сигурности, друге економске и социјалне односе од општег интереса. </w:t>
      </w:r>
    </w:p>
    <w:p w:rsidR="00647D32" w:rsidRPr="008C2912" w:rsidRDefault="00BF5E41" w:rsidP="002A0D61">
      <w:pPr>
        <w:pStyle w:val="Heading2"/>
        <w:spacing w:before="360" w:after="240"/>
        <w:rPr>
          <w:rFonts w:ascii="Times New Roman" w:hAnsi="Times New Roman"/>
          <w:i w:val="0"/>
          <w:sz w:val="24"/>
          <w:szCs w:val="24"/>
          <w:lang w:val="sr-Cyrl-RS"/>
        </w:rPr>
      </w:pPr>
      <w:r w:rsidRPr="008C2912">
        <w:rPr>
          <w:rFonts w:ascii="Times New Roman" w:hAnsi="Times New Roman"/>
          <w:i w:val="0"/>
          <w:sz w:val="24"/>
          <w:szCs w:val="24"/>
          <w:lang w:val="sr-Cyrl-RS"/>
        </w:rPr>
        <w:t>II</w:t>
      </w:r>
      <w:r w:rsidR="00884518" w:rsidRPr="008C2912">
        <w:rPr>
          <w:rFonts w:ascii="Times New Roman" w:hAnsi="Times New Roman"/>
          <w:i w:val="0"/>
          <w:sz w:val="24"/>
          <w:szCs w:val="24"/>
          <w:lang w:val="sr-Cyrl-RS"/>
        </w:rPr>
        <w:t>.</w:t>
      </w:r>
      <w:r w:rsidRPr="008C2912">
        <w:rPr>
          <w:rFonts w:ascii="Times New Roman" w:hAnsi="Times New Roman"/>
          <w:i w:val="0"/>
          <w:sz w:val="24"/>
          <w:szCs w:val="24"/>
          <w:lang w:val="sr-Cyrl-RS"/>
        </w:rPr>
        <w:t xml:space="preserve"> РАЗЛОЗИ ЗА ДОНОШЕЊЕ ЗАКОНА </w:t>
      </w:r>
    </w:p>
    <w:p w:rsidR="007D1851" w:rsidRPr="008C2912" w:rsidRDefault="00647D32"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Разлози због к</w:t>
      </w:r>
      <w:r w:rsidR="007D1851" w:rsidRPr="008C2912">
        <w:rPr>
          <w:rFonts w:ascii="Times New Roman" w:hAnsi="Times New Roman" w:cs="Times New Roman"/>
          <w:sz w:val="24"/>
          <w:szCs w:val="24"/>
          <w:lang w:val="sr-Cyrl-RS"/>
        </w:rPr>
        <w:t xml:space="preserve">ојих се предлаже доношење Закона о изменама и допунама Закона о рударству и геолошким истраживањима </w:t>
      </w:r>
      <w:r w:rsidRPr="008C2912">
        <w:rPr>
          <w:rFonts w:ascii="Times New Roman" w:hAnsi="Times New Roman" w:cs="Times New Roman"/>
          <w:sz w:val="24"/>
          <w:szCs w:val="24"/>
          <w:lang w:val="sr-Cyrl-RS"/>
        </w:rPr>
        <w:t xml:space="preserve">(у даљем тексту: </w:t>
      </w:r>
      <w:r w:rsidR="00884518" w:rsidRPr="008C2912">
        <w:rPr>
          <w:rFonts w:ascii="Times New Roman" w:hAnsi="Times New Roman" w:cs="Times New Roman"/>
          <w:sz w:val="24"/>
          <w:szCs w:val="24"/>
          <w:lang w:val="sr-Cyrl-RS"/>
        </w:rPr>
        <w:t>Предлог закона</w:t>
      </w:r>
      <w:r w:rsidRPr="008C2912">
        <w:rPr>
          <w:rFonts w:ascii="Times New Roman" w:hAnsi="Times New Roman" w:cs="Times New Roman"/>
          <w:sz w:val="24"/>
          <w:szCs w:val="24"/>
          <w:lang w:val="sr-Cyrl-RS"/>
        </w:rPr>
        <w:t>) огледају се у потреби</w:t>
      </w:r>
      <w:r w:rsidR="00765DAC" w:rsidRPr="008C2912">
        <w:rPr>
          <w:lang w:val="sr-Cyrl-RS"/>
        </w:rPr>
        <w:t xml:space="preserve"> </w:t>
      </w:r>
      <w:r w:rsidR="00765DAC" w:rsidRPr="008C2912">
        <w:rPr>
          <w:rFonts w:ascii="Times New Roman" w:hAnsi="Times New Roman" w:cs="Times New Roman"/>
          <w:sz w:val="24"/>
          <w:szCs w:val="24"/>
          <w:lang w:val="sr-Cyrl-RS"/>
        </w:rPr>
        <w:t>прецизирања појединих решења и ближег нормативног уређивања појединих питања, усклађивања са законском регулативом из области заштите животне средине и другим домаћим правним актима, увођења е-упр</w:t>
      </w:r>
      <w:r w:rsidR="00950030" w:rsidRPr="008C2912">
        <w:rPr>
          <w:rFonts w:ascii="Times New Roman" w:hAnsi="Times New Roman" w:cs="Times New Roman"/>
          <w:sz w:val="24"/>
          <w:szCs w:val="24"/>
          <w:lang w:val="sr-Cyrl-RS"/>
        </w:rPr>
        <w:t xml:space="preserve">аве а </w:t>
      </w:r>
      <w:r w:rsidR="00765DAC" w:rsidRPr="008C2912">
        <w:rPr>
          <w:rFonts w:ascii="Times New Roman" w:hAnsi="Times New Roman" w:cs="Times New Roman"/>
          <w:sz w:val="24"/>
          <w:szCs w:val="24"/>
          <w:lang w:val="sr-Cyrl-RS"/>
        </w:rPr>
        <w:t>што ће допринети ефикаснијем, бржем и бољем обављању</w:t>
      </w:r>
      <w:r w:rsidR="00765DAC" w:rsidRPr="008C2912">
        <w:rPr>
          <w:lang w:val="sr-Cyrl-RS"/>
        </w:rPr>
        <w:t xml:space="preserve"> </w:t>
      </w:r>
      <w:r w:rsidR="00765DAC" w:rsidRPr="008C2912">
        <w:rPr>
          <w:rFonts w:ascii="Times New Roman" w:hAnsi="Times New Roman" w:cs="Times New Roman"/>
          <w:sz w:val="24"/>
          <w:szCs w:val="24"/>
          <w:lang w:val="sr-Cyrl-RS"/>
        </w:rPr>
        <w:t>делатности геолошких истраживања и рударства. У</w:t>
      </w:r>
      <w:r w:rsidRPr="008C2912">
        <w:rPr>
          <w:rFonts w:ascii="Times New Roman" w:hAnsi="Times New Roman" w:cs="Times New Roman"/>
          <w:sz w:val="24"/>
          <w:szCs w:val="24"/>
          <w:lang w:val="sr-Cyrl-RS"/>
        </w:rPr>
        <w:t>зевши у обзир све посебности разних врста минералних сировина и геол</w:t>
      </w:r>
      <w:r w:rsidR="00765DAC" w:rsidRPr="008C2912">
        <w:rPr>
          <w:rFonts w:ascii="Times New Roman" w:hAnsi="Times New Roman" w:cs="Times New Roman"/>
          <w:sz w:val="24"/>
          <w:szCs w:val="24"/>
          <w:lang w:val="sr-Cyrl-RS"/>
        </w:rPr>
        <w:t xml:space="preserve">ошких ресурса, тежило се </w:t>
      </w:r>
      <w:r w:rsidRPr="008C2912">
        <w:rPr>
          <w:rFonts w:ascii="Times New Roman" w:hAnsi="Times New Roman" w:cs="Times New Roman"/>
          <w:sz w:val="24"/>
          <w:szCs w:val="24"/>
          <w:lang w:val="sr-Cyrl-RS"/>
        </w:rPr>
        <w:t xml:space="preserve">томе </w:t>
      </w:r>
      <w:r w:rsidR="00765DAC" w:rsidRPr="008C2912">
        <w:rPr>
          <w:rFonts w:ascii="Times New Roman" w:hAnsi="Times New Roman" w:cs="Times New Roman"/>
          <w:sz w:val="24"/>
          <w:szCs w:val="24"/>
          <w:lang w:val="sr-Cyrl-RS"/>
        </w:rPr>
        <w:t xml:space="preserve">да се </w:t>
      </w:r>
      <w:r w:rsidRPr="008C2912">
        <w:rPr>
          <w:rFonts w:ascii="Times New Roman" w:hAnsi="Times New Roman" w:cs="Times New Roman"/>
          <w:sz w:val="24"/>
          <w:szCs w:val="24"/>
          <w:lang w:val="sr-Cyrl-RS"/>
        </w:rPr>
        <w:t xml:space="preserve">јасно одреде услови под којима се исте могу користити уз поштовање заштите јавног интереса и потребу привлачења будућих инвестиционих улагања привредних субјекта у предметним областима. </w:t>
      </w:r>
    </w:p>
    <w:p w:rsidR="00647D32" w:rsidRPr="008C2912" w:rsidRDefault="00647D32"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Наиме, </w:t>
      </w:r>
      <w:r w:rsidR="00765DAC" w:rsidRPr="008C2912">
        <w:rPr>
          <w:rFonts w:ascii="Times New Roman" w:hAnsi="Times New Roman" w:cs="Times New Roman"/>
          <w:sz w:val="24"/>
          <w:szCs w:val="24"/>
          <w:lang w:val="sr-Cyrl-RS"/>
        </w:rPr>
        <w:t xml:space="preserve">након петогодишње примене </w:t>
      </w:r>
      <w:r w:rsidR="007D1851" w:rsidRPr="008C2912">
        <w:rPr>
          <w:rFonts w:ascii="Times New Roman" w:hAnsi="Times New Roman" w:cs="Times New Roman"/>
          <w:sz w:val="24"/>
          <w:szCs w:val="24"/>
          <w:lang w:val="sr-Cyrl-RS"/>
        </w:rPr>
        <w:t>Закона о рударству и геолошким истраживањима („Службени гласник РС”</w:t>
      </w:r>
      <w:r w:rsidR="00884518" w:rsidRPr="008C2912">
        <w:rPr>
          <w:rFonts w:ascii="Times New Roman" w:hAnsi="Times New Roman" w:cs="Times New Roman"/>
          <w:sz w:val="24"/>
          <w:szCs w:val="24"/>
          <w:lang w:val="sr-Cyrl-RS"/>
        </w:rPr>
        <w:t>,</w:t>
      </w:r>
      <w:r w:rsidR="007D1851" w:rsidRPr="008C2912">
        <w:rPr>
          <w:rFonts w:ascii="Times New Roman" w:hAnsi="Times New Roman" w:cs="Times New Roman"/>
          <w:sz w:val="24"/>
          <w:szCs w:val="24"/>
          <w:lang w:val="sr-Cyrl-RS"/>
        </w:rPr>
        <w:t xml:space="preserve"> бр</w:t>
      </w:r>
      <w:r w:rsidR="00884518" w:rsidRPr="008C2912">
        <w:rPr>
          <w:rFonts w:ascii="Times New Roman" w:hAnsi="Times New Roman" w:cs="Times New Roman"/>
          <w:sz w:val="24"/>
          <w:szCs w:val="24"/>
          <w:lang w:val="sr-Cyrl-RS"/>
        </w:rPr>
        <w:t>.</w:t>
      </w:r>
      <w:r w:rsidR="007D1851" w:rsidRPr="008C2912">
        <w:rPr>
          <w:rFonts w:ascii="Times New Roman" w:hAnsi="Times New Roman" w:cs="Times New Roman"/>
          <w:sz w:val="24"/>
          <w:szCs w:val="24"/>
          <w:lang w:val="sr-Cyrl-RS"/>
        </w:rPr>
        <w:t xml:space="preserve"> 101/15 </w:t>
      </w:r>
      <w:r w:rsidR="0001045D" w:rsidRPr="008C2912">
        <w:rPr>
          <w:rFonts w:ascii="Times New Roman" w:hAnsi="Times New Roman" w:cs="Times New Roman"/>
          <w:sz w:val="24"/>
          <w:szCs w:val="24"/>
          <w:lang w:val="sr-Cyrl-RS"/>
        </w:rPr>
        <w:t>и</w:t>
      </w:r>
      <w:r w:rsidR="007D1851" w:rsidRPr="008C2912">
        <w:rPr>
          <w:rFonts w:ascii="Times New Roman" w:hAnsi="Times New Roman" w:cs="Times New Roman"/>
          <w:sz w:val="24"/>
          <w:szCs w:val="24"/>
          <w:lang w:val="sr-Cyrl-RS"/>
        </w:rPr>
        <w:t xml:space="preserve"> 95/18 </w:t>
      </w:r>
      <w:r w:rsidR="00097752" w:rsidRPr="008C2912">
        <w:rPr>
          <w:rFonts w:ascii="Times New Roman" w:hAnsi="Times New Roman" w:cs="Times New Roman"/>
          <w:sz w:val="24"/>
          <w:szCs w:val="24"/>
          <w:lang w:val="sr-Cyrl-RS"/>
        </w:rPr>
        <w:t>‒</w:t>
      </w:r>
      <w:r w:rsidR="007D1851" w:rsidRPr="008C2912">
        <w:rPr>
          <w:rFonts w:ascii="Times New Roman" w:hAnsi="Times New Roman" w:cs="Times New Roman"/>
          <w:sz w:val="24"/>
          <w:szCs w:val="24"/>
          <w:lang w:val="sr-Cyrl-RS"/>
        </w:rPr>
        <w:t xml:space="preserve"> </w:t>
      </w:r>
      <w:r w:rsidR="0001045D" w:rsidRPr="008C2912">
        <w:rPr>
          <w:rFonts w:ascii="Times New Roman" w:hAnsi="Times New Roman" w:cs="Times New Roman"/>
          <w:sz w:val="24"/>
          <w:szCs w:val="24"/>
          <w:lang w:val="sr-Cyrl-RS"/>
        </w:rPr>
        <w:t>др</w:t>
      </w:r>
      <w:r w:rsidR="007D1851" w:rsidRPr="008C2912">
        <w:rPr>
          <w:rFonts w:ascii="Times New Roman" w:hAnsi="Times New Roman" w:cs="Times New Roman"/>
          <w:sz w:val="24"/>
          <w:szCs w:val="24"/>
          <w:lang w:val="sr-Cyrl-RS"/>
        </w:rPr>
        <w:t xml:space="preserve">. </w:t>
      </w:r>
      <w:r w:rsidR="0001045D" w:rsidRPr="008C2912">
        <w:rPr>
          <w:rFonts w:ascii="Times New Roman" w:hAnsi="Times New Roman" w:cs="Times New Roman"/>
          <w:sz w:val="24"/>
          <w:szCs w:val="24"/>
          <w:lang w:val="sr-Cyrl-RS"/>
        </w:rPr>
        <w:t>закон)</w:t>
      </w:r>
      <w:r w:rsidR="00000DBF" w:rsidRPr="008C2912">
        <w:rPr>
          <w:rFonts w:ascii="Times New Roman" w:hAnsi="Times New Roman" w:cs="Times New Roman"/>
          <w:sz w:val="24"/>
          <w:szCs w:val="24"/>
          <w:lang w:val="sr-Cyrl-RS"/>
        </w:rPr>
        <w:t>,</w:t>
      </w:r>
      <w:r w:rsidR="00765DAC" w:rsidRPr="008C2912">
        <w:rPr>
          <w:rFonts w:ascii="Times New Roman" w:hAnsi="Times New Roman" w:cs="Times New Roman"/>
          <w:sz w:val="24"/>
          <w:szCs w:val="24"/>
          <w:lang w:val="sr-Cyrl-RS"/>
        </w:rPr>
        <w:t xml:space="preserve"> </w:t>
      </w:r>
      <w:r w:rsidR="0001045D" w:rsidRPr="008C2912">
        <w:rPr>
          <w:rFonts w:ascii="Times New Roman" w:hAnsi="Times New Roman" w:cs="Times New Roman"/>
          <w:b/>
          <w:color w:val="FF0000"/>
          <w:sz w:val="24"/>
          <w:szCs w:val="24"/>
          <w:lang w:val="sr-Cyrl-RS"/>
        </w:rPr>
        <w:t xml:space="preserve"> </w:t>
      </w:r>
      <w:r w:rsidR="00765DAC" w:rsidRPr="008C2912">
        <w:rPr>
          <w:rFonts w:ascii="Times New Roman" w:hAnsi="Times New Roman" w:cs="Times New Roman"/>
          <w:color w:val="000000" w:themeColor="text1"/>
          <w:sz w:val="24"/>
          <w:szCs w:val="24"/>
          <w:lang w:val="sr-Cyrl-RS"/>
        </w:rPr>
        <w:t xml:space="preserve">у пракси је </w:t>
      </w:r>
      <w:r w:rsidR="00097752" w:rsidRPr="008C2912">
        <w:rPr>
          <w:rFonts w:ascii="Times New Roman" w:hAnsi="Times New Roman" w:cs="Times New Roman"/>
          <w:sz w:val="24"/>
          <w:szCs w:val="24"/>
          <w:lang w:val="sr-Cyrl-RS"/>
        </w:rPr>
        <w:t>уочена</w:t>
      </w:r>
      <w:r w:rsidRPr="008C2912">
        <w:rPr>
          <w:rFonts w:ascii="Times New Roman" w:hAnsi="Times New Roman" w:cs="Times New Roman"/>
          <w:sz w:val="24"/>
          <w:szCs w:val="24"/>
          <w:lang w:val="sr-Cyrl-RS"/>
        </w:rPr>
        <w:t xml:space="preserve"> </w:t>
      </w:r>
      <w:r w:rsidR="0001045D" w:rsidRPr="008C2912">
        <w:rPr>
          <w:rFonts w:ascii="Times New Roman" w:hAnsi="Times New Roman" w:cs="Times New Roman"/>
          <w:sz w:val="24"/>
          <w:szCs w:val="24"/>
          <w:lang w:val="sr-Cyrl-RS"/>
        </w:rPr>
        <w:t xml:space="preserve">јасна </w:t>
      </w:r>
      <w:r w:rsidRPr="008C2912">
        <w:rPr>
          <w:rFonts w:ascii="Times New Roman" w:hAnsi="Times New Roman" w:cs="Times New Roman"/>
          <w:sz w:val="24"/>
          <w:szCs w:val="24"/>
          <w:lang w:val="sr-Cyrl-RS"/>
        </w:rPr>
        <w:t>потреба за изменом и допуном појединих норми, како би се на што бољи и ефикаснији начин достигли циљеви који су се желели постићи његовим усвајањем.</w:t>
      </w:r>
    </w:p>
    <w:p w:rsidR="00647D32" w:rsidRPr="008C2912" w:rsidRDefault="00647D32" w:rsidP="002A0D61">
      <w:pPr>
        <w:pStyle w:val="NoSpacing"/>
        <w:spacing w:before="120" w:after="120"/>
        <w:rPr>
          <w:rFonts w:ascii="Times New Roman" w:hAnsi="Times New Roman" w:cs="Times New Roman"/>
          <w:sz w:val="24"/>
          <w:szCs w:val="24"/>
          <w:u w:val="single"/>
          <w:lang w:val="sr-Cyrl-RS"/>
        </w:rPr>
      </w:pPr>
      <w:r w:rsidRPr="008C2912">
        <w:rPr>
          <w:rFonts w:ascii="Times New Roman" w:hAnsi="Times New Roman" w:cs="Times New Roman"/>
          <w:sz w:val="24"/>
          <w:szCs w:val="24"/>
          <w:u w:val="single"/>
          <w:lang w:val="sr-Cyrl-RS"/>
        </w:rPr>
        <w:t>Најбитније нов</w:t>
      </w:r>
      <w:r w:rsidR="009D2503" w:rsidRPr="008C2912">
        <w:rPr>
          <w:rFonts w:ascii="Times New Roman" w:hAnsi="Times New Roman" w:cs="Times New Roman"/>
          <w:sz w:val="24"/>
          <w:szCs w:val="24"/>
          <w:u w:val="single"/>
          <w:lang w:val="sr-Cyrl-RS"/>
        </w:rPr>
        <w:t xml:space="preserve">ине </w:t>
      </w:r>
      <w:r w:rsidR="00884518" w:rsidRPr="008C2912">
        <w:rPr>
          <w:rFonts w:ascii="Times New Roman" w:hAnsi="Times New Roman" w:cs="Times New Roman"/>
          <w:sz w:val="24"/>
          <w:szCs w:val="24"/>
          <w:u w:val="single"/>
          <w:lang w:val="sr-Cyrl-RS"/>
        </w:rPr>
        <w:t>Предлог</w:t>
      </w:r>
      <w:r w:rsidR="002B2290" w:rsidRPr="008C2912">
        <w:rPr>
          <w:rFonts w:ascii="Times New Roman" w:hAnsi="Times New Roman" w:cs="Times New Roman"/>
          <w:sz w:val="24"/>
          <w:szCs w:val="24"/>
          <w:u w:val="single"/>
          <w:lang w:val="sr-Cyrl-RS"/>
        </w:rPr>
        <w:t>а</w:t>
      </w:r>
      <w:r w:rsidR="00884518" w:rsidRPr="008C2912">
        <w:rPr>
          <w:rFonts w:ascii="Times New Roman" w:hAnsi="Times New Roman" w:cs="Times New Roman"/>
          <w:sz w:val="24"/>
          <w:szCs w:val="24"/>
          <w:u w:val="single"/>
          <w:lang w:val="sr-Cyrl-RS"/>
        </w:rPr>
        <w:t xml:space="preserve"> закона</w:t>
      </w:r>
      <w:r w:rsidR="009D2503" w:rsidRPr="008C2912">
        <w:rPr>
          <w:rFonts w:ascii="Times New Roman" w:hAnsi="Times New Roman" w:cs="Times New Roman"/>
          <w:sz w:val="24"/>
          <w:szCs w:val="24"/>
          <w:u w:val="single"/>
          <w:lang w:val="sr-Cyrl-RS"/>
        </w:rPr>
        <w:t>:</w:t>
      </w:r>
    </w:p>
    <w:p w:rsidR="00DC7B00" w:rsidRPr="008C2912" w:rsidRDefault="00097752" w:rsidP="002A0D61">
      <w:pPr>
        <w:pStyle w:val="NoSpacing"/>
        <w:spacing w:before="120" w:after="120"/>
        <w:rPr>
          <w:rFonts w:ascii="Times New Roman" w:hAnsi="Times New Roman" w:cs="Times New Roman"/>
          <w:color w:val="000000" w:themeColor="text1"/>
          <w:sz w:val="24"/>
          <w:szCs w:val="24"/>
          <w:lang w:val="sr-Cyrl-RS"/>
        </w:rPr>
      </w:pPr>
      <w:r w:rsidRPr="008C2912">
        <w:rPr>
          <w:rFonts w:ascii="Times New Roman" w:hAnsi="Times New Roman" w:cs="Times New Roman"/>
          <w:b/>
          <w:sz w:val="24"/>
          <w:szCs w:val="24"/>
          <w:lang w:val="sr-Cyrl-RS"/>
        </w:rPr>
        <w:t xml:space="preserve">- </w:t>
      </w:r>
      <w:r w:rsidR="00BF5E41" w:rsidRPr="008C2912">
        <w:rPr>
          <w:rFonts w:ascii="Times New Roman" w:hAnsi="Times New Roman" w:cs="Times New Roman"/>
          <w:color w:val="000000" w:themeColor="text1"/>
          <w:sz w:val="24"/>
          <w:szCs w:val="24"/>
          <w:lang w:val="sr-Cyrl-RS"/>
        </w:rPr>
        <w:t xml:space="preserve">с обзиром </w:t>
      </w:r>
      <w:r w:rsidR="00E25A4F" w:rsidRPr="008C2912">
        <w:rPr>
          <w:rFonts w:ascii="Times New Roman" w:hAnsi="Times New Roman" w:cs="Times New Roman"/>
          <w:color w:val="000000" w:themeColor="text1"/>
          <w:sz w:val="24"/>
          <w:szCs w:val="24"/>
          <w:lang w:val="sr-Cyrl-RS"/>
        </w:rPr>
        <w:t xml:space="preserve">на то </w:t>
      </w:r>
      <w:r w:rsidR="00BF5E41" w:rsidRPr="008C2912">
        <w:rPr>
          <w:rFonts w:ascii="Times New Roman" w:hAnsi="Times New Roman" w:cs="Times New Roman"/>
          <w:color w:val="000000" w:themeColor="text1"/>
          <w:sz w:val="24"/>
          <w:szCs w:val="24"/>
          <w:lang w:val="sr-Cyrl-RS"/>
        </w:rPr>
        <w:t>да су минерални ресурси односно минералне сировине од стратешког значаја за Републику Србију</w:t>
      </w:r>
      <w:r w:rsidR="00DC7B00" w:rsidRPr="008C2912">
        <w:rPr>
          <w:rFonts w:ascii="Times New Roman" w:hAnsi="Times New Roman" w:cs="Times New Roman"/>
          <w:color w:val="000000" w:themeColor="text1"/>
          <w:sz w:val="24"/>
          <w:szCs w:val="24"/>
          <w:lang w:val="sr-Cyrl-RS"/>
        </w:rPr>
        <w:t xml:space="preserve">, </w:t>
      </w:r>
      <w:r w:rsidR="00884518" w:rsidRPr="008C2912">
        <w:rPr>
          <w:rFonts w:ascii="Times New Roman" w:hAnsi="Times New Roman" w:cs="Times New Roman"/>
          <w:color w:val="000000" w:themeColor="text1"/>
          <w:sz w:val="24"/>
          <w:szCs w:val="24"/>
          <w:lang w:val="sr-Cyrl-RS"/>
        </w:rPr>
        <w:t xml:space="preserve">овим законом </w:t>
      </w:r>
      <w:r w:rsidR="00DC7B00" w:rsidRPr="008C2912">
        <w:rPr>
          <w:rFonts w:ascii="Times New Roman" w:hAnsi="Times New Roman" w:cs="Times New Roman"/>
          <w:color w:val="000000" w:themeColor="text1"/>
          <w:sz w:val="24"/>
          <w:szCs w:val="24"/>
          <w:lang w:val="sr-Cyrl-RS"/>
        </w:rPr>
        <w:t>је прописано да су геолошка истраживања и експл</w:t>
      </w:r>
      <w:r w:rsidR="00A11FA8" w:rsidRPr="008C2912">
        <w:rPr>
          <w:rFonts w:ascii="Times New Roman" w:hAnsi="Times New Roman" w:cs="Times New Roman"/>
          <w:color w:val="000000" w:themeColor="text1"/>
          <w:sz w:val="24"/>
          <w:szCs w:val="24"/>
          <w:lang w:val="sr-Cyrl-RS"/>
        </w:rPr>
        <w:t xml:space="preserve">оатација минералних сировина </w:t>
      </w:r>
      <w:r w:rsidR="00DC7B00" w:rsidRPr="008C2912">
        <w:rPr>
          <w:rFonts w:ascii="Times New Roman" w:hAnsi="Times New Roman" w:cs="Times New Roman"/>
          <w:color w:val="000000" w:themeColor="text1"/>
          <w:sz w:val="24"/>
          <w:szCs w:val="24"/>
          <w:lang w:val="sr-Cyrl-RS"/>
        </w:rPr>
        <w:t xml:space="preserve">у јавном интересу. Измене се односе и на то да је предвиђено да </w:t>
      </w:r>
      <w:r w:rsidR="00A3604F" w:rsidRPr="008C2912">
        <w:rPr>
          <w:rFonts w:ascii="Times New Roman" w:hAnsi="Times New Roman" w:cs="Times New Roman"/>
          <w:color w:val="000000" w:themeColor="text1"/>
          <w:sz w:val="24"/>
          <w:szCs w:val="24"/>
          <w:lang w:val="sr-Cyrl-RS"/>
        </w:rPr>
        <w:t xml:space="preserve">се </w:t>
      </w:r>
      <w:r w:rsidR="00A3604F" w:rsidRPr="008C2912">
        <w:rPr>
          <w:rFonts w:ascii="Times New Roman" w:eastAsia="Calibri" w:hAnsi="Times New Roman" w:cs="Times New Roman"/>
          <w:color w:val="000000" w:themeColor="text1"/>
          <w:sz w:val="24"/>
          <w:szCs w:val="24"/>
          <w:lang w:val="sr-Cyrl-RS"/>
        </w:rPr>
        <w:t>примењена геолошка истраживања и експлоатација урана, никла и кобалта врш</w:t>
      </w:r>
      <w:r w:rsidR="00DC7B00" w:rsidRPr="008C2912">
        <w:rPr>
          <w:rFonts w:ascii="Times New Roman" w:eastAsia="Calibri" w:hAnsi="Times New Roman" w:cs="Times New Roman"/>
          <w:color w:val="000000" w:themeColor="text1"/>
          <w:sz w:val="24"/>
          <w:szCs w:val="24"/>
          <w:lang w:val="sr-Cyrl-RS"/>
        </w:rPr>
        <w:t xml:space="preserve">е </w:t>
      </w:r>
      <w:r w:rsidR="00A3604F" w:rsidRPr="008C2912">
        <w:rPr>
          <w:rFonts w:ascii="Times New Roman" w:eastAsia="Calibri" w:hAnsi="Times New Roman" w:cs="Times New Roman"/>
          <w:color w:val="000000" w:themeColor="text1"/>
          <w:sz w:val="24"/>
          <w:szCs w:val="24"/>
          <w:lang w:val="sr-Cyrl-RS"/>
        </w:rPr>
        <w:t>уз претходну сагласност Владе</w:t>
      </w:r>
      <w:r w:rsidR="00217900" w:rsidRPr="008C2912">
        <w:rPr>
          <w:rFonts w:ascii="Times New Roman" w:eastAsia="Calibri" w:hAnsi="Times New Roman" w:cs="Times New Roman"/>
          <w:color w:val="000000" w:themeColor="text1"/>
          <w:sz w:val="24"/>
          <w:szCs w:val="24"/>
          <w:lang w:val="sr-Cyrl-RS"/>
        </w:rPr>
        <w:t>;</w:t>
      </w:r>
    </w:p>
    <w:p w:rsidR="00DC7B00" w:rsidRPr="008C2912" w:rsidRDefault="002A0D61" w:rsidP="002A0D61">
      <w:pPr>
        <w:pStyle w:val="NoSpacing"/>
        <w:spacing w:before="120" w:after="120"/>
        <w:rPr>
          <w:rFonts w:ascii="Times New Roman" w:eastAsia="Calibri" w:hAnsi="Times New Roman" w:cs="Times New Roman"/>
          <w:color w:val="000000" w:themeColor="text1"/>
          <w:sz w:val="24"/>
          <w:szCs w:val="24"/>
          <w:lang w:val="sr-Cyrl-RS"/>
        </w:rPr>
      </w:pPr>
      <w:r w:rsidRPr="008C2912">
        <w:rPr>
          <w:rFonts w:ascii="Times New Roman" w:hAnsi="Times New Roman" w:cs="Times New Roman"/>
          <w:b/>
          <w:sz w:val="24"/>
          <w:szCs w:val="24"/>
          <w:lang w:val="sr-Cyrl-RS"/>
        </w:rPr>
        <w:t xml:space="preserve">- </w:t>
      </w:r>
      <w:r w:rsidR="005B7513" w:rsidRPr="008C2912">
        <w:rPr>
          <w:rFonts w:ascii="Times New Roman" w:hAnsi="Times New Roman" w:cs="Times New Roman"/>
          <w:sz w:val="24"/>
          <w:szCs w:val="24"/>
          <w:lang w:val="sr-Cyrl-RS"/>
        </w:rPr>
        <w:t>oдређено</w:t>
      </w:r>
      <w:r w:rsidR="005B7513" w:rsidRPr="008C2912">
        <w:rPr>
          <w:rFonts w:ascii="Times New Roman" w:eastAsia="Calibri" w:hAnsi="Times New Roman" w:cs="Times New Roman"/>
          <w:color w:val="000000" w:themeColor="text1"/>
          <w:sz w:val="24"/>
          <w:szCs w:val="24"/>
          <w:lang w:val="sr-Cyrl-RS"/>
        </w:rPr>
        <w:t xml:space="preserve"> је </w:t>
      </w:r>
      <w:r w:rsidR="00DC7B00" w:rsidRPr="008C2912">
        <w:rPr>
          <w:rFonts w:ascii="Times New Roman" w:eastAsia="Calibri" w:hAnsi="Times New Roman" w:cs="Times New Roman"/>
          <w:color w:val="000000" w:themeColor="text1"/>
          <w:sz w:val="24"/>
          <w:szCs w:val="24"/>
          <w:lang w:val="sr-Cyrl-RS"/>
        </w:rPr>
        <w:t xml:space="preserve"> да </w:t>
      </w:r>
      <w:r w:rsidR="00097752" w:rsidRPr="008C2912">
        <w:rPr>
          <w:rFonts w:ascii="Times New Roman" w:eastAsia="Calibri" w:hAnsi="Times New Roman" w:cs="Times New Roman"/>
          <w:color w:val="000000" w:themeColor="text1"/>
          <w:sz w:val="24"/>
          <w:szCs w:val="24"/>
          <w:lang w:val="sr-Cyrl-RS"/>
        </w:rPr>
        <w:t xml:space="preserve">је </w:t>
      </w:r>
      <w:r w:rsidR="00DC7B00" w:rsidRPr="008C2912">
        <w:rPr>
          <w:rFonts w:ascii="Times New Roman" w:eastAsia="Calibri" w:hAnsi="Times New Roman" w:cs="Times New Roman"/>
          <w:color w:val="000000" w:themeColor="text1"/>
          <w:sz w:val="24"/>
          <w:szCs w:val="24"/>
          <w:lang w:val="sr-Cyrl-RS"/>
        </w:rPr>
        <w:t>привредно друштво, односно друго правно лице и предузетник који врши геол</w:t>
      </w:r>
      <w:r w:rsidR="00000DBF" w:rsidRPr="008C2912">
        <w:rPr>
          <w:rFonts w:ascii="Times New Roman" w:eastAsia="Calibri" w:hAnsi="Times New Roman" w:cs="Times New Roman"/>
          <w:color w:val="000000" w:themeColor="text1"/>
          <w:sz w:val="24"/>
          <w:szCs w:val="24"/>
          <w:lang w:val="sr-Cyrl-RS"/>
        </w:rPr>
        <w:t>ошка истраживања и експлоатацију</w:t>
      </w:r>
      <w:r w:rsidR="00DC7B00" w:rsidRPr="008C2912">
        <w:rPr>
          <w:rFonts w:ascii="Times New Roman" w:eastAsia="Calibri" w:hAnsi="Times New Roman" w:cs="Times New Roman"/>
          <w:color w:val="000000" w:themeColor="text1"/>
          <w:sz w:val="24"/>
          <w:szCs w:val="24"/>
          <w:lang w:val="sr-Cyrl-RS"/>
        </w:rPr>
        <w:t xml:space="preserve"> минералних с</w:t>
      </w:r>
      <w:r w:rsidR="00097752" w:rsidRPr="008C2912">
        <w:rPr>
          <w:rFonts w:ascii="Times New Roman" w:eastAsia="Calibri" w:hAnsi="Times New Roman" w:cs="Times New Roman"/>
          <w:color w:val="000000" w:themeColor="text1"/>
          <w:sz w:val="24"/>
          <w:szCs w:val="24"/>
          <w:lang w:val="sr-Cyrl-RS"/>
        </w:rPr>
        <w:t xml:space="preserve">ировина без потребних одобрења, </w:t>
      </w:r>
      <w:r w:rsidR="00950030" w:rsidRPr="008C2912">
        <w:rPr>
          <w:rFonts w:ascii="Times New Roman" w:eastAsia="Calibri" w:hAnsi="Times New Roman" w:cs="Times New Roman"/>
          <w:color w:val="000000" w:themeColor="text1"/>
          <w:sz w:val="24"/>
          <w:szCs w:val="24"/>
          <w:lang w:val="sr-Cyrl-RS"/>
        </w:rPr>
        <w:t xml:space="preserve">дужно </w:t>
      </w:r>
      <w:r w:rsidR="00DC7B00" w:rsidRPr="008C2912">
        <w:rPr>
          <w:rFonts w:ascii="Times New Roman" w:eastAsia="Calibri" w:hAnsi="Times New Roman" w:cs="Times New Roman"/>
          <w:color w:val="000000" w:themeColor="text1"/>
          <w:sz w:val="24"/>
          <w:szCs w:val="24"/>
          <w:lang w:val="sr-Cyrl-RS"/>
        </w:rPr>
        <w:t>да надокнади штету власнику за заузето земљиште, а Републици Србији односно буџету аутономне покрајине троструку тржишну вредност ископане минералне сировине или других геолошких ресурса и да изврши санацију и рекултивацију земљишта на којем је обављало истраживање и/или експлоатацију минералне сировине или другог геолошког ресурса;</w:t>
      </w:r>
    </w:p>
    <w:p w:rsidR="00DC7B00"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B06A62" w:rsidRPr="008C2912">
        <w:rPr>
          <w:rFonts w:ascii="Times New Roman" w:hAnsi="Times New Roman" w:cs="Times New Roman"/>
          <w:sz w:val="24"/>
          <w:szCs w:val="24"/>
          <w:lang w:val="sr-Cyrl-RS"/>
        </w:rPr>
        <w:t>у</w:t>
      </w:r>
      <w:r w:rsidR="00FE6432" w:rsidRPr="008C2912">
        <w:rPr>
          <w:rFonts w:ascii="Times New Roman" w:hAnsi="Times New Roman" w:cs="Times New Roman"/>
          <w:sz w:val="24"/>
          <w:szCs w:val="24"/>
          <w:lang w:val="sr-Cyrl-RS"/>
        </w:rPr>
        <w:t xml:space="preserve"> </w:t>
      </w:r>
      <w:r w:rsidR="001D1C1C" w:rsidRPr="008C2912">
        <w:rPr>
          <w:rFonts w:ascii="Times New Roman" w:hAnsi="Times New Roman" w:cs="Times New Roman"/>
          <w:sz w:val="24"/>
          <w:szCs w:val="24"/>
          <w:lang w:val="sr-Cyrl-RS"/>
        </w:rPr>
        <w:t>циљу постизања услова за е-рударство</w:t>
      </w:r>
      <w:r w:rsidR="00CF4FC8" w:rsidRPr="008C2912">
        <w:rPr>
          <w:rFonts w:ascii="Times New Roman" w:hAnsi="Times New Roman" w:cs="Times New Roman"/>
          <w:sz w:val="24"/>
          <w:szCs w:val="24"/>
          <w:lang w:val="sr-Cyrl-RS"/>
        </w:rPr>
        <w:t xml:space="preserve"> и геологију</w:t>
      </w:r>
      <w:r w:rsidR="001D1C1C" w:rsidRPr="008C2912">
        <w:rPr>
          <w:rFonts w:ascii="Times New Roman" w:hAnsi="Times New Roman" w:cs="Times New Roman"/>
          <w:sz w:val="24"/>
          <w:szCs w:val="24"/>
          <w:lang w:val="sr-Cyrl-RS"/>
        </w:rPr>
        <w:t xml:space="preserve"> али и ш</w:t>
      </w:r>
      <w:r w:rsidR="00FE6432" w:rsidRPr="008C2912">
        <w:rPr>
          <w:rFonts w:ascii="Times New Roman" w:hAnsi="Times New Roman" w:cs="Times New Roman"/>
          <w:sz w:val="24"/>
          <w:szCs w:val="24"/>
          <w:lang w:val="sr-Cyrl-RS"/>
        </w:rPr>
        <w:t>то ефикаснијег и тран</w:t>
      </w:r>
      <w:r w:rsidR="008C2912">
        <w:rPr>
          <w:rFonts w:ascii="Times New Roman" w:hAnsi="Times New Roman" w:cs="Times New Roman"/>
          <w:sz w:val="24"/>
          <w:szCs w:val="24"/>
          <w:lang w:val="sr-Cyrl-RS"/>
        </w:rPr>
        <w:t>с</w:t>
      </w:r>
      <w:r w:rsidR="00FE6432" w:rsidRPr="008C2912">
        <w:rPr>
          <w:rFonts w:ascii="Times New Roman" w:hAnsi="Times New Roman" w:cs="Times New Roman"/>
          <w:sz w:val="24"/>
          <w:szCs w:val="24"/>
          <w:lang w:val="sr-Cyrl-RS"/>
        </w:rPr>
        <w:t>парентнијег поступања</w:t>
      </w:r>
      <w:r w:rsidR="00533F03" w:rsidRPr="008C2912">
        <w:rPr>
          <w:rFonts w:ascii="Times New Roman" w:hAnsi="Times New Roman" w:cs="Times New Roman"/>
          <w:sz w:val="24"/>
          <w:szCs w:val="24"/>
          <w:lang w:val="sr-Cyrl-RS"/>
        </w:rPr>
        <w:t xml:space="preserve"> свих актера у поступку</w:t>
      </w:r>
      <w:r w:rsidR="00FE6432" w:rsidRPr="008C2912">
        <w:rPr>
          <w:rFonts w:ascii="Times New Roman" w:hAnsi="Times New Roman" w:cs="Times New Roman"/>
          <w:sz w:val="24"/>
          <w:szCs w:val="24"/>
          <w:lang w:val="sr-Cyrl-RS"/>
        </w:rPr>
        <w:t xml:space="preserve">, </w:t>
      </w:r>
      <w:r w:rsidR="002A7446" w:rsidRPr="008C2912">
        <w:rPr>
          <w:rFonts w:ascii="Times New Roman" w:hAnsi="Times New Roman" w:cs="Times New Roman"/>
          <w:sz w:val="24"/>
          <w:szCs w:val="24"/>
          <w:lang w:val="sr-Cyrl-RS"/>
        </w:rPr>
        <w:t xml:space="preserve">сва правна и физичка лица која подносе захтеве, поднеске и другу документацију у вези са применом одредби овог закона, биће у могућности да обављају кореспонденцију са Министарством рударства и енергетике у електронском облику, потписане квалификованим електронским </w:t>
      </w:r>
      <w:r w:rsidR="002A7446" w:rsidRPr="008C2912">
        <w:rPr>
          <w:rFonts w:ascii="Times New Roman" w:hAnsi="Times New Roman" w:cs="Times New Roman"/>
          <w:sz w:val="24"/>
          <w:szCs w:val="24"/>
          <w:lang w:val="sr-Cyrl-RS"/>
        </w:rPr>
        <w:lastRenderedPageBreak/>
        <w:t>потписом, односно квалификованим електронским печатом, у складу са законом кој</w:t>
      </w:r>
      <w:r w:rsidR="00097752" w:rsidRPr="008C2912">
        <w:rPr>
          <w:rFonts w:ascii="Times New Roman" w:hAnsi="Times New Roman" w:cs="Times New Roman"/>
          <w:sz w:val="24"/>
          <w:szCs w:val="24"/>
          <w:lang w:val="sr-Cyrl-RS"/>
        </w:rPr>
        <w:t>и уређује електронско пословање;</w:t>
      </w:r>
    </w:p>
    <w:p w:rsidR="00217900"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647D32" w:rsidRPr="008C2912">
        <w:rPr>
          <w:rFonts w:ascii="Times New Roman" w:hAnsi="Times New Roman" w:cs="Times New Roman"/>
          <w:sz w:val="24"/>
          <w:szCs w:val="24"/>
          <w:lang w:val="sr-Cyrl-RS" w:eastAsia="hr-HR"/>
        </w:rPr>
        <w:t xml:space="preserve">с обзиром </w:t>
      </w:r>
      <w:r w:rsidR="009D2503" w:rsidRPr="008C2912">
        <w:rPr>
          <w:rFonts w:ascii="Times New Roman" w:hAnsi="Times New Roman" w:cs="Times New Roman"/>
          <w:sz w:val="24"/>
          <w:szCs w:val="24"/>
          <w:lang w:val="sr-Cyrl-RS" w:eastAsia="hr-HR"/>
        </w:rPr>
        <w:t xml:space="preserve">на то </w:t>
      </w:r>
      <w:r w:rsidR="00647D32" w:rsidRPr="008C2912">
        <w:rPr>
          <w:rFonts w:ascii="Times New Roman" w:hAnsi="Times New Roman" w:cs="Times New Roman"/>
          <w:sz w:val="24"/>
          <w:szCs w:val="24"/>
          <w:lang w:val="sr-Cyrl-RS" w:eastAsia="hr-HR"/>
        </w:rPr>
        <w:t>да је Г</w:t>
      </w:r>
      <w:r w:rsidR="00647D32" w:rsidRPr="008C2912">
        <w:rPr>
          <w:rStyle w:val="rvts3"/>
          <w:rFonts w:ascii="Times New Roman" w:hAnsi="Times New Roman" w:cs="Times New Roman"/>
          <w:sz w:val="24"/>
          <w:szCs w:val="24"/>
          <w:lang w:val="sr-Cyrl-RS"/>
        </w:rPr>
        <w:t>еолошки завод Србије образован као посебна организација која о</w:t>
      </w:r>
      <w:r w:rsidR="00647D32" w:rsidRPr="008C2912">
        <w:rPr>
          <w:rFonts w:ascii="Times New Roman" w:hAnsi="Times New Roman" w:cs="Times New Roman"/>
          <w:sz w:val="24"/>
          <w:szCs w:val="24"/>
          <w:lang w:val="sr-Cyrl-RS"/>
        </w:rPr>
        <w:t>бав</w:t>
      </w:r>
      <w:r w:rsidR="009D2503" w:rsidRPr="008C2912">
        <w:rPr>
          <w:rFonts w:ascii="Times New Roman" w:hAnsi="Times New Roman" w:cs="Times New Roman"/>
          <w:sz w:val="24"/>
          <w:szCs w:val="24"/>
          <w:lang w:val="sr-Cyrl-RS"/>
        </w:rPr>
        <w:t>ља основна геолошка истраживања</w:t>
      </w:r>
      <w:r w:rsidR="00647D32" w:rsidRPr="008C2912">
        <w:rPr>
          <w:rFonts w:ascii="Times New Roman" w:hAnsi="Times New Roman" w:cs="Times New Roman"/>
          <w:sz w:val="24"/>
          <w:szCs w:val="24"/>
          <w:lang w:val="sr-Cyrl-RS"/>
        </w:rPr>
        <w:t xml:space="preserve"> и фина</w:t>
      </w:r>
      <w:r w:rsidR="003F13C7">
        <w:rPr>
          <w:rFonts w:ascii="Times New Roman" w:hAnsi="Times New Roman" w:cs="Times New Roman"/>
          <w:sz w:val="24"/>
          <w:szCs w:val="24"/>
          <w:lang w:val="sr-Cyrl-RS"/>
        </w:rPr>
        <w:t>н</w:t>
      </w:r>
      <w:r w:rsidR="00647D32" w:rsidRPr="008C2912">
        <w:rPr>
          <w:rFonts w:ascii="Times New Roman" w:hAnsi="Times New Roman" w:cs="Times New Roman"/>
          <w:sz w:val="24"/>
          <w:szCs w:val="24"/>
          <w:lang w:val="sr-Cyrl-RS"/>
        </w:rPr>
        <w:t>сира се из буџета Републик</w:t>
      </w:r>
      <w:r w:rsidR="009D2503" w:rsidRPr="008C2912">
        <w:rPr>
          <w:rFonts w:ascii="Times New Roman" w:hAnsi="Times New Roman" w:cs="Times New Roman"/>
          <w:sz w:val="24"/>
          <w:szCs w:val="24"/>
          <w:lang w:val="sr-Cyrl-RS"/>
        </w:rPr>
        <w:t xml:space="preserve">е Србије, </w:t>
      </w:r>
      <w:r w:rsidR="00B06A62" w:rsidRPr="008C2912">
        <w:rPr>
          <w:rFonts w:ascii="Times New Roman" w:hAnsi="Times New Roman" w:cs="Times New Roman"/>
          <w:sz w:val="24"/>
          <w:szCs w:val="24"/>
          <w:lang w:val="sr-Cyrl-RS"/>
        </w:rPr>
        <w:t xml:space="preserve">постоји потреба да </w:t>
      </w:r>
      <w:r w:rsidR="009D2503" w:rsidRPr="008C2912">
        <w:rPr>
          <w:rFonts w:ascii="Times New Roman" w:hAnsi="Times New Roman" w:cs="Times New Roman"/>
          <w:sz w:val="24"/>
          <w:szCs w:val="24"/>
          <w:lang w:val="sr-Cyrl-RS"/>
        </w:rPr>
        <w:t>се</w:t>
      </w:r>
      <w:r w:rsidR="00765DAC" w:rsidRPr="008C2912">
        <w:rPr>
          <w:rFonts w:ascii="Times New Roman" w:hAnsi="Times New Roman" w:cs="Times New Roman"/>
          <w:sz w:val="24"/>
          <w:szCs w:val="24"/>
          <w:lang w:val="sr-Cyrl-RS"/>
        </w:rPr>
        <w:t xml:space="preserve"> З</w:t>
      </w:r>
      <w:r w:rsidR="00647D32" w:rsidRPr="008C2912">
        <w:rPr>
          <w:rFonts w:ascii="Times New Roman" w:hAnsi="Times New Roman" w:cs="Times New Roman"/>
          <w:sz w:val="24"/>
          <w:szCs w:val="24"/>
          <w:lang w:val="sr-Cyrl-RS"/>
        </w:rPr>
        <w:t>авод</w:t>
      </w:r>
      <w:r w:rsidR="00B06A62" w:rsidRPr="008C2912">
        <w:rPr>
          <w:rFonts w:ascii="Times New Roman" w:hAnsi="Times New Roman" w:cs="Times New Roman"/>
          <w:sz w:val="24"/>
          <w:szCs w:val="24"/>
          <w:lang w:val="sr-Cyrl-RS"/>
        </w:rPr>
        <w:t>у п</w:t>
      </w:r>
      <w:r w:rsidR="00950030" w:rsidRPr="008C2912">
        <w:rPr>
          <w:rFonts w:ascii="Times New Roman" w:hAnsi="Times New Roman" w:cs="Times New Roman"/>
          <w:sz w:val="24"/>
          <w:szCs w:val="24"/>
          <w:lang w:val="sr-Cyrl-RS"/>
        </w:rPr>
        <w:t>рошире надлежности</w:t>
      </w:r>
      <w:r w:rsidR="00217900" w:rsidRPr="008C2912">
        <w:rPr>
          <w:rFonts w:ascii="Times New Roman" w:hAnsi="Times New Roman" w:cs="Times New Roman"/>
          <w:sz w:val="24"/>
          <w:szCs w:val="24"/>
          <w:lang w:val="sr-Cyrl-RS"/>
        </w:rPr>
        <w:t>.</w:t>
      </w:r>
      <w:r w:rsidR="00950030" w:rsidRPr="008C2912">
        <w:rPr>
          <w:rFonts w:ascii="Times New Roman" w:hAnsi="Times New Roman" w:cs="Times New Roman"/>
          <w:sz w:val="24"/>
          <w:szCs w:val="24"/>
          <w:lang w:val="sr-Cyrl-RS"/>
        </w:rPr>
        <w:t xml:space="preserve"> </w:t>
      </w:r>
      <w:r w:rsidR="002A7446" w:rsidRPr="008C2912">
        <w:rPr>
          <w:rFonts w:ascii="Times New Roman" w:hAnsi="Times New Roman" w:cs="Times New Roman"/>
          <w:sz w:val="24"/>
          <w:szCs w:val="24"/>
          <w:lang w:val="sr-Cyrl-RS"/>
        </w:rPr>
        <w:t xml:space="preserve">У </w:t>
      </w:r>
      <w:r w:rsidR="009D2503" w:rsidRPr="008C2912">
        <w:rPr>
          <w:rFonts w:ascii="Times New Roman" w:hAnsi="Times New Roman" w:cs="Times New Roman"/>
          <w:sz w:val="24"/>
          <w:szCs w:val="24"/>
          <w:lang w:val="sr-Cyrl-RS"/>
        </w:rPr>
        <w:t xml:space="preserve">складу са поменутом тенденцијом, </w:t>
      </w:r>
      <w:r w:rsidR="00884518" w:rsidRPr="008C2912">
        <w:rPr>
          <w:rFonts w:ascii="Times New Roman" w:hAnsi="Times New Roman" w:cs="Times New Roman"/>
          <w:sz w:val="24"/>
          <w:szCs w:val="24"/>
          <w:lang w:val="sr-Cyrl-RS"/>
        </w:rPr>
        <w:t xml:space="preserve">овај закон </w:t>
      </w:r>
      <w:r w:rsidR="002A7446" w:rsidRPr="008C2912">
        <w:rPr>
          <w:rFonts w:ascii="Times New Roman" w:hAnsi="Times New Roman" w:cs="Times New Roman"/>
          <w:sz w:val="24"/>
          <w:szCs w:val="24"/>
          <w:lang w:val="sr-Cyrl-RS"/>
        </w:rPr>
        <w:t xml:space="preserve">је предвидео да Министарство може </w:t>
      </w:r>
      <w:r w:rsidR="00950030" w:rsidRPr="008C2912">
        <w:rPr>
          <w:rFonts w:ascii="Times New Roman" w:hAnsi="Times New Roman" w:cs="Times New Roman"/>
          <w:sz w:val="24"/>
          <w:szCs w:val="24"/>
          <w:lang w:val="sr-Cyrl-RS"/>
        </w:rPr>
        <w:t xml:space="preserve">Заводу </w:t>
      </w:r>
      <w:r w:rsidR="002A7446" w:rsidRPr="008C2912">
        <w:rPr>
          <w:rFonts w:ascii="Times New Roman" w:hAnsi="Times New Roman" w:cs="Times New Roman"/>
          <w:sz w:val="24"/>
          <w:szCs w:val="24"/>
          <w:lang w:val="sr-Cyrl-RS"/>
        </w:rPr>
        <w:t>уступити одређене геолошке информације из извештаја о резултатима геолошких истраживања и елаборате</w:t>
      </w:r>
      <w:r w:rsidR="00950030" w:rsidRPr="008C2912">
        <w:rPr>
          <w:lang w:val="sr-Cyrl-RS"/>
        </w:rPr>
        <w:t xml:space="preserve"> </w:t>
      </w:r>
      <w:r w:rsidR="002A7446" w:rsidRPr="008C2912">
        <w:rPr>
          <w:rFonts w:ascii="Times New Roman" w:hAnsi="Times New Roman" w:cs="Times New Roman"/>
          <w:sz w:val="24"/>
          <w:szCs w:val="24"/>
          <w:lang w:val="sr-Cyrl-RS"/>
        </w:rPr>
        <w:t>с тим да се према наведеним документима поступа у склад</w:t>
      </w:r>
      <w:r w:rsidR="00A11FA8" w:rsidRPr="008C2912">
        <w:rPr>
          <w:rFonts w:ascii="Times New Roman" w:hAnsi="Times New Roman" w:cs="Times New Roman"/>
          <w:sz w:val="24"/>
          <w:szCs w:val="24"/>
          <w:lang w:val="sr-Cyrl-RS"/>
        </w:rPr>
        <w:t>у са ознаком „пословна тајна</w:t>
      </w:r>
      <w:r w:rsidR="009D2503" w:rsidRPr="008C2912">
        <w:rPr>
          <w:rFonts w:ascii="Times New Roman" w:hAnsi="Times New Roman" w:cs="Times New Roman"/>
          <w:sz w:val="24"/>
          <w:szCs w:val="24"/>
          <w:lang w:val="sr-Cyrl-RS"/>
        </w:rPr>
        <w:t>”</w:t>
      </w:r>
      <w:r w:rsidR="00A11FA8" w:rsidRPr="008C2912">
        <w:rPr>
          <w:rFonts w:ascii="Times New Roman" w:hAnsi="Times New Roman" w:cs="Times New Roman"/>
          <w:sz w:val="24"/>
          <w:szCs w:val="24"/>
          <w:lang w:val="sr-Cyrl-RS"/>
        </w:rPr>
        <w:t>. Н</w:t>
      </w:r>
      <w:r w:rsidR="002A7446" w:rsidRPr="008C2912">
        <w:rPr>
          <w:rFonts w:ascii="Times New Roman" w:hAnsi="Times New Roman" w:cs="Times New Roman"/>
          <w:sz w:val="24"/>
          <w:szCs w:val="24"/>
          <w:lang w:val="sr-Cyrl-RS"/>
        </w:rPr>
        <w:t>осиоци одобрења за примењена геолошка истраживања су у обавези</w:t>
      </w:r>
      <w:r w:rsidR="009D2503" w:rsidRPr="008C2912">
        <w:rPr>
          <w:rFonts w:ascii="Times New Roman" w:hAnsi="Times New Roman" w:cs="Times New Roman"/>
          <w:sz w:val="24"/>
          <w:szCs w:val="24"/>
          <w:lang w:val="sr-Cyrl-RS"/>
        </w:rPr>
        <w:t>,</w:t>
      </w:r>
      <w:r w:rsidR="002A7446" w:rsidRPr="008C2912">
        <w:rPr>
          <w:rFonts w:ascii="Times New Roman" w:hAnsi="Times New Roman" w:cs="Times New Roman"/>
          <w:sz w:val="24"/>
          <w:szCs w:val="24"/>
          <w:lang w:val="sr-Cyrl-RS"/>
        </w:rPr>
        <w:t xml:space="preserve"> у случају подношења захтев</w:t>
      </w:r>
      <w:r w:rsidR="00A11FA8" w:rsidRPr="008C2912">
        <w:rPr>
          <w:rFonts w:ascii="Times New Roman" w:hAnsi="Times New Roman" w:cs="Times New Roman"/>
          <w:sz w:val="24"/>
          <w:szCs w:val="24"/>
          <w:lang w:val="sr-Cyrl-RS"/>
        </w:rPr>
        <w:t>а</w:t>
      </w:r>
      <w:r w:rsidR="002A7446" w:rsidRPr="008C2912">
        <w:rPr>
          <w:rFonts w:ascii="Times New Roman" w:hAnsi="Times New Roman" w:cs="Times New Roman"/>
          <w:sz w:val="24"/>
          <w:szCs w:val="24"/>
          <w:lang w:val="sr-Cyrl-RS"/>
        </w:rPr>
        <w:t xml:space="preserve"> за продужење истражног рока</w:t>
      </w:r>
      <w:r w:rsidR="009D2503" w:rsidRPr="008C2912">
        <w:rPr>
          <w:rFonts w:ascii="Times New Roman" w:hAnsi="Times New Roman" w:cs="Times New Roman"/>
          <w:sz w:val="24"/>
          <w:szCs w:val="24"/>
          <w:lang w:val="sr-Cyrl-RS"/>
        </w:rPr>
        <w:t>,</w:t>
      </w:r>
      <w:r w:rsidR="002A7446" w:rsidRPr="008C2912">
        <w:rPr>
          <w:rFonts w:ascii="Times New Roman" w:hAnsi="Times New Roman" w:cs="Times New Roman"/>
          <w:sz w:val="24"/>
          <w:szCs w:val="24"/>
          <w:lang w:val="sr-Cyrl-RS"/>
        </w:rPr>
        <w:t xml:space="preserve"> да поседују и извештај о испуњеност</w:t>
      </w:r>
      <w:r w:rsidR="00A11FA8" w:rsidRPr="008C2912">
        <w:rPr>
          <w:rFonts w:ascii="Times New Roman" w:hAnsi="Times New Roman" w:cs="Times New Roman"/>
          <w:sz w:val="24"/>
          <w:szCs w:val="24"/>
          <w:lang w:val="sr-Cyrl-RS"/>
        </w:rPr>
        <w:t xml:space="preserve">и услова који издаје </w:t>
      </w:r>
      <w:r w:rsidR="002A7446" w:rsidRPr="008C2912">
        <w:rPr>
          <w:rFonts w:ascii="Times New Roman" w:hAnsi="Times New Roman" w:cs="Times New Roman"/>
          <w:sz w:val="24"/>
          <w:szCs w:val="24"/>
          <w:lang w:val="sr-Cyrl-RS"/>
        </w:rPr>
        <w:t xml:space="preserve">Геолошки завод Србије. Такође, </w:t>
      </w:r>
      <w:r w:rsidR="00884518" w:rsidRPr="008C2912">
        <w:rPr>
          <w:rFonts w:ascii="Times New Roman" w:hAnsi="Times New Roman" w:cs="Times New Roman"/>
          <w:sz w:val="24"/>
          <w:szCs w:val="24"/>
          <w:lang w:val="sr-Cyrl-RS"/>
        </w:rPr>
        <w:t xml:space="preserve">овим законом </w:t>
      </w:r>
      <w:r w:rsidR="002A7446" w:rsidRPr="008C2912">
        <w:rPr>
          <w:rFonts w:ascii="Times New Roman" w:hAnsi="Times New Roman" w:cs="Times New Roman"/>
          <w:sz w:val="24"/>
          <w:szCs w:val="24"/>
          <w:lang w:val="sr-Cyrl-RS"/>
        </w:rPr>
        <w:t>је пред</w:t>
      </w:r>
      <w:r w:rsidR="00000DBF" w:rsidRPr="008C2912">
        <w:rPr>
          <w:rFonts w:ascii="Times New Roman" w:hAnsi="Times New Roman" w:cs="Times New Roman"/>
          <w:sz w:val="24"/>
          <w:szCs w:val="24"/>
          <w:lang w:val="sr-Cyrl-RS"/>
        </w:rPr>
        <w:t>в</w:t>
      </w:r>
      <w:r w:rsidR="002A7446" w:rsidRPr="008C2912">
        <w:rPr>
          <w:rFonts w:ascii="Times New Roman" w:hAnsi="Times New Roman" w:cs="Times New Roman"/>
          <w:sz w:val="24"/>
          <w:szCs w:val="24"/>
          <w:lang w:val="sr-Cyrl-RS"/>
        </w:rPr>
        <w:t xml:space="preserve">иђено да у оквиру одобреног истражног и/или експлоатационог поља и експлоатационог простора Геолошки завод Србије може несметано вршити основна геолошка истраживања без сагласности носиоца одобрења за примењена геолошка истраживања и/или експлоатационог поља и простора у циљу израде основних геолошких карата и специјалистичких студија за потребе државе, с тим да претходно обавести носиоца одобрења о планираним основним геолошким истраживањима и да се </w:t>
      </w:r>
      <w:r w:rsidR="009D2503" w:rsidRPr="008C2912">
        <w:rPr>
          <w:rFonts w:ascii="Times New Roman" w:hAnsi="Times New Roman" w:cs="Times New Roman"/>
          <w:sz w:val="24"/>
          <w:szCs w:val="24"/>
          <w:lang w:val="sr-Cyrl-RS"/>
        </w:rPr>
        <w:t>истим</w:t>
      </w:r>
      <w:r w:rsidR="002A7446" w:rsidRPr="008C2912">
        <w:rPr>
          <w:rFonts w:ascii="Times New Roman" w:hAnsi="Times New Roman" w:cs="Times New Roman"/>
          <w:sz w:val="24"/>
          <w:szCs w:val="24"/>
          <w:lang w:val="sr-Cyrl-RS"/>
        </w:rPr>
        <w:t xml:space="preserve"> не угрожава извођење радова носиоца одобрења. Израда Биланса минералних ресурса и резерви, ресурса и резерви подземних вода и геотермалних р</w:t>
      </w:r>
      <w:r w:rsidR="00A41828">
        <w:rPr>
          <w:rFonts w:ascii="Times New Roman" w:hAnsi="Times New Roman" w:cs="Times New Roman"/>
          <w:sz w:val="24"/>
          <w:szCs w:val="24"/>
          <w:lang w:val="sr-Cyrl-RS"/>
        </w:rPr>
        <w:t>есурса је пренета на овај орган;</w:t>
      </w:r>
      <w:r w:rsidR="009D2503" w:rsidRPr="008C2912">
        <w:rPr>
          <w:rFonts w:ascii="Times New Roman" w:hAnsi="Times New Roman" w:cs="Times New Roman"/>
          <w:sz w:val="24"/>
          <w:szCs w:val="24"/>
          <w:lang w:val="sr-Cyrl-RS"/>
        </w:rPr>
        <w:t xml:space="preserve"> </w:t>
      </w:r>
    </w:p>
    <w:p w:rsidR="00A11FA8"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1422FA" w:rsidRPr="008C2912">
        <w:rPr>
          <w:rFonts w:ascii="Times New Roman" w:hAnsi="Times New Roman" w:cs="Times New Roman"/>
          <w:sz w:val="24"/>
          <w:szCs w:val="24"/>
          <w:lang w:val="sr-Cyrl-RS"/>
        </w:rPr>
        <w:t xml:space="preserve">у циљу смањења трошкова </w:t>
      </w:r>
      <w:r w:rsidR="00C544FB" w:rsidRPr="008C2912">
        <w:rPr>
          <w:rFonts w:ascii="Times New Roman" w:hAnsi="Times New Roman" w:cs="Times New Roman"/>
          <w:sz w:val="24"/>
          <w:szCs w:val="24"/>
          <w:lang w:val="sr-Cyrl-RS"/>
        </w:rPr>
        <w:t xml:space="preserve">странкама али и поједностављења </w:t>
      </w:r>
      <w:r w:rsidR="001422FA" w:rsidRPr="008C2912">
        <w:rPr>
          <w:rFonts w:ascii="Times New Roman" w:hAnsi="Times New Roman" w:cs="Times New Roman"/>
          <w:sz w:val="24"/>
          <w:szCs w:val="24"/>
          <w:lang w:val="sr-Cyrl-RS"/>
        </w:rPr>
        <w:t xml:space="preserve">поступка издавања одобрења </w:t>
      </w:r>
      <w:r w:rsidR="005B0473" w:rsidRPr="008C2912">
        <w:rPr>
          <w:rFonts w:ascii="Times New Roman" w:hAnsi="Times New Roman" w:cs="Times New Roman"/>
          <w:sz w:val="24"/>
          <w:szCs w:val="24"/>
          <w:lang w:val="sr-Cyrl-RS"/>
        </w:rPr>
        <w:t>З</w:t>
      </w:r>
      <w:r w:rsidR="001422FA" w:rsidRPr="008C2912">
        <w:rPr>
          <w:rFonts w:ascii="Times New Roman" w:hAnsi="Times New Roman" w:cs="Times New Roman"/>
          <w:sz w:val="24"/>
          <w:szCs w:val="24"/>
          <w:lang w:val="sr-Cyrl-RS"/>
        </w:rPr>
        <w:t xml:space="preserve">акон је предвидео да </w:t>
      </w:r>
      <w:r w:rsidR="005B0473" w:rsidRPr="008C2912">
        <w:rPr>
          <w:rFonts w:ascii="Times New Roman" w:hAnsi="Times New Roman" w:cs="Times New Roman"/>
          <w:sz w:val="24"/>
          <w:szCs w:val="24"/>
          <w:lang w:val="sr-Cyrl-RS"/>
        </w:rPr>
        <w:t>се</w:t>
      </w:r>
      <w:r w:rsidR="00C544FB" w:rsidRPr="008C2912">
        <w:rPr>
          <w:rFonts w:ascii="Times New Roman" w:hAnsi="Times New Roman" w:cs="Times New Roman"/>
          <w:sz w:val="24"/>
          <w:szCs w:val="24"/>
          <w:lang w:val="sr-Cyrl-RS"/>
        </w:rPr>
        <w:t>,</w:t>
      </w:r>
      <w:r w:rsidR="005B0473" w:rsidRPr="008C2912">
        <w:rPr>
          <w:rFonts w:ascii="Times New Roman" w:hAnsi="Times New Roman" w:cs="Times New Roman"/>
          <w:sz w:val="24"/>
          <w:szCs w:val="24"/>
          <w:lang w:val="sr-Cyrl-RS"/>
        </w:rPr>
        <w:t xml:space="preserve"> уз захтев за издавање одобрења из оквира надлежности Министар</w:t>
      </w:r>
      <w:r w:rsidR="0071705C" w:rsidRPr="008C2912">
        <w:rPr>
          <w:rFonts w:ascii="Times New Roman" w:hAnsi="Times New Roman" w:cs="Times New Roman"/>
          <w:sz w:val="24"/>
          <w:szCs w:val="24"/>
          <w:lang w:val="sr-Cyrl-RS"/>
        </w:rPr>
        <w:t>с</w:t>
      </w:r>
      <w:r w:rsidR="005B0473" w:rsidRPr="008C2912">
        <w:rPr>
          <w:rFonts w:ascii="Times New Roman" w:hAnsi="Times New Roman" w:cs="Times New Roman"/>
          <w:sz w:val="24"/>
          <w:szCs w:val="24"/>
          <w:lang w:val="sr-Cyrl-RS"/>
        </w:rPr>
        <w:t>тва</w:t>
      </w:r>
      <w:r w:rsidR="00533F03" w:rsidRPr="008C2912">
        <w:rPr>
          <w:rFonts w:ascii="Times New Roman" w:hAnsi="Times New Roman" w:cs="Times New Roman"/>
          <w:sz w:val="24"/>
          <w:szCs w:val="24"/>
          <w:lang w:val="sr-Cyrl-RS"/>
        </w:rPr>
        <w:t>,</w:t>
      </w:r>
      <w:r w:rsidR="005B0473" w:rsidRPr="008C2912">
        <w:rPr>
          <w:rFonts w:ascii="Times New Roman" w:hAnsi="Times New Roman" w:cs="Times New Roman"/>
          <w:sz w:val="24"/>
          <w:szCs w:val="24"/>
          <w:lang w:val="sr-Cyrl-RS"/>
        </w:rPr>
        <w:t xml:space="preserve"> подноси фотокопија одобрења или подаци о издатом одобрењу. Циљ је да се </w:t>
      </w:r>
      <w:r w:rsidR="00C544FB" w:rsidRPr="008C2912">
        <w:rPr>
          <w:rFonts w:ascii="Times New Roman" w:hAnsi="Times New Roman" w:cs="Times New Roman"/>
          <w:sz w:val="24"/>
          <w:szCs w:val="24"/>
          <w:lang w:val="sr-Cyrl-RS"/>
        </w:rPr>
        <w:t>поједностави</w:t>
      </w:r>
      <w:r w:rsidR="005B0473" w:rsidRPr="008C2912">
        <w:rPr>
          <w:rFonts w:ascii="Times New Roman" w:hAnsi="Times New Roman" w:cs="Times New Roman"/>
          <w:sz w:val="24"/>
          <w:szCs w:val="24"/>
          <w:lang w:val="sr-Cyrl-RS"/>
        </w:rPr>
        <w:t xml:space="preserve"> процедура и смање трошкови подносиоца захтева тако да подносилац нема обавезу да подноси акт који је издало Министарство</w:t>
      </w:r>
      <w:r w:rsidR="00C544FB" w:rsidRPr="008C2912">
        <w:rPr>
          <w:rFonts w:ascii="Times New Roman" w:hAnsi="Times New Roman" w:cs="Times New Roman"/>
          <w:sz w:val="24"/>
          <w:szCs w:val="24"/>
          <w:lang w:val="sr-Cyrl-RS"/>
        </w:rPr>
        <w:t xml:space="preserve">. У овом делу је важно </w:t>
      </w:r>
      <w:r w:rsidR="001D1C1C" w:rsidRPr="008C2912">
        <w:rPr>
          <w:rFonts w:ascii="Times New Roman" w:hAnsi="Times New Roman" w:cs="Times New Roman"/>
          <w:sz w:val="24"/>
          <w:szCs w:val="24"/>
          <w:lang w:val="sr-Cyrl-RS"/>
        </w:rPr>
        <w:t>истаћи да су карбонатне сировине, туф, зеолитизирани туф и тресет, који се користе у индустрији, сврстани као неметаличне минералне сировине за добијање грађевинских материјала, и као такве за њих је у многоме поједностављен поступак издавања одобрења из оквира надлежности</w:t>
      </w:r>
      <w:r w:rsidR="000376AE" w:rsidRPr="008C2912">
        <w:rPr>
          <w:rFonts w:ascii="Times New Roman" w:hAnsi="Times New Roman" w:cs="Times New Roman"/>
          <w:sz w:val="24"/>
          <w:szCs w:val="24"/>
          <w:lang w:val="sr-Cyrl-RS"/>
        </w:rPr>
        <w:t xml:space="preserve"> Министар</w:t>
      </w:r>
      <w:r w:rsidR="00C77124">
        <w:rPr>
          <w:rFonts w:ascii="Times New Roman" w:hAnsi="Times New Roman" w:cs="Times New Roman"/>
          <w:sz w:val="24"/>
          <w:szCs w:val="24"/>
          <w:lang w:val="sr-Cyrl-RS"/>
        </w:rPr>
        <w:t>с</w:t>
      </w:r>
      <w:r w:rsidR="000376AE" w:rsidRPr="008C2912">
        <w:rPr>
          <w:rFonts w:ascii="Times New Roman" w:hAnsi="Times New Roman" w:cs="Times New Roman"/>
          <w:sz w:val="24"/>
          <w:szCs w:val="24"/>
          <w:lang w:val="sr-Cyrl-RS"/>
        </w:rPr>
        <w:t>тва</w:t>
      </w:r>
      <w:r w:rsidR="00C544FB" w:rsidRPr="008C2912">
        <w:rPr>
          <w:rFonts w:ascii="Times New Roman" w:hAnsi="Times New Roman" w:cs="Times New Roman"/>
          <w:sz w:val="24"/>
          <w:szCs w:val="24"/>
          <w:lang w:val="sr-Cyrl-RS"/>
        </w:rPr>
        <w:t>,</w:t>
      </w:r>
      <w:r w:rsidR="000376AE" w:rsidRPr="008C2912">
        <w:rPr>
          <w:rFonts w:ascii="Times New Roman" w:hAnsi="Times New Roman" w:cs="Times New Roman"/>
          <w:sz w:val="24"/>
          <w:szCs w:val="24"/>
          <w:lang w:val="sr-Cyrl-RS"/>
        </w:rPr>
        <w:t xml:space="preserve"> а ова измена прет</w:t>
      </w:r>
      <w:r w:rsidR="001D1C1C" w:rsidRPr="008C2912">
        <w:rPr>
          <w:rFonts w:ascii="Times New Roman" w:hAnsi="Times New Roman" w:cs="Times New Roman"/>
          <w:sz w:val="24"/>
          <w:szCs w:val="24"/>
          <w:lang w:val="sr-Cyrl-RS"/>
        </w:rPr>
        <w:t>поставља и знатне уштеде подносиоцу захтева;</w:t>
      </w:r>
    </w:p>
    <w:p w:rsidR="00A11FA8"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950030" w:rsidRPr="008C2912">
        <w:rPr>
          <w:rFonts w:ascii="Times New Roman" w:hAnsi="Times New Roman" w:cs="Times New Roman"/>
          <w:sz w:val="24"/>
          <w:szCs w:val="24"/>
          <w:lang w:val="sr-Cyrl-RS"/>
        </w:rPr>
        <w:t>омогућ</w:t>
      </w:r>
      <w:r w:rsidR="005B0473" w:rsidRPr="008C2912">
        <w:rPr>
          <w:rFonts w:ascii="Times New Roman" w:hAnsi="Times New Roman" w:cs="Times New Roman"/>
          <w:sz w:val="24"/>
          <w:szCs w:val="24"/>
          <w:lang w:val="sr-Cyrl-RS"/>
        </w:rPr>
        <w:t>ено је вршење преноса потврде о резервама минералних сировина и ресурса и/или других геолошких ресурса, што до сада није било дефинисано;</w:t>
      </w:r>
    </w:p>
    <w:p w:rsidR="000674D4" w:rsidRPr="008C2912" w:rsidRDefault="002A0D61" w:rsidP="00217900">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971873" w:rsidRPr="008C2912">
        <w:rPr>
          <w:rFonts w:ascii="Times New Roman" w:hAnsi="Times New Roman" w:cs="Times New Roman"/>
          <w:sz w:val="24"/>
          <w:szCs w:val="24"/>
          <w:lang w:val="sr-Cyrl-RS"/>
        </w:rPr>
        <w:t>дефинисано је да</w:t>
      </w:r>
      <w:r w:rsidR="00C544FB" w:rsidRPr="008C2912">
        <w:rPr>
          <w:rFonts w:ascii="Times New Roman" w:hAnsi="Times New Roman" w:cs="Times New Roman"/>
          <w:sz w:val="24"/>
          <w:szCs w:val="24"/>
          <w:lang w:val="sr-Cyrl-RS"/>
        </w:rPr>
        <w:t xml:space="preserve"> се,</w:t>
      </w:r>
      <w:r w:rsidR="00971873" w:rsidRPr="008C2912">
        <w:rPr>
          <w:rFonts w:ascii="Times New Roman" w:hAnsi="Times New Roman" w:cs="Times New Roman"/>
          <w:sz w:val="24"/>
          <w:szCs w:val="24"/>
          <w:lang w:val="sr-Cyrl-RS"/>
        </w:rPr>
        <w:t xml:space="preserve"> у погледу услова и начина контроле и праћења концентрације гасова са ефектом стаклене баште у атмосфери на нивоу који би спречио опасне антропогене сметње у климатс</w:t>
      </w:r>
      <w:r w:rsidR="00533F03" w:rsidRPr="008C2912">
        <w:rPr>
          <w:rFonts w:ascii="Times New Roman" w:hAnsi="Times New Roman" w:cs="Times New Roman"/>
          <w:sz w:val="24"/>
          <w:szCs w:val="24"/>
          <w:lang w:val="sr-Cyrl-RS"/>
        </w:rPr>
        <w:t>ком систему, примењују</w:t>
      </w:r>
      <w:r w:rsidR="00971873" w:rsidRPr="008C2912">
        <w:rPr>
          <w:rFonts w:ascii="Times New Roman" w:hAnsi="Times New Roman" w:cs="Times New Roman"/>
          <w:sz w:val="24"/>
          <w:szCs w:val="24"/>
          <w:lang w:val="sr-Cyrl-RS"/>
        </w:rPr>
        <w:t xml:space="preserve"> прописи из области заштите животне средине, а у погледу услова и начина изградњ</w:t>
      </w:r>
      <w:r w:rsidR="00C544FB" w:rsidRPr="008C2912">
        <w:rPr>
          <w:rFonts w:ascii="Times New Roman" w:hAnsi="Times New Roman" w:cs="Times New Roman"/>
          <w:sz w:val="24"/>
          <w:szCs w:val="24"/>
          <w:lang w:val="sr-Cyrl-RS"/>
        </w:rPr>
        <w:t>е постројења за складиштење CО</w:t>
      </w:r>
      <w:r w:rsidR="00C544FB" w:rsidRPr="008C2912">
        <w:rPr>
          <w:rFonts w:ascii="Times New Roman" w:hAnsi="Times New Roman" w:cs="Times New Roman"/>
          <w:sz w:val="24"/>
          <w:szCs w:val="24"/>
          <w:vertAlign w:val="subscript"/>
          <w:lang w:val="sr-Cyrl-RS"/>
        </w:rPr>
        <w:t>2</w:t>
      </w:r>
      <w:r w:rsidR="00971873" w:rsidRPr="008C2912">
        <w:rPr>
          <w:rFonts w:ascii="Times New Roman" w:hAnsi="Times New Roman" w:cs="Times New Roman"/>
          <w:sz w:val="24"/>
          <w:szCs w:val="24"/>
          <w:lang w:val="sr-Cyrl-RS"/>
        </w:rPr>
        <w:t xml:space="preserve"> примењују се прописи из области изградње објеката; </w:t>
      </w:r>
    </w:p>
    <w:p w:rsidR="000674D4"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0674D4" w:rsidRPr="008C2912">
        <w:rPr>
          <w:rFonts w:ascii="Times New Roman" w:hAnsi="Times New Roman" w:cs="Times New Roman"/>
          <w:sz w:val="24"/>
          <w:szCs w:val="24"/>
          <w:lang w:val="sr-Cyrl-RS"/>
        </w:rPr>
        <w:t>прописано је да стручни надзор над извођењем геолошких истраживања не може да врши правно лице које је носилац одобрења за истраживање, које изводи геолошка истражива</w:t>
      </w:r>
      <w:r w:rsidR="00000DBF" w:rsidRPr="008C2912">
        <w:rPr>
          <w:rFonts w:ascii="Times New Roman" w:hAnsi="Times New Roman" w:cs="Times New Roman"/>
          <w:sz w:val="24"/>
          <w:szCs w:val="24"/>
          <w:lang w:val="sr-Cyrl-RS"/>
        </w:rPr>
        <w:t>ња,</w:t>
      </w:r>
      <w:r w:rsidR="000674D4" w:rsidRPr="008C2912">
        <w:rPr>
          <w:rFonts w:ascii="Times New Roman" w:hAnsi="Times New Roman" w:cs="Times New Roman"/>
          <w:sz w:val="24"/>
          <w:szCs w:val="24"/>
          <w:lang w:val="sr-Cyrl-RS"/>
        </w:rPr>
        <w:t xml:space="preserve"> нити лице које је израдило извештаје о геолошким истраживањима, ос</w:t>
      </w:r>
      <w:r w:rsidR="00950030" w:rsidRPr="008C2912">
        <w:rPr>
          <w:rFonts w:ascii="Times New Roman" w:hAnsi="Times New Roman" w:cs="Times New Roman"/>
          <w:sz w:val="24"/>
          <w:szCs w:val="24"/>
          <w:lang w:val="sr-Cyrl-RS"/>
        </w:rPr>
        <w:t>им за истраживања нафте и гас</w:t>
      </w:r>
      <w:r w:rsidR="00C544FB" w:rsidRPr="008C2912">
        <w:rPr>
          <w:rFonts w:ascii="Times New Roman" w:hAnsi="Times New Roman" w:cs="Times New Roman"/>
          <w:sz w:val="24"/>
          <w:szCs w:val="24"/>
          <w:lang w:val="sr-Cyrl-RS"/>
        </w:rPr>
        <w:t>а</w:t>
      </w:r>
      <w:r w:rsidR="00950030" w:rsidRPr="008C2912">
        <w:rPr>
          <w:rFonts w:ascii="Times New Roman" w:hAnsi="Times New Roman" w:cs="Times New Roman"/>
          <w:sz w:val="24"/>
          <w:szCs w:val="24"/>
          <w:lang w:val="sr-Cyrl-RS"/>
        </w:rPr>
        <w:t>. О</w:t>
      </w:r>
      <w:r w:rsidR="000674D4" w:rsidRPr="008C2912">
        <w:rPr>
          <w:rFonts w:ascii="Times New Roman" w:hAnsi="Times New Roman" w:cs="Times New Roman"/>
          <w:sz w:val="24"/>
          <w:szCs w:val="24"/>
          <w:lang w:val="sr-Cyrl-RS"/>
        </w:rPr>
        <w:t>во до сада није био случај</w:t>
      </w:r>
      <w:r w:rsidR="00C544FB" w:rsidRPr="008C2912">
        <w:rPr>
          <w:rFonts w:ascii="Times New Roman" w:hAnsi="Times New Roman" w:cs="Times New Roman"/>
          <w:sz w:val="24"/>
          <w:szCs w:val="24"/>
          <w:lang w:val="sr-Cyrl-RS"/>
        </w:rPr>
        <w:t>,</w:t>
      </w:r>
      <w:r w:rsidR="000674D4" w:rsidRPr="008C2912">
        <w:rPr>
          <w:rFonts w:ascii="Times New Roman" w:hAnsi="Times New Roman" w:cs="Times New Roman"/>
          <w:sz w:val="24"/>
          <w:szCs w:val="24"/>
          <w:lang w:val="sr-Cyrl-RS"/>
        </w:rPr>
        <w:t xml:space="preserve"> а пракса је показала да није сврсисходно да надзор над извођењем геолошких истраживања врши правно лице које изводи радове у циљу геолошких истраживања;</w:t>
      </w:r>
    </w:p>
    <w:p w:rsidR="007C5B8D"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A11FA8" w:rsidRPr="008C2912">
        <w:rPr>
          <w:rFonts w:ascii="Times New Roman" w:hAnsi="Times New Roman" w:cs="Times New Roman"/>
          <w:sz w:val="24"/>
          <w:szCs w:val="24"/>
          <w:lang w:val="sr-Cyrl-RS"/>
        </w:rPr>
        <w:t xml:space="preserve">предвиђено </w:t>
      </w:r>
      <w:r w:rsidR="00C544FB" w:rsidRPr="008C2912">
        <w:rPr>
          <w:rFonts w:ascii="Times New Roman" w:hAnsi="Times New Roman" w:cs="Times New Roman"/>
          <w:sz w:val="24"/>
          <w:szCs w:val="24"/>
          <w:lang w:val="sr-Cyrl-RS"/>
        </w:rPr>
        <w:t xml:space="preserve">је </w:t>
      </w:r>
      <w:r w:rsidR="00A11FA8" w:rsidRPr="008C2912">
        <w:rPr>
          <w:rFonts w:ascii="Times New Roman" w:hAnsi="Times New Roman" w:cs="Times New Roman"/>
          <w:sz w:val="24"/>
          <w:szCs w:val="24"/>
          <w:lang w:val="sr-Cyrl-RS"/>
        </w:rPr>
        <w:t>оснивање К</w:t>
      </w:r>
      <w:r w:rsidR="00950030" w:rsidRPr="008C2912">
        <w:rPr>
          <w:rFonts w:ascii="Times New Roman" w:hAnsi="Times New Roman" w:cs="Times New Roman"/>
          <w:sz w:val="24"/>
          <w:szCs w:val="24"/>
          <w:lang w:val="sr-Cyrl-RS"/>
        </w:rPr>
        <w:t>оморе</w:t>
      </w:r>
      <w:r w:rsidR="00A11FA8" w:rsidRPr="008C2912">
        <w:rPr>
          <w:rFonts w:ascii="Times New Roman" w:hAnsi="Times New Roman" w:cs="Times New Roman"/>
          <w:sz w:val="24"/>
          <w:szCs w:val="24"/>
          <w:lang w:val="sr-Cyrl-RS"/>
        </w:rPr>
        <w:t xml:space="preserve"> р</w:t>
      </w:r>
      <w:r w:rsidR="00C544FB" w:rsidRPr="008C2912">
        <w:rPr>
          <w:rFonts w:ascii="Times New Roman" w:hAnsi="Times New Roman" w:cs="Times New Roman"/>
          <w:sz w:val="24"/>
          <w:szCs w:val="24"/>
          <w:lang w:val="sr-Cyrl-RS"/>
        </w:rPr>
        <w:t xml:space="preserve">ударских и геолошких </w:t>
      </w:r>
      <w:r w:rsidR="00A11FA8" w:rsidRPr="008C2912">
        <w:rPr>
          <w:rFonts w:ascii="Times New Roman" w:hAnsi="Times New Roman" w:cs="Times New Roman"/>
          <w:sz w:val="24"/>
          <w:szCs w:val="24"/>
          <w:lang w:val="sr-Cyrl-RS"/>
        </w:rPr>
        <w:t>инжењера Србије, дефинисана је надлежност, органи, седиште, начин финансирања К</w:t>
      </w:r>
      <w:r w:rsidR="007C5B8D" w:rsidRPr="008C2912">
        <w:rPr>
          <w:rFonts w:ascii="Times New Roman" w:hAnsi="Times New Roman" w:cs="Times New Roman"/>
          <w:sz w:val="24"/>
          <w:szCs w:val="24"/>
          <w:lang w:val="sr-Cyrl-RS"/>
        </w:rPr>
        <w:t>оморе;</w:t>
      </w:r>
    </w:p>
    <w:p w:rsidR="00A11FA8"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7C5B8D" w:rsidRPr="008C2912">
        <w:rPr>
          <w:rFonts w:ascii="Times New Roman" w:hAnsi="Times New Roman" w:cs="Times New Roman"/>
          <w:sz w:val="24"/>
          <w:szCs w:val="24"/>
          <w:lang w:val="sr-Cyrl-RS"/>
        </w:rPr>
        <w:t>дефинисани су услови неопходни за добијање статуса Компетентно</w:t>
      </w:r>
      <w:r w:rsidR="00D71295">
        <w:rPr>
          <w:rFonts w:ascii="Times New Roman" w:hAnsi="Times New Roman" w:cs="Times New Roman"/>
          <w:sz w:val="24"/>
          <w:szCs w:val="24"/>
          <w:lang w:val="sr-Cyrl-RS"/>
        </w:rPr>
        <w:t>г лица за рударство и геологију,</w:t>
      </w:r>
      <w:r w:rsidR="007C5B8D" w:rsidRPr="008C2912">
        <w:rPr>
          <w:rFonts w:ascii="Times New Roman" w:hAnsi="Times New Roman" w:cs="Times New Roman"/>
          <w:sz w:val="24"/>
          <w:szCs w:val="24"/>
          <w:lang w:val="sr-Cyrl-RS"/>
        </w:rPr>
        <w:t xml:space="preserve"> и детаљније су дефинисане лицен</w:t>
      </w:r>
      <w:r w:rsidR="00D71295">
        <w:rPr>
          <w:rFonts w:ascii="Times New Roman" w:hAnsi="Times New Roman" w:cs="Times New Roman"/>
          <w:sz w:val="24"/>
          <w:szCs w:val="24"/>
          <w:lang w:val="sr-Cyrl-RS"/>
        </w:rPr>
        <w:t>ц</w:t>
      </w:r>
      <w:r w:rsidR="007C5B8D" w:rsidRPr="008C2912">
        <w:rPr>
          <w:rFonts w:ascii="Times New Roman" w:hAnsi="Times New Roman" w:cs="Times New Roman"/>
          <w:sz w:val="24"/>
          <w:szCs w:val="24"/>
          <w:lang w:val="sr-Cyrl-RS"/>
        </w:rPr>
        <w:t xml:space="preserve">е које се издају физичким </w:t>
      </w:r>
      <w:r w:rsidR="007C5B8D" w:rsidRPr="008C2912">
        <w:rPr>
          <w:rFonts w:ascii="Times New Roman" w:hAnsi="Times New Roman" w:cs="Times New Roman"/>
          <w:sz w:val="24"/>
          <w:szCs w:val="24"/>
          <w:lang w:val="sr-Cyrl-RS"/>
        </w:rPr>
        <w:lastRenderedPageBreak/>
        <w:t>лицима</w:t>
      </w:r>
      <w:r w:rsidR="000674D4" w:rsidRPr="008C2912">
        <w:rPr>
          <w:rFonts w:ascii="Times New Roman" w:hAnsi="Times New Roman" w:cs="Times New Roman"/>
          <w:sz w:val="24"/>
          <w:szCs w:val="24"/>
          <w:lang w:val="sr-Cyrl-RS"/>
        </w:rPr>
        <w:t xml:space="preserve"> у облас</w:t>
      </w:r>
      <w:r w:rsidR="006D11FA">
        <w:rPr>
          <w:rFonts w:ascii="Times New Roman" w:hAnsi="Times New Roman" w:cs="Times New Roman"/>
          <w:sz w:val="24"/>
          <w:szCs w:val="24"/>
          <w:lang w:val="sr-Cyrl-RS"/>
        </w:rPr>
        <w:t>т</w:t>
      </w:r>
      <w:r w:rsidR="000674D4" w:rsidRPr="008C2912">
        <w:rPr>
          <w:rFonts w:ascii="Times New Roman" w:hAnsi="Times New Roman" w:cs="Times New Roman"/>
          <w:sz w:val="24"/>
          <w:szCs w:val="24"/>
          <w:lang w:val="sr-Cyrl-RS"/>
        </w:rPr>
        <w:t>и рударства и геологије</w:t>
      </w:r>
      <w:r w:rsidR="007C5B8D" w:rsidRPr="008C2912">
        <w:rPr>
          <w:rFonts w:ascii="Times New Roman" w:hAnsi="Times New Roman" w:cs="Times New Roman"/>
          <w:sz w:val="24"/>
          <w:szCs w:val="24"/>
          <w:lang w:val="sr-Cyrl-RS"/>
        </w:rPr>
        <w:t>, лиценце намењене правним лицима су избрисане;</w:t>
      </w:r>
    </w:p>
    <w:p w:rsidR="007C5B8D"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971873" w:rsidRPr="008C2912">
        <w:rPr>
          <w:rFonts w:ascii="Times New Roman" w:hAnsi="Times New Roman" w:cs="Times New Roman"/>
          <w:sz w:val="24"/>
          <w:szCs w:val="24"/>
          <w:lang w:val="sr-Cyrl-RS"/>
        </w:rPr>
        <w:t xml:space="preserve">јасније су дефинисани рокови који су предвиђени за достављање </w:t>
      </w:r>
      <w:r w:rsidR="00C26E3E" w:rsidRPr="008C2912">
        <w:rPr>
          <w:rFonts w:ascii="Times New Roman" w:hAnsi="Times New Roman" w:cs="Times New Roman"/>
          <w:sz w:val="24"/>
          <w:szCs w:val="24"/>
          <w:lang w:val="sr-Cyrl-RS"/>
        </w:rPr>
        <w:t>З</w:t>
      </w:r>
      <w:r w:rsidR="00971873" w:rsidRPr="008C2912">
        <w:rPr>
          <w:rFonts w:ascii="Times New Roman" w:hAnsi="Times New Roman" w:cs="Times New Roman"/>
          <w:sz w:val="24"/>
          <w:szCs w:val="24"/>
          <w:lang w:val="sr-Cyrl-RS"/>
        </w:rPr>
        <w:t>авршног извештаја у смислу да се извештај доставља најкасније 30 дана од дана истека одобреног истражног рока</w:t>
      </w:r>
      <w:r w:rsidR="00C544FB" w:rsidRPr="008C2912">
        <w:rPr>
          <w:rFonts w:ascii="Times New Roman" w:hAnsi="Times New Roman" w:cs="Times New Roman"/>
          <w:sz w:val="24"/>
          <w:szCs w:val="24"/>
          <w:lang w:val="sr-Cyrl-RS"/>
        </w:rPr>
        <w:t>,</w:t>
      </w:r>
      <w:r w:rsidR="00971873" w:rsidRPr="008C2912">
        <w:rPr>
          <w:rFonts w:ascii="Times New Roman" w:hAnsi="Times New Roman" w:cs="Times New Roman"/>
          <w:sz w:val="24"/>
          <w:szCs w:val="24"/>
          <w:lang w:val="sr-Cyrl-RS"/>
        </w:rPr>
        <w:t xml:space="preserve"> а у случају продужења истражног рока</w:t>
      </w:r>
      <w:r w:rsidR="00000DBF" w:rsidRPr="008C2912">
        <w:rPr>
          <w:rFonts w:ascii="Times New Roman" w:hAnsi="Times New Roman" w:cs="Times New Roman"/>
          <w:sz w:val="24"/>
          <w:szCs w:val="24"/>
          <w:lang w:val="sr-Cyrl-RS"/>
        </w:rPr>
        <w:t xml:space="preserve"> </w:t>
      </w:r>
      <w:r w:rsidR="00971873" w:rsidRPr="008C2912">
        <w:rPr>
          <w:rFonts w:ascii="Times New Roman" w:hAnsi="Times New Roman" w:cs="Times New Roman"/>
          <w:sz w:val="24"/>
          <w:szCs w:val="24"/>
          <w:lang w:val="sr-Cyrl-RS"/>
        </w:rPr>
        <w:t>као и у случају задржавања истражног права, најкасније 30 дана пре краја претходно одобреног истражног рока;</w:t>
      </w:r>
    </w:p>
    <w:p w:rsidR="007C5B8D"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1416A7" w:rsidRPr="008C2912">
        <w:rPr>
          <w:rFonts w:ascii="Times New Roman" w:hAnsi="Times New Roman" w:cs="Times New Roman"/>
          <w:sz w:val="24"/>
          <w:szCs w:val="24"/>
          <w:lang w:val="sr-Cyrl-RS"/>
        </w:rPr>
        <w:t>поступак подношења захтева за</w:t>
      </w:r>
      <w:r w:rsidR="0014514D" w:rsidRPr="008C2912">
        <w:rPr>
          <w:rFonts w:ascii="Times New Roman" w:hAnsi="Times New Roman" w:cs="Times New Roman"/>
          <w:sz w:val="24"/>
          <w:szCs w:val="24"/>
          <w:lang w:val="sr-Cyrl-RS"/>
        </w:rPr>
        <w:t xml:space="preserve"> издавање одобрења за</w:t>
      </w:r>
      <w:r w:rsidR="001416A7" w:rsidRPr="008C2912">
        <w:rPr>
          <w:rFonts w:ascii="Times New Roman" w:hAnsi="Times New Roman" w:cs="Times New Roman"/>
          <w:sz w:val="24"/>
          <w:szCs w:val="24"/>
          <w:lang w:val="sr-Cyrl-RS"/>
        </w:rPr>
        <w:t xml:space="preserve"> примењена геолошка истраживања је измењен тако да се одобрење издаје подносиоцу који први поднесе комплетан захтев</w:t>
      </w:r>
      <w:r w:rsidR="00950030" w:rsidRPr="008C2912">
        <w:rPr>
          <w:rFonts w:ascii="Times New Roman" w:hAnsi="Times New Roman" w:cs="Times New Roman"/>
          <w:sz w:val="24"/>
          <w:szCs w:val="24"/>
          <w:lang w:val="sr-Cyrl-RS"/>
        </w:rPr>
        <w:t>, односно захтев са ком</w:t>
      </w:r>
      <w:r w:rsidR="0014514D" w:rsidRPr="008C2912">
        <w:rPr>
          <w:rFonts w:ascii="Times New Roman" w:hAnsi="Times New Roman" w:cs="Times New Roman"/>
          <w:sz w:val="24"/>
          <w:szCs w:val="24"/>
          <w:lang w:val="sr-Cyrl-RS"/>
        </w:rPr>
        <w:t>плетном документацијом</w:t>
      </w:r>
      <w:r w:rsidR="00C26E3E" w:rsidRPr="008C2912">
        <w:rPr>
          <w:rFonts w:ascii="Times New Roman" w:hAnsi="Times New Roman" w:cs="Times New Roman"/>
          <w:sz w:val="24"/>
          <w:szCs w:val="24"/>
          <w:lang w:val="sr-Cyrl-RS"/>
        </w:rPr>
        <w:t>;</w:t>
      </w:r>
      <w:r w:rsidR="001416A7" w:rsidRPr="008C2912">
        <w:rPr>
          <w:rFonts w:ascii="Times New Roman" w:hAnsi="Times New Roman" w:cs="Times New Roman"/>
          <w:sz w:val="24"/>
          <w:szCs w:val="24"/>
          <w:lang w:val="sr-Cyrl-RS"/>
        </w:rPr>
        <w:t xml:space="preserve"> </w:t>
      </w:r>
    </w:p>
    <w:p w:rsidR="007C5B8D"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14514D" w:rsidRPr="008C2912">
        <w:rPr>
          <w:rFonts w:ascii="Times New Roman" w:hAnsi="Times New Roman" w:cs="Times New Roman"/>
          <w:sz w:val="24"/>
          <w:szCs w:val="24"/>
          <w:lang w:val="sr-Cyrl-RS"/>
        </w:rPr>
        <w:t>одређено је да приликом подношења захтева за издавање одобрења за примењена геолошка истраживања</w:t>
      </w:r>
      <w:r w:rsidR="00C544FB" w:rsidRPr="008C2912">
        <w:rPr>
          <w:rFonts w:ascii="Times New Roman" w:hAnsi="Times New Roman" w:cs="Times New Roman"/>
          <w:sz w:val="24"/>
          <w:szCs w:val="24"/>
          <w:lang w:val="sr-Cyrl-RS"/>
        </w:rPr>
        <w:t xml:space="preserve"> подносилац захтева у</w:t>
      </w:r>
      <w:r w:rsidR="0014514D" w:rsidRPr="008C2912">
        <w:rPr>
          <w:rFonts w:ascii="Times New Roman" w:hAnsi="Times New Roman" w:cs="Times New Roman"/>
          <w:sz w:val="24"/>
          <w:szCs w:val="24"/>
          <w:lang w:val="sr-Cyrl-RS"/>
        </w:rPr>
        <w:t xml:space="preserve">з неопходну документацију достави </w:t>
      </w:r>
      <w:r w:rsidR="007C5B8D" w:rsidRPr="008C2912">
        <w:rPr>
          <w:rFonts w:ascii="Times New Roman" w:hAnsi="Times New Roman" w:cs="Times New Roman"/>
          <w:sz w:val="24"/>
          <w:szCs w:val="24"/>
          <w:lang w:val="sr-Cyrl-RS"/>
        </w:rPr>
        <w:t xml:space="preserve">писмо о намерама банке или друштва из групације у оквиру које послује подносилац захтева, да ће за његове обавезе издати банкарску гаранцију или корпоративну гаранцију у року до 30 дана од дана добијања решења за истраживање металичних минералних сировина, литијума и бора, или изјава друштва да ће у истом року доставити меницу. </w:t>
      </w:r>
      <w:r w:rsidR="00555123" w:rsidRPr="008C2912">
        <w:rPr>
          <w:rFonts w:ascii="Times New Roman" w:hAnsi="Times New Roman" w:cs="Times New Roman"/>
          <w:sz w:val="24"/>
          <w:szCs w:val="24"/>
          <w:lang w:val="sr-Cyrl-RS"/>
        </w:rPr>
        <w:t>O</w:t>
      </w:r>
      <w:r w:rsidR="0014514D" w:rsidRPr="008C2912">
        <w:rPr>
          <w:rFonts w:ascii="Times New Roman" w:hAnsi="Times New Roman" w:cs="Times New Roman"/>
          <w:sz w:val="24"/>
          <w:szCs w:val="24"/>
          <w:lang w:val="sr-Cyrl-RS"/>
        </w:rPr>
        <w:t>бавезе представљају зн</w:t>
      </w:r>
      <w:r w:rsidR="007C5B8D" w:rsidRPr="008C2912">
        <w:rPr>
          <w:rFonts w:ascii="Times New Roman" w:hAnsi="Times New Roman" w:cs="Times New Roman"/>
          <w:sz w:val="24"/>
          <w:szCs w:val="24"/>
          <w:lang w:val="sr-Cyrl-RS"/>
        </w:rPr>
        <w:t>ачајну измену у самом поступку</w:t>
      </w:r>
      <w:r w:rsidR="00C544FB" w:rsidRPr="008C2912">
        <w:rPr>
          <w:rFonts w:ascii="Times New Roman" w:hAnsi="Times New Roman" w:cs="Times New Roman"/>
          <w:sz w:val="24"/>
          <w:szCs w:val="24"/>
          <w:lang w:val="sr-Cyrl-RS"/>
        </w:rPr>
        <w:t>,</w:t>
      </w:r>
      <w:r w:rsidR="007C5B8D" w:rsidRPr="008C2912">
        <w:rPr>
          <w:rFonts w:ascii="Times New Roman" w:hAnsi="Times New Roman" w:cs="Times New Roman"/>
          <w:sz w:val="24"/>
          <w:szCs w:val="24"/>
          <w:lang w:val="sr-Cyrl-RS"/>
        </w:rPr>
        <w:t xml:space="preserve"> а ц</w:t>
      </w:r>
      <w:r w:rsidR="00C544FB" w:rsidRPr="008C2912">
        <w:rPr>
          <w:rFonts w:ascii="Times New Roman" w:hAnsi="Times New Roman" w:cs="Times New Roman"/>
          <w:sz w:val="24"/>
          <w:szCs w:val="24"/>
          <w:lang w:val="sr-Cyrl-RS"/>
        </w:rPr>
        <w:t>иљ је да се смањи број привредних</w:t>
      </w:r>
      <w:r w:rsidR="007C5B8D" w:rsidRPr="008C2912">
        <w:rPr>
          <w:rFonts w:ascii="Times New Roman" w:hAnsi="Times New Roman" w:cs="Times New Roman"/>
          <w:sz w:val="24"/>
          <w:szCs w:val="24"/>
          <w:lang w:val="sr-Cyrl-RS"/>
        </w:rPr>
        <w:t xml:space="preserve"> </w:t>
      </w:r>
      <w:r w:rsidR="00950030" w:rsidRPr="008C2912">
        <w:rPr>
          <w:rFonts w:ascii="Times New Roman" w:hAnsi="Times New Roman" w:cs="Times New Roman"/>
          <w:sz w:val="24"/>
          <w:szCs w:val="24"/>
          <w:lang w:val="sr-Cyrl-RS"/>
        </w:rPr>
        <w:t>друшт</w:t>
      </w:r>
      <w:r w:rsidR="00C544FB" w:rsidRPr="008C2912">
        <w:rPr>
          <w:rFonts w:ascii="Times New Roman" w:hAnsi="Times New Roman" w:cs="Times New Roman"/>
          <w:sz w:val="24"/>
          <w:szCs w:val="24"/>
          <w:lang w:val="sr-Cyrl-RS"/>
        </w:rPr>
        <w:t>а</w:t>
      </w:r>
      <w:r w:rsidR="00950030" w:rsidRPr="008C2912">
        <w:rPr>
          <w:rFonts w:ascii="Times New Roman" w:hAnsi="Times New Roman" w:cs="Times New Roman"/>
          <w:sz w:val="24"/>
          <w:szCs w:val="24"/>
          <w:lang w:val="sr-Cyrl-RS"/>
        </w:rPr>
        <w:t>ва</w:t>
      </w:r>
      <w:r w:rsidR="007C5B8D" w:rsidRPr="008C2912">
        <w:rPr>
          <w:rFonts w:ascii="Times New Roman" w:hAnsi="Times New Roman" w:cs="Times New Roman"/>
          <w:sz w:val="24"/>
          <w:szCs w:val="24"/>
          <w:lang w:val="sr-Cyrl-RS"/>
        </w:rPr>
        <w:t xml:space="preserve"> која аплицирају за одобрења из надлежности Минист</w:t>
      </w:r>
      <w:r w:rsidR="001C2B8B">
        <w:rPr>
          <w:rFonts w:ascii="Times New Roman" w:hAnsi="Times New Roman" w:cs="Times New Roman"/>
          <w:sz w:val="24"/>
          <w:szCs w:val="24"/>
          <w:lang w:val="sr-Cyrl-RS"/>
        </w:rPr>
        <w:t>а</w:t>
      </w:r>
      <w:r w:rsidR="007C5B8D" w:rsidRPr="008C2912">
        <w:rPr>
          <w:rFonts w:ascii="Times New Roman" w:hAnsi="Times New Roman" w:cs="Times New Roman"/>
          <w:sz w:val="24"/>
          <w:szCs w:val="24"/>
          <w:lang w:val="sr-Cyrl-RS"/>
        </w:rPr>
        <w:t>р</w:t>
      </w:r>
      <w:r w:rsidR="009D3D63">
        <w:rPr>
          <w:rFonts w:ascii="Times New Roman" w:hAnsi="Times New Roman" w:cs="Times New Roman"/>
          <w:sz w:val="24"/>
          <w:szCs w:val="24"/>
          <w:lang w:val="sr-Cyrl-RS"/>
        </w:rPr>
        <w:t>с</w:t>
      </w:r>
      <w:r w:rsidR="007C5B8D" w:rsidRPr="008C2912">
        <w:rPr>
          <w:rFonts w:ascii="Times New Roman" w:hAnsi="Times New Roman" w:cs="Times New Roman"/>
          <w:sz w:val="24"/>
          <w:szCs w:val="24"/>
          <w:lang w:val="sr-Cyrl-RS"/>
        </w:rPr>
        <w:t>тва</w:t>
      </w:r>
      <w:r w:rsidR="00C544FB" w:rsidRPr="008C2912">
        <w:rPr>
          <w:rFonts w:ascii="Times New Roman" w:hAnsi="Times New Roman" w:cs="Times New Roman"/>
          <w:sz w:val="24"/>
          <w:szCs w:val="24"/>
          <w:lang w:val="sr-Cyrl-RS"/>
        </w:rPr>
        <w:t>,</w:t>
      </w:r>
      <w:r w:rsidR="007C5B8D" w:rsidRPr="008C2912">
        <w:rPr>
          <w:rFonts w:ascii="Times New Roman" w:hAnsi="Times New Roman" w:cs="Times New Roman"/>
          <w:sz w:val="24"/>
          <w:szCs w:val="24"/>
          <w:lang w:val="sr-Cyrl-RS"/>
        </w:rPr>
        <w:t xml:space="preserve"> а да немају средства ни интереса да </w:t>
      </w:r>
      <w:r w:rsidR="00D415FE" w:rsidRPr="008C2912">
        <w:rPr>
          <w:rFonts w:ascii="Times New Roman" w:hAnsi="Times New Roman" w:cs="Times New Roman"/>
          <w:sz w:val="24"/>
          <w:szCs w:val="24"/>
          <w:lang w:val="sr-Cyrl-RS"/>
        </w:rPr>
        <w:t>изводе геолошка истраживања;</w:t>
      </w:r>
    </w:p>
    <w:p w:rsidR="00AB506C"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3D3412" w:rsidRPr="008C2912">
        <w:rPr>
          <w:rFonts w:ascii="Times New Roman" w:hAnsi="Times New Roman" w:cs="Times New Roman"/>
          <w:sz w:val="24"/>
          <w:szCs w:val="24"/>
          <w:lang w:val="sr-Cyrl-RS"/>
        </w:rPr>
        <w:t>дефинисано</w:t>
      </w:r>
      <w:r w:rsidR="00AB506C" w:rsidRPr="008C2912">
        <w:rPr>
          <w:rFonts w:ascii="Times New Roman" w:hAnsi="Times New Roman" w:cs="Times New Roman"/>
          <w:sz w:val="24"/>
          <w:szCs w:val="24"/>
          <w:lang w:val="sr-Cyrl-RS"/>
        </w:rPr>
        <w:t xml:space="preserve"> је да се одобрењем за инжењерско</w:t>
      </w:r>
      <w:r w:rsidR="00507B0C">
        <w:rPr>
          <w:rFonts w:ascii="Times New Roman" w:hAnsi="Times New Roman" w:cs="Times New Roman"/>
          <w:sz w:val="24"/>
          <w:szCs w:val="24"/>
          <w:lang w:val="sr-Cyrl-RS"/>
        </w:rPr>
        <w:t>-</w:t>
      </w:r>
      <w:r w:rsidR="00AB506C" w:rsidRPr="008C2912">
        <w:rPr>
          <w:rFonts w:ascii="Times New Roman" w:hAnsi="Times New Roman" w:cs="Times New Roman"/>
          <w:sz w:val="24"/>
          <w:szCs w:val="24"/>
          <w:lang w:val="sr-Cyrl-RS"/>
        </w:rPr>
        <w:t xml:space="preserve">геолошка истраживања одређује истражни рок у дужини до </w:t>
      </w:r>
      <w:r w:rsidR="00F06AA5" w:rsidRPr="008C2912">
        <w:rPr>
          <w:rFonts w:ascii="Times New Roman" w:hAnsi="Times New Roman" w:cs="Times New Roman"/>
          <w:sz w:val="24"/>
          <w:szCs w:val="24"/>
          <w:lang w:val="sr-Cyrl-RS"/>
        </w:rPr>
        <w:t>две</w:t>
      </w:r>
      <w:r w:rsidR="00AB506C" w:rsidRPr="008C2912">
        <w:rPr>
          <w:rFonts w:ascii="Times New Roman" w:hAnsi="Times New Roman" w:cs="Times New Roman"/>
          <w:sz w:val="24"/>
          <w:szCs w:val="24"/>
          <w:lang w:val="sr-Cyrl-RS"/>
        </w:rPr>
        <w:t xml:space="preserve"> године уз могућност продужења за годину дана;</w:t>
      </w:r>
    </w:p>
    <w:p w:rsidR="003D3412"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D415FE" w:rsidRPr="008C2912">
        <w:rPr>
          <w:rFonts w:ascii="Times New Roman" w:hAnsi="Times New Roman" w:cs="Times New Roman"/>
          <w:sz w:val="24"/>
          <w:szCs w:val="24"/>
          <w:lang w:val="sr-Cyrl-RS"/>
        </w:rPr>
        <w:t>јасније су дефинисани рокови који су предвиђени за подношење захтева за продужење истражног рока;</w:t>
      </w:r>
    </w:p>
    <w:p w:rsidR="00BD25F1"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Pr="008C2912">
        <w:rPr>
          <w:rFonts w:ascii="Times New Roman" w:hAnsi="Times New Roman" w:cs="Times New Roman"/>
          <w:sz w:val="24"/>
          <w:szCs w:val="24"/>
          <w:lang w:val="sr-Cyrl-RS"/>
        </w:rPr>
        <w:t>б</w:t>
      </w:r>
      <w:r w:rsidR="0015693C" w:rsidRPr="008C2912">
        <w:rPr>
          <w:rFonts w:ascii="Times New Roman" w:hAnsi="Times New Roman" w:cs="Times New Roman"/>
          <w:sz w:val="24"/>
          <w:szCs w:val="24"/>
          <w:lang w:val="sr-Cyrl-RS"/>
        </w:rPr>
        <w:t xml:space="preserve">лиже су одређене дозвољене количине минералне сировине које се могу узети за технолошка испитивања у току извођења одобрених геолошких истраживања ради утврђивања технолошких својстава и доказивања резерви минералне сировине, односно избрисане су тачке које дефинишу количину </w:t>
      </w:r>
      <w:r w:rsidR="00533F03" w:rsidRPr="008C2912">
        <w:rPr>
          <w:rFonts w:ascii="Times New Roman" w:hAnsi="Times New Roman" w:cs="Times New Roman"/>
          <w:sz w:val="24"/>
          <w:szCs w:val="24"/>
          <w:lang w:val="sr-Cyrl-RS"/>
        </w:rPr>
        <w:t xml:space="preserve">минералне сировине </w:t>
      </w:r>
      <w:r w:rsidR="0015693C" w:rsidRPr="008C2912">
        <w:rPr>
          <w:rFonts w:ascii="Times New Roman" w:hAnsi="Times New Roman" w:cs="Times New Roman"/>
          <w:sz w:val="24"/>
          <w:szCs w:val="24"/>
          <w:lang w:val="sr-Cyrl-RS"/>
        </w:rPr>
        <w:t>за песак и шљунак (као грађевински материјал) и техничко-грађевински камен</w:t>
      </w:r>
      <w:r w:rsidR="005E6279" w:rsidRPr="008C2912">
        <w:rPr>
          <w:rFonts w:ascii="Times New Roman" w:hAnsi="Times New Roman" w:cs="Times New Roman"/>
          <w:sz w:val="24"/>
          <w:szCs w:val="24"/>
          <w:lang w:val="sr-Cyrl-RS"/>
        </w:rPr>
        <w:t>. П</w:t>
      </w:r>
      <w:r w:rsidR="0015693C" w:rsidRPr="008C2912">
        <w:rPr>
          <w:rFonts w:ascii="Times New Roman" w:hAnsi="Times New Roman" w:cs="Times New Roman"/>
          <w:sz w:val="24"/>
          <w:szCs w:val="24"/>
          <w:lang w:val="sr-Cyrl-RS"/>
        </w:rPr>
        <w:t xml:space="preserve">рописано је да </w:t>
      </w:r>
      <w:r w:rsidR="005E6279" w:rsidRPr="008C2912">
        <w:rPr>
          <w:rFonts w:ascii="Times New Roman" w:hAnsi="Times New Roman" w:cs="Times New Roman"/>
          <w:sz w:val="24"/>
          <w:szCs w:val="24"/>
          <w:lang w:val="sr-Cyrl-RS"/>
        </w:rPr>
        <w:t xml:space="preserve">се </w:t>
      </w:r>
      <w:r w:rsidR="0015693C" w:rsidRPr="008C2912">
        <w:rPr>
          <w:rFonts w:ascii="Times New Roman" w:hAnsi="Times New Roman" w:cs="Times New Roman"/>
          <w:sz w:val="24"/>
          <w:szCs w:val="24"/>
          <w:lang w:val="sr-Cyrl-RS"/>
        </w:rPr>
        <w:t>м</w:t>
      </w:r>
      <w:r w:rsidR="005E6279" w:rsidRPr="008C2912">
        <w:rPr>
          <w:rFonts w:ascii="Times New Roman" w:hAnsi="Times New Roman" w:cs="Times New Roman"/>
          <w:sz w:val="24"/>
          <w:szCs w:val="24"/>
          <w:lang w:val="sr-Cyrl-RS"/>
        </w:rPr>
        <w:t xml:space="preserve">атеријал који се узима у сврху </w:t>
      </w:r>
      <w:r w:rsidR="0015693C" w:rsidRPr="008C2912">
        <w:rPr>
          <w:rFonts w:ascii="Times New Roman" w:hAnsi="Times New Roman" w:cs="Times New Roman"/>
          <w:sz w:val="24"/>
          <w:szCs w:val="24"/>
          <w:lang w:val="sr-Cyrl-RS"/>
        </w:rPr>
        <w:t>т</w:t>
      </w:r>
      <w:r w:rsidR="005E6279" w:rsidRPr="008C2912">
        <w:rPr>
          <w:rFonts w:ascii="Times New Roman" w:hAnsi="Times New Roman" w:cs="Times New Roman"/>
          <w:sz w:val="24"/>
          <w:szCs w:val="24"/>
          <w:lang w:val="sr-Cyrl-RS"/>
        </w:rPr>
        <w:t>ехнолошких испитивања не може</w:t>
      </w:r>
      <w:r w:rsidR="0015693C" w:rsidRPr="008C2912">
        <w:rPr>
          <w:rFonts w:ascii="Times New Roman" w:hAnsi="Times New Roman" w:cs="Times New Roman"/>
          <w:sz w:val="24"/>
          <w:szCs w:val="24"/>
          <w:lang w:val="sr-Cyrl-RS"/>
        </w:rPr>
        <w:t xml:space="preserve"> отуђити нити продати и после завршених испитивања мора бити одложен према пројек</w:t>
      </w:r>
      <w:r w:rsidR="005E6279" w:rsidRPr="008C2912">
        <w:rPr>
          <w:rFonts w:ascii="Times New Roman" w:hAnsi="Times New Roman" w:cs="Times New Roman"/>
          <w:sz w:val="24"/>
          <w:szCs w:val="24"/>
          <w:lang w:val="sr-Cyrl-RS"/>
        </w:rPr>
        <w:t>тној документацији на истражном</w:t>
      </w:r>
      <w:r w:rsidR="0015693C" w:rsidRPr="008C2912">
        <w:rPr>
          <w:rFonts w:ascii="Times New Roman" w:hAnsi="Times New Roman" w:cs="Times New Roman"/>
          <w:sz w:val="24"/>
          <w:szCs w:val="24"/>
          <w:lang w:val="sr-Cyrl-RS"/>
        </w:rPr>
        <w:t xml:space="preserve"> односно експлоатационом по</w:t>
      </w:r>
      <w:r w:rsidR="005E6279" w:rsidRPr="008C2912">
        <w:rPr>
          <w:rFonts w:ascii="Times New Roman" w:hAnsi="Times New Roman" w:cs="Times New Roman"/>
          <w:sz w:val="24"/>
          <w:szCs w:val="24"/>
          <w:lang w:val="sr-Cyrl-RS"/>
        </w:rPr>
        <w:t>љу са којег је материјал</w:t>
      </w:r>
      <w:r w:rsidR="0015693C" w:rsidRPr="008C2912">
        <w:rPr>
          <w:rFonts w:ascii="Times New Roman" w:hAnsi="Times New Roman" w:cs="Times New Roman"/>
          <w:sz w:val="24"/>
          <w:szCs w:val="24"/>
          <w:lang w:val="sr-Cyrl-RS"/>
        </w:rPr>
        <w:t xml:space="preserve"> узет;</w:t>
      </w:r>
    </w:p>
    <w:p w:rsidR="00BD25F1"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0015693C" w:rsidRPr="008C2912">
        <w:rPr>
          <w:rFonts w:ascii="Times New Roman" w:hAnsi="Times New Roman" w:cs="Times New Roman"/>
          <w:sz w:val="24"/>
          <w:szCs w:val="24"/>
          <w:lang w:val="sr-Cyrl-RS"/>
        </w:rPr>
        <w:t>прописани су односно додати нови услови на основу којих ће надлежни орган  укинути решење о одобрењу за истраживање пре истека одређе</w:t>
      </w:r>
      <w:r w:rsidR="00BD25F1" w:rsidRPr="008C2912">
        <w:rPr>
          <w:rFonts w:ascii="Times New Roman" w:hAnsi="Times New Roman" w:cs="Times New Roman"/>
          <w:sz w:val="24"/>
          <w:szCs w:val="24"/>
          <w:lang w:val="sr-Cyrl-RS"/>
        </w:rPr>
        <w:t>ног истражног рока;</w:t>
      </w:r>
    </w:p>
    <w:p w:rsidR="00BD25F1" w:rsidRPr="008C2912" w:rsidRDefault="002A0D6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 </w:t>
      </w:r>
      <w:r w:rsidRPr="008C2912">
        <w:rPr>
          <w:rFonts w:ascii="Times New Roman" w:hAnsi="Times New Roman" w:cs="Times New Roman"/>
          <w:sz w:val="24"/>
          <w:szCs w:val="24"/>
          <w:lang w:val="sr-Cyrl-RS"/>
        </w:rPr>
        <w:t>н</w:t>
      </w:r>
      <w:r w:rsidR="0015693C" w:rsidRPr="008C2912">
        <w:rPr>
          <w:rFonts w:ascii="Times New Roman" w:hAnsi="Times New Roman" w:cs="Times New Roman"/>
          <w:sz w:val="24"/>
          <w:szCs w:val="24"/>
          <w:lang w:val="sr-Cyrl-RS"/>
        </w:rPr>
        <w:t xml:space="preserve">овину представља и </w:t>
      </w:r>
      <w:r w:rsidR="005E6279" w:rsidRPr="008C2912">
        <w:rPr>
          <w:rFonts w:ascii="Times New Roman" w:hAnsi="Times New Roman" w:cs="Times New Roman"/>
          <w:sz w:val="24"/>
          <w:szCs w:val="24"/>
          <w:lang w:val="sr-Cyrl-RS"/>
        </w:rPr>
        <w:t xml:space="preserve">то да, </w:t>
      </w:r>
      <w:r w:rsidR="0015693C" w:rsidRPr="008C2912">
        <w:rPr>
          <w:rFonts w:ascii="Times New Roman" w:hAnsi="Times New Roman" w:cs="Times New Roman"/>
          <w:sz w:val="24"/>
          <w:szCs w:val="24"/>
          <w:lang w:val="sr-Cyrl-RS"/>
        </w:rPr>
        <w:t>у случају када носилац истраживања више није познат или више не постоји и не може се утврдити пра</w:t>
      </w:r>
      <w:r w:rsidR="00950030" w:rsidRPr="008C2912">
        <w:rPr>
          <w:rFonts w:ascii="Times New Roman" w:hAnsi="Times New Roman" w:cs="Times New Roman"/>
          <w:sz w:val="24"/>
          <w:szCs w:val="24"/>
          <w:lang w:val="sr-Cyrl-RS"/>
        </w:rPr>
        <w:t>во власништва над резултатима, м</w:t>
      </w:r>
      <w:r w:rsidR="0015693C" w:rsidRPr="008C2912">
        <w:rPr>
          <w:rFonts w:ascii="Times New Roman" w:hAnsi="Times New Roman" w:cs="Times New Roman"/>
          <w:sz w:val="24"/>
          <w:szCs w:val="24"/>
          <w:lang w:val="sr-Cyrl-RS"/>
        </w:rPr>
        <w:t>инистарство надлежно за послове руд</w:t>
      </w:r>
      <w:r w:rsidR="005E6279" w:rsidRPr="008C2912">
        <w:rPr>
          <w:rFonts w:ascii="Times New Roman" w:hAnsi="Times New Roman" w:cs="Times New Roman"/>
          <w:sz w:val="24"/>
          <w:szCs w:val="24"/>
          <w:lang w:val="sr-Cyrl-RS"/>
        </w:rPr>
        <w:t xml:space="preserve">арства и геолошких истраживања </w:t>
      </w:r>
      <w:r w:rsidR="0015693C" w:rsidRPr="008C2912">
        <w:rPr>
          <w:rFonts w:ascii="Times New Roman" w:hAnsi="Times New Roman" w:cs="Times New Roman"/>
          <w:sz w:val="24"/>
          <w:szCs w:val="24"/>
          <w:lang w:val="sr-Cyrl-RS"/>
        </w:rPr>
        <w:t>може располагати резултатима геолошких истраживања као и документима који садрже геолошке резултате;</w:t>
      </w:r>
    </w:p>
    <w:p w:rsidR="00BD25F1" w:rsidRPr="008C2912" w:rsidRDefault="0015693C"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w:t>
      </w:r>
      <w:r w:rsidR="005E6279"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у делу којим се дефинишу обавезе носиоца одобрења за истраживање додате су и обавезе да у случају негативног утицаја на постојећа изворишта при вршењу примењених геолошких истраживања подземних вода, истражне рад</w:t>
      </w:r>
      <w:r w:rsidR="00C26E3E" w:rsidRPr="008C2912">
        <w:rPr>
          <w:rFonts w:ascii="Times New Roman" w:hAnsi="Times New Roman" w:cs="Times New Roman"/>
          <w:sz w:val="24"/>
          <w:szCs w:val="24"/>
          <w:lang w:val="sr-Cyrl-RS"/>
        </w:rPr>
        <w:t>ове обустави и о томе обавести</w:t>
      </w:r>
      <w:r w:rsidR="00C26E3E" w:rsidRPr="008C2912">
        <w:rPr>
          <w:lang w:val="sr-Cyrl-RS"/>
        </w:rPr>
        <w:t xml:space="preserve"> </w:t>
      </w:r>
      <w:r w:rsidR="00C26E3E" w:rsidRPr="008C2912">
        <w:rPr>
          <w:rFonts w:ascii="Times New Roman" w:hAnsi="Times New Roman" w:cs="Times New Roman"/>
          <w:sz w:val="24"/>
          <w:szCs w:val="24"/>
          <w:lang w:val="sr-Cyrl-RS"/>
        </w:rPr>
        <w:t xml:space="preserve">надлежни орган и надлежну локалну самоуправу, </w:t>
      </w:r>
      <w:r w:rsidRPr="008C2912">
        <w:rPr>
          <w:rFonts w:ascii="Times New Roman" w:hAnsi="Times New Roman" w:cs="Times New Roman"/>
          <w:sz w:val="24"/>
          <w:szCs w:val="24"/>
          <w:lang w:val="sr-Cyrl-RS"/>
        </w:rPr>
        <w:t xml:space="preserve">да конзервира бушотину уколико се пронађе подземна вода која се неће одмах користити, да по </w:t>
      </w:r>
      <w:r w:rsidRPr="008C2912">
        <w:rPr>
          <w:rFonts w:ascii="Times New Roman" w:hAnsi="Times New Roman" w:cs="Times New Roman"/>
          <w:sz w:val="24"/>
          <w:szCs w:val="24"/>
          <w:lang w:val="sr-Cyrl-RS"/>
        </w:rPr>
        <w:lastRenderedPageBreak/>
        <w:t>завршетку или обустављању геолошких истраживања на подручју на коме су обављени радови, спроведе све мере обезбеђења којима ће се трајно искључити наступање опасности за људе и имовину, као и за животну средину и да терен приведе првобитној намени и о томе обавести надлежни орган који је издао одобрење за геолошка истраживања, као и локалну самоуправу на чијој територији су изведени радови;</w:t>
      </w:r>
    </w:p>
    <w:p w:rsidR="00BD25F1" w:rsidRPr="008C2912" w:rsidRDefault="00BD25F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 предвиђено </w:t>
      </w:r>
      <w:r w:rsidR="005E6279" w:rsidRPr="008C2912">
        <w:rPr>
          <w:rFonts w:ascii="Times New Roman" w:hAnsi="Times New Roman" w:cs="Times New Roman"/>
          <w:sz w:val="24"/>
          <w:szCs w:val="24"/>
          <w:lang w:val="sr-Cyrl-RS"/>
        </w:rPr>
        <w:t xml:space="preserve">је </w:t>
      </w:r>
      <w:r w:rsidRPr="008C2912">
        <w:rPr>
          <w:rFonts w:ascii="Times New Roman" w:hAnsi="Times New Roman" w:cs="Times New Roman"/>
          <w:sz w:val="24"/>
          <w:szCs w:val="24"/>
          <w:lang w:val="sr-Cyrl-RS"/>
        </w:rPr>
        <w:t xml:space="preserve">да </w:t>
      </w:r>
      <w:r w:rsidR="005E6279" w:rsidRPr="008C2912">
        <w:rPr>
          <w:rFonts w:ascii="Times New Roman" w:hAnsi="Times New Roman" w:cs="Times New Roman"/>
          <w:sz w:val="24"/>
          <w:szCs w:val="24"/>
          <w:lang w:val="sr-Cyrl-RS"/>
        </w:rPr>
        <w:t xml:space="preserve">се </w:t>
      </w:r>
      <w:r w:rsidRPr="008C2912">
        <w:rPr>
          <w:rFonts w:ascii="Times New Roman" w:hAnsi="Times New Roman" w:cs="Times New Roman"/>
          <w:sz w:val="24"/>
          <w:szCs w:val="24"/>
          <w:lang w:val="sr-Cyrl-RS"/>
        </w:rPr>
        <w:t>разврставање ресурса и рез</w:t>
      </w:r>
      <w:r w:rsidR="005E6279" w:rsidRPr="008C2912">
        <w:rPr>
          <w:rFonts w:ascii="Times New Roman" w:hAnsi="Times New Roman" w:cs="Times New Roman"/>
          <w:sz w:val="24"/>
          <w:szCs w:val="24"/>
          <w:lang w:val="sr-Cyrl-RS"/>
        </w:rPr>
        <w:t>ерви минералних сировина врши</w:t>
      </w:r>
      <w:r w:rsidRPr="008C2912">
        <w:rPr>
          <w:rFonts w:ascii="Times New Roman" w:hAnsi="Times New Roman" w:cs="Times New Roman"/>
          <w:sz w:val="24"/>
          <w:szCs w:val="24"/>
          <w:lang w:val="sr-Cyrl-RS"/>
        </w:rPr>
        <w:t xml:space="preserve"> </w:t>
      </w:r>
      <w:r w:rsidR="00950030" w:rsidRPr="008C2912">
        <w:rPr>
          <w:rFonts w:ascii="Times New Roman" w:hAnsi="Times New Roman" w:cs="Times New Roman"/>
          <w:sz w:val="24"/>
          <w:szCs w:val="24"/>
          <w:lang w:val="sr-Cyrl-RS"/>
        </w:rPr>
        <w:t>у складу са актуелном верзијом П</w:t>
      </w:r>
      <w:r w:rsidRPr="008C2912">
        <w:rPr>
          <w:rFonts w:ascii="Times New Roman" w:hAnsi="Times New Roman" w:cs="Times New Roman"/>
          <w:sz w:val="24"/>
          <w:szCs w:val="24"/>
          <w:lang w:val="sr-Cyrl-RS"/>
        </w:rPr>
        <w:t>аневропског кодекса за извештавање резултата истраживања минералних ресурса и резерви (PERC);</w:t>
      </w:r>
    </w:p>
    <w:p w:rsidR="00A4168E" w:rsidRPr="008C2912" w:rsidRDefault="00A4168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 кључна измена  је свакако и то да је </w:t>
      </w:r>
      <w:r w:rsidR="003A0E17" w:rsidRPr="008C2912">
        <w:rPr>
          <w:rFonts w:ascii="Times New Roman" w:hAnsi="Times New Roman" w:cs="Times New Roman"/>
          <w:sz w:val="24"/>
          <w:szCs w:val="24"/>
          <w:lang w:val="sr-Cyrl-RS"/>
        </w:rPr>
        <w:t xml:space="preserve">овим законом </w:t>
      </w:r>
      <w:r w:rsidRPr="008C2912">
        <w:rPr>
          <w:rFonts w:ascii="Times New Roman" w:hAnsi="Times New Roman" w:cs="Times New Roman"/>
          <w:sz w:val="24"/>
          <w:szCs w:val="24"/>
          <w:lang w:val="sr-Cyrl-RS"/>
        </w:rPr>
        <w:t>предвиђено да ако носилац потврде о р</w:t>
      </w:r>
      <w:r w:rsidR="005E6279" w:rsidRPr="008C2912">
        <w:rPr>
          <w:rFonts w:ascii="Times New Roman" w:hAnsi="Times New Roman" w:cs="Times New Roman"/>
          <w:sz w:val="24"/>
          <w:szCs w:val="24"/>
          <w:lang w:val="sr-Cyrl-RS"/>
        </w:rPr>
        <w:t>езервама и ресурсима у року од шест</w:t>
      </w:r>
      <w:r w:rsidRPr="008C2912">
        <w:rPr>
          <w:rFonts w:ascii="Times New Roman" w:hAnsi="Times New Roman" w:cs="Times New Roman"/>
          <w:sz w:val="24"/>
          <w:szCs w:val="24"/>
          <w:lang w:val="sr-Cyrl-RS"/>
        </w:rPr>
        <w:t xml:space="preserve"> година од њеног доношења не поднесе захтев за одобрење за експлоатацију и/или експлоатационо поље, Република Србија истеком тог рока од </w:t>
      </w:r>
      <w:r w:rsidR="005E6279" w:rsidRPr="008C2912">
        <w:rPr>
          <w:rFonts w:ascii="Times New Roman" w:hAnsi="Times New Roman" w:cs="Times New Roman"/>
          <w:sz w:val="24"/>
          <w:szCs w:val="24"/>
          <w:lang w:val="sr-Cyrl-RS"/>
        </w:rPr>
        <w:t>шест</w:t>
      </w:r>
      <w:r w:rsidRPr="008C2912">
        <w:rPr>
          <w:rFonts w:ascii="Times New Roman" w:hAnsi="Times New Roman" w:cs="Times New Roman"/>
          <w:sz w:val="24"/>
          <w:szCs w:val="24"/>
          <w:lang w:val="sr-Cyrl-RS"/>
        </w:rPr>
        <w:t xml:space="preserve"> година постаје носилац те потврде о резе</w:t>
      </w:r>
      <w:r w:rsidR="00F82553">
        <w:rPr>
          <w:rFonts w:ascii="Times New Roman" w:hAnsi="Times New Roman" w:cs="Times New Roman"/>
          <w:sz w:val="24"/>
          <w:szCs w:val="24"/>
          <w:lang w:val="sr-Cyrl-RS"/>
        </w:rPr>
        <w:t>р</w:t>
      </w:r>
      <w:r w:rsidRPr="008C2912">
        <w:rPr>
          <w:rFonts w:ascii="Times New Roman" w:hAnsi="Times New Roman" w:cs="Times New Roman"/>
          <w:sz w:val="24"/>
          <w:szCs w:val="24"/>
          <w:lang w:val="sr-Cyrl-RS"/>
        </w:rPr>
        <w:t>вама и ресурсима, и тиме стиче сва права која из ње произилазе у складу са овим законом. У скла</w:t>
      </w:r>
      <w:r w:rsidR="000674D4" w:rsidRPr="008C2912">
        <w:rPr>
          <w:rFonts w:ascii="Times New Roman" w:hAnsi="Times New Roman" w:cs="Times New Roman"/>
          <w:sz w:val="24"/>
          <w:szCs w:val="24"/>
          <w:lang w:val="sr-Cyrl-RS"/>
        </w:rPr>
        <w:t>д</w:t>
      </w:r>
      <w:r w:rsidRPr="008C2912">
        <w:rPr>
          <w:rFonts w:ascii="Times New Roman" w:hAnsi="Times New Roman" w:cs="Times New Roman"/>
          <w:sz w:val="24"/>
          <w:szCs w:val="24"/>
          <w:lang w:val="sr-Cyrl-RS"/>
        </w:rPr>
        <w:t xml:space="preserve">у са овом изменом </w:t>
      </w:r>
      <w:r w:rsidR="003A0E17" w:rsidRPr="008C2912">
        <w:rPr>
          <w:rFonts w:ascii="Times New Roman" w:hAnsi="Times New Roman" w:cs="Times New Roman"/>
          <w:sz w:val="24"/>
          <w:szCs w:val="24"/>
          <w:lang w:val="sr-Cyrl-RS"/>
        </w:rPr>
        <w:t>Предлог закона</w:t>
      </w:r>
      <w:r w:rsidRPr="008C2912">
        <w:rPr>
          <w:rFonts w:ascii="Times New Roman" w:hAnsi="Times New Roman" w:cs="Times New Roman"/>
          <w:sz w:val="24"/>
          <w:szCs w:val="24"/>
          <w:lang w:val="sr-Cyrl-RS"/>
        </w:rPr>
        <w:t xml:space="preserve"> је предвидео и да Република Србија, даном ступања на снагу овог закона, постаје носилац резултата геолошких истраживања и потврда о резервама и ресурсима издатим пре 2000. године, ако по основу тих потврда носиоци потврда или њихови следбеници нису добили одобрења за изградњу рударских објеката и/или извођење рударских радова и одобрења за употребу рударских објеката;</w:t>
      </w:r>
    </w:p>
    <w:p w:rsidR="0015693C" w:rsidRPr="008C2912" w:rsidRDefault="003C688B"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 предвиђено је и да </w:t>
      </w:r>
      <w:r w:rsidR="005E6279" w:rsidRPr="008C2912">
        <w:rPr>
          <w:rFonts w:ascii="Times New Roman" w:hAnsi="Times New Roman" w:cs="Times New Roman"/>
          <w:sz w:val="24"/>
          <w:szCs w:val="24"/>
          <w:lang w:val="sr-Cyrl-RS"/>
        </w:rPr>
        <w:t xml:space="preserve">се </w:t>
      </w:r>
      <w:r w:rsidR="00C26E3E" w:rsidRPr="008C2912">
        <w:rPr>
          <w:rFonts w:ascii="Times New Roman" w:hAnsi="Times New Roman" w:cs="Times New Roman"/>
          <w:sz w:val="24"/>
          <w:szCs w:val="24"/>
          <w:lang w:val="sr-Cyrl-RS"/>
        </w:rPr>
        <w:t>инжењерско</w:t>
      </w:r>
      <w:r w:rsidR="001259A9">
        <w:rPr>
          <w:rFonts w:ascii="Times New Roman" w:hAnsi="Times New Roman" w:cs="Times New Roman"/>
          <w:sz w:val="24"/>
          <w:szCs w:val="24"/>
          <w:lang w:val="sr-Cyrl-RS"/>
        </w:rPr>
        <w:t>-</w:t>
      </w:r>
      <w:r w:rsidRPr="008C2912">
        <w:rPr>
          <w:rFonts w:ascii="Times New Roman" w:hAnsi="Times New Roman" w:cs="Times New Roman"/>
          <w:sz w:val="24"/>
          <w:szCs w:val="24"/>
          <w:lang w:val="sr-Cyrl-RS"/>
        </w:rPr>
        <w:t>геолошка</w:t>
      </w:r>
      <w:r w:rsidR="005E6279" w:rsidRPr="008C2912">
        <w:rPr>
          <w:rFonts w:ascii="Times New Roman" w:hAnsi="Times New Roman" w:cs="Times New Roman"/>
          <w:sz w:val="24"/>
          <w:szCs w:val="24"/>
          <w:lang w:val="sr-Cyrl-RS"/>
        </w:rPr>
        <w:t>-геотехничка истраживања могу</w:t>
      </w:r>
      <w:r w:rsidRPr="008C2912">
        <w:rPr>
          <w:rFonts w:ascii="Times New Roman" w:hAnsi="Times New Roman" w:cs="Times New Roman"/>
          <w:sz w:val="24"/>
          <w:szCs w:val="24"/>
          <w:lang w:val="sr-Cyrl-RS"/>
        </w:rPr>
        <w:t xml:space="preserve"> вршити у оквиру експлоатационих поља минералних сировина у случајевима када је неопходна изградња инфраструктурних објеката и санација терена;</w:t>
      </w:r>
    </w:p>
    <w:p w:rsidR="00A4168E" w:rsidRPr="008C2912" w:rsidRDefault="00A4168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дефинисан је основ за постизање „</w:t>
      </w:r>
      <w:r w:rsidR="005E6279" w:rsidRPr="008C2912">
        <w:rPr>
          <w:rFonts w:ascii="Times New Roman" w:hAnsi="Times New Roman" w:cs="Times New Roman"/>
          <w:sz w:val="24"/>
          <w:szCs w:val="24"/>
          <w:lang w:val="sr-Cyrl-RS"/>
        </w:rPr>
        <w:t>Инвестиционог</w:t>
      </w:r>
      <w:r w:rsidRPr="008C2912">
        <w:rPr>
          <w:rFonts w:ascii="Times New Roman" w:hAnsi="Times New Roman" w:cs="Times New Roman"/>
          <w:sz w:val="24"/>
          <w:szCs w:val="24"/>
          <w:lang w:val="sr-Cyrl-RS"/>
        </w:rPr>
        <w:t xml:space="preserve"> споразума</w:t>
      </w:r>
      <w:r w:rsidR="005E6279" w:rsidRPr="008C2912">
        <w:rPr>
          <w:rFonts w:ascii="Times New Roman" w:hAnsi="Times New Roman" w:cs="Times New Roman"/>
          <w:sz w:val="24"/>
          <w:szCs w:val="24"/>
          <w:lang w:val="sr-Cyrl-RS"/>
        </w:rPr>
        <w:t>”</w:t>
      </w:r>
      <w:r w:rsidRPr="008C2912">
        <w:rPr>
          <w:rFonts w:ascii="Times New Roman" w:hAnsi="Times New Roman" w:cs="Times New Roman"/>
          <w:sz w:val="24"/>
          <w:szCs w:val="24"/>
          <w:lang w:val="sr-Cyrl-RS"/>
        </w:rPr>
        <w:t>, који  Република Србија закључује са инвеститором у пројекат експлоатације;</w:t>
      </w:r>
    </w:p>
    <w:p w:rsidR="00A4168E" w:rsidRPr="008C2912" w:rsidRDefault="00EE3C53"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w:t>
      </w:r>
      <w:r w:rsidR="00440FFC"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препозната је потреба да се дефинише поступак који се спроводи ради реализације пројеката изградње и реконструкције линијских инфраструктурних објеката од посебног значаја за Републику Србију, за које је утврђен јавни интерес за експропријацију, административни пренос и непотпуну експропријацију непокретности, а у складу са одговарајућим планским документима којима је предвиђена изградња таквих објеката и за које је утврђена уговорна обавеза Републике Србије;</w:t>
      </w:r>
    </w:p>
    <w:p w:rsidR="003B3F00" w:rsidRPr="008C2912" w:rsidRDefault="003B3F00"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w:t>
      </w:r>
      <w:r w:rsidR="00440FFC"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 xml:space="preserve">дефинисано је да </w:t>
      </w:r>
      <w:r w:rsidR="005E6279" w:rsidRPr="008C2912">
        <w:rPr>
          <w:rFonts w:ascii="Times New Roman" w:hAnsi="Times New Roman" w:cs="Times New Roman"/>
          <w:sz w:val="24"/>
          <w:szCs w:val="24"/>
          <w:lang w:val="sr-Cyrl-RS"/>
        </w:rPr>
        <w:t xml:space="preserve">се, </w:t>
      </w:r>
      <w:r w:rsidRPr="008C2912">
        <w:rPr>
          <w:rFonts w:ascii="Times New Roman" w:hAnsi="Times New Roman" w:cs="Times New Roman"/>
          <w:sz w:val="24"/>
          <w:szCs w:val="24"/>
          <w:lang w:val="sr-Cyrl-RS"/>
        </w:rPr>
        <w:t>ако се покрене поступак стечаја или ликвидације носиоца одобрења за извођење рударских радова, а које није извршило санацију и рекултивацију деградираног земљишт</w:t>
      </w:r>
      <w:r w:rsidR="005E6279" w:rsidRPr="008C2912">
        <w:rPr>
          <w:rFonts w:ascii="Times New Roman" w:hAnsi="Times New Roman" w:cs="Times New Roman"/>
          <w:sz w:val="24"/>
          <w:szCs w:val="24"/>
          <w:lang w:val="sr-Cyrl-RS"/>
        </w:rPr>
        <w:t xml:space="preserve">а, трошкови санације подмирују </w:t>
      </w:r>
      <w:r w:rsidRPr="008C2912">
        <w:rPr>
          <w:rFonts w:ascii="Times New Roman" w:hAnsi="Times New Roman" w:cs="Times New Roman"/>
          <w:sz w:val="24"/>
          <w:szCs w:val="24"/>
          <w:lang w:val="sr-Cyrl-RS"/>
        </w:rPr>
        <w:t>из стечајне, односно ликвидационе масе;</w:t>
      </w:r>
    </w:p>
    <w:p w:rsidR="00C27BB5" w:rsidRPr="008C2912" w:rsidRDefault="005E6279"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 </w:t>
      </w:r>
      <w:r w:rsidR="00C27BB5" w:rsidRPr="008C2912">
        <w:rPr>
          <w:rFonts w:ascii="Times New Roman" w:hAnsi="Times New Roman" w:cs="Times New Roman"/>
          <w:sz w:val="24"/>
          <w:szCs w:val="24"/>
          <w:lang w:val="sr-Cyrl-RS"/>
        </w:rPr>
        <w:t xml:space="preserve">предвиђено је да </w:t>
      </w:r>
      <w:r w:rsidRPr="008C2912">
        <w:rPr>
          <w:rFonts w:ascii="Times New Roman" w:hAnsi="Times New Roman" w:cs="Times New Roman"/>
          <w:sz w:val="24"/>
          <w:szCs w:val="24"/>
          <w:lang w:val="sr-Cyrl-RS"/>
        </w:rPr>
        <w:t xml:space="preserve">се </w:t>
      </w:r>
      <w:r w:rsidR="00C27BB5" w:rsidRPr="008C2912">
        <w:rPr>
          <w:rFonts w:ascii="Times New Roman" w:hAnsi="Times New Roman" w:cs="Times New Roman"/>
          <w:sz w:val="24"/>
          <w:szCs w:val="24"/>
          <w:lang w:val="sr-Cyrl-RS"/>
        </w:rPr>
        <w:t xml:space="preserve">Упрошћени </w:t>
      </w:r>
      <w:r w:rsidRPr="008C2912">
        <w:rPr>
          <w:rFonts w:ascii="Times New Roman" w:hAnsi="Times New Roman" w:cs="Times New Roman"/>
          <w:sz w:val="24"/>
          <w:szCs w:val="24"/>
          <w:lang w:val="sr-Cyrl-RS"/>
        </w:rPr>
        <w:t>рударски пројекат израђује</w:t>
      </w:r>
      <w:r w:rsidR="00C27BB5" w:rsidRPr="008C2912">
        <w:rPr>
          <w:rFonts w:ascii="Times New Roman" w:hAnsi="Times New Roman" w:cs="Times New Roman"/>
          <w:sz w:val="24"/>
          <w:szCs w:val="24"/>
          <w:lang w:val="sr-Cyrl-RS"/>
        </w:rPr>
        <w:t xml:space="preserve"> за извођење припремних радова;</w:t>
      </w:r>
    </w:p>
    <w:p w:rsidR="00C27BB5" w:rsidRPr="008C2912" w:rsidRDefault="00C27BB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w:t>
      </w:r>
      <w:r w:rsidR="005E6279"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дефинисани си услови за укидање одобрења за изградњу рударских објеката и/или извођење рударских радова;</w:t>
      </w:r>
    </w:p>
    <w:p w:rsidR="00C27BB5" w:rsidRPr="008C2912" w:rsidRDefault="00C27BB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w:t>
      </w:r>
      <w:r w:rsidR="005E6279" w:rsidRPr="008C2912">
        <w:rPr>
          <w:rFonts w:ascii="Times New Roman" w:hAnsi="Times New Roman" w:cs="Times New Roman"/>
          <w:sz w:val="24"/>
          <w:szCs w:val="24"/>
          <w:lang w:val="sr-Cyrl-RS"/>
        </w:rPr>
        <w:t xml:space="preserve"> </w:t>
      </w:r>
      <w:r w:rsidR="00A27BD9" w:rsidRPr="008C2912">
        <w:rPr>
          <w:rFonts w:ascii="Times New Roman" w:hAnsi="Times New Roman" w:cs="Times New Roman"/>
          <w:sz w:val="24"/>
          <w:szCs w:val="24"/>
          <w:lang w:val="sr-Cyrl-RS"/>
        </w:rPr>
        <w:t>и</w:t>
      </w:r>
      <w:r w:rsidRPr="008C2912">
        <w:rPr>
          <w:rFonts w:ascii="Times New Roman" w:hAnsi="Times New Roman" w:cs="Times New Roman"/>
          <w:sz w:val="24"/>
          <w:szCs w:val="24"/>
          <w:lang w:val="sr-Cyrl-RS"/>
        </w:rPr>
        <w:t xml:space="preserve">ако је износ накнаде за примењена геолошка истраживања и накнаде за задржавање истражног простора регулисана </w:t>
      </w:r>
      <w:r w:rsidR="007D68E1" w:rsidRPr="008C2912">
        <w:rPr>
          <w:rFonts w:ascii="Times New Roman" w:hAnsi="Times New Roman" w:cs="Times New Roman"/>
          <w:sz w:val="24"/>
          <w:szCs w:val="24"/>
          <w:lang w:val="sr-Cyrl-RS"/>
        </w:rPr>
        <w:t>другим прописом, Закон је предвидео начин утврђивања предметне накнаде;</w:t>
      </w:r>
    </w:p>
    <w:p w:rsidR="00A4168E" w:rsidRPr="008C2912" w:rsidRDefault="00A27BD9"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w:t>
      </w:r>
      <w:r w:rsidR="005E6279"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детаљно су дефинисане и усклађ</w:t>
      </w:r>
      <w:r w:rsidR="005E6279" w:rsidRPr="008C2912">
        <w:rPr>
          <w:rFonts w:ascii="Times New Roman" w:hAnsi="Times New Roman" w:cs="Times New Roman"/>
          <w:sz w:val="24"/>
          <w:szCs w:val="24"/>
          <w:lang w:val="sr-Cyrl-RS"/>
        </w:rPr>
        <w:t>ене са одредбама других прописа</w:t>
      </w:r>
      <w:r w:rsidRPr="008C2912">
        <w:rPr>
          <w:rFonts w:ascii="Times New Roman" w:hAnsi="Times New Roman" w:cs="Times New Roman"/>
          <w:sz w:val="24"/>
          <w:szCs w:val="24"/>
          <w:lang w:val="sr-Cyrl-RS"/>
        </w:rPr>
        <w:t xml:space="preserve"> одредбе које се тичу инспекцијског надзора;</w:t>
      </w:r>
    </w:p>
    <w:p w:rsidR="00647D32" w:rsidRPr="008C2912" w:rsidRDefault="00647D32"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lastRenderedPageBreak/>
        <w:t xml:space="preserve">Поред наведеног, у примени Закона о рударству и </w:t>
      </w:r>
      <w:r w:rsidR="003A0E17" w:rsidRPr="008C2912">
        <w:rPr>
          <w:rFonts w:ascii="Times New Roman" w:hAnsi="Times New Roman" w:cs="Times New Roman"/>
          <w:sz w:val="24"/>
          <w:szCs w:val="24"/>
          <w:lang w:val="sr-Cyrl-RS"/>
        </w:rPr>
        <w:t xml:space="preserve">геолошким истраживањима </w:t>
      </w:r>
      <w:r w:rsidRPr="008C2912">
        <w:rPr>
          <w:rFonts w:ascii="Times New Roman" w:hAnsi="Times New Roman" w:cs="Times New Roman"/>
          <w:sz w:val="24"/>
          <w:szCs w:val="24"/>
          <w:lang w:val="sr-Cyrl-RS"/>
        </w:rPr>
        <w:t xml:space="preserve">показало се да су поједини </w:t>
      </w:r>
      <w:r w:rsidR="00765DAC" w:rsidRPr="008C2912">
        <w:rPr>
          <w:rFonts w:ascii="Times New Roman" w:hAnsi="Times New Roman" w:cs="Times New Roman"/>
          <w:sz w:val="24"/>
          <w:szCs w:val="24"/>
          <w:lang w:val="sr-Cyrl-RS"/>
        </w:rPr>
        <w:t xml:space="preserve">појмови </w:t>
      </w:r>
      <w:r w:rsidRPr="008C2912">
        <w:rPr>
          <w:rFonts w:ascii="Times New Roman" w:hAnsi="Times New Roman" w:cs="Times New Roman"/>
          <w:sz w:val="24"/>
          <w:szCs w:val="24"/>
          <w:lang w:val="sr-Cyrl-RS"/>
        </w:rPr>
        <w:t>недовољно или непрецизно дефинисани, што отежава спровођење законом прописаних услова и начина коришћењ</w:t>
      </w:r>
      <w:r w:rsidR="00406C9B" w:rsidRPr="008C2912">
        <w:rPr>
          <w:rFonts w:ascii="Times New Roman" w:hAnsi="Times New Roman" w:cs="Times New Roman"/>
          <w:sz w:val="24"/>
          <w:szCs w:val="24"/>
          <w:lang w:val="sr-Cyrl-RS"/>
        </w:rPr>
        <w:t>а минералних и других ресурса те</w:t>
      </w:r>
      <w:r w:rsidRPr="008C2912">
        <w:rPr>
          <w:rFonts w:ascii="Times New Roman" w:hAnsi="Times New Roman" w:cs="Times New Roman"/>
          <w:sz w:val="24"/>
          <w:szCs w:val="24"/>
          <w:lang w:val="sr-Cyrl-RS"/>
        </w:rPr>
        <w:t xml:space="preserve"> је</w:t>
      </w:r>
      <w:r w:rsidR="001A3A13" w:rsidRPr="008C2912">
        <w:rPr>
          <w:rFonts w:ascii="Times New Roman" w:hAnsi="Times New Roman" w:cs="Times New Roman"/>
          <w:sz w:val="24"/>
          <w:szCs w:val="24"/>
          <w:lang w:val="sr-Cyrl-RS"/>
        </w:rPr>
        <w:t xml:space="preserve"> у</w:t>
      </w:r>
      <w:r w:rsidR="00DC4EB4" w:rsidRPr="008C2912">
        <w:rPr>
          <w:rFonts w:ascii="Times New Roman" w:hAnsi="Times New Roman" w:cs="Times New Roman"/>
          <w:sz w:val="24"/>
          <w:szCs w:val="24"/>
          <w:lang w:val="sr-Cyrl-RS"/>
        </w:rPr>
        <w:t xml:space="preserve"> члану 3.</w:t>
      </w:r>
      <w:r w:rsidR="001A3A13" w:rsidRPr="008C2912">
        <w:rPr>
          <w:rFonts w:ascii="Times New Roman" w:hAnsi="Times New Roman" w:cs="Times New Roman"/>
          <w:sz w:val="24"/>
          <w:szCs w:val="24"/>
          <w:lang w:val="sr-Cyrl-RS"/>
        </w:rPr>
        <w:t xml:space="preserve"> </w:t>
      </w:r>
      <w:r w:rsidR="003A0E17" w:rsidRPr="008C2912">
        <w:rPr>
          <w:rFonts w:ascii="Times New Roman" w:hAnsi="Times New Roman" w:cs="Times New Roman"/>
          <w:sz w:val="24"/>
          <w:szCs w:val="24"/>
          <w:lang w:val="sr-Cyrl-RS"/>
        </w:rPr>
        <w:t>Предлога закона</w:t>
      </w:r>
      <w:r w:rsidRPr="008C2912">
        <w:rPr>
          <w:rFonts w:ascii="Times New Roman" w:hAnsi="Times New Roman" w:cs="Times New Roman"/>
          <w:sz w:val="24"/>
          <w:szCs w:val="24"/>
          <w:lang w:val="sr-Cyrl-RS"/>
        </w:rPr>
        <w:t xml:space="preserve"> извршена</w:t>
      </w:r>
      <w:r w:rsidR="00DC4EB4" w:rsidRPr="008C2912">
        <w:rPr>
          <w:rFonts w:ascii="Times New Roman" w:hAnsi="Times New Roman" w:cs="Times New Roman"/>
          <w:sz w:val="24"/>
          <w:szCs w:val="24"/>
          <w:lang w:val="sr-Cyrl-RS"/>
        </w:rPr>
        <w:t xml:space="preserve"> и допуна појмовника.</w:t>
      </w:r>
    </w:p>
    <w:p w:rsidR="00F06AA5" w:rsidRPr="008C2912" w:rsidRDefault="003A0E17"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Предлог закона</w:t>
      </w:r>
      <w:r w:rsidR="00812ED7" w:rsidRPr="008C2912">
        <w:rPr>
          <w:rFonts w:ascii="Times New Roman" w:hAnsi="Times New Roman" w:cs="Times New Roman"/>
          <w:sz w:val="24"/>
          <w:szCs w:val="24"/>
          <w:lang w:val="sr-Cyrl-RS"/>
        </w:rPr>
        <w:t xml:space="preserve"> има основ у </w:t>
      </w:r>
      <w:r w:rsidR="00516EA4" w:rsidRPr="008C2912">
        <w:rPr>
          <w:rFonts w:ascii="Times New Roman" w:hAnsi="Times New Roman" w:cs="Times New Roman"/>
          <w:sz w:val="24"/>
          <w:szCs w:val="24"/>
          <w:lang w:val="sr-Cyrl-RS"/>
        </w:rPr>
        <w:t>одред</w:t>
      </w:r>
      <w:r w:rsidR="00A41828">
        <w:rPr>
          <w:rFonts w:ascii="Times New Roman" w:hAnsi="Times New Roman" w:cs="Times New Roman"/>
          <w:sz w:val="24"/>
          <w:szCs w:val="24"/>
          <w:lang w:val="sr-Cyrl-RS"/>
        </w:rPr>
        <w:t>бама Устава</w:t>
      </w:r>
      <w:r w:rsidR="009A7A35" w:rsidRPr="008C2912">
        <w:rPr>
          <w:rFonts w:ascii="Times New Roman" w:hAnsi="Times New Roman" w:cs="Times New Roman"/>
          <w:sz w:val="24"/>
          <w:szCs w:val="24"/>
          <w:lang w:val="sr-Cyrl-RS"/>
        </w:rPr>
        <w:t xml:space="preserve"> Републике Србије. Наиме, у члану 87. ст.</w:t>
      </w:r>
      <w:r w:rsidR="00516EA4" w:rsidRPr="008C2912">
        <w:rPr>
          <w:rFonts w:ascii="Times New Roman" w:hAnsi="Times New Roman" w:cs="Times New Roman"/>
          <w:sz w:val="24"/>
          <w:szCs w:val="24"/>
          <w:lang w:val="sr-Cyrl-RS"/>
        </w:rPr>
        <w:t xml:space="preserve"> 1. и 3. Устава </w:t>
      </w:r>
      <w:r w:rsidR="00812ED7" w:rsidRPr="008C2912">
        <w:rPr>
          <w:rFonts w:ascii="Times New Roman" w:hAnsi="Times New Roman" w:cs="Times New Roman"/>
          <w:sz w:val="24"/>
          <w:szCs w:val="24"/>
          <w:lang w:val="sr-Cyrl-RS"/>
        </w:rPr>
        <w:t>је прописано</w:t>
      </w:r>
      <w:r w:rsidR="00516EA4" w:rsidRPr="008C2912">
        <w:rPr>
          <w:rFonts w:ascii="Times New Roman" w:hAnsi="Times New Roman" w:cs="Times New Roman"/>
          <w:sz w:val="24"/>
          <w:szCs w:val="24"/>
          <w:lang w:val="sr-Cyrl-RS"/>
        </w:rPr>
        <w:t xml:space="preserve"> да су природна богатства </w:t>
      </w:r>
      <w:r w:rsidR="00F06AA5" w:rsidRPr="008C2912">
        <w:rPr>
          <w:rFonts w:ascii="Times New Roman" w:hAnsi="Times New Roman" w:cs="Times New Roman"/>
          <w:sz w:val="24"/>
          <w:szCs w:val="24"/>
          <w:lang w:val="sr-Cyrl-RS"/>
        </w:rPr>
        <w:t>добра за које је законом одређено да су од општег интереса и да се користе под условима и начином предвиђеним законом и у члану 97. тач. 6</w:t>
      </w:r>
      <w:r w:rsidRPr="008C2912">
        <w:rPr>
          <w:rFonts w:ascii="Times New Roman" w:hAnsi="Times New Roman" w:cs="Times New Roman"/>
          <w:sz w:val="24"/>
          <w:szCs w:val="24"/>
          <w:lang w:val="sr-Cyrl-RS"/>
        </w:rPr>
        <w:t xml:space="preserve"> – </w:t>
      </w:r>
      <w:r w:rsidR="00F06AA5" w:rsidRPr="008C2912">
        <w:rPr>
          <w:rFonts w:ascii="Times New Roman" w:hAnsi="Times New Roman" w:cs="Times New Roman"/>
          <w:sz w:val="24"/>
          <w:szCs w:val="24"/>
          <w:lang w:val="sr-Cyrl-RS"/>
        </w:rPr>
        <w:t>8</w:t>
      </w:r>
      <w:r w:rsidRPr="008C2912">
        <w:rPr>
          <w:rFonts w:ascii="Times New Roman" w:hAnsi="Times New Roman" w:cs="Times New Roman"/>
          <w:sz w:val="24"/>
          <w:szCs w:val="24"/>
          <w:lang w:val="sr-Cyrl-RS"/>
        </w:rPr>
        <w:t>.</w:t>
      </w:r>
      <w:r w:rsidR="00F06AA5" w:rsidRPr="008C2912">
        <w:rPr>
          <w:rFonts w:ascii="Times New Roman" w:hAnsi="Times New Roman" w:cs="Times New Roman"/>
          <w:sz w:val="24"/>
          <w:szCs w:val="24"/>
          <w:lang w:val="sr-Cyrl-RS"/>
        </w:rPr>
        <w:t xml:space="preserve"> Устава према кој</w:t>
      </w:r>
      <w:r w:rsidR="005C2B33">
        <w:rPr>
          <w:rFonts w:ascii="Times New Roman" w:hAnsi="Times New Roman" w:cs="Times New Roman"/>
          <w:sz w:val="24"/>
          <w:szCs w:val="24"/>
          <w:lang w:val="sr-Cyrl-RS"/>
        </w:rPr>
        <w:t>и</w:t>
      </w:r>
      <w:r w:rsidR="00F06AA5" w:rsidRPr="008C2912">
        <w:rPr>
          <w:rFonts w:ascii="Times New Roman" w:hAnsi="Times New Roman" w:cs="Times New Roman"/>
          <w:sz w:val="24"/>
          <w:szCs w:val="24"/>
          <w:lang w:val="sr-Cyrl-RS"/>
        </w:rPr>
        <w:t>м</w:t>
      </w:r>
      <w:r w:rsidRPr="008C2912">
        <w:rPr>
          <w:rFonts w:ascii="Times New Roman" w:hAnsi="Times New Roman" w:cs="Times New Roman"/>
          <w:sz w:val="24"/>
          <w:szCs w:val="24"/>
          <w:lang w:val="sr-Cyrl-RS"/>
        </w:rPr>
        <w:t>а</w:t>
      </w:r>
      <w:r w:rsidR="00F06AA5" w:rsidRPr="008C2912">
        <w:rPr>
          <w:rFonts w:ascii="Times New Roman" w:hAnsi="Times New Roman" w:cs="Times New Roman"/>
          <w:sz w:val="24"/>
          <w:szCs w:val="24"/>
          <w:lang w:val="sr-Cyrl-RS"/>
        </w:rPr>
        <w:t xml:space="preserve"> Република Србиј</w:t>
      </w:r>
      <w:r w:rsidRPr="008C2912">
        <w:rPr>
          <w:rFonts w:ascii="Times New Roman" w:hAnsi="Times New Roman" w:cs="Times New Roman"/>
          <w:sz w:val="24"/>
          <w:szCs w:val="24"/>
          <w:lang w:val="sr-Cyrl-RS"/>
        </w:rPr>
        <w:t>а</w:t>
      </w:r>
      <w:r w:rsidR="00F06AA5" w:rsidRPr="008C2912">
        <w:rPr>
          <w:rFonts w:ascii="Times New Roman" w:hAnsi="Times New Roman" w:cs="Times New Roman"/>
          <w:sz w:val="24"/>
          <w:szCs w:val="24"/>
          <w:lang w:val="sr-Cyrl-RS"/>
        </w:rPr>
        <w:t xml:space="preserve">, поред осталог, уређује и обезбеђује својинске и облигационе односе и заштиту свих облика својине, правни положај привредних субјеката, систем обављања појединих привредних и других делатности, заштите на раду, социјалног осигурања и других облика социјалне сигурности, друге економске и социјалне односе од општег интереса. </w:t>
      </w:r>
    </w:p>
    <w:p w:rsidR="00647D32" w:rsidRPr="008C2912" w:rsidRDefault="003A0E17"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Предлог закона </w:t>
      </w:r>
      <w:r w:rsidR="00647D32" w:rsidRPr="008C2912">
        <w:rPr>
          <w:rFonts w:ascii="Times New Roman" w:hAnsi="Times New Roman" w:cs="Times New Roman"/>
          <w:sz w:val="24"/>
          <w:szCs w:val="24"/>
          <w:lang w:val="sr-Cyrl-RS"/>
        </w:rPr>
        <w:t xml:space="preserve">има основ </w:t>
      </w:r>
      <w:r w:rsidR="00516EA4" w:rsidRPr="008C2912">
        <w:rPr>
          <w:rFonts w:ascii="Times New Roman" w:hAnsi="Times New Roman" w:cs="Times New Roman"/>
          <w:sz w:val="24"/>
          <w:szCs w:val="24"/>
          <w:lang w:val="sr-Cyrl-RS"/>
        </w:rPr>
        <w:t xml:space="preserve">и </w:t>
      </w:r>
      <w:r w:rsidR="00647D32" w:rsidRPr="008C2912">
        <w:rPr>
          <w:rFonts w:ascii="Times New Roman" w:hAnsi="Times New Roman" w:cs="Times New Roman"/>
          <w:sz w:val="24"/>
          <w:szCs w:val="24"/>
          <w:lang w:val="sr-Cyrl-RS"/>
        </w:rPr>
        <w:t>у</w:t>
      </w:r>
      <w:r w:rsidR="00566972" w:rsidRPr="008C2912">
        <w:rPr>
          <w:lang w:val="sr-Cyrl-RS"/>
        </w:rPr>
        <w:t xml:space="preserve"> </w:t>
      </w:r>
      <w:r w:rsidR="00566972" w:rsidRPr="008C2912">
        <w:rPr>
          <w:rFonts w:ascii="Times New Roman" w:hAnsi="Times New Roman" w:cs="Times New Roman"/>
          <w:sz w:val="24"/>
          <w:szCs w:val="24"/>
          <w:lang w:val="sr-Cyrl-RS"/>
        </w:rPr>
        <w:t>Стратегији индустријске политике Републике Србије од 2021. до 2030. године (</w:t>
      </w:r>
      <w:r w:rsidR="00F243E9" w:rsidRPr="008C2912">
        <w:rPr>
          <w:rFonts w:ascii="Times New Roman" w:hAnsi="Times New Roman" w:cs="Times New Roman"/>
          <w:sz w:val="24"/>
          <w:szCs w:val="24"/>
          <w:lang w:val="sr-Cyrl-RS"/>
        </w:rPr>
        <w:t>„Службени гласник РС”</w:t>
      </w:r>
      <w:r w:rsidR="00566972" w:rsidRPr="008C2912">
        <w:rPr>
          <w:rFonts w:ascii="Times New Roman" w:hAnsi="Times New Roman" w:cs="Times New Roman"/>
          <w:sz w:val="24"/>
          <w:szCs w:val="24"/>
          <w:lang w:val="sr-Cyrl-RS"/>
        </w:rPr>
        <w:t>, број 35/20),</w:t>
      </w:r>
      <w:r w:rsidR="00812ED7" w:rsidRPr="008C2912">
        <w:rPr>
          <w:rFonts w:ascii="Times New Roman" w:hAnsi="Times New Roman" w:cs="Times New Roman"/>
          <w:sz w:val="24"/>
          <w:szCs w:val="24"/>
          <w:lang w:val="sr-Cyrl-RS"/>
        </w:rPr>
        <w:t xml:space="preserve"> којом</w:t>
      </w:r>
      <w:r w:rsidR="00566972" w:rsidRPr="008C2912">
        <w:rPr>
          <w:rFonts w:ascii="Times New Roman" w:hAnsi="Times New Roman" w:cs="Times New Roman"/>
          <w:sz w:val="24"/>
          <w:szCs w:val="24"/>
          <w:lang w:val="sr-Cyrl-RS"/>
        </w:rPr>
        <w:t xml:space="preserve"> се рударство дефинише ка</w:t>
      </w:r>
      <w:r w:rsidR="00516EA4" w:rsidRPr="008C2912">
        <w:rPr>
          <w:rFonts w:ascii="Times New Roman" w:hAnsi="Times New Roman" w:cs="Times New Roman"/>
          <w:sz w:val="24"/>
          <w:szCs w:val="24"/>
          <w:lang w:val="sr-Cyrl-RS"/>
        </w:rPr>
        <w:t xml:space="preserve">о значајан сегмент у индустрији односно као важан чинилац у повећању учешћа индустрије у бруто друштвеном производу Републике Србије. Одредбе Закон су </w:t>
      </w:r>
      <w:r w:rsidR="00647D32" w:rsidRPr="008C2912">
        <w:rPr>
          <w:rFonts w:ascii="Times New Roman" w:hAnsi="Times New Roman" w:cs="Times New Roman"/>
          <w:sz w:val="24"/>
          <w:szCs w:val="24"/>
          <w:lang w:val="sr-Cyrl-RS"/>
        </w:rPr>
        <w:t>у складу са Националним програмом за усвајање правн</w:t>
      </w:r>
      <w:r w:rsidR="00CA41CF" w:rsidRPr="008C2912">
        <w:rPr>
          <w:rFonts w:ascii="Times New Roman" w:hAnsi="Times New Roman" w:cs="Times New Roman"/>
          <w:sz w:val="24"/>
          <w:szCs w:val="24"/>
          <w:lang w:val="sr-Cyrl-RS"/>
        </w:rPr>
        <w:t>их тековина Европске уније (2018-2021</w:t>
      </w:r>
      <w:r w:rsidR="00F243E9" w:rsidRPr="008C2912">
        <w:rPr>
          <w:rFonts w:ascii="Times New Roman" w:hAnsi="Times New Roman" w:cs="Times New Roman"/>
          <w:sz w:val="24"/>
          <w:szCs w:val="24"/>
          <w:lang w:val="sr-Cyrl-RS"/>
        </w:rPr>
        <w:t>). У</w:t>
      </w:r>
      <w:r w:rsidR="00516EA4" w:rsidRPr="008C2912">
        <w:rPr>
          <w:rFonts w:ascii="Times New Roman" w:hAnsi="Times New Roman" w:cs="Times New Roman"/>
          <w:sz w:val="24"/>
          <w:szCs w:val="24"/>
          <w:lang w:val="sr-Cyrl-RS"/>
        </w:rPr>
        <w:t xml:space="preserve"> складу са тим</w:t>
      </w:r>
      <w:r w:rsidR="00647D32" w:rsidRPr="008C2912">
        <w:rPr>
          <w:rFonts w:ascii="Times New Roman" w:hAnsi="Times New Roman" w:cs="Times New Roman"/>
          <w:sz w:val="24"/>
          <w:szCs w:val="24"/>
          <w:lang w:val="sr-Cyrl-RS"/>
        </w:rPr>
        <w:t xml:space="preserve"> овај </w:t>
      </w:r>
      <w:r w:rsidRPr="008C2912">
        <w:rPr>
          <w:rFonts w:ascii="Times New Roman" w:hAnsi="Times New Roman" w:cs="Times New Roman"/>
          <w:sz w:val="24"/>
          <w:szCs w:val="24"/>
          <w:lang w:val="sr-Cyrl-RS"/>
        </w:rPr>
        <w:t xml:space="preserve">закон </w:t>
      </w:r>
      <w:r w:rsidR="00647D32" w:rsidRPr="008C2912">
        <w:rPr>
          <w:rFonts w:ascii="Times New Roman" w:hAnsi="Times New Roman" w:cs="Times New Roman"/>
          <w:sz w:val="24"/>
          <w:szCs w:val="24"/>
          <w:lang w:val="sr-Cyrl-RS"/>
        </w:rPr>
        <w:t xml:space="preserve">узео је у обзир сва потребна усаглашавања и превођење директива </w:t>
      </w:r>
      <w:r w:rsidRPr="008C2912">
        <w:rPr>
          <w:rFonts w:ascii="Times New Roman" w:hAnsi="Times New Roman" w:cs="Times New Roman"/>
          <w:sz w:val="24"/>
          <w:szCs w:val="24"/>
          <w:lang w:val="sr-Cyrl-RS"/>
        </w:rPr>
        <w:t>Европске уније</w:t>
      </w:r>
      <w:r w:rsidR="00647D32" w:rsidRPr="008C2912">
        <w:rPr>
          <w:rFonts w:ascii="Times New Roman" w:hAnsi="Times New Roman" w:cs="Times New Roman"/>
          <w:sz w:val="24"/>
          <w:szCs w:val="24"/>
          <w:lang w:val="sr-Cyrl-RS"/>
        </w:rPr>
        <w:t xml:space="preserve"> у наше законодавство, у складу са потписивањем Споразума о стабилизацији и придруживању (ССП), којим се Република Србија обавезује на постепено усклађивање законодавства са правним тековинама Европске уније, као и на његову доследну примену. </w:t>
      </w:r>
      <w:r w:rsidR="00BF5E41" w:rsidRPr="008C2912">
        <w:rPr>
          <w:rFonts w:ascii="Times New Roman" w:hAnsi="Times New Roman" w:cs="Times New Roman"/>
          <w:sz w:val="24"/>
          <w:szCs w:val="24"/>
          <w:lang w:val="sr-Cyrl-RS"/>
        </w:rPr>
        <w:t xml:space="preserve">Доношење </w:t>
      </w:r>
      <w:r w:rsidRPr="008C2912">
        <w:rPr>
          <w:rFonts w:ascii="Times New Roman" w:hAnsi="Times New Roman" w:cs="Times New Roman"/>
          <w:sz w:val="24"/>
          <w:szCs w:val="24"/>
          <w:lang w:val="sr-Cyrl-RS"/>
        </w:rPr>
        <w:t xml:space="preserve">овог закона </w:t>
      </w:r>
      <w:r w:rsidR="00647D32" w:rsidRPr="008C2912">
        <w:rPr>
          <w:rFonts w:ascii="Times New Roman" w:hAnsi="Times New Roman" w:cs="Times New Roman"/>
          <w:sz w:val="24"/>
          <w:szCs w:val="24"/>
          <w:lang w:val="sr-Cyrl-RS"/>
        </w:rPr>
        <w:t>планирано ј</w:t>
      </w:r>
      <w:r w:rsidR="001A3A13" w:rsidRPr="008C2912">
        <w:rPr>
          <w:rFonts w:ascii="Times New Roman" w:hAnsi="Times New Roman" w:cs="Times New Roman"/>
          <w:sz w:val="24"/>
          <w:szCs w:val="24"/>
          <w:lang w:val="sr-Cyrl-RS"/>
        </w:rPr>
        <w:t>е и Програмом рада Владе за 2021</w:t>
      </w:r>
      <w:r w:rsidR="00647D32" w:rsidRPr="008C2912">
        <w:rPr>
          <w:rFonts w:ascii="Times New Roman" w:hAnsi="Times New Roman" w:cs="Times New Roman"/>
          <w:sz w:val="24"/>
          <w:szCs w:val="24"/>
          <w:lang w:val="sr-Cyrl-RS"/>
        </w:rPr>
        <w:t>. годину.</w:t>
      </w:r>
      <w:r w:rsidR="00647D32" w:rsidRPr="008C2912">
        <w:rPr>
          <w:rFonts w:ascii="Times New Roman" w:hAnsi="Times New Roman" w:cs="Times New Roman"/>
          <w:b/>
          <w:sz w:val="24"/>
          <w:szCs w:val="24"/>
          <w:lang w:val="sr-Cyrl-RS"/>
        </w:rPr>
        <w:t xml:space="preserve"> </w:t>
      </w:r>
    </w:p>
    <w:p w:rsidR="00647D32" w:rsidRPr="008C2912" w:rsidRDefault="00647D32" w:rsidP="00C60D0A">
      <w:pPr>
        <w:pStyle w:val="Heading2"/>
        <w:numPr>
          <w:ilvl w:val="0"/>
          <w:numId w:val="3"/>
        </w:numPr>
        <w:spacing w:after="120"/>
        <w:ind w:left="714" w:hanging="357"/>
        <w:rPr>
          <w:rFonts w:ascii="Times New Roman" w:hAnsi="Times New Roman"/>
          <w:b w:val="0"/>
          <w:i w:val="0"/>
          <w:sz w:val="24"/>
          <w:szCs w:val="24"/>
          <w:u w:val="single"/>
          <w:lang w:val="sr-Cyrl-RS"/>
        </w:rPr>
      </w:pPr>
      <w:r w:rsidRPr="008C2912">
        <w:rPr>
          <w:rFonts w:ascii="Times New Roman" w:hAnsi="Times New Roman"/>
          <w:b w:val="0"/>
          <w:i w:val="0"/>
          <w:sz w:val="24"/>
          <w:szCs w:val="24"/>
          <w:u w:val="single"/>
          <w:lang w:val="sr-Cyrl-RS"/>
        </w:rPr>
        <w:t xml:space="preserve">Проблеми које </w:t>
      </w:r>
      <w:r w:rsidR="003A0E17" w:rsidRPr="008C2912">
        <w:rPr>
          <w:rFonts w:ascii="Times New Roman" w:hAnsi="Times New Roman"/>
          <w:b w:val="0"/>
          <w:i w:val="0"/>
          <w:sz w:val="24"/>
          <w:szCs w:val="24"/>
          <w:u w:val="single"/>
          <w:lang w:val="sr-Cyrl-RS"/>
        </w:rPr>
        <w:t xml:space="preserve">овај закон </w:t>
      </w:r>
      <w:r w:rsidRPr="008C2912">
        <w:rPr>
          <w:rFonts w:ascii="Times New Roman" w:hAnsi="Times New Roman"/>
          <w:b w:val="0"/>
          <w:i w:val="0"/>
          <w:sz w:val="24"/>
          <w:szCs w:val="24"/>
          <w:u w:val="single"/>
          <w:lang w:val="sr-Cyrl-RS"/>
        </w:rPr>
        <w:t xml:space="preserve">треба да реши </w:t>
      </w:r>
      <w:r w:rsidR="00A65302" w:rsidRPr="008C2912">
        <w:rPr>
          <w:rFonts w:ascii="Times New Roman" w:hAnsi="Times New Roman"/>
          <w:b w:val="0"/>
          <w:i w:val="0"/>
          <w:sz w:val="24"/>
          <w:szCs w:val="24"/>
          <w:u w:val="single"/>
          <w:lang w:val="sr-Cyrl-RS"/>
        </w:rPr>
        <w:t xml:space="preserve">као и циљеви који се </w:t>
      </w:r>
      <w:r w:rsidR="003A0E17" w:rsidRPr="008C2912">
        <w:rPr>
          <w:rFonts w:ascii="Times New Roman" w:hAnsi="Times New Roman"/>
          <w:b w:val="0"/>
          <w:i w:val="0"/>
          <w:sz w:val="24"/>
          <w:szCs w:val="24"/>
          <w:u w:val="single"/>
          <w:lang w:val="sr-Cyrl-RS"/>
        </w:rPr>
        <w:t xml:space="preserve">његовим </w:t>
      </w:r>
      <w:r w:rsidR="00A65302" w:rsidRPr="008C2912">
        <w:rPr>
          <w:rFonts w:ascii="Times New Roman" w:hAnsi="Times New Roman"/>
          <w:b w:val="0"/>
          <w:i w:val="0"/>
          <w:sz w:val="24"/>
          <w:szCs w:val="24"/>
          <w:u w:val="single"/>
          <w:lang w:val="sr-Cyrl-RS"/>
        </w:rPr>
        <w:t>доношењем постижу</w:t>
      </w:r>
    </w:p>
    <w:p w:rsidR="00A3604F" w:rsidRPr="008C2912" w:rsidRDefault="003A0E17" w:rsidP="002A0D61">
      <w:pPr>
        <w:pStyle w:val="NoSpacing"/>
        <w:spacing w:before="120" w:after="120"/>
        <w:rPr>
          <w:rFonts w:ascii="Times New Roman" w:eastAsia="Calibri" w:hAnsi="Times New Roman" w:cs="Times New Roman"/>
          <w:color w:val="000000" w:themeColor="text1"/>
          <w:sz w:val="24"/>
          <w:szCs w:val="24"/>
          <w:lang w:val="sr-Cyrl-RS"/>
        </w:rPr>
      </w:pPr>
      <w:r w:rsidRPr="008C2912">
        <w:rPr>
          <w:rFonts w:ascii="Times New Roman" w:hAnsi="Times New Roman" w:cs="Times New Roman"/>
          <w:sz w:val="24"/>
          <w:szCs w:val="24"/>
          <w:lang w:val="sr-Cyrl-RS"/>
        </w:rPr>
        <w:t xml:space="preserve">Предлог закона </w:t>
      </w:r>
      <w:r w:rsidR="0085600D" w:rsidRPr="008C2912">
        <w:rPr>
          <w:rFonts w:ascii="Times New Roman" w:hAnsi="Times New Roman" w:cs="Times New Roman"/>
          <w:sz w:val="24"/>
          <w:szCs w:val="24"/>
          <w:lang w:val="sr-Cyrl-RS"/>
        </w:rPr>
        <w:t xml:space="preserve">са собом носи неопходне измене </w:t>
      </w:r>
      <w:r w:rsidRPr="008C2912">
        <w:rPr>
          <w:rFonts w:ascii="Times New Roman" w:hAnsi="Times New Roman" w:cs="Times New Roman"/>
          <w:sz w:val="24"/>
          <w:szCs w:val="24"/>
          <w:lang w:val="sr-Cyrl-RS"/>
        </w:rPr>
        <w:t>важећег</w:t>
      </w:r>
      <w:r w:rsidR="0085600D" w:rsidRPr="008C2912">
        <w:rPr>
          <w:rFonts w:ascii="Times New Roman" w:hAnsi="Times New Roman" w:cs="Times New Roman"/>
          <w:sz w:val="24"/>
          <w:szCs w:val="24"/>
          <w:lang w:val="sr-Cyrl-RS"/>
        </w:rPr>
        <w:t xml:space="preserve"> Закона о рударству и геолошким истраживањима („Службени гласник РС”</w:t>
      </w:r>
      <w:r w:rsidR="00D00586" w:rsidRPr="008C2912">
        <w:rPr>
          <w:rFonts w:ascii="Times New Roman" w:hAnsi="Times New Roman" w:cs="Times New Roman"/>
          <w:sz w:val="24"/>
          <w:szCs w:val="24"/>
          <w:lang w:val="sr-Cyrl-RS"/>
        </w:rPr>
        <w:t>,</w:t>
      </w:r>
      <w:r w:rsidR="0085600D" w:rsidRPr="008C2912">
        <w:rPr>
          <w:rFonts w:ascii="Times New Roman" w:hAnsi="Times New Roman" w:cs="Times New Roman"/>
          <w:sz w:val="24"/>
          <w:szCs w:val="24"/>
          <w:lang w:val="sr-Cyrl-RS"/>
        </w:rPr>
        <w:t xml:space="preserve"> бр</w:t>
      </w:r>
      <w:r w:rsidR="00D00586" w:rsidRPr="008C2912">
        <w:rPr>
          <w:rFonts w:ascii="Times New Roman" w:hAnsi="Times New Roman" w:cs="Times New Roman"/>
          <w:sz w:val="24"/>
          <w:szCs w:val="24"/>
          <w:lang w:val="sr-Cyrl-RS"/>
        </w:rPr>
        <w:t>.</w:t>
      </w:r>
      <w:r w:rsidR="0085600D" w:rsidRPr="008C2912">
        <w:rPr>
          <w:rFonts w:ascii="Times New Roman" w:hAnsi="Times New Roman" w:cs="Times New Roman"/>
          <w:sz w:val="24"/>
          <w:szCs w:val="24"/>
          <w:lang w:val="sr-Cyrl-RS"/>
        </w:rPr>
        <w:t xml:space="preserve"> 101/15 и 95/18 </w:t>
      </w:r>
      <w:r w:rsidR="00F243E9" w:rsidRPr="008C2912">
        <w:rPr>
          <w:rFonts w:ascii="Times New Roman" w:hAnsi="Times New Roman" w:cs="Times New Roman"/>
          <w:sz w:val="24"/>
          <w:szCs w:val="24"/>
          <w:lang w:val="sr-Cyrl-RS"/>
        </w:rPr>
        <w:t>‒</w:t>
      </w:r>
      <w:r w:rsidR="0085600D" w:rsidRPr="008C2912">
        <w:rPr>
          <w:rFonts w:ascii="Times New Roman" w:hAnsi="Times New Roman" w:cs="Times New Roman"/>
          <w:sz w:val="24"/>
          <w:szCs w:val="24"/>
          <w:lang w:val="sr-Cyrl-RS"/>
        </w:rPr>
        <w:t xml:space="preserve"> др. закон). После </w:t>
      </w:r>
      <w:r w:rsidR="00F243E9" w:rsidRPr="008C2912">
        <w:rPr>
          <w:rFonts w:ascii="Times New Roman" w:hAnsi="Times New Roman" w:cs="Times New Roman"/>
          <w:sz w:val="24"/>
          <w:szCs w:val="24"/>
          <w:lang w:val="sr-Cyrl-RS"/>
        </w:rPr>
        <w:t>пет</w:t>
      </w:r>
      <w:r w:rsidR="00BF5E41" w:rsidRPr="008C2912">
        <w:rPr>
          <w:rFonts w:ascii="Times New Roman" w:hAnsi="Times New Roman" w:cs="Times New Roman"/>
          <w:sz w:val="24"/>
          <w:szCs w:val="24"/>
          <w:lang w:val="sr-Cyrl-RS"/>
        </w:rPr>
        <w:t xml:space="preserve"> година</w:t>
      </w:r>
      <w:r w:rsidR="00106D98" w:rsidRPr="008C2912">
        <w:rPr>
          <w:rFonts w:ascii="Times New Roman" w:hAnsi="Times New Roman" w:cs="Times New Roman"/>
          <w:sz w:val="24"/>
          <w:szCs w:val="24"/>
          <w:lang w:val="sr-Cyrl-RS"/>
        </w:rPr>
        <w:t xml:space="preserve"> примењивања </w:t>
      </w:r>
      <w:r w:rsidR="0085600D" w:rsidRPr="008C2912">
        <w:rPr>
          <w:rFonts w:ascii="Times New Roman" w:hAnsi="Times New Roman" w:cs="Times New Roman"/>
          <w:sz w:val="24"/>
          <w:szCs w:val="24"/>
          <w:lang w:val="sr-Cyrl-RS"/>
        </w:rPr>
        <w:t>з</w:t>
      </w:r>
      <w:r w:rsidR="001A3A13" w:rsidRPr="008C2912">
        <w:rPr>
          <w:rFonts w:ascii="Times New Roman" w:hAnsi="Times New Roman" w:cs="Times New Roman"/>
          <w:sz w:val="24"/>
          <w:szCs w:val="24"/>
          <w:lang w:val="sr-Cyrl-RS"/>
        </w:rPr>
        <w:t>акона пракса</w:t>
      </w:r>
      <w:r w:rsidR="00F243E9" w:rsidRPr="008C2912">
        <w:rPr>
          <w:rFonts w:ascii="Times New Roman" w:hAnsi="Times New Roman" w:cs="Times New Roman"/>
          <w:sz w:val="24"/>
          <w:szCs w:val="24"/>
          <w:lang w:val="sr-Cyrl-RS"/>
        </w:rPr>
        <w:t xml:space="preserve"> је показала </w:t>
      </w:r>
      <w:r w:rsidR="001A3A13" w:rsidRPr="008C2912">
        <w:rPr>
          <w:rFonts w:ascii="Times New Roman" w:hAnsi="Times New Roman" w:cs="Times New Roman"/>
          <w:sz w:val="24"/>
          <w:szCs w:val="24"/>
          <w:lang w:val="sr-Cyrl-RS"/>
        </w:rPr>
        <w:t xml:space="preserve">одређене </w:t>
      </w:r>
      <w:r w:rsidR="0085600D" w:rsidRPr="008C2912">
        <w:rPr>
          <w:rFonts w:ascii="Times New Roman" w:hAnsi="Times New Roman" w:cs="Times New Roman"/>
          <w:sz w:val="24"/>
          <w:szCs w:val="24"/>
          <w:lang w:val="sr-Cyrl-RS"/>
        </w:rPr>
        <w:t xml:space="preserve">мањкавости </w:t>
      </w:r>
      <w:r w:rsidR="00A3604F" w:rsidRPr="008C2912">
        <w:rPr>
          <w:rFonts w:ascii="Times New Roman" w:hAnsi="Times New Roman" w:cs="Times New Roman"/>
          <w:color w:val="000000" w:themeColor="text1"/>
          <w:sz w:val="24"/>
          <w:szCs w:val="24"/>
          <w:lang w:val="sr-Cyrl-RS"/>
        </w:rPr>
        <w:t>у примени предметног акта</w:t>
      </w:r>
      <w:r w:rsidR="0085600D" w:rsidRPr="008C2912">
        <w:rPr>
          <w:rFonts w:ascii="Times New Roman" w:hAnsi="Times New Roman" w:cs="Times New Roman"/>
          <w:sz w:val="24"/>
          <w:szCs w:val="24"/>
          <w:lang w:val="sr-Cyrl-RS"/>
        </w:rPr>
        <w:t xml:space="preserve">. </w:t>
      </w:r>
      <w:r w:rsidR="00106D98" w:rsidRPr="008C2912">
        <w:rPr>
          <w:rFonts w:ascii="Times New Roman" w:hAnsi="Times New Roman" w:cs="Times New Roman"/>
          <w:sz w:val="24"/>
          <w:szCs w:val="24"/>
          <w:lang w:val="sr-Cyrl-RS"/>
        </w:rPr>
        <w:t>Закон би омогућио Влади Републике Србије, односно Министарству рударства и енергетике</w:t>
      </w:r>
      <w:r w:rsidR="00AF19A9" w:rsidRPr="008C2912">
        <w:rPr>
          <w:rFonts w:ascii="Times New Roman" w:hAnsi="Times New Roman" w:cs="Times New Roman"/>
          <w:sz w:val="24"/>
          <w:szCs w:val="24"/>
          <w:lang w:val="sr-Cyrl-RS"/>
        </w:rPr>
        <w:t>,</w:t>
      </w:r>
      <w:r w:rsidR="00106D98" w:rsidRPr="008C2912">
        <w:rPr>
          <w:rFonts w:ascii="Times New Roman" w:hAnsi="Times New Roman" w:cs="Times New Roman"/>
          <w:sz w:val="24"/>
          <w:szCs w:val="24"/>
          <w:lang w:val="sr-Cyrl-RS"/>
        </w:rPr>
        <w:t xml:space="preserve"> да се снажније укључи у вођење бриге о природним бога</w:t>
      </w:r>
      <w:r w:rsidR="00D80083" w:rsidRPr="008C2912">
        <w:rPr>
          <w:rFonts w:ascii="Times New Roman" w:hAnsi="Times New Roman" w:cs="Times New Roman"/>
          <w:sz w:val="24"/>
          <w:szCs w:val="24"/>
          <w:lang w:val="sr-Cyrl-RS"/>
        </w:rPr>
        <w:t>т</w:t>
      </w:r>
      <w:r w:rsidR="00106D98" w:rsidRPr="008C2912">
        <w:rPr>
          <w:rFonts w:ascii="Times New Roman" w:hAnsi="Times New Roman" w:cs="Times New Roman"/>
          <w:sz w:val="24"/>
          <w:szCs w:val="24"/>
          <w:lang w:val="sr-Cyrl-RS"/>
        </w:rPr>
        <w:t xml:space="preserve">ствима односно да искористи Уставне одредбе </w:t>
      </w:r>
      <w:r w:rsidR="00547D7C" w:rsidRPr="008C2912">
        <w:rPr>
          <w:rFonts w:ascii="Times New Roman" w:hAnsi="Times New Roman" w:cs="Times New Roman"/>
          <w:sz w:val="24"/>
          <w:szCs w:val="24"/>
          <w:lang w:val="sr-Cyrl-RS"/>
        </w:rPr>
        <w:t>које се односе на давање сагласности за истраживање и експлоатацију урана, никла и кобалта</w:t>
      </w:r>
      <w:r w:rsidR="005B7513" w:rsidRPr="008C2912">
        <w:rPr>
          <w:rFonts w:ascii="Times New Roman" w:hAnsi="Times New Roman" w:cs="Times New Roman"/>
          <w:sz w:val="24"/>
          <w:szCs w:val="24"/>
          <w:lang w:val="sr-Cyrl-RS"/>
        </w:rPr>
        <w:t>.</w:t>
      </w:r>
      <w:r w:rsidR="00A3604F" w:rsidRPr="008C2912">
        <w:rPr>
          <w:rFonts w:ascii="Times New Roman" w:eastAsia="Calibri" w:hAnsi="Times New Roman" w:cs="Times New Roman"/>
          <w:color w:val="000000" w:themeColor="text1"/>
          <w:sz w:val="24"/>
          <w:szCs w:val="24"/>
          <w:lang w:val="sr-Cyrl-RS"/>
        </w:rPr>
        <w:t xml:space="preserve"> </w:t>
      </w:r>
    </w:p>
    <w:p w:rsidR="00EE1913" w:rsidRPr="008C2912" w:rsidRDefault="00D00586"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Предлогом закона</w:t>
      </w:r>
      <w:r w:rsidR="00AF19A9" w:rsidRPr="008C2912">
        <w:rPr>
          <w:rFonts w:ascii="Times New Roman" w:hAnsi="Times New Roman" w:cs="Times New Roman"/>
          <w:sz w:val="24"/>
          <w:szCs w:val="24"/>
          <w:lang w:val="sr-Cyrl-RS"/>
        </w:rPr>
        <w:t xml:space="preserve"> се</w:t>
      </w:r>
      <w:r w:rsidR="00F243E9" w:rsidRPr="008C2912">
        <w:rPr>
          <w:rFonts w:ascii="Times New Roman" w:hAnsi="Times New Roman" w:cs="Times New Roman"/>
          <w:sz w:val="24"/>
          <w:szCs w:val="24"/>
          <w:lang w:val="sr-Cyrl-RS"/>
        </w:rPr>
        <w:t>,</w:t>
      </w:r>
      <w:r w:rsidR="00AF19A9" w:rsidRPr="008C2912">
        <w:rPr>
          <w:rFonts w:ascii="Times New Roman" w:hAnsi="Times New Roman" w:cs="Times New Roman"/>
          <w:sz w:val="24"/>
          <w:szCs w:val="24"/>
          <w:lang w:val="sr-Cyrl-RS"/>
        </w:rPr>
        <w:t xml:space="preserve"> такође</w:t>
      </w:r>
      <w:r w:rsidR="00F243E9" w:rsidRPr="008C2912">
        <w:rPr>
          <w:rFonts w:ascii="Times New Roman" w:hAnsi="Times New Roman" w:cs="Times New Roman"/>
          <w:sz w:val="24"/>
          <w:szCs w:val="24"/>
          <w:lang w:val="sr-Cyrl-RS"/>
        </w:rPr>
        <w:t>,</w:t>
      </w:r>
      <w:r w:rsidR="00AF19A9" w:rsidRPr="008C2912">
        <w:rPr>
          <w:rFonts w:ascii="Times New Roman" w:hAnsi="Times New Roman" w:cs="Times New Roman"/>
          <w:sz w:val="24"/>
          <w:szCs w:val="24"/>
          <w:lang w:val="sr-Cyrl-RS"/>
        </w:rPr>
        <w:t xml:space="preserve"> д</w:t>
      </w:r>
      <w:r w:rsidR="00F243E9" w:rsidRPr="008C2912">
        <w:rPr>
          <w:rFonts w:ascii="Times New Roman" w:hAnsi="Times New Roman" w:cs="Times New Roman"/>
          <w:sz w:val="24"/>
          <w:szCs w:val="24"/>
          <w:lang w:val="sr-Cyrl-RS"/>
        </w:rPr>
        <w:t xml:space="preserve">етаљније </w:t>
      </w:r>
      <w:r w:rsidR="00BF5E41" w:rsidRPr="008C2912">
        <w:rPr>
          <w:rFonts w:ascii="Times New Roman" w:hAnsi="Times New Roman" w:cs="Times New Roman"/>
          <w:sz w:val="24"/>
          <w:szCs w:val="24"/>
          <w:lang w:val="sr-Cyrl-RS"/>
        </w:rPr>
        <w:t>дефинише поступак</w:t>
      </w:r>
      <w:r w:rsidR="00106D98" w:rsidRPr="008C2912">
        <w:rPr>
          <w:rFonts w:ascii="Times New Roman" w:hAnsi="Times New Roman" w:cs="Times New Roman"/>
          <w:sz w:val="24"/>
          <w:szCs w:val="24"/>
          <w:lang w:val="sr-Cyrl-RS"/>
        </w:rPr>
        <w:t xml:space="preserve"> обрачуна вредности минералне сировине експлоатисане без неопходних одобрења. </w:t>
      </w:r>
      <w:r w:rsidR="00A65302" w:rsidRPr="008C2912">
        <w:rPr>
          <w:rFonts w:ascii="Times New Roman" w:hAnsi="Times New Roman" w:cs="Times New Roman"/>
          <w:sz w:val="24"/>
          <w:szCs w:val="24"/>
          <w:lang w:val="sr-Cyrl-RS"/>
        </w:rPr>
        <w:t>Циљ оваквог решења је да се обесхрабри извође</w:t>
      </w:r>
      <w:r w:rsidR="001A3A13" w:rsidRPr="008C2912">
        <w:rPr>
          <w:rFonts w:ascii="Times New Roman" w:hAnsi="Times New Roman" w:cs="Times New Roman"/>
          <w:sz w:val="24"/>
          <w:szCs w:val="24"/>
          <w:lang w:val="sr-Cyrl-RS"/>
        </w:rPr>
        <w:t>ње експлоатационих радова без од</w:t>
      </w:r>
      <w:r w:rsidR="00A65302" w:rsidRPr="008C2912">
        <w:rPr>
          <w:rFonts w:ascii="Times New Roman" w:hAnsi="Times New Roman" w:cs="Times New Roman"/>
          <w:sz w:val="24"/>
          <w:szCs w:val="24"/>
          <w:lang w:val="sr-Cyrl-RS"/>
        </w:rPr>
        <w:t>обрења.</w:t>
      </w:r>
    </w:p>
    <w:p w:rsidR="00AF19A9" w:rsidRPr="008C2912" w:rsidRDefault="00D00586"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Предлогом закона </w:t>
      </w:r>
      <w:r w:rsidR="00106D98" w:rsidRPr="008C2912">
        <w:rPr>
          <w:rFonts w:ascii="Times New Roman" w:hAnsi="Times New Roman" w:cs="Times New Roman"/>
          <w:sz w:val="24"/>
          <w:szCs w:val="24"/>
          <w:lang w:val="sr-Cyrl-RS"/>
        </w:rPr>
        <w:t>се иде као потпуном електронском пословању</w:t>
      </w:r>
      <w:r w:rsidRPr="008C2912">
        <w:rPr>
          <w:rFonts w:ascii="Times New Roman" w:hAnsi="Times New Roman" w:cs="Times New Roman"/>
          <w:sz w:val="24"/>
          <w:szCs w:val="24"/>
          <w:lang w:val="sr-Cyrl-RS"/>
        </w:rPr>
        <w:t>,</w:t>
      </w:r>
      <w:r w:rsidR="00106D98" w:rsidRPr="008C2912">
        <w:rPr>
          <w:rFonts w:ascii="Times New Roman" w:hAnsi="Times New Roman" w:cs="Times New Roman"/>
          <w:sz w:val="24"/>
          <w:szCs w:val="24"/>
          <w:lang w:val="sr-Cyrl-RS"/>
        </w:rPr>
        <w:t xml:space="preserve"> односно </w:t>
      </w:r>
      <w:r w:rsidR="0071705C" w:rsidRPr="008C2912">
        <w:rPr>
          <w:rFonts w:ascii="Times New Roman" w:hAnsi="Times New Roman" w:cs="Times New Roman"/>
          <w:sz w:val="24"/>
          <w:szCs w:val="24"/>
          <w:lang w:val="sr-Cyrl-RS"/>
        </w:rPr>
        <w:t>ка поступку који ће кроз е-рударство</w:t>
      </w:r>
      <w:r w:rsidR="00BD1662" w:rsidRPr="008C2912">
        <w:rPr>
          <w:rFonts w:ascii="Times New Roman" w:hAnsi="Times New Roman" w:cs="Times New Roman"/>
          <w:sz w:val="24"/>
          <w:szCs w:val="24"/>
          <w:lang w:val="sr-Cyrl-RS"/>
        </w:rPr>
        <w:t xml:space="preserve"> и геологију</w:t>
      </w:r>
      <w:r w:rsidR="00F243E9" w:rsidRPr="008C2912">
        <w:rPr>
          <w:rFonts w:ascii="Times New Roman" w:hAnsi="Times New Roman" w:cs="Times New Roman"/>
          <w:sz w:val="24"/>
          <w:szCs w:val="24"/>
          <w:lang w:val="sr-Cyrl-RS"/>
        </w:rPr>
        <w:t xml:space="preserve"> </w:t>
      </w:r>
      <w:r w:rsidR="0071705C" w:rsidRPr="008C2912">
        <w:rPr>
          <w:rFonts w:ascii="Times New Roman" w:hAnsi="Times New Roman" w:cs="Times New Roman"/>
          <w:sz w:val="24"/>
          <w:szCs w:val="24"/>
          <w:lang w:val="sr-Cyrl-RS"/>
        </w:rPr>
        <w:t>подносиоцима захте</w:t>
      </w:r>
      <w:r w:rsidR="00BF5E41" w:rsidRPr="008C2912">
        <w:rPr>
          <w:rFonts w:ascii="Times New Roman" w:hAnsi="Times New Roman" w:cs="Times New Roman"/>
          <w:sz w:val="24"/>
          <w:szCs w:val="24"/>
          <w:lang w:val="sr-Cyrl-RS"/>
        </w:rPr>
        <w:t>ва али и државном органу</w:t>
      </w:r>
      <w:r w:rsidR="00440FFC" w:rsidRPr="008C2912">
        <w:rPr>
          <w:rFonts w:ascii="Times New Roman" w:hAnsi="Times New Roman" w:cs="Times New Roman"/>
          <w:sz w:val="24"/>
          <w:szCs w:val="24"/>
          <w:lang w:val="sr-Cyrl-RS"/>
        </w:rPr>
        <w:t xml:space="preserve"> обезбе</w:t>
      </w:r>
      <w:r w:rsidR="0071705C" w:rsidRPr="008C2912">
        <w:rPr>
          <w:rFonts w:ascii="Times New Roman" w:hAnsi="Times New Roman" w:cs="Times New Roman"/>
          <w:sz w:val="24"/>
          <w:szCs w:val="24"/>
          <w:lang w:val="sr-Cyrl-RS"/>
        </w:rPr>
        <w:t>дити ефик</w:t>
      </w:r>
      <w:r w:rsidR="004E240A">
        <w:rPr>
          <w:rFonts w:ascii="Times New Roman" w:hAnsi="Times New Roman" w:cs="Times New Roman"/>
          <w:sz w:val="24"/>
          <w:szCs w:val="24"/>
          <w:lang w:val="sr-Cyrl-RS"/>
        </w:rPr>
        <w:t>а</w:t>
      </w:r>
      <w:r w:rsidR="0071705C" w:rsidRPr="008C2912">
        <w:rPr>
          <w:rFonts w:ascii="Times New Roman" w:hAnsi="Times New Roman" w:cs="Times New Roman"/>
          <w:sz w:val="24"/>
          <w:szCs w:val="24"/>
          <w:lang w:val="sr-Cyrl-RS"/>
        </w:rPr>
        <w:t>сно, транспарентно и сигурно поступање. Ради поједностављења самог поступка</w:t>
      </w:r>
      <w:r w:rsidR="00BD1662" w:rsidRPr="008C2912">
        <w:rPr>
          <w:rFonts w:ascii="Times New Roman" w:hAnsi="Times New Roman" w:cs="Times New Roman"/>
          <w:sz w:val="24"/>
          <w:szCs w:val="24"/>
          <w:lang w:val="sr-Cyrl-RS"/>
        </w:rPr>
        <w:t xml:space="preserve"> подношења захтева </w:t>
      </w:r>
      <w:r w:rsidR="00AF19A9" w:rsidRPr="008C2912">
        <w:rPr>
          <w:rFonts w:ascii="Times New Roman" w:hAnsi="Times New Roman" w:cs="Times New Roman"/>
          <w:sz w:val="24"/>
          <w:szCs w:val="24"/>
          <w:lang w:val="sr-Cyrl-RS"/>
        </w:rPr>
        <w:t>прописано је да странка</w:t>
      </w:r>
      <w:r w:rsidR="00F243E9" w:rsidRPr="008C2912">
        <w:rPr>
          <w:rFonts w:ascii="Times New Roman" w:hAnsi="Times New Roman" w:cs="Times New Roman"/>
          <w:sz w:val="24"/>
          <w:szCs w:val="24"/>
          <w:lang w:val="sr-Cyrl-RS"/>
        </w:rPr>
        <w:t>,</w:t>
      </w:r>
      <w:r w:rsidR="00AF19A9" w:rsidRPr="008C2912">
        <w:rPr>
          <w:rFonts w:ascii="Times New Roman" w:hAnsi="Times New Roman" w:cs="Times New Roman"/>
          <w:sz w:val="24"/>
          <w:szCs w:val="24"/>
          <w:lang w:val="sr-Cyrl-RS"/>
        </w:rPr>
        <w:t xml:space="preserve"> </w:t>
      </w:r>
      <w:r w:rsidR="0071705C" w:rsidRPr="008C2912">
        <w:rPr>
          <w:rFonts w:ascii="Times New Roman" w:hAnsi="Times New Roman" w:cs="Times New Roman"/>
          <w:sz w:val="24"/>
          <w:szCs w:val="24"/>
          <w:lang w:val="sr-Cyrl-RS"/>
        </w:rPr>
        <w:t>између остале документације</w:t>
      </w:r>
      <w:r w:rsidR="00F243E9" w:rsidRPr="008C2912">
        <w:rPr>
          <w:rFonts w:ascii="Times New Roman" w:hAnsi="Times New Roman" w:cs="Times New Roman"/>
          <w:sz w:val="24"/>
          <w:szCs w:val="24"/>
          <w:lang w:val="sr-Cyrl-RS"/>
        </w:rPr>
        <w:t>,</w:t>
      </w:r>
      <w:r w:rsidR="0071705C" w:rsidRPr="008C2912">
        <w:rPr>
          <w:rFonts w:ascii="Times New Roman" w:hAnsi="Times New Roman" w:cs="Times New Roman"/>
          <w:sz w:val="24"/>
          <w:szCs w:val="24"/>
          <w:lang w:val="sr-Cyrl-RS"/>
        </w:rPr>
        <w:t xml:space="preserve"> подноси фотокопију одобрења</w:t>
      </w:r>
      <w:r w:rsidR="00AF19A9" w:rsidRPr="008C2912">
        <w:rPr>
          <w:rFonts w:ascii="Times New Roman" w:hAnsi="Times New Roman" w:cs="Times New Roman"/>
          <w:sz w:val="24"/>
          <w:szCs w:val="24"/>
          <w:lang w:val="sr-Cyrl-RS"/>
        </w:rPr>
        <w:t xml:space="preserve"> или податке</w:t>
      </w:r>
      <w:r w:rsidR="0071705C" w:rsidRPr="008C2912">
        <w:rPr>
          <w:rFonts w:ascii="Times New Roman" w:hAnsi="Times New Roman" w:cs="Times New Roman"/>
          <w:sz w:val="24"/>
          <w:szCs w:val="24"/>
          <w:lang w:val="sr-Cyrl-RS"/>
        </w:rPr>
        <w:t xml:space="preserve"> о издатом одобрењу,</w:t>
      </w:r>
      <w:r w:rsidR="001A3A13" w:rsidRPr="008C2912">
        <w:rPr>
          <w:lang w:val="sr-Cyrl-RS"/>
        </w:rPr>
        <w:t xml:space="preserve"> </w:t>
      </w:r>
      <w:r w:rsidR="001A3A13" w:rsidRPr="008C2912">
        <w:rPr>
          <w:rFonts w:ascii="Times New Roman" w:hAnsi="Times New Roman" w:cs="Times New Roman"/>
          <w:sz w:val="24"/>
          <w:szCs w:val="24"/>
          <w:lang w:val="sr-Cyrl-RS"/>
        </w:rPr>
        <w:t xml:space="preserve">односно да се не подносе документи које је издало Министарство, </w:t>
      </w:r>
      <w:r w:rsidR="00AF19A9" w:rsidRPr="008C2912">
        <w:rPr>
          <w:rFonts w:ascii="Times New Roman" w:hAnsi="Times New Roman" w:cs="Times New Roman"/>
          <w:sz w:val="24"/>
          <w:szCs w:val="24"/>
          <w:lang w:val="sr-Cyrl-RS"/>
        </w:rPr>
        <w:t xml:space="preserve">јер се полази од чињенице да држани орган има могућност да увидом у службену евиденцију констатује постојање наведеног акта, </w:t>
      </w:r>
      <w:r w:rsidR="00BD1662" w:rsidRPr="008C2912">
        <w:rPr>
          <w:rFonts w:ascii="Times New Roman" w:hAnsi="Times New Roman" w:cs="Times New Roman"/>
          <w:sz w:val="24"/>
          <w:szCs w:val="24"/>
          <w:lang w:val="sr-Cyrl-RS"/>
        </w:rPr>
        <w:t xml:space="preserve">као </w:t>
      </w:r>
      <w:r w:rsidR="001A3A13" w:rsidRPr="008C2912">
        <w:rPr>
          <w:rFonts w:ascii="Times New Roman" w:hAnsi="Times New Roman" w:cs="Times New Roman"/>
          <w:sz w:val="24"/>
          <w:szCs w:val="24"/>
          <w:lang w:val="sr-Cyrl-RS"/>
        </w:rPr>
        <w:t>и документа за које Министарство може да изврши проверу елек</w:t>
      </w:r>
      <w:r w:rsidR="006076C7">
        <w:rPr>
          <w:rFonts w:ascii="Times New Roman" w:hAnsi="Times New Roman" w:cs="Times New Roman"/>
          <w:sz w:val="24"/>
          <w:szCs w:val="24"/>
          <w:lang w:val="sr-Cyrl-RS"/>
        </w:rPr>
        <w:t>р</w:t>
      </w:r>
      <w:r w:rsidR="001A3A13" w:rsidRPr="008C2912">
        <w:rPr>
          <w:rFonts w:ascii="Times New Roman" w:hAnsi="Times New Roman" w:cs="Times New Roman"/>
          <w:sz w:val="24"/>
          <w:szCs w:val="24"/>
          <w:lang w:val="sr-Cyrl-RS"/>
        </w:rPr>
        <w:t>тонским путем</w:t>
      </w:r>
      <w:r w:rsidR="00AF19A9" w:rsidRPr="008C2912">
        <w:rPr>
          <w:rFonts w:ascii="Times New Roman" w:hAnsi="Times New Roman" w:cs="Times New Roman"/>
          <w:sz w:val="24"/>
          <w:szCs w:val="24"/>
          <w:lang w:val="sr-Cyrl-RS"/>
        </w:rPr>
        <w:t>.</w:t>
      </w:r>
    </w:p>
    <w:p w:rsidR="0085600D" w:rsidRPr="008C2912" w:rsidRDefault="006F3A56"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Обавезом да приликом подношења захтева за издавање одобрења за примењена геолошка </w:t>
      </w:r>
      <w:r w:rsidR="00F243E9" w:rsidRPr="008C2912">
        <w:rPr>
          <w:rFonts w:ascii="Times New Roman" w:hAnsi="Times New Roman" w:cs="Times New Roman"/>
          <w:sz w:val="24"/>
          <w:szCs w:val="24"/>
          <w:lang w:val="sr-Cyrl-RS"/>
        </w:rPr>
        <w:t>истраживања подносилац захтева, у</w:t>
      </w:r>
      <w:r w:rsidRPr="008C2912">
        <w:rPr>
          <w:rFonts w:ascii="Times New Roman" w:hAnsi="Times New Roman" w:cs="Times New Roman"/>
          <w:sz w:val="24"/>
          <w:szCs w:val="24"/>
          <w:lang w:val="sr-Cyrl-RS"/>
        </w:rPr>
        <w:t>з н</w:t>
      </w:r>
      <w:r w:rsidR="00555123" w:rsidRPr="008C2912">
        <w:rPr>
          <w:rFonts w:ascii="Times New Roman" w:hAnsi="Times New Roman" w:cs="Times New Roman"/>
          <w:sz w:val="24"/>
          <w:szCs w:val="24"/>
          <w:lang w:val="sr-Cyrl-RS"/>
        </w:rPr>
        <w:t>еопходну документацију</w:t>
      </w:r>
      <w:r w:rsidR="00F243E9" w:rsidRPr="008C2912">
        <w:rPr>
          <w:rFonts w:ascii="Times New Roman" w:hAnsi="Times New Roman" w:cs="Times New Roman"/>
          <w:sz w:val="24"/>
          <w:szCs w:val="24"/>
          <w:lang w:val="sr-Cyrl-RS"/>
        </w:rPr>
        <w:t>,</w:t>
      </w:r>
      <w:r w:rsidR="00555123" w:rsidRPr="008C2912">
        <w:rPr>
          <w:rFonts w:ascii="Times New Roman" w:hAnsi="Times New Roman" w:cs="Times New Roman"/>
          <w:sz w:val="24"/>
          <w:szCs w:val="24"/>
          <w:lang w:val="sr-Cyrl-RS"/>
        </w:rPr>
        <w:t xml:space="preserve"> достави писмо о намерама банке или друштва из групације у оквиру које послује подносилац </w:t>
      </w:r>
      <w:r w:rsidR="00555123" w:rsidRPr="008C2912">
        <w:rPr>
          <w:rFonts w:ascii="Times New Roman" w:hAnsi="Times New Roman" w:cs="Times New Roman"/>
          <w:sz w:val="24"/>
          <w:szCs w:val="24"/>
          <w:lang w:val="sr-Cyrl-RS"/>
        </w:rPr>
        <w:lastRenderedPageBreak/>
        <w:t xml:space="preserve">захтева, да ће за његове обавезе издати банкарску гаранцију или корпоративну гаранцију, Министарство жели </w:t>
      </w:r>
      <w:r w:rsidR="002D44B3" w:rsidRPr="008C2912">
        <w:rPr>
          <w:rFonts w:ascii="Times New Roman" w:hAnsi="Times New Roman" w:cs="Times New Roman"/>
          <w:sz w:val="24"/>
          <w:szCs w:val="24"/>
          <w:lang w:val="sr-Cyrl-RS"/>
        </w:rPr>
        <w:t xml:space="preserve">да се </w:t>
      </w:r>
      <w:r w:rsidR="00EE1913" w:rsidRPr="008C2912">
        <w:rPr>
          <w:rFonts w:ascii="Times New Roman" w:hAnsi="Times New Roman" w:cs="Times New Roman"/>
          <w:sz w:val="24"/>
          <w:szCs w:val="24"/>
          <w:lang w:val="sr-Cyrl-RS"/>
        </w:rPr>
        <w:t>јаче</w:t>
      </w:r>
      <w:r w:rsidR="002D44B3" w:rsidRPr="008C2912">
        <w:rPr>
          <w:rFonts w:ascii="Times New Roman" w:hAnsi="Times New Roman" w:cs="Times New Roman"/>
          <w:sz w:val="24"/>
          <w:szCs w:val="24"/>
          <w:lang w:val="sr-Cyrl-RS"/>
        </w:rPr>
        <w:t xml:space="preserve"> укључи у решавање уоченог проблема а то је да постоји одређен </w:t>
      </w:r>
      <w:r w:rsidR="00F06AA5" w:rsidRPr="008C2912">
        <w:rPr>
          <w:rFonts w:ascii="Times New Roman" w:hAnsi="Times New Roman" w:cs="Times New Roman"/>
          <w:sz w:val="24"/>
          <w:szCs w:val="24"/>
          <w:lang w:val="sr-Cyrl-RS"/>
        </w:rPr>
        <w:t>број</w:t>
      </w:r>
      <w:r w:rsidR="002D44B3" w:rsidRPr="008C2912">
        <w:rPr>
          <w:rFonts w:ascii="Times New Roman" w:hAnsi="Times New Roman" w:cs="Times New Roman"/>
          <w:sz w:val="24"/>
          <w:szCs w:val="24"/>
          <w:lang w:val="sr-Cyrl-RS"/>
        </w:rPr>
        <w:t xml:space="preserve"> привредних друштва која подносе захтеве и постају носиоци одобрења за примењена геолошка истраживања а да заправо </w:t>
      </w:r>
      <w:r w:rsidR="00F06AA5" w:rsidRPr="008C2912">
        <w:rPr>
          <w:rFonts w:ascii="Times New Roman" w:hAnsi="Times New Roman" w:cs="Times New Roman"/>
          <w:sz w:val="24"/>
          <w:szCs w:val="24"/>
          <w:lang w:val="sr-Cyrl-RS"/>
        </w:rPr>
        <w:t xml:space="preserve">немају интерес али ни средства </w:t>
      </w:r>
      <w:r w:rsidR="002D44B3" w:rsidRPr="008C2912">
        <w:rPr>
          <w:rFonts w:ascii="Times New Roman" w:hAnsi="Times New Roman" w:cs="Times New Roman"/>
          <w:sz w:val="24"/>
          <w:szCs w:val="24"/>
          <w:lang w:val="sr-Cyrl-RS"/>
        </w:rPr>
        <w:t>да одобрене радове врше, што свакако није у интересу Републике Србије.</w:t>
      </w:r>
      <w:r w:rsidR="00555123" w:rsidRPr="008C2912">
        <w:rPr>
          <w:rFonts w:ascii="Times New Roman" w:hAnsi="Times New Roman" w:cs="Times New Roman"/>
          <w:sz w:val="24"/>
          <w:szCs w:val="24"/>
          <w:lang w:val="sr-Cyrl-RS"/>
        </w:rPr>
        <w:t xml:space="preserve"> Средствима обезбеђења</w:t>
      </w:r>
      <w:r w:rsidR="002D44B3" w:rsidRPr="008C2912">
        <w:rPr>
          <w:rFonts w:ascii="Times New Roman" w:hAnsi="Times New Roman" w:cs="Times New Roman"/>
          <w:sz w:val="24"/>
          <w:szCs w:val="24"/>
          <w:lang w:val="sr-Cyrl-RS"/>
        </w:rPr>
        <w:t xml:space="preserve"> се жели ићи у правцу да носиоци одобрења буду привредна друштва са намером и могућностима да врше одобрене радове. </w:t>
      </w:r>
    </w:p>
    <w:p w:rsidR="002D44B3" w:rsidRPr="008C2912" w:rsidRDefault="002D44B3"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Поступак подношења захтева за издавање одобрења за примењена геолошка истраживања је измењен тако да се одобрење издаје подносиоцу који први поднесе комплетан захтев, односно захтев са комплетном документацијом. Тренутно важећа процедура (да се подносиоцу после подношења захтева одобрава рок од 90 дана ради комп</w:t>
      </w:r>
      <w:r w:rsidR="00BD1662" w:rsidRPr="008C2912">
        <w:rPr>
          <w:rFonts w:ascii="Times New Roman" w:hAnsi="Times New Roman" w:cs="Times New Roman"/>
          <w:sz w:val="24"/>
          <w:szCs w:val="24"/>
          <w:lang w:val="sr-Cyrl-RS"/>
        </w:rPr>
        <w:t>летирања неопходне документације</w:t>
      </w:r>
      <w:r w:rsidRPr="008C2912">
        <w:rPr>
          <w:rFonts w:ascii="Times New Roman" w:hAnsi="Times New Roman" w:cs="Times New Roman"/>
          <w:sz w:val="24"/>
          <w:szCs w:val="24"/>
          <w:lang w:val="sr-Cyrl-RS"/>
        </w:rPr>
        <w:t>, док је тражени простор у том периоду заузет) у пракси се није показала као најбоље решење и доводила је до низа проблема око питања права на захтевани истражни простор.</w:t>
      </w:r>
    </w:p>
    <w:p w:rsidR="00F66E8E" w:rsidRPr="008C2912" w:rsidRDefault="00F66E8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У циљу даљег поједностављења поступка издавања одобрења, </w:t>
      </w:r>
      <w:r w:rsidR="00D00586" w:rsidRPr="008C2912">
        <w:rPr>
          <w:rFonts w:ascii="Times New Roman" w:hAnsi="Times New Roman" w:cs="Times New Roman"/>
          <w:sz w:val="24"/>
          <w:szCs w:val="24"/>
          <w:lang w:val="sr-Cyrl-RS"/>
        </w:rPr>
        <w:t xml:space="preserve">овај закон </w:t>
      </w:r>
      <w:r w:rsidR="00BD1662" w:rsidRPr="008C2912">
        <w:rPr>
          <w:rFonts w:ascii="Times New Roman" w:hAnsi="Times New Roman" w:cs="Times New Roman"/>
          <w:sz w:val="24"/>
          <w:szCs w:val="24"/>
          <w:lang w:val="sr-Cyrl-RS"/>
        </w:rPr>
        <w:t>је предвидео да</w:t>
      </w:r>
      <w:r w:rsidRPr="008C2912">
        <w:rPr>
          <w:rFonts w:ascii="Times New Roman" w:hAnsi="Times New Roman" w:cs="Times New Roman"/>
          <w:sz w:val="24"/>
          <w:szCs w:val="24"/>
          <w:lang w:val="sr-Cyrl-RS"/>
        </w:rPr>
        <w:t xml:space="preserve"> су карбонатне сировине, туф, зеолитизирани туф и тресет, који се користе у индустрији, сврстани као неметаличне минералне сировине за добијање грађевинских материјала, и као такве за њих је у многоме поједностављен поступак издавања одобрења из оквира надлежности Министар</w:t>
      </w:r>
      <w:r w:rsidR="000376AE" w:rsidRPr="008C2912">
        <w:rPr>
          <w:rFonts w:ascii="Times New Roman" w:hAnsi="Times New Roman" w:cs="Times New Roman"/>
          <w:sz w:val="24"/>
          <w:szCs w:val="24"/>
          <w:lang w:val="sr-Cyrl-RS"/>
        </w:rPr>
        <w:t>с</w:t>
      </w:r>
      <w:r w:rsidR="00F06AA5" w:rsidRPr="008C2912">
        <w:rPr>
          <w:rFonts w:ascii="Times New Roman" w:hAnsi="Times New Roman" w:cs="Times New Roman"/>
          <w:sz w:val="24"/>
          <w:szCs w:val="24"/>
          <w:lang w:val="sr-Cyrl-RS"/>
        </w:rPr>
        <w:t>тва.</w:t>
      </w:r>
      <w:r w:rsidR="006E491C" w:rsidRPr="008C2912">
        <w:rPr>
          <w:rFonts w:ascii="Times New Roman" w:hAnsi="Times New Roman" w:cs="Times New Roman"/>
          <w:sz w:val="24"/>
          <w:szCs w:val="24"/>
          <w:lang w:val="sr-Cyrl-RS"/>
        </w:rPr>
        <w:t xml:space="preserve"> </w:t>
      </w:r>
      <w:r w:rsidR="00F06AA5" w:rsidRPr="008C2912">
        <w:rPr>
          <w:rFonts w:ascii="Times New Roman" w:hAnsi="Times New Roman" w:cs="Times New Roman"/>
          <w:sz w:val="24"/>
          <w:szCs w:val="24"/>
          <w:lang w:val="sr-Cyrl-RS"/>
        </w:rPr>
        <w:t>О</w:t>
      </w:r>
      <w:r w:rsidRPr="008C2912">
        <w:rPr>
          <w:rFonts w:ascii="Times New Roman" w:hAnsi="Times New Roman" w:cs="Times New Roman"/>
          <w:sz w:val="24"/>
          <w:szCs w:val="24"/>
          <w:lang w:val="sr-Cyrl-RS"/>
        </w:rPr>
        <w:t>ва измена прет</w:t>
      </w:r>
      <w:r w:rsidR="000376AE" w:rsidRPr="008C2912">
        <w:rPr>
          <w:rFonts w:ascii="Times New Roman" w:hAnsi="Times New Roman" w:cs="Times New Roman"/>
          <w:sz w:val="24"/>
          <w:szCs w:val="24"/>
          <w:lang w:val="sr-Cyrl-RS"/>
        </w:rPr>
        <w:t>поставља</w:t>
      </w:r>
      <w:r w:rsidRPr="008C2912">
        <w:rPr>
          <w:rFonts w:ascii="Times New Roman" w:hAnsi="Times New Roman" w:cs="Times New Roman"/>
          <w:sz w:val="24"/>
          <w:szCs w:val="24"/>
          <w:lang w:val="sr-Cyrl-RS"/>
        </w:rPr>
        <w:t xml:space="preserve"> </w:t>
      </w:r>
      <w:r w:rsidR="000376AE" w:rsidRPr="008C2912">
        <w:rPr>
          <w:rFonts w:ascii="Times New Roman" w:hAnsi="Times New Roman" w:cs="Times New Roman"/>
          <w:sz w:val="24"/>
          <w:szCs w:val="24"/>
          <w:lang w:val="sr-Cyrl-RS"/>
        </w:rPr>
        <w:t xml:space="preserve">подносиоцу захтева </w:t>
      </w:r>
      <w:r w:rsidRPr="008C2912">
        <w:rPr>
          <w:rFonts w:ascii="Times New Roman" w:hAnsi="Times New Roman" w:cs="Times New Roman"/>
          <w:sz w:val="24"/>
          <w:szCs w:val="24"/>
          <w:lang w:val="sr-Cyrl-RS"/>
        </w:rPr>
        <w:t>з</w:t>
      </w:r>
      <w:r w:rsidR="00383C65" w:rsidRPr="008C2912">
        <w:rPr>
          <w:rFonts w:ascii="Times New Roman" w:hAnsi="Times New Roman" w:cs="Times New Roman"/>
          <w:sz w:val="24"/>
          <w:szCs w:val="24"/>
          <w:lang w:val="sr-Cyrl-RS"/>
        </w:rPr>
        <w:t>натне уштеде у нов</w:t>
      </w:r>
      <w:r w:rsidR="000376AE" w:rsidRPr="008C2912">
        <w:rPr>
          <w:rFonts w:ascii="Times New Roman" w:hAnsi="Times New Roman" w:cs="Times New Roman"/>
          <w:sz w:val="24"/>
          <w:szCs w:val="24"/>
          <w:lang w:val="sr-Cyrl-RS"/>
        </w:rPr>
        <w:t>цу и времену</w:t>
      </w:r>
      <w:r w:rsidR="00D00586" w:rsidRPr="008C2912">
        <w:rPr>
          <w:rFonts w:ascii="Times New Roman" w:hAnsi="Times New Roman" w:cs="Times New Roman"/>
          <w:sz w:val="24"/>
          <w:szCs w:val="24"/>
          <w:lang w:val="sr-Cyrl-RS"/>
        </w:rPr>
        <w:t>.</w:t>
      </w:r>
    </w:p>
    <w:p w:rsidR="00547D7C" w:rsidRPr="008C2912" w:rsidRDefault="00555123" w:rsidP="002A0D61">
      <w:pPr>
        <w:pStyle w:val="NoSpacing"/>
        <w:spacing w:before="120" w:after="120"/>
        <w:rPr>
          <w:rFonts w:ascii="Times New Roman" w:hAnsi="Times New Roman" w:cs="Times New Roman"/>
          <w:color w:val="000000" w:themeColor="text1"/>
          <w:sz w:val="24"/>
          <w:szCs w:val="24"/>
          <w:lang w:val="sr-Cyrl-RS"/>
        </w:rPr>
      </w:pPr>
      <w:r w:rsidRPr="008C2912">
        <w:rPr>
          <w:rFonts w:ascii="Times New Roman" w:hAnsi="Times New Roman" w:cs="Times New Roman"/>
          <w:color w:val="000000" w:themeColor="text1"/>
          <w:sz w:val="24"/>
          <w:szCs w:val="24"/>
          <w:lang w:val="sr-Cyrl-RS"/>
        </w:rPr>
        <w:t xml:space="preserve">С обзиром на </w:t>
      </w:r>
      <w:r w:rsidR="00E94BAF" w:rsidRPr="008C2912">
        <w:rPr>
          <w:rFonts w:ascii="Times New Roman" w:hAnsi="Times New Roman" w:cs="Times New Roman"/>
          <w:color w:val="000000" w:themeColor="text1"/>
          <w:sz w:val="24"/>
          <w:szCs w:val="24"/>
          <w:lang w:val="sr-Cyrl-RS"/>
        </w:rPr>
        <w:t>прогресивну политику</w:t>
      </w:r>
      <w:r w:rsidR="00547D7C" w:rsidRPr="008C2912">
        <w:rPr>
          <w:rFonts w:ascii="Times New Roman" w:hAnsi="Times New Roman" w:cs="Times New Roman"/>
          <w:color w:val="000000" w:themeColor="text1"/>
          <w:sz w:val="24"/>
          <w:szCs w:val="24"/>
          <w:lang w:val="sr-Cyrl-RS"/>
        </w:rPr>
        <w:t xml:space="preserve"> Владе када су у питању инфраструктурни-стратешки пројекти (превасходно се мисли на изградњу путне и железничке инфраструктуре), те потребом за великим количинама материјала неопходним за изградњу различитих делова линијских објеката, а које је неопходно обезбедити у кратком временском периоду, јавила се потреба да се правно дефинише у смислу </w:t>
      </w:r>
      <w:r w:rsidR="00547D7C" w:rsidRPr="008C2912">
        <w:rPr>
          <w:rFonts w:ascii="Times New Roman" w:hAnsi="Times New Roman" w:cs="Times New Roman"/>
          <w:sz w:val="24"/>
          <w:szCs w:val="24"/>
          <w:lang w:val="sr-Cyrl-RS"/>
        </w:rPr>
        <w:t>одредаба</w:t>
      </w:r>
      <w:r w:rsidR="00547D7C" w:rsidRPr="008C2912">
        <w:rPr>
          <w:rFonts w:ascii="Times New Roman" w:hAnsi="Times New Roman" w:cs="Times New Roman"/>
          <w:color w:val="000000" w:themeColor="text1"/>
          <w:sz w:val="24"/>
          <w:szCs w:val="24"/>
          <w:lang w:val="sr-Cyrl-RS"/>
        </w:rPr>
        <w:t xml:space="preserve"> Закона о рударству и геолошким истраживањима поступак који пружа могућност узимања материјала по убрзаној процедури ради реализације пројеката изградње и реконструкције линијских инфраструктурних објеката од посебног значаја за Републику Србију, за које је утврђен јавни интерес за експропријацију, административни пренос и непотпуну експропријацију непокретности уз обавештење органа надлежног за експлоатацију минералних сировина  од стране </w:t>
      </w:r>
      <w:r w:rsidR="00217900" w:rsidRPr="008C2912">
        <w:rPr>
          <w:rFonts w:ascii="Times New Roman" w:hAnsi="Times New Roman" w:cs="Times New Roman"/>
          <w:color w:val="000000" w:themeColor="text1"/>
          <w:sz w:val="24"/>
          <w:szCs w:val="24"/>
          <w:lang w:val="sr-Cyrl-RS"/>
        </w:rPr>
        <w:t>инвеститора</w:t>
      </w:r>
      <w:r w:rsidR="00D00586" w:rsidRPr="008C2912">
        <w:rPr>
          <w:rFonts w:ascii="Times New Roman" w:hAnsi="Times New Roman" w:cs="Times New Roman"/>
          <w:color w:val="000000" w:themeColor="text1"/>
          <w:sz w:val="24"/>
          <w:szCs w:val="24"/>
          <w:lang w:val="sr-Cyrl-RS"/>
        </w:rPr>
        <w:t>.</w:t>
      </w:r>
    </w:p>
    <w:p w:rsidR="00DE2499" w:rsidRPr="008C2912" w:rsidRDefault="00D00586" w:rsidP="002A0D61">
      <w:pPr>
        <w:pStyle w:val="NoSpacing"/>
        <w:spacing w:before="120" w:after="120"/>
        <w:rPr>
          <w:rFonts w:ascii="Times New Roman" w:hAnsi="Times New Roman" w:cs="Times New Roman"/>
          <w:color w:val="000000" w:themeColor="text1"/>
          <w:sz w:val="24"/>
          <w:szCs w:val="24"/>
          <w:lang w:val="sr-Cyrl-RS"/>
        </w:rPr>
      </w:pPr>
      <w:r w:rsidRPr="008C2912">
        <w:rPr>
          <w:rFonts w:ascii="Times New Roman" w:hAnsi="Times New Roman" w:cs="Times New Roman"/>
          <w:sz w:val="24"/>
          <w:szCs w:val="24"/>
          <w:lang w:val="sr-Cyrl-RS"/>
        </w:rPr>
        <w:t>Предлог закона</w:t>
      </w:r>
      <w:r w:rsidR="00F06AA5" w:rsidRPr="008C2912">
        <w:rPr>
          <w:rFonts w:ascii="Times New Roman" w:hAnsi="Times New Roman" w:cs="Times New Roman"/>
          <w:color w:val="000000" w:themeColor="text1"/>
          <w:sz w:val="24"/>
          <w:szCs w:val="24"/>
          <w:lang w:val="sr-Cyrl-RS"/>
        </w:rPr>
        <w:t xml:space="preserve"> је предвидео </w:t>
      </w:r>
      <w:r w:rsidR="00DE2499" w:rsidRPr="008C2912">
        <w:rPr>
          <w:rFonts w:ascii="Times New Roman" w:hAnsi="Times New Roman" w:cs="Times New Roman"/>
          <w:color w:val="000000" w:themeColor="text1"/>
          <w:sz w:val="24"/>
          <w:szCs w:val="24"/>
          <w:lang w:val="sr-Cyrl-RS"/>
        </w:rPr>
        <w:t>да</w:t>
      </w:r>
      <w:r w:rsidR="00F06AA5" w:rsidRPr="008C2912">
        <w:rPr>
          <w:rFonts w:ascii="Times New Roman" w:hAnsi="Times New Roman" w:cs="Times New Roman"/>
          <w:color w:val="000000" w:themeColor="text1"/>
          <w:sz w:val="24"/>
          <w:szCs w:val="24"/>
          <w:lang w:val="sr-Cyrl-RS"/>
        </w:rPr>
        <w:t>,</w:t>
      </w:r>
      <w:r w:rsidR="00DE2499" w:rsidRPr="008C2912">
        <w:rPr>
          <w:rFonts w:ascii="Times New Roman" w:hAnsi="Times New Roman" w:cs="Times New Roman"/>
          <w:color w:val="000000" w:themeColor="text1"/>
          <w:sz w:val="24"/>
          <w:szCs w:val="24"/>
          <w:lang w:val="sr-Cyrl-RS"/>
        </w:rPr>
        <w:t xml:space="preserve"> ако носилац потврде о р</w:t>
      </w:r>
      <w:r w:rsidR="00F06AA5" w:rsidRPr="008C2912">
        <w:rPr>
          <w:rFonts w:ascii="Times New Roman" w:hAnsi="Times New Roman" w:cs="Times New Roman"/>
          <w:color w:val="000000" w:themeColor="text1"/>
          <w:sz w:val="24"/>
          <w:szCs w:val="24"/>
          <w:lang w:val="sr-Cyrl-RS"/>
        </w:rPr>
        <w:t>езервама и ресурсима у року од шест</w:t>
      </w:r>
      <w:r w:rsidR="00DE2499" w:rsidRPr="008C2912">
        <w:rPr>
          <w:rFonts w:ascii="Times New Roman" w:hAnsi="Times New Roman" w:cs="Times New Roman"/>
          <w:color w:val="000000" w:themeColor="text1"/>
          <w:sz w:val="24"/>
          <w:szCs w:val="24"/>
          <w:lang w:val="sr-Cyrl-RS"/>
        </w:rPr>
        <w:t xml:space="preserve"> година од њеног доношења не поднесе захтев за одобрење за експлоатацију и/или експлоатационо поље, Република Србија истеком тог р</w:t>
      </w:r>
      <w:r w:rsidR="00F06AA5" w:rsidRPr="008C2912">
        <w:rPr>
          <w:rFonts w:ascii="Times New Roman" w:hAnsi="Times New Roman" w:cs="Times New Roman"/>
          <w:color w:val="000000" w:themeColor="text1"/>
          <w:sz w:val="24"/>
          <w:szCs w:val="24"/>
          <w:lang w:val="sr-Cyrl-RS"/>
        </w:rPr>
        <w:t>ока од шест</w:t>
      </w:r>
      <w:r w:rsidR="00DE2499" w:rsidRPr="008C2912">
        <w:rPr>
          <w:rFonts w:ascii="Times New Roman" w:hAnsi="Times New Roman" w:cs="Times New Roman"/>
          <w:color w:val="000000" w:themeColor="text1"/>
          <w:sz w:val="24"/>
          <w:szCs w:val="24"/>
          <w:lang w:val="sr-Cyrl-RS"/>
        </w:rPr>
        <w:t xml:space="preserve"> година постаје носилац те потврде о резе</w:t>
      </w:r>
      <w:r w:rsidR="00A3405A" w:rsidRPr="008C2912">
        <w:rPr>
          <w:rFonts w:ascii="Times New Roman" w:hAnsi="Times New Roman" w:cs="Times New Roman"/>
          <w:color w:val="000000" w:themeColor="text1"/>
          <w:sz w:val="24"/>
          <w:szCs w:val="24"/>
          <w:lang w:val="sr-Cyrl-RS"/>
        </w:rPr>
        <w:t>р</w:t>
      </w:r>
      <w:r w:rsidR="00DE2499" w:rsidRPr="008C2912">
        <w:rPr>
          <w:rFonts w:ascii="Times New Roman" w:hAnsi="Times New Roman" w:cs="Times New Roman"/>
          <w:color w:val="000000" w:themeColor="text1"/>
          <w:sz w:val="24"/>
          <w:szCs w:val="24"/>
          <w:lang w:val="sr-Cyrl-RS"/>
        </w:rPr>
        <w:t xml:space="preserve">вама и ресурсима, и тиме стиче сва права која из ње произилазе у складу са овим законом. У складу са овом изменом </w:t>
      </w:r>
      <w:r w:rsidRPr="008C2912">
        <w:rPr>
          <w:rFonts w:ascii="Times New Roman" w:hAnsi="Times New Roman" w:cs="Times New Roman"/>
          <w:color w:val="000000" w:themeColor="text1"/>
          <w:sz w:val="24"/>
          <w:szCs w:val="24"/>
          <w:lang w:val="sr-Cyrl-RS"/>
        </w:rPr>
        <w:t xml:space="preserve">важећег закона </w:t>
      </w:r>
      <w:r w:rsidR="00DE2499" w:rsidRPr="008C2912">
        <w:rPr>
          <w:rFonts w:ascii="Times New Roman" w:hAnsi="Times New Roman" w:cs="Times New Roman"/>
          <w:color w:val="000000" w:themeColor="text1"/>
          <w:sz w:val="24"/>
          <w:szCs w:val="24"/>
          <w:lang w:val="sr-Cyrl-RS"/>
        </w:rPr>
        <w:t>предви</w:t>
      </w:r>
      <w:r w:rsidRPr="008C2912">
        <w:rPr>
          <w:rFonts w:ascii="Times New Roman" w:hAnsi="Times New Roman" w:cs="Times New Roman"/>
          <w:color w:val="000000" w:themeColor="text1"/>
          <w:sz w:val="24"/>
          <w:szCs w:val="24"/>
          <w:lang w:val="sr-Cyrl-RS"/>
        </w:rPr>
        <w:t>ђено је</w:t>
      </w:r>
      <w:r w:rsidR="00DE2499" w:rsidRPr="008C2912">
        <w:rPr>
          <w:rFonts w:ascii="Times New Roman" w:hAnsi="Times New Roman" w:cs="Times New Roman"/>
          <w:color w:val="000000" w:themeColor="text1"/>
          <w:sz w:val="24"/>
          <w:szCs w:val="24"/>
          <w:lang w:val="sr-Cyrl-RS"/>
        </w:rPr>
        <w:t xml:space="preserve"> и да Република Србија, даном ступања на снагу овог закона, постаје носилац резултата геолошких истраживања и потврда о резервама и ресурсима издатим пре 2000. године, ако по основу тих потврда носиоци потврда или њихови следбеници нису добили одобрења за изградњу рударских објеката и/или извођење рударских радова и одобрења за употребу рударских објеката. У складу са овим изменама предвиђено је да када је Република Србија носилац потврде о резервама и ресурсима, </w:t>
      </w:r>
      <w:r w:rsidRPr="008C2912">
        <w:rPr>
          <w:rFonts w:ascii="Times New Roman" w:hAnsi="Times New Roman" w:cs="Times New Roman"/>
          <w:color w:val="000000" w:themeColor="text1"/>
          <w:sz w:val="24"/>
          <w:szCs w:val="24"/>
          <w:lang w:val="sr-Cyrl-RS"/>
        </w:rPr>
        <w:t>Министарство</w:t>
      </w:r>
      <w:r w:rsidR="00DE2499" w:rsidRPr="008C2912">
        <w:rPr>
          <w:rFonts w:ascii="Times New Roman" w:hAnsi="Times New Roman" w:cs="Times New Roman"/>
          <w:color w:val="000000" w:themeColor="text1"/>
          <w:sz w:val="24"/>
          <w:szCs w:val="24"/>
          <w:lang w:val="sr-Cyrl-RS"/>
        </w:rPr>
        <w:t xml:space="preserve">, уз сагласност Владе: а) објављује и спроводи јавну аукцију на којој бира најбољег квалификованог понуђача; и/или б) закључује уговор </w:t>
      </w:r>
      <w:r w:rsidR="00F06AA5" w:rsidRPr="008C2912">
        <w:rPr>
          <w:rFonts w:ascii="Times New Roman" w:hAnsi="Times New Roman" w:cs="Times New Roman"/>
          <w:color w:val="000000" w:themeColor="text1"/>
          <w:sz w:val="24"/>
          <w:szCs w:val="24"/>
          <w:lang w:val="sr-Cyrl-RS"/>
        </w:rPr>
        <w:t xml:space="preserve">о </w:t>
      </w:r>
      <w:r w:rsidR="00DE2499" w:rsidRPr="008C2912">
        <w:rPr>
          <w:rFonts w:ascii="Times New Roman" w:hAnsi="Times New Roman" w:cs="Times New Roman"/>
          <w:color w:val="000000" w:themeColor="text1"/>
          <w:sz w:val="24"/>
          <w:szCs w:val="24"/>
          <w:lang w:val="sr-Cyrl-RS"/>
        </w:rPr>
        <w:t>јавно-приватном партнерству или концесији у склад</w:t>
      </w:r>
      <w:r w:rsidRPr="008C2912">
        <w:rPr>
          <w:rFonts w:ascii="Times New Roman" w:hAnsi="Times New Roman" w:cs="Times New Roman"/>
          <w:color w:val="000000" w:themeColor="text1"/>
          <w:sz w:val="24"/>
          <w:szCs w:val="24"/>
          <w:lang w:val="sr-Cyrl-RS"/>
        </w:rPr>
        <w:t>у са законом који уређује јавно-</w:t>
      </w:r>
      <w:r w:rsidR="00DE2499" w:rsidRPr="008C2912">
        <w:rPr>
          <w:rFonts w:ascii="Times New Roman" w:hAnsi="Times New Roman" w:cs="Times New Roman"/>
          <w:color w:val="000000" w:themeColor="text1"/>
          <w:sz w:val="24"/>
          <w:szCs w:val="24"/>
          <w:lang w:val="sr-Cyrl-RS"/>
        </w:rPr>
        <w:t>приватно партнерство и концесије, са циљем да се што пре отвори рудник по принципима</w:t>
      </w:r>
      <w:r w:rsidR="00F06AA5" w:rsidRPr="008C2912">
        <w:rPr>
          <w:rFonts w:ascii="Times New Roman" w:hAnsi="Times New Roman" w:cs="Times New Roman"/>
          <w:color w:val="000000" w:themeColor="text1"/>
          <w:sz w:val="24"/>
          <w:szCs w:val="24"/>
          <w:lang w:val="sr-Cyrl-RS"/>
        </w:rPr>
        <w:t xml:space="preserve"> привредне, социјалне и еколошке</w:t>
      </w:r>
      <w:r w:rsidR="00DE2499" w:rsidRPr="008C2912">
        <w:rPr>
          <w:rFonts w:ascii="Times New Roman" w:hAnsi="Times New Roman" w:cs="Times New Roman"/>
          <w:color w:val="000000" w:themeColor="text1"/>
          <w:sz w:val="24"/>
          <w:szCs w:val="24"/>
          <w:lang w:val="sr-Cyrl-RS"/>
        </w:rPr>
        <w:t xml:space="preserve"> одрживости, у складу са начелима овог закона. Наведеним изменама решава се проблем коришћења геолошке документација од </w:t>
      </w:r>
      <w:r w:rsidR="00DE2499" w:rsidRPr="008C2912">
        <w:rPr>
          <w:rFonts w:ascii="Times New Roman" w:hAnsi="Times New Roman" w:cs="Times New Roman"/>
          <w:color w:val="000000" w:themeColor="text1"/>
          <w:sz w:val="24"/>
          <w:szCs w:val="24"/>
          <w:lang w:val="sr-Cyrl-RS"/>
        </w:rPr>
        <w:lastRenderedPageBreak/>
        <w:t>стране државе. Досадашњим решењима геолошка документација се водила као резултат истраживања и представљала је власништво носиоца одобрења без обзира да ли он жели да је користи или не</w:t>
      </w:r>
      <w:r w:rsidR="00D80083" w:rsidRPr="008C2912">
        <w:rPr>
          <w:rFonts w:ascii="Times New Roman" w:hAnsi="Times New Roman" w:cs="Times New Roman"/>
          <w:color w:val="000000" w:themeColor="text1"/>
          <w:sz w:val="24"/>
          <w:szCs w:val="24"/>
          <w:lang w:val="sr-Cyrl-RS"/>
        </w:rPr>
        <w:t>,</w:t>
      </w:r>
      <w:r w:rsidR="00DE2499" w:rsidRPr="008C2912">
        <w:rPr>
          <w:rFonts w:ascii="Times New Roman" w:hAnsi="Times New Roman" w:cs="Times New Roman"/>
          <w:color w:val="000000" w:themeColor="text1"/>
          <w:sz w:val="24"/>
          <w:szCs w:val="24"/>
          <w:lang w:val="sr-Cyrl-RS"/>
        </w:rPr>
        <w:t xml:space="preserve"> односно да </w:t>
      </w:r>
      <w:r w:rsidR="00D80083" w:rsidRPr="008C2912">
        <w:rPr>
          <w:rFonts w:ascii="Times New Roman" w:hAnsi="Times New Roman" w:cs="Times New Roman"/>
          <w:color w:val="000000" w:themeColor="text1"/>
          <w:sz w:val="24"/>
          <w:szCs w:val="24"/>
          <w:lang w:val="sr-Cyrl-RS"/>
        </w:rPr>
        <w:t xml:space="preserve">ли жели да </w:t>
      </w:r>
      <w:r w:rsidR="00DE2499" w:rsidRPr="008C2912">
        <w:rPr>
          <w:rFonts w:ascii="Times New Roman" w:hAnsi="Times New Roman" w:cs="Times New Roman"/>
          <w:color w:val="000000" w:themeColor="text1"/>
          <w:sz w:val="24"/>
          <w:szCs w:val="24"/>
          <w:lang w:val="sr-Cyrl-RS"/>
        </w:rPr>
        <w:t>уђе у експлоатацију минералних сировина. Држави је у интересу да убрза поступак и да се брже и лакше дође до процеса експлоатације минералних сировина.</w:t>
      </w:r>
    </w:p>
    <w:p w:rsidR="0085600D" w:rsidRPr="008C2912" w:rsidRDefault="00D00586"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Предлогом закона</w:t>
      </w:r>
      <w:r w:rsidR="00383C65" w:rsidRPr="008C2912">
        <w:rPr>
          <w:rFonts w:ascii="Times New Roman" w:hAnsi="Times New Roman" w:cs="Times New Roman"/>
          <w:sz w:val="24"/>
          <w:szCs w:val="24"/>
          <w:lang w:val="sr-Cyrl-RS"/>
        </w:rPr>
        <w:t xml:space="preserve"> дефинисано </w:t>
      </w:r>
      <w:r w:rsidRPr="008C2912">
        <w:rPr>
          <w:rFonts w:ascii="Times New Roman" w:hAnsi="Times New Roman" w:cs="Times New Roman"/>
          <w:sz w:val="24"/>
          <w:szCs w:val="24"/>
          <w:lang w:val="sr-Cyrl-RS"/>
        </w:rPr>
        <w:t xml:space="preserve">је </w:t>
      </w:r>
      <w:r w:rsidR="00383C65" w:rsidRPr="008C2912">
        <w:rPr>
          <w:rFonts w:ascii="Times New Roman" w:hAnsi="Times New Roman" w:cs="Times New Roman"/>
          <w:sz w:val="24"/>
          <w:szCs w:val="24"/>
          <w:lang w:val="sr-Cyrl-RS"/>
        </w:rPr>
        <w:t>да</w:t>
      </w:r>
      <w:r w:rsidR="00E94BAF" w:rsidRPr="008C2912">
        <w:rPr>
          <w:rFonts w:ascii="Times New Roman" w:hAnsi="Times New Roman" w:cs="Times New Roman"/>
          <w:sz w:val="24"/>
          <w:szCs w:val="24"/>
          <w:lang w:val="sr-Cyrl-RS"/>
        </w:rPr>
        <w:t>,</w:t>
      </w:r>
      <w:r w:rsidR="00383C65" w:rsidRPr="008C2912">
        <w:rPr>
          <w:rFonts w:ascii="Times New Roman" w:hAnsi="Times New Roman" w:cs="Times New Roman"/>
          <w:sz w:val="24"/>
          <w:szCs w:val="24"/>
          <w:lang w:val="sr-Cyrl-RS"/>
        </w:rPr>
        <w:t xml:space="preserve"> ако се покрене поступак стечаја или ликвидације носиоца одобрења за извођење рударских радова, а које није извршило санацију и рекултивацију деградираног земљишта</w:t>
      </w:r>
      <w:r w:rsidR="00E94BAF" w:rsidRPr="008C2912">
        <w:rPr>
          <w:rFonts w:ascii="Times New Roman" w:hAnsi="Times New Roman" w:cs="Times New Roman"/>
          <w:sz w:val="24"/>
          <w:szCs w:val="24"/>
          <w:lang w:val="sr-Cyrl-RS"/>
        </w:rPr>
        <w:t>, трошкови санације подмирују</w:t>
      </w:r>
      <w:r w:rsidR="00383C65" w:rsidRPr="008C2912">
        <w:rPr>
          <w:rFonts w:ascii="Times New Roman" w:hAnsi="Times New Roman" w:cs="Times New Roman"/>
          <w:sz w:val="24"/>
          <w:szCs w:val="24"/>
          <w:lang w:val="sr-Cyrl-RS"/>
        </w:rPr>
        <w:t xml:space="preserve"> из стечајне, односно ликвидационе масе. Овакво решење је потпуно у складу са тежњама ка очувању животне средине што је приоритет и што нема алтернативу у поступку издавања одобрења из надлежности Министарства рударства и енергетике али и </w:t>
      </w:r>
      <w:r w:rsidR="00DC5C06" w:rsidRPr="008C2912">
        <w:rPr>
          <w:rFonts w:ascii="Times New Roman" w:hAnsi="Times New Roman" w:cs="Times New Roman"/>
          <w:sz w:val="24"/>
          <w:szCs w:val="24"/>
          <w:lang w:val="sr-Cyrl-RS"/>
        </w:rPr>
        <w:t>Владе Републике Србије.</w:t>
      </w:r>
    </w:p>
    <w:p w:rsidR="00A65302" w:rsidRPr="008C2912" w:rsidRDefault="00E94BAF"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Усвајање</w:t>
      </w:r>
      <w:r w:rsidR="00647D32" w:rsidRPr="008C2912">
        <w:rPr>
          <w:rFonts w:ascii="Times New Roman" w:hAnsi="Times New Roman" w:cs="Times New Roman"/>
          <w:sz w:val="24"/>
          <w:szCs w:val="24"/>
          <w:lang w:val="sr-Cyrl-RS"/>
        </w:rPr>
        <w:t xml:space="preserve"> </w:t>
      </w:r>
      <w:r w:rsidR="00D00586" w:rsidRPr="008C2912">
        <w:rPr>
          <w:rFonts w:ascii="Times New Roman" w:hAnsi="Times New Roman" w:cs="Times New Roman"/>
          <w:sz w:val="24"/>
          <w:szCs w:val="24"/>
          <w:lang w:val="sr-Cyrl-RS"/>
        </w:rPr>
        <w:t xml:space="preserve">овог закона </w:t>
      </w:r>
      <w:r w:rsidR="006E491C" w:rsidRPr="008C2912">
        <w:rPr>
          <w:rFonts w:ascii="Times New Roman" w:hAnsi="Times New Roman" w:cs="Times New Roman"/>
          <w:sz w:val="24"/>
          <w:szCs w:val="24"/>
          <w:lang w:val="sr-Cyrl-RS"/>
        </w:rPr>
        <w:t>представља</w:t>
      </w:r>
      <w:r w:rsidR="00A65302" w:rsidRPr="008C2912">
        <w:rPr>
          <w:rFonts w:ascii="Times New Roman" w:hAnsi="Times New Roman" w:cs="Times New Roman"/>
          <w:sz w:val="24"/>
          <w:szCs w:val="24"/>
          <w:lang w:val="sr-Cyrl-RS"/>
        </w:rPr>
        <w:t xml:space="preserve"> још један корак ка транспарентнијем</w:t>
      </w:r>
      <w:r w:rsidR="00647D32" w:rsidRPr="008C2912">
        <w:rPr>
          <w:rFonts w:ascii="Times New Roman" w:hAnsi="Times New Roman" w:cs="Times New Roman"/>
          <w:sz w:val="24"/>
          <w:szCs w:val="24"/>
          <w:lang w:val="sr-Cyrl-RS"/>
        </w:rPr>
        <w:t xml:space="preserve"> </w:t>
      </w:r>
      <w:r w:rsidR="00A65302" w:rsidRPr="008C2912">
        <w:rPr>
          <w:rFonts w:ascii="Times New Roman" w:hAnsi="Times New Roman" w:cs="Times New Roman"/>
          <w:sz w:val="24"/>
          <w:szCs w:val="24"/>
          <w:lang w:val="sr-Cyrl-RS"/>
        </w:rPr>
        <w:t>поступку издавања</w:t>
      </w:r>
      <w:r w:rsidR="00647D32" w:rsidRPr="008C2912">
        <w:rPr>
          <w:rFonts w:ascii="Times New Roman" w:hAnsi="Times New Roman" w:cs="Times New Roman"/>
          <w:sz w:val="24"/>
          <w:szCs w:val="24"/>
          <w:lang w:val="sr-Cyrl-RS"/>
        </w:rPr>
        <w:t xml:space="preserve"> одобрења за вршење геолошких истраживања и експлоатације минер</w:t>
      </w:r>
      <w:r w:rsidR="00A65302" w:rsidRPr="008C2912">
        <w:rPr>
          <w:rFonts w:ascii="Times New Roman" w:hAnsi="Times New Roman" w:cs="Times New Roman"/>
          <w:sz w:val="24"/>
          <w:szCs w:val="24"/>
          <w:lang w:val="sr-Cyrl-RS"/>
        </w:rPr>
        <w:t>алних</w:t>
      </w:r>
      <w:r w:rsidRPr="008C2912">
        <w:rPr>
          <w:rFonts w:ascii="Times New Roman" w:hAnsi="Times New Roman" w:cs="Times New Roman"/>
          <w:sz w:val="24"/>
          <w:szCs w:val="24"/>
          <w:lang w:val="sr-Cyrl-RS"/>
        </w:rPr>
        <w:t xml:space="preserve"> сировина, односно обезбеђивања услова</w:t>
      </w:r>
      <w:r w:rsidR="00647D32" w:rsidRPr="008C2912">
        <w:rPr>
          <w:rFonts w:ascii="Times New Roman" w:hAnsi="Times New Roman" w:cs="Times New Roman"/>
          <w:sz w:val="24"/>
          <w:szCs w:val="24"/>
          <w:lang w:val="sr-Cyrl-RS"/>
        </w:rPr>
        <w:t xml:space="preserve"> да исте активности заузму положај који би омогућио да се постигне већи до</w:t>
      </w:r>
      <w:r w:rsidRPr="008C2912">
        <w:rPr>
          <w:rFonts w:ascii="Times New Roman" w:hAnsi="Times New Roman" w:cs="Times New Roman"/>
          <w:sz w:val="24"/>
          <w:szCs w:val="24"/>
          <w:lang w:val="sr-Cyrl-RS"/>
        </w:rPr>
        <w:t>принос у будућности, стимулише</w:t>
      </w:r>
      <w:r w:rsidR="00647D32" w:rsidRPr="008C2912">
        <w:rPr>
          <w:rFonts w:ascii="Times New Roman" w:hAnsi="Times New Roman" w:cs="Times New Roman"/>
          <w:sz w:val="24"/>
          <w:szCs w:val="24"/>
          <w:lang w:val="sr-Cyrl-RS"/>
        </w:rPr>
        <w:t xml:space="preserve"> економски раст и </w:t>
      </w:r>
      <w:r w:rsidRPr="008C2912">
        <w:rPr>
          <w:rFonts w:ascii="Times New Roman" w:hAnsi="Times New Roman" w:cs="Times New Roman"/>
          <w:sz w:val="24"/>
          <w:szCs w:val="24"/>
          <w:lang w:val="sr-Cyrl-RS"/>
        </w:rPr>
        <w:t>омогући</w:t>
      </w:r>
      <w:r w:rsidR="00647D32"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 xml:space="preserve">подршку одрживом </w:t>
      </w:r>
      <w:r w:rsidR="00647D32" w:rsidRPr="008C2912">
        <w:rPr>
          <w:rFonts w:ascii="Times New Roman" w:hAnsi="Times New Roman" w:cs="Times New Roman"/>
          <w:sz w:val="24"/>
          <w:szCs w:val="24"/>
          <w:lang w:val="sr-Cyrl-RS"/>
        </w:rPr>
        <w:t>развој</w:t>
      </w:r>
      <w:r w:rsidRPr="008C2912">
        <w:rPr>
          <w:rFonts w:ascii="Times New Roman" w:hAnsi="Times New Roman" w:cs="Times New Roman"/>
          <w:sz w:val="24"/>
          <w:szCs w:val="24"/>
          <w:lang w:val="sr-Cyrl-RS"/>
        </w:rPr>
        <w:t>у</w:t>
      </w:r>
      <w:r w:rsidR="00647D32" w:rsidRPr="008C2912">
        <w:rPr>
          <w:rFonts w:ascii="Times New Roman" w:hAnsi="Times New Roman" w:cs="Times New Roman"/>
          <w:sz w:val="24"/>
          <w:szCs w:val="24"/>
          <w:lang w:val="sr-Cyrl-RS"/>
        </w:rPr>
        <w:t xml:space="preserve"> у сектору минералних сировина који доноси користи заједницама и свим грађанима Србије. </w:t>
      </w:r>
    </w:p>
    <w:p w:rsidR="00647D32" w:rsidRPr="008C2912" w:rsidRDefault="00647D32" w:rsidP="00C60D0A">
      <w:pPr>
        <w:pStyle w:val="Heading2"/>
        <w:numPr>
          <w:ilvl w:val="0"/>
          <w:numId w:val="3"/>
        </w:numPr>
        <w:spacing w:after="120"/>
        <w:ind w:left="714" w:hanging="357"/>
        <w:rPr>
          <w:rFonts w:ascii="Times New Roman" w:hAnsi="Times New Roman"/>
          <w:b w:val="0"/>
          <w:i w:val="0"/>
          <w:sz w:val="24"/>
          <w:szCs w:val="24"/>
          <w:u w:val="single"/>
          <w:lang w:val="sr-Cyrl-RS"/>
        </w:rPr>
      </w:pPr>
      <w:r w:rsidRPr="008C2912">
        <w:rPr>
          <w:rFonts w:ascii="Times New Roman" w:hAnsi="Times New Roman"/>
          <w:b w:val="0"/>
          <w:i w:val="0"/>
          <w:sz w:val="24"/>
          <w:szCs w:val="24"/>
          <w:u w:val="single"/>
          <w:lang w:val="sr-Cyrl-RS"/>
        </w:rPr>
        <w:t xml:space="preserve">Разматрање могућности да се проблем реши и без доношења </w:t>
      </w:r>
      <w:r w:rsidR="00D00586" w:rsidRPr="008C2912">
        <w:rPr>
          <w:rFonts w:ascii="Times New Roman" w:hAnsi="Times New Roman"/>
          <w:b w:val="0"/>
          <w:i w:val="0"/>
          <w:sz w:val="24"/>
          <w:szCs w:val="24"/>
          <w:u w:val="single"/>
          <w:lang w:val="sr-Cyrl-RS"/>
        </w:rPr>
        <w:t xml:space="preserve">овог закона </w:t>
      </w:r>
    </w:p>
    <w:p w:rsidR="00647D32" w:rsidRPr="008C2912" w:rsidRDefault="00647D32"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Полазећи од нашег правног система, узимајући у обзир потребу ефикаснијег вршења делатности геолошких истраживања минералних ресурса и експлоатације минералних сировина, потребу подстицања развоја рударства, уз поштовање одрживог коришћења минералних ресурса, </w:t>
      </w:r>
      <w:r w:rsidR="001A3A13" w:rsidRPr="008C2912">
        <w:rPr>
          <w:rFonts w:ascii="Times New Roman" w:hAnsi="Times New Roman" w:cs="Times New Roman"/>
          <w:sz w:val="24"/>
          <w:szCs w:val="24"/>
          <w:lang w:val="sr-Cyrl-RS"/>
        </w:rPr>
        <w:t xml:space="preserve">усклађивање </w:t>
      </w:r>
      <w:r w:rsidR="00D00586" w:rsidRPr="008C2912">
        <w:rPr>
          <w:rFonts w:ascii="Times New Roman" w:hAnsi="Times New Roman" w:cs="Times New Roman"/>
          <w:sz w:val="24"/>
          <w:szCs w:val="24"/>
          <w:lang w:val="sr-Cyrl-RS"/>
        </w:rPr>
        <w:t xml:space="preserve">овог закона </w:t>
      </w:r>
      <w:r w:rsidR="001A3A13" w:rsidRPr="008C2912">
        <w:rPr>
          <w:rFonts w:ascii="Times New Roman" w:hAnsi="Times New Roman" w:cs="Times New Roman"/>
          <w:sz w:val="24"/>
          <w:szCs w:val="24"/>
          <w:lang w:val="sr-Cyrl-RS"/>
        </w:rPr>
        <w:t xml:space="preserve">са другим правним актима, увођење е-рударства и геологије, као </w:t>
      </w:r>
      <w:r w:rsidRPr="008C2912">
        <w:rPr>
          <w:rFonts w:ascii="Times New Roman" w:hAnsi="Times New Roman" w:cs="Times New Roman"/>
          <w:sz w:val="24"/>
          <w:szCs w:val="24"/>
          <w:lang w:val="sr-Cyrl-RS"/>
        </w:rPr>
        <w:t xml:space="preserve">и имајући у виду преузете обавезе које се односе на имплементацију прописа Европске </w:t>
      </w:r>
      <w:r w:rsidR="00D00586" w:rsidRPr="008C2912">
        <w:rPr>
          <w:rFonts w:ascii="Times New Roman" w:hAnsi="Times New Roman" w:cs="Times New Roman"/>
          <w:sz w:val="24"/>
          <w:szCs w:val="24"/>
          <w:lang w:val="sr-Cyrl-RS"/>
        </w:rPr>
        <w:t>уније</w:t>
      </w:r>
      <w:r w:rsidRPr="008C2912">
        <w:rPr>
          <w:rFonts w:ascii="Times New Roman" w:hAnsi="Times New Roman" w:cs="Times New Roman"/>
          <w:sz w:val="24"/>
          <w:szCs w:val="24"/>
          <w:lang w:val="sr-Cyrl-RS"/>
        </w:rPr>
        <w:t>, није било могуће без доношења Закона решити проблеме и извршити потребну имплементацију.</w:t>
      </w:r>
    </w:p>
    <w:p w:rsidR="002A0D61" w:rsidRPr="008C2912" w:rsidRDefault="002A0D61" w:rsidP="00C60D0A">
      <w:pPr>
        <w:pStyle w:val="Heading2"/>
        <w:numPr>
          <w:ilvl w:val="0"/>
          <w:numId w:val="3"/>
        </w:numPr>
        <w:spacing w:after="120"/>
        <w:ind w:left="714" w:hanging="357"/>
        <w:rPr>
          <w:rFonts w:ascii="Times New Roman" w:hAnsi="Times New Roman"/>
          <w:b w:val="0"/>
          <w:i w:val="0"/>
          <w:sz w:val="24"/>
          <w:szCs w:val="24"/>
          <w:u w:val="single"/>
          <w:lang w:val="sr-Cyrl-RS"/>
        </w:rPr>
      </w:pPr>
      <w:r w:rsidRPr="008C2912">
        <w:rPr>
          <w:rFonts w:ascii="Times New Roman" w:hAnsi="Times New Roman"/>
          <w:b w:val="0"/>
          <w:i w:val="0"/>
          <w:sz w:val="24"/>
          <w:szCs w:val="24"/>
          <w:u w:val="single"/>
          <w:lang w:val="sr-Cyrl-RS"/>
        </w:rPr>
        <w:t xml:space="preserve">Зашто је доношење </w:t>
      </w:r>
      <w:r w:rsidR="00A3405A" w:rsidRPr="008C2912">
        <w:rPr>
          <w:rFonts w:ascii="Times New Roman" w:hAnsi="Times New Roman"/>
          <w:b w:val="0"/>
          <w:i w:val="0"/>
          <w:sz w:val="24"/>
          <w:szCs w:val="24"/>
          <w:u w:val="single"/>
          <w:lang w:val="sr-Cyrl-RS"/>
        </w:rPr>
        <w:t xml:space="preserve">овог закона </w:t>
      </w:r>
      <w:r w:rsidRPr="008C2912">
        <w:rPr>
          <w:rFonts w:ascii="Times New Roman" w:hAnsi="Times New Roman"/>
          <w:b w:val="0"/>
          <w:i w:val="0"/>
          <w:sz w:val="24"/>
          <w:szCs w:val="24"/>
          <w:u w:val="single"/>
          <w:lang w:val="sr-Cyrl-RS"/>
        </w:rPr>
        <w:t>најбољи начин решавања проблема</w:t>
      </w:r>
    </w:p>
    <w:p w:rsidR="00647D32" w:rsidRPr="008C2912" w:rsidRDefault="000E3DBF"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sz w:val="24"/>
          <w:szCs w:val="24"/>
          <w:lang w:val="sr-Cyrl-RS"/>
        </w:rPr>
        <w:t xml:space="preserve">Доношење </w:t>
      </w:r>
      <w:r w:rsidR="00A3405A" w:rsidRPr="008C2912">
        <w:rPr>
          <w:rFonts w:ascii="Times New Roman" w:hAnsi="Times New Roman" w:cs="Times New Roman"/>
          <w:sz w:val="24"/>
          <w:szCs w:val="24"/>
          <w:lang w:val="sr-Cyrl-RS"/>
        </w:rPr>
        <w:t xml:space="preserve">овог закона </w:t>
      </w:r>
      <w:r w:rsidR="00647D32" w:rsidRPr="008C2912">
        <w:rPr>
          <w:rFonts w:ascii="Times New Roman" w:hAnsi="Times New Roman" w:cs="Times New Roman"/>
          <w:sz w:val="24"/>
          <w:szCs w:val="24"/>
          <w:lang w:val="sr-Cyrl-RS"/>
        </w:rPr>
        <w:t>је једина могућност за превазилажење свих наведених проблема и једини начин да се примена закона учини практичном и ефикасном.</w:t>
      </w:r>
    </w:p>
    <w:p w:rsidR="00647D32" w:rsidRPr="008C2912" w:rsidRDefault="00647D32" w:rsidP="002A0D61">
      <w:pPr>
        <w:pStyle w:val="Heading2"/>
        <w:spacing w:before="360" w:after="240"/>
        <w:rPr>
          <w:rFonts w:ascii="Times New Roman" w:hAnsi="Times New Roman"/>
          <w:i w:val="0"/>
          <w:sz w:val="24"/>
          <w:szCs w:val="24"/>
          <w:lang w:val="sr-Cyrl-RS"/>
        </w:rPr>
      </w:pPr>
      <w:r w:rsidRPr="008C2912">
        <w:rPr>
          <w:rFonts w:ascii="Times New Roman" w:hAnsi="Times New Roman"/>
          <w:i w:val="0"/>
          <w:sz w:val="24"/>
          <w:szCs w:val="24"/>
          <w:lang w:val="sr-Cyrl-RS"/>
        </w:rPr>
        <w:t>III</w:t>
      </w:r>
      <w:r w:rsidR="00A3405A" w:rsidRPr="008C2912">
        <w:rPr>
          <w:rFonts w:ascii="Times New Roman" w:hAnsi="Times New Roman"/>
          <w:i w:val="0"/>
          <w:sz w:val="24"/>
          <w:szCs w:val="24"/>
          <w:lang w:val="sr-Cyrl-RS"/>
        </w:rPr>
        <w:t>.</w:t>
      </w:r>
      <w:r w:rsidRPr="008C2912">
        <w:rPr>
          <w:rFonts w:ascii="Times New Roman" w:hAnsi="Times New Roman"/>
          <w:i w:val="0"/>
          <w:sz w:val="24"/>
          <w:szCs w:val="24"/>
          <w:lang w:val="sr-Cyrl-RS"/>
        </w:rPr>
        <w:t xml:space="preserve"> ОБЈАШЊЕЊА ОСНОВНИХ ПРАВНИХ ИНСТИТУТА И ПОЈЕДИНАЧНИХ РЕШЕЊА</w:t>
      </w:r>
    </w:p>
    <w:p w:rsidR="00D13A0C" w:rsidRPr="008C2912" w:rsidRDefault="00D13A0C"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1.</w:t>
      </w:r>
      <w:r w:rsidRPr="008C2912">
        <w:rPr>
          <w:rFonts w:ascii="Times New Roman" w:hAnsi="Times New Roman" w:cs="Times New Roman"/>
          <w:sz w:val="24"/>
          <w:szCs w:val="24"/>
          <w:lang w:val="sr-Cyrl-RS"/>
        </w:rPr>
        <w:t xml:space="preserve"> </w:t>
      </w:r>
      <w:r w:rsidR="002B2290" w:rsidRPr="008C2912">
        <w:rPr>
          <w:rFonts w:ascii="Times New Roman" w:hAnsi="Times New Roman" w:cs="Times New Roman"/>
          <w:b/>
          <w:sz w:val="24"/>
          <w:szCs w:val="24"/>
          <w:lang w:val="sr-Cyrl-RS"/>
        </w:rPr>
        <w:t>Предлога закона</w:t>
      </w:r>
      <w:r w:rsidR="002B2290"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одређена су основна начела Закона</w:t>
      </w:r>
      <w:r w:rsidR="002B2290" w:rsidRPr="008C2912">
        <w:rPr>
          <w:rFonts w:ascii="Times New Roman" w:hAnsi="Times New Roman" w:cs="Times New Roman"/>
          <w:sz w:val="24"/>
          <w:szCs w:val="24"/>
          <w:lang w:val="sr-Cyrl-RS"/>
        </w:rPr>
        <w:t xml:space="preserve"> о рударству и геолошким истраживањима.</w:t>
      </w:r>
    </w:p>
    <w:p w:rsidR="00D13A0C" w:rsidRPr="008C2912" w:rsidRDefault="00D13A0C"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2</w:t>
      </w:r>
      <w:r w:rsidR="00B87396" w:rsidRPr="008C2912">
        <w:rPr>
          <w:rFonts w:ascii="Times New Roman" w:hAnsi="Times New Roman" w:cs="Times New Roman"/>
          <w:b/>
          <w:sz w:val="24"/>
          <w:szCs w:val="24"/>
          <w:lang w:val="sr-Cyrl-RS"/>
        </w:rPr>
        <w:t>.</w:t>
      </w:r>
      <w:r w:rsidR="00B87396" w:rsidRPr="008C2912">
        <w:rPr>
          <w:rFonts w:ascii="Times New Roman" w:hAnsi="Times New Roman" w:cs="Times New Roman"/>
          <w:sz w:val="24"/>
          <w:szCs w:val="24"/>
          <w:lang w:val="sr-Cyrl-RS"/>
        </w:rPr>
        <w:t xml:space="preserve"> </w:t>
      </w:r>
      <w:r w:rsidR="002B2290" w:rsidRPr="008C2912">
        <w:rPr>
          <w:rFonts w:ascii="Times New Roman" w:hAnsi="Times New Roman" w:cs="Times New Roman"/>
          <w:b/>
          <w:sz w:val="24"/>
          <w:szCs w:val="24"/>
          <w:lang w:val="sr-Cyrl-RS"/>
        </w:rPr>
        <w:t>Предлога закона</w:t>
      </w:r>
      <w:r w:rsidR="002B2290" w:rsidRPr="008C2912">
        <w:rPr>
          <w:rFonts w:ascii="Times New Roman" w:hAnsi="Times New Roman" w:cs="Times New Roman"/>
          <w:sz w:val="24"/>
          <w:szCs w:val="24"/>
          <w:lang w:val="sr-Cyrl-RS"/>
        </w:rPr>
        <w:t xml:space="preserve"> </w:t>
      </w:r>
      <w:r w:rsidR="00BD1662" w:rsidRPr="008C2912">
        <w:rPr>
          <w:rFonts w:ascii="Times New Roman" w:hAnsi="Times New Roman" w:cs="Times New Roman"/>
          <w:sz w:val="24"/>
          <w:szCs w:val="24"/>
          <w:lang w:val="sr-Cyrl-RS"/>
        </w:rPr>
        <w:t>извршена је</w:t>
      </w:r>
      <w:r w:rsidR="00E25C3B" w:rsidRPr="008C2912">
        <w:rPr>
          <w:rFonts w:ascii="Times New Roman" w:hAnsi="Times New Roman" w:cs="Times New Roman"/>
          <w:sz w:val="24"/>
          <w:szCs w:val="24"/>
          <w:lang w:val="sr-Cyrl-RS"/>
        </w:rPr>
        <w:t xml:space="preserve"> допуна појмовника. П</w:t>
      </w:r>
      <w:r w:rsidR="00E94BAF" w:rsidRPr="008C2912">
        <w:rPr>
          <w:rFonts w:ascii="Times New Roman" w:hAnsi="Times New Roman" w:cs="Times New Roman"/>
          <w:sz w:val="24"/>
          <w:szCs w:val="24"/>
          <w:lang w:val="sr-Cyrl-RS"/>
        </w:rPr>
        <w:t xml:space="preserve">оједини појмови и области су </w:t>
      </w:r>
      <w:r w:rsidR="00E25C3B" w:rsidRPr="008C2912">
        <w:rPr>
          <w:rFonts w:ascii="Times New Roman" w:hAnsi="Times New Roman" w:cs="Times New Roman"/>
          <w:sz w:val="24"/>
          <w:szCs w:val="24"/>
          <w:lang w:val="sr-Cyrl-RS"/>
        </w:rPr>
        <w:t>недовољно или непрецизно дефинисани, што отежава спровођење законом прописаних услова и начина коришћења минералних и других ресурса</w:t>
      </w:r>
      <w:r w:rsidR="002B2290" w:rsidRPr="008C2912">
        <w:rPr>
          <w:rFonts w:ascii="Times New Roman" w:hAnsi="Times New Roman" w:cs="Times New Roman"/>
          <w:sz w:val="24"/>
          <w:szCs w:val="24"/>
          <w:lang w:val="sr-Cyrl-RS"/>
        </w:rPr>
        <w:t>.</w:t>
      </w:r>
      <w:r w:rsidR="00E25C3B" w:rsidRPr="008C2912">
        <w:rPr>
          <w:rFonts w:ascii="Times New Roman" w:hAnsi="Times New Roman" w:cs="Times New Roman"/>
          <w:sz w:val="24"/>
          <w:szCs w:val="24"/>
          <w:lang w:val="sr-Cyrl-RS"/>
        </w:rPr>
        <w:t xml:space="preserve"> </w:t>
      </w:r>
    </w:p>
    <w:p w:rsidR="007B02AC" w:rsidRPr="008C2912" w:rsidRDefault="00647D32"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D13A0C" w:rsidRPr="008C2912">
        <w:rPr>
          <w:rFonts w:ascii="Times New Roman" w:hAnsi="Times New Roman" w:cs="Times New Roman"/>
          <w:b/>
          <w:sz w:val="24"/>
          <w:szCs w:val="24"/>
          <w:lang w:val="sr-Cyrl-RS"/>
        </w:rPr>
        <w:t>3</w:t>
      </w:r>
      <w:r w:rsidR="007B02AC" w:rsidRPr="008C2912">
        <w:rPr>
          <w:rFonts w:ascii="Times New Roman" w:hAnsi="Times New Roman" w:cs="Times New Roman"/>
          <w:b/>
          <w:sz w:val="24"/>
          <w:szCs w:val="24"/>
          <w:lang w:val="sr-Cyrl-RS"/>
        </w:rPr>
        <w:t>.</w:t>
      </w:r>
      <w:r w:rsidR="007B02AC" w:rsidRPr="008C2912">
        <w:rPr>
          <w:rFonts w:ascii="Times New Roman" w:hAnsi="Times New Roman" w:cs="Times New Roman"/>
          <w:sz w:val="24"/>
          <w:szCs w:val="24"/>
          <w:lang w:val="sr-Cyrl-RS"/>
        </w:rPr>
        <w:t xml:space="preserve"> </w:t>
      </w:r>
      <w:r w:rsidR="002B2290" w:rsidRPr="008C2912">
        <w:rPr>
          <w:rFonts w:ascii="Times New Roman" w:hAnsi="Times New Roman" w:cs="Times New Roman"/>
          <w:b/>
          <w:sz w:val="24"/>
          <w:szCs w:val="24"/>
          <w:lang w:val="sr-Cyrl-RS"/>
        </w:rPr>
        <w:t>Предлога закона</w:t>
      </w:r>
      <w:r w:rsidR="002B2290" w:rsidRPr="008C2912">
        <w:rPr>
          <w:rFonts w:ascii="Times New Roman" w:hAnsi="Times New Roman" w:cs="Times New Roman"/>
          <w:sz w:val="24"/>
          <w:szCs w:val="24"/>
          <w:lang w:val="sr-Cyrl-RS"/>
        </w:rPr>
        <w:t xml:space="preserve"> </w:t>
      </w:r>
      <w:r w:rsidR="00E94BAF" w:rsidRPr="008C2912">
        <w:rPr>
          <w:rFonts w:ascii="Times New Roman" w:hAnsi="Times New Roman" w:cs="Times New Roman"/>
          <w:sz w:val="24"/>
          <w:szCs w:val="24"/>
          <w:lang w:val="sr-Cyrl-RS"/>
        </w:rPr>
        <w:t xml:space="preserve">прописано </w:t>
      </w:r>
      <w:r w:rsidR="002B2290" w:rsidRPr="008C2912">
        <w:rPr>
          <w:rFonts w:ascii="Times New Roman" w:hAnsi="Times New Roman" w:cs="Times New Roman"/>
          <w:sz w:val="24"/>
          <w:szCs w:val="24"/>
          <w:lang w:val="sr-Cyrl-RS"/>
        </w:rPr>
        <w:t xml:space="preserve">је </w:t>
      </w:r>
      <w:r w:rsidR="00E94BAF" w:rsidRPr="008C2912">
        <w:rPr>
          <w:rFonts w:ascii="Times New Roman" w:hAnsi="Times New Roman" w:cs="Times New Roman"/>
          <w:sz w:val="24"/>
          <w:szCs w:val="24"/>
          <w:lang w:val="sr-Cyrl-RS"/>
        </w:rPr>
        <w:t xml:space="preserve">да су </w:t>
      </w:r>
      <w:r w:rsidR="00E25C3B" w:rsidRPr="008C2912">
        <w:rPr>
          <w:rFonts w:ascii="Times New Roman" w:hAnsi="Times New Roman" w:cs="Times New Roman"/>
          <w:sz w:val="24"/>
          <w:szCs w:val="24"/>
          <w:lang w:val="sr-Cyrl-RS"/>
        </w:rPr>
        <w:t>минерални ресурси, ресурси подземних вода, геотермални ресурси, као и други геолошки ресурси, природно богатство у сво</w:t>
      </w:r>
      <w:r w:rsidR="00E94BAF" w:rsidRPr="008C2912">
        <w:rPr>
          <w:rFonts w:ascii="Times New Roman" w:hAnsi="Times New Roman" w:cs="Times New Roman"/>
          <w:sz w:val="24"/>
          <w:szCs w:val="24"/>
          <w:lang w:val="sr-Cyrl-RS"/>
        </w:rPr>
        <w:t>јини Републике Србије. Д</w:t>
      </w:r>
      <w:r w:rsidR="00E25C3B" w:rsidRPr="008C2912">
        <w:rPr>
          <w:rFonts w:ascii="Times New Roman" w:hAnsi="Times New Roman" w:cs="Times New Roman"/>
          <w:sz w:val="24"/>
          <w:szCs w:val="24"/>
          <w:lang w:val="sr-Cyrl-RS"/>
        </w:rPr>
        <w:t xml:space="preserve">одате су измене које ће помоћи Влади да боље и ефикасније </w:t>
      </w:r>
      <w:r w:rsidR="00656BFD" w:rsidRPr="008C2912">
        <w:rPr>
          <w:rFonts w:ascii="Times New Roman" w:hAnsi="Times New Roman" w:cs="Times New Roman"/>
          <w:sz w:val="24"/>
          <w:szCs w:val="24"/>
          <w:lang w:val="sr-Cyrl-RS"/>
        </w:rPr>
        <w:t>располаже минералним сировинама. Прописано је да су геолошка истраживања и експ</w:t>
      </w:r>
      <w:r w:rsidR="00E94BAF" w:rsidRPr="008C2912">
        <w:rPr>
          <w:rFonts w:ascii="Times New Roman" w:hAnsi="Times New Roman" w:cs="Times New Roman"/>
          <w:sz w:val="24"/>
          <w:szCs w:val="24"/>
          <w:lang w:val="sr-Cyrl-RS"/>
        </w:rPr>
        <w:t>лоатација минералних сировина</w:t>
      </w:r>
      <w:r w:rsidR="00656BFD" w:rsidRPr="008C2912">
        <w:rPr>
          <w:rFonts w:ascii="Times New Roman" w:hAnsi="Times New Roman" w:cs="Times New Roman"/>
          <w:sz w:val="24"/>
          <w:szCs w:val="24"/>
          <w:lang w:val="sr-Cyrl-RS"/>
        </w:rPr>
        <w:t xml:space="preserve"> у јавном интересу</w:t>
      </w:r>
      <w:r w:rsidR="002B2290" w:rsidRPr="008C2912">
        <w:rPr>
          <w:rFonts w:ascii="Times New Roman" w:hAnsi="Times New Roman" w:cs="Times New Roman"/>
          <w:sz w:val="24"/>
          <w:szCs w:val="24"/>
          <w:lang w:val="sr-Cyrl-RS"/>
        </w:rPr>
        <w:t>.</w:t>
      </w:r>
    </w:p>
    <w:p w:rsidR="00D13A0C" w:rsidRPr="008C2912" w:rsidRDefault="00D13A0C"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lastRenderedPageBreak/>
        <w:t>Одредбама члана 4.</w:t>
      </w:r>
      <w:r w:rsidRPr="008C2912">
        <w:rPr>
          <w:rFonts w:ascii="Times New Roman" w:hAnsi="Times New Roman" w:cs="Times New Roman"/>
          <w:sz w:val="24"/>
          <w:szCs w:val="24"/>
          <w:lang w:val="sr-Cyrl-RS"/>
        </w:rPr>
        <w:t xml:space="preserve"> </w:t>
      </w:r>
      <w:r w:rsidR="002B2290" w:rsidRPr="008C2912">
        <w:rPr>
          <w:rFonts w:ascii="Times New Roman" w:hAnsi="Times New Roman" w:cs="Times New Roman"/>
          <w:b/>
          <w:sz w:val="24"/>
          <w:szCs w:val="24"/>
          <w:lang w:val="sr-Cyrl-RS"/>
        </w:rPr>
        <w:t>Предлога закона</w:t>
      </w:r>
      <w:r w:rsidR="002B2290"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 xml:space="preserve">прописано је </w:t>
      </w:r>
      <w:r w:rsidR="002B2290" w:rsidRPr="008C2912">
        <w:rPr>
          <w:rFonts w:ascii="Times New Roman" w:hAnsi="Times New Roman" w:cs="Times New Roman"/>
          <w:sz w:val="24"/>
          <w:szCs w:val="24"/>
          <w:lang w:val="sr-Cyrl-RS"/>
        </w:rPr>
        <w:t xml:space="preserve">да </w:t>
      </w:r>
      <w:r w:rsidR="00FE1AAF" w:rsidRPr="008C2912">
        <w:rPr>
          <w:rFonts w:ascii="Times New Roman" w:hAnsi="Times New Roman" w:cs="Times New Roman"/>
          <w:sz w:val="24"/>
          <w:szCs w:val="24"/>
          <w:lang w:val="sr-Cyrl-RS"/>
        </w:rPr>
        <w:t xml:space="preserve">се </w:t>
      </w:r>
      <w:r w:rsidRPr="008C2912">
        <w:rPr>
          <w:rFonts w:ascii="Times New Roman" w:hAnsi="Times New Roman" w:cs="Times New Roman"/>
          <w:sz w:val="24"/>
          <w:szCs w:val="24"/>
          <w:lang w:val="sr-Cyrl-RS"/>
        </w:rPr>
        <w:t>геолошки истражни радови без сагласности влас</w:t>
      </w:r>
      <w:r w:rsidR="00FE1AAF" w:rsidRPr="008C2912">
        <w:rPr>
          <w:rFonts w:ascii="Times New Roman" w:hAnsi="Times New Roman" w:cs="Times New Roman"/>
          <w:sz w:val="24"/>
          <w:szCs w:val="24"/>
          <w:lang w:val="sr-Cyrl-RS"/>
        </w:rPr>
        <w:t>ника и/или корисника не смеју</w:t>
      </w:r>
      <w:r w:rsidRPr="008C2912">
        <w:rPr>
          <w:rFonts w:ascii="Times New Roman" w:hAnsi="Times New Roman" w:cs="Times New Roman"/>
          <w:sz w:val="24"/>
          <w:szCs w:val="24"/>
          <w:lang w:val="sr-Cyrl-RS"/>
        </w:rPr>
        <w:t xml:space="preserve"> изводити на раздаљини</w:t>
      </w:r>
      <w:r w:rsidR="00FE1AAF" w:rsidRPr="008C2912">
        <w:rPr>
          <w:rFonts w:ascii="Times New Roman" w:hAnsi="Times New Roman" w:cs="Times New Roman"/>
          <w:sz w:val="24"/>
          <w:szCs w:val="24"/>
          <w:lang w:val="sr-Cyrl-RS"/>
        </w:rPr>
        <w:t xml:space="preserve"> мањој од</w:t>
      </w:r>
      <w:r w:rsidR="000F0557" w:rsidRPr="008C2912">
        <w:rPr>
          <w:rFonts w:ascii="Times New Roman" w:hAnsi="Times New Roman" w:cs="Times New Roman"/>
          <w:sz w:val="24"/>
          <w:szCs w:val="24"/>
          <w:lang w:val="sr-Cyrl-RS"/>
        </w:rPr>
        <w:t xml:space="preserve"> стотине метара од стамбених објеката или </w:t>
      </w:r>
      <w:r w:rsidRPr="008C2912">
        <w:rPr>
          <w:rFonts w:ascii="Times New Roman" w:hAnsi="Times New Roman" w:cs="Times New Roman"/>
          <w:sz w:val="24"/>
          <w:szCs w:val="24"/>
          <w:lang w:val="sr-Cyrl-RS"/>
        </w:rPr>
        <w:t>објеката у јавној употреби,</w:t>
      </w:r>
      <w:r w:rsidR="000F0557" w:rsidRPr="008C2912">
        <w:rPr>
          <w:lang w:val="sr-Cyrl-RS"/>
        </w:rPr>
        <w:t xml:space="preserve"> </w:t>
      </w:r>
      <w:r w:rsidR="000F0557" w:rsidRPr="008C2912">
        <w:rPr>
          <w:rFonts w:ascii="Times New Roman" w:hAnsi="Times New Roman" w:cs="Times New Roman"/>
          <w:sz w:val="24"/>
          <w:szCs w:val="24"/>
          <w:lang w:val="sr-Cyrl-RS"/>
        </w:rPr>
        <w:t xml:space="preserve">као што су болнице, установе заштите (домови за старе, лица са посебним потребама и др.), верски </w:t>
      </w:r>
      <w:r w:rsidR="00696D37" w:rsidRPr="008C2912">
        <w:rPr>
          <w:rFonts w:ascii="Times New Roman" w:hAnsi="Times New Roman" w:cs="Times New Roman"/>
          <w:sz w:val="24"/>
          <w:szCs w:val="24"/>
          <w:lang w:val="sr-Cyrl-RS"/>
        </w:rPr>
        <w:t>објекти, гробља, установе културе</w:t>
      </w:r>
      <w:r w:rsidR="000F0557" w:rsidRPr="008C2912">
        <w:rPr>
          <w:rFonts w:ascii="Times New Roman" w:hAnsi="Times New Roman" w:cs="Times New Roman"/>
          <w:sz w:val="24"/>
          <w:szCs w:val="24"/>
          <w:lang w:val="sr-Cyrl-RS"/>
        </w:rPr>
        <w:t>, школе, факулт</w:t>
      </w:r>
      <w:r w:rsidR="002B2290" w:rsidRPr="008C2912">
        <w:rPr>
          <w:rFonts w:ascii="Times New Roman" w:hAnsi="Times New Roman" w:cs="Times New Roman"/>
          <w:sz w:val="24"/>
          <w:szCs w:val="24"/>
          <w:lang w:val="sr-Cyrl-RS"/>
        </w:rPr>
        <w:t>ети, студентски домови.</w:t>
      </w:r>
    </w:p>
    <w:p w:rsidR="009D06C2" w:rsidRPr="008C2912" w:rsidRDefault="000F0557"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5</w:t>
      </w:r>
      <w:r w:rsidR="00E25C3B" w:rsidRPr="008C2912">
        <w:rPr>
          <w:rFonts w:ascii="Times New Roman" w:hAnsi="Times New Roman" w:cs="Times New Roman"/>
          <w:b/>
          <w:sz w:val="24"/>
          <w:szCs w:val="24"/>
          <w:lang w:val="sr-Cyrl-RS"/>
        </w:rPr>
        <w:t>.</w:t>
      </w:r>
      <w:r w:rsidR="00E25C3B" w:rsidRPr="008C2912">
        <w:rPr>
          <w:rFonts w:ascii="Times New Roman" w:hAnsi="Times New Roman" w:cs="Times New Roman"/>
          <w:sz w:val="24"/>
          <w:szCs w:val="24"/>
          <w:lang w:val="sr-Cyrl-RS"/>
        </w:rPr>
        <w:t xml:space="preserve"> </w:t>
      </w:r>
      <w:r w:rsidR="002B2290" w:rsidRPr="008C2912">
        <w:rPr>
          <w:rFonts w:ascii="Times New Roman" w:hAnsi="Times New Roman" w:cs="Times New Roman"/>
          <w:b/>
          <w:sz w:val="24"/>
          <w:szCs w:val="24"/>
          <w:lang w:val="sr-Cyrl-RS"/>
        </w:rPr>
        <w:t>Предлога закона</w:t>
      </w:r>
      <w:r w:rsidR="002B2290" w:rsidRPr="008C2912">
        <w:rPr>
          <w:rFonts w:ascii="Times New Roman" w:hAnsi="Times New Roman" w:cs="Times New Roman"/>
          <w:sz w:val="24"/>
          <w:szCs w:val="24"/>
          <w:lang w:val="sr-Cyrl-RS"/>
        </w:rPr>
        <w:t xml:space="preserve"> </w:t>
      </w:r>
      <w:r w:rsidR="00E25C3B" w:rsidRPr="008C2912">
        <w:rPr>
          <w:rFonts w:ascii="Times New Roman" w:hAnsi="Times New Roman" w:cs="Times New Roman"/>
          <w:sz w:val="24"/>
          <w:szCs w:val="24"/>
          <w:lang w:val="sr-Cyrl-RS"/>
        </w:rPr>
        <w:t>детаљније</w:t>
      </w:r>
      <w:r w:rsidR="00B639C8" w:rsidRPr="008C2912">
        <w:rPr>
          <w:rFonts w:ascii="Times New Roman" w:hAnsi="Times New Roman" w:cs="Times New Roman"/>
          <w:sz w:val="24"/>
          <w:szCs w:val="24"/>
          <w:lang w:val="sr-Cyrl-RS"/>
        </w:rPr>
        <w:t xml:space="preserve"> je</w:t>
      </w:r>
      <w:r w:rsidR="00E25C3B" w:rsidRPr="008C2912">
        <w:rPr>
          <w:rFonts w:ascii="Times New Roman" w:hAnsi="Times New Roman" w:cs="Times New Roman"/>
          <w:sz w:val="24"/>
          <w:szCs w:val="24"/>
          <w:lang w:val="sr-Cyrl-RS"/>
        </w:rPr>
        <w:t xml:space="preserve"> дефинисано утврђивање надокнаде вредности минералне сировине кој</w:t>
      </w:r>
      <w:r w:rsidR="00824E0B" w:rsidRPr="008C2912">
        <w:rPr>
          <w:rFonts w:ascii="Times New Roman" w:hAnsi="Times New Roman" w:cs="Times New Roman"/>
          <w:sz w:val="24"/>
          <w:szCs w:val="24"/>
          <w:lang w:val="sr-Cyrl-RS"/>
        </w:rPr>
        <w:t>е су експлоатисане без одобрења.</w:t>
      </w:r>
      <w:r w:rsidR="00824E0B" w:rsidRPr="008C2912">
        <w:rPr>
          <w:lang w:val="sr-Cyrl-RS"/>
        </w:rPr>
        <w:t xml:space="preserve"> </w:t>
      </w:r>
      <w:r w:rsidR="00824E0B" w:rsidRPr="008C2912">
        <w:rPr>
          <w:rFonts w:ascii="Times New Roman" w:hAnsi="Times New Roman" w:cs="Times New Roman"/>
          <w:sz w:val="24"/>
          <w:szCs w:val="24"/>
          <w:lang w:val="sr-Cyrl-RS"/>
        </w:rPr>
        <w:t>Циљ оваквог решења је да се обесхрабри извођење експлоатационих радова без одобрења</w:t>
      </w:r>
      <w:r w:rsidR="002B2290" w:rsidRPr="008C2912">
        <w:rPr>
          <w:rFonts w:ascii="Times New Roman" w:hAnsi="Times New Roman" w:cs="Times New Roman"/>
          <w:sz w:val="24"/>
          <w:szCs w:val="24"/>
          <w:lang w:val="sr-Cyrl-RS"/>
        </w:rPr>
        <w:t>.</w:t>
      </w:r>
    </w:p>
    <w:p w:rsidR="009D06C2" w:rsidRPr="008C2912" w:rsidRDefault="00E25C3B"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9D06C2" w:rsidRPr="008C2912">
        <w:rPr>
          <w:rFonts w:ascii="Times New Roman" w:hAnsi="Times New Roman" w:cs="Times New Roman"/>
          <w:b/>
          <w:sz w:val="24"/>
          <w:szCs w:val="24"/>
          <w:lang w:val="sr-Cyrl-RS"/>
        </w:rPr>
        <w:t>6</w:t>
      </w:r>
      <w:r w:rsidR="007B02AC" w:rsidRPr="00AC49B6">
        <w:rPr>
          <w:rFonts w:ascii="Times New Roman" w:hAnsi="Times New Roman" w:cs="Times New Roman"/>
          <w:b/>
          <w:sz w:val="24"/>
          <w:szCs w:val="24"/>
          <w:lang w:val="sr-Cyrl-RS"/>
        </w:rPr>
        <w:t>.</w:t>
      </w:r>
      <w:r w:rsidR="007B02AC"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B87396" w:rsidRPr="008C2912">
        <w:rPr>
          <w:rFonts w:ascii="Times New Roman" w:hAnsi="Times New Roman" w:cs="Times New Roman"/>
          <w:sz w:val="24"/>
          <w:szCs w:val="24"/>
          <w:lang w:val="sr-Cyrl-RS"/>
        </w:rPr>
        <w:t xml:space="preserve">додат је нови члан 8а и њиме </w:t>
      </w:r>
      <w:r w:rsidR="00BE2210" w:rsidRPr="008C2912">
        <w:rPr>
          <w:rFonts w:ascii="Times New Roman" w:hAnsi="Times New Roman" w:cs="Times New Roman"/>
          <w:sz w:val="24"/>
          <w:szCs w:val="24"/>
          <w:lang w:val="sr-Cyrl-RS"/>
        </w:rPr>
        <w:t xml:space="preserve">je предвиђена измена </w:t>
      </w:r>
      <w:r w:rsidRPr="008C2912">
        <w:rPr>
          <w:rFonts w:ascii="Times New Roman" w:hAnsi="Times New Roman" w:cs="Times New Roman"/>
          <w:sz w:val="24"/>
          <w:szCs w:val="24"/>
          <w:lang w:val="sr-Cyrl-RS"/>
        </w:rPr>
        <w:t>у смислу електронског пословања</w:t>
      </w:r>
      <w:r w:rsidR="00A41828">
        <w:rPr>
          <w:rFonts w:ascii="Times New Roman" w:hAnsi="Times New Roman" w:cs="Times New Roman"/>
          <w:sz w:val="24"/>
          <w:szCs w:val="24"/>
          <w:lang w:val="sr-Cyrl-RS"/>
        </w:rPr>
        <w:t>,</w:t>
      </w:r>
      <w:r w:rsidRPr="008C2912">
        <w:rPr>
          <w:rFonts w:ascii="Times New Roman" w:hAnsi="Times New Roman" w:cs="Times New Roman"/>
          <w:sz w:val="24"/>
          <w:szCs w:val="24"/>
          <w:lang w:val="sr-Cyrl-RS"/>
        </w:rPr>
        <w:t xml:space="preserve"> а све у правцу постизања е-рударстава</w:t>
      </w:r>
      <w:r w:rsidR="001A3A13" w:rsidRPr="008C2912">
        <w:rPr>
          <w:rFonts w:ascii="Times New Roman" w:hAnsi="Times New Roman" w:cs="Times New Roman"/>
          <w:sz w:val="24"/>
          <w:szCs w:val="24"/>
          <w:lang w:val="sr-Cyrl-RS"/>
        </w:rPr>
        <w:t xml:space="preserve"> и геологије</w:t>
      </w:r>
      <w:r w:rsidR="00824E0B" w:rsidRPr="008C2912">
        <w:rPr>
          <w:rFonts w:ascii="Times New Roman" w:hAnsi="Times New Roman" w:cs="Times New Roman"/>
          <w:sz w:val="24"/>
          <w:szCs w:val="24"/>
          <w:lang w:val="sr-Cyrl-RS"/>
        </w:rPr>
        <w:t xml:space="preserve">. Сврха овог решења је да се странкама омогући </w:t>
      </w:r>
      <w:r w:rsidR="001214A8" w:rsidRPr="008C2912">
        <w:rPr>
          <w:rFonts w:ascii="Times New Roman" w:hAnsi="Times New Roman" w:cs="Times New Roman"/>
          <w:sz w:val="24"/>
          <w:szCs w:val="24"/>
          <w:lang w:val="sr-Cyrl-RS"/>
        </w:rPr>
        <w:t xml:space="preserve">електронска </w:t>
      </w:r>
      <w:r w:rsidR="00824E0B" w:rsidRPr="008C2912">
        <w:rPr>
          <w:rFonts w:ascii="Times New Roman" w:hAnsi="Times New Roman" w:cs="Times New Roman"/>
          <w:sz w:val="24"/>
          <w:szCs w:val="24"/>
          <w:lang w:val="sr-Cyrl-RS"/>
        </w:rPr>
        <w:t>коресподенција са М</w:t>
      </w:r>
      <w:r w:rsidR="007E0E8E" w:rsidRPr="008C2912">
        <w:rPr>
          <w:rFonts w:ascii="Times New Roman" w:hAnsi="Times New Roman" w:cs="Times New Roman"/>
          <w:sz w:val="24"/>
          <w:szCs w:val="24"/>
          <w:lang w:val="sr-Cyrl-RS"/>
        </w:rPr>
        <w:t>инист</w:t>
      </w:r>
      <w:r w:rsidR="00824E0B" w:rsidRPr="008C2912">
        <w:rPr>
          <w:rFonts w:ascii="Times New Roman" w:hAnsi="Times New Roman" w:cs="Times New Roman"/>
          <w:sz w:val="24"/>
          <w:szCs w:val="24"/>
          <w:lang w:val="sr-Cyrl-RS"/>
        </w:rPr>
        <w:t>а</w:t>
      </w:r>
      <w:r w:rsidR="007E0E8E" w:rsidRPr="008C2912">
        <w:rPr>
          <w:rFonts w:ascii="Times New Roman" w:hAnsi="Times New Roman" w:cs="Times New Roman"/>
          <w:sz w:val="24"/>
          <w:szCs w:val="24"/>
          <w:lang w:val="sr-Cyrl-RS"/>
        </w:rPr>
        <w:t>рс</w:t>
      </w:r>
      <w:r w:rsidR="00824E0B" w:rsidRPr="008C2912">
        <w:rPr>
          <w:rFonts w:ascii="Times New Roman" w:hAnsi="Times New Roman" w:cs="Times New Roman"/>
          <w:sz w:val="24"/>
          <w:szCs w:val="24"/>
          <w:lang w:val="sr-Cyrl-RS"/>
        </w:rPr>
        <w:t>твом достављање</w:t>
      </w:r>
      <w:r w:rsidR="007E0E8E" w:rsidRPr="008C2912">
        <w:rPr>
          <w:rFonts w:ascii="Times New Roman" w:hAnsi="Times New Roman" w:cs="Times New Roman"/>
          <w:sz w:val="24"/>
          <w:szCs w:val="24"/>
          <w:lang w:val="sr-Cyrl-RS"/>
        </w:rPr>
        <w:t>м</w:t>
      </w:r>
      <w:r w:rsidR="00824E0B" w:rsidRPr="008C2912">
        <w:rPr>
          <w:rFonts w:ascii="Times New Roman" w:hAnsi="Times New Roman" w:cs="Times New Roman"/>
          <w:sz w:val="24"/>
          <w:szCs w:val="24"/>
          <w:lang w:val="sr-Cyrl-RS"/>
        </w:rPr>
        <w:t xml:space="preserve"> података, аката и документације</w:t>
      </w:r>
      <w:r w:rsidR="004750F2" w:rsidRPr="008C2912">
        <w:rPr>
          <w:rFonts w:ascii="Times New Roman" w:hAnsi="Times New Roman" w:cs="Times New Roman"/>
          <w:sz w:val="24"/>
          <w:szCs w:val="24"/>
          <w:lang w:val="sr-Cyrl-RS"/>
        </w:rPr>
        <w:t xml:space="preserve"> електронским путем.</w:t>
      </w:r>
    </w:p>
    <w:p w:rsidR="009D06C2" w:rsidRPr="008C2912" w:rsidRDefault="00E25C3B" w:rsidP="002A0D61">
      <w:pPr>
        <w:pStyle w:val="NoSpacing"/>
        <w:spacing w:before="120" w:after="120"/>
        <w:rPr>
          <w:lang w:val="sr-Cyrl-RS"/>
        </w:rPr>
      </w:pPr>
      <w:r w:rsidRPr="008C2912">
        <w:rPr>
          <w:rFonts w:ascii="Times New Roman" w:hAnsi="Times New Roman" w:cs="Times New Roman"/>
          <w:b/>
          <w:sz w:val="24"/>
          <w:szCs w:val="24"/>
          <w:lang w:val="sr-Cyrl-RS"/>
        </w:rPr>
        <w:t xml:space="preserve">Одредбама члана </w:t>
      </w:r>
      <w:r w:rsidR="009D06C2" w:rsidRPr="008C2912">
        <w:rPr>
          <w:rFonts w:ascii="Times New Roman" w:hAnsi="Times New Roman" w:cs="Times New Roman"/>
          <w:b/>
          <w:sz w:val="24"/>
          <w:szCs w:val="24"/>
          <w:lang w:val="sr-Cyrl-RS"/>
        </w:rPr>
        <w:t>7</w:t>
      </w:r>
      <w:r w:rsidR="00B87396" w:rsidRPr="008C2912">
        <w:rPr>
          <w:rFonts w:ascii="Times New Roman" w:hAnsi="Times New Roman" w:cs="Times New Roman"/>
          <w:b/>
          <w:sz w:val="24"/>
          <w:szCs w:val="24"/>
          <w:lang w:val="sr-Cyrl-RS"/>
        </w:rPr>
        <w:t>.</w:t>
      </w:r>
      <w:r w:rsidR="00B87396"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BE2210" w:rsidRPr="008C2912">
        <w:rPr>
          <w:rFonts w:ascii="Times New Roman" w:hAnsi="Times New Roman" w:cs="Times New Roman"/>
          <w:sz w:val="24"/>
          <w:szCs w:val="24"/>
          <w:lang w:val="sr-Cyrl-RS"/>
        </w:rPr>
        <w:t xml:space="preserve">детаљно су одређена одобрења издата из оквира надлежности Министарства која се могу преносити са једног привредног друштва на друго, </w:t>
      </w:r>
      <w:r w:rsidR="007E0E8E" w:rsidRPr="008C2912">
        <w:rPr>
          <w:rFonts w:ascii="Times New Roman" w:hAnsi="Times New Roman" w:cs="Times New Roman"/>
          <w:sz w:val="24"/>
          <w:szCs w:val="24"/>
          <w:lang w:val="sr-Cyrl-RS"/>
        </w:rPr>
        <w:t>додатно је дефинисан поступак и услови</w:t>
      </w:r>
      <w:r w:rsidR="00BE2210" w:rsidRPr="008C2912">
        <w:rPr>
          <w:rFonts w:ascii="Times New Roman" w:hAnsi="Times New Roman" w:cs="Times New Roman"/>
          <w:sz w:val="24"/>
          <w:szCs w:val="24"/>
          <w:lang w:val="sr-Cyrl-RS"/>
        </w:rPr>
        <w:t xml:space="preserve"> преноса али је и </w:t>
      </w:r>
      <w:r w:rsidR="007E0E8E" w:rsidRPr="008C2912">
        <w:rPr>
          <w:rFonts w:ascii="Times New Roman" w:hAnsi="Times New Roman" w:cs="Times New Roman"/>
          <w:sz w:val="24"/>
          <w:szCs w:val="24"/>
          <w:lang w:val="sr-Cyrl-RS"/>
        </w:rPr>
        <w:t xml:space="preserve">предвиђена </w:t>
      </w:r>
      <w:r w:rsidR="00DA5F82" w:rsidRPr="008C2912">
        <w:rPr>
          <w:rFonts w:ascii="Times New Roman" w:hAnsi="Times New Roman" w:cs="Times New Roman"/>
          <w:sz w:val="24"/>
          <w:szCs w:val="24"/>
          <w:lang w:val="sr-Cyrl-RS"/>
        </w:rPr>
        <w:t xml:space="preserve"> могућн</w:t>
      </w:r>
      <w:r w:rsidR="00824E0B" w:rsidRPr="008C2912">
        <w:rPr>
          <w:rFonts w:ascii="Times New Roman" w:hAnsi="Times New Roman" w:cs="Times New Roman"/>
          <w:sz w:val="24"/>
          <w:szCs w:val="24"/>
          <w:lang w:val="sr-Cyrl-RS"/>
        </w:rPr>
        <w:t>ост</w:t>
      </w:r>
      <w:r w:rsidR="007E0E8E" w:rsidRPr="008C2912">
        <w:rPr>
          <w:rFonts w:ascii="Times New Roman" w:hAnsi="Times New Roman" w:cs="Times New Roman"/>
          <w:sz w:val="24"/>
          <w:szCs w:val="24"/>
          <w:lang w:val="sr-Cyrl-RS"/>
        </w:rPr>
        <w:t xml:space="preserve"> и неопходни услови</w:t>
      </w:r>
      <w:r w:rsidR="004750F2" w:rsidRPr="008C2912">
        <w:rPr>
          <w:rFonts w:ascii="Times New Roman" w:hAnsi="Times New Roman" w:cs="Times New Roman"/>
          <w:sz w:val="24"/>
          <w:szCs w:val="24"/>
          <w:lang w:val="sr-Cyrl-RS"/>
        </w:rPr>
        <w:t xml:space="preserve"> преноса потврде о резервама.</w:t>
      </w:r>
      <w:r w:rsidR="00770D75" w:rsidRPr="008C2912">
        <w:rPr>
          <w:lang w:val="sr-Cyrl-RS"/>
        </w:rPr>
        <w:t xml:space="preserve"> </w:t>
      </w:r>
    </w:p>
    <w:p w:rsidR="001949DD" w:rsidRPr="008C2912" w:rsidRDefault="004112A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w:t>
      </w:r>
      <w:r w:rsidR="004750F2"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w:t>
      </w:r>
      <w:r w:rsidR="004750F2" w:rsidRPr="008C2912">
        <w:rPr>
          <w:rFonts w:ascii="Times New Roman" w:hAnsi="Times New Roman" w:cs="Times New Roman"/>
          <w:b/>
          <w:sz w:val="24"/>
          <w:szCs w:val="24"/>
          <w:lang w:val="sr-Cyrl-RS"/>
        </w:rPr>
        <w:t>7, 36, 48, 53. и</w:t>
      </w:r>
      <w:r w:rsidR="00305621" w:rsidRPr="008C2912">
        <w:rPr>
          <w:rFonts w:ascii="Times New Roman" w:hAnsi="Times New Roman" w:cs="Times New Roman"/>
          <w:b/>
          <w:sz w:val="24"/>
          <w:szCs w:val="24"/>
          <w:lang w:val="sr-Cyrl-RS"/>
        </w:rPr>
        <w:t xml:space="preserve"> 63</w:t>
      </w:r>
      <w:r w:rsidR="004750F2" w:rsidRPr="008C2912">
        <w:rPr>
          <w:rFonts w:ascii="Times New Roman" w:hAnsi="Times New Roman" w:cs="Times New Roman"/>
          <w:b/>
          <w:sz w:val="24"/>
          <w:szCs w:val="24"/>
          <w:lang w:val="sr-Cyrl-RS"/>
        </w:rPr>
        <w:t>.</w:t>
      </w:r>
      <w:r w:rsidR="00A2482A"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DA5F82" w:rsidRPr="008C2912">
        <w:rPr>
          <w:rFonts w:ascii="Times New Roman" w:hAnsi="Times New Roman" w:cs="Times New Roman"/>
          <w:sz w:val="24"/>
          <w:szCs w:val="24"/>
          <w:lang w:val="sr-Cyrl-RS"/>
        </w:rPr>
        <w:t>п</w:t>
      </w:r>
      <w:r w:rsidR="001A3A13" w:rsidRPr="008C2912">
        <w:rPr>
          <w:rFonts w:ascii="Times New Roman" w:hAnsi="Times New Roman" w:cs="Times New Roman"/>
          <w:sz w:val="24"/>
          <w:szCs w:val="24"/>
          <w:lang w:val="sr-Cyrl-RS"/>
        </w:rPr>
        <w:t>редвиђено је да подносилац</w:t>
      </w:r>
      <w:r w:rsidR="00FE1AAF" w:rsidRPr="008C2912">
        <w:rPr>
          <w:rFonts w:ascii="Times New Roman" w:hAnsi="Times New Roman" w:cs="Times New Roman"/>
          <w:sz w:val="24"/>
          <w:szCs w:val="24"/>
          <w:lang w:val="sr-Cyrl-RS"/>
        </w:rPr>
        <w:t>,</w:t>
      </w:r>
      <w:r w:rsidR="001A3A13" w:rsidRPr="008C2912">
        <w:rPr>
          <w:rFonts w:ascii="Times New Roman" w:hAnsi="Times New Roman" w:cs="Times New Roman"/>
          <w:sz w:val="24"/>
          <w:szCs w:val="24"/>
          <w:lang w:val="sr-Cyrl-RS"/>
        </w:rPr>
        <w:t xml:space="preserve"> измеђ</w:t>
      </w:r>
      <w:r w:rsidR="00DA5F82" w:rsidRPr="008C2912">
        <w:rPr>
          <w:rFonts w:ascii="Times New Roman" w:hAnsi="Times New Roman" w:cs="Times New Roman"/>
          <w:sz w:val="24"/>
          <w:szCs w:val="24"/>
          <w:lang w:val="sr-Cyrl-RS"/>
        </w:rPr>
        <w:t>у остале неопходне документације</w:t>
      </w:r>
      <w:r w:rsidR="00FE1AAF" w:rsidRPr="008C2912">
        <w:rPr>
          <w:rFonts w:ascii="Times New Roman" w:hAnsi="Times New Roman" w:cs="Times New Roman"/>
          <w:sz w:val="24"/>
          <w:szCs w:val="24"/>
          <w:lang w:val="sr-Cyrl-RS"/>
        </w:rPr>
        <w:t>,</w:t>
      </w:r>
      <w:r w:rsidR="00DA5F82" w:rsidRPr="008C2912">
        <w:rPr>
          <w:rFonts w:ascii="Times New Roman" w:hAnsi="Times New Roman" w:cs="Times New Roman"/>
          <w:sz w:val="24"/>
          <w:szCs w:val="24"/>
          <w:lang w:val="sr-Cyrl-RS"/>
        </w:rPr>
        <w:t xml:space="preserve"> може поднети и фотокопију акта или податке о издатом одобрењу</w:t>
      </w:r>
      <w:r w:rsidR="00BE2210" w:rsidRPr="008C2912">
        <w:rPr>
          <w:rFonts w:ascii="Times New Roman" w:hAnsi="Times New Roman" w:cs="Times New Roman"/>
          <w:sz w:val="24"/>
          <w:szCs w:val="24"/>
          <w:lang w:val="sr-Cyrl-RS"/>
        </w:rPr>
        <w:t xml:space="preserve"> уместо достављања самог акта</w:t>
      </w:r>
      <w:r w:rsidR="00B87396" w:rsidRPr="008C2912">
        <w:rPr>
          <w:rFonts w:ascii="Times New Roman" w:hAnsi="Times New Roman" w:cs="Times New Roman"/>
          <w:sz w:val="24"/>
          <w:szCs w:val="24"/>
          <w:lang w:val="sr-Cyrl-RS"/>
        </w:rPr>
        <w:t>. Из</w:t>
      </w:r>
      <w:r w:rsidR="007E0E8E" w:rsidRPr="008C2912">
        <w:rPr>
          <w:rFonts w:ascii="Times New Roman" w:hAnsi="Times New Roman" w:cs="Times New Roman"/>
          <w:sz w:val="24"/>
          <w:szCs w:val="24"/>
          <w:lang w:val="sr-Cyrl-RS"/>
        </w:rPr>
        <w:t>мена је урађена у смислу повећавања ефикасности поступка али и уштеду у новцу и времену странкама</w:t>
      </w:r>
      <w:r w:rsidR="001949DD" w:rsidRPr="008C2912">
        <w:rPr>
          <w:rFonts w:ascii="Times New Roman" w:hAnsi="Times New Roman" w:cs="Times New Roman"/>
          <w:sz w:val="24"/>
          <w:szCs w:val="24"/>
          <w:lang w:val="sr-Cyrl-RS"/>
        </w:rPr>
        <w:t>. Сврха измене је да се подносилац ослободи достављања докумената за које надлежни орган увидом у службену евиденцију може констатовати њихово постојање</w:t>
      </w:r>
      <w:r w:rsidR="004750F2" w:rsidRPr="008C2912">
        <w:rPr>
          <w:rFonts w:ascii="Times New Roman" w:hAnsi="Times New Roman" w:cs="Times New Roman"/>
          <w:sz w:val="24"/>
          <w:szCs w:val="24"/>
          <w:lang w:val="sr-Cyrl-RS"/>
        </w:rPr>
        <w:t>.</w:t>
      </w:r>
    </w:p>
    <w:p w:rsidR="00A2482A" w:rsidRPr="008C2912" w:rsidRDefault="00656BFD"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8.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детаљније је</w:t>
      </w:r>
      <w:r w:rsidRPr="008C2912">
        <w:rPr>
          <w:rFonts w:ascii="Times New Roman" w:hAnsi="Times New Roman" w:cs="Times New Roman"/>
          <w:b/>
          <w:sz w:val="24"/>
          <w:szCs w:val="24"/>
          <w:lang w:val="sr-Cyrl-RS"/>
        </w:rPr>
        <w:t xml:space="preserve"> </w:t>
      </w:r>
      <w:r w:rsidRPr="008C2912">
        <w:rPr>
          <w:rFonts w:ascii="Times New Roman" w:hAnsi="Times New Roman" w:cs="Times New Roman"/>
          <w:sz w:val="24"/>
          <w:szCs w:val="24"/>
          <w:lang w:val="sr-Cyrl-RS"/>
        </w:rPr>
        <w:t>дефинисана Минерал</w:t>
      </w:r>
      <w:r w:rsidR="004750F2" w:rsidRPr="008C2912">
        <w:rPr>
          <w:rFonts w:ascii="Times New Roman" w:hAnsi="Times New Roman" w:cs="Times New Roman"/>
          <w:sz w:val="24"/>
          <w:szCs w:val="24"/>
          <w:lang w:val="sr-Cyrl-RS"/>
        </w:rPr>
        <w:t>на политика у области рударства.</w:t>
      </w:r>
    </w:p>
    <w:p w:rsidR="00AE0045" w:rsidRPr="008C2912" w:rsidRDefault="00AE0045" w:rsidP="00AE0045">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w:t>
      </w:r>
      <w:r w:rsidR="004750F2"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9 и 10.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F10FFF" w:rsidRPr="008C2912">
        <w:rPr>
          <w:rFonts w:ascii="Times New Roman" w:hAnsi="Times New Roman" w:cs="Times New Roman"/>
          <w:sz w:val="24"/>
          <w:szCs w:val="24"/>
          <w:lang w:val="sr-Cyrl-RS"/>
        </w:rPr>
        <w:t>конкретније</w:t>
      </w:r>
      <w:r w:rsidRPr="008C2912">
        <w:rPr>
          <w:rFonts w:ascii="Times New Roman" w:hAnsi="Times New Roman" w:cs="Times New Roman"/>
          <w:sz w:val="24"/>
          <w:szCs w:val="24"/>
          <w:lang w:val="sr-Cyrl-RS"/>
        </w:rPr>
        <w:t xml:space="preserve"> су дефинисана питања која се тичу Стратегије управљања минералним и другим геолошким ресурсима Републике Србије</w:t>
      </w:r>
      <w:r w:rsidR="004750F2" w:rsidRPr="008C2912">
        <w:rPr>
          <w:rFonts w:ascii="Times New Roman" w:hAnsi="Times New Roman" w:cs="Times New Roman"/>
          <w:sz w:val="24"/>
          <w:szCs w:val="24"/>
          <w:lang w:val="sr-Cyrl-RS"/>
        </w:rPr>
        <w:t>.</w:t>
      </w:r>
    </w:p>
    <w:p w:rsidR="00656BFD" w:rsidRPr="008C2912" w:rsidRDefault="00AE004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11</w:t>
      </w:r>
      <w:r w:rsidR="00656BFD" w:rsidRPr="008C2912">
        <w:rPr>
          <w:rFonts w:ascii="Times New Roman" w:hAnsi="Times New Roman" w:cs="Times New Roman"/>
          <w:b/>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656BFD" w:rsidRPr="008C2912">
        <w:rPr>
          <w:rFonts w:ascii="Times New Roman" w:hAnsi="Times New Roman" w:cs="Times New Roman"/>
          <w:sz w:val="24"/>
          <w:szCs w:val="24"/>
          <w:lang w:val="sr-Cyrl-RS"/>
        </w:rPr>
        <w:t>предв</w:t>
      </w:r>
      <w:r w:rsidR="0002050E" w:rsidRPr="008C2912">
        <w:rPr>
          <w:rFonts w:ascii="Times New Roman" w:hAnsi="Times New Roman" w:cs="Times New Roman"/>
          <w:sz w:val="24"/>
          <w:szCs w:val="24"/>
          <w:lang w:val="sr-Cyrl-RS"/>
        </w:rPr>
        <w:t xml:space="preserve">иђене су измене у циљу дефинисања надлежности </w:t>
      </w:r>
      <w:r w:rsidR="00656BFD" w:rsidRPr="008C2912">
        <w:rPr>
          <w:rFonts w:ascii="Times New Roman" w:hAnsi="Times New Roman" w:cs="Times New Roman"/>
          <w:sz w:val="24"/>
          <w:szCs w:val="24"/>
          <w:lang w:val="sr-Cyrl-RS"/>
        </w:rPr>
        <w:t>Геолошког завода Србије</w:t>
      </w:r>
      <w:r w:rsidR="004750F2" w:rsidRPr="008C2912">
        <w:rPr>
          <w:rFonts w:ascii="Times New Roman" w:hAnsi="Times New Roman" w:cs="Times New Roman"/>
          <w:sz w:val="24"/>
          <w:szCs w:val="24"/>
          <w:lang w:val="sr-Cyrl-RS"/>
        </w:rPr>
        <w:t>.</w:t>
      </w:r>
    </w:p>
    <w:p w:rsidR="00656BFD" w:rsidRPr="008C2912" w:rsidRDefault="003928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AE0045" w:rsidRPr="008C2912">
        <w:rPr>
          <w:rFonts w:ascii="Times New Roman" w:hAnsi="Times New Roman" w:cs="Times New Roman"/>
          <w:b/>
          <w:sz w:val="24"/>
          <w:szCs w:val="24"/>
          <w:lang w:val="sr-Cyrl-RS"/>
        </w:rPr>
        <w:t>12</w:t>
      </w:r>
      <w:r w:rsidR="0024304A" w:rsidRPr="008C2912">
        <w:rPr>
          <w:rFonts w:ascii="Times New Roman" w:hAnsi="Times New Roman" w:cs="Times New Roman"/>
          <w:b/>
          <w:sz w:val="24"/>
          <w:szCs w:val="24"/>
          <w:lang w:val="sr-Cyrl-RS"/>
        </w:rPr>
        <w:t>.</w:t>
      </w:r>
      <w:r w:rsidR="0024304A"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24304A" w:rsidRPr="008C2912">
        <w:rPr>
          <w:rFonts w:ascii="Times New Roman" w:hAnsi="Times New Roman" w:cs="Times New Roman"/>
          <w:sz w:val="24"/>
          <w:szCs w:val="24"/>
          <w:lang w:val="sr-Cyrl-RS"/>
        </w:rPr>
        <w:t xml:space="preserve">се </w:t>
      </w:r>
      <w:r w:rsidRPr="008C2912">
        <w:rPr>
          <w:rFonts w:ascii="Times New Roman" w:hAnsi="Times New Roman" w:cs="Times New Roman"/>
          <w:sz w:val="24"/>
          <w:szCs w:val="24"/>
          <w:lang w:val="sr-Cyrl-RS"/>
        </w:rPr>
        <w:t xml:space="preserve">у погледу услова и начина контроле и праћења концентрације гасова са ефектом стаклене баште у атмосфери </w:t>
      </w:r>
      <w:r w:rsidR="0024304A" w:rsidRPr="008C2912">
        <w:rPr>
          <w:rFonts w:ascii="Times New Roman" w:hAnsi="Times New Roman" w:cs="Times New Roman"/>
          <w:sz w:val="24"/>
          <w:szCs w:val="24"/>
          <w:lang w:val="sr-Cyrl-RS"/>
        </w:rPr>
        <w:t xml:space="preserve">упућује </w:t>
      </w:r>
      <w:r w:rsidRPr="008C2912">
        <w:rPr>
          <w:rFonts w:ascii="Times New Roman" w:hAnsi="Times New Roman" w:cs="Times New Roman"/>
          <w:sz w:val="24"/>
          <w:szCs w:val="24"/>
          <w:lang w:val="sr-Cyrl-RS"/>
        </w:rPr>
        <w:t>на прописе из области заштите животне средине, док у погледу услова и начина изградње пос</w:t>
      </w:r>
      <w:r w:rsidR="008C1508" w:rsidRPr="008C2912">
        <w:rPr>
          <w:rFonts w:ascii="Times New Roman" w:hAnsi="Times New Roman" w:cs="Times New Roman"/>
          <w:sz w:val="24"/>
          <w:szCs w:val="24"/>
          <w:lang w:val="sr-Cyrl-RS"/>
        </w:rPr>
        <w:t>тројења за складиштење CО</w:t>
      </w:r>
      <w:r w:rsidR="008C1508" w:rsidRPr="008C2912">
        <w:rPr>
          <w:rFonts w:ascii="Times New Roman" w:hAnsi="Times New Roman" w:cs="Times New Roman"/>
          <w:sz w:val="24"/>
          <w:szCs w:val="24"/>
          <w:vertAlign w:val="subscript"/>
          <w:lang w:val="sr-Cyrl-RS"/>
        </w:rPr>
        <w:t>2</w:t>
      </w:r>
      <w:r w:rsidRPr="008C2912">
        <w:rPr>
          <w:rFonts w:ascii="Times New Roman" w:hAnsi="Times New Roman" w:cs="Times New Roman"/>
          <w:sz w:val="24"/>
          <w:szCs w:val="24"/>
          <w:lang w:val="sr-Cyrl-RS"/>
        </w:rPr>
        <w:t xml:space="preserve"> упућује се на прописе</w:t>
      </w:r>
      <w:r w:rsidR="00824E0B" w:rsidRPr="008C2912">
        <w:rPr>
          <w:rFonts w:ascii="Times New Roman" w:hAnsi="Times New Roman" w:cs="Times New Roman"/>
          <w:sz w:val="24"/>
          <w:szCs w:val="24"/>
          <w:lang w:val="sr-Cyrl-RS"/>
        </w:rPr>
        <w:t xml:space="preserve"> из области изградње објеката</w:t>
      </w:r>
      <w:r w:rsidR="004750F2" w:rsidRPr="008C2912">
        <w:rPr>
          <w:rFonts w:ascii="Times New Roman" w:hAnsi="Times New Roman" w:cs="Times New Roman"/>
          <w:sz w:val="24"/>
          <w:szCs w:val="24"/>
          <w:lang w:val="sr-Cyrl-RS"/>
        </w:rPr>
        <w:t>.</w:t>
      </w:r>
    </w:p>
    <w:p w:rsidR="00824E0B" w:rsidRPr="008C2912" w:rsidRDefault="00824E0B"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AE0045" w:rsidRPr="008C2912">
        <w:rPr>
          <w:rFonts w:ascii="Times New Roman" w:hAnsi="Times New Roman" w:cs="Times New Roman"/>
          <w:b/>
          <w:sz w:val="24"/>
          <w:szCs w:val="24"/>
          <w:lang w:val="sr-Cyrl-RS"/>
        </w:rPr>
        <w:t>13</w:t>
      </w:r>
      <w:r w:rsidR="0024304A" w:rsidRPr="008C2912">
        <w:rPr>
          <w:rFonts w:ascii="Times New Roman" w:hAnsi="Times New Roman" w:cs="Times New Roman"/>
          <w:b/>
          <w:sz w:val="24"/>
          <w:szCs w:val="24"/>
          <w:lang w:val="sr-Cyrl-RS"/>
        </w:rPr>
        <w:t>.</w:t>
      </w:r>
      <w:r w:rsidR="0024304A"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додатно су дефинисани услови и начин извођења геолошких истраживања</w:t>
      </w:r>
      <w:r w:rsidR="007E0E8E" w:rsidRPr="008C2912">
        <w:rPr>
          <w:rFonts w:ascii="Times New Roman" w:hAnsi="Times New Roman" w:cs="Times New Roman"/>
          <w:sz w:val="24"/>
          <w:szCs w:val="24"/>
          <w:lang w:val="sr-Cyrl-RS"/>
        </w:rPr>
        <w:t xml:space="preserve"> тако што су додатно предвиђени послови за које су прописани неопходни услови за њихово обављање</w:t>
      </w:r>
      <w:r w:rsidR="004750F2" w:rsidRPr="008C2912">
        <w:rPr>
          <w:rFonts w:ascii="Times New Roman" w:hAnsi="Times New Roman" w:cs="Times New Roman"/>
          <w:sz w:val="24"/>
          <w:szCs w:val="24"/>
          <w:lang w:val="sr-Cyrl-RS"/>
        </w:rPr>
        <w:t>.</w:t>
      </w:r>
    </w:p>
    <w:p w:rsidR="00656BFD" w:rsidRPr="008C2912" w:rsidRDefault="00656BFD"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w:t>
      </w:r>
      <w:r w:rsidR="00D0730B" w:rsidRPr="008C2912">
        <w:rPr>
          <w:rFonts w:ascii="Times New Roman" w:hAnsi="Times New Roman" w:cs="Times New Roman"/>
          <w:b/>
          <w:sz w:val="24"/>
          <w:szCs w:val="24"/>
          <w:lang w:val="sr-Cyrl-RS"/>
        </w:rPr>
        <w:t xml:space="preserve"> чл</w:t>
      </w:r>
      <w:r w:rsidR="004750F2" w:rsidRPr="008C2912">
        <w:rPr>
          <w:rFonts w:ascii="Times New Roman" w:hAnsi="Times New Roman" w:cs="Times New Roman"/>
          <w:b/>
          <w:sz w:val="24"/>
          <w:szCs w:val="24"/>
          <w:lang w:val="sr-Cyrl-RS"/>
        </w:rPr>
        <w:t>.</w:t>
      </w:r>
      <w:r w:rsidR="00696D37" w:rsidRPr="008C2912">
        <w:rPr>
          <w:rFonts w:ascii="Times New Roman" w:hAnsi="Times New Roman" w:cs="Times New Roman"/>
          <w:b/>
          <w:sz w:val="24"/>
          <w:szCs w:val="24"/>
          <w:lang w:val="sr-Cyrl-RS"/>
        </w:rPr>
        <w:t xml:space="preserve"> 14</w:t>
      </w:r>
      <w:r w:rsidR="004750F2" w:rsidRPr="008C2912">
        <w:rPr>
          <w:rFonts w:ascii="Times New Roman" w:hAnsi="Times New Roman" w:cs="Times New Roman"/>
          <w:b/>
          <w:sz w:val="24"/>
          <w:szCs w:val="24"/>
          <w:lang w:val="sr-Cyrl-RS"/>
        </w:rPr>
        <w:t xml:space="preserve">. и </w:t>
      </w:r>
      <w:r w:rsidR="00696D37" w:rsidRPr="008C2912">
        <w:rPr>
          <w:rFonts w:ascii="Times New Roman" w:hAnsi="Times New Roman" w:cs="Times New Roman"/>
          <w:b/>
          <w:sz w:val="24"/>
          <w:szCs w:val="24"/>
          <w:lang w:val="sr-Cyrl-RS"/>
        </w:rPr>
        <w:t>15</w:t>
      </w:r>
      <w:r w:rsidRPr="008C2912">
        <w:rPr>
          <w:rFonts w:ascii="Times New Roman" w:hAnsi="Times New Roman" w:cs="Times New Roman"/>
          <w:b/>
          <w:sz w:val="24"/>
          <w:szCs w:val="24"/>
          <w:lang w:val="sr-Cyrl-RS"/>
        </w:rPr>
        <w:t>.</w:t>
      </w:r>
      <w:r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 xml:space="preserve">дефинисано је оснивање Коморе </w:t>
      </w:r>
      <w:r w:rsidR="00B639C8" w:rsidRPr="008C2912">
        <w:rPr>
          <w:rFonts w:ascii="Times New Roman" w:hAnsi="Times New Roman" w:cs="Times New Roman"/>
          <w:sz w:val="24"/>
          <w:szCs w:val="24"/>
          <w:lang w:val="sr-Cyrl-RS"/>
        </w:rPr>
        <w:t xml:space="preserve">рударских и геолошких </w:t>
      </w:r>
      <w:r w:rsidRPr="008C2912">
        <w:rPr>
          <w:rFonts w:ascii="Times New Roman" w:hAnsi="Times New Roman" w:cs="Times New Roman"/>
          <w:sz w:val="24"/>
          <w:szCs w:val="24"/>
          <w:lang w:val="sr-Cyrl-RS"/>
        </w:rPr>
        <w:t xml:space="preserve">инжењера Србије, питања надлежности, седишта, финансирања, </w:t>
      </w:r>
      <w:r w:rsidR="00D0730B" w:rsidRPr="008C2912">
        <w:rPr>
          <w:rFonts w:ascii="Times New Roman" w:hAnsi="Times New Roman" w:cs="Times New Roman"/>
          <w:sz w:val="24"/>
          <w:szCs w:val="24"/>
          <w:lang w:val="sr-Cyrl-RS"/>
        </w:rPr>
        <w:t xml:space="preserve">али и услови неопходни за стицање статуса </w:t>
      </w:r>
      <w:r w:rsidR="001A4040" w:rsidRPr="008C2912">
        <w:rPr>
          <w:rFonts w:ascii="Times New Roman" w:hAnsi="Times New Roman" w:cs="Times New Roman"/>
          <w:sz w:val="24"/>
          <w:szCs w:val="24"/>
          <w:lang w:val="sr-Cyrl-RS"/>
        </w:rPr>
        <w:t>Компе</w:t>
      </w:r>
      <w:r w:rsidR="00D0730B" w:rsidRPr="008C2912">
        <w:rPr>
          <w:rFonts w:ascii="Times New Roman" w:hAnsi="Times New Roman" w:cs="Times New Roman"/>
          <w:sz w:val="24"/>
          <w:szCs w:val="24"/>
          <w:lang w:val="sr-Cyrl-RS"/>
        </w:rPr>
        <w:t>тентног</w:t>
      </w:r>
      <w:r w:rsidR="004750F2" w:rsidRPr="008C2912">
        <w:rPr>
          <w:rFonts w:ascii="Times New Roman" w:hAnsi="Times New Roman" w:cs="Times New Roman"/>
          <w:sz w:val="24"/>
          <w:szCs w:val="24"/>
          <w:lang w:val="sr-Cyrl-RS"/>
        </w:rPr>
        <w:t xml:space="preserve"> лица.</w:t>
      </w:r>
    </w:p>
    <w:p w:rsidR="006C2DB3" w:rsidRPr="008C2912" w:rsidRDefault="00824E0B"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696D37" w:rsidRPr="008C2912">
        <w:rPr>
          <w:rFonts w:ascii="Times New Roman" w:hAnsi="Times New Roman" w:cs="Times New Roman"/>
          <w:b/>
          <w:sz w:val="24"/>
          <w:szCs w:val="24"/>
          <w:lang w:val="sr-Cyrl-RS"/>
        </w:rPr>
        <w:t>16</w:t>
      </w:r>
      <w:r w:rsidR="0024304A" w:rsidRPr="008C2912">
        <w:rPr>
          <w:rFonts w:ascii="Times New Roman" w:hAnsi="Times New Roman" w:cs="Times New Roman"/>
          <w:b/>
          <w:sz w:val="24"/>
          <w:szCs w:val="24"/>
          <w:lang w:val="sr-Cyrl-RS"/>
        </w:rPr>
        <w:t>.</w:t>
      </w:r>
      <w:r w:rsidR="0024304A"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је избрисана одредба да привредно друштво, односно друго правно лице или предузетник које обавља послове израде техничке документације, мора бити осигурано од одговорности за штету коју може причинити другој страни, односно трећем лицу.</w:t>
      </w:r>
      <w:r w:rsidR="00932D49" w:rsidRPr="008C2912">
        <w:rPr>
          <w:rFonts w:ascii="Times New Roman" w:hAnsi="Times New Roman" w:cs="Times New Roman"/>
          <w:sz w:val="24"/>
          <w:szCs w:val="24"/>
          <w:lang w:val="sr-Cyrl-RS"/>
        </w:rPr>
        <w:t xml:space="preserve"> </w:t>
      </w:r>
      <w:r w:rsidR="006C2DB3" w:rsidRPr="008C2912">
        <w:rPr>
          <w:rFonts w:ascii="Times New Roman" w:hAnsi="Times New Roman" w:cs="Times New Roman"/>
          <w:sz w:val="24"/>
          <w:szCs w:val="24"/>
          <w:lang w:val="sr-Cyrl-RS"/>
        </w:rPr>
        <w:t>Обавезно осигурање од одговорности</w:t>
      </w:r>
      <w:r w:rsidR="00932D49"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није дало позитивне резулта</w:t>
      </w:r>
      <w:r w:rsidR="004750F2" w:rsidRPr="008C2912">
        <w:rPr>
          <w:rFonts w:ascii="Times New Roman" w:hAnsi="Times New Roman" w:cs="Times New Roman"/>
          <w:sz w:val="24"/>
          <w:szCs w:val="24"/>
          <w:lang w:val="sr-Cyrl-RS"/>
        </w:rPr>
        <w:t>те у пракси.</w:t>
      </w:r>
    </w:p>
    <w:p w:rsidR="006C2DB3" w:rsidRPr="008C2912" w:rsidRDefault="007E0E8E" w:rsidP="006C2DB3">
      <w:pPr>
        <w:pStyle w:val="NoSpacing"/>
        <w:rPr>
          <w:rFonts w:ascii="Times New Roman" w:hAnsi="Times New Roman" w:cs="Times New Roman"/>
          <w:sz w:val="24"/>
          <w:szCs w:val="24"/>
          <w:lang w:val="sr-Cyrl-RS"/>
        </w:rPr>
      </w:pPr>
      <w:r w:rsidRPr="008C2912">
        <w:rPr>
          <w:rFonts w:ascii="Times New Roman" w:hAnsi="Times New Roman" w:cs="Times New Roman"/>
          <w:b/>
          <w:sz w:val="24"/>
          <w:szCs w:val="24"/>
          <w:lang w:val="sr-Cyrl-RS"/>
        </w:rPr>
        <w:lastRenderedPageBreak/>
        <w:t xml:space="preserve">Одредбама члана </w:t>
      </w:r>
      <w:r w:rsidR="00696D37" w:rsidRPr="008C2912">
        <w:rPr>
          <w:rFonts w:ascii="Times New Roman" w:hAnsi="Times New Roman" w:cs="Times New Roman"/>
          <w:b/>
          <w:sz w:val="24"/>
          <w:szCs w:val="24"/>
          <w:lang w:val="sr-Cyrl-RS"/>
        </w:rPr>
        <w:t>17</w:t>
      </w:r>
      <w:r w:rsidR="0024304A" w:rsidRPr="008C2912">
        <w:rPr>
          <w:rFonts w:ascii="Times New Roman" w:hAnsi="Times New Roman" w:cs="Times New Roman"/>
          <w:b/>
          <w:sz w:val="24"/>
          <w:szCs w:val="24"/>
          <w:lang w:val="sr-Cyrl-RS"/>
        </w:rPr>
        <w:t>.</w:t>
      </w:r>
      <w:r w:rsidR="0024304A"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824E0B" w:rsidRPr="008C2912">
        <w:rPr>
          <w:rFonts w:ascii="Times New Roman" w:hAnsi="Times New Roman" w:cs="Times New Roman"/>
          <w:sz w:val="24"/>
          <w:szCs w:val="24"/>
          <w:lang w:val="sr-Cyrl-RS"/>
        </w:rPr>
        <w:t xml:space="preserve">је прописано </w:t>
      </w:r>
      <w:r w:rsidR="006C2DB3" w:rsidRPr="008C2912">
        <w:rPr>
          <w:rFonts w:ascii="Times New Roman" w:hAnsi="Times New Roman" w:cs="Times New Roman"/>
          <w:sz w:val="24"/>
          <w:szCs w:val="24"/>
          <w:lang w:val="sr-Cyrl-RS"/>
        </w:rPr>
        <w:t xml:space="preserve">ко не може да врши стручни надзор и дефинисана је и </w:t>
      </w:r>
      <w:r w:rsidR="00F5289C" w:rsidRPr="008C2912">
        <w:rPr>
          <w:rFonts w:ascii="Times New Roman" w:hAnsi="Times New Roman" w:cs="Times New Roman"/>
          <w:sz w:val="24"/>
          <w:szCs w:val="24"/>
          <w:lang w:val="sr-Cyrl-RS"/>
        </w:rPr>
        <w:t xml:space="preserve">обавеза </w:t>
      </w:r>
      <w:r w:rsidR="008C1508" w:rsidRPr="008C2912">
        <w:rPr>
          <w:rFonts w:ascii="Times New Roman" w:hAnsi="Times New Roman" w:cs="Times New Roman"/>
          <w:sz w:val="24"/>
          <w:szCs w:val="24"/>
          <w:lang w:val="sr-Cyrl-RS"/>
        </w:rPr>
        <w:t>лица</w:t>
      </w:r>
      <w:r w:rsidR="00B52052" w:rsidRPr="008C2912">
        <w:rPr>
          <w:rFonts w:ascii="Times New Roman" w:hAnsi="Times New Roman" w:cs="Times New Roman"/>
          <w:sz w:val="24"/>
          <w:szCs w:val="24"/>
          <w:lang w:val="sr-Cyrl-RS"/>
        </w:rPr>
        <w:t xml:space="preserve"> које врши стручни надзор </w:t>
      </w:r>
      <w:r w:rsidR="007C54E4" w:rsidRPr="008C2912">
        <w:rPr>
          <w:rFonts w:ascii="Times New Roman" w:hAnsi="Times New Roman" w:cs="Times New Roman"/>
          <w:sz w:val="24"/>
          <w:szCs w:val="24"/>
          <w:lang w:val="sr-Cyrl-RS"/>
        </w:rPr>
        <w:t xml:space="preserve">да је дужно </w:t>
      </w:r>
      <w:r w:rsidR="00B52052" w:rsidRPr="008C2912">
        <w:rPr>
          <w:rFonts w:ascii="Times New Roman" w:hAnsi="Times New Roman" w:cs="Times New Roman"/>
          <w:sz w:val="24"/>
          <w:szCs w:val="24"/>
          <w:lang w:val="sr-Cyrl-RS"/>
        </w:rPr>
        <w:t>да води дневник стручног надзора</w:t>
      </w:r>
      <w:r w:rsidR="004750F2" w:rsidRPr="008C2912">
        <w:rPr>
          <w:rFonts w:ascii="Times New Roman" w:hAnsi="Times New Roman" w:cs="Times New Roman"/>
          <w:sz w:val="24"/>
          <w:szCs w:val="24"/>
          <w:lang w:val="sr-Cyrl-RS"/>
        </w:rPr>
        <w:t>.</w:t>
      </w:r>
    </w:p>
    <w:p w:rsidR="00B52052" w:rsidRPr="008C2912" w:rsidRDefault="00B52052"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696D37" w:rsidRPr="008C2912">
        <w:rPr>
          <w:rFonts w:ascii="Times New Roman" w:hAnsi="Times New Roman" w:cs="Times New Roman"/>
          <w:b/>
          <w:sz w:val="24"/>
          <w:szCs w:val="24"/>
          <w:lang w:val="sr-Cyrl-RS"/>
        </w:rPr>
        <w:t>18</w:t>
      </w:r>
      <w:r w:rsidR="0024304A" w:rsidRPr="008C2912">
        <w:rPr>
          <w:rFonts w:ascii="Times New Roman" w:hAnsi="Times New Roman" w:cs="Times New Roman"/>
          <w:b/>
          <w:sz w:val="24"/>
          <w:szCs w:val="24"/>
          <w:lang w:val="sr-Cyrl-RS"/>
        </w:rPr>
        <w:t>.</w:t>
      </w:r>
      <w:r w:rsidR="0024304A"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детаљније се прописује када се</w:t>
      </w:r>
      <w:r w:rsidR="008C1508" w:rsidRPr="008C2912">
        <w:rPr>
          <w:rFonts w:ascii="Times New Roman" w:hAnsi="Times New Roman" w:cs="Times New Roman"/>
          <w:sz w:val="24"/>
          <w:szCs w:val="24"/>
          <w:lang w:val="sr-Cyrl-RS"/>
        </w:rPr>
        <w:t>,</w:t>
      </w:r>
      <w:r w:rsidRPr="008C2912">
        <w:rPr>
          <w:rFonts w:ascii="Times New Roman" w:hAnsi="Times New Roman" w:cs="Times New Roman"/>
          <w:sz w:val="24"/>
          <w:szCs w:val="24"/>
          <w:lang w:val="sr-Cyrl-RS"/>
        </w:rPr>
        <w:t xml:space="preserve"> након предвиђених геолошких истраживања минералних сировина, подземних вода и геотермалних ресурса али и инжењерско</w:t>
      </w:r>
      <w:r w:rsidR="00DA5985">
        <w:rPr>
          <w:rFonts w:ascii="Times New Roman" w:hAnsi="Times New Roman" w:cs="Times New Roman"/>
          <w:sz w:val="24"/>
          <w:szCs w:val="24"/>
          <w:lang w:val="sr-Cyrl-RS"/>
        </w:rPr>
        <w:t>-</w:t>
      </w:r>
      <w:r w:rsidRPr="008C2912">
        <w:rPr>
          <w:rFonts w:ascii="Times New Roman" w:hAnsi="Times New Roman" w:cs="Times New Roman"/>
          <w:sz w:val="24"/>
          <w:szCs w:val="24"/>
          <w:lang w:val="sr-Cyrl-RS"/>
        </w:rPr>
        <w:t>геолошких-геотехничких истраживања</w:t>
      </w:r>
      <w:r w:rsidR="008C1508" w:rsidRPr="008C2912">
        <w:rPr>
          <w:rFonts w:ascii="Times New Roman" w:hAnsi="Times New Roman" w:cs="Times New Roman"/>
          <w:sz w:val="24"/>
          <w:szCs w:val="24"/>
          <w:lang w:val="sr-Cyrl-RS"/>
        </w:rPr>
        <w:t>,</w:t>
      </w:r>
      <w:r w:rsidRPr="008C2912">
        <w:rPr>
          <w:rFonts w:ascii="Times New Roman" w:hAnsi="Times New Roman" w:cs="Times New Roman"/>
          <w:sz w:val="24"/>
          <w:szCs w:val="24"/>
          <w:lang w:val="sr-Cyrl-RS"/>
        </w:rPr>
        <w:t xml:space="preserve"> подноси Завршни извештај</w:t>
      </w:r>
      <w:r w:rsidR="004750F2" w:rsidRPr="008C2912">
        <w:rPr>
          <w:rFonts w:ascii="Times New Roman" w:hAnsi="Times New Roman" w:cs="Times New Roman"/>
          <w:sz w:val="24"/>
          <w:szCs w:val="24"/>
          <w:lang w:val="sr-Cyrl-RS"/>
        </w:rPr>
        <w:t>.</w:t>
      </w:r>
    </w:p>
    <w:p w:rsidR="006C2DB3" w:rsidRPr="008C2912" w:rsidRDefault="00696D37"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w:t>
      </w:r>
      <w:r w:rsidR="004750F2" w:rsidRPr="008C2912">
        <w:rPr>
          <w:rFonts w:ascii="Times New Roman" w:hAnsi="Times New Roman" w:cs="Times New Roman"/>
          <w:b/>
          <w:sz w:val="24"/>
          <w:szCs w:val="24"/>
          <w:lang w:val="sr-Cyrl-RS"/>
        </w:rPr>
        <w:t xml:space="preserve"> </w:t>
      </w:r>
      <w:r w:rsidRPr="008C2912">
        <w:rPr>
          <w:rFonts w:ascii="Times New Roman" w:hAnsi="Times New Roman" w:cs="Times New Roman"/>
          <w:b/>
          <w:sz w:val="24"/>
          <w:szCs w:val="24"/>
          <w:lang w:val="sr-Cyrl-RS"/>
        </w:rPr>
        <w:t>19</w:t>
      </w:r>
      <w:r w:rsidR="006C2DB3" w:rsidRPr="008C2912">
        <w:rPr>
          <w:rFonts w:ascii="Times New Roman" w:hAnsi="Times New Roman" w:cs="Times New Roman"/>
          <w:b/>
          <w:sz w:val="24"/>
          <w:szCs w:val="24"/>
          <w:lang w:val="sr-Cyrl-RS"/>
        </w:rPr>
        <w:t>.</w:t>
      </w:r>
      <w:r w:rsidR="006C2DB3"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6C2DB3" w:rsidRPr="008C2912">
        <w:rPr>
          <w:rFonts w:ascii="Times New Roman" w:hAnsi="Times New Roman" w:cs="Times New Roman"/>
          <w:sz w:val="24"/>
          <w:szCs w:val="24"/>
          <w:lang w:val="sr-Cyrl-RS"/>
        </w:rPr>
        <w:t>дефинисан је начин уступања одређених геолошких информација из извештаја о резултатима геолошких истраживања и елабората од стране Министарства</w:t>
      </w:r>
      <w:r w:rsidR="004750F2" w:rsidRPr="008C2912">
        <w:rPr>
          <w:rFonts w:ascii="Times New Roman" w:hAnsi="Times New Roman" w:cs="Times New Roman"/>
          <w:sz w:val="24"/>
          <w:szCs w:val="24"/>
          <w:lang w:val="sr-Cyrl-RS"/>
        </w:rPr>
        <w:t>.</w:t>
      </w:r>
    </w:p>
    <w:p w:rsidR="00F31803" w:rsidRPr="008C2912" w:rsidRDefault="00F31803"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w:t>
      </w:r>
      <w:r w:rsidR="00696D37" w:rsidRPr="008C2912">
        <w:rPr>
          <w:rFonts w:ascii="Times New Roman" w:hAnsi="Times New Roman" w:cs="Times New Roman"/>
          <w:b/>
          <w:sz w:val="24"/>
          <w:szCs w:val="24"/>
          <w:lang w:val="sr-Cyrl-RS"/>
        </w:rPr>
        <w:t>члана 20</w:t>
      </w:r>
      <w:r w:rsidRPr="008C2912">
        <w:rPr>
          <w:rFonts w:ascii="Times New Roman" w:hAnsi="Times New Roman" w:cs="Times New Roman"/>
          <w:b/>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се ближе дефинише појам Примењених геолошких истраживања минералних и других геолошких ресурса</w:t>
      </w:r>
      <w:r w:rsidR="004750F2" w:rsidRPr="008C2912">
        <w:rPr>
          <w:rFonts w:ascii="Times New Roman" w:hAnsi="Times New Roman" w:cs="Times New Roman"/>
          <w:sz w:val="24"/>
          <w:szCs w:val="24"/>
          <w:lang w:val="sr-Cyrl-RS"/>
        </w:rPr>
        <w:t>.</w:t>
      </w:r>
    </w:p>
    <w:p w:rsidR="00696D37" w:rsidRPr="008C2912" w:rsidRDefault="00B45942" w:rsidP="00696D37">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696D37" w:rsidRPr="008C2912">
        <w:rPr>
          <w:rFonts w:ascii="Times New Roman" w:hAnsi="Times New Roman" w:cs="Times New Roman"/>
          <w:b/>
          <w:sz w:val="24"/>
          <w:szCs w:val="24"/>
          <w:lang w:val="sr-Cyrl-RS"/>
        </w:rPr>
        <w:t>21</w:t>
      </w:r>
      <w:r w:rsidR="0024304A" w:rsidRPr="008C2912">
        <w:rPr>
          <w:rFonts w:ascii="Times New Roman" w:hAnsi="Times New Roman" w:cs="Times New Roman"/>
          <w:b/>
          <w:sz w:val="24"/>
          <w:szCs w:val="24"/>
          <w:lang w:val="sr-Cyrl-RS"/>
        </w:rPr>
        <w:t>.</w:t>
      </w:r>
      <w:r w:rsidR="0024304A"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измењен је односно скраћен поступак издавања одобрења за геолошка истраживања минералних ресурса за добијање природних грађевинских материјала</w:t>
      </w:r>
      <w:r w:rsidR="004750F2" w:rsidRPr="008C2912">
        <w:rPr>
          <w:rFonts w:ascii="Times New Roman" w:hAnsi="Times New Roman" w:cs="Times New Roman"/>
          <w:sz w:val="24"/>
          <w:szCs w:val="24"/>
          <w:lang w:val="sr-Cyrl-RS"/>
        </w:rPr>
        <w:t>.</w:t>
      </w:r>
    </w:p>
    <w:p w:rsidR="00385B7F" w:rsidRPr="008C2912" w:rsidRDefault="0032281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w:t>
      </w:r>
      <w:r w:rsidR="00305621" w:rsidRPr="008C2912">
        <w:rPr>
          <w:rFonts w:ascii="Times New Roman" w:hAnsi="Times New Roman" w:cs="Times New Roman"/>
          <w:b/>
          <w:sz w:val="24"/>
          <w:szCs w:val="24"/>
          <w:lang w:val="sr-Cyrl-RS"/>
        </w:rPr>
        <w:t>а 21, 22, 39</w:t>
      </w:r>
      <w:r w:rsidR="008C1508" w:rsidRPr="008C2912">
        <w:rPr>
          <w:rFonts w:ascii="Times New Roman" w:hAnsi="Times New Roman" w:cs="Times New Roman"/>
          <w:b/>
          <w:sz w:val="24"/>
          <w:szCs w:val="24"/>
          <w:lang w:val="sr-Cyrl-RS"/>
        </w:rPr>
        <w:t>.</w:t>
      </w:r>
      <w:r w:rsidR="00305621" w:rsidRPr="008C2912">
        <w:rPr>
          <w:rFonts w:ascii="Times New Roman" w:hAnsi="Times New Roman" w:cs="Times New Roman"/>
          <w:b/>
          <w:sz w:val="24"/>
          <w:szCs w:val="24"/>
          <w:lang w:val="sr-Cyrl-RS"/>
        </w:rPr>
        <w:t xml:space="preserve"> и 53</w:t>
      </w:r>
      <w:r w:rsidR="008C1508" w:rsidRPr="008C2912">
        <w:rPr>
          <w:rFonts w:ascii="Times New Roman" w:hAnsi="Times New Roman" w:cs="Times New Roman"/>
          <w:b/>
          <w:sz w:val="24"/>
          <w:szCs w:val="24"/>
          <w:lang w:val="sr-Cyrl-RS"/>
        </w:rPr>
        <w:t>.</w:t>
      </w:r>
      <w:r w:rsidR="00BC14F5"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8C1508" w:rsidRPr="008C2912">
        <w:rPr>
          <w:rFonts w:ascii="Times New Roman" w:hAnsi="Times New Roman" w:cs="Times New Roman"/>
          <w:sz w:val="24"/>
          <w:szCs w:val="24"/>
          <w:lang w:val="sr-Cyrl-RS"/>
        </w:rPr>
        <w:t>, у</w:t>
      </w:r>
      <w:r w:rsidR="00BC14F5" w:rsidRPr="008C2912">
        <w:rPr>
          <w:rFonts w:ascii="Times New Roman" w:hAnsi="Times New Roman" w:cs="Times New Roman"/>
          <w:sz w:val="24"/>
          <w:szCs w:val="24"/>
          <w:lang w:val="sr-Cyrl-RS"/>
        </w:rPr>
        <w:t xml:space="preserve">  циљу што ефикаснијег поступка али и уштеде времена и смањења трошкова самог поступка</w:t>
      </w:r>
      <w:r w:rsidR="008C1508" w:rsidRPr="008C2912">
        <w:rPr>
          <w:rFonts w:ascii="Times New Roman" w:hAnsi="Times New Roman" w:cs="Times New Roman"/>
          <w:sz w:val="24"/>
          <w:szCs w:val="24"/>
          <w:lang w:val="sr-Cyrl-RS"/>
        </w:rPr>
        <w:t>,</w:t>
      </w:r>
      <w:r w:rsidR="00BC14F5" w:rsidRPr="008C2912">
        <w:rPr>
          <w:rFonts w:ascii="Times New Roman" w:hAnsi="Times New Roman" w:cs="Times New Roman"/>
          <w:sz w:val="24"/>
          <w:szCs w:val="24"/>
          <w:lang w:val="sr-Cyrl-RS"/>
        </w:rPr>
        <w:t xml:space="preserve"> прописано </w:t>
      </w:r>
      <w:r w:rsidR="008C1508" w:rsidRPr="008C2912">
        <w:rPr>
          <w:rFonts w:ascii="Times New Roman" w:hAnsi="Times New Roman" w:cs="Times New Roman"/>
          <w:sz w:val="24"/>
          <w:szCs w:val="24"/>
          <w:lang w:val="sr-Cyrl-RS"/>
        </w:rPr>
        <w:t xml:space="preserve">је </w:t>
      </w:r>
      <w:r w:rsidR="00BC14F5" w:rsidRPr="008C2912">
        <w:rPr>
          <w:rFonts w:ascii="Times New Roman" w:hAnsi="Times New Roman" w:cs="Times New Roman"/>
          <w:sz w:val="24"/>
          <w:szCs w:val="24"/>
          <w:lang w:val="sr-Cyrl-RS"/>
        </w:rPr>
        <w:t xml:space="preserve">да подносилац захтева нема обавезу да доставља извод из регистра привредних субјеката о регистрацији </w:t>
      </w:r>
      <w:r w:rsidR="004750F2" w:rsidRPr="008C2912">
        <w:rPr>
          <w:rFonts w:ascii="Times New Roman" w:hAnsi="Times New Roman" w:cs="Times New Roman"/>
          <w:sz w:val="24"/>
          <w:szCs w:val="24"/>
          <w:lang w:val="sr-Cyrl-RS"/>
        </w:rPr>
        <w:t>предузетника-подносиоца захтева.</w:t>
      </w:r>
    </w:p>
    <w:p w:rsidR="003A511B" w:rsidRPr="008C2912" w:rsidRDefault="00385B7F"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w:t>
      </w:r>
      <w:r w:rsidR="00D2141E" w:rsidRPr="008C2912">
        <w:rPr>
          <w:rFonts w:ascii="Times New Roman" w:hAnsi="Times New Roman" w:cs="Times New Roman"/>
          <w:b/>
          <w:sz w:val="24"/>
          <w:szCs w:val="24"/>
          <w:lang w:val="sr-Cyrl-RS"/>
        </w:rPr>
        <w:t>лана 22</w:t>
      </w:r>
      <w:r w:rsidR="003A511B" w:rsidRPr="008C2912">
        <w:rPr>
          <w:rFonts w:ascii="Times New Roman" w:hAnsi="Times New Roman" w:cs="Times New Roman"/>
          <w:b/>
          <w:sz w:val="24"/>
          <w:szCs w:val="24"/>
          <w:lang w:val="sr-Cyrl-RS"/>
        </w:rPr>
        <w:t>.</w:t>
      </w:r>
      <w:r w:rsidR="003A511B"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932D49" w:rsidRPr="008C2912">
        <w:rPr>
          <w:rFonts w:ascii="Times New Roman" w:hAnsi="Times New Roman" w:cs="Times New Roman"/>
          <w:sz w:val="24"/>
          <w:szCs w:val="24"/>
          <w:lang w:val="sr-Cyrl-RS"/>
        </w:rPr>
        <w:t xml:space="preserve">дефинише се нови </w:t>
      </w:r>
      <w:r w:rsidR="003A511B" w:rsidRPr="008C2912">
        <w:rPr>
          <w:rFonts w:ascii="Times New Roman" w:hAnsi="Times New Roman" w:cs="Times New Roman"/>
          <w:sz w:val="24"/>
          <w:szCs w:val="24"/>
          <w:lang w:val="sr-Cyrl-RS"/>
        </w:rPr>
        <w:t>поступак подношења захтева</w:t>
      </w:r>
      <w:r w:rsidR="0024304A" w:rsidRPr="008C2912">
        <w:rPr>
          <w:rFonts w:ascii="Times New Roman" w:hAnsi="Times New Roman" w:cs="Times New Roman"/>
          <w:sz w:val="24"/>
          <w:szCs w:val="24"/>
          <w:lang w:val="sr-Cyrl-RS"/>
        </w:rPr>
        <w:t xml:space="preserve"> за</w:t>
      </w:r>
      <w:r w:rsidR="003A511B" w:rsidRPr="008C2912">
        <w:rPr>
          <w:rFonts w:ascii="Times New Roman" w:hAnsi="Times New Roman" w:cs="Times New Roman"/>
          <w:sz w:val="24"/>
          <w:szCs w:val="24"/>
          <w:lang w:val="sr-Cyrl-RS"/>
        </w:rPr>
        <w:t xml:space="preserve"> издавање одобрења за</w:t>
      </w:r>
      <w:r w:rsidR="0024304A" w:rsidRPr="008C2912">
        <w:rPr>
          <w:rFonts w:ascii="Times New Roman" w:hAnsi="Times New Roman" w:cs="Times New Roman"/>
          <w:sz w:val="24"/>
          <w:szCs w:val="24"/>
          <w:lang w:val="sr-Cyrl-RS"/>
        </w:rPr>
        <w:t xml:space="preserve"> примењена геолошка истраживања. Поступак је знатн</w:t>
      </w:r>
      <w:r w:rsidR="00BC2003" w:rsidRPr="008C2912">
        <w:rPr>
          <w:rFonts w:ascii="Times New Roman" w:hAnsi="Times New Roman" w:cs="Times New Roman"/>
          <w:sz w:val="24"/>
          <w:szCs w:val="24"/>
          <w:lang w:val="sr-Cyrl-RS"/>
        </w:rPr>
        <w:t xml:space="preserve">о скраћен јер више не постоји увид у катастар истражних простора и катастар експлоатационих простора и поља. </w:t>
      </w:r>
    </w:p>
    <w:p w:rsidR="00D2141E" w:rsidRPr="008C2912" w:rsidRDefault="00F82981" w:rsidP="00D2141E">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w:t>
      </w:r>
      <w:r w:rsidR="00D2141E" w:rsidRPr="008C2912">
        <w:rPr>
          <w:rFonts w:ascii="Times New Roman" w:hAnsi="Times New Roman" w:cs="Times New Roman"/>
          <w:b/>
          <w:sz w:val="24"/>
          <w:szCs w:val="24"/>
          <w:lang w:val="sr-Cyrl-RS"/>
        </w:rPr>
        <w:t>члана 23</w:t>
      </w:r>
      <w:r w:rsidR="00385B7F" w:rsidRPr="008C2912">
        <w:rPr>
          <w:rFonts w:ascii="Times New Roman" w:hAnsi="Times New Roman" w:cs="Times New Roman"/>
          <w:b/>
          <w:sz w:val="24"/>
          <w:szCs w:val="24"/>
          <w:lang w:val="sr-Cyrl-RS"/>
        </w:rPr>
        <w:t>.</w:t>
      </w:r>
      <w:r w:rsidR="00385B7F"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385B7F" w:rsidRPr="008C2912">
        <w:rPr>
          <w:rFonts w:ascii="Times New Roman" w:hAnsi="Times New Roman" w:cs="Times New Roman"/>
          <w:sz w:val="24"/>
          <w:szCs w:val="24"/>
          <w:lang w:val="sr-Cyrl-RS"/>
        </w:rPr>
        <w:t>дефинишу се услови када надлежни орган одбија решењем захтев за издавање одобрења за</w:t>
      </w:r>
      <w:r w:rsidR="004750F2" w:rsidRPr="008C2912">
        <w:rPr>
          <w:rFonts w:ascii="Times New Roman" w:hAnsi="Times New Roman" w:cs="Times New Roman"/>
          <w:sz w:val="24"/>
          <w:szCs w:val="24"/>
          <w:lang w:val="sr-Cyrl-RS"/>
        </w:rPr>
        <w:t xml:space="preserve"> примењена геолошка истраживања.</w:t>
      </w:r>
    </w:p>
    <w:p w:rsidR="00D2141E" w:rsidRPr="008C2912" w:rsidRDefault="00D2141E" w:rsidP="00D2141E">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24</w:t>
      </w:r>
      <w:r w:rsidR="00FF7CF4" w:rsidRPr="008C2912">
        <w:rPr>
          <w:rFonts w:ascii="Times New Roman" w:hAnsi="Times New Roman" w:cs="Times New Roman"/>
          <w:b/>
          <w:sz w:val="24"/>
          <w:szCs w:val="24"/>
          <w:lang w:val="sr-Cyrl-RS"/>
        </w:rPr>
        <w:t>.</w:t>
      </w:r>
      <w:r w:rsidR="00FF7CF4"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FF7CF4" w:rsidRPr="008C2912">
        <w:rPr>
          <w:rFonts w:ascii="Times New Roman" w:hAnsi="Times New Roman" w:cs="Times New Roman"/>
          <w:sz w:val="24"/>
          <w:szCs w:val="24"/>
          <w:lang w:val="sr-Cyrl-RS"/>
        </w:rPr>
        <w:t>је боље дефинисан основ за добијање приоритета у добијању одобрења за примењена геолошка</w:t>
      </w:r>
      <w:r w:rsidR="004750F2" w:rsidRPr="008C2912">
        <w:rPr>
          <w:rFonts w:ascii="Times New Roman" w:hAnsi="Times New Roman" w:cs="Times New Roman"/>
          <w:sz w:val="24"/>
          <w:szCs w:val="24"/>
          <w:lang w:val="sr-Cyrl-RS"/>
        </w:rPr>
        <w:t xml:space="preserve"> истраживања.</w:t>
      </w:r>
    </w:p>
    <w:p w:rsidR="00D2141E" w:rsidRPr="008C2912" w:rsidRDefault="00D2141E" w:rsidP="00D2141E">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25</w:t>
      </w:r>
      <w:r w:rsidR="00FF7CF4" w:rsidRPr="008C2912">
        <w:rPr>
          <w:rFonts w:ascii="Times New Roman" w:hAnsi="Times New Roman" w:cs="Times New Roman"/>
          <w:b/>
          <w:sz w:val="24"/>
          <w:szCs w:val="24"/>
          <w:lang w:val="sr-Cyrl-RS"/>
        </w:rPr>
        <w:t>.</w:t>
      </w:r>
      <w:r w:rsidR="00FF7CF4"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423B1E" w:rsidRPr="008C2912">
        <w:rPr>
          <w:rFonts w:ascii="Times New Roman" w:hAnsi="Times New Roman" w:cs="Times New Roman"/>
          <w:sz w:val="24"/>
          <w:szCs w:val="24"/>
          <w:lang w:val="sr-Cyrl-RS"/>
        </w:rPr>
        <w:t>ближе су дефинисани истражни роков</w:t>
      </w:r>
      <w:r w:rsidR="004750F2" w:rsidRPr="008C2912">
        <w:rPr>
          <w:rFonts w:ascii="Times New Roman" w:hAnsi="Times New Roman" w:cs="Times New Roman"/>
          <w:sz w:val="24"/>
          <w:szCs w:val="24"/>
          <w:lang w:val="sr-Cyrl-RS"/>
        </w:rPr>
        <w:t>и као и када рок почиње да тече.</w:t>
      </w:r>
    </w:p>
    <w:p w:rsidR="00D2141E" w:rsidRPr="008C2912" w:rsidRDefault="00D2141E" w:rsidP="00D2141E">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26</w:t>
      </w:r>
      <w:r w:rsidR="001379EC" w:rsidRPr="008C2912">
        <w:rPr>
          <w:rFonts w:ascii="Times New Roman" w:hAnsi="Times New Roman" w:cs="Times New Roman"/>
          <w:b/>
          <w:sz w:val="24"/>
          <w:szCs w:val="24"/>
          <w:lang w:val="sr-Cyrl-RS"/>
        </w:rPr>
        <w:t>.</w:t>
      </w:r>
      <w:r w:rsidR="001379EC"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1379EC" w:rsidRPr="008C2912">
        <w:rPr>
          <w:rFonts w:ascii="Times New Roman" w:hAnsi="Times New Roman" w:cs="Times New Roman"/>
          <w:sz w:val="24"/>
          <w:szCs w:val="24"/>
          <w:lang w:val="sr-Cyrl-RS"/>
        </w:rPr>
        <w:t xml:space="preserve">дефинисани су </w:t>
      </w:r>
      <w:r w:rsidR="00FE12AE" w:rsidRPr="008C2912">
        <w:rPr>
          <w:rFonts w:ascii="Times New Roman" w:hAnsi="Times New Roman" w:cs="Times New Roman"/>
          <w:sz w:val="24"/>
          <w:szCs w:val="24"/>
          <w:lang w:val="sr-Cyrl-RS"/>
        </w:rPr>
        <w:t>услови неопходни за поднош</w:t>
      </w:r>
      <w:r w:rsidR="001379EC" w:rsidRPr="008C2912">
        <w:rPr>
          <w:rFonts w:ascii="Times New Roman" w:hAnsi="Times New Roman" w:cs="Times New Roman"/>
          <w:sz w:val="24"/>
          <w:szCs w:val="24"/>
          <w:lang w:val="sr-Cyrl-RS"/>
        </w:rPr>
        <w:t>ење захте</w:t>
      </w:r>
      <w:r w:rsidR="00423B1E" w:rsidRPr="008C2912">
        <w:rPr>
          <w:rFonts w:ascii="Times New Roman" w:hAnsi="Times New Roman" w:cs="Times New Roman"/>
          <w:sz w:val="24"/>
          <w:szCs w:val="24"/>
          <w:lang w:val="sr-Cyrl-RS"/>
        </w:rPr>
        <w:t>ва за продужетак истражног рока</w:t>
      </w:r>
    </w:p>
    <w:p w:rsidR="00D2141E" w:rsidRPr="008C2912" w:rsidRDefault="00D2141E" w:rsidP="00D2141E">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27</w:t>
      </w:r>
      <w:r w:rsidR="00CE5A1A" w:rsidRPr="008C2912">
        <w:rPr>
          <w:rFonts w:ascii="Times New Roman" w:hAnsi="Times New Roman" w:cs="Times New Roman"/>
          <w:b/>
          <w:sz w:val="24"/>
          <w:szCs w:val="24"/>
          <w:lang w:val="sr-Cyrl-RS"/>
        </w:rPr>
        <w:t>.</w:t>
      </w:r>
      <w:r w:rsidR="00CE5A1A" w:rsidRPr="008C2912">
        <w:rPr>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CE5A1A" w:rsidRPr="008C2912">
        <w:rPr>
          <w:rFonts w:ascii="Times New Roman" w:hAnsi="Times New Roman" w:cs="Times New Roman"/>
          <w:sz w:val="24"/>
          <w:szCs w:val="24"/>
          <w:lang w:val="sr-Cyrl-RS"/>
        </w:rPr>
        <w:t>је детаљније прописан поступак одобрења задржавања права на истражни простор</w:t>
      </w:r>
      <w:r w:rsidR="004750F2" w:rsidRPr="008C2912">
        <w:rPr>
          <w:rFonts w:ascii="Times New Roman" w:hAnsi="Times New Roman" w:cs="Times New Roman"/>
          <w:sz w:val="24"/>
          <w:szCs w:val="24"/>
          <w:lang w:val="sr-Cyrl-RS"/>
        </w:rPr>
        <w:t>.</w:t>
      </w:r>
    </w:p>
    <w:p w:rsidR="00423B1E" w:rsidRPr="008C2912" w:rsidRDefault="00696D37"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w:t>
      </w:r>
      <w:r w:rsidR="00D2141E" w:rsidRPr="008C2912">
        <w:rPr>
          <w:rFonts w:ascii="Times New Roman" w:hAnsi="Times New Roman" w:cs="Times New Roman"/>
          <w:b/>
          <w:sz w:val="24"/>
          <w:szCs w:val="24"/>
          <w:lang w:val="sr-Cyrl-RS"/>
        </w:rPr>
        <w:t>бама члана 28</w:t>
      </w:r>
      <w:r w:rsidR="00423B1E" w:rsidRPr="008C2912">
        <w:rPr>
          <w:rFonts w:ascii="Times New Roman" w:hAnsi="Times New Roman" w:cs="Times New Roman"/>
          <w:b/>
          <w:sz w:val="24"/>
          <w:szCs w:val="24"/>
          <w:lang w:val="sr-Cyrl-RS"/>
        </w:rPr>
        <w:t>.</w:t>
      </w:r>
      <w:r w:rsidR="00423B1E"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423B1E" w:rsidRPr="008C2912">
        <w:rPr>
          <w:rFonts w:ascii="Times New Roman" w:hAnsi="Times New Roman" w:cs="Times New Roman"/>
          <w:sz w:val="24"/>
          <w:szCs w:val="24"/>
          <w:lang w:val="sr-Cyrl-RS"/>
        </w:rPr>
        <w:t xml:space="preserve">дата је могућност да </w:t>
      </w:r>
      <w:r w:rsidR="0072609E" w:rsidRPr="008C2912">
        <w:rPr>
          <w:rFonts w:ascii="Times New Roman" w:hAnsi="Times New Roman" w:cs="Times New Roman"/>
          <w:sz w:val="24"/>
          <w:szCs w:val="24"/>
          <w:lang w:val="sr-Cyrl-RS"/>
        </w:rPr>
        <w:t xml:space="preserve">се, </w:t>
      </w:r>
      <w:r w:rsidR="00423B1E" w:rsidRPr="008C2912">
        <w:rPr>
          <w:rFonts w:ascii="Times New Roman" w:hAnsi="Times New Roman" w:cs="Times New Roman"/>
          <w:sz w:val="24"/>
          <w:szCs w:val="24"/>
          <w:lang w:val="sr-Cyrl-RS"/>
        </w:rPr>
        <w:t xml:space="preserve">у оквиру одобреног истражног и/или експлоатационог поља и </w:t>
      </w:r>
      <w:r w:rsidR="0072609E" w:rsidRPr="008C2912">
        <w:rPr>
          <w:rFonts w:ascii="Times New Roman" w:hAnsi="Times New Roman" w:cs="Times New Roman"/>
          <w:sz w:val="24"/>
          <w:szCs w:val="24"/>
          <w:lang w:val="sr-Cyrl-RS"/>
        </w:rPr>
        <w:t>експлоатационог простора, могу</w:t>
      </w:r>
      <w:r w:rsidR="00423B1E" w:rsidRPr="008C2912">
        <w:rPr>
          <w:rFonts w:ascii="Times New Roman" w:hAnsi="Times New Roman" w:cs="Times New Roman"/>
          <w:sz w:val="24"/>
          <w:szCs w:val="24"/>
          <w:lang w:val="sr-Cyrl-RS"/>
        </w:rPr>
        <w:t xml:space="preserve"> вршити инжењерско-геолошка истраживања у циљу изградње објеката и санације терена</w:t>
      </w:r>
      <w:r w:rsidR="004750F2" w:rsidRPr="008C2912">
        <w:rPr>
          <w:rFonts w:ascii="Times New Roman" w:hAnsi="Times New Roman" w:cs="Times New Roman"/>
          <w:sz w:val="24"/>
          <w:szCs w:val="24"/>
          <w:lang w:val="sr-Cyrl-RS"/>
        </w:rPr>
        <w:t>.</w:t>
      </w:r>
    </w:p>
    <w:p w:rsidR="00D2141E" w:rsidRPr="008C2912" w:rsidRDefault="00D2141E" w:rsidP="00D2141E">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29</w:t>
      </w:r>
      <w:r w:rsidR="00D821AC" w:rsidRPr="008C2912">
        <w:rPr>
          <w:rFonts w:ascii="Times New Roman" w:hAnsi="Times New Roman" w:cs="Times New Roman"/>
          <w:b/>
          <w:sz w:val="24"/>
          <w:szCs w:val="24"/>
          <w:lang w:val="sr-Cyrl-RS"/>
        </w:rPr>
        <w:t>.</w:t>
      </w:r>
      <w:r w:rsidR="00D821AC"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D821AC" w:rsidRPr="008C2912">
        <w:rPr>
          <w:rFonts w:ascii="Times New Roman" w:hAnsi="Times New Roman" w:cs="Times New Roman"/>
          <w:sz w:val="24"/>
          <w:szCs w:val="24"/>
          <w:lang w:val="sr-Cyrl-RS"/>
        </w:rPr>
        <w:t xml:space="preserve">извршена је промена прописа у смислу да је предвиђено да уколико </w:t>
      </w:r>
      <w:r w:rsidR="00423B1E" w:rsidRPr="008C2912">
        <w:rPr>
          <w:rFonts w:ascii="Times New Roman" w:hAnsi="Times New Roman" w:cs="Times New Roman"/>
          <w:sz w:val="24"/>
          <w:szCs w:val="24"/>
          <w:lang w:val="sr-Cyrl-RS"/>
        </w:rPr>
        <w:t>у одобреном истражном року привредно друштво поднесе захтев за утврђивање и оверу ресурса и резерви минералних сировина, ресурса и резерви подземних вода и геотермалних ресурса</w:t>
      </w:r>
      <w:r w:rsidR="004750F2" w:rsidRPr="008C2912">
        <w:rPr>
          <w:rFonts w:ascii="Times New Roman" w:hAnsi="Times New Roman" w:cs="Times New Roman"/>
          <w:sz w:val="24"/>
          <w:szCs w:val="24"/>
          <w:lang w:val="sr-Cyrl-RS"/>
        </w:rPr>
        <w:t>,</w:t>
      </w:r>
      <w:r w:rsidR="00423B1E" w:rsidRPr="008C2912">
        <w:rPr>
          <w:rFonts w:ascii="Times New Roman" w:hAnsi="Times New Roman" w:cs="Times New Roman"/>
          <w:sz w:val="24"/>
          <w:szCs w:val="24"/>
          <w:lang w:val="sr-Cyrl-RS"/>
        </w:rPr>
        <w:t xml:space="preserve"> а жели да настави са истраживањем потребно је да достави захтев за измену и допуну пројекта, осим за примењена </w:t>
      </w:r>
      <w:r w:rsidR="00423B1E" w:rsidRPr="008C2912">
        <w:rPr>
          <w:rFonts w:ascii="Times New Roman" w:hAnsi="Times New Roman" w:cs="Times New Roman"/>
          <w:sz w:val="24"/>
          <w:szCs w:val="24"/>
          <w:lang w:val="sr-Cyrl-RS"/>
        </w:rPr>
        <w:lastRenderedPageBreak/>
        <w:t xml:space="preserve">геолошка истраживања нафте и гаса. </w:t>
      </w:r>
      <w:r w:rsidR="00D821AC" w:rsidRPr="008C2912">
        <w:rPr>
          <w:rFonts w:ascii="Times New Roman" w:hAnsi="Times New Roman" w:cs="Times New Roman"/>
          <w:sz w:val="24"/>
          <w:szCs w:val="24"/>
          <w:lang w:val="sr-Cyrl-RS"/>
        </w:rPr>
        <w:t>У пракси се пока</w:t>
      </w:r>
      <w:r w:rsidR="009773AE" w:rsidRPr="008C2912">
        <w:rPr>
          <w:rFonts w:ascii="Times New Roman" w:hAnsi="Times New Roman" w:cs="Times New Roman"/>
          <w:sz w:val="24"/>
          <w:szCs w:val="24"/>
          <w:lang w:val="sr-Cyrl-RS"/>
        </w:rPr>
        <w:t>за</w:t>
      </w:r>
      <w:r w:rsidR="00D821AC" w:rsidRPr="008C2912">
        <w:rPr>
          <w:rFonts w:ascii="Times New Roman" w:hAnsi="Times New Roman" w:cs="Times New Roman"/>
          <w:sz w:val="24"/>
          <w:szCs w:val="24"/>
          <w:lang w:val="sr-Cyrl-RS"/>
        </w:rPr>
        <w:t>ла потреба за наставком истраживања и након овере ресурса и резерви минералних сировина</w:t>
      </w:r>
      <w:r w:rsidR="004750F2" w:rsidRPr="008C2912">
        <w:rPr>
          <w:rFonts w:ascii="Times New Roman" w:hAnsi="Times New Roman" w:cs="Times New Roman"/>
          <w:sz w:val="24"/>
          <w:szCs w:val="24"/>
          <w:lang w:val="sr-Cyrl-RS"/>
        </w:rPr>
        <w:t>.</w:t>
      </w:r>
    </w:p>
    <w:p w:rsidR="00D27EFC" w:rsidRPr="008C2912" w:rsidRDefault="0004401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w:t>
      </w:r>
      <w:r w:rsidR="00D2141E" w:rsidRPr="008C2912">
        <w:rPr>
          <w:rFonts w:ascii="Times New Roman" w:hAnsi="Times New Roman" w:cs="Times New Roman"/>
          <w:b/>
          <w:sz w:val="24"/>
          <w:szCs w:val="24"/>
          <w:lang w:val="sr-Cyrl-RS"/>
        </w:rPr>
        <w:t>члана 30</w:t>
      </w:r>
      <w:r w:rsidR="00E42D72" w:rsidRPr="008C2912">
        <w:rPr>
          <w:rFonts w:ascii="Times New Roman" w:hAnsi="Times New Roman" w:cs="Times New Roman"/>
          <w:b/>
          <w:sz w:val="24"/>
          <w:szCs w:val="24"/>
          <w:lang w:val="sr-Cyrl-RS"/>
        </w:rPr>
        <w:t>.</w:t>
      </w:r>
      <w:r w:rsidR="00E42D72"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E42D72" w:rsidRPr="008C2912">
        <w:rPr>
          <w:rFonts w:ascii="Times New Roman" w:hAnsi="Times New Roman" w:cs="Times New Roman"/>
          <w:sz w:val="24"/>
          <w:szCs w:val="24"/>
          <w:lang w:val="sr-Cyrl-RS"/>
        </w:rPr>
        <w:t>додатно је регулисана дозвољена</w:t>
      </w:r>
      <w:r w:rsidR="00041082" w:rsidRPr="008C2912">
        <w:rPr>
          <w:rFonts w:ascii="Times New Roman" w:hAnsi="Times New Roman" w:cs="Times New Roman"/>
          <w:sz w:val="24"/>
          <w:szCs w:val="24"/>
          <w:lang w:val="sr-Cyrl-RS"/>
        </w:rPr>
        <w:t xml:space="preserve"> количина</w:t>
      </w:r>
      <w:r w:rsidR="00E42D72" w:rsidRPr="008C2912">
        <w:rPr>
          <w:rFonts w:ascii="Times New Roman" w:hAnsi="Times New Roman" w:cs="Times New Roman"/>
          <w:sz w:val="24"/>
          <w:szCs w:val="24"/>
          <w:lang w:val="sr-Cyrl-RS"/>
        </w:rPr>
        <w:t xml:space="preserve"> минералне сировине које се могу узети за технолошка испитивања</w:t>
      </w:r>
      <w:r w:rsidR="004750F2" w:rsidRPr="008C2912">
        <w:rPr>
          <w:rFonts w:ascii="Times New Roman" w:hAnsi="Times New Roman" w:cs="Times New Roman"/>
          <w:sz w:val="24"/>
          <w:szCs w:val="24"/>
          <w:lang w:val="sr-Cyrl-RS"/>
        </w:rPr>
        <w:t>.</w:t>
      </w:r>
    </w:p>
    <w:p w:rsidR="00D27EFC" w:rsidRPr="008C2912" w:rsidRDefault="00696D37"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D2141E" w:rsidRPr="008C2912">
        <w:rPr>
          <w:rFonts w:ascii="Times New Roman" w:hAnsi="Times New Roman" w:cs="Times New Roman"/>
          <w:b/>
          <w:sz w:val="24"/>
          <w:szCs w:val="24"/>
          <w:lang w:val="sr-Cyrl-RS"/>
        </w:rPr>
        <w:t>31</w:t>
      </w:r>
      <w:r w:rsidR="00044011" w:rsidRPr="008C2912">
        <w:rPr>
          <w:rFonts w:ascii="Times New Roman" w:hAnsi="Times New Roman" w:cs="Times New Roman"/>
          <w:b/>
          <w:sz w:val="24"/>
          <w:szCs w:val="24"/>
          <w:lang w:val="sr-Cyrl-RS"/>
        </w:rPr>
        <w:t>.</w:t>
      </w:r>
      <w:r w:rsidR="00044011"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044011" w:rsidRPr="008C2912">
        <w:rPr>
          <w:rFonts w:ascii="Times New Roman" w:hAnsi="Times New Roman" w:cs="Times New Roman"/>
          <w:sz w:val="24"/>
          <w:szCs w:val="24"/>
          <w:lang w:val="sr-Cyrl-RS"/>
        </w:rPr>
        <w:t xml:space="preserve">дефинисана </w:t>
      </w:r>
      <w:r w:rsidR="0072609E" w:rsidRPr="008C2912">
        <w:rPr>
          <w:rFonts w:ascii="Times New Roman" w:hAnsi="Times New Roman" w:cs="Times New Roman"/>
          <w:sz w:val="24"/>
          <w:szCs w:val="24"/>
          <w:lang w:val="sr-Cyrl-RS"/>
        </w:rPr>
        <w:t xml:space="preserve">је </w:t>
      </w:r>
      <w:r w:rsidR="00044011" w:rsidRPr="008C2912">
        <w:rPr>
          <w:rFonts w:ascii="Times New Roman" w:hAnsi="Times New Roman" w:cs="Times New Roman"/>
          <w:sz w:val="24"/>
          <w:szCs w:val="24"/>
          <w:lang w:val="sr-Cyrl-RS"/>
        </w:rPr>
        <w:t>разлика између експлоатационог поља и експлоатационог простора</w:t>
      </w:r>
      <w:r w:rsidR="004750F2" w:rsidRPr="008C2912">
        <w:rPr>
          <w:rFonts w:ascii="Times New Roman" w:hAnsi="Times New Roman" w:cs="Times New Roman"/>
          <w:sz w:val="24"/>
          <w:szCs w:val="24"/>
          <w:lang w:val="sr-Cyrl-RS"/>
        </w:rPr>
        <w:t>.</w:t>
      </w:r>
    </w:p>
    <w:p w:rsidR="00A50BB7"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32</w:t>
      </w:r>
      <w:r w:rsidR="00E42D72" w:rsidRPr="008C2912">
        <w:rPr>
          <w:rFonts w:ascii="Times New Roman" w:hAnsi="Times New Roman" w:cs="Times New Roman"/>
          <w:b/>
          <w:sz w:val="24"/>
          <w:szCs w:val="24"/>
          <w:lang w:val="sr-Cyrl-RS"/>
        </w:rPr>
        <w:t>.</w:t>
      </w:r>
      <w:r w:rsidR="00E42D72"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431370" w:rsidRPr="008C2912">
        <w:rPr>
          <w:rFonts w:ascii="Times New Roman" w:hAnsi="Times New Roman" w:cs="Times New Roman"/>
          <w:sz w:val="24"/>
          <w:szCs w:val="24"/>
          <w:lang w:val="sr-Cyrl-RS"/>
        </w:rPr>
        <w:t>предвиђени су додани разлози</w:t>
      </w:r>
      <w:r w:rsidR="00E42D72" w:rsidRPr="008C2912">
        <w:rPr>
          <w:rFonts w:ascii="Times New Roman" w:hAnsi="Times New Roman" w:cs="Times New Roman"/>
          <w:sz w:val="24"/>
          <w:szCs w:val="24"/>
          <w:lang w:val="sr-Cyrl-RS"/>
        </w:rPr>
        <w:t xml:space="preserve"> на основу којих надлежни орган може укинути решење о одобрењу за истраживање пре истека одређеног истражног рока.</w:t>
      </w:r>
      <w:r w:rsidR="00044011" w:rsidRPr="008C2912">
        <w:rPr>
          <w:rFonts w:ascii="Times New Roman" w:hAnsi="Times New Roman" w:cs="Times New Roman"/>
          <w:sz w:val="24"/>
          <w:szCs w:val="24"/>
          <w:lang w:val="sr-Cyrl-RS"/>
        </w:rPr>
        <w:t xml:space="preserve"> Пракса је показала да је неопходно додати нове разлоге због којих дато право</w:t>
      </w:r>
      <w:r w:rsidR="00431370" w:rsidRPr="008C2912">
        <w:rPr>
          <w:rFonts w:ascii="Times New Roman" w:hAnsi="Times New Roman" w:cs="Times New Roman"/>
          <w:sz w:val="24"/>
          <w:szCs w:val="24"/>
          <w:lang w:val="sr-Cyrl-RS"/>
        </w:rPr>
        <w:t xml:space="preserve"> може бити укинуто. </w:t>
      </w:r>
    </w:p>
    <w:p w:rsidR="00A50BB7"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33</w:t>
      </w:r>
      <w:r w:rsidR="00044011"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A50BB7" w:rsidRPr="008C2912">
        <w:rPr>
          <w:rFonts w:ascii="Times New Roman" w:hAnsi="Times New Roman" w:cs="Times New Roman"/>
          <w:sz w:val="24"/>
          <w:szCs w:val="24"/>
          <w:lang w:val="sr-Cyrl-RS"/>
        </w:rPr>
        <w:t xml:space="preserve">су дефинисана права носиоца истраживања као и </w:t>
      </w:r>
      <w:r w:rsidR="00044011" w:rsidRPr="008C2912">
        <w:rPr>
          <w:rFonts w:ascii="Times New Roman" w:hAnsi="Times New Roman" w:cs="Times New Roman"/>
          <w:sz w:val="24"/>
          <w:szCs w:val="24"/>
          <w:lang w:val="sr-Cyrl-RS"/>
        </w:rPr>
        <w:t>да у случају када носилац истраживања више не постоји и не може се утврдити право власништва над резултатима, министарство надлежно за послове руд</w:t>
      </w:r>
      <w:r w:rsidR="0072609E" w:rsidRPr="008C2912">
        <w:rPr>
          <w:rFonts w:ascii="Times New Roman" w:hAnsi="Times New Roman" w:cs="Times New Roman"/>
          <w:sz w:val="24"/>
          <w:szCs w:val="24"/>
          <w:lang w:val="sr-Cyrl-RS"/>
        </w:rPr>
        <w:t xml:space="preserve">арства и геолошких истраживања </w:t>
      </w:r>
      <w:r w:rsidR="00044011" w:rsidRPr="008C2912">
        <w:rPr>
          <w:rFonts w:ascii="Times New Roman" w:hAnsi="Times New Roman" w:cs="Times New Roman"/>
          <w:sz w:val="24"/>
          <w:szCs w:val="24"/>
          <w:lang w:val="sr-Cyrl-RS"/>
        </w:rPr>
        <w:t>може располагати резултатима геолошких истраживања као и документима који садрже геолошке резултате. Циљ ове измене је помоћи привредним друштвима који желе да експлоатишу тако што ће им одређена документација</w:t>
      </w:r>
      <w:r w:rsidR="0072609E" w:rsidRPr="008C2912">
        <w:rPr>
          <w:rFonts w:ascii="Times New Roman" w:hAnsi="Times New Roman" w:cs="Times New Roman"/>
          <w:sz w:val="24"/>
          <w:szCs w:val="24"/>
          <w:lang w:val="sr-Cyrl-RS"/>
        </w:rPr>
        <w:t>,</w:t>
      </w:r>
      <w:r w:rsidR="00044011" w:rsidRPr="008C2912">
        <w:rPr>
          <w:rFonts w:ascii="Times New Roman" w:hAnsi="Times New Roman" w:cs="Times New Roman"/>
          <w:sz w:val="24"/>
          <w:szCs w:val="24"/>
          <w:lang w:val="sr-Cyrl-RS"/>
        </w:rPr>
        <w:t xml:space="preserve"> по прописаној процедури, бити уступљена а све у </w:t>
      </w:r>
      <w:r w:rsidR="004C05A7" w:rsidRPr="008C2912">
        <w:rPr>
          <w:rFonts w:ascii="Times New Roman" w:hAnsi="Times New Roman" w:cs="Times New Roman"/>
          <w:sz w:val="24"/>
          <w:szCs w:val="24"/>
          <w:lang w:val="sr-Cyrl-RS"/>
        </w:rPr>
        <w:t>циљу добијања одобрења за експлоатацију минералних сировина</w:t>
      </w:r>
      <w:r w:rsidR="001579AD" w:rsidRPr="008C2912">
        <w:rPr>
          <w:rFonts w:ascii="Times New Roman" w:hAnsi="Times New Roman" w:cs="Times New Roman"/>
          <w:sz w:val="24"/>
          <w:szCs w:val="24"/>
          <w:lang w:val="sr-Cyrl-RS"/>
        </w:rPr>
        <w:t>.</w:t>
      </w:r>
    </w:p>
    <w:p w:rsidR="00A50BB7"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34</w:t>
      </w:r>
      <w:r w:rsidR="00E42D72" w:rsidRPr="008C2912">
        <w:rPr>
          <w:rFonts w:ascii="Times New Roman" w:hAnsi="Times New Roman" w:cs="Times New Roman"/>
          <w:b/>
          <w:sz w:val="24"/>
          <w:szCs w:val="24"/>
          <w:lang w:val="sr-Cyrl-RS"/>
        </w:rPr>
        <w:t>.</w:t>
      </w:r>
      <w:r w:rsidR="00E42D72"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E42D72" w:rsidRPr="008C2912">
        <w:rPr>
          <w:rFonts w:ascii="Times New Roman" w:hAnsi="Times New Roman" w:cs="Times New Roman"/>
          <w:sz w:val="24"/>
          <w:szCs w:val="24"/>
          <w:lang w:val="sr-Cyrl-RS"/>
        </w:rPr>
        <w:t xml:space="preserve">предвиђене су додатне обавезе носиоца одобрења </w:t>
      </w:r>
      <w:r w:rsidR="00FE12AE" w:rsidRPr="008C2912">
        <w:rPr>
          <w:rFonts w:ascii="Times New Roman" w:hAnsi="Times New Roman" w:cs="Times New Roman"/>
          <w:sz w:val="24"/>
          <w:szCs w:val="24"/>
          <w:lang w:val="sr-Cyrl-RS"/>
        </w:rPr>
        <w:t>з</w:t>
      </w:r>
      <w:r w:rsidR="004C05A7" w:rsidRPr="008C2912">
        <w:rPr>
          <w:rFonts w:ascii="Times New Roman" w:hAnsi="Times New Roman" w:cs="Times New Roman"/>
          <w:sz w:val="24"/>
          <w:szCs w:val="24"/>
          <w:lang w:val="sr-Cyrl-RS"/>
        </w:rPr>
        <w:t>а истр</w:t>
      </w:r>
      <w:r w:rsidR="00A50BB7" w:rsidRPr="008C2912">
        <w:rPr>
          <w:rFonts w:ascii="Times New Roman" w:hAnsi="Times New Roman" w:cs="Times New Roman"/>
          <w:sz w:val="24"/>
          <w:szCs w:val="24"/>
          <w:lang w:val="sr-Cyrl-RS"/>
        </w:rPr>
        <w:t>аживање</w:t>
      </w:r>
      <w:r w:rsidR="004750F2" w:rsidRPr="008C2912">
        <w:rPr>
          <w:rFonts w:ascii="Times New Roman" w:hAnsi="Times New Roman" w:cs="Times New Roman"/>
          <w:sz w:val="24"/>
          <w:szCs w:val="24"/>
          <w:lang w:val="sr-Cyrl-RS"/>
        </w:rPr>
        <w:t>.</w:t>
      </w:r>
    </w:p>
    <w:p w:rsidR="00A50BB7"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35</w:t>
      </w:r>
      <w:r w:rsidR="00A50BB7" w:rsidRPr="008C2912">
        <w:rPr>
          <w:rFonts w:ascii="Times New Roman" w:hAnsi="Times New Roman" w:cs="Times New Roman"/>
          <w:b/>
          <w:sz w:val="24"/>
          <w:szCs w:val="24"/>
          <w:lang w:val="sr-Cyrl-RS"/>
        </w:rPr>
        <w:t>.</w:t>
      </w:r>
      <w:r w:rsidR="00A50BB7"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A50BB7" w:rsidRPr="008C2912">
        <w:rPr>
          <w:rFonts w:ascii="Times New Roman" w:hAnsi="Times New Roman" w:cs="Times New Roman"/>
          <w:sz w:val="24"/>
          <w:szCs w:val="24"/>
          <w:lang w:val="sr-Cyrl-RS"/>
        </w:rPr>
        <w:t>детаљније се дефинише Класификација минералних ресурса и резерви, ресурса и резерви подземних вода и геотермалних ресурса</w:t>
      </w:r>
      <w:r w:rsidR="004750F2" w:rsidRPr="008C2912">
        <w:rPr>
          <w:rFonts w:ascii="Times New Roman" w:hAnsi="Times New Roman" w:cs="Times New Roman"/>
          <w:sz w:val="24"/>
          <w:szCs w:val="24"/>
          <w:lang w:val="sr-Cyrl-RS"/>
        </w:rPr>
        <w:t>.</w:t>
      </w:r>
    </w:p>
    <w:p w:rsidR="00E42D72" w:rsidRPr="008C2912" w:rsidRDefault="00A50BB7"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w:t>
      </w:r>
      <w:r w:rsidR="00D2141E" w:rsidRPr="008C2912">
        <w:rPr>
          <w:rFonts w:ascii="Times New Roman" w:hAnsi="Times New Roman" w:cs="Times New Roman"/>
          <w:b/>
          <w:sz w:val="24"/>
          <w:szCs w:val="24"/>
          <w:lang w:val="sr-Cyrl-RS"/>
        </w:rPr>
        <w:t>члана 36</w:t>
      </w:r>
      <w:r w:rsidR="00FE12AE" w:rsidRPr="008C2912">
        <w:rPr>
          <w:rFonts w:ascii="Times New Roman" w:hAnsi="Times New Roman" w:cs="Times New Roman"/>
          <w:b/>
          <w:sz w:val="24"/>
          <w:szCs w:val="24"/>
          <w:lang w:val="sr-Cyrl-RS"/>
        </w:rPr>
        <w:t>.</w:t>
      </w:r>
      <w:r w:rsidR="00FE12AE"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4C05A7" w:rsidRPr="008C2912">
        <w:rPr>
          <w:rFonts w:ascii="Times New Roman" w:hAnsi="Times New Roman" w:cs="Times New Roman"/>
          <w:sz w:val="24"/>
          <w:szCs w:val="24"/>
          <w:lang w:val="sr-Cyrl-RS"/>
        </w:rPr>
        <w:t xml:space="preserve">детаљније се дефинише поступак утврђивања  истражених ресурса и резерви минералних сировина и подземних вода и </w:t>
      </w:r>
      <w:r w:rsidR="00E42D72" w:rsidRPr="008C2912">
        <w:rPr>
          <w:rFonts w:ascii="Times New Roman" w:hAnsi="Times New Roman" w:cs="Times New Roman"/>
          <w:sz w:val="24"/>
          <w:szCs w:val="24"/>
          <w:lang w:val="sr-Cyrl-RS"/>
        </w:rPr>
        <w:t xml:space="preserve">предвиђен је рок до када се мора поднети захтев за утврђивање и овера ресурса и резерви минералних сировина, ресурса и резерви подземних </w:t>
      </w:r>
      <w:r w:rsidRPr="008C2912">
        <w:rPr>
          <w:rFonts w:ascii="Times New Roman" w:hAnsi="Times New Roman" w:cs="Times New Roman"/>
          <w:sz w:val="24"/>
          <w:szCs w:val="24"/>
          <w:lang w:val="sr-Cyrl-RS"/>
        </w:rPr>
        <w:t>вода и/или геотермалних ресурса. Предвиђен је основ за поступак аукције и располагања потврдом о резервама и ресурсима чији је носилац Република Србија</w:t>
      </w:r>
      <w:r w:rsidR="001579AD" w:rsidRPr="008C2912">
        <w:rPr>
          <w:rFonts w:ascii="Times New Roman" w:hAnsi="Times New Roman" w:cs="Times New Roman"/>
          <w:sz w:val="24"/>
          <w:szCs w:val="24"/>
          <w:lang w:val="sr-Cyrl-RS"/>
        </w:rPr>
        <w:t>.</w:t>
      </w:r>
    </w:p>
    <w:p w:rsidR="00A50BB7"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37</w:t>
      </w:r>
      <w:r w:rsidR="00A50BB7" w:rsidRPr="008C2912">
        <w:rPr>
          <w:rFonts w:ascii="Times New Roman" w:hAnsi="Times New Roman" w:cs="Times New Roman"/>
          <w:b/>
          <w:sz w:val="24"/>
          <w:szCs w:val="24"/>
          <w:lang w:val="sr-Cyrl-RS"/>
        </w:rPr>
        <w:t>.</w:t>
      </w:r>
      <w:r w:rsidR="00A50BB7" w:rsidRPr="008C2912">
        <w:rPr>
          <w:rFonts w:ascii="Times New Roman" w:hAnsi="Times New Roman" w:cs="Times New Roman"/>
          <w:sz w:val="24"/>
          <w:szCs w:val="24"/>
          <w:lang w:val="sr-Cyrl-RS"/>
        </w:rPr>
        <w:t xml:space="preserve"> </w:t>
      </w:r>
      <w:r w:rsidR="004750F2" w:rsidRPr="008C2912">
        <w:rPr>
          <w:rFonts w:ascii="Times New Roman" w:hAnsi="Times New Roman" w:cs="Times New Roman"/>
          <w:b/>
          <w:sz w:val="24"/>
          <w:szCs w:val="24"/>
          <w:lang w:val="sr-Cyrl-RS"/>
        </w:rPr>
        <w:t>Предлога закона</w:t>
      </w:r>
      <w:r w:rsidR="004750F2" w:rsidRPr="008C2912">
        <w:rPr>
          <w:rFonts w:ascii="Times New Roman" w:hAnsi="Times New Roman" w:cs="Times New Roman"/>
          <w:sz w:val="24"/>
          <w:szCs w:val="24"/>
          <w:lang w:val="sr-Cyrl-RS"/>
        </w:rPr>
        <w:t xml:space="preserve"> </w:t>
      </w:r>
      <w:r w:rsidR="00A50BB7" w:rsidRPr="008C2912">
        <w:rPr>
          <w:rFonts w:ascii="Times New Roman" w:hAnsi="Times New Roman" w:cs="Times New Roman"/>
          <w:sz w:val="24"/>
          <w:szCs w:val="24"/>
          <w:lang w:val="sr-Cyrl-RS"/>
        </w:rPr>
        <w:t>дефинише се шта значи „Инвестициони споразумом</w:t>
      </w:r>
      <w:r w:rsidR="001579AD" w:rsidRPr="008C2912">
        <w:rPr>
          <w:rFonts w:ascii="Times New Roman" w:hAnsi="Times New Roman" w:cs="Times New Roman"/>
          <w:sz w:val="24"/>
          <w:szCs w:val="24"/>
          <w:lang w:val="sr-Cyrl-RS"/>
        </w:rPr>
        <w:t>”.</w:t>
      </w:r>
    </w:p>
    <w:p w:rsidR="009B37BA"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38</w:t>
      </w:r>
      <w:r w:rsidR="004C05A7" w:rsidRPr="008C2912">
        <w:rPr>
          <w:rFonts w:ascii="Times New Roman" w:hAnsi="Times New Roman" w:cs="Times New Roman"/>
          <w:b/>
          <w:sz w:val="24"/>
          <w:szCs w:val="24"/>
          <w:lang w:val="sr-Cyrl-RS"/>
        </w:rPr>
        <w:t>.</w:t>
      </w:r>
      <w:r w:rsidR="004C05A7"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4C05A7" w:rsidRPr="008C2912">
        <w:rPr>
          <w:rFonts w:ascii="Times New Roman" w:hAnsi="Times New Roman" w:cs="Times New Roman"/>
          <w:sz w:val="24"/>
          <w:szCs w:val="24"/>
          <w:lang w:val="sr-Cyrl-RS"/>
        </w:rPr>
        <w:t xml:space="preserve">се </w:t>
      </w:r>
      <w:r w:rsidR="00A50BB7" w:rsidRPr="008C2912">
        <w:rPr>
          <w:rFonts w:ascii="Times New Roman" w:hAnsi="Times New Roman" w:cs="Times New Roman"/>
          <w:sz w:val="24"/>
          <w:szCs w:val="24"/>
          <w:lang w:val="sr-Cyrl-RS"/>
        </w:rPr>
        <w:t xml:space="preserve">прописује да Геолошки завод Србије </w:t>
      </w:r>
      <w:r w:rsidR="004C05A7" w:rsidRPr="008C2912">
        <w:rPr>
          <w:rFonts w:ascii="Times New Roman" w:hAnsi="Times New Roman" w:cs="Times New Roman"/>
          <w:sz w:val="24"/>
          <w:szCs w:val="24"/>
          <w:lang w:val="sr-Cyrl-RS"/>
        </w:rPr>
        <w:t>води књигу о стању ресурса и резерви минералних сировина и ресурса и резерви подземних вода, као и геотермалних ресурса на одобреном истражном или експлоатационом простору</w:t>
      </w:r>
      <w:r w:rsidR="001579AD" w:rsidRPr="008C2912">
        <w:rPr>
          <w:rFonts w:ascii="Times New Roman" w:hAnsi="Times New Roman" w:cs="Times New Roman"/>
          <w:sz w:val="24"/>
          <w:szCs w:val="24"/>
          <w:lang w:val="sr-Cyrl-RS"/>
        </w:rPr>
        <w:t>.</w:t>
      </w:r>
    </w:p>
    <w:p w:rsidR="00FC59F7" w:rsidRPr="008C2912" w:rsidRDefault="00D2141E" w:rsidP="002A0D61">
      <w:pPr>
        <w:pStyle w:val="NoSpacing"/>
        <w:spacing w:before="120" w:after="120"/>
        <w:rPr>
          <w:rFonts w:ascii="Times New Roman" w:hAnsi="Times New Roman" w:cs="Times New Roman"/>
          <w:b/>
          <w:sz w:val="24"/>
          <w:szCs w:val="24"/>
          <w:lang w:val="sr-Cyrl-RS"/>
        </w:rPr>
      </w:pPr>
      <w:r w:rsidRPr="008C2912">
        <w:rPr>
          <w:rFonts w:ascii="Times New Roman" w:hAnsi="Times New Roman" w:cs="Times New Roman"/>
          <w:b/>
          <w:sz w:val="24"/>
          <w:szCs w:val="24"/>
          <w:lang w:val="sr-Cyrl-RS"/>
        </w:rPr>
        <w:t>Одредбама члана 39</w:t>
      </w:r>
      <w:r w:rsidR="009B37BA" w:rsidRPr="008C2912">
        <w:rPr>
          <w:rFonts w:ascii="Times New Roman" w:hAnsi="Times New Roman" w:cs="Times New Roman"/>
          <w:b/>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9B37BA" w:rsidRPr="008C2912">
        <w:rPr>
          <w:rFonts w:ascii="Times New Roman" w:hAnsi="Times New Roman" w:cs="Times New Roman"/>
          <w:sz w:val="24"/>
          <w:szCs w:val="24"/>
          <w:lang w:val="sr-Cyrl-RS"/>
        </w:rPr>
        <w:t>објашњ</w:t>
      </w:r>
      <w:r w:rsidR="001A4040" w:rsidRPr="008C2912">
        <w:rPr>
          <w:rFonts w:ascii="Times New Roman" w:hAnsi="Times New Roman" w:cs="Times New Roman"/>
          <w:sz w:val="24"/>
          <w:szCs w:val="24"/>
          <w:lang w:val="sr-Cyrl-RS"/>
        </w:rPr>
        <w:t xml:space="preserve">ење је дато у објашњењу одредаба чл. </w:t>
      </w:r>
      <w:r w:rsidR="00305621" w:rsidRPr="008C2912">
        <w:rPr>
          <w:rFonts w:ascii="Times New Roman" w:hAnsi="Times New Roman" w:cs="Times New Roman"/>
          <w:sz w:val="24"/>
          <w:szCs w:val="24"/>
          <w:lang w:val="sr-Cyrl-RS"/>
        </w:rPr>
        <w:t>21, 22, 39</w:t>
      </w:r>
      <w:r w:rsidR="001A4040" w:rsidRPr="008C2912">
        <w:rPr>
          <w:rFonts w:ascii="Times New Roman" w:hAnsi="Times New Roman" w:cs="Times New Roman"/>
          <w:sz w:val="24"/>
          <w:szCs w:val="24"/>
          <w:lang w:val="sr-Cyrl-RS"/>
        </w:rPr>
        <w:t xml:space="preserve">. </w:t>
      </w:r>
      <w:r w:rsidR="00305621" w:rsidRPr="008C2912">
        <w:rPr>
          <w:rFonts w:ascii="Times New Roman" w:hAnsi="Times New Roman" w:cs="Times New Roman"/>
          <w:sz w:val="24"/>
          <w:szCs w:val="24"/>
          <w:lang w:val="sr-Cyrl-RS"/>
        </w:rPr>
        <w:t>и 53</w:t>
      </w:r>
      <w:r w:rsidR="001A4040" w:rsidRPr="008C2912">
        <w:rPr>
          <w:rFonts w:ascii="Times New Roman" w:hAnsi="Times New Roman" w:cs="Times New Roman"/>
          <w:sz w:val="24"/>
          <w:szCs w:val="24"/>
          <w:lang w:val="sr-Cyrl-RS"/>
        </w:rPr>
        <w:t>.</w:t>
      </w:r>
      <w:r w:rsidR="00FC59F7"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sz w:val="24"/>
          <w:szCs w:val="24"/>
          <w:lang w:val="sr-Cyrl-RS"/>
        </w:rPr>
        <w:t>овог закона</w:t>
      </w:r>
      <w:r w:rsidR="009B37BA" w:rsidRPr="008C2912">
        <w:rPr>
          <w:rFonts w:ascii="Times New Roman" w:hAnsi="Times New Roman" w:cs="Times New Roman"/>
          <w:sz w:val="24"/>
          <w:szCs w:val="24"/>
          <w:lang w:val="sr-Cyrl-RS"/>
        </w:rPr>
        <w:t>.</w:t>
      </w:r>
      <w:r w:rsidR="009B37BA" w:rsidRPr="008C2912">
        <w:rPr>
          <w:rFonts w:ascii="Times New Roman" w:hAnsi="Times New Roman" w:cs="Times New Roman"/>
          <w:b/>
          <w:sz w:val="24"/>
          <w:szCs w:val="24"/>
          <w:lang w:val="sr-Cyrl-RS"/>
        </w:rPr>
        <w:t xml:space="preserve"> </w:t>
      </w:r>
      <w:r w:rsidR="009B37BA" w:rsidRPr="008C2912">
        <w:rPr>
          <w:rFonts w:ascii="Times New Roman" w:hAnsi="Times New Roman" w:cs="Times New Roman"/>
          <w:sz w:val="24"/>
          <w:szCs w:val="24"/>
          <w:lang w:val="sr-Cyrl-RS"/>
        </w:rPr>
        <w:t>У овом члану се та</w:t>
      </w:r>
      <w:r w:rsidR="001579AD" w:rsidRPr="008C2912">
        <w:rPr>
          <w:rFonts w:ascii="Times New Roman" w:hAnsi="Times New Roman" w:cs="Times New Roman"/>
          <w:sz w:val="24"/>
          <w:szCs w:val="24"/>
          <w:lang w:val="sr-Cyrl-RS"/>
        </w:rPr>
        <w:t>кође исправља и техничка грешка.</w:t>
      </w:r>
    </w:p>
    <w:p w:rsidR="00FC59F7" w:rsidRPr="008C2912" w:rsidRDefault="009B37BA"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w:t>
      </w:r>
      <w:r w:rsidR="00D2141E" w:rsidRPr="008C2912">
        <w:rPr>
          <w:rFonts w:ascii="Times New Roman" w:hAnsi="Times New Roman" w:cs="Times New Roman"/>
          <w:b/>
          <w:sz w:val="24"/>
          <w:szCs w:val="24"/>
          <w:lang w:val="sr-Cyrl-RS"/>
        </w:rPr>
        <w:t>на 40</w:t>
      </w:r>
      <w:r w:rsidRPr="008C2912">
        <w:rPr>
          <w:rFonts w:ascii="Times New Roman" w:hAnsi="Times New Roman" w:cs="Times New Roman"/>
          <w:b/>
          <w:sz w:val="24"/>
          <w:szCs w:val="24"/>
          <w:lang w:val="sr-Cyrl-RS"/>
        </w:rPr>
        <w:t>.</w:t>
      </w:r>
      <w:r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се детаљније дефинише поступак утврђивања експлоатационог простора и количине резерви и/или ресурса подземних вода и геотермалних ресурса</w:t>
      </w:r>
      <w:r w:rsidR="001579AD" w:rsidRPr="008C2912">
        <w:rPr>
          <w:rFonts w:ascii="Times New Roman" w:hAnsi="Times New Roman" w:cs="Times New Roman"/>
          <w:sz w:val="24"/>
          <w:szCs w:val="24"/>
          <w:lang w:val="sr-Cyrl-RS"/>
        </w:rPr>
        <w:t>.</w:t>
      </w:r>
      <w:r w:rsidR="001949DD" w:rsidRPr="008C2912">
        <w:rPr>
          <w:rFonts w:ascii="Times New Roman" w:hAnsi="Times New Roman" w:cs="Times New Roman"/>
          <w:sz w:val="24"/>
          <w:szCs w:val="24"/>
          <w:lang w:val="sr-Cyrl-RS"/>
        </w:rPr>
        <w:t xml:space="preserve">  </w:t>
      </w:r>
    </w:p>
    <w:p w:rsidR="001949DD" w:rsidRPr="008C2912" w:rsidRDefault="009B37BA" w:rsidP="002A0D61">
      <w:pPr>
        <w:pStyle w:val="NoSpacing"/>
        <w:spacing w:before="120" w:after="120"/>
        <w:rPr>
          <w:rFonts w:ascii="Times New Roman" w:hAnsi="Times New Roman" w:cs="Times New Roman"/>
          <w:color w:val="000000" w:themeColor="text1"/>
          <w:sz w:val="24"/>
          <w:szCs w:val="24"/>
          <w:lang w:val="sr-Cyrl-RS"/>
        </w:rPr>
      </w:pPr>
      <w:r w:rsidRPr="008C2912">
        <w:rPr>
          <w:rFonts w:ascii="Times New Roman" w:hAnsi="Times New Roman" w:cs="Times New Roman"/>
          <w:b/>
          <w:sz w:val="24"/>
          <w:szCs w:val="24"/>
          <w:lang w:val="sr-Cyrl-RS"/>
        </w:rPr>
        <w:t xml:space="preserve">Одредбама </w:t>
      </w:r>
      <w:r w:rsidR="00FC59F7" w:rsidRPr="008C2912">
        <w:rPr>
          <w:rFonts w:ascii="Times New Roman" w:hAnsi="Times New Roman" w:cs="Times New Roman"/>
          <w:b/>
          <w:color w:val="000000" w:themeColor="text1"/>
          <w:sz w:val="24"/>
          <w:szCs w:val="24"/>
          <w:lang w:val="sr-Cyrl-RS"/>
        </w:rPr>
        <w:t>члана 4</w:t>
      </w:r>
      <w:r w:rsidR="00D2141E" w:rsidRPr="008C2912">
        <w:rPr>
          <w:rFonts w:ascii="Times New Roman" w:hAnsi="Times New Roman" w:cs="Times New Roman"/>
          <w:b/>
          <w:color w:val="000000" w:themeColor="text1"/>
          <w:sz w:val="24"/>
          <w:szCs w:val="24"/>
          <w:lang w:val="sr-Cyrl-RS"/>
        </w:rPr>
        <w:t>1</w:t>
      </w:r>
      <w:r w:rsidR="001949DD" w:rsidRPr="008C2912">
        <w:rPr>
          <w:rFonts w:ascii="Times New Roman" w:hAnsi="Times New Roman" w:cs="Times New Roman"/>
          <w:b/>
          <w:color w:val="000000" w:themeColor="text1"/>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FC59F7" w:rsidRPr="008C2912">
        <w:rPr>
          <w:rFonts w:ascii="Times New Roman" w:hAnsi="Times New Roman" w:cs="Times New Roman"/>
          <w:color w:val="000000" w:themeColor="text1"/>
          <w:sz w:val="24"/>
          <w:szCs w:val="24"/>
          <w:lang w:val="sr-Cyrl-RS"/>
        </w:rPr>
        <w:t xml:space="preserve">објашњење је дато у </w:t>
      </w:r>
      <w:r w:rsidR="001A4040" w:rsidRPr="008C2912">
        <w:rPr>
          <w:rFonts w:ascii="Times New Roman" w:hAnsi="Times New Roman" w:cs="Times New Roman"/>
          <w:color w:val="000000" w:themeColor="text1"/>
          <w:sz w:val="24"/>
          <w:szCs w:val="24"/>
          <w:lang w:val="sr-Cyrl-RS"/>
        </w:rPr>
        <w:t>одредбама</w:t>
      </w:r>
      <w:r w:rsidR="00FC59F7" w:rsidRPr="008C2912">
        <w:rPr>
          <w:rFonts w:ascii="Times New Roman" w:hAnsi="Times New Roman" w:cs="Times New Roman"/>
          <w:color w:val="000000" w:themeColor="text1"/>
          <w:sz w:val="24"/>
          <w:szCs w:val="24"/>
          <w:lang w:val="sr-Cyrl-RS"/>
        </w:rPr>
        <w:t xml:space="preserve"> </w:t>
      </w:r>
      <w:r w:rsidR="001A4040" w:rsidRPr="008C2912">
        <w:rPr>
          <w:rFonts w:ascii="Times New Roman" w:hAnsi="Times New Roman" w:cs="Times New Roman"/>
          <w:color w:val="000000" w:themeColor="text1"/>
          <w:sz w:val="24"/>
          <w:szCs w:val="24"/>
          <w:lang w:val="sr-Cyrl-RS"/>
        </w:rPr>
        <w:t xml:space="preserve">чл. </w:t>
      </w:r>
      <w:r w:rsidR="00E943DB" w:rsidRPr="008C2912">
        <w:rPr>
          <w:rFonts w:ascii="Times New Roman" w:hAnsi="Times New Roman" w:cs="Times New Roman"/>
          <w:color w:val="000000" w:themeColor="text1"/>
          <w:sz w:val="24"/>
          <w:szCs w:val="24"/>
          <w:lang w:val="sr-Cyrl-RS"/>
        </w:rPr>
        <w:t xml:space="preserve">7, </w:t>
      </w:r>
      <w:r w:rsidR="001579AD" w:rsidRPr="008C2912">
        <w:rPr>
          <w:rFonts w:ascii="Times New Roman" w:hAnsi="Times New Roman" w:cs="Times New Roman"/>
          <w:sz w:val="24"/>
          <w:szCs w:val="24"/>
          <w:lang w:val="sr-Cyrl-RS"/>
        </w:rPr>
        <w:t>36</w:t>
      </w:r>
      <w:r w:rsidR="00305621" w:rsidRPr="008C2912">
        <w:rPr>
          <w:rFonts w:ascii="Times New Roman" w:hAnsi="Times New Roman" w:cs="Times New Roman"/>
          <w:sz w:val="24"/>
          <w:szCs w:val="24"/>
          <w:lang w:val="sr-Cyrl-RS"/>
        </w:rPr>
        <w:t>,</w:t>
      </w:r>
      <w:r w:rsidR="001579AD" w:rsidRPr="008C2912">
        <w:rPr>
          <w:rFonts w:ascii="Times New Roman" w:hAnsi="Times New Roman" w:cs="Times New Roman"/>
          <w:sz w:val="24"/>
          <w:szCs w:val="24"/>
          <w:lang w:val="sr-Cyrl-RS"/>
        </w:rPr>
        <w:t xml:space="preserve"> 48</w:t>
      </w:r>
      <w:r w:rsidR="00305621" w:rsidRPr="008C2912">
        <w:rPr>
          <w:rFonts w:ascii="Times New Roman" w:hAnsi="Times New Roman" w:cs="Times New Roman"/>
          <w:sz w:val="24"/>
          <w:szCs w:val="24"/>
          <w:lang w:val="sr-Cyrl-RS"/>
        </w:rPr>
        <w:t>,</w:t>
      </w:r>
      <w:r w:rsidR="001579AD" w:rsidRPr="008C2912">
        <w:rPr>
          <w:rFonts w:ascii="Times New Roman" w:hAnsi="Times New Roman" w:cs="Times New Roman"/>
          <w:sz w:val="24"/>
          <w:szCs w:val="24"/>
          <w:lang w:val="sr-Cyrl-RS"/>
        </w:rPr>
        <w:t xml:space="preserve"> </w:t>
      </w:r>
      <w:r w:rsidR="00305621" w:rsidRPr="008C2912">
        <w:rPr>
          <w:rFonts w:ascii="Times New Roman" w:hAnsi="Times New Roman" w:cs="Times New Roman"/>
          <w:sz w:val="24"/>
          <w:szCs w:val="24"/>
          <w:lang w:val="sr-Cyrl-RS"/>
        </w:rPr>
        <w:t>53</w:t>
      </w:r>
      <w:r w:rsidR="001579AD" w:rsidRPr="008C2912">
        <w:rPr>
          <w:rFonts w:ascii="Times New Roman" w:hAnsi="Times New Roman" w:cs="Times New Roman"/>
          <w:sz w:val="24"/>
          <w:szCs w:val="24"/>
          <w:lang w:val="sr-Cyrl-RS"/>
        </w:rPr>
        <w:t>.</w:t>
      </w:r>
      <w:r w:rsidR="00305621" w:rsidRPr="008C2912">
        <w:rPr>
          <w:rFonts w:ascii="Times New Roman" w:hAnsi="Times New Roman" w:cs="Times New Roman"/>
          <w:sz w:val="24"/>
          <w:szCs w:val="24"/>
          <w:lang w:val="sr-Cyrl-RS"/>
        </w:rPr>
        <w:t xml:space="preserve"> и 63</w:t>
      </w:r>
      <w:r w:rsidR="001579AD" w:rsidRPr="008C2912">
        <w:rPr>
          <w:rFonts w:ascii="Times New Roman" w:hAnsi="Times New Roman" w:cs="Times New Roman"/>
          <w:sz w:val="24"/>
          <w:szCs w:val="24"/>
          <w:lang w:val="sr-Cyrl-RS"/>
        </w:rPr>
        <w:t>.</w:t>
      </w:r>
      <w:r w:rsidR="00305621" w:rsidRPr="008C2912">
        <w:rPr>
          <w:rFonts w:ascii="Times New Roman" w:hAnsi="Times New Roman" w:cs="Times New Roman"/>
          <w:sz w:val="24"/>
          <w:szCs w:val="24"/>
          <w:lang w:val="sr-Cyrl-RS"/>
        </w:rPr>
        <w:t xml:space="preserve"> </w:t>
      </w:r>
      <w:r w:rsidR="001949DD" w:rsidRPr="008C2912">
        <w:rPr>
          <w:rFonts w:ascii="Times New Roman" w:hAnsi="Times New Roman" w:cs="Times New Roman"/>
          <w:color w:val="000000" w:themeColor="text1"/>
          <w:sz w:val="24"/>
          <w:szCs w:val="24"/>
          <w:lang w:val="sr-Cyrl-RS"/>
        </w:rPr>
        <w:t xml:space="preserve">овог </w:t>
      </w:r>
      <w:r w:rsidR="001579AD" w:rsidRPr="008C2912">
        <w:rPr>
          <w:rFonts w:ascii="Times New Roman" w:hAnsi="Times New Roman" w:cs="Times New Roman"/>
          <w:color w:val="000000" w:themeColor="text1"/>
          <w:sz w:val="24"/>
          <w:szCs w:val="24"/>
          <w:lang w:val="sr-Cyrl-RS"/>
        </w:rPr>
        <w:t>закона.</w:t>
      </w:r>
      <w:r w:rsidR="00E943DB" w:rsidRPr="008C2912">
        <w:rPr>
          <w:rFonts w:ascii="Times New Roman" w:hAnsi="Times New Roman" w:cs="Times New Roman"/>
          <w:sz w:val="24"/>
          <w:szCs w:val="24"/>
          <w:lang w:val="sr-Cyrl-RS"/>
        </w:rPr>
        <w:t xml:space="preserve">  </w:t>
      </w:r>
    </w:p>
    <w:p w:rsidR="009B6BED" w:rsidRPr="008C2912" w:rsidRDefault="009B6BED" w:rsidP="002A0D61">
      <w:pPr>
        <w:pStyle w:val="NoSpacing"/>
        <w:spacing w:before="120" w:after="120"/>
        <w:rPr>
          <w:rFonts w:ascii="Times New Roman" w:hAnsi="Times New Roman" w:cs="Times New Roman"/>
          <w:color w:val="000000" w:themeColor="text1"/>
          <w:sz w:val="24"/>
          <w:szCs w:val="24"/>
          <w:lang w:val="sr-Cyrl-RS"/>
        </w:rPr>
      </w:pPr>
      <w:r w:rsidRPr="008C2912">
        <w:rPr>
          <w:rFonts w:ascii="Times New Roman" w:hAnsi="Times New Roman" w:cs="Times New Roman"/>
          <w:b/>
          <w:sz w:val="24"/>
          <w:szCs w:val="24"/>
          <w:lang w:val="sr-Cyrl-RS"/>
        </w:rPr>
        <w:lastRenderedPageBreak/>
        <w:t>Одредбама члана 4</w:t>
      </w:r>
      <w:r w:rsidR="00D2141E" w:rsidRPr="008C2912">
        <w:rPr>
          <w:rFonts w:ascii="Times New Roman" w:hAnsi="Times New Roman" w:cs="Times New Roman"/>
          <w:b/>
          <w:sz w:val="24"/>
          <w:szCs w:val="24"/>
          <w:lang w:val="sr-Cyrl-RS"/>
        </w:rPr>
        <w:t>2</w:t>
      </w:r>
      <w:r w:rsidRPr="008C2912">
        <w:rPr>
          <w:rFonts w:ascii="Times New Roman" w:hAnsi="Times New Roman" w:cs="Times New Roman"/>
          <w:b/>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се дефинише право носиоца потврде о резервама и ресурсима</w:t>
      </w:r>
      <w:r w:rsidR="001579AD" w:rsidRPr="008C2912">
        <w:rPr>
          <w:rFonts w:ascii="Times New Roman" w:hAnsi="Times New Roman" w:cs="Times New Roman"/>
          <w:sz w:val="24"/>
          <w:szCs w:val="24"/>
          <w:lang w:val="sr-Cyrl-RS"/>
        </w:rPr>
        <w:t>.</w:t>
      </w:r>
    </w:p>
    <w:p w:rsidR="00FC59F7" w:rsidRPr="008C2912" w:rsidRDefault="00FC59F7"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4</w:t>
      </w:r>
      <w:r w:rsidR="00D2141E" w:rsidRPr="008C2912">
        <w:rPr>
          <w:rFonts w:ascii="Times New Roman" w:hAnsi="Times New Roman" w:cs="Times New Roman"/>
          <w:b/>
          <w:sz w:val="24"/>
          <w:szCs w:val="24"/>
          <w:lang w:val="sr-Cyrl-RS"/>
        </w:rPr>
        <w:t>3</w:t>
      </w:r>
      <w:r w:rsidR="00747BE0" w:rsidRPr="008C2912">
        <w:rPr>
          <w:rFonts w:ascii="Times New Roman" w:hAnsi="Times New Roman" w:cs="Times New Roman"/>
          <w:b/>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933295" w:rsidRPr="008C2912">
        <w:rPr>
          <w:rFonts w:ascii="Times New Roman" w:hAnsi="Times New Roman" w:cs="Times New Roman"/>
          <w:sz w:val="24"/>
          <w:szCs w:val="24"/>
          <w:lang w:val="sr-Cyrl-RS"/>
        </w:rPr>
        <w:t>ближе се прописује поступак издавања сагласности ради изградње инфраструктурних објеката на експлоатационом пољу</w:t>
      </w:r>
      <w:r w:rsidR="001579AD" w:rsidRPr="008C2912">
        <w:rPr>
          <w:rFonts w:ascii="Times New Roman" w:hAnsi="Times New Roman" w:cs="Times New Roman"/>
          <w:sz w:val="24"/>
          <w:szCs w:val="24"/>
          <w:lang w:val="sr-Cyrl-RS"/>
        </w:rPr>
        <w:t>.</w:t>
      </w:r>
    </w:p>
    <w:p w:rsidR="00BE4FB1" w:rsidRPr="008C2912" w:rsidRDefault="00BE4FB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4</w:t>
      </w:r>
      <w:r w:rsidR="00D2141E" w:rsidRPr="008C2912">
        <w:rPr>
          <w:rFonts w:ascii="Times New Roman" w:hAnsi="Times New Roman" w:cs="Times New Roman"/>
          <w:b/>
          <w:sz w:val="24"/>
          <w:szCs w:val="24"/>
          <w:lang w:val="sr-Cyrl-RS"/>
        </w:rPr>
        <w:t>4</w:t>
      </w:r>
      <w:r w:rsidR="00747BE0" w:rsidRPr="008C2912">
        <w:rPr>
          <w:rFonts w:ascii="Times New Roman" w:hAnsi="Times New Roman" w:cs="Times New Roman"/>
          <w:b/>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747BE0" w:rsidRPr="008C2912">
        <w:rPr>
          <w:rFonts w:ascii="Times New Roman" w:hAnsi="Times New Roman" w:cs="Times New Roman"/>
          <w:sz w:val="24"/>
          <w:szCs w:val="24"/>
          <w:lang w:val="sr-Cyrl-RS"/>
        </w:rPr>
        <w:t>се исправља техничка грешка. Закон о рударству и геолошким истраживањима не препознаје-дефинише изградњу грађевинских објеката</w:t>
      </w:r>
      <w:r w:rsidR="001579AD" w:rsidRPr="008C2912">
        <w:rPr>
          <w:rFonts w:ascii="Times New Roman" w:hAnsi="Times New Roman" w:cs="Times New Roman"/>
          <w:sz w:val="24"/>
          <w:szCs w:val="24"/>
          <w:lang w:val="sr-Cyrl-RS"/>
        </w:rPr>
        <w:t xml:space="preserve"> унутар експлоатационог поља.</w:t>
      </w:r>
    </w:p>
    <w:p w:rsidR="00BE4FB1" w:rsidRPr="008C2912" w:rsidRDefault="001C02A0"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w:t>
      </w:r>
      <w:r w:rsidR="00D2141E" w:rsidRPr="008C2912">
        <w:rPr>
          <w:rFonts w:ascii="Times New Roman" w:hAnsi="Times New Roman" w:cs="Times New Roman"/>
          <w:b/>
          <w:sz w:val="24"/>
          <w:szCs w:val="24"/>
          <w:lang w:val="sr-Cyrl-RS"/>
        </w:rPr>
        <w:t>члана 45</w:t>
      </w:r>
      <w:r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се додаје нов члан 67а којим се дефинише  поступак по убрзаној процедури</w:t>
      </w:r>
      <w:r w:rsidR="00FE12AE" w:rsidRPr="008C2912">
        <w:rPr>
          <w:rFonts w:ascii="Times New Roman" w:hAnsi="Times New Roman" w:cs="Times New Roman"/>
          <w:sz w:val="24"/>
          <w:szCs w:val="24"/>
          <w:lang w:val="sr-Cyrl-RS"/>
        </w:rPr>
        <w:t xml:space="preserve"> који се спроводи ради реализације пројеката изградње и реконструкције линијских инфраструктурних објеката од посебног значаја за Републику Србију, за које је утврђен јавни интерес за експропријацију, административни пренос и непотпуну експропријацију непокретности</w:t>
      </w:r>
      <w:r w:rsidR="001579AD" w:rsidRPr="008C2912">
        <w:rPr>
          <w:rFonts w:ascii="Times New Roman" w:hAnsi="Times New Roman" w:cs="Times New Roman"/>
          <w:sz w:val="24"/>
          <w:szCs w:val="24"/>
          <w:lang w:val="sr-Cyrl-RS"/>
        </w:rPr>
        <w:t>.</w:t>
      </w:r>
    </w:p>
    <w:p w:rsidR="004D20E7" w:rsidRPr="008C2912" w:rsidRDefault="004D20E7"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w:t>
      </w:r>
      <w:r w:rsidR="00D2141E" w:rsidRPr="008C2912">
        <w:rPr>
          <w:rFonts w:ascii="Times New Roman" w:hAnsi="Times New Roman" w:cs="Times New Roman"/>
          <w:b/>
          <w:sz w:val="24"/>
          <w:szCs w:val="24"/>
          <w:lang w:val="sr-Cyrl-RS"/>
        </w:rPr>
        <w:t>ама члана 46</w:t>
      </w:r>
      <w:r w:rsidRPr="008C2912">
        <w:rPr>
          <w:rFonts w:ascii="Times New Roman" w:hAnsi="Times New Roman" w:cs="Times New Roman"/>
          <w:b/>
          <w:sz w:val="24"/>
          <w:szCs w:val="24"/>
          <w:lang w:val="sr-Cyrl-RS"/>
        </w:rPr>
        <w:t>.</w:t>
      </w:r>
      <w:r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ближе су дефинисана права носиоца одобрења за експлоатационо поље и/или експлоатацију</w:t>
      </w:r>
      <w:r w:rsidR="001579AD" w:rsidRPr="008C2912">
        <w:rPr>
          <w:rFonts w:ascii="Times New Roman" w:hAnsi="Times New Roman" w:cs="Times New Roman"/>
          <w:sz w:val="24"/>
          <w:szCs w:val="24"/>
          <w:lang w:val="sr-Cyrl-RS"/>
        </w:rPr>
        <w:t>.</w:t>
      </w:r>
    </w:p>
    <w:p w:rsidR="004D20E7"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47</w:t>
      </w:r>
      <w:r w:rsidR="00B22253" w:rsidRPr="008C2912">
        <w:rPr>
          <w:rFonts w:ascii="Times New Roman" w:hAnsi="Times New Roman" w:cs="Times New Roman"/>
          <w:b/>
          <w:sz w:val="24"/>
          <w:szCs w:val="24"/>
          <w:lang w:val="sr-Cyrl-RS"/>
        </w:rPr>
        <w:t>.</w:t>
      </w:r>
      <w:r w:rsidR="00B22253"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је исправљена техничка грешка.</w:t>
      </w:r>
    </w:p>
    <w:p w:rsidR="004D20E7" w:rsidRPr="008C2912" w:rsidRDefault="00F22123"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w:t>
      </w:r>
      <w:r w:rsidR="004D20E7" w:rsidRPr="008C2912">
        <w:rPr>
          <w:rFonts w:ascii="Times New Roman" w:hAnsi="Times New Roman" w:cs="Times New Roman"/>
          <w:b/>
          <w:sz w:val="24"/>
          <w:szCs w:val="24"/>
          <w:lang w:val="sr-Cyrl-RS"/>
        </w:rPr>
        <w:t xml:space="preserve">редбама </w:t>
      </w:r>
      <w:r w:rsidRPr="008C2912">
        <w:rPr>
          <w:rFonts w:ascii="Times New Roman" w:hAnsi="Times New Roman" w:cs="Times New Roman"/>
          <w:b/>
          <w:sz w:val="24"/>
          <w:szCs w:val="24"/>
          <w:lang w:val="sr-Cyrl-RS"/>
        </w:rPr>
        <w:t xml:space="preserve">члана </w:t>
      </w:r>
      <w:r w:rsidR="00D2141E" w:rsidRPr="008C2912">
        <w:rPr>
          <w:rFonts w:ascii="Times New Roman" w:hAnsi="Times New Roman" w:cs="Times New Roman"/>
          <w:b/>
          <w:sz w:val="24"/>
          <w:szCs w:val="24"/>
          <w:lang w:val="sr-Cyrl-RS"/>
        </w:rPr>
        <w:t>48</w:t>
      </w:r>
      <w:r w:rsidR="00B22253" w:rsidRPr="008C2912">
        <w:rPr>
          <w:rFonts w:ascii="Times New Roman" w:hAnsi="Times New Roman" w:cs="Times New Roman"/>
          <w:b/>
          <w:sz w:val="24"/>
          <w:szCs w:val="24"/>
          <w:lang w:val="sr-Cyrl-RS"/>
        </w:rPr>
        <w:t>.</w:t>
      </w:r>
      <w:r w:rsidR="00B22253"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B22253" w:rsidRPr="008C2912">
        <w:rPr>
          <w:rFonts w:ascii="Times New Roman" w:hAnsi="Times New Roman" w:cs="Times New Roman"/>
          <w:sz w:val="24"/>
          <w:szCs w:val="24"/>
          <w:lang w:val="sr-Cyrl-RS"/>
        </w:rPr>
        <w:t>се детаљније регулишу услов</w:t>
      </w:r>
      <w:r w:rsidR="001A4040" w:rsidRPr="008C2912">
        <w:rPr>
          <w:rFonts w:ascii="Times New Roman" w:hAnsi="Times New Roman" w:cs="Times New Roman"/>
          <w:sz w:val="24"/>
          <w:szCs w:val="24"/>
          <w:lang w:val="sr-Cyrl-RS"/>
        </w:rPr>
        <w:t>и</w:t>
      </w:r>
      <w:r w:rsidR="00AC49B6">
        <w:rPr>
          <w:rFonts w:ascii="Times New Roman" w:hAnsi="Times New Roman" w:cs="Times New Roman"/>
          <w:sz w:val="24"/>
          <w:szCs w:val="24"/>
          <w:lang w:val="sr-Cyrl-RS"/>
        </w:rPr>
        <w:t xml:space="preserve"> </w:t>
      </w:r>
      <w:r w:rsidR="001A4040" w:rsidRPr="008C2912">
        <w:rPr>
          <w:rFonts w:ascii="Times New Roman" w:hAnsi="Times New Roman" w:cs="Times New Roman"/>
          <w:sz w:val="24"/>
          <w:szCs w:val="24"/>
          <w:lang w:val="sr-Cyrl-RS"/>
        </w:rPr>
        <w:t>-документација неопходна за до</w:t>
      </w:r>
      <w:r w:rsidR="00B22253" w:rsidRPr="008C2912">
        <w:rPr>
          <w:rFonts w:ascii="Times New Roman" w:hAnsi="Times New Roman" w:cs="Times New Roman"/>
          <w:sz w:val="24"/>
          <w:szCs w:val="24"/>
          <w:lang w:val="sr-Cyrl-RS"/>
        </w:rPr>
        <w:t>ношење захтева за издавање одобрења за експлоатационо поље</w:t>
      </w:r>
      <w:r w:rsidR="001579AD" w:rsidRPr="008C2912">
        <w:rPr>
          <w:rFonts w:ascii="Times New Roman" w:hAnsi="Times New Roman" w:cs="Times New Roman"/>
          <w:sz w:val="24"/>
          <w:szCs w:val="24"/>
          <w:lang w:val="sr-Cyrl-RS"/>
        </w:rPr>
        <w:t>.</w:t>
      </w:r>
    </w:p>
    <w:p w:rsidR="004D20E7"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49</w:t>
      </w:r>
      <w:r w:rsidR="004D20E7" w:rsidRPr="008C2912">
        <w:rPr>
          <w:rFonts w:ascii="Times New Roman" w:hAnsi="Times New Roman" w:cs="Times New Roman"/>
          <w:b/>
          <w:sz w:val="24"/>
          <w:szCs w:val="24"/>
          <w:lang w:val="sr-Cyrl-RS"/>
        </w:rPr>
        <w:t>.</w:t>
      </w:r>
      <w:r w:rsidR="001A4040"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4D20E7" w:rsidRPr="008C2912">
        <w:rPr>
          <w:rFonts w:ascii="Times New Roman" w:hAnsi="Times New Roman" w:cs="Times New Roman"/>
          <w:sz w:val="24"/>
          <w:szCs w:val="24"/>
          <w:lang w:val="sr-Cyrl-RS"/>
        </w:rPr>
        <w:t>ближе се дефинише заштитни простор око експлоатационог поља</w:t>
      </w:r>
      <w:r w:rsidR="001579AD" w:rsidRPr="008C2912">
        <w:rPr>
          <w:rFonts w:ascii="Times New Roman" w:hAnsi="Times New Roman" w:cs="Times New Roman"/>
          <w:sz w:val="24"/>
          <w:szCs w:val="24"/>
          <w:lang w:val="sr-Cyrl-RS"/>
        </w:rPr>
        <w:t>.</w:t>
      </w:r>
    </w:p>
    <w:p w:rsidR="00FE12AE"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50</w:t>
      </w:r>
      <w:r w:rsidR="00FE12AE" w:rsidRPr="008C2912">
        <w:rPr>
          <w:rFonts w:ascii="Times New Roman" w:hAnsi="Times New Roman" w:cs="Times New Roman"/>
          <w:b/>
          <w:sz w:val="24"/>
          <w:szCs w:val="24"/>
          <w:lang w:val="sr-Cyrl-RS"/>
        </w:rPr>
        <w:t>.</w:t>
      </w:r>
      <w:r w:rsidR="00FE12AE"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1A3A13" w:rsidRPr="008C2912">
        <w:rPr>
          <w:rFonts w:ascii="Times New Roman" w:hAnsi="Times New Roman" w:cs="Times New Roman"/>
          <w:sz w:val="24"/>
          <w:szCs w:val="24"/>
          <w:lang w:val="sr-Cyrl-RS"/>
        </w:rPr>
        <w:t xml:space="preserve">предвиђени су </w:t>
      </w:r>
      <w:r w:rsidR="00FE12AE" w:rsidRPr="008C2912">
        <w:rPr>
          <w:rFonts w:ascii="Times New Roman" w:hAnsi="Times New Roman" w:cs="Times New Roman"/>
          <w:sz w:val="24"/>
          <w:szCs w:val="24"/>
          <w:lang w:val="sr-Cyrl-RS"/>
        </w:rPr>
        <w:t xml:space="preserve">додатни услови на основу којих надлежни орган може укинути решење о одобрењу </w:t>
      </w:r>
      <w:r w:rsidR="001A4040" w:rsidRPr="008C2912">
        <w:rPr>
          <w:rFonts w:ascii="Times New Roman" w:hAnsi="Times New Roman" w:cs="Times New Roman"/>
          <w:sz w:val="24"/>
          <w:szCs w:val="24"/>
          <w:lang w:val="sr-Cyrl-RS"/>
        </w:rPr>
        <w:t xml:space="preserve">за </w:t>
      </w:r>
      <w:r w:rsidR="00FE12AE" w:rsidRPr="008C2912">
        <w:rPr>
          <w:rFonts w:ascii="Times New Roman" w:hAnsi="Times New Roman" w:cs="Times New Roman"/>
          <w:sz w:val="24"/>
          <w:szCs w:val="24"/>
          <w:lang w:val="sr-Cyrl-RS"/>
        </w:rPr>
        <w:t>експлоатацију и/или експлоатационо поље.</w:t>
      </w:r>
      <w:r w:rsidR="007972A8" w:rsidRPr="008C2912">
        <w:rPr>
          <w:rFonts w:ascii="Times New Roman" w:hAnsi="Times New Roman" w:cs="Times New Roman"/>
          <w:sz w:val="24"/>
          <w:szCs w:val="24"/>
          <w:lang w:val="sr-Cyrl-RS"/>
        </w:rPr>
        <w:t xml:space="preserve"> Када се говори о</w:t>
      </w:r>
      <w:r w:rsidR="001A4040" w:rsidRPr="008C2912">
        <w:rPr>
          <w:rFonts w:ascii="Times New Roman" w:hAnsi="Times New Roman" w:cs="Times New Roman"/>
          <w:sz w:val="24"/>
          <w:szCs w:val="24"/>
          <w:lang w:val="sr-Cyrl-RS"/>
        </w:rPr>
        <w:t xml:space="preserve"> додатој тачки 9) треба рећ</w:t>
      </w:r>
      <w:r w:rsidR="0054459F" w:rsidRPr="008C2912">
        <w:rPr>
          <w:rFonts w:ascii="Times New Roman" w:hAnsi="Times New Roman" w:cs="Times New Roman"/>
          <w:sz w:val="24"/>
          <w:szCs w:val="24"/>
          <w:lang w:val="sr-Cyrl-RS"/>
        </w:rPr>
        <w:t xml:space="preserve">и да </w:t>
      </w:r>
      <w:r w:rsidR="00962F83" w:rsidRPr="008C2912">
        <w:rPr>
          <w:rFonts w:ascii="Times New Roman" w:hAnsi="Times New Roman" w:cs="Times New Roman"/>
          <w:sz w:val="24"/>
          <w:szCs w:val="24"/>
          <w:lang w:val="sr-Cyrl-RS"/>
        </w:rPr>
        <w:t xml:space="preserve">представља </w:t>
      </w:r>
      <w:r w:rsidR="007972A8" w:rsidRPr="008C2912">
        <w:rPr>
          <w:rFonts w:ascii="Times New Roman" w:hAnsi="Times New Roman" w:cs="Times New Roman"/>
          <w:sz w:val="24"/>
          <w:szCs w:val="24"/>
          <w:lang w:val="sr-Cyrl-RS"/>
        </w:rPr>
        <w:t>важан услов који мора бити испуњен, односно, док траје</w:t>
      </w:r>
      <w:r w:rsidR="001A4040" w:rsidRPr="008C2912">
        <w:rPr>
          <w:rFonts w:ascii="Times New Roman" w:hAnsi="Times New Roman" w:cs="Times New Roman"/>
          <w:sz w:val="24"/>
          <w:szCs w:val="24"/>
          <w:lang w:val="sr-Cyrl-RS"/>
        </w:rPr>
        <w:t xml:space="preserve"> </w:t>
      </w:r>
      <w:r w:rsidR="007972A8" w:rsidRPr="008C2912">
        <w:rPr>
          <w:rFonts w:ascii="Times New Roman" w:hAnsi="Times New Roman" w:cs="Times New Roman"/>
          <w:sz w:val="24"/>
          <w:szCs w:val="24"/>
          <w:lang w:val="sr-Cyrl-RS"/>
        </w:rPr>
        <w:t>експлоатација увек мора бити покривена финансијском гаранцијом за рекултивацију деградираног земљишта</w:t>
      </w:r>
      <w:r w:rsidR="001579AD" w:rsidRPr="008C2912">
        <w:rPr>
          <w:rFonts w:ascii="Times New Roman" w:hAnsi="Times New Roman" w:cs="Times New Roman"/>
          <w:sz w:val="24"/>
          <w:szCs w:val="24"/>
          <w:lang w:val="sr-Cyrl-RS"/>
        </w:rPr>
        <w:t>.</w:t>
      </w:r>
    </w:p>
    <w:p w:rsidR="0054459F" w:rsidRPr="008C2912" w:rsidRDefault="00D26A7C"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D2141E" w:rsidRPr="008C2912">
        <w:rPr>
          <w:rFonts w:ascii="Times New Roman" w:hAnsi="Times New Roman" w:cs="Times New Roman"/>
          <w:b/>
          <w:sz w:val="24"/>
          <w:szCs w:val="24"/>
          <w:lang w:val="sr-Cyrl-RS"/>
        </w:rPr>
        <w:t>51</w:t>
      </w:r>
      <w:r w:rsidR="0054459F" w:rsidRPr="008C2912">
        <w:rPr>
          <w:rFonts w:ascii="Times New Roman" w:hAnsi="Times New Roman" w:cs="Times New Roman"/>
          <w:b/>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54459F" w:rsidRPr="008C2912">
        <w:rPr>
          <w:rFonts w:ascii="Times New Roman" w:hAnsi="Times New Roman" w:cs="Times New Roman"/>
          <w:sz w:val="24"/>
          <w:szCs w:val="24"/>
          <w:lang w:val="sr-Cyrl-RS"/>
        </w:rPr>
        <w:t>се ближе дефинише када одобрење за експлоатацију и/или експл</w:t>
      </w:r>
      <w:r w:rsidR="001579AD" w:rsidRPr="008C2912">
        <w:rPr>
          <w:rFonts w:ascii="Times New Roman" w:hAnsi="Times New Roman" w:cs="Times New Roman"/>
          <w:sz w:val="24"/>
          <w:szCs w:val="24"/>
          <w:lang w:val="sr-Cyrl-RS"/>
        </w:rPr>
        <w:t>оатационо поље престаје да важи.</w:t>
      </w:r>
    </w:p>
    <w:p w:rsidR="0054459F"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52</w:t>
      </w:r>
      <w:r w:rsidR="00BB293D" w:rsidRPr="008C2912">
        <w:rPr>
          <w:rFonts w:ascii="Times New Roman" w:hAnsi="Times New Roman" w:cs="Times New Roman"/>
          <w:b/>
          <w:sz w:val="24"/>
          <w:szCs w:val="24"/>
          <w:lang w:val="sr-Cyrl-RS"/>
        </w:rPr>
        <w:t>.</w:t>
      </w:r>
      <w:r w:rsidR="00BB293D"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BB293D" w:rsidRPr="008C2912">
        <w:rPr>
          <w:rFonts w:ascii="Times New Roman" w:hAnsi="Times New Roman" w:cs="Times New Roman"/>
          <w:sz w:val="24"/>
          <w:szCs w:val="24"/>
          <w:lang w:val="sr-Cyrl-RS"/>
        </w:rPr>
        <w:t>се боље дефинише поступак издавања одобрења за ручно испирање племенитих метала и других минерала</w:t>
      </w:r>
      <w:r w:rsidR="001579AD" w:rsidRPr="008C2912">
        <w:rPr>
          <w:rFonts w:ascii="Times New Roman" w:hAnsi="Times New Roman" w:cs="Times New Roman"/>
          <w:sz w:val="24"/>
          <w:szCs w:val="24"/>
          <w:lang w:val="sr-Cyrl-RS"/>
        </w:rPr>
        <w:t>.</w:t>
      </w:r>
    </w:p>
    <w:p w:rsidR="0054459F" w:rsidRPr="008C2912" w:rsidRDefault="00D2141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53</w:t>
      </w:r>
      <w:r w:rsidR="00D75C05" w:rsidRPr="008C2912">
        <w:rPr>
          <w:rFonts w:ascii="Times New Roman" w:hAnsi="Times New Roman" w:cs="Times New Roman"/>
          <w:b/>
          <w:sz w:val="24"/>
          <w:szCs w:val="24"/>
          <w:lang w:val="sr-Cyrl-RS"/>
        </w:rPr>
        <w:t>.</w:t>
      </w:r>
      <w:r w:rsidR="00D75C05"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D75C05" w:rsidRPr="008C2912">
        <w:rPr>
          <w:rFonts w:ascii="Times New Roman" w:hAnsi="Times New Roman" w:cs="Times New Roman"/>
          <w:sz w:val="24"/>
          <w:szCs w:val="24"/>
          <w:lang w:val="sr-Cyrl-RS"/>
        </w:rPr>
        <w:t>су извршене допуне у поступку издавања одобрења за експлоатацију неметаличних минералних сировина за добијање грађевинских материјала и минералних ресурса за добијање природних грађевинских материјала.</w:t>
      </w:r>
      <w:r w:rsidR="0054459F" w:rsidRPr="008C2912">
        <w:rPr>
          <w:rFonts w:ascii="Times New Roman" w:hAnsi="Times New Roman" w:cs="Times New Roman"/>
          <w:sz w:val="24"/>
          <w:szCs w:val="24"/>
          <w:lang w:val="sr-Cyrl-RS"/>
        </w:rPr>
        <w:t xml:space="preserve"> </w:t>
      </w:r>
      <w:r w:rsidR="00D75C05" w:rsidRPr="008C2912">
        <w:rPr>
          <w:rFonts w:ascii="Times New Roman" w:hAnsi="Times New Roman" w:cs="Times New Roman"/>
          <w:sz w:val="24"/>
          <w:szCs w:val="24"/>
          <w:lang w:val="sr-Cyrl-RS"/>
        </w:rPr>
        <w:t>Измене су олакшале-смањиле обавезе подносиоцу захтева за издавање одобрења за експлоатације пр</w:t>
      </w:r>
      <w:r w:rsidR="00962F83" w:rsidRPr="008C2912">
        <w:rPr>
          <w:rFonts w:ascii="Times New Roman" w:hAnsi="Times New Roman" w:cs="Times New Roman"/>
          <w:sz w:val="24"/>
          <w:szCs w:val="24"/>
          <w:lang w:val="sr-Cyrl-RS"/>
        </w:rPr>
        <w:t xml:space="preserve">иродних грађевинских материјала. </w:t>
      </w:r>
    </w:p>
    <w:p w:rsidR="006E32B8" w:rsidRPr="008C2912" w:rsidRDefault="002E7C0E"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w:t>
      </w:r>
      <w:r w:rsidR="001579AD"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53</w:t>
      </w:r>
      <w:r w:rsidR="0065619B"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и 63</w:t>
      </w:r>
      <w:r w:rsidR="006E32B8" w:rsidRPr="008C2912">
        <w:rPr>
          <w:rFonts w:ascii="Times New Roman" w:hAnsi="Times New Roman" w:cs="Times New Roman"/>
          <w:b/>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6E32B8" w:rsidRPr="008C2912">
        <w:rPr>
          <w:rFonts w:ascii="Times New Roman" w:hAnsi="Times New Roman" w:cs="Times New Roman"/>
          <w:sz w:val="24"/>
          <w:szCs w:val="24"/>
          <w:lang w:val="sr-Cyrl-RS"/>
        </w:rPr>
        <w:t>дефинисано је да ако се покрене поступак стечаја или ликвидације носиоца одобрења за извођење рударских радова, а које није извршило санацију и рекултивацију деградираног земљишта, трошкови санације подмирују се из стечајне, односно ликвидационе масе. Овакво решење је у складу са тежњама ка очувању животне средине што је приоритет и што нема алтернативу у поступку издавања одобрења из надлежности Министарства</w:t>
      </w:r>
      <w:r w:rsidR="001579AD" w:rsidRPr="008C2912">
        <w:rPr>
          <w:rFonts w:ascii="Times New Roman" w:hAnsi="Times New Roman" w:cs="Times New Roman"/>
          <w:sz w:val="24"/>
          <w:szCs w:val="24"/>
          <w:lang w:val="sr-Cyrl-RS"/>
        </w:rPr>
        <w:t>.</w:t>
      </w:r>
    </w:p>
    <w:p w:rsidR="00223DB8" w:rsidRPr="008C2912" w:rsidRDefault="00AC2989"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lastRenderedPageBreak/>
        <w:t>Одредбама члана 54</w:t>
      </w:r>
      <w:r w:rsidR="0054459F" w:rsidRPr="008C2912">
        <w:rPr>
          <w:rFonts w:ascii="Times New Roman" w:hAnsi="Times New Roman" w:cs="Times New Roman"/>
          <w:b/>
          <w:sz w:val="24"/>
          <w:szCs w:val="24"/>
          <w:lang w:val="sr-Cyrl-RS"/>
        </w:rPr>
        <w:t>.</w:t>
      </w:r>
      <w:r w:rsidR="0054459F"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860151" w:rsidRPr="008C2912">
        <w:rPr>
          <w:rFonts w:ascii="Times New Roman" w:hAnsi="Times New Roman" w:cs="Times New Roman"/>
          <w:sz w:val="24"/>
          <w:szCs w:val="24"/>
          <w:lang w:val="sr-Cyrl-RS"/>
        </w:rPr>
        <w:t>се боље дефинишу елементи решења-одобрење за експлоатацију</w:t>
      </w:r>
      <w:r w:rsidR="00860151" w:rsidRPr="008C2912">
        <w:rPr>
          <w:lang w:val="sr-Cyrl-RS"/>
        </w:rPr>
        <w:t xml:space="preserve"> </w:t>
      </w:r>
      <w:r w:rsidR="00860151" w:rsidRPr="008C2912">
        <w:rPr>
          <w:rFonts w:ascii="Times New Roman" w:hAnsi="Times New Roman" w:cs="Times New Roman"/>
          <w:sz w:val="24"/>
          <w:szCs w:val="24"/>
          <w:lang w:val="sr-Cyrl-RS"/>
        </w:rPr>
        <w:t>минералних ресурса за добијање природних грађевинских материјала</w:t>
      </w:r>
      <w:r w:rsidR="001579AD" w:rsidRPr="008C2912">
        <w:rPr>
          <w:rFonts w:ascii="Times New Roman" w:hAnsi="Times New Roman" w:cs="Times New Roman"/>
          <w:sz w:val="24"/>
          <w:szCs w:val="24"/>
          <w:lang w:val="sr-Cyrl-RS"/>
        </w:rPr>
        <w:t>.</w:t>
      </w:r>
    </w:p>
    <w:p w:rsidR="00860151" w:rsidRPr="008C2912" w:rsidRDefault="00AC2989"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55</w:t>
      </w:r>
      <w:r w:rsidR="00223DB8" w:rsidRPr="008C2912">
        <w:rPr>
          <w:rFonts w:ascii="Times New Roman" w:hAnsi="Times New Roman" w:cs="Times New Roman"/>
          <w:b/>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54459F" w:rsidRPr="008C2912">
        <w:rPr>
          <w:rFonts w:ascii="Times New Roman" w:hAnsi="Times New Roman" w:cs="Times New Roman"/>
          <w:sz w:val="24"/>
          <w:szCs w:val="24"/>
          <w:lang w:val="sr-Cyrl-RS"/>
        </w:rPr>
        <w:t>ближе је дефинисана неопходна документација која се прилаже уз  захтев за прод</w:t>
      </w:r>
      <w:r w:rsidR="00A41828">
        <w:rPr>
          <w:rFonts w:ascii="Times New Roman" w:hAnsi="Times New Roman" w:cs="Times New Roman"/>
          <w:sz w:val="24"/>
          <w:szCs w:val="24"/>
          <w:lang w:val="sr-Cyrl-RS"/>
        </w:rPr>
        <w:t>ужење одобрења за експлоатацију.</w:t>
      </w:r>
    </w:p>
    <w:p w:rsidR="00860151" w:rsidRPr="008C2912" w:rsidRDefault="00F22123"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w:t>
      </w:r>
      <w:r w:rsidR="00111FF4"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w:t>
      </w:r>
      <w:r w:rsidR="00AC2989" w:rsidRPr="008C2912">
        <w:rPr>
          <w:rFonts w:ascii="Times New Roman" w:hAnsi="Times New Roman" w:cs="Times New Roman"/>
          <w:b/>
          <w:sz w:val="24"/>
          <w:szCs w:val="24"/>
          <w:lang w:val="sr-Cyrl-RS"/>
        </w:rPr>
        <w:t>56, 57</w:t>
      </w:r>
      <w:r w:rsidR="0065619B" w:rsidRPr="008C2912">
        <w:rPr>
          <w:rFonts w:ascii="Times New Roman" w:hAnsi="Times New Roman" w:cs="Times New Roman"/>
          <w:b/>
          <w:sz w:val="24"/>
          <w:szCs w:val="24"/>
          <w:lang w:val="sr-Cyrl-RS"/>
        </w:rPr>
        <w:t>. и</w:t>
      </w:r>
      <w:r w:rsidR="00AC2989" w:rsidRPr="008C2912">
        <w:rPr>
          <w:rFonts w:ascii="Times New Roman" w:hAnsi="Times New Roman" w:cs="Times New Roman"/>
          <w:b/>
          <w:sz w:val="24"/>
          <w:szCs w:val="24"/>
          <w:lang w:val="sr-Cyrl-RS"/>
        </w:rPr>
        <w:t xml:space="preserve"> 58</w:t>
      </w:r>
      <w:r w:rsidR="0065619B" w:rsidRPr="008C2912">
        <w:rPr>
          <w:rFonts w:ascii="Times New Roman" w:hAnsi="Times New Roman" w:cs="Times New Roman"/>
          <w:b/>
          <w:sz w:val="24"/>
          <w:szCs w:val="24"/>
          <w:lang w:val="sr-Cyrl-RS"/>
        </w:rPr>
        <w:t>.</w:t>
      </w:r>
      <w:r w:rsidR="00927BD8" w:rsidRPr="008C2912">
        <w:rPr>
          <w:rFonts w:ascii="Times New Roman" w:hAnsi="Times New Roman" w:cs="Times New Roman"/>
          <w:b/>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AC10FE" w:rsidRPr="008C2912">
        <w:rPr>
          <w:rFonts w:ascii="Times New Roman" w:hAnsi="Times New Roman" w:cs="Times New Roman"/>
          <w:sz w:val="24"/>
          <w:szCs w:val="24"/>
          <w:lang w:val="sr-Cyrl-RS"/>
        </w:rPr>
        <w:t>се ближе дефинише инве</w:t>
      </w:r>
      <w:r w:rsidR="001579AD" w:rsidRPr="008C2912">
        <w:rPr>
          <w:rFonts w:ascii="Times New Roman" w:hAnsi="Times New Roman" w:cs="Times New Roman"/>
          <w:sz w:val="24"/>
          <w:szCs w:val="24"/>
          <w:lang w:val="sr-Cyrl-RS"/>
        </w:rPr>
        <w:t>стиционо-техничка документација.</w:t>
      </w:r>
    </w:p>
    <w:p w:rsidR="00927BD8" w:rsidRPr="008C2912" w:rsidRDefault="00AC2989"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w:t>
      </w:r>
      <w:r w:rsidR="00111FF4" w:rsidRPr="008C2912">
        <w:rPr>
          <w:rFonts w:ascii="Times New Roman" w:hAnsi="Times New Roman" w:cs="Times New Roman"/>
          <w:b/>
          <w:sz w:val="24"/>
          <w:szCs w:val="24"/>
          <w:lang w:val="sr-Cyrl-RS"/>
        </w:rPr>
        <w:t>ана</w:t>
      </w:r>
      <w:r w:rsidRPr="008C2912">
        <w:rPr>
          <w:rFonts w:ascii="Times New Roman" w:hAnsi="Times New Roman" w:cs="Times New Roman"/>
          <w:b/>
          <w:sz w:val="24"/>
          <w:szCs w:val="24"/>
          <w:lang w:val="sr-Cyrl-RS"/>
        </w:rPr>
        <w:t xml:space="preserve"> 59</w:t>
      </w:r>
      <w:r w:rsidR="00927BD8" w:rsidRPr="008C2912">
        <w:rPr>
          <w:rFonts w:ascii="Times New Roman" w:hAnsi="Times New Roman" w:cs="Times New Roman"/>
          <w:b/>
          <w:sz w:val="24"/>
          <w:szCs w:val="24"/>
          <w:lang w:val="sr-Cyrl-RS"/>
        </w:rPr>
        <w:t>.</w:t>
      </w:r>
      <w:r w:rsidR="00927BD8" w:rsidRPr="008C2912">
        <w:rPr>
          <w:rFonts w:ascii="Times New Roman" w:hAnsi="Times New Roman" w:cs="Times New Roman"/>
          <w:sz w:val="24"/>
          <w:szCs w:val="24"/>
          <w:lang w:val="sr-Cyrl-RS"/>
        </w:rPr>
        <w:t xml:space="preserve"> </w:t>
      </w:r>
      <w:r w:rsidR="001579AD" w:rsidRPr="008C2912">
        <w:rPr>
          <w:rFonts w:ascii="Times New Roman" w:hAnsi="Times New Roman" w:cs="Times New Roman"/>
          <w:b/>
          <w:sz w:val="24"/>
          <w:szCs w:val="24"/>
          <w:lang w:val="sr-Cyrl-RS"/>
        </w:rPr>
        <w:t>Предлога закона</w:t>
      </w:r>
      <w:r w:rsidR="001579AD" w:rsidRPr="008C2912">
        <w:rPr>
          <w:rFonts w:ascii="Times New Roman" w:hAnsi="Times New Roman" w:cs="Times New Roman"/>
          <w:sz w:val="24"/>
          <w:szCs w:val="24"/>
          <w:lang w:val="sr-Cyrl-RS"/>
        </w:rPr>
        <w:t xml:space="preserve"> </w:t>
      </w:r>
      <w:r w:rsidR="00927BD8" w:rsidRPr="008C2912">
        <w:rPr>
          <w:rFonts w:ascii="Times New Roman" w:hAnsi="Times New Roman" w:cs="Times New Roman"/>
          <w:sz w:val="24"/>
          <w:szCs w:val="24"/>
          <w:lang w:val="sr-Cyrl-RS"/>
        </w:rPr>
        <w:t>се укида обавеза привредног друштва, односно другог правног лица или предузетника</w:t>
      </w:r>
      <w:r w:rsidR="0065619B" w:rsidRPr="008C2912">
        <w:rPr>
          <w:rFonts w:ascii="Times New Roman" w:hAnsi="Times New Roman" w:cs="Times New Roman"/>
          <w:sz w:val="24"/>
          <w:szCs w:val="24"/>
          <w:lang w:val="sr-Cyrl-RS"/>
        </w:rPr>
        <w:t>,</w:t>
      </w:r>
      <w:r w:rsidR="00927BD8" w:rsidRPr="008C2912">
        <w:rPr>
          <w:rFonts w:ascii="Times New Roman" w:hAnsi="Times New Roman" w:cs="Times New Roman"/>
          <w:sz w:val="24"/>
          <w:szCs w:val="24"/>
          <w:lang w:val="sr-Cyrl-RS"/>
        </w:rPr>
        <w:t xml:space="preserve"> које обавља послове израде техничке документације, да мора бити осигурано од одговорности за штету коју може причинити другој страни, односно трећем лицу.</w:t>
      </w:r>
    </w:p>
    <w:p w:rsidR="00927BD8" w:rsidRPr="008C2912" w:rsidRDefault="0086015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6</w:t>
      </w:r>
      <w:r w:rsidR="00AC2989" w:rsidRPr="008C2912">
        <w:rPr>
          <w:rFonts w:ascii="Times New Roman" w:hAnsi="Times New Roman" w:cs="Times New Roman"/>
          <w:b/>
          <w:sz w:val="24"/>
          <w:szCs w:val="24"/>
          <w:lang w:val="sr-Cyrl-RS"/>
        </w:rPr>
        <w:t>0</w:t>
      </w:r>
      <w:r w:rsidR="00927BD8" w:rsidRPr="008C2912">
        <w:rPr>
          <w:rFonts w:ascii="Times New Roman" w:hAnsi="Times New Roman" w:cs="Times New Roman"/>
          <w:b/>
          <w:sz w:val="24"/>
          <w:szCs w:val="24"/>
          <w:lang w:val="sr-Cyrl-RS"/>
        </w:rPr>
        <w:t>.</w:t>
      </w:r>
      <w:r w:rsidR="00927BD8" w:rsidRPr="008C2912">
        <w:rPr>
          <w:rFonts w:ascii="Times New Roman" w:hAnsi="Times New Roman" w:cs="Times New Roman"/>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927BD8" w:rsidRPr="008C2912">
        <w:rPr>
          <w:rFonts w:ascii="Times New Roman" w:hAnsi="Times New Roman" w:cs="Times New Roman"/>
          <w:sz w:val="24"/>
          <w:szCs w:val="24"/>
          <w:lang w:val="sr-Cyrl-RS"/>
        </w:rPr>
        <w:t>се ближе дефинише т</w:t>
      </w:r>
      <w:r w:rsidR="00111FF4" w:rsidRPr="008C2912">
        <w:rPr>
          <w:rFonts w:ascii="Times New Roman" w:hAnsi="Times New Roman" w:cs="Times New Roman"/>
          <w:sz w:val="24"/>
          <w:szCs w:val="24"/>
          <w:lang w:val="sr-Cyrl-RS"/>
        </w:rPr>
        <w:t>ехничка контрола.</w:t>
      </w:r>
    </w:p>
    <w:p w:rsidR="00927BD8" w:rsidRPr="008C2912" w:rsidRDefault="00AC2989"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61</w:t>
      </w:r>
      <w:r w:rsidR="00927BD8" w:rsidRPr="008C2912">
        <w:rPr>
          <w:rFonts w:ascii="Times New Roman" w:hAnsi="Times New Roman" w:cs="Times New Roman"/>
          <w:b/>
          <w:sz w:val="24"/>
          <w:szCs w:val="24"/>
          <w:lang w:val="sr-Cyrl-RS"/>
        </w:rPr>
        <w:t>.</w:t>
      </w:r>
      <w:r w:rsidR="00927BD8" w:rsidRPr="008C2912">
        <w:rPr>
          <w:rFonts w:ascii="Times New Roman" w:hAnsi="Times New Roman" w:cs="Times New Roman"/>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AC10FE" w:rsidRPr="008C2912">
        <w:rPr>
          <w:rFonts w:ascii="Times New Roman" w:hAnsi="Times New Roman" w:cs="Times New Roman"/>
          <w:sz w:val="24"/>
          <w:szCs w:val="24"/>
          <w:lang w:val="sr-Cyrl-RS"/>
        </w:rPr>
        <w:t>се прописују услови односно разлози за укидање  одобрење за изградњу рударских објеката и/или извођење рударских радова</w:t>
      </w:r>
      <w:r w:rsidR="00111FF4" w:rsidRPr="008C2912">
        <w:rPr>
          <w:rFonts w:ascii="Times New Roman" w:hAnsi="Times New Roman" w:cs="Times New Roman"/>
          <w:sz w:val="24"/>
          <w:szCs w:val="24"/>
          <w:lang w:val="sr-Cyrl-RS"/>
        </w:rPr>
        <w:t>.</w:t>
      </w:r>
    </w:p>
    <w:p w:rsidR="00927BD8" w:rsidRPr="008C2912" w:rsidRDefault="008D002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w:t>
      </w:r>
      <w:proofErr w:type="spellStart"/>
      <w:r w:rsidR="00927BD8" w:rsidRPr="008C2912">
        <w:rPr>
          <w:rFonts w:ascii="Times New Roman" w:hAnsi="Times New Roman" w:cs="Times New Roman"/>
          <w:b/>
          <w:sz w:val="24"/>
          <w:szCs w:val="24"/>
          <w:lang w:val="sr-Cyrl-RS"/>
        </w:rPr>
        <w:t>чл</w:t>
      </w:r>
      <w:proofErr w:type="spellEnd"/>
      <w:r w:rsidR="0064081E">
        <w:rPr>
          <w:rFonts w:ascii="Times New Roman" w:hAnsi="Times New Roman" w:cs="Times New Roman"/>
          <w:b/>
          <w:sz w:val="24"/>
          <w:szCs w:val="24"/>
          <w:lang w:val="sr-Cyrl-RS"/>
        </w:rPr>
        <w:t>.</w:t>
      </w:r>
      <w:r w:rsidR="00927BD8" w:rsidRPr="008C2912">
        <w:rPr>
          <w:rFonts w:ascii="Times New Roman" w:hAnsi="Times New Roman" w:cs="Times New Roman"/>
          <w:b/>
          <w:sz w:val="24"/>
          <w:szCs w:val="24"/>
          <w:lang w:val="sr-Cyrl-RS"/>
        </w:rPr>
        <w:t xml:space="preserve"> 6</w:t>
      </w:r>
      <w:r w:rsidR="00AC2989" w:rsidRPr="008C2912">
        <w:rPr>
          <w:rFonts w:ascii="Times New Roman" w:hAnsi="Times New Roman" w:cs="Times New Roman"/>
          <w:b/>
          <w:sz w:val="24"/>
          <w:szCs w:val="24"/>
          <w:lang w:val="sr-Cyrl-RS"/>
        </w:rPr>
        <w:t>2</w:t>
      </w:r>
      <w:r w:rsidR="00AC49B6">
        <w:rPr>
          <w:rFonts w:ascii="Times New Roman" w:hAnsi="Times New Roman" w:cs="Times New Roman"/>
          <w:b/>
          <w:sz w:val="24"/>
          <w:szCs w:val="24"/>
          <w:lang w:val="sr-Cyrl-RS"/>
        </w:rPr>
        <w:t>. и</w:t>
      </w:r>
      <w:r w:rsidR="001540DD" w:rsidRPr="008C2912">
        <w:rPr>
          <w:rFonts w:ascii="Times New Roman" w:hAnsi="Times New Roman" w:cs="Times New Roman"/>
          <w:b/>
          <w:sz w:val="24"/>
          <w:szCs w:val="24"/>
          <w:lang w:val="sr-Cyrl-RS"/>
        </w:rPr>
        <w:t xml:space="preserve"> </w:t>
      </w:r>
      <w:r w:rsidR="00927BD8" w:rsidRPr="008C2912">
        <w:rPr>
          <w:rFonts w:ascii="Times New Roman" w:hAnsi="Times New Roman" w:cs="Times New Roman"/>
          <w:b/>
          <w:sz w:val="24"/>
          <w:szCs w:val="24"/>
          <w:lang w:val="sr-Cyrl-RS"/>
        </w:rPr>
        <w:t>6</w:t>
      </w:r>
      <w:r w:rsidR="00014935" w:rsidRPr="008C2912">
        <w:rPr>
          <w:rFonts w:ascii="Times New Roman" w:hAnsi="Times New Roman" w:cs="Times New Roman"/>
          <w:b/>
          <w:sz w:val="24"/>
          <w:szCs w:val="24"/>
          <w:lang w:val="sr-Cyrl-RS"/>
        </w:rPr>
        <w:t>3</w:t>
      </w:r>
      <w:r w:rsidR="00111FF4" w:rsidRPr="008C2912">
        <w:rPr>
          <w:rFonts w:ascii="Times New Roman" w:hAnsi="Times New Roman" w:cs="Times New Roman"/>
          <w:b/>
          <w:sz w:val="24"/>
          <w:szCs w:val="24"/>
          <w:lang w:val="sr-Cyrl-RS"/>
        </w:rPr>
        <w:t>.</w:t>
      </w:r>
      <w:r w:rsidR="00014935" w:rsidRPr="008C2912">
        <w:rPr>
          <w:rFonts w:ascii="Times New Roman" w:hAnsi="Times New Roman" w:cs="Times New Roman"/>
          <w:b/>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се додатно дефинише поступак издавања</w:t>
      </w:r>
      <w:r w:rsidR="00621121" w:rsidRPr="008C2912">
        <w:rPr>
          <w:rFonts w:ascii="Times New Roman" w:hAnsi="Times New Roman" w:cs="Times New Roman"/>
          <w:sz w:val="24"/>
          <w:szCs w:val="24"/>
          <w:lang w:val="sr-Cyrl-RS"/>
        </w:rPr>
        <w:t xml:space="preserve">, неопходне документације </w:t>
      </w:r>
      <w:r w:rsidR="0065619B" w:rsidRPr="008C2912">
        <w:rPr>
          <w:rFonts w:ascii="Times New Roman" w:hAnsi="Times New Roman" w:cs="Times New Roman"/>
          <w:sz w:val="24"/>
          <w:szCs w:val="24"/>
          <w:lang w:val="sr-Cyrl-RS"/>
        </w:rPr>
        <w:t>али и услови</w:t>
      </w:r>
      <w:r w:rsidRPr="008C2912">
        <w:rPr>
          <w:rFonts w:ascii="Times New Roman" w:hAnsi="Times New Roman" w:cs="Times New Roman"/>
          <w:sz w:val="24"/>
          <w:szCs w:val="24"/>
          <w:lang w:val="sr-Cyrl-RS"/>
        </w:rPr>
        <w:t xml:space="preserve"> за подношење захтева за продужење рока важења одобрења за изградњу рударских објеката и/или извођење рударских радова</w:t>
      </w:r>
      <w:r w:rsidR="00111FF4" w:rsidRPr="008C2912">
        <w:rPr>
          <w:rFonts w:ascii="Times New Roman" w:hAnsi="Times New Roman" w:cs="Times New Roman"/>
          <w:sz w:val="24"/>
          <w:szCs w:val="24"/>
          <w:lang w:val="sr-Cyrl-RS"/>
        </w:rPr>
        <w:t>.</w:t>
      </w:r>
    </w:p>
    <w:p w:rsidR="008D0025" w:rsidRPr="008C2912" w:rsidRDefault="00927BD8"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6</w:t>
      </w:r>
      <w:r w:rsidR="00014935" w:rsidRPr="008C2912">
        <w:rPr>
          <w:rFonts w:ascii="Times New Roman" w:hAnsi="Times New Roman" w:cs="Times New Roman"/>
          <w:b/>
          <w:sz w:val="24"/>
          <w:szCs w:val="24"/>
          <w:lang w:val="sr-Cyrl-RS"/>
        </w:rPr>
        <w:t>4</w:t>
      </w:r>
      <w:r w:rsidR="008D0025" w:rsidRPr="008C2912">
        <w:rPr>
          <w:rFonts w:ascii="Times New Roman" w:hAnsi="Times New Roman" w:cs="Times New Roman"/>
          <w:b/>
          <w:sz w:val="24"/>
          <w:szCs w:val="24"/>
          <w:lang w:val="sr-Cyrl-RS"/>
        </w:rPr>
        <w:t>.</w:t>
      </w:r>
      <w:r w:rsidR="008D0025" w:rsidRPr="008C2912">
        <w:rPr>
          <w:rFonts w:ascii="Times New Roman" w:hAnsi="Times New Roman" w:cs="Times New Roman"/>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281580" w:rsidRPr="008C2912">
        <w:rPr>
          <w:rFonts w:ascii="Times New Roman" w:hAnsi="Times New Roman" w:cs="Times New Roman"/>
          <w:sz w:val="24"/>
          <w:szCs w:val="24"/>
          <w:lang w:val="sr-Cyrl-RS"/>
        </w:rPr>
        <w:t>додатно се дефинише тачка 3) која се односи на  рударски пројекат на истраживању чврстих минералних сировина</w:t>
      </w:r>
      <w:r w:rsidR="00111FF4" w:rsidRPr="008C2912">
        <w:rPr>
          <w:rFonts w:ascii="Times New Roman" w:hAnsi="Times New Roman" w:cs="Times New Roman"/>
          <w:sz w:val="24"/>
          <w:szCs w:val="24"/>
          <w:lang w:val="sr-Cyrl-RS"/>
        </w:rPr>
        <w:t>.</w:t>
      </w:r>
    </w:p>
    <w:p w:rsidR="00927BD8" w:rsidRPr="008C2912" w:rsidRDefault="0001493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65</w:t>
      </w:r>
      <w:r w:rsidR="00927BD8" w:rsidRPr="008C2912">
        <w:rPr>
          <w:rFonts w:ascii="Times New Roman" w:hAnsi="Times New Roman" w:cs="Times New Roman"/>
          <w:b/>
          <w:sz w:val="24"/>
          <w:szCs w:val="24"/>
          <w:lang w:val="sr-Cyrl-RS"/>
        </w:rPr>
        <w:t>.</w:t>
      </w:r>
      <w:r w:rsidR="00927BD8" w:rsidRPr="008C2912">
        <w:rPr>
          <w:rFonts w:ascii="Times New Roman" w:hAnsi="Times New Roman" w:cs="Times New Roman"/>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3369D3" w:rsidRPr="008C2912">
        <w:rPr>
          <w:rFonts w:ascii="Times New Roman" w:hAnsi="Times New Roman" w:cs="Times New Roman"/>
          <w:sz w:val="24"/>
          <w:szCs w:val="24"/>
          <w:lang w:val="sr-Cyrl-RS"/>
        </w:rPr>
        <w:t>се дефинишу и припремн</w:t>
      </w:r>
      <w:r w:rsidR="00111FF4" w:rsidRPr="008C2912">
        <w:rPr>
          <w:rFonts w:ascii="Times New Roman" w:hAnsi="Times New Roman" w:cs="Times New Roman"/>
          <w:sz w:val="24"/>
          <w:szCs w:val="24"/>
          <w:lang w:val="sr-Cyrl-RS"/>
        </w:rPr>
        <w:t>и радови.</w:t>
      </w:r>
    </w:p>
    <w:p w:rsidR="00014935" w:rsidRPr="008C2912" w:rsidRDefault="00014935" w:rsidP="00904485">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66</w:t>
      </w:r>
      <w:r w:rsidR="00927BD8" w:rsidRPr="008C2912">
        <w:rPr>
          <w:rFonts w:ascii="Times New Roman" w:hAnsi="Times New Roman" w:cs="Times New Roman"/>
          <w:b/>
          <w:sz w:val="24"/>
          <w:szCs w:val="24"/>
          <w:lang w:val="sr-Cyrl-RS"/>
        </w:rPr>
        <w:t>.</w:t>
      </w:r>
      <w:r w:rsidR="00927BD8" w:rsidRPr="008C2912">
        <w:rPr>
          <w:rFonts w:ascii="Times New Roman" w:hAnsi="Times New Roman" w:cs="Times New Roman"/>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927BD8" w:rsidRPr="008C2912">
        <w:rPr>
          <w:rFonts w:ascii="Times New Roman" w:hAnsi="Times New Roman" w:cs="Times New Roman"/>
          <w:sz w:val="24"/>
          <w:szCs w:val="24"/>
          <w:lang w:val="sr-Cyrl-RS"/>
        </w:rPr>
        <w:t xml:space="preserve">је дефинисано да одобрење за употребу рударских објеката за експлоатацију нафте и гаса садржи списак рударских објеката изграђених према рударском пројекту са наведеним катастарским парцелама на којима је </w:t>
      </w:r>
      <w:r w:rsidR="00111FF4" w:rsidRPr="008C2912">
        <w:rPr>
          <w:rFonts w:ascii="Times New Roman" w:hAnsi="Times New Roman" w:cs="Times New Roman"/>
          <w:sz w:val="24"/>
          <w:szCs w:val="24"/>
          <w:lang w:val="sr-Cyrl-RS"/>
        </w:rPr>
        <w:t>планирана изградња тих објеката.</w:t>
      </w:r>
    </w:p>
    <w:p w:rsidR="00860151" w:rsidRPr="008C2912" w:rsidRDefault="00860151"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w:t>
      </w:r>
      <w:r w:rsidR="00111FF4" w:rsidRPr="008C2912">
        <w:rPr>
          <w:rFonts w:ascii="Times New Roman" w:hAnsi="Times New Roman" w:cs="Times New Roman"/>
          <w:b/>
          <w:sz w:val="24"/>
          <w:szCs w:val="24"/>
          <w:lang w:val="sr-Cyrl-RS"/>
        </w:rPr>
        <w:t>.</w:t>
      </w:r>
      <w:r w:rsidR="00F83ED5" w:rsidRPr="008C2912">
        <w:rPr>
          <w:rFonts w:ascii="Times New Roman" w:hAnsi="Times New Roman" w:cs="Times New Roman"/>
          <w:b/>
          <w:sz w:val="24"/>
          <w:szCs w:val="24"/>
          <w:lang w:val="sr-Cyrl-RS"/>
        </w:rPr>
        <w:t xml:space="preserve"> </w:t>
      </w:r>
      <w:r w:rsidR="008C1C5B" w:rsidRPr="008C2912">
        <w:rPr>
          <w:rFonts w:ascii="Times New Roman" w:hAnsi="Times New Roman" w:cs="Times New Roman"/>
          <w:b/>
          <w:sz w:val="24"/>
          <w:szCs w:val="24"/>
          <w:lang w:val="sr-Cyrl-RS"/>
        </w:rPr>
        <w:t>13,</w:t>
      </w:r>
      <w:r w:rsidR="002E7C0E" w:rsidRPr="008C2912">
        <w:rPr>
          <w:rFonts w:ascii="Times New Roman" w:hAnsi="Times New Roman" w:cs="Times New Roman"/>
          <w:b/>
          <w:sz w:val="24"/>
          <w:szCs w:val="24"/>
          <w:lang w:val="sr-Cyrl-RS"/>
        </w:rPr>
        <w:t xml:space="preserve"> 15, 67, 68, 69, 70</w:t>
      </w:r>
      <w:r w:rsidR="00111FF4" w:rsidRPr="008C2912">
        <w:rPr>
          <w:rFonts w:ascii="Times New Roman" w:hAnsi="Times New Roman" w:cs="Times New Roman"/>
          <w:b/>
          <w:sz w:val="24"/>
          <w:szCs w:val="24"/>
          <w:lang w:val="sr-Cyrl-RS"/>
        </w:rPr>
        <w:t>.</w:t>
      </w:r>
      <w:r w:rsidR="002E7C0E" w:rsidRPr="008C2912">
        <w:rPr>
          <w:rFonts w:ascii="Times New Roman" w:hAnsi="Times New Roman" w:cs="Times New Roman"/>
          <w:b/>
          <w:sz w:val="24"/>
          <w:szCs w:val="24"/>
          <w:lang w:val="sr-Cyrl-RS"/>
        </w:rPr>
        <w:t xml:space="preserve"> и 71</w:t>
      </w:r>
      <w:r w:rsidR="00111FF4"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4D030D" w:rsidRPr="008C2912">
        <w:rPr>
          <w:rFonts w:ascii="Times New Roman" w:hAnsi="Times New Roman" w:cs="Times New Roman"/>
          <w:sz w:val="24"/>
          <w:szCs w:val="24"/>
          <w:lang w:val="sr-Cyrl-RS"/>
        </w:rPr>
        <w:t>је извршено усклађивање прописа везана за образовање. Промена је била неопходна јер важећим прописом нису били обухваћени дипломирани инжењери, што директно утиче на издавање прописаних лиценци.</w:t>
      </w:r>
    </w:p>
    <w:p w:rsidR="00F83ED5" w:rsidRPr="008C2912" w:rsidRDefault="00F83ED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члана </w:t>
      </w:r>
      <w:r w:rsidR="00014935" w:rsidRPr="008C2912">
        <w:rPr>
          <w:rFonts w:ascii="Times New Roman" w:hAnsi="Times New Roman" w:cs="Times New Roman"/>
          <w:b/>
          <w:sz w:val="24"/>
          <w:szCs w:val="24"/>
          <w:lang w:val="sr-Cyrl-RS"/>
        </w:rPr>
        <w:t>73</w:t>
      </w:r>
      <w:r w:rsidR="0065619B" w:rsidRPr="008C2912">
        <w:rPr>
          <w:rFonts w:ascii="Times New Roman" w:hAnsi="Times New Roman" w:cs="Times New Roman"/>
          <w:b/>
          <w:sz w:val="24"/>
          <w:szCs w:val="24"/>
          <w:lang w:val="sr-Cyrl-RS"/>
        </w:rPr>
        <w:t>.</w:t>
      </w:r>
      <w:r w:rsidRPr="008C2912">
        <w:rPr>
          <w:b/>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4C1780" w:rsidRPr="008C2912">
        <w:rPr>
          <w:rFonts w:ascii="Times New Roman" w:hAnsi="Times New Roman" w:cs="Times New Roman"/>
          <w:sz w:val="24"/>
          <w:szCs w:val="24"/>
          <w:lang w:val="sr-Cyrl-RS"/>
        </w:rPr>
        <w:t xml:space="preserve">дефинише </w:t>
      </w:r>
      <w:r w:rsidR="0065619B" w:rsidRPr="008C2912">
        <w:rPr>
          <w:rFonts w:ascii="Times New Roman" w:hAnsi="Times New Roman" w:cs="Times New Roman"/>
          <w:sz w:val="24"/>
          <w:szCs w:val="24"/>
          <w:lang w:val="sr-Cyrl-RS"/>
        </w:rPr>
        <w:t>се надл</w:t>
      </w:r>
      <w:r w:rsidR="00014935" w:rsidRPr="008C2912">
        <w:rPr>
          <w:rFonts w:ascii="Times New Roman" w:hAnsi="Times New Roman" w:cs="Times New Roman"/>
          <w:sz w:val="24"/>
          <w:szCs w:val="24"/>
          <w:lang w:val="sr-Cyrl-RS"/>
        </w:rPr>
        <w:t>е</w:t>
      </w:r>
      <w:r w:rsidR="004C1780" w:rsidRPr="008C2912">
        <w:rPr>
          <w:rFonts w:ascii="Times New Roman" w:hAnsi="Times New Roman" w:cs="Times New Roman"/>
          <w:sz w:val="24"/>
          <w:szCs w:val="24"/>
          <w:lang w:val="sr-Cyrl-RS"/>
        </w:rPr>
        <w:t>жност Коморе рударских и геолошких инжењера Србије, да организ</w:t>
      </w:r>
      <w:r w:rsidR="005508F8">
        <w:rPr>
          <w:rFonts w:ascii="Times New Roman" w:hAnsi="Times New Roman" w:cs="Times New Roman"/>
          <w:sz w:val="24"/>
          <w:szCs w:val="24"/>
          <w:lang w:val="sr-Cyrl-RS"/>
        </w:rPr>
        <w:t>у</w:t>
      </w:r>
      <w:r w:rsidR="004C1780" w:rsidRPr="008C2912">
        <w:rPr>
          <w:rFonts w:ascii="Times New Roman" w:hAnsi="Times New Roman" w:cs="Times New Roman"/>
          <w:sz w:val="24"/>
          <w:szCs w:val="24"/>
          <w:lang w:val="sr-Cyrl-RS"/>
        </w:rPr>
        <w:t>је</w:t>
      </w:r>
      <w:r w:rsidR="00111FF4" w:rsidRPr="008C2912">
        <w:rPr>
          <w:rFonts w:ascii="Times New Roman" w:hAnsi="Times New Roman" w:cs="Times New Roman"/>
          <w:sz w:val="24"/>
          <w:szCs w:val="24"/>
          <w:lang w:val="sr-Cyrl-RS"/>
        </w:rPr>
        <w:t xml:space="preserve"> стручне испите.</w:t>
      </w:r>
    </w:p>
    <w:p w:rsidR="00927BD8" w:rsidRPr="008C2912" w:rsidRDefault="0001493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74</w:t>
      </w:r>
      <w:r w:rsidR="00111FF4"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и 75</w:t>
      </w:r>
      <w:r w:rsidR="0065619B"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w:t>
      </w:r>
      <w:r w:rsidR="00AC49B6">
        <w:rPr>
          <w:rFonts w:ascii="Times New Roman" w:hAnsi="Times New Roman" w:cs="Times New Roman"/>
          <w:b/>
          <w:sz w:val="24"/>
          <w:szCs w:val="24"/>
          <w:lang w:val="sr-Cyrl-RS"/>
        </w:rPr>
        <w:t>Предлога закона</w:t>
      </w:r>
      <w:r w:rsidR="00AC49B6">
        <w:rPr>
          <w:rFonts w:ascii="Times New Roman" w:hAnsi="Times New Roman" w:cs="Times New Roman"/>
          <w:sz w:val="24"/>
          <w:szCs w:val="24"/>
          <w:lang w:val="sr-Cyrl-RS"/>
        </w:rPr>
        <w:t xml:space="preserve"> </w:t>
      </w:r>
      <w:r w:rsidR="0065619B" w:rsidRPr="008C2912">
        <w:rPr>
          <w:rFonts w:ascii="Times New Roman" w:hAnsi="Times New Roman" w:cs="Times New Roman"/>
          <w:sz w:val="24"/>
          <w:szCs w:val="24"/>
          <w:lang w:val="sr-Cyrl-RS"/>
        </w:rPr>
        <w:t>с</w:t>
      </w:r>
      <w:r w:rsidR="003369D3" w:rsidRPr="008C2912">
        <w:rPr>
          <w:rFonts w:ascii="Times New Roman" w:hAnsi="Times New Roman" w:cs="Times New Roman"/>
          <w:sz w:val="24"/>
          <w:szCs w:val="24"/>
          <w:lang w:val="sr-Cyrl-RS"/>
        </w:rPr>
        <w:t xml:space="preserve">е </w:t>
      </w:r>
      <w:r w:rsidRPr="008C2912">
        <w:rPr>
          <w:rFonts w:ascii="Times New Roman" w:hAnsi="Times New Roman" w:cs="Times New Roman"/>
          <w:sz w:val="24"/>
          <w:szCs w:val="24"/>
          <w:lang w:val="sr-Cyrl-RS"/>
        </w:rPr>
        <w:t xml:space="preserve">бришу чланови који се тичу </w:t>
      </w:r>
      <w:r w:rsidR="003369D3" w:rsidRPr="008C2912">
        <w:rPr>
          <w:rFonts w:ascii="Times New Roman" w:hAnsi="Times New Roman" w:cs="Times New Roman"/>
          <w:sz w:val="24"/>
          <w:szCs w:val="24"/>
          <w:lang w:val="sr-Cyrl-RS"/>
        </w:rPr>
        <w:t>појам</w:t>
      </w:r>
      <w:r w:rsidRPr="008C2912">
        <w:rPr>
          <w:rFonts w:ascii="Times New Roman" w:hAnsi="Times New Roman" w:cs="Times New Roman"/>
          <w:sz w:val="24"/>
          <w:szCs w:val="24"/>
          <w:lang w:val="sr-Cyrl-RS"/>
        </w:rPr>
        <w:t>а</w:t>
      </w:r>
      <w:r w:rsidR="003369D3" w:rsidRPr="008C2912">
        <w:rPr>
          <w:rFonts w:ascii="Times New Roman" w:hAnsi="Times New Roman" w:cs="Times New Roman"/>
          <w:sz w:val="24"/>
          <w:szCs w:val="24"/>
          <w:lang w:val="sr-Cyrl-RS"/>
        </w:rPr>
        <w:t xml:space="preserve"> и вр</w:t>
      </w:r>
      <w:r w:rsidR="007769C4" w:rsidRPr="008C2912">
        <w:rPr>
          <w:rFonts w:ascii="Times New Roman" w:hAnsi="Times New Roman" w:cs="Times New Roman"/>
          <w:sz w:val="24"/>
          <w:szCs w:val="24"/>
          <w:lang w:val="sr-Cyrl-RS"/>
        </w:rPr>
        <w:t>с</w:t>
      </w:r>
      <w:r w:rsidR="003369D3" w:rsidRPr="008C2912">
        <w:rPr>
          <w:rFonts w:ascii="Times New Roman" w:hAnsi="Times New Roman" w:cs="Times New Roman"/>
          <w:sz w:val="24"/>
          <w:szCs w:val="24"/>
          <w:lang w:val="sr-Cyrl-RS"/>
        </w:rPr>
        <w:t>т</w:t>
      </w:r>
      <w:r w:rsidR="007769C4" w:rsidRPr="008C2912">
        <w:rPr>
          <w:rFonts w:ascii="Times New Roman" w:hAnsi="Times New Roman" w:cs="Times New Roman"/>
          <w:sz w:val="24"/>
          <w:szCs w:val="24"/>
          <w:lang w:val="sr-Cyrl-RS"/>
        </w:rPr>
        <w:t>е лиценци и</w:t>
      </w:r>
      <w:r w:rsidR="00111FF4" w:rsidRPr="008C2912">
        <w:rPr>
          <w:rFonts w:ascii="Times New Roman" w:hAnsi="Times New Roman" w:cs="Times New Roman"/>
          <w:sz w:val="24"/>
          <w:szCs w:val="24"/>
          <w:lang w:val="sr-Cyrl-RS"/>
        </w:rPr>
        <w:t>з области геологије и рударства.</w:t>
      </w:r>
      <w:r w:rsidR="007769C4" w:rsidRPr="008C2912">
        <w:rPr>
          <w:rFonts w:ascii="Times New Roman" w:hAnsi="Times New Roman" w:cs="Times New Roman"/>
          <w:sz w:val="24"/>
          <w:szCs w:val="24"/>
          <w:lang w:val="sr-Cyrl-RS"/>
        </w:rPr>
        <w:t xml:space="preserve">  </w:t>
      </w:r>
    </w:p>
    <w:p w:rsidR="007769C4" w:rsidRPr="008C2912" w:rsidRDefault="0001493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76</w:t>
      </w:r>
      <w:r w:rsidR="00281580" w:rsidRPr="008C2912">
        <w:rPr>
          <w:rFonts w:ascii="Times New Roman" w:hAnsi="Times New Roman" w:cs="Times New Roman"/>
          <w:b/>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281580" w:rsidRPr="008C2912">
        <w:rPr>
          <w:rFonts w:ascii="Times New Roman" w:hAnsi="Times New Roman" w:cs="Times New Roman"/>
          <w:sz w:val="24"/>
          <w:szCs w:val="24"/>
          <w:lang w:val="sr-Cyrl-RS"/>
        </w:rPr>
        <w:t>измењен је цео члан који се односи на поступке санације и рекултивације напуштених рудника и рударских објеката а који се обављају на осно</w:t>
      </w:r>
      <w:r w:rsidR="00111FF4" w:rsidRPr="008C2912">
        <w:rPr>
          <w:rFonts w:ascii="Times New Roman" w:hAnsi="Times New Roman" w:cs="Times New Roman"/>
          <w:sz w:val="24"/>
          <w:szCs w:val="24"/>
          <w:lang w:val="sr-Cyrl-RS"/>
        </w:rPr>
        <w:t>ву техничког рударског пројекта.</w:t>
      </w:r>
    </w:p>
    <w:p w:rsidR="00111FF4" w:rsidRPr="008C2912" w:rsidRDefault="0001493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77</w:t>
      </w:r>
      <w:r w:rsidR="00281580" w:rsidRPr="008C2912">
        <w:rPr>
          <w:rFonts w:ascii="Times New Roman" w:hAnsi="Times New Roman" w:cs="Times New Roman"/>
          <w:b/>
          <w:sz w:val="24"/>
          <w:szCs w:val="24"/>
          <w:lang w:val="sr-Cyrl-RS"/>
        </w:rPr>
        <w:t>.</w:t>
      </w:r>
      <w:r w:rsidR="00281580" w:rsidRPr="008C2912">
        <w:rPr>
          <w:rFonts w:ascii="Times New Roman" w:hAnsi="Times New Roman" w:cs="Times New Roman"/>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брише се </w:t>
      </w:r>
      <w:r w:rsidR="004920AE" w:rsidRPr="008C2912">
        <w:rPr>
          <w:rFonts w:ascii="Times New Roman" w:hAnsi="Times New Roman" w:cs="Times New Roman"/>
          <w:sz w:val="24"/>
          <w:szCs w:val="24"/>
          <w:lang w:val="sr-Cyrl-RS"/>
        </w:rPr>
        <w:t xml:space="preserve">члан 160. </w:t>
      </w:r>
      <w:r w:rsidR="00111FF4" w:rsidRPr="008C2912">
        <w:rPr>
          <w:rFonts w:ascii="Times New Roman" w:hAnsi="Times New Roman" w:cs="Times New Roman"/>
          <w:sz w:val="24"/>
          <w:szCs w:val="24"/>
          <w:lang w:val="sr-Cyrl-RS"/>
        </w:rPr>
        <w:t>важећег закона.</w:t>
      </w:r>
    </w:p>
    <w:p w:rsidR="007769C4" w:rsidRPr="008C2912" w:rsidRDefault="0001493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 xml:space="preserve">Одредбама </w:t>
      </w:r>
      <w:proofErr w:type="spellStart"/>
      <w:r w:rsidRPr="008C2912">
        <w:rPr>
          <w:rFonts w:ascii="Times New Roman" w:hAnsi="Times New Roman" w:cs="Times New Roman"/>
          <w:b/>
          <w:sz w:val="24"/>
          <w:szCs w:val="24"/>
          <w:lang w:val="sr-Cyrl-RS"/>
        </w:rPr>
        <w:t>чл</w:t>
      </w:r>
      <w:proofErr w:type="spellEnd"/>
      <w:r w:rsidR="0064081E">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78, 79, 80, 81, 82, 83, 84</w:t>
      </w:r>
      <w:r w:rsidR="00111FF4"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и 85</w:t>
      </w:r>
      <w:r w:rsidR="00111FF4" w:rsidRPr="008C2912">
        <w:rPr>
          <w:rFonts w:ascii="Times New Roman" w:hAnsi="Times New Roman" w:cs="Times New Roman"/>
          <w:b/>
          <w:sz w:val="24"/>
          <w:szCs w:val="24"/>
          <w:lang w:val="sr-Cyrl-RS"/>
        </w:rPr>
        <w:t>.</w:t>
      </w:r>
      <w:r w:rsidR="008C1C5B" w:rsidRPr="008C2912">
        <w:rPr>
          <w:rFonts w:ascii="Times New Roman" w:hAnsi="Times New Roman" w:cs="Times New Roman"/>
          <w:b/>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7769C4" w:rsidRPr="008C2912">
        <w:rPr>
          <w:rFonts w:ascii="Times New Roman" w:hAnsi="Times New Roman" w:cs="Times New Roman"/>
          <w:sz w:val="24"/>
          <w:szCs w:val="24"/>
          <w:lang w:val="sr-Cyrl-RS"/>
        </w:rPr>
        <w:t>се врши усклађивање одредби које се тичу рударко-геолошке инспекције са одредб</w:t>
      </w:r>
      <w:r w:rsidR="008936FB" w:rsidRPr="008C2912">
        <w:rPr>
          <w:rFonts w:ascii="Times New Roman" w:hAnsi="Times New Roman" w:cs="Times New Roman"/>
          <w:sz w:val="24"/>
          <w:szCs w:val="24"/>
          <w:lang w:val="sr-Cyrl-RS"/>
        </w:rPr>
        <w:t>а</w:t>
      </w:r>
      <w:r w:rsidR="007769C4" w:rsidRPr="008C2912">
        <w:rPr>
          <w:rFonts w:ascii="Times New Roman" w:hAnsi="Times New Roman" w:cs="Times New Roman"/>
          <w:sz w:val="24"/>
          <w:szCs w:val="24"/>
          <w:lang w:val="sr-Cyrl-RS"/>
        </w:rPr>
        <w:t>ма</w:t>
      </w:r>
      <w:r w:rsidR="00111FF4" w:rsidRPr="008C2912">
        <w:rPr>
          <w:rFonts w:ascii="Times New Roman" w:hAnsi="Times New Roman" w:cs="Times New Roman"/>
          <w:sz w:val="24"/>
          <w:szCs w:val="24"/>
          <w:lang w:val="sr-Cyrl-RS"/>
        </w:rPr>
        <w:t xml:space="preserve"> Закона о инспекцијском надзору.</w:t>
      </w:r>
    </w:p>
    <w:p w:rsidR="00250A0C" w:rsidRPr="008C2912" w:rsidRDefault="0001493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t>Одредбама члана 86</w:t>
      </w:r>
      <w:r w:rsidR="00250A0C" w:rsidRPr="008C2912">
        <w:rPr>
          <w:rFonts w:ascii="Times New Roman" w:hAnsi="Times New Roman" w:cs="Times New Roman"/>
          <w:b/>
          <w:sz w:val="24"/>
          <w:szCs w:val="24"/>
          <w:lang w:val="sr-Cyrl-RS"/>
        </w:rPr>
        <w:t>.</w:t>
      </w:r>
      <w:r w:rsidR="00250A0C" w:rsidRPr="008C2912">
        <w:rPr>
          <w:rFonts w:ascii="Times New Roman" w:hAnsi="Times New Roman" w:cs="Times New Roman"/>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250A0C" w:rsidRPr="008C2912">
        <w:rPr>
          <w:rFonts w:ascii="Times New Roman" w:hAnsi="Times New Roman" w:cs="Times New Roman"/>
          <w:sz w:val="24"/>
          <w:szCs w:val="24"/>
          <w:lang w:val="sr-Cyrl-RS"/>
        </w:rPr>
        <w:t xml:space="preserve">се уподобљује новчана казна </w:t>
      </w:r>
      <w:r w:rsidR="00111FF4" w:rsidRPr="008C2912">
        <w:rPr>
          <w:rFonts w:ascii="Times New Roman" w:hAnsi="Times New Roman" w:cs="Times New Roman"/>
          <w:sz w:val="24"/>
          <w:szCs w:val="24"/>
          <w:lang w:val="sr-Cyrl-RS"/>
        </w:rPr>
        <w:t xml:space="preserve">за </w:t>
      </w:r>
      <w:r w:rsidR="00250A0C" w:rsidRPr="008C2912">
        <w:rPr>
          <w:rFonts w:ascii="Times New Roman" w:hAnsi="Times New Roman" w:cs="Times New Roman"/>
          <w:sz w:val="24"/>
          <w:szCs w:val="24"/>
          <w:lang w:val="sr-Cyrl-RS"/>
        </w:rPr>
        <w:t>привредни преступ</w:t>
      </w:r>
      <w:r w:rsidR="00111FF4" w:rsidRPr="008C2912">
        <w:rPr>
          <w:rFonts w:ascii="Times New Roman" w:hAnsi="Times New Roman" w:cs="Times New Roman"/>
          <w:sz w:val="24"/>
          <w:szCs w:val="24"/>
          <w:lang w:val="sr-Cyrl-RS"/>
        </w:rPr>
        <w:t xml:space="preserve"> у тачки 17).</w:t>
      </w:r>
    </w:p>
    <w:p w:rsidR="00FF143F" w:rsidRPr="008C2912" w:rsidRDefault="00014935" w:rsidP="002A0D61">
      <w:pPr>
        <w:pStyle w:val="NoSpacing"/>
        <w:spacing w:before="120" w:after="120"/>
        <w:rPr>
          <w:rFonts w:ascii="Times New Roman" w:hAnsi="Times New Roman" w:cs="Times New Roman"/>
          <w:sz w:val="24"/>
          <w:szCs w:val="24"/>
          <w:lang w:val="sr-Cyrl-RS"/>
        </w:rPr>
      </w:pPr>
      <w:r w:rsidRPr="008C2912">
        <w:rPr>
          <w:rFonts w:ascii="Times New Roman" w:hAnsi="Times New Roman" w:cs="Times New Roman"/>
          <w:b/>
          <w:sz w:val="24"/>
          <w:szCs w:val="24"/>
          <w:lang w:val="sr-Cyrl-RS"/>
        </w:rPr>
        <w:lastRenderedPageBreak/>
        <w:t>Одредбе чл</w:t>
      </w:r>
      <w:r w:rsidR="00111FF4" w:rsidRPr="008C2912">
        <w:rPr>
          <w:rFonts w:ascii="Times New Roman" w:hAnsi="Times New Roman" w:cs="Times New Roman"/>
          <w:b/>
          <w:sz w:val="24"/>
          <w:szCs w:val="24"/>
          <w:lang w:val="sr-Cyrl-RS"/>
        </w:rPr>
        <w:t xml:space="preserve">. </w:t>
      </w:r>
      <w:r w:rsidRPr="008C2912">
        <w:rPr>
          <w:rFonts w:ascii="Times New Roman" w:hAnsi="Times New Roman" w:cs="Times New Roman"/>
          <w:b/>
          <w:sz w:val="24"/>
          <w:szCs w:val="24"/>
          <w:lang w:val="sr-Cyrl-RS"/>
        </w:rPr>
        <w:t xml:space="preserve"> 87, 88, 89</w:t>
      </w:r>
      <w:r w:rsidR="00F83ED5" w:rsidRPr="008C2912">
        <w:rPr>
          <w:rFonts w:ascii="Times New Roman" w:hAnsi="Times New Roman" w:cs="Times New Roman"/>
          <w:b/>
          <w:sz w:val="24"/>
          <w:szCs w:val="24"/>
          <w:lang w:val="sr-Cyrl-RS"/>
        </w:rPr>
        <w:t>,</w:t>
      </w:r>
      <w:r w:rsidRPr="008C2912">
        <w:rPr>
          <w:rFonts w:ascii="Times New Roman" w:hAnsi="Times New Roman" w:cs="Times New Roman"/>
          <w:b/>
          <w:sz w:val="24"/>
          <w:szCs w:val="24"/>
          <w:lang w:val="sr-Cyrl-RS"/>
        </w:rPr>
        <w:t xml:space="preserve"> 90, 91</w:t>
      </w:r>
      <w:r w:rsidR="008E0A8A" w:rsidRPr="008C2912">
        <w:rPr>
          <w:rFonts w:ascii="Times New Roman" w:hAnsi="Times New Roman" w:cs="Times New Roman"/>
          <w:b/>
          <w:sz w:val="24"/>
          <w:szCs w:val="24"/>
          <w:lang w:val="sr-Cyrl-RS"/>
        </w:rPr>
        <w:t>, 92</w:t>
      </w:r>
      <w:r w:rsidR="00111FF4" w:rsidRPr="008C2912">
        <w:rPr>
          <w:rFonts w:ascii="Times New Roman" w:hAnsi="Times New Roman" w:cs="Times New Roman"/>
          <w:b/>
          <w:sz w:val="24"/>
          <w:szCs w:val="24"/>
          <w:lang w:val="sr-Cyrl-RS"/>
        </w:rPr>
        <w:t>.</w:t>
      </w:r>
      <w:r w:rsidR="008E0A8A" w:rsidRPr="008C2912">
        <w:rPr>
          <w:rFonts w:ascii="Times New Roman" w:hAnsi="Times New Roman" w:cs="Times New Roman"/>
          <w:b/>
          <w:sz w:val="24"/>
          <w:szCs w:val="24"/>
          <w:lang w:val="sr-Cyrl-RS"/>
        </w:rPr>
        <w:t xml:space="preserve"> и 93</w:t>
      </w:r>
      <w:r w:rsidR="00111FF4" w:rsidRPr="008C2912">
        <w:rPr>
          <w:rFonts w:ascii="Times New Roman" w:hAnsi="Times New Roman" w:cs="Times New Roman"/>
          <w:b/>
          <w:sz w:val="24"/>
          <w:szCs w:val="24"/>
          <w:lang w:val="sr-Cyrl-RS"/>
        </w:rPr>
        <w:t>.</w:t>
      </w:r>
      <w:r w:rsidR="00FF143F" w:rsidRPr="008C2912">
        <w:rPr>
          <w:rFonts w:ascii="Times New Roman" w:hAnsi="Times New Roman" w:cs="Times New Roman"/>
          <w:sz w:val="24"/>
          <w:szCs w:val="24"/>
          <w:lang w:val="sr-Cyrl-RS"/>
        </w:rPr>
        <w:t xml:space="preserve"> </w:t>
      </w:r>
      <w:r w:rsidR="00111FF4" w:rsidRPr="008C2912">
        <w:rPr>
          <w:rFonts w:ascii="Times New Roman" w:hAnsi="Times New Roman" w:cs="Times New Roman"/>
          <w:b/>
          <w:sz w:val="24"/>
          <w:szCs w:val="24"/>
          <w:lang w:val="sr-Cyrl-RS"/>
        </w:rPr>
        <w:t>Предлога закона</w:t>
      </w:r>
      <w:r w:rsidR="00111FF4" w:rsidRPr="008C2912">
        <w:rPr>
          <w:rFonts w:ascii="Times New Roman" w:hAnsi="Times New Roman" w:cs="Times New Roman"/>
          <w:sz w:val="24"/>
          <w:szCs w:val="24"/>
          <w:lang w:val="sr-Cyrl-RS"/>
        </w:rPr>
        <w:t xml:space="preserve"> </w:t>
      </w:r>
      <w:r w:rsidR="00FF143F" w:rsidRPr="008C2912">
        <w:rPr>
          <w:rFonts w:ascii="Times New Roman" w:hAnsi="Times New Roman" w:cs="Times New Roman"/>
          <w:sz w:val="24"/>
          <w:szCs w:val="24"/>
          <w:lang w:val="sr-Cyrl-RS"/>
        </w:rPr>
        <w:t>пред</w:t>
      </w:r>
      <w:r w:rsidR="003369D3" w:rsidRPr="008C2912">
        <w:rPr>
          <w:rFonts w:ascii="Times New Roman" w:hAnsi="Times New Roman" w:cs="Times New Roman"/>
          <w:sz w:val="24"/>
          <w:szCs w:val="24"/>
          <w:lang w:val="sr-Cyrl-RS"/>
        </w:rPr>
        <w:t>ста</w:t>
      </w:r>
      <w:r w:rsidR="00FF143F" w:rsidRPr="008C2912">
        <w:rPr>
          <w:rFonts w:ascii="Times New Roman" w:hAnsi="Times New Roman" w:cs="Times New Roman"/>
          <w:sz w:val="24"/>
          <w:szCs w:val="24"/>
          <w:lang w:val="sr-Cyrl-RS"/>
        </w:rPr>
        <w:t>вљају прелазе одредбе.</w:t>
      </w:r>
    </w:p>
    <w:p w:rsidR="00647D32" w:rsidRPr="008C2912" w:rsidRDefault="00647D32" w:rsidP="002A0D61">
      <w:pPr>
        <w:pStyle w:val="Heading2"/>
        <w:spacing w:before="360" w:after="240"/>
        <w:rPr>
          <w:rFonts w:ascii="Times New Roman" w:hAnsi="Times New Roman"/>
          <w:i w:val="0"/>
          <w:sz w:val="24"/>
          <w:szCs w:val="24"/>
          <w:lang w:val="sr-Cyrl-RS"/>
        </w:rPr>
      </w:pPr>
      <w:r w:rsidRPr="008C2912">
        <w:rPr>
          <w:rFonts w:ascii="Times New Roman" w:hAnsi="Times New Roman"/>
          <w:i w:val="0"/>
          <w:sz w:val="24"/>
          <w:szCs w:val="24"/>
          <w:lang w:val="sr-Cyrl-RS"/>
        </w:rPr>
        <w:t>IV. ПРОЦЕНА ИЗНОСА ФИНАНСИЈСКИХ СРЕДСТАВА ПОТРЕБНИХ ЗА СПРОВОЂЕЊЕ АКТА</w:t>
      </w:r>
    </w:p>
    <w:p w:rsidR="008138B8" w:rsidRPr="008C2912" w:rsidRDefault="008138B8" w:rsidP="008138B8">
      <w:pPr>
        <w:ind w:firstLine="720"/>
        <w:jc w:val="both"/>
        <w:rPr>
          <w:rFonts w:ascii="Times New Roman" w:hAnsi="Times New Roman" w:cs="Times New Roman"/>
          <w:sz w:val="24"/>
          <w:szCs w:val="24"/>
          <w:lang w:val="sr-Cyrl-RS"/>
        </w:rPr>
      </w:pPr>
      <w:r w:rsidRPr="008C2912">
        <w:rPr>
          <w:rFonts w:ascii="Times New Roman" w:hAnsi="Times New Roman" w:cs="Times New Roman"/>
          <w:sz w:val="24"/>
          <w:szCs w:val="24"/>
          <w:lang w:val="sr-Cyrl-RS"/>
        </w:rPr>
        <w:t>Законом о буџету Републике Србије за 2021. годину (,,Службени гласник РС”, број 149/20), обезбеђена су средства на Разделу 50</w:t>
      </w:r>
      <w:r w:rsidR="00111FF4"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w:t>
      </w:r>
      <w:r w:rsidR="00111FF4"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Геолошког завода Србије</w:t>
      </w:r>
      <w:r w:rsidR="00111FF4" w:rsidRPr="008C2912">
        <w:rPr>
          <w:rFonts w:ascii="Times New Roman" w:hAnsi="Times New Roman" w:cs="Times New Roman"/>
          <w:sz w:val="24"/>
          <w:szCs w:val="24"/>
          <w:lang w:val="sr-Cyrl-RS"/>
        </w:rPr>
        <w:t>,</w:t>
      </w:r>
      <w:bookmarkStart w:id="0" w:name="_GoBack"/>
      <w:bookmarkEnd w:id="0"/>
      <w:r w:rsidRPr="008C2912">
        <w:rPr>
          <w:rFonts w:ascii="Times New Roman" w:hAnsi="Times New Roman" w:cs="Times New Roman"/>
          <w:sz w:val="24"/>
          <w:szCs w:val="24"/>
          <w:lang w:val="sr-Cyrl-RS"/>
        </w:rPr>
        <w:t xml:space="preserve"> на Програму 0503</w:t>
      </w:r>
      <w:r w:rsidR="00111FF4"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 Управљање минералним ресурсима, на функцији 440</w:t>
      </w:r>
      <w:r w:rsidR="00111FF4" w:rsidRPr="008C2912">
        <w:rPr>
          <w:rFonts w:ascii="Times New Roman" w:hAnsi="Times New Roman" w:cs="Times New Roman"/>
          <w:sz w:val="24"/>
          <w:szCs w:val="24"/>
          <w:lang w:val="sr-Cyrl-RS"/>
        </w:rPr>
        <w:t xml:space="preserve"> </w:t>
      </w:r>
      <w:r w:rsidRPr="008C2912">
        <w:rPr>
          <w:rFonts w:ascii="Times New Roman" w:hAnsi="Times New Roman" w:cs="Times New Roman"/>
          <w:sz w:val="24"/>
          <w:szCs w:val="24"/>
          <w:lang w:val="sr-Cyrl-RS"/>
        </w:rPr>
        <w:t>- Р</w:t>
      </w:r>
      <w:r w:rsidR="00111FF4" w:rsidRPr="008C2912">
        <w:rPr>
          <w:rFonts w:ascii="Times New Roman" w:hAnsi="Times New Roman" w:cs="Times New Roman"/>
          <w:sz w:val="24"/>
          <w:szCs w:val="24"/>
          <w:lang w:val="sr-Cyrl-RS"/>
        </w:rPr>
        <w:t>ударство, производња и изградња</w:t>
      </w:r>
      <w:r w:rsidRPr="008C2912">
        <w:rPr>
          <w:rFonts w:ascii="Times New Roman" w:hAnsi="Times New Roman" w:cs="Times New Roman"/>
          <w:sz w:val="24"/>
          <w:szCs w:val="24"/>
          <w:lang w:val="sr-Cyrl-RS"/>
        </w:rPr>
        <w:t xml:space="preserve"> и Програмској активности 0002 - Геолошка истраживања обезбеђена су средства на извору финансирања 01 - Општи приходи и примања буџета, у износу од 270.161.000,00 динара. </w:t>
      </w:r>
    </w:p>
    <w:p w:rsidR="008138B8" w:rsidRPr="008C2912" w:rsidRDefault="008138B8" w:rsidP="008138B8">
      <w:pPr>
        <w:ind w:firstLine="720"/>
        <w:jc w:val="both"/>
        <w:rPr>
          <w:rFonts w:ascii="Times New Roman" w:hAnsi="Times New Roman" w:cs="Times New Roman"/>
          <w:sz w:val="24"/>
          <w:szCs w:val="24"/>
          <w:lang w:val="sr-Cyrl-RS"/>
        </w:rPr>
      </w:pPr>
      <w:r w:rsidRPr="008C2912">
        <w:rPr>
          <w:rFonts w:ascii="Times New Roman" w:hAnsi="Times New Roman" w:cs="Times New Roman"/>
          <w:sz w:val="24"/>
          <w:szCs w:val="24"/>
          <w:lang w:val="sr-Cyrl-RS"/>
        </w:rPr>
        <w:t>Потребна средства у наредним годинама која се односе на допуну надлежности које ће вршити Геолошки завод, обезбедиће се у складу са билансним могућностима буџета Републике Србије, у оквиру утврђених лимита на  разделу Геолошког завода Србије.</w:t>
      </w:r>
    </w:p>
    <w:p w:rsidR="008138B8" w:rsidRPr="008C2912" w:rsidRDefault="008138B8" w:rsidP="008138B8">
      <w:pPr>
        <w:rPr>
          <w:lang w:val="sr-Cyrl-RS"/>
        </w:rPr>
      </w:pPr>
    </w:p>
    <w:sectPr w:rsidR="008138B8" w:rsidRPr="008C2912" w:rsidSect="0015693C">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959" w:rsidRDefault="007B7959" w:rsidP="00153BB0">
      <w:pPr>
        <w:spacing w:after="0" w:line="240" w:lineRule="auto"/>
      </w:pPr>
      <w:r>
        <w:separator/>
      </w:r>
    </w:p>
  </w:endnote>
  <w:endnote w:type="continuationSeparator" w:id="0">
    <w:p w:rsidR="007B7959" w:rsidRDefault="007B7959" w:rsidP="00153B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C DzComm">
    <w:altName w:val="Impact"/>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397" w:rsidRDefault="00FB23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392302"/>
      <w:docPartObj>
        <w:docPartGallery w:val="Page Numbers (Bottom of Page)"/>
        <w:docPartUnique/>
      </w:docPartObj>
    </w:sdtPr>
    <w:sdtEndPr>
      <w:rPr>
        <w:noProof/>
      </w:rPr>
    </w:sdtEndPr>
    <w:sdtContent>
      <w:p w:rsidR="00FB2397" w:rsidRDefault="00FB2397">
        <w:pPr>
          <w:pStyle w:val="Footer"/>
          <w:jc w:val="right"/>
        </w:pPr>
        <w:r>
          <w:fldChar w:fldCharType="begin"/>
        </w:r>
        <w:r>
          <w:instrText xml:space="preserve"> PAGE   \* MERGEFORMAT </w:instrText>
        </w:r>
        <w:r>
          <w:fldChar w:fldCharType="separate"/>
        </w:r>
        <w:r w:rsidR="0064081E">
          <w:rPr>
            <w:noProof/>
          </w:rPr>
          <w:t>13</w:t>
        </w:r>
        <w:r>
          <w:rPr>
            <w:noProof/>
          </w:rPr>
          <w:fldChar w:fldCharType="end"/>
        </w:r>
      </w:p>
    </w:sdtContent>
  </w:sdt>
  <w:p w:rsidR="00962F83" w:rsidRDefault="00962F8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397" w:rsidRDefault="00FB23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959" w:rsidRDefault="007B7959" w:rsidP="00153BB0">
      <w:pPr>
        <w:spacing w:after="0" w:line="240" w:lineRule="auto"/>
      </w:pPr>
      <w:r>
        <w:separator/>
      </w:r>
    </w:p>
  </w:footnote>
  <w:footnote w:type="continuationSeparator" w:id="0">
    <w:p w:rsidR="007B7959" w:rsidRDefault="007B7959" w:rsidP="00153B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397" w:rsidRDefault="00FB23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397" w:rsidRDefault="00FB23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397" w:rsidRDefault="00FB23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A56258"/>
    <w:multiLevelType w:val="hybridMultilevel"/>
    <w:tmpl w:val="0CB4AD4A"/>
    <w:lvl w:ilvl="0" w:tplc="E1D693F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B5045DC"/>
    <w:multiLevelType w:val="hybridMultilevel"/>
    <w:tmpl w:val="30C2E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156C51"/>
    <w:multiLevelType w:val="hybridMultilevel"/>
    <w:tmpl w:val="D50819C8"/>
    <w:lvl w:ilvl="0" w:tplc="B406FC18">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B434089"/>
    <w:multiLevelType w:val="hybridMultilevel"/>
    <w:tmpl w:val="2FA8A42A"/>
    <w:lvl w:ilvl="0" w:tplc="8D046760">
      <w:numFmt w:val="bullet"/>
      <w:lvlText w:val="-"/>
      <w:lvlJc w:val="left"/>
      <w:pPr>
        <w:ind w:left="1080" w:hanging="360"/>
      </w:pPr>
      <w:rPr>
        <w:rFonts w:ascii="Times New Roman" w:eastAsia="Calibr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CD87259"/>
    <w:multiLevelType w:val="hybridMultilevel"/>
    <w:tmpl w:val="720CB16E"/>
    <w:lvl w:ilvl="0" w:tplc="142C337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D32"/>
    <w:rsid w:val="00000DBF"/>
    <w:rsid w:val="0001045D"/>
    <w:rsid w:val="00014935"/>
    <w:rsid w:val="0002050E"/>
    <w:rsid w:val="000376AE"/>
    <w:rsid w:val="00041082"/>
    <w:rsid w:val="00044011"/>
    <w:rsid w:val="00057224"/>
    <w:rsid w:val="00067456"/>
    <w:rsid w:val="000674D4"/>
    <w:rsid w:val="000721ED"/>
    <w:rsid w:val="000866B4"/>
    <w:rsid w:val="00091F35"/>
    <w:rsid w:val="00097752"/>
    <w:rsid w:val="000D0193"/>
    <w:rsid w:val="000E3DBF"/>
    <w:rsid w:val="000F0557"/>
    <w:rsid w:val="000F1A4C"/>
    <w:rsid w:val="000F5C8B"/>
    <w:rsid w:val="00106D98"/>
    <w:rsid w:val="00111FF4"/>
    <w:rsid w:val="00116379"/>
    <w:rsid w:val="001214A8"/>
    <w:rsid w:val="001259A9"/>
    <w:rsid w:val="00126BE4"/>
    <w:rsid w:val="001379EC"/>
    <w:rsid w:val="001416A7"/>
    <w:rsid w:val="001422FA"/>
    <w:rsid w:val="0014514D"/>
    <w:rsid w:val="00153BB0"/>
    <w:rsid w:val="001540DD"/>
    <w:rsid w:val="0015693C"/>
    <w:rsid w:val="001579AD"/>
    <w:rsid w:val="001600ED"/>
    <w:rsid w:val="0016461F"/>
    <w:rsid w:val="001949DD"/>
    <w:rsid w:val="001A3A13"/>
    <w:rsid w:val="001A4040"/>
    <w:rsid w:val="001B1730"/>
    <w:rsid w:val="001C02A0"/>
    <w:rsid w:val="001C2B8B"/>
    <w:rsid w:val="001D1C1C"/>
    <w:rsid w:val="001F4922"/>
    <w:rsid w:val="00200FC1"/>
    <w:rsid w:val="0021513D"/>
    <w:rsid w:val="00217900"/>
    <w:rsid w:val="00223DB8"/>
    <w:rsid w:val="00235FE5"/>
    <w:rsid w:val="0024304A"/>
    <w:rsid w:val="00250A0C"/>
    <w:rsid w:val="00280F61"/>
    <w:rsid w:val="00281580"/>
    <w:rsid w:val="002A0D61"/>
    <w:rsid w:val="002A7446"/>
    <w:rsid w:val="002B2290"/>
    <w:rsid w:val="002C4CAA"/>
    <w:rsid w:val="002D44B3"/>
    <w:rsid w:val="002D4587"/>
    <w:rsid w:val="002E7C0E"/>
    <w:rsid w:val="00305621"/>
    <w:rsid w:val="00310EB5"/>
    <w:rsid w:val="00311911"/>
    <w:rsid w:val="0031638F"/>
    <w:rsid w:val="00322815"/>
    <w:rsid w:val="003369D3"/>
    <w:rsid w:val="0035692D"/>
    <w:rsid w:val="00366F32"/>
    <w:rsid w:val="00383C65"/>
    <w:rsid w:val="00385B7F"/>
    <w:rsid w:val="0039281E"/>
    <w:rsid w:val="003A0E17"/>
    <w:rsid w:val="003A511B"/>
    <w:rsid w:val="003B1DB8"/>
    <w:rsid w:val="003B3F00"/>
    <w:rsid w:val="003C0CAE"/>
    <w:rsid w:val="003C688B"/>
    <w:rsid w:val="003D3412"/>
    <w:rsid w:val="003D77A4"/>
    <w:rsid w:val="003F13C7"/>
    <w:rsid w:val="00406C9B"/>
    <w:rsid w:val="004112A5"/>
    <w:rsid w:val="00412F9A"/>
    <w:rsid w:val="00423B1E"/>
    <w:rsid w:val="00431370"/>
    <w:rsid w:val="00440FFC"/>
    <w:rsid w:val="0044534B"/>
    <w:rsid w:val="004626BA"/>
    <w:rsid w:val="004750F2"/>
    <w:rsid w:val="004920AE"/>
    <w:rsid w:val="004C05A7"/>
    <w:rsid w:val="004C1780"/>
    <w:rsid w:val="004D030D"/>
    <w:rsid w:val="004D20E7"/>
    <w:rsid w:val="004D438C"/>
    <w:rsid w:val="004E240A"/>
    <w:rsid w:val="005034F4"/>
    <w:rsid w:val="00507B0C"/>
    <w:rsid w:val="00516EA4"/>
    <w:rsid w:val="00526D17"/>
    <w:rsid w:val="00533F03"/>
    <w:rsid w:val="00540816"/>
    <w:rsid w:val="0054459F"/>
    <w:rsid w:val="00547D7C"/>
    <w:rsid w:val="005508F8"/>
    <w:rsid w:val="00555123"/>
    <w:rsid w:val="00563C5B"/>
    <w:rsid w:val="00566972"/>
    <w:rsid w:val="005B0473"/>
    <w:rsid w:val="005B7513"/>
    <w:rsid w:val="005C21B5"/>
    <w:rsid w:val="005C2B33"/>
    <w:rsid w:val="005C56DA"/>
    <w:rsid w:val="005D053B"/>
    <w:rsid w:val="005E6279"/>
    <w:rsid w:val="005F6E22"/>
    <w:rsid w:val="00602A4E"/>
    <w:rsid w:val="006076C7"/>
    <w:rsid w:val="00621121"/>
    <w:rsid w:val="0064081E"/>
    <w:rsid w:val="00646420"/>
    <w:rsid w:val="00647D32"/>
    <w:rsid w:val="00650A3A"/>
    <w:rsid w:val="0065619B"/>
    <w:rsid w:val="00656BFD"/>
    <w:rsid w:val="00666C62"/>
    <w:rsid w:val="0069199F"/>
    <w:rsid w:val="00696D37"/>
    <w:rsid w:val="00697DFB"/>
    <w:rsid w:val="006C2DB3"/>
    <w:rsid w:val="006D11FA"/>
    <w:rsid w:val="006D5512"/>
    <w:rsid w:val="006E32B8"/>
    <w:rsid w:val="006E491C"/>
    <w:rsid w:val="006E4C95"/>
    <w:rsid w:val="006F085B"/>
    <w:rsid w:val="006F3A56"/>
    <w:rsid w:val="00703AA8"/>
    <w:rsid w:val="0071705C"/>
    <w:rsid w:val="0072609E"/>
    <w:rsid w:val="00747BE0"/>
    <w:rsid w:val="0075404B"/>
    <w:rsid w:val="00765DAC"/>
    <w:rsid w:val="00770D75"/>
    <w:rsid w:val="007769C4"/>
    <w:rsid w:val="007972A8"/>
    <w:rsid w:val="007B02AC"/>
    <w:rsid w:val="007B7959"/>
    <w:rsid w:val="007C54E4"/>
    <w:rsid w:val="007C5B8D"/>
    <w:rsid w:val="007D1851"/>
    <w:rsid w:val="007D22ED"/>
    <w:rsid w:val="007D68E1"/>
    <w:rsid w:val="007E0E8E"/>
    <w:rsid w:val="007E7BDA"/>
    <w:rsid w:val="00812ED7"/>
    <w:rsid w:val="008138B8"/>
    <w:rsid w:val="008147F0"/>
    <w:rsid w:val="00824D71"/>
    <w:rsid w:val="00824E0B"/>
    <w:rsid w:val="00834DB0"/>
    <w:rsid w:val="00847CEB"/>
    <w:rsid w:val="0085309F"/>
    <w:rsid w:val="0085600D"/>
    <w:rsid w:val="00860151"/>
    <w:rsid w:val="0087181B"/>
    <w:rsid w:val="00877776"/>
    <w:rsid w:val="00884518"/>
    <w:rsid w:val="008936FB"/>
    <w:rsid w:val="008A62F4"/>
    <w:rsid w:val="008B1FDA"/>
    <w:rsid w:val="008C1508"/>
    <w:rsid w:val="008C1C5B"/>
    <w:rsid w:val="008C2912"/>
    <w:rsid w:val="008D0025"/>
    <w:rsid w:val="008D595D"/>
    <w:rsid w:val="008E0A8A"/>
    <w:rsid w:val="00904485"/>
    <w:rsid w:val="00925EF1"/>
    <w:rsid w:val="00927BD8"/>
    <w:rsid w:val="00932D49"/>
    <w:rsid w:val="00933295"/>
    <w:rsid w:val="0093410D"/>
    <w:rsid w:val="00950030"/>
    <w:rsid w:val="00962F83"/>
    <w:rsid w:val="00966930"/>
    <w:rsid w:val="00971873"/>
    <w:rsid w:val="009773AE"/>
    <w:rsid w:val="00982344"/>
    <w:rsid w:val="00986A60"/>
    <w:rsid w:val="00992AB6"/>
    <w:rsid w:val="009931AC"/>
    <w:rsid w:val="009A0288"/>
    <w:rsid w:val="009A0F59"/>
    <w:rsid w:val="009A4684"/>
    <w:rsid w:val="009A7A35"/>
    <w:rsid w:val="009B37BA"/>
    <w:rsid w:val="009B6BED"/>
    <w:rsid w:val="009C4068"/>
    <w:rsid w:val="009D06C2"/>
    <w:rsid w:val="009D0DFB"/>
    <w:rsid w:val="009D2503"/>
    <w:rsid w:val="009D336F"/>
    <w:rsid w:val="009D3D63"/>
    <w:rsid w:val="009E3523"/>
    <w:rsid w:val="009E7147"/>
    <w:rsid w:val="009F2EBA"/>
    <w:rsid w:val="00A00108"/>
    <w:rsid w:val="00A11FA8"/>
    <w:rsid w:val="00A2482A"/>
    <w:rsid w:val="00A27BD9"/>
    <w:rsid w:val="00A3405A"/>
    <w:rsid w:val="00A356CF"/>
    <w:rsid w:val="00A3604F"/>
    <w:rsid w:val="00A4168E"/>
    <w:rsid w:val="00A41828"/>
    <w:rsid w:val="00A50BB7"/>
    <w:rsid w:val="00A65302"/>
    <w:rsid w:val="00A7624D"/>
    <w:rsid w:val="00AB506C"/>
    <w:rsid w:val="00AC10FE"/>
    <w:rsid w:val="00AC1336"/>
    <w:rsid w:val="00AC2989"/>
    <w:rsid w:val="00AC49B6"/>
    <w:rsid w:val="00AC5307"/>
    <w:rsid w:val="00AD772D"/>
    <w:rsid w:val="00AE0045"/>
    <w:rsid w:val="00AE5A8F"/>
    <w:rsid w:val="00AF19A9"/>
    <w:rsid w:val="00AF5821"/>
    <w:rsid w:val="00B01965"/>
    <w:rsid w:val="00B06A62"/>
    <w:rsid w:val="00B22253"/>
    <w:rsid w:val="00B22D36"/>
    <w:rsid w:val="00B40152"/>
    <w:rsid w:val="00B45942"/>
    <w:rsid w:val="00B52052"/>
    <w:rsid w:val="00B558B8"/>
    <w:rsid w:val="00B638C1"/>
    <w:rsid w:val="00B639C8"/>
    <w:rsid w:val="00B72168"/>
    <w:rsid w:val="00B74F2A"/>
    <w:rsid w:val="00B87396"/>
    <w:rsid w:val="00B96778"/>
    <w:rsid w:val="00BB293D"/>
    <w:rsid w:val="00BB7F39"/>
    <w:rsid w:val="00BC14F5"/>
    <w:rsid w:val="00BC2003"/>
    <w:rsid w:val="00BD1662"/>
    <w:rsid w:val="00BD25F1"/>
    <w:rsid w:val="00BD4271"/>
    <w:rsid w:val="00BE097F"/>
    <w:rsid w:val="00BE2210"/>
    <w:rsid w:val="00BE4FB1"/>
    <w:rsid w:val="00BF5E41"/>
    <w:rsid w:val="00C14F2E"/>
    <w:rsid w:val="00C26E3E"/>
    <w:rsid w:val="00C27BB5"/>
    <w:rsid w:val="00C544FB"/>
    <w:rsid w:val="00C60D0A"/>
    <w:rsid w:val="00C77124"/>
    <w:rsid w:val="00C7785E"/>
    <w:rsid w:val="00C9188C"/>
    <w:rsid w:val="00CA41CF"/>
    <w:rsid w:val="00CD6367"/>
    <w:rsid w:val="00CE5A1A"/>
    <w:rsid w:val="00CE6377"/>
    <w:rsid w:val="00CF4FC8"/>
    <w:rsid w:val="00D00586"/>
    <w:rsid w:val="00D0730B"/>
    <w:rsid w:val="00D13A0C"/>
    <w:rsid w:val="00D14F97"/>
    <w:rsid w:val="00D2141E"/>
    <w:rsid w:val="00D26A7C"/>
    <w:rsid w:val="00D27EFC"/>
    <w:rsid w:val="00D37B6F"/>
    <w:rsid w:val="00D415FE"/>
    <w:rsid w:val="00D4608F"/>
    <w:rsid w:val="00D527C5"/>
    <w:rsid w:val="00D55906"/>
    <w:rsid w:val="00D71295"/>
    <w:rsid w:val="00D75C05"/>
    <w:rsid w:val="00D80083"/>
    <w:rsid w:val="00D821AC"/>
    <w:rsid w:val="00D85F41"/>
    <w:rsid w:val="00DA5985"/>
    <w:rsid w:val="00DA5F82"/>
    <w:rsid w:val="00DC4EB4"/>
    <w:rsid w:val="00DC5C06"/>
    <w:rsid w:val="00DC7B00"/>
    <w:rsid w:val="00DD0C4E"/>
    <w:rsid w:val="00DD309A"/>
    <w:rsid w:val="00DE2499"/>
    <w:rsid w:val="00DF5388"/>
    <w:rsid w:val="00E12F2B"/>
    <w:rsid w:val="00E17480"/>
    <w:rsid w:val="00E25A4F"/>
    <w:rsid w:val="00E25C3B"/>
    <w:rsid w:val="00E2784C"/>
    <w:rsid w:val="00E34495"/>
    <w:rsid w:val="00E371BF"/>
    <w:rsid w:val="00E42D72"/>
    <w:rsid w:val="00E7577B"/>
    <w:rsid w:val="00E82661"/>
    <w:rsid w:val="00E943DB"/>
    <w:rsid w:val="00E94BAF"/>
    <w:rsid w:val="00EB4DD6"/>
    <w:rsid w:val="00EC64CD"/>
    <w:rsid w:val="00EC7C06"/>
    <w:rsid w:val="00EE1913"/>
    <w:rsid w:val="00EE3C53"/>
    <w:rsid w:val="00EE7E85"/>
    <w:rsid w:val="00EF77B2"/>
    <w:rsid w:val="00F06AA5"/>
    <w:rsid w:val="00F10FFF"/>
    <w:rsid w:val="00F12F97"/>
    <w:rsid w:val="00F15434"/>
    <w:rsid w:val="00F22123"/>
    <w:rsid w:val="00F243E9"/>
    <w:rsid w:val="00F303C3"/>
    <w:rsid w:val="00F31803"/>
    <w:rsid w:val="00F44DA9"/>
    <w:rsid w:val="00F5289C"/>
    <w:rsid w:val="00F66E8E"/>
    <w:rsid w:val="00F70F9B"/>
    <w:rsid w:val="00F82553"/>
    <w:rsid w:val="00F82981"/>
    <w:rsid w:val="00F83ED5"/>
    <w:rsid w:val="00FB2397"/>
    <w:rsid w:val="00FC59F7"/>
    <w:rsid w:val="00FD447D"/>
    <w:rsid w:val="00FE12AE"/>
    <w:rsid w:val="00FE1AAF"/>
    <w:rsid w:val="00FE6432"/>
    <w:rsid w:val="00FF143F"/>
    <w:rsid w:val="00FF7C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C65"/>
  </w:style>
  <w:style w:type="paragraph" w:styleId="Heading2">
    <w:name w:val="heading 2"/>
    <w:basedOn w:val="Normal"/>
    <w:next w:val="Normal"/>
    <w:link w:val="Heading2Char"/>
    <w:qFormat/>
    <w:rsid w:val="00647D32"/>
    <w:pPr>
      <w:keepNext/>
      <w:spacing w:before="240" w:after="60" w:line="240" w:lineRule="auto"/>
      <w:jc w:val="both"/>
      <w:outlineLvl w:val="1"/>
    </w:pPr>
    <w:rPr>
      <w:rFonts w:ascii="Arial" w:eastAsia="Times New Roman" w:hAnsi="Arial" w:cs="Times New Roman"/>
      <w:b/>
      <w:bCs/>
      <w:i/>
      <w:iCs/>
      <w:sz w:val="28"/>
      <w:szCs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47D32"/>
    <w:rPr>
      <w:rFonts w:ascii="Arial" w:eastAsia="Times New Roman" w:hAnsi="Arial" w:cs="Times New Roman"/>
      <w:b/>
      <w:bCs/>
      <w:i/>
      <w:iCs/>
      <w:sz w:val="28"/>
      <w:szCs w:val="28"/>
      <w:lang w:val="sr-Cyrl-CS"/>
    </w:rPr>
  </w:style>
  <w:style w:type="paragraph" w:customStyle="1" w:styleId="HeadCir">
    <w:name w:val="HeadCir"/>
    <w:basedOn w:val="Normal"/>
    <w:rsid w:val="00647D32"/>
    <w:pPr>
      <w:spacing w:after="0" w:line="240" w:lineRule="auto"/>
    </w:pPr>
    <w:rPr>
      <w:rFonts w:ascii="TimesC DzComm" w:eastAsia="Times New Roman" w:hAnsi="TimesC DzComm" w:cs="Arial"/>
      <w:sz w:val="24"/>
    </w:rPr>
  </w:style>
  <w:style w:type="paragraph" w:styleId="Footer">
    <w:name w:val="footer"/>
    <w:basedOn w:val="Normal"/>
    <w:link w:val="FooterChar"/>
    <w:uiPriority w:val="99"/>
    <w:rsid w:val="00647D32"/>
    <w:pPr>
      <w:tabs>
        <w:tab w:val="center" w:pos="4320"/>
        <w:tab w:val="right" w:pos="8640"/>
      </w:tabs>
      <w:spacing w:after="0" w:line="240" w:lineRule="auto"/>
    </w:pPr>
    <w:rPr>
      <w:rFonts w:ascii="Times New Roman" w:eastAsia="Times New Roman" w:hAnsi="Times New Roman" w:cs="Times New Roman"/>
      <w:sz w:val="24"/>
      <w:szCs w:val="24"/>
      <w:lang w:val="sr-Cyrl-CS"/>
    </w:rPr>
  </w:style>
  <w:style w:type="character" w:customStyle="1" w:styleId="FooterChar">
    <w:name w:val="Footer Char"/>
    <w:basedOn w:val="DefaultParagraphFont"/>
    <w:link w:val="Footer"/>
    <w:uiPriority w:val="99"/>
    <w:rsid w:val="00647D32"/>
    <w:rPr>
      <w:rFonts w:ascii="Times New Roman" w:eastAsia="Times New Roman" w:hAnsi="Times New Roman" w:cs="Times New Roman"/>
      <w:sz w:val="24"/>
      <w:szCs w:val="24"/>
      <w:lang w:val="sr-Cyrl-CS"/>
    </w:rPr>
  </w:style>
  <w:style w:type="paragraph" w:styleId="CommentText">
    <w:name w:val="annotation text"/>
    <w:aliases w:val=" Char,Char, Char10,Char10"/>
    <w:basedOn w:val="Normal"/>
    <w:link w:val="CommentTextChar"/>
    <w:unhideWhenUsed/>
    <w:rsid w:val="00647D32"/>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CommentTextChar">
    <w:name w:val="Comment Text Char"/>
    <w:aliases w:val=" Char Char,Char Char, Char10 Char,Char10 Char"/>
    <w:basedOn w:val="DefaultParagraphFont"/>
    <w:link w:val="CommentText"/>
    <w:rsid w:val="00647D32"/>
    <w:rPr>
      <w:rFonts w:ascii="Arial" w:eastAsia="Times New Roman" w:hAnsi="Arial" w:cs="Times New Roman"/>
      <w:sz w:val="20"/>
      <w:szCs w:val="20"/>
      <w:lang w:val="sr-Cyrl-CS"/>
    </w:rPr>
  </w:style>
  <w:style w:type="paragraph" w:customStyle="1" w:styleId="rvps1">
    <w:name w:val="rvps1"/>
    <w:basedOn w:val="Normal"/>
    <w:rsid w:val="00647D32"/>
    <w:pPr>
      <w:spacing w:after="0" w:line="240" w:lineRule="auto"/>
    </w:pPr>
    <w:rPr>
      <w:rFonts w:ascii="Times New Roman" w:eastAsia="Times New Roman" w:hAnsi="Times New Roman" w:cs="Times New Roman"/>
      <w:sz w:val="24"/>
      <w:szCs w:val="24"/>
    </w:rPr>
  </w:style>
  <w:style w:type="character" w:customStyle="1" w:styleId="rvts3">
    <w:name w:val="rvts3"/>
    <w:rsid w:val="00647D32"/>
    <w:rPr>
      <w:b w:val="0"/>
      <w:bCs w:val="0"/>
      <w:color w:val="000000"/>
      <w:sz w:val="20"/>
      <w:szCs w:val="20"/>
    </w:rPr>
  </w:style>
  <w:style w:type="paragraph" w:styleId="FootnoteText">
    <w:name w:val="footnote text"/>
    <w:basedOn w:val="Normal"/>
    <w:link w:val="FootnoteTextChar"/>
    <w:semiHidden/>
    <w:rsid w:val="00647D32"/>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FootnoteTextChar">
    <w:name w:val="Footnote Text Char"/>
    <w:basedOn w:val="DefaultParagraphFont"/>
    <w:link w:val="FootnoteText"/>
    <w:semiHidden/>
    <w:rsid w:val="00647D32"/>
    <w:rPr>
      <w:rFonts w:ascii="Arial" w:eastAsia="Times New Roman" w:hAnsi="Arial" w:cs="Times New Roman"/>
      <w:sz w:val="20"/>
      <w:szCs w:val="20"/>
      <w:lang w:val="sr-Cyrl-CS"/>
    </w:rPr>
  </w:style>
  <w:style w:type="paragraph" w:styleId="ListParagraph">
    <w:name w:val="List Paragraph"/>
    <w:basedOn w:val="Normal"/>
    <w:uiPriority w:val="34"/>
    <w:qFormat/>
    <w:rsid w:val="00647D32"/>
    <w:pPr>
      <w:tabs>
        <w:tab w:val="left" w:pos="1080"/>
      </w:tabs>
      <w:spacing w:after="120" w:line="240" w:lineRule="auto"/>
      <w:ind w:left="720" w:firstLine="720"/>
      <w:jc w:val="both"/>
    </w:pPr>
    <w:rPr>
      <w:rFonts w:ascii="Arial" w:eastAsia="Times New Roman" w:hAnsi="Arial" w:cs="Arial"/>
      <w:lang w:val="sr-Cyrl-CS"/>
    </w:rPr>
  </w:style>
  <w:style w:type="paragraph" w:styleId="NoSpacing">
    <w:name w:val="No Spacing"/>
    <w:uiPriority w:val="1"/>
    <w:qFormat/>
    <w:rsid w:val="00647D32"/>
    <w:pPr>
      <w:tabs>
        <w:tab w:val="left" w:pos="1080"/>
      </w:tabs>
      <w:spacing w:after="0" w:line="240" w:lineRule="auto"/>
      <w:ind w:firstLine="720"/>
      <w:jc w:val="both"/>
    </w:pPr>
    <w:rPr>
      <w:rFonts w:ascii="Arial" w:eastAsia="Times New Roman" w:hAnsi="Arial" w:cs="Arial"/>
      <w:lang w:val="sr-Cyrl-CS"/>
    </w:rPr>
  </w:style>
  <w:style w:type="paragraph" w:styleId="NormalWeb">
    <w:name w:val="Normal (Web)"/>
    <w:basedOn w:val="Normal"/>
    <w:uiPriority w:val="99"/>
    <w:rsid w:val="00647D32"/>
    <w:pPr>
      <w:spacing w:after="0" w:line="240" w:lineRule="auto"/>
      <w:jc w:val="center"/>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647D32"/>
    <w:pPr>
      <w:tabs>
        <w:tab w:val="left" w:pos="1080"/>
      </w:tabs>
      <w:spacing w:after="120" w:line="240" w:lineRule="auto"/>
      <w:ind w:left="283" w:firstLine="720"/>
      <w:jc w:val="both"/>
    </w:pPr>
    <w:rPr>
      <w:rFonts w:ascii="Arial" w:eastAsia="Times New Roman" w:hAnsi="Arial" w:cs="Times New Roman"/>
      <w:sz w:val="20"/>
      <w:szCs w:val="20"/>
      <w:lang w:val="sr-Cyrl-CS"/>
    </w:rPr>
  </w:style>
  <w:style w:type="character" w:customStyle="1" w:styleId="BodyTextIndentChar">
    <w:name w:val="Body Text Indent Char"/>
    <w:basedOn w:val="DefaultParagraphFont"/>
    <w:link w:val="BodyTextIndent"/>
    <w:uiPriority w:val="99"/>
    <w:rsid w:val="00647D32"/>
    <w:rPr>
      <w:rFonts w:ascii="Arial" w:eastAsia="Times New Roman" w:hAnsi="Arial" w:cs="Times New Roman"/>
      <w:sz w:val="20"/>
      <w:szCs w:val="20"/>
      <w:lang w:val="sr-Cyrl-CS"/>
    </w:rPr>
  </w:style>
  <w:style w:type="character" w:customStyle="1" w:styleId="hps">
    <w:name w:val="hps"/>
    <w:rsid w:val="00647D32"/>
  </w:style>
  <w:style w:type="paragraph" w:customStyle="1" w:styleId="Default">
    <w:name w:val="Default"/>
    <w:uiPriority w:val="99"/>
    <w:rsid w:val="00647D32"/>
    <w:pPr>
      <w:autoSpaceDE w:val="0"/>
      <w:autoSpaceDN w:val="0"/>
      <w:adjustRightInd w:val="0"/>
      <w:spacing w:after="0" w:line="240" w:lineRule="auto"/>
    </w:pPr>
    <w:rPr>
      <w:rFonts w:ascii="Times New Roman" w:eastAsia="Times New Roman" w:hAnsi="Times New Roman" w:cs="Times New Roman"/>
      <w:color w:val="000000"/>
      <w:sz w:val="24"/>
      <w:szCs w:val="24"/>
      <w:lang w:val="sr-Latn-CS" w:eastAsia="sr-Latn-CS"/>
    </w:rPr>
  </w:style>
  <w:style w:type="paragraph" w:styleId="BalloonText">
    <w:name w:val="Balloon Text"/>
    <w:basedOn w:val="Normal"/>
    <w:link w:val="BalloonTextChar"/>
    <w:uiPriority w:val="99"/>
    <w:semiHidden/>
    <w:unhideWhenUsed/>
    <w:rsid w:val="00E25A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A4F"/>
    <w:rPr>
      <w:rFonts w:ascii="Segoe UI" w:hAnsi="Segoe UI" w:cs="Segoe UI"/>
      <w:sz w:val="18"/>
      <w:szCs w:val="18"/>
    </w:rPr>
  </w:style>
  <w:style w:type="paragraph" w:styleId="Header">
    <w:name w:val="header"/>
    <w:basedOn w:val="Normal"/>
    <w:link w:val="HeaderChar"/>
    <w:uiPriority w:val="99"/>
    <w:unhideWhenUsed/>
    <w:rsid w:val="00EC64C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64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3C65"/>
  </w:style>
  <w:style w:type="paragraph" w:styleId="Heading2">
    <w:name w:val="heading 2"/>
    <w:basedOn w:val="Normal"/>
    <w:next w:val="Normal"/>
    <w:link w:val="Heading2Char"/>
    <w:qFormat/>
    <w:rsid w:val="00647D32"/>
    <w:pPr>
      <w:keepNext/>
      <w:spacing w:before="240" w:after="60" w:line="240" w:lineRule="auto"/>
      <w:jc w:val="both"/>
      <w:outlineLvl w:val="1"/>
    </w:pPr>
    <w:rPr>
      <w:rFonts w:ascii="Arial" w:eastAsia="Times New Roman" w:hAnsi="Arial" w:cs="Times New Roman"/>
      <w:b/>
      <w:bCs/>
      <w:i/>
      <w:iCs/>
      <w:sz w:val="28"/>
      <w:szCs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647D32"/>
    <w:rPr>
      <w:rFonts w:ascii="Arial" w:eastAsia="Times New Roman" w:hAnsi="Arial" w:cs="Times New Roman"/>
      <w:b/>
      <w:bCs/>
      <w:i/>
      <w:iCs/>
      <w:sz w:val="28"/>
      <w:szCs w:val="28"/>
      <w:lang w:val="sr-Cyrl-CS"/>
    </w:rPr>
  </w:style>
  <w:style w:type="paragraph" w:customStyle="1" w:styleId="HeadCir">
    <w:name w:val="HeadCir"/>
    <w:basedOn w:val="Normal"/>
    <w:rsid w:val="00647D32"/>
    <w:pPr>
      <w:spacing w:after="0" w:line="240" w:lineRule="auto"/>
    </w:pPr>
    <w:rPr>
      <w:rFonts w:ascii="TimesC DzComm" w:eastAsia="Times New Roman" w:hAnsi="TimesC DzComm" w:cs="Arial"/>
      <w:sz w:val="24"/>
    </w:rPr>
  </w:style>
  <w:style w:type="paragraph" w:styleId="Footer">
    <w:name w:val="footer"/>
    <w:basedOn w:val="Normal"/>
    <w:link w:val="FooterChar"/>
    <w:uiPriority w:val="99"/>
    <w:rsid w:val="00647D32"/>
    <w:pPr>
      <w:tabs>
        <w:tab w:val="center" w:pos="4320"/>
        <w:tab w:val="right" w:pos="8640"/>
      </w:tabs>
      <w:spacing w:after="0" w:line="240" w:lineRule="auto"/>
    </w:pPr>
    <w:rPr>
      <w:rFonts w:ascii="Times New Roman" w:eastAsia="Times New Roman" w:hAnsi="Times New Roman" w:cs="Times New Roman"/>
      <w:sz w:val="24"/>
      <w:szCs w:val="24"/>
      <w:lang w:val="sr-Cyrl-CS"/>
    </w:rPr>
  </w:style>
  <w:style w:type="character" w:customStyle="1" w:styleId="FooterChar">
    <w:name w:val="Footer Char"/>
    <w:basedOn w:val="DefaultParagraphFont"/>
    <w:link w:val="Footer"/>
    <w:uiPriority w:val="99"/>
    <w:rsid w:val="00647D32"/>
    <w:rPr>
      <w:rFonts w:ascii="Times New Roman" w:eastAsia="Times New Roman" w:hAnsi="Times New Roman" w:cs="Times New Roman"/>
      <w:sz w:val="24"/>
      <w:szCs w:val="24"/>
      <w:lang w:val="sr-Cyrl-CS"/>
    </w:rPr>
  </w:style>
  <w:style w:type="paragraph" w:styleId="CommentText">
    <w:name w:val="annotation text"/>
    <w:aliases w:val=" Char,Char, Char10,Char10"/>
    <w:basedOn w:val="Normal"/>
    <w:link w:val="CommentTextChar"/>
    <w:unhideWhenUsed/>
    <w:rsid w:val="00647D32"/>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CommentTextChar">
    <w:name w:val="Comment Text Char"/>
    <w:aliases w:val=" Char Char,Char Char, Char10 Char,Char10 Char"/>
    <w:basedOn w:val="DefaultParagraphFont"/>
    <w:link w:val="CommentText"/>
    <w:rsid w:val="00647D32"/>
    <w:rPr>
      <w:rFonts w:ascii="Arial" w:eastAsia="Times New Roman" w:hAnsi="Arial" w:cs="Times New Roman"/>
      <w:sz w:val="20"/>
      <w:szCs w:val="20"/>
      <w:lang w:val="sr-Cyrl-CS"/>
    </w:rPr>
  </w:style>
  <w:style w:type="paragraph" w:customStyle="1" w:styleId="rvps1">
    <w:name w:val="rvps1"/>
    <w:basedOn w:val="Normal"/>
    <w:rsid w:val="00647D32"/>
    <w:pPr>
      <w:spacing w:after="0" w:line="240" w:lineRule="auto"/>
    </w:pPr>
    <w:rPr>
      <w:rFonts w:ascii="Times New Roman" w:eastAsia="Times New Roman" w:hAnsi="Times New Roman" w:cs="Times New Roman"/>
      <w:sz w:val="24"/>
      <w:szCs w:val="24"/>
    </w:rPr>
  </w:style>
  <w:style w:type="character" w:customStyle="1" w:styleId="rvts3">
    <w:name w:val="rvts3"/>
    <w:rsid w:val="00647D32"/>
    <w:rPr>
      <w:b w:val="0"/>
      <w:bCs w:val="0"/>
      <w:color w:val="000000"/>
      <w:sz w:val="20"/>
      <w:szCs w:val="20"/>
    </w:rPr>
  </w:style>
  <w:style w:type="paragraph" w:styleId="FootnoteText">
    <w:name w:val="footnote text"/>
    <w:basedOn w:val="Normal"/>
    <w:link w:val="FootnoteTextChar"/>
    <w:semiHidden/>
    <w:rsid w:val="00647D32"/>
    <w:pPr>
      <w:tabs>
        <w:tab w:val="left" w:pos="1080"/>
      </w:tabs>
      <w:spacing w:after="120" w:line="240" w:lineRule="auto"/>
      <w:ind w:firstLine="720"/>
      <w:jc w:val="both"/>
    </w:pPr>
    <w:rPr>
      <w:rFonts w:ascii="Arial" w:eastAsia="Times New Roman" w:hAnsi="Arial" w:cs="Times New Roman"/>
      <w:sz w:val="20"/>
      <w:szCs w:val="20"/>
      <w:lang w:val="sr-Cyrl-CS"/>
    </w:rPr>
  </w:style>
  <w:style w:type="character" w:customStyle="1" w:styleId="FootnoteTextChar">
    <w:name w:val="Footnote Text Char"/>
    <w:basedOn w:val="DefaultParagraphFont"/>
    <w:link w:val="FootnoteText"/>
    <w:semiHidden/>
    <w:rsid w:val="00647D32"/>
    <w:rPr>
      <w:rFonts w:ascii="Arial" w:eastAsia="Times New Roman" w:hAnsi="Arial" w:cs="Times New Roman"/>
      <w:sz w:val="20"/>
      <w:szCs w:val="20"/>
      <w:lang w:val="sr-Cyrl-CS"/>
    </w:rPr>
  </w:style>
  <w:style w:type="paragraph" w:styleId="ListParagraph">
    <w:name w:val="List Paragraph"/>
    <w:basedOn w:val="Normal"/>
    <w:uiPriority w:val="34"/>
    <w:qFormat/>
    <w:rsid w:val="00647D32"/>
    <w:pPr>
      <w:tabs>
        <w:tab w:val="left" w:pos="1080"/>
      </w:tabs>
      <w:spacing w:after="120" w:line="240" w:lineRule="auto"/>
      <w:ind w:left="720" w:firstLine="720"/>
      <w:jc w:val="both"/>
    </w:pPr>
    <w:rPr>
      <w:rFonts w:ascii="Arial" w:eastAsia="Times New Roman" w:hAnsi="Arial" w:cs="Arial"/>
      <w:lang w:val="sr-Cyrl-CS"/>
    </w:rPr>
  </w:style>
  <w:style w:type="paragraph" w:styleId="NoSpacing">
    <w:name w:val="No Spacing"/>
    <w:uiPriority w:val="1"/>
    <w:qFormat/>
    <w:rsid w:val="00647D32"/>
    <w:pPr>
      <w:tabs>
        <w:tab w:val="left" w:pos="1080"/>
      </w:tabs>
      <w:spacing w:after="0" w:line="240" w:lineRule="auto"/>
      <w:ind w:firstLine="720"/>
      <w:jc w:val="both"/>
    </w:pPr>
    <w:rPr>
      <w:rFonts w:ascii="Arial" w:eastAsia="Times New Roman" w:hAnsi="Arial" w:cs="Arial"/>
      <w:lang w:val="sr-Cyrl-CS"/>
    </w:rPr>
  </w:style>
  <w:style w:type="paragraph" w:styleId="NormalWeb">
    <w:name w:val="Normal (Web)"/>
    <w:basedOn w:val="Normal"/>
    <w:uiPriority w:val="99"/>
    <w:rsid w:val="00647D32"/>
    <w:pPr>
      <w:spacing w:after="0" w:line="240" w:lineRule="auto"/>
      <w:jc w:val="center"/>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647D32"/>
    <w:pPr>
      <w:tabs>
        <w:tab w:val="left" w:pos="1080"/>
      </w:tabs>
      <w:spacing w:after="120" w:line="240" w:lineRule="auto"/>
      <w:ind w:left="283" w:firstLine="720"/>
      <w:jc w:val="both"/>
    </w:pPr>
    <w:rPr>
      <w:rFonts w:ascii="Arial" w:eastAsia="Times New Roman" w:hAnsi="Arial" w:cs="Times New Roman"/>
      <w:sz w:val="20"/>
      <w:szCs w:val="20"/>
      <w:lang w:val="sr-Cyrl-CS"/>
    </w:rPr>
  </w:style>
  <w:style w:type="character" w:customStyle="1" w:styleId="BodyTextIndentChar">
    <w:name w:val="Body Text Indent Char"/>
    <w:basedOn w:val="DefaultParagraphFont"/>
    <w:link w:val="BodyTextIndent"/>
    <w:uiPriority w:val="99"/>
    <w:rsid w:val="00647D32"/>
    <w:rPr>
      <w:rFonts w:ascii="Arial" w:eastAsia="Times New Roman" w:hAnsi="Arial" w:cs="Times New Roman"/>
      <w:sz w:val="20"/>
      <w:szCs w:val="20"/>
      <w:lang w:val="sr-Cyrl-CS"/>
    </w:rPr>
  </w:style>
  <w:style w:type="character" w:customStyle="1" w:styleId="hps">
    <w:name w:val="hps"/>
    <w:rsid w:val="00647D32"/>
  </w:style>
  <w:style w:type="paragraph" w:customStyle="1" w:styleId="Default">
    <w:name w:val="Default"/>
    <w:uiPriority w:val="99"/>
    <w:rsid w:val="00647D32"/>
    <w:pPr>
      <w:autoSpaceDE w:val="0"/>
      <w:autoSpaceDN w:val="0"/>
      <w:adjustRightInd w:val="0"/>
      <w:spacing w:after="0" w:line="240" w:lineRule="auto"/>
    </w:pPr>
    <w:rPr>
      <w:rFonts w:ascii="Times New Roman" w:eastAsia="Times New Roman" w:hAnsi="Times New Roman" w:cs="Times New Roman"/>
      <w:color w:val="000000"/>
      <w:sz w:val="24"/>
      <w:szCs w:val="24"/>
      <w:lang w:val="sr-Latn-CS" w:eastAsia="sr-Latn-CS"/>
    </w:rPr>
  </w:style>
  <w:style w:type="paragraph" w:styleId="BalloonText">
    <w:name w:val="Balloon Text"/>
    <w:basedOn w:val="Normal"/>
    <w:link w:val="BalloonTextChar"/>
    <w:uiPriority w:val="99"/>
    <w:semiHidden/>
    <w:unhideWhenUsed/>
    <w:rsid w:val="00E25A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5A4F"/>
    <w:rPr>
      <w:rFonts w:ascii="Segoe UI" w:hAnsi="Segoe UI" w:cs="Segoe UI"/>
      <w:sz w:val="18"/>
      <w:szCs w:val="18"/>
    </w:rPr>
  </w:style>
  <w:style w:type="paragraph" w:styleId="Header">
    <w:name w:val="header"/>
    <w:basedOn w:val="Normal"/>
    <w:link w:val="HeaderChar"/>
    <w:uiPriority w:val="99"/>
    <w:unhideWhenUsed/>
    <w:rsid w:val="00EC64C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64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785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34C1E-E7AF-485B-B5C2-DF8C98B5D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13</Pages>
  <Words>5612</Words>
  <Characters>31995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Mama Tata</dc:creator>
  <cp:keywords/>
  <dc:description/>
  <cp:lastModifiedBy>Strahinja Vujicic</cp:lastModifiedBy>
  <cp:revision>103</cp:revision>
  <cp:lastPrinted>2021-03-02T13:41:00Z</cp:lastPrinted>
  <dcterms:created xsi:type="dcterms:W3CDTF">2021-01-15T14:05:00Z</dcterms:created>
  <dcterms:modified xsi:type="dcterms:W3CDTF">2021-03-29T10:06:00Z</dcterms:modified>
</cp:coreProperties>
</file>