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7053D" w14:textId="77777777" w:rsidR="00F474F0" w:rsidRDefault="00F474F0" w:rsidP="00487440">
      <w:pPr>
        <w:spacing w:line="240" w:lineRule="auto"/>
        <w:jc w:val="center"/>
        <w:rPr>
          <w:rFonts w:ascii="Times New Roman" w:eastAsia="Times New Roman" w:hAnsi="Times New Roman"/>
          <w:b/>
          <w:bCs/>
          <w:color w:val="000000"/>
          <w:sz w:val="24"/>
          <w:szCs w:val="24"/>
          <w:lang w:val="sr-Cyrl-CS" w:eastAsia="sr-Latn-CS"/>
        </w:rPr>
      </w:pPr>
      <w:r w:rsidRPr="00A925D6">
        <w:rPr>
          <w:rFonts w:ascii="Times New Roman" w:eastAsia="Times New Roman" w:hAnsi="Times New Roman"/>
          <w:b/>
          <w:bCs/>
          <w:color w:val="000000"/>
          <w:sz w:val="24"/>
          <w:szCs w:val="24"/>
          <w:lang w:val="sr-Cyrl-CS" w:eastAsia="sr-Latn-CS"/>
        </w:rPr>
        <w:t xml:space="preserve">АНАЛИЗА ЕФЕКАТА </w:t>
      </w:r>
      <w:r w:rsidR="00DE4B4D">
        <w:rPr>
          <w:rFonts w:ascii="Times New Roman" w:eastAsia="Times New Roman" w:hAnsi="Times New Roman"/>
          <w:b/>
          <w:bCs/>
          <w:color w:val="000000"/>
          <w:sz w:val="24"/>
          <w:szCs w:val="24"/>
          <w:lang w:val="sr-Cyrl-CS" w:eastAsia="sr-Latn-CS"/>
        </w:rPr>
        <w:t>ПРОПИСА</w:t>
      </w:r>
    </w:p>
    <w:p w14:paraId="4F60DB49" w14:textId="0E69A49B" w:rsidR="00F07925" w:rsidRPr="00A925D6" w:rsidRDefault="00BC386C" w:rsidP="00487440">
      <w:pPr>
        <w:spacing w:line="240" w:lineRule="auto"/>
        <w:jc w:val="center"/>
        <w:rPr>
          <w:rFonts w:ascii="Times New Roman" w:eastAsia="Times New Roman" w:hAnsi="Times New Roman"/>
          <w:b/>
          <w:bCs/>
          <w:color w:val="000000"/>
          <w:sz w:val="24"/>
          <w:szCs w:val="24"/>
          <w:lang w:val="sr-Cyrl-CS" w:eastAsia="sr-Latn-CS"/>
        </w:rPr>
      </w:pPr>
      <w:r>
        <w:rPr>
          <w:rFonts w:ascii="Times New Roman" w:eastAsia="Times New Roman" w:hAnsi="Times New Roman"/>
          <w:b/>
          <w:bCs/>
          <w:color w:val="000000"/>
          <w:sz w:val="24"/>
          <w:szCs w:val="24"/>
          <w:lang w:val="sr-Cyrl-RS" w:eastAsia="sr-Latn-CS"/>
        </w:rPr>
        <w:t>ПРЕДЛОГ</w:t>
      </w:r>
      <w:r w:rsidR="00DE4B4D">
        <w:rPr>
          <w:rFonts w:ascii="Times New Roman" w:eastAsia="Times New Roman" w:hAnsi="Times New Roman"/>
          <w:b/>
          <w:bCs/>
          <w:color w:val="000000"/>
          <w:sz w:val="24"/>
          <w:szCs w:val="24"/>
          <w:lang w:val="sr-Cyrl-RS" w:eastAsia="sr-Latn-CS"/>
        </w:rPr>
        <w:t xml:space="preserve"> </w:t>
      </w:r>
      <w:r w:rsidR="00F07925">
        <w:rPr>
          <w:rFonts w:ascii="Times New Roman" w:eastAsia="Times New Roman" w:hAnsi="Times New Roman"/>
          <w:b/>
          <w:bCs/>
          <w:color w:val="000000"/>
          <w:sz w:val="24"/>
          <w:szCs w:val="24"/>
          <w:lang w:val="sr-Cyrl-CS" w:eastAsia="sr-Latn-CS"/>
        </w:rPr>
        <w:t>ЗАКОН</w:t>
      </w:r>
      <w:r w:rsidR="00DE4B4D">
        <w:rPr>
          <w:rFonts w:ascii="Times New Roman" w:eastAsia="Times New Roman" w:hAnsi="Times New Roman"/>
          <w:b/>
          <w:bCs/>
          <w:color w:val="000000"/>
          <w:sz w:val="24"/>
          <w:szCs w:val="24"/>
          <w:lang w:val="sr-Cyrl-CS" w:eastAsia="sr-Latn-CS"/>
        </w:rPr>
        <w:t>А</w:t>
      </w:r>
      <w:r w:rsidR="00F07925">
        <w:rPr>
          <w:rFonts w:ascii="Times New Roman" w:eastAsia="Times New Roman" w:hAnsi="Times New Roman"/>
          <w:b/>
          <w:bCs/>
          <w:color w:val="000000"/>
          <w:sz w:val="24"/>
          <w:szCs w:val="24"/>
          <w:lang w:val="sr-Cyrl-CS" w:eastAsia="sr-Latn-CS"/>
        </w:rPr>
        <w:t xml:space="preserve"> О СОЦИЈАЛНОЈ КАРТИ</w:t>
      </w:r>
    </w:p>
    <w:p w14:paraId="51C96F76" w14:textId="77777777" w:rsidR="00121415" w:rsidRPr="00EF751B" w:rsidRDefault="00121415" w:rsidP="00121415">
      <w:pPr>
        <w:pStyle w:val="auto-style1"/>
        <w:spacing w:before="0" w:beforeAutospacing="0" w:after="0" w:afterAutospacing="0"/>
        <w:ind w:firstLine="480"/>
        <w:jc w:val="right"/>
      </w:pPr>
      <w:r w:rsidRPr="00EF751B">
        <w:t>ПРИЛОГ 2:</w:t>
      </w:r>
    </w:p>
    <w:p w14:paraId="37C5E9F2" w14:textId="77777777" w:rsidR="00121415" w:rsidRPr="00EF751B" w:rsidRDefault="00121415" w:rsidP="00331EA0">
      <w:pPr>
        <w:pStyle w:val="bold"/>
        <w:spacing w:before="240" w:beforeAutospacing="0" w:after="240" w:afterAutospacing="0"/>
        <w:ind w:firstLine="482"/>
        <w:jc w:val="both"/>
        <w:rPr>
          <w:b/>
          <w:bCs/>
        </w:rPr>
      </w:pPr>
      <w:r w:rsidRPr="00EF751B">
        <w:rPr>
          <w:b/>
          <w:bCs/>
        </w:rPr>
        <w:t>Kључна питања за анализу постојећег стања и правилно дефинисање промене која се предлаже</w:t>
      </w:r>
    </w:p>
    <w:p w14:paraId="3EACA7DB" w14:textId="77777777" w:rsidR="00121415" w:rsidRPr="00496A62" w:rsidRDefault="00121415" w:rsidP="00CC21F0">
      <w:pPr>
        <w:pStyle w:val="basic-paragraph"/>
        <w:numPr>
          <w:ilvl w:val="0"/>
          <w:numId w:val="33"/>
        </w:numPr>
        <w:tabs>
          <w:tab w:val="left" w:pos="851"/>
        </w:tabs>
        <w:spacing w:before="0" w:beforeAutospacing="0" w:after="240" w:afterAutospacing="0"/>
        <w:ind w:left="0" w:firstLine="567"/>
        <w:jc w:val="both"/>
        <w:rPr>
          <w:i/>
        </w:rPr>
      </w:pPr>
      <w:r w:rsidRPr="00496A62">
        <w:rPr>
          <w:i/>
        </w:rPr>
        <w:t>Који показатељи се прате у области, који су разлози због којих се ови показатељи прате и које су њихове вредности?</w:t>
      </w:r>
    </w:p>
    <w:p w14:paraId="00B04638" w14:textId="0CFCA753" w:rsidR="00CC2A11" w:rsidRPr="005643EA" w:rsidRDefault="00CC21F0" w:rsidP="00CC2A11">
      <w:pPr>
        <w:spacing w:after="120" w:line="240" w:lineRule="auto"/>
        <w:jc w:val="both"/>
        <w:rPr>
          <w:rFonts w:ascii="Times New Roman" w:hAnsi="Times New Roman"/>
          <w:sz w:val="24"/>
          <w:szCs w:val="24"/>
        </w:rPr>
      </w:pPr>
      <w:r w:rsidRPr="00CC2A11">
        <w:rPr>
          <w:rFonts w:ascii="Times New Roman" w:hAnsi="Times New Roman"/>
          <w:sz w:val="24"/>
          <w:szCs w:val="24"/>
        </w:rPr>
        <w:t>Област социјалн</w:t>
      </w:r>
      <w:r w:rsidR="00FF1790">
        <w:rPr>
          <w:rFonts w:ascii="Times New Roman" w:hAnsi="Times New Roman"/>
          <w:sz w:val="24"/>
          <w:szCs w:val="24"/>
        </w:rPr>
        <w:t xml:space="preserve">е </w:t>
      </w:r>
      <w:r w:rsidRPr="00CC2A11">
        <w:rPr>
          <w:rFonts w:ascii="Times New Roman" w:hAnsi="Times New Roman"/>
          <w:sz w:val="24"/>
          <w:szCs w:val="24"/>
        </w:rPr>
        <w:t>заштите је област друштвеног живота з</w:t>
      </w:r>
      <w:r w:rsidR="00CC2A11" w:rsidRPr="00CC2A11">
        <w:rPr>
          <w:rFonts w:ascii="Times New Roman" w:hAnsi="Times New Roman"/>
          <w:sz w:val="24"/>
          <w:szCs w:val="24"/>
        </w:rPr>
        <w:t>а коју је надлежно Министарство, ј</w:t>
      </w:r>
      <w:r w:rsidRPr="00CC2A11">
        <w:rPr>
          <w:rFonts w:ascii="Times New Roman" w:hAnsi="Times New Roman"/>
          <w:sz w:val="24"/>
          <w:szCs w:val="24"/>
        </w:rPr>
        <w:t xml:space="preserve">една је од области Уставом зајамчених људских права, делатност од јавног интереса и веома </w:t>
      </w:r>
      <w:r w:rsidR="00331EA0">
        <w:rPr>
          <w:rFonts w:ascii="Times New Roman" w:hAnsi="Times New Roman"/>
          <w:sz w:val="24"/>
          <w:szCs w:val="24"/>
          <w:lang w:val="sr-Cyrl-RS"/>
        </w:rPr>
        <w:t xml:space="preserve">је </w:t>
      </w:r>
      <w:r w:rsidRPr="00CC2A11">
        <w:rPr>
          <w:rFonts w:ascii="Times New Roman" w:hAnsi="Times New Roman"/>
          <w:sz w:val="24"/>
          <w:szCs w:val="24"/>
        </w:rPr>
        <w:t>осетљива по карактеру.</w:t>
      </w:r>
      <w:r w:rsidR="00CC2A11" w:rsidRPr="00CC2A11">
        <w:rPr>
          <w:rFonts w:ascii="Times New Roman" w:eastAsia="Cambria" w:hAnsi="Times New Roman"/>
          <w:kern w:val="24"/>
          <w:sz w:val="24"/>
          <w:szCs w:val="24"/>
        </w:rPr>
        <w:t xml:space="preserve"> </w:t>
      </w:r>
      <w:r w:rsidR="00CC2A11" w:rsidRPr="005643EA">
        <w:rPr>
          <w:rFonts w:ascii="Times New Roman" w:hAnsi="Times New Roman"/>
          <w:kern w:val="24"/>
          <w:sz w:val="24"/>
          <w:szCs w:val="24"/>
          <w:lang w:val="ru-RU"/>
        </w:rPr>
        <w:t xml:space="preserve">Поједина права </w:t>
      </w:r>
      <w:r w:rsidR="00CC2A11" w:rsidRPr="00CC2A11">
        <w:rPr>
          <w:rFonts w:ascii="Times New Roman" w:hAnsi="Times New Roman"/>
          <w:kern w:val="24"/>
          <w:sz w:val="24"/>
          <w:szCs w:val="24"/>
          <w:lang w:val="ru-RU"/>
        </w:rPr>
        <w:t xml:space="preserve">из ове области </w:t>
      </w:r>
      <w:r w:rsidR="00CC2A11" w:rsidRPr="005643EA">
        <w:rPr>
          <w:rFonts w:ascii="Times New Roman" w:hAnsi="Times New Roman"/>
          <w:kern w:val="24"/>
          <w:sz w:val="24"/>
          <w:szCs w:val="24"/>
          <w:lang w:val="ru-RU"/>
        </w:rPr>
        <w:t xml:space="preserve">зависе од социјално-економског статуса </w:t>
      </w:r>
      <w:r w:rsidR="00A56A64">
        <w:rPr>
          <w:rFonts w:ascii="Times New Roman" w:hAnsi="Times New Roman"/>
          <w:kern w:val="24"/>
          <w:sz w:val="24"/>
          <w:szCs w:val="24"/>
          <w:lang w:val="ru-RU"/>
        </w:rPr>
        <w:t>појединца, односно корисника</w:t>
      </w:r>
      <w:r w:rsidR="00CC2A11" w:rsidRPr="005643EA">
        <w:rPr>
          <w:rFonts w:ascii="Times New Roman" w:hAnsi="Times New Roman"/>
          <w:kern w:val="24"/>
          <w:sz w:val="24"/>
          <w:szCs w:val="24"/>
          <w:lang w:val="ru-RU"/>
        </w:rPr>
        <w:t xml:space="preserve"> који их остварују или учествују у остваривању.</w:t>
      </w:r>
      <w:r w:rsidR="00CC2A11" w:rsidRPr="00CC2A11">
        <w:rPr>
          <w:rFonts w:ascii="Times New Roman" w:eastAsia="Cambria" w:hAnsi="Times New Roman"/>
          <w:kern w:val="24"/>
          <w:sz w:val="24"/>
          <w:szCs w:val="24"/>
        </w:rPr>
        <w:t xml:space="preserve"> </w:t>
      </w:r>
    </w:p>
    <w:p w14:paraId="058274AA" w14:textId="77777777" w:rsidR="00446123" w:rsidRDefault="00446123" w:rsidP="00446123">
      <w:pPr>
        <w:spacing w:after="160" w:line="240" w:lineRule="auto"/>
        <w:jc w:val="both"/>
        <w:rPr>
          <w:rFonts w:ascii="Times New Roman" w:hAnsi="Times New Roman"/>
          <w:bCs/>
          <w:kern w:val="24"/>
          <w:sz w:val="24"/>
          <w:szCs w:val="24"/>
          <w:lang w:val="ru-RU"/>
        </w:rPr>
      </w:pPr>
      <w:r w:rsidRPr="005643EA">
        <w:rPr>
          <w:rFonts w:ascii="Times New Roman" w:hAnsi="Times New Roman"/>
          <w:bCs/>
          <w:kern w:val="24"/>
          <w:sz w:val="24"/>
          <w:szCs w:val="24"/>
          <w:lang w:val="ru-RU"/>
        </w:rPr>
        <w:t>Буџетска средства</w:t>
      </w:r>
      <w:r w:rsidRPr="005643EA">
        <w:rPr>
          <w:rFonts w:ascii="Times New Roman" w:hAnsi="Times New Roman"/>
          <w:b/>
          <w:bCs/>
          <w:kern w:val="24"/>
          <w:sz w:val="24"/>
          <w:szCs w:val="24"/>
          <w:lang w:val="ru-RU"/>
        </w:rPr>
        <w:t xml:space="preserve"> </w:t>
      </w:r>
      <w:r w:rsidRPr="005643EA">
        <w:rPr>
          <w:rFonts w:ascii="Times New Roman" w:hAnsi="Times New Roman"/>
          <w:kern w:val="24"/>
          <w:sz w:val="24"/>
          <w:szCs w:val="24"/>
          <w:lang w:val="ru-RU"/>
        </w:rPr>
        <w:t xml:space="preserve">за социјалну заштиту су </w:t>
      </w:r>
      <w:r w:rsidRPr="005643EA">
        <w:rPr>
          <w:rFonts w:ascii="Times New Roman" w:hAnsi="Times New Roman"/>
          <w:bCs/>
          <w:kern w:val="24"/>
          <w:sz w:val="24"/>
          <w:szCs w:val="24"/>
          <w:lang w:val="ru-RU"/>
        </w:rPr>
        <w:t>велика</w:t>
      </w:r>
      <w:r w:rsidRPr="005643EA">
        <w:rPr>
          <w:rFonts w:ascii="Times New Roman" w:hAnsi="Times New Roman"/>
          <w:kern w:val="24"/>
          <w:sz w:val="24"/>
          <w:szCs w:val="24"/>
          <w:lang w:val="ru-RU"/>
        </w:rPr>
        <w:t xml:space="preserve">, али су ипак </w:t>
      </w:r>
      <w:r w:rsidRPr="005643EA">
        <w:rPr>
          <w:rFonts w:ascii="Times New Roman" w:hAnsi="Times New Roman"/>
          <w:bCs/>
          <w:kern w:val="24"/>
          <w:sz w:val="24"/>
          <w:szCs w:val="24"/>
          <w:lang w:val="ru-RU"/>
        </w:rPr>
        <w:t xml:space="preserve">ограничена </w:t>
      </w:r>
      <w:r w:rsidRPr="005643EA">
        <w:rPr>
          <w:rFonts w:ascii="Times New Roman" w:hAnsi="Times New Roman"/>
          <w:kern w:val="24"/>
          <w:sz w:val="24"/>
          <w:szCs w:val="24"/>
          <w:lang w:val="ru-RU"/>
        </w:rPr>
        <w:t xml:space="preserve">јер је </w:t>
      </w:r>
      <w:r>
        <w:rPr>
          <w:rFonts w:ascii="Times New Roman" w:hAnsi="Times New Roman"/>
          <w:bCs/>
          <w:kern w:val="24"/>
          <w:sz w:val="24"/>
          <w:szCs w:val="24"/>
          <w:lang w:val="ru-RU"/>
        </w:rPr>
        <w:t>број корисника велики.</w:t>
      </w:r>
      <w:r w:rsidRPr="005643EA">
        <w:rPr>
          <w:rFonts w:ascii="Times New Roman" w:hAnsi="Times New Roman"/>
          <w:kern w:val="24"/>
          <w:sz w:val="24"/>
          <w:szCs w:val="24"/>
          <w:lang w:val="ru-RU"/>
        </w:rPr>
        <w:t xml:space="preserve"> У ситуацији када су средства ограничена, </w:t>
      </w:r>
      <w:r w:rsidRPr="005643EA">
        <w:rPr>
          <w:rFonts w:ascii="Times New Roman" w:hAnsi="Times New Roman"/>
          <w:bCs/>
          <w:kern w:val="24"/>
          <w:sz w:val="24"/>
          <w:szCs w:val="24"/>
          <w:lang w:val="ru-RU"/>
        </w:rPr>
        <w:t xml:space="preserve">мора се водити рачуна о приоритетима у социјалној заштити. </w:t>
      </w:r>
      <w:r w:rsidRPr="005643EA">
        <w:rPr>
          <w:rFonts w:ascii="Times New Roman" w:hAnsi="Times New Roman"/>
          <w:kern w:val="24"/>
          <w:sz w:val="24"/>
          <w:szCs w:val="24"/>
          <w:lang w:val="ru-RU"/>
        </w:rPr>
        <w:t xml:space="preserve">Ради дефинисања приоритета у </w:t>
      </w:r>
      <w:r w:rsidRPr="005643EA">
        <w:rPr>
          <w:rFonts w:ascii="Times New Roman" w:hAnsi="Times New Roman"/>
          <w:kern w:val="24"/>
          <w:sz w:val="24"/>
          <w:szCs w:val="24"/>
        </w:rPr>
        <w:t>социјалној заштити</w:t>
      </w:r>
      <w:r w:rsidRPr="005643EA">
        <w:rPr>
          <w:rFonts w:ascii="Times New Roman" w:hAnsi="Times New Roman"/>
          <w:kern w:val="24"/>
          <w:sz w:val="24"/>
          <w:szCs w:val="24"/>
          <w:lang w:val="ru-RU"/>
        </w:rPr>
        <w:t xml:space="preserve"> неопходан услов је </w:t>
      </w:r>
      <w:r w:rsidRPr="005643EA">
        <w:rPr>
          <w:rFonts w:ascii="Times New Roman" w:hAnsi="Times New Roman"/>
          <w:bCs/>
          <w:i/>
          <w:kern w:val="24"/>
          <w:sz w:val="24"/>
          <w:szCs w:val="24"/>
          <w:lang w:val="ru-RU"/>
        </w:rPr>
        <w:t>располагање подацима</w:t>
      </w:r>
      <w:r w:rsidRPr="005643EA">
        <w:rPr>
          <w:rFonts w:ascii="Times New Roman" w:hAnsi="Times New Roman"/>
          <w:bCs/>
          <w:kern w:val="24"/>
          <w:sz w:val="24"/>
          <w:szCs w:val="24"/>
          <w:lang w:val="ru-RU"/>
        </w:rPr>
        <w:t xml:space="preserve"> о </w:t>
      </w:r>
      <w:r>
        <w:rPr>
          <w:rFonts w:ascii="Times New Roman" w:hAnsi="Times New Roman"/>
          <w:bCs/>
          <w:kern w:val="24"/>
          <w:sz w:val="24"/>
          <w:szCs w:val="24"/>
          <w:lang w:val="ru-RU"/>
        </w:rPr>
        <w:t>социјално-економском стању</w:t>
      </w:r>
      <w:r w:rsidRPr="005643EA">
        <w:rPr>
          <w:rFonts w:ascii="Times New Roman" w:hAnsi="Times New Roman"/>
          <w:bCs/>
          <w:kern w:val="24"/>
          <w:sz w:val="24"/>
          <w:szCs w:val="24"/>
          <w:lang w:val="ru-RU"/>
        </w:rPr>
        <w:t xml:space="preserve"> корисника, односно подацима социјалних карата корисника на једном месту.</w:t>
      </w:r>
    </w:p>
    <w:p w14:paraId="78C25893" w14:textId="240BD3FE" w:rsidR="008C36AE" w:rsidRPr="005643EA" w:rsidRDefault="00B65CEF" w:rsidP="008C36AE">
      <w:pPr>
        <w:spacing w:after="160" w:line="240" w:lineRule="auto"/>
        <w:jc w:val="both"/>
        <w:rPr>
          <w:rFonts w:ascii="Times New Roman" w:hAnsi="Times New Roman"/>
          <w:sz w:val="24"/>
          <w:szCs w:val="24"/>
        </w:rPr>
      </w:pPr>
      <w:r>
        <w:rPr>
          <w:rFonts w:ascii="Times New Roman" w:hAnsi="Times New Roman"/>
          <w:bCs/>
          <w:kern w:val="24"/>
          <w:sz w:val="24"/>
          <w:szCs w:val="24"/>
          <w:lang w:val="ru-RU"/>
        </w:rPr>
        <w:t xml:space="preserve">Закон о социјалној карти је уствари технички закон јер се односи на формирање електронског регистра о социјално-економском статусу </w:t>
      </w:r>
      <w:r w:rsidR="00A56A64">
        <w:rPr>
          <w:rFonts w:ascii="Times New Roman" w:hAnsi="Times New Roman"/>
          <w:bCs/>
          <w:kern w:val="24"/>
          <w:sz w:val="24"/>
          <w:szCs w:val="24"/>
          <w:lang w:val="ru-RU"/>
        </w:rPr>
        <w:t xml:space="preserve">појединца, односно </w:t>
      </w:r>
      <w:r>
        <w:rPr>
          <w:rFonts w:ascii="Times New Roman" w:hAnsi="Times New Roman"/>
          <w:bCs/>
          <w:kern w:val="24"/>
          <w:sz w:val="24"/>
          <w:szCs w:val="24"/>
          <w:lang w:val="ru-RU"/>
        </w:rPr>
        <w:t>корисника права, па п</w:t>
      </w:r>
      <w:r w:rsidR="008C36AE">
        <w:rPr>
          <w:rFonts w:ascii="Times New Roman" w:hAnsi="Times New Roman"/>
          <w:bCs/>
          <w:kern w:val="24"/>
          <w:sz w:val="24"/>
          <w:szCs w:val="24"/>
          <w:lang w:val="ru-RU"/>
        </w:rPr>
        <w:t xml:space="preserve">оказатељи </w:t>
      </w:r>
      <w:r>
        <w:rPr>
          <w:rFonts w:ascii="Times New Roman" w:hAnsi="Times New Roman"/>
          <w:bCs/>
          <w:kern w:val="24"/>
          <w:sz w:val="24"/>
          <w:szCs w:val="24"/>
          <w:lang w:val="ru-RU"/>
        </w:rPr>
        <w:t xml:space="preserve">који се прате </w:t>
      </w:r>
      <w:r w:rsidR="008C36AE">
        <w:rPr>
          <w:rFonts w:ascii="Times New Roman" w:hAnsi="Times New Roman"/>
          <w:bCs/>
          <w:kern w:val="24"/>
          <w:sz w:val="24"/>
          <w:szCs w:val="24"/>
          <w:lang w:val="ru-RU"/>
        </w:rPr>
        <w:t xml:space="preserve">из предметне области </w:t>
      </w:r>
      <w:r>
        <w:rPr>
          <w:rFonts w:ascii="Times New Roman" w:hAnsi="Times New Roman"/>
          <w:bCs/>
          <w:kern w:val="24"/>
          <w:sz w:val="24"/>
          <w:szCs w:val="24"/>
          <w:lang w:val="ru-RU"/>
        </w:rPr>
        <w:t>социјалне заштите, пре свега показатељи</w:t>
      </w:r>
      <w:r w:rsidR="008C36AE">
        <w:rPr>
          <w:rFonts w:ascii="Times New Roman" w:hAnsi="Times New Roman"/>
          <w:bCs/>
          <w:kern w:val="24"/>
          <w:sz w:val="24"/>
          <w:szCs w:val="24"/>
          <w:lang w:val="ru-RU"/>
        </w:rPr>
        <w:t xml:space="preserve"> соци</w:t>
      </w:r>
      <w:r>
        <w:rPr>
          <w:rFonts w:ascii="Times New Roman" w:hAnsi="Times New Roman"/>
          <w:bCs/>
          <w:kern w:val="24"/>
          <w:sz w:val="24"/>
          <w:szCs w:val="24"/>
          <w:lang w:val="ru-RU"/>
        </w:rPr>
        <w:t xml:space="preserve">јалне укључености су од значаја да се прате након примене овог закона. </w:t>
      </w:r>
    </w:p>
    <w:p w14:paraId="52CCFB4A" w14:textId="77777777" w:rsidR="00121415" w:rsidRPr="00496A62" w:rsidRDefault="00121415" w:rsidP="00CC21F0">
      <w:pPr>
        <w:pStyle w:val="basic-paragraph"/>
        <w:numPr>
          <w:ilvl w:val="0"/>
          <w:numId w:val="33"/>
        </w:numPr>
        <w:tabs>
          <w:tab w:val="left" w:pos="851"/>
        </w:tabs>
        <w:spacing w:before="0" w:beforeAutospacing="0" w:after="240" w:afterAutospacing="0"/>
        <w:ind w:left="0" w:firstLine="567"/>
        <w:jc w:val="both"/>
        <w:rPr>
          <w:i/>
        </w:rPr>
      </w:pPr>
      <w:r w:rsidRPr="00496A62">
        <w:rPr>
          <w:i/>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CD13873" w14:textId="77777777" w:rsidR="00B65CEF" w:rsidRPr="00EF751B" w:rsidRDefault="00B65CEF" w:rsidP="00072E9F">
      <w:pPr>
        <w:spacing w:after="160" w:line="240" w:lineRule="auto"/>
        <w:jc w:val="both"/>
        <w:rPr>
          <w:rFonts w:ascii="Times New Roman" w:hAnsi="Times New Roman"/>
          <w:bCs/>
          <w:kern w:val="24"/>
          <w:sz w:val="24"/>
          <w:szCs w:val="24"/>
          <w:lang w:val="ru-RU"/>
        </w:rPr>
      </w:pPr>
      <w:r w:rsidRPr="00EF751B">
        <w:rPr>
          <w:rFonts w:ascii="Times New Roman" w:hAnsi="Times New Roman"/>
          <w:bCs/>
          <w:kern w:val="24"/>
          <w:sz w:val="24"/>
          <w:szCs w:val="24"/>
          <w:lang w:val="ru-RU"/>
        </w:rPr>
        <w:t xml:space="preserve">Пошто се конкретно ради о </w:t>
      </w:r>
      <w:r w:rsidR="00072E9F" w:rsidRPr="00EF751B">
        <w:rPr>
          <w:rFonts w:ascii="Times New Roman" w:hAnsi="Times New Roman"/>
          <w:bCs/>
          <w:kern w:val="24"/>
          <w:sz w:val="24"/>
          <w:szCs w:val="24"/>
          <w:lang w:val="ru-RU"/>
        </w:rPr>
        <w:t>изради закона којим се регулишу питања израде регистра Социјална карта, то се не спроводи документ јавне политике конкретно.</w:t>
      </w:r>
    </w:p>
    <w:p w14:paraId="216F6334" w14:textId="77777777" w:rsidR="00121415" w:rsidRPr="00496A62" w:rsidRDefault="00121415" w:rsidP="00CC21F0">
      <w:pPr>
        <w:pStyle w:val="basic-paragraph"/>
        <w:numPr>
          <w:ilvl w:val="0"/>
          <w:numId w:val="33"/>
        </w:numPr>
        <w:tabs>
          <w:tab w:val="left" w:pos="851"/>
        </w:tabs>
        <w:spacing w:before="0" w:beforeAutospacing="0" w:after="240" w:afterAutospacing="0"/>
        <w:ind w:left="0" w:firstLine="567"/>
        <w:jc w:val="both"/>
        <w:rPr>
          <w:i/>
        </w:rPr>
      </w:pPr>
      <w:r w:rsidRPr="00496A62">
        <w:rPr>
          <w:i/>
        </w:rPr>
        <w:t>Који су важећи прописи и документи јавних политика од значаја за промену која се предлаже и у чему се тај значај огледа?</w:t>
      </w:r>
    </w:p>
    <w:p w14:paraId="493D8A0C" w14:textId="77777777" w:rsidR="00072E9F" w:rsidRPr="0010628D" w:rsidRDefault="00072E9F" w:rsidP="00072E9F">
      <w:pPr>
        <w:spacing w:after="0" w:line="240" w:lineRule="auto"/>
        <w:ind w:firstLine="709"/>
        <w:jc w:val="both"/>
        <w:rPr>
          <w:rFonts w:ascii="Times New Roman" w:eastAsia="Times New Roman" w:hAnsi="Times New Roman"/>
          <w:sz w:val="24"/>
          <w:szCs w:val="24"/>
        </w:rPr>
      </w:pPr>
      <w:r w:rsidRPr="0010628D">
        <w:rPr>
          <w:rFonts w:ascii="Times New Roman" w:eastAsia="Times New Roman" w:hAnsi="Times New Roman"/>
          <w:sz w:val="24"/>
          <w:szCs w:val="24"/>
        </w:rPr>
        <w:t xml:space="preserve">Потреба за увођењем социјалних карата садржана је у експозеу о Програму Владе Републике Србије, који је представљен у Народној скупштини 28. јуна 2017. године. У делу ,,Боље таргетирање социјалне заштите” истиче се да ће се, у Републици Србији увести интегрисани систем израде социјалних карти кроз повезивање великог броја различитих институција - Пореске управе, Министарства унутрашњих послова, Катастар непокретности..., у складу са најбољим позитивним примерима светске праксе, а да ће се увођењем овог система спречити злоупотребе и омогућити праведнија расподела тако што ће социјалну помоћ добити они корисници којима је та помоћ заиста и потребна, као и да </w:t>
      </w:r>
      <w:r w:rsidRPr="0010628D">
        <w:rPr>
          <w:rFonts w:ascii="Times New Roman" w:eastAsia="Times New Roman" w:hAnsi="Times New Roman"/>
          <w:sz w:val="24"/>
          <w:szCs w:val="24"/>
        </w:rPr>
        <w:lastRenderedPageBreak/>
        <w:t>ће се тиме бавити у склопу веће активности на дигитализацији свих јавних сервиса доступних грађанима и потпуном увођењу електронске управе  у Републици Србији.</w:t>
      </w:r>
    </w:p>
    <w:p w14:paraId="58E5C520" w14:textId="77777777" w:rsidR="00072E9F" w:rsidRPr="0010628D" w:rsidRDefault="00072E9F" w:rsidP="00072E9F">
      <w:pPr>
        <w:spacing w:after="0" w:line="240" w:lineRule="auto"/>
        <w:ind w:firstLine="709"/>
        <w:jc w:val="both"/>
        <w:rPr>
          <w:rFonts w:ascii="Times New Roman" w:eastAsia="Times New Roman" w:hAnsi="Times New Roman"/>
          <w:sz w:val="24"/>
          <w:szCs w:val="24"/>
        </w:rPr>
      </w:pPr>
      <w:r w:rsidRPr="0010628D">
        <w:rPr>
          <w:rFonts w:ascii="Times New Roman" w:eastAsia="Times New Roman" w:hAnsi="Times New Roman"/>
          <w:sz w:val="24"/>
          <w:szCs w:val="24"/>
        </w:rPr>
        <w:t>Основ за израду јединственог регистра Социјална карта (у даљем тексту: Социјална карта) дефинисан је Закључком о усвајању Акционог плана за спровођење програма Владе, који је Влада донела на седници одржаној 09. новембра 2017. године, документ 05 Број:021-1-10807/2017-2 од 09. новембра 2017. године, којим се увођење социјалних карата дефинише као приоритет рада Министарства за рад, запошљавање, борачка и социјална питања</w:t>
      </w:r>
      <w:r>
        <w:rPr>
          <w:rFonts w:ascii="Times New Roman" w:eastAsia="Times New Roman" w:hAnsi="Times New Roman"/>
          <w:sz w:val="24"/>
          <w:szCs w:val="24"/>
          <w:lang w:val="sr-Cyrl-RS"/>
        </w:rPr>
        <w:t xml:space="preserve"> </w:t>
      </w:r>
      <w:r>
        <w:rPr>
          <w:rFonts w:ascii="Times New Roman" w:eastAsia="Times New Roman" w:hAnsi="Times New Roman"/>
          <w:sz w:val="24"/>
          <w:szCs w:val="24"/>
        </w:rPr>
        <w:t>(</w:t>
      </w:r>
      <w:r w:rsidRPr="0010628D">
        <w:rPr>
          <w:rFonts w:ascii="Times New Roman" w:eastAsia="Times New Roman" w:hAnsi="Times New Roman"/>
          <w:sz w:val="24"/>
          <w:szCs w:val="24"/>
        </w:rPr>
        <w:t>у даљем тексту: Министарство).</w:t>
      </w:r>
    </w:p>
    <w:p w14:paraId="01C84381" w14:textId="34FC6320" w:rsidR="00072E9F" w:rsidRPr="0010628D" w:rsidRDefault="00072E9F" w:rsidP="00072E9F">
      <w:pPr>
        <w:spacing w:after="0" w:line="240" w:lineRule="auto"/>
        <w:ind w:firstLine="709"/>
        <w:jc w:val="both"/>
        <w:rPr>
          <w:rFonts w:ascii="Times New Roman" w:eastAsia="Times New Roman" w:hAnsi="Times New Roman"/>
          <w:sz w:val="24"/>
          <w:szCs w:val="24"/>
        </w:rPr>
      </w:pPr>
      <w:r w:rsidRPr="0010628D">
        <w:rPr>
          <w:rFonts w:ascii="Times New Roman" w:eastAsia="Times New Roman" w:hAnsi="Times New Roman"/>
          <w:sz w:val="24"/>
          <w:szCs w:val="24"/>
        </w:rPr>
        <w:t xml:space="preserve">Поред тога, потреба за увођењем социјалних карата је садржана у експозеу о Програму Владе Републике Србије, који је представљен у Народној скупштини 28. октобра 2020. године. У делу </w:t>
      </w:r>
      <w:r w:rsidRPr="0010628D">
        <w:rPr>
          <w:rFonts w:ascii="Times New Roman" w:eastAsia="Times New Roman" w:hAnsi="Times New Roman"/>
          <w:i/>
          <w:sz w:val="24"/>
          <w:szCs w:val="24"/>
        </w:rPr>
        <w:t>,,3.7.1. Ефикасност јавне управе“</w:t>
      </w:r>
      <w:r w:rsidRPr="0010628D">
        <w:rPr>
          <w:rFonts w:ascii="Times New Roman" w:eastAsia="Times New Roman" w:hAnsi="Times New Roman"/>
          <w:sz w:val="24"/>
          <w:szCs w:val="24"/>
        </w:rPr>
        <w:t xml:space="preserve"> наведено је да Влада мора заокружити рад у сегменту дигитализације јавне управе предлагањем нових закона, од којих је један и </w:t>
      </w:r>
      <w:r w:rsidRPr="0010628D">
        <w:rPr>
          <w:rFonts w:ascii="Times New Roman" w:eastAsia="Times New Roman" w:hAnsi="Times New Roman"/>
          <w:i/>
          <w:sz w:val="24"/>
          <w:szCs w:val="24"/>
        </w:rPr>
        <w:t>Закон о социјалној карти.</w:t>
      </w:r>
      <w:r w:rsidRPr="0010628D">
        <w:rPr>
          <w:rFonts w:ascii="Times New Roman" w:eastAsia="Times New Roman" w:hAnsi="Times New Roman"/>
          <w:sz w:val="24"/>
          <w:szCs w:val="24"/>
          <w:lang w:val="sr-Cyrl-RS"/>
        </w:rPr>
        <w:t xml:space="preserve"> </w:t>
      </w:r>
      <w:r w:rsidRPr="0010628D">
        <w:rPr>
          <w:rFonts w:ascii="Times New Roman" w:eastAsia="Times New Roman" w:hAnsi="Times New Roman"/>
          <w:sz w:val="24"/>
          <w:szCs w:val="24"/>
        </w:rPr>
        <w:t xml:space="preserve">У делу </w:t>
      </w:r>
      <w:r w:rsidRPr="0010628D">
        <w:rPr>
          <w:rFonts w:ascii="Times New Roman" w:eastAsia="Times New Roman" w:hAnsi="Times New Roman"/>
          <w:i/>
          <w:sz w:val="24"/>
          <w:szCs w:val="24"/>
        </w:rPr>
        <w:t>''3.7.3. Социјална политика''</w:t>
      </w:r>
      <w:r w:rsidRPr="0010628D">
        <w:rPr>
          <w:rFonts w:ascii="Times New Roman" w:eastAsia="Times New Roman" w:hAnsi="Times New Roman"/>
          <w:sz w:val="24"/>
          <w:szCs w:val="24"/>
        </w:rPr>
        <w:t xml:space="preserve"> наведено је да приоритетну реформу у погледу боље усмерених социјалних давања представља рад на социјалним картама које представљају обједињени увид у податке о тренутним и потенцијалним корисницима. Социјалне карте ће омогућити да грађани који су у најтежем економском положају буду видљивији у систему, како би благовремено и ефективно остварили права на потребну подршку. До сада је завршена прва фаза развоја регистра социјалне карте која подразумева повезивање подсистема података на нивоу ресорног министарства и израђен је </w:t>
      </w:r>
      <w:r w:rsidR="00BC386C">
        <w:rPr>
          <w:rFonts w:ascii="Times New Roman" w:eastAsia="Times New Roman" w:hAnsi="Times New Roman"/>
          <w:sz w:val="24"/>
          <w:szCs w:val="24"/>
          <w:lang w:val="sr-Cyrl-RS"/>
        </w:rPr>
        <w:t>Предлог</w:t>
      </w:r>
      <w:r w:rsidRPr="0010628D">
        <w:rPr>
          <w:rFonts w:ascii="Times New Roman" w:eastAsia="Times New Roman" w:hAnsi="Times New Roman"/>
          <w:sz w:val="24"/>
          <w:szCs w:val="24"/>
        </w:rPr>
        <w:t xml:space="preserve"> закона о социјалној карти. У наредном периоду предстоји усвајање овог закона и повезивање регистра социјалне карте са релевантним системима података других органа државне управе, као и надлежних институција на локалном нивоу. Ово ће умногоме унапредити контролу социјалних давања и, самим тим, резултираће и много бољом (и много поштенијом) расподелом новца. Самим тим, очекивања Владе су да ћемо за исту количину новца обезбедити много боље таргетирану социјалну помоћ.</w:t>
      </w:r>
    </w:p>
    <w:p w14:paraId="7AD26E65" w14:textId="6C71E142" w:rsidR="00072E9F" w:rsidRDefault="00072E9F" w:rsidP="00072E9F">
      <w:pPr>
        <w:spacing w:after="0" w:line="240" w:lineRule="auto"/>
        <w:ind w:firstLine="709"/>
        <w:jc w:val="both"/>
        <w:rPr>
          <w:rFonts w:ascii="Times New Roman" w:eastAsia="Times New Roman" w:hAnsi="Times New Roman"/>
          <w:sz w:val="24"/>
          <w:szCs w:val="24"/>
        </w:rPr>
      </w:pPr>
      <w:r w:rsidRPr="0010628D">
        <w:rPr>
          <w:rFonts w:ascii="Times New Roman" w:eastAsia="Times New Roman" w:hAnsi="Times New Roman"/>
          <w:sz w:val="24"/>
          <w:szCs w:val="24"/>
        </w:rPr>
        <w:t>Поред тога, увођење социјалних карата предвиђено је и другим стратешким документима, у Програму</w:t>
      </w:r>
      <w:r w:rsidR="00C64A37">
        <w:rPr>
          <w:rFonts w:ascii="Times New Roman" w:eastAsia="Times New Roman" w:hAnsi="Times New Roman"/>
          <w:sz w:val="24"/>
          <w:szCs w:val="24"/>
        </w:rPr>
        <w:t xml:space="preserve"> развоја електронске управе у Републици</w:t>
      </w:r>
      <w:r w:rsidRPr="0010628D">
        <w:rPr>
          <w:rFonts w:ascii="Times New Roman" w:eastAsia="Times New Roman" w:hAnsi="Times New Roman"/>
          <w:sz w:val="24"/>
          <w:szCs w:val="24"/>
        </w:rPr>
        <w:t xml:space="preserve"> Србији 2020-2022 са припадајућим акционим планом у делу који је везан за посебан циљ 1 – Развој инфраструктуре у електронској управи и обезбеђивање интероперабилности и у документу Програм економских реформи 2020 – 2022 у делу који се односи на Структурну реформу 22.</w:t>
      </w:r>
    </w:p>
    <w:p w14:paraId="75E22448" w14:textId="77777777" w:rsidR="00C77271" w:rsidRDefault="00C77271" w:rsidP="00C77271">
      <w:pPr>
        <w:spacing w:after="0" w:line="240" w:lineRule="auto"/>
        <w:ind w:firstLine="720"/>
        <w:jc w:val="both"/>
        <w:rPr>
          <w:rFonts w:ascii="Times New Roman" w:eastAsiaTheme="minorHAnsi" w:hAnsi="Times New Roman" w:cstheme="minorBidi"/>
          <w:sz w:val="24"/>
          <w:szCs w:val="24"/>
          <w:lang w:val="sr-Cyrl-RS"/>
        </w:rPr>
      </w:pPr>
      <w:r w:rsidRPr="00C77271">
        <w:rPr>
          <w:rFonts w:ascii="Times New Roman" w:eastAsiaTheme="minorHAnsi" w:hAnsi="Times New Roman" w:cstheme="minorBidi"/>
          <w:sz w:val="24"/>
          <w:szCs w:val="24"/>
        </w:rPr>
        <w:t xml:space="preserve">Такође, треба </w:t>
      </w:r>
      <w:r w:rsidRPr="00C77271">
        <w:rPr>
          <w:rFonts w:ascii="Times New Roman" w:eastAsiaTheme="minorHAnsi" w:hAnsi="Times New Roman" w:cstheme="minorBidi"/>
          <w:sz w:val="24"/>
          <w:szCs w:val="24"/>
          <w:lang w:val="sr-Cyrl-RS"/>
        </w:rPr>
        <w:t>имати у виду</w:t>
      </w:r>
      <w:r w:rsidRPr="00C77271">
        <w:rPr>
          <w:rFonts w:ascii="Times New Roman" w:eastAsiaTheme="minorHAnsi" w:hAnsi="Times New Roman" w:cstheme="minorBidi"/>
          <w:sz w:val="24"/>
          <w:szCs w:val="24"/>
        </w:rPr>
        <w:t xml:space="preserve"> и Национални програм управљања ризиком од елементарних непогода, као и </w:t>
      </w:r>
      <w:r w:rsidRPr="00C77271">
        <w:rPr>
          <w:rFonts w:ascii="Times New Roman" w:eastAsiaTheme="minorHAnsi" w:hAnsi="Times New Roman" w:cstheme="minorBidi"/>
          <w:sz w:val="24"/>
          <w:szCs w:val="24"/>
          <w:lang w:val="sr-Cyrl-RS"/>
        </w:rPr>
        <w:t>припадајући</w:t>
      </w:r>
      <w:r w:rsidRPr="00C77271">
        <w:rPr>
          <w:rFonts w:ascii="Times New Roman" w:eastAsiaTheme="minorHAnsi" w:hAnsi="Times New Roman" w:cstheme="minorBidi"/>
          <w:sz w:val="24"/>
          <w:szCs w:val="24"/>
        </w:rPr>
        <w:t xml:space="preserve"> </w:t>
      </w:r>
      <w:r w:rsidRPr="00C77271">
        <w:rPr>
          <w:rFonts w:ascii="Times New Roman" w:eastAsiaTheme="minorHAnsi" w:hAnsi="Times New Roman" w:cstheme="minorBidi"/>
          <w:sz w:val="24"/>
          <w:szCs w:val="24"/>
          <w:lang w:val="sr-Cyrl-RS"/>
        </w:rPr>
        <w:t>А</w:t>
      </w:r>
      <w:r w:rsidRPr="00C77271">
        <w:rPr>
          <w:rFonts w:ascii="Times New Roman" w:eastAsiaTheme="minorHAnsi" w:hAnsi="Times New Roman" w:cstheme="minorBidi"/>
          <w:sz w:val="24"/>
          <w:szCs w:val="24"/>
        </w:rPr>
        <w:t xml:space="preserve">кциони план за његово спровођење за период 2017-2020. којим је у оквиру активности 2.2.8 - предвиђено успостављање базе података угрожене популације (најрањивијих категорија становништва - деца, млади, жене, особе са посебним потребама и старије особе), ажурно вођење података, статистичка обрада података и редовно достављање података </w:t>
      </w:r>
      <w:r w:rsidRPr="00C77271">
        <w:rPr>
          <w:rFonts w:ascii="Times New Roman" w:eastAsiaTheme="minorHAnsi" w:hAnsi="Times New Roman" w:cstheme="minorBidi"/>
          <w:sz w:val="24"/>
          <w:szCs w:val="24"/>
          <w:lang w:val="sr-Cyrl-RS"/>
        </w:rPr>
        <w:t>С</w:t>
      </w:r>
      <w:r w:rsidRPr="00C77271">
        <w:rPr>
          <w:rFonts w:ascii="Times New Roman" w:eastAsiaTheme="minorHAnsi" w:hAnsi="Times New Roman" w:cstheme="minorBidi"/>
          <w:sz w:val="24"/>
          <w:szCs w:val="24"/>
        </w:rPr>
        <w:t xml:space="preserve">ектору за ванредне ситуације </w:t>
      </w:r>
      <w:r w:rsidRPr="00C77271">
        <w:rPr>
          <w:rFonts w:ascii="Times New Roman" w:eastAsiaTheme="minorHAnsi" w:hAnsi="Times New Roman" w:cstheme="minorBidi"/>
          <w:sz w:val="24"/>
          <w:szCs w:val="24"/>
          <w:lang w:val="sr-Cyrl-RS"/>
        </w:rPr>
        <w:t>МУП-а, за шта је надлежно</w:t>
      </w:r>
      <w:r w:rsidRPr="00C77271">
        <w:rPr>
          <w:rFonts w:ascii="Times New Roman" w:eastAsiaTheme="minorHAnsi" w:hAnsi="Times New Roman" w:cstheme="minorBidi"/>
          <w:sz w:val="24"/>
          <w:szCs w:val="24"/>
        </w:rPr>
        <w:t xml:space="preserve"> Министарство и центри за социјални рад</w:t>
      </w:r>
      <w:r w:rsidRPr="00C77271">
        <w:rPr>
          <w:rFonts w:ascii="Times New Roman" w:eastAsiaTheme="minorHAnsi" w:hAnsi="Times New Roman" w:cstheme="minorBidi"/>
          <w:sz w:val="24"/>
          <w:szCs w:val="24"/>
          <w:lang w:val="sr-Cyrl-RS"/>
        </w:rPr>
        <w:t>.</w:t>
      </w:r>
      <w:r>
        <w:rPr>
          <w:rFonts w:ascii="Times New Roman" w:eastAsiaTheme="minorHAnsi" w:hAnsi="Times New Roman" w:cstheme="minorBidi"/>
          <w:sz w:val="24"/>
          <w:szCs w:val="24"/>
          <w:lang w:val="sr-Cyrl-RS"/>
        </w:rPr>
        <w:t xml:space="preserve"> </w:t>
      </w:r>
      <w:r w:rsidRPr="00C77271">
        <w:rPr>
          <w:rFonts w:ascii="Times New Roman" w:eastAsiaTheme="minorHAnsi" w:hAnsi="Times New Roman" w:cstheme="minorBidi"/>
          <w:sz w:val="24"/>
          <w:szCs w:val="24"/>
        </w:rPr>
        <w:t xml:space="preserve">Како ће Социјална карта </w:t>
      </w:r>
      <w:r w:rsidRPr="00C77271">
        <w:rPr>
          <w:rFonts w:ascii="Times New Roman" w:eastAsiaTheme="minorHAnsi" w:hAnsi="Times New Roman" w:cstheme="minorBidi"/>
          <w:sz w:val="24"/>
          <w:szCs w:val="24"/>
          <w:lang w:val="sr-Cyrl-RS"/>
        </w:rPr>
        <w:t xml:space="preserve">садржати </w:t>
      </w:r>
      <w:r w:rsidRPr="00C77271">
        <w:rPr>
          <w:rFonts w:ascii="Times New Roman" w:eastAsiaTheme="minorHAnsi" w:hAnsi="Times New Roman" w:cstheme="minorBidi"/>
          <w:sz w:val="24"/>
          <w:szCs w:val="24"/>
        </w:rPr>
        <w:t xml:space="preserve">и податке о корисницима </w:t>
      </w:r>
      <w:r w:rsidRPr="00C77271">
        <w:rPr>
          <w:rFonts w:ascii="Times New Roman" w:eastAsiaTheme="minorHAnsi" w:hAnsi="Times New Roman" w:cstheme="minorBidi"/>
          <w:sz w:val="24"/>
          <w:szCs w:val="24"/>
          <w:lang w:val="sr-Cyrl-RS"/>
        </w:rPr>
        <w:t xml:space="preserve">социјалне заштите које </w:t>
      </w:r>
      <w:r>
        <w:rPr>
          <w:rFonts w:ascii="Times New Roman" w:eastAsiaTheme="minorHAnsi" w:hAnsi="Times New Roman" w:cstheme="minorBidi"/>
          <w:sz w:val="24"/>
          <w:szCs w:val="24"/>
          <w:lang w:val="sr-Cyrl-RS"/>
        </w:rPr>
        <w:t xml:space="preserve">може </w:t>
      </w:r>
      <w:r w:rsidRPr="00C77271">
        <w:rPr>
          <w:rFonts w:ascii="Times New Roman" w:eastAsiaTheme="minorHAnsi" w:hAnsi="Times New Roman" w:cstheme="minorBidi"/>
          <w:sz w:val="24"/>
          <w:szCs w:val="24"/>
          <w:lang w:val="sr-Cyrl-RS"/>
        </w:rPr>
        <w:t xml:space="preserve">посебно </w:t>
      </w:r>
      <w:r>
        <w:rPr>
          <w:rFonts w:ascii="Times New Roman" w:eastAsiaTheme="minorHAnsi" w:hAnsi="Times New Roman" w:cstheme="minorBidi"/>
          <w:sz w:val="24"/>
          <w:szCs w:val="24"/>
          <w:lang w:val="sr-Cyrl-RS"/>
        </w:rPr>
        <w:t xml:space="preserve">да </w:t>
      </w:r>
      <w:r w:rsidRPr="00C77271">
        <w:rPr>
          <w:rFonts w:ascii="Times New Roman" w:eastAsiaTheme="minorHAnsi" w:hAnsi="Times New Roman" w:cstheme="minorBidi"/>
          <w:sz w:val="24"/>
          <w:szCs w:val="24"/>
          <w:lang w:val="sr-Cyrl-RS"/>
        </w:rPr>
        <w:t xml:space="preserve">погађа елементарна и друга несрећа, </w:t>
      </w:r>
      <w:r w:rsidRPr="00C77271">
        <w:rPr>
          <w:rFonts w:ascii="Times New Roman" w:eastAsiaTheme="minorHAnsi" w:hAnsi="Times New Roman" w:cstheme="minorBidi"/>
          <w:sz w:val="24"/>
          <w:szCs w:val="24"/>
        </w:rPr>
        <w:t xml:space="preserve">овај </w:t>
      </w:r>
      <w:r w:rsidRPr="00C77271">
        <w:rPr>
          <w:rFonts w:ascii="Times New Roman" w:eastAsiaTheme="minorHAnsi" w:hAnsi="Times New Roman" w:cstheme="minorBidi"/>
          <w:sz w:val="24"/>
          <w:szCs w:val="24"/>
          <w:lang w:val="sr-Cyrl-RS"/>
        </w:rPr>
        <w:t xml:space="preserve">регистар </w:t>
      </w:r>
      <w:r w:rsidRPr="00C77271">
        <w:rPr>
          <w:rFonts w:ascii="Times New Roman" w:eastAsiaTheme="minorHAnsi" w:hAnsi="Times New Roman" w:cstheme="minorBidi"/>
          <w:sz w:val="24"/>
          <w:szCs w:val="24"/>
        </w:rPr>
        <w:t>би требао да омогући и податке од интереса за систем за управљање ризиком од елементарних и других непогода</w:t>
      </w:r>
      <w:r w:rsidRPr="00C77271">
        <w:rPr>
          <w:rFonts w:ascii="Times New Roman" w:eastAsiaTheme="minorHAnsi" w:hAnsi="Times New Roman" w:cstheme="minorBidi"/>
          <w:sz w:val="24"/>
          <w:szCs w:val="24"/>
          <w:lang w:val="sr-Cyrl-RS"/>
        </w:rPr>
        <w:t>.</w:t>
      </w:r>
    </w:p>
    <w:p w14:paraId="5B308AEF" w14:textId="77777777" w:rsidR="00445F50" w:rsidRDefault="00445F50" w:rsidP="00C77271">
      <w:pPr>
        <w:spacing w:after="0" w:line="240" w:lineRule="auto"/>
        <w:ind w:firstLine="720"/>
        <w:jc w:val="both"/>
        <w:rPr>
          <w:rFonts w:ascii="Times New Roman" w:eastAsiaTheme="minorHAnsi" w:hAnsi="Times New Roman" w:cstheme="minorBidi"/>
          <w:sz w:val="24"/>
          <w:szCs w:val="24"/>
          <w:lang w:val="sr-Cyrl-RS"/>
        </w:rPr>
      </w:pPr>
    </w:p>
    <w:p w14:paraId="704ECCCF" w14:textId="77777777" w:rsidR="00445F50" w:rsidRPr="00C77271" w:rsidRDefault="00445F50" w:rsidP="00C77271">
      <w:pPr>
        <w:spacing w:after="0" w:line="240" w:lineRule="auto"/>
        <w:ind w:firstLine="720"/>
        <w:jc w:val="both"/>
        <w:rPr>
          <w:rFonts w:ascii="Times New Roman" w:eastAsiaTheme="minorHAnsi" w:hAnsi="Times New Roman" w:cstheme="minorBidi"/>
          <w:sz w:val="24"/>
          <w:szCs w:val="24"/>
          <w:lang w:val="sr-Cyrl-RS"/>
        </w:rPr>
      </w:pPr>
    </w:p>
    <w:p w14:paraId="7F96DE35" w14:textId="77777777" w:rsidR="00072E9F" w:rsidRPr="00072E9F" w:rsidRDefault="00072E9F" w:rsidP="00072E9F">
      <w:pPr>
        <w:spacing w:after="0" w:line="240" w:lineRule="auto"/>
        <w:ind w:firstLine="709"/>
        <w:jc w:val="both"/>
        <w:rPr>
          <w:rFonts w:ascii="Times New Roman" w:hAnsi="Times New Roman"/>
          <w:bCs/>
          <w:kern w:val="24"/>
          <w:sz w:val="24"/>
          <w:szCs w:val="24"/>
          <w:lang w:val="ru-RU"/>
        </w:rPr>
      </w:pPr>
    </w:p>
    <w:p w14:paraId="59D7816D" w14:textId="77777777" w:rsidR="00121415" w:rsidRPr="00496A62" w:rsidRDefault="00121415" w:rsidP="00CC21F0">
      <w:pPr>
        <w:pStyle w:val="basic-paragraph"/>
        <w:numPr>
          <w:ilvl w:val="0"/>
          <w:numId w:val="33"/>
        </w:numPr>
        <w:tabs>
          <w:tab w:val="left" w:pos="851"/>
        </w:tabs>
        <w:spacing w:before="0" w:beforeAutospacing="0" w:after="240" w:afterAutospacing="0"/>
        <w:ind w:left="0" w:firstLine="567"/>
        <w:jc w:val="both"/>
        <w:rPr>
          <w:i/>
        </w:rPr>
      </w:pPr>
      <w:r w:rsidRPr="00496A62">
        <w:rPr>
          <w:i/>
        </w:rPr>
        <w:lastRenderedPageBreak/>
        <w:t>Да ли су уочени проблеми у области и на кога се они односе? Представити узроке и последице проблема.</w:t>
      </w:r>
    </w:p>
    <w:p w14:paraId="3B8D1B46" w14:textId="62F779D6" w:rsidR="00A87A73" w:rsidRDefault="00072E9F" w:rsidP="00A87A73">
      <w:pPr>
        <w:spacing w:after="160" w:line="240" w:lineRule="auto"/>
        <w:jc w:val="both"/>
        <w:rPr>
          <w:rFonts w:ascii="Times New Roman" w:hAnsi="Times New Roman"/>
          <w:bCs/>
          <w:kern w:val="24"/>
          <w:sz w:val="24"/>
          <w:szCs w:val="24"/>
          <w:lang w:val="ru-RU"/>
        </w:rPr>
      </w:pPr>
      <w:r>
        <w:rPr>
          <w:rFonts w:ascii="Times New Roman" w:eastAsia="Cambria" w:hAnsi="Times New Roman"/>
          <w:bCs/>
          <w:kern w:val="24"/>
          <w:sz w:val="24"/>
          <w:szCs w:val="24"/>
          <w:lang w:val="ru-RU"/>
        </w:rPr>
        <w:t xml:space="preserve">Проблеми су уочени у области </w:t>
      </w:r>
      <w:r w:rsidRPr="005643EA">
        <w:rPr>
          <w:rFonts w:ascii="Times New Roman" w:hAnsi="Times New Roman"/>
          <w:bCs/>
          <w:i/>
          <w:kern w:val="24"/>
          <w:sz w:val="24"/>
          <w:szCs w:val="24"/>
          <w:lang w:val="ru-RU"/>
        </w:rPr>
        <w:t>располагањ</w:t>
      </w:r>
      <w:r>
        <w:rPr>
          <w:rFonts w:ascii="Times New Roman" w:hAnsi="Times New Roman"/>
          <w:bCs/>
          <w:i/>
          <w:kern w:val="24"/>
          <w:sz w:val="24"/>
          <w:szCs w:val="24"/>
          <w:lang w:val="ru-RU"/>
        </w:rPr>
        <w:t>а</w:t>
      </w:r>
      <w:r w:rsidRPr="005643EA">
        <w:rPr>
          <w:rFonts w:ascii="Times New Roman" w:hAnsi="Times New Roman"/>
          <w:bCs/>
          <w:i/>
          <w:kern w:val="24"/>
          <w:sz w:val="24"/>
          <w:szCs w:val="24"/>
          <w:lang w:val="ru-RU"/>
        </w:rPr>
        <w:t xml:space="preserve"> </w:t>
      </w:r>
      <w:r>
        <w:rPr>
          <w:rFonts w:ascii="Times New Roman" w:hAnsi="Times New Roman"/>
          <w:bCs/>
          <w:i/>
          <w:kern w:val="24"/>
          <w:sz w:val="24"/>
          <w:szCs w:val="24"/>
          <w:lang w:val="ru-RU"/>
        </w:rPr>
        <w:t>података</w:t>
      </w:r>
      <w:r w:rsidRPr="005643EA">
        <w:rPr>
          <w:rFonts w:ascii="Times New Roman" w:hAnsi="Times New Roman"/>
          <w:bCs/>
          <w:kern w:val="24"/>
          <w:sz w:val="24"/>
          <w:szCs w:val="24"/>
          <w:lang w:val="ru-RU"/>
        </w:rPr>
        <w:t xml:space="preserve"> о </w:t>
      </w:r>
      <w:r>
        <w:rPr>
          <w:rFonts w:ascii="Times New Roman" w:hAnsi="Times New Roman"/>
          <w:bCs/>
          <w:kern w:val="24"/>
          <w:sz w:val="24"/>
          <w:szCs w:val="24"/>
          <w:lang w:val="ru-RU"/>
        </w:rPr>
        <w:t>социјално-економском стању</w:t>
      </w:r>
      <w:r w:rsidRPr="005643EA">
        <w:rPr>
          <w:rFonts w:ascii="Times New Roman" w:hAnsi="Times New Roman"/>
          <w:bCs/>
          <w:kern w:val="24"/>
          <w:sz w:val="24"/>
          <w:szCs w:val="24"/>
          <w:lang w:val="ru-RU"/>
        </w:rPr>
        <w:t xml:space="preserve"> </w:t>
      </w:r>
      <w:r w:rsidR="00A56A64">
        <w:rPr>
          <w:rFonts w:ascii="Times New Roman" w:hAnsi="Times New Roman"/>
          <w:bCs/>
          <w:kern w:val="24"/>
          <w:sz w:val="24"/>
          <w:szCs w:val="24"/>
          <w:lang w:val="ru-RU"/>
        </w:rPr>
        <w:t xml:space="preserve">појединца, односно </w:t>
      </w:r>
      <w:r w:rsidRPr="005643EA">
        <w:rPr>
          <w:rFonts w:ascii="Times New Roman" w:hAnsi="Times New Roman"/>
          <w:bCs/>
          <w:kern w:val="24"/>
          <w:sz w:val="24"/>
          <w:szCs w:val="24"/>
          <w:lang w:val="ru-RU"/>
        </w:rPr>
        <w:t>корисника, односно подацима социјалних к</w:t>
      </w:r>
      <w:r>
        <w:rPr>
          <w:rFonts w:ascii="Times New Roman" w:hAnsi="Times New Roman"/>
          <w:bCs/>
          <w:kern w:val="24"/>
          <w:sz w:val="24"/>
          <w:szCs w:val="24"/>
          <w:lang w:val="ru-RU"/>
        </w:rPr>
        <w:t>арата на једном месту</w:t>
      </w:r>
      <w:r w:rsidR="00036797">
        <w:rPr>
          <w:rFonts w:ascii="Times New Roman" w:hAnsi="Times New Roman"/>
          <w:bCs/>
          <w:kern w:val="24"/>
          <w:sz w:val="24"/>
          <w:szCs w:val="24"/>
          <w:lang w:val="ru-RU"/>
        </w:rPr>
        <w:t xml:space="preserve"> и они се </w:t>
      </w:r>
      <w:r w:rsidR="003E6C38">
        <w:rPr>
          <w:rFonts w:ascii="Times New Roman" w:hAnsi="Times New Roman"/>
          <w:bCs/>
          <w:kern w:val="24"/>
          <w:sz w:val="24"/>
          <w:szCs w:val="24"/>
          <w:lang w:val="ru-RU"/>
        </w:rPr>
        <w:t xml:space="preserve">практично </w:t>
      </w:r>
      <w:r w:rsidR="00036797">
        <w:rPr>
          <w:rFonts w:ascii="Times New Roman" w:hAnsi="Times New Roman"/>
          <w:bCs/>
          <w:kern w:val="24"/>
          <w:sz w:val="24"/>
          <w:szCs w:val="24"/>
          <w:lang w:val="ru-RU"/>
        </w:rPr>
        <w:t>односе на цео систем социјалне заштите, од локалног до републичког нивоа.</w:t>
      </w:r>
      <w:r w:rsidR="00A87A73">
        <w:rPr>
          <w:rFonts w:ascii="Times New Roman" w:hAnsi="Times New Roman"/>
          <w:bCs/>
          <w:kern w:val="24"/>
          <w:sz w:val="24"/>
          <w:szCs w:val="24"/>
          <w:lang w:val="ru-RU"/>
        </w:rPr>
        <w:t xml:space="preserve"> </w:t>
      </w:r>
    </w:p>
    <w:p w14:paraId="2F5C1CC1" w14:textId="77777777" w:rsidR="00A87A73" w:rsidRPr="005643EA" w:rsidRDefault="00A87A73" w:rsidP="00A87A73">
      <w:pPr>
        <w:spacing w:after="160" w:line="240" w:lineRule="auto"/>
        <w:jc w:val="both"/>
        <w:rPr>
          <w:rFonts w:ascii="Times New Roman" w:hAnsi="Times New Roman"/>
          <w:sz w:val="24"/>
          <w:szCs w:val="24"/>
        </w:rPr>
      </w:pPr>
      <w:r w:rsidRPr="005643EA">
        <w:rPr>
          <w:rFonts w:ascii="Times New Roman" w:eastAsia="Cambria" w:hAnsi="Times New Roman"/>
          <w:bCs/>
          <w:kern w:val="24"/>
          <w:sz w:val="24"/>
          <w:szCs w:val="24"/>
          <w:lang w:val="ru-RU"/>
        </w:rPr>
        <w:t>Подаци</w:t>
      </w:r>
      <w:r w:rsidRPr="005643EA">
        <w:rPr>
          <w:rFonts w:ascii="Times New Roman" w:eastAsia="Cambria" w:hAnsi="Times New Roman"/>
          <w:kern w:val="24"/>
          <w:sz w:val="24"/>
          <w:szCs w:val="24"/>
          <w:lang w:val="ru-RU"/>
        </w:rPr>
        <w:t xml:space="preserve"> се налазе у интерним подсистемима Министарства и налазе се у изворима органа јавне управе (екстерни извори). Подаци у подсистеме Министарства углавном долазе уз подношење захтева на папиру, а са екстерним системима не постоји информатичка увезаност. Подсистеми Министарства су застарели, међусобно одвојени и без могућности да се зна када се одговарајући податак од утицаја на права у реалном времену променио.</w:t>
      </w:r>
    </w:p>
    <w:p w14:paraId="7BC7E729" w14:textId="77777777" w:rsidR="00036797" w:rsidRPr="00036797" w:rsidRDefault="00072E9F" w:rsidP="00036797">
      <w:pPr>
        <w:spacing w:after="160" w:line="240" w:lineRule="auto"/>
        <w:jc w:val="both"/>
        <w:rPr>
          <w:rFonts w:ascii="Times New Roman" w:eastAsia="Cambria" w:hAnsi="Times New Roman"/>
          <w:bCs/>
          <w:kern w:val="24"/>
          <w:sz w:val="24"/>
          <w:szCs w:val="24"/>
          <w:lang w:val="ru-RU"/>
        </w:rPr>
      </w:pPr>
      <w:r w:rsidRPr="00036797">
        <w:rPr>
          <w:rFonts w:ascii="Times New Roman" w:eastAsia="Cambria" w:hAnsi="Times New Roman"/>
          <w:bCs/>
          <w:kern w:val="24"/>
          <w:sz w:val="24"/>
          <w:szCs w:val="24"/>
          <w:lang w:val="ru-RU"/>
        </w:rPr>
        <w:t>У оквиру постојеће информатичке подршке у социјалној заштити, не постоје сви потребни подаци, нити су подаци који постоје ор</w:t>
      </w:r>
      <w:r w:rsidR="00036797">
        <w:rPr>
          <w:rFonts w:ascii="Times New Roman" w:eastAsia="Cambria" w:hAnsi="Times New Roman"/>
          <w:bCs/>
          <w:kern w:val="24"/>
          <w:sz w:val="24"/>
          <w:szCs w:val="24"/>
          <w:lang w:val="ru-RU"/>
        </w:rPr>
        <w:t>г</w:t>
      </w:r>
      <w:r w:rsidRPr="00036797">
        <w:rPr>
          <w:rFonts w:ascii="Times New Roman" w:eastAsia="Cambria" w:hAnsi="Times New Roman"/>
          <w:bCs/>
          <w:kern w:val="24"/>
          <w:sz w:val="24"/>
          <w:szCs w:val="24"/>
          <w:lang w:val="ru-RU"/>
        </w:rPr>
        <w:t xml:space="preserve">анизовани на адекватан начин. Постојећа информатичка подршка је парцијална и организована кроз више одвојених информационих целина. </w:t>
      </w:r>
      <w:r w:rsidR="00036797" w:rsidRPr="00036797">
        <w:rPr>
          <w:rFonts w:ascii="Times New Roman" w:eastAsia="Cambria" w:hAnsi="Times New Roman"/>
          <w:bCs/>
          <w:kern w:val="24"/>
          <w:sz w:val="24"/>
          <w:szCs w:val="24"/>
          <w:lang w:val="ru-RU"/>
        </w:rPr>
        <w:t>Главна карактеристика постојећих информационих подсистема је да они пружају само делимичну подршку у поступцима одлучивања о правима и исплатама за призната права, као и да су формирани за појединачна права која остварује велики број корисника и која повлаче највише буџетских средстава за исплату у форми централизованог обухвата и исплате по решењима за призната права. Права која не подразумевају новчана давања из републичког буџета нису обухваћена централизованим евиденцијама. Исто важи за права која се односе и на услуге социјалне заштите.</w:t>
      </w:r>
    </w:p>
    <w:p w14:paraId="3EFC01F0" w14:textId="77777777" w:rsidR="00036797" w:rsidRPr="00061FF5" w:rsidRDefault="00036797" w:rsidP="00061FF5">
      <w:pPr>
        <w:spacing w:after="160" w:line="240" w:lineRule="auto"/>
        <w:jc w:val="both"/>
        <w:rPr>
          <w:rFonts w:ascii="Times New Roman" w:eastAsia="Cambria" w:hAnsi="Times New Roman"/>
          <w:bCs/>
          <w:kern w:val="24"/>
          <w:sz w:val="24"/>
          <w:szCs w:val="24"/>
          <w:lang w:val="ru-RU"/>
        </w:rPr>
      </w:pPr>
      <w:r w:rsidRPr="00061FF5">
        <w:rPr>
          <w:rFonts w:ascii="Times New Roman" w:eastAsia="Cambria" w:hAnsi="Times New Roman"/>
          <w:bCs/>
          <w:kern w:val="24"/>
          <w:sz w:val="24"/>
          <w:szCs w:val="24"/>
          <w:lang w:val="ru-RU"/>
        </w:rPr>
        <w:t xml:space="preserve">Информациони </w:t>
      </w:r>
      <w:r w:rsidR="003E6C38">
        <w:rPr>
          <w:rFonts w:ascii="Times New Roman" w:eastAsia="Cambria" w:hAnsi="Times New Roman"/>
          <w:bCs/>
          <w:kern w:val="24"/>
          <w:sz w:val="24"/>
          <w:szCs w:val="24"/>
          <w:lang w:val="ru-RU"/>
        </w:rPr>
        <w:t>подсистеми</w:t>
      </w:r>
      <w:r w:rsidRPr="00061FF5">
        <w:rPr>
          <w:rFonts w:ascii="Times New Roman" w:eastAsia="Cambria" w:hAnsi="Times New Roman"/>
          <w:bCs/>
          <w:kern w:val="24"/>
          <w:sz w:val="24"/>
          <w:szCs w:val="24"/>
          <w:lang w:val="ru-RU"/>
        </w:rPr>
        <w:t xml:space="preserve"> који подржавају исплату новчаних давања по овим правима су формирани као одвојене целине, углавном без додирних тачака</w:t>
      </w:r>
      <w:r w:rsidR="003E6C38">
        <w:rPr>
          <w:rFonts w:ascii="Times New Roman" w:eastAsia="Cambria" w:hAnsi="Times New Roman"/>
          <w:bCs/>
          <w:kern w:val="24"/>
          <w:sz w:val="24"/>
          <w:szCs w:val="24"/>
          <w:lang w:val="ru-RU"/>
        </w:rPr>
        <w:t>,</w:t>
      </w:r>
      <w:r w:rsidRPr="00061FF5">
        <w:rPr>
          <w:rFonts w:ascii="Times New Roman" w:eastAsia="Cambria" w:hAnsi="Times New Roman"/>
          <w:bCs/>
          <w:kern w:val="24"/>
          <w:sz w:val="24"/>
          <w:szCs w:val="24"/>
          <w:lang w:val="ru-RU"/>
        </w:rPr>
        <w:t xml:space="preserve"> било да су у питању евиденциони подаци о корисницима или правима, било да су у питању саме исплате. Историјски гледано, информациони системи су настајали у различитим временским периодима и углавном су били окренути ка обрачуну исплата за свако право понаособ уз вођење неопходних евиденција везаних за конкретно право. </w:t>
      </w:r>
    </w:p>
    <w:p w14:paraId="64E31958" w14:textId="77777777" w:rsidR="00036797" w:rsidRPr="00061FF5" w:rsidRDefault="00036797" w:rsidP="00061FF5">
      <w:pPr>
        <w:spacing w:after="160" w:line="240" w:lineRule="auto"/>
        <w:jc w:val="both"/>
        <w:rPr>
          <w:rFonts w:ascii="Times New Roman" w:eastAsia="Cambria" w:hAnsi="Times New Roman"/>
          <w:bCs/>
          <w:kern w:val="24"/>
          <w:sz w:val="24"/>
          <w:szCs w:val="24"/>
          <w:lang w:val="ru-RU"/>
        </w:rPr>
      </w:pPr>
      <w:r w:rsidRPr="00061FF5">
        <w:rPr>
          <w:rFonts w:ascii="Times New Roman" w:eastAsia="Cambria" w:hAnsi="Times New Roman"/>
          <w:bCs/>
          <w:kern w:val="24"/>
          <w:sz w:val="24"/>
          <w:szCs w:val="24"/>
          <w:lang w:val="ru-RU"/>
        </w:rPr>
        <w:t>Сваки појединац може имати различит статус у оквиру различитих права, на пример носилац права на материјално обезбеђење породице</w:t>
      </w:r>
      <w:r w:rsidR="00331EA0">
        <w:rPr>
          <w:rFonts w:ascii="Times New Roman" w:eastAsia="Cambria" w:hAnsi="Times New Roman"/>
          <w:bCs/>
          <w:kern w:val="24"/>
          <w:sz w:val="24"/>
          <w:szCs w:val="24"/>
          <w:lang w:val="ru-RU"/>
        </w:rPr>
        <w:t xml:space="preserve"> (новчану социјалну помоћ)</w:t>
      </w:r>
      <w:r w:rsidRPr="00061FF5">
        <w:rPr>
          <w:rFonts w:ascii="Times New Roman" w:eastAsia="Cambria" w:hAnsi="Times New Roman"/>
          <w:bCs/>
          <w:kern w:val="24"/>
          <w:sz w:val="24"/>
          <w:szCs w:val="24"/>
          <w:lang w:val="ru-RU"/>
        </w:rPr>
        <w:t xml:space="preserve"> може бити члан домаћинства у захтеву за остваривање права на дечији додатак и слично</w:t>
      </w:r>
      <w:r w:rsidR="00331EA0">
        <w:rPr>
          <w:rFonts w:ascii="Times New Roman" w:eastAsia="Cambria" w:hAnsi="Times New Roman"/>
          <w:bCs/>
          <w:kern w:val="24"/>
          <w:sz w:val="24"/>
          <w:szCs w:val="24"/>
          <w:lang w:val="ru-RU"/>
        </w:rPr>
        <w:t>, а да је то тешко проверљиво</w:t>
      </w:r>
      <w:r w:rsidRPr="00061FF5">
        <w:rPr>
          <w:rFonts w:ascii="Times New Roman" w:eastAsia="Cambria" w:hAnsi="Times New Roman"/>
          <w:bCs/>
          <w:kern w:val="24"/>
          <w:sz w:val="24"/>
          <w:szCs w:val="24"/>
          <w:lang w:val="ru-RU"/>
        </w:rPr>
        <w:t xml:space="preserve">. Појединац који остварује различита права из области социјалне заштите води се у евиденцијама корисника онолико пута колико различитих информационих система постоји, иако се сви појединци који се евидентирају по правима из области социјалне заштите ради јединственог идентификовања, воде по јединственом матичном броју грађанина. </w:t>
      </w:r>
    </w:p>
    <w:p w14:paraId="775037E8" w14:textId="77777777" w:rsidR="00036797" w:rsidRDefault="00CA60CF" w:rsidP="00061FF5">
      <w:pPr>
        <w:spacing w:after="160" w:line="240" w:lineRule="auto"/>
        <w:jc w:val="both"/>
        <w:rPr>
          <w:rFonts w:ascii="Times New Roman" w:eastAsia="Cambria" w:hAnsi="Times New Roman"/>
          <w:bCs/>
          <w:kern w:val="24"/>
          <w:sz w:val="24"/>
          <w:szCs w:val="24"/>
          <w:lang w:val="ru-RU"/>
        </w:rPr>
      </w:pPr>
      <w:r>
        <w:rPr>
          <w:rFonts w:ascii="Times New Roman" w:eastAsia="Cambria" w:hAnsi="Times New Roman"/>
          <w:bCs/>
          <w:kern w:val="24"/>
          <w:sz w:val="24"/>
          <w:szCs w:val="24"/>
          <w:lang w:val="ru-RU"/>
        </w:rPr>
        <w:t>О</w:t>
      </w:r>
      <w:r w:rsidR="00036797" w:rsidRPr="00061FF5">
        <w:rPr>
          <w:rFonts w:ascii="Times New Roman" w:eastAsia="Cambria" w:hAnsi="Times New Roman"/>
          <w:bCs/>
          <w:kern w:val="24"/>
          <w:sz w:val="24"/>
          <w:szCs w:val="24"/>
          <w:lang w:val="ru-RU"/>
        </w:rPr>
        <w:t xml:space="preserve">сновна улога постојећих информационих </w:t>
      </w:r>
      <w:r w:rsidR="003E6C38">
        <w:rPr>
          <w:rFonts w:ascii="Times New Roman" w:eastAsia="Cambria" w:hAnsi="Times New Roman"/>
          <w:bCs/>
          <w:kern w:val="24"/>
          <w:sz w:val="24"/>
          <w:szCs w:val="24"/>
          <w:lang w:val="ru-RU"/>
        </w:rPr>
        <w:t>подсистема</w:t>
      </w:r>
      <w:r w:rsidR="00036797" w:rsidRPr="00061FF5">
        <w:rPr>
          <w:rFonts w:ascii="Times New Roman" w:eastAsia="Cambria" w:hAnsi="Times New Roman"/>
          <w:bCs/>
          <w:kern w:val="24"/>
          <w:sz w:val="24"/>
          <w:szCs w:val="24"/>
          <w:lang w:val="ru-RU"/>
        </w:rPr>
        <w:t xml:space="preserve"> у Министарству </w:t>
      </w:r>
      <w:r>
        <w:rPr>
          <w:rFonts w:ascii="Times New Roman" w:eastAsia="Cambria" w:hAnsi="Times New Roman"/>
          <w:bCs/>
          <w:kern w:val="24"/>
          <w:sz w:val="24"/>
          <w:szCs w:val="24"/>
          <w:lang w:val="ru-RU"/>
        </w:rPr>
        <w:t xml:space="preserve">је </w:t>
      </w:r>
      <w:r w:rsidR="00036797" w:rsidRPr="00061FF5">
        <w:rPr>
          <w:rFonts w:ascii="Times New Roman" w:eastAsia="Cambria" w:hAnsi="Times New Roman"/>
          <w:bCs/>
          <w:kern w:val="24"/>
          <w:sz w:val="24"/>
          <w:szCs w:val="24"/>
          <w:lang w:val="ru-RU"/>
        </w:rPr>
        <w:t>подршка исплати корисницима права у систему социјалне заштите. Подаци се воде у различитим базама и не постоје, чак ни на нивоу самог Министарства, укрштени упоредиви подаци за сваког појединца о свим новчаним правима из области социјалне заштите које остварује, начину на који их остварује</w:t>
      </w:r>
      <w:r>
        <w:rPr>
          <w:rFonts w:ascii="Times New Roman" w:eastAsia="Cambria" w:hAnsi="Times New Roman"/>
          <w:bCs/>
          <w:kern w:val="24"/>
          <w:sz w:val="24"/>
          <w:szCs w:val="24"/>
          <w:lang w:val="ru-RU"/>
        </w:rPr>
        <w:t xml:space="preserve">, </w:t>
      </w:r>
      <w:r w:rsidR="00036797" w:rsidRPr="00061FF5">
        <w:rPr>
          <w:rFonts w:ascii="Times New Roman" w:eastAsia="Cambria" w:hAnsi="Times New Roman"/>
          <w:bCs/>
          <w:kern w:val="24"/>
          <w:sz w:val="24"/>
          <w:szCs w:val="24"/>
          <w:lang w:val="ru-RU"/>
        </w:rPr>
        <w:t>па самим тим ни о укупним новчаним ефектима које остварује у оквиру социјалне заштите, а кад су у питању услуге социјалне заштите и остала давања која су у надлежности локалног нивоа, на централном нивоу не постоје информације о примаоцима тих услуга.</w:t>
      </w:r>
    </w:p>
    <w:p w14:paraId="5B7DB18C" w14:textId="06674A86" w:rsidR="003E6C38" w:rsidRPr="005643EA" w:rsidRDefault="003E6C38" w:rsidP="003E6C38">
      <w:pPr>
        <w:spacing w:after="120" w:line="240" w:lineRule="auto"/>
        <w:jc w:val="both"/>
        <w:rPr>
          <w:rFonts w:ascii="Times New Roman" w:hAnsi="Times New Roman"/>
          <w:sz w:val="24"/>
          <w:szCs w:val="24"/>
        </w:rPr>
      </w:pPr>
      <w:r w:rsidRPr="005643EA">
        <w:rPr>
          <w:rFonts w:ascii="Times New Roman" w:eastAsia="Cambria" w:hAnsi="Times New Roman"/>
          <w:kern w:val="24"/>
          <w:sz w:val="24"/>
          <w:szCs w:val="24"/>
          <w:lang w:val="ru-RU"/>
        </w:rPr>
        <w:t xml:space="preserve">У </w:t>
      </w:r>
      <w:r w:rsidR="00CA60CF">
        <w:rPr>
          <w:rFonts w:ascii="Times New Roman" w:eastAsia="Cambria" w:hAnsi="Times New Roman"/>
          <w:kern w:val="24"/>
          <w:sz w:val="24"/>
          <w:szCs w:val="24"/>
          <w:lang w:val="ru-RU"/>
        </w:rPr>
        <w:t>више</w:t>
      </w:r>
      <w:r w:rsidRPr="005643EA">
        <w:rPr>
          <w:rFonts w:ascii="Times New Roman" w:eastAsia="Cambria" w:hAnsi="Times New Roman"/>
          <w:kern w:val="24"/>
          <w:sz w:val="24"/>
          <w:szCs w:val="24"/>
          <w:lang w:val="ru-RU"/>
        </w:rPr>
        <w:t xml:space="preserve"> права која остварују постојећи корисници социјалне заштите</w:t>
      </w:r>
      <w:r w:rsidR="00CA60CF">
        <w:rPr>
          <w:rFonts w:ascii="Times New Roman" w:eastAsia="Cambria" w:hAnsi="Times New Roman"/>
          <w:kern w:val="24"/>
          <w:sz w:val="24"/>
          <w:szCs w:val="24"/>
          <w:lang w:val="ru-RU"/>
        </w:rPr>
        <w:t>,</w:t>
      </w:r>
      <w:r w:rsidRPr="005643EA">
        <w:rPr>
          <w:rFonts w:ascii="Times New Roman" w:eastAsia="Cambria" w:hAnsi="Times New Roman"/>
          <w:kern w:val="24"/>
          <w:sz w:val="24"/>
          <w:szCs w:val="24"/>
          <w:lang w:val="ru-RU"/>
        </w:rPr>
        <w:t xml:space="preserve"> због одвојености подсистема не постоји могућност укрштања података и ефикасан механизам да се пронађу корисници који имају различите податке, односно да се потенцијално смање трошкови кроз</w:t>
      </w:r>
      <w:r w:rsidRPr="005643EA">
        <w:rPr>
          <w:rFonts w:ascii="Times New Roman" w:eastAsia="Cambria" w:hAnsi="Times New Roman"/>
          <w:b/>
          <w:bCs/>
          <w:kern w:val="24"/>
          <w:sz w:val="24"/>
          <w:szCs w:val="24"/>
          <w:lang w:val="ru-RU"/>
        </w:rPr>
        <w:t xml:space="preserve"> </w:t>
      </w:r>
      <w:r w:rsidR="00E61A8D" w:rsidRPr="00E61A8D">
        <w:rPr>
          <w:rFonts w:ascii="Times New Roman" w:eastAsia="Cambria" w:hAnsi="Times New Roman"/>
          <w:kern w:val="24"/>
          <w:sz w:val="24"/>
          <w:szCs w:val="24"/>
          <w:lang w:val="ru-RU"/>
        </w:rPr>
        <w:t>„</w:t>
      </w:r>
      <w:r w:rsidR="00E61A8D">
        <w:rPr>
          <w:rFonts w:ascii="Times New Roman" w:eastAsia="Cambria" w:hAnsi="Times New Roman"/>
          <w:kern w:val="24"/>
          <w:sz w:val="24"/>
          <w:szCs w:val="24"/>
          <w:lang w:val="ru-RU"/>
        </w:rPr>
        <w:t>смањење грешке укључености</w:t>
      </w:r>
      <w:r w:rsidR="00E61A8D" w:rsidRPr="00E61A8D">
        <w:rPr>
          <w:rFonts w:ascii="Times New Roman" w:eastAsia="Cambria" w:hAnsi="Times New Roman"/>
          <w:kern w:val="24"/>
          <w:sz w:val="24"/>
          <w:szCs w:val="24"/>
          <w:lang w:val="ru-RU"/>
        </w:rPr>
        <w:t>”</w:t>
      </w:r>
      <w:r w:rsidRPr="005643EA">
        <w:rPr>
          <w:rFonts w:ascii="Times New Roman" w:eastAsia="Cambria" w:hAnsi="Times New Roman"/>
          <w:kern w:val="24"/>
          <w:sz w:val="24"/>
          <w:szCs w:val="24"/>
          <w:lang w:val="ru-RU"/>
        </w:rPr>
        <w:t xml:space="preserve">. О корисницима који можда имају права </w:t>
      </w:r>
      <w:r w:rsidR="00C356D8">
        <w:rPr>
          <w:rFonts w:ascii="Times New Roman" w:eastAsia="Cambria" w:hAnsi="Times New Roman"/>
          <w:kern w:val="24"/>
          <w:sz w:val="24"/>
          <w:szCs w:val="24"/>
          <w:lang w:val="ru-RU"/>
        </w:rPr>
        <w:t>(који су били одбијени)</w:t>
      </w:r>
      <w:r w:rsidRPr="005643EA">
        <w:rPr>
          <w:rFonts w:ascii="Times New Roman" w:eastAsia="Cambria" w:hAnsi="Times New Roman"/>
          <w:kern w:val="24"/>
          <w:sz w:val="24"/>
          <w:szCs w:val="24"/>
          <w:lang w:val="ru-RU"/>
        </w:rPr>
        <w:t xml:space="preserve">, не постоје </w:t>
      </w:r>
      <w:r w:rsidR="00C356D8">
        <w:rPr>
          <w:rFonts w:ascii="Times New Roman" w:eastAsia="Cambria" w:hAnsi="Times New Roman"/>
          <w:kern w:val="24"/>
          <w:sz w:val="24"/>
          <w:szCs w:val="24"/>
          <w:lang w:val="ru-RU"/>
        </w:rPr>
        <w:t xml:space="preserve">механизми за аутоматско ажурирање промена у подацима </w:t>
      </w:r>
      <w:r w:rsidRPr="005643EA">
        <w:rPr>
          <w:rFonts w:ascii="Times New Roman" w:eastAsia="Cambria" w:hAnsi="Times New Roman"/>
          <w:kern w:val="24"/>
          <w:sz w:val="24"/>
          <w:szCs w:val="24"/>
          <w:lang w:val="ru-RU"/>
        </w:rPr>
        <w:t>за службено поступање</w:t>
      </w:r>
      <w:r w:rsidR="00C356D8">
        <w:rPr>
          <w:rFonts w:ascii="Times New Roman" w:eastAsia="Cambria" w:hAnsi="Times New Roman"/>
          <w:kern w:val="24"/>
          <w:sz w:val="24"/>
          <w:szCs w:val="24"/>
          <w:lang w:val="ru-RU"/>
        </w:rPr>
        <w:t xml:space="preserve"> ради </w:t>
      </w:r>
      <w:r w:rsidR="00C356D8" w:rsidRPr="00C356D8">
        <w:rPr>
          <w:rFonts w:ascii="Times New Roman" w:eastAsia="Cambria" w:hAnsi="Times New Roman"/>
          <w:kern w:val="24"/>
          <w:sz w:val="24"/>
          <w:szCs w:val="24"/>
          <w:lang w:val="ru-RU"/>
        </w:rPr>
        <w:t xml:space="preserve">смањења </w:t>
      </w:r>
      <w:r w:rsidR="00503052" w:rsidRPr="00E61A8D">
        <w:rPr>
          <w:rFonts w:ascii="Times New Roman" w:eastAsia="Cambria" w:hAnsi="Times New Roman"/>
          <w:kern w:val="24"/>
          <w:sz w:val="24"/>
          <w:szCs w:val="24"/>
          <w:lang w:val="ru-RU"/>
        </w:rPr>
        <w:t>„</w:t>
      </w:r>
      <w:r w:rsidRPr="005643EA">
        <w:rPr>
          <w:rFonts w:ascii="Times New Roman" w:eastAsia="Cambria" w:hAnsi="Times New Roman"/>
          <w:kern w:val="24"/>
          <w:sz w:val="24"/>
          <w:szCs w:val="24"/>
          <w:lang w:val="ru-RU"/>
        </w:rPr>
        <w:t>грешк</w:t>
      </w:r>
      <w:r w:rsidR="00C356D8" w:rsidRPr="00C356D8">
        <w:rPr>
          <w:rFonts w:ascii="Times New Roman" w:eastAsia="Cambria" w:hAnsi="Times New Roman"/>
          <w:kern w:val="24"/>
          <w:sz w:val="24"/>
          <w:szCs w:val="24"/>
          <w:lang w:val="ru-RU"/>
        </w:rPr>
        <w:t>е</w:t>
      </w:r>
      <w:r w:rsidR="00503052">
        <w:rPr>
          <w:rFonts w:ascii="Times New Roman" w:eastAsia="Cambria" w:hAnsi="Times New Roman"/>
          <w:kern w:val="24"/>
          <w:sz w:val="24"/>
          <w:szCs w:val="24"/>
          <w:lang w:val="ru-RU"/>
        </w:rPr>
        <w:t xml:space="preserve"> искључености</w:t>
      </w:r>
      <w:r w:rsidR="00503052" w:rsidRPr="00E61A8D">
        <w:rPr>
          <w:rFonts w:ascii="Times New Roman" w:eastAsia="Cambria" w:hAnsi="Times New Roman"/>
          <w:kern w:val="24"/>
          <w:sz w:val="24"/>
          <w:szCs w:val="24"/>
          <w:lang w:val="ru-RU"/>
        </w:rPr>
        <w:t>”</w:t>
      </w:r>
      <w:r w:rsidRPr="005643EA">
        <w:rPr>
          <w:rFonts w:ascii="Times New Roman" w:eastAsia="Cambria" w:hAnsi="Times New Roman"/>
          <w:kern w:val="24"/>
          <w:sz w:val="24"/>
          <w:szCs w:val="24"/>
          <w:lang w:val="ru-RU"/>
        </w:rPr>
        <w:t xml:space="preserve">. </w:t>
      </w:r>
    </w:p>
    <w:p w14:paraId="001121DA" w14:textId="77777777" w:rsidR="00061FF5" w:rsidRPr="00AA1570" w:rsidRDefault="003E6C38" w:rsidP="00061FF5">
      <w:pPr>
        <w:pStyle w:val="Normal1"/>
        <w:spacing w:after="0" w:line="240" w:lineRule="auto"/>
        <w:jc w:val="both"/>
        <w:rPr>
          <w:rFonts w:ascii="Times New Roman" w:hAnsi="Times New Roman"/>
          <w:sz w:val="24"/>
          <w:szCs w:val="24"/>
          <w:lang w:val="ru-RU"/>
        </w:rPr>
      </w:pPr>
      <w:r>
        <w:rPr>
          <w:rFonts w:ascii="Times New Roman" w:hAnsi="Times New Roman"/>
          <w:sz w:val="24"/>
          <w:szCs w:val="24"/>
          <w:lang w:val="ru-RU"/>
        </w:rPr>
        <w:t>Закључак је да су о</w:t>
      </w:r>
      <w:r w:rsidR="00061FF5" w:rsidRPr="00AA1570">
        <w:rPr>
          <w:rFonts w:ascii="Times New Roman" w:hAnsi="Times New Roman"/>
          <w:sz w:val="24"/>
          <w:szCs w:val="24"/>
          <w:lang w:val="ru-RU"/>
        </w:rPr>
        <w:t xml:space="preserve">сновни проблеми који постоје у функционисању постојећих информационих подсистема </w:t>
      </w:r>
      <w:r w:rsidR="00061FF5" w:rsidRPr="00AA1570">
        <w:rPr>
          <w:rFonts w:ascii="Times New Roman" w:hAnsi="Times New Roman"/>
          <w:sz w:val="24"/>
          <w:szCs w:val="24"/>
        </w:rPr>
        <w:t xml:space="preserve"> Министарства</w:t>
      </w:r>
      <w:r w:rsidR="00061FF5" w:rsidRPr="00AA1570">
        <w:rPr>
          <w:rFonts w:ascii="Times New Roman" w:hAnsi="Times New Roman"/>
          <w:b/>
          <w:bCs/>
          <w:sz w:val="24"/>
          <w:szCs w:val="24"/>
          <w:lang w:val="sr-Cyrl-CS" w:eastAsia="sr-Latn-CS"/>
        </w:rPr>
        <w:t xml:space="preserve"> </w:t>
      </w:r>
      <w:r w:rsidR="00061FF5" w:rsidRPr="00AA1570">
        <w:rPr>
          <w:rFonts w:ascii="Times New Roman" w:hAnsi="Times New Roman"/>
          <w:bCs/>
          <w:sz w:val="24"/>
          <w:szCs w:val="24"/>
          <w:lang w:val="sr-Cyrl-CS" w:eastAsia="sr-Latn-CS"/>
        </w:rPr>
        <w:t>које овај закон треба да реши</w:t>
      </w:r>
      <w:r w:rsidR="00061FF5" w:rsidRPr="00AA1570">
        <w:rPr>
          <w:rFonts w:ascii="Times New Roman" w:hAnsi="Times New Roman"/>
          <w:sz w:val="24"/>
          <w:szCs w:val="24"/>
          <w:lang w:val="ru-RU"/>
        </w:rPr>
        <w:t>:</w:t>
      </w:r>
    </w:p>
    <w:p w14:paraId="2C4C6171" w14:textId="77777777" w:rsidR="00061FF5" w:rsidRPr="00AA1570" w:rsidRDefault="003E6C38" w:rsidP="00A87A73">
      <w:pPr>
        <w:pStyle w:val="ListParagraph"/>
        <w:numPr>
          <w:ilvl w:val="0"/>
          <w:numId w:val="21"/>
        </w:numPr>
        <w:spacing w:after="0" w:line="240" w:lineRule="auto"/>
        <w:ind w:left="714" w:hanging="357"/>
        <w:contextualSpacing w:val="0"/>
        <w:jc w:val="both"/>
        <w:rPr>
          <w:rFonts w:ascii="Times New Roman" w:hAnsi="Times New Roman"/>
          <w:sz w:val="24"/>
          <w:szCs w:val="24"/>
          <w:lang w:val="ru-RU"/>
        </w:rPr>
      </w:pPr>
      <w:r>
        <w:rPr>
          <w:rFonts w:ascii="Times New Roman" w:hAnsi="Times New Roman"/>
          <w:sz w:val="24"/>
          <w:szCs w:val="24"/>
          <w:lang w:val="ru-RU"/>
        </w:rPr>
        <w:t>о</w:t>
      </w:r>
      <w:r w:rsidR="00061FF5" w:rsidRPr="00AA1570">
        <w:rPr>
          <w:rFonts w:ascii="Times New Roman" w:hAnsi="Times New Roman"/>
          <w:sz w:val="24"/>
          <w:szCs w:val="24"/>
          <w:lang w:val="ru-RU"/>
        </w:rPr>
        <w:t xml:space="preserve">сновна улога постојећих информационих подсистема у </w:t>
      </w:r>
      <w:r w:rsidR="00061FF5" w:rsidRPr="00AA1570">
        <w:rPr>
          <w:rFonts w:ascii="Times New Roman" w:hAnsi="Times New Roman"/>
          <w:sz w:val="24"/>
          <w:szCs w:val="24"/>
        </w:rPr>
        <w:t>Министарству</w:t>
      </w:r>
      <w:r w:rsidR="00061FF5" w:rsidRPr="00AA1570">
        <w:rPr>
          <w:rFonts w:ascii="Times New Roman" w:hAnsi="Times New Roman"/>
          <w:sz w:val="24"/>
          <w:szCs w:val="24"/>
          <w:lang w:val="ru-RU"/>
        </w:rPr>
        <w:t xml:space="preserve"> подршка исплати корисницима права у систему социјалне заштите за она права која се </w:t>
      </w:r>
      <w:r>
        <w:rPr>
          <w:rFonts w:ascii="Times New Roman" w:hAnsi="Times New Roman"/>
          <w:sz w:val="24"/>
          <w:szCs w:val="24"/>
          <w:lang w:val="ru-RU"/>
        </w:rPr>
        <w:t>исплаћују из републичког буџета,</w:t>
      </w:r>
    </w:p>
    <w:p w14:paraId="0942FD34" w14:textId="77777777" w:rsidR="00061FF5" w:rsidRPr="00AA1570" w:rsidRDefault="003E6C38" w:rsidP="00A87A73">
      <w:pPr>
        <w:pStyle w:val="ListParagraph"/>
        <w:numPr>
          <w:ilvl w:val="0"/>
          <w:numId w:val="21"/>
        </w:numPr>
        <w:spacing w:after="0" w:line="240" w:lineRule="auto"/>
        <w:ind w:left="714" w:hanging="357"/>
        <w:contextualSpacing w:val="0"/>
        <w:jc w:val="both"/>
        <w:rPr>
          <w:rFonts w:ascii="Times New Roman" w:hAnsi="Times New Roman"/>
          <w:sz w:val="24"/>
          <w:szCs w:val="24"/>
          <w:lang w:val="ru-RU"/>
        </w:rPr>
      </w:pPr>
      <w:r>
        <w:rPr>
          <w:rFonts w:ascii="Times New Roman" w:hAnsi="Times New Roman"/>
          <w:sz w:val="24"/>
          <w:szCs w:val="24"/>
          <w:lang w:val="ru-RU"/>
        </w:rPr>
        <w:t>п</w:t>
      </w:r>
      <w:r w:rsidR="00061FF5" w:rsidRPr="00AA1570">
        <w:rPr>
          <w:rFonts w:ascii="Times New Roman" w:hAnsi="Times New Roman"/>
          <w:sz w:val="24"/>
          <w:szCs w:val="24"/>
          <w:lang w:val="ru-RU"/>
        </w:rPr>
        <w:t xml:space="preserve">одаци се воде у различитим информационим подсистемима и не постоје на нивоу </w:t>
      </w:r>
      <w:r w:rsidR="00061FF5" w:rsidRPr="00AA1570">
        <w:rPr>
          <w:rFonts w:ascii="Times New Roman" w:hAnsi="Times New Roman"/>
          <w:sz w:val="24"/>
          <w:szCs w:val="24"/>
        </w:rPr>
        <w:t>Министарства</w:t>
      </w:r>
      <w:r w:rsidR="00061FF5" w:rsidRPr="00AA1570">
        <w:rPr>
          <w:rFonts w:ascii="Times New Roman" w:hAnsi="Times New Roman"/>
          <w:sz w:val="24"/>
          <w:szCs w:val="24"/>
          <w:lang w:val="ru-RU"/>
        </w:rPr>
        <w:t xml:space="preserve"> укрштени упоредиви подаци за сваког појединца о свим новчаним примањима и услугама из области социјалне заштите које остварује, начину на који их остварује</w:t>
      </w:r>
      <w:r w:rsidR="00061FF5" w:rsidRPr="00AA1570">
        <w:rPr>
          <w:rFonts w:ascii="Times New Roman" w:hAnsi="Times New Roman"/>
          <w:sz w:val="24"/>
          <w:szCs w:val="24"/>
        </w:rPr>
        <w:t>,</w:t>
      </w:r>
      <w:r w:rsidR="00061FF5" w:rsidRPr="00AA1570">
        <w:rPr>
          <w:rFonts w:ascii="Times New Roman" w:hAnsi="Times New Roman"/>
          <w:sz w:val="24"/>
          <w:szCs w:val="24"/>
          <w:lang w:val="ru-RU"/>
        </w:rPr>
        <w:t xml:space="preserve"> па самим тим ни о укупним новчаним средствима и услугама које остварује</w:t>
      </w:r>
      <w:r>
        <w:rPr>
          <w:rFonts w:ascii="Times New Roman" w:hAnsi="Times New Roman"/>
          <w:sz w:val="24"/>
          <w:szCs w:val="24"/>
        </w:rPr>
        <w:t>,</w:t>
      </w:r>
    </w:p>
    <w:p w14:paraId="69F86A23" w14:textId="77777777" w:rsidR="00061FF5" w:rsidRPr="00AA1570" w:rsidRDefault="003E6C38" w:rsidP="00A87A73">
      <w:pPr>
        <w:pStyle w:val="ListParagraph"/>
        <w:numPr>
          <w:ilvl w:val="0"/>
          <w:numId w:val="21"/>
        </w:numPr>
        <w:spacing w:after="0" w:line="240" w:lineRule="auto"/>
        <w:ind w:left="714" w:hanging="357"/>
        <w:contextualSpacing w:val="0"/>
        <w:jc w:val="both"/>
        <w:rPr>
          <w:rFonts w:ascii="Times New Roman" w:hAnsi="Times New Roman"/>
          <w:sz w:val="24"/>
          <w:szCs w:val="24"/>
          <w:lang w:val="ru-RU"/>
        </w:rPr>
      </w:pPr>
      <w:r>
        <w:rPr>
          <w:rFonts w:ascii="Times New Roman" w:hAnsi="Times New Roman"/>
          <w:sz w:val="24"/>
          <w:szCs w:val="24"/>
          <w:lang w:val="ru-RU"/>
        </w:rPr>
        <w:t>к</w:t>
      </w:r>
      <w:r w:rsidR="00061FF5" w:rsidRPr="00AA1570">
        <w:rPr>
          <w:rFonts w:ascii="Times New Roman" w:hAnsi="Times New Roman"/>
          <w:sz w:val="24"/>
          <w:szCs w:val="24"/>
          <w:lang w:val="ru-RU"/>
        </w:rPr>
        <w:t xml:space="preserve">ада су у питању услуге социјалне заштите и остала давања која су у надлежности локалног нивоа државне управе, на централном нивоу, </w:t>
      </w:r>
      <w:r w:rsidR="00061FF5" w:rsidRPr="00AA1570">
        <w:rPr>
          <w:rFonts w:ascii="Times New Roman" w:hAnsi="Times New Roman"/>
          <w:sz w:val="24"/>
          <w:szCs w:val="24"/>
        </w:rPr>
        <w:t xml:space="preserve">на </w:t>
      </w:r>
      <w:r w:rsidR="00061FF5" w:rsidRPr="00AA1570">
        <w:rPr>
          <w:rFonts w:ascii="Times New Roman" w:hAnsi="Times New Roman"/>
          <w:sz w:val="24"/>
          <w:szCs w:val="24"/>
          <w:lang w:val="ru-RU"/>
        </w:rPr>
        <w:t>нивоу Министарства</w:t>
      </w:r>
      <w:r w:rsidR="00061FF5" w:rsidRPr="00AA1570">
        <w:rPr>
          <w:rFonts w:ascii="Times New Roman" w:hAnsi="Times New Roman"/>
          <w:sz w:val="24"/>
          <w:szCs w:val="24"/>
        </w:rPr>
        <w:t>,</w:t>
      </w:r>
      <w:r w:rsidR="00061FF5" w:rsidRPr="00AA1570">
        <w:rPr>
          <w:rFonts w:ascii="Times New Roman" w:hAnsi="Times New Roman"/>
          <w:sz w:val="24"/>
          <w:szCs w:val="24"/>
          <w:lang w:val="ru-RU"/>
        </w:rPr>
        <w:t xml:space="preserve"> не постоје </w:t>
      </w:r>
      <w:r w:rsidR="00061FF5" w:rsidRPr="00AA1570">
        <w:rPr>
          <w:rFonts w:ascii="Times New Roman" w:hAnsi="Times New Roman"/>
          <w:sz w:val="24"/>
          <w:szCs w:val="24"/>
        </w:rPr>
        <w:t>подаци</w:t>
      </w:r>
      <w:r w:rsidR="00061FF5" w:rsidRPr="00AA1570">
        <w:rPr>
          <w:rFonts w:ascii="Times New Roman" w:hAnsi="Times New Roman"/>
          <w:sz w:val="24"/>
          <w:szCs w:val="24"/>
          <w:lang w:val="ru-RU"/>
        </w:rPr>
        <w:t xml:space="preserve"> о примаоцима тих услуга и осталих новчаних давања</w:t>
      </w:r>
      <w:r>
        <w:rPr>
          <w:rFonts w:ascii="Times New Roman" w:hAnsi="Times New Roman"/>
          <w:sz w:val="24"/>
          <w:szCs w:val="24"/>
        </w:rPr>
        <w:t>,</w:t>
      </w:r>
    </w:p>
    <w:p w14:paraId="7A0CAE08" w14:textId="77777777" w:rsidR="00061FF5" w:rsidRPr="00AA1570" w:rsidRDefault="003E6C38" w:rsidP="00A87A73">
      <w:pPr>
        <w:pStyle w:val="ListParagraph"/>
        <w:numPr>
          <w:ilvl w:val="0"/>
          <w:numId w:val="21"/>
        </w:numPr>
        <w:spacing w:after="0" w:line="240" w:lineRule="auto"/>
        <w:ind w:left="714" w:hanging="357"/>
        <w:contextualSpacing w:val="0"/>
        <w:jc w:val="both"/>
        <w:rPr>
          <w:rFonts w:ascii="Times New Roman" w:hAnsi="Times New Roman"/>
          <w:sz w:val="24"/>
          <w:szCs w:val="24"/>
          <w:lang w:val="ru-RU"/>
        </w:rPr>
      </w:pPr>
      <w:r>
        <w:rPr>
          <w:rFonts w:ascii="Times New Roman" w:hAnsi="Times New Roman"/>
          <w:sz w:val="24"/>
          <w:szCs w:val="24"/>
          <w:lang w:val="ru-RU"/>
        </w:rPr>
        <w:t>н</w:t>
      </w:r>
      <w:r w:rsidR="00061FF5" w:rsidRPr="00AA1570">
        <w:rPr>
          <w:rFonts w:ascii="Times New Roman" w:hAnsi="Times New Roman"/>
          <w:sz w:val="24"/>
          <w:szCs w:val="24"/>
          <w:lang w:val="ru-RU"/>
        </w:rPr>
        <w:t>е постоје за сва права, све потребне информације на оба нивоа - на нивоу Министарства сви подаци о корисницим, који су битни за остваривање права</w:t>
      </w:r>
      <w:r w:rsidR="00061FF5" w:rsidRPr="00AA1570">
        <w:rPr>
          <w:rFonts w:ascii="Times New Roman" w:hAnsi="Times New Roman"/>
          <w:sz w:val="24"/>
          <w:szCs w:val="24"/>
        </w:rPr>
        <w:t xml:space="preserve">, </w:t>
      </w:r>
      <w:r w:rsidR="00061FF5" w:rsidRPr="00AA1570">
        <w:rPr>
          <w:rFonts w:ascii="Times New Roman" w:hAnsi="Times New Roman"/>
          <w:sz w:val="24"/>
          <w:szCs w:val="24"/>
          <w:lang w:val="ru-RU"/>
        </w:rPr>
        <w:t>односно сви подац</w:t>
      </w:r>
      <w:r>
        <w:rPr>
          <w:rFonts w:ascii="Times New Roman" w:hAnsi="Times New Roman"/>
          <w:sz w:val="24"/>
          <w:szCs w:val="24"/>
          <w:lang w:val="ru-RU"/>
        </w:rPr>
        <w:t>и о исплатама на локалном нивоу,</w:t>
      </w:r>
    </w:p>
    <w:p w14:paraId="537D69A2" w14:textId="3375D59F" w:rsidR="00061FF5" w:rsidRPr="00AA1570" w:rsidRDefault="003E6C38" w:rsidP="00A87A73">
      <w:pPr>
        <w:pStyle w:val="ListParagraph"/>
        <w:numPr>
          <w:ilvl w:val="0"/>
          <w:numId w:val="21"/>
        </w:numPr>
        <w:spacing w:after="0" w:line="240" w:lineRule="auto"/>
        <w:ind w:left="714" w:hanging="357"/>
        <w:contextualSpacing w:val="0"/>
        <w:jc w:val="both"/>
        <w:rPr>
          <w:rFonts w:ascii="Times New Roman" w:hAnsi="Times New Roman"/>
          <w:sz w:val="24"/>
          <w:szCs w:val="24"/>
          <w:lang w:val="ru-RU"/>
        </w:rPr>
      </w:pPr>
      <w:r>
        <w:rPr>
          <w:rFonts w:ascii="Times New Roman" w:hAnsi="Times New Roman"/>
          <w:sz w:val="24"/>
          <w:szCs w:val="24"/>
        </w:rPr>
        <w:t>н</w:t>
      </w:r>
      <w:r w:rsidR="00061FF5" w:rsidRPr="00AA1570">
        <w:rPr>
          <w:rFonts w:ascii="Times New Roman" w:hAnsi="Times New Roman"/>
          <w:sz w:val="24"/>
          <w:szCs w:val="24"/>
        </w:rPr>
        <w:t>е постоји м</w:t>
      </w:r>
      <w:r w:rsidR="00061FF5" w:rsidRPr="00AA1570">
        <w:rPr>
          <w:rFonts w:ascii="Times New Roman" w:hAnsi="Times New Roman"/>
          <w:sz w:val="24"/>
          <w:szCs w:val="24"/>
          <w:lang w:val="ru-RU"/>
        </w:rPr>
        <w:t>огућност увида у службене евиденције како у оквиру самог Министарства</w:t>
      </w:r>
      <w:r w:rsidR="00061FF5" w:rsidRPr="00AA1570">
        <w:rPr>
          <w:rFonts w:ascii="Times New Roman" w:hAnsi="Times New Roman"/>
          <w:sz w:val="24"/>
          <w:szCs w:val="24"/>
        </w:rPr>
        <w:t>,</w:t>
      </w:r>
      <w:r w:rsidR="00061FF5" w:rsidRPr="00AA1570">
        <w:rPr>
          <w:rFonts w:ascii="Times New Roman" w:hAnsi="Times New Roman"/>
          <w:sz w:val="24"/>
          <w:szCs w:val="24"/>
          <w:lang w:val="ru-RU"/>
        </w:rPr>
        <w:t xml:space="preserve"> тако и </w:t>
      </w:r>
      <w:r w:rsidR="00061FF5" w:rsidRPr="00AA1570">
        <w:rPr>
          <w:rFonts w:ascii="Times New Roman" w:hAnsi="Times New Roman"/>
          <w:sz w:val="24"/>
          <w:szCs w:val="24"/>
        </w:rPr>
        <w:t>изван</w:t>
      </w:r>
      <w:r w:rsidR="00061FF5" w:rsidRPr="00AA1570">
        <w:rPr>
          <w:rFonts w:ascii="Times New Roman" w:hAnsi="Times New Roman"/>
          <w:sz w:val="24"/>
          <w:szCs w:val="24"/>
          <w:lang w:val="ru-RU"/>
        </w:rPr>
        <w:t xml:space="preserve"> њега, у поступку одлучивања о поднетим захтевима</w:t>
      </w:r>
      <w:r w:rsidR="00503052">
        <w:rPr>
          <w:rFonts w:ascii="Times New Roman" w:hAnsi="Times New Roman"/>
          <w:sz w:val="24"/>
          <w:szCs w:val="24"/>
        </w:rPr>
        <w:t>,</w:t>
      </w:r>
    </w:p>
    <w:p w14:paraId="0D4A4817" w14:textId="77777777" w:rsidR="00061FF5" w:rsidRPr="00AA1570" w:rsidRDefault="003E6C38" w:rsidP="00A87A73">
      <w:pPr>
        <w:pStyle w:val="ListParagraph"/>
        <w:numPr>
          <w:ilvl w:val="0"/>
          <w:numId w:val="21"/>
        </w:numPr>
        <w:spacing w:after="0" w:line="240" w:lineRule="auto"/>
        <w:ind w:left="714" w:hanging="357"/>
        <w:contextualSpacing w:val="0"/>
        <w:jc w:val="both"/>
        <w:rPr>
          <w:rFonts w:ascii="Times New Roman" w:hAnsi="Times New Roman"/>
          <w:sz w:val="24"/>
          <w:szCs w:val="24"/>
          <w:lang w:val="ru-RU"/>
        </w:rPr>
      </w:pPr>
      <w:r>
        <w:rPr>
          <w:rFonts w:ascii="Times New Roman" w:hAnsi="Times New Roman"/>
          <w:sz w:val="24"/>
          <w:szCs w:val="24"/>
          <w:lang w:val="ru-RU"/>
        </w:rPr>
        <w:t>н</w:t>
      </w:r>
      <w:r w:rsidR="00061FF5" w:rsidRPr="00AA1570">
        <w:rPr>
          <w:rFonts w:ascii="Times New Roman" w:hAnsi="Times New Roman"/>
          <w:sz w:val="24"/>
          <w:szCs w:val="24"/>
          <w:lang w:val="ru-RU"/>
        </w:rPr>
        <w:t>е постоји систематизована подршка у пословима анализе, доношења одлука и праћења ефеката сп</w:t>
      </w:r>
      <w:r w:rsidR="00061FF5" w:rsidRPr="00AA1570">
        <w:rPr>
          <w:rFonts w:ascii="Times New Roman" w:hAnsi="Times New Roman"/>
          <w:sz w:val="24"/>
          <w:szCs w:val="24"/>
        </w:rPr>
        <w:t>р</w:t>
      </w:r>
      <w:r w:rsidR="00061FF5" w:rsidRPr="00AA1570">
        <w:rPr>
          <w:rFonts w:ascii="Times New Roman" w:hAnsi="Times New Roman"/>
          <w:sz w:val="24"/>
          <w:szCs w:val="24"/>
          <w:lang w:val="ru-RU"/>
        </w:rPr>
        <w:t>оведених мера социјалне заштите.</w:t>
      </w:r>
    </w:p>
    <w:p w14:paraId="75BC64D5" w14:textId="77777777" w:rsidR="00121415" w:rsidRPr="00496A62" w:rsidRDefault="00121415" w:rsidP="00D33A55">
      <w:pPr>
        <w:pStyle w:val="basic-paragraph"/>
        <w:numPr>
          <w:ilvl w:val="0"/>
          <w:numId w:val="33"/>
        </w:numPr>
        <w:tabs>
          <w:tab w:val="left" w:pos="851"/>
        </w:tabs>
        <w:spacing w:before="240" w:beforeAutospacing="0" w:after="240" w:afterAutospacing="0"/>
        <w:ind w:left="0" w:firstLine="567"/>
        <w:jc w:val="both"/>
        <w:rPr>
          <w:i/>
        </w:rPr>
      </w:pPr>
      <w:r w:rsidRPr="00496A62">
        <w:rPr>
          <w:i/>
        </w:rPr>
        <w:t>Која промена се предлаже?</w:t>
      </w:r>
    </w:p>
    <w:p w14:paraId="57752E59" w14:textId="77777777" w:rsidR="00DF7AEE" w:rsidRPr="00DF7AEE" w:rsidRDefault="00C356D8" w:rsidP="00DF7AEE">
      <w:pPr>
        <w:spacing w:after="60" w:line="240" w:lineRule="auto"/>
        <w:jc w:val="both"/>
        <w:rPr>
          <w:rFonts w:ascii="Times New Roman" w:eastAsia="Times New Roman" w:hAnsi="Times New Roman"/>
          <w:sz w:val="24"/>
          <w:szCs w:val="24"/>
          <w:lang w:val="sr-Cyrl-RS" w:eastAsia="sr-Cyrl-RS"/>
        </w:rPr>
      </w:pPr>
      <w:r w:rsidRPr="005643EA">
        <w:rPr>
          <w:rFonts w:ascii="Times New Roman" w:eastAsia="Cambria" w:hAnsi="Times New Roman"/>
          <w:bCs/>
          <w:kern w:val="24"/>
          <w:sz w:val="24"/>
          <w:szCs w:val="24"/>
          <w:lang w:val="ru-RU"/>
        </w:rPr>
        <w:t xml:space="preserve">Основна идеја како да се реше проблеми јесте </w:t>
      </w:r>
      <w:r w:rsidRPr="00CA60CF">
        <w:rPr>
          <w:rFonts w:ascii="Times New Roman" w:eastAsia="Cambria" w:hAnsi="Times New Roman"/>
          <w:bCs/>
          <w:i/>
          <w:kern w:val="24"/>
          <w:sz w:val="24"/>
          <w:szCs w:val="24"/>
          <w:lang w:val="ru-RU"/>
        </w:rPr>
        <w:t>подизање квалитета података</w:t>
      </w:r>
      <w:r w:rsidRPr="005643EA">
        <w:rPr>
          <w:rFonts w:ascii="Times New Roman" w:eastAsia="Cambria" w:hAnsi="Times New Roman"/>
          <w:bCs/>
          <w:kern w:val="24"/>
          <w:sz w:val="24"/>
          <w:szCs w:val="24"/>
          <w:lang w:val="ru-RU"/>
        </w:rPr>
        <w:t xml:space="preserve"> у систему социјалне заштите кроз израду</w:t>
      </w:r>
      <w:r w:rsidR="00BB6625">
        <w:rPr>
          <w:rFonts w:ascii="Times New Roman" w:eastAsia="Cambria" w:hAnsi="Times New Roman"/>
          <w:bCs/>
          <w:kern w:val="24"/>
          <w:sz w:val="24"/>
          <w:szCs w:val="24"/>
          <w:lang w:val="ru-RU"/>
        </w:rPr>
        <w:t xml:space="preserve"> </w:t>
      </w:r>
      <w:r w:rsidR="00BB6625" w:rsidRPr="00CA60CF">
        <w:rPr>
          <w:rFonts w:ascii="Times New Roman" w:eastAsia="Cambria" w:hAnsi="Times New Roman"/>
          <w:bCs/>
          <w:i/>
          <w:kern w:val="24"/>
          <w:sz w:val="24"/>
          <w:szCs w:val="24"/>
          <w:lang w:val="ru-RU"/>
        </w:rPr>
        <w:t>регистра Соција</w:t>
      </w:r>
      <w:r w:rsidR="00DF7AEE" w:rsidRPr="00CA60CF">
        <w:rPr>
          <w:rFonts w:ascii="Times New Roman" w:eastAsia="Cambria" w:hAnsi="Times New Roman"/>
          <w:bCs/>
          <w:i/>
          <w:kern w:val="24"/>
          <w:sz w:val="24"/>
          <w:szCs w:val="24"/>
          <w:lang w:val="ru-RU"/>
        </w:rPr>
        <w:t>лна карта</w:t>
      </w:r>
      <w:r w:rsidR="00DF7AEE">
        <w:rPr>
          <w:rFonts w:ascii="Times New Roman" w:eastAsia="Cambria" w:hAnsi="Times New Roman"/>
          <w:bCs/>
          <w:kern w:val="24"/>
          <w:sz w:val="24"/>
          <w:szCs w:val="24"/>
          <w:lang w:val="ru-RU"/>
        </w:rPr>
        <w:t xml:space="preserve"> као </w:t>
      </w:r>
      <w:r w:rsidR="00DF7AEE" w:rsidRPr="00DF7AEE">
        <w:rPr>
          <w:rFonts w:ascii="Times New Roman" w:eastAsia="Times New Roman" w:hAnsi="Times New Roman"/>
          <w:sz w:val="24"/>
          <w:szCs w:val="24"/>
          <w:lang w:val="ru-RU" w:eastAsia="sr-Cyrl-RS"/>
        </w:rPr>
        <w:t xml:space="preserve">јединствене и централизоване евиденције </w:t>
      </w:r>
      <w:r w:rsidR="00DF7AEE">
        <w:rPr>
          <w:rFonts w:ascii="Times New Roman" w:eastAsia="Times New Roman" w:hAnsi="Times New Roman"/>
          <w:sz w:val="24"/>
          <w:szCs w:val="24"/>
          <w:lang w:val="ru-RU" w:eastAsia="sr-Cyrl-RS"/>
        </w:rPr>
        <w:t xml:space="preserve">у социјалном сектору </w:t>
      </w:r>
      <w:r w:rsidR="00DF7AEE" w:rsidRPr="00DF7AEE">
        <w:rPr>
          <w:rFonts w:ascii="Times New Roman" w:eastAsia="Times New Roman" w:hAnsi="Times New Roman"/>
          <w:sz w:val="24"/>
          <w:szCs w:val="24"/>
          <w:lang w:val="ru-RU" w:eastAsia="sr-Cyrl-RS"/>
        </w:rPr>
        <w:t>која садржи тачне и ажурне податке о социјално-економском статусу појединца и са њим повезаних лица у електронском облику и која омогућава корисницима података да обављају послове обраде података ради утврђивања чињеница неопходних за остваривање права и услуга из области социјалне заштите, а посебно ради ефикаснијег остваривања права и услуга социјалне заштите, праведније расподеле социјалне помоћи, унапређењ</w:t>
      </w:r>
      <w:r w:rsidR="00DF7AEE" w:rsidRPr="00DF7AEE">
        <w:rPr>
          <w:rFonts w:ascii="Times New Roman" w:eastAsia="Times New Roman" w:hAnsi="Times New Roman"/>
          <w:sz w:val="24"/>
          <w:szCs w:val="24"/>
          <w:lang w:val="sr-Cyrl-RS" w:eastAsia="sr-Cyrl-RS"/>
        </w:rPr>
        <w:t>a</w:t>
      </w:r>
      <w:r w:rsidR="00DF7AEE" w:rsidRPr="00DF7AEE">
        <w:rPr>
          <w:rFonts w:ascii="Times New Roman" w:eastAsia="Times New Roman" w:hAnsi="Times New Roman"/>
          <w:sz w:val="24"/>
          <w:szCs w:val="24"/>
          <w:lang w:val="ru-RU" w:eastAsia="sr-Cyrl-RS"/>
        </w:rPr>
        <w:t xml:space="preserve"> ефикасности и проактивности рада органа у области социјалне заштите, обезбеђивања подршкe у дефинисању и обликовању социјалне политике и праћењa укупних ефеката мера</w:t>
      </w:r>
    </w:p>
    <w:p w14:paraId="457FE69F" w14:textId="77777777" w:rsidR="00DF7AEE" w:rsidRDefault="00DF7AEE" w:rsidP="00DF7AEE">
      <w:pPr>
        <w:spacing w:before="120" w:after="0" w:line="240" w:lineRule="auto"/>
        <w:jc w:val="both"/>
        <w:rPr>
          <w:rFonts w:ascii="Times New Roman" w:eastAsia="Times New Roman" w:hAnsi="Times New Roman"/>
          <w:sz w:val="24"/>
          <w:szCs w:val="24"/>
          <w:lang w:val="ru-RU" w:eastAsia="sr-Cyrl-RS"/>
        </w:rPr>
      </w:pPr>
      <w:r>
        <w:rPr>
          <w:rFonts w:ascii="Times New Roman" w:eastAsia="Times New Roman" w:hAnsi="Times New Roman"/>
          <w:sz w:val="24"/>
          <w:szCs w:val="24"/>
          <w:lang w:val="ru-RU" w:eastAsia="sr-Cyrl-RS"/>
        </w:rPr>
        <w:t>У</w:t>
      </w:r>
      <w:r w:rsidRPr="00DF7AEE">
        <w:rPr>
          <w:rFonts w:ascii="Times New Roman" w:eastAsia="Times New Roman" w:hAnsi="Times New Roman"/>
          <w:sz w:val="24"/>
          <w:szCs w:val="24"/>
          <w:lang w:val="ru-RU" w:eastAsia="sr-Cyrl-RS"/>
        </w:rPr>
        <w:t xml:space="preserve"> циљу </w:t>
      </w:r>
      <w:r>
        <w:rPr>
          <w:rFonts w:ascii="Times New Roman" w:eastAsia="Times New Roman" w:hAnsi="Times New Roman"/>
          <w:sz w:val="24"/>
          <w:szCs w:val="24"/>
          <w:lang w:val="ru-RU" w:eastAsia="sr-Cyrl-RS"/>
        </w:rPr>
        <w:t>успостављања регистра Социјална карта потребно је</w:t>
      </w:r>
      <w:r w:rsidRPr="00DF7AEE">
        <w:rPr>
          <w:rFonts w:ascii="Times New Roman" w:eastAsia="Times New Roman" w:hAnsi="Times New Roman"/>
          <w:sz w:val="24"/>
          <w:szCs w:val="24"/>
          <w:lang w:val="ru-RU" w:eastAsia="sr-Cyrl-RS"/>
        </w:rPr>
        <w:t xml:space="preserve"> поред повезивања са </w:t>
      </w:r>
      <w:r>
        <w:rPr>
          <w:rFonts w:ascii="Times New Roman" w:eastAsia="Times New Roman" w:hAnsi="Times New Roman"/>
          <w:sz w:val="24"/>
          <w:szCs w:val="24"/>
          <w:lang w:val="ru-RU" w:eastAsia="sr-Cyrl-RS"/>
        </w:rPr>
        <w:t>интерним системима Министарства</w:t>
      </w:r>
      <w:r w:rsidRPr="00DF7AEE">
        <w:rPr>
          <w:rFonts w:ascii="Times New Roman" w:eastAsia="Times New Roman" w:hAnsi="Times New Roman"/>
          <w:sz w:val="24"/>
          <w:szCs w:val="24"/>
          <w:lang w:val="ru-RU" w:eastAsia="sr-Cyrl-RS"/>
        </w:rPr>
        <w:t xml:space="preserve"> повезивање и са другим институцијама државне управе у циљу коришћења њихових службених евиденција</w:t>
      </w:r>
      <w:r>
        <w:rPr>
          <w:rFonts w:ascii="Times New Roman" w:eastAsia="Times New Roman" w:hAnsi="Times New Roman"/>
          <w:sz w:val="24"/>
          <w:szCs w:val="24"/>
          <w:lang w:val="ru-RU" w:eastAsia="sr-Cyrl-RS"/>
        </w:rPr>
        <w:t>.</w:t>
      </w:r>
    </w:p>
    <w:p w14:paraId="56BF36E1" w14:textId="77777777" w:rsidR="00DF7AEE" w:rsidRPr="00DF7AEE" w:rsidRDefault="00DF7AEE" w:rsidP="00DF7AEE">
      <w:pPr>
        <w:tabs>
          <w:tab w:val="left" w:pos="540"/>
        </w:tabs>
        <w:spacing w:before="120" w:after="120" w:line="240" w:lineRule="auto"/>
        <w:jc w:val="both"/>
        <w:rPr>
          <w:rFonts w:ascii="Times New Roman" w:hAnsi="Times New Roman"/>
          <w:sz w:val="24"/>
          <w:szCs w:val="24"/>
          <w:lang w:val="sr-Cyrl-RS"/>
        </w:rPr>
      </w:pPr>
      <w:r w:rsidRPr="00DF7AEE">
        <w:rPr>
          <w:rFonts w:ascii="Times New Roman" w:hAnsi="Times New Roman"/>
          <w:sz w:val="24"/>
          <w:szCs w:val="24"/>
          <w:lang w:val="sr-Cyrl-RS"/>
        </w:rPr>
        <w:t>Имплементација система социјалних карата се састоји из два сегмента, израде правне регулативе (Закон о соција</w:t>
      </w:r>
      <w:r>
        <w:rPr>
          <w:rFonts w:ascii="Times New Roman" w:hAnsi="Times New Roman"/>
          <w:sz w:val="24"/>
          <w:szCs w:val="24"/>
          <w:lang w:val="sr-Cyrl-RS"/>
        </w:rPr>
        <w:t>лној карти и подзаконски пропис</w:t>
      </w:r>
      <w:r w:rsidRPr="00DF7AEE">
        <w:rPr>
          <w:rFonts w:ascii="Times New Roman" w:hAnsi="Times New Roman"/>
          <w:sz w:val="24"/>
          <w:szCs w:val="24"/>
          <w:lang w:val="sr-Cyrl-RS"/>
        </w:rPr>
        <w:t>) и израде информационог система, односно Регистра социјална карта. Имплементација се реализује кроз две фазе:</w:t>
      </w:r>
    </w:p>
    <w:p w14:paraId="00A93CC5" w14:textId="77777777" w:rsidR="00DF7AEE" w:rsidRPr="00DF7AEE" w:rsidRDefault="00DF7AEE" w:rsidP="00DF7AEE">
      <w:pPr>
        <w:numPr>
          <w:ilvl w:val="1"/>
          <w:numId w:val="34"/>
        </w:numPr>
        <w:tabs>
          <w:tab w:val="num" w:pos="450"/>
          <w:tab w:val="left" w:pos="4225"/>
          <w:tab w:val="left" w:pos="4593"/>
          <w:tab w:val="left" w:pos="4688"/>
        </w:tabs>
        <w:spacing w:after="120" w:line="240" w:lineRule="auto"/>
        <w:ind w:left="461" w:hanging="274"/>
        <w:jc w:val="both"/>
        <w:rPr>
          <w:rFonts w:ascii="Times New Roman" w:eastAsia="Times New Roman" w:hAnsi="Times New Roman"/>
          <w:sz w:val="24"/>
          <w:szCs w:val="24"/>
          <w:lang w:val="sr-Cyrl-RS" w:eastAsia="sr-Cyrl-RS"/>
        </w:rPr>
      </w:pPr>
      <w:r w:rsidRPr="00CA60CF">
        <w:rPr>
          <w:rFonts w:ascii="Times New Roman" w:eastAsia="Times New Roman" w:hAnsi="Times New Roman"/>
          <w:bCs/>
          <w:i/>
          <w:kern w:val="24"/>
          <w:sz w:val="24"/>
          <w:szCs w:val="24"/>
          <w:lang w:val="sr-Cyrl-RS" w:eastAsia="sr-Cyrl-RS"/>
        </w:rPr>
        <w:t>1. фаза:</w:t>
      </w:r>
      <w:r w:rsidRPr="00DF7AEE">
        <w:rPr>
          <w:rFonts w:ascii="Times New Roman" w:eastAsia="Times New Roman" w:hAnsi="Times New Roman"/>
          <w:b/>
          <w:bCs/>
          <w:kern w:val="24"/>
          <w:sz w:val="24"/>
          <w:szCs w:val="24"/>
          <w:lang w:eastAsia="sr-Cyrl-RS"/>
        </w:rPr>
        <w:t xml:space="preserve"> </w:t>
      </w:r>
      <w:r w:rsidRPr="00DF7AEE">
        <w:rPr>
          <w:rFonts w:ascii="Times New Roman" w:eastAsia="Times New Roman" w:hAnsi="Times New Roman"/>
          <w:b/>
          <w:bCs/>
          <w:kern w:val="24"/>
          <w:sz w:val="24"/>
          <w:szCs w:val="24"/>
          <w:lang w:val="sr-Cyrl-RS" w:eastAsia="sr-Cyrl-RS"/>
        </w:rPr>
        <w:t xml:space="preserve"> </w:t>
      </w:r>
      <w:r w:rsidRPr="00DF7AEE">
        <w:rPr>
          <w:rFonts w:ascii="Times New Roman" w:eastAsia="Times New Roman" w:hAnsi="Times New Roman"/>
          <w:kern w:val="24"/>
          <w:sz w:val="24"/>
          <w:szCs w:val="24"/>
          <w:lang w:val="sr-Cyrl-RS" w:eastAsia="sr-Cyrl-RS"/>
        </w:rPr>
        <w:t>О</w:t>
      </w:r>
      <w:r w:rsidRPr="00DF7AEE">
        <w:rPr>
          <w:rFonts w:ascii="Times New Roman" w:eastAsia="Times New Roman" w:hAnsi="Times New Roman"/>
          <w:kern w:val="24"/>
          <w:sz w:val="24"/>
          <w:szCs w:val="24"/>
          <w:lang w:eastAsia="sr-Cyrl-RS"/>
        </w:rPr>
        <w:t>дноси</w:t>
      </w:r>
      <w:r w:rsidRPr="00DF7AEE">
        <w:rPr>
          <w:rFonts w:ascii="Times New Roman" w:eastAsia="Times New Roman" w:hAnsi="Times New Roman"/>
          <w:kern w:val="24"/>
          <w:sz w:val="24"/>
          <w:szCs w:val="24"/>
          <w:lang w:val="sr-Cyrl-RS" w:eastAsia="sr-Cyrl-RS"/>
        </w:rPr>
        <w:t xml:space="preserve"> се</w:t>
      </w:r>
      <w:r w:rsidRPr="00DF7AEE">
        <w:rPr>
          <w:rFonts w:ascii="Times New Roman" w:eastAsia="Times New Roman" w:hAnsi="Times New Roman"/>
          <w:kern w:val="24"/>
          <w:sz w:val="24"/>
          <w:szCs w:val="24"/>
          <w:lang w:eastAsia="sr-Cyrl-RS"/>
        </w:rPr>
        <w:t xml:space="preserve"> на </w:t>
      </w:r>
      <w:r w:rsidRPr="00DF7AEE">
        <w:rPr>
          <w:rFonts w:ascii="Times New Roman" w:eastAsia="Times New Roman" w:hAnsi="Times New Roman"/>
          <w:bCs/>
          <w:kern w:val="24"/>
          <w:sz w:val="24"/>
          <w:szCs w:val="24"/>
          <w:lang w:eastAsia="sr-Cyrl-RS"/>
        </w:rPr>
        <w:t>успостављање окружења за Регистар социјална карта у амбијенту постојеће законске регулативе</w:t>
      </w:r>
      <w:r>
        <w:rPr>
          <w:rFonts w:ascii="Times New Roman" w:eastAsia="Times New Roman" w:hAnsi="Times New Roman"/>
          <w:bCs/>
          <w:kern w:val="24"/>
          <w:sz w:val="24"/>
          <w:szCs w:val="24"/>
          <w:lang w:val="sr-Cyrl-RS" w:eastAsia="sr-Cyrl-RS"/>
        </w:rPr>
        <w:t>.</w:t>
      </w:r>
    </w:p>
    <w:p w14:paraId="778CFBAC" w14:textId="77777777" w:rsidR="00DF7AEE" w:rsidRPr="00DF7AEE" w:rsidRDefault="00DF7AEE" w:rsidP="00DF7AEE">
      <w:pPr>
        <w:numPr>
          <w:ilvl w:val="1"/>
          <w:numId w:val="34"/>
        </w:numPr>
        <w:tabs>
          <w:tab w:val="num" w:pos="360"/>
          <w:tab w:val="left" w:pos="4225"/>
        </w:tabs>
        <w:spacing w:after="120" w:line="240" w:lineRule="auto"/>
        <w:ind w:left="374" w:hanging="187"/>
        <w:jc w:val="both"/>
        <w:rPr>
          <w:rFonts w:ascii="Times New Roman" w:eastAsia="Times New Roman" w:hAnsi="Times New Roman"/>
          <w:sz w:val="24"/>
          <w:szCs w:val="24"/>
          <w:lang w:val="sr-Cyrl-RS" w:eastAsia="sr-Cyrl-RS"/>
        </w:rPr>
      </w:pPr>
      <w:r w:rsidRPr="00CA60CF">
        <w:rPr>
          <w:rFonts w:ascii="Times New Roman" w:eastAsia="Times New Roman" w:hAnsi="Times New Roman"/>
          <w:bCs/>
          <w:i/>
          <w:kern w:val="24"/>
          <w:sz w:val="24"/>
          <w:szCs w:val="24"/>
          <w:lang w:val="sr-Cyrl-RS" w:eastAsia="sr-Cyrl-RS"/>
        </w:rPr>
        <w:t>2. фаза:</w:t>
      </w:r>
      <w:r w:rsidRPr="00DF7AEE">
        <w:rPr>
          <w:rFonts w:ascii="Times New Roman" w:eastAsia="Times New Roman" w:hAnsi="Times New Roman"/>
          <w:bCs/>
          <w:kern w:val="24"/>
          <w:sz w:val="24"/>
          <w:szCs w:val="24"/>
          <w:lang w:val="sr-Cyrl-RS" w:eastAsia="sr-Cyrl-RS"/>
        </w:rPr>
        <w:t xml:space="preserve"> </w:t>
      </w:r>
      <w:r w:rsidRPr="00DF7AEE">
        <w:rPr>
          <w:rFonts w:ascii="Times New Roman" w:eastAsia="Times New Roman" w:hAnsi="Times New Roman"/>
          <w:kern w:val="24"/>
          <w:sz w:val="24"/>
          <w:szCs w:val="24"/>
          <w:lang w:val="sr-Cyrl-RS" w:eastAsia="sr-Cyrl-RS"/>
        </w:rPr>
        <w:t>Н</w:t>
      </w:r>
      <w:r w:rsidRPr="00DF7AEE">
        <w:rPr>
          <w:rFonts w:ascii="Times New Roman" w:eastAsia="Times New Roman" w:hAnsi="Times New Roman"/>
          <w:kern w:val="24"/>
          <w:sz w:val="24"/>
          <w:szCs w:val="24"/>
          <w:lang w:eastAsia="sr-Cyrl-RS"/>
        </w:rPr>
        <w:t xml:space="preserve">акон </w:t>
      </w:r>
      <w:r w:rsidRPr="00DF7AEE">
        <w:rPr>
          <w:rFonts w:ascii="Times New Roman" w:eastAsia="Times New Roman" w:hAnsi="Times New Roman"/>
          <w:kern w:val="24"/>
          <w:sz w:val="24"/>
          <w:szCs w:val="24"/>
          <w:lang w:val="sr-Cyrl-RS" w:eastAsia="sr-Cyrl-RS"/>
        </w:rPr>
        <w:t>обезебеђења неопходног</w:t>
      </w:r>
      <w:r w:rsidRPr="00DF7AEE">
        <w:rPr>
          <w:rFonts w:ascii="Times New Roman" w:eastAsia="Times New Roman" w:hAnsi="Times New Roman"/>
          <w:kern w:val="24"/>
          <w:sz w:val="24"/>
          <w:szCs w:val="24"/>
          <w:lang w:eastAsia="sr-Cyrl-RS"/>
        </w:rPr>
        <w:t xml:space="preserve"> законск</w:t>
      </w:r>
      <w:r w:rsidRPr="00DF7AEE">
        <w:rPr>
          <w:rFonts w:ascii="Times New Roman" w:eastAsia="Times New Roman" w:hAnsi="Times New Roman"/>
          <w:kern w:val="24"/>
          <w:sz w:val="24"/>
          <w:szCs w:val="24"/>
          <w:lang w:val="sr-Cyrl-RS" w:eastAsia="sr-Cyrl-RS"/>
        </w:rPr>
        <w:t xml:space="preserve">ог оквира </w:t>
      </w:r>
      <w:r w:rsidRPr="00DF7AEE">
        <w:rPr>
          <w:rFonts w:ascii="Times New Roman" w:eastAsia="Times New Roman" w:hAnsi="Times New Roman"/>
          <w:i/>
          <w:iCs/>
          <w:kern w:val="24"/>
          <w:sz w:val="24"/>
          <w:szCs w:val="24"/>
          <w:lang w:val="sr-Cyrl-RS" w:eastAsia="sr-Cyrl-RS"/>
        </w:rPr>
        <w:t xml:space="preserve">(Закон о социјалној карти) </w:t>
      </w:r>
      <w:r w:rsidRPr="00DF7AEE">
        <w:rPr>
          <w:rFonts w:ascii="Times New Roman" w:eastAsia="Times New Roman" w:hAnsi="Times New Roman"/>
          <w:kern w:val="24"/>
          <w:sz w:val="24"/>
          <w:szCs w:val="24"/>
          <w:lang w:eastAsia="sr-Cyrl-RS"/>
        </w:rPr>
        <w:t xml:space="preserve">подразумева повезивање, </w:t>
      </w:r>
      <w:r w:rsidRPr="00DF7AEE">
        <w:rPr>
          <w:rFonts w:ascii="Times New Roman" w:eastAsia="Times New Roman" w:hAnsi="Times New Roman"/>
          <w:bCs/>
          <w:kern w:val="24"/>
          <w:sz w:val="24"/>
          <w:szCs w:val="24"/>
          <w:lang w:eastAsia="sr-Cyrl-RS"/>
        </w:rPr>
        <w:t xml:space="preserve">обједињавање и синхронизацију </w:t>
      </w:r>
      <w:r w:rsidRPr="00DF7AEE">
        <w:rPr>
          <w:rFonts w:ascii="Times New Roman" w:eastAsia="Times New Roman" w:hAnsi="Times New Roman"/>
          <w:bCs/>
          <w:kern w:val="24"/>
          <w:sz w:val="24"/>
          <w:szCs w:val="24"/>
          <w:lang w:val="sr-Cyrl-RS" w:eastAsia="sr-Cyrl-RS"/>
        </w:rPr>
        <w:t xml:space="preserve">дела </w:t>
      </w:r>
      <w:r w:rsidRPr="00DF7AEE">
        <w:rPr>
          <w:rFonts w:ascii="Times New Roman" w:eastAsia="Times New Roman" w:hAnsi="Times New Roman"/>
          <w:bCs/>
          <w:kern w:val="24"/>
          <w:sz w:val="24"/>
          <w:szCs w:val="24"/>
          <w:lang w:eastAsia="sr-Cyrl-RS"/>
        </w:rPr>
        <w:t>података са екстерним службеним евиденцијама од значаја за социјалн</w:t>
      </w:r>
      <w:r w:rsidRPr="00DF7AEE">
        <w:rPr>
          <w:rFonts w:ascii="Times New Roman" w:eastAsia="Times New Roman" w:hAnsi="Times New Roman"/>
          <w:bCs/>
          <w:kern w:val="24"/>
          <w:sz w:val="24"/>
          <w:szCs w:val="24"/>
          <w:lang w:val="sr-Cyrl-RS" w:eastAsia="sr-Cyrl-RS"/>
        </w:rPr>
        <w:t>о-економски</w:t>
      </w:r>
      <w:r w:rsidRPr="00DF7AEE">
        <w:rPr>
          <w:rFonts w:ascii="Times New Roman" w:eastAsia="Times New Roman" w:hAnsi="Times New Roman"/>
          <w:bCs/>
          <w:kern w:val="24"/>
          <w:sz w:val="24"/>
          <w:szCs w:val="24"/>
          <w:lang w:eastAsia="sr-Cyrl-RS"/>
        </w:rPr>
        <w:t xml:space="preserve"> статус</w:t>
      </w:r>
      <w:r w:rsidRPr="00DF7AEE">
        <w:rPr>
          <w:rFonts w:ascii="Times New Roman" w:eastAsia="Times New Roman" w:hAnsi="Times New Roman"/>
          <w:bCs/>
          <w:kern w:val="24"/>
          <w:sz w:val="24"/>
          <w:szCs w:val="24"/>
          <w:lang w:val="sr-Cyrl-RS" w:eastAsia="sr-Cyrl-RS"/>
        </w:rPr>
        <w:t>.</w:t>
      </w:r>
    </w:p>
    <w:p w14:paraId="769FF8D5" w14:textId="77777777" w:rsidR="00DF7AEE" w:rsidRPr="00DF7AEE" w:rsidRDefault="00DF7AEE" w:rsidP="00DF7AEE">
      <w:pPr>
        <w:tabs>
          <w:tab w:val="left" w:pos="540"/>
        </w:tabs>
        <w:spacing w:before="120" w:after="120" w:line="240" w:lineRule="auto"/>
        <w:jc w:val="both"/>
        <w:rPr>
          <w:rFonts w:ascii="Times New Roman" w:hAnsi="Times New Roman"/>
          <w:color w:val="000000"/>
          <w:sz w:val="24"/>
          <w:szCs w:val="24"/>
          <w:lang w:val="sr-Cyrl-RS"/>
        </w:rPr>
      </w:pPr>
      <w:r w:rsidRPr="00DF7AEE">
        <w:rPr>
          <w:rFonts w:ascii="Times New Roman" w:hAnsi="Times New Roman"/>
          <w:sz w:val="24"/>
          <w:szCs w:val="24"/>
          <w:lang w:val="sr-Cyrl-RS"/>
        </w:rPr>
        <w:t>До сада је реализована 1. фаза успостављања Регистра социјална карта којом је извршена набавка софтверско-хардверске инфраструктуре потребне за његов рад, израђено је софтверско решење (апликација) и извршено</w:t>
      </w:r>
      <w:r w:rsidRPr="00DF7AEE">
        <w:rPr>
          <w:rFonts w:ascii="Times New Roman" w:hAnsi="Times New Roman"/>
          <w:color w:val="000000"/>
          <w:sz w:val="24"/>
          <w:szCs w:val="24"/>
          <w:lang w:val="sr-Cyrl-RS"/>
        </w:rPr>
        <w:t xml:space="preserve"> је обједињавање података из интерних подсистема Министарства. </w:t>
      </w:r>
    </w:p>
    <w:p w14:paraId="7219F8CA" w14:textId="0CDFAF20" w:rsidR="00DF7AEE" w:rsidRPr="00DF7AEE" w:rsidRDefault="00DF7AEE" w:rsidP="00DF7AEE">
      <w:pPr>
        <w:tabs>
          <w:tab w:val="left" w:pos="0"/>
        </w:tabs>
        <w:spacing w:before="120" w:after="0" w:line="240" w:lineRule="auto"/>
        <w:jc w:val="both"/>
        <w:rPr>
          <w:rFonts w:ascii="Times New Roman" w:hAnsi="Times New Roman"/>
          <w:color w:val="000000"/>
          <w:sz w:val="24"/>
          <w:szCs w:val="24"/>
          <w:lang w:val="sr-Cyrl-RS"/>
        </w:rPr>
      </w:pPr>
      <w:r w:rsidRPr="00DF7AEE">
        <w:rPr>
          <w:rFonts w:ascii="Times New Roman" w:hAnsi="Times New Roman"/>
          <w:color w:val="000000"/>
          <w:sz w:val="24"/>
          <w:szCs w:val="24"/>
          <w:lang w:val="sr-Cyrl-RS"/>
        </w:rPr>
        <w:t xml:space="preserve">За реализацију 2. фазе израде Регистра социјална карта, односно за пуну примену система, услов је да се изврши повезивање софтверског решења </w:t>
      </w:r>
      <w:r w:rsidR="008A1FAA">
        <w:rPr>
          <w:rFonts w:ascii="Times New Roman" w:hAnsi="Times New Roman"/>
          <w:color w:val="000000"/>
          <w:sz w:val="24"/>
          <w:szCs w:val="24"/>
          <w:lang w:val="sr-Cyrl-RS"/>
        </w:rPr>
        <w:t>са више екстерних регистара у Републици</w:t>
      </w:r>
      <w:r w:rsidRPr="00DF7AEE">
        <w:rPr>
          <w:rFonts w:ascii="Times New Roman" w:hAnsi="Times New Roman"/>
          <w:color w:val="000000"/>
          <w:sz w:val="24"/>
          <w:szCs w:val="24"/>
          <w:lang w:val="sr-Cyrl-RS"/>
        </w:rPr>
        <w:t xml:space="preserve"> Србији ради употпуњавања и ажурирања обједињених података из прве фазе, за шта је потребан законски основ, односно Закон о социјалној карти. </w:t>
      </w:r>
    </w:p>
    <w:p w14:paraId="696A4F7F" w14:textId="77777777" w:rsidR="00121415" w:rsidRPr="00496A62" w:rsidRDefault="00121415" w:rsidP="002136AC">
      <w:pPr>
        <w:pStyle w:val="basic-paragraph"/>
        <w:numPr>
          <w:ilvl w:val="0"/>
          <w:numId w:val="33"/>
        </w:numPr>
        <w:tabs>
          <w:tab w:val="left" w:pos="851"/>
        </w:tabs>
        <w:spacing w:before="240" w:beforeAutospacing="0" w:after="240" w:afterAutospacing="0"/>
        <w:ind w:left="0" w:firstLine="567"/>
        <w:jc w:val="both"/>
        <w:rPr>
          <w:i/>
        </w:rPr>
      </w:pPr>
      <w:r w:rsidRPr="00496A62">
        <w:rPr>
          <w:i/>
        </w:rPr>
        <w:t>Да ли је промена заиста неопходна и у ком обиму?</w:t>
      </w:r>
    </w:p>
    <w:p w14:paraId="2E78AD8E" w14:textId="74AEADED" w:rsidR="00DF7AEE" w:rsidRPr="002136AC" w:rsidRDefault="00DF7AEE" w:rsidP="00DF7AEE">
      <w:pPr>
        <w:pStyle w:val="basic-paragraph"/>
        <w:spacing w:before="0" w:beforeAutospacing="0" w:after="240" w:afterAutospacing="0"/>
        <w:jc w:val="both"/>
      </w:pPr>
      <w:r w:rsidRPr="002136AC">
        <w:t>Наведена промена, односно дон</w:t>
      </w:r>
      <w:r w:rsidR="002136AC" w:rsidRPr="002136AC">
        <w:t>ошење Закона о социјалној карти је неопходно да би се успоставио регистар Социјална карта будући да се обрада л</w:t>
      </w:r>
      <w:r w:rsidR="00496A62">
        <w:t>ичних података мора установити З</w:t>
      </w:r>
      <w:r w:rsidR="002136AC" w:rsidRPr="002136AC">
        <w:t>аконом на основу уставних одредби и одредби закона о заштити података о личности.</w:t>
      </w:r>
    </w:p>
    <w:p w14:paraId="66A6E212" w14:textId="77777777" w:rsidR="00121415" w:rsidRPr="00496A62" w:rsidRDefault="00121415" w:rsidP="002136AC">
      <w:pPr>
        <w:pStyle w:val="basic-paragraph"/>
        <w:numPr>
          <w:ilvl w:val="0"/>
          <w:numId w:val="33"/>
        </w:numPr>
        <w:tabs>
          <w:tab w:val="left" w:pos="851"/>
        </w:tabs>
        <w:spacing w:before="240" w:beforeAutospacing="0" w:after="240" w:afterAutospacing="0"/>
        <w:ind w:left="0" w:firstLine="567"/>
        <w:jc w:val="both"/>
        <w:rPr>
          <w:i/>
        </w:rPr>
      </w:pPr>
      <w:r w:rsidRPr="00496A62">
        <w:rPr>
          <w:i/>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B3BC34D" w14:textId="77777777" w:rsidR="002136AC" w:rsidRDefault="002136AC" w:rsidP="002136AC">
      <w:pPr>
        <w:pStyle w:val="basic-paragraph"/>
        <w:spacing w:before="0" w:beforeAutospacing="0" w:after="240" w:afterAutospacing="0"/>
        <w:jc w:val="both"/>
      </w:pPr>
      <w:r w:rsidRPr="002136AC">
        <w:t xml:space="preserve">Доношењем Закона о социјалној карти ће се створити услови за успостављање регистра који ће у раду користити корисници </w:t>
      </w:r>
      <w:r>
        <w:t xml:space="preserve">података, односно </w:t>
      </w:r>
      <w:r w:rsidRPr="002136AC">
        <w:t xml:space="preserve">запослени у органима надлежним за спровођење социјалне заштите, и то у: центрима за социјални рад, </w:t>
      </w:r>
      <w:r w:rsidRPr="00D63182">
        <w:t>j</w:t>
      </w:r>
      <w:r w:rsidRPr="002136AC">
        <w:t>единицама локалне самоуправе које обављају поверене послове, Министарству, надлежном органу аутономне покрајине за спровођење социјалне заштите, надлежном републичком органу за спровођење активности унапређења социјалне заштите и другим органима државне управе и институцијама, у складу са законом.</w:t>
      </w:r>
      <w:r>
        <w:t xml:space="preserve"> Запослени ће коришћењем података из регистра бити у могућности да свој рад учине ефикаснијим и ефективнијим.</w:t>
      </w:r>
    </w:p>
    <w:p w14:paraId="2EC036FE" w14:textId="573B506B" w:rsidR="00726B50" w:rsidRPr="00726B50" w:rsidRDefault="002136AC" w:rsidP="00726B50">
      <w:pPr>
        <w:pStyle w:val="basic-paragraph"/>
        <w:spacing w:before="0" w:beforeAutospacing="0" w:after="240" w:afterAutospacing="0"/>
        <w:jc w:val="both"/>
      </w:pPr>
      <w:r>
        <w:t>Посредан утицај ће бити остварен на грађане кориснике</w:t>
      </w:r>
      <w:r w:rsidRPr="002136AC">
        <w:t xml:space="preserve"> права и услуга из социјалне заштите</w:t>
      </w:r>
      <w:r w:rsidR="00726B50">
        <w:t xml:space="preserve"> </w:t>
      </w:r>
      <w:r w:rsidR="00726B50" w:rsidRPr="00726B50">
        <w:t>кој</w:t>
      </w:r>
      <w:r w:rsidR="00726B50">
        <w:t>и</w:t>
      </w:r>
      <w:r w:rsidR="00726B50" w:rsidRPr="00726B50">
        <w:t xml:space="preserve"> корист</w:t>
      </w:r>
      <w:r w:rsidR="00726B50">
        <w:t>е</w:t>
      </w:r>
      <w:r w:rsidR="00726B50" w:rsidRPr="00726B50">
        <w:t xml:space="preserve"> или </w:t>
      </w:r>
      <w:r w:rsidR="00726B50">
        <w:t>су користили право</w:t>
      </w:r>
      <w:r w:rsidR="00726B50" w:rsidRPr="00726B50">
        <w:t xml:space="preserve">, </w:t>
      </w:r>
      <w:r w:rsidR="00A56A64">
        <w:t xml:space="preserve">појединце </w:t>
      </w:r>
      <w:r w:rsidR="00726B50">
        <w:t>који су у</w:t>
      </w:r>
      <w:r w:rsidR="00726B50" w:rsidRPr="00726B50">
        <w:t xml:space="preserve"> поступку остваривања</w:t>
      </w:r>
      <w:r w:rsidR="00726B50">
        <w:t xml:space="preserve"> права</w:t>
      </w:r>
      <w:r w:rsidR="00726B50" w:rsidRPr="00726B50">
        <w:t xml:space="preserve"> и </w:t>
      </w:r>
      <w:r w:rsidR="00726B50">
        <w:t>лица чији</w:t>
      </w:r>
      <w:r w:rsidR="00726B50" w:rsidRPr="00726B50">
        <w:t xml:space="preserve"> </w:t>
      </w:r>
      <w:r w:rsidR="00726B50">
        <w:t xml:space="preserve">су </w:t>
      </w:r>
      <w:r w:rsidR="00726B50" w:rsidRPr="00726B50">
        <w:t>одбачени и</w:t>
      </w:r>
      <w:r w:rsidR="00726B50">
        <w:t>ли</w:t>
      </w:r>
      <w:r w:rsidR="00726B50" w:rsidRPr="00726B50">
        <w:t xml:space="preserve"> одбијени</w:t>
      </w:r>
      <w:r w:rsidR="00726B50">
        <w:t xml:space="preserve"> захтеви, као и на лица која се изузетно, по одлуци Владе могу наћи у регистру (дато у члану 6. став 4. </w:t>
      </w:r>
      <w:r w:rsidR="00BC386C">
        <w:t>Предлога</w:t>
      </w:r>
      <w:r w:rsidR="00726B50">
        <w:t xml:space="preserve"> закона) - </w:t>
      </w:r>
      <w:r w:rsidR="00726B50" w:rsidRPr="00726B50">
        <w:t>лиц</w:t>
      </w:r>
      <w:r w:rsidR="00726B50">
        <w:t>а</w:t>
      </w:r>
      <w:r w:rsidR="00726B50" w:rsidRPr="00726B50">
        <w:t xml:space="preserve"> из социјално угрожених и рањивих група (деца и млади, особе преко 65 година, особе са инвалидитетом, лица са менталним сметњама, самохрани родитељи, незапослена лица и друге категорије социјално угрожених чији су месечни приходи испод одговарајућег нивоа и друго)</w:t>
      </w:r>
      <w:r w:rsidR="00726B50">
        <w:t>.</w:t>
      </w:r>
    </w:p>
    <w:p w14:paraId="1F0A75D5" w14:textId="77777777" w:rsidR="00121415" w:rsidRPr="00496A62" w:rsidRDefault="00121415" w:rsidP="00726B50">
      <w:pPr>
        <w:pStyle w:val="basic-paragraph"/>
        <w:numPr>
          <w:ilvl w:val="0"/>
          <w:numId w:val="33"/>
        </w:numPr>
        <w:tabs>
          <w:tab w:val="left" w:pos="851"/>
        </w:tabs>
        <w:spacing w:before="240" w:beforeAutospacing="0" w:after="240" w:afterAutospacing="0"/>
        <w:ind w:left="0" w:firstLine="567"/>
        <w:jc w:val="both"/>
        <w:rPr>
          <w:i/>
        </w:rPr>
      </w:pPr>
      <w:r w:rsidRPr="00496A62">
        <w:rPr>
          <w:i/>
        </w:rPr>
        <w:t>Да ли постоје важећи документи јавних политика којима би се могла остварити жељена промена и о којим документима се ради?</w:t>
      </w:r>
    </w:p>
    <w:p w14:paraId="6F5731C3" w14:textId="77777777" w:rsidR="00726B50" w:rsidRPr="00726B50" w:rsidRDefault="00726B50" w:rsidP="00726B50">
      <w:pPr>
        <w:pStyle w:val="basic-paragraph"/>
        <w:spacing w:before="0" w:beforeAutospacing="0" w:after="240" w:afterAutospacing="0"/>
        <w:jc w:val="both"/>
      </w:pPr>
      <w:r w:rsidRPr="00726B50">
        <w:t>Не постоје прописи којима се може постићи успостављање регистра Социјална карта.</w:t>
      </w:r>
    </w:p>
    <w:p w14:paraId="7F1CE751" w14:textId="77777777" w:rsidR="00121415" w:rsidRPr="00496A62" w:rsidRDefault="00121415" w:rsidP="00C77271">
      <w:pPr>
        <w:pStyle w:val="basic-paragraph"/>
        <w:numPr>
          <w:ilvl w:val="0"/>
          <w:numId w:val="33"/>
        </w:numPr>
        <w:tabs>
          <w:tab w:val="left" w:pos="851"/>
        </w:tabs>
        <w:spacing w:before="240" w:beforeAutospacing="0" w:after="240" w:afterAutospacing="0"/>
        <w:ind w:left="0" w:firstLine="567"/>
        <w:jc w:val="both"/>
        <w:rPr>
          <w:i/>
        </w:rPr>
      </w:pPr>
      <w:r w:rsidRPr="00496A62">
        <w:rPr>
          <w:i/>
        </w:rPr>
        <w:t>Да ли је промену могуће остварити применом важећих прописа?</w:t>
      </w:r>
    </w:p>
    <w:p w14:paraId="12E31AC5" w14:textId="77777777" w:rsidR="00C77271" w:rsidRPr="00C77271" w:rsidRDefault="00C77271" w:rsidP="00C77271">
      <w:pPr>
        <w:pStyle w:val="basic-paragraph"/>
        <w:tabs>
          <w:tab w:val="left" w:pos="851"/>
        </w:tabs>
        <w:spacing w:before="240" w:beforeAutospacing="0" w:after="240" w:afterAutospacing="0"/>
        <w:jc w:val="both"/>
      </w:pPr>
      <w:r w:rsidRPr="00C77271">
        <w:t>Није могуће.</w:t>
      </w:r>
    </w:p>
    <w:p w14:paraId="2D86B349" w14:textId="77777777" w:rsidR="00121415" w:rsidRPr="00496A62" w:rsidRDefault="00121415" w:rsidP="00F467E2">
      <w:pPr>
        <w:pStyle w:val="basic-paragraph"/>
        <w:spacing w:before="0" w:beforeAutospacing="0" w:after="240" w:afterAutospacing="0"/>
        <w:ind w:firstLine="482"/>
        <w:jc w:val="both"/>
        <w:rPr>
          <w:i/>
        </w:rPr>
      </w:pPr>
      <w:r w:rsidRPr="00496A62">
        <w:rPr>
          <w:i/>
        </w:rPr>
        <w:t>10) Квантитативно (нумерички, статистички) представити очекиване трендове у предметној области, уколико се одустане од интервенције (status quo).</w:t>
      </w:r>
    </w:p>
    <w:p w14:paraId="2398C872" w14:textId="77777777" w:rsidR="00121415" w:rsidRPr="00496A62" w:rsidRDefault="00121415" w:rsidP="00F467E2">
      <w:pPr>
        <w:pStyle w:val="basic-paragraph"/>
        <w:spacing w:before="0" w:beforeAutospacing="0" w:after="240" w:afterAutospacing="0"/>
        <w:ind w:firstLine="482"/>
        <w:jc w:val="both"/>
        <w:rPr>
          <w:i/>
        </w:rPr>
      </w:pPr>
      <w:r w:rsidRPr="00496A62">
        <w:rPr>
          <w:i/>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94DEA8C" w14:textId="0D57AA48" w:rsidR="00706023" w:rsidRPr="00496A62" w:rsidRDefault="00706023" w:rsidP="00706023">
      <w:pPr>
        <w:pStyle w:val="auto-style1"/>
        <w:tabs>
          <w:tab w:val="left" w:pos="660"/>
          <w:tab w:val="right" w:pos="9360"/>
        </w:tabs>
        <w:spacing w:before="0" w:beforeAutospacing="0" w:after="0" w:afterAutospacing="0"/>
        <w:jc w:val="both"/>
      </w:pPr>
      <w:r w:rsidRPr="00496A62">
        <w:t xml:space="preserve">Анализирано је искуство Краљевине Данске с обзиром да се налази у самом светском врху по питању извршене дигитализације сервиса и услуга, односно развоја електронске управе </w:t>
      </w:r>
      <w:r w:rsidR="00F95A6A" w:rsidRPr="00496A62">
        <w:t>за своје грађане</w:t>
      </w:r>
      <w:r w:rsidRPr="00496A62">
        <w:t xml:space="preserve">, као и због високог степена пружања услуга и </w:t>
      </w:r>
      <w:r w:rsidR="00F95A6A" w:rsidRPr="00496A62">
        <w:t xml:space="preserve">високе материјалне </w:t>
      </w:r>
      <w:r w:rsidRPr="00496A62">
        <w:t xml:space="preserve"> </w:t>
      </w:r>
      <w:r w:rsidR="00F95A6A" w:rsidRPr="00496A62">
        <w:t xml:space="preserve">подршке </w:t>
      </w:r>
      <w:r w:rsidRPr="00496A62">
        <w:t xml:space="preserve">грађанима у социјалној сфери. Извршене су две стручне посете институцијама Краљевине Данске ради сагледавања питања </w:t>
      </w:r>
      <w:r w:rsidR="00F95A6A" w:rsidRPr="00496A62">
        <w:t xml:space="preserve">дигитализације услуга из области социјалне заштите и стечена су драгоцена искуства. Краљевина Данска нема систем социјалних карата под тим називом, али има механизме који обезбеђују сагледавање социјално-економског статуса својих грађана располажући подацима у далеко већем обиму него што је то предвиђа </w:t>
      </w:r>
      <w:r w:rsidR="00BC386C">
        <w:t>Предлог</w:t>
      </w:r>
      <w:r w:rsidR="00F95A6A" w:rsidRPr="00496A62">
        <w:t xml:space="preserve"> закона о социјалној карти, те на тај начин на веома ефикасан и за грађане лак начин обезбеђује социјалну функцију.</w:t>
      </w:r>
    </w:p>
    <w:p w14:paraId="0FE5A718" w14:textId="77777777" w:rsidR="00706023" w:rsidRDefault="00706023" w:rsidP="00706023">
      <w:pPr>
        <w:pStyle w:val="auto-style1"/>
        <w:tabs>
          <w:tab w:val="left" w:pos="660"/>
          <w:tab w:val="right" w:pos="9360"/>
        </w:tabs>
        <w:spacing w:before="0" w:beforeAutospacing="0" w:after="0" w:afterAutospacing="0"/>
        <w:ind w:firstLine="480"/>
      </w:pPr>
    </w:p>
    <w:p w14:paraId="374E777C" w14:textId="278762CA" w:rsidR="00121415" w:rsidRPr="00EF751B" w:rsidRDefault="00706023" w:rsidP="00706023">
      <w:pPr>
        <w:pStyle w:val="auto-style1"/>
        <w:tabs>
          <w:tab w:val="left" w:pos="660"/>
          <w:tab w:val="right" w:pos="9360"/>
        </w:tabs>
        <w:spacing w:before="0" w:beforeAutospacing="0" w:after="0" w:afterAutospacing="0"/>
        <w:ind w:firstLine="480"/>
        <w:jc w:val="right"/>
      </w:pPr>
      <w:r>
        <w:tab/>
      </w:r>
      <w:r w:rsidR="00121415" w:rsidRPr="00EF751B">
        <w:t>ПРИЛОГ 3:</w:t>
      </w:r>
    </w:p>
    <w:p w14:paraId="584AA11E" w14:textId="77777777" w:rsidR="00121415" w:rsidRPr="00EF751B" w:rsidRDefault="00121415" w:rsidP="00CA60CF">
      <w:pPr>
        <w:pStyle w:val="bold"/>
        <w:spacing w:before="240" w:beforeAutospacing="0" w:after="240" w:afterAutospacing="0"/>
        <w:ind w:firstLine="482"/>
        <w:jc w:val="center"/>
        <w:rPr>
          <w:b/>
          <w:bCs/>
        </w:rPr>
      </w:pPr>
      <w:r w:rsidRPr="00EF751B">
        <w:rPr>
          <w:b/>
          <w:bCs/>
        </w:rPr>
        <w:t>Кључна питања за утврђивање циљева</w:t>
      </w:r>
    </w:p>
    <w:p w14:paraId="4213EA45" w14:textId="77777777" w:rsidR="00121415" w:rsidRPr="00496A62" w:rsidRDefault="00121415" w:rsidP="00506F32">
      <w:pPr>
        <w:pStyle w:val="basic-paragraph"/>
        <w:numPr>
          <w:ilvl w:val="0"/>
          <w:numId w:val="37"/>
        </w:numPr>
        <w:tabs>
          <w:tab w:val="left" w:pos="851"/>
        </w:tabs>
        <w:spacing w:before="0" w:beforeAutospacing="0" w:after="240" w:afterAutospacing="0"/>
        <w:ind w:left="0" w:firstLine="567"/>
        <w:jc w:val="both"/>
        <w:rPr>
          <w:i/>
        </w:rPr>
      </w:pPr>
      <w:r w:rsidRPr="00496A62">
        <w:rPr>
          <w:i/>
        </w:rPr>
        <w:t>Због чега је неопходно постићи жељену промену на нивоу друштва? (одговором на ово питање дефинише се општи циљ).</w:t>
      </w:r>
    </w:p>
    <w:p w14:paraId="110F21E6" w14:textId="77777777" w:rsidR="007C4A38" w:rsidRDefault="00506F32" w:rsidP="00506F32">
      <w:pPr>
        <w:pStyle w:val="basic-paragraph"/>
        <w:spacing w:before="0" w:beforeAutospacing="0" w:after="0" w:afterAutospacing="0"/>
        <w:jc w:val="both"/>
        <w:rPr>
          <w:lang w:val="ru-RU"/>
        </w:rPr>
      </w:pPr>
      <w:r>
        <w:rPr>
          <w:rFonts w:eastAsia="Cambria"/>
          <w:bCs/>
          <w:kern w:val="24"/>
          <w:lang w:val="ru-RU"/>
        </w:rPr>
        <w:t>П</w:t>
      </w:r>
      <w:r w:rsidR="007C4A38" w:rsidRPr="005643EA">
        <w:rPr>
          <w:rFonts w:eastAsia="Cambria"/>
          <w:bCs/>
          <w:kern w:val="24"/>
          <w:lang w:val="ru-RU"/>
        </w:rPr>
        <w:t>одизање квалитета података у систему социјалне заштите кроз израду</w:t>
      </w:r>
      <w:r w:rsidR="007C4A38">
        <w:rPr>
          <w:rFonts w:eastAsia="Cambria"/>
          <w:bCs/>
          <w:kern w:val="24"/>
          <w:lang w:val="ru-RU"/>
        </w:rPr>
        <w:t xml:space="preserve"> регистра Социјална карта као </w:t>
      </w:r>
      <w:r w:rsidR="007C4A38" w:rsidRPr="00DF7AEE">
        <w:rPr>
          <w:lang w:val="ru-RU"/>
        </w:rPr>
        <w:t xml:space="preserve">јединствене и централизоване евиденције </w:t>
      </w:r>
      <w:r w:rsidR="007C4A38">
        <w:rPr>
          <w:lang w:val="ru-RU"/>
        </w:rPr>
        <w:t>у социјалном сектору</w:t>
      </w:r>
      <w:r>
        <w:rPr>
          <w:lang w:val="ru-RU"/>
        </w:rPr>
        <w:t xml:space="preserve"> је неопходно ради унапређења стања у наведеном систему, а за његово успостављање је неопходан Закон о социјалној карти.</w:t>
      </w:r>
    </w:p>
    <w:p w14:paraId="0C943D50" w14:textId="77777777" w:rsidR="007C4A38" w:rsidRPr="00121415" w:rsidRDefault="007C4A38" w:rsidP="007C4A38">
      <w:pPr>
        <w:pStyle w:val="basic-paragraph"/>
        <w:spacing w:before="0" w:beforeAutospacing="0" w:after="0" w:afterAutospacing="0"/>
        <w:ind w:left="840"/>
        <w:rPr>
          <w:color w:val="0070C0"/>
        </w:rPr>
      </w:pPr>
    </w:p>
    <w:p w14:paraId="2E00E7DA" w14:textId="77777777" w:rsidR="00121415" w:rsidRPr="00496A62" w:rsidRDefault="00121415" w:rsidP="00506F32">
      <w:pPr>
        <w:pStyle w:val="basic-paragraph"/>
        <w:numPr>
          <w:ilvl w:val="0"/>
          <w:numId w:val="37"/>
        </w:numPr>
        <w:tabs>
          <w:tab w:val="left" w:pos="851"/>
        </w:tabs>
        <w:spacing w:before="0" w:beforeAutospacing="0" w:after="240" w:afterAutospacing="0"/>
        <w:ind w:left="0" w:firstLine="567"/>
        <w:jc w:val="both"/>
        <w:rPr>
          <w:i/>
        </w:rPr>
      </w:pPr>
      <w:r w:rsidRPr="00496A62">
        <w:rPr>
          <w:i/>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73CB5C1A" w14:textId="77777777" w:rsidR="00327F04" w:rsidRDefault="00506F32" w:rsidP="00CA60CF">
      <w:pPr>
        <w:pStyle w:val="basic-paragraph"/>
        <w:spacing w:before="0" w:beforeAutospacing="0" w:after="60" w:afterAutospacing="0"/>
        <w:jc w:val="both"/>
        <w:rPr>
          <w:rFonts w:eastAsia="Cambria"/>
          <w:bCs/>
          <w:kern w:val="24"/>
          <w:lang w:val="ru-RU"/>
        </w:rPr>
      </w:pPr>
      <w:r>
        <w:rPr>
          <w:rFonts w:eastAsia="Cambria"/>
          <w:bCs/>
          <w:kern w:val="24"/>
          <w:lang w:val="ru-RU"/>
        </w:rPr>
        <w:t>Израдом регистра Социјална карта жели се постићи</w:t>
      </w:r>
      <w:r w:rsidR="00327F04">
        <w:rPr>
          <w:rFonts w:eastAsia="Cambria"/>
          <w:bCs/>
          <w:kern w:val="24"/>
          <w:lang w:val="ru-RU"/>
        </w:rPr>
        <w:t xml:space="preserve"> </w:t>
      </w:r>
      <w:r w:rsidRPr="00506F32">
        <w:rPr>
          <w:rFonts w:eastAsia="Cambria"/>
          <w:bCs/>
          <w:kern w:val="24"/>
          <w:lang w:val="ru-RU"/>
        </w:rPr>
        <w:t xml:space="preserve">постојање јединствене и централизоване евиденције која садржи тачне и ажурне податке о социјално-економском статусу појединца и са њим повезаних лица у електронском облику </w:t>
      </w:r>
      <w:r w:rsidR="00327F04">
        <w:rPr>
          <w:rFonts w:eastAsia="Cambria"/>
          <w:bCs/>
          <w:kern w:val="24"/>
          <w:lang w:val="ru-RU"/>
        </w:rPr>
        <w:t xml:space="preserve">која омогућава: </w:t>
      </w:r>
    </w:p>
    <w:p w14:paraId="5B993D57" w14:textId="77777777" w:rsidR="00327F04" w:rsidRDefault="00506F32" w:rsidP="00CA60CF">
      <w:pPr>
        <w:pStyle w:val="basic-paragraph"/>
        <w:numPr>
          <w:ilvl w:val="0"/>
          <w:numId w:val="39"/>
        </w:numPr>
        <w:spacing w:before="0" w:beforeAutospacing="0" w:after="60" w:afterAutospacing="0"/>
        <w:ind w:left="714" w:hanging="357"/>
        <w:jc w:val="both"/>
        <w:rPr>
          <w:rFonts w:eastAsia="Cambria"/>
          <w:bCs/>
          <w:kern w:val="24"/>
          <w:lang w:val="ru-RU"/>
        </w:rPr>
      </w:pPr>
      <w:r w:rsidRPr="00506F32">
        <w:rPr>
          <w:rFonts w:eastAsia="Cambria"/>
          <w:bCs/>
          <w:kern w:val="24"/>
          <w:lang w:val="ru-RU"/>
        </w:rPr>
        <w:t xml:space="preserve">корисницима података да обављају послове обраде података ради утврђивања чињеница неопходних за остваривање права и услуга из области социјалне заштите, </w:t>
      </w:r>
    </w:p>
    <w:p w14:paraId="20D32207" w14:textId="77777777" w:rsidR="00327F04" w:rsidRDefault="00506F32" w:rsidP="00CA60CF">
      <w:pPr>
        <w:pStyle w:val="basic-paragraph"/>
        <w:numPr>
          <w:ilvl w:val="0"/>
          <w:numId w:val="39"/>
        </w:numPr>
        <w:spacing w:before="0" w:beforeAutospacing="0" w:after="60" w:afterAutospacing="0"/>
        <w:ind w:left="714" w:hanging="357"/>
        <w:jc w:val="both"/>
        <w:rPr>
          <w:rFonts w:eastAsia="Cambria"/>
          <w:bCs/>
          <w:kern w:val="24"/>
          <w:lang w:val="ru-RU"/>
        </w:rPr>
      </w:pPr>
      <w:r w:rsidRPr="00506F32">
        <w:rPr>
          <w:rFonts w:eastAsia="Cambria"/>
          <w:bCs/>
          <w:kern w:val="24"/>
          <w:lang w:val="ru-RU"/>
        </w:rPr>
        <w:t>ефика</w:t>
      </w:r>
      <w:r w:rsidR="00327F04">
        <w:rPr>
          <w:rFonts w:eastAsia="Cambria"/>
          <w:bCs/>
          <w:kern w:val="24"/>
          <w:lang w:val="ru-RU"/>
        </w:rPr>
        <w:t>сније</w:t>
      </w:r>
      <w:r w:rsidRPr="00506F32">
        <w:rPr>
          <w:rFonts w:eastAsia="Cambria"/>
          <w:bCs/>
          <w:kern w:val="24"/>
          <w:lang w:val="ru-RU"/>
        </w:rPr>
        <w:t xml:space="preserve"> остваривањ</w:t>
      </w:r>
      <w:r w:rsidR="00327F04">
        <w:rPr>
          <w:rFonts w:eastAsia="Cambria"/>
          <w:bCs/>
          <w:kern w:val="24"/>
          <w:lang w:val="ru-RU"/>
        </w:rPr>
        <w:t>е</w:t>
      </w:r>
      <w:r w:rsidRPr="00506F32">
        <w:rPr>
          <w:rFonts w:eastAsia="Cambria"/>
          <w:bCs/>
          <w:kern w:val="24"/>
          <w:lang w:val="ru-RU"/>
        </w:rPr>
        <w:t xml:space="preserve"> права и услуга социјалне заштите, </w:t>
      </w:r>
    </w:p>
    <w:p w14:paraId="5ECD1DD7" w14:textId="77777777" w:rsidR="00327F04" w:rsidRDefault="00506F32" w:rsidP="00CA60CF">
      <w:pPr>
        <w:pStyle w:val="basic-paragraph"/>
        <w:numPr>
          <w:ilvl w:val="0"/>
          <w:numId w:val="39"/>
        </w:numPr>
        <w:spacing w:before="0" w:beforeAutospacing="0" w:after="60" w:afterAutospacing="0"/>
        <w:ind w:left="714" w:hanging="357"/>
        <w:jc w:val="both"/>
        <w:rPr>
          <w:rFonts w:eastAsia="Cambria"/>
          <w:bCs/>
          <w:kern w:val="24"/>
          <w:lang w:val="ru-RU"/>
        </w:rPr>
      </w:pPr>
      <w:r w:rsidRPr="00506F32">
        <w:rPr>
          <w:rFonts w:eastAsia="Cambria"/>
          <w:bCs/>
          <w:kern w:val="24"/>
          <w:lang w:val="ru-RU"/>
        </w:rPr>
        <w:t>праведниј</w:t>
      </w:r>
      <w:r w:rsidR="00327F04">
        <w:rPr>
          <w:rFonts w:eastAsia="Cambria"/>
          <w:bCs/>
          <w:kern w:val="24"/>
          <w:lang w:val="ru-RU"/>
        </w:rPr>
        <w:t>у</w:t>
      </w:r>
      <w:r w:rsidRPr="00506F32">
        <w:rPr>
          <w:rFonts w:eastAsia="Cambria"/>
          <w:bCs/>
          <w:kern w:val="24"/>
          <w:lang w:val="ru-RU"/>
        </w:rPr>
        <w:t xml:space="preserve"> расподел</w:t>
      </w:r>
      <w:r w:rsidR="00327F04">
        <w:rPr>
          <w:rFonts w:eastAsia="Cambria"/>
          <w:bCs/>
          <w:kern w:val="24"/>
          <w:lang w:val="ru-RU"/>
        </w:rPr>
        <w:t>у</w:t>
      </w:r>
      <w:r w:rsidRPr="00506F32">
        <w:rPr>
          <w:rFonts w:eastAsia="Cambria"/>
          <w:bCs/>
          <w:kern w:val="24"/>
          <w:lang w:val="ru-RU"/>
        </w:rPr>
        <w:t xml:space="preserve"> социјалне помоћи, </w:t>
      </w:r>
    </w:p>
    <w:p w14:paraId="7DFE9CE4" w14:textId="77777777" w:rsidR="00327F04" w:rsidRDefault="00506F32" w:rsidP="00CA60CF">
      <w:pPr>
        <w:pStyle w:val="basic-paragraph"/>
        <w:numPr>
          <w:ilvl w:val="0"/>
          <w:numId w:val="39"/>
        </w:numPr>
        <w:spacing w:before="0" w:beforeAutospacing="0" w:after="60" w:afterAutospacing="0"/>
        <w:ind w:left="714" w:hanging="357"/>
        <w:jc w:val="both"/>
        <w:rPr>
          <w:rFonts w:eastAsia="Cambria"/>
          <w:bCs/>
          <w:kern w:val="24"/>
          <w:lang w:val="ru-RU"/>
        </w:rPr>
      </w:pPr>
      <w:r w:rsidRPr="00506F32">
        <w:rPr>
          <w:rFonts w:eastAsia="Cambria"/>
          <w:bCs/>
          <w:kern w:val="24"/>
          <w:lang w:val="ru-RU"/>
        </w:rPr>
        <w:t>унапређењ</w:t>
      </w:r>
      <w:r w:rsidR="00327F04">
        <w:rPr>
          <w:rFonts w:eastAsia="Cambria"/>
          <w:bCs/>
          <w:kern w:val="24"/>
          <w:lang w:val="ru-RU"/>
        </w:rPr>
        <w:t>е</w:t>
      </w:r>
      <w:r w:rsidRPr="00506F32">
        <w:rPr>
          <w:rFonts w:eastAsia="Cambria"/>
          <w:bCs/>
          <w:kern w:val="24"/>
          <w:lang w:val="ru-RU"/>
        </w:rPr>
        <w:t xml:space="preserve"> ефикасности и проактивности рада органа у области социјалне заштите, </w:t>
      </w:r>
    </w:p>
    <w:p w14:paraId="2BD5C43A" w14:textId="77777777" w:rsidR="00327F04" w:rsidRDefault="00506F32" w:rsidP="00CA60CF">
      <w:pPr>
        <w:pStyle w:val="basic-paragraph"/>
        <w:numPr>
          <w:ilvl w:val="0"/>
          <w:numId w:val="39"/>
        </w:numPr>
        <w:spacing w:before="0" w:beforeAutospacing="0" w:after="60" w:afterAutospacing="0"/>
        <w:ind w:left="714" w:hanging="357"/>
        <w:jc w:val="both"/>
        <w:rPr>
          <w:rFonts w:eastAsia="Cambria"/>
          <w:bCs/>
          <w:kern w:val="24"/>
          <w:lang w:val="ru-RU"/>
        </w:rPr>
      </w:pPr>
      <w:r w:rsidRPr="00506F32">
        <w:rPr>
          <w:rFonts w:eastAsia="Cambria"/>
          <w:bCs/>
          <w:kern w:val="24"/>
          <w:lang w:val="ru-RU"/>
        </w:rPr>
        <w:t>обезбеђивањ</w:t>
      </w:r>
      <w:r w:rsidR="00327F04">
        <w:rPr>
          <w:rFonts w:eastAsia="Cambria"/>
          <w:bCs/>
          <w:kern w:val="24"/>
          <w:lang w:val="ru-RU"/>
        </w:rPr>
        <w:t>е</w:t>
      </w:r>
      <w:r w:rsidRPr="00506F32">
        <w:rPr>
          <w:rFonts w:eastAsia="Cambria"/>
          <w:bCs/>
          <w:kern w:val="24"/>
          <w:lang w:val="ru-RU"/>
        </w:rPr>
        <w:t xml:space="preserve"> подршкe у дефинисању и обликовању социјалне политике и праћењa укупних ефеката мера социјалне заштите, </w:t>
      </w:r>
    </w:p>
    <w:p w14:paraId="42D5A00A" w14:textId="77777777" w:rsidR="00506F32" w:rsidRPr="00506F32" w:rsidRDefault="00506F32" w:rsidP="00CA60CF">
      <w:pPr>
        <w:pStyle w:val="basic-paragraph"/>
        <w:numPr>
          <w:ilvl w:val="0"/>
          <w:numId w:val="39"/>
        </w:numPr>
        <w:spacing w:before="0" w:beforeAutospacing="0" w:after="60" w:afterAutospacing="0"/>
        <w:ind w:left="714" w:hanging="357"/>
        <w:jc w:val="both"/>
        <w:rPr>
          <w:rFonts w:eastAsia="Cambria"/>
          <w:bCs/>
          <w:kern w:val="24"/>
          <w:lang w:val="ru-RU"/>
        </w:rPr>
      </w:pPr>
      <w:r w:rsidRPr="00506F32">
        <w:rPr>
          <w:rFonts w:eastAsia="Cambria"/>
          <w:bCs/>
          <w:kern w:val="24"/>
          <w:lang w:val="ru-RU"/>
        </w:rPr>
        <w:t xml:space="preserve">обезбеђивање ажурних података о лицима из социјално угрожених и рањивих група </w:t>
      </w:r>
      <w:r>
        <w:rPr>
          <w:rFonts w:eastAsia="Cambria"/>
          <w:bCs/>
          <w:kern w:val="24"/>
          <w:lang w:val="ru-RU"/>
        </w:rPr>
        <w:t xml:space="preserve">за </w:t>
      </w:r>
      <w:r w:rsidRPr="00506F32">
        <w:rPr>
          <w:rFonts w:eastAsia="Cambria"/>
          <w:bCs/>
          <w:kern w:val="24"/>
          <w:lang w:val="ru-RU"/>
        </w:rPr>
        <w:t>случај ванредне ситуације.</w:t>
      </w:r>
    </w:p>
    <w:p w14:paraId="1869779A" w14:textId="77777777" w:rsidR="006356A5" w:rsidRPr="00121415" w:rsidRDefault="006356A5" w:rsidP="006356A5">
      <w:pPr>
        <w:pStyle w:val="basic-paragraph"/>
        <w:spacing w:before="0" w:beforeAutospacing="0" w:after="0" w:afterAutospacing="0"/>
        <w:ind w:left="840"/>
        <w:rPr>
          <w:color w:val="0070C0"/>
        </w:rPr>
      </w:pPr>
    </w:p>
    <w:p w14:paraId="211E0BDD" w14:textId="77777777" w:rsidR="00121415" w:rsidRPr="00496A62" w:rsidRDefault="00121415" w:rsidP="00327F04">
      <w:pPr>
        <w:pStyle w:val="basic-paragraph"/>
        <w:numPr>
          <w:ilvl w:val="0"/>
          <w:numId w:val="37"/>
        </w:numPr>
        <w:tabs>
          <w:tab w:val="left" w:pos="851"/>
        </w:tabs>
        <w:spacing w:before="0" w:beforeAutospacing="0" w:after="240" w:afterAutospacing="0"/>
        <w:ind w:left="0" w:firstLine="567"/>
        <w:jc w:val="both"/>
        <w:rPr>
          <w:i/>
        </w:rPr>
      </w:pPr>
      <w:r w:rsidRPr="00496A62">
        <w:rPr>
          <w:i/>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18B9EA9D" w14:textId="77777777" w:rsidR="006356A5" w:rsidRPr="00327F04" w:rsidRDefault="00327F04" w:rsidP="00327F04">
      <w:pPr>
        <w:pStyle w:val="basic-paragraph"/>
        <w:spacing w:before="0" w:beforeAutospacing="0" w:after="0" w:afterAutospacing="0"/>
        <w:jc w:val="both"/>
        <w:rPr>
          <w:rFonts w:eastAsia="Cambria"/>
          <w:bCs/>
          <w:kern w:val="24"/>
          <w:lang w:val="ru-RU"/>
        </w:rPr>
      </w:pPr>
      <w:r w:rsidRPr="00327F04">
        <w:rPr>
          <w:rFonts w:eastAsia="Cambria"/>
          <w:bCs/>
          <w:kern w:val="24"/>
          <w:lang w:val="ru-RU"/>
        </w:rPr>
        <w:t xml:space="preserve">Циљеви су усклађени са документима и </w:t>
      </w:r>
      <w:r w:rsidR="002F7E42">
        <w:rPr>
          <w:rFonts w:eastAsia="Cambria"/>
          <w:bCs/>
          <w:kern w:val="24"/>
          <w:lang w:val="ru-RU"/>
        </w:rPr>
        <w:t xml:space="preserve">приоритетним </w:t>
      </w:r>
      <w:r w:rsidRPr="00327F04">
        <w:rPr>
          <w:rFonts w:eastAsia="Cambria"/>
          <w:bCs/>
          <w:kern w:val="24"/>
          <w:lang w:val="ru-RU"/>
        </w:rPr>
        <w:t>циљевима Владе (образложено у Прилогу 2. тачка 3).</w:t>
      </w:r>
    </w:p>
    <w:p w14:paraId="2F6A4DE5" w14:textId="77777777" w:rsidR="006356A5" w:rsidRPr="00121415" w:rsidRDefault="006356A5" w:rsidP="006356A5">
      <w:pPr>
        <w:pStyle w:val="basic-paragraph"/>
        <w:spacing w:before="0" w:beforeAutospacing="0" w:after="0" w:afterAutospacing="0"/>
        <w:ind w:left="840"/>
        <w:rPr>
          <w:color w:val="0070C0"/>
        </w:rPr>
      </w:pPr>
    </w:p>
    <w:p w14:paraId="1C3B2143" w14:textId="77777777" w:rsidR="00121415" w:rsidRPr="00496A62" w:rsidRDefault="00121415" w:rsidP="00327F04">
      <w:pPr>
        <w:pStyle w:val="basic-paragraph"/>
        <w:numPr>
          <w:ilvl w:val="0"/>
          <w:numId w:val="37"/>
        </w:numPr>
        <w:tabs>
          <w:tab w:val="left" w:pos="851"/>
        </w:tabs>
        <w:spacing w:before="0" w:beforeAutospacing="0" w:after="240" w:afterAutospacing="0"/>
        <w:ind w:left="0" w:firstLine="567"/>
        <w:jc w:val="both"/>
        <w:rPr>
          <w:i/>
        </w:rPr>
      </w:pPr>
      <w:r w:rsidRPr="00496A62">
        <w:rPr>
          <w:i/>
        </w:rPr>
        <w:t>На основу којих показатеља учинка ће бити могуће утврдити да ли је дошло до остваривања општих односно посебних циљева?</w:t>
      </w:r>
    </w:p>
    <w:p w14:paraId="2377BD5D" w14:textId="77777777" w:rsidR="00343F9E" w:rsidRDefault="00327F04" w:rsidP="008744C8">
      <w:pPr>
        <w:pStyle w:val="basic-paragraph"/>
        <w:spacing w:before="0" w:beforeAutospacing="0" w:after="120" w:afterAutospacing="0"/>
        <w:jc w:val="both"/>
        <w:rPr>
          <w:rFonts w:eastAsia="Cambria"/>
          <w:bCs/>
          <w:kern w:val="24"/>
          <w:lang w:val="ru-RU"/>
        </w:rPr>
      </w:pPr>
      <w:r>
        <w:rPr>
          <w:rFonts w:eastAsia="Cambria"/>
          <w:bCs/>
          <w:kern w:val="24"/>
          <w:lang w:val="ru-RU"/>
        </w:rPr>
        <w:t>П</w:t>
      </w:r>
      <w:r w:rsidRPr="005643EA">
        <w:rPr>
          <w:rFonts w:eastAsia="Cambria"/>
          <w:bCs/>
          <w:kern w:val="24"/>
          <w:lang w:val="ru-RU"/>
        </w:rPr>
        <w:t>одизање квалитета података у систему социјалне заштите кроз израду</w:t>
      </w:r>
      <w:r>
        <w:rPr>
          <w:rFonts w:eastAsia="Cambria"/>
          <w:bCs/>
          <w:kern w:val="24"/>
          <w:lang w:val="ru-RU"/>
        </w:rPr>
        <w:t xml:space="preserve"> регистра Социјална карта као </w:t>
      </w:r>
      <w:r w:rsidRPr="00DF7AEE">
        <w:rPr>
          <w:rFonts w:eastAsia="Cambria"/>
          <w:bCs/>
          <w:kern w:val="24"/>
          <w:lang w:val="ru-RU"/>
        </w:rPr>
        <w:t xml:space="preserve">јединствене и централизоване евиденције </w:t>
      </w:r>
      <w:r w:rsidRPr="00327F04">
        <w:rPr>
          <w:rFonts w:eastAsia="Cambria"/>
          <w:bCs/>
          <w:kern w:val="24"/>
          <w:lang w:val="ru-RU"/>
        </w:rPr>
        <w:t>у социјалном сектору</w:t>
      </w:r>
      <w:r>
        <w:rPr>
          <w:rFonts w:eastAsia="Cambria"/>
          <w:bCs/>
          <w:kern w:val="24"/>
          <w:lang w:val="ru-RU"/>
        </w:rPr>
        <w:t xml:space="preserve"> за шта је неопходан Закон о социјалној карти (општи циљ) ће се мерити показатељем да је </w:t>
      </w:r>
      <w:r w:rsidR="008F7D7E" w:rsidRPr="008744C8">
        <w:rPr>
          <w:rFonts w:eastAsia="Cambria"/>
          <w:bCs/>
          <w:i/>
          <w:kern w:val="24"/>
          <w:lang w:val="ru-RU"/>
        </w:rPr>
        <w:t xml:space="preserve">закон донет и да је </w:t>
      </w:r>
      <w:r w:rsidRPr="008744C8">
        <w:rPr>
          <w:rFonts w:eastAsia="Cambria"/>
          <w:bCs/>
          <w:i/>
          <w:kern w:val="24"/>
          <w:lang w:val="ru-RU"/>
        </w:rPr>
        <w:t>наведени регистар успостављен у дефинисаном року</w:t>
      </w:r>
      <w:r>
        <w:rPr>
          <w:rFonts w:eastAsia="Cambria"/>
          <w:bCs/>
          <w:kern w:val="24"/>
          <w:lang w:val="ru-RU"/>
        </w:rPr>
        <w:t xml:space="preserve"> (реализована 2. Фаза развоја к</w:t>
      </w:r>
      <w:r w:rsidR="008F7D7E">
        <w:rPr>
          <w:rFonts w:eastAsia="Cambria"/>
          <w:bCs/>
          <w:kern w:val="24"/>
          <w:lang w:val="ru-RU"/>
        </w:rPr>
        <w:t xml:space="preserve">оја подразумева повезивање са екстерним изворима података и да су подаци преузети и да систем функционише). </w:t>
      </w:r>
      <w:r w:rsidR="001B318A">
        <w:rPr>
          <w:rFonts w:eastAsia="Cambria"/>
          <w:bCs/>
          <w:kern w:val="24"/>
          <w:lang w:val="ru-RU"/>
        </w:rPr>
        <w:t xml:space="preserve">Почетна вредност – не постоји закон и не постоји регистар Социјална карта; циљана вредност је да је закон донет и да је успостављен регистар. </w:t>
      </w:r>
      <w:r w:rsidR="008F7D7E">
        <w:rPr>
          <w:rFonts w:eastAsia="Cambria"/>
          <w:bCs/>
          <w:kern w:val="24"/>
          <w:lang w:val="ru-RU"/>
        </w:rPr>
        <w:t xml:space="preserve">Извор провере ће бити </w:t>
      </w:r>
      <w:r w:rsidR="001B318A">
        <w:rPr>
          <w:rFonts w:eastAsia="Cambria"/>
          <w:bCs/>
          <w:kern w:val="24"/>
          <w:lang w:val="ru-RU"/>
        </w:rPr>
        <w:t xml:space="preserve">сам </w:t>
      </w:r>
      <w:r w:rsidR="008F7D7E">
        <w:rPr>
          <w:rFonts w:eastAsia="Cambria"/>
          <w:bCs/>
          <w:kern w:val="24"/>
          <w:lang w:val="ru-RU"/>
        </w:rPr>
        <w:t xml:space="preserve">законски акт и одговарајући примопредајни записник о реализацији 2. </w:t>
      </w:r>
      <w:r w:rsidR="001B318A">
        <w:rPr>
          <w:rFonts w:eastAsia="Cambria"/>
          <w:bCs/>
          <w:kern w:val="24"/>
          <w:lang w:val="ru-RU"/>
        </w:rPr>
        <w:t>ф</w:t>
      </w:r>
      <w:r w:rsidR="008F7D7E">
        <w:rPr>
          <w:rFonts w:eastAsia="Cambria"/>
          <w:bCs/>
          <w:kern w:val="24"/>
          <w:lang w:val="ru-RU"/>
        </w:rPr>
        <w:t>азе развоја.</w:t>
      </w:r>
    </w:p>
    <w:p w14:paraId="43A87133" w14:textId="77777777" w:rsidR="005F533E" w:rsidRDefault="00620659" w:rsidP="002A6EF0">
      <w:pPr>
        <w:pStyle w:val="basic-paragraph"/>
        <w:spacing w:before="0" w:beforeAutospacing="0" w:after="120" w:afterAutospacing="0"/>
        <w:jc w:val="both"/>
        <w:rPr>
          <w:rFonts w:eastAsia="Cambria"/>
          <w:bCs/>
          <w:kern w:val="24"/>
          <w:lang w:val="ru-RU"/>
        </w:rPr>
      </w:pPr>
      <w:r>
        <w:rPr>
          <w:rFonts w:eastAsia="Cambria"/>
          <w:bCs/>
          <w:kern w:val="24"/>
          <w:lang w:val="ru-RU"/>
        </w:rPr>
        <w:t xml:space="preserve">Посебни циљеви ће имати следеће показатеље, </w:t>
      </w:r>
      <w:r w:rsidR="005F533E">
        <w:rPr>
          <w:rFonts w:eastAsia="Cambria"/>
          <w:bCs/>
          <w:kern w:val="24"/>
          <w:lang w:val="ru-RU"/>
        </w:rPr>
        <w:t>почетне и циљане вредности и изворе провере:</w:t>
      </w:r>
    </w:p>
    <w:p w14:paraId="300B9841" w14:textId="77777777" w:rsidR="005F533E" w:rsidRPr="005F533E" w:rsidRDefault="002A6EF0" w:rsidP="002A6EF0">
      <w:pPr>
        <w:pStyle w:val="basic-paragraph"/>
        <w:numPr>
          <w:ilvl w:val="0"/>
          <w:numId w:val="39"/>
        </w:numPr>
        <w:spacing w:before="0" w:beforeAutospacing="0" w:after="120" w:afterAutospacing="0"/>
        <w:ind w:left="714" w:hanging="357"/>
        <w:jc w:val="both"/>
        <w:rPr>
          <w:rFonts w:eastAsia="Cambria"/>
          <w:bCs/>
          <w:kern w:val="24"/>
          <w:lang w:val="ru-RU"/>
        </w:rPr>
      </w:pPr>
      <w:r>
        <w:rPr>
          <w:rFonts w:eastAsia="Cambria"/>
          <w:bCs/>
          <w:kern w:val="24"/>
          <w:lang w:val="ru-RU"/>
        </w:rPr>
        <w:t>ПЦ К</w:t>
      </w:r>
      <w:r w:rsidR="008744C8" w:rsidRPr="005F533E">
        <w:rPr>
          <w:rFonts w:eastAsia="Cambria"/>
          <w:bCs/>
          <w:kern w:val="24"/>
          <w:lang w:val="ru-RU"/>
        </w:rPr>
        <w:t>орисници података обављају послове обраде података ради утврђивања чињеница неопходних за остваривање права и услуг</w:t>
      </w:r>
      <w:r w:rsidR="005F533E" w:rsidRPr="005F533E">
        <w:rPr>
          <w:rFonts w:eastAsia="Cambria"/>
          <w:bCs/>
          <w:kern w:val="24"/>
          <w:lang w:val="ru-RU"/>
        </w:rPr>
        <w:t>а из области социјалне заштите</w:t>
      </w:r>
      <w:r w:rsidR="005F533E">
        <w:rPr>
          <w:rFonts w:eastAsia="Cambria"/>
          <w:bCs/>
          <w:kern w:val="24"/>
          <w:lang w:val="ru-RU"/>
        </w:rPr>
        <w:t xml:space="preserve"> </w:t>
      </w:r>
      <w:r w:rsidR="005F533E" w:rsidRPr="005F533E">
        <w:rPr>
          <w:rFonts w:eastAsia="Cambria"/>
          <w:bCs/>
          <w:kern w:val="24"/>
          <w:lang w:val="ru-RU"/>
        </w:rPr>
        <w:t>-</w:t>
      </w:r>
      <w:r>
        <w:rPr>
          <w:rFonts w:eastAsia="Cambria"/>
          <w:bCs/>
          <w:kern w:val="24"/>
          <w:lang w:val="ru-RU"/>
        </w:rPr>
        <w:t xml:space="preserve"> пк</w:t>
      </w:r>
      <w:r w:rsidR="005F533E" w:rsidRPr="005F533E">
        <w:rPr>
          <w:rFonts w:eastAsia="Cambria"/>
          <w:bCs/>
          <w:kern w:val="24"/>
          <w:lang w:val="ru-RU"/>
        </w:rPr>
        <w:t xml:space="preserve"> </w:t>
      </w:r>
      <w:r w:rsidR="005F533E" w:rsidRPr="005F533E">
        <w:rPr>
          <w:rFonts w:eastAsia="Cambria"/>
          <w:bCs/>
          <w:i/>
          <w:kern w:val="24"/>
          <w:lang w:val="ru-RU"/>
        </w:rPr>
        <w:t>проценат корисника података који користе податке из регистра</w:t>
      </w:r>
      <w:r w:rsidR="005F533E" w:rsidRPr="005F533E">
        <w:rPr>
          <w:rFonts w:eastAsia="Cambria"/>
          <w:bCs/>
          <w:kern w:val="24"/>
          <w:lang w:val="ru-RU"/>
        </w:rPr>
        <w:t>: почетна вредност 2021 -</w:t>
      </w:r>
      <w:r>
        <w:rPr>
          <w:rFonts w:eastAsia="Cambria"/>
          <w:bCs/>
          <w:kern w:val="24"/>
          <w:lang w:val="ru-RU"/>
        </w:rPr>
        <w:t xml:space="preserve"> </w:t>
      </w:r>
      <w:r w:rsidR="005F533E" w:rsidRPr="005F533E">
        <w:rPr>
          <w:rFonts w:eastAsia="Cambria"/>
          <w:bCs/>
          <w:kern w:val="24"/>
          <w:lang w:val="ru-RU"/>
        </w:rPr>
        <w:t xml:space="preserve">0; циљна вредност 2022 – 80; </w:t>
      </w:r>
      <w:r w:rsidR="00456D2C">
        <w:rPr>
          <w:rFonts w:eastAsia="Cambria"/>
          <w:bCs/>
          <w:kern w:val="24"/>
          <w:lang w:val="ru-RU"/>
        </w:rPr>
        <w:t xml:space="preserve">циљна вредност </w:t>
      </w:r>
      <w:r w:rsidR="005F533E" w:rsidRPr="005F533E">
        <w:rPr>
          <w:rFonts w:eastAsia="Cambria"/>
          <w:bCs/>
          <w:kern w:val="24"/>
          <w:lang w:val="ru-RU"/>
        </w:rPr>
        <w:t xml:space="preserve">2023 </w:t>
      </w:r>
      <w:r w:rsidR="005F533E">
        <w:rPr>
          <w:rFonts w:eastAsia="Cambria"/>
          <w:bCs/>
          <w:kern w:val="24"/>
          <w:lang w:val="ru-RU"/>
        </w:rPr>
        <w:t>–</w:t>
      </w:r>
      <w:r w:rsidR="005F533E" w:rsidRPr="005F533E">
        <w:rPr>
          <w:rFonts w:eastAsia="Cambria"/>
          <w:bCs/>
          <w:kern w:val="24"/>
          <w:lang w:val="ru-RU"/>
        </w:rPr>
        <w:t xml:space="preserve"> 100</w:t>
      </w:r>
      <w:r w:rsidR="005F533E">
        <w:rPr>
          <w:rFonts w:eastAsia="Cambria"/>
          <w:bCs/>
          <w:kern w:val="24"/>
          <w:lang w:val="ru-RU"/>
        </w:rPr>
        <w:t>; извор провере – извештајни систем регистра;</w:t>
      </w:r>
    </w:p>
    <w:p w14:paraId="47DCD093" w14:textId="77777777" w:rsidR="008744C8" w:rsidRDefault="002A6EF0" w:rsidP="008744C8">
      <w:pPr>
        <w:pStyle w:val="basic-paragraph"/>
        <w:numPr>
          <w:ilvl w:val="0"/>
          <w:numId w:val="39"/>
        </w:numPr>
        <w:spacing w:before="0" w:beforeAutospacing="0" w:after="0" w:afterAutospacing="0"/>
        <w:jc w:val="both"/>
        <w:rPr>
          <w:rFonts w:eastAsia="Cambria"/>
          <w:bCs/>
          <w:kern w:val="24"/>
          <w:lang w:val="ru-RU"/>
        </w:rPr>
      </w:pPr>
      <w:r>
        <w:rPr>
          <w:rFonts w:eastAsia="Cambria"/>
          <w:bCs/>
          <w:kern w:val="24"/>
          <w:lang w:val="ru-RU"/>
        </w:rPr>
        <w:t>ПЦ Е</w:t>
      </w:r>
      <w:r w:rsidR="008744C8" w:rsidRPr="00506F32">
        <w:rPr>
          <w:rFonts w:eastAsia="Cambria"/>
          <w:bCs/>
          <w:kern w:val="24"/>
          <w:lang w:val="ru-RU"/>
        </w:rPr>
        <w:t>фика</w:t>
      </w:r>
      <w:r w:rsidR="008744C8">
        <w:rPr>
          <w:rFonts w:eastAsia="Cambria"/>
          <w:bCs/>
          <w:kern w:val="24"/>
          <w:lang w:val="ru-RU"/>
        </w:rPr>
        <w:t>сније</w:t>
      </w:r>
      <w:r w:rsidR="008744C8" w:rsidRPr="00506F32">
        <w:rPr>
          <w:rFonts w:eastAsia="Cambria"/>
          <w:bCs/>
          <w:kern w:val="24"/>
          <w:lang w:val="ru-RU"/>
        </w:rPr>
        <w:t xml:space="preserve"> остваривањ</w:t>
      </w:r>
      <w:r w:rsidR="008744C8">
        <w:rPr>
          <w:rFonts w:eastAsia="Cambria"/>
          <w:bCs/>
          <w:kern w:val="24"/>
          <w:lang w:val="ru-RU"/>
        </w:rPr>
        <w:t>е</w:t>
      </w:r>
      <w:r w:rsidR="008744C8" w:rsidRPr="00506F32">
        <w:rPr>
          <w:rFonts w:eastAsia="Cambria"/>
          <w:bCs/>
          <w:kern w:val="24"/>
          <w:lang w:val="ru-RU"/>
        </w:rPr>
        <w:t xml:space="preserve"> права и услуга социјалне заштите</w:t>
      </w:r>
      <w:r w:rsidR="005F533E">
        <w:rPr>
          <w:rFonts w:eastAsia="Cambria"/>
          <w:bCs/>
          <w:kern w:val="24"/>
          <w:lang w:val="ru-RU"/>
        </w:rPr>
        <w:t xml:space="preserve"> – </w:t>
      </w:r>
      <w:r>
        <w:rPr>
          <w:rFonts w:eastAsia="Cambria"/>
          <w:bCs/>
          <w:kern w:val="24"/>
          <w:lang w:val="ru-RU"/>
        </w:rPr>
        <w:t xml:space="preserve">пк </w:t>
      </w:r>
      <w:r w:rsidR="005F533E" w:rsidRPr="005F533E">
        <w:rPr>
          <w:rFonts w:eastAsia="Cambria"/>
          <w:bCs/>
          <w:i/>
          <w:kern w:val="24"/>
          <w:lang w:val="ru-RU"/>
        </w:rPr>
        <w:t>проценат грађана који у систему социјалне заштите користи могућност услуге да податке прибавља орган уместо подносиоца коришћењем података из регистра социјална карта:</w:t>
      </w:r>
      <w:r w:rsidR="005F533E">
        <w:rPr>
          <w:rFonts w:eastAsia="Cambria"/>
          <w:bCs/>
          <w:kern w:val="24"/>
          <w:lang w:val="ru-RU"/>
        </w:rPr>
        <w:t xml:space="preserve"> </w:t>
      </w:r>
      <w:r w:rsidR="00456D2C">
        <w:rPr>
          <w:rFonts w:eastAsia="Cambria"/>
          <w:bCs/>
          <w:kern w:val="24"/>
          <w:lang w:val="ru-RU"/>
        </w:rPr>
        <w:t xml:space="preserve">почетна вредност 2021 – 0; циљна вредност </w:t>
      </w:r>
      <w:r w:rsidR="005F533E">
        <w:rPr>
          <w:rFonts w:eastAsia="Cambria"/>
          <w:bCs/>
          <w:kern w:val="24"/>
          <w:lang w:val="ru-RU"/>
        </w:rPr>
        <w:t xml:space="preserve"> </w:t>
      </w:r>
      <w:r w:rsidR="00456D2C">
        <w:rPr>
          <w:rFonts w:eastAsia="Cambria"/>
          <w:bCs/>
          <w:kern w:val="24"/>
          <w:lang w:val="ru-RU"/>
        </w:rPr>
        <w:t>2022 – 30; циљна вредност 2023 – 50; извор провере – базични информациони системи и извештајни систем регистра;</w:t>
      </w:r>
      <w:r w:rsidR="005F533E">
        <w:rPr>
          <w:rFonts w:eastAsia="Cambria"/>
          <w:bCs/>
          <w:kern w:val="24"/>
          <w:lang w:val="ru-RU"/>
        </w:rPr>
        <w:t xml:space="preserve">  </w:t>
      </w:r>
      <w:r w:rsidR="008744C8" w:rsidRPr="00506F32">
        <w:rPr>
          <w:rFonts w:eastAsia="Cambria"/>
          <w:bCs/>
          <w:kern w:val="24"/>
          <w:lang w:val="ru-RU"/>
        </w:rPr>
        <w:t xml:space="preserve"> </w:t>
      </w:r>
    </w:p>
    <w:p w14:paraId="7D3A84DF" w14:textId="77777777" w:rsidR="008744C8" w:rsidRDefault="002A6EF0" w:rsidP="002A6EF0">
      <w:pPr>
        <w:pStyle w:val="basic-paragraph"/>
        <w:numPr>
          <w:ilvl w:val="0"/>
          <w:numId w:val="39"/>
        </w:numPr>
        <w:spacing w:before="0" w:beforeAutospacing="0" w:after="120" w:afterAutospacing="0"/>
        <w:ind w:left="714" w:hanging="357"/>
        <w:jc w:val="both"/>
        <w:rPr>
          <w:rFonts w:eastAsia="Cambria"/>
          <w:bCs/>
          <w:kern w:val="24"/>
          <w:lang w:val="ru-RU"/>
        </w:rPr>
      </w:pPr>
      <w:r>
        <w:rPr>
          <w:rFonts w:eastAsia="Cambria"/>
          <w:bCs/>
          <w:kern w:val="24"/>
          <w:lang w:val="ru-RU"/>
        </w:rPr>
        <w:t>ПЦ П</w:t>
      </w:r>
      <w:r w:rsidR="008744C8" w:rsidRPr="00506F32">
        <w:rPr>
          <w:rFonts w:eastAsia="Cambria"/>
          <w:bCs/>
          <w:kern w:val="24"/>
          <w:lang w:val="ru-RU"/>
        </w:rPr>
        <w:t>раведниј</w:t>
      </w:r>
      <w:r>
        <w:rPr>
          <w:rFonts w:eastAsia="Cambria"/>
          <w:bCs/>
          <w:kern w:val="24"/>
          <w:lang w:val="ru-RU"/>
        </w:rPr>
        <w:t>а</w:t>
      </w:r>
      <w:r w:rsidR="008744C8" w:rsidRPr="00506F32">
        <w:rPr>
          <w:rFonts w:eastAsia="Cambria"/>
          <w:bCs/>
          <w:kern w:val="24"/>
          <w:lang w:val="ru-RU"/>
        </w:rPr>
        <w:t xml:space="preserve"> расподел</w:t>
      </w:r>
      <w:r>
        <w:rPr>
          <w:rFonts w:eastAsia="Cambria"/>
          <w:bCs/>
          <w:kern w:val="24"/>
          <w:lang w:val="ru-RU"/>
        </w:rPr>
        <w:t>а</w:t>
      </w:r>
      <w:r w:rsidR="004642AA">
        <w:rPr>
          <w:rFonts w:eastAsia="Cambria"/>
          <w:bCs/>
          <w:kern w:val="24"/>
          <w:lang w:val="ru-RU"/>
        </w:rPr>
        <w:t xml:space="preserve"> социјалне помоћи – </w:t>
      </w:r>
      <w:r>
        <w:rPr>
          <w:rFonts w:eastAsia="Cambria"/>
          <w:bCs/>
          <w:kern w:val="24"/>
          <w:lang w:val="ru-RU"/>
        </w:rPr>
        <w:t xml:space="preserve">пк </w:t>
      </w:r>
      <w:r w:rsidR="004642AA" w:rsidRPr="004642AA">
        <w:rPr>
          <w:rFonts w:eastAsia="Cambria"/>
          <w:bCs/>
          <w:i/>
          <w:kern w:val="24"/>
          <w:lang w:val="ru-RU"/>
        </w:rPr>
        <w:t>проценат корисника права који су укључени, односно искључени из социјалне заштите коришћењем механизама контроле у регистру</w:t>
      </w:r>
      <w:r w:rsidR="004642AA">
        <w:rPr>
          <w:rFonts w:eastAsia="Cambria"/>
          <w:bCs/>
          <w:kern w:val="24"/>
          <w:lang w:val="ru-RU"/>
        </w:rPr>
        <w:t>: почетна вредност 2021 – 0; циљна вредност 2022 – 80; циљна вредност 2023 – 100; извор провере – систем нотификација у регистру;</w:t>
      </w:r>
    </w:p>
    <w:p w14:paraId="49084750" w14:textId="77777777" w:rsidR="008744C8" w:rsidRPr="004642AA" w:rsidRDefault="002A6EF0" w:rsidP="002A6EF0">
      <w:pPr>
        <w:pStyle w:val="basic-paragraph"/>
        <w:numPr>
          <w:ilvl w:val="0"/>
          <w:numId w:val="39"/>
        </w:numPr>
        <w:spacing w:before="0" w:beforeAutospacing="0" w:after="120" w:afterAutospacing="0"/>
        <w:ind w:left="714" w:hanging="357"/>
        <w:jc w:val="both"/>
        <w:rPr>
          <w:rFonts w:eastAsia="Cambria"/>
          <w:bCs/>
          <w:kern w:val="24"/>
          <w:lang w:val="ru-RU"/>
        </w:rPr>
      </w:pPr>
      <w:r>
        <w:rPr>
          <w:rFonts w:eastAsia="Cambria"/>
          <w:bCs/>
          <w:kern w:val="24"/>
          <w:lang w:val="ru-RU"/>
        </w:rPr>
        <w:t>ПЦ У</w:t>
      </w:r>
      <w:r w:rsidR="008744C8" w:rsidRPr="00506F32">
        <w:rPr>
          <w:rFonts w:eastAsia="Cambria"/>
          <w:bCs/>
          <w:kern w:val="24"/>
          <w:lang w:val="ru-RU"/>
        </w:rPr>
        <w:t>напређењ</w:t>
      </w:r>
      <w:r w:rsidR="008744C8">
        <w:rPr>
          <w:rFonts w:eastAsia="Cambria"/>
          <w:bCs/>
          <w:kern w:val="24"/>
          <w:lang w:val="ru-RU"/>
        </w:rPr>
        <w:t>е</w:t>
      </w:r>
      <w:r w:rsidR="008744C8" w:rsidRPr="00506F32">
        <w:rPr>
          <w:rFonts w:eastAsia="Cambria"/>
          <w:bCs/>
          <w:kern w:val="24"/>
          <w:lang w:val="ru-RU"/>
        </w:rPr>
        <w:t xml:space="preserve"> ефикасности и проактивности рада орга</w:t>
      </w:r>
      <w:r w:rsidR="004642AA">
        <w:rPr>
          <w:rFonts w:eastAsia="Cambria"/>
          <w:bCs/>
          <w:kern w:val="24"/>
          <w:lang w:val="ru-RU"/>
        </w:rPr>
        <w:t xml:space="preserve">на у области социјалне заштите – </w:t>
      </w:r>
      <w:r>
        <w:rPr>
          <w:rFonts w:eastAsia="Cambria"/>
          <w:bCs/>
          <w:kern w:val="24"/>
          <w:lang w:val="ru-RU"/>
        </w:rPr>
        <w:t xml:space="preserve">пк </w:t>
      </w:r>
      <w:r w:rsidR="004642AA" w:rsidRPr="004642AA">
        <w:rPr>
          <w:rFonts w:eastAsia="Cambria"/>
          <w:bCs/>
          <w:i/>
          <w:kern w:val="24"/>
          <w:lang w:val="ru-RU"/>
        </w:rPr>
        <w:t>проценат скраћења просечног времена за решавање предмета</w:t>
      </w:r>
      <w:r w:rsidR="004642AA">
        <w:rPr>
          <w:rFonts w:eastAsia="Cambria"/>
          <w:bCs/>
          <w:kern w:val="24"/>
          <w:lang w:val="ru-RU"/>
        </w:rPr>
        <w:t xml:space="preserve"> (за ефикасност рада)</w:t>
      </w:r>
      <w:r w:rsidR="009F0CF0">
        <w:rPr>
          <w:rFonts w:eastAsia="Cambria"/>
          <w:bCs/>
          <w:kern w:val="24"/>
          <w:lang w:val="ru-RU"/>
        </w:rPr>
        <w:t>: почетна вредност 2021 – 0; циљна вредност 2022 – 10; циљна вредност 2023 – 20; извор провере – базични информациони системи;</w:t>
      </w:r>
      <w:r w:rsidR="004642AA">
        <w:rPr>
          <w:rFonts w:eastAsia="Cambria"/>
          <w:bCs/>
          <w:kern w:val="24"/>
          <w:lang w:val="ru-RU"/>
        </w:rPr>
        <w:t xml:space="preserve"> </w:t>
      </w:r>
      <w:r>
        <w:rPr>
          <w:rFonts w:eastAsia="Cambria"/>
          <w:bCs/>
          <w:kern w:val="24"/>
          <w:lang w:val="ru-RU"/>
        </w:rPr>
        <w:t xml:space="preserve">пк </w:t>
      </w:r>
      <w:r w:rsidR="004642AA" w:rsidRPr="004642AA">
        <w:rPr>
          <w:rFonts w:eastAsia="Cambria"/>
          <w:bCs/>
          <w:i/>
          <w:kern w:val="24"/>
          <w:lang w:val="ru-RU"/>
        </w:rPr>
        <w:t>проценат корисника права који су укључени, односно искључени из социјалне заштите коришћењем механизама контроле у регистру</w:t>
      </w:r>
      <w:r w:rsidR="004642AA">
        <w:rPr>
          <w:rFonts w:eastAsia="Cambria"/>
          <w:bCs/>
          <w:i/>
          <w:kern w:val="24"/>
          <w:lang w:val="ru-RU"/>
        </w:rPr>
        <w:t xml:space="preserve"> </w:t>
      </w:r>
      <w:r w:rsidR="004642AA" w:rsidRPr="004642AA">
        <w:rPr>
          <w:rFonts w:eastAsia="Cambria"/>
          <w:bCs/>
          <w:kern w:val="24"/>
          <w:lang w:val="ru-RU"/>
        </w:rPr>
        <w:t>(за проактивност рада):</w:t>
      </w:r>
      <w:r w:rsidR="009F0CF0">
        <w:rPr>
          <w:rFonts w:eastAsia="Cambria"/>
          <w:bCs/>
          <w:kern w:val="24"/>
          <w:lang w:val="ru-RU"/>
        </w:rPr>
        <w:t xml:space="preserve"> почетна вредност 2021 – 0; циљна вредност 2022 – 80; циљна вредност 2023 – 100; извор провере – систем нотификација у регистру;</w:t>
      </w:r>
    </w:p>
    <w:p w14:paraId="5DA49BE8" w14:textId="04D9DF3A" w:rsidR="008744C8" w:rsidRPr="009F0CF0" w:rsidRDefault="002A6EF0" w:rsidP="002A6EF0">
      <w:pPr>
        <w:pStyle w:val="basic-paragraph"/>
        <w:numPr>
          <w:ilvl w:val="0"/>
          <w:numId w:val="39"/>
        </w:numPr>
        <w:spacing w:before="0" w:beforeAutospacing="0" w:after="120" w:afterAutospacing="0"/>
        <w:ind w:left="714" w:hanging="357"/>
        <w:jc w:val="both"/>
        <w:rPr>
          <w:rFonts w:eastAsia="Cambria"/>
          <w:bCs/>
          <w:kern w:val="24"/>
          <w:lang w:val="ru-RU"/>
        </w:rPr>
      </w:pPr>
      <w:r>
        <w:rPr>
          <w:rFonts w:eastAsia="Cambria"/>
          <w:bCs/>
          <w:kern w:val="24"/>
          <w:lang w:val="ru-RU"/>
        </w:rPr>
        <w:t>ПЦ О</w:t>
      </w:r>
      <w:r w:rsidR="008744C8" w:rsidRPr="00506F32">
        <w:rPr>
          <w:rFonts w:eastAsia="Cambria"/>
          <w:bCs/>
          <w:kern w:val="24"/>
          <w:lang w:val="ru-RU"/>
        </w:rPr>
        <w:t>безбеђивањ</w:t>
      </w:r>
      <w:r w:rsidR="008744C8">
        <w:rPr>
          <w:rFonts w:eastAsia="Cambria"/>
          <w:bCs/>
          <w:kern w:val="24"/>
          <w:lang w:val="ru-RU"/>
        </w:rPr>
        <w:t>е</w:t>
      </w:r>
      <w:r w:rsidR="008744C8" w:rsidRPr="00506F32">
        <w:rPr>
          <w:rFonts w:eastAsia="Cambria"/>
          <w:bCs/>
          <w:kern w:val="24"/>
          <w:lang w:val="ru-RU"/>
        </w:rPr>
        <w:t xml:space="preserve"> подршкe у дефинисању и обликовању социјалне политике и праћењa укупних </w:t>
      </w:r>
      <w:r w:rsidR="009F0CF0">
        <w:rPr>
          <w:rFonts w:eastAsia="Cambria"/>
          <w:bCs/>
          <w:kern w:val="24"/>
          <w:lang w:val="ru-RU"/>
        </w:rPr>
        <w:t xml:space="preserve">ефеката мера социјалне заштите – </w:t>
      </w:r>
      <w:r>
        <w:rPr>
          <w:rFonts w:eastAsia="Cambria"/>
          <w:bCs/>
          <w:kern w:val="24"/>
          <w:lang w:val="ru-RU"/>
        </w:rPr>
        <w:t xml:space="preserve">пк </w:t>
      </w:r>
      <w:r w:rsidR="009F0CF0" w:rsidRPr="009F0CF0">
        <w:rPr>
          <w:rFonts w:eastAsia="Cambria"/>
          <w:bCs/>
          <w:i/>
          <w:kern w:val="24"/>
          <w:lang w:val="ru-RU"/>
        </w:rPr>
        <w:t>управљачка</w:t>
      </w:r>
      <w:r w:rsidR="001F3517">
        <w:rPr>
          <w:rFonts w:eastAsia="Cambria"/>
          <w:bCs/>
          <w:i/>
          <w:kern w:val="24"/>
          <w:lang w:val="sr-Latn-RS"/>
        </w:rPr>
        <w:t xml:space="preserve"> </w:t>
      </w:r>
      <w:r w:rsidR="009F0CF0" w:rsidRPr="009F0CF0">
        <w:rPr>
          <w:rFonts w:eastAsia="Cambria"/>
          <w:bCs/>
          <w:i/>
          <w:kern w:val="24"/>
          <w:lang w:val="ru-RU"/>
        </w:rPr>
        <w:t>структура користи податке из извештајног система регистра</w:t>
      </w:r>
      <w:r w:rsidR="009F0CF0">
        <w:rPr>
          <w:rFonts w:eastAsia="Cambria"/>
          <w:bCs/>
          <w:i/>
          <w:kern w:val="24"/>
          <w:lang w:val="ru-RU"/>
        </w:rPr>
        <w:t xml:space="preserve"> (да или не): </w:t>
      </w:r>
      <w:r w:rsidR="009F0CF0" w:rsidRPr="009F0CF0">
        <w:rPr>
          <w:rFonts w:eastAsia="Cambria"/>
          <w:bCs/>
          <w:kern w:val="24"/>
          <w:lang w:val="ru-RU"/>
        </w:rPr>
        <w:t xml:space="preserve">почетна вредност 2021 – не, циљна вредност 2022 – да; извор верификације – извештајни </w:t>
      </w:r>
      <w:r>
        <w:rPr>
          <w:rFonts w:eastAsia="Cambria"/>
          <w:bCs/>
          <w:kern w:val="24"/>
          <w:lang w:val="ru-RU"/>
        </w:rPr>
        <w:t>систем регистра;</w:t>
      </w:r>
    </w:p>
    <w:p w14:paraId="0EFDF6F0" w14:textId="77777777" w:rsidR="008744C8" w:rsidRDefault="002A6EF0" w:rsidP="008744C8">
      <w:pPr>
        <w:pStyle w:val="basic-paragraph"/>
        <w:numPr>
          <w:ilvl w:val="0"/>
          <w:numId w:val="39"/>
        </w:numPr>
        <w:spacing w:before="0" w:beforeAutospacing="0" w:after="0" w:afterAutospacing="0"/>
        <w:jc w:val="both"/>
        <w:rPr>
          <w:rFonts w:eastAsia="Cambria"/>
          <w:bCs/>
          <w:kern w:val="24"/>
          <w:lang w:val="ru-RU"/>
        </w:rPr>
      </w:pPr>
      <w:r>
        <w:rPr>
          <w:rFonts w:eastAsia="Cambria"/>
          <w:bCs/>
          <w:kern w:val="24"/>
          <w:lang w:val="ru-RU"/>
        </w:rPr>
        <w:t>ПЦ О</w:t>
      </w:r>
      <w:r w:rsidR="008744C8" w:rsidRPr="00506F32">
        <w:rPr>
          <w:rFonts w:eastAsia="Cambria"/>
          <w:bCs/>
          <w:kern w:val="24"/>
          <w:lang w:val="ru-RU"/>
        </w:rPr>
        <w:t xml:space="preserve">безбеђивање ажурних података о лицима из социјално угрожених и рањивих група </w:t>
      </w:r>
      <w:r w:rsidR="008744C8">
        <w:rPr>
          <w:rFonts w:eastAsia="Cambria"/>
          <w:bCs/>
          <w:kern w:val="24"/>
          <w:lang w:val="ru-RU"/>
        </w:rPr>
        <w:t xml:space="preserve">за </w:t>
      </w:r>
      <w:r w:rsidR="009F0CF0">
        <w:rPr>
          <w:rFonts w:eastAsia="Cambria"/>
          <w:bCs/>
          <w:kern w:val="24"/>
          <w:lang w:val="ru-RU"/>
        </w:rPr>
        <w:t xml:space="preserve">случај ванредне ситуације – </w:t>
      </w:r>
      <w:r>
        <w:rPr>
          <w:rFonts w:eastAsia="Cambria"/>
          <w:bCs/>
          <w:kern w:val="24"/>
          <w:lang w:val="ru-RU"/>
        </w:rPr>
        <w:t xml:space="preserve">пк </w:t>
      </w:r>
      <w:r w:rsidR="00E2185D">
        <w:rPr>
          <w:rFonts w:eastAsia="Cambria"/>
          <w:bCs/>
          <w:i/>
          <w:kern w:val="24"/>
          <w:lang w:val="ru-RU"/>
        </w:rPr>
        <w:t xml:space="preserve">обезбеђена је функционалност генерисања извештаја </w:t>
      </w:r>
      <w:r w:rsidR="009F0CF0" w:rsidRPr="009F0CF0">
        <w:rPr>
          <w:rFonts w:eastAsia="Cambria"/>
          <w:bCs/>
          <w:i/>
          <w:kern w:val="24"/>
          <w:lang w:val="ru-RU"/>
        </w:rPr>
        <w:t>зависно од врсте елементарне и друге несреће</w:t>
      </w:r>
      <w:r w:rsidR="009F0CF0">
        <w:rPr>
          <w:rFonts w:eastAsia="Cambria"/>
          <w:bCs/>
          <w:i/>
          <w:kern w:val="24"/>
          <w:lang w:val="ru-RU"/>
        </w:rPr>
        <w:t xml:space="preserve"> (да или не): </w:t>
      </w:r>
      <w:r w:rsidR="00E2185D" w:rsidRPr="00E2185D">
        <w:rPr>
          <w:rFonts w:eastAsia="Cambria"/>
          <w:bCs/>
          <w:kern w:val="24"/>
          <w:lang w:val="ru-RU"/>
        </w:rPr>
        <w:t>почетна вредност 2021 – не; циљна вредност 2022 – да; извор провере – извештајни систем регистра.</w:t>
      </w:r>
    </w:p>
    <w:p w14:paraId="3FF71EFE" w14:textId="77777777" w:rsidR="00E12A1C" w:rsidRDefault="00E12A1C" w:rsidP="00E12A1C">
      <w:pPr>
        <w:pStyle w:val="basic-paragraph"/>
        <w:spacing w:before="0" w:beforeAutospacing="0" w:after="0" w:afterAutospacing="0"/>
        <w:jc w:val="both"/>
        <w:rPr>
          <w:rFonts w:eastAsia="Cambria"/>
          <w:bCs/>
          <w:kern w:val="24"/>
          <w:lang w:val="ru-RU"/>
        </w:rPr>
      </w:pPr>
    </w:p>
    <w:p w14:paraId="066CCCE5" w14:textId="77777777" w:rsidR="00E12A1C" w:rsidRPr="00EF751B" w:rsidRDefault="00E12A1C" w:rsidP="00E12A1C">
      <w:pPr>
        <w:pStyle w:val="auto-style1"/>
        <w:spacing w:before="0" w:beforeAutospacing="0" w:after="0" w:afterAutospacing="0"/>
        <w:ind w:firstLine="480"/>
        <w:jc w:val="right"/>
      </w:pPr>
      <w:r w:rsidRPr="00EF751B">
        <w:t>ПРИЛОГ 4:</w:t>
      </w:r>
    </w:p>
    <w:p w14:paraId="16FD1FC5" w14:textId="77777777" w:rsidR="00E12A1C" w:rsidRPr="00EF751B" w:rsidRDefault="00E12A1C" w:rsidP="002F7E42">
      <w:pPr>
        <w:pStyle w:val="bold"/>
        <w:spacing w:before="240" w:beforeAutospacing="0" w:after="240" w:afterAutospacing="0"/>
        <w:ind w:firstLine="482"/>
        <w:jc w:val="center"/>
        <w:rPr>
          <w:b/>
          <w:bCs/>
        </w:rPr>
      </w:pPr>
      <w:r w:rsidRPr="00EF751B">
        <w:rPr>
          <w:b/>
          <w:bCs/>
        </w:rPr>
        <w:t>Кључна питања за идентификовање опција јавних политика</w:t>
      </w:r>
    </w:p>
    <w:p w14:paraId="07B89359" w14:textId="77777777" w:rsidR="00E12A1C" w:rsidRPr="00496A62"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496A62">
        <w:rPr>
          <w:i/>
        </w:rPr>
        <w:t>Које релевантне опције (алтернативне мере, односно групе мера) за остварење циља су узете у разматрање? Да ли је разматрана „status quo” опција?</w:t>
      </w:r>
    </w:p>
    <w:p w14:paraId="4EF97B72" w14:textId="77777777" w:rsidR="009567A1" w:rsidRPr="009567A1" w:rsidRDefault="009567A1" w:rsidP="009567A1">
      <w:pPr>
        <w:pStyle w:val="basic-paragraph"/>
        <w:spacing w:before="0" w:beforeAutospacing="0" w:after="120" w:afterAutospacing="0"/>
        <w:jc w:val="both"/>
        <w:rPr>
          <w:rFonts w:eastAsia="Cambria"/>
          <w:bCs/>
          <w:kern w:val="24"/>
          <w:lang w:val="ru-RU"/>
        </w:rPr>
      </w:pPr>
      <w:r w:rsidRPr="009567A1">
        <w:rPr>
          <w:rFonts w:eastAsia="Cambria"/>
          <w:bCs/>
          <w:kern w:val="24"/>
          <w:lang w:val="ru-RU"/>
        </w:rPr>
        <w:t xml:space="preserve">Имајући у виду да је потребно донети Закон о социјалној карти који је услов за успостављање регистра Социјална карта којим ће се решити идентификовани проблеми, не постоји други начин за остварење циља. Опција </w:t>
      </w:r>
      <w:r w:rsidRPr="009567A1">
        <w:t>„status quo” није разматрана.</w:t>
      </w:r>
    </w:p>
    <w:p w14:paraId="5401B482" w14:textId="77777777" w:rsidR="00E12A1C" w:rsidRPr="00496A62"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496A62">
        <w:rPr>
          <w:i/>
        </w:rPr>
        <w:t>Да ли су, поред регулаторних мера, идентификоване и друге опције за постизање жељене промене и анализирани њихови потенцијални ефекти?</w:t>
      </w:r>
    </w:p>
    <w:p w14:paraId="6076AEE0" w14:textId="77777777" w:rsidR="009567A1" w:rsidRPr="00EF751B" w:rsidRDefault="009567A1" w:rsidP="009567A1">
      <w:pPr>
        <w:pStyle w:val="basic-paragraph"/>
        <w:spacing w:before="0" w:beforeAutospacing="0" w:after="120" w:afterAutospacing="0"/>
        <w:jc w:val="both"/>
        <w:rPr>
          <w:rFonts w:eastAsia="Cambria"/>
          <w:bCs/>
          <w:kern w:val="24"/>
          <w:lang w:val="ru-RU"/>
        </w:rPr>
      </w:pPr>
      <w:r w:rsidRPr="00EF751B">
        <w:rPr>
          <w:rFonts w:eastAsia="Cambria"/>
          <w:bCs/>
          <w:kern w:val="24"/>
          <w:lang w:val="ru-RU"/>
        </w:rPr>
        <w:t>Нису идентификоване друге опције за постизање жељене промене.</w:t>
      </w:r>
    </w:p>
    <w:p w14:paraId="441FA470" w14:textId="77777777" w:rsidR="00E12A1C" w:rsidRPr="00496A62"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496A62">
        <w:rPr>
          <w:i/>
        </w:rPr>
        <w:t>Да ли су, поред рестриктивних мера (забране, ограничења, санкције и слично) испитане и подстицајне мере за постизање посебног циља?</w:t>
      </w:r>
    </w:p>
    <w:p w14:paraId="0CF42718" w14:textId="77777777" w:rsidR="00E550A0" w:rsidRPr="00E550A0" w:rsidRDefault="00E550A0" w:rsidP="00E550A0">
      <w:pPr>
        <w:pStyle w:val="basic-paragraph"/>
        <w:spacing w:before="0" w:beforeAutospacing="0" w:after="120" w:afterAutospacing="0"/>
        <w:jc w:val="both"/>
        <w:rPr>
          <w:rFonts w:eastAsia="Cambria"/>
          <w:bCs/>
          <w:kern w:val="24"/>
          <w:lang w:val="ru-RU"/>
        </w:rPr>
      </w:pPr>
      <w:r w:rsidRPr="00E550A0">
        <w:rPr>
          <w:rFonts w:eastAsia="Cambria"/>
          <w:bCs/>
          <w:kern w:val="24"/>
          <w:lang w:val="ru-RU"/>
        </w:rPr>
        <w:t>Нису јер се не препознају</w:t>
      </w:r>
      <w:r>
        <w:rPr>
          <w:rFonts w:eastAsia="Cambria"/>
          <w:bCs/>
          <w:kern w:val="24"/>
          <w:lang w:val="ru-RU"/>
        </w:rPr>
        <w:t xml:space="preserve"> које би то подстицајне мере биле.</w:t>
      </w:r>
    </w:p>
    <w:p w14:paraId="0D8C855C" w14:textId="77777777" w:rsidR="00E12A1C" w:rsidRPr="00496A62"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496A62">
        <w:rPr>
          <w:i/>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2E4D264" w14:textId="77777777" w:rsidR="00A4485F" w:rsidRDefault="009567A1" w:rsidP="00A4485F">
      <w:pPr>
        <w:pStyle w:val="basic-paragraph"/>
        <w:spacing w:before="0" w:beforeAutospacing="0" w:after="0" w:afterAutospacing="0"/>
        <w:jc w:val="both"/>
        <w:rPr>
          <w:rFonts w:eastAsia="Cambria"/>
          <w:bCs/>
          <w:kern w:val="24"/>
          <w:lang w:val="ru-RU"/>
        </w:rPr>
      </w:pPr>
      <w:r w:rsidRPr="003056EB">
        <w:rPr>
          <w:rFonts w:eastAsia="Cambria"/>
          <w:bCs/>
          <w:kern w:val="24"/>
          <w:lang w:val="ru-RU"/>
        </w:rPr>
        <w:t xml:space="preserve">Нису идентификоване </w:t>
      </w:r>
      <w:r w:rsidR="00717762">
        <w:rPr>
          <w:rFonts w:eastAsia="Cambria"/>
          <w:bCs/>
          <w:kern w:val="24"/>
          <w:lang w:val="ru-RU"/>
        </w:rPr>
        <w:t xml:space="preserve">посебне </w:t>
      </w:r>
      <w:r w:rsidRPr="003056EB">
        <w:rPr>
          <w:rFonts w:eastAsia="Cambria"/>
          <w:bCs/>
          <w:kern w:val="24"/>
          <w:lang w:val="ru-RU"/>
        </w:rPr>
        <w:t>институционално управљачко организационе мере које је неопходно спровести да би се постигли посебни циљеви.</w:t>
      </w:r>
      <w:r w:rsidR="00A4485F">
        <w:rPr>
          <w:rFonts w:eastAsia="Cambria"/>
          <w:bCs/>
          <w:kern w:val="24"/>
          <w:lang w:val="ru-RU"/>
        </w:rPr>
        <w:t xml:space="preserve"> </w:t>
      </w:r>
    </w:p>
    <w:p w14:paraId="7F683A77" w14:textId="77777777" w:rsidR="009462BE" w:rsidRPr="00AA1570" w:rsidRDefault="009462BE" w:rsidP="00A4485F">
      <w:pPr>
        <w:pStyle w:val="basic-paragraph"/>
        <w:spacing w:before="0" w:beforeAutospacing="0" w:after="0" w:afterAutospacing="0"/>
        <w:jc w:val="both"/>
      </w:pPr>
      <w:r w:rsidRPr="00AA1570">
        <w:rPr>
          <w:bCs/>
          <w:color w:val="000000"/>
          <w:lang w:val="sr-Cyrl-CS" w:eastAsia="sr-Latn-CS"/>
        </w:rPr>
        <w:t>Надлежност за споровођење овог закона има, пре свега, Министарство</w:t>
      </w:r>
      <w:r w:rsidR="00A4485F">
        <w:rPr>
          <w:bCs/>
          <w:color w:val="000000"/>
          <w:lang w:val="sr-Cyrl-CS" w:eastAsia="sr-Latn-CS"/>
        </w:rPr>
        <w:t>.</w:t>
      </w:r>
      <w:r w:rsidRPr="00AA1570">
        <w:rPr>
          <w:bCs/>
          <w:color w:val="000000"/>
          <w:lang w:val="sr-Cyrl-CS" w:eastAsia="sr-Latn-CS"/>
        </w:rPr>
        <w:t xml:space="preserve"> Министарство </w:t>
      </w:r>
      <w:r w:rsidR="00A4485F">
        <w:rPr>
          <w:bCs/>
          <w:color w:val="000000"/>
          <w:lang w:val="sr-Cyrl-CS" w:eastAsia="sr-Latn-CS"/>
        </w:rPr>
        <w:t>спроводи</w:t>
      </w:r>
      <w:r w:rsidRPr="00AA1570">
        <w:rPr>
          <w:bCs/>
          <w:color w:val="000000"/>
          <w:lang w:val="sr-Cyrl-CS" w:eastAsia="sr-Latn-CS"/>
        </w:rPr>
        <w:t xml:space="preserve"> поступке везан</w:t>
      </w:r>
      <w:r w:rsidR="00A4485F">
        <w:rPr>
          <w:bCs/>
          <w:color w:val="000000"/>
          <w:lang w:val="sr-Cyrl-CS" w:eastAsia="sr-Latn-CS"/>
        </w:rPr>
        <w:t>е</w:t>
      </w:r>
      <w:r w:rsidRPr="00AA1570">
        <w:rPr>
          <w:bCs/>
          <w:color w:val="000000"/>
          <w:lang w:val="sr-Cyrl-CS" w:eastAsia="sr-Latn-CS"/>
        </w:rPr>
        <w:t xml:space="preserve"> за успостављање </w:t>
      </w:r>
      <w:r w:rsidR="00A4485F">
        <w:rPr>
          <w:bCs/>
          <w:color w:val="000000"/>
          <w:lang w:val="sr-Cyrl-CS" w:eastAsia="sr-Latn-CS"/>
        </w:rPr>
        <w:t xml:space="preserve">регистра </w:t>
      </w:r>
      <w:r w:rsidRPr="00AA1570">
        <w:rPr>
          <w:bCs/>
          <w:color w:val="000000"/>
          <w:lang w:val="sr-Cyrl-CS" w:eastAsia="sr-Latn-CS"/>
        </w:rPr>
        <w:t>Социјална карта</w:t>
      </w:r>
      <w:r w:rsidR="00A4485F">
        <w:rPr>
          <w:bCs/>
          <w:color w:val="000000"/>
          <w:lang w:val="sr-Cyrl-CS" w:eastAsia="sr-Latn-CS"/>
        </w:rPr>
        <w:t>. Р</w:t>
      </w:r>
      <w:r w:rsidRPr="00AA1570">
        <w:t>еализован</w:t>
      </w:r>
      <w:r w:rsidR="00A4485F">
        <w:t>а</w:t>
      </w:r>
      <w:r w:rsidRPr="00AA1570">
        <w:t xml:space="preserve"> 1. фаз</w:t>
      </w:r>
      <w:r w:rsidR="00A4485F">
        <w:t>а</w:t>
      </w:r>
      <w:r w:rsidRPr="00AA1570">
        <w:t xml:space="preserve"> развоја регистра Социјална карта глобално </w:t>
      </w:r>
      <w:r w:rsidR="00A4485F">
        <w:t>садржи</w:t>
      </w:r>
      <w:r w:rsidRPr="00AA1570">
        <w:t xml:space="preserve"> успостављање одговарајуће хардверско-софтверске инфраструктуре у Државном дата центру, израду апликативног решења које задовољава функционалности увида, анализе и израде извештаја и администрирање и обједињавање дела података од значаја за социјално-економски статус из интерних подсистема Министарства (из области социјалне заштите, породичне заштите и борачко инвалидске заштите).</w:t>
      </w:r>
    </w:p>
    <w:p w14:paraId="5C97D5E6" w14:textId="77777777" w:rsidR="009462BE" w:rsidRPr="00AA1570" w:rsidRDefault="009462BE" w:rsidP="00A4485F">
      <w:pPr>
        <w:spacing w:after="0" w:line="240" w:lineRule="auto"/>
        <w:jc w:val="both"/>
        <w:rPr>
          <w:rFonts w:ascii="Times New Roman" w:hAnsi="Times New Roman"/>
          <w:sz w:val="24"/>
          <w:szCs w:val="24"/>
        </w:rPr>
      </w:pPr>
      <w:r w:rsidRPr="00AA1570">
        <w:rPr>
          <w:rFonts w:ascii="Times New Roman" w:eastAsia="Times New Roman" w:hAnsi="Times New Roman"/>
          <w:bCs/>
          <w:color w:val="000000"/>
          <w:sz w:val="24"/>
          <w:szCs w:val="24"/>
          <w:lang w:val="sr-Cyrl-CS" w:eastAsia="sr-Latn-CS"/>
        </w:rPr>
        <w:t xml:space="preserve">У успостављању овог регистра битну улогу има и </w:t>
      </w:r>
      <w:r w:rsidRPr="00AA1570">
        <w:rPr>
          <w:rFonts w:ascii="Times New Roman" w:hAnsi="Times New Roman"/>
          <w:sz w:val="24"/>
          <w:szCs w:val="24"/>
          <w:lang w:val="ru-RU"/>
        </w:rPr>
        <w:t xml:space="preserve">служба Владе која је надлежна за пројектовање, усклађивање, развој и функционисање система електронске управе, која ће обављати послове техничке подршке Министарству у успостављању и вођењу </w:t>
      </w:r>
      <w:r w:rsidRPr="00AA1570">
        <w:rPr>
          <w:rFonts w:ascii="Times New Roman" w:hAnsi="Times New Roman"/>
          <w:sz w:val="24"/>
          <w:szCs w:val="24"/>
        </w:rPr>
        <w:t>Социјалне карте</w:t>
      </w:r>
      <w:r w:rsidRPr="00AA1570">
        <w:rPr>
          <w:rFonts w:ascii="Times New Roman" w:hAnsi="Times New Roman"/>
          <w:sz w:val="24"/>
          <w:szCs w:val="24"/>
          <w:lang w:val="ru-RU"/>
        </w:rPr>
        <w:t xml:space="preserve">, односно послове који се односе на чување, спровођење мера заштите и обезбеђивање сигурности и безбедности података у оквиру </w:t>
      </w:r>
      <w:r w:rsidRPr="00AA1570">
        <w:rPr>
          <w:rFonts w:ascii="Times New Roman" w:hAnsi="Times New Roman"/>
          <w:sz w:val="24"/>
          <w:szCs w:val="24"/>
        </w:rPr>
        <w:t>Социјалне карте.</w:t>
      </w:r>
    </w:p>
    <w:p w14:paraId="47F5BD55" w14:textId="77777777" w:rsidR="009462BE" w:rsidRPr="00A4485F" w:rsidRDefault="009462BE" w:rsidP="00A4485F">
      <w:pPr>
        <w:spacing w:after="0" w:line="240" w:lineRule="auto"/>
        <w:jc w:val="both"/>
        <w:rPr>
          <w:rFonts w:ascii="Times New Roman" w:eastAsia="Times New Roman" w:hAnsi="Times New Roman"/>
          <w:bCs/>
          <w:color w:val="000000"/>
          <w:sz w:val="24"/>
          <w:szCs w:val="24"/>
          <w:lang w:val="sr-Cyrl-RS" w:eastAsia="sr-Latn-CS"/>
        </w:rPr>
      </w:pPr>
      <w:r w:rsidRPr="00AA1570">
        <w:rPr>
          <w:rFonts w:ascii="Times New Roman" w:hAnsi="Times New Roman"/>
          <w:sz w:val="24"/>
          <w:szCs w:val="24"/>
        </w:rPr>
        <w:t xml:space="preserve">Оно што је преостало треба да се реализује кроз 2. фазу развоја </w:t>
      </w:r>
      <w:r w:rsidR="00A4485F">
        <w:rPr>
          <w:rFonts w:ascii="Times New Roman" w:hAnsi="Times New Roman"/>
          <w:sz w:val="24"/>
          <w:szCs w:val="24"/>
        </w:rPr>
        <w:t xml:space="preserve">регистра Социјална карта, </w:t>
      </w:r>
      <w:r w:rsidRPr="00AA1570">
        <w:rPr>
          <w:rFonts w:ascii="Times New Roman" w:hAnsi="Times New Roman"/>
          <w:sz w:val="24"/>
          <w:szCs w:val="24"/>
        </w:rPr>
        <w:t xml:space="preserve">за шта је неопходан </w:t>
      </w:r>
      <w:r w:rsidR="00A4485F">
        <w:rPr>
          <w:rFonts w:ascii="Times New Roman" w:hAnsi="Times New Roman"/>
          <w:sz w:val="24"/>
          <w:szCs w:val="24"/>
        </w:rPr>
        <w:t>Закон о социјалној карти</w:t>
      </w:r>
      <w:r w:rsidRPr="00AA1570">
        <w:rPr>
          <w:rFonts w:ascii="Times New Roman" w:hAnsi="Times New Roman"/>
          <w:sz w:val="24"/>
          <w:szCs w:val="24"/>
        </w:rPr>
        <w:t xml:space="preserve"> који ће обезбедити законски основ за повезивање са екстерним електронским евиденцијама ради добијања података од значаја за Социјалну карту и прописати обухват лица о којима се воде подаци о њиховом социјално-еконопмском статусу</w:t>
      </w:r>
      <w:r w:rsidR="00A4485F">
        <w:rPr>
          <w:rFonts w:ascii="Times New Roman" w:hAnsi="Times New Roman"/>
          <w:sz w:val="24"/>
          <w:szCs w:val="24"/>
          <w:lang w:val="sr-Cyrl-RS"/>
        </w:rPr>
        <w:t>.</w:t>
      </w:r>
    </w:p>
    <w:p w14:paraId="30F59336" w14:textId="77777777" w:rsidR="00E12A1C" w:rsidRPr="003654C3" w:rsidRDefault="00E12A1C" w:rsidP="003654C3">
      <w:pPr>
        <w:pStyle w:val="basic-paragraph"/>
        <w:numPr>
          <w:ilvl w:val="0"/>
          <w:numId w:val="40"/>
        </w:numPr>
        <w:tabs>
          <w:tab w:val="left" w:pos="851"/>
        </w:tabs>
        <w:spacing w:before="120" w:beforeAutospacing="0" w:after="240" w:afterAutospacing="0"/>
        <w:ind w:left="0" w:firstLine="567"/>
        <w:jc w:val="both"/>
        <w:rPr>
          <w:i/>
        </w:rPr>
      </w:pPr>
      <w:r w:rsidRPr="003654C3">
        <w:rPr>
          <w:i/>
        </w:rPr>
        <w:t>Да ли се промена може постићи кроз спровођење информативно-едукативних мера?</w:t>
      </w:r>
    </w:p>
    <w:p w14:paraId="581D5D2D" w14:textId="77777777" w:rsidR="003056EB" w:rsidRPr="003056EB" w:rsidRDefault="003056EB" w:rsidP="003056EB">
      <w:pPr>
        <w:pStyle w:val="basic-paragraph"/>
        <w:spacing w:before="0" w:beforeAutospacing="0" w:after="120" w:afterAutospacing="0"/>
        <w:jc w:val="both"/>
        <w:rPr>
          <w:rFonts w:eastAsia="Cambria"/>
          <w:bCs/>
          <w:kern w:val="24"/>
          <w:lang w:val="ru-RU"/>
        </w:rPr>
      </w:pPr>
      <w:r w:rsidRPr="003056EB">
        <w:rPr>
          <w:rFonts w:eastAsia="Cambria"/>
          <w:bCs/>
          <w:kern w:val="24"/>
          <w:lang w:val="ru-RU"/>
        </w:rPr>
        <w:t>Промена се може постићи искључиво кроз доношење Закона о социјалној карти, а не кроз спровођење информативно-едукативних мера.</w:t>
      </w:r>
    </w:p>
    <w:p w14:paraId="798C6A06" w14:textId="77777777" w:rsidR="00E12A1C" w:rsidRPr="003654C3"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3654C3">
        <w:rPr>
          <w:i/>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ACC70DA" w14:textId="77777777" w:rsidR="003056EB" w:rsidRPr="003056EB" w:rsidRDefault="003056EB" w:rsidP="003056EB">
      <w:pPr>
        <w:pStyle w:val="basic-paragraph"/>
        <w:spacing w:before="0" w:beforeAutospacing="0" w:after="120" w:afterAutospacing="0"/>
        <w:jc w:val="both"/>
        <w:rPr>
          <w:rFonts w:eastAsia="Cambria"/>
          <w:bCs/>
          <w:kern w:val="24"/>
          <w:lang w:val="ru-RU"/>
        </w:rPr>
      </w:pPr>
      <w:r w:rsidRPr="003056EB">
        <w:rPr>
          <w:rFonts w:eastAsia="Cambria"/>
          <w:bCs/>
          <w:kern w:val="24"/>
          <w:lang w:val="ru-RU"/>
        </w:rPr>
        <w:t>Проблем се може решити искључиво интервенцијом јавног сектора, кроз доношење Закона о социјалној карти.</w:t>
      </w:r>
    </w:p>
    <w:p w14:paraId="30121AA9" w14:textId="77777777" w:rsidR="00E12A1C" w:rsidRPr="003654C3"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3654C3">
        <w:rPr>
          <w:i/>
        </w:rPr>
        <w:t>Да ли постоје расположиви, односно потенцијални ресурси за спровођење идентификованих опција?</w:t>
      </w:r>
    </w:p>
    <w:p w14:paraId="41959977" w14:textId="77777777" w:rsidR="00E550A0" w:rsidRPr="00E550A0" w:rsidRDefault="00E550A0" w:rsidP="00E550A0">
      <w:pPr>
        <w:pStyle w:val="basic-paragraph"/>
        <w:spacing w:before="0" w:beforeAutospacing="0" w:after="120" w:afterAutospacing="0"/>
        <w:jc w:val="both"/>
        <w:rPr>
          <w:rFonts w:eastAsia="Cambria"/>
          <w:bCs/>
          <w:kern w:val="24"/>
          <w:lang w:val="ru-RU"/>
        </w:rPr>
      </w:pPr>
      <w:r w:rsidRPr="00E550A0">
        <w:rPr>
          <w:rFonts w:eastAsia="Cambria"/>
          <w:bCs/>
          <w:kern w:val="24"/>
          <w:lang w:val="ru-RU"/>
        </w:rPr>
        <w:t>Нису идентификоване опције. Ресурси су расположиви за реализацију Закона о социјалној карти, односно за реализацију регистра Социјална карта</w:t>
      </w:r>
      <w:r w:rsidR="008815E0">
        <w:rPr>
          <w:rFonts w:eastAsia="Cambria"/>
          <w:bCs/>
          <w:kern w:val="24"/>
          <w:lang w:val="ru-RU"/>
        </w:rPr>
        <w:t xml:space="preserve"> (једина опција)</w:t>
      </w:r>
      <w:r w:rsidRPr="00E550A0">
        <w:rPr>
          <w:rFonts w:eastAsia="Cambria"/>
          <w:bCs/>
          <w:kern w:val="24"/>
          <w:lang w:val="ru-RU"/>
        </w:rPr>
        <w:t>.</w:t>
      </w:r>
    </w:p>
    <w:p w14:paraId="232D3C6E" w14:textId="77777777" w:rsidR="00E12A1C" w:rsidRPr="003654C3" w:rsidRDefault="00E12A1C" w:rsidP="009567A1">
      <w:pPr>
        <w:pStyle w:val="basic-paragraph"/>
        <w:numPr>
          <w:ilvl w:val="0"/>
          <w:numId w:val="40"/>
        </w:numPr>
        <w:tabs>
          <w:tab w:val="left" w:pos="851"/>
        </w:tabs>
        <w:spacing w:before="0" w:beforeAutospacing="0" w:after="240" w:afterAutospacing="0"/>
        <w:ind w:left="0" w:firstLine="567"/>
        <w:jc w:val="both"/>
        <w:rPr>
          <w:i/>
        </w:rPr>
      </w:pPr>
      <w:r w:rsidRPr="003654C3">
        <w:rPr>
          <w:i/>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19740568" w14:textId="77777777" w:rsidR="003056EB" w:rsidRPr="00EF751B" w:rsidRDefault="003056EB" w:rsidP="003056EB">
      <w:pPr>
        <w:pStyle w:val="auto-style1"/>
        <w:spacing w:before="0" w:beforeAutospacing="0" w:after="0" w:afterAutospacing="0"/>
        <w:ind w:firstLine="480"/>
        <w:jc w:val="right"/>
      </w:pPr>
      <w:r w:rsidRPr="00EF751B">
        <w:t>ПРИЛОГ 5:</w:t>
      </w:r>
    </w:p>
    <w:p w14:paraId="13001829" w14:textId="77777777" w:rsidR="003056EB" w:rsidRPr="00EF751B" w:rsidRDefault="003056EB" w:rsidP="008815E0">
      <w:pPr>
        <w:pStyle w:val="bold"/>
        <w:spacing w:before="240" w:beforeAutospacing="0" w:after="240" w:afterAutospacing="0"/>
        <w:ind w:firstLine="482"/>
        <w:jc w:val="center"/>
        <w:rPr>
          <w:b/>
          <w:bCs/>
        </w:rPr>
      </w:pPr>
      <w:r w:rsidRPr="00EF751B">
        <w:rPr>
          <w:b/>
          <w:bCs/>
        </w:rPr>
        <w:t>Кључна питања за анализу финансијских ефеката</w:t>
      </w:r>
    </w:p>
    <w:p w14:paraId="05ABAB46" w14:textId="77777777" w:rsidR="003056EB" w:rsidRPr="00EF751B" w:rsidRDefault="003056EB" w:rsidP="003056EB">
      <w:pPr>
        <w:pStyle w:val="basic-paragraph"/>
        <w:numPr>
          <w:ilvl w:val="0"/>
          <w:numId w:val="41"/>
        </w:numPr>
        <w:tabs>
          <w:tab w:val="left" w:pos="851"/>
        </w:tabs>
        <w:spacing w:before="0" w:beforeAutospacing="0" w:after="240" w:afterAutospacing="0"/>
        <w:ind w:left="0" w:firstLine="567"/>
        <w:jc w:val="both"/>
      </w:pPr>
      <w:r w:rsidRPr="00EF751B">
        <w:t>Какве ће ефекте изабранa опцијa имати на јавне приходе и расходе у средњем и дугом року?</w:t>
      </w:r>
    </w:p>
    <w:p w14:paraId="25D64FC2" w14:textId="2835BE96" w:rsidR="003056EB" w:rsidRDefault="003056EB" w:rsidP="009B52F9">
      <w:pPr>
        <w:pStyle w:val="basic-paragraph"/>
        <w:spacing w:before="0" w:beforeAutospacing="0" w:after="120" w:afterAutospacing="0"/>
        <w:jc w:val="both"/>
        <w:rPr>
          <w:rFonts w:eastAsia="Cambria"/>
          <w:bCs/>
          <w:kern w:val="24"/>
          <w:lang w:val="ru-RU"/>
        </w:rPr>
      </w:pPr>
      <w:r w:rsidRPr="009B52F9">
        <w:rPr>
          <w:rFonts w:eastAsia="Cambria"/>
          <w:bCs/>
          <w:kern w:val="24"/>
          <w:lang w:val="ru-RU"/>
        </w:rPr>
        <w:t xml:space="preserve">Доношење Закона о социјалној карти, односно успостављање регистра Социјална карта допринеће праведнијој расподели финансијских средстава за кориснике на начин да ће се обезбедити </w:t>
      </w:r>
      <w:r w:rsidR="009B52F9" w:rsidRPr="009B52F9">
        <w:rPr>
          <w:rFonts w:eastAsia="Cambria"/>
          <w:bCs/>
          <w:kern w:val="24"/>
          <w:lang w:val="ru-RU"/>
        </w:rPr>
        <w:t xml:space="preserve">социјално </w:t>
      </w:r>
      <w:r w:rsidRPr="009B52F9">
        <w:rPr>
          <w:rFonts w:eastAsia="Cambria"/>
          <w:bCs/>
          <w:kern w:val="24"/>
          <w:lang w:val="ru-RU"/>
        </w:rPr>
        <w:t>укључивање</w:t>
      </w:r>
      <w:r w:rsidR="009B52F9" w:rsidRPr="009B52F9">
        <w:rPr>
          <w:rFonts w:eastAsia="Cambria"/>
          <w:bCs/>
          <w:kern w:val="24"/>
          <w:lang w:val="ru-RU"/>
        </w:rPr>
        <w:t>, односно искључивање лица из расхода за социјалну заштиту. Какве ће ефекте имати по овом питању</w:t>
      </w:r>
      <w:r w:rsidR="008815E0">
        <w:rPr>
          <w:rFonts w:eastAsia="Cambria"/>
          <w:bCs/>
          <w:kern w:val="24"/>
          <w:lang w:val="ru-RU"/>
        </w:rPr>
        <w:t>,</w:t>
      </w:r>
      <w:r w:rsidR="009B52F9" w:rsidRPr="009B52F9">
        <w:rPr>
          <w:rFonts w:eastAsia="Cambria"/>
          <w:bCs/>
          <w:kern w:val="24"/>
          <w:lang w:val="ru-RU"/>
        </w:rPr>
        <w:t xml:space="preserve"> могуће је сагледати током примене регистра</w:t>
      </w:r>
      <w:r w:rsidR="008815E0">
        <w:rPr>
          <w:rFonts w:eastAsia="Cambria"/>
          <w:bCs/>
          <w:kern w:val="24"/>
          <w:lang w:val="ru-RU"/>
        </w:rPr>
        <w:t xml:space="preserve"> и</w:t>
      </w:r>
      <w:r w:rsidR="009B52F9" w:rsidRPr="009B52F9">
        <w:rPr>
          <w:rFonts w:eastAsia="Cambria"/>
          <w:bCs/>
          <w:kern w:val="24"/>
          <w:lang w:val="ru-RU"/>
        </w:rPr>
        <w:t xml:space="preserve"> није могуће их сагледати пре тога. Додатно, пошто ће се подизањем квалитета информација обезбедити информације потребне за вођење социјалне политике, посредно се може очекивати утицај на финансијске ефекте. Овај закон неће имати утицаја на јавне приходе.  </w:t>
      </w:r>
    </w:p>
    <w:p w14:paraId="30DD4C52" w14:textId="58BCC899" w:rsidR="008D03E9" w:rsidRPr="003654C3" w:rsidRDefault="008D03E9" w:rsidP="009B52F9">
      <w:pPr>
        <w:pStyle w:val="basic-paragraph"/>
        <w:spacing w:before="0" w:beforeAutospacing="0" w:after="120" w:afterAutospacing="0"/>
        <w:jc w:val="both"/>
        <w:rPr>
          <w:rFonts w:eastAsia="Cambria"/>
          <w:bCs/>
          <w:kern w:val="24"/>
          <w:lang w:val="ru-RU"/>
        </w:rPr>
      </w:pPr>
      <w:r w:rsidRPr="003654C3">
        <w:rPr>
          <w:rFonts w:eastAsia="Cambria"/>
          <w:bCs/>
          <w:kern w:val="24"/>
          <w:lang w:val="ru-RU"/>
        </w:rPr>
        <w:t xml:space="preserve">Канцеларија за информационе технологије и електронску управу </w:t>
      </w:r>
      <w:r w:rsidR="00C86776" w:rsidRPr="003654C3">
        <w:rPr>
          <w:rFonts w:eastAsia="Cambria"/>
          <w:bCs/>
          <w:kern w:val="24"/>
          <w:lang w:val="ru-RU"/>
        </w:rPr>
        <w:t xml:space="preserve">је надлежна за техничке аспекте подршке при успостављању и </w:t>
      </w:r>
      <w:r w:rsidR="003654C3">
        <w:rPr>
          <w:rFonts w:eastAsia="Cambria"/>
          <w:bCs/>
          <w:kern w:val="24"/>
          <w:lang w:val="ru-RU"/>
        </w:rPr>
        <w:t>одржавању</w:t>
      </w:r>
      <w:r w:rsidR="00C86776" w:rsidRPr="003654C3">
        <w:rPr>
          <w:rFonts w:eastAsia="Cambria"/>
          <w:bCs/>
          <w:kern w:val="24"/>
          <w:lang w:val="ru-RU"/>
        </w:rPr>
        <w:t xml:space="preserve"> регистра, као и за безбедносне аспекте у вези података који се налазе у регистру с обзиром да се исти хостује у простору Државног дата центра за који је одговорна и сем плаћања услуге хостинга нема посебне трошкове (закуп простора у одговарајућем боксу). Редовно одржавање, након истека гарантног периода 2023. године</w:t>
      </w:r>
      <w:r w:rsidR="00132E99" w:rsidRPr="003654C3">
        <w:rPr>
          <w:rFonts w:eastAsia="Cambria"/>
          <w:bCs/>
          <w:kern w:val="24"/>
          <w:lang w:val="ru-RU"/>
        </w:rPr>
        <w:t>,</w:t>
      </w:r>
      <w:r w:rsidR="00C86776" w:rsidRPr="003654C3">
        <w:rPr>
          <w:rFonts w:eastAsia="Cambria"/>
          <w:bCs/>
          <w:kern w:val="24"/>
          <w:lang w:val="ru-RU"/>
        </w:rPr>
        <w:t xml:space="preserve"> ће бити у одговорности Министарства, односно добављача са којим се закључи уговор </w:t>
      </w:r>
      <w:r w:rsidR="00132E99" w:rsidRPr="003654C3">
        <w:rPr>
          <w:rFonts w:eastAsia="Cambria"/>
          <w:bCs/>
          <w:kern w:val="24"/>
          <w:lang w:val="ru-RU"/>
        </w:rPr>
        <w:t xml:space="preserve">из јавне набавке која ће се спровести </w:t>
      </w:r>
      <w:r w:rsidR="00C86776" w:rsidRPr="003654C3">
        <w:rPr>
          <w:rFonts w:eastAsia="Cambria"/>
          <w:bCs/>
          <w:kern w:val="24"/>
          <w:lang w:val="ru-RU"/>
        </w:rPr>
        <w:t>и односиће се на обнављање лиценци за системски софтвер, за одржавање апликативног решења и хардверске опреме, а што ће орјентирно да износи око 40.000.000,00 годишње</w:t>
      </w:r>
      <w:r w:rsidR="00132E99" w:rsidRPr="003654C3">
        <w:rPr>
          <w:rFonts w:eastAsia="Cambria"/>
          <w:bCs/>
          <w:kern w:val="24"/>
          <w:lang w:val="ru-RU"/>
        </w:rPr>
        <w:t xml:space="preserve"> (25.000.000,00 за лиценце и 15.000.000,00 за остало)</w:t>
      </w:r>
      <w:r w:rsidR="00C86776" w:rsidRPr="003654C3">
        <w:rPr>
          <w:rFonts w:eastAsia="Cambria"/>
          <w:bCs/>
          <w:kern w:val="24"/>
          <w:lang w:val="ru-RU"/>
        </w:rPr>
        <w:t>. Обуке за све кориснике су предвиђене у оквиру трошка за успостављање регистра и нема посебних трошкова по том питању који нису исказани.</w:t>
      </w:r>
    </w:p>
    <w:p w14:paraId="65B25013" w14:textId="58FE6784" w:rsidR="00AB287D" w:rsidRPr="00AB287D" w:rsidRDefault="00AB287D" w:rsidP="00AB287D">
      <w:pPr>
        <w:spacing w:after="0" w:line="240" w:lineRule="auto"/>
        <w:ind w:firstLine="864"/>
        <w:jc w:val="both"/>
        <w:rPr>
          <w:rFonts w:ascii="Times New Roman" w:hAnsi="Times New Roman"/>
          <w:sz w:val="24"/>
          <w:szCs w:val="24"/>
          <w:lang w:val="ru-RU"/>
        </w:rPr>
      </w:pPr>
      <w:r w:rsidRPr="00AB287D">
        <w:rPr>
          <w:rFonts w:ascii="Times New Roman" w:hAnsi="Times New Roman"/>
          <w:sz w:val="24"/>
          <w:szCs w:val="24"/>
          <w:lang w:val="ru-RU"/>
        </w:rPr>
        <w:t xml:space="preserve">Послове техничке подршке Министарству у успостављању и вођењу </w:t>
      </w:r>
      <w:r w:rsidRPr="00AB287D">
        <w:rPr>
          <w:rFonts w:ascii="Times New Roman" w:eastAsiaTheme="minorHAnsi" w:hAnsi="Times New Roman"/>
          <w:sz w:val="24"/>
          <w:szCs w:val="24"/>
        </w:rPr>
        <w:t>Социјалне карте</w:t>
      </w:r>
      <w:r w:rsidRPr="00AB287D">
        <w:rPr>
          <w:rFonts w:ascii="Times New Roman" w:hAnsi="Times New Roman"/>
          <w:sz w:val="24"/>
          <w:szCs w:val="24"/>
          <w:lang w:val="ru-RU"/>
        </w:rPr>
        <w:t xml:space="preserve">, односно послове који се односе на чување, спровођење мера заштите и обезбеђивање сигурности и безбедности података у оквиру </w:t>
      </w:r>
      <w:r w:rsidRPr="00AB287D">
        <w:rPr>
          <w:rFonts w:ascii="Times New Roman" w:eastAsiaTheme="minorHAnsi" w:hAnsi="Times New Roman"/>
          <w:sz w:val="24"/>
          <w:szCs w:val="24"/>
        </w:rPr>
        <w:t>Социјалне карте</w:t>
      </w:r>
      <w:r w:rsidRPr="00AB287D">
        <w:rPr>
          <w:rFonts w:ascii="Times New Roman" w:hAnsi="Times New Roman"/>
          <w:sz w:val="24"/>
          <w:szCs w:val="24"/>
          <w:lang w:val="ru-RU"/>
        </w:rPr>
        <w:t>, обавља служба Владе која је надлежна за пројектовање, усклађивање, развој и функционисање система електронске управе (у даљем тексту: Служба Владе).</w:t>
      </w:r>
    </w:p>
    <w:p w14:paraId="29BE8937" w14:textId="77777777" w:rsidR="003056EB" w:rsidRPr="003654C3" w:rsidRDefault="003056EB" w:rsidP="003654C3">
      <w:pPr>
        <w:pStyle w:val="basic-paragraph"/>
        <w:numPr>
          <w:ilvl w:val="0"/>
          <w:numId w:val="41"/>
        </w:numPr>
        <w:tabs>
          <w:tab w:val="left" w:pos="851"/>
        </w:tabs>
        <w:spacing w:before="120" w:beforeAutospacing="0" w:after="240" w:afterAutospacing="0"/>
        <w:ind w:left="0" w:firstLine="567"/>
        <w:jc w:val="both"/>
        <w:rPr>
          <w:i/>
        </w:rPr>
      </w:pPr>
      <w:r w:rsidRPr="003654C3">
        <w:rPr>
          <w:i/>
        </w:rPr>
        <w:t>Да ли је финансијске ресурсе за спровођење изабране опције потребно обезбедити у буџету, или из других извора финансирања и којих?</w:t>
      </w:r>
    </w:p>
    <w:p w14:paraId="0DA2BE41" w14:textId="671B0A62" w:rsidR="009B52F9" w:rsidRPr="009B52F9" w:rsidRDefault="009B52F9" w:rsidP="009B52F9">
      <w:pPr>
        <w:pStyle w:val="basic-paragraph"/>
        <w:spacing w:before="0" w:beforeAutospacing="0" w:after="120" w:afterAutospacing="0"/>
        <w:jc w:val="both"/>
        <w:rPr>
          <w:rFonts w:eastAsia="Cambria"/>
          <w:bCs/>
          <w:kern w:val="24"/>
          <w:lang w:val="ru-RU"/>
        </w:rPr>
      </w:pPr>
      <w:r w:rsidRPr="009B52F9">
        <w:rPr>
          <w:rFonts w:eastAsia="Cambria"/>
          <w:bCs/>
          <w:kern w:val="24"/>
          <w:lang w:val="ru-RU"/>
        </w:rPr>
        <w:t xml:space="preserve">За </w:t>
      </w:r>
      <w:r w:rsidR="008815E0">
        <w:rPr>
          <w:rFonts w:eastAsia="Cambria"/>
          <w:bCs/>
          <w:kern w:val="24"/>
          <w:lang w:val="ru-RU"/>
        </w:rPr>
        <w:t xml:space="preserve">само </w:t>
      </w:r>
      <w:r w:rsidRPr="009B52F9">
        <w:rPr>
          <w:rFonts w:eastAsia="Cambria"/>
          <w:bCs/>
          <w:kern w:val="24"/>
          <w:lang w:val="ru-RU"/>
        </w:rPr>
        <w:t xml:space="preserve">доношење Закона о социјалној карти </w:t>
      </w:r>
      <w:r w:rsidR="008815E0">
        <w:rPr>
          <w:rFonts w:eastAsia="Cambria"/>
          <w:bCs/>
          <w:kern w:val="24"/>
          <w:lang w:val="ru-RU"/>
        </w:rPr>
        <w:t xml:space="preserve">као прописа </w:t>
      </w:r>
      <w:r w:rsidRPr="009B52F9">
        <w:rPr>
          <w:rFonts w:eastAsia="Cambria"/>
          <w:bCs/>
          <w:kern w:val="24"/>
          <w:lang w:val="ru-RU"/>
        </w:rPr>
        <w:t xml:space="preserve">није потребно обезбедити финансијске ресурсе, али за потребе </w:t>
      </w:r>
      <w:r w:rsidR="008815E0">
        <w:rPr>
          <w:rFonts w:eastAsia="Cambria"/>
          <w:bCs/>
          <w:kern w:val="24"/>
          <w:lang w:val="ru-RU"/>
        </w:rPr>
        <w:t xml:space="preserve">његове примене, односно </w:t>
      </w:r>
      <w:r w:rsidRPr="009B52F9">
        <w:rPr>
          <w:rFonts w:eastAsia="Cambria"/>
          <w:bCs/>
          <w:kern w:val="24"/>
          <w:lang w:val="ru-RU"/>
        </w:rPr>
        <w:t>развоја регистра Социјална карта потребно</w:t>
      </w:r>
      <w:r w:rsidR="00457117">
        <w:rPr>
          <w:rFonts w:eastAsia="Cambria"/>
          <w:bCs/>
          <w:kern w:val="24"/>
          <w:lang w:val="ru-RU"/>
        </w:rPr>
        <w:t xml:space="preserve"> обезбедити средства у буџету Републике</w:t>
      </w:r>
      <w:r w:rsidRPr="009B52F9">
        <w:rPr>
          <w:rFonts w:eastAsia="Cambria"/>
          <w:bCs/>
          <w:kern w:val="24"/>
          <w:lang w:val="ru-RU"/>
        </w:rPr>
        <w:t xml:space="preserve"> Србије.</w:t>
      </w:r>
    </w:p>
    <w:p w14:paraId="37696ABA" w14:textId="77777777" w:rsidR="003056EB" w:rsidRPr="003654C3" w:rsidRDefault="003056EB" w:rsidP="003056EB">
      <w:pPr>
        <w:pStyle w:val="basic-paragraph"/>
        <w:numPr>
          <w:ilvl w:val="0"/>
          <w:numId w:val="41"/>
        </w:numPr>
        <w:tabs>
          <w:tab w:val="left" w:pos="851"/>
        </w:tabs>
        <w:spacing w:before="0" w:beforeAutospacing="0" w:after="240" w:afterAutospacing="0"/>
        <w:ind w:left="0" w:firstLine="567"/>
        <w:jc w:val="both"/>
        <w:rPr>
          <w:i/>
        </w:rPr>
      </w:pPr>
      <w:r w:rsidRPr="003654C3">
        <w:rPr>
          <w:i/>
        </w:rPr>
        <w:t>Како ће спровођење изабране опције утицати на међународне финансијске обавезе?</w:t>
      </w:r>
    </w:p>
    <w:p w14:paraId="6230345D" w14:textId="77777777" w:rsidR="009B52F9" w:rsidRPr="009B52F9" w:rsidRDefault="008815E0" w:rsidP="009B52F9">
      <w:pPr>
        <w:pStyle w:val="basic-paragraph"/>
        <w:spacing w:before="0" w:beforeAutospacing="0" w:after="120" w:afterAutospacing="0"/>
        <w:jc w:val="both"/>
        <w:rPr>
          <w:rFonts w:eastAsia="Cambria"/>
          <w:bCs/>
          <w:kern w:val="24"/>
          <w:lang w:val="ru-RU"/>
        </w:rPr>
      </w:pPr>
      <w:r>
        <w:rPr>
          <w:rFonts w:eastAsia="Cambria"/>
          <w:bCs/>
          <w:kern w:val="24"/>
          <w:lang w:val="ru-RU"/>
        </w:rPr>
        <w:t>Нема</w:t>
      </w:r>
      <w:r w:rsidR="009B52F9" w:rsidRPr="009B52F9">
        <w:rPr>
          <w:rFonts w:eastAsia="Cambria"/>
          <w:bCs/>
          <w:kern w:val="24"/>
          <w:lang w:val="ru-RU"/>
        </w:rPr>
        <w:t xml:space="preserve"> утицаја на међународне финансијске обавезе.</w:t>
      </w:r>
    </w:p>
    <w:p w14:paraId="6E55C8F8" w14:textId="77777777" w:rsidR="003056EB" w:rsidRPr="003654C3" w:rsidRDefault="003056EB" w:rsidP="003056EB">
      <w:pPr>
        <w:pStyle w:val="basic-paragraph"/>
        <w:numPr>
          <w:ilvl w:val="0"/>
          <w:numId w:val="41"/>
        </w:numPr>
        <w:tabs>
          <w:tab w:val="left" w:pos="851"/>
        </w:tabs>
        <w:spacing w:before="0" w:beforeAutospacing="0" w:after="240" w:afterAutospacing="0"/>
        <w:ind w:left="0" w:firstLine="567"/>
        <w:jc w:val="both"/>
        <w:rPr>
          <w:i/>
        </w:rPr>
      </w:pPr>
      <w:r w:rsidRPr="003654C3">
        <w:rPr>
          <w:i/>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6C0BD597" w14:textId="46565BDB" w:rsidR="002E00A5" w:rsidRPr="003654C3" w:rsidRDefault="002E00A5" w:rsidP="002E00A5">
      <w:pPr>
        <w:pStyle w:val="basic-paragraph"/>
        <w:spacing w:before="0" w:beforeAutospacing="0" w:after="120" w:afterAutospacing="0"/>
        <w:jc w:val="both"/>
        <w:rPr>
          <w:rFonts w:eastAsia="Cambria"/>
          <w:bCs/>
          <w:kern w:val="24"/>
          <w:lang w:val="ru-RU"/>
        </w:rPr>
      </w:pPr>
      <w:r w:rsidRPr="002E00A5">
        <w:rPr>
          <w:rFonts w:eastAsia="Cambria"/>
          <w:bCs/>
          <w:kern w:val="24"/>
          <w:lang w:val="ru-RU"/>
        </w:rPr>
        <w:t>Процењени трошкови развоја регистра Социјална карта процењени су на 130.000.000,00 динара.</w:t>
      </w:r>
      <w:r w:rsidR="00132E99">
        <w:rPr>
          <w:rFonts w:eastAsia="Cambria"/>
          <w:bCs/>
          <w:kern w:val="24"/>
          <w:lang w:val="ru-RU"/>
        </w:rPr>
        <w:t xml:space="preserve"> </w:t>
      </w:r>
      <w:r w:rsidR="00132E99" w:rsidRPr="003654C3">
        <w:rPr>
          <w:rFonts w:eastAsia="Cambria"/>
          <w:bCs/>
          <w:kern w:val="24"/>
          <w:lang w:val="ru-RU"/>
        </w:rPr>
        <w:t xml:space="preserve">Овај износ покрива све трошкове у вези успостављања регистра (софтверску доградњу и проширење функционалности због повезивања са екстерним регистрима, повезивање и развој сервиса за размену података са шест екстерних регистара и три групе евиденција из надлежности Министарства, проширење базе података, проширење функционалности </w:t>
      </w:r>
      <w:r w:rsidR="00132E99" w:rsidRPr="003654C3">
        <w:rPr>
          <w:rFonts w:eastAsia="Calibri"/>
          <w:lang w:eastAsia="en-US"/>
        </w:rPr>
        <w:t xml:space="preserve">подсистема за обједињавање података и нотификације, подсистема за складиштење података, анализу и извештавање и подсистема за увид у податке, обуке). </w:t>
      </w:r>
      <w:r w:rsidR="00467D38" w:rsidRPr="003654C3">
        <w:rPr>
          <w:rFonts w:eastAsia="Calibri"/>
          <w:lang w:eastAsia="en-US"/>
        </w:rPr>
        <w:t>Предњи</w:t>
      </w:r>
      <w:r w:rsidR="00132E99" w:rsidRPr="003654C3">
        <w:rPr>
          <w:rFonts w:eastAsia="Calibri"/>
          <w:lang w:eastAsia="en-US"/>
        </w:rPr>
        <w:t xml:space="preserve"> износ не покрива трошкове одржавања с обзиром да ће </w:t>
      </w:r>
      <w:r w:rsidR="00467D38" w:rsidRPr="003654C3">
        <w:rPr>
          <w:rFonts w:eastAsia="Calibri"/>
          <w:lang w:eastAsia="en-US"/>
        </w:rPr>
        <w:t xml:space="preserve">одржавање </w:t>
      </w:r>
      <w:r w:rsidR="00132E99" w:rsidRPr="003654C3">
        <w:rPr>
          <w:rFonts w:eastAsia="Calibri"/>
          <w:lang w:eastAsia="en-US"/>
        </w:rPr>
        <w:t xml:space="preserve">почети </w:t>
      </w:r>
      <w:r w:rsidR="00467D38" w:rsidRPr="003654C3">
        <w:rPr>
          <w:rFonts w:eastAsia="Calibri"/>
          <w:lang w:eastAsia="en-US"/>
        </w:rPr>
        <w:t xml:space="preserve">са реализацијом након истека гарантног рока </w:t>
      </w:r>
      <w:r w:rsidR="00132E99" w:rsidRPr="003654C3">
        <w:rPr>
          <w:rFonts w:eastAsia="Calibri"/>
          <w:lang w:eastAsia="en-US"/>
        </w:rPr>
        <w:t>2023. године</w:t>
      </w:r>
      <w:r w:rsidR="00467D38" w:rsidRPr="003654C3">
        <w:rPr>
          <w:rFonts w:eastAsia="Calibri"/>
          <w:lang w:eastAsia="en-US"/>
        </w:rPr>
        <w:t xml:space="preserve">, а Програм регистар социјална карта је предвиђен у </w:t>
      </w:r>
      <w:r w:rsidR="00BF5786">
        <w:rPr>
          <w:rFonts w:eastAsia="Calibri"/>
          <w:lang w:eastAsia="en-US"/>
        </w:rPr>
        <w:t>буџету</w:t>
      </w:r>
      <w:r w:rsidR="00467D38" w:rsidRPr="003654C3">
        <w:rPr>
          <w:rFonts w:eastAsia="Calibri"/>
          <w:lang w:eastAsia="en-US"/>
        </w:rPr>
        <w:t xml:space="preserve"> за 2021. годину (ознака 4002).</w:t>
      </w:r>
    </w:p>
    <w:p w14:paraId="1D0DF9AB" w14:textId="77777777" w:rsidR="003056EB" w:rsidRPr="003654C3" w:rsidRDefault="003056EB" w:rsidP="003056EB">
      <w:pPr>
        <w:pStyle w:val="basic-paragraph"/>
        <w:numPr>
          <w:ilvl w:val="0"/>
          <w:numId w:val="41"/>
        </w:numPr>
        <w:tabs>
          <w:tab w:val="left" w:pos="851"/>
        </w:tabs>
        <w:spacing w:before="0" w:beforeAutospacing="0" w:after="240" w:afterAutospacing="0"/>
        <w:ind w:left="0" w:firstLine="567"/>
        <w:jc w:val="both"/>
        <w:rPr>
          <w:i/>
        </w:rPr>
      </w:pPr>
      <w:r w:rsidRPr="003654C3">
        <w:rPr>
          <w:i/>
        </w:rPr>
        <w:t>Да ли је могуће финансирати расходе изабране опције кроз редистрибуцију постојећих средстава?</w:t>
      </w:r>
    </w:p>
    <w:p w14:paraId="3C2FD9AE" w14:textId="77777777" w:rsidR="003056EB" w:rsidRPr="003654C3" w:rsidRDefault="003056EB" w:rsidP="003056EB">
      <w:pPr>
        <w:pStyle w:val="basic-paragraph"/>
        <w:numPr>
          <w:ilvl w:val="0"/>
          <w:numId w:val="41"/>
        </w:numPr>
        <w:tabs>
          <w:tab w:val="left" w:pos="851"/>
        </w:tabs>
        <w:spacing w:before="0" w:beforeAutospacing="0" w:after="240" w:afterAutospacing="0"/>
        <w:ind w:left="0" w:firstLine="567"/>
        <w:jc w:val="both"/>
        <w:rPr>
          <w:i/>
        </w:rPr>
      </w:pPr>
      <w:r w:rsidRPr="003654C3">
        <w:rPr>
          <w:i/>
        </w:rPr>
        <w:t>Какви ће бити ефекти спровођења изабране опције на расходе других институција?</w:t>
      </w:r>
    </w:p>
    <w:p w14:paraId="12BEC9C5" w14:textId="77777777" w:rsidR="002E00A5" w:rsidRPr="002E00A5" w:rsidRDefault="008815E0" w:rsidP="002E00A5">
      <w:pPr>
        <w:pStyle w:val="basic-paragraph"/>
        <w:spacing w:before="0" w:beforeAutospacing="0" w:after="120" w:afterAutospacing="0"/>
        <w:jc w:val="both"/>
        <w:rPr>
          <w:rFonts w:eastAsia="Cambria"/>
          <w:bCs/>
          <w:kern w:val="24"/>
          <w:lang w:val="ru-RU"/>
        </w:rPr>
      </w:pPr>
      <w:r>
        <w:rPr>
          <w:rFonts w:eastAsia="Cambria"/>
          <w:bCs/>
          <w:kern w:val="24"/>
          <w:lang w:val="ru-RU"/>
        </w:rPr>
        <w:t>Нема</w:t>
      </w:r>
      <w:r w:rsidR="002E00A5" w:rsidRPr="002E00A5">
        <w:rPr>
          <w:rFonts w:eastAsia="Cambria"/>
          <w:bCs/>
          <w:kern w:val="24"/>
          <w:lang w:val="ru-RU"/>
        </w:rPr>
        <w:t xml:space="preserve"> утицаја на расходе других институција.</w:t>
      </w:r>
    </w:p>
    <w:p w14:paraId="3C4F5113" w14:textId="77777777" w:rsidR="003056EB" w:rsidRPr="00EF751B" w:rsidRDefault="003056EB" w:rsidP="003056EB">
      <w:pPr>
        <w:pStyle w:val="basic-paragraph"/>
        <w:tabs>
          <w:tab w:val="left" w:pos="851"/>
        </w:tabs>
        <w:spacing w:before="0" w:beforeAutospacing="0" w:after="240" w:afterAutospacing="0"/>
        <w:ind w:left="567"/>
        <w:jc w:val="both"/>
      </w:pPr>
    </w:p>
    <w:p w14:paraId="49E61CD2" w14:textId="77777777" w:rsidR="003056EB" w:rsidRPr="00EF751B" w:rsidRDefault="003056EB" w:rsidP="003056EB">
      <w:pPr>
        <w:pStyle w:val="auto-style1"/>
        <w:spacing w:before="0" w:beforeAutospacing="0" w:after="0" w:afterAutospacing="0"/>
        <w:ind w:firstLine="480"/>
        <w:jc w:val="right"/>
      </w:pPr>
      <w:r w:rsidRPr="00EF751B">
        <w:t>ПРИЛОГ 6:</w:t>
      </w:r>
    </w:p>
    <w:p w14:paraId="1BEC72BE" w14:textId="77777777" w:rsidR="003056EB" w:rsidRPr="00EF751B" w:rsidRDefault="003056EB" w:rsidP="008815E0">
      <w:pPr>
        <w:pStyle w:val="bold"/>
        <w:spacing w:before="240" w:beforeAutospacing="0" w:after="240" w:afterAutospacing="0"/>
        <w:ind w:firstLine="482"/>
        <w:jc w:val="center"/>
        <w:rPr>
          <w:b/>
          <w:bCs/>
        </w:rPr>
      </w:pPr>
      <w:r w:rsidRPr="00EF751B">
        <w:rPr>
          <w:b/>
          <w:bCs/>
        </w:rPr>
        <w:t>Кључна питања за анализу економских ефеката</w:t>
      </w:r>
    </w:p>
    <w:p w14:paraId="58FA9D51" w14:textId="77777777" w:rsidR="003056EB" w:rsidRPr="003654C3" w:rsidRDefault="003056EB" w:rsidP="002E00A5">
      <w:pPr>
        <w:pStyle w:val="basic-paragraph"/>
        <w:numPr>
          <w:ilvl w:val="0"/>
          <w:numId w:val="42"/>
        </w:numPr>
        <w:tabs>
          <w:tab w:val="left" w:pos="851"/>
        </w:tabs>
        <w:spacing w:before="0" w:beforeAutospacing="0" w:after="240" w:afterAutospacing="0"/>
        <w:ind w:left="0" w:firstLine="567"/>
        <w:jc w:val="both"/>
        <w:rPr>
          <w:i/>
        </w:rPr>
      </w:pPr>
      <w:r w:rsidRPr="003654C3">
        <w:rPr>
          <w:i/>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1721268" w14:textId="77777777" w:rsidR="002E00A5" w:rsidRPr="002E00A5" w:rsidRDefault="002E00A5" w:rsidP="002E00A5">
      <w:pPr>
        <w:pStyle w:val="basic-paragraph"/>
        <w:spacing w:before="0" w:beforeAutospacing="0" w:after="120" w:afterAutospacing="0"/>
        <w:jc w:val="both"/>
        <w:rPr>
          <w:rFonts w:eastAsia="Cambria"/>
          <w:bCs/>
          <w:kern w:val="24"/>
          <w:lang w:val="ru-RU"/>
        </w:rPr>
      </w:pPr>
      <w:r w:rsidRPr="002E00A5">
        <w:rPr>
          <w:rFonts w:eastAsia="Cambria"/>
          <w:bCs/>
          <w:kern w:val="24"/>
          <w:lang w:val="ru-RU"/>
        </w:rPr>
        <w:t>Доношење Закона о социјалној карти неће проузроковати трошкове привреди.</w:t>
      </w:r>
    </w:p>
    <w:p w14:paraId="3038DB6D" w14:textId="77777777" w:rsidR="003056EB" w:rsidRPr="003654C3" w:rsidRDefault="003056EB" w:rsidP="002E00A5">
      <w:pPr>
        <w:pStyle w:val="basic-paragraph"/>
        <w:numPr>
          <w:ilvl w:val="0"/>
          <w:numId w:val="42"/>
        </w:numPr>
        <w:tabs>
          <w:tab w:val="left" w:pos="851"/>
        </w:tabs>
        <w:spacing w:before="0" w:beforeAutospacing="0" w:after="240" w:afterAutospacing="0"/>
        <w:ind w:left="0" w:firstLine="567"/>
        <w:jc w:val="both"/>
        <w:rPr>
          <w:i/>
        </w:rPr>
      </w:pPr>
      <w:r w:rsidRPr="003654C3">
        <w:rPr>
          <w:i/>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1046AE8E" w14:textId="77777777" w:rsidR="002E00A5" w:rsidRPr="00EF751B" w:rsidRDefault="002E00A5" w:rsidP="002E00A5">
      <w:pPr>
        <w:pStyle w:val="basic-paragraph"/>
        <w:spacing w:before="0" w:beforeAutospacing="0" w:after="120" w:afterAutospacing="0"/>
        <w:jc w:val="both"/>
        <w:rPr>
          <w:rFonts w:eastAsia="Cambria"/>
          <w:bCs/>
          <w:kern w:val="24"/>
          <w:lang w:val="ru-RU"/>
        </w:rPr>
      </w:pPr>
      <w:r w:rsidRPr="00EF751B">
        <w:rPr>
          <w:rFonts w:eastAsia="Cambria"/>
          <w:bCs/>
          <w:kern w:val="24"/>
          <w:lang w:val="ru-RU"/>
        </w:rPr>
        <w:t>Закон о социјалној карти не утиче на конкурентност привредних субјеката на домаћем и иностраном тржишту.</w:t>
      </w:r>
    </w:p>
    <w:p w14:paraId="02A33BC8" w14:textId="77777777" w:rsidR="003056EB" w:rsidRPr="003654C3" w:rsidRDefault="003056EB" w:rsidP="002E00A5">
      <w:pPr>
        <w:pStyle w:val="basic-paragraph"/>
        <w:numPr>
          <w:ilvl w:val="0"/>
          <w:numId w:val="42"/>
        </w:numPr>
        <w:tabs>
          <w:tab w:val="left" w:pos="851"/>
        </w:tabs>
        <w:spacing w:before="0" w:beforeAutospacing="0" w:after="240" w:afterAutospacing="0"/>
        <w:ind w:left="0" w:firstLine="567"/>
        <w:jc w:val="both"/>
        <w:rPr>
          <w:i/>
        </w:rPr>
      </w:pPr>
      <w:r w:rsidRPr="003654C3">
        <w:rPr>
          <w:i/>
        </w:rPr>
        <w:t>Да ли изабране опције утичу на услове конкуренције и на који начин?</w:t>
      </w:r>
    </w:p>
    <w:p w14:paraId="4B3911FE" w14:textId="77777777" w:rsidR="002E00A5" w:rsidRPr="00EF751B" w:rsidRDefault="002E00A5" w:rsidP="002E00A5">
      <w:pPr>
        <w:pStyle w:val="basic-paragraph"/>
        <w:spacing w:before="0" w:beforeAutospacing="0" w:after="120" w:afterAutospacing="0"/>
        <w:jc w:val="both"/>
        <w:rPr>
          <w:rFonts w:eastAsia="Cambria"/>
          <w:bCs/>
          <w:kern w:val="24"/>
          <w:lang w:val="ru-RU"/>
        </w:rPr>
      </w:pPr>
      <w:r w:rsidRPr="00EF751B">
        <w:rPr>
          <w:rFonts w:eastAsia="Cambria"/>
          <w:bCs/>
          <w:kern w:val="24"/>
          <w:lang w:val="ru-RU"/>
        </w:rPr>
        <w:t>Не утичу.</w:t>
      </w:r>
    </w:p>
    <w:p w14:paraId="677408CD" w14:textId="77777777" w:rsidR="003056EB" w:rsidRPr="003654C3" w:rsidRDefault="003056EB" w:rsidP="002E00A5">
      <w:pPr>
        <w:pStyle w:val="basic-paragraph"/>
        <w:numPr>
          <w:ilvl w:val="0"/>
          <w:numId w:val="42"/>
        </w:numPr>
        <w:tabs>
          <w:tab w:val="left" w:pos="851"/>
        </w:tabs>
        <w:spacing w:before="0" w:beforeAutospacing="0" w:after="240" w:afterAutospacing="0"/>
        <w:ind w:left="0" w:firstLine="567"/>
        <w:jc w:val="both"/>
        <w:rPr>
          <w:i/>
        </w:rPr>
      </w:pPr>
      <w:r w:rsidRPr="003654C3">
        <w:rPr>
          <w:i/>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698294E9" w14:textId="77777777" w:rsidR="002E00A5" w:rsidRPr="00EF751B" w:rsidRDefault="002E00A5" w:rsidP="002E00A5">
      <w:pPr>
        <w:pStyle w:val="basic-paragraph"/>
        <w:spacing w:before="0" w:beforeAutospacing="0" w:after="120" w:afterAutospacing="0"/>
        <w:jc w:val="both"/>
        <w:rPr>
          <w:rFonts w:eastAsia="Cambria"/>
          <w:bCs/>
          <w:kern w:val="24"/>
          <w:lang w:val="ru-RU"/>
        </w:rPr>
      </w:pPr>
      <w:r w:rsidRPr="00EF751B">
        <w:rPr>
          <w:rFonts w:eastAsia="Cambria"/>
          <w:bCs/>
          <w:kern w:val="24"/>
          <w:lang w:val="ru-RU"/>
        </w:rPr>
        <w:t>Не.</w:t>
      </w:r>
    </w:p>
    <w:p w14:paraId="519792D3" w14:textId="77777777" w:rsidR="003056EB" w:rsidRPr="003654C3" w:rsidRDefault="003056EB" w:rsidP="002E00A5">
      <w:pPr>
        <w:pStyle w:val="basic-paragraph"/>
        <w:numPr>
          <w:ilvl w:val="0"/>
          <w:numId w:val="42"/>
        </w:numPr>
        <w:tabs>
          <w:tab w:val="left" w:pos="851"/>
        </w:tabs>
        <w:spacing w:before="0" w:beforeAutospacing="0" w:after="240" w:afterAutospacing="0"/>
        <w:ind w:left="0" w:firstLine="567"/>
        <w:jc w:val="both"/>
        <w:rPr>
          <w:i/>
        </w:rPr>
      </w:pPr>
      <w:r w:rsidRPr="003654C3">
        <w:rPr>
          <w:i/>
        </w:rPr>
        <w:t>Да ли изабрана опција утиче на друштвено богатство и његову расподелу и на који начин?</w:t>
      </w:r>
    </w:p>
    <w:p w14:paraId="3EE87CDF" w14:textId="77777777" w:rsidR="002E00A5" w:rsidRPr="00EF751B" w:rsidRDefault="002E00A5" w:rsidP="002E00A5">
      <w:pPr>
        <w:pStyle w:val="basic-paragraph"/>
        <w:spacing w:before="0" w:beforeAutospacing="0" w:after="120" w:afterAutospacing="0"/>
        <w:jc w:val="both"/>
        <w:rPr>
          <w:rFonts w:eastAsia="Cambria"/>
          <w:bCs/>
          <w:kern w:val="24"/>
          <w:lang w:val="ru-RU"/>
        </w:rPr>
      </w:pPr>
      <w:r w:rsidRPr="00EF751B">
        <w:rPr>
          <w:rFonts w:eastAsia="Cambria"/>
          <w:bCs/>
          <w:kern w:val="24"/>
          <w:lang w:val="ru-RU"/>
        </w:rPr>
        <w:t xml:space="preserve">Не. </w:t>
      </w:r>
    </w:p>
    <w:p w14:paraId="780B5724" w14:textId="77777777" w:rsidR="003056EB" w:rsidRPr="003654C3" w:rsidRDefault="003056EB" w:rsidP="002E00A5">
      <w:pPr>
        <w:pStyle w:val="basic-paragraph"/>
        <w:numPr>
          <w:ilvl w:val="0"/>
          <w:numId w:val="42"/>
        </w:numPr>
        <w:tabs>
          <w:tab w:val="left" w:pos="851"/>
        </w:tabs>
        <w:spacing w:before="0" w:beforeAutospacing="0" w:after="240" w:afterAutospacing="0"/>
        <w:ind w:left="0" w:firstLine="567"/>
        <w:jc w:val="both"/>
        <w:rPr>
          <w:i/>
        </w:rPr>
      </w:pPr>
      <w:r w:rsidRPr="003654C3">
        <w:rPr>
          <w:i/>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61B0200" w14:textId="77777777" w:rsidR="003056EB" w:rsidRDefault="002E00A5" w:rsidP="003056EB">
      <w:pPr>
        <w:rPr>
          <w:rFonts w:ascii="Times New Roman" w:eastAsia="Times New Roman" w:hAnsi="Times New Roman"/>
          <w:sz w:val="24"/>
          <w:szCs w:val="24"/>
          <w:lang w:val="sr-Cyrl-CS" w:eastAsia="sr-Latn-CS"/>
        </w:rPr>
      </w:pPr>
      <w:r>
        <w:rPr>
          <w:rFonts w:ascii="Times New Roman" w:eastAsia="Times New Roman" w:hAnsi="Times New Roman"/>
          <w:sz w:val="24"/>
          <w:szCs w:val="24"/>
          <w:lang w:val="sr-Cyrl-CS" w:eastAsia="sr-Latn-CS"/>
        </w:rPr>
        <w:t>Нема ефекте.</w:t>
      </w:r>
    </w:p>
    <w:p w14:paraId="3528B901" w14:textId="7FE12412" w:rsidR="002E00A5" w:rsidRDefault="002E00A5" w:rsidP="003056EB">
      <w:pPr>
        <w:rPr>
          <w:rFonts w:ascii="Times New Roman" w:eastAsia="Times New Roman" w:hAnsi="Times New Roman"/>
          <w:sz w:val="24"/>
          <w:szCs w:val="24"/>
          <w:lang w:val="sr-Cyrl-CS" w:eastAsia="sr-Latn-CS"/>
        </w:rPr>
      </w:pPr>
    </w:p>
    <w:p w14:paraId="7B31C910" w14:textId="207893F2" w:rsidR="00457117" w:rsidRDefault="00457117" w:rsidP="003056EB">
      <w:pPr>
        <w:rPr>
          <w:rFonts w:ascii="Times New Roman" w:eastAsia="Times New Roman" w:hAnsi="Times New Roman"/>
          <w:sz w:val="24"/>
          <w:szCs w:val="24"/>
          <w:lang w:val="sr-Cyrl-CS" w:eastAsia="sr-Latn-CS"/>
        </w:rPr>
      </w:pPr>
    </w:p>
    <w:p w14:paraId="4CD072C5" w14:textId="3CAB79FF" w:rsidR="00457117" w:rsidRDefault="00457117" w:rsidP="003056EB">
      <w:pPr>
        <w:rPr>
          <w:rFonts w:ascii="Times New Roman" w:eastAsia="Times New Roman" w:hAnsi="Times New Roman"/>
          <w:sz w:val="24"/>
          <w:szCs w:val="24"/>
          <w:lang w:val="sr-Cyrl-CS" w:eastAsia="sr-Latn-CS"/>
        </w:rPr>
      </w:pPr>
    </w:p>
    <w:p w14:paraId="19740182" w14:textId="77777777" w:rsidR="00457117" w:rsidRPr="00EF751B" w:rsidRDefault="00457117" w:rsidP="003056EB">
      <w:pPr>
        <w:rPr>
          <w:rFonts w:ascii="Times New Roman" w:eastAsia="Times New Roman" w:hAnsi="Times New Roman"/>
          <w:sz w:val="24"/>
          <w:szCs w:val="24"/>
          <w:lang w:val="sr-Cyrl-CS" w:eastAsia="sr-Latn-CS"/>
        </w:rPr>
      </w:pPr>
    </w:p>
    <w:p w14:paraId="764E30A1" w14:textId="77777777" w:rsidR="003056EB" w:rsidRPr="00EF751B" w:rsidRDefault="003056EB" w:rsidP="003056EB">
      <w:pPr>
        <w:pStyle w:val="auto-style1"/>
        <w:spacing w:before="0" w:beforeAutospacing="0" w:after="0" w:afterAutospacing="0"/>
        <w:ind w:firstLine="480"/>
        <w:jc w:val="right"/>
      </w:pPr>
      <w:r w:rsidRPr="00EF751B">
        <w:t>ПРИЛОГ 7:</w:t>
      </w:r>
    </w:p>
    <w:p w14:paraId="30AC8574" w14:textId="77777777" w:rsidR="003056EB" w:rsidRPr="00EF751B" w:rsidRDefault="003056EB" w:rsidP="00F57217">
      <w:pPr>
        <w:pStyle w:val="bold"/>
        <w:spacing w:before="240" w:beforeAutospacing="0" w:after="240" w:afterAutospacing="0"/>
        <w:ind w:firstLine="482"/>
        <w:jc w:val="center"/>
        <w:rPr>
          <w:b/>
          <w:bCs/>
        </w:rPr>
      </w:pPr>
      <w:r w:rsidRPr="00EF751B">
        <w:rPr>
          <w:b/>
          <w:bCs/>
        </w:rPr>
        <w:t>Кључна питања за анализу ефеката на друштво</w:t>
      </w:r>
    </w:p>
    <w:p w14:paraId="65887B72" w14:textId="77777777" w:rsidR="003056EB" w:rsidRPr="003654C3" w:rsidRDefault="003056EB" w:rsidP="002E00A5">
      <w:pPr>
        <w:pStyle w:val="basic-paragraph"/>
        <w:numPr>
          <w:ilvl w:val="0"/>
          <w:numId w:val="43"/>
        </w:numPr>
        <w:tabs>
          <w:tab w:val="left" w:pos="851"/>
        </w:tabs>
        <w:spacing w:before="0" w:beforeAutospacing="0" w:after="240" w:afterAutospacing="0"/>
        <w:ind w:left="0" w:firstLine="567"/>
        <w:jc w:val="both"/>
        <w:rPr>
          <w:i/>
        </w:rPr>
      </w:pPr>
      <w:r w:rsidRPr="003654C3">
        <w:rPr>
          <w:i/>
        </w:rPr>
        <w:t>Колике трошкове и користи (материјалне и нематеријалне) ће изабрана опција проузроковати грађанима?</w:t>
      </w:r>
    </w:p>
    <w:p w14:paraId="3FF4A91E" w14:textId="77777777" w:rsidR="00D45802" w:rsidRPr="00EF751B" w:rsidRDefault="00D45802" w:rsidP="00F57217">
      <w:pPr>
        <w:jc w:val="both"/>
        <w:rPr>
          <w:rFonts w:ascii="Times New Roman" w:eastAsia="Times New Roman" w:hAnsi="Times New Roman"/>
          <w:sz w:val="24"/>
          <w:szCs w:val="24"/>
          <w:lang w:val="sr-Cyrl-CS" w:eastAsia="sr-Latn-CS"/>
        </w:rPr>
      </w:pPr>
      <w:r w:rsidRPr="00EF751B">
        <w:rPr>
          <w:rFonts w:ascii="Times New Roman" w:eastAsia="Times New Roman" w:hAnsi="Times New Roman"/>
          <w:sz w:val="24"/>
          <w:szCs w:val="24"/>
          <w:lang w:val="sr-Cyrl-CS" w:eastAsia="sr-Latn-CS"/>
        </w:rPr>
        <w:t>Доношење Закона о социјалној карти неће проузроковати трошкове грађанима.</w:t>
      </w:r>
      <w:r w:rsidR="00F57217" w:rsidRPr="00EF751B">
        <w:rPr>
          <w:rFonts w:ascii="Times New Roman" w:eastAsia="Times New Roman" w:hAnsi="Times New Roman"/>
          <w:sz w:val="24"/>
          <w:szCs w:val="24"/>
          <w:lang w:val="sr-Cyrl-CS" w:eastAsia="sr-Latn-CS"/>
        </w:rPr>
        <w:t xml:space="preserve"> Грађани ће посредно имати користи од доношења овог закона јер ће се по основу унапређења квалитета података обезбедити боља таргетираност давања и услуга и други бенефити (лакше остваривање права).</w:t>
      </w:r>
    </w:p>
    <w:p w14:paraId="2808C289" w14:textId="77777777" w:rsidR="003056EB" w:rsidRPr="003654C3" w:rsidRDefault="003056EB" w:rsidP="002E00A5">
      <w:pPr>
        <w:pStyle w:val="basic-paragraph"/>
        <w:numPr>
          <w:ilvl w:val="0"/>
          <w:numId w:val="43"/>
        </w:numPr>
        <w:tabs>
          <w:tab w:val="left" w:pos="851"/>
        </w:tabs>
        <w:spacing w:before="0" w:beforeAutospacing="0" w:after="240" w:afterAutospacing="0"/>
        <w:ind w:left="0" w:firstLine="567"/>
        <w:jc w:val="both"/>
        <w:rPr>
          <w:i/>
        </w:rPr>
      </w:pPr>
      <w:r w:rsidRPr="003654C3">
        <w:rPr>
          <w:i/>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31BC50D" w14:textId="77777777" w:rsidR="00D45802" w:rsidRPr="00EF751B" w:rsidRDefault="00D45802" w:rsidP="00F57217">
      <w:pPr>
        <w:jc w:val="both"/>
        <w:rPr>
          <w:rFonts w:ascii="Times New Roman" w:eastAsia="Times New Roman" w:hAnsi="Times New Roman"/>
          <w:sz w:val="24"/>
          <w:szCs w:val="24"/>
          <w:lang w:val="sr-Cyrl-CS" w:eastAsia="sr-Latn-CS"/>
        </w:rPr>
      </w:pPr>
      <w:r w:rsidRPr="00EF751B">
        <w:rPr>
          <w:rFonts w:ascii="Times New Roman" w:eastAsia="Times New Roman" w:hAnsi="Times New Roman"/>
          <w:sz w:val="24"/>
          <w:szCs w:val="24"/>
          <w:lang w:val="sr-Cyrl-CS" w:eastAsia="sr-Latn-CS"/>
        </w:rPr>
        <w:t>Доношење Закона о социјалној карти неће штетно утицати на неку специфичну групу популације.</w:t>
      </w:r>
    </w:p>
    <w:p w14:paraId="0B638846" w14:textId="77777777" w:rsidR="003056EB" w:rsidRPr="003654C3" w:rsidRDefault="003056EB" w:rsidP="002E00A5">
      <w:pPr>
        <w:pStyle w:val="basic-paragraph"/>
        <w:numPr>
          <w:ilvl w:val="0"/>
          <w:numId w:val="43"/>
        </w:numPr>
        <w:tabs>
          <w:tab w:val="left" w:pos="851"/>
        </w:tabs>
        <w:spacing w:before="0" w:beforeAutospacing="0" w:after="240" w:afterAutospacing="0"/>
        <w:ind w:left="0" w:firstLine="567"/>
        <w:jc w:val="both"/>
        <w:rPr>
          <w:i/>
        </w:rPr>
      </w:pPr>
      <w:r w:rsidRPr="003654C3">
        <w:rPr>
          <w:i/>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46FA559" w14:textId="77777777" w:rsidR="00D45802" w:rsidRDefault="00D45802" w:rsidP="00770543">
      <w:pPr>
        <w:spacing w:after="0" w:line="240" w:lineRule="auto"/>
        <w:jc w:val="both"/>
        <w:rPr>
          <w:rFonts w:ascii="Times New Roman" w:eastAsia="Times New Roman" w:hAnsi="Times New Roman"/>
          <w:sz w:val="24"/>
          <w:szCs w:val="24"/>
          <w:lang w:val="sr-Cyrl-CS" w:eastAsia="sr-Latn-CS"/>
        </w:rPr>
      </w:pPr>
      <w:r w:rsidRPr="00D45802">
        <w:rPr>
          <w:rFonts w:ascii="Times New Roman" w:eastAsia="Times New Roman" w:hAnsi="Times New Roman"/>
          <w:sz w:val="24"/>
          <w:szCs w:val="24"/>
          <w:lang w:val="sr-Cyrl-CS" w:eastAsia="sr-Latn-CS"/>
        </w:rPr>
        <w:t xml:space="preserve">Доношење Закона о социјалној карти, односно успостављање регистра Социјална карта, имаће позитиван утицај на </w:t>
      </w:r>
      <w:r w:rsidR="00437BC1">
        <w:rPr>
          <w:rFonts w:ascii="Times New Roman" w:eastAsia="Times New Roman" w:hAnsi="Times New Roman"/>
          <w:sz w:val="24"/>
          <w:szCs w:val="24"/>
          <w:lang w:val="sr-Cyrl-CS" w:eastAsia="sr-Latn-CS"/>
        </w:rPr>
        <w:t xml:space="preserve">грађане, па и на наведене друштвене групе на начин да ће се </w:t>
      </w:r>
      <w:r>
        <w:rPr>
          <w:rFonts w:ascii="Times New Roman" w:eastAsia="Times New Roman" w:hAnsi="Times New Roman"/>
          <w:sz w:val="24"/>
          <w:szCs w:val="24"/>
          <w:lang w:val="sr-Cyrl-CS" w:eastAsia="sr-Latn-CS"/>
        </w:rPr>
        <w:t xml:space="preserve">обезбедити </w:t>
      </w:r>
      <w:r w:rsidR="00437BC1">
        <w:rPr>
          <w:rFonts w:ascii="Times New Roman" w:eastAsia="Times New Roman" w:hAnsi="Times New Roman"/>
          <w:sz w:val="24"/>
          <w:szCs w:val="24"/>
          <w:lang w:val="sr-Cyrl-CS" w:eastAsia="sr-Latn-CS"/>
        </w:rPr>
        <w:t xml:space="preserve">праведнија расподела и смањивање злоупотреба, ефикасност у раду и </w:t>
      </w:r>
      <w:r>
        <w:rPr>
          <w:rFonts w:ascii="Times New Roman" w:eastAsia="Times New Roman" w:hAnsi="Times New Roman"/>
          <w:sz w:val="24"/>
          <w:szCs w:val="24"/>
          <w:lang w:val="sr-Cyrl-CS" w:eastAsia="sr-Latn-CS"/>
        </w:rPr>
        <w:t xml:space="preserve">проактивност </w:t>
      </w:r>
      <w:r w:rsidR="00437BC1">
        <w:rPr>
          <w:rFonts w:ascii="Times New Roman" w:eastAsia="Times New Roman" w:hAnsi="Times New Roman"/>
          <w:sz w:val="24"/>
          <w:szCs w:val="24"/>
          <w:lang w:val="sr-Cyrl-CS" w:eastAsia="sr-Latn-CS"/>
        </w:rPr>
        <w:t xml:space="preserve">органа јавне управе. </w:t>
      </w:r>
    </w:p>
    <w:p w14:paraId="4A26F87C" w14:textId="6E9BE625" w:rsidR="00437BC1" w:rsidRPr="00437BC1" w:rsidRDefault="00437BC1" w:rsidP="00770543">
      <w:pPr>
        <w:spacing w:after="0" w:line="240" w:lineRule="auto"/>
        <w:jc w:val="both"/>
        <w:rPr>
          <w:rFonts w:ascii="Times New Roman" w:eastAsia="Times New Roman" w:hAnsi="Times New Roman"/>
          <w:sz w:val="24"/>
          <w:szCs w:val="24"/>
          <w:lang w:val="ru-RU"/>
        </w:rPr>
      </w:pPr>
      <w:r>
        <w:rPr>
          <w:rFonts w:ascii="Times New Roman" w:eastAsia="Times New Roman" w:hAnsi="Times New Roman"/>
          <w:sz w:val="24"/>
          <w:szCs w:val="24"/>
          <w:lang w:val="sr-Cyrl-CS" w:eastAsia="sr-Latn-CS"/>
        </w:rPr>
        <w:t>Праведнија расподела се постиже на начин да ће права остваривати само они којима је помоћ потребна</w:t>
      </w:r>
      <w:r w:rsidR="00F57217">
        <w:rPr>
          <w:rFonts w:ascii="Times New Roman" w:eastAsia="Times New Roman" w:hAnsi="Times New Roman"/>
          <w:sz w:val="24"/>
          <w:szCs w:val="24"/>
          <w:lang w:val="sr-Cyrl-CS" w:eastAsia="sr-Latn-CS"/>
        </w:rPr>
        <w:t xml:space="preserve"> и који испуњавају услове</w:t>
      </w:r>
      <w:r>
        <w:rPr>
          <w:rFonts w:ascii="Times New Roman" w:eastAsia="Times New Roman" w:hAnsi="Times New Roman"/>
          <w:sz w:val="24"/>
          <w:szCs w:val="24"/>
          <w:lang w:val="sr-Cyrl-CS" w:eastAsia="sr-Latn-CS"/>
        </w:rPr>
        <w:t xml:space="preserve">, </w:t>
      </w:r>
      <w:r w:rsidR="00F57217">
        <w:rPr>
          <w:rFonts w:ascii="Times New Roman" w:eastAsia="Times New Roman" w:hAnsi="Times New Roman"/>
          <w:sz w:val="24"/>
          <w:szCs w:val="24"/>
          <w:lang w:val="sr-Cyrl-CS" w:eastAsia="sr-Latn-CS"/>
        </w:rPr>
        <w:t>и</w:t>
      </w:r>
      <w:r>
        <w:rPr>
          <w:rFonts w:ascii="Times New Roman" w:eastAsia="Times New Roman" w:hAnsi="Times New Roman"/>
          <w:sz w:val="24"/>
          <w:szCs w:val="24"/>
          <w:lang w:val="sr-Cyrl-CS" w:eastAsia="sr-Latn-CS"/>
        </w:rPr>
        <w:t xml:space="preserve"> б</w:t>
      </w:r>
      <w:r w:rsidR="00457117">
        <w:rPr>
          <w:rFonts w:ascii="Times New Roman" w:eastAsia="Times New Roman" w:hAnsi="Times New Roman"/>
          <w:sz w:val="24"/>
          <w:szCs w:val="24"/>
          <w:lang w:val="sr-Cyrl-CS" w:eastAsia="sr-Latn-CS"/>
        </w:rPr>
        <w:t xml:space="preserve">иће искључени сви они који су </w:t>
      </w:r>
      <w:r w:rsidR="00457117">
        <w:rPr>
          <w:rFonts w:ascii="Times New Roman" w:eastAsia="Cambria" w:hAnsi="Times New Roman"/>
          <w:kern w:val="24"/>
          <w:sz w:val="24"/>
          <w:szCs w:val="24"/>
          <w:lang w:val="ru-RU"/>
        </w:rPr>
        <w:t>„</w:t>
      </w:r>
      <w:r w:rsidR="00457117">
        <w:rPr>
          <w:rFonts w:ascii="Times New Roman" w:eastAsia="Times New Roman" w:hAnsi="Times New Roman"/>
          <w:sz w:val="24"/>
          <w:szCs w:val="24"/>
          <w:lang w:val="sr-Cyrl-CS" w:eastAsia="sr-Latn-CS"/>
        </w:rPr>
        <w:t>грешком</w:t>
      </w:r>
      <w:r w:rsidR="00457117">
        <w:rPr>
          <w:rFonts w:ascii="Times New Roman" w:eastAsia="Cambria" w:hAnsi="Times New Roman"/>
          <w:kern w:val="24"/>
          <w:sz w:val="24"/>
          <w:szCs w:val="24"/>
          <w:lang w:val="ru-RU"/>
        </w:rPr>
        <w:t>”</w:t>
      </w:r>
      <w:r>
        <w:rPr>
          <w:rFonts w:ascii="Times New Roman" w:eastAsia="Times New Roman" w:hAnsi="Times New Roman"/>
          <w:sz w:val="24"/>
          <w:szCs w:val="24"/>
          <w:lang w:val="sr-Cyrl-CS" w:eastAsia="sr-Latn-CS"/>
        </w:rPr>
        <w:t xml:space="preserve"> укључени</w:t>
      </w:r>
      <w:r w:rsidR="00F57217">
        <w:rPr>
          <w:rFonts w:ascii="Times New Roman" w:eastAsia="Times New Roman" w:hAnsi="Times New Roman"/>
          <w:sz w:val="24"/>
          <w:szCs w:val="24"/>
          <w:lang w:val="sr-Cyrl-CS" w:eastAsia="sr-Latn-CS"/>
        </w:rPr>
        <w:t xml:space="preserve"> у права</w:t>
      </w:r>
      <w:r>
        <w:rPr>
          <w:rFonts w:ascii="Times New Roman" w:eastAsia="Times New Roman" w:hAnsi="Times New Roman"/>
          <w:sz w:val="24"/>
          <w:szCs w:val="24"/>
          <w:lang w:val="sr-Cyrl-CS" w:eastAsia="sr-Latn-CS"/>
        </w:rPr>
        <w:t xml:space="preserve">. Познато је да се информатизацијом података смањује могућност за злоупотребе како од стране подносилаца захтева, тако и од стране службеног особља које решава о правима. </w:t>
      </w:r>
      <w:r w:rsidRPr="00437BC1">
        <w:rPr>
          <w:rFonts w:ascii="Times New Roman" w:eastAsia="Times New Roman" w:hAnsi="Times New Roman"/>
          <w:sz w:val="24"/>
          <w:szCs w:val="24"/>
          <w:lang w:val="ru-RU"/>
        </w:rPr>
        <w:t>Подаци који се налазе у Социјалној карти представљају основу за поједностављивање административног поступка и модернизацију услуга надлежних органа социјалне заштите којима се остварују уштеде у времену и трошковима, а тиме се  испуњава и законска обавеза размене података из службених евиденција према ЗУП-у.</w:t>
      </w:r>
    </w:p>
    <w:p w14:paraId="54178CE1" w14:textId="46DD9C4D" w:rsidR="00E430EA" w:rsidRDefault="00E430EA" w:rsidP="00770543">
      <w:pPr>
        <w:spacing w:after="0" w:line="240" w:lineRule="auto"/>
        <w:jc w:val="both"/>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Проактивност се огледа у могућности службеног поступања на основу података из регистра за она лица која </w:t>
      </w:r>
      <w:r w:rsidR="00457117">
        <w:rPr>
          <w:rFonts w:ascii="Times New Roman" w:eastAsia="Times New Roman" w:hAnsi="Times New Roman"/>
          <w:sz w:val="24"/>
          <w:szCs w:val="24"/>
          <w:lang w:val="ru-RU"/>
        </w:rPr>
        <w:t xml:space="preserve">су била из неког разлога била </w:t>
      </w:r>
      <w:r w:rsidR="00457117">
        <w:rPr>
          <w:rFonts w:ascii="Times New Roman" w:eastAsia="Cambria" w:hAnsi="Times New Roman"/>
          <w:kern w:val="24"/>
          <w:sz w:val="24"/>
          <w:szCs w:val="24"/>
          <w:lang w:val="ru-RU"/>
        </w:rPr>
        <w:t>„</w:t>
      </w:r>
      <w:r w:rsidR="00457117">
        <w:rPr>
          <w:rFonts w:ascii="Times New Roman" w:eastAsia="Times New Roman" w:hAnsi="Times New Roman"/>
          <w:sz w:val="24"/>
          <w:szCs w:val="24"/>
          <w:lang w:val="ru-RU"/>
        </w:rPr>
        <w:t>одбијена</w:t>
      </w:r>
      <w:r w:rsidR="00457117">
        <w:rPr>
          <w:rFonts w:ascii="Times New Roman" w:eastAsia="Cambria" w:hAnsi="Times New Roman"/>
          <w:kern w:val="24"/>
          <w:sz w:val="24"/>
          <w:szCs w:val="24"/>
          <w:lang w:val="ru-RU"/>
        </w:rPr>
        <w:t>”</w:t>
      </w:r>
      <w:r>
        <w:rPr>
          <w:rFonts w:ascii="Times New Roman" w:eastAsia="Times New Roman" w:hAnsi="Times New Roman"/>
          <w:sz w:val="24"/>
          <w:szCs w:val="24"/>
          <w:lang w:val="ru-RU"/>
        </w:rPr>
        <w:t xml:space="preserve">, а у међувремену се неки од података </w:t>
      </w:r>
      <w:r w:rsidR="00F57217">
        <w:rPr>
          <w:rFonts w:ascii="Times New Roman" w:eastAsia="Times New Roman" w:hAnsi="Times New Roman"/>
          <w:sz w:val="24"/>
          <w:szCs w:val="24"/>
          <w:lang w:val="ru-RU"/>
        </w:rPr>
        <w:t xml:space="preserve">од утицаја на право </w:t>
      </w:r>
      <w:r>
        <w:rPr>
          <w:rFonts w:ascii="Times New Roman" w:eastAsia="Times New Roman" w:hAnsi="Times New Roman"/>
          <w:sz w:val="24"/>
          <w:szCs w:val="24"/>
          <w:lang w:val="ru-RU"/>
        </w:rPr>
        <w:t>променио, а такође и за део лица која по посебној одлуци Владе ће се наћи у регистру ради унапређења њиховог положаја. Проактивност је могућа и у смеру укидања права на основу промена у подацима који прис</w:t>
      </w:r>
      <w:r w:rsidR="00F57217">
        <w:rPr>
          <w:rFonts w:ascii="Times New Roman" w:eastAsia="Times New Roman" w:hAnsi="Times New Roman"/>
          <w:sz w:val="24"/>
          <w:szCs w:val="24"/>
          <w:lang w:val="ru-RU"/>
        </w:rPr>
        <w:t>тижу у регистар из екстерних рег</w:t>
      </w:r>
      <w:r>
        <w:rPr>
          <w:rFonts w:ascii="Times New Roman" w:eastAsia="Times New Roman" w:hAnsi="Times New Roman"/>
          <w:sz w:val="24"/>
          <w:szCs w:val="24"/>
          <w:lang w:val="ru-RU"/>
        </w:rPr>
        <w:t>истара. С обзиром да у регистру Социјална карта се не нала</w:t>
      </w:r>
      <w:r w:rsidR="009F33A5">
        <w:rPr>
          <w:rFonts w:ascii="Times New Roman" w:eastAsia="Times New Roman" w:hAnsi="Times New Roman"/>
          <w:sz w:val="24"/>
          <w:szCs w:val="24"/>
          <w:lang w:val="ru-RU"/>
        </w:rPr>
        <w:t>зе подаци о свим становницима Републике</w:t>
      </w:r>
      <w:r>
        <w:rPr>
          <w:rFonts w:ascii="Times New Roman" w:eastAsia="Times New Roman" w:hAnsi="Times New Roman"/>
          <w:sz w:val="24"/>
          <w:szCs w:val="24"/>
          <w:lang w:val="ru-RU"/>
        </w:rPr>
        <w:t xml:space="preserve"> Србије, није мо</w:t>
      </w:r>
      <w:r w:rsidR="00F57217">
        <w:rPr>
          <w:rFonts w:ascii="Times New Roman" w:eastAsia="Times New Roman" w:hAnsi="Times New Roman"/>
          <w:sz w:val="24"/>
          <w:szCs w:val="24"/>
          <w:lang w:val="ru-RU"/>
        </w:rPr>
        <w:t>гућа проактивност у пуном обиму, а што је била једна од опција која је одбачена због заштите права на заштиту личних података.</w:t>
      </w:r>
    </w:p>
    <w:p w14:paraId="268479CB" w14:textId="77777777" w:rsidR="003056EB" w:rsidRPr="003654C3" w:rsidRDefault="003056EB" w:rsidP="00F57217">
      <w:pPr>
        <w:pStyle w:val="basic-paragraph"/>
        <w:numPr>
          <w:ilvl w:val="0"/>
          <w:numId w:val="43"/>
        </w:numPr>
        <w:tabs>
          <w:tab w:val="left" w:pos="851"/>
        </w:tabs>
        <w:spacing w:before="240" w:beforeAutospacing="0" w:after="240" w:afterAutospacing="0"/>
        <w:ind w:left="0" w:firstLine="567"/>
        <w:jc w:val="both"/>
        <w:rPr>
          <w:i/>
        </w:rPr>
      </w:pPr>
      <w:r w:rsidRPr="003654C3">
        <w:rPr>
          <w:i/>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341235C" w14:textId="77777777" w:rsidR="00770543" w:rsidRPr="00EF751B" w:rsidRDefault="00770543" w:rsidP="00F57217">
      <w:pPr>
        <w:spacing w:before="240" w:after="240" w:line="240" w:lineRule="auto"/>
        <w:jc w:val="both"/>
        <w:rPr>
          <w:rFonts w:ascii="Times New Roman" w:eastAsia="Times New Roman" w:hAnsi="Times New Roman"/>
          <w:sz w:val="24"/>
          <w:szCs w:val="24"/>
          <w:lang w:val="ru-RU"/>
        </w:rPr>
      </w:pPr>
      <w:r w:rsidRPr="00EF751B">
        <w:rPr>
          <w:rFonts w:ascii="Times New Roman" w:eastAsia="Times New Roman" w:hAnsi="Times New Roman"/>
          <w:sz w:val="24"/>
          <w:szCs w:val="24"/>
          <w:lang w:val="ru-RU"/>
        </w:rPr>
        <w:t>Доношење Закона о социјалној карти нема утицаја на тржиште рада и запошљавање, као и на услове за рад.</w:t>
      </w:r>
    </w:p>
    <w:p w14:paraId="34F64642" w14:textId="77777777" w:rsidR="003056EB" w:rsidRPr="003654C3" w:rsidRDefault="003056EB" w:rsidP="002E00A5">
      <w:pPr>
        <w:pStyle w:val="basic-paragraph"/>
        <w:numPr>
          <w:ilvl w:val="0"/>
          <w:numId w:val="43"/>
        </w:numPr>
        <w:tabs>
          <w:tab w:val="left" w:pos="851"/>
        </w:tabs>
        <w:spacing w:before="0" w:beforeAutospacing="0" w:after="240" w:afterAutospacing="0"/>
        <w:ind w:left="0" w:firstLine="567"/>
        <w:jc w:val="both"/>
        <w:rPr>
          <w:i/>
        </w:rPr>
      </w:pPr>
      <w:r w:rsidRPr="003654C3">
        <w:rPr>
          <w:i/>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6F2108A" w14:textId="13BE4AFC" w:rsidR="00770543" w:rsidRPr="00EF751B" w:rsidRDefault="00770543" w:rsidP="00770543">
      <w:pPr>
        <w:spacing w:after="120" w:line="240" w:lineRule="auto"/>
        <w:jc w:val="both"/>
        <w:rPr>
          <w:rFonts w:ascii="Times New Roman" w:eastAsia="Times New Roman" w:hAnsi="Times New Roman"/>
          <w:sz w:val="24"/>
          <w:szCs w:val="24"/>
          <w:lang w:val="ru-RU"/>
        </w:rPr>
      </w:pPr>
      <w:r w:rsidRPr="00EF751B">
        <w:rPr>
          <w:rFonts w:ascii="Times New Roman" w:eastAsia="Times New Roman" w:hAnsi="Times New Roman"/>
          <w:sz w:val="24"/>
          <w:szCs w:val="24"/>
          <w:lang w:val="ru-RU"/>
        </w:rPr>
        <w:t xml:space="preserve">Доношење Закона о социјалној карти не доводи до било какве дискриминације </w:t>
      </w:r>
      <w:r w:rsidR="00D6358E">
        <w:rPr>
          <w:rFonts w:ascii="Times New Roman" w:eastAsia="Times New Roman" w:hAnsi="Times New Roman"/>
          <w:sz w:val="24"/>
          <w:szCs w:val="24"/>
          <w:lang w:val="ru-RU"/>
        </w:rPr>
        <w:t>наведених</w:t>
      </w:r>
      <w:r w:rsidRPr="00EF751B">
        <w:rPr>
          <w:rFonts w:ascii="Times New Roman" w:eastAsia="Times New Roman" w:hAnsi="Times New Roman"/>
          <w:sz w:val="24"/>
          <w:szCs w:val="24"/>
          <w:lang w:val="ru-RU"/>
        </w:rPr>
        <w:t xml:space="preserve"> категорије лица.</w:t>
      </w:r>
    </w:p>
    <w:p w14:paraId="6F7171AB" w14:textId="77777777" w:rsidR="003056EB" w:rsidRPr="003654C3" w:rsidRDefault="003056EB" w:rsidP="002E00A5">
      <w:pPr>
        <w:pStyle w:val="basic-paragraph"/>
        <w:numPr>
          <w:ilvl w:val="0"/>
          <w:numId w:val="43"/>
        </w:numPr>
        <w:tabs>
          <w:tab w:val="left" w:pos="851"/>
        </w:tabs>
        <w:spacing w:before="0" w:beforeAutospacing="0" w:after="240" w:afterAutospacing="0"/>
        <w:ind w:left="0" w:firstLine="567"/>
        <w:jc w:val="both"/>
        <w:rPr>
          <w:i/>
        </w:rPr>
      </w:pPr>
      <w:r w:rsidRPr="00EF751B">
        <w:t xml:space="preserve"> </w:t>
      </w:r>
      <w:r w:rsidRPr="003654C3">
        <w:rPr>
          <w:i/>
        </w:rPr>
        <w:t>Да ли би изабрана опција могла да утиче на цене роба и услуга и животни стандард становништва, на који начин и у којем обиму?</w:t>
      </w:r>
    </w:p>
    <w:p w14:paraId="6E22B0C5" w14:textId="77777777" w:rsidR="00770543" w:rsidRPr="00EF751B" w:rsidRDefault="00770543" w:rsidP="00770543">
      <w:pPr>
        <w:spacing w:after="120" w:line="240" w:lineRule="auto"/>
        <w:jc w:val="both"/>
        <w:rPr>
          <w:rFonts w:ascii="Times New Roman" w:eastAsia="Times New Roman" w:hAnsi="Times New Roman"/>
          <w:sz w:val="24"/>
          <w:szCs w:val="24"/>
          <w:lang w:val="ru-RU"/>
        </w:rPr>
      </w:pPr>
      <w:r w:rsidRPr="00EF751B">
        <w:rPr>
          <w:rFonts w:ascii="Times New Roman" w:eastAsia="Times New Roman" w:hAnsi="Times New Roman"/>
          <w:sz w:val="24"/>
          <w:szCs w:val="24"/>
          <w:lang w:val="ru-RU"/>
        </w:rPr>
        <w:t>Не.</w:t>
      </w:r>
    </w:p>
    <w:p w14:paraId="43E454F3" w14:textId="77777777" w:rsidR="003056EB" w:rsidRPr="003654C3" w:rsidRDefault="003056EB" w:rsidP="002E00A5">
      <w:pPr>
        <w:pStyle w:val="basic-paragraph"/>
        <w:numPr>
          <w:ilvl w:val="0"/>
          <w:numId w:val="43"/>
        </w:numPr>
        <w:tabs>
          <w:tab w:val="left" w:pos="851"/>
        </w:tabs>
        <w:spacing w:before="0" w:beforeAutospacing="0" w:after="240" w:afterAutospacing="0"/>
        <w:ind w:left="0" w:firstLine="567"/>
        <w:jc w:val="both"/>
        <w:rPr>
          <w:i/>
        </w:rPr>
      </w:pPr>
      <w:r w:rsidRPr="003654C3">
        <w:rPr>
          <w:i/>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99BD0F6" w14:textId="77777777" w:rsidR="00770543" w:rsidRPr="00EF751B" w:rsidRDefault="00770543" w:rsidP="00770543">
      <w:pPr>
        <w:pStyle w:val="basic-paragraph"/>
        <w:tabs>
          <w:tab w:val="left" w:pos="851"/>
        </w:tabs>
        <w:spacing w:before="0" w:beforeAutospacing="0" w:after="240" w:afterAutospacing="0"/>
        <w:jc w:val="both"/>
        <w:rPr>
          <w:lang w:val="ru-RU" w:eastAsia="en-US"/>
        </w:rPr>
      </w:pPr>
      <w:r w:rsidRPr="00EF751B">
        <w:rPr>
          <w:lang w:val="ru-RU" w:eastAsia="en-US"/>
        </w:rPr>
        <w:t xml:space="preserve">Доношење Закона о социјалној карти нема директног позитивног утицаја на промену социјалне ситуације у неком одређеном региону или округу, али посредно може својом проактивношћу да допринесе укључивању дела лица </w:t>
      </w:r>
      <w:r w:rsidR="00887F02" w:rsidRPr="00EF751B">
        <w:rPr>
          <w:lang w:val="ru-RU" w:eastAsia="en-US"/>
        </w:rPr>
        <w:t xml:space="preserve">у систем социјалне заштите </w:t>
      </w:r>
      <w:r w:rsidRPr="00EF751B">
        <w:rPr>
          <w:lang w:val="ru-RU" w:eastAsia="en-US"/>
        </w:rPr>
        <w:t>чији се подаци налазе или ће се наћи у регистру Социјална карта.</w:t>
      </w:r>
    </w:p>
    <w:p w14:paraId="59AC294F" w14:textId="77777777" w:rsidR="003056EB" w:rsidRPr="003654C3" w:rsidRDefault="003056EB" w:rsidP="00770543">
      <w:pPr>
        <w:pStyle w:val="basic-paragraph"/>
        <w:numPr>
          <w:ilvl w:val="0"/>
          <w:numId w:val="43"/>
        </w:numPr>
        <w:tabs>
          <w:tab w:val="left" w:pos="851"/>
        </w:tabs>
        <w:spacing w:before="0" w:beforeAutospacing="0" w:after="240" w:afterAutospacing="0"/>
        <w:ind w:left="0" w:firstLine="567"/>
        <w:jc w:val="both"/>
        <w:rPr>
          <w:i/>
        </w:rPr>
      </w:pPr>
      <w:r w:rsidRPr="003654C3">
        <w:rPr>
          <w:i/>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CB9A187" w14:textId="32C39435" w:rsidR="00770543" w:rsidRDefault="00770543" w:rsidP="00B43E6C">
      <w:pPr>
        <w:pStyle w:val="basic-paragraph"/>
        <w:tabs>
          <w:tab w:val="left" w:pos="851"/>
        </w:tabs>
        <w:spacing w:before="0" w:beforeAutospacing="0" w:after="240" w:afterAutospacing="0"/>
        <w:jc w:val="both"/>
        <w:rPr>
          <w:lang w:val="ru-RU" w:eastAsia="en-US"/>
        </w:rPr>
      </w:pPr>
      <w:r w:rsidRPr="00770543">
        <w:rPr>
          <w:lang w:val="ru-RU" w:eastAsia="en-US"/>
        </w:rPr>
        <w:t>Доношење</w:t>
      </w:r>
      <w:r w:rsidR="00B43E6C">
        <w:rPr>
          <w:lang w:val="ru-RU" w:eastAsia="en-US"/>
        </w:rPr>
        <w:t>м</w:t>
      </w:r>
      <w:r w:rsidRPr="00770543">
        <w:rPr>
          <w:lang w:val="ru-RU" w:eastAsia="en-US"/>
        </w:rPr>
        <w:t xml:space="preserve"> Закона о социјалној карти</w:t>
      </w:r>
      <w:r w:rsidR="00B43E6C">
        <w:rPr>
          <w:lang w:val="ru-RU" w:eastAsia="en-US"/>
        </w:rPr>
        <w:t xml:space="preserve"> и успостављање</w:t>
      </w:r>
      <w:r w:rsidR="007A4A0E">
        <w:rPr>
          <w:lang w:val="ru-RU" w:eastAsia="en-US"/>
        </w:rPr>
        <w:t>м</w:t>
      </w:r>
      <w:r w:rsidR="00B43E6C">
        <w:rPr>
          <w:lang w:val="ru-RU" w:eastAsia="en-US"/>
        </w:rPr>
        <w:t xml:space="preserve"> регистра Социјална карта може да се допринесе промени доступности система социјалне заштите у смислу једнаког приступа услугама и правима за осетљиве групе на начин што ће по основу располагања подацима на једном месту за кориснике права и лица чији ће се подаци по одлуци Владе начи у регистру Социјална карта, моћи да се обезбеди промена у виду </w:t>
      </w:r>
      <w:r w:rsidR="00B4262B">
        <w:rPr>
          <w:lang w:eastAsia="en-US"/>
        </w:rPr>
        <w:t xml:space="preserve">веће </w:t>
      </w:r>
      <w:r w:rsidR="00B43E6C">
        <w:rPr>
          <w:lang w:val="ru-RU" w:eastAsia="en-US"/>
        </w:rPr>
        <w:t>правичности и законитости доделе или искључења права</w:t>
      </w:r>
      <w:r w:rsidR="00B4262B">
        <w:rPr>
          <w:lang w:val="ru-RU" w:eastAsia="en-US"/>
        </w:rPr>
        <w:t>, зависно од података</w:t>
      </w:r>
      <w:r w:rsidR="00B43E6C">
        <w:rPr>
          <w:lang w:val="ru-RU" w:eastAsia="en-US"/>
        </w:rPr>
        <w:t>. Промена у финансирању може да буде производ промене политике на основу података из регистра С</w:t>
      </w:r>
      <w:r w:rsidR="00B4262B">
        <w:rPr>
          <w:lang w:val="ru-RU" w:eastAsia="en-US"/>
        </w:rPr>
        <w:t xml:space="preserve">оцијална карта који ће у овом случају бити много употребљивији него до сада, али та промена неће бити у негативном смеру. </w:t>
      </w:r>
    </w:p>
    <w:p w14:paraId="14198462" w14:textId="649C2501" w:rsidR="00BF5786" w:rsidRDefault="00BF5786" w:rsidP="00B43E6C">
      <w:pPr>
        <w:pStyle w:val="basic-paragraph"/>
        <w:tabs>
          <w:tab w:val="left" w:pos="851"/>
        </w:tabs>
        <w:spacing w:before="0" w:beforeAutospacing="0" w:after="240" w:afterAutospacing="0"/>
        <w:jc w:val="both"/>
        <w:rPr>
          <w:lang w:val="ru-RU" w:eastAsia="en-US"/>
        </w:rPr>
      </w:pPr>
    </w:p>
    <w:p w14:paraId="55447240" w14:textId="77777777" w:rsidR="00BF5786" w:rsidRPr="00B4262B" w:rsidRDefault="00BF5786" w:rsidP="00B43E6C">
      <w:pPr>
        <w:pStyle w:val="basic-paragraph"/>
        <w:tabs>
          <w:tab w:val="left" w:pos="851"/>
        </w:tabs>
        <w:spacing w:before="0" w:beforeAutospacing="0" w:after="240" w:afterAutospacing="0"/>
        <w:jc w:val="both"/>
        <w:rPr>
          <w:color w:val="0070C0"/>
          <w:lang w:val="sr-Latn-RS"/>
        </w:rPr>
      </w:pPr>
    </w:p>
    <w:p w14:paraId="38768C1D" w14:textId="77777777" w:rsidR="003056EB" w:rsidRPr="00EF751B" w:rsidRDefault="003056EB" w:rsidP="003056EB">
      <w:pPr>
        <w:pStyle w:val="auto-style1"/>
        <w:spacing w:before="0" w:beforeAutospacing="0" w:after="0" w:afterAutospacing="0"/>
        <w:ind w:firstLine="480"/>
        <w:jc w:val="right"/>
      </w:pPr>
      <w:r w:rsidRPr="00EF751B">
        <w:t>ПРИЛОГ 8:</w:t>
      </w:r>
    </w:p>
    <w:p w14:paraId="36EA06BB" w14:textId="77777777" w:rsidR="003056EB" w:rsidRPr="00EF751B" w:rsidRDefault="003056EB" w:rsidP="00887F02">
      <w:pPr>
        <w:pStyle w:val="bold"/>
        <w:spacing w:before="240" w:beforeAutospacing="0" w:after="240" w:afterAutospacing="0"/>
        <w:ind w:firstLine="482"/>
        <w:jc w:val="center"/>
        <w:rPr>
          <w:b/>
          <w:bCs/>
        </w:rPr>
      </w:pPr>
      <w:r w:rsidRPr="00EF751B">
        <w:rPr>
          <w:b/>
          <w:bCs/>
        </w:rPr>
        <w:t>Кључна питања за анализу ефеката на животну средину</w:t>
      </w:r>
    </w:p>
    <w:p w14:paraId="4B1117BD" w14:textId="77777777" w:rsidR="003056EB" w:rsidRPr="003654C3" w:rsidRDefault="003056EB" w:rsidP="00B4262B">
      <w:pPr>
        <w:pStyle w:val="basic-paragraph"/>
        <w:numPr>
          <w:ilvl w:val="0"/>
          <w:numId w:val="44"/>
        </w:numPr>
        <w:tabs>
          <w:tab w:val="left" w:pos="851"/>
        </w:tabs>
        <w:spacing w:before="0" w:beforeAutospacing="0" w:after="240" w:afterAutospacing="0"/>
        <w:ind w:left="0" w:firstLine="567"/>
        <w:jc w:val="both"/>
        <w:rPr>
          <w:i/>
        </w:rPr>
      </w:pPr>
      <w:r w:rsidRPr="003654C3">
        <w:rPr>
          <w:i/>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9C88566" w14:textId="77777777" w:rsidR="00B4262B" w:rsidRPr="00EF751B" w:rsidRDefault="00B4262B" w:rsidP="00B4262B">
      <w:pPr>
        <w:pStyle w:val="basic-paragraph"/>
        <w:tabs>
          <w:tab w:val="left" w:pos="851"/>
        </w:tabs>
        <w:spacing w:before="0" w:beforeAutospacing="0" w:after="240" w:afterAutospacing="0"/>
        <w:jc w:val="both"/>
        <w:rPr>
          <w:lang w:val="ru-RU" w:eastAsia="en-US"/>
        </w:rPr>
      </w:pPr>
      <w:r w:rsidRPr="00EF751B">
        <w:rPr>
          <w:lang w:val="ru-RU" w:eastAsia="en-US"/>
        </w:rPr>
        <w:t>Доношење Закона о социјалној карти не утиче на животну средину.</w:t>
      </w:r>
    </w:p>
    <w:p w14:paraId="4CB28ECB" w14:textId="77777777" w:rsidR="003056EB" w:rsidRPr="003654C3" w:rsidRDefault="00B4262B" w:rsidP="00B4262B">
      <w:pPr>
        <w:pStyle w:val="basic-paragraph"/>
        <w:numPr>
          <w:ilvl w:val="0"/>
          <w:numId w:val="44"/>
        </w:numPr>
        <w:tabs>
          <w:tab w:val="left" w:pos="851"/>
        </w:tabs>
        <w:spacing w:before="0" w:beforeAutospacing="0" w:after="240" w:afterAutospacing="0"/>
        <w:ind w:left="0" w:firstLine="567"/>
        <w:jc w:val="both"/>
        <w:rPr>
          <w:i/>
        </w:rPr>
      </w:pPr>
      <w:r w:rsidRPr="00EF751B">
        <w:t xml:space="preserve"> </w:t>
      </w:r>
      <w:r w:rsidR="003056EB" w:rsidRPr="003654C3">
        <w:rPr>
          <w:i/>
        </w:rPr>
        <w:t>Да ли изабрана опција утиче на квалитет и структуру екосистема, укључујући и интегритет и биодиверзитет екосистема, као и флору и фауну?</w:t>
      </w:r>
    </w:p>
    <w:p w14:paraId="791CDB6F" w14:textId="77777777" w:rsidR="00B4262B" w:rsidRPr="00EF751B" w:rsidRDefault="00B4262B" w:rsidP="00B4262B">
      <w:pPr>
        <w:pStyle w:val="basic-paragraph"/>
        <w:tabs>
          <w:tab w:val="left" w:pos="851"/>
        </w:tabs>
        <w:spacing w:before="0" w:beforeAutospacing="0" w:after="240" w:afterAutospacing="0"/>
        <w:jc w:val="both"/>
        <w:rPr>
          <w:lang w:val="ru-RU" w:eastAsia="en-US"/>
        </w:rPr>
      </w:pPr>
      <w:r w:rsidRPr="00EF751B">
        <w:rPr>
          <w:lang w:val="ru-RU" w:eastAsia="en-US"/>
        </w:rPr>
        <w:t>Не утиче.</w:t>
      </w:r>
    </w:p>
    <w:p w14:paraId="631B1B6C" w14:textId="77777777" w:rsidR="003056EB" w:rsidRPr="003654C3" w:rsidRDefault="003056EB" w:rsidP="00B4262B">
      <w:pPr>
        <w:pStyle w:val="basic-paragraph"/>
        <w:numPr>
          <w:ilvl w:val="0"/>
          <w:numId w:val="44"/>
        </w:numPr>
        <w:tabs>
          <w:tab w:val="left" w:pos="851"/>
        </w:tabs>
        <w:spacing w:before="0" w:beforeAutospacing="0" w:after="240" w:afterAutospacing="0"/>
        <w:ind w:left="0" w:firstLine="567"/>
        <w:jc w:val="both"/>
        <w:rPr>
          <w:i/>
        </w:rPr>
      </w:pPr>
      <w:r w:rsidRPr="003654C3">
        <w:rPr>
          <w:i/>
        </w:rPr>
        <w:t>Да ли изабрана опција утиче на здравље људи?</w:t>
      </w:r>
    </w:p>
    <w:p w14:paraId="21F7DFDE" w14:textId="77777777" w:rsidR="00B4262B" w:rsidRPr="00EF751B" w:rsidRDefault="00B4262B" w:rsidP="00B4262B">
      <w:pPr>
        <w:pStyle w:val="basic-paragraph"/>
        <w:tabs>
          <w:tab w:val="left" w:pos="851"/>
        </w:tabs>
        <w:spacing w:before="0" w:beforeAutospacing="0" w:after="240" w:afterAutospacing="0"/>
        <w:jc w:val="both"/>
        <w:rPr>
          <w:lang w:val="ru-RU" w:eastAsia="en-US"/>
        </w:rPr>
      </w:pPr>
      <w:r w:rsidRPr="00EF751B">
        <w:rPr>
          <w:lang w:val="ru-RU" w:eastAsia="en-US"/>
        </w:rPr>
        <w:t>Не утиче.</w:t>
      </w:r>
    </w:p>
    <w:p w14:paraId="3D541520" w14:textId="77777777" w:rsidR="003056EB" w:rsidRPr="003654C3" w:rsidRDefault="003056EB" w:rsidP="00B4262B">
      <w:pPr>
        <w:pStyle w:val="basic-paragraph"/>
        <w:numPr>
          <w:ilvl w:val="0"/>
          <w:numId w:val="44"/>
        </w:numPr>
        <w:tabs>
          <w:tab w:val="left" w:pos="851"/>
        </w:tabs>
        <w:spacing w:before="0" w:beforeAutospacing="0" w:after="240" w:afterAutospacing="0"/>
        <w:ind w:left="0" w:firstLine="567"/>
        <w:jc w:val="both"/>
        <w:rPr>
          <w:i/>
        </w:rPr>
      </w:pPr>
      <w:r w:rsidRPr="003654C3">
        <w:rPr>
          <w:i/>
        </w:rPr>
        <w:t>Да ли изабрана опција представља ризик по животну средину и здравље људи и да ли се допунским мерама може утицати на смањење тих ризика?</w:t>
      </w:r>
    </w:p>
    <w:p w14:paraId="5DBB3F6B" w14:textId="77777777" w:rsidR="00B4262B" w:rsidRPr="00EF751B" w:rsidRDefault="00B4262B" w:rsidP="00B4262B">
      <w:pPr>
        <w:pStyle w:val="basic-paragraph"/>
        <w:tabs>
          <w:tab w:val="left" w:pos="851"/>
        </w:tabs>
        <w:spacing w:before="0" w:beforeAutospacing="0" w:after="240" w:afterAutospacing="0"/>
        <w:jc w:val="both"/>
        <w:rPr>
          <w:lang w:val="ru-RU" w:eastAsia="en-US"/>
        </w:rPr>
      </w:pPr>
      <w:r w:rsidRPr="00EF751B">
        <w:rPr>
          <w:lang w:val="ru-RU" w:eastAsia="en-US"/>
        </w:rPr>
        <w:t>Не представља ризик.</w:t>
      </w:r>
    </w:p>
    <w:p w14:paraId="737CE10E" w14:textId="77777777" w:rsidR="003056EB" w:rsidRPr="003654C3" w:rsidRDefault="003056EB" w:rsidP="00B4262B">
      <w:pPr>
        <w:pStyle w:val="basic-paragraph"/>
        <w:numPr>
          <w:ilvl w:val="0"/>
          <w:numId w:val="44"/>
        </w:numPr>
        <w:tabs>
          <w:tab w:val="left" w:pos="851"/>
        </w:tabs>
        <w:spacing w:before="0" w:beforeAutospacing="0" w:after="240" w:afterAutospacing="0"/>
        <w:ind w:left="0" w:firstLine="567"/>
        <w:jc w:val="both"/>
        <w:rPr>
          <w:i/>
        </w:rPr>
      </w:pPr>
      <w:r w:rsidRPr="003654C3">
        <w:rPr>
          <w:i/>
        </w:rPr>
        <w:t>Да ли изабрана опција утиче на заштиту и коришћење земљишта у складу са прописима који уређују предметну област?</w:t>
      </w:r>
    </w:p>
    <w:p w14:paraId="18D2D996" w14:textId="77777777" w:rsidR="003056EB" w:rsidRPr="00EF751B" w:rsidRDefault="00B4262B" w:rsidP="00B4262B">
      <w:pPr>
        <w:pStyle w:val="basic-paragraph"/>
        <w:tabs>
          <w:tab w:val="left" w:pos="851"/>
        </w:tabs>
        <w:spacing w:before="0" w:beforeAutospacing="0" w:after="240" w:afterAutospacing="0"/>
        <w:jc w:val="both"/>
        <w:rPr>
          <w:lang w:val="ru-RU" w:eastAsia="en-US"/>
        </w:rPr>
      </w:pPr>
      <w:r w:rsidRPr="00EF751B">
        <w:rPr>
          <w:lang w:val="ru-RU" w:eastAsia="en-US"/>
        </w:rPr>
        <w:t>Не утиче.</w:t>
      </w:r>
    </w:p>
    <w:p w14:paraId="6BF220F0" w14:textId="77777777" w:rsidR="003056EB" w:rsidRPr="00EF751B" w:rsidRDefault="003056EB" w:rsidP="003056EB">
      <w:pPr>
        <w:pStyle w:val="auto-style1"/>
        <w:spacing w:before="0" w:beforeAutospacing="0" w:after="0" w:afterAutospacing="0"/>
        <w:ind w:firstLine="480"/>
        <w:jc w:val="right"/>
      </w:pPr>
      <w:r w:rsidRPr="00EF751B">
        <w:t>ПРИЛОГ 9:</w:t>
      </w:r>
    </w:p>
    <w:p w14:paraId="42E68209" w14:textId="77777777" w:rsidR="003056EB" w:rsidRPr="00EF751B" w:rsidRDefault="003056EB" w:rsidP="00887F02">
      <w:pPr>
        <w:pStyle w:val="bold"/>
        <w:spacing w:before="240" w:beforeAutospacing="0" w:after="240" w:afterAutospacing="0"/>
        <w:ind w:firstLine="482"/>
        <w:jc w:val="center"/>
        <w:rPr>
          <w:b/>
          <w:bCs/>
        </w:rPr>
      </w:pPr>
      <w:r w:rsidRPr="00EF751B">
        <w:rPr>
          <w:b/>
          <w:bCs/>
        </w:rPr>
        <w:t>Кључна питања за анализу управљачких ефеката</w:t>
      </w:r>
    </w:p>
    <w:p w14:paraId="20176E03" w14:textId="77777777" w:rsidR="003056EB" w:rsidRPr="003654C3"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3654C3">
        <w:rPr>
          <w:i/>
        </w:rPr>
        <w:t>Да ли се изабраном опцијом уводе организационе, управљачке или институционалне промене и које су то промене?</w:t>
      </w:r>
    </w:p>
    <w:p w14:paraId="3DE41B4B" w14:textId="77777777" w:rsidR="00E86C9B" w:rsidRPr="00E86C9B" w:rsidRDefault="00E86C9B" w:rsidP="00E86C9B">
      <w:pPr>
        <w:pStyle w:val="basic-paragraph"/>
        <w:tabs>
          <w:tab w:val="left" w:pos="851"/>
        </w:tabs>
        <w:spacing w:before="0" w:beforeAutospacing="0" w:after="240" w:afterAutospacing="0"/>
        <w:jc w:val="both"/>
        <w:rPr>
          <w:lang w:val="ru-RU" w:eastAsia="en-US"/>
        </w:rPr>
      </w:pPr>
      <w:r>
        <w:rPr>
          <w:lang w:val="ru-RU" w:eastAsia="en-US"/>
        </w:rPr>
        <w:t>Не уводе се наведене промене, али се д</w:t>
      </w:r>
      <w:r w:rsidRPr="00E86C9B">
        <w:rPr>
          <w:lang w:val="ru-RU" w:eastAsia="en-US"/>
        </w:rPr>
        <w:t>оношењ</w:t>
      </w:r>
      <w:r>
        <w:rPr>
          <w:lang w:val="ru-RU" w:eastAsia="en-US"/>
        </w:rPr>
        <w:t>е</w:t>
      </w:r>
      <w:r w:rsidRPr="00E86C9B">
        <w:rPr>
          <w:lang w:val="ru-RU" w:eastAsia="en-US"/>
        </w:rPr>
        <w:t>м Закона о социјалној карти и успостављањем регистра Социјална карта</w:t>
      </w:r>
      <w:r w:rsidR="00945E03">
        <w:rPr>
          <w:lang w:val="ru-RU" w:eastAsia="en-US"/>
        </w:rPr>
        <w:t>,</w:t>
      </w:r>
      <w:r w:rsidRPr="00E86C9B">
        <w:rPr>
          <w:lang w:val="ru-RU" w:eastAsia="en-US"/>
        </w:rPr>
        <w:t xml:space="preserve"> ствара могућност </w:t>
      </w:r>
      <w:r>
        <w:rPr>
          <w:lang w:val="ru-RU" w:eastAsia="en-US"/>
        </w:rPr>
        <w:t xml:space="preserve">коришћења података </w:t>
      </w:r>
      <w:r w:rsidRPr="00E86C9B">
        <w:rPr>
          <w:lang w:val="ru-RU" w:eastAsia="en-US"/>
        </w:rPr>
        <w:t>ради утврђивања чињеница неопходних за одлучивање о праву и усл</w:t>
      </w:r>
      <w:r>
        <w:rPr>
          <w:lang w:val="ru-RU" w:eastAsia="en-US"/>
        </w:rPr>
        <w:t xml:space="preserve">узи у области социјалне заштите, </w:t>
      </w:r>
      <w:r w:rsidRPr="00E86C9B">
        <w:rPr>
          <w:lang w:val="ru-RU" w:eastAsia="en-US"/>
        </w:rPr>
        <w:t>аутоматизација поступака и процеса везаних за поступ</w:t>
      </w:r>
      <w:r w:rsidR="00945E03">
        <w:rPr>
          <w:lang w:val="ru-RU" w:eastAsia="en-US"/>
        </w:rPr>
        <w:t xml:space="preserve">ање у области социјалне заштите, </w:t>
      </w:r>
      <w:r w:rsidRPr="00E86C9B">
        <w:rPr>
          <w:lang w:val="ru-RU" w:eastAsia="en-US"/>
        </w:rPr>
        <w:t>креирање социјалних политика</w:t>
      </w:r>
      <w:r w:rsidR="00945E03">
        <w:rPr>
          <w:lang w:val="ru-RU" w:eastAsia="en-US"/>
        </w:rPr>
        <w:t xml:space="preserve">, </w:t>
      </w:r>
      <w:r w:rsidRPr="00E86C9B">
        <w:rPr>
          <w:lang w:val="ru-RU" w:eastAsia="en-US"/>
        </w:rPr>
        <w:t>превенција сиромаштва и отклањање п</w:t>
      </w:r>
      <w:r w:rsidR="00945E03">
        <w:rPr>
          <w:lang w:val="ru-RU" w:eastAsia="en-US"/>
        </w:rPr>
        <w:t xml:space="preserve">оследица социјалне искључености, </w:t>
      </w:r>
      <w:r w:rsidRPr="00E86C9B">
        <w:rPr>
          <w:lang w:val="ru-RU" w:eastAsia="en-US"/>
        </w:rPr>
        <w:t>обављање статистичких, социјално-економских и других истраживања, анализа података и израда извештаја потребних за обављање послова из надлежности Министарства</w:t>
      </w:r>
      <w:r w:rsidR="00945E03">
        <w:rPr>
          <w:lang w:val="ru-RU" w:eastAsia="en-US"/>
        </w:rPr>
        <w:t>.</w:t>
      </w:r>
    </w:p>
    <w:p w14:paraId="72F7DA8B" w14:textId="77777777" w:rsidR="003056EB" w:rsidRPr="003654C3"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3654C3">
        <w:rPr>
          <w:i/>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2987FF95" w14:textId="516AB61F" w:rsidR="00945E03" w:rsidRPr="003654C3" w:rsidRDefault="00945E03" w:rsidP="00945E03">
      <w:pPr>
        <w:pStyle w:val="basic-paragraph"/>
        <w:tabs>
          <w:tab w:val="left" w:pos="851"/>
        </w:tabs>
        <w:spacing w:before="0" w:beforeAutospacing="0" w:after="240" w:afterAutospacing="0"/>
        <w:jc w:val="both"/>
      </w:pPr>
      <w:r w:rsidRPr="003654C3">
        <w:rPr>
          <w:lang w:val="ru-RU" w:eastAsia="en-US"/>
        </w:rPr>
        <w:t>Доношење Закона о социјалној карти не утиче на расположиве капацитете јавне управе.</w:t>
      </w:r>
      <w:r w:rsidR="00467D38" w:rsidRPr="003654C3">
        <w:rPr>
          <w:lang w:val="ru-RU" w:eastAsia="en-US"/>
        </w:rPr>
        <w:t xml:space="preserve"> Биће потребно реализовати обуке техничког особља Министарства за администрирање регистра (3-5 лица) и обуке напредних корисника (око 10 лица) који ће даље као ''тренери''  реализовати обуке корисника података, односно корисника регистра (руководилаца, службених лица, администратора органа). Број корисника података се процењује на око 500 лица, а обуке ће се реализовати с краја 2021. и почетком 2022. године. Обука корисника података неће бити у надлежности добављача због уштеда у финансијским средствима.</w:t>
      </w:r>
    </w:p>
    <w:p w14:paraId="6164BEFC" w14:textId="77777777" w:rsidR="003056EB" w:rsidRPr="003654C3"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3654C3">
        <w:rPr>
          <w:i/>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0FFAACD" w14:textId="77777777" w:rsidR="00945E03" w:rsidRPr="00EF751B" w:rsidRDefault="00945E03" w:rsidP="00945E03">
      <w:pPr>
        <w:pStyle w:val="basic-paragraph"/>
        <w:tabs>
          <w:tab w:val="left" w:pos="851"/>
        </w:tabs>
        <w:spacing w:before="0" w:beforeAutospacing="0" w:after="240" w:afterAutospacing="0"/>
        <w:jc w:val="both"/>
        <w:rPr>
          <w:lang w:val="ru-RU" w:eastAsia="en-US"/>
        </w:rPr>
      </w:pPr>
      <w:r w:rsidRPr="00EF751B">
        <w:rPr>
          <w:lang w:val="ru-RU" w:eastAsia="en-US"/>
        </w:rPr>
        <w:t>Није потребно.</w:t>
      </w:r>
    </w:p>
    <w:p w14:paraId="1B4871D6" w14:textId="77777777" w:rsidR="003056EB" w:rsidRPr="007A4A0E"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7A4A0E">
        <w:rPr>
          <w:i/>
        </w:rPr>
        <w:t>Да ли је изабрана опција у сагласности са важећим прописима, међународним споразумима и усвојеним документима јавних политика?</w:t>
      </w:r>
    </w:p>
    <w:p w14:paraId="4543DFDB" w14:textId="77777777" w:rsidR="00945E03" w:rsidRPr="00EF751B" w:rsidRDefault="00945E03" w:rsidP="00945E03">
      <w:pPr>
        <w:pStyle w:val="basic-paragraph"/>
        <w:tabs>
          <w:tab w:val="left" w:pos="851"/>
        </w:tabs>
        <w:spacing w:before="0" w:beforeAutospacing="0" w:after="240" w:afterAutospacing="0"/>
        <w:jc w:val="both"/>
        <w:rPr>
          <w:lang w:val="ru-RU" w:eastAsia="en-US"/>
        </w:rPr>
      </w:pPr>
      <w:r w:rsidRPr="00EF751B">
        <w:rPr>
          <w:lang w:val="ru-RU" w:eastAsia="en-US"/>
        </w:rPr>
        <w:t>У сагласности је са важећим прописима.</w:t>
      </w:r>
    </w:p>
    <w:p w14:paraId="57EFA87A" w14:textId="77777777" w:rsidR="003056EB" w:rsidRPr="007A4A0E"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7A4A0E">
        <w:rPr>
          <w:i/>
        </w:rPr>
        <w:t>Да ли изабрана опција утиче на владавину права и безбедност?</w:t>
      </w:r>
    </w:p>
    <w:p w14:paraId="201F3AF2" w14:textId="77777777" w:rsidR="001F7987" w:rsidRPr="00EF751B" w:rsidRDefault="001F7987" w:rsidP="001F7987">
      <w:pPr>
        <w:pStyle w:val="basic-paragraph"/>
        <w:tabs>
          <w:tab w:val="left" w:pos="851"/>
        </w:tabs>
        <w:spacing w:before="0" w:beforeAutospacing="0" w:after="240" w:afterAutospacing="0"/>
        <w:jc w:val="both"/>
        <w:rPr>
          <w:lang w:val="ru-RU" w:eastAsia="en-US"/>
        </w:rPr>
      </w:pPr>
      <w:r w:rsidRPr="00EF751B">
        <w:rPr>
          <w:lang w:val="ru-RU" w:eastAsia="en-US"/>
        </w:rPr>
        <w:t>Не утиче.</w:t>
      </w:r>
    </w:p>
    <w:p w14:paraId="69251B98" w14:textId="77777777" w:rsidR="003056EB" w:rsidRPr="007A4A0E"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7A4A0E">
        <w:rPr>
          <w:i/>
        </w:rPr>
        <w:t>Да ли изабрана опција утиче на одговорност и транспарентност рада јавне управе и на који начин?</w:t>
      </w:r>
    </w:p>
    <w:p w14:paraId="4FA09393" w14:textId="0100209B" w:rsidR="001F7987" w:rsidRPr="00EF751B" w:rsidRDefault="001F7987" w:rsidP="001F7987">
      <w:pPr>
        <w:pStyle w:val="basic-paragraph"/>
        <w:tabs>
          <w:tab w:val="left" w:pos="851"/>
        </w:tabs>
        <w:spacing w:before="0" w:beforeAutospacing="0" w:after="240" w:afterAutospacing="0"/>
        <w:jc w:val="both"/>
        <w:rPr>
          <w:lang w:val="ru-RU" w:eastAsia="en-US"/>
        </w:rPr>
      </w:pPr>
      <w:r w:rsidRPr="00EF751B">
        <w:rPr>
          <w:lang w:val="ru-RU" w:eastAsia="en-US"/>
        </w:rPr>
        <w:t xml:space="preserve">Доношење Закона о социјалној карти </w:t>
      </w:r>
      <w:r w:rsidR="00D868F7" w:rsidRPr="00EF751B">
        <w:rPr>
          <w:lang w:val="ru-RU" w:eastAsia="en-US"/>
        </w:rPr>
        <w:t xml:space="preserve">и успостављање регистра Социјална карта уводе информатизацију података о социјално-економском статусу појединаца од којег зависи остваривање права из области социјалне заштите. Регистар социјална карта постаје званични регистар података који се користе у различите сврхе предвиђене </w:t>
      </w:r>
      <w:r w:rsidR="00BC386C">
        <w:rPr>
          <w:lang w:val="ru-RU" w:eastAsia="en-US"/>
        </w:rPr>
        <w:t>Предлог</w:t>
      </w:r>
      <w:r w:rsidR="00D868F7" w:rsidRPr="00EF751B">
        <w:rPr>
          <w:lang w:val="ru-RU" w:eastAsia="en-US"/>
        </w:rPr>
        <w:t>ом закона, те он (регистар) на тај начин доприноси повећању одговорности и транспарентности рада јавне управе.</w:t>
      </w:r>
      <w:r w:rsidR="006611ED" w:rsidRPr="00EF751B">
        <w:rPr>
          <w:lang w:val="ru-RU" w:eastAsia="en-US"/>
        </w:rPr>
        <w:t xml:space="preserve"> Свако коришћење </w:t>
      </w:r>
      <w:r w:rsidR="00887F02" w:rsidRPr="00EF751B">
        <w:rPr>
          <w:lang w:val="ru-RU" w:eastAsia="en-US"/>
        </w:rPr>
        <w:t xml:space="preserve">података из регистра Социјална карта </w:t>
      </w:r>
      <w:r w:rsidR="006611ED" w:rsidRPr="00EF751B">
        <w:rPr>
          <w:lang w:val="ru-RU" w:eastAsia="en-US"/>
        </w:rPr>
        <w:t>од стране службених лица остаје забележено, свако разрешење нотификације о спорним случајевима остаје забележено, итд.</w:t>
      </w:r>
      <w:r w:rsidR="00887F02" w:rsidRPr="00EF751B">
        <w:rPr>
          <w:lang w:val="ru-RU" w:eastAsia="en-US"/>
        </w:rPr>
        <w:t>, а то свакако утиче на одговорност и транспарентност рада управе.</w:t>
      </w:r>
    </w:p>
    <w:p w14:paraId="5E4A43D2" w14:textId="77777777" w:rsidR="003056EB" w:rsidRPr="007A4A0E" w:rsidRDefault="003056EB" w:rsidP="00E86C9B">
      <w:pPr>
        <w:pStyle w:val="basic-paragraph"/>
        <w:numPr>
          <w:ilvl w:val="0"/>
          <w:numId w:val="45"/>
        </w:numPr>
        <w:tabs>
          <w:tab w:val="left" w:pos="851"/>
        </w:tabs>
        <w:spacing w:before="0" w:beforeAutospacing="0" w:after="240" w:afterAutospacing="0"/>
        <w:ind w:left="0" w:firstLine="567"/>
        <w:jc w:val="both"/>
        <w:rPr>
          <w:i/>
        </w:rPr>
      </w:pPr>
      <w:r w:rsidRPr="007A4A0E">
        <w:rPr>
          <w:i/>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218ABD3" w14:textId="275FBA43" w:rsidR="006611ED" w:rsidRPr="007A4A0E" w:rsidRDefault="006611ED" w:rsidP="006611ED">
      <w:pPr>
        <w:pStyle w:val="basic-paragraph"/>
        <w:tabs>
          <w:tab w:val="left" w:pos="851"/>
        </w:tabs>
        <w:spacing w:before="0" w:beforeAutospacing="0" w:after="240" w:afterAutospacing="0"/>
        <w:jc w:val="both"/>
        <w:rPr>
          <w:lang w:val="ru-RU" w:eastAsia="en-US"/>
        </w:rPr>
      </w:pPr>
      <w:r w:rsidRPr="007A4A0E">
        <w:rPr>
          <w:lang w:val="ru-RU" w:eastAsia="en-US"/>
        </w:rPr>
        <w:t>Није потребно предузимање додатних мера за доношење Закона о социјалној карти. Након доношења закона</w:t>
      </w:r>
      <w:r w:rsidR="00537F6E" w:rsidRPr="007A4A0E">
        <w:rPr>
          <w:lang w:val="ru-RU" w:eastAsia="en-US"/>
        </w:rPr>
        <w:t>,</w:t>
      </w:r>
      <w:r w:rsidRPr="007A4A0E">
        <w:rPr>
          <w:lang w:val="ru-RU" w:eastAsia="en-US"/>
        </w:rPr>
        <w:t xml:space="preserve"> за имплементацију регистра Социјална карта </w:t>
      </w:r>
      <w:r w:rsidR="00537F6E" w:rsidRPr="007A4A0E">
        <w:rPr>
          <w:lang w:val="ru-RU" w:eastAsia="en-US"/>
        </w:rPr>
        <w:t xml:space="preserve">потребно је око 12 месеци, а након тога за његово спровођење око 2-3 месеца. </w:t>
      </w:r>
      <w:r w:rsidR="00A077BB" w:rsidRPr="007A4A0E">
        <w:rPr>
          <w:lang w:val="ru-RU" w:eastAsia="en-US"/>
        </w:rPr>
        <w:t>Корисницима података ће бити достављена сва корисничка документација како би успешно могли да користе регистар. Та документа ће се налазити и у самом регистру,</w:t>
      </w:r>
      <w:r w:rsidR="00BF5786">
        <w:rPr>
          <w:lang w:val="ru-RU" w:eastAsia="en-US"/>
        </w:rPr>
        <w:t xml:space="preserve"> а имплементираће се и опција </w:t>
      </w:r>
      <w:r w:rsidR="00BF5786">
        <w:rPr>
          <w:bCs/>
          <w:lang w:val="sr-Cyrl-CS" w:eastAsia="en-US"/>
        </w:rPr>
        <w:t>„</w:t>
      </w:r>
      <w:r w:rsidR="00BF5786">
        <w:rPr>
          <w:lang w:val="ru-RU" w:eastAsia="en-US"/>
        </w:rPr>
        <w:t>помоћ</w:t>
      </w:r>
      <w:r w:rsidR="00BF5786" w:rsidRPr="00BF5786">
        <w:rPr>
          <w:bCs/>
          <w:lang w:val="sr-Cyrl-CS" w:eastAsia="en-US"/>
        </w:rPr>
        <w:t>”</w:t>
      </w:r>
      <w:r w:rsidR="00A077BB" w:rsidRPr="007A4A0E">
        <w:rPr>
          <w:lang w:val="ru-RU" w:eastAsia="en-US"/>
        </w:rPr>
        <w:t>.</w:t>
      </w:r>
    </w:p>
    <w:p w14:paraId="78D4858A" w14:textId="2FBC07E8" w:rsidR="00A077BB" w:rsidRPr="007A4A0E" w:rsidRDefault="00A077BB" w:rsidP="006611ED">
      <w:pPr>
        <w:pStyle w:val="basic-paragraph"/>
        <w:tabs>
          <w:tab w:val="left" w:pos="851"/>
        </w:tabs>
        <w:spacing w:before="0" w:beforeAutospacing="0" w:after="240" w:afterAutospacing="0"/>
        <w:jc w:val="both"/>
        <w:rPr>
          <w:lang w:val="ru-RU" w:eastAsia="en-US"/>
        </w:rPr>
      </w:pPr>
      <w:r w:rsidRPr="007A4A0E">
        <w:rPr>
          <w:lang w:val="ru-RU" w:eastAsia="en-US"/>
        </w:rPr>
        <w:t xml:space="preserve">Што се тиче коришћења регистра Социјална карта у сврхе које су наведене у </w:t>
      </w:r>
      <w:r w:rsidR="00BC386C">
        <w:rPr>
          <w:lang w:val="ru-RU" w:eastAsia="en-US"/>
        </w:rPr>
        <w:t>Предлог</w:t>
      </w:r>
      <w:r w:rsidRPr="007A4A0E">
        <w:rPr>
          <w:lang w:val="ru-RU" w:eastAsia="en-US"/>
        </w:rPr>
        <w:t>у закона, биће донети акти којима ће се ближе уредити начин поступања за наведене сврхе, па и за опцију службеног поступања ради остварења проактивности. С обзиром на обим лица која су обухваћена регистром</w:t>
      </w:r>
      <w:r w:rsidR="00741B71" w:rsidRPr="007A4A0E">
        <w:rPr>
          <w:lang w:val="ru-RU" w:eastAsia="en-US"/>
        </w:rPr>
        <w:t xml:space="preserve"> (корисници права – постојећи, бивши, одбијени, лица по посебној одлуци Владе)</w:t>
      </w:r>
      <w:r w:rsidRPr="007A4A0E">
        <w:rPr>
          <w:lang w:val="ru-RU" w:eastAsia="en-US"/>
        </w:rPr>
        <w:t xml:space="preserve">, проактивност </w:t>
      </w:r>
      <w:r w:rsidR="00741B71" w:rsidRPr="007A4A0E">
        <w:rPr>
          <w:lang w:val="ru-RU" w:eastAsia="en-US"/>
        </w:rPr>
        <w:t>је ограничена на тај скуп лица. У</w:t>
      </w:r>
      <w:r w:rsidRPr="007A4A0E">
        <w:rPr>
          <w:lang w:val="ru-RU" w:eastAsia="en-US"/>
        </w:rPr>
        <w:t xml:space="preserve"> смислу смањења грешке социјалне искључености </w:t>
      </w:r>
      <w:r w:rsidR="00741B71" w:rsidRPr="007A4A0E">
        <w:rPr>
          <w:lang w:val="ru-RU" w:eastAsia="en-US"/>
        </w:rPr>
        <w:t>проактивност ће се односити на ситуације где лице има неко право, а не остварује га, а у смислу социјалне искључености где лице остварује неко право, а не би требало. Проактивност је практично укључена у имплементиране функционалности и механизме у самом регистру на начин да је израђен систем нотификација, односно обавештења за поступање. Сигнализира се одговарајућа нотификација органу који је територијално надлежан за лица да поступи, односно да провери добијену нотификацију и ако утврди да је основана, да службено поступи у одговарајућој ствари. С обзиром да се подаци у регистру Социјална карта ажурирају у готово реалном времену, то ће се промена н</w:t>
      </w:r>
      <w:bookmarkStart w:id="0" w:name="_GoBack"/>
      <w:bookmarkEnd w:id="0"/>
      <w:r w:rsidR="00741B71" w:rsidRPr="007A4A0E">
        <w:rPr>
          <w:lang w:val="ru-RU" w:eastAsia="en-US"/>
        </w:rPr>
        <w:t xml:space="preserve">еке чињенице у статусу од значаја </w:t>
      </w:r>
      <w:r w:rsidR="00F47836" w:rsidRPr="007A4A0E">
        <w:rPr>
          <w:lang w:val="ru-RU" w:eastAsia="en-US"/>
        </w:rPr>
        <w:t xml:space="preserve">за права лица </w:t>
      </w:r>
      <w:r w:rsidR="00741B71" w:rsidRPr="007A4A0E">
        <w:rPr>
          <w:lang w:val="ru-RU" w:eastAsia="en-US"/>
        </w:rPr>
        <w:t xml:space="preserve">одмах </w:t>
      </w:r>
      <w:r w:rsidR="00F47836" w:rsidRPr="007A4A0E">
        <w:rPr>
          <w:lang w:val="ru-RU" w:eastAsia="en-US"/>
        </w:rPr>
        <w:t xml:space="preserve">приказати кроз нотификацију која ће јасно бити изражена. По тој нотификацији мора да се поступи и да се остави запис о њеном разрешењу (ко ју је, на који начин и када разрешио). </w:t>
      </w:r>
    </w:p>
    <w:p w14:paraId="6784A401" w14:textId="77777777" w:rsidR="003056EB" w:rsidRPr="00EF751B" w:rsidRDefault="003056EB" w:rsidP="006611ED">
      <w:pPr>
        <w:pStyle w:val="auto-style1"/>
        <w:tabs>
          <w:tab w:val="right" w:pos="9360"/>
        </w:tabs>
        <w:spacing w:before="0" w:beforeAutospacing="0" w:after="0" w:afterAutospacing="0"/>
        <w:ind w:firstLine="480"/>
        <w:jc w:val="right"/>
      </w:pPr>
      <w:r w:rsidRPr="00EF751B">
        <w:t>ПРИЛОГ 10:</w:t>
      </w:r>
    </w:p>
    <w:p w14:paraId="669498D9" w14:textId="77777777" w:rsidR="003056EB" w:rsidRPr="00EF751B" w:rsidRDefault="003056EB" w:rsidP="00887F02">
      <w:pPr>
        <w:pStyle w:val="bold"/>
        <w:spacing w:before="240" w:beforeAutospacing="0" w:after="240" w:afterAutospacing="0"/>
        <w:ind w:firstLine="482"/>
        <w:jc w:val="center"/>
        <w:rPr>
          <w:b/>
          <w:bCs/>
        </w:rPr>
      </w:pPr>
      <w:r w:rsidRPr="00EF751B">
        <w:rPr>
          <w:b/>
          <w:bCs/>
        </w:rPr>
        <w:t>Кључна питања за анализу ризика</w:t>
      </w:r>
    </w:p>
    <w:p w14:paraId="6DB8988B" w14:textId="77777777" w:rsidR="003056EB" w:rsidRPr="008D3B2A" w:rsidRDefault="003056EB" w:rsidP="00537F6E">
      <w:pPr>
        <w:pStyle w:val="basic-paragraph"/>
        <w:numPr>
          <w:ilvl w:val="0"/>
          <w:numId w:val="47"/>
        </w:numPr>
        <w:tabs>
          <w:tab w:val="left" w:pos="851"/>
        </w:tabs>
        <w:spacing w:before="0" w:beforeAutospacing="0" w:after="240" w:afterAutospacing="0"/>
        <w:ind w:left="0" w:firstLine="567"/>
        <w:jc w:val="both"/>
        <w:rPr>
          <w:i/>
        </w:rPr>
      </w:pPr>
      <w:r w:rsidRPr="008D3B2A">
        <w:rPr>
          <w:i/>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DC0F2EC" w14:textId="77777777" w:rsidR="00537F6E" w:rsidRPr="004C1A6D" w:rsidRDefault="00537F6E" w:rsidP="00537F6E">
      <w:pPr>
        <w:pStyle w:val="basic-paragraph"/>
        <w:tabs>
          <w:tab w:val="left" w:pos="851"/>
        </w:tabs>
        <w:spacing w:before="0" w:beforeAutospacing="0" w:after="240" w:afterAutospacing="0"/>
        <w:jc w:val="both"/>
        <w:rPr>
          <w:color w:val="0070C0"/>
        </w:rPr>
      </w:pPr>
      <w:r w:rsidRPr="001F7987">
        <w:rPr>
          <w:lang w:val="ru-RU" w:eastAsia="en-US"/>
        </w:rPr>
        <w:t xml:space="preserve">Доношење Закона о социјалној карти </w:t>
      </w:r>
      <w:r>
        <w:rPr>
          <w:lang w:val="ru-RU" w:eastAsia="en-US"/>
        </w:rPr>
        <w:t xml:space="preserve">и успостављање регистра Социјална карта представља приоритет за Владу и Министарство. </w:t>
      </w:r>
    </w:p>
    <w:p w14:paraId="4E342D43" w14:textId="77777777" w:rsidR="003056EB" w:rsidRPr="008D3B2A" w:rsidRDefault="003056EB" w:rsidP="00537F6E">
      <w:pPr>
        <w:pStyle w:val="basic-paragraph"/>
        <w:numPr>
          <w:ilvl w:val="0"/>
          <w:numId w:val="47"/>
        </w:numPr>
        <w:tabs>
          <w:tab w:val="left" w:pos="851"/>
        </w:tabs>
        <w:spacing w:before="0" w:beforeAutospacing="0" w:after="240" w:afterAutospacing="0"/>
        <w:ind w:left="0" w:firstLine="567"/>
        <w:jc w:val="both"/>
        <w:rPr>
          <w:i/>
        </w:rPr>
      </w:pPr>
      <w:r w:rsidRPr="008D3B2A">
        <w:rPr>
          <w:i/>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42B941E6" w14:textId="77777777" w:rsidR="00537F6E" w:rsidRPr="00EF751B" w:rsidRDefault="00537F6E" w:rsidP="00537F6E">
      <w:pPr>
        <w:pStyle w:val="basic-paragraph"/>
        <w:tabs>
          <w:tab w:val="left" w:pos="851"/>
        </w:tabs>
        <w:spacing w:before="0" w:beforeAutospacing="0" w:after="240" w:afterAutospacing="0"/>
        <w:jc w:val="both"/>
        <w:rPr>
          <w:lang w:val="ru-RU" w:eastAsia="en-US"/>
        </w:rPr>
      </w:pPr>
      <w:r w:rsidRPr="00EF751B">
        <w:rPr>
          <w:lang w:val="ru-RU" w:eastAsia="en-US"/>
        </w:rPr>
        <w:t>За доношење Закона о социјалној карти и успостављање регистра Социјална карта обезбеђена су финансијска средства. Планира се довољно времена за спровођење поступка јавне набавке за регистар Социјална карта – 2. фаза.</w:t>
      </w:r>
    </w:p>
    <w:p w14:paraId="5821F73C" w14:textId="77777777" w:rsidR="003056EB" w:rsidRPr="008D3B2A" w:rsidRDefault="003056EB" w:rsidP="00537F6E">
      <w:pPr>
        <w:pStyle w:val="basic-paragraph"/>
        <w:numPr>
          <w:ilvl w:val="0"/>
          <w:numId w:val="47"/>
        </w:numPr>
        <w:tabs>
          <w:tab w:val="left" w:pos="851"/>
        </w:tabs>
        <w:spacing w:before="0" w:beforeAutospacing="0" w:after="240" w:afterAutospacing="0"/>
        <w:ind w:left="0" w:firstLine="567"/>
        <w:jc w:val="both"/>
        <w:rPr>
          <w:i/>
        </w:rPr>
      </w:pPr>
      <w:r w:rsidRPr="008D3B2A">
        <w:rPr>
          <w:i/>
        </w:rPr>
        <w:t>Да ли постоји још неки ризик за спровођење изабране опције?</w:t>
      </w:r>
    </w:p>
    <w:p w14:paraId="2A169B1B" w14:textId="77777777" w:rsidR="00887F02" w:rsidRDefault="005A3114" w:rsidP="00887F02">
      <w:pPr>
        <w:pStyle w:val="basic-paragraph"/>
        <w:tabs>
          <w:tab w:val="left" w:pos="851"/>
        </w:tabs>
        <w:spacing w:before="0" w:beforeAutospacing="0" w:after="0" w:afterAutospacing="0"/>
        <w:jc w:val="both"/>
        <w:rPr>
          <w:lang w:val="ru-RU" w:eastAsia="en-US"/>
        </w:rPr>
      </w:pPr>
      <w:r>
        <w:rPr>
          <w:lang w:val="ru-RU" w:eastAsia="en-US"/>
        </w:rPr>
        <w:t>Р</w:t>
      </w:r>
      <w:r w:rsidR="00537F6E" w:rsidRPr="00537F6E">
        <w:rPr>
          <w:lang w:val="ru-RU" w:eastAsia="en-US"/>
        </w:rPr>
        <w:t>изик на успостављању Социјалн</w:t>
      </w:r>
      <w:r>
        <w:rPr>
          <w:lang w:val="ru-RU" w:eastAsia="en-US"/>
        </w:rPr>
        <w:t>е</w:t>
      </w:r>
      <w:r w:rsidR="00537F6E" w:rsidRPr="00537F6E">
        <w:rPr>
          <w:lang w:val="ru-RU" w:eastAsia="en-US"/>
        </w:rPr>
        <w:t xml:space="preserve"> карт</w:t>
      </w:r>
      <w:r>
        <w:rPr>
          <w:lang w:val="ru-RU" w:eastAsia="en-US"/>
        </w:rPr>
        <w:t>е</w:t>
      </w:r>
      <w:r w:rsidR="00537F6E" w:rsidRPr="00537F6E">
        <w:rPr>
          <w:lang w:val="ru-RU" w:eastAsia="en-US"/>
        </w:rPr>
        <w:t xml:space="preserve"> </w:t>
      </w:r>
      <w:r>
        <w:rPr>
          <w:lang w:val="ru-RU" w:eastAsia="en-US"/>
        </w:rPr>
        <w:t xml:space="preserve">огледа се у недоношењу Закона о социјалној карти. Без закона правно није могуће реализовати 2. фазу развоја регистра због уставних одредби и одредби закона којим се регулише заштита података о личности. </w:t>
      </w:r>
    </w:p>
    <w:p w14:paraId="40491A46" w14:textId="3B964349" w:rsidR="003056EB" w:rsidRDefault="00537F6E" w:rsidP="00537F6E">
      <w:pPr>
        <w:pStyle w:val="basic-paragraph"/>
        <w:tabs>
          <w:tab w:val="left" w:pos="851"/>
        </w:tabs>
        <w:spacing w:before="0" w:beforeAutospacing="0" w:after="240" w:afterAutospacing="0"/>
        <w:jc w:val="both"/>
        <w:rPr>
          <w:lang w:val="ru-RU" w:eastAsia="en-US"/>
        </w:rPr>
      </w:pPr>
      <w:r w:rsidRPr="00537F6E">
        <w:rPr>
          <w:lang w:val="ru-RU" w:eastAsia="en-US"/>
        </w:rPr>
        <w:t xml:space="preserve">Обухват података који се предвиђа у овом регистру мора бити регулисан законском регулативом, како у погледу обухвата лица за која се формира њен садржај, тако и у погледу података из других службених евиденција који се у систему обједињавају, а битан аспект, када се прикупљају и концентришу разни подаци о личности на једном месту је аспект заштите података о личности. Прикупљање података мора бити строго контролисано, подаци прикупљани кроз контролисане сервисе,  сви увиди у службене евиденције морају бити регистровани, а информације о приступу и прегледаним подацима евидентирани и на страни пружалаца информација и на страни оних који податке користе. </w:t>
      </w:r>
    </w:p>
    <w:p w14:paraId="0EA02D5A" w14:textId="7A5EE6CD" w:rsidR="00F47836" w:rsidRPr="008D3B2A" w:rsidRDefault="00F47836" w:rsidP="00537F6E">
      <w:pPr>
        <w:pStyle w:val="basic-paragraph"/>
        <w:tabs>
          <w:tab w:val="left" w:pos="851"/>
        </w:tabs>
        <w:spacing w:before="0" w:beforeAutospacing="0" w:after="240" w:afterAutospacing="0"/>
        <w:jc w:val="both"/>
        <w:rPr>
          <w:lang w:val="ru-RU" w:eastAsia="en-US"/>
        </w:rPr>
      </w:pPr>
      <w:r w:rsidRPr="008D3B2A">
        <w:rPr>
          <w:lang w:val="ru-RU" w:eastAsia="en-US"/>
        </w:rPr>
        <w:t>С обзиром да су добијене информације да ће Централни регистар становништва моћи да се користи у пуном капацитету од априла 2021. године, практично не постоји посебан ризик у вези са повезивањем са тим регистром. Регистар Социјална карта ће бити спреман за повезивање крајем 2021. године</w:t>
      </w:r>
      <w:r w:rsidR="00400C57" w:rsidRPr="008D3B2A">
        <w:rPr>
          <w:lang w:val="ru-RU" w:eastAsia="en-US"/>
        </w:rPr>
        <w:t xml:space="preserve"> са свим регистрима предвиђеним </w:t>
      </w:r>
      <w:r w:rsidR="00BC386C">
        <w:rPr>
          <w:lang w:val="ru-RU" w:eastAsia="en-US"/>
        </w:rPr>
        <w:t>Предлог</w:t>
      </w:r>
      <w:r w:rsidR="00400C57" w:rsidRPr="008D3B2A">
        <w:rPr>
          <w:lang w:val="ru-RU" w:eastAsia="en-US"/>
        </w:rPr>
        <w:t>ом закона, а пре тога ће се обезбедити технички услови за повезивање и размену података што је реално.</w:t>
      </w:r>
    </w:p>
    <w:sectPr w:rsidR="00F47836" w:rsidRPr="008D3B2A" w:rsidSect="00F241BC">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20A6C" w14:textId="77777777" w:rsidR="00716672" w:rsidRDefault="00716672" w:rsidP="00FE5001">
      <w:pPr>
        <w:spacing w:after="0" w:line="240" w:lineRule="auto"/>
      </w:pPr>
      <w:r>
        <w:separator/>
      </w:r>
    </w:p>
  </w:endnote>
  <w:endnote w:type="continuationSeparator" w:id="0">
    <w:p w14:paraId="211BDE37" w14:textId="77777777" w:rsidR="00716672" w:rsidRDefault="00716672" w:rsidP="00FE5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10734" w14:textId="77777777" w:rsidR="00716672" w:rsidRDefault="00716672" w:rsidP="00FE5001">
      <w:pPr>
        <w:spacing w:after="0" w:line="240" w:lineRule="auto"/>
      </w:pPr>
      <w:r>
        <w:separator/>
      </w:r>
    </w:p>
  </w:footnote>
  <w:footnote w:type="continuationSeparator" w:id="0">
    <w:p w14:paraId="3E3626C8" w14:textId="77777777" w:rsidR="00716672" w:rsidRDefault="00716672" w:rsidP="00FE50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76789"/>
      <w:docPartObj>
        <w:docPartGallery w:val="Page Numbers (Top of Page)"/>
        <w:docPartUnique/>
      </w:docPartObj>
    </w:sdtPr>
    <w:sdtEndPr>
      <w:rPr>
        <w:noProof/>
      </w:rPr>
    </w:sdtEndPr>
    <w:sdtContent>
      <w:p w14:paraId="79B13AC7" w14:textId="68BB30F0" w:rsidR="00F241BC" w:rsidRDefault="00F241BC">
        <w:pPr>
          <w:pStyle w:val="Header"/>
          <w:jc w:val="center"/>
        </w:pPr>
        <w:r>
          <w:fldChar w:fldCharType="begin"/>
        </w:r>
        <w:r>
          <w:instrText xml:space="preserve"> PAGE   \* MERGEFORMAT </w:instrText>
        </w:r>
        <w:r>
          <w:fldChar w:fldCharType="separate"/>
        </w:r>
        <w:r w:rsidR="00BF5786">
          <w:rPr>
            <w:noProof/>
          </w:rPr>
          <w:t>15</w:t>
        </w:r>
        <w:r>
          <w:rPr>
            <w:noProof/>
          </w:rPr>
          <w:fldChar w:fldCharType="end"/>
        </w:r>
      </w:p>
    </w:sdtContent>
  </w:sdt>
  <w:p w14:paraId="1B472984" w14:textId="77777777" w:rsidR="00F241BC" w:rsidRDefault="00F241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408D"/>
    <w:multiLevelType w:val="hybridMultilevel"/>
    <w:tmpl w:val="337C7F34"/>
    <w:lvl w:ilvl="0" w:tplc="10DAD4BE">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E6992"/>
    <w:multiLevelType w:val="hybridMultilevel"/>
    <w:tmpl w:val="439043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CD319D"/>
    <w:multiLevelType w:val="hybridMultilevel"/>
    <w:tmpl w:val="FCCE1C20"/>
    <w:lvl w:ilvl="0" w:tplc="09B854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25474"/>
    <w:multiLevelType w:val="hybridMultilevel"/>
    <w:tmpl w:val="25B88BFA"/>
    <w:lvl w:ilvl="0" w:tplc="04090011">
      <w:start w:val="1"/>
      <w:numFmt w:val="decimal"/>
      <w:lvlText w:val="%1)"/>
      <w:lvlJc w:val="left"/>
      <w:pPr>
        <w:ind w:left="1202" w:hanging="360"/>
      </w:pPr>
    </w:lvl>
    <w:lvl w:ilvl="1" w:tplc="04090019" w:tentative="1">
      <w:start w:val="1"/>
      <w:numFmt w:val="lowerLetter"/>
      <w:lvlText w:val="%2."/>
      <w:lvlJc w:val="left"/>
      <w:pPr>
        <w:ind w:left="1922" w:hanging="360"/>
      </w:pPr>
    </w:lvl>
    <w:lvl w:ilvl="2" w:tplc="0409001B" w:tentative="1">
      <w:start w:val="1"/>
      <w:numFmt w:val="lowerRoman"/>
      <w:lvlText w:val="%3."/>
      <w:lvlJc w:val="right"/>
      <w:pPr>
        <w:ind w:left="2642" w:hanging="180"/>
      </w:pPr>
    </w:lvl>
    <w:lvl w:ilvl="3" w:tplc="0409000F" w:tentative="1">
      <w:start w:val="1"/>
      <w:numFmt w:val="decimal"/>
      <w:lvlText w:val="%4."/>
      <w:lvlJc w:val="left"/>
      <w:pPr>
        <w:ind w:left="3362" w:hanging="360"/>
      </w:pPr>
    </w:lvl>
    <w:lvl w:ilvl="4" w:tplc="04090019" w:tentative="1">
      <w:start w:val="1"/>
      <w:numFmt w:val="lowerLetter"/>
      <w:lvlText w:val="%5."/>
      <w:lvlJc w:val="left"/>
      <w:pPr>
        <w:ind w:left="4082" w:hanging="360"/>
      </w:pPr>
    </w:lvl>
    <w:lvl w:ilvl="5" w:tplc="0409001B" w:tentative="1">
      <w:start w:val="1"/>
      <w:numFmt w:val="lowerRoman"/>
      <w:lvlText w:val="%6."/>
      <w:lvlJc w:val="right"/>
      <w:pPr>
        <w:ind w:left="4802" w:hanging="180"/>
      </w:pPr>
    </w:lvl>
    <w:lvl w:ilvl="6" w:tplc="0409000F" w:tentative="1">
      <w:start w:val="1"/>
      <w:numFmt w:val="decimal"/>
      <w:lvlText w:val="%7."/>
      <w:lvlJc w:val="left"/>
      <w:pPr>
        <w:ind w:left="5522" w:hanging="360"/>
      </w:pPr>
    </w:lvl>
    <w:lvl w:ilvl="7" w:tplc="04090019" w:tentative="1">
      <w:start w:val="1"/>
      <w:numFmt w:val="lowerLetter"/>
      <w:lvlText w:val="%8."/>
      <w:lvlJc w:val="left"/>
      <w:pPr>
        <w:ind w:left="6242" w:hanging="360"/>
      </w:pPr>
    </w:lvl>
    <w:lvl w:ilvl="8" w:tplc="0409001B" w:tentative="1">
      <w:start w:val="1"/>
      <w:numFmt w:val="lowerRoman"/>
      <w:lvlText w:val="%9."/>
      <w:lvlJc w:val="right"/>
      <w:pPr>
        <w:ind w:left="6962" w:hanging="180"/>
      </w:pPr>
    </w:lvl>
  </w:abstractNum>
  <w:abstractNum w:abstractNumId="4" w15:restartNumberingAfterBreak="0">
    <w:nsid w:val="0C64150E"/>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5" w15:restartNumberingAfterBreak="0">
    <w:nsid w:val="0D3F6AE9"/>
    <w:multiLevelType w:val="hybridMultilevel"/>
    <w:tmpl w:val="F8FEB8D4"/>
    <w:lvl w:ilvl="0" w:tplc="F38A92D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203B05"/>
    <w:multiLevelType w:val="multilevel"/>
    <w:tmpl w:val="D88C2F3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 w15:restartNumberingAfterBreak="0">
    <w:nsid w:val="18925130"/>
    <w:multiLevelType w:val="multilevel"/>
    <w:tmpl w:val="123CE730"/>
    <w:lvl w:ilvl="0">
      <w:start w:val="1"/>
      <w:numFmt w:val="decimal"/>
      <w:lvlText w:val="%1."/>
      <w:lvlJc w:val="left"/>
      <w:pPr>
        <w:tabs>
          <w:tab w:val="num" w:pos="0"/>
        </w:tabs>
        <w:ind w:left="720" w:hanging="360"/>
      </w:pPr>
      <w:rPr>
        <w:rFonts w:cs="Times New Roman" w:hint="default"/>
        <w:u w:val="none"/>
      </w:rPr>
    </w:lvl>
    <w:lvl w:ilvl="1">
      <w:start w:val="1"/>
      <w:numFmt w:val="lowerLetter"/>
      <w:lvlText w:val="%2."/>
      <w:lvlJc w:val="left"/>
      <w:pPr>
        <w:tabs>
          <w:tab w:val="num" w:pos="0"/>
        </w:tabs>
        <w:ind w:left="1440" w:hanging="360"/>
      </w:pPr>
      <w:rPr>
        <w:rFonts w:cs="Times New Roman" w:hint="default"/>
        <w:u w:val="none"/>
      </w:rPr>
    </w:lvl>
    <w:lvl w:ilvl="2">
      <w:start w:val="1"/>
      <w:numFmt w:val="lowerRoman"/>
      <w:lvlText w:val="%3."/>
      <w:lvlJc w:val="right"/>
      <w:pPr>
        <w:tabs>
          <w:tab w:val="num" w:pos="0"/>
        </w:tabs>
        <w:ind w:left="2160" w:hanging="360"/>
      </w:pPr>
      <w:rPr>
        <w:rFonts w:cs="Times New Roman" w:hint="default"/>
        <w:u w:val="none"/>
      </w:rPr>
    </w:lvl>
    <w:lvl w:ilvl="3">
      <w:start w:val="1"/>
      <w:numFmt w:val="decimal"/>
      <w:lvlText w:val="%4."/>
      <w:lvlJc w:val="left"/>
      <w:pPr>
        <w:tabs>
          <w:tab w:val="num" w:pos="0"/>
        </w:tabs>
        <w:ind w:left="2880" w:hanging="360"/>
      </w:pPr>
      <w:rPr>
        <w:rFonts w:cs="Times New Roman" w:hint="default"/>
        <w:u w:val="none"/>
      </w:rPr>
    </w:lvl>
    <w:lvl w:ilvl="4">
      <w:start w:val="1"/>
      <w:numFmt w:val="lowerLetter"/>
      <w:lvlText w:val="%5."/>
      <w:lvlJc w:val="left"/>
      <w:pPr>
        <w:tabs>
          <w:tab w:val="num" w:pos="0"/>
        </w:tabs>
        <w:ind w:left="3600" w:hanging="360"/>
      </w:pPr>
      <w:rPr>
        <w:rFonts w:cs="Times New Roman" w:hint="default"/>
        <w:u w:val="none"/>
      </w:rPr>
    </w:lvl>
    <w:lvl w:ilvl="5">
      <w:start w:val="1"/>
      <w:numFmt w:val="lowerRoman"/>
      <w:lvlText w:val="%6."/>
      <w:lvlJc w:val="right"/>
      <w:pPr>
        <w:tabs>
          <w:tab w:val="num" w:pos="0"/>
        </w:tabs>
        <w:ind w:left="4320" w:hanging="360"/>
      </w:pPr>
      <w:rPr>
        <w:rFonts w:cs="Times New Roman" w:hint="default"/>
        <w:u w:val="none"/>
      </w:rPr>
    </w:lvl>
    <w:lvl w:ilvl="6">
      <w:start w:val="1"/>
      <w:numFmt w:val="decimal"/>
      <w:lvlText w:val="%7."/>
      <w:lvlJc w:val="left"/>
      <w:pPr>
        <w:tabs>
          <w:tab w:val="num" w:pos="0"/>
        </w:tabs>
        <w:ind w:left="5040" w:hanging="360"/>
      </w:pPr>
      <w:rPr>
        <w:rFonts w:cs="Times New Roman" w:hint="default"/>
        <w:u w:val="none"/>
      </w:rPr>
    </w:lvl>
    <w:lvl w:ilvl="7">
      <w:start w:val="1"/>
      <w:numFmt w:val="lowerLetter"/>
      <w:lvlText w:val="%8."/>
      <w:lvlJc w:val="left"/>
      <w:pPr>
        <w:tabs>
          <w:tab w:val="num" w:pos="0"/>
        </w:tabs>
        <w:ind w:left="5760" w:hanging="360"/>
      </w:pPr>
      <w:rPr>
        <w:rFonts w:cs="Times New Roman" w:hint="default"/>
        <w:u w:val="none"/>
      </w:rPr>
    </w:lvl>
    <w:lvl w:ilvl="8">
      <w:start w:val="1"/>
      <w:numFmt w:val="lowerRoman"/>
      <w:lvlText w:val="%9."/>
      <w:lvlJc w:val="right"/>
      <w:pPr>
        <w:tabs>
          <w:tab w:val="num" w:pos="0"/>
        </w:tabs>
        <w:ind w:left="6480" w:hanging="360"/>
      </w:pPr>
      <w:rPr>
        <w:rFonts w:cs="Times New Roman" w:hint="default"/>
        <w:u w:val="none"/>
      </w:rPr>
    </w:lvl>
  </w:abstractNum>
  <w:abstractNum w:abstractNumId="8" w15:restartNumberingAfterBreak="0">
    <w:nsid w:val="1B84438F"/>
    <w:multiLevelType w:val="hybridMultilevel"/>
    <w:tmpl w:val="DB3ABE92"/>
    <w:lvl w:ilvl="0" w:tplc="72800008">
      <w:start w:val="1"/>
      <w:numFmt w:val="decimal"/>
      <w:lvlText w:val="%1."/>
      <w:lvlJc w:val="left"/>
      <w:pPr>
        <w:ind w:left="525" w:hanging="360"/>
      </w:pPr>
      <w:rPr>
        <w:rFonts w:hint="default"/>
        <w:b/>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9" w15:restartNumberingAfterBreak="0">
    <w:nsid w:val="1C232DF2"/>
    <w:multiLevelType w:val="hybridMultilevel"/>
    <w:tmpl w:val="AC00032A"/>
    <w:lvl w:ilvl="0" w:tplc="CF823E90">
      <w:start w:val="1"/>
      <w:numFmt w:val="decimal"/>
      <w:lvlText w:val="%1."/>
      <w:lvlJc w:val="left"/>
      <w:pPr>
        <w:ind w:left="720" w:hanging="360"/>
      </w:pPr>
      <w:rPr>
        <w:rFonts w:eastAsia="Calibri"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 w15:restartNumberingAfterBreak="0">
    <w:nsid w:val="1D5277AB"/>
    <w:multiLevelType w:val="hybridMultilevel"/>
    <w:tmpl w:val="34A287E0"/>
    <w:lvl w:ilvl="0" w:tplc="3B908066">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600AD2"/>
    <w:multiLevelType w:val="hybridMultilevel"/>
    <w:tmpl w:val="833877A8"/>
    <w:lvl w:ilvl="0" w:tplc="09B854A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1F4E1F0D"/>
    <w:multiLevelType w:val="hybridMultilevel"/>
    <w:tmpl w:val="67387064"/>
    <w:lvl w:ilvl="0" w:tplc="386250F0">
      <w:start w:val="1"/>
      <w:numFmt w:val="decimal"/>
      <w:lvlText w:val="%1)"/>
      <w:lvlJc w:val="left"/>
      <w:pPr>
        <w:ind w:left="842" w:hanging="360"/>
      </w:pPr>
      <w:rPr>
        <w:rFonts w:hint="default"/>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13" w15:restartNumberingAfterBreak="0">
    <w:nsid w:val="22E567A2"/>
    <w:multiLevelType w:val="hybridMultilevel"/>
    <w:tmpl w:val="130036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A30F1"/>
    <w:multiLevelType w:val="hybridMultilevel"/>
    <w:tmpl w:val="6FE2C6E8"/>
    <w:lvl w:ilvl="0" w:tplc="09B854A6">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15:restartNumberingAfterBreak="0">
    <w:nsid w:val="248364F7"/>
    <w:multiLevelType w:val="hybridMultilevel"/>
    <w:tmpl w:val="5F409EBC"/>
    <w:lvl w:ilvl="0" w:tplc="241A0009">
      <w:start w:val="1"/>
      <w:numFmt w:val="bullet"/>
      <w:lvlText w:val=""/>
      <w:lvlJc w:val="left"/>
      <w:pPr>
        <w:tabs>
          <w:tab w:val="num" w:pos="720"/>
        </w:tabs>
        <w:ind w:left="720" w:hanging="360"/>
      </w:pPr>
      <w:rPr>
        <w:rFonts w:ascii="Wingdings" w:hAnsi="Wingdings"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D63EED"/>
    <w:multiLevelType w:val="hybridMultilevel"/>
    <w:tmpl w:val="57F0FF78"/>
    <w:lvl w:ilvl="0" w:tplc="F61659DA">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B97251"/>
    <w:multiLevelType w:val="hybridMultilevel"/>
    <w:tmpl w:val="C2941E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03C95"/>
    <w:multiLevelType w:val="hybridMultilevel"/>
    <w:tmpl w:val="BDCCEBBA"/>
    <w:lvl w:ilvl="0" w:tplc="3C7CB59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6C45FC"/>
    <w:multiLevelType w:val="hybridMultilevel"/>
    <w:tmpl w:val="0AFEFCA0"/>
    <w:lvl w:ilvl="0" w:tplc="10CE2C4E">
      <w:start w:val="1"/>
      <w:numFmt w:val="bullet"/>
      <w:lvlText w:val="•"/>
      <w:lvlJc w:val="left"/>
      <w:pPr>
        <w:tabs>
          <w:tab w:val="num" w:pos="720"/>
        </w:tabs>
        <w:ind w:left="720" w:hanging="360"/>
      </w:pPr>
      <w:rPr>
        <w:rFonts w:ascii="Arial" w:hAnsi="Arial" w:hint="default"/>
      </w:rPr>
    </w:lvl>
    <w:lvl w:ilvl="1" w:tplc="2FBEE150">
      <w:numFmt w:val="bullet"/>
      <w:lvlText w:val="•"/>
      <w:lvlJc w:val="left"/>
      <w:pPr>
        <w:tabs>
          <w:tab w:val="num" w:pos="1440"/>
        </w:tabs>
        <w:ind w:left="1440" w:hanging="360"/>
      </w:pPr>
      <w:rPr>
        <w:rFonts w:ascii="Arial" w:hAnsi="Arial" w:hint="default"/>
      </w:rPr>
    </w:lvl>
    <w:lvl w:ilvl="2" w:tplc="54DCD292">
      <w:start w:val="1"/>
      <w:numFmt w:val="bullet"/>
      <w:lvlText w:val="•"/>
      <w:lvlJc w:val="left"/>
      <w:pPr>
        <w:tabs>
          <w:tab w:val="num" w:pos="2160"/>
        </w:tabs>
        <w:ind w:left="2160" w:hanging="360"/>
      </w:pPr>
      <w:rPr>
        <w:rFonts w:ascii="Arial" w:hAnsi="Arial" w:hint="default"/>
      </w:rPr>
    </w:lvl>
    <w:lvl w:ilvl="3" w:tplc="CCB0343A">
      <w:start w:val="1"/>
      <w:numFmt w:val="bullet"/>
      <w:lvlText w:val="•"/>
      <w:lvlJc w:val="left"/>
      <w:pPr>
        <w:tabs>
          <w:tab w:val="num" w:pos="2880"/>
        </w:tabs>
        <w:ind w:left="2880" w:hanging="360"/>
      </w:pPr>
      <w:rPr>
        <w:rFonts w:ascii="Arial" w:hAnsi="Arial" w:hint="default"/>
      </w:rPr>
    </w:lvl>
    <w:lvl w:ilvl="4" w:tplc="DEF01ACE">
      <w:start w:val="1"/>
      <w:numFmt w:val="bullet"/>
      <w:lvlText w:val="•"/>
      <w:lvlJc w:val="left"/>
      <w:pPr>
        <w:tabs>
          <w:tab w:val="num" w:pos="3600"/>
        </w:tabs>
        <w:ind w:left="3600" w:hanging="360"/>
      </w:pPr>
      <w:rPr>
        <w:rFonts w:ascii="Arial" w:hAnsi="Arial" w:hint="default"/>
      </w:rPr>
    </w:lvl>
    <w:lvl w:ilvl="5" w:tplc="B5CCECC4" w:tentative="1">
      <w:start w:val="1"/>
      <w:numFmt w:val="bullet"/>
      <w:lvlText w:val="•"/>
      <w:lvlJc w:val="left"/>
      <w:pPr>
        <w:tabs>
          <w:tab w:val="num" w:pos="4320"/>
        </w:tabs>
        <w:ind w:left="4320" w:hanging="360"/>
      </w:pPr>
      <w:rPr>
        <w:rFonts w:ascii="Arial" w:hAnsi="Arial" w:hint="default"/>
      </w:rPr>
    </w:lvl>
    <w:lvl w:ilvl="6" w:tplc="DF7A0266" w:tentative="1">
      <w:start w:val="1"/>
      <w:numFmt w:val="bullet"/>
      <w:lvlText w:val="•"/>
      <w:lvlJc w:val="left"/>
      <w:pPr>
        <w:tabs>
          <w:tab w:val="num" w:pos="5040"/>
        </w:tabs>
        <w:ind w:left="5040" w:hanging="360"/>
      </w:pPr>
      <w:rPr>
        <w:rFonts w:ascii="Arial" w:hAnsi="Arial" w:hint="default"/>
      </w:rPr>
    </w:lvl>
    <w:lvl w:ilvl="7" w:tplc="7672785A" w:tentative="1">
      <w:start w:val="1"/>
      <w:numFmt w:val="bullet"/>
      <w:lvlText w:val="•"/>
      <w:lvlJc w:val="left"/>
      <w:pPr>
        <w:tabs>
          <w:tab w:val="num" w:pos="5760"/>
        </w:tabs>
        <w:ind w:left="5760" w:hanging="360"/>
      </w:pPr>
      <w:rPr>
        <w:rFonts w:ascii="Arial" w:hAnsi="Arial" w:hint="default"/>
      </w:rPr>
    </w:lvl>
    <w:lvl w:ilvl="8" w:tplc="A37C50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47F2F89"/>
    <w:multiLevelType w:val="hybridMultilevel"/>
    <w:tmpl w:val="CE4CE984"/>
    <w:lvl w:ilvl="0" w:tplc="B336BB28">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EE51F7"/>
    <w:multiLevelType w:val="multilevel"/>
    <w:tmpl w:val="84EE43B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6546E98"/>
    <w:multiLevelType w:val="multilevel"/>
    <w:tmpl w:val="D91C9EB8"/>
    <w:lvl w:ilvl="0">
      <w:start w:val="1"/>
      <w:numFmt w:val="decimal"/>
      <w:lvlText w:val="%1."/>
      <w:lvlJc w:val="left"/>
      <w:pPr>
        <w:ind w:left="1260" w:hanging="360"/>
      </w:pPr>
      <w:rPr>
        <w:rFonts w:hint="default"/>
      </w:rPr>
    </w:lvl>
    <w:lvl w:ilvl="1">
      <w:start w:val="1"/>
      <w:numFmt w:val="decimal"/>
      <w:isLgl/>
      <w:lvlText w:val="%1.%2."/>
      <w:lvlJc w:val="left"/>
      <w:pPr>
        <w:ind w:left="1631" w:hanging="360"/>
      </w:pPr>
      <w:rPr>
        <w:rFonts w:hint="default"/>
      </w:rPr>
    </w:lvl>
    <w:lvl w:ilvl="2">
      <w:start w:val="1"/>
      <w:numFmt w:val="decimal"/>
      <w:isLgl/>
      <w:lvlText w:val="%1.%2.%3."/>
      <w:lvlJc w:val="left"/>
      <w:pPr>
        <w:ind w:left="2621" w:hanging="720"/>
      </w:pPr>
      <w:rPr>
        <w:rFonts w:hint="default"/>
      </w:rPr>
    </w:lvl>
    <w:lvl w:ilvl="3">
      <w:start w:val="1"/>
      <w:numFmt w:val="decimal"/>
      <w:isLgl/>
      <w:lvlText w:val="%1.%2.%3.%4."/>
      <w:lvlJc w:val="left"/>
      <w:pPr>
        <w:ind w:left="3251" w:hanging="720"/>
      </w:pPr>
      <w:rPr>
        <w:rFonts w:hint="default"/>
      </w:rPr>
    </w:lvl>
    <w:lvl w:ilvl="4">
      <w:start w:val="1"/>
      <w:numFmt w:val="decimal"/>
      <w:isLgl/>
      <w:lvlText w:val="%1.%2.%3.%4.%5."/>
      <w:lvlJc w:val="left"/>
      <w:pPr>
        <w:ind w:left="4241" w:hanging="1080"/>
      </w:pPr>
      <w:rPr>
        <w:rFonts w:hint="default"/>
      </w:rPr>
    </w:lvl>
    <w:lvl w:ilvl="5">
      <w:start w:val="1"/>
      <w:numFmt w:val="decimal"/>
      <w:isLgl/>
      <w:lvlText w:val="%1.%2.%3.%4.%5.%6."/>
      <w:lvlJc w:val="left"/>
      <w:pPr>
        <w:ind w:left="4871" w:hanging="1080"/>
      </w:pPr>
      <w:rPr>
        <w:rFonts w:hint="default"/>
      </w:rPr>
    </w:lvl>
    <w:lvl w:ilvl="6">
      <w:start w:val="1"/>
      <w:numFmt w:val="decimal"/>
      <w:isLgl/>
      <w:lvlText w:val="%1.%2.%3.%4.%5.%6.%7."/>
      <w:lvlJc w:val="left"/>
      <w:pPr>
        <w:ind w:left="5861" w:hanging="1440"/>
      </w:pPr>
      <w:rPr>
        <w:rFonts w:hint="default"/>
      </w:rPr>
    </w:lvl>
    <w:lvl w:ilvl="7">
      <w:start w:val="1"/>
      <w:numFmt w:val="decimal"/>
      <w:isLgl/>
      <w:lvlText w:val="%1.%2.%3.%4.%5.%6.%7.%8."/>
      <w:lvlJc w:val="left"/>
      <w:pPr>
        <w:ind w:left="6491" w:hanging="1440"/>
      </w:pPr>
      <w:rPr>
        <w:rFonts w:hint="default"/>
      </w:rPr>
    </w:lvl>
    <w:lvl w:ilvl="8">
      <w:start w:val="1"/>
      <w:numFmt w:val="decimal"/>
      <w:isLgl/>
      <w:lvlText w:val="%1.%2.%3.%4.%5.%6.%7.%8.%9."/>
      <w:lvlJc w:val="left"/>
      <w:pPr>
        <w:ind w:left="7481" w:hanging="1800"/>
      </w:pPr>
      <w:rPr>
        <w:rFonts w:hint="default"/>
      </w:rPr>
    </w:lvl>
  </w:abstractNum>
  <w:abstractNum w:abstractNumId="23" w15:restartNumberingAfterBreak="0">
    <w:nsid w:val="37917267"/>
    <w:multiLevelType w:val="hybridMultilevel"/>
    <w:tmpl w:val="71ECCEEA"/>
    <w:lvl w:ilvl="0" w:tplc="09B854A6">
      <w:start w:val="1"/>
      <w:numFmt w:val="bullet"/>
      <w:lvlText w:val=""/>
      <w:lvlJc w:val="left"/>
      <w:pPr>
        <w:ind w:left="674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3CF8425A"/>
    <w:multiLevelType w:val="multilevel"/>
    <w:tmpl w:val="90F6CFC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E8C382C"/>
    <w:multiLevelType w:val="hybridMultilevel"/>
    <w:tmpl w:val="80F6E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438588C"/>
    <w:multiLevelType w:val="multilevel"/>
    <w:tmpl w:val="1D7204F2"/>
    <w:lvl w:ilvl="0">
      <w:start w:val="1"/>
      <w:numFmt w:val="decimal"/>
      <w:lvlText w:val="%1."/>
      <w:lvlJc w:val="left"/>
      <w:pPr>
        <w:tabs>
          <w:tab w:val="num" w:pos="0"/>
        </w:tabs>
        <w:ind w:left="720" w:hanging="360"/>
      </w:pPr>
      <w:rPr>
        <w:rFonts w:cs="Times New Roman" w:hint="default"/>
        <w:u w:val="none"/>
      </w:rPr>
    </w:lvl>
    <w:lvl w:ilvl="1">
      <w:start w:val="1"/>
      <w:numFmt w:val="lowerLetter"/>
      <w:lvlText w:val="%2."/>
      <w:lvlJc w:val="left"/>
      <w:pPr>
        <w:tabs>
          <w:tab w:val="num" w:pos="0"/>
        </w:tabs>
        <w:ind w:left="1440" w:hanging="360"/>
      </w:pPr>
      <w:rPr>
        <w:rFonts w:cs="Times New Roman" w:hint="default"/>
        <w:u w:val="none"/>
      </w:rPr>
    </w:lvl>
    <w:lvl w:ilvl="2">
      <w:start w:val="1"/>
      <w:numFmt w:val="lowerRoman"/>
      <w:lvlText w:val="%3."/>
      <w:lvlJc w:val="right"/>
      <w:pPr>
        <w:tabs>
          <w:tab w:val="num" w:pos="0"/>
        </w:tabs>
        <w:ind w:left="2160" w:hanging="360"/>
      </w:pPr>
      <w:rPr>
        <w:rFonts w:cs="Times New Roman" w:hint="default"/>
        <w:u w:val="none"/>
      </w:rPr>
    </w:lvl>
    <w:lvl w:ilvl="3">
      <w:start w:val="1"/>
      <w:numFmt w:val="decimal"/>
      <w:lvlText w:val="%4."/>
      <w:lvlJc w:val="left"/>
      <w:pPr>
        <w:tabs>
          <w:tab w:val="num" w:pos="0"/>
        </w:tabs>
        <w:ind w:left="2880" w:hanging="360"/>
      </w:pPr>
      <w:rPr>
        <w:rFonts w:cs="Times New Roman" w:hint="default"/>
        <w:u w:val="none"/>
      </w:rPr>
    </w:lvl>
    <w:lvl w:ilvl="4">
      <w:start w:val="1"/>
      <w:numFmt w:val="lowerLetter"/>
      <w:lvlText w:val="%5."/>
      <w:lvlJc w:val="left"/>
      <w:pPr>
        <w:tabs>
          <w:tab w:val="num" w:pos="0"/>
        </w:tabs>
        <w:ind w:left="3600" w:hanging="360"/>
      </w:pPr>
      <w:rPr>
        <w:rFonts w:cs="Times New Roman" w:hint="default"/>
        <w:u w:val="none"/>
      </w:rPr>
    </w:lvl>
    <w:lvl w:ilvl="5">
      <w:start w:val="1"/>
      <w:numFmt w:val="lowerRoman"/>
      <w:lvlText w:val="%6."/>
      <w:lvlJc w:val="right"/>
      <w:pPr>
        <w:tabs>
          <w:tab w:val="num" w:pos="0"/>
        </w:tabs>
        <w:ind w:left="4320" w:hanging="360"/>
      </w:pPr>
      <w:rPr>
        <w:rFonts w:cs="Times New Roman" w:hint="default"/>
        <w:u w:val="none"/>
      </w:rPr>
    </w:lvl>
    <w:lvl w:ilvl="6">
      <w:start w:val="1"/>
      <w:numFmt w:val="decimal"/>
      <w:lvlText w:val="%7."/>
      <w:lvlJc w:val="left"/>
      <w:pPr>
        <w:tabs>
          <w:tab w:val="num" w:pos="0"/>
        </w:tabs>
        <w:ind w:left="5040" w:hanging="360"/>
      </w:pPr>
      <w:rPr>
        <w:rFonts w:cs="Times New Roman" w:hint="default"/>
        <w:u w:val="none"/>
      </w:rPr>
    </w:lvl>
    <w:lvl w:ilvl="7">
      <w:start w:val="1"/>
      <w:numFmt w:val="lowerLetter"/>
      <w:lvlText w:val="%8."/>
      <w:lvlJc w:val="left"/>
      <w:pPr>
        <w:tabs>
          <w:tab w:val="num" w:pos="0"/>
        </w:tabs>
        <w:ind w:left="5760" w:hanging="360"/>
      </w:pPr>
      <w:rPr>
        <w:rFonts w:cs="Times New Roman" w:hint="default"/>
        <w:u w:val="none"/>
      </w:rPr>
    </w:lvl>
    <w:lvl w:ilvl="8">
      <w:start w:val="1"/>
      <w:numFmt w:val="lowerRoman"/>
      <w:lvlText w:val="%9."/>
      <w:lvlJc w:val="right"/>
      <w:pPr>
        <w:tabs>
          <w:tab w:val="num" w:pos="0"/>
        </w:tabs>
        <w:ind w:left="6480" w:hanging="360"/>
      </w:pPr>
      <w:rPr>
        <w:rFonts w:cs="Times New Roman" w:hint="default"/>
        <w:u w:val="none"/>
      </w:rPr>
    </w:lvl>
  </w:abstractNum>
  <w:abstractNum w:abstractNumId="27" w15:restartNumberingAfterBreak="0">
    <w:nsid w:val="46DA4E4E"/>
    <w:multiLevelType w:val="hybridMultilevel"/>
    <w:tmpl w:val="7C903252"/>
    <w:lvl w:ilvl="0" w:tplc="96BE87DE">
      <w:start w:val="1"/>
      <w:numFmt w:val="bullet"/>
      <w:lvlText w:val="•"/>
      <w:lvlJc w:val="left"/>
      <w:pPr>
        <w:tabs>
          <w:tab w:val="num" w:pos="720"/>
        </w:tabs>
        <w:ind w:left="720" w:hanging="360"/>
      </w:pPr>
      <w:rPr>
        <w:rFonts w:ascii="Arial" w:hAnsi="Arial" w:hint="default"/>
      </w:rPr>
    </w:lvl>
    <w:lvl w:ilvl="1" w:tplc="3C7CB596">
      <w:start w:val="1"/>
      <w:numFmt w:val="bullet"/>
      <w:lvlText w:val=""/>
      <w:lvlJc w:val="left"/>
      <w:pPr>
        <w:tabs>
          <w:tab w:val="num" w:pos="1440"/>
        </w:tabs>
        <w:ind w:left="1440" w:hanging="360"/>
      </w:pPr>
      <w:rPr>
        <w:rFonts w:ascii="Symbol" w:hAnsi="Symbol" w:hint="default"/>
      </w:rPr>
    </w:lvl>
    <w:lvl w:ilvl="2" w:tplc="8B92D00E" w:tentative="1">
      <w:start w:val="1"/>
      <w:numFmt w:val="bullet"/>
      <w:lvlText w:val="•"/>
      <w:lvlJc w:val="left"/>
      <w:pPr>
        <w:tabs>
          <w:tab w:val="num" w:pos="2160"/>
        </w:tabs>
        <w:ind w:left="2160" w:hanging="360"/>
      </w:pPr>
      <w:rPr>
        <w:rFonts w:ascii="Arial" w:hAnsi="Arial" w:hint="default"/>
      </w:rPr>
    </w:lvl>
    <w:lvl w:ilvl="3" w:tplc="49BABA58" w:tentative="1">
      <w:start w:val="1"/>
      <w:numFmt w:val="bullet"/>
      <w:lvlText w:val="•"/>
      <w:lvlJc w:val="left"/>
      <w:pPr>
        <w:tabs>
          <w:tab w:val="num" w:pos="2880"/>
        </w:tabs>
        <w:ind w:left="2880" w:hanging="360"/>
      </w:pPr>
      <w:rPr>
        <w:rFonts w:ascii="Arial" w:hAnsi="Arial" w:hint="default"/>
      </w:rPr>
    </w:lvl>
    <w:lvl w:ilvl="4" w:tplc="4E8A98CA" w:tentative="1">
      <w:start w:val="1"/>
      <w:numFmt w:val="bullet"/>
      <w:lvlText w:val="•"/>
      <w:lvlJc w:val="left"/>
      <w:pPr>
        <w:tabs>
          <w:tab w:val="num" w:pos="3600"/>
        </w:tabs>
        <w:ind w:left="3600" w:hanging="360"/>
      </w:pPr>
      <w:rPr>
        <w:rFonts w:ascii="Arial" w:hAnsi="Arial" w:hint="default"/>
      </w:rPr>
    </w:lvl>
    <w:lvl w:ilvl="5" w:tplc="29FAC99C" w:tentative="1">
      <w:start w:val="1"/>
      <w:numFmt w:val="bullet"/>
      <w:lvlText w:val="•"/>
      <w:lvlJc w:val="left"/>
      <w:pPr>
        <w:tabs>
          <w:tab w:val="num" w:pos="4320"/>
        </w:tabs>
        <w:ind w:left="4320" w:hanging="360"/>
      </w:pPr>
      <w:rPr>
        <w:rFonts w:ascii="Arial" w:hAnsi="Arial" w:hint="default"/>
      </w:rPr>
    </w:lvl>
    <w:lvl w:ilvl="6" w:tplc="0096E652" w:tentative="1">
      <w:start w:val="1"/>
      <w:numFmt w:val="bullet"/>
      <w:lvlText w:val="•"/>
      <w:lvlJc w:val="left"/>
      <w:pPr>
        <w:tabs>
          <w:tab w:val="num" w:pos="5040"/>
        </w:tabs>
        <w:ind w:left="5040" w:hanging="360"/>
      </w:pPr>
      <w:rPr>
        <w:rFonts w:ascii="Arial" w:hAnsi="Arial" w:hint="default"/>
      </w:rPr>
    </w:lvl>
    <w:lvl w:ilvl="7" w:tplc="5D563B04" w:tentative="1">
      <w:start w:val="1"/>
      <w:numFmt w:val="bullet"/>
      <w:lvlText w:val="•"/>
      <w:lvlJc w:val="left"/>
      <w:pPr>
        <w:tabs>
          <w:tab w:val="num" w:pos="5760"/>
        </w:tabs>
        <w:ind w:left="5760" w:hanging="360"/>
      </w:pPr>
      <w:rPr>
        <w:rFonts w:ascii="Arial" w:hAnsi="Arial" w:hint="default"/>
      </w:rPr>
    </w:lvl>
    <w:lvl w:ilvl="8" w:tplc="70A4D4E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582EE0"/>
    <w:multiLevelType w:val="hybridMultilevel"/>
    <w:tmpl w:val="CEE6CD44"/>
    <w:lvl w:ilvl="0" w:tplc="FD66DFF2">
      <w:start w:val="1"/>
      <w:numFmt w:val="decimal"/>
      <w:suff w:val="space"/>
      <w:lvlText w:val="%1)"/>
      <w:lvlJc w:val="left"/>
      <w:pPr>
        <w:ind w:left="774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BBE017F"/>
    <w:multiLevelType w:val="hybridMultilevel"/>
    <w:tmpl w:val="F6DAC0B4"/>
    <w:lvl w:ilvl="0" w:tplc="192056D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0" w15:restartNumberingAfterBreak="0">
    <w:nsid w:val="4DFB5C7C"/>
    <w:multiLevelType w:val="hybridMultilevel"/>
    <w:tmpl w:val="B668577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15:restartNumberingAfterBreak="0">
    <w:nsid w:val="4F5E033B"/>
    <w:multiLevelType w:val="multilevel"/>
    <w:tmpl w:val="5840250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F912CFF"/>
    <w:multiLevelType w:val="hybridMultilevel"/>
    <w:tmpl w:val="F740D850"/>
    <w:lvl w:ilvl="0" w:tplc="E116CBC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B21556"/>
    <w:multiLevelType w:val="hybridMultilevel"/>
    <w:tmpl w:val="656EABCE"/>
    <w:lvl w:ilvl="0" w:tplc="65248B5A">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743808"/>
    <w:multiLevelType w:val="hybridMultilevel"/>
    <w:tmpl w:val="76063A80"/>
    <w:lvl w:ilvl="0" w:tplc="E3DC01E2">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741D9F"/>
    <w:multiLevelType w:val="hybridMultilevel"/>
    <w:tmpl w:val="474C98C6"/>
    <w:lvl w:ilvl="0" w:tplc="4D40097E">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F7655"/>
    <w:multiLevelType w:val="hybridMultilevel"/>
    <w:tmpl w:val="F694434E"/>
    <w:lvl w:ilvl="0" w:tplc="E210FBC8">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B7226A"/>
    <w:multiLevelType w:val="hybridMultilevel"/>
    <w:tmpl w:val="C6ECF9D2"/>
    <w:lvl w:ilvl="0" w:tplc="F9421638">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75774"/>
    <w:multiLevelType w:val="hybridMultilevel"/>
    <w:tmpl w:val="94BA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AD293A"/>
    <w:multiLevelType w:val="hybridMultilevel"/>
    <w:tmpl w:val="4872CB20"/>
    <w:lvl w:ilvl="0" w:tplc="5920A72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0" w15:restartNumberingAfterBreak="0">
    <w:nsid w:val="6AB74823"/>
    <w:multiLevelType w:val="multilevel"/>
    <w:tmpl w:val="31E0C7B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F8E73C8"/>
    <w:multiLevelType w:val="hybridMultilevel"/>
    <w:tmpl w:val="3C7260E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0E67F53"/>
    <w:multiLevelType w:val="hybridMultilevel"/>
    <w:tmpl w:val="BB625978"/>
    <w:lvl w:ilvl="0" w:tplc="04090011">
      <w:start w:val="1"/>
      <w:numFmt w:val="decimal"/>
      <w:lvlText w:val="%1)"/>
      <w:lvlJc w:val="left"/>
      <w:pPr>
        <w:ind w:left="1202" w:hanging="360"/>
      </w:pPr>
    </w:lvl>
    <w:lvl w:ilvl="1" w:tplc="04090019" w:tentative="1">
      <w:start w:val="1"/>
      <w:numFmt w:val="lowerLetter"/>
      <w:lvlText w:val="%2."/>
      <w:lvlJc w:val="left"/>
      <w:pPr>
        <w:ind w:left="1922" w:hanging="360"/>
      </w:pPr>
    </w:lvl>
    <w:lvl w:ilvl="2" w:tplc="0409001B" w:tentative="1">
      <w:start w:val="1"/>
      <w:numFmt w:val="lowerRoman"/>
      <w:lvlText w:val="%3."/>
      <w:lvlJc w:val="right"/>
      <w:pPr>
        <w:ind w:left="2642" w:hanging="180"/>
      </w:pPr>
    </w:lvl>
    <w:lvl w:ilvl="3" w:tplc="0409000F" w:tentative="1">
      <w:start w:val="1"/>
      <w:numFmt w:val="decimal"/>
      <w:lvlText w:val="%4."/>
      <w:lvlJc w:val="left"/>
      <w:pPr>
        <w:ind w:left="3362" w:hanging="360"/>
      </w:pPr>
    </w:lvl>
    <w:lvl w:ilvl="4" w:tplc="04090019" w:tentative="1">
      <w:start w:val="1"/>
      <w:numFmt w:val="lowerLetter"/>
      <w:lvlText w:val="%5."/>
      <w:lvlJc w:val="left"/>
      <w:pPr>
        <w:ind w:left="4082" w:hanging="360"/>
      </w:pPr>
    </w:lvl>
    <w:lvl w:ilvl="5" w:tplc="0409001B" w:tentative="1">
      <w:start w:val="1"/>
      <w:numFmt w:val="lowerRoman"/>
      <w:lvlText w:val="%6."/>
      <w:lvlJc w:val="right"/>
      <w:pPr>
        <w:ind w:left="4802" w:hanging="180"/>
      </w:pPr>
    </w:lvl>
    <w:lvl w:ilvl="6" w:tplc="0409000F" w:tentative="1">
      <w:start w:val="1"/>
      <w:numFmt w:val="decimal"/>
      <w:lvlText w:val="%7."/>
      <w:lvlJc w:val="left"/>
      <w:pPr>
        <w:ind w:left="5522" w:hanging="360"/>
      </w:pPr>
    </w:lvl>
    <w:lvl w:ilvl="7" w:tplc="04090019" w:tentative="1">
      <w:start w:val="1"/>
      <w:numFmt w:val="lowerLetter"/>
      <w:lvlText w:val="%8."/>
      <w:lvlJc w:val="left"/>
      <w:pPr>
        <w:ind w:left="6242" w:hanging="360"/>
      </w:pPr>
    </w:lvl>
    <w:lvl w:ilvl="8" w:tplc="0409001B" w:tentative="1">
      <w:start w:val="1"/>
      <w:numFmt w:val="lowerRoman"/>
      <w:lvlText w:val="%9."/>
      <w:lvlJc w:val="right"/>
      <w:pPr>
        <w:ind w:left="6962" w:hanging="180"/>
      </w:pPr>
    </w:lvl>
  </w:abstractNum>
  <w:abstractNum w:abstractNumId="43" w15:restartNumberingAfterBreak="0">
    <w:nsid w:val="70FE1DAB"/>
    <w:multiLevelType w:val="hybridMultilevel"/>
    <w:tmpl w:val="DB6EC2AC"/>
    <w:lvl w:ilvl="0" w:tplc="08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73CF22B3"/>
    <w:multiLevelType w:val="multilevel"/>
    <w:tmpl w:val="123CE730"/>
    <w:lvl w:ilvl="0">
      <w:start w:val="1"/>
      <w:numFmt w:val="decimal"/>
      <w:lvlText w:val="%1."/>
      <w:lvlJc w:val="left"/>
      <w:pPr>
        <w:tabs>
          <w:tab w:val="num" w:pos="-90"/>
        </w:tabs>
        <w:ind w:left="630" w:hanging="360"/>
      </w:pPr>
      <w:rPr>
        <w:rFonts w:cs="Times New Roman" w:hint="default"/>
        <w:u w:val="none"/>
      </w:rPr>
    </w:lvl>
    <w:lvl w:ilvl="1">
      <w:start w:val="1"/>
      <w:numFmt w:val="lowerLetter"/>
      <w:lvlText w:val="%2."/>
      <w:lvlJc w:val="left"/>
      <w:pPr>
        <w:tabs>
          <w:tab w:val="num" w:pos="0"/>
        </w:tabs>
        <w:ind w:left="1440" w:hanging="360"/>
      </w:pPr>
      <w:rPr>
        <w:rFonts w:cs="Times New Roman" w:hint="default"/>
        <w:u w:val="none"/>
      </w:rPr>
    </w:lvl>
    <w:lvl w:ilvl="2">
      <w:start w:val="1"/>
      <w:numFmt w:val="lowerRoman"/>
      <w:lvlText w:val="%3."/>
      <w:lvlJc w:val="right"/>
      <w:pPr>
        <w:tabs>
          <w:tab w:val="num" w:pos="0"/>
        </w:tabs>
        <w:ind w:left="2160" w:hanging="360"/>
      </w:pPr>
      <w:rPr>
        <w:rFonts w:cs="Times New Roman" w:hint="default"/>
        <w:u w:val="none"/>
      </w:rPr>
    </w:lvl>
    <w:lvl w:ilvl="3">
      <w:start w:val="1"/>
      <w:numFmt w:val="decimal"/>
      <w:lvlText w:val="%4."/>
      <w:lvlJc w:val="left"/>
      <w:pPr>
        <w:tabs>
          <w:tab w:val="num" w:pos="0"/>
        </w:tabs>
        <w:ind w:left="2880" w:hanging="360"/>
      </w:pPr>
      <w:rPr>
        <w:rFonts w:cs="Times New Roman" w:hint="default"/>
        <w:u w:val="none"/>
      </w:rPr>
    </w:lvl>
    <w:lvl w:ilvl="4">
      <w:start w:val="1"/>
      <w:numFmt w:val="lowerLetter"/>
      <w:lvlText w:val="%5."/>
      <w:lvlJc w:val="left"/>
      <w:pPr>
        <w:tabs>
          <w:tab w:val="num" w:pos="0"/>
        </w:tabs>
        <w:ind w:left="3600" w:hanging="360"/>
      </w:pPr>
      <w:rPr>
        <w:rFonts w:cs="Times New Roman" w:hint="default"/>
        <w:u w:val="none"/>
      </w:rPr>
    </w:lvl>
    <w:lvl w:ilvl="5">
      <w:start w:val="1"/>
      <w:numFmt w:val="lowerRoman"/>
      <w:lvlText w:val="%6."/>
      <w:lvlJc w:val="right"/>
      <w:pPr>
        <w:tabs>
          <w:tab w:val="num" w:pos="0"/>
        </w:tabs>
        <w:ind w:left="4320" w:hanging="360"/>
      </w:pPr>
      <w:rPr>
        <w:rFonts w:cs="Times New Roman" w:hint="default"/>
        <w:u w:val="none"/>
      </w:rPr>
    </w:lvl>
    <w:lvl w:ilvl="6">
      <w:start w:val="1"/>
      <w:numFmt w:val="decimal"/>
      <w:lvlText w:val="%7."/>
      <w:lvlJc w:val="left"/>
      <w:pPr>
        <w:tabs>
          <w:tab w:val="num" w:pos="0"/>
        </w:tabs>
        <w:ind w:left="5040" w:hanging="360"/>
      </w:pPr>
      <w:rPr>
        <w:rFonts w:cs="Times New Roman" w:hint="default"/>
        <w:u w:val="none"/>
      </w:rPr>
    </w:lvl>
    <w:lvl w:ilvl="7">
      <w:start w:val="1"/>
      <w:numFmt w:val="lowerLetter"/>
      <w:lvlText w:val="%8."/>
      <w:lvlJc w:val="left"/>
      <w:pPr>
        <w:tabs>
          <w:tab w:val="num" w:pos="0"/>
        </w:tabs>
        <w:ind w:left="5760" w:hanging="360"/>
      </w:pPr>
      <w:rPr>
        <w:rFonts w:cs="Times New Roman" w:hint="default"/>
        <w:u w:val="none"/>
      </w:rPr>
    </w:lvl>
    <w:lvl w:ilvl="8">
      <w:start w:val="1"/>
      <w:numFmt w:val="lowerRoman"/>
      <w:lvlText w:val="%9."/>
      <w:lvlJc w:val="right"/>
      <w:pPr>
        <w:tabs>
          <w:tab w:val="num" w:pos="0"/>
        </w:tabs>
        <w:ind w:left="6480" w:hanging="360"/>
      </w:pPr>
      <w:rPr>
        <w:rFonts w:cs="Times New Roman" w:hint="default"/>
        <w:u w:val="none"/>
      </w:rPr>
    </w:lvl>
  </w:abstractNum>
  <w:abstractNum w:abstractNumId="45" w15:restartNumberingAfterBreak="0">
    <w:nsid w:val="74D73034"/>
    <w:multiLevelType w:val="multilevel"/>
    <w:tmpl w:val="F612D71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5AA5B73"/>
    <w:multiLevelType w:val="hybridMultilevel"/>
    <w:tmpl w:val="AF1E99CA"/>
    <w:lvl w:ilvl="0" w:tplc="0A780D8A">
      <w:start w:val="1"/>
      <w:numFmt w:val="decimal"/>
      <w:suff w:val="space"/>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abstractNumId w:val="32"/>
  </w:num>
  <w:num w:numId="2">
    <w:abstractNumId w:val="1"/>
  </w:num>
  <w:num w:numId="3">
    <w:abstractNumId w:val="8"/>
  </w:num>
  <w:num w:numId="4">
    <w:abstractNumId w:val="30"/>
  </w:num>
  <w:num w:numId="5">
    <w:abstractNumId w:val="4"/>
  </w:num>
  <w:num w:numId="6">
    <w:abstractNumId w:val="7"/>
  </w:num>
  <w:num w:numId="7">
    <w:abstractNumId w:val="21"/>
  </w:num>
  <w:num w:numId="8">
    <w:abstractNumId w:val="15"/>
  </w:num>
  <w:num w:numId="9">
    <w:abstractNumId w:val="31"/>
  </w:num>
  <w:num w:numId="10">
    <w:abstractNumId w:val="24"/>
  </w:num>
  <w:num w:numId="11">
    <w:abstractNumId w:val="45"/>
  </w:num>
  <w:num w:numId="12">
    <w:abstractNumId w:val="18"/>
  </w:num>
  <w:num w:numId="13">
    <w:abstractNumId w:val="41"/>
  </w:num>
  <w:num w:numId="14">
    <w:abstractNumId w:val="26"/>
  </w:num>
  <w:num w:numId="15">
    <w:abstractNumId w:val="44"/>
  </w:num>
  <w:num w:numId="16">
    <w:abstractNumId w:val="38"/>
  </w:num>
  <w:num w:numId="17">
    <w:abstractNumId w:val="43"/>
  </w:num>
  <w:num w:numId="18">
    <w:abstractNumId w:val="16"/>
  </w:num>
  <w:num w:numId="19">
    <w:abstractNumId w:val="9"/>
  </w:num>
  <w:num w:numId="20">
    <w:abstractNumId w:val="14"/>
  </w:num>
  <w:num w:numId="21">
    <w:abstractNumId w:val="6"/>
  </w:num>
  <w:num w:numId="22">
    <w:abstractNumId w:val="17"/>
  </w:num>
  <w:num w:numId="23">
    <w:abstractNumId w:val="13"/>
  </w:num>
  <w:num w:numId="24">
    <w:abstractNumId w:val="25"/>
  </w:num>
  <w:num w:numId="25">
    <w:abstractNumId w:val="40"/>
  </w:num>
  <w:num w:numId="26">
    <w:abstractNumId w:val="23"/>
  </w:num>
  <w:num w:numId="27">
    <w:abstractNumId w:val="5"/>
  </w:num>
  <w:num w:numId="28">
    <w:abstractNumId w:val="22"/>
  </w:num>
  <w:num w:numId="29">
    <w:abstractNumId w:val="39"/>
  </w:num>
  <w:num w:numId="30">
    <w:abstractNumId w:val="29"/>
  </w:num>
  <w:num w:numId="31">
    <w:abstractNumId w:val="27"/>
  </w:num>
  <w:num w:numId="32">
    <w:abstractNumId w:val="12"/>
  </w:num>
  <w:num w:numId="33">
    <w:abstractNumId w:val="3"/>
  </w:num>
  <w:num w:numId="34">
    <w:abstractNumId w:val="19"/>
  </w:num>
  <w:num w:numId="35">
    <w:abstractNumId w:val="28"/>
  </w:num>
  <w:num w:numId="36">
    <w:abstractNumId w:val="42"/>
  </w:num>
  <w:num w:numId="37">
    <w:abstractNumId w:val="36"/>
  </w:num>
  <w:num w:numId="38">
    <w:abstractNumId w:val="11"/>
  </w:num>
  <w:num w:numId="39">
    <w:abstractNumId w:val="2"/>
  </w:num>
  <w:num w:numId="40">
    <w:abstractNumId w:val="37"/>
  </w:num>
  <w:num w:numId="41">
    <w:abstractNumId w:val="20"/>
  </w:num>
  <w:num w:numId="42">
    <w:abstractNumId w:val="35"/>
  </w:num>
  <w:num w:numId="43">
    <w:abstractNumId w:val="0"/>
  </w:num>
  <w:num w:numId="44">
    <w:abstractNumId w:val="34"/>
  </w:num>
  <w:num w:numId="45">
    <w:abstractNumId w:val="10"/>
  </w:num>
  <w:num w:numId="46">
    <w:abstractNumId w:val="46"/>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707F"/>
    <w:rsid w:val="000202A2"/>
    <w:rsid w:val="0002344B"/>
    <w:rsid w:val="000235CD"/>
    <w:rsid w:val="000268A7"/>
    <w:rsid w:val="00027F46"/>
    <w:rsid w:val="00031E74"/>
    <w:rsid w:val="00036797"/>
    <w:rsid w:val="00061FF5"/>
    <w:rsid w:val="00071A79"/>
    <w:rsid w:val="00072E9F"/>
    <w:rsid w:val="000842B3"/>
    <w:rsid w:val="00087DAE"/>
    <w:rsid w:val="00096A84"/>
    <w:rsid w:val="000C36DF"/>
    <w:rsid w:val="000D138D"/>
    <w:rsid w:val="000D6DD1"/>
    <w:rsid w:val="000D7C0B"/>
    <w:rsid w:val="000F1D62"/>
    <w:rsid w:val="000F3452"/>
    <w:rsid w:val="000F712C"/>
    <w:rsid w:val="00105C3A"/>
    <w:rsid w:val="0010628D"/>
    <w:rsid w:val="00113C5F"/>
    <w:rsid w:val="00121415"/>
    <w:rsid w:val="001272FB"/>
    <w:rsid w:val="00132E99"/>
    <w:rsid w:val="00136AC9"/>
    <w:rsid w:val="00140305"/>
    <w:rsid w:val="00152E3A"/>
    <w:rsid w:val="00164A49"/>
    <w:rsid w:val="00164AE4"/>
    <w:rsid w:val="00197F46"/>
    <w:rsid w:val="001A09C4"/>
    <w:rsid w:val="001A423C"/>
    <w:rsid w:val="001B318A"/>
    <w:rsid w:val="001C7A38"/>
    <w:rsid w:val="001D5391"/>
    <w:rsid w:val="001D7FAA"/>
    <w:rsid w:val="001D7FB9"/>
    <w:rsid w:val="001E2730"/>
    <w:rsid w:val="001F14CE"/>
    <w:rsid w:val="001F3517"/>
    <w:rsid w:val="001F7987"/>
    <w:rsid w:val="002136AC"/>
    <w:rsid w:val="00233271"/>
    <w:rsid w:val="00266D3C"/>
    <w:rsid w:val="00274585"/>
    <w:rsid w:val="0028150A"/>
    <w:rsid w:val="0028354F"/>
    <w:rsid w:val="002A6EF0"/>
    <w:rsid w:val="002C28D4"/>
    <w:rsid w:val="002C7F70"/>
    <w:rsid w:val="002E00A5"/>
    <w:rsid w:val="002F7E42"/>
    <w:rsid w:val="00302992"/>
    <w:rsid w:val="003056EB"/>
    <w:rsid w:val="0032143B"/>
    <w:rsid w:val="00327F04"/>
    <w:rsid w:val="00331EA0"/>
    <w:rsid w:val="00343F9E"/>
    <w:rsid w:val="003654C3"/>
    <w:rsid w:val="00375106"/>
    <w:rsid w:val="003A75A2"/>
    <w:rsid w:val="003D5148"/>
    <w:rsid w:val="003E0C97"/>
    <w:rsid w:val="003E493C"/>
    <w:rsid w:val="003E6C38"/>
    <w:rsid w:val="003F3FB4"/>
    <w:rsid w:val="00400C57"/>
    <w:rsid w:val="00401F3A"/>
    <w:rsid w:val="00414DB4"/>
    <w:rsid w:val="00437B95"/>
    <w:rsid w:val="00437BC1"/>
    <w:rsid w:val="00445F50"/>
    <w:rsid w:val="00446123"/>
    <w:rsid w:val="00456D2C"/>
    <w:rsid w:val="00457117"/>
    <w:rsid w:val="004642AA"/>
    <w:rsid w:val="00467D38"/>
    <w:rsid w:val="0048063A"/>
    <w:rsid w:val="00485951"/>
    <w:rsid w:val="00486E36"/>
    <w:rsid w:val="00487440"/>
    <w:rsid w:val="00496A62"/>
    <w:rsid w:val="004A2183"/>
    <w:rsid w:val="004A42DC"/>
    <w:rsid w:val="004A7DB9"/>
    <w:rsid w:val="004B6909"/>
    <w:rsid w:val="004C1A6D"/>
    <w:rsid w:val="004D311D"/>
    <w:rsid w:val="004D41A6"/>
    <w:rsid w:val="004E192D"/>
    <w:rsid w:val="004E349D"/>
    <w:rsid w:val="004F7655"/>
    <w:rsid w:val="00503052"/>
    <w:rsid w:val="00506F32"/>
    <w:rsid w:val="00507C84"/>
    <w:rsid w:val="005133F5"/>
    <w:rsid w:val="0052646B"/>
    <w:rsid w:val="00537932"/>
    <w:rsid w:val="00537F6E"/>
    <w:rsid w:val="00543C67"/>
    <w:rsid w:val="00552BAD"/>
    <w:rsid w:val="005629B7"/>
    <w:rsid w:val="005643EA"/>
    <w:rsid w:val="00574946"/>
    <w:rsid w:val="00575C15"/>
    <w:rsid w:val="00577440"/>
    <w:rsid w:val="00587631"/>
    <w:rsid w:val="005A3114"/>
    <w:rsid w:val="005C3535"/>
    <w:rsid w:val="005E3948"/>
    <w:rsid w:val="005E707F"/>
    <w:rsid w:val="005F4EF3"/>
    <w:rsid w:val="005F533E"/>
    <w:rsid w:val="00607963"/>
    <w:rsid w:val="00615013"/>
    <w:rsid w:val="006162B1"/>
    <w:rsid w:val="00620659"/>
    <w:rsid w:val="00620D4B"/>
    <w:rsid w:val="00621E92"/>
    <w:rsid w:val="00632C55"/>
    <w:rsid w:val="006356A5"/>
    <w:rsid w:val="00641003"/>
    <w:rsid w:val="0064736C"/>
    <w:rsid w:val="006549E8"/>
    <w:rsid w:val="006611ED"/>
    <w:rsid w:val="006653BF"/>
    <w:rsid w:val="00672324"/>
    <w:rsid w:val="00680366"/>
    <w:rsid w:val="006943F7"/>
    <w:rsid w:val="00697B07"/>
    <w:rsid w:val="006B7BCF"/>
    <w:rsid w:val="006C3F90"/>
    <w:rsid w:val="006D45BC"/>
    <w:rsid w:val="006E0B28"/>
    <w:rsid w:val="006F7131"/>
    <w:rsid w:val="0070413F"/>
    <w:rsid w:val="00706023"/>
    <w:rsid w:val="00706679"/>
    <w:rsid w:val="007113F4"/>
    <w:rsid w:val="00716672"/>
    <w:rsid w:val="00717762"/>
    <w:rsid w:val="00723A37"/>
    <w:rsid w:val="00726B50"/>
    <w:rsid w:val="00727FF5"/>
    <w:rsid w:val="00741B71"/>
    <w:rsid w:val="00747A20"/>
    <w:rsid w:val="00761D16"/>
    <w:rsid w:val="007648E0"/>
    <w:rsid w:val="00765C7C"/>
    <w:rsid w:val="00770543"/>
    <w:rsid w:val="00770933"/>
    <w:rsid w:val="007A4A0E"/>
    <w:rsid w:val="007C4A38"/>
    <w:rsid w:val="007E32D6"/>
    <w:rsid w:val="007F03B2"/>
    <w:rsid w:val="008052FC"/>
    <w:rsid w:val="00807064"/>
    <w:rsid w:val="008078E3"/>
    <w:rsid w:val="008223DB"/>
    <w:rsid w:val="008224D2"/>
    <w:rsid w:val="00825762"/>
    <w:rsid w:val="008744C8"/>
    <w:rsid w:val="008815E0"/>
    <w:rsid w:val="00887F02"/>
    <w:rsid w:val="008A1FAA"/>
    <w:rsid w:val="008B4BEA"/>
    <w:rsid w:val="008C36AE"/>
    <w:rsid w:val="008C7405"/>
    <w:rsid w:val="008D03E9"/>
    <w:rsid w:val="008D3B2A"/>
    <w:rsid w:val="008E090D"/>
    <w:rsid w:val="008F7D7E"/>
    <w:rsid w:val="00906CBC"/>
    <w:rsid w:val="00911A14"/>
    <w:rsid w:val="00936CA7"/>
    <w:rsid w:val="009372BE"/>
    <w:rsid w:val="009411D5"/>
    <w:rsid w:val="00945E03"/>
    <w:rsid w:val="009462BE"/>
    <w:rsid w:val="0095370A"/>
    <w:rsid w:val="009567A1"/>
    <w:rsid w:val="00974B59"/>
    <w:rsid w:val="009839B3"/>
    <w:rsid w:val="009864C1"/>
    <w:rsid w:val="009B1C4D"/>
    <w:rsid w:val="009B52F9"/>
    <w:rsid w:val="009B6ECA"/>
    <w:rsid w:val="009C7215"/>
    <w:rsid w:val="009E44F7"/>
    <w:rsid w:val="009F0CF0"/>
    <w:rsid w:val="009F14F5"/>
    <w:rsid w:val="009F33A5"/>
    <w:rsid w:val="00A077BB"/>
    <w:rsid w:val="00A10282"/>
    <w:rsid w:val="00A17D4C"/>
    <w:rsid w:val="00A33B72"/>
    <w:rsid w:val="00A356A6"/>
    <w:rsid w:val="00A43B5D"/>
    <w:rsid w:val="00A4485F"/>
    <w:rsid w:val="00A50249"/>
    <w:rsid w:val="00A56A64"/>
    <w:rsid w:val="00A57B59"/>
    <w:rsid w:val="00A87A73"/>
    <w:rsid w:val="00A925D6"/>
    <w:rsid w:val="00A96BC9"/>
    <w:rsid w:val="00AA1570"/>
    <w:rsid w:val="00AA6482"/>
    <w:rsid w:val="00AB287D"/>
    <w:rsid w:val="00AB7051"/>
    <w:rsid w:val="00AC19FE"/>
    <w:rsid w:val="00AC3039"/>
    <w:rsid w:val="00B03F99"/>
    <w:rsid w:val="00B06B12"/>
    <w:rsid w:val="00B372CC"/>
    <w:rsid w:val="00B4262B"/>
    <w:rsid w:val="00B43E6C"/>
    <w:rsid w:val="00B47157"/>
    <w:rsid w:val="00B5527E"/>
    <w:rsid w:val="00B65CEF"/>
    <w:rsid w:val="00B67B0A"/>
    <w:rsid w:val="00B94B77"/>
    <w:rsid w:val="00BA34DC"/>
    <w:rsid w:val="00BB1E0E"/>
    <w:rsid w:val="00BB27DB"/>
    <w:rsid w:val="00BB6625"/>
    <w:rsid w:val="00BC386C"/>
    <w:rsid w:val="00BD3B0A"/>
    <w:rsid w:val="00BD7A7B"/>
    <w:rsid w:val="00BF5786"/>
    <w:rsid w:val="00C25781"/>
    <w:rsid w:val="00C356D8"/>
    <w:rsid w:val="00C5034C"/>
    <w:rsid w:val="00C53E06"/>
    <w:rsid w:val="00C62C75"/>
    <w:rsid w:val="00C64A37"/>
    <w:rsid w:val="00C76327"/>
    <w:rsid w:val="00C77271"/>
    <w:rsid w:val="00C86776"/>
    <w:rsid w:val="00CA60CF"/>
    <w:rsid w:val="00CA6996"/>
    <w:rsid w:val="00CA7B25"/>
    <w:rsid w:val="00CC21F0"/>
    <w:rsid w:val="00CC2A11"/>
    <w:rsid w:val="00CD61DF"/>
    <w:rsid w:val="00D12A25"/>
    <w:rsid w:val="00D161FB"/>
    <w:rsid w:val="00D234AE"/>
    <w:rsid w:val="00D25214"/>
    <w:rsid w:val="00D2688D"/>
    <w:rsid w:val="00D33A55"/>
    <w:rsid w:val="00D36BF5"/>
    <w:rsid w:val="00D45802"/>
    <w:rsid w:val="00D535DC"/>
    <w:rsid w:val="00D6358E"/>
    <w:rsid w:val="00D63D9B"/>
    <w:rsid w:val="00D868F7"/>
    <w:rsid w:val="00DA2317"/>
    <w:rsid w:val="00DC0A5A"/>
    <w:rsid w:val="00DE3405"/>
    <w:rsid w:val="00DE4B4D"/>
    <w:rsid w:val="00DF1DFF"/>
    <w:rsid w:val="00DF7AEE"/>
    <w:rsid w:val="00E0025F"/>
    <w:rsid w:val="00E12A1C"/>
    <w:rsid w:val="00E2185D"/>
    <w:rsid w:val="00E22C35"/>
    <w:rsid w:val="00E37AEA"/>
    <w:rsid w:val="00E430EA"/>
    <w:rsid w:val="00E43BE1"/>
    <w:rsid w:val="00E550A0"/>
    <w:rsid w:val="00E570C6"/>
    <w:rsid w:val="00E61A8D"/>
    <w:rsid w:val="00E7028B"/>
    <w:rsid w:val="00E834AE"/>
    <w:rsid w:val="00E86C9B"/>
    <w:rsid w:val="00EA2833"/>
    <w:rsid w:val="00EE32FF"/>
    <w:rsid w:val="00EE640C"/>
    <w:rsid w:val="00EF4DC9"/>
    <w:rsid w:val="00EF5DFC"/>
    <w:rsid w:val="00EF751B"/>
    <w:rsid w:val="00F07925"/>
    <w:rsid w:val="00F241BC"/>
    <w:rsid w:val="00F467E2"/>
    <w:rsid w:val="00F46C6B"/>
    <w:rsid w:val="00F474F0"/>
    <w:rsid w:val="00F47836"/>
    <w:rsid w:val="00F57217"/>
    <w:rsid w:val="00F6080A"/>
    <w:rsid w:val="00F60B8B"/>
    <w:rsid w:val="00F7099D"/>
    <w:rsid w:val="00F73077"/>
    <w:rsid w:val="00F95A6A"/>
    <w:rsid w:val="00FC6ABF"/>
    <w:rsid w:val="00FE2DE1"/>
    <w:rsid w:val="00FE38D9"/>
    <w:rsid w:val="00FE5001"/>
    <w:rsid w:val="00FE5C8C"/>
    <w:rsid w:val="00FF1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AF3B"/>
  <w15:docId w15:val="{086A505A-858D-4888-A5A2-CA0BE369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07F"/>
    <w:rPr>
      <w:rFonts w:ascii="Calibri" w:eastAsia="Calibri" w:hAnsi="Calibri" w:cs="Times New Roman"/>
    </w:rPr>
  </w:style>
  <w:style w:type="paragraph" w:styleId="Heading3">
    <w:name w:val="heading 3"/>
    <w:basedOn w:val="Normal"/>
    <w:next w:val="Normal"/>
    <w:link w:val="Heading3Char"/>
    <w:uiPriority w:val="9"/>
    <w:unhideWhenUsed/>
    <w:qFormat/>
    <w:rsid w:val="00FE5001"/>
    <w:pPr>
      <w:keepNext/>
      <w:spacing w:before="240" w:after="60" w:line="240" w:lineRule="auto"/>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707F"/>
    <w:pPr>
      <w:ind w:left="720"/>
      <w:contextualSpacing/>
    </w:pPr>
  </w:style>
  <w:style w:type="paragraph" w:customStyle="1" w:styleId="Normal1">
    <w:name w:val="Normal1"/>
    <w:uiPriority w:val="99"/>
    <w:rsid w:val="00B5527E"/>
    <w:pPr>
      <w:spacing w:after="160" w:line="259" w:lineRule="auto"/>
    </w:pPr>
    <w:rPr>
      <w:rFonts w:ascii="Calibri" w:eastAsia="Times New Roman" w:hAnsi="Calibri" w:cs="Times New Roman"/>
      <w:color w:val="000000"/>
    </w:rPr>
  </w:style>
  <w:style w:type="character" w:styleId="CommentReference">
    <w:name w:val="annotation reference"/>
    <w:uiPriority w:val="99"/>
    <w:unhideWhenUsed/>
    <w:rsid w:val="00B5527E"/>
    <w:rPr>
      <w:sz w:val="16"/>
      <w:szCs w:val="16"/>
    </w:rPr>
  </w:style>
  <w:style w:type="paragraph" w:styleId="CommentText">
    <w:name w:val="annotation text"/>
    <w:basedOn w:val="Normal"/>
    <w:link w:val="CommentTextChar"/>
    <w:uiPriority w:val="99"/>
    <w:unhideWhenUsed/>
    <w:rsid w:val="00B5527E"/>
    <w:pPr>
      <w:pBdr>
        <w:top w:val="nil"/>
        <w:left w:val="nil"/>
        <w:bottom w:val="nil"/>
        <w:right w:val="nil"/>
        <w:between w:val="nil"/>
      </w:pBdr>
      <w:spacing w:after="160" w:line="240" w:lineRule="auto"/>
    </w:pPr>
    <w:rPr>
      <w:color w:val="000000"/>
      <w:sz w:val="20"/>
      <w:szCs w:val="20"/>
    </w:rPr>
  </w:style>
  <w:style w:type="character" w:customStyle="1" w:styleId="CommentTextChar">
    <w:name w:val="Comment Text Char"/>
    <w:basedOn w:val="DefaultParagraphFont"/>
    <w:link w:val="CommentText"/>
    <w:uiPriority w:val="99"/>
    <w:rsid w:val="00B5527E"/>
    <w:rPr>
      <w:rFonts w:ascii="Calibri" w:eastAsia="Calibri" w:hAnsi="Calibri" w:cs="Times New Roman"/>
      <w:color w:val="000000"/>
      <w:sz w:val="20"/>
      <w:szCs w:val="20"/>
    </w:rPr>
  </w:style>
  <w:style w:type="paragraph" w:styleId="BalloonText">
    <w:name w:val="Balloon Text"/>
    <w:basedOn w:val="Normal"/>
    <w:link w:val="BalloonTextChar"/>
    <w:uiPriority w:val="99"/>
    <w:semiHidden/>
    <w:unhideWhenUsed/>
    <w:rsid w:val="00B55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27E"/>
    <w:rPr>
      <w:rFonts w:ascii="Tahoma" w:eastAsia="Calibri" w:hAnsi="Tahoma" w:cs="Tahoma"/>
      <w:sz w:val="16"/>
      <w:szCs w:val="16"/>
    </w:rPr>
  </w:style>
  <w:style w:type="character" w:styleId="Hyperlink">
    <w:name w:val="Hyperlink"/>
    <w:uiPriority w:val="99"/>
    <w:rsid w:val="00FE5001"/>
    <w:rPr>
      <w:rFonts w:cs="Times New Roman"/>
      <w:color w:val="0000FF"/>
      <w:u w:val="single"/>
    </w:rPr>
  </w:style>
  <w:style w:type="character" w:customStyle="1" w:styleId="Heading3Char">
    <w:name w:val="Heading 3 Char"/>
    <w:basedOn w:val="DefaultParagraphFont"/>
    <w:link w:val="Heading3"/>
    <w:uiPriority w:val="9"/>
    <w:rsid w:val="00FE5001"/>
    <w:rPr>
      <w:rFonts w:ascii="Cambria" w:eastAsia="Times New Roman" w:hAnsi="Cambria" w:cs="Times New Roman"/>
      <w:b/>
      <w:bCs/>
      <w:sz w:val="26"/>
      <w:szCs w:val="26"/>
    </w:rPr>
  </w:style>
  <w:style w:type="paragraph" w:styleId="Header">
    <w:name w:val="header"/>
    <w:basedOn w:val="Normal"/>
    <w:link w:val="HeaderChar"/>
    <w:uiPriority w:val="99"/>
    <w:unhideWhenUsed/>
    <w:rsid w:val="00607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963"/>
    <w:rPr>
      <w:rFonts w:ascii="Calibri" w:eastAsia="Calibri" w:hAnsi="Calibri" w:cs="Times New Roman"/>
    </w:rPr>
  </w:style>
  <w:style w:type="paragraph" w:styleId="Footer">
    <w:name w:val="footer"/>
    <w:basedOn w:val="Normal"/>
    <w:link w:val="FooterChar"/>
    <w:uiPriority w:val="99"/>
    <w:unhideWhenUsed/>
    <w:rsid w:val="00607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963"/>
    <w:rPr>
      <w:rFonts w:ascii="Calibri" w:eastAsia="Calibri" w:hAnsi="Calibri" w:cs="Times New Roman"/>
    </w:rPr>
  </w:style>
  <w:style w:type="paragraph" w:styleId="FootnoteText">
    <w:name w:val="footnote text"/>
    <w:basedOn w:val="Normal"/>
    <w:link w:val="FootnoteTextChar"/>
    <w:uiPriority w:val="99"/>
    <w:semiHidden/>
    <w:unhideWhenUsed/>
    <w:rsid w:val="000842B3"/>
    <w:pPr>
      <w:spacing w:after="0" w:line="240" w:lineRule="auto"/>
      <w:ind w:firstLine="360"/>
    </w:pPr>
    <w:rPr>
      <w:rFonts w:asciiTheme="minorHAnsi" w:eastAsiaTheme="minorEastAsia" w:hAnsiTheme="minorHAnsi" w:cstheme="minorBidi"/>
      <w:sz w:val="20"/>
      <w:szCs w:val="20"/>
      <w:lang w:bidi="en-US"/>
    </w:rPr>
  </w:style>
  <w:style w:type="character" w:customStyle="1" w:styleId="FootnoteTextChar">
    <w:name w:val="Footnote Text Char"/>
    <w:basedOn w:val="DefaultParagraphFont"/>
    <w:link w:val="FootnoteText"/>
    <w:uiPriority w:val="99"/>
    <w:semiHidden/>
    <w:rsid w:val="000842B3"/>
    <w:rPr>
      <w:rFonts w:eastAsiaTheme="minorEastAsia"/>
      <w:sz w:val="20"/>
      <w:szCs w:val="20"/>
      <w:lang w:bidi="en-US"/>
    </w:rPr>
  </w:style>
  <w:style w:type="character" w:styleId="FootnoteReference">
    <w:name w:val="footnote reference"/>
    <w:basedOn w:val="DefaultParagraphFont"/>
    <w:uiPriority w:val="99"/>
    <w:semiHidden/>
    <w:unhideWhenUsed/>
    <w:rsid w:val="000842B3"/>
    <w:rPr>
      <w:vertAlign w:val="superscript"/>
    </w:rPr>
  </w:style>
  <w:style w:type="paragraph" w:styleId="BodyText">
    <w:name w:val="Body Text"/>
    <w:basedOn w:val="Normal"/>
    <w:link w:val="BodyTextChar"/>
    <w:semiHidden/>
    <w:rsid w:val="00D36BF5"/>
    <w:pPr>
      <w:spacing w:after="0" w:line="240" w:lineRule="auto"/>
      <w:jc w:val="center"/>
    </w:pPr>
    <w:rPr>
      <w:rFonts w:ascii="Times New Roman" w:eastAsia="Times New Roman" w:hAnsi="Times New Roman"/>
      <w:b/>
      <w:bCs/>
      <w:sz w:val="24"/>
      <w:szCs w:val="24"/>
      <w:lang w:val="sr-Cyrl-CS"/>
    </w:rPr>
  </w:style>
  <w:style w:type="character" w:customStyle="1" w:styleId="BodyTextChar">
    <w:name w:val="Body Text Char"/>
    <w:basedOn w:val="DefaultParagraphFont"/>
    <w:link w:val="BodyText"/>
    <w:semiHidden/>
    <w:rsid w:val="00D36BF5"/>
    <w:rPr>
      <w:rFonts w:ascii="Times New Roman" w:eastAsia="Times New Roman" w:hAnsi="Times New Roman" w:cs="Times New Roman"/>
      <w:b/>
      <w:bCs/>
      <w:sz w:val="24"/>
      <w:szCs w:val="24"/>
      <w:lang w:val="sr-Cyrl-CS"/>
    </w:rPr>
  </w:style>
  <w:style w:type="character" w:customStyle="1" w:styleId="ListParagraphChar">
    <w:name w:val="List Paragraph Char"/>
    <w:basedOn w:val="DefaultParagraphFont"/>
    <w:link w:val="ListParagraph"/>
    <w:uiPriority w:val="34"/>
    <w:rsid w:val="00096A84"/>
    <w:rPr>
      <w:rFonts w:ascii="Calibri" w:eastAsia="Calibri" w:hAnsi="Calibri" w:cs="Times New Roman"/>
    </w:rPr>
  </w:style>
  <w:style w:type="paragraph" w:customStyle="1" w:styleId="auto-style1">
    <w:name w:val="auto-style1"/>
    <w:basedOn w:val="Normal"/>
    <w:rsid w:val="00121415"/>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bold">
    <w:name w:val="bold"/>
    <w:basedOn w:val="Normal"/>
    <w:rsid w:val="00121415"/>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basic-paragraph">
    <w:name w:val="basic-paragraph"/>
    <w:basedOn w:val="Normal"/>
    <w:rsid w:val="00121415"/>
    <w:pPr>
      <w:spacing w:before="100" w:beforeAutospacing="1" w:after="100" w:afterAutospacing="1" w:line="240" w:lineRule="auto"/>
    </w:pPr>
    <w:rPr>
      <w:rFonts w:ascii="Times New Roman" w:eastAsia="Times New Roman" w:hAnsi="Times New Roman"/>
      <w:sz w:val="24"/>
      <w:szCs w:val="24"/>
      <w:lang w:val="sr-Cyrl-RS" w:eastAsia="sr-Cyrl-RS"/>
    </w:rPr>
  </w:style>
  <w:style w:type="character" w:customStyle="1" w:styleId="italik">
    <w:name w:val="italik"/>
    <w:basedOn w:val="DefaultParagraphFont"/>
    <w:rsid w:val="00121415"/>
  </w:style>
  <w:style w:type="paragraph" w:customStyle="1" w:styleId="a">
    <w:name w:val="Број члана"/>
    <w:basedOn w:val="Normal"/>
    <w:link w:val="Char"/>
    <w:qFormat/>
    <w:rsid w:val="00E86C9B"/>
    <w:pPr>
      <w:spacing w:before="120" w:after="120" w:line="240" w:lineRule="auto"/>
      <w:jc w:val="center"/>
    </w:pPr>
    <w:rPr>
      <w:rFonts w:ascii="Times New Roman" w:eastAsiaTheme="minorHAnsi" w:hAnsi="Times New Roman"/>
      <w:b/>
      <w:sz w:val="24"/>
      <w:szCs w:val="24"/>
      <w:lang w:val="ru-RU"/>
    </w:rPr>
  </w:style>
  <w:style w:type="character" w:customStyle="1" w:styleId="Char">
    <w:name w:val="Број члана Char"/>
    <w:basedOn w:val="DefaultParagraphFont"/>
    <w:link w:val="a"/>
    <w:rsid w:val="00E86C9B"/>
    <w:rPr>
      <w:rFonts w:ascii="Times New Roman" w:hAnsi="Times New Roman" w:cs="Times New Roman"/>
      <w:b/>
      <w:sz w:val="24"/>
      <w:szCs w:val="24"/>
      <w:lang w:val="ru-RU"/>
    </w:rPr>
  </w:style>
  <w:style w:type="paragraph" w:styleId="CommentSubject">
    <w:name w:val="annotation subject"/>
    <w:basedOn w:val="CommentText"/>
    <w:next w:val="CommentText"/>
    <w:link w:val="CommentSubjectChar"/>
    <w:uiPriority w:val="99"/>
    <w:semiHidden/>
    <w:unhideWhenUsed/>
    <w:rsid w:val="0032143B"/>
    <w:pPr>
      <w:pBdr>
        <w:top w:val="none" w:sz="0" w:space="0" w:color="auto"/>
        <w:left w:val="none" w:sz="0" w:space="0" w:color="auto"/>
        <w:bottom w:val="none" w:sz="0" w:space="0" w:color="auto"/>
        <w:right w:val="none" w:sz="0" w:space="0" w:color="auto"/>
        <w:between w:val="none" w:sz="0" w:space="0" w:color="auto"/>
      </w:pBdr>
      <w:spacing w:after="200"/>
    </w:pPr>
    <w:rPr>
      <w:b/>
      <w:bCs/>
      <w:color w:val="auto"/>
    </w:rPr>
  </w:style>
  <w:style w:type="character" w:customStyle="1" w:styleId="CommentSubjectChar">
    <w:name w:val="Comment Subject Char"/>
    <w:basedOn w:val="CommentTextChar"/>
    <w:link w:val="CommentSubject"/>
    <w:uiPriority w:val="99"/>
    <w:semiHidden/>
    <w:rsid w:val="0032143B"/>
    <w:rPr>
      <w:rFonts w:ascii="Calibri" w:eastAsia="Calibri" w:hAnsi="Calibri"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5235">
      <w:bodyDiv w:val="1"/>
      <w:marLeft w:val="0"/>
      <w:marRight w:val="0"/>
      <w:marTop w:val="0"/>
      <w:marBottom w:val="0"/>
      <w:divBdr>
        <w:top w:val="none" w:sz="0" w:space="0" w:color="auto"/>
        <w:left w:val="none" w:sz="0" w:space="0" w:color="auto"/>
        <w:bottom w:val="none" w:sz="0" w:space="0" w:color="auto"/>
        <w:right w:val="none" w:sz="0" w:space="0" w:color="auto"/>
      </w:divBdr>
    </w:div>
    <w:div w:id="144976837">
      <w:bodyDiv w:val="1"/>
      <w:marLeft w:val="0"/>
      <w:marRight w:val="0"/>
      <w:marTop w:val="0"/>
      <w:marBottom w:val="0"/>
      <w:divBdr>
        <w:top w:val="none" w:sz="0" w:space="0" w:color="auto"/>
        <w:left w:val="none" w:sz="0" w:space="0" w:color="auto"/>
        <w:bottom w:val="none" w:sz="0" w:space="0" w:color="auto"/>
        <w:right w:val="none" w:sz="0" w:space="0" w:color="auto"/>
      </w:divBdr>
    </w:div>
    <w:div w:id="914776752">
      <w:bodyDiv w:val="1"/>
      <w:marLeft w:val="0"/>
      <w:marRight w:val="0"/>
      <w:marTop w:val="0"/>
      <w:marBottom w:val="0"/>
      <w:divBdr>
        <w:top w:val="none" w:sz="0" w:space="0" w:color="auto"/>
        <w:left w:val="none" w:sz="0" w:space="0" w:color="auto"/>
        <w:bottom w:val="none" w:sz="0" w:space="0" w:color="auto"/>
        <w:right w:val="none" w:sz="0" w:space="0" w:color="auto"/>
      </w:divBdr>
    </w:div>
    <w:div w:id="918490639">
      <w:bodyDiv w:val="1"/>
      <w:marLeft w:val="0"/>
      <w:marRight w:val="0"/>
      <w:marTop w:val="0"/>
      <w:marBottom w:val="0"/>
      <w:divBdr>
        <w:top w:val="none" w:sz="0" w:space="0" w:color="auto"/>
        <w:left w:val="none" w:sz="0" w:space="0" w:color="auto"/>
        <w:bottom w:val="none" w:sz="0" w:space="0" w:color="auto"/>
        <w:right w:val="none" w:sz="0" w:space="0" w:color="auto"/>
      </w:divBdr>
    </w:div>
    <w:div w:id="972295023">
      <w:bodyDiv w:val="1"/>
      <w:marLeft w:val="0"/>
      <w:marRight w:val="0"/>
      <w:marTop w:val="0"/>
      <w:marBottom w:val="0"/>
      <w:divBdr>
        <w:top w:val="none" w:sz="0" w:space="0" w:color="auto"/>
        <w:left w:val="none" w:sz="0" w:space="0" w:color="auto"/>
        <w:bottom w:val="none" w:sz="0" w:space="0" w:color="auto"/>
        <w:right w:val="none" w:sz="0" w:space="0" w:color="auto"/>
      </w:divBdr>
    </w:div>
    <w:div w:id="1162623869">
      <w:bodyDiv w:val="1"/>
      <w:marLeft w:val="0"/>
      <w:marRight w:val="0"/>
      <w:marTop w:val="0"/>
      <w:marBottom w:val="0"/>
      <w:divBdr>
        <w:top w:val="none" w:sz="0" w:space="0" w:color="auto"/>
        <w:left w:val="none" w:sz="0" w:space="0" w:color="auto"/>
        <w:bottom w:val="none" w:sz="0" w:space="0" w:color="auto"/>
        <w:right w:val="none" w:sz="0" w:space="0" w:color="auto"/>
      </w:divBdr>
    </w:div>
    <w:div w:id="1261916613">
      <w:bodyDiv w:val="1"/>
      <w:marLeft w:val="0"/>
      <w:marRight w:val="0"/>
      <w:marTop w:val="0"/>
      <w:marBottom w:val="0"/>
      <w:divBdr>
        <w:top w:val="none" w:sz="0" w:space="0" w:color="auto"/>
        <w:left w:val="none" w:sz="0" w:space="0" w:color="auto"/>
        <w:bottom w:val="none" w:sz="0" w:space="0" w:color="auto"/>
        <w:right w:val="none" w:sz="0" w:space="0" w:color="auto"/>
      </w:divBdr>
    </w:div>
    <w:div w:id="1881819279">
      <w:bodyDiv w:val="1"/>
      <w:marLeft w:val="0"/>
      <w:marRight w:val="0"/>
      <w:marTop w:val="0"/>
      <w:marBottom w:val="0"/>
      <w:divBdr>
        <w:top w:val="none" w:sz="0" w:space="0" w:color="auto"/>
        <w:left w:val="none" w:sz="0" w:space="0" w:color="auto"/>
        <w:bottom w:val="none" w:sz="0" w:space="0" w:color="auto"/>
        <w:right w:val="none" w:sz="0" w:space="0" w:color="auto"/>
      </w:divBdr>
    </w:div>
    <w:div w:id="195455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25C2B-9BA4-4A6B-BE87-197DFDD08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17</Pages>
  <Words>6332</Words>
  <Characters>36095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Simovic</dc:creator>
  <cp:lastModifiedBy>Daktilobiro02</cp:lastModifiedBy>
  <cp:revision>89</cp:revision>
  <cp:lastPrinted>2021-01-22T08:55:00Z</cp:lastPrinted>
  <dcterms:created xsi:type="dcterms:W3CDTF">2019-09-25T06:16:00Z</dcterms:created>
  <dcterms:modified xsi:type="dcterms:W3CDTF">2021-01-22T08:56:00Z</dcterms:modified>
</cp:coreProperties>
</file>