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656" w:rsidRDefault="00ED7656" w:rsidP="00ED7656">
      <w:pPr>
        <w:pStyle w:val="BodyText"/>
        <w:jc w:val="right"/>
        <w:rPr>
          <w:rFonts w:ascii="Times New Roman" w:hAnsi="Times New Roman" w:cs="Times New Roman"/>
          <w:b/>
          <w:bCs/>
          <w:lang w:val="sr-Latn-RS"/>
        </w:rPr>
      </w:pPr>
    </w:p>
    <w:p w:rsidR="00ED7656" w:rsidRDefault="00ED7656" w:rsidP="00ED7656">
      <w:pPr>
        <w:pStyle w:val="BodyText"/>
        <w:jc w:val="right"/>
        <w:rPr>
          <w:rFonts w:ascii="Times New Roman" w:hAnsi="Times New Roman" w:cs="Times New Roman"/>
          <w:b/>
          <w:bCs/>
          <w:lang w:val="sr-Latn-RS"/>
        </w:rPr>
      </w:pPr>
    </w:p>
    <w:p w:rsidR="00ED7656" w:rsidRPr="00E53FD2" w:rsidRDefault="00ED7656" w:rsidP="00ED7656">
      <w:pPr>
        <w:pStyle w:val="BodyText"/>
        <w:rPr>
          <w:rFonts w:ascii="Times New Roman" w:hAnsi="Times New Roman" w:cs="Times New Roman"/>
          <w:bCs/>
          <w:lang w:val="sr-Cyrl-CS"/>
        </w:rPr>
      </w:pPr>
    </w:p>
    <w:p w:rsidR="00ED7656" w:rsidRPr="00E53FD2" w:rsidRDefault="00ED7656" w:rsidP="00ED7656">
      <w:pPr>
        <w:pStyle w:val="BodyText"/>
        <w:rPr>
          <w:rFonts w:ascii="Times New Roman" w:hAnsi="Times New Roman" w:cs="Times New Roman"/>
          <w:bCs/>
          <w:lang w:val="sr-Cyrl-CS"/>
        </w:rPr>
      </w:pPr>
    </w:p>
    <w:p w:rsidR="00ED7656" w:rsidRPr="00E53FD2" w:rsidRDefault="00ED7656" w:rsidP="00ED7656">
      <w:pPr>
        <w:pStyle w:val="BodyText"/>
        <w:jc w:val="center"/>
        <w:rPr>
          <w:rFonts w:ascii="Times New Roman" w:hAnsi="Times New Roman" w:cs="Times New Roman"/>
          <w:lang w:val="sr-Cyrl-CS"/>
        </w:rPr>
      </w:pPr>
    </w:p>
    <w:p w:rsidR="00487FB3" w:rsidRDefault="00487FB3" w:rsidP="00ED765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ED7656" w:rsidRPr="00A0322C">
        <w:rPr>
          <w:rFonts w:ascii="Times New Roman" w:hAnsi="Times New Roman" w:cs="Times New Roman"/>
          <w:b/>
          <w:sz w:val="24"/>
          <w:szCs w:val="24"/>
        </w:rPr>
        <w:t>ЗАКОН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ED7656" w:rsidRPr="00A0322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ED7656" w:rsidRPr="00487FB3" w:rsidRDefault="00ED7656" w:rsidP="00487FB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22C">
        <w:rPr>
          <w:rFonts w:ascii="Times New Roman" w:hAnsi="Times New Roman" w:cs="Times New Roman"/>
          <w:b/>
          <w:sz w:val="24"/>
          <w:szCs w:val="24"/>
        </w:rPr>
        <w:t xml:space="preserve">О ПОТВРЂИВАЊУ </w:t>
      </w:r>
      <w:r w:rsidRPr="008D620F">
        <w:rPr>
          <w:rFonts w:ascii="Times New Roman" w:hAnsi="Times New Roman"/>
          <w:b/>
          <w:bCs/>
          <w:color w:val="000000"/>
        </w:rPr>
        <w:t>СПОРАЗУМ</w:t>
      </w:r>
      <w:r w:rsidRPr="008D620F">
        <w:rPr>
          <w:rFonts w:ascii="Times New Roman" w:hAnsi="Times New Roman"/>
          <w:b/>
          <w:bCs/>
          <w:color w:val="000000"/>
          <w:lang w:val="sr-Cyrl-RS"/>
        </w:rPr>
        <w:t>А</w:t>
      </w:r>
      <w:r w:rsidRPr="008D620F">
        <w:rPr>
          <w:rFonts w:ascii="Times New Roman" w:hAnsi="Times New Roman"/>
          <w:b/>
          <w:bCs/>
          <w:color w:val="000000"/>
        </w:rPr>
        <w:t xml:space="preserve"> </w:t>
      </w:r>
    </w:p>
    <w:p w:rsidR="00ED7656" w:rsidRPr="00ED7656" w:rsidRDefault="00BC567A" w:rsidP="00ED7656">
      <w:pPr>
        <w:pStyle w:val="BodyText"/>
        <w:jc w:val="center"/>
        <w:rPr>
          <w:rFonts w:ascii="Times New Roman" w:hAnsi="Times New Roman"/>
          <w:b/>
          <w:bCs/>
          <w:color w:val="000000"/>
          <w:lang w:val="sr-Cyrl-RS"/>
        </w:rPr>
      </w:pPr>
      <w:r>
        <w:rPr>
          <w:rFonts w:ascii="Times New Roman" w:hAnsi="Times New Roman"/>
          <w:b/>
          <w:bCs/>
          <w:color w:val="000000"/>
          <w:lang w:val="sr-Cyrl-RS"/>
        </w:rPr>
        <w:t>О ИЗМЕНАМА И ДОПУНАМА СПОРАЗУМА</w:t>
      </w:r>
    </w:p>
    <w:p w:rsidR="00ED7656" w:rsidRDefault="00BC567A" w:rsidP="00ED7656">
      <w:pPr>
        <w:pStyle w:val="BodyText"/>
        <w:jc w:val="center"/>
        <w:rPr>
          <w:rFonts w:ascii="Times New Roman" w:hAnsi="Times New Roman"/>
          <w:b/>
          <w:lang w:val="sr-Latn-RS"/>
        </w:rPr>
      </w:pPr>
      <w:r w:rsidRPr="00E96FED">
        <w:rPr>
          <w:rFonts w:ascii="Times New Roman" w:hAnsi="Times New Roman"/>
          <w:b/>
        </w:rPr>
        <w:t>ИЗМЕЂУ</w:t>
      </w:r>
      <w:r w:rsidRPr="00E96FED">
        <w:rPr>
          <w:rFonts w:ascii="Times New Roman" w:hAnsi="Times New Roman"/>
          <w:b/>
          <w:lang w:val="sr-Latn-RS"/>
        </w:rPr>
        <w:t xml:space="preserve"> </w:t>
      </w:r>
    </w:p>
    <w:p w:rsidR="00ED7656" w:rsidRDefault="00BC567A" w:rsidP="00ED7656">
      <w:pPr>
        <w:pStyle w:val="BodyText"/>
        <w:jc w:val="center"/>
        <w:rPr>
          <w:rFonts w:ascii="Times New Roman" w:hAnsi="Times New Roman"/>
          <w:b/>
          <w:bCs/>
          <w:lang w:val="sr-Cyrl-RS"/>
        </w:rPr>
      </w:pPr>
      <w:r w:rsidRPr="00E96FED">
        <w:rPr>
          <w:rFonts w:ascii="Times New Roman" w:hAnsi="Times New Roman"/>
          <w:b/>
          <w:bCs/>
        </w:rPr>
        <w:t>ВЛАДЕ РЕПУБЛИКЕ СРБИЈЕ</w:t>
      </w:r>
      <w:r w:rsidRPr="00E96FED">
        <w:rPr>
          <w:rFonts w:ascii="Times New Roman" w:hAnsi="Times New Roman"/>
          <w:b/>
          <w:lang w:val="sr-Latn-RS"/>
        </w:rPr>
        <w:t xml:space="preserve"> </w:t>
      </w:r>
      <w:r w:rsidRPr="00E96FED">
        <w:rPr>
          <w:rFonts w:ascii="Times New Roman" w:hAnsi="Times New Roman"/>
          <w:b/>
          <w:bCs/>
        </w:rPr>
        <w:t>И</w:t>
      </w:r>
      <w:r w:rsidRPr="00E96FED">
        <w:rPr>
          <w:rFonts w:ascii="Times New Roman" w:hAnsi="Times New Roman"/>
          <w:b/>
          <w:lang w:val="sr-Latn-RS"/>
        </w:rPr>
        <w:t xml:space="preserve"> </w:t>
      </w:r>
      <w:r>
        <w:rPr>
          <w:rFonts w:ascii="Times New Roman" w:hAnsi="Times New Roman"/>
          <w:b/>
          <w:bCs/>
          <w:lang w:val="sr-Cyrl-RS"/>
        </w:rPr>
        <w:t xml:space="preserve">САВЕТА МИНИСТАРА РЕПУБЛИКЕ АЛБАНИЈЕ </w:t>
      </w:r>
    </w:p>
    <w:p w:rsidR="00ED7656" w:rsidRPr="00ED7656" w:rsidRDefault="00BC567A" w:rsidP="00ED7656">
      <w:pPr>
        <w:pStyle w:val="BodyText"/>
        <w:jc w:val="center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/>
          <w:b/>
          <w:bCs/>
          <w:lang w:val="sr-Cyrl-RS"/>
        </w:rPr>
        <w:t>О УЗАЈАМНОМ ПУТОВАЊУ ДРЖАВЉАНА</w:t>
      </w:r>
    </w:p>
    <w:p w:rsidR="00ED7656" w:rsidRDefault="00ED7656" w:rsidP="00ED7656">
      <w:pPr>
        <w:pStyle w:val="BodyText"/>
        <w:jc w:val="center"/>
        <w:rPr>
          <w:rFonts w:ascii="Times New Roman" w:hAnsi="Times New Roman" w:cs="Times New Roman"/>
          <w:bCs/>
          <w:lang w:val="sr-Cyrl-CS"/>
        </w:rPr>
      </w:pPr>
    </w:p>
    <w:p w:rsidR="00ED7656" w:rsidRDefault="00ED7656" w:rsidP="00ED7656">
      <w:pPr>
        <w:pStyle w:val="BodyText"/>
        <w:jc w:val="center"/>
        <w:rPr>
          <w:rFonts w:ascii="Times New Roman" w:hAnsi="Times New Roman" w:cs="Times New Roman"/>
          <w:bCs/>
          <w:lang w:val="sr-Cyrl-CS"/>
        </w:rPr>
      </w:pPr>
    </w:p>
    <w:p w:rsidR="00ED7656" w:rsidRPr="00E53FD2" w:rsidRDefault="00ED7656" w:rsidP="00ED7656">
      <w:pPr>
        <w:pStyle w:val="BodyText"/>
        <w:jc w:val="center"/>
        <w:rPr>
          <w:rFonts w:ascii="Times New Roman" w:hAnsi="Times New Roman" w:cs="Times New Roman"/>
          <w:bCs/>
          <w:lang w:val="sr-Cyrl-CS"/>
        </w:rPr>
      </w:pPr>
    </w:p>
    <w:p w:rsidR="00ED7656" w:rsidRPr="00E53FD2" w:rsidRDefault="00ED7656" w:rsidP="00ED7656">
      <w:pPr>
        <w:pStyle w:val="BodyText"/>
        <w:jc w:val="center"/>
        <w:rPr>
          <w:rFonts w:ascii="Times New Roman" w:hAnsi="Times New Roman" w:cs="Times New Roman"/>
          <w:bCs/>
          <w:lang w:val="sr-Cyrl-CS"/>
        </w:rPr>
      </w:pPr>
      <w:r w:rsidRPr="00E53FD2">
        <w:rPr>
          <w:rFonts w:ascii="Times New Roman" w:hAnsi="Times New Roman" w:cs="Times New Roman"/>
          <w:bCs/>
          <w:lang w:val="sr-Cyrl-CS"/>
        </w:rPr>
        <w:t>Члан 1.</w:t>
      </w:r>
    </w:p>
    <w:p w:rsidR="00ED7656" w:rsidRPr="00E53FD2" w:rsidRDefault="00ED7656" w:rsidP="00ED7656">
      <w:pPr>
        <w:pStyle w:val="BodyText"/>
        <w:jc w:val="center"/>
        <w:rPr>
          <w:rFonts w:ascii="Times New Roman" w:hAnsi="Times New Roman" w:cs="Times New Roman"/>
          <w:bCs/>
          <w:lang w:val="sr-Cyrl-CS"/>
        </w:rPr>
      </w:pPr>
    </w:p>
    <w:p w:rsidR="00ED7656" w:rsidRPr="00ED7656" w:rsidRDefault="00A12462" w:rsidP="00A12462">
      <w:pPr>
        <w:pStyle w:val="BodyText"/>
        <w:tabs>
          <w:tab w:val="left" w:pos="1134"/>
        </w:tabs>
        <w:rPr>
          <w:rFonts w:ascii="Times New Roman" w:hAnsi="Times New Roman"/>
          <w:b/>
          <w:bCs/>
          <w:color w:val="000000"/>
          <w:lang w:val="sr-Cyrl-RS"/>
        </w:rPr>
      </w:pPr>
      <w:r>
        <w:rPr>
          <w:rFonts w:ascii="Times New Roman" w:hAnsi="Times New Roman" w:cs="Times New Roman"/>
          <w:bCs/>
          <w:lang w:val="sr-Cyrl-CS"/>
        </w:rPr>
        <w:tab/>
      </w:r>
      <w:r w:rsidR="00ED7656" w:rsidRPr="00D37509">
        <w:rPr>
          <w:rFonts w:ascii="Times New Roman" w:hAnsi="Times New Roman" w:cs="Times New Roman"/>
          <w:bCs/>
          <w:lang w:val="sr-Cyrl-CS"/>
        </w:rPr>
        <w:t xml:space="preserve">Потврђује се </w:t>
      </w:r>
      <w:r w:rsidR="00ED7656" w:rsidRPr="00ED7656">
        <w:rPr>
          <w:rFonts w:ascii="Times New Roman" w:hAnsi="Times New Roman" w:cs="Times New Roman"/>
        </w:rPr>
        <w:t xml:space="preserve">Споразум </w:t>
      </w:r>
      <w:r w:rsidR="00ED7656" w:rsidRPr="00ED7656">
        <w:rPr>
          <w:rFonts w:ascii="Times New Roman" w:hAnsi="Times New Roman"/>
          <w:bCs/>
          <w:color w:val="000000"/>
          <w:lang w:val="sr-Cyrl-RS"/>
        </w:rPr>
        <w:t xml:space="preserve">о изменама и допунама Споразума </w:t>
      </w:r>
      <w:r w:rsidR="00ED7656" w:rsidRPr="00ED7656">
        <w:rPr>
          <w:rFonts w:ascii="Times New Roman" w:hAnsi="Times New Roman"/>
        </w:rPr>
        <w:t>између</w:t>
      </w:r>
      <w:r w:rsidR="00ED7656" w:rsidRPr="00ED7656">
        <w:rPr>
          <w:rFonts w:ascii="Times New Roman" w:hAnsi="Times New Roman"/>
          <w:lang w:val="sr-Latn-RS"/>
        </w:rPr>
        <w:t xml:space="preserve"> </w:t>
      </w:r>
      <w:r w:rsidR="00ED7656" w:rsidRPr="00ED7656">
        <w:rPr>
          <w:rFonts w:ascii="Times New Roman" w:hAnsi="Times New Roman"/>
          <w:bCs/>
        </w:rPr>
        <w:t>Владе Републике Србије</w:t>
      </w:r>
      <w:r w:rsidR="00ED7656" w:rsidRPr="00ED7656">
        <w:rPr>
          <w:rFonts w:ascii="Times New Roman" w:hAnsi="Times New Roman"/>
          <w:lang w:val="sr-Latn-RS"/>
        </w:rPr>
        <w:t xml:space="preserve"> </w:t>
      </w:r>
      <w:r w:rsidR="00ED7656" w:rsidRPr="00ED7656">
        <w:rPr>
          <w:rFonts w:ascii="Times New Roman" w:hAnsi="Times New Roman"/>
          <w:bCs/>
        </w:rPr>
        <w:t>и</w:t>
      </w:r>
      <w:r w:rsidR="00ED7656" w:rsidRPr="00ED7656">
        <w:rPr>
          <w:rFonts w:ascii="Times New Roman" w:hAnsi="Times New Roman"/>
          <w:lang w:val="sr-Latn-RS"/>
        </w:rPr>
        <w:t xml:space="preserve"> </w:t>
      </w:r>
      <w:r w:rsidR="00ED7656" w:rsidRPr="00ED7656">
        <w:rPr>
          <w:rFonts w:ascii="Times New Roman" w:hAnsi="Times New Roman"/>
          <w:bCs/>
          <w:lang w:val="sr-Cyrl-RS"/>
        </w:rPr>
        <w:t>Савета министара Републике Албаније о узајамном путовању држављана</w:t>
      </w:r>
      <w:r w:rsidR="00ED7656" w:rsidRPr="00ED7656">
        <w:rPr>
          <w:rFonts w:ascii="Times New Roman" w:hAnsi="Times New Roman" w:cs="Times New Roman"/>
          <w:bCs/>
        </w:rPr>
        <w:t xml:space="preserve">, </w:t>
      </w:r>
      <w:r w:rsidR="00ED7656" w:rsidRPr="00ED7656">
        <w:rPr>
          <w:rFonts w:ascii="Times New Roman" w:hAnsi="Times New Roman" w:cs="Times New Roman"/>
          <w:bCs/>
          <w:lang w:val="sr-Cyrl-CS"/>
        </w:rPr>
        <w:t xml:space="preserve">потписан у </w:t>
      </w:r>
      <w:r w:rsidR="00ED7656">
        <w:rPr>
          <w:rFonts w:ascii="Times New Roman" w:hAnsi="Times New Roman" w:cs="Times New Roman"/>
          <w:bCs/>
          <w:lang w:val="sr-Cyrl-RS"/>
        </w:rPr>
        <w:t>Београду</w:t>
      </w:r>
      <w:r w:rsidR="00ED7656" w:rsidRPr="00D37509">
        <w:rPr>
          <w:rFonts w:ascii="Times New Roman" w:hAnsi="Times New Roman" w:cs="Times New Roman"/>
          <w:bCs/>
          <w:lang w:val="sr-Cyrl-CS"/>
        </w:rPr>
        <w:t xml:space="preserve">, дана </w:t>
      </w:r>
      <w:r w:rsidR="00ED7656">
        <w:rPr>
          <w:rFonts w:ascii="Times New Roman" w:hAnsi="Times New Roman" w:cs="Times New Roman"/>
          <w:bCs/>
          <w:lang w:val="sr-Cyrl-CS"/>
        </w:rPr>
        <w:t>9</w:t>
      </w:r>
      <w:r w:rsidR="00ED7656" w:rsidRPr="00D37509">
        <w:rPr>
          <w:rFonts w:ascii="Times New Roman" w:hAnsi="Times New Roman" w:cs="Times New Roman"/>
          <w:bCs/>
          <w:lang w:val="sr-Cyrl-CS"/>
        </w:rPr>
        <w:t xml:space="preserve">. </w:t>
      </w:r>
      <w:r>
        <w:rPr>
          <w:rFonts w:ascii="Times New Roman" w:hAnsi="Times New Roman" w:cs="Times New Roman"/>
          <w:bCs/>
          <w:lang w:val="sr-Cyrl-CS"/>
        </w:rPr>
        <w:t>новембра</w:t>
      </w:r>
      <w:r w:rsidR="00ED7656" w:rsidRPr="00D37509">
        <w:rPr>
          <w:rFonts w:ascii="Times New Roman" w:hAnsi="Times New Roman" w:cs="Times New Roman"/>
          <w:bCs/>
          <w:lang w:val="sr-Cyrl-CS"/>
        </w:rPr>
        <w:t xml:space="preserve"> 20</w:t>
      </w:r>
      <w:r w:rsidR="00ED7656">
        <w:rPr>
          <w:rFonts w:ascii="Times New Roman" w:hAnsi="Times New Roman" w:cs="Times New Roman"/>
          <w:bCs/>
          <w:lang w:val="sr-Cyrl-CS"/>
        </w:rPr>
        <w:t>20</w:t>
      </w:r>
      <w:r w:rsidR="00ED7656" w:rsidRPr="00D37509">
        <w:rPr>
          <w:rFonts w:ascii="Times New Roman" w:hAnsi="Times New Roman" w:cs="Times New Roman"/>
          <w:bCs/>
          <w:lang w:val="sr-Cyrl-CS"/>
        </w:rPr>
        <w:t xml:space="preserve">. године, у оригиналу на српском, </w:t>
      </w:r>
      <w:r>
        <w:rPr>
          <w:rFonts w:ascii="Times New Roman" w:hAnsi="Times New Roman" w:cs="Times New Roman"/>
          <w:bCs/>
          <w:lang w:val="sr-Cyrl-CS"/>
        </w:rPr>
        <w:t>албанском</w:t>
      </w:r>
      <w:r w:rsidR="00ED7656" w:rsidRPr="00D37509">
        <w:rPr>
          <w:rFonts w:ascii="Times New Roman" w:hAnsi="Times New Roman" w:cs="Times New Roman"/>
          <w:bCs/>
          <w:lang w:val="sr-Cyrl-CS"/>
        </w:rPr>
        <w:t xml:space="preserve"> и енглеском језику. </w:t>
      </w:r>
    </w:p>
    <w:p w:rsidR="00ED7656" w:rsidRPr="00E53FD2" w:rsidRDefault="00ED7656" w:rsidP="00ED7656">
      <w:pPr>
        <w:jc w:val="both"/>
        <w:rPr>
          <w:bCs/>
          <w:lang w:val="sr-Cyrl-CS"/>
        </w:rPr>
      </w:pPr>
    </w:p>
    <w:p w:rsidR="00ED7656" w:rsidRPr="00E53FD2" w:rsidRDefault="00ED7656" w:rsidP="00ED7656">
      <w:pPr>
        <w:jc w:val="center"/>
        <w:rPr>
          <w:lang w:val="ru-RU"/>
        </w:rPr>
      </w:pPr>
      <w:r w:rsidRPr="00E53FD2">
        <w:rPr>
          <w:bCs/>
          <w:lang w:val="sr-Cyrl-CS"/>
        </w:rPr>
        <w:t>Члан 2.</w:t>
      </w:r>
    </w:p>
    <w:p w:rsidR="00ED7656" w:rsidRDefault="00ED7656" w:rsidP="00ED7656">
      <w:pPr>
        <w:rPr>
          <w:bCs/>
          <w:lang w:val="sr-Cyrl-CS"/>
        </w:rPr>
      </w:pPr>
    </w:p>
    <w:p w:rsidR="004F268C" w:rsidRDefault="00A12462" w:rsidP="00A12462">
      <w:pPr>
        <w:tabs>
          <w:tab w:val="left" w:pos="1134"/>
        </w:tabs>
        <w:rPr>
          <w:bCs/>
          <w:lang w:val="sr-Latn-RS"/>
        </w:rPr>
      </w:pPr>
      <w:r>
        <w:rPr>
          <w:bCs/>
          <w:lang w:val="sr-Cyrl-CS"/>
        </w:rPr>
        <w:tab/>
      </w:r>
      <w:r w:rsidR="00ED7656" w:rsidRPr="00E53FD2">
        <w:rPr>
          <w:bCs/>
          <w:lang w:val="sr-Cyrl-CS"/>
        </w:rPr>
        <w:t xml:space="preserve">Текст </w:t>
      </w:r>
      <w:r w:rsidR="00ED7656">
        <w:rPr>
          <w:bCs/>
          <w:lang w:val="sr-Cyrl-CS"/>
        </w:rPr>
        <w:t>Споразума</w:t>
      </w:r>
      <w:r w:rsidR="00ED7656" w:rsidRPr="00E53FD2">
        <w:rPr>
          <w:bCs/>
          <w:lang w:val="sr-Cyrl-CS"/>
        </w:rPr>
        <w:t xml:space="preserve"> у оригиналу на српском </w:t>
      </w:r>
      <w:r w:rsidR="00ED7656">
        <w:rPr>
          <w:bCs/>
          <w:lang w:val="sr-Cyrl-CS"/>
        </w:rPr>
        <w:t>језику гласи</w:t>
      </w:r>
      <w:r w:rsidR="00ED7656" w:rsidRPr="00E53FD2">
        <w:rPr>
          <w:bCs/>
          <w:lang w:val="sr-Cyrl-CS"/>
        </w:rPr>
        <w:t>:</w:t>
      </w: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Default="00ED7656" w:rsidP="00ED7656">
      <w:pPr>
        <w:jc w:val="center"/>
        <w:rPr>
          <w:bCs/>
          <w:lang w:val="sr-Latn-RS"/>
        </w:rPr>
      </w:pPr>
    </w:p>
    <w:p w:rsidR="00ED7656" w:rsidRPr="00ED7656" w:rsidRDefault="00ED7656" w:rsidP="00ED7656">
      <w:pPr>
        <w:rPr>
          <w:b/>
          <w:lang w:val="sr-Latn-RS"/>
        </w:rPr>
      </w:pPr>
    </w:p>
    <w:p w:rsidR="00F87602" w:rsidRPr="006872CB" w:rsidRDefault="00775D0E" w:rsidP="00775D0E">
      <w:pPr>
        <w:jc w:val="center"/>
        <w:rPr>
          <w:b/>
          <w:lang w:val="sr-Cyrl-CS"/>
        </w:rPr>
      </w:pPr>
      <w:r w:rsidRPr="006872CB">
        <w:rPr>
          <w:b/>
          <w:lang w:val="sr-Cyrl-CS"/>
        </w:rPr>
        <w:lastRenderedPageBreak/>
        <w:t>СПОРАЗУМ</w:t>
      </w:r>
    </w:p>
    <w:p w:rsidR="00775D0E" w:rsidRPr="006872CB" w:rsidRDefault="00775D0E" w:rsidP="00775D0E">
      <w:pPr>
        <w:jc w:val="center"/>
        <w:rPr>
          <w:b/>
          <w:lang w:val="sr-Cyrl-CS"/>
        </w:rPr>
      </w:pPr>
    </w:p>
    <w:p w:rsidR="001C6964" w:rsidRPr="006872CB" w:rsidRDefault="00611609" w:rsidP="00775D0E">
      <w:pPr>
        <w:jc w:val="center"/>
        <w:rPr>
          <w:b/>
          <w:lang w:val="sr-Cyrl-CS"/>
        </w:rPr>
      </w:pPr>
      <w:r w:rsidRPr="006872CB">
        <w:rPr>
          <w:b/>
          <w:lang w:val="sr-Cyrl-CS"/>
        </w:rPr>
        <w:t>О ИЗМЕНАМА</w:t>
      </w:r>
      <w:r w:rsidR="001C6964" w:rsidRPr="006872CB">
        <w:rPr>
          <w:b/>
          <w:lang w:val="sr-Cyrl-CS"/>
        </w:rPr>
        <w:t xml:space="preserve"> </w:t>
      </w:r>
      <w:r w:rsidR="000129F3">
        <w:rPr>
          <w:b/>
          <w:lang w:val="sr-Cyrl-RS"/>
        </w:rPr>
        <w:t xml:space="preserve">И ДОПУНАМА </w:t>
      </w:r>
      <w:r w:rsidR="001C6964" w:rsidRPr="006872CB">
        <w:rPr>
          <w:b/>
          <w:lang w:val="sr-Cyrl-CS"/>
        </w:rPr>
        <w:t>СПОРАЗУМА</w:t>
      </w:r>
    </w:p>
    <w:p w:rsidR="00775D0E" w:rsidRPr="006872CB" w:rsidRDefault="00775D0E" w:rsidP="00775D0E">
      <w:pPr>
        <w:jc w:val="center"/>
        <w:rPr>
          <w:b/>
          <w:lang w:val="sr-Cyrl-CS"/>
        </w:rPr>
      </w:pPr>
      <w:r w:rsidRPr="006872CB">
        <w:rPr>
          <w:b/>
          <w:lang w:val="sr-Cyrl-CS"/>
        </w:rPr>
        <w:t>ИЗМЕЂУ</w:t>
      </w:r>
    </w:p>
    <w:p w:rsidR="00775D0E" w:rsidRPr="006872CB" w:rsidRDefault="00236DF7" w:rsidP="00236DF7">
      <w:pPr>
        <w:jc w:val="center"/>
        <w:rPr>
          <w:b/>
          <w:lang w:val="sr-Cyrl-CS"/>
        </w:rPr>
      </w:pPr>
      <w:r w:rsidRPr="006872CB">
        <w:rPr>
          <w:b/>
          <w:lang w:val="sr-Cyrl-CS"/>
        </w:rPr>
        <w:t>ВЛАДЕ РЕПУБЛИКЕ СРБИЈЕ</w:t>
      </w:r>
    </w:p>
    <w:p w:rsidR="00775D0E" w:rsidRPr="006872CB" w:rsidRDefault="00775D0E" w:rsidP="00775D0E">
      <w:pPr>
        <w:jc w:val="center"/>
        <w:rPr>
          <w:b/>
          <w:lang w:val="sr-Cyrl-CS"/>
        </w:rPr>
      </w:pPr>
      <w:r w:rsidRPr="006872CB">
        <w:rPr>
          <w:b/>
          <w:lang w:val="sr-Cyrl-CS"/>
        </w:rPr>
        <w:t>И</w:t>
      </w:r>
    </w:p>
    <w:p w:rsidR="001C6964" w:rsidRPr="000129F3" w:rsidRDefault="00236DF7" w:rsidP="000129F3">
      <w:pPr>
        <w:jc w:val="center"/>
        <w:rPr>
          <w:b/>
          <w:lang w:val="sr-Latn-RS"/>
        </w:rPr>
      </w:pPr>
      <w:r w:rsidRPr="006872CB">
        <w:rPr>
          <w:b/>
          <w:lang w:val="sr-Cyrl-CS"/>
        </w:rPr>
        <w:t>САВЕТА МИНИСТАРА РЕПУБЛИКЕ АЛБАНИЈЕ</w:t>
      </w:r>
    </w:p>
    <w:p w:rsidR="00775D0E" w:rsidRPr="006872CB" w:rsidRDefault="00775D0E" w:rsidP="00775D0E">
      <w:pPr>
        <w:jc w:val="center"/>
        <w:rPr>
          <w:b/>
          <w:lang w:val="sr-Cyrl-CS"/>
        </w:rPr>
      </w:pPr>
      <w:r w:rsidRPr="006872CB">
        <w:rPr>
          <w:b/>
          <w:lang w:val="sr-Cyrl-CS"/>
        </w:rPr>
        <w:t>О УЗАЈАМН</w:t>
      </w:r>
      <w:r w:rsidR="00CF73E9">
        <w:rPr>
          <w:b/>
          <w:lang w:val="sr-Cyrl-CS"/>
        </w:rPr>
        <w:t xml:space="preserve">ОМ </w:t>
      </w:r>
      <w:r w:rsidRPr="006872CB">
        <w:rPr>
          <w:b/>
          <w:lang w:val="sr-Cyrl-CS"/>
        </w:rPr>
        <w:t>ПУТОВАЊ</w:t>
      </w:r>
      <w:r w:rsidR="00CF73E9">
        <w:rPr>
          <w:b/>
          <w:lang w:val="sr-Cyrl-CS"/>
        </w:rPr>
        <w:t>У</w:t>
      </w:r>
      <w:r w:rsidRPr="006872CB">
        <w:rPr>
          <w:b/>
          <w:lang w:val="sr-Cyrl-CS"/>
        </w:rPr>
        <w:t xml:space="preserve"> ДРЖАВЉАНА</w:t>
      </w:r>
    </w:p>
    <w:p w:rsidR="00775D0E" w:rsidRPr="006872CB" w:rsidRDefault="00775D0E" w:rsidP="00775D0E">
      <w:pPr>
        <w:jc w:val="center"/>
        <w:rPr>
          <w:b/>
          <w:lang w:val="sr-Cyrl-CS"/>
        </w:rPr>
      </w:pPr>
    </w:p>
    <w:p w:rsidR="009A67FA" w:rsidRPr="006872CB" w:rsidRDefault="009A67FA" w:rsidP="00775D0E">
      <w:pPr>
        <w:jc w:val="center"/>
        <w:rPr>
          <w:b/>
          <w:lang w:val="sr-Cyrl-CS"/>
        </w:rPr>
      </w:pPr>
    </w:p>
    <w:p w:rsidR="00775D0E" w:rsidRPr="006872CB" w:rsidRDefault="00D3447F" w:rsidP="00775D0E">
      <w:pPr>
        <w:jc w:val="both"/>
        <w:rPr>
          <w:lang w:val="sr-Cyrl-CS"/>
        </w:rPr>
      </w:pPr>
      <w:r w:rsidRPr="006872CB">
        <w:rPr>
          <w:lang w:val="sr-Cyrl-CS"/>
        </w:rPr>
        <w:t>Влада Републике Србије</w:t>
      </w:r>
      <w:r>
        <w:rPr>
          <w:lang w:val="sr-Cyrl-CS"/>
        </w:rPr>
        <w:t xml:space="preserve"> и </w:t>
      </w:r>
      <w:r w:rsidR="00775D0E" w:rsidRPr="006872CB">
        <w:rPr>
          <w:lang w:val="sr-Cyrl-CS"/>
        </w:rPr>
        <w:t>Савет минист</w:t>
      </w:r>
      <w:r w:rsidR="00F0246A" w:rsidRPr="006872CB">
        <w:rPr>
          <w:lang w:val="sr-Cyrl-CS"/>
        </w:rPr>
        <w:t>ара Републике Албаније</w:t>
      </w:r>
      <w:r w:rsidR="00500CF3" w:rsidRPr="006872CB">
        <w:rPr>
          <w:lang w:val="sr-Cyrl-CS"/>
        </w:rPr>
        <w:t xml:space="preserve"> </w:t>
      </w:r>
      <w:r w:rsidR="002E4490" w:rsidRPr="006872CB">
        <w:rPr>
          <w:lang w:val="sr-Cyrl-CS"/>
        </w:rPr>
        <w:t>у даљем тексту: Уговорне стране</w:t>
      </w:r>
      <w:r w:rsidR="00775D0E" w:rsidRPr="006872CB">
        <w:rPr>
          <w:lang w:val="sr-Cyrl-CS"/>
        </w:rPr>
        <w:t>,</w:t>
      </w:r>
    </w:p>
    <w:p w:rsidR="00775D0E" w:rsidRPr="006872CB" w:rsidRDefault="00775D0E" w:rsidP="00775D0E">
      <w:pPr>
        <w:jc w:val="both"/>
        <w:rPr>
          <w:lang w:val="sr-Cyrl-CS"/>
        </w:rPr>
      </w:pPr>
    </w:p>
    <w:p w:rsidR="00775D0E" w:rsidRPr="00487FB3" w:rsidRDefault="002E4490" w:rsidP="00775D0E">
      <w:pPr>
        <w:jc w:val="both"/>
        <w:rPr>
          <w:lang w:val="sr-Cyrl-CS"/>
        </w:rPr>
      </w:pPr>
      <w:r w:rsidRPr="006872CB">
        <w:rPr>
          <w:lang w:val="sr-Cyrl-CS"/>
        </w:rPr>
        <w:t>Сагласно ч</w:t>
      </w:r>
      <w:r w:rsidR="00775D0E" w:rsidRPr="006872CB">
        <w:rPr>
          <w:lang w:val="sr-Cyrl-CS"/>
        </w:rPr>
        <w:t>лану 11</w:t>
      </w:r>
      <w:r w:rsidR="00775D0E" w:rsidRPr="00487FB3">
        <w:rPr>
          <w:b/>
          <w:color w:val="000000" w:themeColor="text1"/>
          <w:lang w:val="sr-Cyrl-CS"/>
        </w:rPr>
        <w:t xml:space="preserve">. </w:t>
      </w:r>
      <w:r w:rsidR="00775D0E" w:rsidRPr="0022182C">
        <w:rPr>
          <w:i/>
        </w:rPr>
        <w:t xml:space="preserve">„Споразума између </w:t>
      </w:r>
      <w:r w:rsidR="00D3447F" w:rsidRPr="0022182C">
        <w:rPr>
          <w:i/>
        </w:rPr>
        <w:t xml:space="preserve">Владе Републике Србије и </w:t>
      </w:r>
      <w:r w:rsidR="00775D0E" w:rsidRPr="0022182C">
        <w:rPr>
          <w:i/>
        </w:rPr>
        <w:t>Савета министара Републике А</w:t>
      </w:r>
      <w:r w:rsidR="00F0246A" w:rsidRPr="0022182C">
        <w:rPr>
          <w:i/>
        </w:rPr>
        <w:t>лбаније</w:t>
      </w:r>
      <w:r w:rsidRPr="0022182C">
        <w:rPr>
          <w:i/>
        </w:rPr>
        <w:t xml:space="preserve"> </w:t>
      </w:r>
      <w:r w:rsidR="00775D0E" w:rsidRPr="0022182C">
        <w:rPr>
          <w:i/>
        </w:rPr>
        <w:t>о узајамн</w:t>
      </w:r>
      <w:r w:rsidR="00CF73E9" w:rsidRPr="0022182C">
        <w:rPr>
          <w:i/>
        </w:rPr>
        <w:t>ом</w:t>
      </w:r>
      <w:r w:rsidR="00775D0E" w:rsidRPr="0022182C">
        <w:rPr>
          <w:i/>
        </w:rPr>
        <w:t xml:space="preserve"> путовањ</w:t>
      </w:r>
      <w:r w:rsidR="00CF73E9" w:rsidRPr="0022182C">
        <w:rPr>
          <w:i/>
        </w:rPr>
        <w:t>у</w:t>
      </w:r>
      <w:r w:rsidR="00775D0E" w:rsidRPr="0022182C">
        <w:rPr>
          <w:i/>
        </w:rPr>
        <w:t xml:space="preserve"> држављана“</w:t>
      </w:r>
      <w:r w:rsidR="00775D0E" w:rsidRPr="00487FB3">
        <w:rPr>
          <w:lang w:val="sr-Cyrl-CS"/>
        </w:rPr>
        <w:t>, потписаног у Тирани 5. јула 2011.</w:t>
      </w:r>
      <w:r w:rsidR="006D6B9A" w:rsidRPr="00487FB3">
        <w:rPr>
          <w:lang w:val="sr-Cyrl-CS"/>
        </w:rPr>
        <w:t xml:space="preserve"> </w:t>
      </w:r>
      <w:r w:rsidR="00775D0E" w:rsidRPr="00487FB3">
        <w:rPr>
          <w:lang w:val="sr-Cyrl-CS"/>
        </w:rPr>
        <w:t>г</w:t>
      </w:r>
      <w:r w:rsidR="006D6B9A" w:rsidRPr="00487FB3">
        <w:rPr>
          <w:lang w:val="sr-Cyrl-CS"/>
        </w:rPr>
        <w:t>одине</w:t>
      </w:r>
      <w:r w:rsidR="00775D0E" w:rsidRPr="00487FB3">
        <w:rPr>
          <w:lang w:val="sr-Cyrl-CS"/>
        </w:rPr>
        <w:t xml:space="preserve">, </w:t>
      </w:r>
    </w:p>
    <w:p w:rsidR="00775D0E" w:rsidRPr="006872CB" w:rsidRDefault="00775D0E" w:rsidP="00775D0E">
      <w:pPr>
        <w:jc w:val="both"/>
        <w:rPr>
          <w:lang w:val="sr-Cyrl-CS"/>
        </w:rPr>
      </w:pPr>
    </w:p>
    <w:p w:rsidR="00775D0E" w:rsidRPr="006872CB" w:rsidRDefault="00775D0E" w:rsidP="00775D0E">
      <w:pPr>
        <w:jc w:val="both"/>
        <w:rPr>
          <w:lang w:val="sr-Cyrl-CS"/>
        </w:rPr>
      </w:pPr>
      <w:r w:rsidRPr="006872CB">
        <w:rPr>
          <w:lang w:val="sr-Cyrl-CS"/>
        </w:rPr>
        <w:t>У жељи да олакшају узајамна путовања држављана,</w:t>
      </w:r>
    </w:p>
    <w:p w:rsidR="00775D0E" w:rsidRPr="006872CB" w:rsidRDefault="00775D0E" w:rsidP="00775D0E">
      <w:pPr>
        <w:jc w:val="both"/>
        <w:rPr>
          <w:lang w:val="sr-Cyrl-CS"/>
        </w:rPr>
      </w:pPr>
    </w:p>
    <w:p w:rsidR="00775D0E" w:rsidRDefault="00775D0E" w:rsidP="00775D0E">
      <w:pPr>
        <w:jc w:val="both"/>
        <w:rPr>
          <w:lang w:val="sr-Cyrl-CS"/>
        </w:rPr>
      </w:pPr>
      <w:r w:rsidRPr="006872CB">
        <w:rPr>
          <w:lang w:val="sr-Cyrl-CS"/>
        </w:rPr>
        <w:t>Споразумеле су с</w:t>
      </w:r>
      <w:r w:rsidR="00611609" w:rsidRPr="006872CB">
        <w:rPr>
          <w:lang w:val="sr-Cyrl-CS"/>
        </w:rPr>
        <w:t>е о следећим изменама</w:t>
      </w:r>
      <w:r w:rsidR="000129F3">
        <w:rPr>
          <w:lang w:val="sr-Latn-RS"/>
        </w:rPr>
        <w:t xml:space="preserve"> </w:t>
      </w:r>
      <w:r w:rsidR="000129F3">
        <w:rPr>
          <w:lang w:val="sr-Cyrl-RS"/>
        </w:rPr>
        <w:t>и допунама</w:t>
      </w:r>
      <w:r w:rsidRPr="006872CB">
        <w:rPr>
          <w:lang w:val="sr-Cyrl-CS"/>
        </w:rPr>
        <w:t>:</w:t>
      </w:r>
    </w:p>
    <w:p w:rsidR="00014099" w:rsidRPr="000129F3" w:rsidRDefault="00014099" w:rsidP="000129F3">
      <w:pPr>
        <w:rPr>
          <w:b/>
          <w:lang w:val="sr-Cyrl-CS"/>
        </w:rPr>
      </w:pPr>
    </w:p>
    <w:p w:rsidR="00775D0E" w:rsidRPr="006872CB" w:rsidRDefault="00775D0E" w:rsidP="00775D0E">
      <w:pPr>
        <w:jc w:val="both"/>
        <w:rPr>
          <w:lang w:val="sr-Cyrl-CS"/>
        </w:rPr>
      </w:pPr>
    </w:p>
    <w:p w:rsidR="00775D0E" w:rsidRPr="006872CB" w:rsidRDefault="00014099" w:rsidP="00775D0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Члан </w:t>
      </w:r>
      <w:r w:rsidR="000129F3">
        <w:rPr>
          <w:b/>
          <w:lang w:val="sr-Cyrl-CS"/>
        </w:rPr>
        <w:t>1</w:t>
      </w:r>
      <w:r w:rsidR="00775D0E" w:rsidRPr="006872CB">
        <w:rPr>
          <w:b/>
          <w:lang w:val="sr-Cyrl-CS"/>
        </w:rPr>
        <w:t>.</w:t>
      </w:r>
    </w:p>
    <w:p w:rsidR="00775D0E" w:rsidRPr="006872CB" w:rsidRDefault="00775D0E" w:rsidP="002B7387">
      <w:pPr>
        <w:rPr>
          <w:lang w:val="sr-Cyrl-CS"/>
        </w:rPr>
      </w:pPr>
    </w:p>
    <w:p w:rsidR="0016638A" w:rsidRPr="006872CB" w:rsidRDefault="00D3447F" w:rsidP="002B7387">
      <w:pPr>
        <w:rPr>
          <w:lang w:val="sr-Cyrl-CS"/>
        </w:rPr>
      </w:pPr>
      <w:r>
        <w:rPr>
          <w:lang w:val="sr-Cyrl-CS"/>
        </w:rPr>
        <w:t>Мења</w:t>
      </w:r>
      <w:r w:rsidR="004F7B51">
        <w:rPr>
          <w:lang w:val="sr-Cyrl-CS"/>
        </w:rPr>
        <w:t>ју</w:t>
      </w:r>
      <w:r>
        <w:rPr>
          <w:lang w:val="sr-Cyrl-CS"/>
        </w:rPr>
        <w:t xml:space="preserve"> </w:t>
      </w:r>
      <w:r w:rsidR="0016638A" w:rsidRPr="006872CB">
        <w:rPr>
          <w:lang w:val="sr-Cyrl-CS"/>
        </w:rPr>
        <w:t xml:space="preserve">се </w:t>
      </w:r>
      <w:r w:rsidR="000129F3">
        <w:rPr>
          <w:lang w:val="sr-Cyrl-CS"/>
        </w:rPr>
        <w:t xml:space="preserve">и допуњују </w:t>
      </w:r>
      <w:r w:rsidR="0016638A" w:rsidRPr="006872CB">
        <w:rPr>
          <w:lang w:val="sr-Cyrl-CS"/>
        </w:rPr>
        <w:t xml:space="preserve">Прилог I и II Споразума, тако да </w:t>
      </w:r>
      <w:r w:rsidR="000129F3">
        <w:rPr>
          <w:lang w:val="sr-Cyrl-CS"/>
        </w:rPr>
        <w:t>сада гласе</w:t>
      </w:r>
      <w:r w:rsidR="0016638A" w:rsidRPr="006872CB">
        <w:rPr>
          <w:lang w:val="sr-Cyrl-CS"/>
        </w:rPr>
        <w:t>:</w:t>
      </w:r>
    </w:p>
    <w:p w:rsidR="0016638A" w:rsidRPr="006872CB" w:rsidRDefault="0016638A" w:rsidP="002B7387">
      <w:pPr>
        <w:rPr>
          <w:lang w:val="sr-Cyrl-CS"/>
        </w:rPr>
      </w:pPr>
    </w:p>
    <w:p w:rsidR="00775D0E" w:rsidRPr="006872CB" w:rsidRDefault="006D6B9A" w:rsidP="00775D0E">
      <w:pPr>
        <w:jc w:val="both"/>
        <w:rPr>
          <w:lang w:val="sr-Cyrl-CS"/>
        </w:rPr>
      </w:pPr>
      <w:r w:rsidRPr="006872CB">
        <w:rPr>
          <w:lang w:val="sr-Cyrl-CS"/>
        </w:rPr>
        <w:t>„</w:t>
      </w:r>
      <w:r w:rsidR="00D3447F">
        <w:rPr>
          <w:lang w:val="sr-Cyrl-CS"/>
        </w:rPr>
        <w:t>Важећим путним исправама за држављане Републике Србије према овом споразуму сматрају се</w:t>
      </w:r>
      <w:r w:rsidR="00775D0E" w:rsidRPr="006872CB">
        <w:rPr>
          <w:lang w:val="sr-Cyrl-CS"/>
        </w:rPr>
        <w:t>:</w:t>
      </w:r>
    </w:p>
    <w:p w:rsidR="0091391F" w:rsidRPr="006872CB" w:rsidRDefault="0091391F" w:rsidP="0091391F">
      <w:pPr>
        <w:jc w:val="both"/>
        <w:rPr>
          <w:lang w:val="sr-Cyrl-CS"/>
        </w:rPr>
      </w:pPr>
    </w:p>
    <w:p w:rsidR="0091391F" w:rsidRPr="00D3447F" w:rsidRDefault="0091391F" w:rsidP="0091391F">
      <w:pPr>
        <w:numPr>
          <w:ilvl w:val="0"/>
          <w:numId w:val="2"/>
        </w:numPr>
        <w:jc w:val="both"/>
        <w:rPr>
          <w:lang w:val="sr-Cyrl-CS"/>
        </w:rPr>
      </w:pPr>
      <w:r w:rsidRPr="00D3447F">
        <w:rPr>
          <w:lang w:val="sr-Cyrl-CS"/>
        </w:rPr>
        <w:t xml:space="preserve">Пасош </w:t>
      </w:r>
    </w:p>
    <w:p w:rsidR="00D3447F" w:rsidRDefault="00D3447F" w:rsidP="0091391F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Дипломатски пасош</w:t>
      </w:r>
    </w:p>
    <w:p w:rsidR="00D3447F" w:rsidRDefault="00D3447F" w:rsidP="0091391F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Службени пасош</w:t>
      </w:r>
    </w:p>
    <w:p w:rsidR="00D3447F" w:rsidRDefault="00D3447F" w:rsidP="0091391F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Путни лист</w:t>
      </w:r>
    </w:p>
    <w:p w:rsidR="0091391F" w:rsidRDefault="0091391F" w:rsidP="0091391F">
      <w:pPr>
        <w:numPr>
          <w:ilvl w:val="0"/>
          <w:numId w:val="2"/>
        </w:numPr>
        <w:jc w:val="both"/>
        <w:rPr>
          <w:lang w:val="sr-Cyrl-CS"/>
        </w:rPr>
      </w:pPr>
      <w:r w:rsidRPr="006872CB">
        <w:rPr>
          <w:lang w:val="sr-Cyrl-CS"/>
        </w:rPr>
        <w:t xml:space="preserve">Биометријска лична карта </w:t>
      </w:r>
    </w:p>
    <w:p w:rsidR="00D3447F" w:rsidRDefault="00D3447F" w:rsidP="00D3447F">
      <w:pPr>
        <w:jc w:val="both"/>
        <w:rPr>
          <w:lang w:val="sr-Cyrl-CS"/>
        </w:rPr>
      </w:pPr>
    </w:p>
    <w:p w:rsidR="00D3447F" w:rsidRPr="006872CB" w:rsidRDefault="00D3447F" w:rsidP="00D3447F">
      <w:pPr>
        <w:jc w:val="both"/>
        <w:rPr>
          <w:lang w:val="sr-Cyrl-CS"/>
        </w:rPr>
      </w:pPr>
      <w:r>
        <w:rPr>
          <w:lang w:val="sr-Cyrl-CS"/>
        </w:rPr>
        <w:t>Важећим путним исправама за држављане Републике Албаније према овом споразуму сматрају се</w:t>
      </w:r>
      <w:r w:rsidRPr="006872CB">
        <w:rPr>
          <w:lang w:val="sr-Cyrl-CS"/>
        </w:rPr>
        <w:t>:</w:t>
      </w:r>
    </w:p>
    <w:p w:rsidR="00D3447F" w:rsidRPr="006872CB" w:rsidRDefault="00D3447F" w:rsidP="00D3447F">
      <w:pPr>
        <w:jc w:val="both"/>
        <w:rPr>
          <w:lang w:val="sr-Cyrl-CS"/>
        </w:rPr>
      </w:pPr>
    </w:p>
    <w:p w:rsidR="00D3447F" w:rsidRPr="00D3447F" w:rsidRDefault="00D3447F" w:rsidP="00D3447F">
      <w:pPr>
        <w:numPr>
          <w:ilvl w:val="0"/>
          <w:numId w:val="2"/>
        </w:numPr>
        <w:jc w:val="both"/>
        <w:rPr>
          <w:lang w:val="sr-Cyrl-CS"/>
        </w:rPr>
      </w:pPr>
      <w:r w:rsidRPr="00D3447F">
        <w:rPr>
          <w:lang w:val="sr-Cyrl-CS"/>
        </w:rPr>
        <w:t xml:space="preserve">Пасош </w:t>
      </w:r>
    </w:p>
    <w:p w:rsidR="00D3447F" w:rsidRDefault="00D3447F" w:rsidP="00D3447F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Дипломатски пасош</w:t>
      </w:r>
    </w:p>
    <w:p w:rsidR="00D3447F" w:rsidRDefault="00D3447F" w:rsidP="00D3447F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Службени пасош</w:t>
      </w:r>
    </w:p>
    <w:p w:rsidR="00D3447F" w:rsidRDefault="00D3447F" w:rsidP="00D3447F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 xml:space="preserve">Важећи путни документ за повратак у Републику </w:t>
      </w:r>
      <w:r w:rsidR="00167D8F">
        <w:rPr>
          <w:lang w:val="sr-Cyrl-CS"/>
        </w:rPr>
        <w:t>Албанију</w:t>
      </w:r>
    </w:p>
    <w:p w:rsidR="00D3447F" w:rsidRPr="006872CB" w:rsidRDefault="00D3447F" w:rsidP="00D3447F">
      <w:pPr>
        <w:numPr>
          <w:ilvl w:val="0"/>
          <w:numId w:val="2"/>
        </w:numPr>
        <w:jc w:val="both"/>
        <w:rPr>
          <w:lang w:val="sr-Cyrl-CS"/>
        </w:rPr>
      </w:pPr>
      <w:r w:rsidRPr="006872CB">
        <w:rPr>
          <w:lang w:val="sr-Cyrl-CS"/>
        </w:rPr>
        <w:t>Биометријска лична карта</w:t>
      </w:r>
      <w:r w:rsidR="00CF1FD4">
        <w:rPr>
          <w:lang w:val="sr-Cyrl-CS"/>
        </w:rPr>
        <w:t>.“</w:t>
      </w:r>
      <w:r w:rsidRPr="006872CB">
        <w:rPr>
          <w:lang w:val="sr-Cyrl-CS"/>
        </w:rPr>
        <w:t xml:space="preserve"> </w:t>
      </w:r>
    </w:p>
    <w:p w:rsidR="00D3447F" w:rsidRPr="006872CB" w:rsidRDefault="00D3447F" w:rsidP="00D3447F">
      <w:pPr>
        <w:jc w:val="both"/>
        <w:rPr>
          <w:lang w:val="sr-Cyrl-CS"/>
        </w:rPr>
      </w:pPr>
    </w:p>
    <w:p w:rsidR="00F0246A" w:rsidRPr="006872CB" w:rsidRDefault="00F0246A" w:rsidP="00F0246A">
      <w:pPr>
        <w:jc w:val="both"/>
        <w:rPr>
          <w:lang w:val="sr-Cyrl-CS"/>
        </w:rPr>
      </w:pPr>
    </w:p>
    <w:p w:rsidR="00775D0E" w:rsidRPr="006872CB" w:rsidRDefault="00775D0E" w:rsidP="00775D0E">
      <w:pPr>
        <w:jc w:val="both"/>
        <w:rPr>
          <w:lang w:val="sr-Cyrl-CS"/>
        </w:rPr>
      </w:pPr>
    </w:p>
    <w:p w:rsidR="001B30D9" w:rsidRPr="006872CB" w:rsidRDefault="00751B91" w:rsidP="007A00E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Члан </w:t>
      </w:r>
      <w:r w:rsidR="00DD73C7">
        <w:rPr>
          <w:b/>
          <w:lang w:val="sr-Latn-RS"/>
        </w:rPr>
        <w:t>2</w:t>
      </w:r>
      <w:r w:rsidR="00276520" w:rsidRPr="006872CB">
        <w:rPr>
          <w:b/>
          <w:lang w:val="sr-Cyrl-CS"/>
        </w:rPr>
        <w:t>.</w:t>
      </w:r>
    </w:p>
    <w:p w:rsidR="001B30D9" w:rsidRPr="006872CB" w:rsidRDefault="001B30D9" w:rsidP="001B30D9">
      <w:pPr>
        <w:jc w:val="both"/>
        <w:rPr>
          <w:lang w:val="sr-Cyrl-CS"/>
        </w:rPr>
      </w:pPr>
    </w:p>
    <w:p w:rsidR="001B30D9" w:rsidRPr="006872CB" w:rsidRDefault="001B30D9" w:rsidP="001B30D9">
      <w:pPr>
        <w:jc w:val="both"/>
        <w:rPr>
          <w:lang w:val="sr-Cyrl-CS"/>
        </w:rPr>
      </w:pPr>
      <w:r w:rsidRPr="006872CB">
        <w:rPr>
          <w:lang w:val="sr-Cyrl-CS"/>
        </w:rPr>
        <w:t xml:space="preserve">Овај споразум ступа на снагу 15 (петнаест) дана након пријема последњег </w:t>
      </w:r>
      <w:r w:rsidR="006824C9" w:rsidRPr="006872CB">
        <w:rPr>
          <w:lang w:val="sr-Cyrl-CS"/>
        </w:rPr>
        <w:t xml:space="preserve">писаног </w:t>
      </w:r>
      <w:r w:rsidRPr="006872CB">
        <w:rPr>
          <w:lang w:val="sr-Cyrl-CS"/>
        </w:rPr>
        <w:t xml:space="preserve">обавештења којим се Уговорне стране дипломатским путем узајамно обавештавају да су испуњени услови према њиховом унутрашњем законодавству за ступање </w:t>
      </w:r>
      <w:r w:rsidR="009B727F">
        <w:rPr>
          <w:lang w:val="sr-Cyrl-CS"/>
        </w:rPr>
        <w:t xml:space="preserve">на снагу овог </w:t>
      </w:r>
      <w:r w:rsidRPr="006872CB">
        <w:rPr>
          <w:lang w:val="sr-Cyrl-CS"/>
        </w:rPr>
        <w:t>споразума.</w:t>
      </w:r>
    </w:p>
    <w:p w:rsidR="00276520" w:rsidRPr="006872CB" w:rsidRDefault="00276520" w:rsidP="001B30D9">
      <w:pPr>
        <w:jc w:val="both"/>
        <w:rPr>
          <w:lang w:val="sr-Cyrl-CS"/>
        </w:rPr>
      </w:pPr>
    </w:p>
    <w:p w:rsidR="001B30D9" w:rsidRPr="006872CB" w:rsidRDefault="001B30D9" w:rsidP="00276520">
      <w:pPr>
        <w:jc w:val="both"/>
        <w:rPr>
          <w:lang w:val="sr-Cyrl-CS"/>
        </w:rPr>
      </w:pPr>
    </w:p>
    <w:p w:rsidR="00276520" w:rsidRPr="006872CB" w:rsidRDefault="00276520" w:rsidP="00276520">
      <w:pPr>
        <w:jc w:val="both"/>
        <w:rPr>
          <w:lang w:val="sr-Cyrl-CS"/>
        </w:rPr>
      </w:pPr>
      <w:r w:rsidRPr="006872CB">
        <w:rPr>
          <w:lang w:val="sr-Cyrl-CS"/>
        </w:rPr>
        <w:t xml:space="preserve">Сачињено у </w:t>
      </w:r>
      <w:r w:rsidR="00DC5293" w:rsidRPr="00DC5293">
        <w:rPr>
          <w:lang w:val="sr-Cyrl-CS"/>
        </w:rPr>
        <w:t>Београду</w:t>
      </w:r>
      <w:r w:rsidRPr="006872CB">
        <w:rPr>
          <w:lang w:val="sr-Cyrl-CS"/>
        </w:rPr>
        <w:t xml:space="preserve">, дана </w:t>
      </w:r>
      <w:r w:rsidR="009E33A2" w:rsidRPr="009E33A2">
        <w:rPr>
          <w:lang w:val="sr-Cyrl-CS"/>
        </w:rPr>
        <w:t>9.11.</w:t>
      </w:r>
      <w:r w:rsidR="00167D8F">
        <w:rPr>
          <w:lang w:val="sr-Cyrl-CS"/>
        </w:rPr>
        <w:t>20</w:t>
      </w:r>
      <w:r w:rsidR="00B966F0">
        <w:rPr>
          <w:lang w:val="sr-Cyrl-CS"/>
        </w:rPr>
        <w:t>20</w:t>
      </w:r>
      <w:r w:rsidR="001B30D9" w:rsidRPr="006872CB">
        <w:rPr>
          <w:lang w:val="sr-Cyrl-CS"/>
        </w:rPr>
        <w:t>.</w:t>
      </w:r>
      <w:r w:rsidR="006824C9" w:rsidRPr="006872CB">
        <w:rPr>
          <w:lang w:val="sr-Cyrl-CS"/>
        </w:rPr>
        <w:t xml:space="preserve"> </w:t>
      </w:r>
      <w:r w:rsidR="001B30D9" w:rsidRPr="006872CB">
        <w:rPr>
          <w:lang w:val="sr-Cyrl-CS"/>
        </w:rPr>
        <w:t>године, у</w:t>
      </w:r>
      <w:r w:rsidRPr="006872CB">
        <w:rPr>
          <w:lang w:val="sr-Cyrl-CS"/>
        </w:rPr>
        <w:t xml:space="preserve"> два оригинална примерка, </w:t>
      </w:r>
      <w:r w:rsidR="001B30D9" w:rsidRPr="006872CB">
        <w:rPr>
          <w:lang w:val="sr-Cyrl-CS"/>
        </w:rPr>
        <w:t xml:space="preserve">сваки </w:t>
      </w:r>
      <w:r w:rsidRPr="006872CB">
        <w:rPr>
          <w:lang w:val="sr-Cyrl-CS"/>
        </w:rPr>
        <w:t>на</w:t>
      </w:r>
      <w:r w:rsidR="00F0246A" w:rsidRPr="006872CB">
        <w:rPr>
          <w:lang w:val="sr-Cyrl-CS"/>
        </w:rPr>
        <w:t xml:space="preserve"> </w:t>
      </w:r>
      <w:r w:rsidR="006824C9" w:rsidRPr="006872CB">
        <w:rPr>
          <w:lang w:val="sr-Cyrl-CS"/>
        </w:rPr>
        <w:t>српском</w:t>
      </w:r>
      <w:r w:rsidR="00167D8F">
        <w:rPr>
          <w:lang w:val="sr-Cyrl-CS"/>
        </w:rPr>
        <w:t>,</w:t>
      </w:r>
      <w:r w:rsidRPr="006872CB">
        <w:rPr>
          <w:lang w:val="sr-Cyrl-CS"/>
        </w:rPr>
        <w:t xml:space="preserve"> </w:t>
      </w:r>
      <w:r w:rsidR="00167D8F" w:rsidRPr="006872CB">
        <w:rPr>
          <w:lang w:val="sr-Cyrl-CS"/>
        </w:rPr>
        <w:t xml:space="preserve">албанском </w:t>
      </w:r>
      <w:r w:rsidRPr="006872CB">
        <w:rPr>
          <w:lang w:val="sr-Cyrl-CS"/>
        </w:rPr>
        <w:t xml:space="preserve">и енглеском </w:t>
      </w:r>
      <w:r w:rsidR="001B30D9" w:rsidRPr="006872CB">
        <w:rPr>
          <w:lang w:val="sr-Cyrl-CS"/>
        </w:rPr>
        <w:t>језику, при чему је сваки текст</w:t>
      </w:r>
      <w:r w:rsidR="00751309" w:rsidRPr="006872CB">
        <w:rPr>
          <w:lang w:val="sr-Cyrl-CS"/>
        </w:rPr>
        <w:t xml:space="preserve">  подједнако веродостојан. У случају </w:t>
      </w:r>
      <w:r w:rsidR="001B1166" w:rsidRPr="006872CB">
        <w:rPr>
          <w:lang w:val="sr-Cyrl-CS"/>
        </w:rPr>
        <w:t>неслагања у тумачењу</w:t>
      </w:r>
      <w:r w:rsidR="00027AB3" w:rsidRPr="006872CB">
        <w:rPr>
          <w:lang w:val="sr-Cyrl-CS"/>
        </w:rPr>
        <w:t>,</w:t>
      </w:r>
      <w:r w:rsidR="00751309" w:rsidRPr="006872CB">
        <w:rPr>
          <w:lang w:val="sr-Cyrl-CS"/>
        </w:rPr>
        <w:t xml:space="preserve"> енглески текст ће бити меродаван</w:t>
      </w:r>
      <w:r w:rsidRPr="006872CB">
        <w:rPr>
          <w:lang w:val="sr-Cyrl-CS"/>
        </w:rPr>
        <w:t>.</w:t>
      </w:r>
    </w:p>
    <w:p w:rsidR="00276520" w:rsidRDefault="00276520" w:rsidP="00276520">
      <w:pPr>
        <w:jc w:val="both"/>
        <w:rPr>
          <w:lang w:val="sr-Cyrl-CS"/>
        </w:rPr>
      </w:pPr>
    </w:p>
    <w:p w:rsidR="00167D8F" w:rsidRPr="006872CB" w:rsidRDefault="00167D8F" w:rsidP="00276520">
      <w:pPr>
        <w:jc w:val="both"/>
        <w:rPr>
          <w:lang w:val="sr-Cyrl-CS"/>
        </w:rPr>
      </w:pPr>
    </w:p>
    <w:p w:rsidR="005C4212" w:rsidRPr="000112D0" w:rsidRDefault="0092551D" w:rsidP="00E5025A">
      <w:pPr>
        <w:tabs>
          <w:tab w:val="left" w:pos="567"/>
        </w:tabs>
        <w:jc w:val="center"/>
        <w:rPr>
          <w:b/>
          <w:lang w:val="sr-Cyrl-CS"/>
        </w:rPr>
      </w:pPr>
      <w:r>
        <w:rPr>
          <w:b/>
          <w:lang w:val="sr-Latn-RS"/>
        </w:rPr>
        <w:t xml:space="preserve">  </w:t>
      </w:r>
      <w:r w:rsidR="00E5025A">
        <w:rPr>
          <w:b/>
          <w:lang w:val="sr-Latn-RS"/>
        </w:rPr>
        <w:t xml:space="preserve">  </w:t>
      </w:r>
      <w:r w:rsidR="00E5025A">
        <w:rPr>
          <w:b/>
          <w:lang w:val="sr-Latn-RS"/>
        </w:rPr>
        <w:tab/>
        <w:t xml:space="preserve"> </w:t>
      </w:r>
      <w:r w:rsidR="00167D8F" w:rsidRPr="000112D0">
        <w:rPr>
          <w:b/>
          <w:lang w:val="sr-Cyrl-CS"/>
        </w:rPr>
        <w:t>ЗА ВЛАДУ</w:t>
      </w:r>
      <w:r w:rsidR="005C4212">
        <w:rPr>
          <w:b/>
          <w:lang w:val="sr-Cyrl-CS"/>
        </w:rPr>
        <w:tab/>
      </w:r>
      <w:r w:rsidR="005C4212">
        <w:rPr>
          <w:b/>
          <w:lang w:val="sr-Cyrl-CS"/>
        </w:rPr>
        <w:tab/>
      </w:r>
      <w:r w:rsidR="005C4212">
        <w:rPr>
          <w:b/>
          <w:lang w:val="sr-Cyrl-CS"/>
        </w:rPr>
        <w:tab/>
      </w:r>
      <w:r w:rsidR="005C4212">
        <w:rPr>
          <w:b/>
          <w:lang w:val="sr-Cyrl-CS"/>
        </w:rPr>
        <w:tab/>
      </w:r>
      <w:r w:rsidR="005C4212">
        <w:rPr>
          <w:b/>
          <w:lang w:val="sr-Cyrl-CS"/>
        </w:rPr>
        <w:tab/>
      </w:r>
      <w:r w:rsidR="005C4212">
        <w:rPr>
          <w:b/>
          <w:lang w:val="sr-Cyrl-CS"/>
        </w:rPr>
        <w:tab/>
        <w:t xml:space="preserve">    </w:t>
      </w:r>
      <w:r w:rsidR="00E5025A">
        <w:rPr>
          <w:b/>
          <w:lang w:val="sr-Latn-RS"/>
        </w:rPr>
        <w:t xml:space="preserve">    </w:t>
      </w:r>
      <w:r w:rsidR="005C4212" w:rsidRPr="000112D0">
        <w:rPr>
          <w:b/>
          <w:lang w:val="sr-Cyrl-CS"/>
        </w:rPr>
        <w:t>ЗА САВЕТ МИНИСТАРА</w:t>
      </w:r>
    </w:p>
    <w:p w:rsidR="00167D8F" w:rsidRPr="000112D0" w:rsidRDefault="005C4212" w:rsidP="005C4212">
      <w:pPr>
        <w:rPr>
          <w:b/>
          <w:lang w:val="sr-Cyrl-CS"/>
        </w:rPr>
      </w:pPr>
      <w:r w:rsidRPr="000112D0">
        <w:rPr>
          <w:b/>
          <w:lang w:val="sr-Cyrl-CS"/>
        </w:rPr>
        <w:t xml:space="preserve">РЕПУБЛИКЕ СРБИЈЕ </w:t>
      </w:r>
      <w:r>
        <w:rPr>
          <w:b/>
          <w:lang w:val="sr-Cyrl-CS"/>
        </w:rPr>
        <w:t xml:space="preserve">                                                    </w:t>
      </w:r>
      <w:r w:rsidR="00E5025A">
        <w:rPr>
          <w:b/>
          <w:lang w:val="sr-Latn-RS"/>
        </w:rPr>
        <w:t xml:space="preserve">        </w:t>
      </w:r>
      <w:r w:rsidRPr="000112D0">
        <w:rPr>
          <w:b/>
          <w:lang w:val="sr-Cyrl-CS"/>
        </w:rPr>
        <w:t>РЕПУБЛИКЕ АЛБАНИЈЕ</w:t>
      </w:r>
      <w:r>
        <w:rPr>
          <w:b/>
          <w:lang w:val="sr-Cyrl-CS"/>
        </w:rPr>
        <w:tab/>
      </w:r>
    </w:p>
    <w:p w:rsidR="00F0246A" w:rsidRPr="006872CB" w:rsidRDefault="00F0246A" w:rsidP="00276520">
      <w:pPr>
        <w:jc w:val="both"/>
        <w:rPr>
          <w:lang w:val="sr-Cyrl-C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68"/>
        <w:gridCol w:w="4669"/>
      </w:tblGrid>
      <w:tr w:rsidR="003A140E" w:rsidRPr="000112D0" w:rsidTr="000112D0">
        <w:trPr>
          <w:jc w:val="center"/>
        </w:trPr>
        <w:tc>
          <w:tcPr>
            <w:tcW w:w="4668" w:type="dxa"/>
          </w:tcPr>
          <w:p w:rsidR="003A140E" w:rsidRPr="000112D0" w:rsidRDefault="003A140E" w:rsidP="000112D0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69" w:type="dxa"/>
          </w:tcPr>
          <w:p w:rsidR="003A140E" w:rsidRPr="000112D0" w:rsidRDefault="003A140E" w:rsidP="000112D0">
            <w:pPr>
              <w:jc w:val="center"/>
              <w:rPr>
                <w:lang w:val="sr-Cyrl-CS"/>
              </w:rPr>
            </w:pPr>
          </w:p>
        </w:tc>
      </w:tr>
    </w:tbl>
    <w:p w:rsidR="00276520" w:rsidRDefault="00276520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Default="00A12462" w:rsidP="00276520">
      <w:pPr>
        <w:jc w:val="both"/>
        <w:rPr>
          <w:lang w:val="sr-Cyrl-CS"/>
        </w:rPr>
      </w:pPr>
    </w:p>
    <w:p w:rsidR="00A12462" w:rsidRPr="00E53FD2" w:rsidRDefault="00A12462" w:rsidP="00A12462">
      <w:pPr>
        <w:pStyle w:val="BodyText"/>
        <w:jc w:val="center"/>
        <w:rPr>
          <w:rFonts w:ascii="Times New Roman" w:hAnsi="Times New Roman" w:cs="Times New Roman"/>
          <w:bCs/>
          <w:lang w:val="sr-Cyrl-CS"/>
        </w:rPr>
      </w:pPr>
      <w:r w:rsidRPr="00E53FD2">
        <w:rPr>
          <w:rFonts w:ascii="Times New Roman" w:hAnsi="Times New Roman" w:cs="Times New Roman"/>
          <w:bCs/>
          <w:lang w:val="sr-Cyrl-CS"/>
        </w:rPr>
        <w:t>Члан 3.</w:t>
      </w:r>
    </w:p>
    <w:p w:rsidR="00A12462" w:rsidRPr="00E53FD2" w:rsidRDefault="00A12462" w:rsidP="00A12462">
      <w:pPr>
        <w:pStyle w:val="BodyText"/>
        <w:jc w:val="left"/>
        <w:rPr>
          <w:rFonts w:ascii="Times New Roman" w:hAnsi="Times New Roman" w:cs="Times New Roman"/>
          <w:bCs/>
          <w:lang w:val="sr-Cyrl-CS"/>
        </w:rPr>
      </w:pPr>
    </w:p>
    <w:p w:rsidR="00A12462" w:rsidRDefault="00A12462" w:rsidP="00A12462">
      <w:pPr>
        <w:pStyle w:val="BodyText"/>
        <w:tabs>
          <w:tab w:val="left" w:pos="851"/>
          <w:tab w:val="left" w:pos="1134"/>
        </w:tabs>
        <w:jc w:val="left"/>
        <w:rPr>
          <w:rFonts w:ascii="Times New Roman" w:hAnsi="Times New Roman" w:cs="Times New Roman"/>
          <w:bCs/>
          <w:lang w:val="sr-Cyrl-CS"/>
        </w:rPr>
      </w:pPr>
      <w:r>
        <w:rPr>
          <w:rFonts w:ascii="Times New Roman" w:hAnsi="Times New Roman" w:cs="Times New Roman"/>
          <w:bCs/>
          <w:lang w:val="sr-Cyrl-CS"/>
        </w:rPr>
        <w:t xml:space="preserve">                 </w:t>
      </w:r>
      <w:r>
        <w:rPr>
          <w:rFonts w:ascii="Times New Roman" w:hAnsi="Times New Roman" w:cs="Times New Roman"/>
          <w:bCs/>
          <w:lang w:val="sr-Cyrl-CS"/>
        </w:rPr>
        <w:tab/>
      </w:r>
      <w:r w:rsidRPr="00E53FD2">
        <w:rPr>
          <w:rFonts w:ascii="Times New Roman" w:hAnsi="Times New Roman" w:cs="Times New Roman"/>
          <w:bCs/>
          <w:lang w:val="sr-Cyrl-CS"/>
        </w:rPr>
        <w:t>Овај зако</w:t>
      </w:r>
      <w:r>
        <w:rPr>
          <w:rFonts w:ascii="Times New Roman" w:hAnsi="Times New Roman" w:cs="Times New Roman"/>
          <w:bCs/>
          <w:lang w:val="sr-Cyrl-CS"/>
        </w:rPr>
        <w:t xml:space="preserve">н ступа на снагу </w:t>
      </w:r>
      <w:r w:rsidR="00C13A01" w:rsidRPr="006C5141">
        <w:rPr>
          <w:rFonts w:ascii="Times New Roman" w:hAnsi="Times New Roman" w:cs="Times New Roman"/>
          <w:bCs/>
          <w:lang w:val="sr-Latn-RS"/>
        </w:rPr>
        <w:t>o</w:t>
      </w:r>
      <w:r w:rsidR="00C13A01" w:rsidRPr="006C5141">
        <w:rPr>
          <w:rFonts w:ascii="Times New Roman" w:hAnsi="Times New Roman" w:cs="Times New Roman"/>
          <w:bCs/>
          <w:lang w:val="sr-Cyrl-RS"/>
        </w:rPr>
        <w:t>смог</w:t>
      </w:r>
      <w:r w:rsidRPr="006C5141">
        <w:rPr>
          <w:rFonts w:ascii="Times New Roman" w:hAnsi="Times New Roman" w:cs="Times New Roman"/>
          <w:bCs/>
          <w:lang w:val="sr-Cyrl-CS"/>
        </w:rPr>
        <w:t xml:space="preserve"> </w:t>
      </w:r>
      <w:r>
        <w:rPr>
          <w:rFonts w:ascii="Times New Roman" w:hAnsi="Times New Roman" w:cs="Times New Roman"/>
          <w:bCs/>
          <w:lang w:val="sr-Cyrl-CS"/>
        </w:rPr>
        <w:t xml:space="preserve">дана од </w:t>
      </w:r>
      <w:r w:rsidR="0022182C">
        <w:rPr>
          <w:rFonts w:ascii="Times New Roman" w:hAnsi="Times New Roman" w:cs="Times New Roman"/>
          <w:bCs/>
          <w:lang w:val="sr-Cyrl-CS"/>
        </w:rPr>
        <w:t>дана објављивања у „</w:t>
      </w:r>
      <w:r w:rsidRPr="00E53FD2">
        <w:rPr>
          <w:rFonts w:ascii="Times New Roman" w:hAnsi="Times New Roman" w:cs="Times New Roman"/>
          <w:bCs/>
          <w:lang w:val="sr-Cyrl-CS"/>
        </w:rPr>
        <w:t xml:space="preserve">Службеном гласнику Републике Србије - Међународни </w:t>
      </w:r>
      <w:r w:rsidR="0022182C">
        <w:rPr>
          <w:rFonts w:ascii="Times New Roman" w:hAnsi="Times New Roman" w:cs="Times New Roman"/>
          <w:bCs/>
          <w:lang w:val="sr-Cyrl-CS"/>
        </w:rPr>
        <w:t>уговори</w:t>
      </w:r>
      <w:r w:rsidR="0022182C" w:rsidRPr="0022182C">
        <w:rPr>
          <w:rFonts w:ascii="Times New Roman" w:hAnsi="Times New Roman" w:cs="Times New Roman"/>
          <w:bCs/>
          <w:lang w:val="sr-Cyrl-RS"/>
        </w:rPr>
        <w:t>”</w:t>
      </w:r>
      <w:r w:rsidRPr="00E53FD2">
        <w:rPr>
          <w:rFonts w:ascii="Times New Roman" w:hAnsi="Times New Roman" w:cs="Times New Roman"/>
          <w:bCs/>
          <w:lang w:val="sr-Cyrl-CS"/>
        </w:rPr>
        <w:t>.</w:t>
      </w:r>
    </w:p>
    <w:p w:rsidR="00BC567A" w:rsidRDefault="00BC567A" w:rsidP="00A12462">
      <w:pPr>
        <w:pStyle w:val="BodyText"/>
        <w:tabs>
          <w:tab w:val="left" w:pos="851"/>
          <w:tab w:val="left" w:pos="1134"/>
        </w:tabs>
        <w:jc w:val="left"/>
        <w:rPr>
          <w:rFonts w:ascii="Times New Roman" w:hAnsi="Times New Roman" w:cs="Times New Roman"/>
          <w:bCs/>
          <w:lang w:val="sr-Cyrl-CS"/>
        </w:rPr>
      </w:pPr>
    </w:p>
    <w:p w:rsidR="00BC567A" w:rsidRDefault="00BC567A" w:rsidP="00A12462">
      <w:pPr>
        <w:pStyle w:val="BodyText"/>
        <w:tabs>
          <w:tab w:val="left" w:pos="851"/>
          <w:tab w:val="left" w:pos="1134"/>
        </w:tabs>
        <w:jc w:val="left"/>
        <w:rPr>
          <w:rFonts w:ascii="Times New Roman" w:hAnsi="Times New Roman" w:cs="Times New Roman"/>
          <w:bCs/>
          <w:lang w:val="sr-Cyrl-CS"/>
        </w:rPr>
      </w:pPr>
      <w:bookmarkStart w:id="0" w:name="_GoBack"/>
      <w:bookmarkEnd w:id="0"/>
    </w:p>
    <w:sectPr w:rsidR="00BC567A" w:rsidSect="00ED37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418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AD5" w:rsidRDefault="00AE4AD5">
      <w:r>
        <w:separator/>
      </w:r>
    </w:p>
  </w:endnote>
  <w:endnote w:type="continuationSeparator" w:id="0">
    <w:p w:rsidR="00AE4AD5" w:rsidRDefault="00A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76B" w:rsidRDefault="00ED3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76B" w:rsidRDefault="00ED37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76B" w:rsidRDefault="00ED3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AD5" w:rsidRDefault="00AE4AD5">
      <w:r>
        <w:separator/>
      </w:r>
    </w:p>
  </w:footnote>
  <w:footnote w:type="continuationSeparator" w:id="0">
    <w:p w:rsidR="00AE4AD5" w:rsidRDefault="00A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76B" w:rsidRDefault="00ED376B" w:rsidP="00E60A9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ED376B" w:rsidRDefault="00ED3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76B" w:rsidRDefault="00ED376B" w:rsidP="00E60A9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567A">
      <w:rPr>
        <w:rStyle w:val="PageNumber"/>
        <w:noProof/>
      </w:rPr>
      <w:t>4</w:t>
    </w:r>
    <w:r>
      <w:rPr>
        <w:rStyle w:val="PageNumber"/>
      </w:rPr>
      <w:fldChar w:fldCharType="end"/>
    </w:r>
  </w:p>
  <w:p w:rsidR="00ED376B" w:rsidRDefault="00ED37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BB" w:rsidRPr="00D77C35" w:rsidRDefault="00F511BB" w:rsidP="00D77C35">
    <w:pPr>
      <w:pStyle w:val="Header"/>
      <w:tabs>
        <w:tab w:val="clear" w:pos="8640"/>
        <w:tab w:val="right" w:pos="9072"/>
      </w:tabs>
      <w:jc w:val="right"/>
      <w:rPr>
        <w:i/>
        <w:sz w:val="20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12075"/>
    <w:multiLevelType w:val="multilevel"/>
    <w:tmpl w:val="E60A93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59D7F52"/>
    <w:multiLevelType w:val="hybridMultilevel"/>
    <w:tmpl w:val="732A95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345CFB"/>
    <w:multiLevelType w:val="hybridMultilevel"/>
    <w:tmpl w:val="87A427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2B"/>
    <w:rsid w:val="000112D0"/>
    <w:rsid w:val="000129F3"/>
    <w:rsid w:val="00014099"/>
    <w:rsid w:val="00027AB3"/>
    <w:rsid w:val="00040AC9"/>
    <w:rsid w:val="0008450B"/>
    <w:rsid w:val="000C3B22"/>
    <w:rsid w:val="000E4896"/>
    <w:rsid w:val="00142102"/>
    <w:rsid w:val="0016638A"/>
    <w:rsid w:val="00167D8F"/>
    <w:rsid w:val="00197622"/>
    <w:rsid w:val="001B1166"/>
    <w:rsid w:val="001B30D9"/>
    <w:rsid w:val="001C6964"/>
    <w:rsid w:val="0022182C"/>
    <w:rsid w:val="00234AEE"/>
    <w:rsid w:val="00236DF7"/>
    <w:rsid w:val="00262ECA"/>
    <w:rsid w:val="00276520"/>
    <w:rsid w:val="0028715E"/>
    <w:rsid w:val="002B2811"/>
    <w:rsid w:val="002B7387"/>
    <w:rsid w:val="002E4490"/>
    <w:rsid w:val="00383808"/>
    <w:rsid w:val="003A140E"/>
    <w:rsid w:val="003A76CE"/>
    <w:rsid w:val="00400BA9"/>
    <w:rsid w:val="004373E9"/>
    <w:rsid w:val="0045362B"/>
    <w:rsid w:val="004772D5"/>
    <w:rsid w:val="00487FB3"/>
    <w:rsid w:val="004B7ACE"/>
    <w:rsid w:val="004C6599"/>
    <w:rsid w:val="004F268C"/>
    <w:rsid w:val="004F7B51"/>
    <w:rsid w:val="00500CF3"/>
    <w:rsid w:val="00503908"/>
    <w:rsid w:val="005375B9"/>
    <w:rsid w:val="00553312"/>
    <w:rsid w:val="005A3A3F"/>
    <w:rsid w:val="005C4212"/>
    <w:rsid w:val="005F2091"/>
    <w:rsid w:val="00603104"/>
    <w:rsid w:val="00611609"/>
    <w:rsid w:val="00641AA8"/>
    <w:rsid w:val="006507E7"/>
    <w:rsid w:val="006824C9"/>
    <w:rsid w:val="006872CB"/>
    <w:rsid w:val="006C5141"/>
    <w:rsid w:val="006D6B9A"/>
    <w:rsid w:val="00707688"/>
    <w:rsid w:val="00744CA0"/>
    <w:rsid w:val="00751309"/>
    <w:rsid w:val="00751B91"/>
    <w:rsid w:val="00775D0E"/>
    <w:rsid w:val="007A00E7"/>
    <w:rsid w:val="007A44CC"/>
    <w:rsid w:val="007E2186"/>
    <w:rsid w:val="00820EF0"/>
    <w:rsid w:val="008A2098"/>
    <w:rsid w:val="008A6AC0"/>
    <w:rsid w:val="008E5436"/>
    <w:rsid w:val="008F0002"/>
    <w:rsid w:val="00900150"/>
    <w:rsid w:val="0091391F"/>
    <w:rsid w:val="0092551D"/>
    <w:rsid w:val="00955A15"/>
    <w:rsid w:val="009A67FA"/>
    <w:rsid w:val="009B727F"/>
    <w:rsid w:val="009D5E38"/>
    <w:rsid w:val="009E33A2"/>
    <w:rsid w:val="009F4A5E"/>
    <w:rsid w:val="009F51E3"/>
    <w:rsid w:val="00A076F8"/>
    <w:rsid w:val="00A077C7"/>
    <w:rsid w:val="00A11C58"/>
    <w:rsid w:val="00A12462"/>
    <w:rsid w:val="00A341EF"/>
    <w:rsid w:val="00AE4AD5"/>
    <w:rsid w:val="00B05000"/>
    <w:rsid w:val="00B966F0"/>
    <w:rsid w:val="00B97E47"/>
    <w:rsid w:val="00BA5744"/>
    <w:rsid w:val="00BC567A"/>
    <w:rsid w:val="00BC6A03"/>
    <w:rsid w:val="00BE6073"/>
    <w:rsid w:val="00C13A01"/>
    <w:rsid w:val="00C405E8"/>
    <w:rsid w:val="00C474F2"/>
    <w:rsid w:val="00C65EF7"/>
    <w:rsid w:val="00C93B84"/>
    <w:rsid w:val="00C94820"/>
    <w:rsid w:val="00CB448B"/>
    <w:rsid w:val="00CB6547"/>
    <w:rsid w:val="00CE7DC7"/>
    <w:rsid w:val="00CF1FD4"/>
    <w:rsid w:val="00CF7055"/>
    <w:rsid w:val="00CF73E9"/>
    <w:rsid w:val="00D3447F"/>
    <w:rsid w:val="00D77C35"/>
    <w:rsid w:val="00DC5293"/>
    <w:rsid w:val="00DD1A5E"/>
    <w:rsid w:val="00DD73C7"/>
    <w:rsid w:val="00E06A52"/>
    <w:rsid w:val="00E13DE1"/>
    <w:rsid w:val="00E143E3"/>
    <w:rsid w:val="00E5025A"/>
    <w:rsid w:val="00EB702D"/>
    <w:rsid w:val="00ED376B"/>
    <w:rsid w:val="00ED7656"/>
    <w:rsid w:val="00EE7B9C"/>
    <w:rsid w:val="00EF2460"/>
    <w:rsid w:val="00EF5990"/>
    <w:rsid w:val="00F0246A"/>
    <w:rsid w:val="00F511BB"/>
    <w:rsid w:val="00F87602"/>
    <w:rsid w:val="00F9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63AD7AC"/>
  <w15:docId w15:val="{EBD871BC-BF48-4968-8F5C-6AA4D637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2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76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373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73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ED7656"/>
    <w:pPr>
      <w:jc w:val="both"/>
    </w:pPr>
    <w:rPr>
      <w:rFonts w:ascii="Arial" w:hAnsi="Arial" w:cs="Arial"/>
      <w:lang w:val="sr-Latn-CS"/>
    </w:rPr>
  </w:style>
  <w:style w:type="character" w:customStyle="1" w:styleId="BodyTextChar">
    <w:name w:val="Body Text Char"/>
    <w:basedOn w:val="DefaultParagraphFont"/>
    <w:link w:val="BodyText"/>
    <w:rsid w:val="00ED7656"/>
    <w:rPr>
      <w:rFonts w:ascii="Arial" w:hAnsi="Arial" w:cs="Arial"/>
      <w:sz w:val="24"/>
      <w:szCs w:val="24"/>
      <w:lang w:val="sr-Latn-CS"/>
    </w:rPr>
  </w:style>
  <w:style w:type="paragraph" w:styleId="NoSpacing">
    <w:name w:val="No Spacing"/>
    <w:uiPriority w:val="99"/>
    <w:qFormat/>
    <w:rsid w:val="00ED7656"/>
    <w:rPr>
      <w:rFonts w:ascii="Calibri" w:eastAsia="Calibri" w:hAnsi="Calibri" w:cs="Calibri"/>
      <w:sz w:val="22"/>
      <w:szCs w:val="22"/>
      <w:lang w:val="sr-Latn-CS"/>
    </w:rPr>
  </w:style>
  <w:style w:type="paragraph" w:styleId="PlainText">
    <w:name w:val="Plain Text"/>
    <w:basedOn w:val="Normal"/>
    <w:link w:val="PlainTextChar"/>
    <w:rsid w:val="00A12462"/>
    <w:pPr>
      <w:suppressAutoHyphens/>
    </w:pPr>
    <w:rPr>
      <w:rFonts w:ascii="Courier New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rsid w:val="00A12462"/>
    <w:rPr>
      <w:rFonts w:ascii="Courier New" w:hAnsi="Courier New"/>
      <w:lang w:val="en-AU" w:eastAsia="ar-SA"/>
    </w:rPr>
  </w:style>
  <w:style w:type="paragraph" w:styleId="BalloonText">
    <w:name w:val="Balloon Text"/>
    <w:basedOn w:val="Normal"/>
    <w:link w:val="BalloonTextChar"/>
    <w:rsid w:val="009E33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33A2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ED3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surosevic</dc:creator>
  <cp:lastModifiedBy>Daktilobiro01</cp:lastModifiedBy>
  <cp:revision>13</cp:revision>
  <cp:lastPrinted>2020-11-19T11:32:00Z</cp:lastPrinted>
  <dcterms:created xsi:type="dcterms:W3CDTF">2020-11-09T07:53:00Z</dcterms:created>
  <dcterms:modified xsi:type="dcterms:W3CDTF">2020-11-26T12:08:00Z</dcterms:modified>
</cp:coreProperties>
</file>