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6976" w:rsidRPr="00BE173F" w:rsidRDefault="00DB6976" w:rsidP="00DB6976">
      <w:pPr>
        <w:pStyle w:val="NormalWeb"/>
        <w:spacing w:before="0" w:beforeAutospacing="0" w:after="0" w:afterAutospacing="0"/>
        <w:ind w:firstLine="1418"/>
        <w:jc w:val="both"/>
        <w:rPr>
          <w:color w:val="000000"/>
          <w:lang w:val="sr-Cyrl-RS"/>
        </w:rPr>
      </w:pPr>
      <w:r w:rsidRPr="00FF1A23">
        <w:rPr>
          <w:color w:val="000000"/>
          <w:lang w:val="sr-Cyrl-RS"/>
        </w:rPr>
        <w:t>На основу члана 8. Закона о буџету Републике Србије за 2020. год</w:t>
      </w:r>
      <w:r>
        <w:rPr>
          <w:color w:val="000000"/>
          <w:lang w:val="sr-Cyrl-RS"/>
        </w:rPr>
        <w:t>ину („Службени гласник РС”, бр.</w:t>
      </w:r>
      <w:r w:rsidRPr="00FF1A23">
        <w:rPr>
          <w:color w:val="000000"/>
          <w:lang w:val="sr-Cyrl-RS"/>
        </w:rPr>
        <w:t xml:space="preserve"> 84/19, 60/20</w:t>
      </w:r>
      <w:r>
        <w:rPr>
          <w:color w:val="000000"/>
          <w:lang w:val="sr-Cyrl-RS"/>
        </w:rPr>
        <w:t xml:space="preserve"> – </w:t>
      </w:r>
      <w:r w:rsidRPr="00FF1A23">
        <w:rPr>
          <w:color w:val="000000"/>
          <w:lang w:val="sr-Cyrl-RS"/>
        </w:rPr>
        <w:t>др.</w:t>
      </w:r>
      <w:r>
        <w:rPr>
          <w:color w:val="000000"/>
        </w:rPr>
        <w:t xml:space="preserve"> </w:t>
      </w:r>
      <w:r w:rsidRPr="00FF1A23">
        <w:rPr>
          <w:color w:val="000000"/>
          <w:lang w:val="sr-Cyrl-RS"/>
        </w:rPr>
        <w:t>пропис, 62/20</w:t>
      </w:r>
      <w:r>
        <w:rPr>
          <w:color w:val="000000"/>
          <w:lang w:val="sr-Cyrl-RS"/>
        </w:rPr>
        <w:t xml:space="preserve"> – др.</w:t>
      </w:r>
      <w:r>
        <w:rPr>
          <w:color w:val="000000"/>
        </w:rPr>
        <w:t xml:space="preserve"> </w:t>
      </w:r>
      <w:r>
        <w:rPr>
          <w:color w:val="000000"/>
          <w:lang w:val="sr-Cyrl-RS"/>
        </w:rPr>
        <w:t xml:space="preserve">закон, </w:t>
      </w:r>
      <w:r w:rsidRPr="00FF1A23">
        <w:rPr>
          <w:color w:val="000000"/>
          <w:lang w:val="sr-Cyrl-RS"/>
        </w:rPr>
        <w:t>65/20</w:t>
      </w:r>
      <w:r>
        <w:rPr>
          <w:color w:val="000000"/>
          <w:lang w:val="sr-Cyrl-RS"/>
        </w:rPr>
        <w:t xml:space="preserve"> – </w:t>
      </w:r>
      <w:r w:rsidRPr="00FF1A23">
        <w:rPr>
          <w:color w:val="000000"/>
          <w:lang w:val="sr-Cyrl-RS"/>
        </w:rPr>
        <w:t>др.</w:t>
      </w:r>
      <w:r>
        <w:rPr>
          <w:color w:val="000000"/>
        </w:rPr>
        <w:t xml:space="preserve"> </w:t>
      </w:r>
      <w:r w:rsidRPr="00FF1A23">
        <w:rPr>
          <w:color w:val="000000"/>
          <w:lang w:val="sr-Cyrl-RS"/>
        </w:rPr>
        <w:t>закон</w:t>
      </w:r>
      <w:r>
        <w:rPr>
          <w:color w:val="000000"/>
          <w:lang w:val="sr-Cyrl-RS"/>
        </w:rPr>
        <w:t xml:space="preserve"> и 135/20</w:t>
      </w:r>
      <w:r w:rsidRPr="00FF1A23">
        <w:rPr>
          <w:color w:val="000000"/>
          <w:lang w:val="sr-Cyrl-RS"/>
        </w:rPr>
        <w:t xml:space="preserve">) и члана 42. став 1. Закона о Влади </w:t>
      </w:r>
      <w:r w:rsidRPr="00BE173F">
        <w:rPr>
          <w:color w:val="000000"/>
          <w:lang w:val="sr-Cyrl-CS"/>
        </w:rPr>
        <w:t xml:space="preserve">(„Службени гласник РС”, бр. 55/05, 71/05 </w:t>
      </w:r>
      <w:r w:rsidRPr="00BE173F">
        <w:rPr>
          <w:color w:val="000000"/>
          <w:lang w:val="sr-Cyrl-CS"/>
        </w:rPr>
        <w:sym w:font="Symbol" w:char="F02D"/>
      </w:r>
      <w:r w:rsidRPr="00BE173F">
        <w:rPr>
          <w:color w:val="000000"/>
          <w:lang w:val="sr-Cyrl-CS"/>
        </w:rPr>
        <w:t xml:space="preserve"> исправка, 101/07, 65/08, 16/11, 68/12 </w:t>
      </w:r>
      <w:r w:rsidRPr="00BE173F">
        <w:rPr>
          <w:color w:val="000000"/>
          <w:lang w:val="sr-Cyrl-CS"/>
        </w:rPr>
        <w:sym w:font="Symbol" w:char="F02D"/>
      </w:r>
      <w:r w:rsidRPr="00BE173F">
        <w:rPr>
          <w:color w:val="000000"/>
          <w:lang w:val="sr-Cyrl-CS"/>
        </w:rPr>
        <w:t xml:space="preserve"> УС, 72/12, 7/14 </w:t>
      </w:r>
      <w:r w:rsidRPr="00BE173F">
        <w:rPr>
          <w:color w:val="000000"/>
          <w:lang w:val="sr-Cyrl-CS"/>
        </w:rPr>
        <w:sym w:font="Symbol" w:char="F02D"/>
      </w:r>
      <w:r w:rsidRPr="00BE173F">
        <w:rPr>
          <w:color w:val="000000"/>
          <w:lang w:val="sr-Cyrl-CS"/>
        </w:rPr>
        <w:t xml:space="preserve"> УС, 44/14 и 30/18 – др. закон),</w:t>
      </w:r>
    </w:p>
    <w:p w:rsidR="00DB6976" w:rsidRPr="00FF1A23" w:rsidRDefault="00DB6976" w:rsidP="00DB6976">
      <w:pPr>
        <w:pStyle w:val="NormalWeb"/>
        <w:spacing w:before="0" w:beforeAutospacing="0" w:after="0" w:afterAutospacing="0"/>
        <w:ind w:firstLine="1418"/>
        <w:jc w:val="both"/>
        <w:rPr>
          <w:color w:val="000000"/>
          <w:lang w:val="sr-Cyrl-RS"/>
        </w:rPr>
      </w:pPr>
    </w:p>
    <w:p w:rsidR="00DB6976" w:rsidRDefault="00DB6976" w:rsidP="00DB6976">
      <w:pPr>
        <w:pStyle w:val="NormalWeb"/>
        <w:tabs>
          <w:tab w:val="left" w:pos="1418"/>
        </w:tabs>
        <w:spacing w:before="0" w:beforeAutospacing="0" w:after="0" w:afterAutospacing="0"/>
        <w:rPr>
          <w:color w:val="000000"/>
          <w:lang w:val="sr-Cyrl-RS"/>
        </w:rPr>
      </w:pPr>
      <w:r>
        <w:rPr>
          <w:color w:val="000000"/>
          <w:lang w:val="sr-Cyrl-RS"/>
        </w:rPr>
        <w:tab/>
      </w:r>
      <w:r w:rsidRPr="00FF1A23">
        <w:rPr>
          <w:color w:val="000000"/>
          <w:lang w:val="sr-Cyrl-RS"/>
        </w:rPr>
        <w:t>Влада доноси</w:t>
      </w:r>
    </w:p>
    <w:p w:rsidR="00DB6976" w:rsidRPr="00FF1A23" w:rsidRDefault="00DB6976" w:rsidP="00DB6976">
      <w:pPr>
        <w:pStyle w:val="NormalWeb"/>
        <w:tabs>
          <w:tab w:val="left" w:pos="1418"/>
        </w:tabs>
        <w:spacing w:before="0" w:beforeAutospacing="0" w:after="0" w:afterAutospacing="0"/>
        <w:rPr>
          <w:color w:val="000000"/>
          <w:lang w:val="sr-Cyrl-RS"/>
        </w:rPr>
      </w:pPr>
    </w:p>
    <w:p w:rsidR="00DB6976" w:rsidRDefault="00DB6976" w:rsidP="00DB6976">
      <w:pPr>
        <w:pStyle w:val="odluka-zakon"/>
        <w:spacing w:before="0" w:beforeAutospacing="0" w:after="0" w:afterAutospacing="0"/>
        <w:jc w:val="center"/>
        <w:rPr>
          <w:b/>
          <w:bCs/>
          <w:color w:val="000000"/>
          <w:lang w:val="sr-Cyrl-RS"/>
        </w:rPr>
      </w:pPr>
      <w:r w:rsidRPr="00FF1A23">
        <w:rPr>
          <w:b/>
          <w:bCs/>
          <w:color w:val="000000"/>
          <w:lang w:val="sr-Cyrl-RS"/>
        </w:rPr>
        <w:t>У</w:t>
      </w:r>
      <w:r>
        <w:rPr>
          <w:b/>
          <w:bCs/>
          <w:color w:val="000000"/>
          <w:lang w:val="sr-Latn-RS"/>
        </w:rPr>
        <w:t xml:space="preserve"> </w:t>
      </w:r>
      <w:r w:rsidRPr="00FF1A23">
        <w:rPr>
          <w:b/>
          <w:bCs/>
          <w:color w:val="000000"/>
          <w:lang w:val="sr-Cyrl-RS"/>
        </w:rPr>
        <w:t>Р</w:t>
      </w:r>
      <w:r>
        <w:rPr>
          <w:b/>
          <w:bCs/>
          <w:color w:val="000000"/>
          <w:lang w:val="sr-Latn-RS"/>
        </w:rPr>
        <w:t xml:space="preserve"> </w:t>
      </w:r>
      <w:r w:rsidRPr="00FF1A23">
        <w:rPr>
          <w:b/>
          <w:bCs/>
          <w:color w:val="000000"/>
          <w:lang w:val="sr-Cyrl-RS"/>
        </w:rPr>
        <w:t>Е</w:t>
      </w:r>
      <w:r>
        <w:rPr>
          <w:b/>
          <w:bCs/>
          <w:color w:val="000000"/>
          <w:lang w:val="sr-Latn-RS"/>
        </w:rPr>
        <w:t xml:space="preserve"> </w:t>
      </w:r>
      <w:r w:rsidRPr="00FF1A23">
        <w:rPr>
          <w:b/>
          <w:bCs/>
          <w:color w:val="000000"/>
          <w:lang w:val="sr-Cyrl-RS"/>
        </w:rPr>
        <w:t>Д</w:t>
      </w:r>
      <w:r>
        <w:rPr>
          <w:b/>
          <w:bCs/>
          <w:color w:val="000000"/>
          <w:lang w:val="sr-Latn-RS"/>
        </w:rPr>
        <w:t xml:space="preserve"> </w:t>
      </w:r>
      <w:r w:rsidRPr="00FF1A23">
        <w:rPr>
          <w:b/>
          <w:bCs/>
          <w:color w:val="000000"/>
          <w:lang w:val="sr-Cyrl-RS"/>
        </w:rPr>
        <w:t>Б</w:t>
      </w:r>
      <w:r>
        <w:rPr>
          <w:b/>
          <w:bCs/>
          <w:color w:val="000000"/>
          <w:lang w:val="sr-Latn-RS"/>
        </w:rPr>
        <w:t xml:space="preserve"> </w:t>
      </w:r>
      <w:r>
        <w:rPr>
          <w:b/>
          <w:bCs/>
          <w:color w:val="000000"/>
          <w:lang w:val="sr-Cyrl-RS"/>
        </w:rPr>
        <w:t>У</w:t>
      </w:r>
    </w:p>
    <w:p w:rsidR="00DB6976" w:rsidRDefault="00DB6976" w:rsidP="00DB6976">
      <w:pPr>
        <w:pStyle w:val="odluka-zakon"/>
        <w:spacing w:before="0" w:beforeAutospacing="0" w:after="0" w:afterAutospacing="0"/>
        <w:jc w:val="center"/>
        <w:rPr>
          <w:b/>
          <w:lang w:val="sr-Cyrl-RS"/>
        </w:rPr>
      </w:pPr>
      <w:r w:rsidRPr="00FF1A23">
        <w:rPr>
          <w:b/>
          <w:bCs/>
          <w:color w:val="000000"/>
          <w:lang w:val="sr-Cyrl-RS"/>
        </w:rPr>
        <w:t>о измени Уредбе</w:t>
      </w:r>
      <w:r>
        <w:rPr>
          <w:b/>
          <w:bCs/>
          <w:color w:val="000000"/>
          <w:lang w:val="sr-Latn-RS"/>
        </w:rPr>
        <w:t xml:space="preserve"> </w:t>
      </w:r>
      <w:r w:rsidRPr="00FF1A23">
        <w:rPr>
          <w:b/>
          <w:bCs/>
          <w:color w:val="000000"/>
          <w:lang w:val="sr-Cyrl-RS"/>
        </w:rPr>
        <w:t xml:space="preserve">о утврђивању Програма </w:t>
      </w:r>
      <w:r w:rsidRPr="00FF1A23">
        <w:rPr>
          <w:b/>
          <w:lang w:val="sr-Cyrl-RS"/>
        </w:rPr>
        <w:t xml:space="preserve">подршке подизању </w:t>
      </w:r>
    </w:p>
    <w:p w:rsidR="00DB6976" w:rsidRDefault="00DB6976" w:rsidP="00DB6976">
      <w:pPr>
        <w:pStyle w:val="odluka-zakon"/>
        <w:spacing w:before="0" w:beforeAutospacing="0" w:after="0" w:afterAutospacing="0"/>
        <w:jc w:val="center"/>
        <w:rPr>
          <w:b/>
          <w:bCs/>
          <w:color w:val="000000"/>
          <w:lang w:val="sr-Cyrl-RS"/>
        </w:rPr>
      </w:pPr>
      <w:r w:rsidRPr="00FF1A23">
        <w:rPr>
          <w:b/>
          <w:lang w:val="sr-Cyrl-RS"/>
        </w:rPr>
        <w:t>иновационих капацитета јединица локалне самоуправе на територији Републике Србије</w:t>
      </w:r>
      <w:r w:rsidRPr="00FF1A23">
        <w:rPr>
          <w:b/>
          <w:bCs/>
          <w:color w:val="000000"/>
          <w:lang w:val="sr-Cyrl-RS"/>
        </w:rPr>
        <w:t xml:space="preserve"> за 2020. годину</w:t>
      </w:r>
    </w:p>
    <w:p w:rsidR="00DB6976" w:rsidRPr="00FF1A23" w:rsidRDefault="00DB6976" w:rsidP="00DB6976">
      <w:pPr>
        <w:pStyle w:val="odluka-zakon"/>
        <w:spacing w:before="0" w:beforeAutospacing="0" w:after="0" w:afterAutospacing="0"/>
        <w:jc w:val="center"/>
        <w:rPr>
          <w:b/>
          <w:bCs/>
          <w:color w:val="000000"/>
          <w:lang w:val="sr-Cyrl-RS"/>
        </w:rPr>
      </w:pPr>
    </w:p>
    <w:p w:rsidR="00DB6976" w:rsidRPr="00FF1A23" w:rsidRDefault="00DB6976" w:rsidP="00DB6976">
      <w:pPr>
        <w:pStyle w:val="clan"/>
        <w:spacing w:before="0" w:beforeAutospacing="0" w:after="0" w:afterAutospacing="0"/>
        <w:jc w:val="center"/>
        <w:rPr>
          <w:color w:val="000000"/>
          <w:lang w:val="sr-Cyrl-RS"/>
        </w:rPr>
      </w:pPr>
      <w:r w:rsidRPr="00FF1A23">
        <w:rPr>
          <w:color w:val="000000"/>
          <w:lang w:val="sr-Cyrl-RS"/>
        </w:rPr>
        <w:t>Члан 1.</w:t>
      </w:r>
    </w:p>
    <w:p w:rsidR="00DB6976" w:rsidRPr="00975623" w:rsidRDefault="00DB6976" w:rsidP="00DB6976">
      <w:pPr>
        <w:ind w:firstLine="1418"/>
        <w:rPr>
          <w:bCs/>
          <w:color w:val="000000"/>
          <w:lang w:val="sr-Cyrl-RS"/>
        </w:rPr>
      </w:pPr>
      <w:r w:rsidRPr="00FF1A23">
        <w:rPr>
          <w:color w:val="000000"/>
          <w:lang w:val="sr-Cyrl-RS"/>
        </w:rPr>
        <w:t xml:space="preserve">У Уредби </w:t>
      </w:r>
      <w:r w:rsidRPr="00FF1A23">
        <w:rPr>
          <w:bCs/>
          <w:color w:val="000000"/>
          <w:lang w:val="sr-Cyrl-RS"/>
        </w:rPr>
        <w:t xml:space="preserve">о утврђивању Програма </w:t>
      </w:r>
      <w:r w:rsidRPr="00FF1A23">
        <w:rPr>
          <w:lang w:val="sr-Cyrl-RS"/>
        </w:rPr>
        <w:t>подршке подизању иновационих капацитета јединица локалне самоуправе на територији Републике Србије</w:t>
      </w:r>
      <w:r w:rsidRPr="00FF1A23">
        <w:rPr>
          <w:bCs/>
          <w:color w:val="000000"/>
          <w:lang w:val="sr-Cyrl-RS"/>
        </w:rPr>
        <w:t xml:space="preserve"> за 202</w:t>
      </w:r>
      <w:r>
        <w:rPr>
          <w:bCs/>
          <w:color w:val="000000"/>
          <w:lang w:val="sr-Cyrl-RS"/>
        </w:rPr>
        <w:t>0. годину („Службени гласник РС</w:t>
      </w:r>
      <w:r w:rsidRPr="00E067C0">
        <w:rPr>
          <w:bCs/>
          <w:color w:val="000000"/>
          <w:lang w:val="sr-Cyrl-CS"/>
        </w:rPr>
        <w:t>”</w:t>
      </w:r>
      <w:r>
        <w:rPr>
          <w:bCs/>
          <w:color w:val="000000"/>
          <w:lang w:val="sr-Cyrl-RS"/>
        </w:rPr>
        <w:t>, број 76/</w:t>
      </w:r>
      <w:r w:rsidRPr="00FF1A23">
        <w:rPr>
          <w:bCs/>
          <w:color w:val="000000"/>
          <w:lang w:val="sr-Cyrl-RS"/>
        </w:rPr>
        <w:t xml:space="preserve">20), у Програму </w:t>
      </w:r>
      <w:r w:rsidRPr="00FF1A23">
        <w:rPr>
          <w:lang w:val="sr-Cyrl-RS"/>
        </w:rPr>
        <w:t>подршке подизању иновационих капацитета јединица локалне самоуправе на територији Републике Србије</w:t>
      </w:r>
      <w:r w:rsidRPr="00FF1A23">
        <w:rPr>
          <w:bCs/>
          <w:color w:val="000000"/>
          <w:lang w:val="sr-Cyrl-RS"/>
        </w:rPr>
        <w:t xml:space="preserve"> за 2020. годину, у глави I. ПРЕДМЕТ став 2. </w:t>
      </w:r>
      <w:r w:rsidRPr="00975623">
        <w:rPr>
          <w:bCs/>
          <w:color w:val="000000"/>
          <w:lang w:val="sr-Cyrl-RS"/>
        </w:rPr>
        <w:t>мења се и гласи:</w:t>
      </w:r>
    </w:p>
    <w:p w:rsidR="00DB6976" w:rsidRDefault="00DB6976" w:rsidP="00DB6976">
      <w:pPr>
        <w:ind w:firstLine="1418"/>
        <w:rPr>
          <w:lang w:val="sr-Cyrl-RS"/>
        </w:rPr>
      </w:pPr>
      <w:r w:rsidRPr="00975623">
        <w:rPr>
          <w:bCs/>
          <w:color w:val="000000"/>
          <w:lang w:val="sr-Cyrl-RS"/>
        </w:rPr>
        <w:t>„</w:t>
      </w:r>
      <w:r w:rsidRPr="00975623">
        <w:rPr>
          <w:lang w:val="sr-Cyrl-RS"/>
        </w:rPr>
        <w:t>Средства намењена за реализацију Програма обезбеђенa су чланом 8. Закона о буџету Републике Србије за 2020. годину („Службени гласник РС</w:t>
      </w:r>
      <w:r w:rsidRPr="00975623">
        <w:rPr>
          <w:bCs/>
          <w:lang w:val="sr-Cyrl-RS"/>
        </w:rPr>
        <w:t>”</w:t>
      </w:r>
      <w:r>
        <w:rPr>
          <w:lang w:val="sr-Cyrl-RS"/>
        </w:rPr>
        <w:t>, бр.</w:t>
      </w:r>
      <w:r w:rsidRPr="00975623">
        <w:rPr>
          <w:lang w:val="sr-Cyrl-RS"/>
        </w:rPr>
        <w:t xml:space="preserve"> 84/19, 60/20 </w:t>
      </w:r>
      <w:r w:rsidRPr="00CC6E84">
        <w:rPr>
          <w:sz w:val="20"/>
          <w:szCs w:val="20"/>
          <w:lang w:val="sr-Cyrl-RS"/>
        </w:rPr>
        <w:t>–</w:t>
      </w:r>
      <w:r w:rsidRPr="00975623">
        <w:rPr>
          <w:lang w:val="sr-Cyrl-RS"/>
        </w:rPr>
        <w:t xml:space="preserve"> др. пропис, 62/20 – др. закон, 65/20 – др. закон и 135/20) у оквиру Раздела 3 – Влада, Глава 3.7 – Кабинет министра без портфеља задуженог за иновације и технолошки развој; Програм 2102 – Подршка раду Владе, Функција 110 – Извршни и законодавни органи, финансијски и фискални послови и спољни послови; Програмска активност 4014 – Подршка подизању иновационих капацитета јединица</w:t>
      </w:r>
      <w:r w:rsidRPr="00FF1A23">
        <w:rPr>
          <w:lang w:val="sr-Cyrl-RS"/>
        </w:rPr>
        <w:t xml:space="preserve"> локалне самоуправе на територији Републике Србије; Економска класификација 463 – Трансфери осталим нивоима власти, у укупном износу </w:t>
      </w:r>
      <w:r>
        <w:rPr>
          <w:lang w:val="sr-Cyrl-RS"/>
        </w:rPr>
        <w:t>од 207.000.000 динара.</w:t>
      </w:r>
      <w:r w:rsidRPr="004A1594">
        <w:rPr>
          <w:bCs/>
          <w:lang w:val="sr-Cyrl-CS"/>
        </w:rPr>
        <w:t>”</w:t>
      </w:r>
      <w:r w:rsidRPr="00FF1A23">
        <w:rPr>
          <w:lang w:val="sr-Cyrl-RS"/>
        </w:rPr>
        <w:t xml:space="preserve"> </w:t>
      </w:r>
    </w:p>
    <w:p w:rsidR="00DB6976" w:rsidRPr="00FF1A23" w:rsidRDefault="00DB6976" w:rsidP="00DB6976">
      <w:pPr>
        <w:ind w:firstLine="1418"/>
        <w:rPr>
          <w:lang w:val="sr-Cyrl-RS"/>
        </w:rPr>
      </w:pPr>
    </w:p>
    <w:p w:rsidR="00DB6976" w:rsidRPr="00FF1A23" w:rsidRDefault="00DB6976" w:rsidP="00DB6976">
      <w:pPr>
        <w:pStyle w:val="clan"/>
        <w:spacing w:before="0" w:beforeAutospacing="0" w:after="0" w:afterAutospacing="0"/>
        <w:jc w:val="center"/>
        <w:rPr>
          <w:color w:val="000000"/>
          <w:lang w:val="sr-Cyrl-RS"/>
        </w:rPr>
      </w:pPr>
      <w:r w:rsidRPr="00FF1A23">
        <w:rPr>
          <w:color w:val="000000"/>
          <w:lang w:val="sr-Cyrl-RS"/>
        </w:rPr>
        <w:t>Члан 2.</w:t>
      </w:r>
    </w:p>
    <w:p w:rsidR="00DB6976" w:rsidRPr="00FF1A23" w:rsidRDefault="00DB6976" w:rsidP="00DB6976">
      <w:pPr>
        <w:pStyle w:val="NormalWeb"/>
        <w:spacing w:before="0" w:beforeAutospacing="0" w:after="0" w:afterAutospacing="0"/>
        <w:ind w:firstLine="1418"/>
        <w:rPr>
          <w:color w:val="000000"/>
          <w:lang w:val="sr-Cyrl-RS"/>
        </w:rPr>
      </w:pPr>
      <w:r w:rsidRPr="00FF1A23">
        <w:rPr>
          <w:color w:val="000000"/>
          <w:lang w:val="sr-Cyrl-RS"/>
        </w:rPr>
        <w:t>Ова уредба ступа на снагу наредног дана од дана објављивања у „Службеном гласнику Републике Србије”.</w:t>
      </w:r>
    </w:p>
    <w:p w:rsidR="00DB6976" w:rsidRDefault="00DB6976" w:rsidP="00DB6976">
      <w:pPr>
        <w:rPr>
          <w:lang w:val="sr-Cyrl-RS"/>
        </w:rPr>
      </w:pPr>
    </w:p>
    <w:p w:rsidR="00DB6976" w:rsidRDefault="00DB6976" w:rsidP="00DB6976">
      <w:pPr>
        <w:rPr>
          <w:lang w:val="sr-Cyrl-RS"/>
        </w:rPr>
      </w:pPr>
    </w:p>
    <w:p w:rsidR="00DB6976" w:rsidRDefault="00DB6976" w:rsidP="00DB6976">
      <w:pPr>
        <w:rPr>
          <w:lang w:val="sr-Cyrl-RS"/>
        </w:rPr>
      </w:pPr>
    </w:p>
    <w:p w:rsidR="00DB6976" w:rsidRDefault="00DB6976" w:rsidP="00DB6976">
      <w:pPr>
        <w:rPr>
          <w:color w:val="000000"/>
          <w:lang w:val="sr-Cyrl-CS"/>
        </w:rPr>
      </w:pPr>
      <w:r>
        <w:rPr>
          <w:color w:val="000000"/>
          <w:lang w:val="sr-Cyrl-CS"/>
        </w:rPr>
        <w:t>05 Број: 110-9470/2020</w:t>
      </w:r>
    </w:p>
    <w:p w:rsidR="00DB6976" w:rsidRDefault="00DB6976" w:rsidP="00DB6976">
      <w:pPr>
        <w:rPr>
          <w:lang w:val="sr-Cyrl-CS"/>
        </w:rPr>
      </w:pPr>
      <w:r>
        <w:rPr>
          <w:lang w:val="sr-Cyrl-CS"/>
        </w:rPr>
        <w:t>У Београду, 26. новембра 2020. године</w:t>
      </w:r>
    </w:p>
    <w:p w:rsidR="00DB6976" w:rsidRDefault="00DB6976" w:rsidP="00DB6976">
      <w:pPr>
        <w:rPr>
          <w:lang w:val="sr-Cyrl-CS"/>
        </w:rPr>
      </w:pPr>
    </w:p>
    <w:p w:rsidR="00DB6976" w:rsidRDefault="00DB6976" w:rsidP="00DB6976">
      <w:pPr>
        <w:jc w:val="center"/>
        <w:rPr>
          <w:lang w:val="sr-Cyrl-CS"/>
        </w:rPr>
      </w:pPr>
      <w:r>
        <w:rPr>
          <w:lang w:val="sr-Cyrl-CS"/>
        </w:rPr>
        <w:t>В Л А Д А</w:t>
      </w:r>
    </w:p>
    <w:p w:rsidR="00DB6976" w:rsidRDefault="00DB6976" w:rsidP="00DB6976">
      <w:pPr>
        <w:jc w:val="center"/>
        <w:rPr>
          <w:lang w:val="sr-Cyrl-CS"/>
        </w:rPr>
      </w:pPr>
    </w:p>
    <w:tbl>
      <w:tblPr>
        <w:tblW w:w="0" w:type="auto"/>
        <w:tblLayout w:type="fixed"/>
        <w:tblLook w:val="04A0" w:firstRow="1" w:lastRow="0" w:firstColumn="1" w:lastColumn="0" w:noHBand="0" w:noVBand="1"/>
      </w:tblPr>
      <w:tblGrid>
        <w:gridCol w:w="4360"/>
        <w:gridCol w:w="4360"/>
      </w:tblGrid>
      <w:tr w:rsidR="00DB6976" w:rsidTr="00907E93">
        <w:tc>
          <w:tcPr>
            <w:tcW w:w="4360" w:type="dxa"/>
          </w:tcPr>
          <w:p w:rsidR="00DB6976" w:rsidRDefault="00DB6976" w:rsidP="00907E93">
            <w:pPr>
              <w:jc w:val="center"/>
              <w:rPr>
                <w:lang w:val="ru-RU"/>
              </w:rPr>
            </w:pPr>
          </w:p>
        </w:tc>
        <w:tc>
          <w:tcPr>
            <w:tcW w:w="4360" w:type="dxa"/>
          </w:tcPr>
          <w:p w:rsidR="00DB6976" w:rsidRDefault="00DB6976" w:rsidP="00907E93">
            <w:pPr>
              <w:jc w:val="center"/>
              <w:rPr>
                <w:lang w:val="ru-RU"/>
              </w:rPr>
            </w:pPr>
          </w:p>
          <w:p w:rsidR="00DB6976" w:rsidRDefault="00DB6976" w:rsidP="00907E93">
            <w:pPr>
              <w:jc w:val="center"/>
              <w:rPr>
                <w:lang w:val="ru-RU"/>
              </w:rPr>
            </w:pPr>
            <w:r>
              <w:rPr>
                <w:lang w:val="ru-RU"/>
              </w:rPr>
              <w:t>ПРЕДСЕДНИК</w:t>
            </w:r>
          </w:p>
          <w:p w:rsidR="00DB6976" w:rsidRDefault="00DB6976" w:rsidP="00907E93">
            <w:pPr>
              <w:rPr>
                <w:lang w:val="sr-Cyrl-CS"/>
              </w:rPr>
            </w:pPr>
          </w:p>
          <w:p w:rsidR="00DB6976" w:rsidRDefault="00DB6976" w:rsidP="00907E93">
            <w:pPr>
              <w:rPr>
                <w:lang w:val="sr-Cyrl-CS"/>
              </w:rPr>
            </w:pPr>
          </w:p>
          <w:p w:rsidR="00DB6976" w:rsidRDefault="00DB6976" w:rsidP="00907E93">
            <w:pPr>
              <w:pStyle w:val="Footer"/>
              <w:jc w:val="center"/>
            </w:pPr>
            <w:r>
              <w:rPr>
                <w:lang w:val="ru-RU"/>
              </w:rPr>
              <w:t>Ана Брнабић</w:t>
            </w:r>
          </w:p>
        </w:tc>
      </w:tr>
    </w:tbl>
    <w:p w:rsidR="00DB6976" w:rsidRDefault="00DB6976" w:rsidP="00DB6976">
      <w:pPr>
        <w:rPr>
          <w:lang w:val="sr-Cyrl-RS"/>
        </w:rPr>
      </w:pPr>
    </w:p>
    <w:p w:rsidR="00DB6976" w:rsidRDefault="00DB6976" w:rsidP="00DB6976">
      <w:pPr>
        <w:rPr>
          <w:lang w:val="sr-Cyrl-RS"/>
        </w:rPr>
      </w:pPr>
    </w:p>
    <w:p w:rsidR="00136480" w:rsidRDefault="00136480">
      <w:bookmarkStart w:id="0" w:name="_GoBack"/>
      <w:bookmarkEnd w:id="0"/>
    </w:p>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5F9"/>
    <w:rsid w:val="00000567"/>
    <w:rsid w:val="00006BAF"/>
    <w:rsid w:val="00014424"/>
    <w:rsid w:val="000A0257"/>
    <w:rsid w:val="000A60EF"/>
    <w:rsid w:val="000F1F2B"/>
    <w:rsid w:val="0010778F"/>
    <w:rsid w:val="00111CD0"/>
    <w:rsid w:val="00120350"/>
    <w:rsid w:val="00136480"/>
    <w:rsid w:val="001551E5"/>
    <w:rsid w:val="001B5155"/>
    <w:rsid w:val="00202797"/>
    <w:rsid w:val="002116F8"/>
    <w:rsid w:val="002162A2"/>
    <w:rsid w:val="00264312"/>
    <w:rsid w:val="002667B7"/>
    <w:rsid w:val="00270B5A"/>
    <w:rsid w:val="00292546"/>
    <w:rsid w:val="002E45B2"/>
    <w:rsid w:val="002F08BD"/>
    <w:rsid w:val="00326DA4"/>
    <w:rsid w:val="00375456"/>
    <w:rsid w:val="003A671D"/>
    <w:rsid w:val="003B277C"/>
    <w:rsid w:val="00404127"/>
    <w:rsid w:val="00423954"/>
    <w:rsid w:val="00426CD9"/>
    <w:rsid w:val="00464A54"/>
    <w:rsid w:val="004729B1"/>
    <w:rsid w:val="004806CB"/>
    <w:rsid w:val="004916B4"/>
    <w:rsid w:val="004929D5"/>
    <w:rsid w:val="004C1167"/>
    <w:rsid w:val="004E5E7A"/>
    <w:rsid w:val="00506E84"/>
    <w:rsid w:val="005151E7"/>
    <w:rsid w:val="00517662"/>
    <w:rsid w:val="0059156C"/>
    <w:rsid w:val="00597AED"/>
    <w:rsid w:val="005A45F9"/>
    <w:rsid w:val="005B32A2"/>
    <w:rsid w:val="005E4F8A"/>
    <w:rsid w:val="00611210"/>
    <w:rsid w:val="00635C22"/>
    <w:rsid w:val="00681511"/>
    <w:rsid w:val="006906A0"/>
    <w:rsid w:val="00690F22"/>
    <w:rsid w:val="006C0314"/>
    <w:rsid w:val="006D2768"/>
    <w:rsid w:val="006D38ED"/>
    <w:rsid w:val="006E09C5"/>
    <w:rsid w:val="00741451"/>
    <w:rsid w:val="007A401E"/>
    <w:rsid w:val="007B1A8E"/>
    <w:rsid w:val="007D079B"/>
    <w:rsid w:val="00820190"/>
    <w:rsid w:val="008618C8"/>
    <w:rsid w:val="00873A82"/>
    <w:rsid w:val="008820F3"/>
    <w:rsid w:val="00883683"/>
    <w:rsid w:val="00884922"/>
    <w:rsid w:val="00884ACB"/>
    <w:rsid w:val="008945B1"/>
    <w:rsid w:val="008D4430"/>
    <w:rsid w:val="00900F2A"/>
    <w:rsid w:val="00962AB6"/>
    <w:rsid w:val="009817ED"/>
    <w:rsid w:val="009A4E70"/>
    <w:rsid w:val="009E01A4"/>
    <w:rsid w:val="009E4BC8"/>
    <w:rsid w:val="009E5858"/>
    <w:rsid w:val="00A201F5"/>
    <w:rsid w:val="00A616C3"/>
    <w:rsid w:val="00A672F0"/>
    <w:rsid w:val="00A82B08"/>
    <w:rsid w:val="00A9294F"/>
    <w:rsid w:val="00AA654D"/>
    <w:rsid w:val="00B331F8"/>
    <w:rsid w:val="00B52BFB"/>
    <w:rsid w:val="00B56B91"/>
    <w:rsid w:val="00B72612"/>
    <w:rsid w:val="00B73067"/>
    <w:rsid w:val="00BA7007"/>
    <w:rsid w:val="00C1309A"/>
    <w:rsid w:val="00C157FD"/>
    <w:rsid w:val="00C34230"/>
    <w:rsid w:val="00C34691"/>
    <w:rsid w:val="00C370B4"/>
    <w:rsid w:val="00C552BD"/>
    <w:rsid w:val="00C761C6"/>
    <w:rsid w:val="00C876C3"/>
    <w:rsid w:val="00CD2EDF"/>
    <w:rsid w:val="00D455BD"/>
    <w:rsid w:val="00DB6976"/>
    <w:rsid w:val="00DD77B8"/>
    <w:rsid w:val="00E22220"/>
    <w:rsid w:val="00E34C0E"/>
    <w:rsid w:val="00E80ED9"/>
    <w:rsid w:val="00E841C8"/>
    <w:rsid w:val="00E92A3E"/>
    <w:rsid w:val="00ED7376"/>
    <w:rsid w:val="00F03FF6"/>
    <w:rsid w:val="00F27EF8"/>
    <w:rsid w:val="00F4637A"/>
    <w:rsid w:val="00F47450"/>
    <w:rsid w:val="00F736DB"/>
    <w:rsid w:val="00F9558B"/>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9B1421A-8B1F-4D4E-A4DA-DCB4785251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6976"/>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iPriority w:val="99"/>
    <w:unhideWhenUsed/>
    <w:qFormat/>
    <w:rsid w:val="00DB6976"/>
    <w:pPr>
      <w:tabs>
        <w:tab w:val="clear" w:pos="1418"/>
        <w:tab w:val="center" w:pos="4680"/>
        <w:tab w:val="right" w:pos="9360"/>
      </w:tabs>
    </w:pPr>
  </w:style>
  <w:style w:type="character" w:customStyle="1" w:styleId="FooterChar">
    <w:name w:val="Footer Char"/>
    <w:aliases w:val="Char Char Char Char Char Char Char Char1,Char Char Char Char Char Char2,Char Char2,Char Char Char Char2,Char Char Char2,Char Char Char Char Char Char Char2,Char Char Char Char Char Char Char Char Char Char1,Char Char Char Char Char2,Char Char1"/>
    <w:basedOn w:val="DefaultParagraphFont"/>
    <w:link w:val="Footer"/>
    <w:uiPriority w:val="99"/>
    <w:rsid w:val="00DB6976"/>
    <w:rPr>
      <w:sz w:val="24"/>
      <w:szCs w:val="24"/>
    </w:rPr>
  </w:style>
  <w:style w:type="paragraph" w:styleId="NormalWeb">
    <w:name w:val="Normal (Web)"/>
    <w:basedOn w:val="Normal"/>
    <w:uiPriority w:val="99"/>
    <w:unhideWhenUsed/>
    <w:rsid w:val="00DB6976"/>
    <w:pPr>
      <w:tabs>
        <w:tab w:val="clear" w:pos="1418"/>
      </w:tabs>
      <w:spacing w:before="100" w:beforeAutospacing="1" w:after="100" w:afterAutospacing="1"/>
      <w:jc w:val="left"/>
    </w:pPr>
  </w:style>
  <w:style w:type="paragraph" w:customStyle="1" w:styleId="odluka-zakon">
    <w:name w:val="odluka-zakon"/>
    <w:basedOn w:val="Normal"/>
    <w:uiPriority w:val="99"/>
    <w:semiHidden/>
    <w:rsid w:val="00DB6976"/>
    <w:pPr>
      <w:tabs>
        <w:tab w:val="clear" w:pos="1418"/>
      </w:tabs>
      <w:spacing w:before="100" w:beforeAutospacing="1" w:after="100" w:afterAutospacing="1"/>
      <w:jc w:val="left"/>
    </w:pPr>
  </w:style>
  <w:style w:type="paragraph" w:customStyle="1" w:styleId="clan">
    <w:name w:val="clan"/>
    <w:basedOn w:val="Normal"/>
    <w:uiPriority w:val="99"/>
    <w:semiHidden/>
    <w:rsid w:val="00DB6976"/>
    <w:pPr>
      <w:tabs>
        <w:tab w:val="clear" w:pos="1418"/>
      </w:tabs>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268</Words>
  <Characters>1527</Characters>
  <Application>Microsoft Office Word</Application>
  <DocSecurity>0</DocSecurity>
  <Lines>12</Lines>
  <Paragraphs>3</Paragraphs>
  <ScaleCrop>false</ScaleCrop>
  <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Daktilobiro02</cp:lastModifiedBy>
  <cp:revision>2</cp:revision>
  <dcterms:created xsi:type="dcterms:W3CDTF">2020-11-26T13:36:00Z</dcterms:created>
  <dcterms:modified xsi:type="dcterms:W3CDTF">2020-11-26T13:37:00Z</dcterms:modified>
</cp:coreProperties>
</file>