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1E3" w:rsidRPr="008D1ED9" w:rsidRDefault="006961E3" w:rsidP="006130E2">
      <w:pPr>
        <w:ind w:left="-720" w:firstLine="720"/>
        <w:jc w:val="center"/>
        <w:rPr>
          <w:lang w:val="sr-Latn-RS"/>
        </w:rPr>
      </w:pPr>
      <w:r w:rsidRPr="008D1ED9">
        <w:rPr>
          <w:lang w:val="sr-Latn-RS"/>
        </w:rPr>
        <w:t>О Б Р А З Л О Ж Е Њ Е</w:t>
      </w:r>
    </w:p>
    <w:p w:rsidR="00113ACC" w:rsidRPr="008D1ED9" w:rsidRDefault="00113ACC" w:rsidP="006130E2">
      <w:pPr>
        <w:ind w:left="-720" w:firstLine="720"/>
        <w:jc w:val="center"/>
        <w:rPr>
          <w:lang w:val="sr-Latn-RS"/>
        </w:rPr>
      </w:pPr>
    </w:p>
    <w:p w:rsidR="00FC1322" w:rsidRPr="008D1ED9" w:rsidRDefault="00FC1322" w:rsidP="006130E2">
      <w:pPr>
        <w:ind w:left="-720" w:firstLine="720"/>
        <w:jc w:val="center"/>
        <w:rPr>
          <w:lang w:val="sr-Latn-RS"/>
        </w:rPr>
      </w:pPr>
    </w:p>
    <w:p w:rsidR="006961E3" w:rsidRPr="008D1ED9" w:rsidRDefault="006961E3" w:rsidP="006130E2">
      <w:pPr>
        <w:rPr>
          <w:bCs/>
          <w:lang w:val="sr-Latn-RS"/>
        </w:rPr>
      </w:pPr>
      <w:r w:rsidRPr="008D1ED9">
        <w:rPr>
          <w:bCs/>
          <w:lang w:val="sr-Latn-RS"/>
        </w:rPr>
        <w:t xml:space="preserve"> </w:t>
      </w:r>
      <w:r w:rsidRPr="008D1ED9">
        <w:rPr>
          <w:bCs/>
          <w:lang w:val="sr-Latn-RS"/>
        </w:rPr>
        <w:tab/>
        <w:t>I. УСТАВНИ ОСНОВ ЗА ДОНОШЕЊЕ ЗАКОНА</w:t>
      </w:r>
    </w:p>
    <w:p w:rsidR="006961E3" w:rsidRPr="008D1ED9" w:rsidRDefault="006961E3" w:rsidP="006130E2">
      <w:pPr>
        <w:rPr>
          <w:bCs/>
          <w:lang w:val="sr-Latn-RS"/>
        </w:rPr>
      </w:pPr>
    </w:p>
    <w:p w:rsidR="0040226C" w:rsidRPr="008D1ED9" w:rsidRDefault="006961E3" w:rsidP="006130E2">
      <w:pPr>
        <w:jc w:val="both"/>
        <w:rPr>
          <w:lang w:val="sr-Latn-RS"/>
        </w:rPr>
      </w:pPr>
      <w:r w:rsidRPr="008D1ED9">
        <w:rPr>
          <w:lang w:val="sr-Latn-RS"/>
        </w:rPr>
        <w:t xml:space="preserve"> </w:t>
      </w:r>
      <w:r w:rsidRPr="008D1ED9">
        <w:rPr>
          <w:lang w:val="sr-Latn-RS"/>
        </w:rPr>
        <w:tab/>
      </w:r>
      <w:r w:rsidR="0040226C" w:rsidRPr="008D1ED9">
        <w:rPr>
          <w:lang w:val="sr-Latn-RS"/>
        </w:rPr>
        <w:t>Уставни основ за доношење овог закона садржан је у одредби члана 99. став 1. 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w:t>
      </w:r>
      <w:r w:rsidR="00AC23DB" w:rsidRPr="008D1ED9">
        <w:rPr>
          <w:lang w:val="sr-Latn-RS"/>
        </w:rPr>
        <w:t xml:space="preserve"> </w:t>
      </w:r>
    </w:p>
    <w:p w:rsidR="006961E3" w:rsidRPr="008D1ED9" w:rsidRDefault="0040226C" w:rsidP="006130E2">
      <w:pPr>
        <w:jc w:val="both"/>
        <w:rPr>
          <w:lang w:val="sr-Latn-RS"/>
        </w:rPr>
      </w:pPr>
      <w:r w:rsidRPr="008D1ED9">
        <w:rPr>
          <w:lang w:val="sr-Latn-RS"/>
        </w:rPr>
        <w:t xml:space="preserve"> </w:t>
      </w:r>
    </w:p>
    <w:p w:rsidR="006961E3" w:rsidRPr="00196CAE" w:rsidRDefault="006961E3" w:rsidP="006130E2">
      <w:pPr>
        <w:ind w:firstLine="720"/>
        <w:jc w:val="both"/>
        <w:rPr>
          <w:lang w:val="sr-Cyrl-RS"/>
        </w:rPr>
      </w:pPr>
      <w:r w:rsidRPr="008D1ED9">
        <w:rPr>
          <w:bCs/>
          <w:lang w:val="sr-Latn-RS"/>
        </w:rPr>
        <w:t xml:space="preserve"> II. РАЗЛОЗИ ЗА </w:t>
      </w:r>
      <w:r w:rsidR="0069359B" w:rsidRPr="008D1ED9">
        <w:rPr>
          <w:bCs/>
          <w:lang w:val="sr-Latn-RS"/>
        </w:rPr>
        <w:t>ПОТВРЂИВАЊЕ</w:t>
      </w:r>
      <w:r w:rsidR="00196CAE">
        <w:rPr>
          <w:bCs/>
          <w:lang w:val="sr-Cyrl-RS"/>
        </w:rPr>
        <w:t xml:space="preserve"> ОКВИРНОГ СПОРАЗУМА</w:t>
      </w:r>
    </w:p>
    <w:p w:rsidR="006961E3" w:rsidRPr="008D1ED9" w:rsidRDefault="006961E3" w:rsidP="006130E2">
      <w:pPr>
        <w:rPr>
          <w:bCs/>
          <w:lang w:val="sr-Latn-RS"/>
        </w:rPr>
      </w:pPr>
    </w:p>
    <w:p w:rsidR="00E80D89" w:rsidRPr="00621568" w:rsidRDefault="00E80D89" w:rsidP="00321414">
      <w:pPr>
        <w:ind w:firstLine="708"/>
        <w:jc w:val="both"/>
        <w:rPr>
          <w:noProof/>
          <w:lang w:val="sr-Latn-RS"/>
        </w:rPr>
      </w:pPr>
      <w:r w:rsidRPr="008D1ED9">
        <w:rPr>
          <w:lang w:val="sr-Latn-RS"/>
        </w:rPr>
        <w:t xml:space="preserve">Разлози за доношење Закона о потврђивању </w:t>
      </w:r>
      <w:r w:rsidR="00321414" w:rsidRPr="008D1ED9">
        <w:rPr>
          <w:lang w:val="sr-Latn-RS"/>
        </w:rPr>
        <w:t xml:space="preserve">Oквирног споразума о зајму </w:t>
      </w:r>
      <w:r w:rsidR="008D1ED9" w:rsidRPr="008D1ED9">
        <w:rPr>
          <w:lang w:val="sr-Latn-RS"/>
        </w:rPr>
        <w:t>LD 2053 (2020) између Банке за развој Савета Европе и Републике Србије за финансирање јавног сектора - подршка напорима Републике Србије на ублажавању пандемије COVID-19</w:t>
      </w:r>
      <w:r w:rsidR="00BA558F" w:rsidRPr="008D1ED9">
        <w:rPr>
          <w:lang w:val="sr-Latn-RS"/>
        </w:rPr>
        <w:t>,</w:t>
      </w:r>
      <w:r w:rsidRPr="008D1ED9">
        <w:rPr>
          <w:lang w:val="sr-Latn-RS"/>
        </w:rPr>
        <w:t xml:space="preserve"> садржани су у одредби члана 5. став 2. Закона о јавном дугу („Службени гласник РС”, бр. </w:t>
      </w:r>
      <w:r w:rsidR="008D1ED9" w:rsidRPr="008D1ED9">
        <w:rPr>
          <w:lang w:val="sr-Latn-RS"/>
        </w:rPr>
        <w:t>61/05, 107/09, 78/11, 68/15, 95/18 и 91/19</w:t>
      </w:r>
      <w:r w:rsidRPr="008D1ED9">
        <w:rPr>
          <w:lang w:val="sr-Latn-RS"/>
        </w:rPr>
        <w:t>) према којој Народна скупштина Републике Србије одлучује о задуживању Републике Србије</w:t>
      </w:r>
      <w:r w:rsidR="0038219E" w:rsidRPr="008D1ED9">
        <w:rPr>
          <w:lang w:val="sr-Latn-RS"/>
        </w:rPr>
        <w:t xml:space="preserve"> и одредби члана 14</w:t>
      </w:r>
      <w:r w:rsidRPr="008D1ED9">
        <w:rPr>
          <w:lang w:val="sr-Latn-RS"/>
        </w:rPr>
        <w:t>.</w:t>
      </w:r>
      <w:r w:rsidR="0038219E" w:rsidRPr="008D1ED9">
        <w:rPr>
          <w:lang w:val="sr-Latn-RS"/>
        </w:rPr>
        <w:t xml:space="preserve"> став 1. Закона о закључивању и извршавању </w:t>
      </w:r>
      <w:r w:rsidR="0038219E" w:rsidRPr="00621568">
        <w:rPr>
          <w:lang w:val="sr-Latn-RS"/>
        </w:rPr>
        <w:t>међународних уговора („Службени гласник Републике Србије</w:t>
      </w:r>
      <w:r w:rsidR="001A3B02" w:rsidRPr="00621568">
        <w:rPr>
          <w:lang w:val="sr-Latn-RS"/>
        </w:rPr>
        <w:t>”</w:t>
      </w:r>
      <w:r w:rsidR="0038219E" w:rsidRPr="00621568">
        <w:rPr>
          <w:lang w:val="sr-Latn-RS"/>
        </w:rPr>
        <w:t>, број 32/13)</w:t>
      </w:r>
      <w:r w:rsidR="000B1A47" w:rsidRPr="00621568">
        <w:rPr>
          <w:lang w:val="sr-Latn-RS"/>
        </w:rPr>
        <w:t xml:space="preserve"> према којој </w:t>
      </w:r>
      <w:r w:rsidR="000B1A47" w:rsidRPr="00621568">
        <w:rPr>
          <w:noProof/>
          <w:lang w:val="sr-Latn-RS"/>
        </w:rPr>
        <w:t>Народна скупштина, између осталог, потврђује уговоре којима се стварају финансијске обавезе за Републику Србију.</w:t>
      </w:r>
    </w:p>
    <w:p w:rsidR="008D1ED9" w:rsidRPr="00621568" w:rsidRDefault="008D1ED9" w:rsidP="008D1ED9">
      <w:pPr>
        <w:ind w:firstLine="708"/>
        <w:jc w:val="both"/>
        <w:rPr>
          <w:noProof/>
          <w:lang w:val="sr-Latn-RS"/>
        </w:rPr>
      </w:pPr>
      <w:r w:rsidRPr="00621568">
        <w:rPr>
          <w:noProof/>
          <w:lang w:val="sr-Latn-RS"/>
        </w:rPr>
        <w:t xml:space="preserve">Као одговор на кризу насталу услед избијања COVID-19 вируса, који се претворио у глобалну пандемију, Банка </w:t>
      </w:r>
      <w:r w:rsidR="00621568" w:rsidRPr="00621568">
        <w:rPr>
          <w:noProof/>
          <w:lang w:val="sr-Latn-RS"/>
        </w:rPr>
        <w:t>за развој Савета Европе (</w:t>
      </w:r>
      <w:r w:rsidR="00621568" w:rsidRPr="00621568">
        <w:rPr>
          <w:noProof/>
          <w:lang w:val="sr-Cyrl-RS"/>
        </w:rPr>
        <w:t xml:space="preserve">у даљем тексту: Банка) </w:t>
      </w:r>
      <w:r w:rsidRPr="00621568">
        <w:rPr>
          <w:noProof/>
          <w:lang w:val="sr-Latn-RS"/>
        </w:rPr>
        <w:t xml:space="preserve">потпуно </w:t>
      </w:r>
      <w:r w:rsidR="00621568" w:rsidRPr="00621568">
        <w:rPr>
          <w:noProof/>
          <w:lang w:val="sr-Latn-RS"/>
        </w:rPr>
        <w:t xml:space="preserve">се </w:t>
      </w:r>
      <w:r w:rsidRPr="00621568">
        <w:rPr>
          <w:noProof/>
          <w:lang w:val="sr-Latn-RS"/>
        </w:rPr>
        <w:t xml:space="preserve">посветила обезбеђивању флексибилног и правовременог финансирања својих чланица. Посебно, као решење за изазове који су настали за eвропски здравствени систем, Банка је прилагодила постојеће зајмове за финансирање јавног сектора како би покрила набавку, према хитним процедурама, опреме и потрошног медицинског материјала, рехабилитацију и трансформацију простора, медицинских јединица, као и мобилизацију додатне експертизе. </w:t>
      </w:r>
    </w:p>
    <w:p w:rsidR="008D1ED9" w:rsidRPr="00621568" w:rsidRDefault="008D1ED9" w:rsidP="008D1ED9">
      <w:pPr>
        <w:ind w:firstLine="708"/>
        <w:jc w:val="both"/>
        <w:rPr>
          <w:noProof/>
          <w:lang w:val="sr-Latn-RS"/>
        </w:rPr>
      </w:pPr>
      <w:r w:rsidRPr="00621568">
        <w:rPr>
          <w:noProof/>
          <w:lang w:val="sr-Latn-RS"/>
        </w:rPr>
        <w:t>Зајмови Банке за финансирање јавног сектора пружају флексибилније финансирање сектора деловања Банке са оптималним нивоом улагања како би се очувала одрживост социјалних ин</w:t>
      </w:r>
      <w:r w:rsidR="00311003">
        <w:rPr>
          <w:noProof/>
          <w:lang w:val="sr-Latn-RS"/>
        </w:rPr>
        <w:t>вестиција</w:t>
      </w:r>
      <w:r w:rsidR="00311003">
        <w:rPr>
          <w:noProof/>
          <w:lang w:val="sr-Cyrl-RS"/>
        </w:rPr>
        <w:t xml:space="preserve"> и обезбедила</w:t>
      </w:r>
      <w:r w:rsidR="00311003">
        <w:rPr>
          <w:noProof/>
          <w:lang w:val="sr-Latn-RS"/>
        </w:rPr>
        <w:t xml:space="preserve"> приоритизација, откло</w:t>
      </w:r>
      <w:r w:rsidR="00311003">
        <w:rPr>
          <w:noProof/>
          <w:lang w:val="sr-Cyrl-RS"/>
        </w:rPr>
        <w:t>нили</w:t>
      </w:r>
      <w:r w:rsidRPr="00621568">
        <w:rPr>
          <w:noProof/>
          <w:lang w:val="sr-Latn-RS"/>
        </w:rPr>
        <w:t xml:space="preserve"> привремени недоста</w:t>
      </w:r>
      <w:r w:rsidR="00311003">
        <w:rPr>
          <w:noProof/>
          <w:lang w:val="sr-Cyrl-RS"/>
        </w:rPr>
        <w:t>ци</w:t>
      </w:r>
      <w:r w:rsidRPr="00621568">
        <w:rPr>
          <w:noProof/>
          <w:lang w:val="sr-Latn-RS"/>
        </w:rPr>
        <w:t xml:space="preserve"> у токовима финансирања</w:t>
      </w:r>
      <w:r w:rsidR="00311003">
        <w:rPr>
          <w:noProof/>
          <w:lang w:val="sr-Cyrl-RS"/>
        </w:rPr>
        <w:t xml:space="preserve"> </w:t>
      </w:r>
      <w:r w:rsidRPr="00621568">
        <w:rPr>
          <w:noProof/>
          <w:lang w:val="sr-Latn-RS"/>
        </w:rPr>
        <w:t>и смањи</w:t>
      </w:r>
      <w:r w:rsidR="00311003">
        <w:rPr>
          <w:noProof/>
          <w:lang w:val="sr-Cyrl-RS"/>
        </w:rPr>
        <w:t>ли</w:t>
      </w:r>
      <w:r w:rsidR="00311003">
        <w:rPr>
          <w:noProof/>
          <w:lang w:val="sr-Latn-RS"/>
        </w:rPr>
        <w:t xml:space="preserve"> трошкови</w:t>
      </w:r>
      <w:r w:rsidRPr="00621568">
        <w:rPr>
          <w:noProof/>
          <w:lang w:val="sr-Latn-RS"/>
        </w:rPr>
        <w:t xml:space="preserve"> из буџетских средстава.</w:t>
      </w:r>
    </w:p>
    <w:p w:rsidR="008D1ED9" w:rsidRPr="00621568" w:rsidRDefault="008D1ED9" w:rsidP="008D1ED9">
      <w:pPr>
        <w:ind w:firstLine="708"/>
        <w:jc w:val="both"/>
        <w:rPr>
          <w:noProof/>
          <w:lang w:val="sr-Latn-RS"/>
        </w:rPr>
      </w:pPr>
      <w:r w:rsidRPr="00621568">
        <w:rPr>
          <w:noProof/>
          <w:lang w:val="sr-Latn-RS"/>
        </w:rPr>
        <w:t xml:space="preserve">Дана 15. марта 2020. године, у Републици Србији је донета Одлука о проглашењу ванредног стања („Службени гласник РС”, број 29/20) због сузбијања заразне болести COVID-19, а одмах након тога и низ мера које су имале за циљ сузбијање ширења коронавируса и чување здравља </w:t>
      </w:r>
      <w:r w:rsidR="00311003">
        <w:rPr>
          <w:noProof/>
          <w:lang w:val="sr-Cyrl-RS"/>
        </w:rPr>
        <w:t>становништва</w:t>
      </w:r>
      <w:r w:rsidRPr="00621568">
        <w:rPr>
          <w:noProof/>
          <w:lang w:val="sr-Latn-RS"/>
        </w:rPr>
        <w:t>.</w:t>
      </w:r>
    </w:p>
    <w:p w:rsidR="008D1ED9" w:rsidRPr="00621568" w:rsidRDefault="008D1ED9" w:rsidP="008D1ED9">
      <w:pPr>
        <w:ind w:firstLine="708"/>
        <w:jc w:val="both"/>
        <w:rPr>
          <w:noProof/>
          <w:lang w:val="sr-Latn-RS"/>
        </w:rPr>
      </w:pPr>
      <w:r w:rsidRPr="00621568">
        <w:rPr>
          <w:noProof/>
          <w:lang w:val="sr-Latn-RS"/>
        </w:rPr>
        <w:t>Како би у најбољој могућој мери одговорила овој тешкој ситуацији, држава је повећала обим набавки потрошног медицинског материјала и опреме, пре свега заштитне опреме, маски, рукавица, дезинфекционих средстава, респиратора, вентилатора итд. Морало је да се приступи опремању привремених болница за прихват оболелих, изградњи и реновирању лабораторија и болница како би се на што бољи начин наш здравствени систем изборио са овом пандемијом.</w:t>
      </w:r>
    </w:p>
    <w:p w:rsidR="008D1ED9" w:rsidRPr="00621568" w:rsidRDefault="008D1ED9" w:rsidP="008D1ED9">
      <w:pPr>
        <w:ind w:firstLine="708"/>
        <w:jc w:val="both"/>
        <w:rPr>
          <w:noProof/>
          <w:lang w:val="sr-Latn-RS"/>
        </w:rPr>
      </w:pPr>
      <w:r w:rsidRPr="00621568">
        <w:rPr>
          <w:noProof/>
          <w:lang w:val="sr-Latn-RS"/>
        </w:rPr>
        <w:t xml:space="preserve">Такође, донете су две уредбе које уређују додатно задуживање наше државе због последица пандемије коронавирусом, а то су: </w:t>
      </w:r>
    </w:p>
    <w:p w:rsidR="008D1ED9" w:rsidRPr="00621568" w:rsidRDefault="008D1ED9" w:rsidP="008D1ED9">
      <w:pPr>
        <w:ind w:firstLine="708"/>
        <w:jc w:val="both"/>
        <w:rPr>
          <w:noProof/>
          <w:lang w:val="sr-Latn-RS"/>
        </w:rPr>
      </w:pPr>
      <w:r w:rsidRPr="00621568">
        <w:rPr>
          <w:noProof/>
          <w:lang w:val="sr-Latn-RS"/>
        </w:rPr>
        <w:t xml:space="preserve">- Уредба о додатном задуживању за време ванредног стања насталог услед болести COVID-19 изазване вирусом SARS-CoV-2 узимањем кредита, емитовањем државних хартија од вредности на домаћем и међународном финансијском тржишту и давањем гаранција Републике Србије  („Службени гласник РС”, број 52/20), у којој </w:t>
      </w:r>
      <w:r w:rsidRPr="00621568">
        <w:rPr>
          <w:noProof/>
          <w:lang w:val="sr-Latn-RS"/>
        </w:rPr>
        <w:lastRenderedPageBreak/>
        <w:t xml:space="preserve">је у члану 2. наведено да за време ванредног стања насталог услед болести COVID-19 изазване вирусом SARS-CoV-2, Влада може покренути поступак додатног задуживања узимањем кредита, емитовањем државних хартија од вредности на домаћем и међународном финансијском тржишту и давањем гаранција Републике Србије у износима вишим од износа утврђених Законом о буџету Републике Србије за 2020. годину („Службени гласник РС”, број 84/19); и </w:t>
      </w:r>
    </w:p>
    <w:p w:rsidR="008D1ED9" w:rsidRPr="00621568" w:rsidRDefault="008D1ED9" w:rsidP="008D1ED9">
      <w:pPr>
        <w:ind w:firstLine="708"/>
        <w:jc w:val="both"/>
        <w:rPr>
          <w:noProof/>
          <w:lang w:val="sr-Latn-RS"/>
        </w:rPr>
      </w:pPr>
      <w:r w:rsidRPr="00621568">
        <w:rPr>
          <w:noProof/>
          <w:lang w:val="sr-Latn-RS"/>
        </w:rPr>
        <w:t>- Уредба о измени општих прихода и примања, расхода и издатака буџета Републике Србије за 2020. годину ради отклањања штетних последица услед болести COVID-19 изазване вирусом SARS-CoV-2 („Службени гласник РСˮ, број 60/20), којом је у члану 4. одобрено задуживање код Банке за развој Савета Европе за зајам за финансирање јавног сектора за подршку здравству, у износу до 200.000.000 евра.</w:t>
      </w:r>
    </w:p>
    <w:p w:rsidR="008D1ED9" w:rsidRDefault="008D1ED9" w:rsidP="008D1ED9">
      <w:pPr>
        <w:ind w:firstLine="708"/>
        <w:jc w:val="both"/>
        <w:rPr>
          <w:noProof/>
          <w:lang w:val="sr-Latn-RS"/>
        </w:rPr>
      </w:pPr>
      <w:r w:rsidRPr="00621568">
        <w:rPr>
          <w:noProof/>
          <w:lang w:val="sr-Latn-RS"/>
        </w:rPr>
        <w:t>На основу Закључка Владе 05 Број: 48-3197/2020 од 16. априла 2020. године, Република Србија је упутила захтев Банци за одобрење делимичног финансирања здравствене инфраструктуре и болничке опреме у одабраним здравственим институцијама широм Србије, у износу од 200.000.000 (две стотине милиона) евра, који је Административни савет Банке одобрио 12. маја 2020. године, на другој ванредној седници</w:t>
      </w:r>
      <w:r w:rsidR="00311003">
        <w:rPr>
          <w:noProof/>
          <w:lang w:val="sr-Cyrl-RS"/>
        </w:rPr>
        <w:t>,</w:t>
      </w:r>
      <w:r w:rsidRPr="00621568">
        <w:rPr>
          <w:noProof/>
          <w:lang w:val="sr-Latn-RS"/>
        </w:rPr>
        <w:t xml:space="preserve"> организован</w:t>
      </w:r>
      <w:r w:rsidR="00311003">
        <w:rPr>
          <w:noProof/>
          <w:lang w:val="sr-Cyrl-RS"/>
        </w:rPr>
        <w:t>ој</w:t>
      </w:r>
      <w:r w:rsidRPr="00621568">
        <w:rPr>
          <w:noProof/>
          <w:lang w:val="sr-Latn-RS"/>
        </w:rPr>
        <w:t xml:space="preserve"> као одговор на изазове које је пандемија, изазвана вирусом COVID-19, донела целом свету.</w:t>
      </w:r>
    </w:p>
    <w:p w:rsidR="00CC1AE1" w:rsidRDefault="00CC1AE1" w:rsidP="00CC1AE1">
      <w:pPr>
        <w:ind w:firstLine="720"/>
        <w:jc w:val="both"/>
        <w:rPr>
          <w:lang w:val="sr-Latn-RS"/>
        </w:rPr>
      </w:pPr>
      <w:r w:rsidRPr="008D1ED9">
        <w:rPr>
          <w:lang w:val="sr-Latn-RS"/>
        </w:rPr>
        <w:t xml:space="preserve">Закључком </w:t>
      </w:r>
      <w:r w:rsidRPr="00786F1E">
        <w:rPr>
          <w:lang w:val="sr-Latn-RS"/>
        </w:rPr>
        <w:t>Владе 05 број: 48-</w:t>
      </w:r>
      <w:r w:rsidR="00786F1E" w:rsidRPr="00786F1E">
        <w:rPr>
          <w:lang w:val="sr-Latn-RS"/>
        </w:rPr>
        <w:t>3858</w:t>
      </w:r>
      <w:r w:rsidRPr="00786F1E">
        <w:rPr>
          <w:lang w:val="sr-Latn-RS"/>
        </w:rPr>
        <w:t>/20</w:t>
      </w:r>
      <w:r w:rsidR="00786F1E" w:rsidRPr="00786F1E">
        <w:rPr>
          <w:lang w:val="sr-Latn-RS"/>
        </w:rPr>
        <w:t>20-2</w:t>
      </w:r>
      <w:r w:rsidR="008D1ED9" w:rsidRPr="00786F1E">
        <w:rPr>
          <w:lang w:val="sr-Latn-RS"/>
        </w:rPr>
        <w:t xml:space="preserve"> од </w:t>
      </w:r>
      <w:r w:rsidR="008D1ED9" w:rsidRPr="00786F1E">
        <w:rPr>
          <w:lang w:val="sr-Cyrl-RS"/>
        </w:rPr>
        <w:t>14</w:t>
      </w:r>
      <w:r w:rsidRPr="00786F1E">
        <w:rPr>
          <w:lang w:val="sr-Latn-RS"/>
        </w:rPr>
        <w:t>. ма</w:t>
      </w:r>
      <w:r w:rsidR="008D1ED9" w:rsidRPr="00786F1E">
        <w:rPr>
          <w:lang w:val="sr-Cyrl-RS"/>
        </w:rPr>
        <w:t>ја</w:t>
      </w:r>
      <w:r w:rsidRPr="008D1ED9">
        <w:rPr>
          <w:lang w:val="sr-Latn-RS"/>
        </w:rPr>
        <w:t xml:space="preserve"> 20</w:t>
      </w:r>
      <w:r w:rsidR="008D1ED9">
        <w:rPr>
          <w:lang w:val="sr-Cyrl-RS"/>
        </w:rPr>
        <w:t>20</w:t>
      </w:r>
      <w:r w:rsidRPr="008D1ED9">
        <w:rPr>
          <w:lang w:val="sr-Latn-RS"/>
        </w:rPr>
        <w:t xml:space="preserve">. године, утврђена је Oснова за вођење преговора са Банком </w:t>
      </w:r>
      <w:r w:rsidR="008D1ED9">
        <w:rPr>
          <w:lang w:val="sr-Cyrl-RS"/>
        </w:rPr>
        <w:t xml:space="preserve">и </w:t>
      </w:r>
      <w:r w:rsidR="0098613B" w:rsidRPr="008D1ED9">
        <w:rPr>
          <w:lang w:val="sr-Latn-RS"/>
        </w:rPr>
        <w:t xml:space="preserve">усвојен Нацрт оквирног споразума о зајму </w:t>
      </w:r>
      <w:r w:rsidR="008D1ED9" w:rsidRPr="008D1ED9">
        <w:rPr>
          <w:lang w:val="sr-Latn-RS"/>
        </w:rPr>
        <w:t xml:space="preserve">LD 2053 (2020) између Банке за развој Савета Европе и Републике Србије за финансирање јавног сектора - подршка напорима </w:t>
      </w:r>
      <w:r w:rsidR="008D1ED9" w:rsidRPr="00786F1E">
        <w:rPr>
          <w:lang w:val="sr-Latn-RS"/>
        </w:rPr>
        <w:t>Републике Србије на ублажавању пандемије COVID-19</w:t>
      </w:r>
      <w:r w:rsidR="0098613B" w:rsidRPr="00786F1E">
        <w:rPr>
          <w:lang w:val="sr-Latn-RS"/>
        </w:rPr>
        <w:t>.</w:t>
      </w:r>
      <w:r w:rsidR="006C32B0" w:rsidRPr="00786F1E">
        <w:rPr>
          <w:lang w:val="sr-Latn-RS"/>
        </w:rPr>
        <w:t xml:space="preserve"> Наведени </w:t>
      </w:r>
      <w:r w:rsidR="00302F02" w:rsidRPr="00786F1E">
        <w:rPr>
          <w:lang w:val="sr-Latn-RS"/>
        </w:rPr>
        <w:t>оквирни с</w:t>
      </w:r>
      <w:r w:rsidR="006C32B0" w:rsidRPr="00786F1E">
        <w:rPr>
          <w:lang w:val="sr-Latn-RS"/>
        </w:rPr>
        <w:t xml:space="preserve">поразум о зајму потписан </w:t>
      </w:r>
      <w:r w:rsidR="00311003">
        <w:rPr>
          <w:lang w:val="sr-Cyrl-RS"/>
        </w:rPr>
        <w:t xml:space="preserve">је </w:t>
      </w:r>
      <w:r w:rsidR="008D1ED9" w:rsidRPr="00786F1E">
        <w:rPr>
          <w:lang w:val="sr-Latn-RS"/>
        </w:rPr>
        <w:t xml:space="preserve">у Београду </w:t>
      </w:r>
      <w:r w:rsidR="00786F1E" w:rsidRPr="00786F1E">
        <w:rPr>
          <w:lang w:val="sr-Latn-RS"/>
        </w:rPr>
        <w:t>27</w:t>
      </w:r>
      <w:r w:rsidR="006C32B0" w:rsidRPr="00786F1E">
        <w:rPr>
          <w:lang w:val="sr-Latn-RS"/>
        </w:rPr>
        <w:t xml:space="preserve">. </w:t>
      </w:r>
      <w:r w:rsidR="008D1ED9" w:rsidRPr="00786F1E">
        <w:rPr>
          <w:lang w:val="sr-Cyrl-RS"/>
        </w:rPr>
        <w:t>маја</w:t>
      </w:r>
      <w:r w:rsidR="006C32B0" w:rsidRPr="00786F1E">
        <w:rPr>
          <w:lang w:val="sr-Latn-RS"/>
        </w:rPr>
        <w:t xml:space="preserve"> 20</w:t>
      </w:r>
      <w:r w:rsidR="008D1ED9" w:rsidRPr="00786F1E">
        <w:rPr>
          <w:lang w:val="sr-Cyrl-RS"/>
        </w:rPr>
        <w:t>20</w:t>
      </w:r>
      <w:r w:rsidR="006C32B0" w:rsidRPr="00786F1E">
        <w:rPr>
          <w:lang w:val="sr-Latn-RS"/>
        </w:rPr>
        <w:t xml:space="preserve">. године и </w:t>
      </w:r>
      <w:r w:rsidR="008D1ED9" w:rsidRPr="00786F1E">
        <w:rPr>
          <w:lang w:val="sr-Latn-RS"/>
        </w:rPr>
        <w:t>у Паризу</w:t>
      </w:r>
      <w:r w:rsidR="008D1ED9" w:rsidRPr="00786F1E">
        <w:rPr>
          <w:lang w:val="sr-Cyrl-RS"/>
        </w:rPr>
        <w:t xml:space="preserve"> </w:t>
      </w:r>
      <w:r w:rsidR="00786F1E" w:rsidRPr="00786F1E">
        <w:rPr>
          <w:lang w:val="en-GB"/>
        </w:rPr>
        <w:t>19</w:t>
      </w:r>
      <w:r w:rsidR="006C32B0" w:rsidRPr="00786F1E">
        <w:rPr>
          <w:lang w:val="sr-Latn-RS"/>
        </w:rPr>
        <w:t xml:space="preserve">. </w:t>
      </w:r>
      <w:r w:rsidR="008D1ED9" w:rsidRPr="00786F1E">
        <w:rPr>
          <w:lang w:val="sr-Cyrl-RS"/>
        </w:rPr>
        <w:t xml:space="preserve">маја </w:t>
      </w:r>
      <w:r w:rsidR="006C32B0" w:rsidRPr="00786F1E">
        <w:rPr>
          <w:lang w:val="sr-Latn-RS"/>
        </w:rPr>
        <w:t>20</w:t>
      </w:r>
      <w:r w:rsidR="008D1ED9" w:rsidRPr="00786F1E">
        <w:rPr>
          <w:lang w:val="sr-Cyrl-RS"/>
        </w:rPr>
        <w:t>20</w:t>
      </w:r>
      <w:r w:rsidR="006C32B0" w:rsidRPr="00786F1E">
        <w:rPr>
          <w:lang w:val="sr-Latn-RS"/>
        </w:rPr>
        <w:t>. године.</w:t>
      </w:r>
    </w:p>
    <w:p w:rsidR="008D1ED9" w:rsidRPr="008D1ED9" w:rsidRDefault="008D1ED9" w:rsidP="008D1ED9">
      <w:pPr>
        <w:ind w:firstLine="720"/>
        <w:jc w:val="both"/>
        <w:rPr>
          <w:lang w:val="sr-Latn-RS"/>
        </w:rPr>
      </w:pPr>
      <w:r>
        <w:rPr>
          <w:lang w:val="sr-Cyrl-RS"/>
        </w:rPr>
        <w:t>Наведеним</w:t>
      </w:r>
      <w:r w:rsidR="00621568">
        <w:rPr>
          <w:lang w:val="sr-Cyrl-RS"/>
        </w:rPr>
        <w:t xml:space="preserve"> оквирним</w:t>
      </w:r>
      <w:r>
        <w:rPr>
          <w:lang w:val="sr-Cyrl-RS"/>
        </w:rPr>
        <w:t xml:space="preserve"> споразумом о зајму </w:t>
      </w:r>
      <w:r w:rsidRPr="008D1ED9">
        <w:rPr>
          <w:lang w:val="sr-Latn-RS"/>
        </w:rPr>
        <w:t>биће пружена подршка здравственом сектору за покриће увећаних трошкова набавке санитетског материјала, личне заштитне опреме, медицинске и друге опреме и потрошног материјала, а све у циљу борбе против коронавируса. Такође, финансираће се и куповина фармацеутских и медицинских производа, као и побољшање заштитних мера у болницама, укључујући заштитну одећу, маске, рукавице и опрему.</w:t>
      </w:r>
    </w:p>
    <w:p w:rsidR="008D1ED9" w:rsidRPr="008D1ED9" w:rsidRDefault="008D1ED9" w:rsidP="008D1ED9">
      <w:pPr>
        <w:ind w:firstLine="720"/>
        <w:jc w:val="both"/>
        <w:rPr>
          <w:lang w:val="sr-Latn-RS"/>
        </w:rPr>
      </w:pPr>
      <w:r w:rsidRPr="008D1ED9">
        <w:rPr>
          <w:lang w:val="sr-Latn-RS"/>
        </w:rPr>
        <w:t xml:space="preserve">Крајњи корисници зајма биће грађани Републике Србије, а посебно особе заражене COVID-19, </w:t>
      </w:r>
      <w:r w:rsidR="00884B6C">
        <w:rPr>
          <w:lang w:val="sr-Cyrl-RS"/>
        </w:rPr>
        <w:t>пре свега</w:t>
      </w:r>
      <w:r w:rsidRPr="008D1ED9">
        <w:rPr>
          <w:lang w:val="sr-Latn-RS"/>
        </w:rPr>
        <w:t xml:space="preserve"> стари</w:t>
      </w:r>
      <w:r w:rsidR="00884B6C">
        <w:rPr>
          <w:lang w:val="sr-Cyrl-RS"/>
        </w:rPr>
        <w:t>ји од</w:t>
      </w:r>
      <w:r w:rsidRPr="008D1ED9">
        <w:rPr>
          <w:lang w:val="sr-Latn-RS"/>
        </w:rPr>
        <w:t xml:space="preserve"> 65 </w:t>
      </w:r>
      <w:r w:rsidR="00884B6C">
        <w:rPr>
          <w:lang w:val="sr-Cyrl-RS"/>
        </w:rPr>
        <w:t xml:space="preserve">година </w:t>
      </w:r>
      <w:r w:rsidRPr="008D1ED9">
        <w:rPr>
          <w:lang w:val="sr-Latn-RS"/>
        </w:rPr>
        <w:t>са хроничним болестима, којима је потребна лекарска помоћ, као и подједнако изложено медицинско особље.</w:t>
      </w:r>
    </w:p>
    <w:p w:rsidR="008D1ED9" w:rsidRPr="008D1ED9" w:rsidRDefault="008D1ED9" w:rsidP="008D1ED9">
      <w:pPr>
        <w:ind w:firstLine="720"/>
        <w:jc w:val="both"/>
        <w:rPr>
          <w:lang w:val="sr-Latn-RS"/>
        </w:rPr>
      </w:pPr>
      <w:r w:rsidRPr="008D1ED9">
        <w:rPr>
          <w:lang w:val="sr-Latn-RS"/>
        </w:rPr>
        <w:t>Укупна процењена инвестициона вредност пројекта је 222 милиона евра, укључујући буџетска издвајања болницама за медицинску и немедицинску опрему, услуге и материјале. Удео финансирања Банке износиће до 90% укупних трошкова пројекта, које је у потпуности у складу са критеријумима квалификованости наведеним у Политици за кредитно и пројектно финансирање Банке, за секторску линију деловања „Здравство”, као и са циљевима и напорима Владе у борби против последица COVID-19.</w:t>
      </w:r>
    </w:p>
    <w:p w:rsidR="008D1ED9" w:rsidRDefault="008D1ED9" w:rsidP="008D1ED9">
      <w:pPr>
        <w:ind w:firstLine="720"/>
        <w:jc w:val="both"/>
        <w:rPr>
          <w:lang w:val="sr-Latn-RS"/>
        </w:rPr>
      </w:pPr>
      <w:r w:rsidRPr="008D1ED9">
        <w:rPr>
          <w:lang w:val="sr-Latn-RS"/>
        </w:rPr>
        <w:t>Средства зајма, у износу од 200 милиона евра, би</w:t>
      </w:r>
      <w:r w:rsidR="00621568">
        <w:rPr>
          <w:lang w:val="sr-Cyrl-RS"/>
        </w:rPr>
        <w:t>ће</w:t>
      </w:r>
      <w:r w:rsidRPr="008D1ED9">
        <w:rPr>
          <w:lang w:val="sr-Latn-RS"/>
        </w:rPr>
        <w:t xml:space="preserve"> на располагању Републици Србији у 2020. и 2021. фискалној години и одобрена са роком доспећа до 15 година, укључујући 5 година периода почека, док ће се каматна стопа одређивати посебно за сваку траншу, у складу са важећим условима на међународном финансијском тржишту у тренутку њеног повлачења.</w:t>
      </w:r>
    </w:p>
    <w:p w:rsidR="008A7508" w:rsidRDefault="008A7508" w:rsidP="008A7508">
      <w:pPr>
        <w:ind w:firstLine="720"/>
        <w:jc w:val="both"/>
        <w:rPr>
          <w:lang w:val="sr-Cyrl-RS" w:eastAsia="sr-Latn-CS"/>
        </w:rPr>
      </w:pPr>
      <w:r w:rsidRPr="007D1844">
        <w:rPr>
          <w:lang w:val="sr-Cyrl-RS" w:eastAsia="sr-Latn-CS"/>
        </w:rPr>
        <w:t xml:space="preserve">Квалификовани трошкови за ову врсту зајма покриће све услуге везане за реаговање на COVID ситуације, хитне случајеве и рани опоравак. То су инвестиције које се управо спроводе, као и трошкови уговора за одржавање, а изузетно то могу бити и трошкови потребни за одрживо пружање јавних услуга. </w:t>
      </w:r>
      <w:r w:rsidRPr="00BE097C">
        <w:rPr>
          <w:lang w:val="sr-Cyrl-RS" w:eastAsia="sr-Latn-CS"/>
        </w:rPr>
        <w:t>Међутим, путем овакве врсте зајма није могуће финансирати исплату плата и сличних накнада, као ни финансијске трошкове као што су разне врсте такси, накнада итд.</w:t>
      </w:r>
    </w:p>
    <w:p w:rsidR="008A7508" w:rsidRPr="00530DDE" w:rsidRDefault="008A7508" w:rsidP="008A7508">
      <w:pPr>
        <w:ind w:firstLine="720"/>
        <w:jc w:val="both"/>
        <w:rPr>
          <w:lang w:val="sr-Cyrl-RS" w:eastAsia="sr-Latn-CS"/>
        </w:rPr>
      </w:pPr>
      <w:r w:rsidRPr="00530DDE">
        <w:rPr>
          <w:lang w:val="sr-Cyrl-RS" w:eastAsia="sr-Latn-CS"/>
        </w:rPr>
        <w:t>Министарство финансија ће</w:t>
      </w:r>
      <w:r>
        <w:rPr>
          <w:lang w:val="sr-Cyrl-RS" w:eastAsia="sr-Latn-CS"/>
        </w:rPr>
        <w:t xml:space="preserve">, </w:t>
      </w:r>
      <w:r w:rsidRPr="00530DDE">
        <w:rPr>
          <w:lang w:val="sr-Cyrl-RS" w:eastAsia="sr-Latn-CS"/>
        </w:rPr>
        <w:t>као Тело за спровођење пројекта</w:t>
      </w:r>
      <w:r>
        <w:rPr>
          <w:lang w:val="sr-Cyrl-RS" w:eastAsia="sr-Latn-CS"/>
        </w:rPr>
        <w:t>,</w:t>
      </w:r>
      <w:r w:rsidRPr="00530DDE">
        <w:rPr>
          <w:lang w:val="sr-Cyrl-RS" w:eastAsia="sr-Latn-CS"/>
        </w:rPr>
        <w:t xml:space="preserve"> бити задужено за комуникацију са Банком, координацију са Министарством здравља и Републичким фондом за здравствено осигурање, спровођење активности у погледу одређених поступака управљања кредитима које је Банка прописала и вршиће контролу наменског трошења средстава, о чему ће достављати периодичне извештаје Банци.</w:t>
      </w:r>
    </w:p>
    <w:p w:rsidR="006C32B0" w:rsidRPr="008D1ED9" w:rsidRDefault="006C32B0" w:rsidP="006C32B0">
      <w:pPr>
        <w:tabs>
          <w:tab w:val="left" w:pos="0"/>
        </w:tabs>
        <w:jc w:val="both"/>
        <w:rPr>
          <w:bCs/>
          <w:lang w:val="sr-Latn-RS"/>
        </w:rPr>
      </w:pPr>
      <w:r w:rsidRPr="008D1ED9">
        <w:rPr>
          <w:bCs/>
          <w:lang w:val="sr-Latn-RS"/>
        </w:rPr>
        <w:tab/>
      </w:r>
      <w:r w:rsidR="00302F02" w:rsidRPr="008D1ED9">
        <w:rPr>
          <w:bCs/>
          <w:lang w:val="sr-Latn-RS"/>
        </w:rPr>
        <w:t xml:space="preserve">Наведеним </w:t>
      </w:r>
      <w:r w:rsidRPr="008D1ED9">
        <w:rPr>
          <w:bCs/>
          <w:lang w:val="sr-Latn-RS"/>
        </w:rPr>
        <w:t xml:space="preserve">споразумом </w:t>
      </w:r>
      <w:r w:rsidR="00302F02" w:rsidRPr="008D1ED9">
        <w:rPr>
          <w:bCs/>
          <w:lang w:val="sr-Latn-RS"/>
        </w:rPr>
        <w:t xml:space="preserve">о зајму </w:t>
      </w:r>
      <w:r w:rsidRPr="008D1ED9">
        <w:rPr>
          <w:bCs/>
          <w:lang w:val="sr-Latn-RS"/>
        </w:rPr>
        <w:t>предвиђено је да</w:t>
      </w:r>
      <w:r w:rsidR="0037221F" w:rsidRPr="008D1ED9">
        <w:rPr>
          <w:bCs/>
          <w:lang w:val="sr-Latn-RS"/>
        </w:rPr>
        <w:t xml:space="preserve"> Банка стави на располагање</w:t>
      </w:r>
      <w:r w:rsidR="00302F02" w:rsidRPr="008D1ED9">
        <w:rPr>
          <w:bCs/>
          <w:lang w:val="sr-Latn-RS"/>
        </w:rPr>
        <w:t xml:space="preserve"> Републици Србији</w:t>
      </w:r>
      <w:r w:rsidRPr="008D1ED9">
        <w:rPr>
          <w:bCs/>
          <w:lang w:val="sr-Latn-RS"/>
        </w:rPr>
        <w:t xml:space="preserve"> </w:t>
      </w:r>
      <w:r w:rsidR="0037221F" w:rsidRPr="008D1ED9">
        <w:rPr>
          <w:bCs/>
          <w:lang w:val="sr-Latn-RS"/>
        </w:rPr>
        <w:t xml:space="preserve">кредитна средства </w:t>
      </w:r>
      <w:r w:rsidRPr="008D1ED9">
        <w:rPr>
          <w:bCs/>
          <w:lang w:val="sr-Latn-RS"/>
        </w:rPr>
        <w:t>под следећим условима:</w:t>
      </w:r>
    </w:p>
    <w:p w:rsidR="006C32B0" w:rsidRPr="008D1ED9" w:rsidRDefault="00137165" w:rsidP="006C32B0">
      <w:pPr>
        <w:numPr>
          <w:ilvl w:val="0"/>
          <w:numId w:val="8"/>
        </w:numPr>
        <w:tabs>
          <w:tab w:val="left" w:pos="0"/>
        </w:tabs>
        <w:jc w:val="both"/>
        <w:rPr>
          <w:bCs/>
          <w:lang w:val="sr-Latn-RS"/>
        </w:rPr>
      </w:pPr>
      <w:r w:rsidRPr="008D1ED9">
        <w:rPr>
          <w:bCs/>
          <w:lang w:val="sr-Latn-RS"/>
        </w:rPr>
        <w:t>и</w:t>
      </w:r>
      <w:r w:rsidR="006C32B0" w:rsidRPr="008D1ED9">
        <w:rPr>
          <w:bCs/>
          <w:lang w:val="sr-Latn-RS"/>
        </w:rPr>
        <w:t xml:space="preserve">знос: </w:t>
      </w:r>
      <w:r w:rsidR="00302F02" w:rsidRPr="008D1ED9">
        <w:rPr>
          <w:bCs/>
          <w:lang w:val="sr-Latn-RS"/>
        </w:rPr>
        <w:t>200</w:t>
      </w:r>
      <w:r w:rsidR="006C32B0" w:rsidRPr="008D1ED9">
        <w:rPr>
          <w:bCs/>
          <w:lang w:val="sr-Latn-RS"/>
        </w:rPr>
        <w:t>.000.000</w:t>
      </w:r>
      <w:r w:rsidR="00302F02" w:rsidRPr="008D1ED9">
        <w:rPr>
          <w:bCs/>
          <w:lang w:val="sr-Latn-RS"/>
        </w:rPr>
        <w:t xml:space="preserve"> </w:t>
      </w:r>
      <w:r w:rsidR="00302F02" w:rsidRPr="008D1ED9">
        <w:rPr>
          <w:lang w:val="sr-Latn-RS" w:eastAsia="sr-Latn-CS"/>
        </w:rPr>
        <w:t xml:space="preserve">(две стотине милиона) </w:t>
      </w:r>
      <w:r w:rsidR="006C32B0" w:rsidRPr="008D1ED9">
        <w:rPr>
          <w:bCs/>
          <w:lang w:val="sr-Latn-RS"/>
        </w:rPr>
        <w:t>евра;</w:t>
      </w:r>
    </w:p>
    <w:p w:rsidR="006C32B0" w:rsidRPr="008D1ED9" w:rsidRDefault="00137165" w:rsidP="006C32B0">
      <w:pPr>
        <w:numPr>
          <w:ilvl w:val="0"/>
          <w:numId w:val="8"/>
        </w:numPr>
        <w:tabs>
          <w:tab w:val="left" w:pos="0"/>
        </w:tabs>
        <w:jc w:val="both"/>
        <w:rPr>
          <w:bCs/>
          <w:lang w:val="sr-Latn-RS"/>
        </w:rPr>
      </w:pPr>
      <w:r w:rsidRPr="008D1ED9">
        <w:rPr>
          <w:bCs/>
          <w:lang w:val="sr-Latn-RS"/>
        </w:rPr>
        <w:t>з</w:t>
      </w:r>
      <w:r w:rsidR="006C32B0" w:rsidRPr="008D1ED9">
        <w:rPr>
          <w:bCs/>
          <w:lang w:val="sr-Latn-RS"/>
        </w:rPr>
        <w:t xml:space="preserve">ајмопримац има могућност избора фиксне или варијабилне каматне стопе  приликом повлачења транше; </w:t>
      </w:r>
    </w:p>
    <w:p w:rsidR="00CB391B" w:rsidRPr="008D1ED9" w:rsidRDefault="00CB391B" w:rsidP="00CB391B">
      <w:pPr>
        <w:numPr>
          <w:ilvl w:val="0"/>
          <w:numId w:val="8"/>
        </w:numPr>
        <w:tabs>
          <w:tab w:val="left" w:pos="0"/>
        </w:tabs>
        <w:jc w:val="both"/>
        <w:rPr>
          <w:bCs/>
          <w:lang w:val="sr-Latn-RS"/>
        </w:rPr>
      </w:pPr>
      <w:r w:rsidRPr="008D1ED9">
        <w:rPr>
          <w:bCs/>
          <w:lang w:val="sr-Latn-RS"/>
        </w:rPr>
        <w:t>фиксна каматна стопа означава годишњу каматну стопу, одређену од стране Банке, у складу са критеријумима које периодично дефинишу управна тела Банке, за зајмове изражене у еврима, која ће бити одређена приликом повлачења сваке кредитне транше и важиће у укупном периоду отплате те транше</w:t>
      </w:r>
      <w:r w:rsidR="001A6A09" w:rsidRPr="008D1ED9">
        <w:rPr>
          <w:bCs/>
          <w:lang w:val="sr-Latn-RS"/>
        </w:rPr>
        <w:t>;</w:t>
      </w:r>
    </w:p>
    <w:p w:rsidR="001A6A09" w:rsidRPr="008D1ED9" w:rsidRDefault="001A6A09" w:rsidP="001A6A09">
      <w:pPr>
        <w:numPr>
          <w:ilvl w:val="0"/>
          <w:numId w:val="8"/>
        </w:numPr>
        <w:tabs>
          <w:tab w:val="left" w:pos="0"/>
        </w:tabs>
        <w:jc w:val="both"/>
        <w:rPr>
          <w:bCs/>
          <w:lang w:val="sr-Latn-RS"/>
        </w:rPr>
      </w:pPr>
      <w:r w:rsidRPr="008D1ED9">
        <w:rPr>
          <w:bCs/>
          <w:lang w:val="sr-Latn-RS"/>
        </w:rPr>
        <w:t>Варијабилна каматна стопа је једнака тромесечном или шестомесечном EURIBOR-у, увећана или умањена за одређени процентни распон, који Банка одређује приликом повлачења транше;</w:t>
      </w:r>
    </w:p>
    <w:p w:rsidR="00137165" w:rsidRPr="008D1ED9" w:rsidRDefault="00137165" w:rsidP="006C32B0">
      <w:pPr>
        <w:numPr>
          <w:ilvl w:val="0"/>
          <w:numId w:val="8"/>
        </w:numPr>
        <w:tabs>
          <w:tab w:val="left" w:pos="0"/>
        </w:tabs>
        <w:jc w:val="both"/>
        <w:rPr>
          <w:bCs/>
          <w:lang w:val="sr-Latn-RS"/>
        </w:rPr>
      </w:pPr>
      <w:r w:rsidRPr="008D1ED9">
        <w:rPr>
          <w:bCs/>
          <w:lang w:val="sr-Latn-RS"/>
        </w:rPr>
        <w:t>кредит се реализује у најмање 2 транше;</w:t>
      </w:r>
    </w:p>
    <w:p w:rsidR="00137165" w:rsidRPr="008D1ED9" w:rsidRDefault="00137165" w:rsidP="006C32B0">
      <w:pPr>
        <w:numPr>
          <w:ilvl w:val="0"/>
          <w:numId w:val="8"/>
        </w:numPr>
        <w:tabs>
          <w:tab w:val="left" w:pos="0"/>
        </w:tabs>
        <w:jc w:val="both"/>
        <w:rPr>
          <w:bCs/>
          <w:lang w:val="sr-Latn-RS"/>
        </w:rPr>
      </w:pPr>
      <w:r w:rsidRPr="008D1ED9">
        <w:rPr>
          <w:bCs/>
          <w:lang w:val="sr-Latn-RS"/>
        </w:rPr>
        <w:t xml:space="preserve">износ прве транше не сме </w:t>
      </w:r>
      <w:r w:rsidR="0037221F" w:rsidRPr="008D1ED9">
        <w:rPr>
          <w:lang w:val="sr-Latn-RS"/>
        </w:rPr>
        <w:t xml:space="preserve">прекорачити </w:t>
      </w:r>
      <w:r w:rsidR="00E456B1">
        <w:rPr>
          <w:lang w:val="sr-Cyrl-RS"/>
        </w:rPr>
        <w:t>седамдесет</w:t>
      </w:r>
      <w:r w:rsidR="0037221F" w:rsidRPr="008D1ED9">
        <w:rPr>
          <w:lang w:val="sr-Latn-RS"/>
        </w:rPr>
        <w:t xml:space="preserve"> процената (</w:t>
      </w:r>
      <w:r w:rsidR="008A7508">
        <w:rPr>
          <w:lang w:val="sr-Cyrl-RS"/>
        </w:rPr>
        <w:t>7</w:t>
      </w:r>
      <w:r w:rsidR="0037221F" w:rsidRPr="008D1ED9">
        <w:rPr>
          <w:lang w:val="sr-Latn-RS"/>
        </w:rPr>
        <w:t>0%) износа  зајма;</w:t>
      </w:r>
    </w:p>
    <w:p w:rsidR="006C32B0" w:rsidRPr="008D1ED9" w:rsidRDefault="00137165" w:rsidP="006C32B0">
      <w:pPr>
        <w:numPr>
          <w:ilvl w:val="0"/>
          <w:numId w:val="8"/>
        </w:numPr>
        <w:tabs>
          <w:tab w:val="left" w:pos="0"/>
        </w:tabs>
        <w:jc w:val="both"/>
        <w:rPr>
          <w:bCs/>
          <w:lang w:val="sr-Latn-RS"/>
        </w:rPr>
      </w:pPr>
      <w:r w:rsidRPr="008D1ED9">
        <w:rPr>
          <w:bCs/>
          <w:lang w:val="sr-Latn-RS"/>
        </w:rPr>
        <w:t>з</w:t>
      </w:r>
      <w:r w:rsidR="006C32B0" w:rsidRPr="008D1ED9">
        <w:rPr>
          <w:bCs/>
          <w:lang w:val="sr-Latn-RS"/>
        </w:rPr>
        <w:t>ајмопримац, приликом повлачења транше, може да изабере да ли ће отплату кредита вршити у годишњим</w:t>
      </w:r>
      <w:r w:rsidR="00DF163F">
        <w:rPr>
          <w:bCs/>
          <w:lang w:val="sr-Cyrl-RS"/>
        </w:rPr>
        <w:t xml:space="preserve"> или</w:t>
      </w:r>
      <w:r w:rsidR="006C32B0" w:rsidRPr="008D1ED9">
        <w:rPr>
          <w:bCs/>
          <w:lang w:val="sr-Latn-RS"/>
        </w:rPr>
        <w:t xml:space="preserve"> полугодишњим ратама;</w:t>
      </w:r>
    </w:p>
    <w:p w:rsidR="006C32B0" w:rsidRPr="008D1ED9" w:rsidRDefault="00137165" w:rsidP="006C32B0">
      <w:pPr>
        <w:numPr>
          <w:ilvl w:val="0"/>
          <w:numId w:val="8"/>
        </w:numPr>
        <w:tabs>
          <w:tab w:val="left" w:pos="0"/>
        </w:tabs>
        <w:jc w:val="both"/>
        <w:rPr>
          <w:bCs/>
          <w:lang w:val="sr-Latn-RS"/>
        </w:rPr>
      </w:pPr>
      <w:r w:rsidRPr="008D1ED9">
        <w:rPr>
          <w:lang w:val="sr-Latn-RS"/>
        </w:rPr>
        <w:t>п</w:t>
      </w:r>
      <w:r w:rsidR="006C32B0" w:rsidRPr="008D1ED9">
        <w:rPr>
          <w:lang w:val="sr-Latn-RS"/>
        </w:rPr>
        <w:t>риступна накнада и провизија на неповучена средства се не плаћају</w:t>
      </w:r>
      <w:r w:rsidR="006C32B0" w:rsidRPr="008D1ED9">
        <w:rPr>
          <w:bCs/>
          <w:lang w:val="sr-Latn-RS"/>
        </w:rPr>
        <w:t>;</w:t>
      </w:r>
    </w:p>
    <w:p w:rsidR="006C32B0" w:rsidRPr="008D1ED9" w:rsidRDefault="00137165" w:rsidP="006C32B0">
      <w:pPr>
        <w:numPr>
          <w:ilvl w:val="0"/>
          <w:numId w:val="8"/>
        </w:numPr>
        <w:jc w:val="both"/>
        <w:rPr>
          <w:bCs/>
          <w:lang w:val="sr-Latn-RS"/>
        </w:rPr>
      </w:pPr>
      <w:r w:rsidRPr="008D1ED9">
        <w:rPr>
          <w:bCs/>
          <w:lang w:val="sr-Latn-RS"/>
        </w:rPr>
        <w:t>з</w:t>
      </w:r>
      <w:r w:rsidR="006C32B0" w:rsidRPr="008D1ED9">
        <w:rPr>
          <w:bCs/>
          <w:lang w:val="sr-Latn-RS"/>
        </w:rPr>
        <w:t xml:space="preserve">а сваку повучену траншу, Зајмопримац има могућност избора периода отплате у распону </w:t>
      </w:r>
      <w:r w:rsidR="008A7508">
        <w:rPr>
          <w:bCs/>
          <w:lang w:val="sr-Cyrl-RS"/>
        </w:rPr>
        <w:t>до</w:t>
      </w:r>
      <w:r w:rsidR="006C32B0" w:rsidRPr="008D1ED9">
        <w:rPr>
          <w:bCs/>
          <w:lang w:val="sr-Latn-RS"/>
        </w:rPr>
        <w:t xml:space="preserve"> 15</w:t>
      </w:r>
      <w:r w:rsidR="008A7508">
        <w:rPr>
          <w:bCs/>
          <w:lang w:val="sr-Cyrl-RS"/>
        </w:rPr>
        <w:t xml:space="preserve"> </w:t>
      </w:r>
      <w:r w:rsidR="006C32B0" w:rsidRPr="008D1ED9">
        <w:rPr>
          <w:bCs/>
          <w:lang w:val="sr-Latn-RS"/>
        </w:rPr>
        <w:t>година, укључујући период почека до 5 година;</w:t>
      </w:r>
    </w:p>
    <w:p w:rsidR="006C32B0" w:rsidRPr="008D1ED9" w:rsidRDefault="0037221F" w:rsidP="006C32B0">
      <w:pPr>
        <w:numPr>
          <w:ilvl w:val="0"/>
          <w:numId w:val="8"/>
        </w:numPr>
        <w:jc w:val="both"/>
        <w:rPr>
          <w:bCs/>
          <w:lang w:val="sr-Latn-RS"/>
        </w:rPr>
      </w:pPr>
      <w:r w:rsidRPr="008D1ED9">
        <w:rPr>
          <w:bCs/>
          <w:lang w:val="sr-Latn-RS"/>
        </w:rPr>
        <w:t>зајмопримац мора поднети захтев за исплату прве транше у року од 1</w:t>
      </w:r>
      <w:r w:rsidR="006C32B0" w:rsidRPr="008D1ED9">
        <w:rPr>
          <w:bCs/>
          <w:lang w:val="sr-Latn-RS"/>
        </w:rPr>
        <w:t>2 месец</w:t>
      </w:r>
      <w:r w:rsidRPr="008D1ED9">
        <w:rPr>
          <w:bCs/>
          <w:lang w:val="sr-Latn-RS"/>
        </w:rPr>
        <w:t>и од датума ступања на снагу наведеног оквирног споразума о зајму</w:t>
      </w:r>
      <w:r w:rsidR="006C32B0" w:rsidRPr="008D1ED9">
        <w:rPr>
          <w:bCs/>
          <w:lang w:val="sr-Latn-RS"/>
        </w:rPr>
        <w:t>;</w:t>
      </w:r>
    </w:p>
    <w:p w:rsidR="0037221F" w:rsidRPr="008D1ED9" w:rsidRDefault="0037221F" w:rsidP="006C32B0">
      <w:pPr>
        <w:numPr>
          <w:ilvl w:val="0"/>
          <w:numId w:val="8"/>
        </w:numPr>
        <w:jc w:val="both"/>
        <w:rPr>
          <w:bCs/>
          <w:lang w:val="sr-Latn-RS"/>
        </w:rPr>
      </w:pPr>
      <w:r w:rsidRPr="008D1ED9">
        <w:rPr>
          <w:bCs/>
          <w:lang w:val="sr-Latn-RS"/>
        </w:rPr>
        <w:t xml:space="preserve">за </w:t>
      </w:r>
      <w:r w:rsidR="008A5066" w:rsidRPr="008D1ED9">
        <w:rPr>
          <w:bCs/>
          <w:lang w:val="sr-Latn-RS"/>
        </w:rPr>
        <w:t>упућивање сваког наредног захтева за повлачење</w:t>
      </w:r>
      <w:r w:rsidRPr="008D1ED9">
        <w:rPr>
          <w:bCs/>
          <w:lang w:val="sr-Latn-RS"/>
        </w:rPr>
        <w:t xml:space="preserve"> транш</w:t>
      </w:r>
      <w:r w:rsidR="008A5066" w:rsidRPr="008D1ED9">
        <w:rPr>
          <w:bCs/>
          <w:lang w:val="sr-Latn-RS"/>
        </w:rPr>
        <w:t>и</w:t>
      </w:r>
      <w:r w:rsidRPr="008D1ED9">
        <w:rPr>
          <w:bCs/>
          <w:lang w:val="sr-Latn-RS"/>
        </w:rPr>
        <w:t xml:space="preserve"> зајма</w:t>
      </w:r>
      <w:r w:rsidR="008A5066" w:rsidRPr="008D1ED9">
        <w:rPr>
          <w:bCs/>
          <w:lang w:val="sr-Latn-RS"/>
        </w:rPr>
        <w:t xml:space="preserve"> не сме проћи више од 18 месеци</w:t>
      </w:r>
      <w:r w:rsidR="00DF163F">
        <w:rPr>
          <w:bCs/>
          <w:lang w:val="sr-Cyrl-RS"/>
        </w:rPr>
        <w:t xml:space="preserve"> од претходног захтева</w:t>
      </w:r>
      <w:r w:rsidR="008A5066" w:rsidRPr="008D1ED9">
        <w:rPr>
          <w:bCs/>
          <w:lang w:val="sr-Latn-RS"/>
        </w:rPr>
        <w:t>;</w:t>
      </w:r>
      <w:r w:rsidRPr="008D1ED9">
        <w:rPr>
          <w:bCs/>
          <w:lang w:val="sr-Latn-RS"/>
        </w:rPr>
        <w:t xml:space="preserve"> </w:t>
      </w:r>
    </w:p>
    <w:p w:rsidR="006C32B0" w:rsidRDefault="006C32B0" w:rsidP="0037221F">
      <w:pPr>
        <w:numPr>
          <w:ilvl w:val="0"/>
          <w:numId w:val="8"/>
        </w:numPr>
        <w:jc w:val="both"/>
        <w:rPr>
          <w:bCs/>
          <w:lang w:val="sr-Latn-RS"/>
        </w:rPr>
      </w:pPr>
      <w:r w:rsidRPr="008D1ED9">
        <w:rPr>
          <w:bCs/>
          <w:lang w:val="sr-Latn-RS"/>
        </w:rPr>
        <w:t xml:space="preserve">Крајњи датум расположивости кредитних средстава је </w:t>
      </w:r>
      <w:r w:rsidR="00302F02" w:rsidRPr="008D1ED9">
        <w:rPr>
          <w:bCs/>
          <w:lang w:val="sr-Latn-RS"/>
        </w:rPr>
        <w:t>3</w:t>
      </w:r>
      <w:r w:rsidR="008A7508">
        <w:rPr>
          <w:bCs/>
          <w:lang w:val="sr-Cyrl-RS"/>
        </w:rPr>
        <w:t>1</w:t>
      </w:r>
      <w:r w:rsidR="00302F02" w:rsidRPr="008D1ED9">
        <w:rPr>
          <w:bCs/>
          <w:lang w:val="sr-Latn-RS"/>
        </w:rPr>
        <w:t xml:space="preserve">. </w:t>
      </w:r>
      <w:r w:rsidR="008A7508">
        <w:rPr>
          <w:bCs/>
          <w:lang w:val="sr-Cyrl-RS"/>
        </w:rPr>
        <w:t>децембар</w:t>
      </w:r>
      <w:r w:rsidR="00302F02" w:rsidRPr="008D1ED9">
        <w:rPr>
          <w:bCs/>
          <w:lang w:val="sr-Latn-RS"/>
        </w:rPr>
        <w:t xml:space="preserve"> 202</w:t>
      </w:r>
      <w:r w:rsidR="008A7508">
        <w:rPr>
          <w:bCs/>
          <w:lang w:val="sr-Cyrl-RS"/>
        </w:rPr>
        <w:t>1</w:t>
      </w:r>
      <w:r w:rsidR="00302F02" w:rsidRPr="008D1ED9">
        <w:rPr>
          <w:bCs/>
          <w:lang w:val="sr-Latn-RS"/>
        </w:rPr>
        <w:t>. године</w:t>
      </w:r>
      <w:r w:rsidR="0037221F" w:rsidRPr="008D1ED9">
        <w:rPr>
          <w:bCs/>
          <w:lang w:val="sr-Latn-RS"/>
        </w:rPr>
        <w:t xml:space="preserve">. </w:t>
      </w:r>
    </w:p>
    <w:p w:rsidR="008A7508" w:rsidRPr="008D1ED9" w:rsidRDefault="008A7508" w:rsidP="00142CAF">
      <w:pPr>
        <w:ind w:left="720"/>
        <w:jc w:val="both"/>
        <w:rPr>
          <w:bCs/>
          <w:lang w:val="sr-Latn-RS"/>
        </w:rPr>
      </w:pPr>
    </w:p>
    <w:p w:rsidR="008A7508" w:rsidRDefault="006C32B0" w:rsidP="008A7508">
      <w:pPr>
        <w:ind w:firstLine="720"/>
        <w:jc w:val="both"/>
        <w:rPr>
          <w:lang w:val="sr-Cyrl-RS" w:eastAsia="sr-Latn-CS"/>
        </w:rPr>
      </w:pPr>
      <w:r w:rsidRPr="008D1ED9">
        <w:rPr>
          <w:lang w:val="sr-Latn-RS"/>
        </w:rPr>
        <w:t xml:space="preserve">Циљ овог зајма је да </w:t>
      </w:r>
      <w:r w:rsidR="008A7508">
        <w:rPr>
          <w:lang w:val="sr-Cyrl-RS"/>
        </w:rPr>
        <w:t xml:space="preserve">пружи подршку буџету Републике Србије јер ће се овим </w:t>
      </w:r>
      <w:r w:rsidR="00142CAF">
        <w:rPr>
          <w:lang w:val="sr-Cyrl-RS"/>
        </w:rPr>
        <w:t xml:space="preserve">средствима </w:t>
      </w:r>
      <w:r w:rsidR="008A7508" w:rsidRPr="008A7508">
        <w:rPr>
          <w:lang w:val="sr-Latn-RS" w:eastAsia="sr-Latn-CS"/>
        </w:rPr>
        <w:t>покривати ванредн</w:t>
      </w:r>
      <w:r w:rsidR="008A7508">
        <w:rPr>
          <w:lang w:val="sr-Cyrl-RS" w:eastAsia="sr-Latn-CS"/>
        </w:rPr>
        <w:t>и</w:t>
      </w:r>
      <w:r w:rsidR="008A7508" w:rsidRPr="008A7508">
        <w:rPr>
          <w:lang w:val="sr-Latn-RS" w:eastAsia="sr-Latn-CS"/>
        </w:rPr>
        <w:t xml:space="preserve"> оперативн</w:t>
      </w:r>
      <w:r w:rsidR="008A7508">
        <w:rPr>
          <w:lang w:val="sr-Cyrl-RS" w:eastAsia="sr-Latn-CS"/>
        </w:rPr>
        <w:t>и</w:t>
      </w:r>
      <w:r w:rsidR="008A7508" w:rsidRPr="008A7508">
        <w:rPr>
          <w:lang w:val="sr-Latn-RS" w:eastAsia="sr-Latn-CS"/>
        </w:rPr>
        <w:t xml:space="preserve"> трошков</w:t>
      </w:r>
      <w:r w:rsidR="008A7508">
        <w:rPr>
          <w:lang w:val="sr-Cyrl-RS" w:eastAsia="sr-Latn-CS"/>
        </w:rPr>
        <w:t>и</w:t>
      </w:r>
      <w:r w:rsidR="008A7508" w:rsidRPr="008A7508">
        <w:rPr>
          <w:lang w:val="sr-Latn-RS" w:eastAsia="sr-Latn-CS"/>
        </w:rPr>
        <w:t xml:space="preserve"> здравствених услуга и набавк</w:t>
      </w:r>
      <w:r w:rsidR="008A7508">
        <w:rPr>
          <w:lang w:val="sr-Cyrl-RS" w:eastAsia="sr-Latn-CS"/>
        </w:rPr>
        <w:t>а</w:t>
      </w:r>
      <w:r w:rsidR="008A7508" w:rsidRPr="008A7508">
        <w:rPr>
          <w:lang w:val="sr-Latn-RS" w:eastAsia="sr-Latn-CS"/>
        </w:rPr>
        <w:t xml:space="preserve"> опреме и потрошног материјала потребних за решавање ванредн</w:t>
      </w:r>
      <w:r w:rsidR="00DF163F">
        <w:rPr>
          <w:lang w:val="sr-Cyrl-RS" w:eastAsia="sr-Latn-CS"/>
        </w:rPr>
        <w:t>е</w:t>
      </w:r>
      <w:r w:rsidR="008A7508" w:rsidRPr="008A7508">
        <w:rPr>
          <w:lang w:val="sr-Latn-RS" w:eastAsia="sr-Latn-CS"/>
        </w:rPr>
        <w:t xml:space="preserve"> с</w:t>
      </w:r>
      <w:r w:rsidR="00DF163F">
        <w:rPr>
          <w:lang w:val="sr-Cyrl-RS" w:eastAsia="sr-Latn-CS"/>
        </w:rPr>
        <w:t>итуације</w:t>
      </w:r>
      <w:r w:rsidR="008A7508" w:rsidRPr="008A7508">
        <w:rPr>
          <w:lang w:val="sr-Latn-RS" w:eastAsia="sr-Latn-CS"/>
        </w:rPr>
        <w:t xml:space="preserve"> које је COVID-19 изазвао у Републици Србији</w:t>
      </w:r>
      <w:r w:rsidR="008A7508">
        <w:rPr>
          <w:lang w:val="sr-Cyrl-RS" w:eastAsia="sr-Latn-CS"/>
        </w:rPr>
        <w:t>.</w:t>
      </w:r>
    </w:p>
    <w:p w:rsidR="00142CAF" w:rsidRPr="008A7508" w:rsidRDefault="00142CAF" w:rsidP="008A7508">
      <w:pPr>
        <w:ind w:firstLine="720"/>
        <w:jc w:val="both"/>
        <w:rPr>
          <w:lang w:val="sr-Cyrl-RS" w:eastAsia="sr-Latn-CS"/>
        </w:rPr>
      </w:pPr>
    </w:p>
    <w:p w:rsidR="008A7508" w:rsidRDefault="008A7508" w:rsidP="006C32B0">
      <w:pPr>
        <w:ind w:firstLine="720"/>
        <w:jc w:val="both"/>
        <w:rPr>
          <w:lang w:val="sr-Cyrl-RS"/>
        </w:rPr>
      </w:pPr>
    </w:p>
    <w:p w:rsidR="00692046" w:rsidRPr="008D1ED9" w:rsidRDefault="00B00081" w:rsidP="00692046">
      <w:pPr>
        <w:ind w:firstLine="720"/>
        <w:jc w:val="both"/>
        <w:rPr>
          <w:bCs/>
          <w:lang w:val="sr-Latn-RS"/>
        </w:rPr>
      </w:pPr>
      <w:r>
        <w:rPr>
          <w:bCs/>
          <w:lang w:val="sr-Latn-RS"/>
        </w:rPr>
        <w:t>I</w:t>
      </w:r>
      <w:r w:rsidRPr="008D1ED9">
        <w:rPr>
          <w:bCs/>
          <w:lang w:val="sr-Latn-RS"/>
        </w:rPr>
        <w:t>II</w:t>
      </w:r>
      <w:bookmarkStart w:id="0" w:name="_GoBack"/>
      <w:bookmarkEnd w:id="0"/>
      <w:r w:rsidR="00692046" w:rsidRPr="008D1ED9">
        <w:rPr>
          <w:bCs/>
          <w:lang w:val="sr-Latn-RS"/>
        </w:rPr>
        <w:t>. ПРОЦЕНА ИЗНОСА ФИНАНСИЈСКИХ СРЕДСТАВА ПОТРЕБНИХ ЗА   СПРОВОЂЕЊЕ ЗАКОНА</w:t>
      </w:r>
    </w:p>
    <w:p w:rsidR="00692046" w:rsidRPr="008D1ED9" w:rsidRDefault="00692046" w:rsidP="00692046">
      <w:pPr>
        <w:jc w:val="both"/>
        <w:rPr>
          <w:lang w:val="sr-Latn-RS"/>
        </w:rPr>
      </w:pPr>
    </w:p>
    <w:p w:rsidR="00692046" w:rsidRPr="008D1ED9" w:rsidRDefault="00692046" w:rsidP="00692046">
      <w:pPr>
        <w:jc w:val="both"/>
        <w:rPr>
          <w:lang w:val="sr-Latn-RS"/>
        </w:rPr>
      </w:pPr>
      <w:r w:rsidRPr="008D1ED9">
        <w:rPr>
          <w:lang w:val="sr-Latn-RS"/>
        </w:rPr>
        <w:tab/>
        <w:t>За спровођење овог закона обезбеђиваће се средства у буџету Републике Србије.</w:t>
      </w:r>
    </w:p>
    <w:p w:rsidR="00692046" w:rsidRPr="008D1ED9" w:rsidRDefault="00692046" w:rsidP="00692046">
      <w:pPr>
        <w:jc w:val="both"/>
        <w:rPr>
          <w:lang w:val="sr-Latn-RS"/>
        </w:rPr>
      </w:pPr>
    </w:p>
    <w:p w:rsidR="00726477" w:rsidRPr="008D1ED9" w:rsidRDefault="00726477" w:rsidP="00726477">
      <w:pPr>
        <w:ind w:firstLine="708"/>
        <w:jc w:val="both"/>
        <w:rPr>
          <w:lang w:val="sr-Latn-RS"/>
        </w:rPr>
      </w:pPr>
    </w:p>
    <w:sectPr w:rsidR="00726477" w:rsidRPr="008D1ED9" w:rsidSect="003C2142">
      <w:headerReference w:type="even" r:id="rId7"/>
      <w:headerReference w:type="default" r:id="rId8"/>
      <w:footerReference w:type="even" r:id="rId9"/>
      <w:pgSz w:w="11909" w:h="16834" w:code="9"/>
      <w:pgMar w:top="1276" w:right="1469"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CF7" w:rsidRDefault="008E1CF7">
      <w:r>
        <w:separator/>
      </w:r>
    </w:p>
  </w:endnote>
  <w:endnote w:type="continuationSeparator" w:id="0">
    <w:p w:rsidR="008E1CF7" w:rsidRDefault="008E1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726477" w:rsidP="00774B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26477" w:rsidRDefault="00726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CF7" w:rsidRDefault="008E1CF7">
      <w:r>
        <w:separator/>
      </w:r>
    </w:p>
  </w:footnote>
  <w:footnote w:type="continuationSeparator" w:id="0">
    <w:p w:rsidR="008E1CF7" w:rsidRDefault="008E1C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726477" w:rsidP="00062F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26477" w:rsidRDefault="007264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477" w:rsidRDefault="00726477" w:rsidP="004A33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00081">
      <w:rPr>
        <w:rStyle w:val="PageNumber"/>
        <w:noProof/>
      </w:rPr>
      <w:t>3</w:t>
    </w:r>
    <w:r>
      <w:rPr>
        <w:rStyle w:val="PageNumber"/>
      </w:rPr>
      <w:fldChar w:fldCharType="end"/>
    </w:r>
  </w:p>
  <w:p w:rsidR="00726477" w:rsidRDefault="007264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E4FF3"/>
    <w:multiLevelType w:val="hybridMultilevel"/>
    <w:tmpl w:val="C988099A"/>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721758E"/>
    <w:multiLevelType w:val="hybridMultilevel"/>
    <w:tmpl w:val="B3AAFF54"/>
    <w:lvl w:ilvl="0" w:tplc="6950C15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AE3A88"/>
    <w:multiLevelType w:val="hybridMultilevel"/>
    <w:tmpl w:val="7FC05542"/>
    <w:lvl w:ilvl="0" w:tplc="7F2648B4">
      <w:start w:val="5"/>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3" w15:restartNumberingAfterBreak="0">
    <w:nsid w:val="30C07DDC"/>
    <w:multiLevelType w:val="multilevel"/>
    <w:tmpl w:val="B712C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024CFF"/>
    <w:multiLevelType w:val="hybridMultilevel"/>
    <w:tmpl w:val="DE46A94A"/>
    <w:lvl w:ilvl="0" w:tplc="903825BA">
      <w:numFmt w:val="bullet"/>
      <w:lvlText w:val="-"/>
      <w:lvlJc w:val="left"/>
      <w:pPr>
        <w:tabs>
          <w:tab w:val="num" w:pos="1680"/>
        </w:tabs>
        <w:ind w:left="1680" w:hanging="9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5AC4DB6"/>
    <w:multiLevelType w:val="hybridMultilevel"/>
    <w:tmpl w:val="8D928F3E"/>
    <w:lvl w:ilvl="0" w:tplc="CEF2BB1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982927"/>
    <w:multiLevelType w:val="hybridMultilevel"/>
    <w:tmpl w:val="C76AD5E2"/>
    <w:lvl w:ilvl="0" w:tplc="FE8E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6A0136"/>
    <w:multiLevelType w:val="hybridMultilevel"/>
    <w:tmpl w:val="5CC0954C"/>
    <w:lvl w:ilvl="0" w:tplc="7562CC4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57A475B2"/>
    <w:multiLevelType w:val="hybridMultilevel"/>
    <w:tmpl w:val="DA0C83E4"/>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7"/>
  </w:num>
  <w:num w:numId="5">
    <w:abstractNumId w:val="3"/>
  </w:num>
  <w:num w:numId="6">
    <w:abstractNumId w:val="2"/>
  </w:num>
  <w:num w:numId="7">
    <w:abstractNumId w:val="6"/>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E17"/>
    <w:rsid w:val="00032B9A"/>
    <w:rsid w:val="000437FA"/>
    <w:rsid w:val="00062F06"/>
    <w:rsid w:val="00064108"/>
    <w:rsid w:val="00067207"/>
    <w:rsid w:val="00074BE3"/>
    <w:rsid w:val="000821BE"/>
    <w:rsid w:val="000828FE"/>
    <w:rsid w:val="000934C3"/>
    <w:rsid w:val="0009350A"/>
    <w:rsid w:val="000A50DC"/>
    <w:rsid w:val="000B0459"/>
    <w:rsid w:val="000B1A47"/>
    <w:rsid w:val="000B433B"/>
    <w:rsid w:val="000B4E48"/>
    <w:rsid w:val="000B51E0"/>
    <w:rsid w:val="000B53A9"/>
    <w:rsid w:val="000B70BA"/>
    <w:rsid w:val="000C1F4C"/>
    <w:rsid w:val="000C4E82"/>
    <w:rsid w:val="000D143F"/>
    <w:rsid w:val="000E05B7"/>
    <w:rsid w:val="00103B05"/>
    <w:rsid w:val="00113ACC"/>
    <w:rsid w:val="0011444A"/>
    <w:rsid w:val="00117CB4"/>
    <w:rsid w:val="00126325"/>
    <w:rsid w:val="00135A73"/>
    <w:rsid w:val="00137165"/>
    <w:rsid w:val="00142CAF"/>
    <w:rsid w:val="00144767"/>
    <w:rsid w:val="00147749"/>
    <w:rsid w:val="00153626"/>
    <w:rsid w:val="001667F5"/>
    <w:rsid w:val="00196CAE"/>
    <w:rsid w:val="001A3B02"/>
    <w:rsid w:val="001A6A09"/>
    <w:rsid w:val="001A7148"/>
    <w:rsid w:val="001A77EC"/>
    <w:rsid w:val="001B66FD"/>
    <w:rsid w:val="001C546D"/>
    <w:rsid w:val="001C5E2D"/>
    <w:rsid w:val="001E1C8B"/>
    <w:rsid w:val="001E418E"/>
    <w:rsid w:val="001E7107"/>
    <w:rsid w:val="001F1228"/>
    <w:rsid w:val="00204A89"/>
    <w:rsid w:val="002052E3"/>
    <w:rsid w:val="0022669F"/>
    <w:rsid w:val="00241C0E"/>
    <w:rsid w:val="00243DD8"/>
    <w:rsid w:val="00253453"/>
    <w:rsid w:val="00255BA5"/>
    <w:rsid w:val="0025659C"/>
    <w:rsid w:val="0025742D"/>
    <w:rsid w:val="00272201"/>
    <w:rsid w:val="00282F56"/>
    <w:rsid w:val="00286C70"/>
    <w:rsid w:val="00291078"/>
    <w:rsid w:val="002912F5"/>
    <w:rsid w:val="002A19F2"/>
    <w:rsid w:val="002C140C"/>
    <w:rsid w:val="002F1750"/>
    <w:rsid w:val="0030234C"/>
    <w:rsid w:val="00302F02"/>
    <w:rsid w:val="00305959"/>
    <w:rsid w:val="00311003"/>
    <w:rsid w:val="00316AB7"/>
    <w:rsid w:val="00321404"/>
    <w:rsid w:val="00321414"/>
    <w:rsid w:val="003234C8"/>
    <w:rsid w:val="00344F7E"/>
    <w:rsid w:val="003627B1"/>
    <w:rsid w:val="0037221F"/>
    <w:rsid w:val="00375309"/>
    <w:rsid w:val="0038219E"/>
    <w:rsid w:val="00384EA3"/>
    <w:rsid w:val="00387AD2"/>
    <w:rsid w:val="003B34BB"/>
    <w:rsid w:val="003C0CD0"/>
    <w:rsid w:val="003C2142"/>
    <w:rsid w:val="003E6854"/>
    <w:rsid w:val="003E6BA6"/>
    <w:rsid w:val="003F7B23"/>
    <w:rsid w:val="0040226C"/>
    <w:rsid w:val="0041332A"/>
    <w:rsid w:val="00423BF8"/>
    <w:rsid w:val="004651F6"/>
    <w:rsid w:val="00470AE5"/>
    <w:rsid w:val="00475346"/>
    <w:rsid w:val="00475C98"/>
    <w:rsid w:val="00485D86"/>
    <w:rsid w:val="004A33F0"/>
    <w:rsid w:val="004A3461"/>
    <w:rsid w:val="004A7458"/>
    <w:rsid w:val="004B0478"/>
    <w:rsid w:val="004B4959"/>
    <w:rsid w:val="004E689B"/>
    <w:rsid w:val="00507384"/>
    <w:rsid w:val="00507842"/>
    <w:rsid w:val="005233EB"/>
    <w:rsid w:val="00525E17"/>
    <w:rsid w:val="005330EB"/>
    <w:rsid w:val="00542F03"/>
    <w:rsid w:val="00543111"/>
    <w:rsid w:val="00547727"/>
    <w:rsid w:val="005532A5"/>
    <w:rsid w:val="0056231B"/>
    <w:rsid w:val="00562EF5"/>
    <w:rsid w:val="00564468"/>
    <w:rsid w:val="005667F8"/>
    <w:rsid w:val="00572EFC"/>
    <w:rsid w:val="005759C0"/>
    <w:rsid w:val="00584A3D"/>
    <w:rsid w:val="00590734"/>
    <w:rsid w:val="005937ED"/>
    <w:rsid w:val="00596B97"/>
    <w:rsid w:val="005A62CD"/>
    <w:rsid w:val="005B7034"/>
    <w:rsid w:val="005B78AF"/>
    <w:rsid w:val="005C0446"/>
    <w:rsid w:val="005C442E"/>
    <w:rsid w:val="005C77BF"/>
    <w:rsid w:val="005D0A0B"/>
    <w:rsid w:val="005D4E8E"/>
    <w:rsid w:val="005F3A87"/>
    <w:rsid w:val="005F7752"/>
    <w:rsid w:val="00604F72"/>
    <w:rsid w:val="00606517"/>
    <w:rsid w:val="00612F27"/>
    <w:rsid w:val="006130E2"/>
    <w:rsid w:val="00621568"/>
    <w:rsid w:val="00621F25"/>
    <w:rsid w:val="00624117"/>
    <w:rsid w:val="0064720E"/>
    <w:rsid w:val="00654444"/>
    <w:rsid w:val="006610A8"/>
    <w:rsid w:val="006655D8"/>
    <w:rsid w:val="0069053B"/>
    <w:rsid w:val="00692046"/>
    <w:rsid w:val="0069359B"/>
    <w:rsid w:val="006941D5"/>
    <w:rsid w:val="006961E3"/>
    <w:rsid w:val="006B2DE0"/>
    <w:rsid w:val="006B3D26"/>
    <w:rsid w:val="006B4040"/>
    <w:rsid w:val="006B496A"/>
    <w:rsid w:val="006B561D"/>
    <w:rsid w:val="006B6E0D"/>
    <w:rsid w:val="006C32B0"/>
    <w:rsid w:val="006C671B"/>
    <w:rsid w:val="006C6834"/>
    <w:rsid w:val="006E57BB"/>
    <w:rsid w:val="006F005C"/>
    <w:rsid w:val="006F0436"/>
    <w:rsid w:val="006F1D87"/>
    <w:rsid w:val="0070299B"/>
    <w:rsid w:val="007173D8"/>
    <w:rsid w:val="0072050A"/>
    <w:rsid w:val="00723279"/>
    <w:rsid w:val="00726477"/>
    <w:rsid w:val="00726F00"/>
    <w:rsid w:val="00740858"/>
    <w:rsid w:val="00746BDE"/>
    <w:rsid w:val="00756EEE"/>
    <w:rsid w:val="007603E0"/>
    <w:rsid w:val="00771254"/>
    <w:rsid w:val="00774BEC"/>
    <w:rsid w:val="007769D6"/>
    <w:rsid w:val="00786F1E"/>
    <w:rsid w:val="00792FB6"/>
    <w:rsid w:val="00796DC0"/>
    <w:rsid w:val="007B14FA"/>
    <w:rsid w:val="007C3802"/>
    <w:rsid w:val="007D3CBB"/>
    <w:rsid w:val="007E5871"/>
    <w:rsid w:val="007F45DA"/>
    <w:rsid w:val="007F76C7"/>
    <w:rsid w:val="00812742"/>
    <w:rsid w:val="00836B68"/>
    <w:rsid w:val="00845874"/>
    <w:rsid w:val="008604C6"/>
    <w:rsid w:val="00862E50"/>
    <w:rsid w:val="00864A3D"/>
    <w:rsid w:val="00866F6D"/>
    <w:rsid w:val="00874CB0"/>
    <w:rsid w:val="00884B6C"/>
    <w:rsid w:val="00887FE7"/>
    <w:rsid w:val="00890B04"/>
    <w:rsid w:val="00890DFB"/>
    <w:rsid w:val="008A2893"/>
    <w:rsid w:val="008A5066"/>
    <w:rsid w:val="008A7508"/>
    <w:rsid w:val="008B4ED3"/>
    <w:rsid w:val="008B4F87"/>
    <w:rsid w:val="008C220C"/>
    <w:rsid w:val="008C39C2"/>
    <w:rsid w:val="008C45A6"/>
    <w:rsid w:val="008D1ED9"/>
    <w:rsid w:val="008D29F9"/>
    <w:rsid w:val="008E1CF7"/>
    <w:rsid w:val="008F15A3"/>
    <w:rsid w:val="008F54A3"/>
    <w:rsid w:val="009014BF"/>
    <w:rsid w:val="009142C3"/>
    <w:rsid w:val="00915B87"/>
    <w:rsid w:val="00923785"/>
    <w:rsid w:val="009327F0"/>
    <w:rsid w:val="009333FB"/>
    <w:rsid w:val="00933B8D"/>
    <w:rsid w:val="00935EEF"/>
    <w:rsid w:val="0094174E"/>
    <w:rsid w:val="00947089"/>
    <w:rsid w:val="00947F14"/>
    <w:rsid w:val="0096620B"/>
    <w:rsid w:val="00966D91"/>
    <w:rsid w:val="0097294A"/>
    <w:rsid w:val="0097521F"/>
    <w:rsid w:val="0098613B"/>
    <w:rsid w:val="009A5A8F"/>
    <w:rsid w:val="009A781A"/>
    <w:rsid w:val="009B3000"/>
    <w:rsid w:val="009B79F9"/>
    <w:rsid w:val="009C0011"/>
    <w:rsid w:val="009C0876"/>
    <w:rsid w:val="009C1B3F"/>
    <w:rsid w:val="009C2FD0"/>
    <w:rsid w:val="009C535A"/>
    <w:rsid w:val="009D3B96"/>
    <w:rsid w:val="009E43BE"/>
    <w:rsid w:val="009E66D1"/>
    <w:rsid w:val="009E6D0B"/>
    <w:rsid w:val="009F0496"/>
    <w:rsid w:val="00A037E5"/>
    <w:rsid w:val="00A16918"/>
    <w:rsid w:val="00A1714E"/>
    <w:rsid w:val="00A24C0E"/>
    <w:rsid w:val="00A56DC0"/>
    <w:rsid w:val="00A67B90"/>
    <w:rsid w:val="00AA5172"/>
    <w:rsid w:val="00AA5E8B"/>
    <w:rsid w:val="00AA7FD3"/>
    <w:rsid w:val="00AB1D87"/>
    <w:rsid w:val="00AC23DB"/>
    <w:rsid w:val="00AC319E"/>
    <w:rsid w:val="00AC6967"/>
    <w:rsid w:val="00AC6E28"/>
    <w:rsid w:val="00AE0B32"/>
    <w:rsid w:val="00AF05CC"/>
    <w:rsid w:val="00B00081"/>
    <w:rsid w:val="00B01134"/>
    <w:rsid w:val="00B11D1A"/>
    <w:rsid w:val="00B15893"/>
    <w:rsid w:val="00B207D5"/>
    <w:rsid w:val="00B21F0D"/>
    <w:rsid w:val="00B31EEB"/>
    <w:rsid w:val="00B41779"/>
    <w:rsid w:val="00B41E3D"/>
    <w:rsid w:val="00B6096C"/>
    <w:rsid w:val="00B8231A"/>
    <w:rsid w:val="00B82F86"/>
    <w:rsid w:val="00B92820"/>
    <w:rsid w:val="00B92834"/>
    <w:rsid w:val="00B949C6"/>
    <w:rsid w:val="00BA558F"/>
    <w:rsid w:val="00BE4ADF"/>
    <w:rsid w:val="00BF6BB4"/>
    <w:rsid w:val="00C14179"/>
    <w:rsid w:val="00C161E1"/>
    <w:rsid w:val="00C21708"/>
    <w:rsid w:val="00C454A1"/>
    <w:rsid w:val="00C54BEC"/>
    <w:rsid w:val="00C574E3"/>
    <w:rsid w:val="00C645D8"/>
    <w:rsid w:val="00C661C9"/>
    <w:rsid w:val="00C8159D"/>
    <w:rsid w:val="00C8376C"/>
    <w:rsid w:val="00C847B1"/>
    <w:rsid w:val="00C90848"/>
    <w:rsid w:val="00C95A13"/>
    <w:rsid w:val="00CB0050"/>
    <w:rsid w:val="00CB11E2"/>
    <w:rsid w:val="00CB387A"/>
    <w:rsid w:val="00CB391B"/>
    <w:rsid w:val="00CC1AE1"/>
    <w:rsid w:val="00CC41C3"/>
    <w:rsid w:val="00CC77B9"/>
    <w:rsid w:val="00CF1B02"/>
    <w:rsid w:val="00D055F0"/>
    <w:rsid w:val="00D07955"/>
    <w:rsid w:val="00D57EE4"/>
    <w:rsid w:val="00D60D13"/>
    <w:rsid w:val="00D6104B"/>
    <w:rsid w:val="00D7163A"/>
    <w:rsid w:val="00D71C65"/>
    <w:rsid w:val="00D809EF"/>
    <w:rsid w:val="00DA3A35"/>
    <w:rsid w:val="00DE046C"/>
    <w:rsid w:val="00DF163F"/>
    <w:rsid w:val="00DF2E0D"/>
    <w:rsid w:val="00DF2F34"/>
    <w:rsid w:val="00DF3348"/>
    <w:rsid w:val="00DF6741"/>
    <w:rsid w:val="00E219CE"/>
    <w:rsid w:val="00E3026C"/>
    <w:rsid w:val="00E376A0"/>
    <w:rsid w:val="00E40475"/>
    <w:rsid w:val="00E456B1"/>
    <w:rsid w:val="00E45A97"/>
    <w:rsid w:val="00E45C01"/>
    <w:rsid w:val="00E53694"/>
    <w:rsid w:val="00E64495"/>
    <w:rsid w:val="00E778C0"/>
    <w:rsid w:val="00E77BF9"/>
    <w:rsid w:val="00E80D89"/>
    <w:rsid w:val="00E80F05"/>
    <w:rsid w:val="00E82B95"/>
    <w:rsid w:val="00E85949"/>
    <w:rsid w:val="00E8762A"/>
    <w:rsid w:val="00E92AE5"/>
    <w:rsid w:val="00E93238"/>
    <w:rsid w:val="00EA60E5"/>
    <w:rsid w:val="00EC3998"/>
    <w:rsid w:val="00EC61DD"/>
    <w:rsid w:val="00EE09D2"/>
    <w:rsid w:val="00EE585F"/>
    <w:rsid w:val="00EE6B63"/>
    <w:rsid w:val="00EF6FF3"/>
    <w:rsid w:val="00F01185"/>
    <w:rsid w:val="00F332F8"/>
    <w:rsid w:val="00F333C3"/>
    <w:rsid w:val="00F62120"/>
    <w:rsid w:val="00F765C6"/>
    <w:rsid w:val="00F81A44"/>
    <w:rsid w:val="00F84AFF"/>
    <w:rsid w:val="00F86715"/>
    <w:rsid w:val="00F90C89"/>
    <w:rsid w:val="00F9113C"/>
    <w:rsid w:val="00F9386E"/>
    <w:rsid w:val="00FC1322"/>
    <w:rsid w:val="00FD0E68"/>
    <w:rsid w:val="00FE006C"/>
    <w:rsid w:val="00FE46FB"/>
    <w:rsid w:val="00FE755B"/>
    <w:rsid w:val="00FE7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6FF0A4"/>
  <w15:docId w15:val="{FB0C984A-1923-4AFC-875E-4CF368E4A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61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521F"/>
    <w:rPr>
      <w:rFonts w:ascii="Tahoma" w:hAnsi="Tahoma" w:cs="Tahoma"/>
      <w:sz w:val="16"/>
      <w:szCs w:val="16"/>
    </w:rPr>
  </w:style>
  <w:style w:type="paragraph" w:styleId="Header">
    <w:name w:val="header"/>
    <w:basedOn w:val="Normal"/>
    <w:link w:val="HeaderChar"/>
    <w:rsid w:val="00475346"/>
    <w:pPr>
      <w:tabs>
        <w:tab w:val="center" w:pos="4320"/>
        <w:tab w:val="right" w:pos="8640"/>
      </w:tabs>
    </w:pPr>
  </w:style>
  <w:style w:type="character" w:styleId="PageNumber">
    <w:name w:val="page number"/>
    <w:basedOn w:val="DefaultParagraphFont"/>
    <w:rsid w:val="00475346"/>
  </w:style>
  <w:style w:type="paragraph" w:styleId="Footer">
    <w:name w:val="footer"/>
    <w:basedOn w:val="Normal"/>
    <w:rsid w:val="00774BEC"/>
    <w:pPr>
      <w:tabs>
        <w:tab w:val="center" w:pos="4320"/>
        <w:tab w:val="right" w:pos="8640"/>
      </w:tabs>
    </w:pPr>
  </w:style>
  <w:style w:type="paragraph" w:customStyle="1" w:styleId="Normal1">
    <w:name w:val="Normal1"/>
    <w:basedOn w:val="Normal"/>
    <w:rsid w:val="002912F5"/>
    <w:pPr>
      <w:spacing w:before="100" w:beforeAutospacing="1" w:after="100" w:afterAutospacing="1"/>
    </w:pPr>
    <w:rPr>
      <w:rFonts w:ascii="Arial" w:hAnsi="Arial" w:cs="Arial"/>
      <w:sz w:val="22"/>
      <w:szCs w:val="22"/>
    </w:rPr>
  </w:style>
  <w:style w:type="paragraph" w:styleId="BodyTextIndent">
    <w:name w:val="Body Text Indent"/>
    <w:basedOn w:val="Normal"/>
    <w:rsid w:val="002912F5"/>
    <w:pPr>
      <w:ind w:firstLine="720"/>
      <w:jc w:val="both"/>
    </w:pPr>
    <w:rPr>
      <w:lang w:val="sr-Cyrl-CS"/>
    </w:rPr>
  </w:style>
  <w:style w:type="paragraph" w:styleId="BodyTextIndent2">
    <w:name w:val="Body Text Indent 2"/>
    <w:basedOn w:val="Normal"/>
    <w:rsid w:val="002912F5"/>
    <w:pPr>
      <w:tabs>
        <w:tab w:val="left" w:pos="1200"/>
      </w:tabs>
      <w:ind w:left="1620" w:hanging="900"/>
      <w:jc w:val="both"/>
    </w:pPr>
    <w:rPr>
      <w:bCs/>
      <w:lang w:val="sr-Cyrl-CS"/>
    </w:rPr>
  </w:style>
  <w:style w:type="paragraph" w:styleId="BodyText">
    <w:name w:val="Body Text"/>
    <w:basedOn w:val="Normal"/>
    <w:rsid w:val="00C14179"/>
    <w:pPr>
      <w:spacing w:after="120"/>
    </w:pPr>
  </w:style>
  <w:style w:type="paragraph" w:customStyle="1" w:styleId="CharChar">
    <w:name w:val="Char Char"/>
    <w:basedOn w:val="Normal"/>
    <w:rsid w:val="00C14179"/>
    <w:pPr>
      <w:spacing w:after="160" w:line="240" w:lineRule="exact"/>
    </w:pPr>
    <w:rPr>
      <w:rFonts w:ascii="Verdana" w:hAnsi="Verdana"/>
      <w:sz w:val="20"/>
      <w:szCs w:val="20"/>
    </w:rPr>
  </w:style>
  <w:style w:type="character" w:customStyle="1" w:styleId="HeaderChar">
    <w:name w:val="Header Char"/>
    <w:basedOn w:val="DefaultParagraphFont"/>
    <w:link w:val="Header"/>
    <w:rsid w:val="00F84AFF"/>
    <w:rPr>
      <w:sz w:val="24"/>
      <w:szCs w:val="24"/>
    </w:rPr>
  </w:style>
  <w:style w:type="paragraph" w:styleId="ListParagraph">
    <w:name w:val="List Paragraph"/>
    <w:basedOn w:val="Normal"/>
    <w:uiPriority w:val="34"/>
    <w:qFormat/>
    <w:rsid w:val="00DA3A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71238">
      <w:bodyDiv w:val="1"/>
      <w:marLeft w:val="0"/>
      <w:marRight w:val="0"/>
      <w:marTop w:val="0"/>
      <w:marBottom w:val="0"/>
      <w:divBdr>
        <w:top w:val="none" w:sz="0" w:space="0" w:color="auto"/>
        <w:left w:val="none" w:sz="0" w:space="0" w:color="auto"/>
        <w:bottom w:val="none" w:sz="0" w:space="0" w:color="auto"/>
        <w:right w:val="none" w:sz="0" w:space="0" w:color="auto"/>
      </w:divBdr>
    </w:div>
    <w:div w:id="342437702">
      <w:bodyDiv w:val="1"/>
      <w:marLeft w:val="0"/>
      <w:marRight w:val="0"/>
      <w:marTop w:val="0"/>
      <w:marBottom w:val="0"/>
      <w:divBdr>
        <w:top w:val="none" w:sz="0" w:space="0" w:color="auto"/>
        <w:left w:val="none" w:sz="0" w:space="0" w:color="auto"/>
        <w:bottom w:val="none" w:sz="0" w:space="0" w:color="auto"/>
        <w:right w:val="none" w:sz="0" w:space="0" w:color="auto"/>
      </w:divBdr>
    </w:div>
    <w:div w:id="422267401">
      <w:bodyDiv w:val="1"/>
      <w:marLeft w:val="0"/>
      <w:marRight w:val="0"/>
      <w:marTop w:val="0"/>
      <w:marBottom w:val="0"/>
      <w:divBdr>
        <w:top w:val="none" w:sz="0" w:space="0" w:color="auto"/>
        <w:left w:val="none" w:sz="0" w:space="0" w:color="auto"/>
        <w:bottom w:val="none" w:sz="0" w:space="0" w:color="auto"/>
        <w:right w:val="none" w:sz="0" w:space="0" w:color="auto"/>
      </w:divBdr>
    </w:div>
    <w:div w:id="602878751">
      <w:bodyDiv w:val="1"/>
      <w:marLeft w:val="0"/>
      <w:marRight w:val="0"/>
      <w:marTop w:val="0"/>
      <w:marBottom w:val="0"/>
      <w:divBdr>
        <w:top w:val="none" w:sz="0" w:space="0" w:color="auto"/>
        <w:left w:val="none" w:sz="0" w:space="0" w:color="auto"/>
        <w:bottom w:val="none" w:sz="0" w:space="0" w:color="auto"/>
        <w:right w:val="none" w:sz="0" w:space="0" w:color="auto"/>
      </w:divBdr>
    </w:div>
    <w:div w:id="608048513">
      <w:bodyDiv w:val="1"/>
      <w:marLeft w:val="0"/>
      <w:marRight w:val="0"/>
      <w:marTop w:val="0"/>
      <w:marBottom w:val="0"/>
      <w:divBdr>
        <w:top w:val="none" w:sz="0" w:space="0" w:color="auto"/>
        <w:left w:val="none" w:sz="0" w:space="0" w:color="auto"/>
        <w:bottom w:val="none" w:sz="0" w:space="0" w:color="auto"/>
        <w:right w:val="none" w:sz="0" w:space="0" w:color="auto"/>
      </w:divBdr>
    </w:div>
    <w:div w:id="1455253507">
      <w:bodyDiv w:val="1"/>
      <w:marLeft w:val="0"/>
      <w:marRight w:val="0"/>
      <w:marTop w:val="0"/>
      <w:marBottom w:val="0"/>
      <w:divBdr>
        <w:top w:val="none" w:sz="0" w:space="0" w:color="auto"/>
        <w:left w:val="none" w:sz="0" w:space="0" w:color="auto"/>
        <w:bottom w:val="none" w:sz="0" w:space="0" w:color="auto"/>
        <w:right w:val="none" w:sz="0" w:space="0" w:color="auto"/>
      </w:divBdr>
    </w:div>
    <w:div w:id="1608613703">
      <w:bodyDiv w:val="1"/>
      <w:marLeft w:val="0"/>
      <w:marRight w:val="0"/>
      <w:marTop w:val="0"/>
      <w:marBottom w:val="0"/>
      <w:divBdr>
        <w:top w:val="none" w:sz="0" w:space="0" w:color="auto"/>
        <w:left w:val="none" w:sz="0" w:space="0" w:color="auto"/>
        <w:bottom w:val="none" w:sz="0" w:space="0" w:color="auto"/>
        <w:right w:val="none" w:sz="0" w:space="0" w:color="auto"/>
      </w:divBdr>
    </w:div>
    <w:div w:id="1861553386">
      <w:bodyDiv w:val="1"/>
      <w:marLeft w:val="0"/>
      <w:marRight w:val="0"/>
      <w:marTop w:val="0"/>
      <w:marBottom w:val="0"/>
      <w:divBdr>
        <w:top w:val="none" w:sz="0" w:space="0" w:color="auto"/>
        <w:left w:val="none" w:sz="0" w:space="0" w:color="auto"/>
        <w:bottom w:val="none" w:sz="0" w:space="0" w:color="auto"/>
        <w:right w:val="none" w:sz="0" w:space="0" w:color="auto"/>
      </w:divBdr>
    </w:div>
    <w:div w:id="1976181006">
      <w:bodyDiv w:val="1"/>
      <w:marLeft w:val="0"/>
      <w:marRight w:val="0"/>
      <w:marTop w:val="0"/>
      <w:marBottom w:val="0"/>
      <w:divBdr>
        <w:top w:val="none" w:sz="0" w:space="0" w:color="auto"/>
        <w:left w:val="none" w:sz="0" w:space="0" w:color="auto"/>
        <w:bottom w:val="none" w:sz="0" w:space="0" w:color="auto"/>
        <w:right w:val="none" w:sz="0" w:space="0" w:color="auto"/>
      </w:divBdr>
    </w:div>
    <w:div w:id="209585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1322</Words>
  <Characters>7819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Ministarstvo finansija i ekonomije</Company>
  <LinksUpToDate>false</LinksUpToDate>
  <CharactersWithSpaces>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creator>Zora</dc:creator>
  <cp:lastModifiedBy>Daktilobiro01</cp:lastModifiedBy>
  <cp:revision>6</cp:revision>
  <cp:lastPrinted>2020-10-28T06:50:00Z</cp:lastPrinted>
  <dcterms:created xsi:type="dcterms:W3CDTF">2020-11-05T09:14:00Z</dcterms:created>
  <dcterms:modified xsi:type="dcterms:W3CDTF">2020-11-06T07:23:00Z</dcterms:modified>
</cp:coreProperties>
</file>