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9A3F8" w14:textId="77777777" w:rsidR="00175A5A" w:rsidRPr="00BD400D" w:rsidRDefault="00175A5A" w:rsidP="007B6D7F">
      <w:pPr>
        <w:spacing w:after="0" w:line="240" w:lineRule="auto"/>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О Б Р А З Л О Ж Е Њ Е</w:t>
      </w:r>
    </w:p>
    <w:p w14:paraId="56840C1A" w14:textId="77777777" w:rsidR="00175A5A" w:rsidRPr="00BD400D" w:rsidRDefault="00175A5A" w:rsidP="007B6D7F">
      <w:pPr>
        <w:spacing w:after="0" w:line="240" w:lineRule="auto"/>
        <w:jc w:val="both"/>
        <w:rPr>
          <w:rFonts w:ascii="Times New Roman" w:hAnsi="Times New Roman" w:cs="Times New Roman"/>
          <w:sz w:val="24"/>
          <w:szCs w:val="24"/>
          <w:lang w:val="sr-Cyrl-CS"/>
        </w:rPr>
      </w:pPr>
    </w:p>
    <w:p w14:paraId="22D12554" w14:textId="77777777" w:rsidR="00175A5A" w:rsidRPr="00BD400D" w:rsidRDefault="00175A5A" w:rsidP="007B6D7F">
      <w:pPr>
        <w:spacing w:after="0" w:line="240" w:lineRule="auto"/>
        <w:ind w:firstLine="1260"/>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I. УСТАВНИ ОСНОВ ЗА ДОНОШЕЊЕ ЗАКОНА</w:t>
      </w:r>
    </w:p>
    <w:p w14:paraId="4C91BFDC" w14:textId="77777777" w:rsidR="00175A5A" w:rsidRPr="00BD400D" w:rsidRDefault="00175A5A" w:rsidP="007B6D7F">
      <w:pPr>
        <w:spacing w:after="0" w:line="240" w:lineRule="auto"/>
        <w:jc w:val="both"/>
        <w:rPr>
          <w:rFonts w:ascii="Times New Roman" w:hAnsi="Times New Roman" w:cs="Times New Roman"/>
          <w:sz w:val="24"/>
          <w:szCs w:val="24"/>
          <w:lang w:val="sr-Cyrl-CS"/>
        </w:rPr>
      </w:pPr>
    </w:p>
    <w:p w14:paraId="0E7A4B8B" w14:textId="77777777" w:rsidR="00175A5A" w:rsidRPr="00BD400D" w:rsidRDefault="00175A5A"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14:paraId="04B0C733" w14:textId="77777777" w:rsidR="00B65D0D" w:rsidRPr="00BD400D" w:rsidRDefault="00B65D0D" w:rsidP="007B6D7F">
      <w:pPr>
        <w:spacing w:after="0" w:line="240" w:lineRule="auto"/>
        <w:ind w:firstLine="1260"/>
        <w:jc w:val="both"/>
        <w:rPr>
          <w:rFonts w:ascii="Times New Roman" w:hAnsi="Times New Roman" w:cs="Times New Roman"/>
          <w:sz w:val="24"/>
          <w:szCs w:val="24"/>
          <w:lang w:val="sr-Cyrl-CS"/>
        </w:rPr>
      </w:pPr>
    </w:p>
    <w:p w14:paraId="0CD6AFBF" w14:textId="77777777" w:rsidR="00175A5A" w:rsidRPr="00BD400D" w:rsidRDefault="00175A5A" w:rsidP="007B6D7F">
      <w:pPr>
        <w:spacing w:after="0" w:line="240" w:lineRule="auto"/>
        <w:ind w:firstLine="1260"/>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II. РАЗЛОЗИ ЗА ДОНОШЕЊЕ ЗАКОНА</w:t>
      </w:r>
    </w:p>
    <w:p w14:paraId="2320D90D" w14:textId="77777777" w:rsidR="00044E3A" w:rsidRPr="00BD400D" w:rsidRDefault="00044E3A" w:rsidP="007B6D7F">
      <w:pPr>
        <w:spacing w:after="0" w:line="240" w:lineRule="auto"/>
        <w:jc w:val="both"/>
        <w:rPr>
          <w:rFonts w:ascii="Times New Roman" w:hAnsi="Times New Roman" w:cs="Times New Roman"/>
          <w:sz w:val="24"/>
          <w:szCs w:val="24"/>
          <w:lang w:val="sr-Cyrl-CS"/>
        </w:rPr>
      </w:pPr>
    </w:p>
    <w:p w14:paraId="3E339712" w14:textId="77777777" w:rsidR="009C2C2B" w:rsidRPr="00BD400D" w:rsidRDefault="009C2C2B" w:rsidP="007B6D7F">
      <w:pPr>
        <w:pStyle w:val="Default"/>
        <w:ind w:firstLine="1260"/>
        <w:rPr>
          <w:i/>
          <w:color w:val="auto"/>
          <w:lang w:val="sr-Cyrl-CS"/>
        </w:rPr>
      </w:pPr>
      <w:r w:rsidRPr="00BD400D">
        <w:rPr>
          <w:i/>
          <w:color w:val="auto"/>
          <w:lang w:val="sr-Cyrl-CS"/>
        </w:rPr>
        <w:t xml:space="preserve">• Проблеми које Закон треба да реши, односно циљеви који се Законом постижу </w:t>
      </w:r>
    </w:p>
    <w:p w14:paraId="5C377517" w14:textId="77777777" w:rsidR="00175A5A" w:rsidRPr="00BD400D" w:rsidRDefault="00175A5A" w:rsidP="007B6D7F">
      <w:pPr>
        <w:tabs>
          <w:tab w:val="left" w:pos="1260"/>
        </w:tabs>
        <w:spacing w:after="0" w:line="240" w:lineRule="auto"/>
        <w:jc w:val="both"/>
        <w:rPr>
          <w:rFonts w:ascii="Times New Roman" w:hAnsi="Times New Roman" w:cs="Times New Roman"/>
          <w:i/>
          <w:sz w:val="24"/>
          <w:szCs w:val="24"/>
          <w:lang w:val="sr-Cyrl-CS"/>
        </w:rPr>
      </w:pPr>
    </w:p>
    <w:p w14:paraId="5693CE3E" w14:textId="77777777" w:rsidR="00175A5A" w:rsidRPr="00BD400D" w:rsidRDefault="00175A5A" w:rsidP="007B6D7F">
      <w:pPr>
        <w:tabs>
          <w:tab w:val="left" w:pos="1260"/>
        </w:tabs>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t xml:space="preserve">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w:t>
      </w:r>
    </w:p>
    <w:p w14:paraId="7F5C0706" w14:textId="77777777" w:rsidR="00982272" w:rsidRPr="00BD400D" w:rsidRDefault="00175A5A" w:rsidP="007B6D7F">
      <w:pPr>
        <w:tabs>
          <w:tab w:val="left" w:pos="1260"/>
        </w:tabs>
        <w:spacing w:after="0" w:line="240" w:lineRule="auto"/>
        <w:jc w:val="both"/>
        <w:rPr>
          <w:rFonts w:ascii="Times New Roman" w:hAnsi="Times New Roman" w:cs="Times New Roman"/>
          <w:sz w:val="24"/>
          <w:szCs w:val="24"/>
          <w:shd w:val="clear" w:color="auto" w:fill="FFFFFF"/>
          <w:lang w:val="sr-Cyrl-CS"/>
        </w:rPr>
      </w:pPr>
      <w:r w:rsidRPr="00BD400D">
        <w:rPr>
          <w:rFonts w:ascii="Times New Roman" w:hAnsi="Times New Roman" w:cs="Times New Roman"/>
          <w:sz w:val="24"/>
          <w:szCs w:val="24"/>
          <w:lang w:val="sr-Cyrl-CS"/>
        </w:rPr>
        <w:tab/>
        <w:t>Taкoђe, предлаже се допуна овог закона ради усаглашавања са одредб</w:t>
      </w:r>
      <w:r w:rsidR="00982272" w:rsidRPr="00BD400D">
        <w:rPr>
          <w:rFonts w:ascii="Times New Roman" w:hAnsi="Times New Roman" w:cs="Times New Roman"/>
          <w:sz w:val="24"/>
          <w:szCs w:val="24"/>
          <w:lang w:val="sr-Cyrl-CS"/>
        </w:rPr>
        <w:t>а</w:t>
      </w:r>
      <w:r w:rsidRPr="00BD400D">
        <w:rPr>
          <w:rFonts w:ascii="Times New Roman" w:hAnsi="Times New Roman" w:cs="Times New Roman"/>
          <w:sz w:val="24"/>
          <w:szCs w:val="24"/>
          <w:lang w:val="sr-Cyrl-CS"/>
        </w:rPr>
        <w:t>м</w:t>
      </w:r>
      <w:r w:rsidR="00982272" w:rsidRPr="00BD400D">
        <w:rPr>
          <w:rFonts w:ascii="Times New Roman" w:hAnsi="Times New Roman" w:cs="Times New Roman"/>
          <w:sz w:val="24"/>
          <w:szCs w:val="24"/>
          <w:lang w:val="sr-Cyrl-CS"/>
        </w:rPr>
        <w:t>а</w:t>
      </w:r>
      <w:r w:rsidRPr="00BD400D">
        <w:rPr>
          <w:rFonts w:ascii="Times New Roman" w:hAnsi="Times New Roman" w:cs="Times New Roman"/>
          <w:sz w:val="24"/>
          <w:szCs w:val="24"/>
          <w:lang w:val="sr-Cyrl-CS"/>
        </w:rPr>
        <w:t xml:space="preserve"> члана </w:t>
      </w:r>
      <w:r w:rsidR="00982272" w:rsidRPr="00BD400D">
        <w:rPr>
          <w:rFonts w:ascii="Times New Roman" w:hAnsi="Times New Roman" w:cs="Times New Roman"/>
          <w:sz w:val="24"/>
          <w:szCs w:val="24"/>
          <w:lang w:val="sr-Cyrl-CS"/>
        </w:rPr>
        <w:t>17</w:t>
      </w:r>
      <w:r w:rsidRPr="00BD400D">
        <w:rPr>
          <w:rFonts w:ascii="Times New Roman" w:hAnsi="Times New Roman" w:cs="Times New Roman"/>
          <w:sz w:val="24"/>
          <w:szCs w:val="24"/>
          <w:lang w:val="sr-Cyrl-CS"/>
        </w:rPr>
        <w:t xml:space="preserve">. </w:t>
      </w:r>
      <w:r w:rsidR="00982272" w:rsidRPr="00BD400D">
        <w:rPr>
          <w:rFonts w:ascii="Times New Roman" w:hAnsi="Times New Roman" w:cs="Times New Roman"/>
          <w:sz w:val="24"/>
          <w:szCs w:val="24"/>
          <w:lang w:val="sr-Cyrl-CS"/>
        </w:rPr>
        <w:t xml:space="preserve">ст. 1. и 2. </w:t>
      </w:r>
      <w:r w:rsidRPr="00BD400D">
        <w:rPr>
          <w:rFonts w:ascii="Times New Roman" w:hAnsi="Times New Roman" w:cs="Times New Roman"/>
          <w:sz w:val="24"/>
          <w:szCs w:val="24"/>
          <w:lang w:val="sr-Cyrl-CS"/>
        </w:rPr>
        <w:t>Закона о буџетском систему (</w:t>
      </w:r>
      <w:r w:rsidRPr="00BD400D">
        <w:rPr>
          <w:rFonts w:ascii="Times New Roman" w:hAnsi="Times New Roman" w:cs="Times New Roman"/>
          <w:bCs/>
          <w:iCs/>
          <w:sz w:val="24"/>
          <w:szCs w:val="24"/>
          <w:lang w:val="sr-Cyrl-CS"/>
        </w:rPr>
        <w:t>„</w:t>
      </w:r>
      <w:r w:rsidRPr="00BD400D">
        <w:rPr>
          <w:rFonts w:ascii="Times New Roman" w:hAnsi="Times New Roman" w:cs="Times New Roman"/>
          <w:sz w:val="24"/>
          <w:szCs w:val="24"/>
          <w:lang w:val="sr-Cyrl-CS"/>
        </w:rPr>
        <w:t>Службени гласник РС</w:t>
      </w:r>
      <w:r w:rsidRPr="00BD400D">
        <w:rPr>
          <w:rFonts w:ascii="Times New Roman" w:hAnsi="Times New Roman" w:cs="Times New Roman"/>
          <w:bCs/>
          <w:iCs/>
          <w:sz w:val="24"/>
          <w:szCs w:val="24"/>
          <w:lang w:val="sr-Cyrl-CS"/>
        </w:rPr>
        <w:t>”</w:t>
      </w:r>
      <w:r w:rsidRPr="00BD400D">
        <w:rPr>
          <w:rFonts w:ascii="Times New Roman" w:hAnsi="Times New Roman" w:cs="Times New Roman"/>
          <w:sz w:val="24"/>
          <w:szCs w:val="24"/>
          <w:lang w:val="sr-Cyrl-CS"/>
        </w:rPr>
        <w:t>, бр</w:t>
      </w:r>
      <w:r w:rsidR="00982272" w:rsidRPr="00BD400D">
        <w:rPr>
          <w:rFonts w:ascii="Times New Roman" w:hAnsi="Times New Roman" w:cs="Times New Roman"/>
          <w:sz w:val="24"/>
          <w:szCs w:val="24"/>
          <w:lang w:val="sr-Cyrl-CS"/>
        </w:rPr>
        <w:t>.</w:t>
      </w:r>
      <w:r w:rsidRPr="00BD400D">
        <w:rPr>
          <w:rFonts w:ascii="Times New Roman" w:hAnsi="Times New Roman" w:cs="Times New Roman"/>
          <w:sz w:val="24"/>
          <w:szCs w:val="24"/>
          <w:lang w:val="sr-Cyrl-CS"/>
        </w:rPr>
        <w:t xml:space="preserve"> </w:t>
      </w:r>
      <w:r w:rsidR="00982272" w:rsidRPr="00BD400D">
        <w:rPr>
          <w:rFonts w:ascii="Times New Roman" w:hAnsi="Times New Roman" w:cs="Times New Roman"/>
          <w:sz w:val="24"/>
          <w:szCs w:val="24"/>
          <w:lang w:val="sr-Cyrl-CS"/>
        </w:rPr>
        <w:t>54/09...31/19</w:t>
      </w:r>
      <w:r w:rsidR="00DC4028" w:rsidRPr="00BD400D">
        <w:rPr>
          <w:rFonts w:ascii="Times New Roman" w:hAnsi="Times New Roman" w:cs="Times New Roman"/>
          <w:sz w:val="24"/>
          <w:szCs w:val="24"/>
          <w:lang w:val="sr-Cyrl-CS"/>
        </w:rPr>
        <w:t xml:space="preserve"> – у даљем тексту: Закон о буџетском систему</w:t>
      </w:r>
      <w:r w:rsidRPr="00BD400D">
        <w:rPr>
          <w:rFonts w:ascii="Times New Roman" w:hAnsi="Times New Roman" w:cs="Times New Roman"/>
          <w:sz w:val="24"/>
          <w:szCs w:val="24"/>
          <w:lang w:val="sr-Cyrl-CS"/>
        </w:rPr>
        <w:t>), кој</w:t>
      </w:r>
      <w:r w:rsidR="00982272" w:rsidRPr="00BD400D">
        <w:rPr>
          <w:rFonts w:ascii="Times New Roman" w:hAnsi="Times New Roman" w:cs="Times New Roman"/>
          <w:sz w:val="24"/>
          <w:szCs w:val="24"/>
          <w:lang w:val="sr-Cyrl-CS"/>
        </w:rPr>
        <w:t>има</w:t>
      </w:r>
      <w:r w:rsidRPr="00BD400D">
        <w:rPr>
          <w:rFonts w:ascii="Times New Roman" w:hAnsi="Times New Roman" w:cs="Times New Roman"/>
          <w:sz w:val="24"/>
          <w:szCs w:val="24"/>
          <w:lang w:val="sr-Cyrl-CS"/>
        </w:rPr>
        <w:t xml:space="preserve"> је прописано да </w:t>
      </w:r>
      <w:r w:rsidR="00982272" w:rsidRPr="00BD400D">
        <w:rPr>
          <w:rFonts w:ascii="Times New Roman" w:hAnsi="Times New Roman" w:cs="Times New Roman"/>
          <w:sz w:val="24"/>
          <w:szCs w:val="24"/>
          <w:lang w:val="sr-Cyrl-CS"/>
        </w:rPr>
        <w:t xml:space="preserve">се </w:t>
      </w:r>
      <w:r w:rsidR="00982272" w:rsidRPr="00BD400D">
        <w:rPr>
          <w:rFonts w:ascii="Times New Roman" w:hAnsi="Times New Roman" w:cs="Times New Roman"/>
          <w:sz w:val="24"/>
          <w:szCs w:val="24"/>
          <w:shd w:val="clear" w:color="auto" w:fill="FFFFFF"/>
          <w:lang w:val="sr-Cyrl-CS"/>
        </w:rPr>
        <w:t xml:space="preserve">таксе могу уводити само законом којим се може прописати њихова висина или се тим законом може дати право органу локалне власти да утврди њихову висину, а да се изузетно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 </w:t>
      </w:r>
    </w:p>
    <w:p w14:paraId="08865D9B" w14:textId="77777777" w:rsidR="00175A5A" w:rsidRPr="00BD400D" w:rsidRDefault="00175A5A" w:rsidP="007B6D7F">
      <w:pPr>
        <w:tabs>
          <w:tab w:val="left" w:pos="72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Поред наведеног у периоду од последњих измена и допуна Закона о републичким административним таксама („Службени гласник РС”, бр. 43/03, 51/03-исправка, 53/04, 42/05, 61/05,</w:t>
      </w:r>
      <w:r w:rsidRPr="00BD400D">
        <w:rPr>
          <w:rFonts w:ascii="Times New Roman" w:hAnsi="Times New Roman" w:cs="Times New Roman"/>
          <w:noProof/>
          <w:sz w:val="24"/>
          <w:szCs w:val="24"/>
          <w:lang w:val="sr-Cyrl-CS"/>
        </w:rPr>
        <w:t xml:space="preserve"> 101/05-др. закон, 42/06, 47/07, 54/08, 5/09, 54/09, 35/10, 50/11, 70/11, 55/12,</w:t>
      </w:r>
      <w:r w:rsidRPr="00BD400D">
        <w:rPr>
          <w:rFonts w:ascii="Times New Roman" w:hAnsi="Times New Roman" w:cs="Times New Roman"/>
          <w:sz w:val="24"/>
          <w:szCs w:val="24"/>
          <w:lang w:val="sr-Cyrl-CS"/>
        </w:rPr>
        <w:t xml:space="preserve"> 93/12, 47/13, 65/13-др.закон, 57/14, 45/15, 83/15, 112/15, 50/1</w:t>
      </w:r>
      <w:r w:rsidR="004D6F0F" w:rsidRPr="00BD400D">
        <w:rPr>
          <w:rFonts w:ascii="Times New Roman" w:hAnsi="Times New Roman" w:cs="Times New Roman"/>
          <w:sz w:val="24"/>
          <w:szCs w:val="24"/>
          <w:lang w:val="sr-Cyrl-CS"/>
        </w:rPr>
        <w:t>6</w:t>
      </w:r>
      <w:r w:rsidR="00982272" w:rsidRPr="00BD400D">
        <w:rPr>
          <w:rFonts w:ascii="Times New Roman" w:hAnsi="Times New Roman" w:cs="Times New Roman"/>
          <w:sz w:val="24"/>
          <w:szCs w:val="24"/>
          <w:lang w:val="sr-Cyrl-CS"/>
        </w:rPr>
        <w:t>,</w:t>
      </w:r>
      <w:r w:rsidRPr="00BD400D">
        <w:rPr>
          <w:rFonts w:ascii="Times New Roman" w:hAnsi="Times New Roman" w:cs="Times New Roman"/>
          <w:sz w:val="24"/>
          <w:szCs w:val="24"/>
          <w:lang w:val="sr-Cyrl-CS"/>
        </w:rPr>
        <w:t xml:space="preserve"> 61/17</w:t>
      </w:r>
      <w:r w:rsidR="00982272" w:rsidRPr="00BD400D">
        <w:rPr>
          <w:rFonts w:ascii="Times New Roman" w:hAnsi="Times New Roman" w:cs="Times New Roman"/>
          <w:sz w:val="24"/>
          <w:szCs w:val="24"/>
          <w:lang w:val="sr-Cyrl-CS"/>
        </w:rPr>
        <w:t>, 113/17, 3/18</w:t>
      </w:r>
      <w:r w:rsidR="00DC1C9D" w:rsidRPr="00BD400D">
        <w:rPr>
          <w:rFonts w:ascii="Times New Roman" w:hAnsi="Times New Roman" w:cs="Times New Roman"/>
          <w:sz w:val="24"/>
          <w:szCs w:val="24"/>
          <w:lang w:val="sr-Cyrl-CS"/>
        </w:rPr>
        <w:t>-исправка</w:t>
      </w:r>
      <w:r w:rsidR="00982272" w:rsidRPr="00BD400D">
        <w:rPr>
          <w:rFonts w:ascii="Times New Roman" w:hAnsi="Times New Roman" w:cs="Times New Roman"/>
          <w:sz w:val="24"/>
          <w:szCs w:val="24"/>
          <w:lang w:val="sr-Cyrl-CS"/>
        </w:rPr>
        <w:t xml:space="preserve">, </w:t>
      </w:r>
      <w:r w:rsidR="00DC1C9D" w:rsidRPr="00BD400D">
        <w:rPr>
          <w:rFonts w:ascii="Times New Roman" w:hAnsi="Times New Roman" w:cs="Times New Roman"/>
          <w:sz w:val="24"/>
          <w:szCs w:val="24"/>
          <w:lang w:val="sr-Cyrl-CS"/>
        </w:rPr>
        <w:t xml:space="preserve">50/18-др. пропис, </w:t>
      </w:r>
      <w:r w:rsidR="00982272" w:rsidRPr="00BD400D">
        <w:rPr>
          <w:rFonts w:ascii="Times New Roman" w:hAnsi="Times New Roman" w:cs="Times New Roman"/>
          <w:sz w:val="24"/>
          <w:szCs w:val="24"/>
          <w:lang w:val="sr-Cyrl-CS"/>
        </w:rPr>
        <w:t>95/18</w:t>
      </w:r>
      <w:r w:rsidR="00F86A2E" w:rsidRPr="00BD400D">
        <w:rPr>
          <w:rFonts w:ascii="Times New Roman" w:hAnsi="Times New Roman" w:cs="Times New Roman"/>
          <w:sz w:val="24"/>
          <w:szCs w:val="24"/>
          <w:lang w:val="sr-Cyrl-CS"/>
        </w:rPr>
        <w:t>,</w:t>
      </w:r>
      <w:r w:rsidR="00DC1C9D" w:rsidRPr="00BD400D">
        <w:rPr>
          <w:rFonts w:ascii="Times New Roman" w:hAnsi="Times New Roman" w:cs="Times New Roman"/>
          <w:sz w:val="24"/>
          <w:szCs w:val="24"/>
          <w:lang w:val="sr-Cyrl-CS"/>
        </w:rPr>
        <w:t xml:space="preserve"> 38/19-др. </w:t>
      </w:r>
      <w:r w:rsidR="00F86A2E" w:rsidRPr="00BD400D">
        <w:rPr>
          <w:rFonts w:ascii="Times New Roman" w:hAnsi="Times New Roman" w:cs="Times New Roman"/>
          <w:sz w:val="24"/>
          <w:szCs w:val="24"/>
          <w:lang w:val="sr-Cyrl-CS"/>
        </w:rPr>
        <w:t>п</w:t>
      </w:r>
      <w:r w:rsidR="00DC1C9D" w:rsidRPr="00BD400D">
        <w:rPr>
          <w:rFonts w:ascii="Times New Roman" w:hAnsi="Times New Roman" w:cs="Times New Roman"/>
          <w:sz w:val="24"/>
          <w:szCs w:val="24"/>
          <w:lang w:val="sr-Cyrl-CS"/>
        </w:rPr>
        <w:t>ропис</w:t>
      </w:r>
      <w:r w:rsidR="00F86A2E" w:rsidRPr="00BD400D">
        <w:rPr>
          <w:rFonts w:ascii="Times New Roman" w:hAnsi="Times New Roman" w:cs="Times New Roman"/>
          <w:sz w:val="24"/>
          <w:szCs w:val="24"/>
          <w:lang w:val="sr-Cyrl-CS"/>
        </w:rPr>
        <w:t>, 86/19, 90/19-исправка и 98/20-др. пропис)</w:t>
      </w:r>
      <w:r w:rsidRPr="00BD400D">
        <w:rPr>
          <w:rFonts w:ascii="Times New Roman" w:hAnsi="Times New Roman" w:cs="Times New Roman"/>
          <w:sz w:val="24"/>
          <w:szCs w:val="24"/>
          <w:lang w:val="sr-Cyrl-CS"/>
        </w:rPr>
        <w:t xml:space="preserve"> - у даљем тексту: Закон), донет је одређени број прописа у чијем спровођењу се врше радње, односно доносе списи за које се </w:t>
      </w:r>
      <w:r w:rsidR="0041551E" w:rsidRPr="00BD400D">
        <w:rPr>
          <w:rFonts w:ascii="Times New Roman" w:hAnsi="Times New Roman" w:cs="Times New Roman"/>
          <w:sz w:val="24"/>
          <w:szCs w:val="24"/>
          <w:lang w:val="sr-Cyrl-CS"/>
        </w:rPr>
        <w:t xml:space="preserve">плаћају </w:t>
      </w:r>
      <w:r w:rsidRPr="00BD400D">
        <w:rPr>
          <w:rFonts w:ascii="Times New Roman" w:hAnsi="Times New Roman" w:cs="Times New Roman"/>
          <w:sz w:val="24"/>
          <w:szCs w:val="24"/>
          <w:lang w:val="sr-Cyrl-CS"/>
        </w:rPr>
        <w:t xml:space="preserve">републичке административне таксе. </w:t>
      </w:r>
    </w:p>
    <w:p w14:paraId="25C1B07E" w14:textId="431F0DF9" w:rsidR="00F86A2E" w:rsidRPr="00BD400D" w:rsidRDefault="00F86A2E" w:rsidP="007B6D7F">
      <w:pPr>
        <w:tabs>
          <w:tab w:val="left" w:pos="72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Разлози за доношење овог закона садржани су и у потреби усклађивања са Програмом за поједностављење административних поступака и регулативе „е-Папирˮ за период 2019-2021. </w:t>
      </w:r>
      <w:r w:rsidR="00C66828" w:rsidRPr="00BD400D">
        <w:rPr>
          <w:rFonts w:ascii="Times New Roman" w:hAnsi="Times New Roman" w:cs="Times New Roman"/>
          <w:sz w:val="24"/>
          <w:szCs w:val="24"/>
          <w:lang w:val="sr-Cyrl-CS"/>
        </w:rPr>
        <w:t>г</w:t>
      </w:r>
      <w:r w:rsidRPr="00BD400D">
        <w:rPr>
          <w:rFonts w:ascii="Times New Roman" w:hAnsi="Times New Roman" w:cs="Times New Roman"/>
          <w:sz w:val="24"/>
          <w:szCs w:val="24"/>
          <w:lang w:val="sr-Cyrl-CS"/>
        </w:rPr>
        <w:t>одине</w:t>
      </w:r>
      <w:r w:rsidR="00C66828" w:rsidRPr="00BD400D">
        <w:rPr>
          <w:rFonts w:ascii="Times New Roman" w:hAnsi="Times New Roman" w:cs="Times New Roman"/>
          <w:sz w:val="24"/>
          <w:szCs w:val="24"/>
          <w:lang w:val="sr-Cyrl-CS"/>
        </w:rPr>
        <w:t xml:space="preserve"> (у даљем тексту:  Програм „е-Папирˮ)</w:t>
      </w:r>
      <w:r w:rsidRPr="00BD400D">
        <w:rPr>
          <w:rFonts w:ascii="Times New Roman" w:hAnsi="Times New Roman" w:cs="Times New Roman"/>
          <w:sz w:val="24"/>
          <w:szCs w:val="24"/>
          <w:lang w:val="sr-Cyrl-CS"/>
        </w:rPr>
        <w:t xml:space="preserve"> и Акционим планом за спровођење програма који је Влада усвојила 11. јула 2019. године. </w:t>
      </w:r>
    </w:p>
    <w:p w14:paraId="129C998F" w14:textId="77777777" w:rsidR="00175A5A" w:rsidRPr="00BD400D" w:rsidRDefault="00F86A2E" w:rsidP="007B6D7F">
      <w:pPr>
        <w:tabs>
          <w:tab w:val="left" w:pos="72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00175A5A" w:rsidRPr="00BD400D">
        <w:rPr>
          <w:rFonts w:ascii="Times New Roman" w:hAnsi="Times New Roman" w:cs="Times New Roman"/>
          <w:sz w:val="24"/>
          <w:szCs w:val="24"/>
          <w:lang w:val="sr-Cyrl-CS"/>
        </w:rPr>
        <w:t xml:space="preserve">С тим у вези, одређени број органа доставио је иницијативе за измену и допуну Закона, и то: </w:t>
      </w:r>
      <w:bookmarkStart w:id="0" w:name="_Hlk19050313"/>
      <w:r w:rsidR="00E932D9" w:rsidRPr="00BD400D">
        <w:rPr>
          <w:rFonts w:ascii="Times New Roman" w:hAnsi="Times New Roman" w:cs="Times New Roman"/>
          <w:sz w:val="24"/>
          <w:szCs w:val="24"/>
          <w:lang w:val="sr-Cyrl-CS"/>
        </w:rPr>
        <w:t xml:space="preserve">Министарство трговине, туризма и телекомуникација, </w:t>
      </w:r>
      <w:r w:rsidR="00DC1C9D" w:rsidRPr="00BD400D">
        <w:rPr>
          <w:rFonts w:ascii="Times New Roman" w:hAnsi="Times New Roman" w:cs="Times New Roman"/>
          <w:sz w:val="24"/>
          <w:szCs w:val="24"/>
          <w:lang w:val="sr-Cyrl-CS"/>
        </w:rPr>
        <w:t xml:space="preserve">Министарство пољопривреде, шумарства и водопривреде, </w:t>
      </w:r>
      <w:r w:rsidRPr="00BD400D">
        <w:rPr>
          <w:rFonts w:ascii="Times New Roman" w:hAnsi="Times New Roman" w:cs="Times New Roman"/>
          <w:sz w:val="24"/>
          <w:szCs w:val="24"/>
          <w:lang w:val="sr-Cyrl-CS"/>
        </w:rPr>
        <w:t xml:space="preserve">Министарство рударства и енергетике, </w:t>
      </w:r>
      <w:r w:rsidR="00175A5A" w:rsidRPr="00BD400D">
        <w:rPr>
          <w:rFonts w:ascii="Times New Roman" w:hAnsi="Times New Roman" w:cs="Times New Roman"/>
          <w:sz w:val="24"/>
          <w:szCs w:val="24"/>
          <w:lang w:val="sr-Cyrl-CS"/>
        </w:rPr>
        <w:t>Министарство грађевинарства, саобраћаја и ин</w:t>
      </w:r>
      <w:bookmarkStart w:id="1" w:name="_GoBack"/>
      <w:bookmarkEnd w:id="1"/>
      <w:r w:rsidR="00175A5A" w:rsidRPr="00BD400D">
        <w:rPr>
          <w:rFonts w:ascii="Times New Roman" w:hAnsi="Times New Roman" w:cs="Times New Roman"/>
          <w:sz w:val="24"/>
          <w:szCs w:val="24"/>
          <w:lang w:val="sr-Cyrl-CS"/>
        </w:rPr>
        <w:t xml:space="preserve">фраструктуре, </w:t>
      </w:r>
      <w:r w:rsidR="00D521D2" w:rsidRPr="00BD400D">
        <w:rPr>
          <w:rFonts w:ascii="Times New Roman" w:hAnsi="Times New Roman" w:cs="Times New Roman"/>
          <w:sz w:val="24"/>
          <w:szCs w:val="24"/>
          <w:lang w:val="sr-Cyrl-CS"/>
        </w:rPr>
        <w:t xml:space="preserve">Министарство правде, Министарство унутрашњих послова, </w:t>
      </w:r>
      <w:r w:rsidR="00565AF8" w:rsidRPr="00BD400D">
        <w:rPr>
          <w:rFonts w:ascii="Times New Roman" w:hAnsi="Times New Roman" w:cs="Times New Roman"/>
          <w:sz w:val="24"/>
          <w:szCs w:val="24"/>
          <w:lang w:val="sr-Cyrl-CS"/>
        </w:rPr>
        <w:t xml:space="preserve">Завод за интелектуалну својину, </w:t>
      </w:r>
      <w:r w:rsidR="00175A5A" w:rsidRPr="00BD400D">
        <w:rPr>
          <w:rFonts w:ascii="Times New Roman" w:hAnsi="Times New Roman" w:cs="Times New Roman"/>
          <w:sz w:val="24"/>
          <w:szCs w:val="24"/>
          <w:lang w:val="sr-Cyrl-CS"/>
        </w:rPr>
        <w:t>Министарство здравља, Републички геодетски завод</w:t>
      </w:r>
      <w:r w:rsidR="00462F78" w:rsidRPr="00BD400D">
        <w:rPr>
          <w:rFonts w:ascii="Times New Roman" w:hAnsi="Times New Roman" w:cs="Times New Roman"/>
          <w:sz w:val="24"/>
          <w:szCs w:val="24"/>
          <w:lang w:val="sr-Cyrl-CS"/>
        </w:rPr>
        <w:t>, као</w:t>
      </w:r>
      <w:r w:rsidR="00FE6831" w:rsidRPr="00BD400D">
        <w:rPr>
          <w:rFonts w:ascii="Times New Roman" w:hAnsi="Times New Roman" w:cs="Times New Roman"/>
          <w:sz w:val="24"/>
          <w:szCs w:val="24"/>
          <w:lang w:val="sr-Cyrl-CS"/>
        </w:rPr>
        <w:t xml:space="preserve"> и организацио</w:t>
      </w:r>
      <w:r w:rsidR="00462F78" w:rsidRPr="00BD400D">
        <w:rPr>
          <w:rFonts w:ascii="Times New Roman" w:hAnsi="Times New Roman" w:cs="Times New Roman"/>
          <w:sz w:val="24"/>
          <w:szCs w:val="24"/>
          <w:lang w:val="sr-Cyrl-CS"/>
        </w:rPr>
        <w:t>н</w:t>
      </w:r>
      <w:r w:rsidR="00E932D9" w:rsidRPr="00BD400D">
        <w:rPr>
          <w:rFonts w:ascii="Times New Roman" w:hAnsi="Times New Roman" w:cs="Times New Roman"/>
          <w:sz w:val="24"/>
          <w:szCs w:val="24"/>
          <w:lang w:val="sr-Cyrl-CS"/>
        </w:rPr>
        <w:t>е</w:t>
      </w:r>
      <w:r w:rsidR="00FE6831" w:rsidRPr="00BD400D">
        <w:rPr>
          <w:rFonts w:ascii="Times New Roman" w:hAnsi="Times New Roman" w:cs="Times New Roman"/>
          <w:sz w:val="24"/>
          <w:szCs w:val="24"/>
          <w:lang w:val="sr-Cyrl-CS"/>
        </w:rPr>
        <w:t xml:space="preserve"> јединиц</w:t>
      </w:r>
      <w:r w:rsidR="00E932D9" w:rsidRPr="00BD400D">
        <w:rPr>
          <w:rFonts w:ascii="Times New Roman" w:hAnsi="Times New Roman" w:cs="Times New Roman"/>
          <w:sz w:val="24"/>
          <w:szCs w:val="24"/>
          <w:lang w:val="sr-Cyrl-CS"/>
        </w:rPr>
        <w:t>е</w:t>
      </w:r>
      <w:r w:rsidR="00FE6831" w:rsidRPr="00BD400D">
        <w:rPr>
          <w:rFonts w:ascii="Times New Roman" w:hAnsi="Times New Roman" w:cs="Times New Roman"/>
          <w:sz w:val="24"/>
          <w:szCs w:val="24"/>
          <w:lang w:val="sr-Cyrl-CS"/>
        </w:rPr>
        <w:t xml:space="preserve"> </w:t>
      </w:r>
      <w:r w:rsidR="00FE6831" w:rsidRPr="00BD400D">
        <w:rPr>
          <w:rFonts w:ascii="Times New Roman" w:hAnsi="Times New Roman" w:cs="Times New Roman"/>
          <w:sz w:val="24"/>
          <w:szCs w:val="24"/>
          <w:shd w:val="clear" w:color="auto" w:fill="FFFFFF"/>
          <w:lang w:val="sr-Cyrl-CS"/>
        </w:rPr>
        <w:t xml:space="preserve">Министарства финансија </w:t>
      </w:r>
      <w:r w:rsidR="00E932D9" w:rsidRPr="00BD400D">
        <w:rPr>
          <w:rFonts w:ascii="Times New Roman" w:hAnsi="Times New Roman" w:cs="Times New Roman"/>
          <w:sz w:val="24"/>
          <w:szCs w:val="24"/>
          <w:shd w:val="clear" w:color="auto" w:fill="FFFFFF"/>
          <w:lang w:val="sr-Cyrl-CS"/>
        </w:rPr>
        <w:t>–</w:t>
      </w:r>
      <w:r w:rsidR="00FE6831" w:rsidRPr="00BD400D">
        <w:rPr>
          <w:rFonts w:ascii="Times New Roman" w:hAnsi="Times New Roman" w:cs="Times New Roman"/>
          <w:sz w:val="24"/>
          <w:szCs w:val="24"/>
          <w:shd w:val="clear" w:color="auto" w:fill="FFFFFF"/>
          <w:lang w:val="sr-Cyrl-CS"/>
        </w:rPr>
        <w:t xml:space="preserve"> </w:t>
      </w:r>
      <w:r w:rsidR="00E932D9" w:rsidRPr="00BD400D">
        <w:rPr>
          <w:rFonts w:ascii="Times New Roman" w:hAnsi="Times New Roman" w:cs="Times New Roman"/>
          <w:sz w:val="24"/>
          <w:szCs w:val="24"/>
          <w:shd w:val="clear" w:color="auto" w:fill="FFFFFF"/>
          <w:lang w:val="sr-Cyrl-CS"/>
        </w:rPr>
        <w:t xml:space="preserve">Управа </w:t>
      </w:r>
      <w:r w:rsidRPr="00BD400D">
        <w:rPr>
          <w:rFonts w:ascii="Times New Roman" w:hAnsi="Times New Roman" w:cs="Times New Roman"/>
          <w:sz w:val="24"/>
          <w:szCs w:val="24"/>
          <w:shd w:val="clear" w:color="auto" w:fill="FFFFFF"/>
          <w:lang w:val="sr-Cyrl-CS"/>
        </w:rPr>
        <w:t>царина</w:t>
      </w:r>
      <w:r w:rsidR="009A32A9" w:rsidRPr="00BD400D">
        <w:rPr>
          <w:rFonts w:ascii="Times New Roman" w:hAnsi="Times New Roman" w:cs="Times New Roman"/>
          <w:sz w:val="24"/>
          <w:szCs w:val="24"/>
          <w:lang w:val="sr-Cyrl-CS"/>
        </w:rPr>
        <w:t xml:space="preserve"> и Управа за спречавање прања новца. </w:t>
      </w:r>
    </w:p>
    <w:bookmarkEnd w:id="0"/>
    <w:p w14:paraId="1CBBB6E1" w14:textId="77777777" w:rsidR="00AB2996" w:rsidRPr="00BD400D" w:rsidRDefault="00811112" w:rsidP="007B6D7F">
      <w:pPr>
        <w:tabs>
          <w:tab w:val="left" w:pos="1440"/>
        </w:tabs>
        <w:spacing w:after="0" w:line="240" w:lineRule="auto"/>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ab/>
      </w:r>
      <w:bookmarkStart w:id="2" w:name="_Hlk18959667"/>
      <w:r w:rsidR="00E351AE" w:rsidRPr="00BD400D">
        <w:rPr>
          <w:rFonts w:ascii="Times New Roman" w:hAnsi="Times New Roman" w:cs="Times New Roman"/>
          <w:sz w:val="24"/>
          <w:szCs w:val="24"/>
          <w:lang w:val="sr-Cyrl-CS"/>
        </w:rPr>
        <w:t xml:space="preserve">Министарство трговине, туризма и телекомуникација предлаже да се </w:t>
      </w:r>
      <w:r w:rsidR="00F86A2E" w:rsidRPr="00BD400D">
        <w:rPr>
          <w:rFonts w:ascii="Times New Roman" w:hAnsi="Times New Roman" w:cs="Times New Roman"/>
          <w:sz w:val="24"/>
          <w:szCs w:val="24"/>
          <w:lang w:val="sr-Cyrl-CS"/>
        </w:rPr>
        <w:t xml:space="preserve">за давање мишљења о идентификацији робе – потреби контроле спољне трговине – за правно лице и предузетника умањи износ таксе из </w:t>
      </w:r>
      <w:r w:rsidR="00804B6C" w:rsidRPr="00BD400D">
        <w:rPr>
          <w:rFonts w:ascii="Times New Roman" w:hAnsi="Times New Roman" w:cs="Times New Roman"/>
          <w:sz w:val="24"/>
          <w:szCs w:val="24"/>
          <w:lang w:val="sr-Cyrl-CS"/>
        </w:rPr>
        <w:t xml:space="preserve">Тарифног броја </w:t>
      </w:r>
      <w:r w:rsidR="00C66828" w:rsidRPr="00BD400D">
        <w:rPr>
          <w:rFonts w:ascii="Times New Roman" w:hAnsi="Times New Roman" w:cs="Times New Roman"/>
          <w:sz w:val="24"/>
          <w:szCs w:val="24"/>
          <w:lang w:val="sr-Cyrl-CS"/>
        </w:rPr>
        <w:t>98</w:t>
      </w:r>
      <w:r w:rsidR="00CF54AE" w:rsidRPr="00BD400D">
        <w:rPr>
          <w:rFonts w:ascii="Times New Roman" w:hAnsi="Times New Roman" w:cs="Times New Roman"/>
          <w:sz w:val="24"/>
          <w:szCs w:val="24"/>
          <w:lang w:val="sr-Cyrl-CS"/>
        </w:rPr>
        <w:t>.</w:t>
      </w:r>
      <w:r w:rsidR="00247A4D" w:rsidRPr="00BD400D">
        <w:rPr>
          <w:rFonts w:ascii="Times New Roman" w:hAnsi="Times New Roman" w:cs="Times New Roman"/>
          <w:sz w:val="24"/>
          <w:szCs w:val="24"/>
          <w:lang w:val="sr-Cyrl-CS"/>
        </w:rPr>
        <w:t xml:space="preserve"> </w:t>
      </w:r>
      <w:r w:rsidR="00C66828" w:rsidRPr="00BD400D">
        <w:rPr>
          <w:rFonts w:ascii="Times New Roman" w:hAnsi="Times New Roman" w:cs="Times New Roman"/>
          <w:sz w:val="24"/>
          <w:szCs w:val="24"/>
          <w:lang w:val="sr-Cyrl-CS"/>
        </w:rPr>
        <w:t xml:space="preserve">став 6. ради усклађивања са стварним трошковима те услуге, имајући у виду да </w:t>
      </w:r>
      <w:r w:rsidR="00B53969" w:rsidRPr="00BD400D">
        <w:rPr>
          <w:rFonts w:ascii="Times New Roman" w:hAnsi="Times New Roman" w:cs="Times New Roman"/>
          <w:sz w:val="24"/>
          <w:szCs w:val="24"/>
          <w:lang w:val="sr-Cyrl-CS"/>
        </w:rPr>
        <w:t xml:space="preserve">је поједностављен административни поступак и да </w:t>
      </w:r>
      <w:r w:rsidR="00C66828" w:rsidRPr="00BD400D">
        <w:rPr>
          <w:rFonts w:ascii="Times New Roman" w:hAnsi="Times New Roman" w:cs="Times New Roman"/>
          <w:sz w:val="24"/>
          <w:szCs w:val="24"/>
          <w:lang w:val="sr-Cyrl-CS"/>
        </w:rPr>
        <w:t xml:space="preserve">се не даје мишљење о примени прописа, већ само утврђује да ли је за конкретну робу потребна </w:t>
      </w:r>
      <w:r w:rsidR="00C66828" w:rsidRPr="00BD400D">
        <w:rPr>
          <w:rFonts w:ascii="Times New Roman" w:hAnsi="Times New Roman" w:cs="Times New Roman"/>
          <w:sz w:val="24"/>
          <w:szCs w:val="24"/>
          <w:lang w:val="sr-Cyrl-CS"/>
        </w:rPr>
        <w:lastRenderedPageBreak/>
        <w:t xml:space="preserve">дозвола (даје </w:t>
      </w:r>
      <w:r w:rsidR="00D521D2" w:rsidRPr="00BD400D">
        <w:rPr>
          <w:rFonts w:ascii="Times New Roman" w:hAnsi="Times New Roman" w:cs="Times New Roman"/>
          <w:sz w:val="24"/>
          <w:szCs w:val="24"/>
          <w:lang w:val="sr-Cyrl-CS"/>
        </w:rPr>
        <w:t xml:space="preserve">се </w:t>
      </w:r>
      <w:r w:rsidR="00C66828" w:rsidRPr="00BD400D">
        <w:rPr>
          <w:rFonts w:ascii="Times New Roman" w:hAnsi="Times New Roman" w:cs="Times New Roman"/>
          <w:sz w:val="24"/>
          <w:szCs w:val="24"/>
          <w:lang w:val="sr-Cyrl-CS"/>
        </w:rPr>
        <w:t xml:space="preserve">мишљење да дозвола није потребна, односно ако је потребна дозвола подносилац се упућује на даљи поступак). Наведеним </w:t>
      </w:r>
      <w:r w:rsidR="00D521D2" w:rsidRPr="00BD400D">
        <w:rPr>
          <w:rFonts w:ascii="Times New Roman" w:hAnsi="Times New Roman" w:cs="Times New Roman"/>
          <w:sz w:val="24"/>
          <w:szCs w:val="24"/>
          <w:lang w:val="sr-Cyrl-CS"/>
        </w:rPr>
        <w:t xml:space="preserve">предлогом </w:t>
      </w:r>
      <w:r w:rsidR="00C66828" w:rsidRPr="00BD400D">
        <w:rPr>
          <w:rFonts w:ascii="Times New Roman" w:hAnsi="Times New Roman" w:cs="Times New Roman"/>
          <w:sz w:val="24"/>
          <w:szCs w:val="24"/>
          <w:lang w:val="sr-Cyrl-CS"/>
        </w:rPr>
        <w:t>се постиже усклађивање са Програмом „е-Папирˮ</w:t>
      </w:r>
      <w:r w:rsidR="00D521D2" w:rsidRPr="00BD400D">
        <w:rPr>
          <w:rFonts w:ascii="Times New Roman" w:hAnsi="Times New Roman" w:cs="Times New Roman"/>
          <w:sz w:val="24"/>
          <w:szCs w:val="24"/>
          <w:lang w:val="sr-Cyrl-CS"/>
        </w:rPr>
        <w:t>.</w:t>
      </w:r>
    </w:p>
    <w:p w14:paraId="6863847E" w14:textId="77777777" w:rsidR="00F547B0" w:rsidRPr="00BD400D" w:rsidRDefault="00426178" w:rsidP="007B6D7F">
      <w:pPr>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r>
      <w:r w:rsidR="00D1500B" w:rsidRPr="00BD400D">
        <w:rPr>
          <w:rFonts w:ascii="Times New Roman" w:hAnsi="Times New Roman" w:cs="Times New Roman"/>
          <w:sz w:val="24"/>
          <w:szCs w:val="24"/>
          <w:lang w:val="sr-Cyrl-CS"/>
        </w:rPr>
        <w:tab/>
      </w:r>
      <w:r w:rsidR="009A643D" w:rsidRPr="00BD400D">
        <w:rPr>
          <w:rFonts w:ascii="Times New Roman" w:hAnsi="Times New Roman" w:cs="Times New Roman"/>
          <w:sz w:val="24"/>
          <w:szCs w:val="24"/>
          <w:lang w:val="sr-Cyrl-CS"/>
        </w:rPr>
        <w:t xml:space="preserve">Министарство рударства и енергетике предложило је </w:t>
      </w:r>
      <w:r w:rsidR="00F547B0" w:rsidRPr="00BD400D">
        <w:rPr>
          <w:rFonts w:ascii="Times New Roman" w:hAnsi="Times New Roman" w:cs="Times New Roman"/>
          <w:sz w:val="24"/>
          <w:szCs w:val="24"/>
          <w:lang w:val="sr-Cyrl-CS"/>
        </w:rPr>
        <w:t>да се брише такса из Тарифног броја 135. став 3. тачка 5в) и измени такса из тачке 5г) истог Тарифног броја ради спајања са истом. Наведене измене су предложене на основу практичне примене која је показала да захтеве за изградњу рударских објеката, извођење рударских радова и изградњу рударских објеката и извођење рударских радова треба спојити у једну таксу.</w:t>
      </w:r>
    </w:p>
    <w:p w14:paraId="4CDEBCCD" w14:textId="20AFB370" w:rsidR="00DF04C9" w:rsidRPr="00BD400D" w:rsidRDefault="0056249E" w:rsidP="00F547B0">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00F547B0" w:rsidRPr="00BD400D">
        <w:rPr>
          <w:rFonts w:ascii="Times New Roman" w:hAnsi="Times New Roman" w:cs="Times New Roman"/>
          <w:sz w:val="24"/>
          <w:szCs w:val="24"/>
          <w:lang w:val="sr-Cyrl-CS"/>
        </w:rPr>
        <w:t xml:space="preserve">  Поред тога, предложена је измена </w:t>
      </w:r>
      <w:r w:rsidR="00421B60" w:rsidRPr="00BD400D">
        <w:rPr>
          <w:rFonts w:ascii="Times New Roman" w:hAnsi="Times New Roman" w:cs="Times New Roman"/>
          <w:sz w:val="24"/>
          <w:szCs w:val="24"/>
          <w:lang w:val="sr-Cyrl-CS"/>
        </w:rPr>
        <w:t>Тарифн</w:t>
      </w:r>
      <w:r w:rsidR="00D7543C" w:rsidRPr="00BD400D">
        <w:rPr>
          <w:rFonts w:ascii="Times New Roman" w:hAnsi="Times New Roman" w:cs="Times New Roman"/>
          <w:sz w:val="24"/>
          <w:szCs w:val="24"/>
          <w:lang w:val="sr-Cyrl-CS"/>
        </w:rPr>
        <w:t>ог</w:t>
      </w:r>
      <w:r w:rsidR="00421B60" w:rsidRPr="00BD400D">
        <w:rPr>
          <w:rFonts w:ascii="Times New Roman" w:hAnsi="Times New Roman" w:cs="Times New Roman"/>
          <w:sz w:val="24"/>
          <w:szCs w:val="24"/>
          <w:lang w:val="sr-Cyrl-CS"/>
        </w:rPr>
        <w:t xml:space="preserve"> бр</w:t>
      </w:r>
      <w:r w:rsidR="00D7543C" w:rsidRPr="00BD400D">
        <w:rPr>
          <w:rFonts w:ascii="Times New Roman" w:hAnsi="Times New Roman" w:cs="Times New Roman"/>
          <w:sz w:val="24"/>
          <w:szCs w:val="24"/>
          <w:lang w:val="sr-Cyrl-CS"/>
        </w:rPr>
        <w:t>оја</w:t>
      </w:r>
      <w:r w:rsidR="00421B60" w:rsidRPr="00BD400D">
        <w:rPr>
          <w:rFonts w:ascii="Times New Roman" w:hAnsi="Times New Roman" w:cs="Times New Roman"/>
          <w:sz w:val="24"/>
          <w:szCs w:val="24"/>
          <w:lang w:val="sr-Cyrl-CS"/>
        </w:rPr>
        <w:t xml:space="preserve"> 135а с обзиром да је неопходно </w:t>
      </w:r>
      <w:r w:rsidR="00D521D2" w:rsidRPr="00BD400D">
        <w:rPr>
          <w:rFonts w:ascii="Times New Roman" w:hAnsi="Times New Roman" w:cs="Times New Roman"/>
          <w:sz w:val="24"/>
          <w:szCs w:val="24"/>
          <w:lang w:val="sr-Cyrl-CS"/>
        </w:rPr>
        <w:t>про</w:t>
      </w:r>
      <w:r w:rsidR="00421B60" w:rsidRPr="00BD400D">
        <w:rPr>
          <w:rFonts w:ascii="Times New Roman" w:hAnsi="Times New Roman" w:cs="Times New Roman"/>
          <w:sz w:val="24"/>
          <w:szCs w:val="24"/>
          <w:lang w:val="sr-Cyrl-CS"/>
        </w:rPr>
        <w:t xml:space="preserve">менити распоне у количини вода за које се наплаћује такса и извршити смањење тренутно прописаних такси </w:t>
      </w:r>
      <w:r w:rsidR="00D521D2" w:rsidRPr="00BD400D">
        <w:rPr>
          <w:rFonts w:ascii="Times New Roman" w:hAnsi="Times New Roman" w:cs="Times New Roman"/>
          <w:sz w:val="24"/>
          <w:szCs w:val="24"/>
          <w:lang w:val="sr-Cyrl-CS"/>
        </w:rPr>
        <w:t>из разлога што</w:t>
      </w:r>
      <w:r w:rsidR="00421B60" w:rsidRPr="00BD400D">
        <w:rPr>
          <w:rFonts w:ascii="Times New Roman" w:hAnsi="Times New Roman" w:cs="Times New Roman"/>
          <w:sz w:val="24"/>
          <w:szCs w:val="24"/>
          <w:lang w:val="sr-Cyrl-CS"/>
        </w:rPr>
        <w:t xml:space="preserve"> се обим посла службеника смањио услед напретка дигиталних технологија. </w:t>
      </w:r>
      <w:r w:rsidR="00D7543C" w:rsidRPr="00BD400D">
        <w:rPr>
          <w:rFonts w:ascii="Times New Roman" w:hAnsi="Times New Roman" w:cs="Times New Roman"/>
          <w:sz w:val="24"/>
          <w:szCs w:val="24"/>
          <w:lang w:val="sr-Cyrl-CS"/>
        </w:rPr>
        <w:t>Поред обичних и минералних вода посебно се наводе и термалне воде</w:t>
      </w:r>
      <w:r w:rsidR="00D521D2" w:rsidRPr="00BD400D">
        <w:rPr>
          <w:rFonts w:ascii="Times New Roman" w:hAnsi="Times New Roman" w:cs="Times New Roman"/>
          <w:sz w:val="24"/>
          <w:szCs w:val="24"/>
          <w:lang w:val="sr-Cyrl-CS"/>
        </w:rPr>
        <w:t xml:space="preserve"> ради усклађивања са чланом 3. став 1. т</w:t>
      </w:r>
      <w:r w:rsidR="00D7543C" w:rsidRPr="00BD400D">
        <w:rPr>
          <w:rFonts w:ascii="Times New Roman" w:hAnsi="Times New Roman" w:cs="Times New Roman"/>
          <w:sz w:val="24"/>
          <w:szCs w:val="24"/>
          <w:lang w:val="sr-Cyrl-CS"/>
        </w:rPr>
        <w:t>ачка 4) Закона о рударству и геолошким истраживањима („Службени гласник РСˮ бр. 101/15 и 95/18-др. Закон</w:t>
      </w:r>
      <w:r w:rsidRPr="00BD400D">
        <w:rPr>
          <w:rFonts w:ascii="Times New Roman" w:hAnsi="Times New Roman" w:cs="Times New Roman"/>
          <w:sz w:val="24"/>
          <w:szCs w:val="24"/>
          <w:lang w:val="sr-Cyrl-CS"/>
        </w:rPr>
        <w:t xml:space="preserve"> – у даљем тексту: Закон о рударству и геолошким истраживањима</w:t>
      </w:r>
      <w:r w:rsidR="00D7543C" w:rsidRPr="00BD400D">
        <w:rPr>
          <w:rFonts w:ascii="Times New Roman" w:hAnsi="Times New Roman" w:cs="Times New Roman"/>
          <w:sz w:val="24"/>
          <w:szCs w:val="24"/>
          <w:lang w:val="sr-Cyrl-CS"/>
        </w:rPr>
        <w:t xml:space="preserve">). У Тарифном броју 135б предлаже се раздвајање такси за решење, односно потврду о утврђивању и овери разврстаних резерви подземних вода према типу вода као и према количини воде која се оверава у складу са практичном применом која је показала да се обим посла приликом издавања решења разликује у зависности од типа и количина воде, као и обима инвестиција. Такође, </w:t>
      </w:r>
      <w:r w:rsidR="00794B74" w:rsidRPr="00BD400D">
        <w:rPr>
          <w:rFonts w:ascii="Times New Roman" w:hAnsi="Times New Roman" w:cs="Times New Roman"/>
          <w:sz w:val="24"/>
          <w:szCs w:val="24"/>
          <w:lang w:val="sr-Cyrl-CS"/>
        </w:rPr>
        <w:t xml:space="preserve">с обзиром да се ради о обновљивом извору енергије, </w:t>
      </w:r>
      <w:r w:rsidR="00BD400D">
        <w:rPr>
          <w:rFonts w:ascii="Times New Roman" w:hAnsi="Times New Roman" w:cs="Times New Roman"/>
          <w:sz w:val="24"/>
          <w:szCs w:val="24"/>
          <w:lang w:val="sr-Cyrl-CS"/>
        </w:rPr>
        <w:t>предложено је смањење</w:t>
      </w:r>
      <w:r w:rsidR="00D7543C" w:rsidRPr="00BD400D">
        <w:rPr>
          <w:rFonts w:ascii="Times New Roman" w:hAnsi="Times New Roman" w:cs="Times New Roman"/>
          <w:sz w:val="24"/>
          <w:szCs w:val="24"/>
          <w:lang w:val="sr-Cyrl-CS"/>
        </w:rPr>
        <w:t xml:space="preserve"> таксе </w:t>
      </w:r>
      <w:r w:rsidR="00DF04C9" w:rsidRPr="00BD400D">
        <w:rPr>
          <w:rFonts w:ascii="Times New Roman" w:hAnsi="Times New Roman" w:cs="Times New Roman"/>
          <w:sz w:val="24"/>
          <w:szCs w:val="24"/>
          <w:lang w:val="sr-Cyrl-CS"/>
        </w:rPr>
        <w:t xml:space="preserve">за захтев за утврђивање и оверу геотермалних ресурса из Тарифног броја 135в, </w:t>
      </w:r>
      <w:r w:rsidR="00794B74" w:rsidRPr="00BD400D">
        <w:rPr>
          <w:rFonts w:ascii="Times New Roman" w:hAnsi="Times New Roman" w:cs="Times New Roman"/>
          <w:sz w:val="24"/>
          <w:szCs w:val="24"/>
          <w:lang w:val="sr-Cyrl-CS"/>
        </w:rPr>
        <w:t xml:space="preserve">ради подстицања коришћења обновљивих извора енергије и </w:t>
      </w:r>
      <w:r w:rsidR="00DF04C9" w:rsidRPr="00BD400D">
        <w:rPr>
          <w:rFonts w:ascii="Times New Roman" w:hAnsi="Times New Roman" w:cs="Times New Roman"/>
          <w:sz w:val="24"/>
          <w:szCs w:val="24"/>
          <w:lang w:val="sr-Cyrl-CS"/>
        </w:rPr>
        <w:t>достизања циљева дефинисаних Националним акционим планом за коришћење обновљивих извора енергије Републике Србије („Службени гласник РСˮ, бр. 53/13).</w:t>
      </w:r>
    </w:p>
    <w:p w14:paraId="17FDD4F3" w14:textId="77777777" w:rsidR="00D7543C" w:rsidRPr="00BD400D" w:rsidRDefault="0056249E" w:rsidP="00F547B0">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00DF04C9" w:rsidRPr="00BD400D">
        <w:rPr>
          <w:rFonts w:ascii="Times New Roman" w:hAnsi="Times New Roman" w:cs="Times New Roman"/>
          <w:sz w:val="24"/>
          <w:szCs w:val="24"/>
          <w:lang w:val="sr-Cyrl-CS"/>
        </w:rPr>
        <w:t>Предложене су нове таксе у Тарифном броју 135. (за одобрење за истраживање геотермалних ресурса, за инжењерскогеолошка-геотехничка истраживања</w:t>
      </w:r>
      <w:r w:rsidR="00D521D2" w:rsidRPr="00BD400D">
        <w:rPr>
          <w:rFonts w:ascii="Times New Roman" w:hAnsi="Times New Roman" w:cs="Times New Roman"/>
          <w:sz w:val="24"/>
          <w:szCs w:val="24"/>
          <w:lang w:val="sr-Cyrl-CS"/>
        </w:rPr>
        <w:t>)</w:t>
      </w:r>
      <w:r w:rsidR="00DF04C9" w:rsidRPr="00BD400D">
        <w:rPr>
          <w:rFonts w:ascii="Times New Roman" w:hAnsi="Times New Roman" w:cs="Times New Roman"/>
          <w:sz w:val="24"/>
          <w:szCs w:val="24"/>
          <w:lang w:val="sr-Cyrl-CS"/>
        </w:rPr>
        <w:t xml:space="preserve"> сходно чл. 31. </w:t>
      </w:r>
      <w:r w:rsidR="004D3493" w:rsidRPr="00BD400D">
        <w:rPr>
          <w:rFonts w:ascii="Times New Roman" w:hAnsi="Times New Roman" w:cs="Times New Roman"/>
          <w:sz w:val="24"/>
          <w:szCs w:val="24"/>
          <w:lang w:val="sr-Cyrl-CS"/>
        </w:rPr>
        <w:t>и</w:t>
      </w:r>
      <w:r w:rsidR="00DF04C9" w:rsidRPr="00BD400D">
        <w:rPr>
          <w:rFonts w:ascii="Times New Roman" w:hAnsi="Times New Roman" w:cs="Times New Roman"/>
          <w:sz w:val="24"/>
          <w:szCs w:val="24"/>
          <w:lang w:val="sr-Cyrl-CS"/>
        </w:rPr>
        <w:t xml:space="preserve"> 34. Закона о рударству и геолошким истраживањима. </w:t>
      </w:r>
      <w:r w:rsidR="004D3493" w:rsidRPr="00BD400D">
        <w:rPr>
          <w:rFonts w:ascii="Times New Roman" w:hAnsi="Times New Roman" w:cs="Times New Roman"/>
          <w:sz w:val="24"/>
          <w:szCs w:val="24"/>
          <w:lang w:val="sr-Cyrl-CS"/>
        </w:rPr>
        <w:t>Поред тога, предложена је и нова такса за издавање одобрења за пробни рад рударски</w:t>
      </w:r>
      <w:r w:rsidR="00D521D2" w:rsidRPr="00BD400D">
        <w:rPr>
          <w:rFonts w:ascii="Times New Roman" w:hAnsi="Times New Roman" w:cs="Times New Roman"/>
          <w:sz w:val="24"/>
          <w:szCs w:val="24"/>
          <w:lang w:val="sr-Cyrl-CS"/>
        </w:rPr>
        <w:t>х објеката на основу члана 112. с</w:t>
      </w:r>
      <w:r w:rsidR="004D3493" w:rsidRPr="00BD400D">
        <w:rPr>
          <w:rFonts w:ascii="Times New Roman" w:hAnsi="Times New Roman" w:cs="Times New Roman"/>
          <w:sz w:val="24"/>
          <w:szCs w:val="24"/>
          <w:lang w:val="sr-Cyrl-CS"/>
        </w:rPr>
        <w:t>тав 2. Закона о рударству и геолошким истраживањима, као и нова такса за издавање одобрења за управљање рударским отпадом ради усклађивања са чланом 144. став 1. Закона о рударству и геолошким истраживањима. Такође је предложено увођење нове таксе за захтев за продужење рока важења одобрења за експлоата</w:t>
      </w:r>
      <w:r w:rsidR="00D521D2" w:rsidRPr="00BD400D">
        <w:rPr>
          <w:rFonts w:ascii="Times New Roman" w:hAnsi="Times New Roman" w:cs="Times New Roman"/>
          <w:sz w:val="24"/>
          <w:szCs w:val="24"/>
          <w:lang w:val="sr-Cyrl-CS"/>
        </w:rPr>
        <w:t>циони простор сходно члану 61. став 2. т</w:t>
      </w:r>
      <w:r w:rsidR="004D3493" w:rsidRPr="00BD400D">
        <w:rPr>
          <w:rFonts w:ascii="Times New Roman" w:hAnsi="Times New Roman" w:cs="Times New Roman"/>
          <w:sz w:val="24"/>
          <w:szCs w:val="24"/>
          <w:lang w:val="sr-Cyrl-CS"/>
        </w:rPr>
        <w:t>ачка 3) Закона о рударству и геолошким истраживањима.</w:t>
      </w:r>
      <w:r w:rsidR="00DF04C9" w:rsidRPr="00BD400D">
        <w:rPr>
          <w:rFonts w:ascii="Times New Roman" w:hAnsi="Times New Roman" w:cs="Times New Roman"/>
          <w:sz w:val="24"/>
          <w:szCs w:val="24"/>
          <w:lang w:val="sr-Cyrl-CS"/>
        </w:rPr>
        <w:t xml:space="preserve"> </w:t>
      </w:r>
    </w:p>
    <w:p w14:paraId="7FDF24E6" w14:textId="302EE585" w:rsidR="0056249E" w:rsidRPr="00BD400D" w:rsidRDefault="0056249E" w:rsidP="00172C5B">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00D7543C" w:rsidRPr="00BD400D">
        <w:rPr>
          <w:rFonts w:ascii="Times New Roman" w:hAnsi="Times New Roman" w:cs="Times New Roman"/>
          <w:sz w:val="24"/>
          <w:szCs w:val="24"/>
          <w:lang w:val="sr-Cyrl-CS"/>
        </w:rPr>
        <w:t xml:space="preserve"> </w:t>
      </w:r>
      <w:bookmarkEnd w:id="2"/>
      <w:r w:rsidR="00AB7360" w:rsidRPr="00BD400D">
        <w:rPr>
          <w:rFonts w:ascii="Times New Roman" w:hAnsi="Times New Roman" w:cs="Times New Roman"/>
          <w:sz w:val="24"/>
          <w:szCs w:val="24"/>
          <w:lang w:val="sr-Cyrl-CS"/>
        </w:rPr>
        <w:t xml:space="preserve">На основу иницијативе </w:t>
      </w:r>
      <w:r w:rsidR="007C24BC" w:rsidRPr="00BD400D">
        <w:rPr>
          <w:rFonts w:ascii="Times New Roman" w:hAnsi="Times New Roman" w:cs="Times New Roman"/>
          <w:sz w:val="24"/>
          <w:szCs w:val="24"/>
          <w:lang w:val="sr-Cyrl-CS"/>
        </w:rPr>
        <w:t>Министарств</w:t>
      </w:r>
      <w:r w:rsidR="00AB7360" w:rsidRPr="00BD400D">
        <w:rPr>
          <w:rFonts w:ascii="Times New Roman" w:hAnsi="Times New Roman" w:cs="Times New Roman"/>
          <w:sz w:val="24"/>
          <w:szCs w:val="24"/>
          <w:lang w:val="sr-Cyrl-CS"/>
        </w:rPr>
        <w:t>а</w:t>
      </w:r>
      <w:r w:rsidR="007C24BC" w:rsidRPr="00BD400D">
        <w:rPr>
          <w:rFonts w:ascii="Times New Roman" w:hAnsi="Times New Roman" w:cs="Times New Roman"/>
          <w:sz w:val="24"/>
          <w:szCs w:val="24"/>
          <w:lang w:val="sr-Cyrl-CS"/>
        </w:rPr>
        <w:t xml:space="preserve"> здравља </w:t>
      </w:r>
      <w:r w:rsidR="00AB7360" w:rsidRPr="00BD400D">
        <w:rPr>
          <w:rFonts w:ascii="Times New Roman" w:hAnsi="Times New Roman" w:cs="Times New Roman"/>
          <w:sz w:val="24"/>
          <w:szCs w:val="24"/>
          <w:lang w:val="sr-Cyrl-CS"/>
        </w:rPr>
        <w:t xml:space="preserve">предложене су нове таксе у Тарифном броју 179. </w:t>
      </w:r>
      <w:r w:rsidR="00D521D2" w:rsidRPr="00BD400D">
        <w:rPr>
          <w:rFonts w:ascii="Times New Roman" w:hAnsi="Times New Roman" w:cs="Times New Roman"/>
          <w:sz w:val="24"/>
          <w:szCs w:val="24"/>
          <w:lang w:val="sr-Cyrl-CS"/>
        </w:rPr>
        <w:t>з</w:t>
      </w:r>
      <w:r w:rsidR="00AB7360" w:rsidRPr="00BD400D">
        <w:rPr>
          <w:rFonts w:ascii="Times New Roman" w:hAnsi="Times New Roman" w:cs="Times New Roman"/>
          <w:sz w:val="24"/>
          <w:szCs w:val="24"/>
          <w:lang w:val="sr-Cyrl-CS"/>
        </w:rPr>
        <w:t>а захтев за претходни поступак процене квалитета</w:t>
      </w:r>
      <w:r w:rsidR="00D521D2" w:rsidRPr="00BD400D">
        <w:rPr>
          <w:rFonts w:ascii="Times New Roman" w:hAnsi="Times New Roman" w:cs="Times New Roman"/>
          <w:sz w:val="24"/>
          <w:szCs w:val="24"/>
          <w:lang w:val="sr-Cyrl-CS"/>
        </w:rPr>
        <w:t xml:space="preserve"> </w:t>
      </w:r>
      <w:r w:rsidR="00AB7360" w:rsidRPr="00BD400D">
        <w:rPr>
          <w:rFonts w:ascii="Times New Roman" w:hAnsi="Times New Roman" w:cs="Times New Roman"/>
          <w:sz w:val="24"/>
          <w:szCs w:val="24"/>
          <w:lang w:val="sr-Cyrl-CS"/>
        </w:rPr>
        <w:t>КМЕ здравствених радника у области комплеме</w:t>
      </w:r>
      <w:r w:rsidR="00BD400D">
        <w:rPr>
          <w:rFonts w:ascii="Times New Roman" w:hAnsi="Times New Roman" w:cs="Times New Roman"/>
          <w:sz w:val="24"/>
          <w:szCs w:val="24"/>
          <w:lang w:val="sr-Cyrl-CS"/>
        </w:rPr>
        <w:t>н</w:t>
      </w:r>
      <w:r w:rsidR="00AB7360" w:rsidRPr="00BD400D">
        <w:rPr>
          <w:rFonts w:ascii="Times New Roman" w:hAnsi="Times New Roman" w:cs="Times New Roman"/>
          <w:sz w:val="24"/>
          <w:szCs w:val="24"/>
          <w:lang w:val="sr-Cyrl-CS"/>
        </w:rPr>
        <w:t>тарне</w:t>
      </w:r>
      <w:r w:rsidR="00D521D2" w:rsidRPr="00BD400D">
        <w:rPr>
          <w:rFonts w:ascii="Times New Roman" w:hAnsi="Times New Roman" w:cs="Times New Roman"/>
          <w:sz w:val="24"/>
          <w:szCs w:val="24"/>
          <w:lang w:val="sr-Cyrl-CS"/>
        </w:rPr>
        <w:t xml:space="preserve"> медицине на основу члана 139. с</w:t>
      </w:r>
      <w:r w:rsidR="00AB7360" w:rsidRPr="00BD400D">
        <w:rPr>
          <w:rFonts w:ascii="Times New Roman" w:hAnsi="Times New Roman" w:cs="Times New Roman"/>
          <w:sz w:val="24"/>
          <w:szCs w:val="24"/>
          <w:lang w:val="sr-Cyrl-CS"/>
        </w:rPr>
        <w:t xml:space="preserve">тав 2. Закона о здравственој заштити („Службени гласник РСˮ, бр. 25/19) и члана </w:t>
      </w:r>
      <w:r w:rsidR="00D521D2" w:rsidRPr="00BD400D">
        <w:rPr>
          <w:rFonts w:ascii="Times New Roman" w:hAnsi="Times New Roman" w:cs="Times New Roman"/>
          <w:sz w:val="24"/>
          <w:szCs w:val="24"/>
          <w:lang w:val="sr-Cyrl-CS"/>
        </w:rPr>
        <w:t>11. и</w:t>
      </w:r>
      <w:r w:rsidR="00AB7360" w:rsidRPr="00BD400D">
        <w:rPr>
          <w:rFonts w:ascii="Times New Roman" w:hAnsi="Times New Roman" w:cs="Times New Roman"/>
          <w:sz w:val="24"/>
          <w:szCs w:val="24"/>
          <w:lang w:val="sr-Cyrl-CS"/>
        </w:rPr>
        <w:t xml:space="preserve"> Обрасца 2. Правилника о ближим условима и начину обављања метода и поступака комплементарне медицине („Службени гласник РСˮ, бр. 1/20). </w:t>
      </w:r>
    </w:p>
    <w:p w14:paraId="2E97755B" w14:textId="21F3468E" w:rsidR="00543C33" w:rsidRPr="00BD400D" w:rsidRDefault="00095672" w:rsidP="00A66CC2">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t>Предложено да се у Тарифном броју 182.  у Напомени изврши прецизирање у смислу да се з</w:t>
      </w:r>
      <w:r w:rsidR="00543C33" w:rsidRPr="00BD400D">
        <w:rPr>
          <w:rFonts w:ascii="Times New Roman" w:hAnsi="Times New Roman" w:cs="Times New Roman"/>
          <w:sz w:val="24"/>
          <w:szCs w:val="24"/>
          <w:lang w:val="sr-Cyrl-CS"/>
        </w:rPr>
        <w:t>а свако следеће решење из овог Т</w:t>
      </w:r>
      <w:r w:rsidRPr="00BD400D">
        <w:rPr>
          <w:rFonts w:ascii="Times New Roman" w:hAnsi="Times New Roman" w:cs="Times New Roman"/>
          <w:sz w:val="24"/>
          <w:szCs w:val="24"/>
          <w:lang w:val="sr-Cyrl-CS"/>
        </w:rPr>
        <w:t>арифног броја  плаћа такса умањењ</w:t>
      </w:r>
      <w:r w:rsidR="00543C33" w:rsidRPr="00BD400D">
        <w:rPr>
          <w:rFonts w:ascii="Times New Roman" w:hAnsi="Times New Roman" w:cs="Times New Roman"/>
          <w:sz w:val="24"/>
          <w:szCs w:val="24"/>
          <w:lang w:val="sr-Cyrl-CS"/>
        </w:rPr>
        <w:t>а</w:t>
      </w:r>
      <w:r w:rsidRPr="00BD400D">
        <w:rPr>
          <w:rFonts w:ascii="Times New Roman" w:hAnsi="Times New Roman" w:cs="Times New Roman"/>
          <w:sz w:val="24"/>
          <w:szCs w:val="24"/>
          <w:lang w:val="sr-Cyrl-CS"/>
        </w:rPr>
        <w:t xml:space="preserve"> за 50% од прописане одговарајуће таксе</w:t>
      </w:r>
      <w:r w:rsidR="00543C33" w:rsidRPr="00BD400D">
        <w:rPr>
          <w:rFonts w:ascii="Times New Roman" w:hAnsi="Times New Roman" w:cs="Times New Roman"/>
          <w:sz w:val="24"/>
          <w:szCs w:val="24"/>
          <w:lang w:val="sr-Cyrl-CS"/>
        </w:rPr>
        <w:t xml:space="preserve"> када се ради о</w:t>
      </w:r>
      <w:r w:rsidRPr="00BD400D">
        <w:rPr>
          <w:rFonts w:ascii="Times New Roman" w:hAnsi="Times New Roman" w:cs="Times New Roman"/>
          <w:sz w:val="24"/>
          <w:szCs w:val="24"/>
          <w:lang w:val="sr-Cyrl-CS"/>
        </w:rPr>
        <w:t xml:space="preserve"> допун</w:t>
      </w:r>
      <w:r w:rsidR="00543C33" w:rsidRPr="00BD400D">
        <w:rPr>
          <w:rFonts w:ascii="Times New Roman" w:hAnsi="Times New Roman" w:cs="Times New Roman"/>
          <w:sz w:val="24"/>
          <w:szCs w:val="24"/>
          <w:lang w:val="sr-Cyrl-CS"/>
        </w:rPr>
        <w:t>и</w:t>
      </w:r>
      <w:r w:rsidRPr="00BD400D">
        <w:rPr>
          <w:rFonts w:ascii="Times New Roman" w:hAnsi="Times New Roman" w:cs="Times New Roman"/>
          <w:sz w:val="24"/>
          <w:szCs w:val="24"/>
          <w:lang w:val="sr-Cyrl-CS"/>
        </w:rPr>
        <w:t xml:space="preserve"> дозволе. </w:t>
      </w:r>
    </w:p>
    <w:p w14:paraId="037DE9D2" w14:textId="77777777" w:rsidR="00095672" w:rsidRPr="00BD400D" w:rsidRDefault="00543C33" w:rsidP="00C46A73">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Такође, </w:t>
      </w:r>
      <w:r w:rsidR="00095672" w:rsidRPr="00BD400D">
        <w:rPr>
          <w:rFonts w:ascii="Times New Roman" w:hAnsi="Times New Roman" w:cs="Times New Roman"/>
          <w:sz w:val="24"/>
          <w:szCs w:val="24"/>
          <w:lang w:val="sr-Cyrl-CS"/>
        </w:rPr>
        <w:t xml:space="preserve"> </w:t>
      </w:r>
      <w:r w:rsidRPr="00BD400D">
        <w:rPr>
          <w:rFonts w:ascii="Times New Roman" w:hAnsi="Times New Roman" w:cs="Times New Roman"/>
          <w:sz w:val="24"/>
          <w:szCs w:val="24"/>
          <w:lang w:val="sr-Cyrl-CS"/>
        </w:rPr>
        <w:t>предложено је да се пропише посебна такса</w:t>
      </w:r>
      <w:r w:rsidR="00095672" w:rsidRPr="00BD400D">
        <w:rPr>
          <w:rFonts w:ascii="Times New Roman" w:hAnsi="Times New Roman" w:cs="Times New Roman"/>
          <w:sz w:val="24"/>
          <w:szCs w:val="24"/>
          <w:lang w:val="sr-Cyrl-CS"/>
        </w:rPr>
        <w:t xml:space="preserve"> за измену дозволе која се издаје подносиоцу захтева коме је већ издато једно решењ</w:t>
      </w:r>
      <w:r w:rsidR="00F94FE1" w:rsidRPr="00BD400D">
        <w:rPr>
          <w:rFonts w:ascii="Times New Roman" w:hAnsi="Times New Roman" w:cs="Times New Roman"/>
          <w:sz w:val="24"/>
          <w:szCs w:val="24"/>
          <w:lang w:val="sr-Cyrl-CS"/>
        </w:rPr>
        <w:t>е</w:t>
      </w:r>
      <w:r w:rsidR="00095672" w:rsidRPr="00BD400D">
        <w:rPr>
          <w:rFonts w:ascii="Times New Roman" w:hAnsi="Times New Roman" w:cs="Times New Roman"/>
          <w:sz w:val="24"/>
          <w:szCs w:val="24"/>
          <w:lang w:val="sr-Cyrl-CS"/>
        </w:rPr>
        <w:t xml:space="preserve"> </w:t>
      </w:r>
      <w:r w:rsidRPr="00BD400D">
        <w:rPr>
          <w:rFonts w:ascii="Times New Roman" w:hAnsi="Times New Roman" w:cs="Times New Roman"/>
          <w:sz w:val="24"/>
          <w:szCs w:val="24"/>
          <w:lang w:val="sr-Cyrl-CS"/>
        </w:rPr>
        <w:t xml:space="preserve">у износу од 550 динара </w:t>
      </w:r>
      <w:r w:rsidR="00F94FE1" w:rsidRPr="00BD400D">
        <w:rPr>
          <w:rFonts w:ascii="Times New Roman" w:hAnsi="Times New Roman" w:cs="Times New Roman"/>
          <w:sz w:val="24"/>
          <w:szCs w:val="24"/>
          <w:lang w:val="sr-Cyrl-CS"/>
        </w:rPr>
        <w:t>због једноставне процедуре која не подразумева излазак на терен већ само измену података у дозволи (нпр. измену пословног имена носиоца дозволе, измену седишта). Наведеним</w:t>
      </w:r>
      <w:r w:rsidRPr="00BD400D">
        <w:rPr>
          <w:rFonts w:ascii="Times New Roman" w:hAnsi="Times New Roman" w:cs="Times New Roman"/>
          <w:sz w:val="24"/>
          <w:szCs w:val="24"/>
          <w:lang w:val="sr-Cyrl-CS"/>
        </w:rPr>
        <w:t xml:space="preserve"> </w:t>
      </w:r>
      <w:r w:rsidR="00F94FE1" w:rsidRPr="00BD400D">
        <w:rPr>
          <w:rFonts w:ascii="Times New Roman" w:hAnsi="Times New Roman" w:cs="Times New Roman"/>
          <w:sz w:val="24"/>
          <w:szCs w:val="24"/>
          <w:lang w:val="sr-Cyrl-CS"/>
        </w:rPr>
        <w:t>с</w:t>
      </w:r>
      <w:r w:rsidRPr="00BD400D">
        <w:rPr>
          <w:rFonts w:ascii="Times New Roman" w:hAnsi="Times New Roman" w:cs="Times New Roman"/>
          <w:sz w:val="24"/>
          <w:szCs w:val="24"/>
          <w:lang w:val="sr-Cyrl-CS"/>
        </w:rPr>
        <w:t>е врш</w:t>
      </w:r>
      <w:r w:rsidR="00F94FE1" w:rsidRPr="00BD400D">
        <w:rPr>
          <w:rFonts w:ascii="Times New Roman" w:hAnsi="Times New Roman" w:cs="Times New Roman"/>
          <w:sz w:val="24"/>
          <w:szCs w:val="24"/>
          <w:lang w:val="sr-Cyrl-CS"/>
        </w:rPr>
        <w:t>и</w:t>
      </w:r>
      <w:r w:rsidRPr="00BD400D">
        <w:rPr>
          <w:rFonts w:ascii="Times New Roman" w:hAnsi="Times New Roman" w:cs="Times New Roman"/>
          <w:sz w:val="24"/>
          <w:szCs w:val="24"/>
          <w:lang w:val="sr-Cyrl-CS"/>
        </w:rPr>
        <w:t xml:space="preserve"> значајно смањење висине таксе која се до сада плаћала за измену дозволе. </w:t>
      </w:r>
      <w:r w:rsidR="00A66CC2" w:rsidRPr="00BD400D">
        <w:rPr>
          <w:rFonts w:ascii="Times New Roman" w:hAnsi="Times New Roman" w:cs="Times New Roman"/>
          <w:sz w:val="24"/>
          <w:szCs w:val="24"/>
          <w:lang w:val="sr-Cyrl-CS"/>
        </w:rPr>
        <w:t>Предложеним смањењима такси врши се усклађивање са Програмом „е-папир“ с обзиром да је утвр</w:t>
      </w:r>
      <w:r w:rsidRPr="00BD400D">
        <w:rPr>
          <w:rFonts w:ascii="Times New Roman" w:hAnsi="Times New Roman" w:cs="Times New Roman"/>
          <w:sz w:val="24"/>
          <w:szCs w:val="24"/>
          <w:lang w:val="sr-Cyrl-CS"/>
        </w:rPr>
        <w:t xml:space="preserve">ђено да </w:t>
      </w:r>
      <w:r w:rsidRPr="00BD400D">
        <w:rPr>
          <w:rFonts w:ascii="Times New Roman" w:hAnsi="Times New Roman" w:cs="Times New Roman"/>
          <w:sz w:val="24"/>
          <w:szCs w:val="24"/>
          <w:lang w:val="sr-Cyrl-CS"/>
        </w:rPr>
        <w:lastRenderedPageBreak/>
        <w:t xml:space="preserve">је висина таксе која се до сада наплаћивала </w:t>
      </w:r>
      <w:r w:rsidR="00A66CC2" w:rsidRPr="00BD400D">
        <w:rPr>
          <w:rFonts w:ascii="Times New Roman" w:hAnsi="Times New Roman" w:cs="Times New Roman"/>
          <w:sz w:val="24"/>
          <w:szCs w:val="24"/>
          <w:lang w:val="sr-Cyrl-CS"/>
        </w:rPr>
        <w:t>била непримерена стварним трошковима предметне услуге.</w:t>
      </w:r>
    </w:p>
    <w:p w14:paraId="107FD4E4" w14:textId="77777777" w:rsidR="00315707" w:rsidRPr="00BD400D" w:rsidRDefault="0056249E" w:rsidP="00172C5B">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00AB7360" w:rsidRPr="00BD400D">
        <w:rPr>
          <w:rFonts w:ascii="Times New Roman" w:hAnsi="Times New Roman" w:cs="Times New Roman"/>
          <w:sz w:val="24"/>
          <w:szCs w:val="24"/>
          <w:lang w:val="sr-Cyrl-CS"/>
        </w:rPr>
        <w:t xml:space="preserve">Такође је предложена нова такса у Тарифном броју 185а за издавање лиценце за предавача-испитивача прве помоћи према члану 242. Закона о безбедности саобраћаја на путевима („Службени гласник РСˮ, бр. </w:t>
      </w:r>
      <w:r w:rsidR="0042567F" w:rsidRPr="00BD400D">
        <w:rPr>
          <w:rFonts w:ascii="Times New Roman" w:hAnsi="Times New Roman" w:cs="Times New Roman"/>
          <w:sz w:val="24"/>
          <w:szCs w:val="24"/>
          <w:lang w:val="sr-Cyrl-CS"/>
        </w:rPr>
        <w:t>41/09, 53/10, 101/11, 32/13-УС, 55/14, 96/15-др. Закон, 9/16-УС, 24/18</w:t>
      </w:r>
      <w:r w:rsidR="00315707" w:rsidRPr="00BD400D">
        <w:rPr>
          <w:rFonts w:ascii="Times New Roman" w:hAnsi="Times New Roman" w:cs="Times New Roman"/>
          <w:sz w:val="24"/>
          <w:szCs w:val="24"/>
          <w:lang w:val="sr-Cyrl-CS"/>
        </w:rPr>
        <w:t>, 41/18, 41/18-др. Закон, 87/18 и 23/19).</w:t>
      </w:r>
    </w:p>
    <w:p w14:paraId="1316D9C4" w14:textId="77777777" w:rsidR="00315707" w:rsidRPr="00BD400D" w:rsidRDefault="00B53969" w:rsidP="0056249E">
      <w:pPr>
        <w:tabs>
          <w:tab w:val="left" w:pos="1080"/>
          <w:tab w:val="left" w:pos="1260"/>
        </w:tabs>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r>
      <w:r w:rsidR="00315707" w:rsidRPr="00BD400D">
        <w:rPr>
          <w:rFonts w:ascii="Times New Roman" w:hAnsi="Times New Roman" w:cs="Times New Roman"/>
          <w:sz w:val="24"/>
          <w:szCs w:val="24"/>
          <w:lang w:val="sr-Cyrl-CS"/>
        </w:rPr>
        <w:t xml:space="preserve">Предложено је да се </w:t>
      </w:r>
      <w:r w:rsidRPr="00BD400D">
        <w:rPr>
          <w:rFonts w:ascii="Times New Roman" w:hAnsi="Times New Roman" w:cs="Times New Roman"/>
          <w:sz w:val="24"/>
          <w:szCs w:val="24"/>
          <w:lang w:val="sr-Cyrl-CS"/>
        </w:rPr>
        <w:t xml:space="preserve">овим законом </w:t>
      </w:r>
      <w:r w:rsidR="00315707" w:rsidRPr="00BD400D">
        <w:rPr>
          <w:rFonts w:ascii="Times New Roman" w:hAnsi="Times New Roman" w:cs="Times New Roman"/>
          <w:sz w:val="24"/>
          <w:szCs w:val="24"/>
          <w:lang w:val="sr-Cyrl-CS"/>
        </w:rPr>
        <w:t>пропишу и таксе за упис у регистар произвођача активних супстанци, као и такса за упис у регистар лабораторија које врше лабораторијска испитивања која су до сада била прописана Правилником о начину и поступку уписа, садржају пријаве и трошковима уписа у регистар произвођача активних супстанци („Службени гласник РСˮ, бр. 4/11) и Правилником о начину и поступку уписа, садржају пријаве и трошковима уписа у регистар лабораторија које врше лабораторијска испитивања („Службени гласник РСˮ, бр. 4/11). Наведеним се врши усклађивање са чланом 17. Закона о буџетском систему</w:t>
      </w:r>
      <w:r w:rsidR="00315B70" w:rsidRPr="00BD400D">
        <w:rPr>
          <w:rFonts w:ascii="Times New Roman" w:hAnsi="Times New Roman" w:cs="Times New Roman"/>
          <w:sz w:val="24"/>
          <w:szCs w:val="24"/>
          <w:lang w:val="sr-Cyrl-CS"/>
        </w:rPr>
        <w:t>.</w:t>
      </w:r>
    </w:p>
    <w:p w14:paraId="6EACEAC0" w14:textId="295F4F37" w:rsidR="00315707" w:rsidRPr="00BD400D" w:rsidRDefault="00315B70"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Такође, предложене су нове таксе у Тарифном броју 185а за </w:t>
      </w:r>
      <w:r w:rsidR="00B53969" w:rsidRPr="00BD400D">
        <w:rPr>
          <w:rFonts w:ascii="Times New Roman" w:hAnsi="Times New Roman" w:cs="Times New Roman"/>
          <w:sz w:val="24"/>
          <w:szCs w:val="24"/>
          <w:lang w:val="sr-Cyrl-CS"/>
        </w:rPr>
        <w:t xml:space="preserve">захтеве које подносе </w:t>
      </w:r>
      <w:r w:rsidRPr="00BD400D">
        <w:rPr>
          <w:rFonts w:ascii="Times New Roman" w:hAnsi="Times New Roman" w:cs="Times New Roman"/>
          <w:sz w:val="24"/>
          <w:szCs w:val="24"/>
          <w:lang w:val="sr-Cyrl-CS"/>
        </w:rPr>
        <w:t>здравствене установе из тачке 1, приватне праксе и о</w:t>
      </w:r>
      <w:r w:rsidR="00BD400D">
        <w:rPr>
          <w:rFonts w:ascii="Times New Roman" w:hAnsi="Times New Roman" w:cs="Times New Roman"/>
          <w:sz w:val="24"/>
          <w:szCs w:val="24"/>
          <w:lang w:val="sr-Cyrl-CS"/>
        </w:rPr>
        <w:t>р</w:t>
      </w:r>
      <w:r w:rsidRPr="00BD400D">
        <w:rPr>
          <w:rFonts w:ascii="Times New Roman" w:hAnsi="Times New Roman" w:cs="Times New Roman"/>
          <w:sz w:val="24"/>
          <w:szCs w:val="24"/>
          <w:lang w:val="sr-Cyrl-CS"/>
        </w:rPr>
        <w:t>ганизационе јединице факултета здравствене струке за проширење делатности, као и таксе за потврђујуће решење, по захтеву странке.</w:t>
      </w:r>
    </w:p>
    <w:p w14:paraId="7AB6AA94" w14:textId="77777777" w:rsidR="00117442" w:rsidRPr="00BD400D" w:rsidRDefault="00315707"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bookmarkStart w:id="3" w:name="_Hlk19050206"/>
      <w:r w:rsidR="002D72EF" w:rsidRPr="00BD400D">
        <w:rPr>
          <w:rFonts w:ascii="Times New Roman" w:hAnsi="Times New Roman" w:cs="Times New Roman"/>
          <w:sz w:val="24"/>
          <w:szCs w:val="24"/>
          <w:lang w:val="sr-Cyrl-CS"/>
        </w:rPr>
        <w:t xml:space="preserve">На иницијативу Завода за интелектуалну својину предлаже се смањење такси </w:t>
      </w:r>
      <w:r w:rsidR="0044571C" w:rsidRPr="00BD400D">
        <w:rPr>
          <w:rFonts w:ascii="Times New Roman" w:hAnsi="Times New Roman" w:cs="Times New Roman"/>
          <w:sz w:val="24"/>
          <w:szCs w:val="24"/>
          <w:lang w:val="sr-Cyrl-CS"/>
        </w:rPr>
        <w:t xml:space="preserve">за 15% </w:t>
      </w:r>
      <w:r w:rsidR="00172C5B" w:rsidRPr="00BD400D">
        <w:rPr>
          <w:rFonts w:ascii="Times New Roman" w:hAnsi="Times New Roman" w:cs="Times New Roman"/>
          <w:sz w:val="24"/>
          <w:szCs w:val="24"/>
          <w:lang w:val="sr-Cyrl-CS"/>
        </w:rPr>
        <w:t xml:space="preserve">за захтев за раздвајање пријаве жига </w:t>
      </w:r>
      <w:r w:rsidR="002D72EF" w:rsidRPr="00BD400D">
        <w:rPr>
          <w:rFonts w:ascii="Times New Roman" w:hAnsi="Times New Roman" w:cs="Times New Roman"/>
          <w:sz w:val="24"/>
          <w:szCs w:val="24"/>
          <w:lang w:val="sr-Cyrl-CS"/>
        </w:rPr>
        <w:t>из Тарифног бр</w:t>
      </w:r>
      <w:r w:rsidR="0044571C" w:rsidRPr="00BD400D">
        <w:rPr>
          <w:rFonts w:ascii="Times New Roman" w:hAnsi="Times New Roman" w:cs="Times New Roman"/>
          <w:sz w:val="24"/>
          <w:szCs w:val="24"/>
          <w:lang w:val="sr-Cyrl-CS"/>
        </w:rPr>
        <w:t>.</w:t>
      </w:r>
      <w:r w:rsidR="00172C5B" w:rsidRPr="00BD400D">
        <w:rPr>
          <w:rFonts w:ascii="Times New Roman" w:hAnsi="Times New Roman" w:cs="Times New Roman"/>
          <w:sz w:val="24"/>
          <w:szCs w:val="24"/>
          <w:lang w:val="sr-Cyrl-CS"/>
        </w:rPr>
        <w:t xml:space="preserve"> 108</w:t>
      </w:r>
      <w:r w:rsidR="002D72EF" w:rsidRPr="00BD400D">
        <w:rPr>
          <w:rFonts w:ascii="Times New Roman" w:hAnsi="Times New Roman" w:cs="Times New Roman"/>
          <w:sz w:val="24"/>
          <w:szCs w:val="24"/>
          <w:lang w:val="sr-Cyrl-CS"/>
        </w:rPr>
        <w:t xml:space="preserve">, </w:t>
      </w:r>
      <w:r w:rsidR="00150F02" w:rsidRPr="00BD400D">
        <w:rPr>
          <w:rFonts w:ascii="Times New Roman" w:hAnsi="Times New Roman" w:cs="Times New Roman"/>
          <w:sz w:val="24"/>
          <w:szCs w:val="24"/>
          <w:lang w:val="sr-Cyrl-CS"/>
        </w:rPr>
        <w:t>з</w:t>
      </w:r>
      <w:r w:rsidR="0044571C" w:rsidRPr="00BD400D">
        <w:rPr>
          <w:rFonts w:ascii="Times New Roman" w:hAnsi="Times New Roman" w:cs="Times New Roman"/>
          <w:sz w:val="24"/>
          <w:szCs w:val="24"/>
          <w:lang w:val="sr-Cyrl-CS"/>
        </w:rPr>
        <w:t>а захтев за раздвајање жига</w:t>
      </w:r>
      <w:r w:rsidR="00172C5B" w:rsidRPr="00BD400D">
        <w:rPr>
          <w:rFonts w:ascii="Times New Roman" w:hAnsi="Times New Roman" w:cs="Times New Roman"/>
          <w:sz w:val="24"/>
          <w:szCs w:val="24"/>
          <w:lang w:val="sr-Cyrl-CS"/>
        </w:rPr>
        <w:t xml:space="preserve"> из Тарифног броја 117, </w:t>
      </w:r>
      <w:r w:rsidR="0044571C" w:rsidRPr="00BD400D">
        <w:rPr>
          <w:rFonts w:ascii="Times New Roman" w:hAnsi="Times New Roman" w:cs="Times New Roman"/>
          <w:sz w:val="24"/>
          <w:szCs w:val="24"/>
          <w:lang w:val="sr-Cyrl-CS"/>
        </w:rPr>
        <w:t xml:space="preserve"> као и таксе за издвојени жиг, односно издвојене жигове, </w:t>
      </w:r>
      <w:r w:rsidR="00172C5B" w:rsidRPr="00BD400D">
        <w:rPr>
          <w:rFonts w:ascii="Times New Roman" w:hAnsi="Times New Roman" w:cs="Times New Roman"/>
          <w:sz w:val="24"/>
          <w:szCs w:val="24"/>
          <w:lang w:val="sr-Cyrl-CS"/>
        </w:rPr>
        <w:t xml:space="preserve">таксе </w:t>
      </w:r>
      <w:r w:rsidR="0044571C" w:rsidRPr="00BD400D">
        <w:rPr>
          <w:rFonts w:ascii="Times New Roman" w:hAnsi="Times New Roman" w:cs="Times New Roman"/>
          <w:sz w:val="24"/>
          <w:szCs w:val="24"/>
          <w:lang w:val="sr-Cyrl-CS"/>
        </w:rPr>
        <w:t>за решење по захтеву за упис преноса права или лиценце, односно залоге или других права патента, односно малог патента, односно топографије, односно права из пријаве за признавање патента, малог патента или топографије, као и таксе за решење по захтеву за упис преноса права или лиценце, односно залоге, односно франшизе или других права жига, односно права из пријаве за признање жига, односно дизајна</w:t>
      </w:r>
      <w:r w:rsidR="00172C5B" w:rsidRPr="00BD400D">
        <w:rPr>
          <w:rFonts w:ascii="Times New Roman" w:hAnsi="Times New Roman" w:cs="Times New Roman"/>
          <w:sz w:val="24"/>
          <w:szCs w:val="24"/>
          <w:lang w:val="sr-Cyrl-CS"/>
        </w:rPr>
        <w:t xml:space="preserve"> из Тарифног броја 125</w:t>
      </w:r>
      <w:r w:rsidR="0044571C" w:rsidRPr="00BD400D">
        <w:rPr>
          <w:rFonts w:ascii="Times New Roman" w:hAnsi="Times New Roman" w:cs="Times New Roman"/>
          <w:sz w:val="24"/>
          <w:szCs w:val="24"/>
          <w:lang w:val="sr-Cyrl-CS"/>
        </w:rPr>
        <w:t xml:space="preserve">, као и </w:t>
      </w:r>
      <w:r w:rsidR="00172C5B" w:rsidRPr="00BD400D">
        <w:rPr>
          <w:rFonts w:ascii="Times New Roman" w:hAnsi="Times New Roman" w:cs="Times New Roman"/>
          <w:sz w:val="24"/>
          <w:szCs w:val="24"/>
          <w:lang w:val="sr-Cyrl-CS"/>
        </w:rPr>
        <w:t>таксе з</w:t>
      </w:r>
      <w:r w:rsidR="0044571C" w:rsidRPr="00BD400D">
        <w:rPr>
          <w:rFonts w:ascii="Times New Roman" w:hAnsi="Times New Roman" w:cs="Times New Roman"/>
          <w:sz w:val="24"/>
          <w:szCs w:val="24"/>
          <w:lang w:val="sr-Cyrl-CS"/>
        </w:rPr>
        <w:t>а решење по захтеву за упис промене пријављених или признатих права интелектуалне својине, таксе за захтев за доношење решења  које се односи на више жигова, односно на више пријава за признавање жига, односно дизајна</w:t>
      </w:r>
      <w:r w:rsidR="00172C5B" w:rsidRPr="00BD400D">
        <w:rPr>
          <w:rFonts w:ascii="Times New Roman" w:hAnsi="Times New Roman" w:cs="Times New Roman"/>
          <w:sz w:val="24"/>
          <w:szCs w:val="24"/>
          <w:lang w:val="sr-Cyrl-CS"/>
        </w:rPr>
        <w:t xml:space="preserve"> из Тарифног броја 126</w:t>
      </w:r>
      <w:r w:rsidR="0044571C" w:rsidRPr="00BD400D">
        <w:rPr>
          <w:rFonts w:ascii="Times New Roman" w:hAnsi="Times New Roman" w:cs="Times New Roman"/>
          <w:sz w:val="24"/>
          <w:szCs w:val="24"/>
          <w:lang w:val="sr-Cyrl-CS"/>
        </w:rPr>
        <w:t xml:space="preserve">. Поред тога, предлаже се </w:t>
      </w:r>
      <w:r w:rsidR="002D72EF" w:rsidRPr="00BD400D">
        <w:rPr>
          <w:rFonts w:ascii="Times New Roman" w:hAnsi="Times New Roman" w:cs="Times New Roman"/>
          <w:sz w:val="24"/>
          <w:szCs w:val="24"/>
          <w:lang w:val="sr-Cyrl-CS"/>
        </w:rPr>
        <w:t>и смањење таксе за издвојену пријаву за признавање жига, односно издвојене пријаве за признавање жига за 25% из Тарифног броја 108, у случају када се исти подносе електронским путем</w:t>
      </w:r>
      <w:r w:rsidR="00B53969" w:rsidRPr="00BD400D">
        <w:rPr>
          <w:rFonts w:ascii="Times New Roman" w:hAnsi="Times New Roman" w:cs="Times New Roman"/>
          <w:sz w:val="24"/>
          <w:szCs w:val="24"/>
          <w:lang w:val="sr-Cyrl-CS"/>
        </w:rPr>
        <w:t>, јер се ради о поједностављењу административног поступка.</w:t>
      </w:r>
      <w:r w:rsidR="00117442" w:rsidRPr="00BD400D">
        <w:rPr>
          <w:rFonts w:ascii="Times New Roman" w:hAnsi="Times New Roman" w:cs="Times New Roman"/>
          <w:sz w:val="24"/>
          <w:szCs w:val="24"/>
          <w:lang w:val="sr-Cyrl-CS"/>
        </w:rPr>
        <w:t xml:space="preserve"> </w:t>
      </w:r>
      <w:r w:rsidR="00172C5B" w:rsidRPr="00BD400D">
        <w:rPr>
          <w:rFonts w:ascii="Times New Roman" w:hAnsi="Times New Roman" w:cs="Times New Roman"/>
          <w:sz w:val="24"/>
          <w:szCs w:val="24"/>
          <w:lang w:val="sr-Cyrl-CS"/>
        </w:rPr>
        <w:t>Предложеним смањењима такси</w:t>
      </w:r>
      <w:r w:rsidR="00117442" w:rsidRPr="00BD400D">
        <w:rPr>
          <w:rFonts w:ascii="Times New Roman" w:hAnsi="Times New Roman" w:cs="Times New Roman"/>
          <w:sz w:val="24"/>
          <w:szCs w:val="24"/>
          <w:lang w:val="sr-Cyrl-CS"/>
        </w:rPr>
        <w:t xml:space="preserve"> врши </w:t>
      </w:r>
      <w:r w:rsidR="00172C5B" w:rsidRPr="00BD400D">
        <w:rPr>
          <w:rFonts w:ascii="Times New Roman" w:hAnsi="Times New Roman" w:cs="Times New Roman"/>
          <w:sz w:val="24"/>
          <w:szCs w:val="24"/>
          <w:lang w:val="sr-Cyrl-CS"/>
        </w:rPr>
        <w:t xml:space="preserve">се </w:t>
      </w:r>
      <w:r w:rsidR="00117442" w:rsidRPr="00BD400D">
        <w:rPr>
          <w:rFonts w:ascii="Times New Roman" w:hAnsi="Times New Roman" w:cs="Times New Roman"/>
          <w:sz w:val="24"/>
          <w:szCs w:val="24"/>
          <w:lang w:val="sr-Cyrl-CS"/>
        </w:rPr>
        <w:t>усклађивање са Програмом „е-папир“.</w:t>
      </w:r>
    </w:p>
    <w:p w14:paraId="4CBAE015" w14:textId="77777777" w:rsidR="00BB1DB6" w:rsidRPr="00BD400D" w:rsidRDefault="0063386E"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Такође, предложено је да се повећа такса за захтев за давање сагласности на предлог тарифе накнада које предлажу организације за колективно остваривање ауторског и сродних права </w:t>
      </w:r>
      <w:r w:rsidR="001D1CED" w:rsidRPr="00BD400D">
        <w:rPr>
          <w:rFonts w:ascii="Times New Roman" w:hAnsi="Times New Roman" w:cs="Times New Roman"/>
          <w:sz w:val="24"/>
          <w:szCs w:val="24"/>
          <w:lang w:val="sr-Cyrl-CS"/>
        </w:rPr>
        <w:t xml:space="preserve">из Тарифног броја 131. став 3. </w:t>
      </w:r>
      <w:r w:rsidRPr="00BD400D">
        <w:rPr>
          <w:rFonts w:ascii="Times New Roman" w:hAnsi="Times New Roman" w:cs="Times New Roman"/>
          <w:sz w:val="24"/>
          <w:szCs w:val="24"/>
          <w:lang w:val="sr-Cyrl-CS"/>
        </w:rPr>
        <w:t>због измене поступка за издавање сагласности сходно изменама Закона о ауторским и сродним правима („Службени гласник РСˮ, бр. 104/09 ....66/19).</w:t>
      </w:r>
    </w:p>
    <w:p w14:paraId="73406DEC" w14:textId="29373978" w:rsidR="00982529" w:rsidRPr="00BD400D" w:rsidRDefault="00BB1DB6" w:rsidP="00982529">
      <w:pPr>
        <w:shd w:val="clear" w:color="auto" w:fill="FFFFFF"/>
        <w:spacing w:after="0" w:line="240" w:lineRule="auto"/>
        <w:ind w:firstLine="720"/>
        <w:jc w:val="both"/>
        <w:outlineLvl w:val="0"/>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У Тарифном броју 7. став 2, на иницијативу Управе царина, извршено је усклађивање са Царинским законом („Службени гласник РСˮ, бр. 95/18 и 91/19-др. закон) и изменама Уредбе о царинским поступцима и царинским формалностима („Службени гласник РСˮ, бр. 39/19 и 8/20</w:t>
      </w:r>
      <w:r w:rsidR="00EC761E" w:rsidRPr="00BD400D">
        <w:rPr>
          <w:rFonts w:ascii="Times New Roman" w:hAnsi="Times New Roman" w:cs="Times New Roman"/>
          <w:sz w:val="24"/>
          <w:szCs w:val="24"/>
          <w:lang w:val="sr-Cyrl-CS"/>
        </w:rPr>
        <w:t xml:space="preserve">) имајући у виду да </w:t>
      </w:r>
      <w:r w:rsidR="001647C9" w:rsidRPr="00BD400D">
        <w:rPr>
          <w:rFonts w:ascii="Times New Roman" w:hAnsi="Times New Roman" w:cs="Times New Roman"/>
          <w:sz w:val="24"/>
          <w:szCs w:val="24"/>
          <w:lang w:val="sr-Cyrl-CS"/>
        </w:rPr>
        <w:t xml:space="preserve">и </w:t>
      </w:r>
      <w:r w:rsidR="00EC761E" w:rsidRPr="00BD400D">
        <w:rPr>
          <w:rFonts w:ascii="Times New Roman" w:hAnsi="Times New Roman" w:cs="Times New Roman"/>
          <w:sz w:val="24"/>
          <w:szCs w:val="24"/>
          <w:lang w:val="sr-Cyrl-CS"/>
        </w:rPr>
        <w:t>Управ</w:t>
      </w:r>
      <w:r w:rsidR="001647C9" w:rsidRPr="00BD400D">
        <w:rPr>
          <w:rFonts w:ascii="Times New Roman" w:hAnsi="Times New Roman" w:cs="Times New Roman"/>
          <w:sz w:val="24"/>
          <w:szCs w:val="24"/>
          <w:lang w:val="sr-Cyrl-CS"/>
        </w:rPr>
        <w:t>а</w:t>
      </w:r>
      <w:r w:rsidR="00EC761E" w:rsidRPr="00BD400D">
        <w:rPr>
          <w:rFonts w:ascii="Times New Roman" w:hAnsi="Times New Roman" w:cs="Times New Roman"/>
          <w:sz w:val="24"/>
          <w:szCs w:val="24"/>
          <w:lang w:val="sr-Cyrl-CS"/>
        </w:rPr>
        <w:t xml:space="preserve"> царин</w:t>
      </w:r>
      <w:r w:rsidR="001647C9" w:rsidRPr="00BD400D">
        <w:rPr>
          <w:rFonts w:ascii="Times New Roman" w:hAnsi="Times New Roman" w:cs="Times New Roman"/>
          <w:sz w:val="24"/>
          <w:szCs w:val="24"/>
          <w:lang w:val="sr-Cyrl-CS"/>
        </w:rPr>
        <w:t>е и царинарница спроводе одговарајуће поступке</w:t>
      </w:r>
      <w:r w:rsidR="009E17BB" w:rsidRPr="00BD400D">
        <w:rPr>
          <w:rFonts w:ascii="Times New Roman" w:hAnsi="Times New Roman" w:cs="Times New Roman"/>
          <w:sz w:val="24"/>
          <w:szCs w:val="24"/>
          <w:lang w:val="sr-Cyrl-CS"/>
        </w:rPr>
        <w:t xml:space="preserve"> (претходно су биле надлежне царинарнице)</w:t>
      </w:r>
      <w:r w:rsidR="001647C9" w:rsidRPr="00BD400D">
        <w:rPr>
          <w:rFonts w:ascii="Times New Roman" w:hAnsi="Times New Roman" w:cs="Times New Roman"/>
          <w:sz w:val="24"/>
          <w:szCs w:val="24"/>
          <w:lang w:val="sr-Cyrl-CS"/>
        </w:rPr>
        <w:t xml:space="preserve">, па је и за поступање по жалби на решења донета у тим поступцима неопходно користити </w:t>
      </w:r>
      <w:r w:rsidR="00454D81" w:rsidRPr="00BD400D">
        <w:rPr>
          <w:rFonts w:ascii="Times New Roman" w:hAnsi="Times New Roman" w:cs="Times New Roman"/>
          <w:sz w:val="24"/>
          <w:szCs w:val="24"/>
          <w:lang w:val="sr-Cyrl-CS"/>
        </w:rPr>
        <w:t xml:space="preserve">шири </w:t>
      </w:r>
      <w:r w:rsidR="001647C9" w:rsidRPr="00BD400D">
        <w:rPr>
          <w:rFonts w:ascii="Times New Roman" w:hAnsi="Times New Roman" w:cs="Times New Roman"/>
          <w:sz w:val="24"/>
          <w:szCs w:val="24"/>
          <w:lang w:val="sr-Cyrl-CS"/>
        </w:rPr>
        <w:t>појам царински орган</w:t>
      </w:r>
      <w:r w:rsidR="00454D81" w:rsidRPr="00BD400D">
        <w:rPr>
          <w:rFonts w:ascii="Times New Roman" w:hAnsi="Times New Roman" w:cs="Times New Roman"/>
          <w:sz w:val="24"/>
          <w:szCs w:val="24"/>
          <w:lang w:val="sr-Cyrl-CS"/>
        </w:rPr>
        <w:t xml:space="preserve"> (уместо царинарница)</w:t>
      </w:r>
      <w:r w:rsidR="009E17BB" w:rsidRPr="00BD400D">
        <w:rPr>
          <w:rFonts w:ascii="Times New Roman" w:hAnsi="Times New Roman" w:cs="Times New Roman"/>
          <w:sz w:val="24"/>
          <w:szCs w:val="24"/>
          <w:lang w:val="sr-Cyrl-CS"/>
        </w:rPr>
        <w:t>.</w:t>
      </w:r>
      <w:r w:rsidR="00C378AD" w:rsidRPr="00BD400D">
        <w:rPr>
          <w:rFonts w:ascii="Times New Roman" w:hAnsi="Times New Roman" w:cs="Times New Roman"/>
          <w:sz w:val="24"/>
          <w:szCs w:val="24"/>
          <w:lang w:val="sr-Cyrl-CS"/>
        </w:rPr>
        <w:t xml:space="preserve"> </w:t>
      </w:r>
      <w:bookmarkStart w:id="4" w:name="_Hlk54822561"/>
      <w:r w:rsidR="00C378AD" w:rsidRPr="00BD400D">
        <w:rPr>
          <w:rFonts w:ascii="Times New Roman" w:hAnsi="Times New Roman" w:cs="Times New Roman"/>
          <w:sz w:val="24"/>
          <w:szCs w:val="24"/>
          <w:lang w:val="sr-Cyrl-CS"/>
        </w:rPr>
        <w:t xml:space="preserve">Поред тога, предлаже се нова такса за </w:t>
      </w:r>
      <w:r w:rsidR="00C378AD" w:rsidRPr="00BD400D">
        <w:rPr>
          <w:rFonts w:ascii="Times New Roman" w:eastAsia="Times New Roman" w:hAnsi="Times New Roman" w:cs="Times New Roman"/>
          <w:sz w:val="24"/>
          <w:szCs w:val="24"/>
          <w:lang w:val="sr-Cyrl-CS"/>
        </w:rPr>
        <w:t>давање сагласности за обављање граничне царинске контроле ван царинског подручја граничног прелаза изласком овлашћеног царинског службеника, имајући у виду да сходно одредб</w:t>
      </w:r>
      <w:r w:rsidR="005F4A5F" w:rsidRPr="00BD400D">
        <w:rPr>
          <w:rFonts w:ascii="Times New Roman" w:eastAsia="Times New Roman" w:hAnsi="Times New Roman" w:cs="Times New Roman"/>
          <w:sz w:val="24"/>
          <w:szCs w:val="24"/>
          <w:lang w:val="sr-Cyrl-CS"/>
        </w:rPr>
        <w:t>ама</w:t>
      </w:r>
      <w:r w:rsidR="00C378AD" w:rsidRPr="00BD400D">
        <w:rPr>
          <w:rFonts w:ascii="Times New Roman" w:eastAsia="Times New Roman" w:hAnsi="Times New Roman" w:cs="Times New Roman"/>
          <w:sz w:val="24"/>
          <w:szCs w:val="24"/>
          <w:lang w:val="sr-Cyrl-CS"/>
        </w:rPr>
        <w:t xml:space="preserve"> чл</w:t>
      </w:r>
      <w:r w:rsidR="005F4A5F" w:rsidRPr="00BD400D">
        <w:rPr>
          <w:rFonts w:ascii="Times New Roman" w:eastAsia="Times New Roman" w:hAnsi="Times New Roman" w:cs="Times New Roman"/>
          <w:sz w:val="24"/>
          <w:szCs w:val="24"/>
          <w:lang w:val="sr-Cyrl-CS"/>
        </w:rPr>
        <w:t>. 13. и</w:t>
      </w:r>
      <w:r w:rsidR="00C378AD" w:rsidRPr="00BD400D">
        <w:rPr>
          <w:rFonts w:ascii="Times New Roman" w:eastAsia="Times New Roman" w:hAnsi="Times New Roman" w:cs="Times New Roman"/>
          <w:sz w:val="24"/>
          <w:szCs w:val="24"/>
          <w:lang w:val="sr-Cyrl-CS"/>
        </w:rPr>
        <w:t xml:space="preserve"> 35. став 2. </w:t>
      </w:r>
      <w:r w:rsidR="00C378AD" w:rsidRPr="00BD400D">
        <w:rPr>
          <w:rFonts w:ascii="Times New Roman" w:hAnsi="Times New Roman" w:cs="Times New Roman"/>
          <w:sz w:val="24"/>
          <w:szCs w:val="24"/>
          <w:lang w:val="sr-Cyrl-CS"/>
        </w:rPr>
        <w:t xml:space="preserve">Закона о граничној контроли („Службени гласник РСˮ, бр. 24/18), ако постоје услови за примену закона у ваздушном и водном саобраћају, </w:t>
      </w:r>
      <w:r w:rsidR="005F4A5F" w:rsidRPr="00BD400D">
        <w:rPr>
          <w:rFonts w:ascii="Times New Roman" w:hAnsi="Times New Roman" w:cs="Times New Roman"/>
          <w:sz w:val="24"/>
          <w:szCs w:val="24"/>
          <w:lang w:val="sr-Cyrl-CS"/>
        </w:rPr>
        <w:t xml:space="preserve">и по одобрењу органа управе надлежног за послове царина </w:t>
      </w:r>
      <w:r w:rsidR="005F4A5F" w:rsidRPr="00BD400D">
        <w:rPr>
          <w:rFonts w:ascii="Times New Roman" w:hAnsi="Times New Roman" w:cs="Times New Roman"/>
          <w:sz w:val="24"/>
          <w:szCs w:val="24"/>
          <w:lang w:val="sr-Cyrl-CS"/>
        </w:rPr>
        <w:lastRenderedPageBreak/>
        <w:t xml:space="preserve">и других надлежних органа, </w:t>
      </w:r>
      <w:r w:rsidR="00C378AD" w:rsidRPr="00BD400D">
        <w:rPr>
          <w:rFonts w:ascii="Times New Roman" w:hAnsi="Times New Roman" w:cs="Times New Roman"/>
          <w:sz w:val="24"/>
          <w:szCs w:val="24"/>
          <w:lang w:val="sr-Cyrl-CS"/>
        </w:rPr>
        <w:t xml:space="preserve">изузетно на захтев странке, </w:t>
      </w:r>
      <w:r w:rsidR="008F768F" w:rsidRPr="00BD400D">
        <w:rPr>
          <w:rFonts w:ascii="Times New Roman" w:hAnsi="Times New Roman" w:cs="Times New Roman"/>
          <w:sz w:val="24"/>
          <w:szCs w:val="24"/>
          <w:lang w:val="sr-Cyrl-CS"/>
        </w:rPr>
        <w:t xml:space="preserve">граничне провере </w:t>
      </w:r>
      <w:r w:rsidR="005F4A5F" w:rsidRPr="00BD400D">
        <w:rPr>
          <w:rFonts w:ascii="Times New Roman" w:hAnsi="Times New Roman" w:cs="Times New Roman"/>
          <w:sz w:val="24"/>
          <w:szCs w:val="24"/>
          <w:lang w:val="sr-Cyrl-CS"/>
        </w:rPr>
        <w:t xml:space="preserve">се </w:t>
      </w:r>
      <w:r w:rsidR="008F768F" w:rsidRPr="00BD400D">
        <w:rPr>
          <w:rFonts w:ascii="Times New Roman" w:hAnsi="Times New Roman" w:cs="Times New Roman"/>
          <w:sz w:val="24"/>
          <w:szCs w:val="24"/>
          <w:lang w:val="sr-Cyrl-CS"/>
        </w:rPr>
        <w:t>могу обавити изузетно ван подручја</w:t>
      </w:r>
      <w:r w:rsidR="00C378AD" w:rsidRPr="00BD400D">
        <w:rPr>
          <w:rFonts w:ascii="Times New Roman" w:hAnsi="Times New Roman" w:cs="Times New Roman"/>
          <w:sz w:val="24"/>
          <w:szCs w:val="24"/>
          <w:lang w:val="sr-Cyrl-CS"/>
        </w:rPr>
        <w:t xml:space="preserve"> </w:t>
      </w:r>
      <w:r w:rsidR="008F768F" w:rsidRPr="00BD400D">
        <w:rPr>
          <w:rFonts w:ascii="Times New Roman" w:hAnsi="Times New Roman" w:cs="Times New Roman"/>
          <w:sz w:val="24"/>
          <w:szCs w:val="24"/>
          <w:lang w:val="sr-Cyrl-CS"/>
        </w:rPr>
        <w:t xml:space="preserve">граничног прелаза (на аеродромима </w:t>
      </w:r>
      <w:r w:rsidR="005F4A5F" w:rsidRPr="00BD400D">
        <w:rPr>
          <w:rFonts w:ascii="Times New Roman" w:hAnsi="Times New Roman" w:cs="Times New Roman"/>
          <w:sz w:val="24"/>
          <w:szCs w:val="24"/>
          <w:lang w:val="sr-Cyrl-CS"/>
        </w:rPr>
        <w:t xml:space="preserve">који нису отворени за међународни саобраћај </w:t>
      </w:r>
      <w:r w:rsidR="008F768F" w:rsidRPr="00BD400D">
        <w:rPr>
          <w:rFonts w:ascii="Times New Roman" w:hAnsi="Times New Roman" w:cs="Times New Roman"/>
          <w:sz w:val="24"/>
          <w:szCs w:val="24"/>
          <w:lang w:val="sr-Cyrl-CS"/>
        </w:rPr>
        <w:t xml:space="preserve">и хелиодромима), у ком случају трошкови граничне провере падају на терет странке. </w:t>
      </w:r>
      <w:r w:rsidR="005F4A5F" w:rsidRPr="00BD400D">
        <w:rPr>
          <w:rFonts w:ascii="Times New Roman" w:hAnsi="Times New Roman" w:cs="Times New Roman"/>
          <w:sz w:val="24"/>
          <w:szCs w:val="24"/>
          <w:lang w:val="sr-Cyrl-CS"/>
        </w:rPr>
        <w:t xml:space="preserve">Висина таксе утврђена је у складу са методологијом из </w:t>
      </w:r>
      <w:r w:rsidR="00982529" w:rsidRPr="00BD400D">
        <w:rPr>
          <w:rFonts w:ascii="Times New Roman" w:eastAsia="Times New Roman" w:hAnsi="Times New Roman" w:cs="Times New Roman"/>
          <w:kern w:val="36"/>
          <w:sz w:val="24"/>
          <w:szCs w:val="24"/>
          <w:lang w:val="sr-Cyrl-CS"/>
        </w:rPr>
        <w:t>Правилника о методологији и начину утврђивања трошкова пружања јавне услуге </w:t>
      </w:r>
      <w:r w:rsidR="00982529" w:rsidRPr="00BD400D">
        <w:rPr>
          <w:rFonts w:ascii="Times New Roman" w:eastAsia="Times New Roman" w:hAnsi="Times New Roman" w:cs="Times New Roman"/>
          <w:sz w:val="24"/>
          <w:szCs w:val="24"/>
          <w:lang w:val="sr-Cyrl-CS"/>
        </w:rPr>
        <w:t>(„Сл</w:t>
      </w:r>
      <w:r w:rsidR="00BD400D">
        <w:rPr>
          <w:rFonts w:ascii="Times New Roman" w:eastAsia="Times New Roman" w:hAnsi="Times New Roman" w:cs="Times New Roman"/>
          <w:sz w:val="24"/>
          <w:szCs w:val="24"/>
          <w:lang w:val="sr-Cyrl-CS"/>
        </w:rPr>
        <w:t>ужбени</w:t>
      </w:r>
      <w:r w:rsidR="00982529" w:rsidRPr="00BD400D">
        <w:rPr>
          <w:rFonts w:ascii="Times New Roman" w:eastAsia="Times New Roman" w:hAnsi="Times New Roman" w:cs="Times New Roman"/>
          <w:sz w:val="24"/>
          <w:szCs w:val="24"/>
          <w:lang w:val="sr-Cyrl-CS"/>
        </w:rPr>
        <w:t xml:space="preserve"> гласник РСˮ, бр. </w:t>
      </w:r>
      <w:hyperlink r:id="rId8" w:tooltip="Правилник о методологији и начину утврђивања трошкова пружања јавне услуге (13/02/2013)" w:history="1">
        <w:r w:rsidR="00982529" w:rsidRPr="00BD400D">
          <w:rPr>
            <w:rFonts w:ascii="Times New Roman" w:eastAsia="Times New Roman" w:hAnsi="Times New Roman" w:cs="Times New Roman"/>
            <w:sz w:val="24"/>
            <w:szCs w:val="24"/>
            <w:lang w:val="sr-Cyrl-CS"/>
          </w:rPr>
          <w:t>14/13</w:t>
        </w:r>
      </w:hyperlink>
      <w:r w:rsidR="00982529" w:rsidRPr="00BD400D">
        <w:rPr>
          <w:rFonts w:ascii="Times New Roman" w:eastAsia="Times New Roman" w:hAnsi="Times New Roman" w:cs="Times New Roman"/>
          <w:sz w:val="24"/>
          <w:szCs w:val="24"/>
          <w:lang w:val="sr-Cyrl-CS"/>
        </w:rPr>
        <w:t>, </w:t>
      </w:r>
      <w:hyperlink r:id="rId9" w:tooltip="Исправка Правилника о методологији и начину утврђивања трошкова пружања јавне услуге (15/03/2013)" w:history="1">
        <w:r w:rsidR="00982529" w:rsidRPr="00BD400D">
          <w:rPr>
            <w:rFonts w:ascii="Times New Roman" w:eastAsia="Times New Roman" w:hAnsi="Times New Roman" w:cs="Times New Roman"/>
            <w:sz w:val="24"/>
            <w:szCs w:val="24"/>
            <w:lang w:val="sr-Cyrl-CS"/>
          </w:rPr>
          <w:t>25/13</w:t>
        </w:r>
      </w:hyperlink>
      <w:r w:rsidR="00982529" w:rsidRPr="00BD400D">
        <w:rPr>
          <w:rFonts w:ascii="Times New Roman" w:eastAsia="Times New Roman" w:hAnsi="Times New Roman" w:cs="Times New Roman"/>
          <w:sz w:val="24"/>
          <w:szCs w:val="24"/>
          <w:lang w:val="sr-Cyrl-CS"/>
        </w:rPr>
        <w:t> - исправка, </w:t>
      </w:r>
      <w:hyperlink r:id="rId10" w:tooltip="Правилник о допуни Правилника о методологији и начину утврђивања трошкова пружања јавне услуге (15/11/2013)" w:history="1">
        <w:r w:rsidR="00982529" w:rsidRPr="00BD400D">
          <w:rPr>
            <w:rFonts w:ascii="Times New Roman" w:eastAsia="Times New Roman" w:hAnsi="Times New Roman" w:cs="Times New Roman"/>
            <w:sz w:val="24"/>
            <w:szCs w:val="24"/>
            <w:lang w:val="sr-Cyrl-CS"/>
          </w:rPr>
          <w:t>99/13</w:t>
        </w:r>
      </w:hyperlink>
      <w:r w:rsidR="00982529" w:rsidRPr="00BD400D">
        <w:rPr>
          <w:rFonts w:ascii="Times New Roman" w:eastAsia="Times New Roman" w:hAnsi="Times New Roman" w:cs="Times New Roman"/>
          <w:sz w:val="24"/>
          <w:szCs w:val="24"/>
          <w:lang w:val="sr-Cyrl-CS"/>
        </w:rPr>
        <w:t>, у даљем тексту: Правилник).</w:t>
      </w:r>
      <w:bookmarkEnd w:id="4"/>
    </w:p>
    <w:p w14:paraId="699A37A3" w14:textId="20B8DBCD" w:rsidR="0039113A" w:rsidRPr="00BD400D" w:rsidRDefault="009E17BB" w:rsidP="0039113A">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На иницијативу Министарства унутрашњих послова</w:t>
      </w:r>
      <w:r w:rsidR="00962930" w:rsidRPr="00BD400D">
        <w:rPr>
          <w:rFonts w:ascii="Times New Roman" w:hAnsi="Times New Roman" w:cs="Times New Roman"/>
          <w:sz w:val="24"/>
          <w:szCs w:val="24"/>
          <w:lang w:val="sr-Cyrl-CS"/>
        </w:rPr>
        <w:t xml:space="preserve"> врши се усаглашавање са Правилником о </w:t>
      </w:r>
      <w:r w:rsidR="00F8379B" w:rsidRPr="00BD400D">
        <w:rPr>
          <w:rFonts w:ascii="Times New Roman" w:hAnsi="Times New Roman" w:cs="Times New Roman"/>
          <w:sz w:val="24"/>
          <w:szCs w:val="24"/>
          <w:lang w:val="sr-Cyrl-CS"/>
        </w:rPr>
        <w:t>начину спровођења стручне обуке и полагања испита припадника добровољних ватрогасних јединица</w:t>
      </w:r>
      <w:r w:rsidR="00962930" w:rsidRPr="00BD400D">
        <w:rPr>
          <w:rFonts w:ascii="Times New Roman" w:hAnsi="Times New Roman" w:cs="Times New Roman"/>
          <w:sz w:val="24"/>
          <w:szCs w:val="24"/>
          <w:lang w:val="sr-Cyrl-CS"/>
        </w:rPr>
        <w:t xml:space="preserve"> („Службени гласник РСˮ, бр. 83/20)</w:t>
      </w:r>
      <w:r w:rsidR="00FE3F19" w:rsidRPr="00BD400D">
        <w:rPr>
          <w:rFonts w:ascii="Times New Roman" w:hAnsi="Times New Roman" w:cs="Times New Roman"/>
          <w:sz w:val="24"/>
          <w:szCs w:val="24"/>
          <w:lang w:val="sr-Cyrl-CS"/>
        </w:rPr>
        <w:t>. С</w:t>
      </w:r>
      <w:r w:rsidR="00962930" w:rsidRPr="00BD400D">
        <w:rPr>
          <w:rFonts w:ascii="Times New Roman" w:hAnsi="Times New Roman" w:cs="Times New Roman"/>
          <w:sz w:val="24"/>
          <w:szCs w:val="24"/>
          <w:lang w:val="sr-Cyrl-CS"/>
        </w:rPr>
        <w:t xml:space="preserve"> тим у вези</w:t>
      </w:r>
      <w:r w:rsidR="00FE3F19" w:rsidRPr="00BD400D">
        <w:rPr>
          <w:rFonts w:ascii="Times New Roman" w:hAnsi="Times New Roman" w:cs="Times New Roman"/>
          <w:sz w:val="24"/>
          <w:szCs w:val="24"/>
          <w:lang w:val="sr-Cyrl-CS"/>
        </w:rPr>
        <w:t>,</w:t>
      </w:r>
      <w:r w:rsidR="00962930" w:rsidRPr="00BD400D">
        <w:rPr>
          <w:rFonts w:ascii="Times New Roman" w:hAnsi="Times New Roman" w:cs="Times New Roman"/>
          <w:sz w:val="24"/>
          <w:szCs w:val="24"/>
          <w:lang w:val="sr-Cyrl-CS"/>
        </w:rPr>
        <w:t xml:space="preserve"> брисане</w:t>
      </w:r>
      <w:r w:rsidRPr="00BD400D">
        <w:rPr>
          <w:rFonts w:ascii="Times New Roman" w:hAnsi="Times New Roman" w:cs="Times New Roman"/>
          <w:sz w:val="24"/>
          <w:szCs w:val="24"/>
          <w:lang w:val="sr-Cyrl-CS"/>
        </w:rPr>
        <w:t xml:space="preserve"> су таксе из Тарифног броја 43ђ</w:t>
      </w:r>
      <w:r w:rsidR="00962930" w:rsidRPr="00BD400D">
        <w:rPr>
          <w:rFonts w:ascii="Times New Roman" w:hAnsi="Times New Roman" w:cs="Times New Roman"/>
          <w:sz w:val="24"/>
          <w:szCs w:val="24"/>
          <w:lang w:val="sr-Cyrl-CS"/>
        </w:rPr>
        <w:t>, и то: такса</w:t>
      </w:r>
      <w:r w:rsidRPr="00BD400D">
        <w:rPr>
          <w:rFonts w:ascii="Times New Roman" w:hAnsi="Times New Roman" w:cs="Times New Roman"/>
          <w:sz w:val="24"/>
          <w:szCs w:val="24"/>
          <w:lang w:val="sr-Cyrl-CS"/>
        </w:rPr>
        <w:t xml:space="preserve"> за пријаву за спровођење обуке припадника добровољних ватрогасних јединица</w:t>
      </w:r>
      <w:r w:rsidR="00962930" w:rsidRPr="00BD400D">
        <w:rPr>
          <w:rFonts w:ascii="Times New Roman" w:hAnsi="Times New Roman" w:cs="Times New Roman"/>
          <w:sz w:val="24"/>
          <w:szCs w:val="24"/>
          <w:lang w:val="sr-Cyrl-CS"/>
        </w:rPr>
        <w:t xml:space="preserve"> имајући у виду да предметне врсте обуке врши Министарство унутрашњих послова у сарадњи са Криминалистичко-полицијским универзитетом</w:t>
      </w:r>
      <w:r w:rsidRPr="00BD400D">
        <w:rPr>
          <w:rFonts w:ascii="Times New Roman" w:hAnsi="Times New Roman" w:cs="Times New Roman"/>
          <w:sz w:val="24"/>
          <w:szCs w:val="24"/>
          <w:lang w:val="sr-Cyrl-CS"/>
        </w:rPr>
        <w:t>, као и таксе за пријаву за спровођење обуке и полагање стручног испита за руководиоца акције гашења пожара</w:t>
      </w:r>
      <w:r w:rsidR="00962930" w:rsidRPr="00BD400D">
        <w:rPr>
          <w:rFonts w:ascii="Times New Roman" w:hAnsi="Times New Roman" w:cs="Times New Roman"/>
          <w:sz w:val="24"/>
          <w:szCs w:val="24"/>
          <w:lang w:val="sr-Cyrl-CS"/>
        </w:rPr>
        <w:t xml:space="preserve"> с обзиром да та врста обуке није прописана наведеним Правилником.</w:t>
      </w:r>
      <w:r w:rsidR="0039113A" w:rsidRPr="00BD400D">
        <w:rPr>
          <w:rFonts w:ascii="Times New Roman" w:hAnsi="Times New Roman" w:cs="Times New Roman"/>
          <w:sz w:val="24"/>
          <w:szCs w:val="24"/>
          <w:lang w:val="sr-Cyrl-CS"/>
        </w:rPr>
        <w:t xml:space="preserve"> Поред наведеног, предложена је измена у Напомени уз Тарифни број 43а у смислу смањења прописаних такси </w:t>
      </w:r>
      <w:r w:rsidR="0039113A" w:rsidRPr="00BD400D">
        <w:rPr>
          <w:rFonts w:ascii="Times New Roman" w:eastAsia="Times New Roman" w:hAnsi="Times New Roman" w:cs="Times New Roman"/>
          <w:sz w:val="24"/>
          <w:szCs w:val="24"/>
          <w:lang w:val="sr-Cyrl-CS" w:eastAsia="sr-Latn-CS"/>
        </w:rPr>
        <w:t>за 30% за обављање обуке лица за вршење послова приватног обезбеђења из тач. 1)-6) наведеног тарифног броја након истека рока важења овлашћења, имајући у виду да се ради о једноставнијем поступању приликом обнове овлашћења. Висина таксе је утврђена применом методологије из Правилника.</w:t>
      </w:r>
    </w:p>
    <w:p w14:paraId="7DC9AA58" w14:textId="6F236AC5" w:rsidR="00117442" w:rsidRPr="00BD400D" w:rsidRDefault="0039113A" w:rsidP="0024391B">
      <w:pPr>
        <w:shd w:val="clear" w:color="auto" w:fill="FFFFFF"/>
        <w:spacing w:after="0" w:line="240" w:lineRule="auto"/>
        <w:ind w:firstLine="720"/>
        <w:jc w:val="both"/>
        <w:outlineLvl w:val="0"/>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0012732A" w:rsidRPr="00BD400D">
        <w:rPr>
          <w:rFonts w:ascii="Times New Roman" w:hAnsi="Times New Roman" w:cs="Times New Roman"/>
          <w:sz w:val="24"/>
          <w:szCs w:val="24"/>
          <w:lang w:val="sr-Cyrl-CS"/>
        </w:rPr>
        <w:t xml:space="preserve">Поред тога, у Тарифном броју 46. тачка 4) прецизира се да се такса </w:t>
      </w:r>
      <w:r w:rsidR="0012732A" w:rsidRPr="00BD400D">
        <w:rPr>
          <w:rFonts w:ascii="Times New Roman" w:eastAsia="Times New Roman" w:hAnsi="Times New Roman" w:cs="Times New Roman"/>
          <w:sz w:val="24"/>
          <w:szCs w:val="24"/>
          <w:lang w:val="sr-Cyrl-CS"/>
        </w:rPr>
        <w:t>по захтеву за технички пријем инсталација и уређаја наплаћује за давање сагласности на инвестиционо-техничку документацију, а у Тачки 6) истог тарифног броја брише се такса по захтеву за давање овлашћења правном лицу за уговорно обављање послова организовања заштите од пожара у субјектима разврстаним у категорије угрожености од пожара с обзиром да је за наведени поступак такса прописана Тарифним бројем 47б.</w:t>
      </w:r>
    </w:p>
    <w:p w14:paraId="3C98F625" w14:textId="4387A6B1" w:rsidR="00A23F98" w:rsidRPr="00BD400D" w:rsidRDefault="00A23F98"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На предлог Министарства грађевинарства, саобраћаја и инфраструктуре, врши се усаглашавање са Зак</w:t>
      </w:r>
      <w:r w:rsidR="00BD400D">
        <w:rPr>
          <w:rFonts w:ascii="Times New Roman" w:hAnsi="Times New Roman" w:cs="Times New Roman"/>
          <w:sz w:val="24"/>
          <w:szCs w:val="24"/>
          <w:lang w:val="sr-Cyrl-CS"/>
        </w:rPr>
        <w:t>о</w:t>
      </w:r>
      <w:r w:rsidRPr="00BD400D">
        <w:rPr>
          <w:rFonts w:ascii="Times New Roman" w:hAnsi="Times New Roman" w:cs="Times New Roman"/>
          <w:sz w:val="24"/>
          <w:szCs w:val="24"/>
          <w:lang w:val="sr-Cyrl-CS"/>
        </w:rPr>
        <w:t>ном о јавним путевима („Службени гласник РСˮ, бр. 101/05, 123/07, 101/11, 93/12 и 104/13) и Уредбом о категоризацији путева</w:t>
      </w:r>
      <w:r w:rsidR="00FF04A5" w:rsidRPr="00BD400D">
        <w:rPr>
          <w:rFonts w:ascii="Times New Roman" w:hAnsi="Times New Roman" w:cs="Times New Roman"/>
          <w:sz w:val="24"/>
          <w:szCs w:val="24"/>
          <w:lang w:val="sr-Cyrl-CS"/>
        </w:rPr>
        <w:t>. С тим у вези,</w:t>
      </w:r>
      <w:r w:rsidRPr="00BD400D">
        <w:rPr>
          <w:rFonts w:ascii="Times New Roman" w:hAnsi="Times New Roman" w:cs="Times New Roman"/>
          <w:sz w:val="24"/>
          <w:szCs w:val="24"/>
          <w:lang w:val="sr-Cyrl-CS"/>
        </w:rPr>
        <w:t xml:space="preserve"> брише се такса из Тарифног броја 143. ст</w:t>
      </w:r>
      <w:r w:rsidR="00FF04A5" w:rsidRPr="00BD400D">
        <w:rPr>
          <w:rFonts w:ascii="Times New Roman" w:hAnsi="Times New Roman" w:cs="Times New Roman"/>
          <w:sz w:val="24"/>
          <w:szCs w:val="24"/>
          <w:lang w:val="sr-Cyrl-CS"/>
        </w:rPr>
        <w:t>ав</w:t>
      </w:r>
      <w:r w:rsidRPr="00BD400D">
        <w:rPr>
          <w:rFonts w:ascii="Times New Roman" w:hAnsi="Times New Roman" w:cs="Times New Roman"/>
          <w:sz w:val="24"/>
          <w:szCs w:val="24"/>
          <w:lang w:val="sr-Cyrl-CS"/>
        </w:rPr>
        <w:t xml:space="preserve"> 3. за </w:t>
      </w:r>
      <w:r w:rsidRPr="00BD400D">
        <w:rPr>
          <w:rFonts w:ascii="Times New Roman" w:eastAsia="Times New Roman" w:hAnsi="Times New Roman" w:cs="Times New Roman"/>
          <w:sz w:val="24"/>
          <w:szCs w:val="24"/>
          <w:lang w:val="sr-Cyrl-CS"/>
        </w:rPr>
        <w:t>решење које се доноси на основу захтева за техничко регулисање саобраћаја на магистралном и регионалном путу, с обзиром да су престале да важе Одлука о утврђивању магистралних путева (</w:t>
      </w:r>
      <w:r w:rsidR="00FF04A5" w:rsidRPr="00BD400D">
        <w:rPr>
          <w:rFonts w:ascii="Times New Roman" w:hAnsi="Times New Roman" w:cs="Times New Roman"/>
          <w:sz w:val="24"/>
          <w:szCs w:val="24"/>
          <w:lang w:val="sr-Cyrl-CS"/>
        </w:rPr>
        <w:t>„</w:t>
      </w:r>
      <w:r w:rsidRPr="00BD400D">
        <w:rPr>
          <w:rFonts w:ascii="Times New Roman" w:eastAsia="Times New Roman" w:hAnsi="Times New Roman" w:cs="Times New Roman"/>
          <w:sz w:val="24"/>
          <w:szCs w:val="24"/>
          <w:lang w:val="sr-Cyrl-CS"/>
        </w:rPr>
        <w:t>Службени лист СФРЈ</w:t>
      </w:r>
      <w:r w:rsidR="00FF04A5" w:rsidRPr="00BD400D">
        <w:rPr>
          <w:rFonts w:ascii="Times New Roman" w:eastAsia="Times New Roman" w:hAnsi="Times New Roman" w:cs="Times New Roman"/>
          <w:sz w:val="24"/>
          <w:szCs w:val="24"/>
          <w:lang w:val="sr-Cyrl-CS"/>
        </w:rPr>
        <w:t>ˮ</w:t>
      </w:r>
      <w:r w:rsidRPr="00BD400D">
        <w:rPr>
          <w:rFonts w:ascii="Times New Roman" w:eastAsia="Times New Roman" w:hAnsi="Times New Roman" w:cs="Times New Roman"/>
          <w:sz w:val="24"/>
          <w:szCs w:val="24"/>
          <w:lang w:val="sr-Cyrl-CS"/>
        </w:rPr>
        <w:t>, бр. 39/84 и 4/87) и Одлука о утврђивању регионалних путева (</w:t>
      </w:r>
      <w:r w:rsidR="00FF04A5" w:rsidRPr="00BD400D">
        <w:rPr>
          <w:rFonts w:ascii="Times New Roman" w:hAnsi="Times New Roman" w:cs="Times New Roman"/>
          <w:sz w:val="24"/>
          <w:szCs w:val="24"/>
          <w:lang w:val="sr-Cyrl-CS"/>
        </w:rPr>
        <w:t>„</w:t>
      </w:r>
      <w:r w:rsidRPr="00BD400D">
        <w:rPr>
          <w:rFonts w:ascii="Times New Roman" w:eastAsia="Times New Roman" w:hAnsi="Times New Roman" w:cs="Times New Roman"/>
          <w:sz w:val="24"/>
          <w:szCs w:val="24"/>
          <w:lang w:val="sr-Cyrl-CS"/>
        </w:rPr>
        <w:t>Службени глас</w:t>
      </w:r>
      <w:r w:rsidR="00BD400D">
        <w:rPr>
          <w:rFonts w:ascii="Times New Roman" w:eastAsia="Times New Roman" w:hAnsi="Times New Roman" w:cs="Times New Roman"/>
          <w:sz w:val="24"/>
          <w:szCs w:val="24"/>
          <w:lang w:val="sr-Cyrl-CS"/>
        </w:rPr>
        <w:t>н</w:t>
      </w:r>
      <w:r w:rsidRPr="00BD400D">
        <w:rPr>
          <w:rFonts w:ascii="Times New Roman" w:eastAsia="Times New Roman" w:hAnsi="Times New Roman" w:cs="Times New Roman"/>
          <w:sz w:val="24"/>
          <w:szCs w:val="24"/>
          <w:lang w:val="sr-Cyrl-CS"/>
        </w:rPr>
        <w:t>ик СРС</w:t>
      </w:r>
      <w:r w:rsidR="00FF04A5" w:rsidRPr="00BD400D">
        <w:rPr>
          <w:rFonts w:ascii="Times New Roman" w:eastAsia="Times New Roman" w:hAnsi="Times New Roman" w:cs="Times New Roman"/>
          <w:sz w:val="24"/>
          <w:szCs w:val="24"/>
          <w:lang w:val="sr-Cyrl-CS"/>
        </w:rPr>
        <w:t>ˮ</w:t>
      </w:r>
      <w:r w:rsidRPr="00BD400D">
        <w:rPr>
          <w:rFonts w:ascii="Times New Roman" w:eastAsia="Times New Roman" w:hAnsi="Times New Roman" w:cs="Times New Roman"/>
          <w:sz w:val="24"/>
          <w:szCs w:val="24"/>
          <w:lang w:val="sr-Cyrl-CS"/>
        </w:rPr>
        <w:t xml:space="preserve">, бр. 20/76 и 14/77 и </w:t>
      </w:r>
      <w:r w:rsidR="00FF04A5" w:rsidRPr="00BD400D">
        <w:rPr>
          <w:rFonts w:ascii="Times New Roman" w:hAnsi="Times New Roman" w:cs="Times New Roman"/>
          <w:sz w:val="24"/>
          <w:szCs w:val="24"/>
          <w:lang w:val="sr-Cyrl-CS"/>
        </w:rPr>
        <w:t>„</w:t>
      </w:r>
      <w:r w:rsidRPr="00BD400D">
        <w:rPr>
          <w:rFonts w:ascii="Times New Roman" w:eastAsia="Times New Roman" w:hAnsi="Times New Roman" w:cs="Times New Roman"/>
          <w:sz w:val="24"/>
          <w:szCs w:val="24"/>
          <w:lang w:val="sr-Cyrl-CS"/>
        </w:rPr>
        <w:t>Службени гласник РС</w:t>
      </w:r>
      <w:r w:rsidR="00FF04A5" w:rsidRPr="00BD400D">
        <w:rPr>
          <w:rFonts w:ascii="Times New Roman" w:eastAsia="Times New Roman" w:hAnsi="Times New Roman" w:cs="Times New Roman"/>
          <w:sz w:val="24"/>
          <w:szCs w:val="24"/>
          <w:lang w:val="sr-Cyrl-CS"/>
        </w:rPr>
        <w:t>ˮ</w:t>
      </w:r>
      <w:r w:rsidRPr="00BD400D">
        <w:rPr>
          <w:rFonts w:ascii="Times New Roman" w:eastAsia="Times New Roman" w:hAnsi="Times New Roman" w:cs="Times New Roman"/>
          <w:sz w:val="24"/>
          <w:szCs w:val="24"/>
          <w:lang w:val="sr-Cyrl-CS"/>
        </w:rPr>
        <w:t>, бр. 35/91) а мрежа путева је категорисана на путеве I  и II реда</w:t>
      </w:r>
      <w:r w:rsidR="00FF04A5" w:rsidRPr="00BD400D">
        <w:rPr>
          <w:rFonts w:ascii="Times New Roman" w:eastAsia="Times New Roman" w:hAnsi="Times New Roman" w:cs="Times New Roman"/>
          <w:sz w:val="24"/>
          <w:szCs w:val="24"/>
          <w:lang w:val="sr-Cyrl-CS"/>
        </w:rPr>
        <w:t xml:space="preserve">. Такође, брише се такса из става 4. истог Тарифног броја за сагласност за одређивање правца магистралног и регионалног пута кроз град или друго насељено место ради усклађивања са чланом 6. став 5. Закона о путевима </w:t>
      </w:r>
      <w:r w:rsidR="00FF04A5" w:rsidRPr="00BD400D">
        <w:rPr>
          <w:rFonts w:ascii="Times New Roman" w:hAnsi="Times New Roman" w:cs="Times New Roman"/>
          <w:sz w:val="24"/>
          <w:szCs w:val="24"/>
          <w:lang w:val="sr-Cyrl-CS"/>
        </w:rPr>
        <w:t>(„Службени гласник РСˮ, бр.41/18 и 95/18) према коме Министарство издаје општини, односно граду предметну сагласност а исти су ослобођени плаћања републичке административне таксе.</w:t>
      </w:r>
    </w:p>
    <w:p w14:paraId="5327ACCD" w14:textId="776B134F" w:rsidR="00FF04A5" w:rsidRPr="00BD400D" w:rsidRDefault="00FF04A5" w:rsidP="007B6D7F">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 xml:space="preserve">Предложено је и брисање таксе из Тарифног броја 147. став 3. </w:t>
      </w:r>
      <w:r w:rsidRPr="00BD400D">
        <w:rPr>
          <w:rFonts w:ascii="Times New Roman" w:eastAsia="Times New Roman" w:hAnsi="Times New Roman" w:cs="Times New Roman"/>
          <w:sz w:val="24"/>
          <w:szCs w:val="24"/>
          <w:lang w:val="sr-Cyrl-CS"/>
        </w:rPr>
        <w:t>за решење по захтеву за продужавање рока важења издатог решења за  техничко регулисање саобраћаја на државним путевима, с обзиром да је чланом 158. Закона о безбедности саобраћаја на путевима (</w:t>
      </w:r>
      <w:r w:rsidRPr="00BD400D">
        <w:rPr>
          <w:rFonts w:ascii="Times New Roman" w:hAnsi="Times New Roman" w:cs="Times New Roman"/>
          <w:sz w:val="24"/>
          <w:szCs w:val="24"/>
          <w:lang w:val="sr-Cyrl-CS"/>
        </w:rPr>
        <w:t>„</w:t>
      </w:r>
      <w:r w:rsidRPr="00BD400D">
        <w:rPr>
          <w:rFonts w:ascii="Times New Roman" w:eastAsia="Times New Roman" w:hAnsi="Times New Roman" w:cs="Times New Roman"/>
          <w:sz w:val="24"/>
          <w:szCs w:val="24"/>
          <w:lang w:val="sr-Cyrl-CS"/>
        </w:rPr>
        <w:t>Службени гласник РСˮ, бр. 41/09, 53/10, 101/11, 32/13-УС, 55/14, 96/15, 9/16, 24/18, 41/18, 87/18 и 23/19)</w:t>
      </w:r>
      <w:r w:rsidR="00C05F36" w:rsidRPr="00BD400D">
        <w:rPr>
          <w:rFonts w:ascii="Times New Roman" w:eastAsia="Times New Roman" w:hAnsi="Times New Roman" w:cs="Times New Roman"/>
          <w:sz w:val="24"/>
          <w:szCs w:val="24"/>
          <w:lang w:val="sr-Cyrl-CS"/>
        </w:rPr>
        <w:t xml:space="preserve"> </w:t>
      </w:r>
      <w:r w:rsidR="003C6267" w:rsidRPr="00BD400D">
        <w:rPr>
          <w:rFonts w:ascii="Times New Roman" w:eastAsia="Times New Roman" w:hAnsi="Times New Roman" w:cs="Times New Roman"/>
          <w:sz w:val="24"/>
          <w:szCs w:val="24"/>
          <w:lang w:val="sr-Cyrl-CS"/>
        </w:rPr>
        <w:t xml:space="preserve">прописано да </w:t>
      </w:r>
      <w:r w:rsidR="00C05F36" w:rsidRPr="00BD400D">
        <w:rPr>
          <w:rFonts w:ascii="Times New Roman" w:eastAsia="Times New Roman" w:hAnsi="Times New Roman" w:cs="Times New Roman"/>
          <w:sz w:val="24"/>
          <w:szCs w:val="24"/>
          <w:lang w:val="sr-Cyrl-CS"/>
        </w:rPr>
        <w:t>Министарство издаје решење на основу анализе саобраћајног пројекта, а да се приликом продужења рока важења решења не врши поновна провера претходно достављеног саобраћајног пројекта</w:t>
      </w:r>
      <w:r w:rsidR="003C6267" w:rsidRPr="00BD400D">
        <w:rPr>
          <w:rFonts w:ascii="Times New Roman" w:eastAsia="Times New Roman" w:hAnsi="Times New Roman" w:cs="Times New Roman"/>
          <w:sz w:val="24"/>
          <w:szCs w:val="24"/>
          <w:lang w:val="sr-Cyrl-CS"/>
        </w:rPr>
        <w:t>. З</w:t>
      </w:r>
      <w:r w:rsidR="00C05F36" w:rsidRPr="00BD400D">
        <w:rPr>
          <w:rFonts w:ascii="Times New Roman" w:eastAsia="Times New Roman" w:hAnsi="Times New Roman" w:cs="Times New Roman"/>
          <w:sz w:val="24"/>
          <w:szCs w:val="24"/>
          <w:lang w:val="sr-Cyrl-CS"/>
        </w:rPr>
        <w:t>а нав</w:t>
      </w:r>
      <w:r w:rsidR="00454D81" w:rsidRPr="00BD400D">
        <w:rPr>
          <w:rFonts w:ascii="Times New Roman" w:eastAsia="Times New Roman" w:hAnsi="Times New Roman" w:cs="Times New Roman"/>
          <w:sz w:val="24"/>
          <w:szCs w:val="24"/>
          <w:lang w:val="sr-Cyrl-CS"/>
        </w:rPr>
        <w:t>е</w:t>
      </w:r>
      <w:r w:rsidR="00C05F36" w:rsidRPr="00BD400D">
        <w:rPr>
          <w:rFonts w:ascii="Times New Roman" w:eastAsia="Times New Roman" w:hAnsi="Times New Roman" w:cs="Times New Roman"/>
          <w:sz w:val="24"/>
          <w:szCs w:val="24"/>
          <w:lang w:val="sr-Cyrl-CS"/>
        </w:rPr>
        <w:t>дену радњу ће се плаћати такса из Тарифног броја 9. Закона.</w:t>
      </w:r>
    </w:p>
    <w:p w14:paraId="341D19A0" w14:textId="77777777" w:rsidR="00C05F36" w:rsidRPr="00BD400D" w:rsidRDefault="00C05F36" w:rsidP="007B6D7F">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lastRenderedPageBreak/>
        <w:t xml:space="preserve">Предложене су измене назива прописаних такси у Тарифном броју 162а ст. 10.-20 </w:t>
      </w:r>
      <w:r w:rsidR="00454D81" w:rsidRPr="00BD400D">
        <w:rPr>
          <w:rFonts w:ascii="Times New Roman" w:eastAsia="Times New Roman" w:hAnsi="Times New Roman" w:cs="Times New Roman"/>
          <w:sz w:val="24"/>
          <w:szCs w:val="24"/>
          <w:lang w:val="sr-Cyrl-CS"/>
        </w:rPr>
        <w:t>ради</w:t>
      </w:r>
      <w:r w:rsidRPr="00BD400D">
        <w:rPr>
          <w:rFonts w:ascii="Times New Roman" w:eastAsia="Times New Roman" w:hAnsi="Times New Roman" w:cs="Times New Roman"/>
          <w:sz w:val="24"/>
          <w:szCs w:val="24"/>
          <w:lang w:val="sr-Cyrl-CS"/>
        </w:rPr>
        <w:t xml:space="preserve"> прецизирањ</w:t>
      </w:r>
      <w:r w:rsidR="00454D81" w:rsidRPr="00BD400D">
        <w:rPr>
          <w:rFonts w:ascii="Times New Roman" w:eastAsia="Times New Roman" w:hAnsi="Times New Roman" w:cs="Times New Roman"/>
          <w:sz w:val="24"/>
          <w:szCs w:val="24"/>
          <w:lang w:val="sr-Cyrl-CS"/>
        </w:rPr>
        <w:t>а</w:t>
      </w:r>
      <w:r w:rsidRPr="00BD400D">
        <w:rPr>
          <w:rFonts w:ascii="Times New Roman" w:eastAsia="Times New Roman" w:hAnsi="Times New Roman" w:cs="Times New Roman"/>
          <w:sz w:val="24"/>
          <w:szCs w:val="24"/>
          <w:lang w:val="sr-Cyrl-CS"/>
        </w:rPr>
        <w:t xml:space="preserve"> да се постојеће таксе односе на полагање испита и решење по захтеву за издавање сертификата о специјалистичком знању из области ADN.</w:t>
      </w:r>
    </w:p>
    <w:p w14:paraId="5B6CF134" w14:textId="77777777" w:rsidR="005E58D7" w:rsidRPr="00BD400D" w:rsidRDefault="005E58D7" w:rsidP="007B6D7F">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На иницијативу Републичког геодетског завода извршено је прецизирање да се у поступку уписа у катастар непокретности и водова исправе које састављају, потврђују или оверавају јавни бележници, односно извршне одлуке које доносе, у оквиру законом поверених јавних овлашћења не сматрају поступком који се води по службеној дужности</w:t>
      </w:r>
      <w:r w:rsidR="00424486" w:rsidRPr="00BD400D">
        <w:rPr>
          <w:rFonts w:ascii="Times New Roman" w:eastAsia="Times New Roman" w:hAnsi="Times New Roman" w:cs="Times New Roman"/>
          <w:sz w:val="24"/>
          <w:szCs w:val="24"/>
          <w:lang w:val="sr-Cyrl-CS"/>
        </w:rPr>
        <w:t>.</w:t>
      </w:r>
    </w:p>
    <w:p w14:paraId="7D6E4F2C" w14:textId="77777777" w:rsidR="00140522" w:rsidRPr="00BD400D" w:rsidRDefault="0014052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У Тарифном броју 215б предложено је да се такса за издавање листа непокретности не разликује у зависности од броја страна, с обзиром да се лист непокретности издаје из централног регистра катастра непокретности, по непокретности. Предложена је такса у истом износу и за лист непокретности у форми оригиналног електронског документа, по непокретности. У Напомени уз наведени Тарифни број  предложено је да за списе и радње поднете електронским путем, таксена обавеза настаје по њиховом издавању.</w:t>
      </w:r>
      <w:r w:rsidR="00053EE7" w:rsidRPr="00BD400D">
        <w:rPr>
          <w:rFonts w:ascii="Times New Roman" w:eastAsia="Times New Roman" w:hAnsi="Times New Roman" w:cs="Times New Roman"/>
          <w:sz w:val="24"/>
          <w:szCs w:val="24"/>
          <w:lang w:val="sr-Cyrl-CS"/>
        </w:rPr>
        <w:t xml:space="preserve"> У Напомени уз Тарифни број 215ђ предложено је да се обрачун таксе врши сразмерно јединици мере, с тим да укупно обрачуната такса не може бити мања од прописане за јединицу мере како би се покрили стварни трошкови припреме података. Измен</w:t>
      </w:r>
      <w:r w:rsidR="00454D81" w:rsidRPr="00BD400D">
        <w:rPr>
          <w:rFonts w:ascii="Times New Roman" w:eastAsia="Times New Roman" w:hAnsi="Times New Roman" w:cs="Times New Roman"/>
          <w:sz w:val="24"/>
          <w:szCs w:val="24"/>
          <w:lang w:val="sr-Cyrl-CS"/>
        </w:rPr>
        <w:t>ом</w:t>
      </w:r>
      <w:r w:rsidR="00053EE7" w:rsidRPr="00BD400D">
        <w:rPr>
          <w:rFonts w:ascii="Times New Roman" w:eastAsia="Times New Roman" w:hAnsi="Times New Roman" w:cs="Times New Roman"/>
          <w:sz w:val="24"/>
          <w:szCs w:val="24"/>
          <w:lang w:val="sr-Cyrl-CS"/>
        </w:rPr>
        <w:t xml:space="preserve"> у Тарифном броју 215е прецизира</w:t>
      </w:r>
      <w:r w:rsidR="00454D81" w:rsidRPr="00BD400D">
        <w:rPr>
          <w:rFonts w:ascii="Times New Roman" w:eastAsia="Times New Roman" w:hAnsi="Times New Roman" w:cs="Times New Roman"/>
          <w:sz w:val="24"/>
          <w:szCs w:val="24"/>
          <w:lang w:val="sr-Cyrl-CS"/>
        </w:rPr>
        <w:t xml:space="preserve"> се</w:t>
      </w:r>
      <w:r w:rsidR="00053EE7" w:rsidRPr="00BD400D">
        <w:rPr>
          <w:rFonts w:ascii="Times New Roman" w:eastAsia="Times New Roman" w:hAnsi="Times New Roman" w:cs="Times New Roman"/>
          <w:sz w:val="24"/>
          <w:szCs w:val="24"/>
          <w:lang w:val="sr-Cyrl-CS"/>
        </w:rPr>
        <w:t xml:space="preserve"> за шта се наплаћује такса, односно да иста обухвата изд</w:t>
      </w:r>
      <w:r w:rsidR="001F2AB6" w:rsidRPr="00BD400D">
        <w:rPr>
          <w:rFonts w:ascii="Times New Roman" w:eastAsia="Times New Roman" w:hAnsi="Times New Roman" w:cs="Times New Roman"/>
          <w:sz w:val="24"/>
          <w:szCs w:val="24"/>
          <w:lang w:val="sr-Cyrl-CS"/>
        </w:rPr>
        <w:t xml:space="preserve">авање </w:t>
      </w:r>
      <w:r w:rsidR="00053EE7" w:rsidRPr="00BD400D">
        <w:rPr>
          <w:rFonts w:ascii="Times New Roman" w:eastAsia="Times New Roman" w:hAnsi="Times New Roman" w:cs="Times New Roman"/>
          <w:sz w:val="24"/>
          <w:szCs w:val="24"/>
          <w:lang w:val="sr-Cyrl-CS"/>
        </w:rPr>
        <w:t xml:space="preserve">и растерских </w:t>
      </w:r>
      <w:r w:rsidR="001F2AB6" w:rsidRPr="00BD400D">
        <w:rPr>
          <w:rFonts w:ascii="Times New Roman" w:eastAsia="Times New Roman" w:hAnsi="Times New Roman" w:cs="Times New Roman"/>
          <w:sz w:val="24"/>
          <w:szCs w:val="24"/>
          <w:lang w:val="sr-Cyrl-CS"/>
        </w:rPr>
        <w:t>-</w:t>
      </w:r>
      <w:r w:rsidR="00053EE7" w:rsidRPr="00BD400D">
        <w:rPr>
          <w:rFonts w:ascii="Times New Roman" w:eastAsia="Times New Roman" w:hAnsi="Times New Roman" w:cs="Times New Roman"/>
          <w:sz w:val="24"/>
          <w:szCs w:val="24"/>
          <w:lang w:val="sr-Cyrl-CS"/>
        </w:rPr>
        <w:t xml:space="preserve"> геореференциран</w:t>
      </w:r>
      <w:r w:rsidR="001F2AB6" w:rsidRPr="00BD400D">
        <w:rPr>
          <w:rFonts w:ascii="Times New Roman" w:eastAsia="Times New Roman" w:hAnsi="Times New Roman" w:cs="Times New Roman"/>
          <w:sz w:val="24"/>
          <w:szCs w:val="24"/>
          <w:lang w:val="sr-Cyrl-CS"/>
        </w:rPr>
        <w:t>их</w:t>
      </w:r>
      <w:r w:rsidR="00053EE7" w:rsidRPr="00BD400D">
        <w:rPr>
          <w:rFonts w:ascii="Times New Roman" w:eastAsia="Times New Roman" w:hAnsi="Times New Roman" w:cs="Times New Roman"/>
          <w:sz w:val="24"/>
          <w:szCs w:val="24"/>
          <w:lang w:val="sr-Cyrl-CS"/>
        </w:rPr>
        <w:t xml:space="preserve"> географск</w:t>
      </w:r>
      <w:r w:rsidR="001F2AB6" w:rsidRPr="00BD400D">
        <w:rPr>
          <w:rFonts w:ascii="Times New Roman" w:eastAsia="Times New Roman" w:hAnsi="Times New Roman" w:cs="Times New Roman"/>
          <w:sz w:val="24"/>
          <w:szCs w:val="24"/>
          <w:lang w:val="sr-Cyrl-CS"/>
        </w:rPr>
        <w:t>их</w:t>
      </w:r>
      <w:r w:rsidR="00053EE7" w:rsidRPr="00BD400D">
        <w:rPr>
          <w:rFonts w:ascii="Times New Roman" w:eastAsia="Times New Roman" w:hAnsi="Times New Roman" w:cs="Times New Roman"/>
          <w:sz w:val="24"/>
          <w:szCs w:val="24"/>
          <w:lang w:val="sr-Cyrl-CS"/>
        </w:rPr>
        <w:t>, туристичк</w:t>
      </w:r>
      <w:r w:rsidR="001F2AB6" w:rsidRPr="00BD400D">
        <w:rPr>
          <w:rFonts w:ascii="Times New Roman" w:eastAsia="Times New Roman" w:hAnsi="Times New Roman" w:cs="Times New Roman"/>
          <w:sz w:val="24"/>
          <w:szCs w:val="24"/>
          <w:lang w:val="sr-Cyrl-CS"/>
        </w:rPr>
        <w:t>их</w:t>
      </w:r>
      <w:r w:rsidR="00053EE7" w:rsidRPr="00BD400D">
        <w:rPr>
          <w:rFonts w:ascii="Times New Roman" w:eastAsia="Times New Roman" w:hAnsi="Times New Roman" w:cs="Times New Roman"/>
          <w:sz w:val="24"/>
          <w:szCs w:val="24"/>
          <w:lang w:val="sr-Cyrl-CS"/>
        </w:rPr>
        <w:t>, историјск</w:t>
      </w:r>
      <w:r w:rsidR="001F2AB6" w:rsidRPr="00BD400D">
        <w:rPr>
          <w:rFonts w:ascii="Times New Roman" w:eastAsia="Times New Roman" w:hAnsi="Times New Roman" w:cs="Times New Roman"/>
          <w:sz w:val="24"/>
          <w:szCs w:val="24"/>
          <w:lang w:val="sr-Cyrl-CS"/>
        </w:rPr>
        <w:t>их</w:t>
      </w:r>
      <w:r w:rsidR="00053EE7" w:rsidRPr="00BD400D">
        <w:rPr>
          <w:rFonts w:ascii="Times New Roman" w:eastAsia="Times New Roman" w:hAnsi="Times New Roman" w:cs="Times New Roman"/>
          <w:sz w:val="24"/>
          <w:szCs w:val="24"/>
          <w:lang w:val="sr-Cyrl-CS"/>
        </w:rPr>
        <w:t xml:space="preserve"> и нем</w:t>
      </w:r>
      <w:r w:rsidR="001F2AB6" w:rsidRPr="00BD400D">
        <w:rPr>
          <w:rFonts w:ascii="Times New Roman" w:eastAsia="Times New Roman" w:hAnsi="Times New Roman" w:cs="Times New Roman"/>
          <w:sz w:val="24"/>
          <w:szCs w:val="24"/>
          <w:lang w:val="sr-Cyrl-CS"/>
        </w:rPr>
        <w:t>их</w:t>
      </w:r>
      <w:r w:rsidR="00053EE7" w:rsidRPr="00BD400D">
        <w:rPr>
          <w:rFonts w:ascii="Times New Roman" w:eastAsia="Times New Roman" w:hAnsi="Times New Roman" w:cs="Times New Roman"/>
          <w:sz w:val="24"/>
          <w:szCs w:val="24"/>
          <w:lang w:val="sr-Cyrl-CS"/>
        </w:rPr>
        <w:t xml:space="preserve"> кар</w:t>
      </w:r>
      <w:r w:rsidR="001F2AB6" w:rsidRPr="00BD400D">
        <w:rPr>
          <w:rFonts w:ascii="Times New Roman" w:eastAsia="Times New Roman" w:hAnsi="Times New Roman" w:cs="Times New Roman"/>
          <w:sz w:val="24"/>
          <w:szCs w:val="24"/>
          <w:lang w:val="sr-Cyrl-CS"/>
        </w:rPr>
        <w:t>ата.</w:t>
      </w:r>
      <w:r w:rsidR="009110B5" w:rsidRPr="00BD400D">
        <w:rPr>
          <w:rFonts w:ascii="Times New Roman" w:eastAsia="Times New Roman" w:hAnsi="Times New Roman" w:cs="Times New Roman"/>
          <w:sz w:val="24"/>
          <w:szCs w:val="24"/>
          <w:lang w:val="sr-Cyrl-CS"/>
        </w:rPr>
        <w:t xml:space="preserve"> У Тарифном броју 215ж предлаже се прописивање пет нових такси за издавање нових туристичких карата, односно географског атласа за основну и средње школе а висина такси је усклађена са висином постојећих. У Тарифном броју 215и предложена је измена да се за приступ подацима катастра непокретности путем интернета – увид у базу података до 20 упита месечно наплаћује фиксна такса, имајући у виду да</w:t>
      </w:r>
      <w:r w:rsidR="00584009" w:rsidRPr="00BD400D">
        <w:rPr>
          <w:rFonts w:ascii="Times New Roman" w:eastAsia="Times New Roman" w:hAnsi="Times New Roman" w:cs="Times New Roman"/>
          <w:sz w:val="24"/>
          <w:szCs w:val="24"/>
          <w:lang w:val="sr-Cyrl-CS"/>
        </w:rPr>
        <w:t xml:space="preserve"> правна лица праве мање од 20 упита месечно а оптерећују инфраструктуру великим бројем претрага</w:t>
      </w:r>
      <w:r w:rsidR="00454D81" w:rsidRPr="00BD400D">
        <w:rPr>
          <w:rFonts w:ascii="Times New Roman" w:eastAsia="Times New Roman" w:hAnsi="Times New Roman" w:cs="Times New Roman"/>
          <w:sz w:val="24"/>
          <w:szCs w:val="24"/>
          <w:lang w:val="sr-Cyrl-CS"/>
        </w:rPr>
        <w:t>.</w:t>
      </w:r>
      <w:r w:rsidR="00584009" w:rsidRPr="00BD400D">
        <w:rPr>
          <w:rFonts w:ascii="Times New Roman" w:eastAsia="Times New Roman" w:hAnsi="Times New Roman" w:cs="Times New Roman"/>
          <w:sz w:val="24"/>
          <w:szCs w:val="24"/>
          <w:lang w:val="sr-Cyrl-CS"/>
        </w:rPr>
        <w:t xml:space="preserve"> </w:t>
      </w:r>
      <w:r w:rsidR="00454D81" w:rsidRPr="00BD400D">
        <w:rPr>
          <w:rFonts w:ascii="Times New Roman" w:eastAsia="Times New Roman" w:hAnsi="Times New Roman" w:cs="Times New Roman"/>
          <w:sz w:val="24"/>
          <w:szCs w:val="24"/>
          <w:lang w:val="sr-Cyrl-CS"/>
        </w:rPr>
        <w:t>П</w:t>
      </w:r>
      <w:r w:rsidR="00584009" w:rsidRPr="00BD400D">
        <w:rPr>
          <w:rFonts w:ascii="Times New Roman" w:eastAsia="Times New Roman" w:hAnsi="Times New Roman" w:cs="Times New Roman"/>
          <w:sz w:val="24"/>
          <w:szCs w:val="24"/>
          <w:lang w:val="sr-Cyrl-CS"/>
        </w:rPr>
        <w:t>рофесионални корисници (банке, адвокати, агенције за промет непокретности) који користе месечно много више</w:t>
      </w:r>
      <w:r w:rsidR="009110B5" w:rsidRPr="00BD400D">
        <w:rPr>
          <w:rFonts w:ascii="Times New Roman" w:eastAsia="Times New Roman" w:hAnsi="Times New Roman" w:cs="Times New Roman"/>
          <w:sz w:val="24"/>
          <w:szCs w:val="24"/>
          <w:lang w:val="sr-Cyrl-CS"/>
        </w:rPr>
        <w:t xml:space="preserve"> </w:t>
      </w:r>
      <w:r w:rsidR="00584009" w:rsidRPr="00BD400D">
        <w:rPr>
          <w:rFonts w:ascii="Times New Roman" w:eastAsia="Times New Roman" w:hAnsi="Times New Roman" w:cs="Times New Roman"/>
          <w:sz w:val="24"/>
          <w:szCs w:val="24"/>
          <w:lang w:val="sr-Cyrl-CS"/>
        </w:rPr>
        <w:t>базу података не би имали додатно финансијско оптерећење. Предложено је брисање таксе за DOWNLOAD сервис националне инфраструктуре геопросторних података – шифарник Адресног регистра за територију Републике за приступ том сету података како би подаци били доступни за широку употребу органима јавне власти, привреди и грађанима.</w:t>
      </w:r>
      <w:r w:rsidR="006E13A4" w:rsidRPr="00BD400D">
        <w:rPr>
          <w:rFonts w:ascii="Times New Roman" w:eastAsia="Times New Roman" w:hAnsi="Times New Roman" w:cs="Times New Roman"/>
          <w:sz w:val="24"/>
          <w:szCs w:val="24"/>
          <w:lang w:val="sr-Cyrl-CS"/>
        </w:rPr>
        <w:t xml:space="preserve"> Такође је предложено да се такса за коришћење сервиса националне инфраструктуре геопросторних података не плаћа за номенклатуру статистичких јединица.</w:t>
      </w:r>
      <w:r w:rsidR="0038257F" w:rsidRPr="00BD400D">
        <w:rPr>
          <w:rFonts w:ascii="Times New Roman" w:eastAsia="Times New Roman" w:hAnsi="Times New Roman" w:cs="Times New Roman"/>
          <w:sz w:val="24"/>
          <w:szCs w:val="24"/>
          <w:lang w:val="sr-Cyrl-CS"/>
        </w:rPr>
        <w:t xml:space="preserve"> Поред наведеног</w:t>
      </w:r>
      <w:r w:rsidR="00765CCB" w:rsidRPr="00BD400D">
        <w:rPr>
          <w:rFonts w:ascii="Times New Roman" w:eastAsia="Times New Roman" w:hAnsi="Times New Roman" w:cs="Times New Roman"/>
          <w:sz w:val="24"/>
          <w:szCs w:val="24"/>
          <w:lang w:val="sr-Cyrl-CS"/>
        </w:rPr>
        <w:t>,</w:t>
      </w:r>
      <w:r w:rsidR="0038257F" w:rsidRPr="00BD400D">
        <w:rPr>
          <w:rFonts w:ascii="Times New Roman" w:eastAsia="Times New Roman" w:hAnsi="Times New Roman" w:cs="Times New Roman"/>
          <w:sz w:val="24"/>
          <w:szCs w:val="24"/>
          <w:lang w:val="sr-Cyrl-CS"/>
        </w:rPr>
        <w:t xml:space="preserve"> предложено је и брисање Тарифног броја 215л  којима су прописане таксе за посебне радове у поступку катастарског и комасационог премера из разлога што на тендерима не могу учествовати државни органи, ненадлежности </w:t>
      </w:r>
      <w:r w:rsidR="00765CCB" w:rsidRPr="00BD400D">
        <w:rPr>
          <w:rFonts w:ascii="Times New Roman" w:eastAsia="Times New Roman" w:hAnsi="Times New Roman" w:cs="Times New Roman"/>
          <w:sz w:val="24"/>
          <w:szCs w:val="24"/>
          <w:lang w:val="sr-Cyrl-CS"/>
        </w:rPr>
        <w:t xml:space="preserve">Републичког геодетског завода </w:t>
      </w:r>
      <w:r w:rsidR="0038257F" w:rsidRPr="00BD400D">
        <w:rPr>
          <w:rFonts w:ascii="Times New Roman" w:eastAsia="Times New Roman" w:hAnsi="Times New Roman" w:cs="Times New Roman"/>
          <w:sz w:val="24"/>
          <w:szCs w:val="24"/>
          <w:lang w:val="sr-Cyrl-CS"/>
        </w:rPr>
        <w:t>за вештачење, односно што су одређене таксе прописане Тарифним бројем 215б став 4. тачка 7). Предложено је прописивање таксе за геодетску лиценцу I реда и печат, за лица којим је претходно издата геодетска лиценца II реда</w:t>
      </w:r>
      <w:r w:rsidR="00CF2818" w:rsidRPr="00BD400D">
        <w:rPr>
          <w:rFonts w:ascii="Times New Roman" w:eastAsia="Times New Roman" w:hAnsi="Times New Roman" w:cs="Times New Roman"/>
          <w:sz w:val="24"/>
          <w:szCs w:val="24"/>
          <w:lang w:val="sr-Cyrl-CS"/>
        </w:rPr>
        <w:t xml:space="preserve">. У Тарифном броју 215м су предложене измене ради усаглашавања са Правилником о садржини, поступку израде и доношења програма комасације </w:t>
      </w:r>
      <w:r w:rsidR="00CF2818" w:rsidRPr="00BD400D">
        <w:rPr>
          <w:rFonts w:ascii="Times New Roman" w:hAnsi="Times New Roman" w:cs="Times New Roman"/>
          <w:sz w:val="24"/>
          <w:szCs w:val="24"/>
          <w:lang w:val="sr-Cyrl-CS"/>
        </w:rPr>
        <w:t>(„Службени гласник РСˮ, бр. 62/20)</w:t>
      </w:r>
      <w:r w:rsidR="006D41F6" w:rsidRPr="00BD400D">
        <w:rPr>
          <w:rFonts w:ascii="Times New Roman" w:hAnsi="Times New Roman" w:cs="Times New Roman"/>
          <w:sz w:val="24"/>
          <w:szCs w:val="24"/>
          <w:lang w:val="sr-Cyrl-CS"/>
        </w:rPr>
        <w:t>, чл. 2 и 3. Правилника о садржини техничке документације за извођење геодетско-техничких радова (пројеката) у комасацији („Службени гласник РСˮ, бр. 85/20).</w:t>
      </w:r>
    </w:p>
    <w:p w14:paraId="0BE051C9" w14:textId="77777777" w:rsidR="00315B70" w:rsidRPr="00BD400D" w:rsidRDefault="00EC15D8"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 Тарифном броју 25,  на иницијативу Министарства правде, прописан</w:t>
      </w:r>
      <w:r w:rsidR="00765CCB" w:rsidRPr="00BD400D">
        <w:rPr>
          <w:rFonts w:ascii="Times New Roman" w:hAnsi="Times New Roman" w:cs="Times New Roman"/>
          <w:sz w:val="24"/>
          <w:szCs w:val="24"/>
          <w:lang w:val="sr-Cyrl-CS"/>
        </w:rPr>
        <w:t>а</w:t>
      </w:r>
      <w:r w:rsidRPr="00BD400D">
        <w:rPr>
          <w:rFonts w:ascii="Times New Roman" w:hAnsi="Times New Roman" w:cs="Times New Roman"/>
          <w:sz w:val="24"/>
          <w:szCs w:val="24"/>
          <w:lang w:val="sr-Cyrl-CS"/>
        </w:rPr>
        <w:t xml:space="preserve"> је </w:t>
      </w:r>
      <w:r w:rsidR="00765CCB" w:rsidRPr="00BD400D">
        <w:rPr>
          <w:rFonts w:ascii="Times New Roman" w:hAnsi="Times New Roman" w:cs="Times New Roman"/>
          <w:sz w:val="24"/>
          <w:szCs w:val="24"/>
          <w:lang w:val="sr-Cyrl-CS"/>
        </w:rPr>
        <w:t xml:space="preserve">такса за </w:t>
      </w:r>
      <w:r w:rsidRPr="00BD400D">
        <w:rPr>
          <w:rFonts w:ascii="Times New Roman" w:hAnsi="Times New Roman" w:cs="Times New Roman"/>
          <w:sz w:val="24"/>
          <w:szCs w:val="24"/>
          <w:lang w:val="sr-Cyrl-CS"/>
        </w:rPr>
        <w:t xml:space="preserve">пријаве, односно решења за упис у регистар, евиденцију или именик свих носилаца правосудних професија (сталних вештака и тумача, јавних извршитеља и заменика јавних извршитеља, посредника, јавних бележника) </w:t>
      </w:r>
      <w:r w:rsidR="00765CCB" w:rsidRPr="00BD400D">
        <w:rPr>
          <w:rFonts w:ascii="Times New Roman" w:hAnsi="Times New Roman" w:cs="Times New Roman"/>
          <w:sz w:val="24"/>
          <w:szCs w:val="24"/>
          <w:lang w:val="sr-Cyrl-CS"/>
        </w:rPr>
        <w:t>чиме је уједначена висина таксе за регистре, евиденције, односно именике за све правосудне професије које води наведено министарство у тренутно постојећем износу</w:t>
      </w:r>
      <w:r w:rsidRPr="00BD400D">
        <w:rPr>
          <w:rFonts w:ascii="Times New Roman" w:hAnsi="Times New Roman" w:cs="Times New Roman"/>
          <w:sz w:val="24"/>
          <w:szCs w:val="24"/>
          <w:lang w:val="sr-Cyrl-CS"/>
        </w:rPr>
        <w:t>.</w:t>
      </w:r>
      <w:r w:rsidR="006E5C0C" w:rsidRPr="00BD400D">
        <w:rPr>
          <w:rFonts w:ascii="Times New Roman" w:hAnsi="Times New Roman" w:cs="Times New Roman"/>
          <w:sz w:val="24"/>
          <w:szCs w:val="24"/>
          <w:lang w:val="sr-Cyrl-CS"/>
        </w:rPr>
        <w:t xml:space="preserve"> До сада је </w:t>
      </w:r>
      <w:r w:rsidR="00765CCB" w:rsidRPr="00BD400D">
        <w:rPr>
          <w:rFonts w:ascii="Times New Roman" w:hAnsi="Times New Roman" w:cs="Times New Roman"/>
          <w:sz w:val="24"/>
          <w:szCs w:val="24"/>
          <w:lang w:val="sr-Cyrl-CS"/>
        </w:rPr>
        <w:t xml:space="preserve">посебна </w:t>
      </w:r>
      <w:r w:rsidR="006E5C0C" w:rsidRPr="00BD400D">
        <w:rPr>
          <w:rFonts w:ascii="Times New Roman" w:hAnsi="Times New Roman" w:cs="Times New Roman"/>
          <w:sz w:val="24"/>
          <w:szCs w:val="24"/>
          <w:lang w:val="sr-Cyrl-CS"/>
        </w:rPr>
        <w:t xml:space="preserve">такса била прописана за пријаву, односно решење по захтеву за упис у регистар сталних вештака, односно тумача. </w:t>
      </w:r>
      <w:r w:rsidR="00765CCB" w:rsidRPr="00BD400D">
        <w:rPr>
          <w:rFonts w:ascii="Times New Roman" w:hAnsi="Times New Roman" w:cs="Times New Roman"/>
          <w:sz w:val="24"/>
          <w:szCs w:val="24"/>
          <w:lang w:val="sr-Cyrl-CS"/>
        </w:rPr>
        <w:t xml:space="preserve">  </w:t>
      </w:r>
    </w:p>
    <w:p w14:paraId="37AE36CE" w14:textId="798A647A" w:rsidR="00EF5942" w:rsidRPr="00BD400D" w:rsidRDefault="00EF594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lastRenderedPageBreak/>
        <w:t>Предложен</w:t>
      </w:r>
      <w:r w:rsidR="003C6267" w:rsidRPr="00BD400D">
        <w:rPr>
          <w:rFonts w:ascii="Times New Roman" w:hAnsi="Times New Roman" w:cs="Times New Roman"/>
          <w:sz w:val="24"/>
          <w:szCs w:val="24"/>
          <w:lang w:val="sr-Cyrl-CS"/>
        </w:rPr>
        <w:t>о</w:t>
      </w:r>
      <w:r w:rsidRPr="00BD400D">
        <w:rPr>
          <w:rFonts w:ascii="Times New Roman" w:hAnsi="Times New Roman" w:cs="Times New Roman"/>
          <w:sz w:val="24"/>
          <w:szCs w:val="24"/>
          <w:lang w:val="sr-Cyrl-CS"/>
        </w:rPr>
        <w:t xml:space="preserve"> је </w:t>
      </w:r>
      <w:r w:rsidR="001B0760" w:rsidRPr="00BD400D">
        <w:rPr>
          <w:rFonts w:ascii="Times New Roman" w:hAnsi="Times New Roman" w:cs="Times New Roman"/>
          <w:sz w:val="24"/>
          <w:szCs w:val="24"/>
          <w:lang w:val="sr-Cyrl-CS"/>
        </w:rPr>
        <w:t>да се</w:t>
      </w:r>
      <w:r w:rsidRPr="00BD400D">
        <w:rPr>
          <w:rFonts w:ascii="Times New Roman" w:hAnsi="Times New Roman" w:cs="Times New Roman"/>
          <w:sz w:val="24"/>
          <w:szCs w:val="24"/>
          <w:lang w:val="sr-Cyrl-CS"/>
        </w:rPr>
        <w:t xml:space="preserve"> у Тарифном броју 19. став 1. </w:t>
      </w:r>
      <w:r w:rsidR="001B0760" w:rsidRPr="00BD400D">
        <w:rPr>
          <w:rFonts w:ascii="Times New Roman" w:hAnsi="Times New Roman" w:cs="Times New Roman"/>
          <w:sz w:val="24"/>
          <w:szCs w:val="24"/>
          <w:lang w:val="sr-Cyrl-CS"/>
        </w:rPr>
        <w:t xml:space="preserve">пропише </w:t>
      </w:r>
      <w:r w:rsidR="000C5904" w:rsidRPr="00BD400D">
        <w:rPr>
          <w:rFonts w:ascii="Times New Roman" w:hAnsi="Times New Roman" w:cs="Times New Roman"/>
          <w:sz w:val="24"/>
          <w:szCs w:val="24"/>
          <w:lang w:val="sr-Cyrl-CS"/>
        </w:rPr>
        <w:t xml:space="preserve">умањење опште </w:t>
      </w:r>
      <w:r w:rsidRPr="00BD400D">
        <w:rPr>
          <w:rFonts w:ascii="Times New Roman" w:hAnsi="Times New Roman" w:cs="Times New Roman"/>
          <w:sz w:val="24"/>
          <w:szCs w:val="24"/>
          <w:lang w:val="sr-Cyrl-CS"/>
        </w:rPr>
        <w:t>такс</w:t>
      </w:r>
      <w:r w:rsidR="000C5904" w:rsidRPr="00BD400D">
        <w:rPr>
          <w:rFonts w:ascii="Times New Roman" w:hAnsi="Times New Roman" w:cs="Times New Roman"/>
          <w:sz w:val="24"/>
          <w:szCs w:val="24"/>
          <w:lang w:val="sr-Cyrl-CS"/>
        </w:rPr>
        <w:t>е</w:t>
      </w:r>
      <w:r w:rsidRPr="00BD400D">
        <w:rPr>
          <w:rFonts w:ascii="Times New Roman" w:hAnsi="Times New Roman" w:cs="Times New Roman"/>
          <w:sz w:val="24"/>
          <w:szCs w:val="24"/>
          <w:lang w:val="sr-Cyrl-CS"/>
        </w:rPr>
        <w:t xml:space="preserve"> за захтев за брисање </w:t>
      </w:r>
      <w:r w:rsidR="000C5904" w:rsidRPr="00BD400D">
        <w:rPr>
          <w:rFonts w:ascii="Times New Roman" w:hAnsi="Times New Roman" w:cs="Times New Roman"/>
          <w:sz w:val="24"/>
          <w:szCs w:val="24"/>
          <w:lang w:val="sr-Cyrl-CS"/>
        </w:rPr>
        <w:t xml:space="preserve">када се врши брисање </w:t>
      </w:r>
      <w:r w:rsidRPr="00BD400D">
        <w:rPr>
          <w:rFonts w:ascii="Times New Roman" w:hAnsi="Times New Roman" w:cs="Times New Roman"/>
          <w:sz w:val="24"/>
          <w:szCs w:val="24"/>
          <w:lang w:val="sr-Cyrl-CS"/>
        </w:rPr>
        <w:t xml:space="preserve">из регистра јавних складишта за пољопривредне производе </w:t>
      </w:r>
      <w:r w:rsidR="000C5904" w:rsidRPr="00BD400D">
        <w:rPr>
          <w:rFonts w:ascii="Times New Roman" w:hAnsi="Times New Roman" w:cs="Times New Roman"/>
          <w:sz w:val="24"/>
          <w:szCs w:val="24"/>
          <w:lang w:val="sr-Cyrl-CS"/>
        </w:rPr>
        <w:t>за 1060, динара, тако да иста износи</w:t>
      </w:r>
      <w:r w:rsidRPr="00BD400D">
        <w:rPr>
          <w:rFonts w:ascii="Times New Roman" w:hAnsi="Times New Roman" w:cs="Times New Roman"/>
          <w:sz w:val="24"/>
          <w:szCs w:val="24"/>
          <w:lang w:val="sr-Cyrl-CS"/>
        </w:rPr>
        <w:t xml:space="preserve"> 550 динара. Висина таксе утврђена је применом Правилника</w:t>
      </w:r>
      <w:r w:rsidR="001B0760" w:rsidRPr="00BD400D">
        <w:rPr>
          <w:rFonts w:ascii="Times New Roman" w:hAnsi="Times New Roman" w:cs="Times New Roman"/>
          <w:sz w:val="24"/>
          <w:szCs w:val="24"/>
          <w:lang w:val="sr-Cyrl-CS"/>
        </w:rPr>
        <w:t>. До сада се за поступак брисања примењивала општа такса за брисање чији је износ већи. Предложеним смањењима такси врши се усклађивање са Програмом „е-папир“ с обзиром да је утврђено да је такса која се до сада примењивала за поступак брисања (општа такса за брисање) била непримерена стварним трошковима предметне услуге.</w:t>
      </w:r>
    </w:p>
    <w:p w14:paraId="31794BD0" w14:textId="77777777" w:rsidR="00767137" w:rsidRPr="00BD400D" w:rsidRDefault="009F744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 Тарифном броју 64а став 9. Предложено је повећање таксе за признавање регистрације</w:t>
      </w:r>
      <w:r w:rsidR="0001310D" w:rsidRPr="00BD400D">
        <w:rPr>
          <w:rFonts w:ascii="Times New Roman" w:hAnsi="Times New Roman" w:cs="Times New Roman"/>
          <w:sz w:val="24"/>
          <w:szCs w:val="24"/>
          <w:lang w:val="sr-Cyrl-CS"/>
        </w:rPr>
        <w:t xml:space="preserve"> са 56.200,00 дин. на 102.400,00 дин. имајући у виду да се ради о сложеном поступку који захтева виши ниво знања и времена, коришћење база података Европске уније, ЕФСА</w:t>
      </w:r>
      <w:r w:rsidR="00933847" w:rsidRPr="00BD400D">
        <w:rPr>
          <w:rFonts w:ascii="Times New Roman" w:hAnsi="Times New Roman" w:cs="Times New Roman"/>
          <w:sz w:val="24"/>
          <w:szCs w:val="24"/>
          <w:lang w:val="sr-Cyrl-CS"/>
        </w:rPr>
        <w:t xml:space="preserve">, ЕППО и других међународних база и стандарда, с обзиром да се на тај начин добија регистрација за средство за заштиту биља на основу процене, без извршених додатних огледа. Измене у Напомени уз наведени тарифни </w:t>
      </w:r>
      <w:r w:rsidR="007C2D60" w:rsidRPr="00BD400D">
        <w:rPr>
          <w:rFonts w:ascii="Times New Roman" w:hAnsi="Times New Roman" w:cs="Times New Roman"/>
          <w:sz w:val="24"/>
          <w:szCs w:val="24"/>
          <w:lang w:val="sr-Cyrl-CS"/>
        </w:rPr>
        <w:t xml:space="preserve">број </w:t>
      </w:r>
      <w:r w:rsidR="00933847" w:rsidRPr="00BD400D">
        <w:rPr>
          <w:rFonts w:ascii="Times New Roman" w:hAnsi="Times New Roman" w:cs="Times New Roman"/>
          <w:sz w:val="24"/>
          <w:szCs w:val="24"/>
          <w:lang w:val="sr-Cyrl-CS"/>
        </w:rPr>
        <w:t xml:space="preserve">неопходне </w:t>
      </w:r>
      <w:r w:rsidR="007C2D60" w:rsidRPr="00BD400D">
        <w:rPr>
          <w:rFonts w:ascii="Times New Roman" w:hAnsi="Times New Roman" w:cs="Times New Roman"/>
          <w:sz w:val="24"/>
          <w:szCs w:val="24"/>
          <w:lang w:val="sr-Cyrl-CS"/>
        </w:rPr>
        <w:t xml:space="preserve">су како би се одвојило увећање таксе по усеву, односно активној супстанци у зависности од врсте процене. Наиме, када се врши </w:t>
      </w:r>
      <w:r w:rsidR="00933847" w:rsidRPr="00BD400D">
        <w:rPr>
          <w:rFonts w:ascii="Times New Roman" w:hAnsi="Times New Roman" w:cs="Times New Roman"/>
          <w:sz w:val="24"/>
          <w:szCs w:val="24"/>
          <w:lang w:val="sr-Cyrl-CS"/>
        </w:rPr>
        <w:t>процена ефикасности</w:t>
      </w:r>
      <w:r w:rsidR="007C2D60" w:rsidRPr="00BD400D">
        <w:rPr>
          <w:rFonts w:ascii="Times New Roman" w:hAnsi="Times New Roman" w:cs="Times New Roman"/>
          <w:sz w:val="24"/>
          <w:szCs w:val="24"/>
          <w:lang w:val="sr-Cyrl-CS"/>
        </w:rPr>
        <w:t xml:space="preserve"> увећање таксе је</w:t>
      </w:r>
      <w:r w:rsidR="00933847" w:rsidRPr="00BD400D">
        <w:rPr>
          <w:rFonts w:ascii="Times New Roman" w:hAnsi="Times New Roman" w:cs="Times New Roman"/>
          <w:sz w:val="24"/>
          <w:szCs w:val="24"/>
          <w:lang w:val="sr-Cyrl-CS"/>
        </w:rPr>
        <w:t xml:space="preserve"> по усеву. Када се врши процена активне супстанце, физичко хемијских параметара или токсикологије такса се увећава по активној супстанци. </w:t>
      </w:r>
    </w:p>
    <w:p w14:paraId="5948598F" w14:textId="77777777" w:rsidR="00535DC5" w:rsidRPr="00BD400D" w:rsidRDefault="00AC3A12"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 Тарифном броју 64ж и 64з предлажу се нове, веће таксе за здравствени преглед матичњака врба и топола и објеката за производњу селекционисаног, квалификованог и тестираног шумског семена за текућу годину за објекте удаљене преко 300 km од Београда, односно за подручје АП Војводине од Новог Сада, односно за здравствени преглед објеката за производњу садног материјала шумског и украсног дрвећа и жбуња за текућу годину. За постојеће таксе се прецизира да се односе на објекте који су удаљени 201 до 300 km од Београда, односно за подручје АП Војводине од Новог Сада.</w:t>
      </w:r>
    </w:p>
    <w:p w14:paraId="40912CCF" w14:textId="0F4C71E9" w:rsidR="00982529" w:rsidRPr="00BD400D" w:rsidRDefault="00F75DC1" w:rsidP="00982529">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Предложеним изменама Тарифног броја 64и Закона, којим су прописане таксе за поступак контроле хране биљног порекла, мешовите хране и хране за животиње биљног порекла при увозу и лабораторијска испитивања безбедности и квалитета по одређеним групама производа, одређени производи су другачије класификовани ради усклађивања са изменама прописа о квалитету</w:t>
      </w:r>
      <w:r w:rsidR="00021FFE" w:rsidRPr="00BD400D">
        <w:rPr>
          <w:rFonts w:ascii="Times New Roman" w:hAnsi="Times New Roman" w:cs="Times New Roman"/>
          <w:sz w:val="24"/>
          <w:szCs w:val="24"/>
          <w:lang w:val="sr-Cyrl-CS"/>
        </w:rPr>
        <w:t>, нпр. доношењем Правилника о квалитету шећера намењеног за људску употребу („Службени глас</w:t>
      </w:r>
      <w:r w:rsidR="00BD400D">
        <w:rPr>
          <w:rFonts w:ascii="Times New Roman" w:hAnsi="Times New Roman" w:cs="Times New Roman"/>
          <w:sz w:val="24"/>
          <w:szCs w:val="24"/>
          <w:lang w:val="sr-Cyrl-CS"/>
        </w:rPr>
        <w:t>н</w:t>
      </w:r>
      <w:r w:rsidR="00021FFE" w:rsidRPr="00BD400D">
        <w:rPr>
          <w:rFonts w:ascii="Times New Roman" w:hAnsi="Times New Roman" w:cs="Times New Roman"/>
          <w:sz w:val="24"/>
          <w:szCs w:val="24"/>
          <w:lang w:val="sr-Cyrl-CS"/>
        </w:rPr>
        <w:t>ик РСˮ, бр. 88/17), престали су да важе Правилник о квалитету шећера („Службени лист СРЈˮ, бр. 7/92 и „Службени лист СЦГˮ, бр. 56/03-др. правилник и 4/04-др. правилник) и Правилник о квалитету скроба и производа од скроба за прехрамбене сврхе („Службени лист СРЈˮ, бр. 33/95и „Службени лист СЦГˮ, бр. 56/03-др. правилник и 4/04-др. правилник)</w:t>
      </w:r>
      <w:r w:rsidRPr="00BD400D">
        <w:rPr>
          <w:rFonts w:ascii="Times New Roman" w:hAnsi="Times New Roman" w:cs="Times New Roman"/>
          <w:sz w:val="24"/>
          <w:szCs w:val="24"/>
          <w:lang w:val="sr-Cyrl-CS"/>
        </w:rPr>
        <w:t>.</w:t>
      </w:r>
      <w:r w:rsidR="00021FFE" w:rsidRPr="00BD400D">
        <w:rPr>
          <w:rFonts w:ascii="Times New Roman" w:hAnsi="Times New Roman" w:cs="Times New Roman"/>
          <w:sz w:val="24"/>
          <w:szCs w:val="24"/>
          <w:lang w:val="sr-Cyrl-CS"/>
        </w:rPr>
        <w:t xml:space="preserve"> Усвајањем Закона о јаким алкохолним пићима („Службени гласник РСˮ, бр. 92/15</w:t>
      </w:r>
      <w:r w:rsidR="001569B9" w:rsidRPr="00BD400D">
        <w:rPr>
          <w:rFonts w:ascii="Times New Roman" w:hAnsi="Times New Roman" w:cs="Times New Roman"/>
          <w:sz w:val="24"/>
          <w:szCs w:val="24"/>
          <w:lang w:val="sr-Cyrl-CS"/>
        </w:rPr>
        <w:t>) прописане су и категорије јаких алкохолних пића.</w:t>
      </w:r>
      <w:r w:rsidRPr="00BD400D">
        <w:rPr>
          <w:rFonts w:ascii="Times New Roman" w:hAnsi="Times New Roman" w:cs="Times New Roman"/>
          <w:sz w:val="24"/>
          <w:szCs w:val="24"/>
          <w:lang w:val="sr-Cyrl-CS"/>
        </w:rPr>
        <w:t xml:space="preserve"> </w:t>
      </w:r>
      <w:r w:rsidR="00982529" w:rsidRPr="00BD400D">
        <w:rPr>
          <w:rFonts w:ascii="Times New Roman" w:hAnsi="Times New Roman" w:cs="Times New Roman"/>
          <w:sz w:val="24"/>
          <w:szCs w:val="24"/>
          <w:lang w:val="sr-Cyrl-CS"/>
        </w:rPr>
        <w:t>Висине накнада су прописане у зависности од врсте производа који се испитују, према висини трошкова испитивања за одређену категорију/групу производа и то као испитивања основних параметара безбедности и као додатна испитивања, при чему основним параметрима безбедности припадају и параметри квалитета. Такође, висина таксе утврђена је на основу просечне цене испитивања узорака хране и хране за животиње  које врше акредитоване лабораторије.</w:t>
      </w:r>
    </w:p>
    <w:p w14:paraId="7949B06E" w14:textId="77777777" w:rsidR="00B448AD" w:rsidRPr="00BD400D" w:rsidRDefault="00B448AD" w:rsidP="007B6D7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 Тарифном броју 91а став 1. предложено је проширење наплате таксе и за промену намене шумског земљишта до 50 ари које се користи за пољопривредну производњу, као и повећање постојеће таксе за захтев за промену намене шума и шумског земљишта ради изградње економских или стамбених објеката сопственика шуме на површини до 10 ари због повећања стварних трошкова (излазак на терен, контрола документације, повећање утрошка времена).</w:t>
      </w:r>
    </w:p>
    <w:p w14:paraId="1B0259BC" w14:textId="63D41217" w:rsidR="00A23F98" w:rsidRPr="00BD400D" w:rsidRDefault="00B448AD" w:rsidP="003126B2">
      <w:pPr>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t>Прописују се нове таксе за поднети захтев за утврђивање висине накнаде за промену намене шуме и шумског земљишта</w:t>
      </w:r>
      <w:r w:rsidR="00652138" w:rsidRPr="00BD400D">
        <w:rPr>
          <w:rFonts w:ascii="Times New Roman" w:hAnsi="Times New Roman" w:cs="Times New Roman"/>
          <w:sz w:val="24"/>
          <w:szCs w:val="24"/>
          <w:lang w:val="sr-Cyrl-CS"/>
        </w:rPr>
        <w:t xml:space="preserve">, </w:t>
      </w:r>
      <w:r w:rsidRPr="00BD400D">
        <w:rPr>
          <w:rFonts w:ascii="Times New Roman" w:hAnsi="Times New Roman" w:cs="Times New Roman"/>
          <w:sz w:val="24"/>
          <w:szCs w:val="24"/>
          <w:lang w:val="sr-Cyrl-CS"/>
        </w:rPr>
        <w:t xml:space="preserve"> </w:t>
      </w:r>
      <w:r w:rsidR="00652138" w:rsidRPr="00BD400D">
        <w:rPr>
          <w:rFonts w:ascii="Times New Roman" w:hAnsi="Times New Roman" w:cs="Times New Roman"/>
          <w:sz w:val="24"/>
          <w:szCs w:val="24"/>
          <w:lang w:val="sr-Cyrl-CS"/>
        </w:rPr>
        <w:t xml:space="preserve">за одобрење сече стабала, уништавање подмлатка и </w:t>
      </w:r>
      <w:r w:rsidR="00652138" w:rsidRPr="00BD400D">
        <w:rPr>
          <w:rFonts w:ascii="Times New Roman" w:hAnsi="Times New Roman" w:cs="Times New Roman"/>
          <w:sz w:val="24"/>
          <w:szCs w:val="24"/>
          <w:lang w:val="sr-Cyrl-CS"/>
        </w:rPr>
        <w:lastRenderedPageBreak/>
        <w:t>сакупљање семена строго заштићених и заштићених врста шумског дрвећа, за поднети захтев за давање сагласности на пројекат извођења радова који мењају водни режим у шуми, за поднети захтев за давање сагласности на санациони план, за поднети з</w:t>
      </w:r>
      <w:r w:rsidR="00910D37" w:rsidRPr="00BD400D">
        <w:rPr>
          <w:rFonts w:ascii="Times New Roman" w:hAnsi="Times New Roman" w:cs="Times New Roman"/>
          <w:sz w:val="24"/>
          <w:szCs w:val="24"/>
          <w:lang w:val="sr-Cyrl-CS"/>
        </w:rPr>
        <w:t>ахтев за давање сагласности на П</w:t>
      </w:r>
      <w:r w:rsidR="00652138" w:rsidRPr="00BD400D">
        <w:rPr>
          <w:rFonts w:ascii="Times New Roman" w:hAnsi="Times New Roman" w:cs="Times New Roman"/>
          <w:sz w:val="24"/>
          <w:szCs w:val="24"/>
          <w:lang w:val="sr-Cyrl-CS"/>
        </w:rPr>
        <w:t xml:space="preserve">ројекат рекултивације, за поднети захтев за давање сагласности на плански документ газдовања шумама, за захтев за давање сагласности на измену и допуну основе односно програма газдовања шума, за захтев за давање сагласности </w:t>
      </w:r>
      <w:r w:rsidR="00910D37" w:rsidRPr="00BD400D">
        <w:rPr>
          <w:rFonts w:ascii="Times New Roman" w:hAnsi="Times New Roman" w:cs="Times New Roman"/>
          <w:sz w:val="24"/>
          <w:szCs w:val="24"/>
          <w:lang w:val="sr-Cyrl-CS"/>
        </w:rPr>
        <w:t>на П</w:t>
      </w:r>
      <w:r w:rsidR="00652138" w:rsidRPr="00BD400D">
        <w:rPr>
          <w:rFonts w:ascii="Times New Roman" w:hAnsi="Times New Roman" w:cs="Times New Roman"/>
          <w:sz w:val="24"/>
          <w:szCs w:val="24"/>
          <w:lang w:val="sr-Cyrl-CS"/>
        </w:rPr>
        <w:t>ривремени програм газдовања шумама, за поднети захтев за давање сагласности на планска документа у области ловства. Правни основ садржан је у чл. 10, 13, 50, 16, 25 и 118. Закона о шумама и чл. 49. став 2. Закона о дивљачи и ловству</w:t>
      </w:r>
      <w:r w:rsidR="00910D37" w:rsidRPr="00BD400D">
        <w:rPr>
          <w:rFonts w:ascii="Times New Roman" w:hAnsi="Times New Roman" w:cs="Times New Roman"/>
          <w:sz w:val="24"/>
          <w:szCs w:val="24"/>
          <w:lang w:val="sr-Cyrl-CS"/>
        </w:rPr>
        <w:t>. У свим предложеним случајевима ради се о радњама органа који се</w:t>
      </w:r>
      <w:r w:rsidR="00652138" w:rsidRPr="00BD400D">
        <w:rPr>
          <w:rFonts w:ascii="Times New Roman" w:hAnsi="Times New Roman" w:cs="Times New Roman"/>
          <w:sz w:val="24"/>
          <w:szCs w:val="24"/>
          <w:lang w:val="sr-Cyrl-CS"/>
        </w:rPr>
        <w:t xml:space="preserve"> </w:t>
      </w:r>
      <w:r w:rsidR="00910D37" w:rsidRPr="00BD400D">
        <w:rPr>
          <w:rFonts w:ascii="Times New Roman" w:hAnsi="Times New Roman" w:cs="Times New Roman"/>
          <w:sz w:val="24"/>
          <w:szCs w:val="24"/>
          <w:lang w:val="sr-Cyrl-CS"/>
        </w:rPr>
        <w:t>врше на захтев странке. Висина такси утврђена је применом Правилника.</w:t>
      </w:r>
      <w:r w:rsidR="00C22EFF" w:rsidRPr="00BD400D">
        <w:rPr>
          <w:rFonts w:ascii="Times New Roman" w:hAnsi="Times New Roman" w:cs="Times New Roman"/>
          <w:sz w:val="24"/>
          <w:szCs w:val="24"/>
          <w:lang w:val="sr-Cyrl-CS"/>
        </w:rPr>
        <w:t xml:space="preserve"> Наведене таксе не представљају додатно оптерећење грађанима и привреди с обзиром да се тренутно за давање сагласности на планове (санације, рекултивације) плаћа накнада трошкова поступка издавања сагласности.</w:t>
      </w:r>
    </w:p>
    <w:p w14:paraId="443938D2" w14:textId="77777777" w:rsidR="009A32A9" w:rsidRPr="00BD400D" w:rsidRDefault="009A32A9" w:rsidP="003126B2">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На иницијативу Управе за спречавање прања новца предложена </w:t>
      </w:r>
      <w:r w:rsidR="00AC3E96" w:rsidRPr="00BD400D">
        <w:rPr>
          <w:rFonts w:ascii="Times New Roman" w:hAnsi="Times New Roman" w:cs="Times New Roman"/>
          <w:sz w:val="24"/>
          <w:szCs w:val="24"/>
          <w:lang w:val="sr-Cyrl-CS"/>
        </w:rPr>
        <w:t xml:space="preserve">је </w:t>
      </w:r>
      <w:r w:rsidRPr="00BD400D">
        <w:rPr>
          <w:rFonts w:ascii="Times New Roman" w:hAnsi="Times New Roman" w:cs="Times New Roman"/>
          <w:sz w:val="24"/>
          <w:szCs w:val="24"/>
          <w:lang w:val="sr-Cyrl-CS"/>
        </w:rPr>
        <w:t>нова такса Тарифн</w:t>
      </w:r>
      <w:r w:rsidR="00AC3E96" w:rsidRPr="00BD400D">
        <w:rPr>
          <w:rFonts w:ascii="Times New Roman" w:hAnsi="Times New Roman" w:cs="Times New Roman"/>
          <w:sz w:val="24"/>
          <w:szCs w:val="24"/>
          <w:lang w:val="sr-Cyrl-CS"/>
        </w:rPr>
        <w:t>им бројем</w:t>
      </w:r>
      <w:r w:rsidRPr="00BD400D">
        <w:rPr>
          <w:rFonts w:ascii="Times New Roman" w:hAnsi="Times New Roman" w:cs="Times New Roman"/>
          <w:sz w:val="24"/>
          <w:szCs w:val="24"/>
          <w:lang w:val="sr-Cyrl-CS"/>
        </w:rPr>
        <w:t xml:space="preserve"> </w:t>
      </w:r>
      <w:r w:rsidR="00AC3E96" w:rsidRPr="00BD400D">
        <w:rPr>
          <w:rFonts w:ascii="Times New Roman" w:hAnsi="Times New Roman" w:cs="Times New Roman"/>
          <w:sz w:val="24"/>
          <w:szCs w:val="24"/>
          <w:lang w:val="sr-Cyrl-CS"/>
        </w:rPr>
        <w:t xml:space="preserve">231. за полагање стручног испита за лиценцу за обављање послова овлашћеног лица </w:t>
      </w:r>
      <w:r w:rsidR="00AC3E96" w:rsidRPr="00BD400D">
        <w:rPr>
          <w:rFonts w:ascii="Times New Roman" w:hAnsi="Times New Roman" w:cs="Times New Roman"/>
          <w:color w:val="000000"/>
          <w:sz w:val="24"/>
          <w:szCs w:val="24"/>
          <w:lang w:val="sr-Cyrl-CS"/>
        </w:rPr>
        <w:t>из области спречавања прања новца и финансирања тероризма</w:t>
      </w:r>
      <w:r w:rsidR="00AC3E96" w:rsidRPr="00BD400D">
        <w:rPr>
          <w:rFonts w:ascii="Times New Roman" w:hAnsi="Times New Roman" w:cs="Times New Roman"/>
          <w:sz w:val="24"/>
          <w:szCs w:val="24"/>
          <w:lang w:val="sr-Cyrl-CS"/>
        </w:rPr>
        <w:t xml:space="preserve">  ради усклађивања са чланом 50. Закона о спречавању прања новца и финансирања тероризма („Службени гласник РС” бр. 113/17 и 91/19). </w:t>
      </w:r>
      <w:r w:rsidRPr="00BD400D">
        <w:rPr>
          <w:rFonts w:ascii="Times New Roman" w:hAnsi="Times New Roman" w:cs="Times New Roman"/>
          <w:sz w:val="24"/>
          <w:szCs w:val="24"/>
          <w:lang w:val="sr-Cyrl-CS"/>
        </w:rPr>
        <w:t>Наведеним се врши усклађивање са чланом 17. Закона о буџетском систему.</w:t>
      </w:r>
    </w:p>
    <w:bookmarkEnd w:id="3"/>
    <w:p w14:paraId="73395541" w14:textId="61CE67A5" w:rsidR="00102A9F" w:rsidRDefault="00102A9F" w:rsidP="00AC3E96">
      <w:pPr>
        <w:tabs>
          <w:tab w:val="left" w:pos="720"/>
        </w:tabs>
        <w:spacing w:after="0" w:line="240" w:lineRule="auto"/>
        <w:jc w:val="both"/>
        <w:rPr>
          <w:rFonts w:ascii="Times New Roman" w:hAnsi="Times New Roman" w:cs="Times New Roman"/>
          <w:sz w:val="24"/>
          <w:szCs w:val="24"/>
          <w:lang w:val="sr-Cyrl-CS"/>
        </w:rPr>
      </w:pPr>
    </w:p>
    <w:p w14:paraId="466B04A0" w14:textId="77777777" w:rsidR="00DB269D" w:rsidRPr="00BD400D" w:rsidRDefault="00DB269D" w:rsidP="00AC3E96">
      <w:pPr>
        <w:tabs>
          <w:tab w:val="left" w:pos="720"/>
        </w:tabs>
        <w:spacing w:after="0" w:line="240" w:lineRule="auto"/>
        <w:jc w:val="both"/>
        <w:rPr>
          <w:rFonts w:ascii="Times New Roman" w:hAnsi="Times New Roman" w:cs="Times New Roman"/>
          <w:sz w:val="24"/>
          <w:szCs w:val="24"/>
          <w:lang w:val="sr-Cyrl-CS"/>
        </w:rPr>
      </w:pPr>
    </w:p>
    <w:p w14:paraId="798897EB" w14:textId="77777777" w:rsidR="0057762A" w:rsidRPr="00BD400D" w:rsidRDefault="0057762A" w:rsidP="007B6D7F">
      <w:pPr>
        <w:pStyle w:val="Default"/>
        <w:ind w:firstLine="1260"/>
        <w:jc w:val="both"/>
        <w:rPr>
          <w:i/>
          <w:color w:val="auto"/>
          <w:lang w:val="sr-Cyrl-CS"/>
        </w:rPr>
      </w:pPr>
      <w:r w:rsidRPr="00BD400D">
        <w:rPr>
          <w:i/>
          <w:color w:val="auto"/>
          <w:lang w:val="sr-Cyrl-CS"/>
        </w:rPr>
        <w:t xml:space="preserve">• Разматране могућности да се проблеми реше и без доношења </w:t>
      </w:r>
      <w:r w:rsidR="0033422C" w:rsidRPr="00BD400D">
        <w:rPr>
          <w:i/>
          <w:color w:val="auto"/>
          <w:lang w:val="sr-Cyrl-CS"/>
        </w:rPr>
        <w:t>З</w:t>
      </w:r>
      <w:r w:rsidRPr="00BD400D">
        <w:rPr>
          <w:i/>
          <w:color w:val="auto"/>
          <w:lang w:val="sr-Cyrl-CS"/>
        </w:rPr>
        <w:t xml:space="preserve">акона </w:t>
      </w:r>
    </w:p>
    <w:p w14:paraId="08391593" w14:textId="77777777" w:rsidR="0057762A" w:rsidRPr="00BD400D" w:rsidRDefault="0057762A" w:rsidP="007B6D7F">
      <w:pPr>
        <w:tabs>
          <w:tab w:val="left" w:pos="720"/>
          <w:tab w:val="left" w:pos="2317"/>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r>
    </w:p>
    <w:p w14:paraId="10FD5DFB" w14:textId="77777777" w:rsidR="0057762A" w:rsidRPr="00BD400D" w:rsidRDefault="0057762A" w:rsidP="007B6D7F">
      <w:pPr>
        <w:tabs>
          <w:tab w:val="left" w:pos="72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Имајући у виду да су предложена решења законска материја, </w:t>
      </w:r>
      <w:r w:rsidRPr="00BD400D">
        <w:rPr>
          <w:rFonts w:ascii="Times New Roman" w:hAnsi="Times New Roman" w:cs="Times New Roman"/>
          <w:bCs/>
          <w:iCs/>
          <w:noProof/>
          <w:sz w:val="24"/>
          <w:szCs w:val="24"/>
          <w:lang w:val="sr-Cyrl-CS"/>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r w:rsidRPr="00BD400D">
        <w:rPr>
          <w:rFonts w:ascii="Times New Roman" w:hAnsi="Times New Roman" w:cs="Times New Roman"/>
          <w:sz w:val="24"/>
          <w:szCs w:val="24"/>
          <w:lang w:val="sr-Cyrl-CS"/>
        </w:rPr>
        <w:t xml:space="preserve">нема могућности да се проблеми реше без доношења закона. </w:t>
      </w:r>
    </w:p>
    <w:p w14:paraId="630B14CA" w14:textId="77777777" w:rsidR="0057762A" w:rsidRPr="00BD400D" w:rsidRDefault="0057762A" w:rsidP="007B6D7F">
      <w:pPr>
        <w:tabs>
          <w:tab w:val="left" w:pos="720"/>
        </w:tabs>
        <w:spacing w:after="0" w:line="240" w:lineRule="auto"/>
        <w:ind w:firstLine="1260"/>
        <w:jc w:val="both"/>
        <w:rPr>
          <w:rFonts w:ascii="Times New Roman" w:hAnsi="Times New Roman" w:cs="Times New Roman"/>
          <w:sz w:val="24"/>
          <w:szCs w:val="24"/>
          <w:lang w:val="sr-Cyrl-CS"/>
        </w:rPr>
      </w:pPr>
    </w:p>
    <w:p w14:paraId="3B296279" w14:textId="77777777" w:rsidR="0057762A" w:rsidRPr="00BD400D" w:rsidRDefault="0057762A" w:rsidP="007B6D7F">
      <w:pPr>
        <w:pStyle w:val="Default"/>
        <w:ind w:firstLine="1260"/>
        <w:jc w:val="both"/>
        <w:rPr>
          <w:i/>
          <w:color w:val="auto"/>
          <w:lang w:val="sr-Cyrl-CS"/>
        </w:rPr>
      </w:pPr>
      <w:r w:rsidRPr="00BD400D">
        <w:rPr>
          <w:i/>
          <w:color w:val="auto"/>
          <w:lang w:val="sr-Cyrl-CS"/>
        </w:rPr>
        <w:t xml:space="preserve">• Зашто је доношење </w:t>
      </w:r>
      <w:r w:rsidR="0033422C" w:rsidRPr="00BD400D">
        <w:rPr>
          <w:i/>
          <w:color w:val="auto"/>
          <w:lang w:val="sr-Cyrl-CS"/>
        </w:rPr>
        <w:t>З</w:t>
      </w:r>
      <w:r w:rsidRPr="00BD400D">
        <w:rPr>
          <w:i/>
          <w:color w:val="auto"/>
          <w:lang w:val="sr-Cyrl-CS"/>
        </w:rPr>
        <w:t>акона најбољи начин за решавање проблема?</w:t>
      </w:r>
    </w:p>
    <w:p w14:paraId="3DB394AC" w14:textId="77777777" w:rsidR="0057762A" w:rsidRPr="00BD400D" w:rsidRDefault="0057762A" w:rsidP="007B6D7F">
      <w:pPr>
        <w:pStyle w:val="Default"/>
        <w:ind w:firstLine="1260"/>
        <w:jc w:val="both"/>
        <w:rPr>
          <w:i/>
          <w:color w:val="auto"/>
          <w:lang w:val="sr-Cyrl-CS"/>
        </w:rPr>
      </w:pPr>
    </w:p>
    <w:p w14:paraId="2D5B66B9" w14:textId="77777777" w:rsidR="0057762A" w:rsidRPr="00BD400D" w:rsidRDefault="0057762A" w:rsidP="007B6D7F">
      <w:pPr>
        <w:tabs>
          <w:tab w:val="left" w:pos="720"/>
          <w:tab w:val="left" w:pos="1350"/>
        </w:tabs>
        <w:spacing w:after="0" w:line="240" w:lineRule="auto"/>
        <w:ind w:firstLine="1260"/>
        <w:jc w:val="both"/>
        <w:rPr>
          <w:rFonts w:ascii="Times New Roman" w:hAnsi="Times New Roman" w:cs="Times New Roman"/>
          <w:bCs/>
          <w:iCs/>
          <w:noProof/>
          <w:sz w:val="24"/>
          <w:szCs w:val="24"/>
          <w:lang w:val="sr-Cyrl-CS"/>
        </w:rPr>
      </w:pPr>
      <w:r w:rsidRPr="00BD400D">
        <w:rPr>
          <w:rFonts w:ascii="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w:t>
      </w:r>
    </w:p>
    <w:p w14:paraId="268091B0" w14:textId="77777777" w:rsidR="0057762A" w:rsidRPr="00BD400D" w:rsidRDefault="0057762A" w:rsidP="007B6D7F">
      <w:pPr>
        <w:tabs>
          <w:tab w:val="left" w:pos="720"/>
          <w:tab w:val="left" w:pos="1260"/>
        </w:tabs>
        <w:spacing w:after="0" w:line="240" w:lineRule="auto"/>
        <w:ind w:firstLine="1260"/>
        <w:jc w:val="both"/>
        <w:rPr>
          <w:rFonts w:ascii="Times New Roman" w:hAnsi="Times New Roman" w:cs="Times New Roman"/>
          <w:bCs/>
          <w:iCs/>
          <w:noProof/>
          <w:sz w:val="24"/>
          <w:szCs w:val="24"/>
          <w:lang w:val="sr-Cyrl-CS"/>
        </w:rPr>
      </w:pPr>
      <w:r w:rsidRPr="00BD400D">
        <w:rPr>
          <w:rFonts w:ascii="Times New Roman" w:hAnsi="Times New Roman" w:cs="Times New Roman"/>
          <w:bCs/>
          <w:iCs/>
          <w:noProof/>
          <w:sz w:val="24"/>
          <w:szCs w:val="24"/>
          <w:lang w:val="sr-Cyrl-CS"/>
        </w:rPr>
        <w:t>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обавезе за све субјекте који се нађу у истој ситуацији, чиме се постиже транспарентност у његовој примени.</w:t>
      </w:r>
    </w:p>
    <w:p w14:paraId="2D61D58B" w14:textId="77777777" w:rsidR="00247494" w:rsidRPr="00BD400D" w:rsidRDefault="00247494" w:rsidP="007B6D7F">
      <w:pPr>
        <w:tabs>
          <w:tab w:val="left" w:pos="1080"/>
        </w:tabs>
        <w:spacing w:after="0" w:line="240" w:lineRule="auto"/>
        <w:jc w:val="both"/>
        <w:rPr>
          <w:rFonts w:ascii="Times New Roman" w:hAnsi="Times New Roman" w:cs="Times New Roman"/>
          <w:sz w:val="24"/>
          <w:szCs w:val="24"/>
          <w:lang w:val="sr-Cyrl-CS"/>
        </w:rPr>
      </w:pPr>
    </w:p>
    <w:p w14:paraId="2343D731" w14:textId="77777777" w:rsidR="00DB269D" w:rsidRDefault="00DB269D" w:rsidP="007B6D7F">
      <w:pPr>
        <w:spacing w:after="0" w:line="240" w:lineRule="auto"/>
        <w:jc w:val="center"/>
        <w:rPr>
          <w:rFonts w:ascii="Times New Roman" w:hAnsi="Times New Roman" w:cs="Times New Roman"/>
          <w:sz w:val="24"/>
          <w:szCs w:val="24"/>
          <w:lang w:val="sr-Cyrl-CS"/>
        </w:rPr>
      </w:pPr>
    </w:p>
    <w:p w14:paraId="1D4A0FB6" w14:textId="6C1957A2" w:rsidR="003D50EF" w:rsidRPr="00BD400D" w:rsidRDefault="003D50EF" w:rsidP="007B6D7F">
      <w:pPr>
        <w:spacing w:after="0" w:line="240" w:lineRule="auto"/>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III. ОБЈАШЊЕЊЕ ОСНОВНИХ ПРАВНИХ ИНСТИТУТА</w:t>
      </w:r>
    </w:p>
    <w:p w14:paraId="3D498745" w14:textId="77777777" w:rsidR="003D50EF" w:rsidRPr="00BD400D" w:rsidRDefault="003D50EF" w:rsidP="007B6D7F">
      <w:pPr>
        <w:spacing w:after="0" w:line="240" w:lineRule="auto"/>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И ПОЈЕДИНАЧНИХ РЕШЕЊА</w:t>
      </w:r>
    </w:p>
    <w:p w14:paraId="48D726DA" w14:textId="77777777" w:rsidR="003D50EF" w:rsidRPr="00BD400D" w:rsidRDefault="003D50EF" w:rsidP="007B6D7F">
      <w:pPr>
        <w:spacing w:after="0" w:line="240" w:lineRule="auto"/>
        <w:rPr>
          <w:rFonts w:ascii="Times New Roman" w:hAnsi="Times New Roman" w:cs="Times New Roman"/>
          <w:sz w:val="24"/>
          <w:szCs w:val="24"/>
          <w:lang w:val="sr-Cyrl-CS"/>
        </w:rPr>
      </w:pPr>
    </w:p>
    <w:p w14:paraId="00FA494C" w14:textId="77777777"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1.</w:t>
      </w:r>
    </w:p>
    <w:p w14:paraId="1CDAA2C2" w14:textId="77777777" w:rsidR="004A7774" w:rsidRPr="00BD400D" w:rsidRDefault="00B43390" w:rsidP="004A7774">
      <w:pPr>
        <w:shd w:val="clear" w:color="auto" w:fill="FFFFFF"/>
        <w:spacing w:after="0" w:line="240" w:lineRule="auto"/>
        <w:ind w:firstLine="1440"/>
        <w:jc w:val="both"/>
        <w:rPr>
          <w:rFonts w:ascii="Times New Roman" w:hAnsi="Times New Roman" w:cs="Times New Roman"/>
          <w:sz w:val="24"/>
          <w:szCs w:val="24"/>
          <w:u w:val="single"/>
          <w:lang w:val="sr-Cyrl-CS"/>
        </w:rPr>
      </w:pPr>
      <w:r w:rsidRPr="00BD400D">
        <w:rPr>
          <w:rFonts w:ascii="Times New Roman" w:eastAsia="Times New Roman" w:hAnsi="Times New Roman" w:cs="Times New Roman"/>
          <w:sz w:val="24"/>
          <w:szCs w:val="24"/>
          <w:lang w:val="sr-Cyrl-CS"/>
        </w:rPr>
        <w:t>Извршено је прецизирање да се у поступку уписа у катастар непокретности и водова исправе које састављају, потврђују или оверавају јавни бележници, односно извршне одлуке које доносе, у оквиру законом поверених јавних овлашћења не сматрају поступком који се води по службеној дужности</w:t>
      </w:r>
      <w:r w:rsidR="004A7774" w:rsidRPr="00BD400D">
        <w:rPr>
          <w:rFonts w:ascii="Times New Roman" w:eastAsia="Times New Roman" w:hAnsi="Times New Roman" w:cs="Times New Roman"/>
          <w:sz w:val="24"/>
          <w:szCs w:val="24"/>
          <w:lang w:val="sr-Cyrl-CS"/>
        </w:rPr>
        <w:t>.</w:t>
      </w:r>
      <w:r w:rsidR="004A7774" w:rsidRPr="00BD400D">
        <w:rPr>
          <w:rFonts w:ascii="Times New Roman" w:hAnsi="Times New Roman" w:cs="Times New Roman"/>
          <w:sz w:val="24"/>
          <w:szCs w:val="24"/>
          <w:u w:val="single"/>
          <w:lang w:val="sr-Cyrl-CS"/>
        </w:rPr>
        <w:t xml:space="preserve"> </w:t>
      </w:r>
    </w:p>
    <w:p w14:paraId="0AA29E29" w14:textId="77777777" w:rsidR="004A7774" w:rsidRPr="00BD400D" w:rsidRDefault="004A7774" w:rsidP="004A7774">
      <w:pPr>
        <w:shd w:val="clear" w:color="auto" w:fill="FFFFFF"/>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lastRenderedPageBreak/>
        <w:t>Уз члан 2.</w:t>
      </w:r>
    </w:p>
    <w:p w14:paraId="1B9A33EC" w14:textId="77777777" w:rsidR="004A7774" w:rsidRPr="00BD400D" w:rsidRDefault="00EE5DFC" w:rsidP="00532B9B">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Овим чланом врши с</w:t>
      </w:r>
      <w:r w:rsidR="00B43390" w:rsidRPr="00BD400D">
        <w:rPr>
          <w:rFonts w:ascii="Times New Roman" w:hAnsi="Times New Roman" w:cs="Times New Roman"/>
          <w:sz w:val="24"/>
          <w:szCs w:val="24"/>
          <w:lang w:val="sr-Cyrl-CS"/>
        </w:rPr>
        <w:t xml:space="preserve">е </w:t>
      </w:r>
      <w:r w:rsidRPr="00BD400D">
        <w:rPr>
          <w:rFonts w:ascii="Times New Roman" w:hAnsi="Times New Roman" w:cs="Times New Roman"/>
          <w:sz w:val="24"/>
          <w:szCs w:val="24"/>
          <w:lang w:val="sr-Cyrl-CS"/>
        </w:rPr>
        <w:t xml:space="preserve">усклађивање са </w:t>
      </w:r>
      <w:r w:rsidR="001647C9" w:rsidRPr="00BD400D">
        <w:rPr>
          <w:rFonts w:ascii="Times New Roman" w:hAnsi="Times New Roman" w:cs="Times New Roman"/>
          <w:sz w:val="24"/>
          <w:szCs w:val="24"/>
          <w:lang w:val="sr-Cyrl-CS"/>
        </w:rPr>
        <w:t xml:space="preserve">изменама </w:t>
      </w:r>
      <w:r w:rsidRPr="00BD400D">
        <w:rPr>
          <w:rFonts w:ascii="Times New Roman" w:hAnsi="Times New Roman" w:cs="Times New Roman"/>
          <w:sz w:val="24"/>
          <w:szCs w:val="24"/>
          <w:lang w:val="sr-Cyrl-CS"/>
        </w:rPr>
        <w:t>Царинск</w:t>
      </w:r>
      <w:r w:rsidR="001647C9" w:rsidRPr="00BD400D">
        <w:rPr>
          <w:rFonts w:ascii="Times New Roman" w:hAnsi="Times New Roman" w:cs="Times New Roman"/>
          <w:sz w:val="24"/>
          <w:szCs w:val="24"/>
          <w:lang w:val="sr-Cyrl-CS"/>
        </w:rPr>
        <w:t>ог</w:t>
      </w:r>
      <w:r w:rsidRPr="00BD400D">
        <w:rPr>
          <w:rFonts w:ascii="Times New Roman" w:hAnsi="Times New Roman" w:cs="Times New Roman"/>
          <w:sz w:val="24"/>
          <w:szCs w:val="24"/>
          <w:lang w:val="sr-Cyrl-CS"/>
        </w:rPr>
        <w:t xml:space="preserve"> закон</w:t>
      </w:r>
      <w:r w:rsidR="001647C9" w:rsidRPr="00BD400D">
        <w:rPr>
          <w:rFonts w:ascii="Times New Roman" w:hAnsi="Times New Roman" w:cs="Times New Roman"/>
          <w:sz w:val="24"/>
          <w:szCs w:val="24"/>
          <w:lang w:val="sr-Cyrl-CS"/>
        </w:rPr>
        <w:t>а</w:t>
      </w:r>
      <w:r w:rsidRPr="00BD400D">
        <w:rPr>
          <w:rFonts w:ascii="Times New Roman" w:hAnsi="Times New Roman" w:cs="Times New Roman"/>
          <w:sz w:val="24"/>
          <w:szCs w:val="24"/>
          <w:lang w:val="sr-Cyrl-CS"/>
        </w:rPr>
        <w:t xml:space="preserve"> и изменама Уредбе о царинским поступцима и царинским формалностима имајући у виду да </w:t>
      </w:r>
      <w:r w:rsidR="001647C9" w:rsidRPr="00BD400D">
        <w:rPr>
          <w:rFonts w:ascii="Times New Roman" w:hAnsi="Times New Roman" w:cs="Times New Roman"/>
          <w:sz w:val="24"/>
          <w:szCs w:val="24"/>
          <w:lang w:val="sr-Cyrl-CS"/>
        </w:rPr>
        <w:t>поступке спроводе и Управа царина и царинарнице (</w:t>
      </w:r>
      <w:r w:rsidR="00EE1E79" w:rsidRPr="00BD400D">
        <w:rPr>
          <w:rFonts w:ascii="Times New Roman" w:hAnsi="Times New Roman" w:cs="Times New Roman"/>
          <w:sz w:val="24"/>
          <w:szCs w:val="24"/>
          <w:lang w:val="sr-Cyrl-CS"/>
        </w:rPr>
        <w:t>изме</w:t>
      </w:r>
      <w:r w:rsidRPr="00BD400D">
        <w:rPr>
          <w:rFonts w:ascii="Times New Roman" w:hAnsi="Times New Roman" w:cs="Times New Roman"/>
          <w:sz w:val="24"/>
          <w:szCs w:val="24"/>
          <w:lang w:val="sr-Cyrl-CS"/>
        </w:rPr>
        <w:t>њена</w:t>
      </w:r>
      <w:r w:rsidR="00EE1E79" w:rsidRPr="00BD400D">
        <w:rPr>
          <w:rFonts w:ascii="Times New Roman" w:hAnsi="Times New Roman" w:cs="Times New Roman"/>
          <w:sz w:val="24"/>
          <w:szCs w:val="24"/>
          <w:lang w:val="sr-Cyrl-CS"/>
        </w:rPr>
        <w:t xml:space="preserve"> </w:t>
      </w:r>
      <w:r w:rsidR="001647C9" w:rsidRPr="00BD400D">
        <w:rPr>
          <w:rFonts w:ascii="Times New Roman" w:hAnsi="Times New Roman" w:cs="Times New Roman"/>
          <w:sz w:val="24"/>
          <w:szCs w:val="24"/>
          <w:lang w:val="sr-Cyrl-CS"/>
        </w:rPr>
        <w:t xml:space="preserve">је </w:t>
      </w:r>
      <w:r w:rsidR="00EE1E79" w:rsidRPr="00BD400D">
        <w:rPr>
          <w:rFonts w:ascii="Times New Roman" w:hAnsi="Times New Roman" w:cs="Times New Roman"/>
          <w:sz w:val="24"/>
          <w:szCs w:val="24"/>
          <w:lang w:val="sr-Cyrl-CS"/>
        </w:rPr>
        <w:t xml:space="preserve">надлежност </w:t>
      </w:r>
      <w:r w:rsidRPr="00BD400D">
        <w:rPr>
          <w:rFonts w:ascii="Times New Roman" w:hAnsi="Times New Roman" w:cs="Times New Roman"/>
          <w:sz w:val="24"/>
          <w:szCs w:val="24"/>
          <w:lang w:val="sr-Cyrl-CS"/>
        </w:rPr>
        <w:t xml:space="preserve">за доделу статуса Овлашћеног привредног субјекта (АЕО) </w:t>
      </w:r>
      <w:r w:rsidR="00EE1E79" w:rsidRPr="00BD400D">
        <w:rPr>
          <w:rFonts w:ascii="Times New Roman" w:hAnsi="Times New Roman" w:cs="Times New Roman"/>
          <w:sz w:val="24"/>
          <w:szCs w:val="24"/>
          <w:lang w:val="sr-Cyrl-CS"/>
        </w:rPr>
        <w:t>са надлежне царинарнице на Управу царина</w:t>
      </w:r>
      <w:r w:rsidR="001647C9" w:rsidRPr="00BD400D">
        <w:rPr>
          <w:rFonts w:ascii="Times New Roman" w:hAnsi="Times New Roman" w:cs="Times New Roman"/>
          <w:sz w:val="24"/>
          <w:szCs w:val="24"/>
          <w:lang w:val="sr-Cyrl-CS"/>
        </w:rPr>
        <w:t>)</w:t>
      </w:r>
      <w:r w:rsidR="00C06488" w:rsidRPr="00BD400D">
        <w:rPr>
          <w:rFonts w:ascii="Times New Roman" w:hAnsi="Times New Roman" w:cs="Times New Roman"/>
          <w:sz w:val="24"/>
          <w:szCs w:val="24"/>
          <w:lang w:val="sr-Cyrl-CS"/>
        </w:rPr>
        <w:t xml:space="preserve"> и доносе решења</w:t>
      </w:r>
      <w:r w:rsidRPr="00BD400D">
        <w:rPr>
          <w:rFonts w:ascii="Times New Roman" w:hAnsi="Times New Roman" w:cs="Times New Roman"/>
          <w:sz w:val="24"/>
          <w:szCs w:val="24"/>
          <w:lang w:val="sr-Cyrl-CS"/>
        </w:rPr>
        <w:t xml:space="preserve">, из ког разлога је неопходно да се наведе да је </w:t>
      </w:r>
      <w:r w:rsidR="001647C9" w:rsidRPr="00BD400D">
        <w:rPr>
          <w:rFonts w:ascii="Times New Roman" w:hAnsi="Times New Roman" w:cs="Times New Roman"/>
          <w:sz w:val="24"/>
          <w:szCs w:val="24"/>
          <w:lang w:val="sr-Cyrl-CS"/>
        </w:rPr>
        <w:t>прописана такса за</w:t>
      </w:r>
      <w:r w:rsidRPr="00BD400D">
        <w:rPr>
          <w:rFonts w:ascii="Times New Roman" w:hAnsi="Times New Roman" w:cs="Times New Roman"/>
          <w:sz w:val="24"/>
          <w:szCs w:val="24"/>
          <w:lang w:val="sr-Cyrl-CS"/>
        </w:rPr>
        <w:t xml:space="preserve"> жалб</w:t>
      </w:r>
      <w:r w:rsidR="001647C9" w:rsidRPr="00BD400D">
        <w:rPr>
          <w:rFonts w:ascii="Times New Roman" w:hAnsi="Times New Roman" w:cs="Times New Roman"/>
          <w:sz w:val="24"/>
          <w:szCs w:val="24"/>
          <w:lang w:val="sr-Cyrl-CS"/>
        </w:rPr>
        <w:t>у против</w:t>
      </w:r>
      <w:r w:rsidRPr="00BD400D">
        <w:rPr>
          <w:rFonts w:ascii="Times New Roman" w:hAnsi="Times New Roman" w:cs="Times New Roman"/>
          <w:sz w:val="24"/>
          <w:szCs w:val="24"/>
          <w:lang w:val="sr-Cyrl-CS"/>
        </w:rPr>
        <w:t xml:space="preserve"> надлежн</w:t>
      </w:r>
      <w:r w:rsidR="001647C9" w:rsidRPr="00BD400D">
        <w:rPr>
          <w:rFonts w:ascii="Times New Roman" w:hAnsi="Times New Roman" w:cs="Times New Roman"/>
          <w:sz w:val="24"/>
          <w:szCs w:val="24"/>
          <w:lang w:val="sr-Cyrl-CS"/>
        </w:rPr>
        <w:t>ог</w:t>
      </w:r>
      <w:r w:rsidRPr="00BD400D">
        <w:rPr>
          <w:rFonts w:ascii="Times New Roman" w:hAnsi="Times New Roman" w:cs="Times New Roman"/>
          <w:sz w:val="24"/>
          <w:szCs w:val="24"/>
          <w:lang w:val="sr-Cyrl-CS"/>
        </w:rPr>
        <w:t xml:space="preserve"> царинск</w:t>
      </w:r>
      <w:r w:rsidR="00354D2B" w:rsidRPr="00BD400D">
        <w:rPr>
          <w:rFonts w:ascii="Times New Roman" w:hAnsi="Times New Roman" w:cs="Times New Roman"/>
          <w:sz w:val="24"/>
          <w:szCs w:val="24"/>
          <w:lang w:val="sr-Cyrl-CS"/>
        </w:rPr>
        <w:t>ог</w:t>
      </w:r>
      <w:r w:rsidRPr="00BD400D">
        <w:rPr>
          <w:rFonts w:ascii="Times New Roman" w:hAnsi="Times New Roman" w:cs="Times New Roman"/>
          <w:sz w:val="24"/>
          <w:szCs w:val="24"/>
          <w:lang w:val="sr-Cyrl-CS"/>
        </w:rPr>
        <w:t xml:space="preserve"> орган</w:t>
      </w:r>
      <w:r w:rsidR="00354D2B" w:rsidRPr="00BD400D">
        <w:rPr>
          <w:rFonts w:ascii="Times New Roman" w:hAnsi="Times New Roman" w:cs="Times New Roman"/>
          <w:sz w:val="24"/>
          <w:szCs w:val="24"/>
          <w:lang w:val="sr-Cyrl-CS"/>
        </w:rPr>
        <w:t>а</w:t>
      </w:r>
      <w:r w:rsidR="004878EE" w:rsidRPr="00BD400D">
        <w:rPr>
          <w:rFonts w:ascii="Times New Roman" w:hAnsi="Times New Roman" w:cs="Times New Roman"/>
          <w:sz w:val="24"/>
          <w:szCs w:val="24"/>
          <w:lang w:val="sr-Cyrl-CS"/>
        </w:rPr>
        <w:t xml:space="preserve">. </w:t>
      </w:r>
    </w:p>
    <w:p w14:paraId="05C6963A" w14:textId="77777777" w:rsidR="004A7774" w:rsidRPr="00BD400D" w:rsidRDefault="004A7774" w:rsidP="004A7774">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3.</w:t>
      </w:r>
    </w:p>
    <w:p w14:paraId="2E7DF4B8" w14:textId="676A1112" w:rsidR="00B43390" w:rsidRPr="00BD400D" w:rsidRDefault="00B43390" w:rsidP="00B43390">
      <w:pPr>
        <w:spacing w:after="0" w:line="240" w:lineRule="auto"/>
        <w:ind w:firstLine="72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w:t>
      </w:r>
      <w:r w:rsidR="005D7324" w:rsidRPr="00BD400D">
        <w:rPr>
          <w:rFonts w:ascii="Times New Roman" w:hAnsi="Times New Roman" w:cs="Times New Roman"/>
          <w:sz w:val="24"/>
          <w:szCs w:val="24"/>
          <w:lang w:val="sr-Cyrl-CS"/>
        </w:rPr>
        <w:t>о</w:t>
      </w:r>
      <w:r w:rsidRPr="00BD400D">
        <w:rPr>
          <w:rFonts w:ascii="Times New Roman" w:hAnsi="Times New Roman" w:cs="Times New Roman"/>
          <w:sz w:val="24"/>
          <w:szCs w:val="24"/>
          <w:lang w:val="sr-Cyrl-CS"/>
        </w:rPr>
        <w:t xml:space="preserve"> је да се у Тарифном броју 19. </w:t>
      </w:r>
      <w:r w:rsidR="00AB3BCD" w:rsidRPr="00BD400D">
        <w:rPr>
          <w:rFonts w:ascii="Times New Roman" w:hAnsi="Times New Roman" w:cs="Times New Roman"/>
          <w:sz w:val="24"/>
          <w:szCs w:val="24"/>
          <w:lang w:val="sr-Cyrl-CS"/>
        </w:rPr>
        <w:t>дода Напомена којом се</w:t>
      </w:r>
      <w:r w:rsidRPr="00BD400D">
        <w:rPr>
          <w:rFonts w:ascii="Times New Roman" w:hAnsi="Times New Roman" w:cs="Times New Roman"/>
          <w:sz w:val="24"/>
          <w:szCs w:val="24"/>
          <w:lang w:val="sr-Cyrl-CS"/>
        </w:rPr>
        <w:t xml:space="preserve"> пропи</w:t>
      </w:r>
      <w:r w:rsidR="00AB3BCD" w:rsidRPr="00BD400D">
        <w:rPr>
          <w:rFonts w:ascii="Times New Roman" w:hAnsi="Times New Roman" w:cs="Times New Roman"/>
          <w:sz w:val="24"/>
          <w:szCs w:val="24"/>
          <w:lang w:val="sr-Cyrl-CS"/>
        </w:rPr>
        <w:t>сује</w:t>
      </w:r>
      <w:r w:rsidRPr="00BD400D">
        <w:rPr>
          <w:rFonts w:ascii="Times New Roman" w:hAnsi="Times New Roman" w:cs="Times New Roman"/>
          <w:sz w:val="24"/>
          <w:szCs w:val="24"/>
          <w:lang w:val="sr-Cyrl-CS"/>
        </w:rPr>
        <w:t xml:space="preserve"> </w:t>
      </w:r>
      <w:r w:rsidR="00AB3BCD" w:rsidRPr="00BD400D">
        <w:rPr>
          <w:rFonts w:ascii="Times New Roman" w:hAnsi="Times New Roman" w:cs="Times New Roman"/>
          <w:sz w:val="24"/>
          <w:szCs w:val="24"/>
          <w:lang w:val="sr-Cyrl-CS"/>
        </w:rPr>
        <w:t>умањење таксе</w:t>
      </w:r>
      <w:r w:rsidRPr="00BD400D">
        <w:rPr>
          <w:rFonts w:ascii="Times New Roman" w:hAnsi="Times New Roman" w:cs="Times New Roman"/>
          <w:sz w:val="24"/>
          <w:szCs w:val="24"/>
          <w:lang w:val="sr-Cyrl-CS"/>
        </w:rPr>
        <w:t xml:space="preserve"> за захтев за брисање из регистра јавних складишта за пољопривредне производе </w:t>
      </w:r>
      <w:r w:rsidR="005D7324" w:rsidRPr="00BD400D">
        <w:rPr>
          <w:rFonts w:ascii="Times New Roman" w:hAnsi="Times New Roman" w:cs="Times New Roman"/>
          <w:sz w:val="24"/>
          <w:szCs w:val="24"/>
          <w:lang w:val="sr-Cyrl-CS"/>
        </w:rPr>
        <w:t xml:space="preserve">с обзиром да </w:t>
      </w:r>
      <w:r w:rsidR="00B02FFD" w:rsidRPr="00BD400D">
        <w:rPr>
          <w:rFonts w:ascii="Times New Roman" w:hAnsi="Times New Roman" w:cs="Times New Roman"/>
          <w:sz w:val="24"/>
          <w:szCs w:val="24"/>
          <w:lang w:val="sr-Cyrl-CS"/>
        </w:rPr>
        <w:t xml:space="preserve">је поједностављена процедура </w:t>
      </w:r>
      <w:r w:rsidR="005D7324" w:rsidRPr="00BD400D">
        <w:rPr>
          <w:rFonts w:ascii="Times New Roman" w:hAnsi="Times New Roman" w:cs="Times New Roman"/>
          <w:sz w:val="24"/>
          <w:szCs w:val="24"/>
          <w:lang w:val="sr-Cyrl-CS"/>
        </w:rPr>
        <w:t xml:space="preserve">за поступак брисања </w:t>
      </w:r>
      <w:r w:rsidR="00B02FFD" w:rsidRPr="00BD400D">
        <w:rPr>
          <w:rFonts w:ascii="Times New Roman" w:hAnsi="Times New Roman" w:cs="Times New Roman"/>
          <w:sz w:val="24"/>
          <w:szCs w:val="24"/>
          <w:lang w:val="sr-Cyrl-CS"/>
        </w:rPr>
        <w:t xml:space="preserve"> па је </w:t>
      </w:r>
      <w:r w:rsidR="005D7324" w:rsidRPr="00BD400D">
        <w:rPr>
          <w:rFonts w:ascii="Times New Roman" w:hAnsi="Times New Roman" w:cs="Times New Roman"/>
          <w:sz w:val="24"/>
          <w:szCs w:val="24"/>
          <w:lang w:val="sr-Cyrl-CS"/>
        </w:rPr>
        <w:t>општа такса за брисање непримерена стварним трошковима предметне услуге</w:t>
      </w:r>
      <w:r w:rsidRPr="00BD400D">
        <w:rPr>
          <w:rFonts w:ascii="Times New Roman" w:hAnsi="Times New Roman" w:cs="Times New Roman"/>
          <w:sz w:val="24"/>
          <w:szCs w:val="24"/>
          <w:lang w:val="sr-Cyrl-CS"/>
        </w:rPr>
        <w:t>. Предложеним смањењ</w:t>
      </w:r>
      <w:r w:rsidR="005D7324" w:rsidRPr="00BD400D">
        <w:rPr>
          <w:rFonts w:ascii="Times New Roman" w:hAnsi="Times New Roman" w:cs="Times New Roman"/>
          <w:sz w:val="24"/>
          <w:szCs w:val="24"/>
          <w:lang w:val="sr-Cyrl-CS"/>
        </w:rPr>
        <w:t>ем</w:t>
      </w:r>
      <w:r w:rsidRPr="00BD400D">
        <w:rPr>
          <w:rFonts w:ascii="Times New Roman" w:hAnsi="Times New Roman" w:cs="Times New Roman"/>
          <w:sz w:val="24"/>
          <w:szCs w:val="24"/>
          <w:lang w:val="sr-Cyrl-CS"/>
        </w:rPr>
        <w:t xml:space="preserve"> такс</w:t>
      </w:r>
      <w:r w:rsidR="005D7324" w:rsidRPr="00BD400D">
        <w:rPr>
          <w:rFonts w:ascii="Times New Roman" w:hAnsi="Times New Roman" w:cs="Times New Roman"/>
          <w:sz w:val="24"/>
          <w:szCs w:val="24"/>
          <w:lang w:val="sr-Cyrl-CS"/>
        </w:rPr>
        <w:t>е</w:t>
      </w:r>
      <w:r w:rsidRPr="00BD400D">
        <w:rPr>
          <w:rFonts w:ascii="Times New Roman" w:hAnsi="Times New Roman" w:cs="Times New Roman"/>
          <w:sz w:val="24"/>
          <w:szCs w:val="24"/>
          <w:lang w:val="sr-Cyrl-CS"/>
        </w:rPr>
        <w:t xml:space="preserve"> врши се усклађивање са Програмом „е-папир“.</w:t>
      </w:r>
    </w:p>
    <w:p w14:paraId="3121F72C" w14:textId="77777777" w:rsidR="00AF1672" w:rsidRPr="00BD400D" w:rsidRDefault="00AF1672" w:rsidP="00B43390">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4.</w:t>
      </w:r>
    </w:p>
    <w:p w14:paraId="7F141747" w14:textId="77777777" w:rsidR="00B43390" w:rsidRPr="00BD400D" w:rsidRDefault="004F21A8" w:rsidP="004A7774">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Уређена је такса за</w:t>
      </w:r>
      <w:r w:rsidR="00B43390" w:rsidRPr="00BD400D">
        <w:rPr>
          <w:rFonts w:ascii="Times New Roman" w:hAnsi="Times New Roman" w:cs="Times New Roman"/>
          <w:sz w:val="24"/>
          <w:szCs w:val="24"/>
          <w:lang w:val="sr-Cyrl-CS"/>
        </w:rPr>
        <w:t xml:space="preserve"> пријав</w:t>
      </w:r>
      <w:r w:rsidRPr="00BD400D">
        <w:rPr>
          <w:rFonts w:ascii="Times New Roman" w:hAnsi="Times New Roman" w:cs="Times New Roman"/>
          <w:sz w:val="24"/>
          <w:szCs w:val="24"/>
          <w:lang w:val="sr-Cyrl-CS"/>
        </w:rPr>
        <w:t>у</w:t>
      </w:r>
      <w:r w:rsidR="00B43390" w:rsidRPr="00BD400D">
        <w:rPr>
          <w:rFonts w:ascii="Times New Roman" w:hAnsi="Times New Roman" w:cs="Times New Roman"/>
          <w:sz w:val="24"/>
          <w:szCs w:val="24"/>
          <w:lang w:val="sr-Cyrl-CS"/>
        </w:rPr>
        <w:t>, односно решењ</w:t>
      </w:r>
      <w:r w:rsidRPr="00BD400D">
        <w:rPr>
          <w:rFonts w:ascii="Times New Roman" w:hAnsi="Times New Roman" w:cs="Times New Roman"/>
          <w:sz w:val="24"/>
          <w:szCs w:val="24"/>
          <w:lang w:val="sr-Cyrl-CS"/>
        </w:rPr>
        <w:t>е</w:t>
      </w:r>
      <w:r w:rsidR="00B43390" w:rsidRPr="00BD400D">
        <w:rPr>
          <w:rFonts w:ascii="Times New Roman" w:hAnsi="Times New Roman" w:cs="Times New Roman"/>
          <w:sz w:val="24"/>
          <w:szCs w:val="24"/>
          <w:lang w:val="sr-Cyrl-CS"/>
        </w:rPr>
        <w:t xml:space="preserve"> за упис у регистар, евиденцију или именик свих носилаца правосудних професија (сталних вештака и тумача, јавних извршитеља и заменика јавних извршитеља, посредника, јавних бележника) </w:t>
      </w:r>
      <w:r w:rsidRPr="00BD400D">
        <w:rPr>
          <w:rFonts w:ascii="Times New Roman" w:hAnsi="Times New Roman" w:cs="Times New Roman"/>
          <w:sz w:val="24"/>
          <w:szCs w:val="24"/>
          <w:lang w:val="sr-Cyrl-CS"/>
        </w:rPr>
        <w:t xml:space="preserve">у истом износу </w:t>
      </w:r>
      <w:r w:rsidR="00B43390" w:rsidRPr="00BD400D">
        <w:rPr>
          <w:rFonts w:ascii="Times New Roman" w:hAnsi="Times New Roman" w:cs="Times New Roman"/>
          <w:sz w:val="24"/>
          <w:szCs w:val="24"/>
          <w:lang w:val="sr-Cyrl-CS"/>
        </w:rPr>
        <w:t xml:space="preserve">имајући у виду да те регистре, евиденције, односно именике води </w:t>
      </w:r>
      <w:r w:rsidRPr="00BD400D">
        <w:rPr>
          <w:rFonts w:ascii="Times New Roman" w:hAnsi="Times New Roman" w:cs="Times New Roman"/>
          <w:sz w:val="24"/>
          <w:szCs w:val="24"/>
          <w:lang w:val="sr-Cyrl-CS"/>
        </w:rPr>
        <w:t>исто</w:t>
      </w:r>
      <w:r w:rsidR="00B43390" w:rsidRPr="00BD400D">
        <w:rPr>
          <w:rFonts w:ascii="Times New Roman" w:hAnsi="Times New Roman" w:cs="Times New Roman"/>
          <w:sz w:val="24"/>
          <w:szCs w:val="24"/>
          <w:lang w:val="sr-Cyrl-CS"/>
        </w:rPr>
        <w:t xml:space="preserve"> министарство</w:t>
      </w:r>
      <w:r w:rsidRPr="00BD400D">
        <w:rPr>
          <w:rFonts w:ascii="Times New Roman" w:hAnsi="Times New Roman" w:cs="Times New Roman"/>
          <w:sz w:val="24"/>
          <w:szCs w:val="24"/>
          <w:lang w:val="sr-Cyrl-CS"/>
        </w:rPr>
        <w:t>.</w:t>
      </w:r>
      <w:r w:rsidR="00160D58" w:rsidRPr="00BD400D">
        <w:rPr>
          <w:rFonts w:ascii="Times New Roman" w:hAnsi="Times New Roman" w:cs="Times New Roman"/>
          <w:sz w:val="24"/>
          <w:szCs w:val="24"/>
          <w:lang w:val="sr-Cyrl-CS"/>
        </w:rPr>
        <w:t xml:space="preserve"> </w:t>
      </w:r>
      <w:r w:rsidRPr="00BD400D">
        <w:rPr>
          <w:rFonts w:ascii="Times New Roman" w:hAnsi="Times New Roman" w:cs="Times New Roman"/>
          <w:sz w:val="24"/>
          <w:szCs w:val="24"/>
          <w:lang w:val="sr-Cyrl-CS"/>
        </w:rPr>
        <w:t>Предложеним уједначавањем такси постиже се и смањење за упис у регистар осталих носилаца правосудних органа (осим сталних вештака и тумача) којима се до сада наплаћив</w:t>
      </w:r>
      <w:r w:rsidR="00160D58" w:rsidRPr="00BD400D">
        <w:rPr>
          <w:rFonts w:ascii="Times New Roman" w:hAnsi="Times New Roman" w:cs="Times New Roman"/>
          <w:sz w:val="24"/>
          <w:szCs w:val="24"/>
          <w:lang w:val="sr-Cyrl-CS"/>
        </w:rPr>
        <w:t>ала општа такса за регистрацију</w:t>
      </w:r>
      <w:r w:rsidRPr="00BD400D">
        <w:rPr>
          <w:rFonts w:ascii="Times New Roman" w:hAnsi="Times New Roman" w:cs="Times New Roman"/>
          <w:sz w:val="24"/>
          <w:szCs w:val="24"/>
          <w:lang w:val="sr-Cyrl-CS"/>
        </w:rPr>
        <w:t>.</w:t>
      </w:r>
    </w:p>
    <w:p w14:paraId="40CE0181" w14:textId="58509B0E"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w:t>
      </w:r>
      <w:r w:rsidR="00633DE4" w:rsidRPr="00BD400D">
        <w:rPr>
          <w:rFonts w:ascii="Times New Roman" w:hAnsi="Times New Roman" w:cs="Times New Roman"/>
          <w:sz w:val="24"/>
          <w:szCs w:val="24"/>
          <w:u w:val="single"/>
          <w:lang w:val="sr-Cyrl-CS"/>
        </w:rPr>
        <w:t>ан</w:t>
      </w:r>
      <w:r w:rsidRPr="00BD400D">
        <w:rPr>
          <w:rFonts w:ascii="Times New Roman" w:hAnsi="Times New Roman" w:cs="Times New Roman"/>
          <w:sz w:val="24"/>
          <w:szCs w:val="24"/>
          <w:u w:val="single"/>
          <w:lang w:val="sr-Cyrl-CS"/>
        </w:rPr>
        <w:t xml:space="preserve"> </w:t>
      </w:r>
      <w:r w:rsidR="00FA287B" w:rsidRPr="00BD400D">
        <w:rPr>
          <w:rFonts w:ascii="Times New Roman" w:hAnsi="Times New Roman" w:cs="Times New Roman"/>
          <w:sz w:val="24"/>
          <w:szCs w:val="24"/>
          <w:u w:val="single"/>
          <w:lang w:val="sr-Cyrl-CS"/>
        </w:rPr>
        <w:t>5</w:t>
      </w:r>
      <w:r w:rsidRPr="00BD400D">
        <w:rPr>
          <w:rFonts w:ascii="Times New Roman" w:hAnsi="Times New Roman" w:cs="Times New Roman"/>
          <w:sz w:val="24"/>
          <w:szCs w:val="24"/>
          <w:u w:val="single"/>
          <w:lang w:val="sr-Cyrl-CS"/>
        </w:rPr>
        <w:t>.</w:t>
      </w:r>
      <w:r w:rsidR="00FA287B" w:rsidRPr="00BD400D">
        <w:rPr>
          <w:rFonts w:ascii="Times New Roman" w:hAnsi="Times New Roman" w:cs="Times New Roman"/>
          <w:sz w:val="24"/>
          <w:szCs w:val="24"/>
          <w:u w:val="single"/>
          <w:lang w:val="sr-Cyrl-CS"/>
        </w:rPr>
        <w:t xml:space="preserve"> </w:t>
      </w:r>
    </w:p>
    <w:p w14:paraId="67FFF09A" w14:textId="013FADB6" w:rsidR="00633DE4" w:rsidRPr="00BD400D" w:rsidRDefault="00633DE4" w:rsidP="004A7774">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Овим чланом се прописује смањење </w:t>
      </w:r>
      <w:r w:rsidRPr="00BD400D">
        <w:rPr>
          <w:rFonts w:ascii="Times New Roman" w:eastAsia="Times New Roman" w:hAnsi="Times New Roman" w:cs="Times New Roman"/>
          <w:sz w:val="24"/>
          <w:szCs w:val="24"/>
          <w:lang w:val="sr-Cyrl-CS" w:eastAsia="sr-Latn-CS"/>
        </w:rPr>
        <w:t>прописаних такси за 30% за обављање обуке лица за вршење послова приватног обезбеђења из тач. 1)-6) наведеног тарифног броја након истека рока важења овлашћења, имајући у виду да се ради о једноставнијем поступању приликом обнове овлашћења.</w:t>
      </w:r>
      <w:r w:rsidR="00A43DAB" w:rsidRPr="00BD400D">
        <w:rPr>
          <w:rFonts w:ascii="Times New Roman" w:eastAsia="Times New Roman" w:hAnsi="Times New Roman" w:cs="Times New Roman"/>
          <w:sz w:val="24"/>
          <w:szCs w:val="24"/>
          <w:lang w:val="sr-Cyrl-CS" w:eastAsia="sr-Latn-CS"/>
        </w:rPr>
        <w:t xml:space="preserve"> Висина таксе је утврђена применом методологије из Правилника.</w:t>
      </w:r>
    </w:p>
    <w:p w14:paraId="374DD5A8" w14:textId="77777777" w:rsidR="00633DE4" w:rsidRPr="00BD400D" w:rsidRDefault="00633DE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6.</w:t>
      </w:r>
    </w:p>
    <w:p w14:paraId="3A1C9A17" w14:textId="400A671F" w:rsidR="004A7774" w:rsidRPr="00BD400D" w:rsidRDefault="00951FE8" w:rsidP="004A7774">
      <w:pPr>
        <w:spacing w:after="0" w:line="240" w:lineRule="auto"/>
        <w:ind w:firstLine="1440"/>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Б</w:t>
      </w:r>
      <w:r w:rsidR="00B43390" w:rsidRPr="00BD400D">
        <w:rPr>
          <w:rFonts w:ascii="Times New Roman" w:hAnsi="Times New Roman" w:cs="Times New Roman"/>
          <w:sz w:val="24"/>
          <w:szCs w:val="24"/>
          <w:lang w:val="sr-Cyrl-CS"/>
        </w:rPr>
        <w:t>рисане су таксе из Тарифног броја 43ђ, и то: такса за пријаву за спровођење обуке припадника добровољних ватрогасних јединица имајући у виду да предметне врсте обуке врши Министарство унутрашњих послова у сарадњи са Криминалистичко-полицијским универзитетом, као и таксе за пријаву за спровођење обуке и полагање стручног испита за руководиоца акције гашења пожара с обзиром да та врста обуке није прописана наведеним Правилником</w:t>
      </w:r>
      <w:r w:rsidR="004A7774" w:rsidRPr="00BD400D">
        <w:rPr>
          <w:rFonts w:ascii="Times New Roman" w:eastAsia="Times New Roman" w:hAnsi="Times New Roman" w:cs="Times New Roman"/>
          <w:sz w:val="24"/>
          <w:szCs w:val="24"/>
          <w:lang w:val="sr-Cyrl-CS"/>
        </w:rPr>
        <w:t xml:space="preserve">. </w:t>
      </w:r>
      <w:r w:rsidRPr="00BD400D">
        <w:rPr>
          <w:rFonts w:ascii="Times New Roman" w:eastAsia="Times New Roman" w:hAnsi="Times New Roman" w:cs="Times New Roman"/>
          <w:sz w:val="24"/>
          <w:szCs w:val="24"/>
          <w:lang w:val="sr-Cyrl-CS"/>
        </w:rPr>
        <w:t>Наведеним брисањима в</w:t>
      </w:r>
      <w:r w:rsidRPr="00BD400D">
        <w:rPr>
          <w:rFonts w:ascii="Times New Roman" w:hAnsi="Times New Roman" w:cs="Times New Roman"/>
          <w:sz w:val="24"/>
          <w:szCs w:val="24"/>
          <w:lang w:val="sr-Cyrl-CS"/>
        </w:rPr>
        <w:t xml:space="preserve">рши се усаглашавање са Правилником о </w:t>
      </w:r>
      <w:r w:rsidR="00F8379B" w:rsidRPr="00BD400D">
        <w:rPr>
          <w:rFonts w:ascii="Times New Roman" w:hAnsi="Times New Roman" w:cs="Times New Roman"/>
          <w:sz w:val="24"/>
          <w:szCs w:val="24"/>
          <w:lang w:val="sr-Cyrl-CS"/>
        </w:rPr>
        <w:t>начину спровођења стручне обуке и полагања испита припадника добровољних ватрогасних јединица</w:t>
      </w:r>
      <w:r w:rsidRPr="00BD400D">
        <w:rPr>
          <w:rFonts w:ascii="Times New Roman" w:hAnsi="Times New Roman" w:cs="Times New Roman"/>
          <w:sz w:val="24"/>
          <w:szCs w:val="24"/>
          <w:lang w:val="sr-Cyrl-CS"/>
        </w:rPr>
        <w:t xml:space="preserve">. </w:t>
      </w:r>
    </w:p>
    <w:p w14:paraId="7650313B" w14:textId="0C3957E0" w:rsidR="004A7774" w:rsidRPr="00BD400D" w:rsidRDefault="00014064" w:rsidP="004A7774">
      <w:pPr>
        <w:spacing w:after="0" w:line="240" w:lineRule="auto"/>
        <w:jc w:val="both"/>
        <w:rPr>
          <w:rFonts w:ascii="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ab/>
      </w:r>
      <w:r w:rsidRPr="00BD400D">
        <w:rPr>
          <w:rFonts w:ascii="Times New Roman" w:eastAsia="Times New Roman" w:hAnsi="Times New Roman" w:cs="Times New Roman"/>
          <w:sz w:val="24"/>
          <w:szCs w:val="24"/>
          <w:lang w:val="sr-Cyrl-CS"/>
        </w:rPr>
        <w:tab/>
      </w:r>
      <w:r w:rsidR="004A7774" w:rsidRPr="00BD400D">
        <w:rPr>
          <w:rFonts w:ascii="Times New Roman" w:hAnsi="Times New Roman" w:cs="Times New Roman"/>
          <w:sz w:val="24"/>
          <w:szCs w:val="24"/>
          <w:u w:val="single"/>
          <w:lang w:val="sr-Cyrl-CS"/>
        </w:rPr>
        <w:t xml:space="preserve">Уз члан </w:t>
      </w:r>
      <w:r w:rsidR="0039113A" w:rsidRPr="00BD400D">
        <w:rPr>
          <w:rFonts w:ascii="Times New Roman" w:hAnsi="Times New Roman" w:cs="Times New Roman"/>
          <w:sz w:val="24"/>
          <w:szCs w:val="24"/>
          <w:u w:val="single"/>
          <w:lang w:val="sr-Cyrl-CS"/>
        </w:rPr>
        <w:t>7</w:t>
      </w:r>
      <w:r w:rsidR="004A7774" w:rsidRPr="00BD400D">
        <w:rPr>
          <w:rFonts w:ascii="Times New Roman" w:hAnsi="Times New Roman" w:cs="Times New Roman"/>
          <w:sz w:val="24"/>
          <w:szCs w:val="24"/>
          <w:lang w:val="sr-Cyrl-CS"/>
        </w:rPr>
        <w:t>.</w:t>
      </w:r>
    </w:p>
    <w:p w14:paraId="7D7D8C35" w14:textId="77777777" w:rsidR="00B43390" w:rsidRPr="00BD400D" w:rsidRDefault="004A7774" w:rsidP="00B43390">
      <w:pPr>
        <w:spacing w:after="0" w:line="240" w:lineRule="auto"/>
        <w:ind w:firstLine="720"/>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r w:rsidRPr="00BD400D">
        <w:rPr>
          <w:rFonts w:ascii="Times New Roman" w:hAnsi="Times New Roman" w:cs="Times New Roman"/>
          <w:sz w:val="24"/>
          <w:szCs w:val="24"/>
          <w:lang w:val="sr-Cyrl-CS"/>
        </w:rPr>
        <w:tab/>
      </w:r>
      <w:r w:rsidR="002F378A" w:rsidRPr="00BD400D">
        <w:rPr>
          <w:rFonts w:ascii="Times New Roman" w:hAnsi="Times New Roman" w:cs="Times New Roman"/>
          <w:sz w:val="24"/>
          <w:szCs w:val="24"/>
          <w:lang w:val="sr-Cyrl-CS"/>
        </w:rPr>
        <w:t>Изменама у</w:t>
      </w:r>
      <w:r w:rsidR="00B43390" w:rsidRPr="00BD400D">
        <w:rPr>
          <w:rFonts w:ascii="Times New Roman" w:hAnsi="Times New Roman" w:cs="Times New Roman"/>
          <w:sz w:val="24"/>
          <w:szCs w:val="24"/>
          <w:lang w:val="sr-Cyrl-CS"/>
        </w:rPr>
        <w:t xml:space="preserve"> Тарифном броју 46. тачка 4) прецизира се да се такса </w:t>
      </w:r>
      <w:r w:rsidR="00B43390" w:rsidRPr="00BD400D">
        <w:rPr>
          <w:rFonts w:ascii="Times New Roman" w:eastAsia="Times New Roman" w:hAnsi="Times New Roman" w:cs="Times New Roman"/>
          <w:sz w:val="24"/>
          <w:szCs w:val="24"/>
          <w:lang w:val="sr-Cyrl-CS"/>
        </w:rPr>
        <w:t>по захтеву за технички пријем инсталација и уређаја наплаћује за давање сагласности на инвестиционо-техничку документацију</w:t>
      </w:r>
      <w:r w:rsidR="00F75DC1" w:rsidRPr="00BD400D">
        <w:rPr>
          <w:rFonts w:ascii="Times New Roman" w:eastAsia="Times New Roman" w:hAnsi="Times New Roman" w:cs="Times New Roman"/>
          <w:sz w:val="24"/>
          <w:szCs w:val="24"/>
          <w:lang w:val="sr-Cyrl-CS"/>
        </w:rPr>
        <w:t>, а у т</w:t>
      </w:r>
      <w:r w:rsidR="00B43390" w:rsidRPr="00BD400D">
        <w:rPr>
          <w:rFonts w:ascii="Times New Roman" w:eastAsia="Times New Roman" w:hAnsi="Times New Roman" w:cs="Times New Roman"/>
          <w:sz w:val="24"/>
          <w:szCs w:val="24"/>
          <w:lang w:val="sr-Cyrl-CS"/>
        </w:rPr>
        <w:t>ачки 6) истог тарифног броја брише се такса по захтеву за давање овлашћења правном лицу за уговорно обављање послова организовања заштите од пожара у субјектима разврстаним у категорије угрожености од пожара с обзиром да је за наведени поступак такса прописана Тарифним бројем 47б.</w:t>
      </w:r>
    </w:p>
    <w:p w14:paraId="5478BD1F" w14:textId="304060C6" w:rsidR="004A7774" w:rsidRPr="00BD400D" w:rsidRDefault="004A7774" w:rsidP="00B43390">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39113A" w:rsidRPr="00BD400D">
        <w:rPr>
          <w:rFonts w:ascii="Times New Roman" w:hAnsi="Times New Roman" w:cs="Times New Roman"/>
          <w:sz w:val="24"/>
          <w:szCs w:val="24"/>
          <w:u w:val="single"/>
          <w:lang w:val="sr-Cyrl-CS"/>
        </w:rPr>
        <w:t>8</w:t>
      </w:r>
      <w:r w:rsidRPr="00BD400D">
        <w:rPr>
          <w:rFonts w:ascii="Times New Roman" w:hAnsi="Times New Roman" w:cs="Times New Roman"/>
          <w:sz w:val="24"/>
          <w:szCs w:val="24"/>
          <w:u w:val="single"/>
          <w:lang w:val="sr-Cyrl-CS"/>
        </w:rPr>
        <w:t>.</w:t>
      </w:r>
    </w:p>
    <w:p w14:paraId="39FD7C8E" w14:textId="6E8AE8B8" w:rsidR="008F768F" w:rsidRPr="00BD400D" w:rsidRDefault="008F768F" w:rsidP="008F768F">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У овом члану предлаже се нова такса за </w:t>
      </w:r>
      <w:r w:rsidRPr="00BD400D">
        <w:rPr>
          <w:rFonts w:ascii="Times New Roman" w:eastAsia="Times New Roman" w:hAnsi="Times New Roman" w:cs="Times New Roman"/>
          <w:sz w:val="24"/>
          <w:szCs w:val="24"/>
          <w:lang w:val="sr-Cyrl-CS"/>
        </w:rPr>
        <w:t>давање сагласности за обављање граничне царинске контроле ван царинског подручја граничног прелаза изласком овлашћеног царинског службеника, имајући у виду да сходно одредб</w:t>
      </w:r>
      <w:r w:rsidR="00084862" w:rsidRPr="00BD400D">
        <w:rPr>
          <w:rFonts w:ascii="Times New Roman" w:eastAsia="Times New Roman" w:hAnsi="Times New Roman" w:cs="Times New Roman"/>
          <w:sz w:val="24"/>
          <w:szCs w:val="24"/>
          <w:lang w:val="sr-Cyrl-CS"/>
        </w:rPr>
        <w:t>ама</w:t>
      </w:r>
      <w:r w:rsidRPr="00BD400D">
        <w:rPr>
          <w:rFonts w:ascii="Times New Roman" w:eastAsia="Times New Roman" w:hAnsi="Times New Roman" w:cs="Times New Roman"/>
          <w:sz w:val="24"/>
          <w:szCs w:val="24"/>
          <w:lang w:val="sr-Cyrl-CS"/>
        </w:rPr>
        <w:t xml:space="preserve"> </w:t>
      </w:r>
      <w:r w:rsidR="00084862" w:rsidRPr="00BD400D">
        <w:rPr>
          <w:rFonts w:ascii="Times New Roman" w:eastAsia="Times New Roman" w:hAnsi="Times New Roman" w:cs="Times New Roman"/>
          <w:sz w:val="24"/>
          <w:szCs w:val="24"/>
          <w:lang w:val="sr-Cyrl-CS"/>
        </w:rPr>
        <w:t xml:space="preserve">чл. 13. и </w:t>
      </w:r>
      <w:r w:rsidRPr="00BD400D">
        <w:rPr>
          <w:rFonts w:ascii="Times New Roman" w:eastAsia="Times New Roman" w:hAnsi="Times New Roman" w:cs="Times New Roman"/>
          <w:sz w:val="24"/>
          <w:szCs w:val="24"/>
          <w:lang w:val="sr-Cyrl-CS"/>
        </w:rPr>
        <w:t xml:space="preserve">35. </w:t>
      </w:r>
      <w:r w:rsidRPr="00BD400D">
        <w:rPr>
          <w:rFonts w:ascii="Times New Roman" w:hAnsi="Times New Roman" w:cs="Times New Roman"/>
          <w:sz w:val="24"/>
          <w:szCs w:val="24"/>
          <w:lang w:val="sr-Cyrl-CS"/>
        </w:rPr>
        <w:t xml:space="preserve">Закона о граничној контроли („Службени гласник РСˮ, бр. 24/18), ако постоје услови за примену закона у </w:t>
      </w:r>
      <w:r w:rsidRPr="00BD400D">
        <w:rPr>
          <w:rFonts w:ascii="Times New Roman" w:hAnsi="Times New Roman" w:cs="Times New Roman"/>
          <w:sz w:val="24"/>
          <w:szCs w:val="24"/>
          <w:lang w:val="sr-Cyrl-CS"/>
        </w:rPr>
        <w:lastRenderedPageBreak/>
        <w:t xml:space="preserve">ваздушном и водном саобраћају, </w:t>
      </w:r>
      <w:r w:rsidR="00084862" w:rsidRPr="00BD400D">
        <w:rPr>
          <w:rFonts w:ascii="Times New Roman" w:hAnsi="Times New Roman" w:cs="Times New Roman"/>
          <w:sz w:val="24"/>
          <w:szCs w:val="24"/>
          <w:lang w:val="sr-Cyrl-CS"/>
        </w:rPr>
        <w:t xml:space="preserve">уз одобрење органа надлежног за послове царина и других надлежних органа, </w:t>
      </w:r>
      <w:r w:rsidRPr="00BD400D">
        <w:rPr>
          <w:rFonts w:ascii="Times New Roman" w:hAnsi="Times New Roman" w:cs="Times New Roman"/>
          <w:sz w:val="24"/>
          <w:szCs w:val="24"/>
          <w:lang w:val="sr-Cyrl-CS"/>
        </w:rPr>
        <w:t xml:space="preserve">изузетно на захтев странке, граничне провере могу обавити изузетно ван подручја граничног прелаза (на аеродромима </w:t>
      </w:r>
      <w:r w:rsidR="00084862" w:rsidRPr="00BD400D">
        <w:rPr>
          <w:rFonts w:ascii="Times New Roman" w:hAnsi="Times New Roman" w:cs="Times New Roman"/>
          <w:sz w:val="24"/>
          <w:szCs w:val="24"/>
          <w:lang w:val="sr-Cyrl-CS"/>
        </w:rPr>
        <w:t xml:space="preserve">који нису отворени за међународни саобраћај </w:t>
      </w:r>
      <w:r w:rsidRPr="00BD400D">
        <w:rPr>
          <w:rFonts w:ascii="Times New Roman" w:hAnsi="Times New Roman" w:cs="Times New Roman"/>
          <w:sz w:val="24"/>
          <w:szCs w:val="24"/>
          <w:lang w:val="sr-Cyrl-CS"/>
        </w:rPr>
        <w:t xml:space="preserve">и хелиодромима), у ком случају трошкови граничне провере падају на терет странке. </w:t>
      </w:r>
    </w:p>
    <w:p w14:paraId="374C2829" w14:textId="5147B970" w:rsidR="008F768F" w:rsidRPr="00BD400D" w:rsidRDefault="008F768F" w:rsidP="008F768F">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39113A" w:rsidRPr="00BD400D">
        <w:rPr>
          <w:rFonts w:ascii="Times New Roman" w:hAnsi="Times New Roman" w:cs="Times New Roman"/>
          <w:sz w:val="24"/>
          <w:szCs w:val="24"/>
          <w:u w:val="single"/>
          <w:lang w:val="sr-Cyrl-CS"/>
        </w:rPr>
        <w:t>9</w:t>
      </w:r>
      <w:r w:rsidRPr="00BD400D">
        <w:rPr>
          <w:rFonts w:ascii="Times New Roman" w:hAnsi="Times New Roman" w:cs="Times New Roman"/>
          <w:sz w:val="24"/>
          <w:szCs w:val="24"/>
          <w:u w:val="single"/>
          <w:lang w:val="sr-Cyrl-CS"/>
        </w:rPr>
        <w:t>.</w:t>
      </w:r>
    </w:p>
    <w:p w14:paraId="36FC2F72" w14:textId="77777777" w:rsidR="00526345" w:rsidRPr="00BD400D" w:rsidRDefault="00526345" w:rsidP="00526345">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У Тарифном броју 64а став 9. </w:t>
      </w:r>
      <w:r w:rsidR="00F75DC1" w:rsidRPr="00BD400D">
        <w:rPr>
          <w:rFonts w:ascii="Times New Roman" w:hAnsi="Times New Roman" w:cs="Times New Roman"/>
          <w:sz w:val="24"/>
          <w:szCs w:val="24"/>
          <w:lang w:val="sr-Cyrl-CS"/>
        </w:rPr>
        <w:t>п</w:t>
      </w:r>
      <w:r w:rsidRPr="00BD400D">
        <w:rPr>
          <w:rFonts w:ascii="Times New Roman" w:hAnsi="Times New Roman" w:cs="Times New Roman"/>
          <w:sz w:val="24"/>
          <w:szCs w:val="24"/>
          <w:lang w:val="sr-Cyrl-CS"/>
        </w:rPr>
        <w:t xml:space="preserve">редложено је повећање таксе за признавање регистрације са 56.200,00 дин. на 102.400,00 дин. имајући у виду да се ради о сложеном поступку који захтева виши ниво знања и времена, коришћење база података Европске уније, ЕФСА, ЕППО и других међународних база и стандарда, </w:t>
      </w:r>
      <w:r w:rsidR="00F75DC1" w:rsidRPr="00BD400D">
        <w:rPr>
          <w:rFonts w:ascii="Times New Roman" w:hAnsi="Times New Roman" w:cs="Times New Roman"/>
          <w:sz w:val="24"/>
          <w:szCs w:val="24"/>
          <w:lang w:val="sr-Cyrl-CS"/>
        </w:rPr>
        <w:t>што омогућава</w:t>
      </w:r>
      <w:r w:rsidRPr="00BD400D">
        <w:rPr>
          <w:rFonts w:ascii="Times New Roman" w:hAnsi="Times New Roman" w:cs="Times New Roman"/>
          <w:sz w:val="24"/>
          <w:szCs w:val="24"/>
          <w:lang w:val="sr-Cyrl-CS"/>
        </w:rPr>
        <w:t xml:space="preserve"> регистрациј</w:t>
      </w:r>
      <w:r w:rsidR="00F75DC1" w:rsidRPr="00BD400D">
        <w:rPr>
          <w:rFonts w:ascii="Times New Roman" w:hAnsi="Times New Roman" w:cs="Times New Roman"/>
          <w:sz w:val="24"/>
          <w:szCs w:val="24"/>
          <w:lang w:val="sr-Cyrl-CS"/>
        </w:rPr>
        <w:t>у</w:t>
      </w:r>
      <w:r w:rsidRPr="00BD400D">
        <w:rPr>
          <w:rFonts w:ascii="Times New Roman" w:hAnsi="Times New Roman" w:cs="Times New Roman"/>
          <w:sz w:val="24"/>
          <w:szCs w:val="24"/>
          <w:lang w:val="sr-Cyrl-CS"/>
        </w:rPr>
        <w:t xml:space="preserve"> за средство за заштиту биља на основу процене, без извршених додатних огледа. Измене у Напомени уз наведени тарифни број неопходне су како би се одвојило увећање таксе по усеву, односно активној супстанци у зависности од врсте процене. Наиме, када се врши процена ефикасности увећање таксе је по усеву. Када се врши процена активне супстанце, физичко хемијских параметара или токсикологије такса се увећава по активној супстанци. Поред тога</w:t>
      </w:r>
      <w:r w:rsidR="00F75DC1" w:rsidRPr="00BD400D">
        <w:rPr>
          <w:rFonts w:ascii="Times New Roman" w:hAnsi="Times New Roman" w:cs="Times New Roman"/>
          <w:sz w:val="24"/>
          <w:szCs w:val="24"/>
          <w:lang w:val="sr-Cyrl-CS"/>
        </w:rPr>
        <w:t>,</w:t>
      </w:r>
      <w:r w:rsidRPr="00BD400D">
        <w:rPr>
          <w:rFonts w:ascii="Times New Roman" w:hAnsi="Times New Roman" w:cs="Times New Roman"/>
          <w:sz w:val="24"/>
          <w:szCs w:val="24"/>
          <w:lang w:val="sr-Cyrl-CS"/>
        </w:rPr>
        <w:t xml:space="preserve"> извршена су и одговарајућа прецизирања група производа за које се врше лабораторијс</w:t>
      </w:r>
      <w:r w:rsidR="002D49CD" w:rsidRPr="00BD400D">
        <w:rPr>
          <w:rFonts w:ascii="Times New Roman" w:hAnsi="Times New Roman" w:cs="Times New Roman"/>
          <w:sz w:val="24"/>
          <w:szCs w:val="24"/>
          <w:lang w:val="sr-Cyrl-CS"/>
        </w:rPr>
        <w:t>к</w:t>
      </w:r>
      <w:r w:rsidRPr="00BD400D">
        <w:rPr>
          <w:rFonts w:ascii="Times New Roman" w:hAnsi="Times New Roman" w:cs="Times New Roman"/>
          <w:sz w:val="24"/>
          <w:szCs w:val="24"/>
          <w:lang w:val="sr-Cyrl-CS"/>
        </w:rPr>
        <w:t xml:space="preserve">а испитивања безбедности и квалитета, а висина таксе опредељена је у зависности од сложености испитивања и стварних трошкова. </w:t>
      </w:r>
    </w:p>
    <w:p w14:paraId="03B4F272" w14:textId="3C2333F1" w:rsidR="004A7774" w:rsidRPr="00BD400D" w:rsidRDefault="0055553A" w:rsidP="004A7774">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w:t>
      </w:r>
      <w:r w:rsidR="00FA287B" w:rsidRPr="00BD400D">
        <w:rPr>
          <w:rFonts w:ascii="Times New Roman" w:hAnsi="Times New Roman" w:cs="Times New Roman"/>
          <w:sz w:val="24"/>
          <w:szCs w:val="24"/>
          <w:u w:val="single"/>
          <w:lang w:val="sr-Cyrl-CS"/>
        </w:rPr>
        <w:t xml:space="preserve"> </w:t>
      </w:r>
      <w:r w:rsidR="0039113A" w:rsidRPr="00BD400D">
        <w:rPr>
          <w:rFonts w:ascii="Times New Roman" w:hAnsi="Times New Roman" w:cs="Times New Roman"/>
          <w:sz w:val="24"/>
          <w:szCs w:val="24"/>
          <w:u w:val="single"/>
          <w:lang w:val="sr-Cyrl-CS"/>
        </w:rPr>
        <w:t>10</w:t>
      </w:r>
      <w:r w:rsidR="004A7774" w:rsidRPr="00BD400D">
        <w:rPr>
          <w:rFonts w:ascii="Times New Roman" w:hAnsi="Times New Roman" w:cs="Times New Roman"/>
          <w:sz w:val="24"/>
          <w:szCs w:val="24"/>
          <w:u w:val="single"/>
          <w:lang w:val="sr-Cyrl-CS"/>
        </w:rPr>
        <w:t xml:space="preserve">. </w:t>
      </w:r>
      <w:r w:rsidR="005C730F" w:rsidRPr="00BD400D">
        <w:rPr>
          <w:rFonts w:ascii="Times New Roman" w:hAnsi="Times New Roman" w:cs="Times New Roman"/>
          <w:sz w:val="24"/>
          <w:szCs w:val="24"/>
          <w:u w:val="single"/>
          <w:lang w:val="sr-Cyrl-CS"/>
        </w:rPr>
        <w:t xml:space="preserve">и </w:t>
      </w:r>
      <w:r w:rsidR="008F768F" w:rsidRPr="00BD400D">
        <w:rPr>
          <w:rFonts w:ascii="Times New Roman" w:hAnsi="Times New Roman" w:cs="Times New Roman"/>
          <w:sz w:val="24"/>
          <w:szCs w:val="24"/>
          <w:u w:val="single"/>
          <w:lang w:val="sr-Cyrl-CS"/>
        </w:rPr>
        <w:t>1</w:t>
      </w:r>
      <w:r w:rsidR="0039113A" w:rsidRPr="00BD400D">
        <w:rPr>
          <w:rFonts w:ascii="Times New Roman" w:hAnsi="Times New Roman" w:cs="Times New Roman"/>
          <w:sz w:val="24"/>
          <w:szCs w:val="24"/>
          <w:u w:val="single"/>
          <w:lang w:val="sr-Cyrl-CS"/>
        </w:rPr>
        <w:t>1</w:t>
      </w:r>
      <w:r w:rsidR="00526345" w:rsidRPr="00BD400D">
        <w:rPr>
          <w:rFonts w:ascii="Times New Roman" w:hAnsi="Times New Roman" w:cs="Times New Roman"/>
          <w:sz w:val="24"/>
          <w:szCs w:val="24"/>
          <w:u w:val="single"/>
          <w:lang w:val="sr-Cyrl-CS"/>
        </w:rPr>
        <w:t>.</w:t>
      </w:r>
    </w:p>
    <w:p w14:paraId="4FC5C492" w14:textId="1683D53E" w:rsidR="00526345" w:rsidRPr="00BD400D" w:rsidRDefault="00526345" w:rsidP="00526345">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У Тарифном броју 64ж и 64з предлажу се нове, веће таксе за здравствени преглед матичњака врба и топола и објеката за производњу селекционисаног, квалификованог и тестираног шумског семена за текућу годину за објекте удаљене преко 300 km од Београда, односно за подручје АП Војводине од Новог Сада, односно за здравствени преглед објеката за производњу садног материјала шумског и украсног дрвећа и жбуња за текућу годину. </w:t>
      </w:r>
      <w:r w:rsidR="00103BE9" w:rsidRPr="00BD400D">
        <w:rPr>
          <w:rFonts w:ascii="Times New Roman" w:hAnsi="Times New Roman" w:cs="Times New Roman"/>
          <w:sz w:val="24"/>
          <w:szCs w:val="24"/>
          <w:lang w:val="sr-Cyrl-CS"/>
        </w:rPr>
        <w:t>Наведена такса се тренутно наплаћује у истом износу за све об</w:t>
      </w:r>
      <w:r w:rsidR="00BD400D">
        <w:rPr>
          <w:rFonts w:ascii="Times New Roman" w:hAnsi="Times New Roman" w:cs="Times New Roman"/>
          <w:sz w:val="24"/>
          <w:szCs w:val="24"/>
          <w:lang w:val="sr-Cyrl-CS"/>
        </w:rPr>
        <w:t>ј</w:t>
      </w:r>
      <w:r w:rsidR="00103BE9" w:rsidRPr="00BD400D">
        <w:rPr>
          <w:rFonts w:ascii="Times New Roman" w:hAnsi="Times New Roman" w:cs="Times New Roman"/>
          <w:sz w:val="24"/>
          <w:szCs w:val="24"/>
          <w:lang w:val="sr-Cyrl-CS"/>
        </w:rPr>
        <w:t xml:space="preserve">екте удаљености преко 201 km </w:t>
      </w:r>
      <w:r w:rsidRPr="00BD400D">
        <w:rPr>
          <w:rFonts w:ascii="Times New Roman" w:hAnsi="Times New Roman" w:cs="Times New Roman"/>
          <w:sz w:val="24"/>
          <w:szCs w:val="24"/>
          <w:lang w:val="sr-Cyrl-CS"/>
        </w:rPr>
        <w:t>За постојеће таксе се прецизира да се односе на објекте који су удаљени 201 до 300 km од Београда, односно за подручје АП Војводине од Новог Сада.</w:t>
      </w:r>
    </w:p>
    <w:p w14:paraId="711307FA" w14:textId="014F9A36" w:rsidR="004A7774" w:rsidRPr="00BD400D" w:rsidRDefault="004A7774" w:rsidP="004A7774">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FA287B" w:rsidRPr="00BD400D">
        <w:rPr>
          <w:rFonts w:ascii="Times New Roman" w:hAnsi="Times New Roman" w:cs="Times New Roman"/>
          <w:sz w:val="24"/>
          <w:szCs w:val="24"/>
          <w:u w:val="single"/>
          <w:lang w:val="sr-Cyrl-CS"/>
        </w:rPr>
        <w:t>1</w:t>
      </w:r>
      <w:r w:rsidR="0039113A" w:rsidRPr="00BD400D">
        <w:rPr>
          <w:rFonts w:ascii="Times New Roman" w:hAnsi="Times New Roman" w:cs="Times New Roman"/>
          <w:sz w:val="24"/>
          <w:szCs w:val="24"/>
          <w:u w:val="single"/>
          <w:lang w:val="sr-Cyrl-CS"/>
        </w:rPr>
        <w:t>2</w:t>
      </w:r>
      <w:r w:rsidRPr="00BD400D">
        <w:rPr>
          <w:rFonts w:ascii="Times New Roman" w:hAnsi="Times New Roman" w:cs="Times New Roman"/>
          <w:sz w:val="24"/>
          <w:szCs w:val="24"/>
          <w:u w:val="single"/>
          <w:lang w:val="sr-Cyrl-CS"/>
        </w:rPr>
        <w:t>.</w:t>
      </w:r>
    </w:p>
    <w:p w14:paraId="0225F417" w14:textId="77777777" w:rsidR="009B7A74" w:rsidRPr="00BD400D" w:rsidRDefault="009B7A74" w:rsidP="00F75DC1">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w:t>
      </w:r>
      <w:r w:rsidR="00FE2DAA" w:rsidRPr="00BD400D">
        <w:rPr>
          <w:rFonts w:ascii="Times New Roman" w:hAnsi="Times New Roman" w:cs="Times New Roman"/>
          <w:sz w:val="24"/>
          <w:szCs w:val="24"/>
          <w:lang w:val="sr-Cyrl-CS"/>
        </w:rPr>
        <w:t>им</w:t>
      </w:r>
      <w:r w:rsidRPr="00BD400D">
        <w:rPr>
          <w:rFonts w:ascii="Times New Roman" w:hAnsi="Times New Roman" w:cs="Times New Roman"/>
          <w:sz w:val="24"/>
          <w:szCs w:val="24"/>
          <w:lang w:val="sr-Cyrl-CS"/>
        </w:rPr>
        <w:t xml:space="preserve"> измена</w:t>
      </w:r>
      <w:r w:rsidR="00FE2DAA" w:rsidRPr="00BD400D">
        <w:rPr>
          <w:rFonts w:ascii="Times New Roman" w:hAnsi="Times New Roman" w:cs="Times New Roman"/>
          <w:sz w:val="24"/>
          <w:szCs w:val="24"/>
          <w:lang w:val="sr-Cyrl-CS"/>
        </w:rPr>
        <w:t>ма</w:t>
      </w:r>
      <w:r w:rsidRPr="00BD400D">
        <w:rPr>
          <w:rFonts w:ascii="Times New Roman" w:hAnsi="Times New Roman" w:cs="Times New Roman"/>
          <w:sz w:val="24"/>
          <w:szCs w:val="24"/>
          <w:lang w:val="sr-Cyrl-CS"/>
        </w:rPr>
        <w:t xml:space="preserve"> Тарифног броја 64и Закона</w:t>
      </w:r>
      <w:r w:rsidR="00F75DC1" w:rsidRPr="00BD400D">
        <w:rPr>
          <w:rFonts w:ascii="Times New Roman" w:hAnsi="Times New Roman" w:cs="Times New Roman"/>
          <w:sz w:val="24"/>
          <w:szCs w:val="24"/>
          <w:lang w:val="sr-Cyrl-CS"/>
        </w:rPr>
        <w:t>,</w:t>
      </w:r>
      <w:r w:rsidRPr="00BD400D">
        <w:rPr>
          <w:rFonts w:ascii="Times New Roman" w:hAnsi="Times New Roman" w:cs="Times New Roman"/>
          <w:sz w:val="24"/>
          <w:szCs w:val="24"/>
          <w:lang w:val="sr-Cyrl-CS"/>
        </w:rPr>
        <w:t xml:space="preserve"> којим су прописане таксе за поступак </w:t>
      </w:r>
      <w:r w:rsidR="00FE2DAA" w:rsidRPr="00BD400D">
        <w:rPr>
          <w:rFonts w:ascii="Times New Roman" w:hAnsi="Times New Roman" w:cs="Times New Roman"/>
          <w:sz w:val="24"/>
          <w:szCs w:val="24"/>
          <w:lang w:val="sr-Cyrl-CS"/>
        </w:rPr>
        <w:t>контроле хране биљног порекла, мешовите хране и хране за животиње биљног порекла при увозу</w:t>
      </w:r>
      <w:r w:rsidR="00F75DC1" w:rsidRPr="00BD400D">
        <w:rPr>
          <w:rFonts w:ascii="Times New Roman" w:hAnsi="Times New Roman" w:cs="Times New Roman"/>
          <w:sz w:val="24"/>
          <w:szCs w:val="24"/>
          <w:lang w:val="sr-Cyrl-CS"/>
        </w:rPr>
        <w:t xml:space="preserve"> и </w:t>
      </w:r>
      <w:r w:rsidR="00FE2DAA" w:rsidRPr="00BD400D">
        <w:rPr>
          <w:rFonts w:ascii="Times New Roman" w:hAnsi="Times New Roman" w:cs="Times New Roman"/>
          <w:sz w:val="24"/>
          <w:szCs w:val="24"/>
          <w:lang w:val="sr-Cyrl-CS"/>
        </w:rPr>
        <w:t xml:space="preserve">лабораторијска испитивања безбедности и квалитета по одређеним групама производа, одређени производи су другачије класификовани ради усклађивања са изменама прописа о квалитету. </w:t>
      </w:r>
    </w:p>
    <w:p w14:paraId="2DB21D6D" w14:textId="15CE7177" w:rsidR="0017331C" w:rsidRPr="00BD400D" w:rsidRDefault="0017331C" w:rsidP="0017331C">
      <w:pPr>
        <w:spacing w:after="0" w:line="240" w:lineRule="auto"/>
        <w:ind w:left="720" w:firstLine="72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1</w:t>
      </w:r>
      <w:r w:rsidR="005C420F" w:rsidRPr="00BD400D">
        <w:rPr>
          <w:rFonts w:ascii="Times New Roman" w:hAnsi="Times New Roman" w:cs="Times New Roman"/>
          <w:sz w:val="24"/>
          <w:szCs w:val="24"/>
          <w:u w:val="single"/>
          <w:lang w:val="sr-Cyrl-CS"/>
        </w:rPr>
        <w:t>3</w:t>
      </w:r>
      <w:r w:rsidRPr="00BD400D">
        <w:rPr>
          <w:rFonts w:ascii="Times New Roman" w:hAnsi="Times New Roman" w:cs="Times New Roman"/>
          <w:sz w:val="24"/>
          <w:szCs w:val="24"/>
          <w:u w:val="single"/>
          <w:lang w:val="sr-Cyrl-CS"/>
        </w:rPr>
        <w:t>.</w:t>
      </w:r>
    </w:p>
    <w:p w14:paraId="765E1E9D" w14:textId="4DC28E52" w:rsidR="00475741" w:rsidRPr="00BD400D" w:rsidRDefault="0017331C" w:rsidP="0017331C">
      <w:pPr>
        <w:spacing w:after="0" w:line="240" w:lineRule="auto"/>
        <w:ind w:firstLine="720"/>
        <w:jc w:val="both"/>
        <w:rPr>
          <w:rFonts w:ascii="Times New Roman" w:hAnsi="Times New Roman" w:cs="Times New Roman"/>
          <w:sz w:val="24"/>
          <w:szCs w:val="24"/>
          <w:u w:val="single"/>
          <w:lang w:val="sr-Cyrl-CS"/>
        </w:rPr>
      </w:pPr>
      <w:r w:rsidRPr="00BD400D">
        <w:rPr>
          <w:rFonts w:ascii="Times New Roman" w:eastAsia="Times New Roman" w:hAnsi="Times New Roman" w:cs="Times New Roman"/>
          <w:bCs/>
          <w:sz w:val="24"/>
          <w:szCs w:val="24"/>
          <w:lang w:val="sr-Cyrl-CS"/>
        </w:rPr>
        <w:t xml:space="preserve">Предложеном изменом у Тарифном броју 71. став 1. тачка 4. прецизира се да се </w:t>
      </w:r>
      <w:r w:rsidRPr="00BD400D">
        <w:rPr>
          <w:rFonts w:ascii="Times New Roman" w:eastAsia="Times New Roman" w:hAnsi="Times New Roman" w:cs="Times New Roman"/>
          <w:sz w:val="24"/>
          <w:szCs w:val="24"/>
          <w:lang w:val="sr-Cyrl-CS"/>
        </w:rPr>
        <w:t>у поступку у</w:t>
      </w:r>
      <w:r w:rsidRPr="00BD400D">
        <w:rPr>
          <w:rFonts w:ascii="Times New Roman" w:eastAsia="Times New Roman" w:hAnsi="Times New Roman" w:cs="Times New Roman"/>
          <w:iCs/>
          <w:sz w:val="24"/>
          <w:szCs w:val="24"/>
          <w:lang w:val="sr-Cyrl-CS"/>
        </w:rPr>
        <w:t xml:space="preserve">тврђивања испуњености услова за обављање делатности ветеринарских апотека и упис у Регистар правних лица и предузетника за обављање ветеринарске делатности наплаћује једна такса (до сада су се наплаћивале посебно такса за утврђивање испуњености услова за обављање делатности, односно такса за упис у Регистар). Наиме, овом изменом врши се испуњавање </w:t>
      </w:r>
      <w:r w:rsidR="001A005B" w:rsidRPr="00BD400D">
        <w:rPr>
          <w:rFonts w:ascii="Times New Roman" w:eastAsia="Times New Roman" w:hAnsi="Times New Roman" w:cs="Times New Roman"/>
          <w:iCs/>
          <w:sz w:val="24"/>
          <w:szCs w:val="24"/>
          <w:lang w:val="sr-Cyrl-CS"/>
        </w:rPr>
        <w:t>мере</w:t>
      </w:r>
      <w:r w:rsidRPr="00BD400D">
        <w:rPr>
          <w:rFonts w:ascii="Times New Roman" w:eastAsia="Times New Roman" w:hAnsi="Times New Roman" w:cs="Times New Roman"/>
          <w:iCs/>
          <w:sz w:val="24"/>
          <w:szCs w:val="24"/>
          <w:lang w:val="sr-Cyrl-CS"/>
        </w:rPr>
        <w:t xml:space="preserve"> из</w:t>
      </w:r>
      <w:r w:rsidRPr="00BD400D">
        <w:rPr>
          <w:rFonts w:ascii="Times New Roman" w:eastAsia="Times New Roman" w:hAnsi="Times New Roman" w:cs="Times New Roman"/>
          <w:sz w:val="24"/>
          <w:szCs w:val="24"/>
          <w:lang w:val="sr-Cyrl-CS"/>
        </w:rPr>
        <w:t xml:space="preserve"> Програма „е-Папир”с обзиром да је </w:t>
      </w:r>
      <w:r w:rsidR="001A005B" w:rsidRPr="00BD400D">
        <w:rPr>
          <w:rFonts w:ascii="Times New Roman" w:eastAsia="Times New Roman" w:hAnsi="Times New Roman" w:cs="Times New Roman"/>
          <w:sz w:val="24"/>
          <w:szCs w:val="24"/>
          <w:lang w:val="sr-Cyrl-CS"/>
        </w:rPr>
        <w:t>извршена</w:t>
      </w:r>
      <w:r w:rsidRPr="00BD400D">
        <w:rPr>
          <w:rFonts w:ascii="Times New Roman" w:eastAsia="Times New Roman" w:hAnsi="Times New Roman" w:cs="Times New Roman"/>
          <w:sz w:val="24"/>
          <w:szCs w:val="24"/>
          <w:lang w:val="sr-Cyrl-CS"/>
        </w:rPr>
        <w:t xml:space="preserve"> оптимизациј</w:t>
      </w:r>
      <w:r w:rsidR="001A005B" w:rsidRPr="00BD400D">
        <w:rPr>
          <w:rFonts w:ascii="Times New Roman" w:eastAsia="Times New Roman" w:hAnsi="Times New Roman" w:cs="Times New Roman"/>
          <w:sz w:val="24"/>
          <w:szCs w:val="24"/>
          <w:lang w:val="sr-Cyrl-CS"/>
        </w:rPr>
        <w:t>а</w:t>
      </w:r>
      <w:r w:rsidRPr="00BD400D">
        <w:rPr>
          <w:rFonts w:ascii="Times New Roman" w:eastAsia="Times New Roman" w:hAnsi="Times New Roman" w:cs="Times New Roman"/>
          <w:sz w:val="24"/>
          <w:szCs w:val="24"/>
          <w:lang w:val="sr-Cyrl-CS"/>
        </w:rPr>
        <w:t xml:space="preserve"> поступка на основу које се доноси  једно решење о утврђивању испуњености услова за обављање делатности и упис у регистар правних лица и предузетника за обављање ветеринарске делатности и </w:t>
      </w:r>
      <w:r w:rsidR="001A005B" w:rsidRPr="00BD400D">
        <w:rPr>
          <w:rFonts w:ascii="Times New Roman" w:eastAsia="Times New Roman" w:hAnsi="Times New Roman" w:cs="Times New Roman"/>
          <w:sz w:val="24"/>
          <w:szCs w:val="24"/>
          <w:lang w:val="sr-Cyrl-CS"/>
        </w:rPr>
        <w:t xml:space="preserve">стога се </w:t>
      </w:r>
      <w:r w:rsidRPr="00BD400D">
        <w:rPr>
          <w:rFonts w:ascii="Times New Roman" w:eastAsia="Times New Roman" w:hAnsi="Times New Roman" w:cs="Times New Roman"/>
          <w:sz w:val="24"/>
          <w:szCs w:val="24"/>
          <w:lang w:val="sr-Cyrl-CS"/>
        </w:rPr>
        <w:t>смањују трошкови привреде у износу од 1.610 динара.</w:t>
      </w:r>
    </w:p>
    <w:p w14:paraId="0511C9FC" w14:textId="36D95C60" w:rsidR="004A7774" w:rsidRPr="00BD400D" w:rsidRDefault="004A7774" w:rsidP="004A7774">
      <w:pPr>
        <w:spacing w:after="0" w:line="240" w:lineRule="auto"/>
        <w:ind w:left="720" w:firstLine="720"/>
        <w:jc w:val="both"/>
        <w:rPr>
          <w:rFonts w:ascii="Times New Roman" w:hAnsi="Times New Roman" w:cs="Times New Roman"/>
          <w:caps/>
          <w:sz w:val="24"/>
          <w:szCs w:val="24"/>
          <w:u w:val="single"/>
          <w:shd w:val="clear" w:color="auto" w:fill="FFFFFF"/>
          <w:lang w:val="sr-Cyrl-CS"/>
        </w:rPr>
      </w:pPr>
      <w:r w:rsidRPr="00BD400D">
        <w:rPr>
          <w:rFonts w:ascii="Times New Roman" w:hAnsi="Times New Roman" w:cs="Times New Roman"/>
          <w:sz w:val="24"/>
          <w:szCs w:val="24"/>
          <w:u w:val="single"/>
          <w:shd w:val="clear" w:color="auto" w:fill="FFFFFF"/>
          <w:lang w:val="sr-Cyrl-CS"/>
        </w:rPr>
        <w:t>Уз чл. 1</w:t>
      </w:r>
      <w:r w:rsidR="005C420F" w:rsidRPr="00BD400D">
        <w:rPr>
          <w:rFonts w:ascii="Times New Roman" w:hAnsi="Times New Roman" w:cs="Times New Roman"/>
          <w:sz w:val="24"/>
          <w:szCs w:val="24"/>
          <w:u w:val="single"/>
          <w:shd w:val="clear" w:color="auto" w:fill="FFFFFF"/>
          <w:lang w:val="sr-Cyrl-CS"/>
        </w:rPr>
        <w:t>4</w:t>
      </w:r>
      <w:r w:rsidRPr="00BD400D">
        <w:rPr>
          <w:rFonts w:ascii="Times New Roman" w:hAnsi="Times New Roman" w:cs="Times New Roman"/>
          <w:sz w:val="24"/>
          <w:szCs w:val="24"/>
          <w:u w:val="single"/>
          <w:shd w:val="clear" w:color="auto" w:fill="FFFFFF"/>
          <w:lang w:val="sr-Cyrl-CS"/>
        </w:rPr>
        <w:t>. и 1</w:t>
      </w:r>
      <w:r w:rsidR="005C420F" w:rsidRPr="00BD400D">
        <w:rPr>
          <w:rFonts w:ascii="Times New Roman" w:hAnsi="Times New Roman" w:cs="Times New Roman"/>
          <w:sz w:val="24"/>
          <w:szCs w:val="24"/>
          <w:u w:val="single"/>
          <w:shd w:val="clear" w:color="auto" w:fill="FFFFFF"/>
          <w:lang w:val="sr-Cyrl-CS"/>
        </w:rPr>
        <w:t>5</w:t>
      </w:r>
      <w:r w:rsidRPr="00BD400D">
        <w:rPr>
          <w:rFonts w:ascii="Times New Roman" w:hAnsi="Times New Roman" w:cs="Times New Roman"/>
          <w:sz w:val="24"/>
          <w:szCs w:val="24"/>
          <w:u w:val="single"/>
          <w:shd w:val="clear" w:color="auto" w:fill="FFFFFF"/>
          <w:lang w:val="sr-Cyrl-CS"/>
        </w:rPr>
        <w:t>.</w:t>
      </w:r>
    </w:p>
    <w:p w14:paraId="167E81CC" w14:textId="77777777" w:rsidR="009B7A74" w:rsidRPr="00BD400D" w:rsidRDefault="009B7A74" w:rsidP="005245CA">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У Тарифном броју 91а став 1. предложено је проширење наплате таксе и за промену намене шумског земљишта до 50 ари које се користи за пољопривредну производњу, као и повећање постојеће таксе за захтев за промену намене шума и шумског земљишта ради изградње економских или стамбених објеката сопственика шуме на површини до 10 ари због </w:t>
      </w:r>
      <w:r w:rsidRPr="00BD400D">
        <w:rPr>
          <w:rFonts w:ascii="Times New Roman" w:hAnsi="Times New Roman" w:cs="Times New Roman"/>
          <w:sz w:val="24"/>
          <w:szCs w:val="24"/>
          <w:lang w:val="sr-Cyrl-CS"/>
        </w:rPr>
        <w:lastRenderedPageBreak/>
        <w:t>повећања стварних трошкова (излазак на терен, контрола документације, повећање утрошка времена).</w:t>
      </w:r>
    </w:p>
    <w:p w14:paraId="0E4630E4" w14:textId="6E0E551C" w:rsidR="005245CA" w:rsidRPr="00BD400D" w:rsidRDefault="009B7A74" w:rsidP="005F0E97">
      <w:pPr>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t xml:space="preserve">Прописују се нове таксе за поднети захтев за </w:t>
      </w:r>
      <w:r w:rsidR="00D41280" w:rsidRPr="00BD400D">
        <w:rPr>
          <w:rFonts w:ascii="Times New Roman" w:hAnsi="Times New Roman" w:cs="Times New Roman"/>
          <w:sz w:val="24"/>
          <w:szCs w:val="24"/>
          <w:lang w:val="sr-Cyrl-CS"/>
        </w:rPr>
        <w:t xml:space="preserve">за промену намене шуме и шумског земљишта у случајевима: </w:t>
      </w:r>
      <w:r w:rsidR="00D41280" w:rsidRPr="00BD400D">
        <w:rPr>
          <w:rFonts w:ascii="Times New Roman" w:hAnsi="Times New Roman" w:cs="Times New Roman"/>
          <w:color w:val="000000"/>
          <w:sz w:val="24"/>
          <w:szCs w:val="24"/>
          <w:shd w:val="clear" w:color="auto" w:fill="FFFFFF"/>
          <w:lang w:val="sr-Cyrl-CS"/>
        </w:rPr>
        <w:t>када је то утврђено планом развоја шумске области; ако то захтева општи интерес утврђен посебним законом или актом владе; ради изградње објеката за коришћење осталих обновљивих извора енергије малих капацитета (мале електране и други слични објекти, у смислу прописа којим се уређује област енергетике) и експлоатације минералних сировина, ако је површина шума и шумског земљишта за те намене мања од 15 </w:t>
      </w:r>
      <w:r w:rsidR="00D41280" w:rsidRPr="00BD400D">
        <w:rPr>
          <w:rStyle w:val="lat"/>
          <w:rFonts w:ascii="Times New Roman" w:hAnsi="Times New Roman" w:cs="Times New Roman"/>
          <w:color w:val="000000"/>
          <w:sz w:val="24"/>
          <w:szCs w:val="24"/>
          <w:shd w:val="clear" w:color="auto" w:fill="FFFFFF"/>
          <w:lang w:val="sr-Cyrl-CS"/>
        </w:rPr>
        <w:t>ha</w:t>
      </w:r>
      <w:r w:rsidRPr="00BD400D">
        <w:rPr>
          <w:rFonts w:ascii="Times New Roman" w:hAnsi="Times New Roman" w:cs="Times New Roman"/>
          <w:sz w:val="24"/>
          <w:szCs w:val="24"/>
          <w:lang w:val="sr-Cyrl-CS"/>
        </w:rPr>
        <w:t xml:space="preserve">,  за одобрење сече стабала, уништавање подмлатка и сакупљање семена строго заштићених и заштићених врста шумског дрвећа, за поднети захтев за давање сагласности на пројекат извођења радова који мењају водни режим у шуми, за поднети захтев за давање сагласности на санациони план, за поднети захтев за давање сагласности на Пројекат рекултивације, за поднети захтев за давање сагласности на плански документ газдовања шумама, за захтев за давање сагласности на измену и допуну основе односно програма газдовања шума, за захтев за давање сагласности на Привремени програм газдовања шумама, за поднети захтев за давање сагласности на планска документа у области ловства. Правни основ садржан је у чл. 10, 13, 50, 16, 25 и 118. Закона о шумама и чл. 49. став 2. Закона о дивљачи и ловству. У свим предложеним случајевима ради се о радњама органа који се врше на захтев странке. </w:t>
      </w:r>
      <w:r w:rsidR="00685306" w:rsidRPr="00BD400D">
        <w:rPr>
          <w:rFonts w:ascii="Times New Roman" w:hAnsi="Times New Roman" w:cs="Times New Roman"/>
          <w:sz w:val="24"/>
          <w:szCs w:val="24"/>
          <w:lang w:val="sr-Cyrl-CS"/>
        </w:rPr>
        <w:t xml:space="preserve">Предложеном изменом уводи се правна сигурност и транспарентност приликом наплате, с обзиром да су се до сада за наведене поступке надлежног органа наплаћивали трошкови поступка, који нису били прописани актима. </w:t>
      </w:r>
      <w:r w:rsidRPr="00BD400D">
        <w:rPr>
          <w:rFonts w:ascii="Times New Roman" w:hAnsi="Times New Roman" w:cs="Times New Roman"/>
          <w:sz w:val="24"/>
          <w:szCs w:val="24"/>
          <w:lang w:val="sr-Cyrl-CS"/>
        </w:rPr>
        <w:t>Висина такси утврђена је применом Правилника.</w:t>
      </w:r>
    </w:p>
    <w:p w14:paraId="35CE517D" w14:textId="2D36BE65" w:rsidR="004A7774" w:rsidRPr="00BD400D" w:rsidRDefault="00A022C1" w:rsidP="005245CA">
      <w:pPr>
        <w:spacing w:after="0"/>
        <w:ind w:left="720" w:firstLine="720"/>
        <w:jc w:val="both"/>
        <w:rPr>
          <w:rFonts w:ascii="Times New Roman" w:hAnsi="Times New Roman" w:cs="Times New Roman"/>
          <w:caps/>
          <w:sz w:val="24"/>
          <w:szCs w:val="24"/>
          <w:u w:val="single"/>
          <w:shd w:val="clear" w:color="auto" w:fill="FFFFFF"/>
          <w:lang w:val="sr-Cyrl-CS"/>
        </w:rPr>
      </w:pPr>
      <w:r w:rsidRPr="00BD400D">
        <w:rPr>
          <w:rFonts w:ascii="Times New Roman" w:hAnsi="Times New Roman" w:cs="Times New Roman"/>
          <w:sz w:val="24"/>
          <w:szCs w:val="24"/>
          <w:u w:val="single"/>
          <w:shd w:val="clear" w:color="auto" w:fill="FFFFFF"/>
          <w:lang w:val="sr-Cyrl-CS"/>
        </w:rPr>
        <w:t xml:space="preserve">Уз члан </w:t>
      </w:r>
      <w:r w:rsidR="004A7774" w:rsidRPr="00BD400D">
        <w:rPr>
          <w:rFonts w:ascii="Times New Roman" w:hAnsi="Times New Roman" w:cs="Times New Roman"/>
          <w:sz w:val="24"/>
          <w:szCs w:val="24"/>
          <w:u w:val="single"/>
          <w:shd w:val="clear" w:color="auto" w:fill="FFFFFF"/>
          <w:lang w:val="sr-Cyrl-CS"/>
        </w:rPr>
        <w:t>1</w:t>
      </w:r>
      <w:r w:rsidR="005C420F" w:rsidRPr="00BD400D">
        <w:rPr>
          <w:rFonts w:ascii="Times New Roman" w:hAnsi="Times New Roman" w:cs="Times New Roman"/>
          <w:sz w:val="24"/>
          <w:szCs w:val="24"/>
          <w:u w:val="single"/>
          <w:shd w:val="clear" w:color="auto" w:fill="FFFFFF"/>
          <w:lang w:val="sr-Cyrl-CS"/>
        </w:rPr>
        <w:t>6</w:t>
      </w:r>
      <w:r w:rsidR="00FA287B" w:rsidRPr="00BD400D">
        <w:rPr>
          <w:rFonts w:ascii="Times New Roman" w:hAnsi="Times New Roman" w:cs="Times New Roman"/>
          <w:sz w:val="24"/>
          <w:szCs w:val="24"/>
          <w:u w:val="single"/>
          <w:shd w:val="clear" w:color="auto" w:fill="FFFFFF"/>
          <w:lang w:val="sr-Cyrl-CS"/>
        </w:rPr>
        <w:t>.</w:t>
      </w:r>
    </w:p>
    <w:p w14:paraId="47190283" w14:textId="77777777" w:rsidR="00DE36E6" w:rsidRPr="00BD400D" w:rsidRDefault="005245CA" w:rsidP="005245CA">
      <w:pPr>
        <w:tabs>
          <w:tab w:val="left" w:pos="1440"/>
        </w:tabs>
        <w:spacing w:after="0" w:line="240" w:lineRule="auto"/>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ab/>
      </w:r>
      <w:r w:rsidR="00DE36E6" w:rsidRPr="00BD400D">
        <w:rPr>
          <w:rFonts w:ascii="Times New Roman" w:hAnsi="Times New Roman" w:cs="Times New Roman"/>
          <w:sz w:val="24"/>
          <w:szCs w:val="24"/>
          <w:lang w:val="sr-Cyrl-CS"/>
        </w:rPr>
        <w:t>Смањен је износ таксе за давање мишљења о идентификацији робе – потреби контроле спољне трговине – за правно лице и предузетника из Тарифног броја 98. став 6,  на иницијативу Министарства трговине, туризма и телекомуникација, ради усклађивања са стварним трошковима те услуге, имајући у виду да се не даје мишљење о примени прописа, већ само утврђује да ли је за конкретну робу потребна дозвола (даје се мишљење да дозвола није потребна, односно ако је потребна дозвола подносилац се упућује на даљи поступак). Наведеним предлогом се постиже усклађивање са Програмом „е-Папирˮ.</w:t>
      </w:r>
    </w:p>
    <w:p w14:paraId="25823282" w14:textId="6B7D38CF" w:rsidR="004A7774" w:rsidRPr="00BD400D" w:rsidRDefault="004A7774" w:rsidP="004A7774">
      <w:pPr>
        <w:spacing w:after="0" w:line="240" w:lineRule="auto"/>
        <w:ind w:left="720" w:firstLine="720"/>
        <w:jc w:val="both"/>
        <w:rPr>
          <w:rFonts w:ascii="Times New Roman" w:hAnsi="Times New Roman" w:cs="Times New Roman"/>
          <w:sz w:val="24"/>
          <w:szCs w:val="24"/>
          <w:u w:val="single"/>
          <w:shd w:val="clear" w:color="auto" w:fill="FFFFFF"/>
          <w:lang w:val="sr-Cyrl-CS"/>
        </w:rPr>
      </w:pPr>
      <w:r w:rsidRPr="00BD400D">
        <w:rPr>
          <w:rFonts w:ascii="Times New Roman" w:hAnsi="Times New Roman" w:cs="Times New Roman"/>
          <w:sz w:val="24"/>
          <w:szCs w:val="24"/>
          <w:u w:val="single"/>
          <w:shd w:val="clear" w:color="auto" w:fill="FFFFFF"/>
          <w:lang w:val="sr-Cyrl-CS"/>
        </w:rPr>
        <w:t xml:space="preserve">Уз чл. </w:t>
      </w:r>
      <w:r w:rsidR="001D1CED" w:rsidRPr="00BD400D">
        <w:rPr>
          <w:rFonts w:ascii="Times New Roman" w:hAnsi="Times New Roman" w:cs="Times New Roman"/>
          <w:sz w:val="24"/>
          <w:szCs w:val="24"/>
          <w:u w:val="single"/>
          <w:shd w:val="clear" w:color="auto" w:fill="FFFFFF"/>
          <w:lang w:val="sr-Cyrl-CS"/>
        </w:rPr>
        <w:t>1</w:t>
      </w:r>
      <w:r w:rsidR="005C420F" w:rsidRPr="00BD400D">
        <w:rPr>
          <w:rFonts w:ascii="Times New Roman" w:hAnsi="Times New Roman" w:cs="Times New Roman"/>
          <w:sz w:val="24"/>
          <w:szCs w:val="24"/>
          <w:u w:val="single"/>
          <w:shd w:val="clear" w:color="auto" w:fill="FFFFFF"/>
          <w:lang w:val="sr-Cyrl-CS"/>
        </w:rPr>
        <w:t>7</w:t>
      </w:r>
      <w:r w:rsidR="001D1CED" w:rsidRPr="00BD400D">
        <w:rPr>
          <w:rFonts w:ascii="Times New Roman" w:hAnsi="Times New Roman" w:cs="Times New Roman"/>
          <w:sz w:val="24"/>
          <w:szCs w:val="24"/>
          <w:u w:val="single"/>
          <w:shd w:val="clear" w:color="auto" w:fill="FFFFFF"/>
          <w:lang w:val="sr-Cyrl-CS"/>
        </w:rPr>
        <w:t>-</w:t>
      </w:r>
      <w:r w:rsidR="00583945" w:rsidRPr="00BD400D">
        <w:rPr>
          <w:rFonts w:ascii="Times New Roman" w:hAnsi="Times New Roman" w:cs="Times New Roman"/>
          <w:sz w:val="24"/>
          <w:szCs w:val="24"/>
          <w:u w:val="single"/>
          <w:shd w:val="clear" w:color="auto" w:fill="FFFFFF"/>
          <w:lang w:val="sr-Cyrl-CS"/>
        </w:rPr>
        <w:t>2</w:t>
      </w:r>
      <w:r w:rsidR="005C420F" w:rsidRPr="00BD400D">
        <w:rPr>
          <w:rFonts w:ascii="Times New Roman" w:hAnsi="Times New Roman" w:cs="Times New Roman"/>
          <w:sz w:val="24"/>
          <w:szCs w:val="24"/>
          <w:u w:val="single"/>
          <w:shd w:val="clear" w:color="auto" w:fill="FFFFFF"/>
          <w:lang w:val="sr-Cyrl-CS"/>
        </w:rPr>
        <w:t>0</w:t>
      </w:r>
      <w:r w:rsidR="001D1CED" w:rsidRPr="00BD400D">
        <w:rPr>
          <w:rFonts w:ascii="Times New Roman" w:hAnsi="Times New Roman" w:cs="Times New Roman"/>
          <w:sz w:val="24"/>
          <w:szCs w:val="24"/>
          <w:u w:val="single"/>
          <w:shd w:val="clear" w:color="auto" w:fill="FFFFFF"/>
          <w:lang w:val="sr-Cyrl-CS"/>
        </w:rPr>
        <w:t>.</w:t>
      </w:r>
    </w:p>
    <w:p w14:paraId="0ED873AE" w14:textId="77777777" w:rsidR="001D1CED" w:rsidRPr="00BD400D" w:rsidRDefault="001D1CED" w:rsidP="001D1CED">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Предлаже се смањење такси за 15% за захтев за раздвајање при</w:t>
      </w:r>
      <w:r w:rsidR="00565422" w:rsidRPr="00BD400D">
        <w:rPr>
          <w:rFonts w:ascii="Times New Roman" w:hAnsi="Times New Roman" w:cs="Times New Roman"/>
          <w:sz w:val="24"/>
          <w:szCs w:val="24"/>
          <w:lang w:val="sr-Cyrl-CS"/>
        </w:rPr>
        <w:t>јаве жига из Тарифног бр. 108, з</w:t>
      </w:r>
      <w:r w:rsidRPr="00BD400D">
        <w:rPr>
          <w:rFonts w:ascii="Times New Roman" w:hAnsi="Times New Roman" w:cs="Times New Roman"/>
          <w:sz w:val="24"/>
          <w:szCs w:val="24"/>
          <w:lang w:val="sr-Cyrl-CS"/>
        </w:rPr>
        <w:t>а захтев за раздвајање жига из Тарифног броја 117,  као и таксе за издвојени жиг, односно издвојене жигове, таксе за решење по захтеву за упис преноса права или лиценце, односно залоге или других права патента, односно малог патента, односно топографије, односно права из пријаве за признавање патента, малог патента или топографије, као и таксе за решење по захтеву за упис преноса права или лиценце, односно залоге, односно франшизе или других права жига, односно права из пријаве за признање жига, односно дизајна из Тарифног броја 125, као и таксе за решење по захтеву за упис промене пријављених или признатих права интелектуалне својине, таксе за захтев за доношење решења  које се односи на више жигова, односно на више пријава за признавање жига, односно дизајна из Тарифног броја 126. Поред тога, предлаже се и смањење таксе за издвојену пријаву за признавање жига, односно издвојене пријаве за признавање жига за 25% из Тарифног броја 108, у случају када се исти подносе електронским путем. Предложеним смањењима такси врши се усклађивање са Програмом „е-папир“.</w:t>
      </w:r>
    </w:p>
    <w:p w14:paraId="20DA9482" w14:textId="1D6804E2" w:rsidR="004A7774" w:rsidRPr="00BD400D" w:rsidRDefault="004A7774" w:rsidP="004A7774">
      <w:pPr>
        <w:spacing w:after="0" w:line="240" w:lineRule="auto"/>
        <w:ind w:left="720" w:firstLine="720"/>
        <w:jc w:val="both"/>
        <w:rPr>
          <w:rFonts w:ascii="Times New Roman" w:hAnsi="Times New Roman" w:cs="Times New Roman"/>
          <w:sz w:val="24"/>
          <w:szCs w:val="24"/>
          <w:u w:val="single"/>
          <w:shd w:val="clear" w:color="auto" w:fill="FFFFFF"/>
          <w:lang w:val="sr-Cyrl-CS"/>
        </w:rPr>
      </w:pPr>
      <w:r w:rsidRPr="00BD400D">
        <w:rPr>
          <w:rFonts w:ascii="Times New Roman" w:hAnsi="Times New Roman" w:cs="Times New Roman"/>
          <w:sz w:val="24"/>
          <w:szCs w:val="24"/>
          <w:u w:val="single"/>
          <w:shd w:val="clear" w:color="auto" w:fill="FFFFFF"/>
          <w:lang w:val="sr-Cyrl-CS"/>
        </w:rPr>
        <w:t xml:space="preserve">Уз члан </w:t>
      </w:r>
      <w:r w:rsidR="00583945" w:rsidRPr="00BD400D">
        <w:rPr>
          <w:rFonts w:ascii="Times New Roman" w:hAnsi="Times New Roman" w:cs="Times New Roman"/>
          <w:sz w:val="24"/>
          <w:szCs w:val="24"/>
          <w:u w:val="single"/>
          <w:shd w:val="clear" w:color="auto" w:fill="FFFFFF"/>
          <w:lang w:val="sr-Cyrl-CS"/>
        </w:rPr>
        <w:t>2</w:t>
      </w:r>
      <w:r w:rsidR="005C420F" w:rsidRPr="00BD400D">
        <w:rPr>
          <w:rFonts w:ascii="Times New Roman" w:hAnsi="Times New Roman" w:cs="Times New Roman"/>
          <w:sz w:val="24"/>
          <w:szCs w:val="24"/>
          <w:u w:val="single"/>
          <w:shd w:val="clear" w:color="auto" w:fill="FFFFFF"/>
          <w:lang w:val="sr-Cyrl-CS"/>
        </w:rPr>
        <w:t>1</w:t>
      </w:r>
      <w:r w:rsidRPr="00BD400D">
        <w:rPr>
          <w:rFonts w:ascii="Times New Roman" w:hAnsi="Times New Roman" w:cs="Times New Roman"/>
          <w:sz w:val="24"/>
          <w:szCs w:val="24"/>
          <w:u w:val="single"/>
          <w:shd w:val="clear" w:color="auto" w:fill="FFFFFF"/>
          <w:lang w:val="sr-Cyrl-CS"/>
        </w:rPr>
        <w:t>.</w:t>
      </w:r>
    </w:p>
    <w:p w14:paraId="7C7FFED6" w14:textId="77777777" w:rsidR="001D1CED" w:rsidRPr="00BD400D" w:rsidRDefault="001D1CED" w:rsidP="001D1CED">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Предложено је да се повећа такса за захтев за давање сагласности на предлог тарифе накнада које предлажу организације за колективно остваривање ауторског и сродних права из Тарифног броја 131. став 3. због измене поступка за издавање сагласности сходно </w:t>
      </w:r>
      <w:r w:rsidRPr="00BD400D">
        <w:rPr>
          <w:rFonts w:ascii="Times New Roman" w:hAnsi="Times New Roman" w:cs="Times New Roman"/>
          <w:sz w:val="24"/>
          <w:szCs w:val="24"/>
          <w:lang w:val="sr-Cyrl-CS"/>
        </w:rPr>
        <w:lastRenderedPageBreak/>
        <w:t>изменама Закона о ауторским и сродним правима („Службени гласник РСˮ, бр. 104/09 ....66/19).</w:t>
      </w:r>
      <w:r w:rsidR="00A827C1" w:rsidRPr="00BD400D">
        <w:rPr>
          <w:rFonts w:ascii="Times New Roman" w:hAnsi="Times New Roman" w:cs="Times New Roman"/>
          <w:sz w:val="24"/>
          <w:szCs w:val="24"/>
          <w:lang w:val="sr-Cyrl-CS"/>
        </w:rPr>
        <w:t xml:space="preserve"> Вис</w:t>
      </w:r>
      <w:r w:rsidR="00F574D4" w:rsidRPr="00BD400D">
        <w:rPr>
          <w:rFonts w:ascii="Times New Roman" w:hAnsi="Times New Roman" w:cs="Times New Roman"/>
          <w:sz w:val="24"/>
          <w:szCs w:val="24"/>
          <w:lang w:val="sr-Cyrl-CS"/>
        </w:rPr>
        <w:t>ина таксе је утврђена применом Правилника.</w:t>
      </w:r>
    </w:p>
    <w:p w14:paraId="5560601C" w14:textId="41D9B472" w:rsidR="004A7774" w:rsidRPr="00BD400D" w:rsidRDefault="004A7774" w:rsidP="004A7774">
      <w:pPr>
        <w:spacing w:after="0" w:line="240" w:lineRule="auto"/>
        <w:ind w:firstLine="1440"/>
        <w:jc w:val="both"/>
        <w:rPr>
          <w:rFonts w:ascii="Times New Roman" w:hAnsi="Times New Roman" w:cs="Times New Roman"/>
          <w:sz w:val="24"/>
          <w:szCs w:val="24"/>
          <w:u w:val="single"/>
          <w:shd w:val="clear" w:color="auto" w:fill="FFFFFF"/>
          <w:lang w:val="sr-Cyrl-CS"/>
        </w:rPr>
      </w:pPr>
      <w:r w:rsidRPr="00BD400D">
        <w:rPr>
          <w:rFonts w:ascii="Times New Roman" w:hAnsi="Times New Roman" w:cs="Times New Roman"/>
          <w:sz w:val="24"/>
          <w:szCs w:val="24"/>
          <w:u w:val="single"/>
          <w:shd w:val="clear" w:color="auto" w:fill="FFFFFF"/>
          <w:lang w:val="sr-Cyrl-CS"/>
        </w:rPr>
        <w:t xml:space="preserve">Уз члан </w:t>
      </w:r>
      <w:r w:rsidR="008F768F" w:rsidRPr="00BD400D">
        <w:rPr>
          <w:rFonts w:ascii="Times New Roman" w:hAnsi="Times New Roman" w:cs="Times New Roman"/>
          <w:sz w:val="24"/>
          <w:szCs w:val="24"/>
          <w:u w:val="single"/>
          <w:shd w:val="clear" w:color="auto" w:fill="FFFFFF"/>
          <w:lang w:val="sr-Cyrl-CS"/>
        </w:rPr>
        <w:t>2</w:t>
      </w:r>
      <w:r w:rsidR="005C420F" w:rsidRPr="00BD400D">
        <w:rPr>
          <w:rFonts w:ascii="Times New Roman" w:hAnsi="Times New Roman" w:cs="Times New Roman"/>
          <w:sz w:val="24"/>
          <w:szCs w:val="24"/>
          <w:u w:val="single"/>
          <w:shd w:val="clear" w:color="auto" w:fill="FFFFFF"/>
          <w:lang w:val="sr-Cyrl-CS"/>
        </w:rPr>
        <w:t>2</w:t>
      </w:r>
      <w:r w:rsidRPr="00BD400D">
        <w:rPr>
          <w:rFonts w:ascii="Times New Roman" w:hAnsi="Times New Roman" w:cs="Times New Roman"/>
          <w:sz w:val="24"/>
          <w:szCs w:val="24"/>
          <w:u w:val="single"/>
          <w:shd w:val="clear" w:color="auto" w:fill="FFFFFF"/>
          <w:lang w:val="sr-Cyrl-CS"/>
        </w:rPr>
        <w:t>.</w:t>
      </w:r>
    </w:p>
    <w:p w14:paraId="6D54027D" w14:textId="77777777" w:rsidR="00F574D4" w:rsidRPr="00BD400D" w:rsidRDefault="00F574D4" w:rsidP="004A7774">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Предложена је нова такса у оквиру новог тарифног броја 134м за приговор на пријаву жига услед измене Закона о жиговима („Службени гласник РСˮ, бр. 6/20) којим је прописана могућност стављања приговора</w:t>
      </w:r>
      <w:r w:rsidR="00DA5A4D" w:rsidRPr="00BD400D">
        <w:rPr>
          <w:rFonts w:ascii="Times New Roman" w:hAnsi="Times New Roman" w:cs="Times New Roman"/>
          <w:sz w:val="24"/>
          <w:szCs w:val="24"/>
          <w:lang w:val="sr-Cyrl-CS"/>
        </w:rPr>
        <w:t xml:space="preserve"> </w:t>
      </w:r>
      <w:r w:rsidR="00DA5A4D" w:rsidRPr="00BD400D">
        <w:rPr>
          <w:rFonts w:ascii="Times New Roman" w:hAnsi="Times New Roman" w:cs="Times New Roman"/>
          <w:color w:val="000000"/>
          <w:sz w:val="24"/>
          <w:szCs w:val="24"/>
          <w:shd w:val="clear" w:color="auto" w:fill="FFFFFF"/>
          <w:lang w:val="sr-Cyrl-CS"/>
        </w:rPr>
        <w:t>на одбијање пријаве за признање жига у односу на део или на сву робу или услуге из пријаве.</w:t>
      </w:r>
    </w:p>
    <w:p w14:paraId="4AF059F7" w14:textId="22174135"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2</w:t>
      </w:r>
      <w:r w:rsidR="005C420F" w:rsidRPr="00BD400D">
        <w:rPr>
          <w:rFonts w:ascii="Times New Roman" w:hAnsi="Times New Roman" w:cs="Times New Roman"/>
          <w:sz w:val="24"/>
          <w:szCs w:val="24"/>
          <w:u w:val="single"/>
          <w:lang w:val="sr-Cyrl-CS"/>
        </w:rPr>
        <w:t>3</w:t>
      </w:r>
      <w:r w:rsidRPr="00BD400D">
        <w:rPr>
          <w:rFonts w:ascii="Times New Roman" w:hAnsi="Times New Roman" w:cs="Times New Roman"/>
          <w:sz w:val="24"/>
          <w:szCs w:val="24"/>
          <w:u w:val="single"/>
          <w:lang w:val="sr-Cyrl-CS"/>
        </w:rPr>
        <w:t>.</w:t>
      </w:r>
    </w:p>
    <w:p w14:paraId="01B82995" w14:textId="7CB75230" w:rsidR="00A30582" w:rsidRPr="00BD400D" w:rsidRDefault="00A30582" w:rsidP="00A827C1">
      <w:pPr>
        <w:tabs>
          <w:tab w:val="left" w:pos="0"/>
        </w:tabs>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Предложено је да се брише такса из Тарифног броја 135. став 3. тачка 5в) и </w:t>
      </w:r>
      <w:r w:rsidR="00A827C1" w:rsidRPr="00BD400D">
        <w:rPr>
          <w:rFonts w:ascii="Times New Roman" w:hAnsi="Times New Roman" w:cs="Times New Roman"/>
          <w:sz w:val="24"/>
          <w:szCs w:val="24"/>
          <w:lang w:val="sr-Cyrl-CS"/>
        </w:rPr>
        <w:t>споји са</w:t>
      </w:r>
      <w:r w:rsidRPr="00BD400D">
        <w:rPr>
          <w:rFonts w:ascii="Times New Roman" w:hAnsi="Times New Roman" w:cs="Times New Roman"/>
          <w:sz w:val="24"/>
          <w:szCs w:val="24"/>
          <w:lang w:val="sr-Cyrl-CS"/>
        </w:rPr>
        <w:t xml:space="preserve"> такс</w:t>
      </w:r>
      <w:r w:rsidR="00A827C1" w:rsidRPr="00BD400D">
        <w:rPr>
          <w:rFonts w:ascii="Times New Roman" w:hAnsi="Times New Roman" w:cs="Times New Roman"/>
          <w:sz w:val="24"/>
          <w:szCs w:val="24"/>
          <w:lang w:val="sr-Cyrl-CS"/>
        </w:rPr>
        <w:t>ом</w:t>
      </w:r>
      <w:r w:rsidRPr="00BD400D">
        <w:rPr>
          <w:rFonts w:ascii="Times New Roman" w:hAnsi="Times New Roman" w:cs="Times New Roman"/>
          <w:sz w:val="24"/>
          <w:szCs w:val="24"/>
          <w:lang w:val="sr-Cyrl-CS"/>
        </w:rPr>
        <w:t xml:space="preserve"> из тачке 5г) истог Тарифног броја. Наведене измене су предложене на основу практичне примене која је показала да захтеве за изградњу рударских објеката, извођење рударских радова и изградњу рударских објеката и извођење рударских радова треба спојити у једну таксу. Поред тога, Предложене су нове таксе у Тарифном броју 135. (за одобрење за истраживање геотермалних ресурса, за инжењерскогеолошка-геотехничка истраживања) сходно чл. 31. и 34. Закона о рударству и геолошким истраживањима. Поред тога, предложена је и нова такса за издавање одобрења за пробни рад рударских објеката на основу члана 112. став 2. Закона о рударству и геолошким истраживањима, као и нова такса за издавање одобрења за управљање рударским отпадом ради усклађивања са чланом 144. став 1. Закона о рударству и геолошким истраживањима. Такође је предложено увођење нове таксе за захтев за продужење рока важења одобрења за експлоатациони простор сходно члану 61. став 2. тачка 3) Закона о рударству и геолошким истраживањима. Висина </w:t>
      </w:r>
      <w:r w:rsidR="005E660C" w:rsidRPr="00BD400D">
        <w:rPr>
          <w:rFonts w:ascii="Times New Roman" w:hAnsi="Times New Roman" w:cs="Times New Roman"/>
          <w:sz w:val="24"/>
          <w:szCs w:val="24"/>
          <w:lang w:val="sr-Cyrl-CS"/>
        </w:rPr>
        <w:t xml:space="preserve">нових </w:t>
      </w:r>
      <w:r w:rsidRPr="00BD400D">
        <w:rPr>
          <w:rFonts w:ascii="Times New Roman" w:hAnsi="Times New Roman" w:cs="Times New Roman"/>
          <w:sz w:val="24"/>
          <w:szCs w:val="24"/>
          <w:lang w:val="sr-Cyrl-CS"/>
        </w:rPr>
        <w:t xml:space="preserve">такси утврђена је применом Правилника. </w:t>
      </w:r>
    </w:p>
    <w:p w14:paraId="111FEC3C" w14:textId="00963DE1" w:rsidR="00A30582" w:rsidRPr="00BD400D" w:rsidRDefault="00A30582" w:rsidP="00A30582">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lang w:val="sr-Cyrl-CS"/>
        </w:rPr>
        <w:t xml:space="preserve">  </w:t>
      </w:r>
      <w:r w:rsidR="004D5E46" w:rsidRPr="00BD400D">
        <w:rPr>
          <w:rFonts w:ascii="Times New Roman" w:hAnsi="Times New Roman" w:cs="Times New Roman"/>
          <w:sz w:val="24"/>
          <w:szCs w:val="24"/>
          <w:u w:val="single"/>
          <w:lang w:val="sr-Cyrl-CS"/>
        </w:rPr>
        <w:t xml:space="preserve">Уз чл. </w:t>
      </w:r>
      <w:r w:rsidRPr="00BD400D">
        <w:rPr>
          <w:rFonts w:ascii="Times New Roman" w:hAnsi="Times New Roman" w:cs="Times New Roman"/>
          <w:sz w:val="24"/>
          <w:szCs w:val="24"/>
          <w:u w:val="single"/>
          <w:lang w:val="sr-Cyrl-CS"/>
        </w:rPr>
        <w:t>2</w:t>
      </w:r>
      <w:r w:rsidR="005C420F" w:rsidRPr="00BD400D">
        <w:rPr>
          <w:rFonts w:ascii="Times New Roman" w:hAnsi="Times New Roman" w:cs="Times New Roman"/>
          <w:sz w:val="24"/>
          <w:szCs w:val="24"/>
          <w:u w:val="single"/>
          <w:lang w:val="sr-Cyrl-CS"/>
        </w:rPr>
        <w:t>4</w:t>
      </w:r>
      <w:r w:rsidRPr="00BD400D">
        <w:rPr>
          <w:rFonts w:ascii="Times New Roman" w:hAnsi="Times New Roman" w:cs="Times New Roman"/>
          <w:sz w:val="24"/>
          <w:szCs w:val="24"/>
          <w:u w:val="single"/>
          <w:lang w:val="sr-Cyrl-CS"/>
        </w:rPr>
        <w:t>. и 2</w:t>
      </w:r>
      <w:r w:rsidR="005C420F" w:rsidRPr="00BD400D">
        <w:rPr>
          <w:rFonts w:ascii="Times New Roman" w:hAnsi="Times New Roman" w:cs="Times New Roman"/>
          <w:sz w:val="24"/>
          <w:szCs w:val="24"/>
          <w:u w:val="single"/>
          <w:lang w:val="sr-Cyrl-CS"/>
        </w:rPr>
        <w:t>5</w:t>
      </w:r>
      <w:r w:rsidRPr="00BD400D">
        <w:rPr>
          <w:rFonts w:ascii="Times New Roman" w:hAnsi="Times New Roman" w:cs="Times New Roman"/>
          <w:sz w:val="24"/>
          <w:szCs w:val="24"/>
          <w:u w:val="single"/>
          <w:lang w:val="sr-Cyrl-CS"/>
        </w:rPr>
        <w:t>.</w:t>
      </w:r>
    </w:p>
    <w:p w14:paraId="10B668A2" w14:textId="77777777" w:rsidR="00F57FAD" w:rsidRPr="00BD400D" w:rsidRDefault="00A827C1" w:rsidP="00F57FAD">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И</w:t>
      </w:r>
      <w:r w:rsidR="00A30582" w:rsidRPr="00BD400D">
        <w:rPr>
          <w:rFonts w:ascii="Times New Roman" w:hAnsi="Times New Roman" w:cs="Times New Roman"/>
          <w:sz w:val="24"/>
          <w:szCs w:val="24"/>
          <w:lang w:val="sr-Cyrl-CS"/>
        </w:rPr>
        <w:t>змена</w:t>
      </w:r>
      <w:r w:rsidRPr="00BD400D">
        <w:rPr>
          <w:rFonts w:ascii="Times New Roman" w:hAnsi="Times New Roman" w:cs="Times New Roman"/>
          <w:sz w:val="24"/>
          <w:szCs w:val="24"/>
          <w:lang w:val="sr-Cyrl-CS"/>
        </w:rPr>
        <w:t>ма у</w:t>
      </w:r>
      <w:r w:rsidR="00A30582" w:rsidRPr="00BD400D">
        <w:rPr>
          <w:rFonts w:ascii="Times New Roman" w:hAnsi="Times New Roman" w:cs="Times New Roman"/>
          <w:sz w:val="24"/>
          <w:szCs w:val="24"/>
          <w:lang w:val="sr-Cyrl-CS"/>
        </w:rPr>
        <w:t xml:space="preserve"> Тарифно</w:t>
      </w:r>
      <w:r w:rsidRPr="00BD400D">
        <w:rPr>
          <w:rFonts w:ascii="Times New Roman" w:hAnsi="Times New Roman" w:cs="Times New Roman"/>
          <w:sz w:val="24"/>
          <w:szCs w:val="24"/>
          <w:lang w:val="sr-Cyrl-CS"/>
        </w:rPr>
        <w:t>м</w:t>
      </w:r>
      <w:r w:rsidR="00A30582" w:rsidRPr="00BD400D">
        <w:rPr>
          <w:rFonts w:ascii="Times New Roman" w:hAnsi="Times New Roman" w:cs="Times New Roman"/>
          <w:sz w:val="24"/>
          <w:szCs w:val="24"/>
          <w:lang w:val="sr-Cyrl-CS"/>
        </w:rPr>
        <w:t xml:space="preserve"> број</w:t>
      </w:r>
      <w:r w:rsidRPr="00BD400D">
        <w:rPr>
          <w:rFonts w:ascii="Times New Roman" w:hAnsi="Times New Roman" w:cs="Times New Roman"/>
          <w:sz w:val="24"/>
          <w:szCs w:val="24"/>
          <w:lang w:val="sr-Cyrl-CS"/>
        </w:rPr>
        <w:t>у</w:t>
      </w:r>
      <w:r w:rsidR="00A30582" w:rsidRPr="00BD400D">
        <w:rPr>
          <w:rFonts w:ascii="Times New Roman" w:hAnsi="Times New Roman" w:cs="Times New Roman"/>
          <w:sz w:val="24"/>
          <w:szCs w:val="24"/>
          <w:lang w:val="sr-Cyrl-CS"/>
        </w:rPr>
        <w:t xml:space="preserve"> 135а </w:t>
      </w:r>
      <w:r w:rsidRPr="00BD400D">
        <w:rPr>
          <w:rFonts w:ascii="Times New Roman" w:hAnsi="Times New Roman" w:cs="Times New Roman"/>
          <w:sz w:val="24"/>
          <w:szCs w:val="24"/>
          <w:lang w:val="sr-Cyrl-CS"/>
        </w:rPr>
        <w:t>извршена је</w:t>
      </w:r>
      <w:r w:rsidR="00A30582" w:rsidRPr="00BD400D">
        <w:rPr>
          <w:rFonts w:ascii="Times New Roman" w:hAnsi="Times New Roman" w:cs="Times New Roman"/>
          <w:sz w:val="24"/>
          <w:szCs w:val="24"/>
          <w:lang w:val="sr-Cyrl-CS"/>
        </w:rPr>
        <w:t xml:space="preserve"> промен</w:t>
      </w:r>
      <w:r w:rsidRPr="00BD400D">
        <w:rPr>
          <w:rFonts w:ascii="Times New Roman" w:hAnsi="Times New Roman" w:cs="Times New Roman"/>
          <w:sz w:val="24"/>
          <w:szCs w:val="24"/>
          <w:lang w:val="sr-Cyrl-CS"/>
        </w:rPr>
        <w:t>а</w:t>
      </w:r>
      <w:r w:rsidR="00A30582" w:rsidRPr="00BD400D">
        <w:rPr>
          <w:rFonts w:ascii="Times New Roman" w:hAnsi="Times New Roman" w:cs="Times New Roman"/>
          <w:sz w:val="24"/>
          <w:szCs w:val="24"/>
          <w:lang w:val="sr-Cyrl-CS"/>
        </w:rPr>
        <w:t xml:space="preserve"> распон</w:t>
      </w:r>
      <w:r w:rsidRPr="00BD400D">
        <w:rPr>
          <w:rFonts w:ascii="Times New Roman" w:hAnsi="Times New Roman" w:cs="Times New Roman"/>
          <w:sz w:val="24"/>
          <w:szCs w:val="24"/>
          <w:lang w:val="sr-Cyrl-CS"/>
        </w:rPr>
        <w:t>а</w:t>
      </w:r>
      <w:r w:rsidR="00A30582" w:rsidRPr="00BD400D">
        <w:rPr>
          <w:rFonts w:ascii="Times New Roman" w:hAnsi="Times New Roman" w:cs="Times New Roman"/>
          <w:sz w:val="24"/>
          <w:szCs w:val="24"/>
          <w:lang w:val="sr-Cyrl-CS"/>
        </w:rPr>
        <w:t xml:space="preserve"> у количини вода за које се наплаћује такса и смањење тренутно прописаних такси из разлога што се обим посла службеника смањио услед напретка дигиталних технологија. Поред обичних и минералних вода посебно се наводе и термалне воде ради усклађивања са чланом 3. став 1. тачка 4) Закона о рударству и геолошким истраживањима. У Тарифном броју 135б предлаже се раздвајање такси за решење, односно потврду о утврђивању и овери разврстаних резерви подземних вода према типу вода као и према количини воде која се оверава у складу са практичном применом која је показала да се обим посла приликом издавања решења разликује у зависности од типа и количина воде, као и обима инвестиција. </w:t>
      </w:r>
    </w:p>
    <w:p w14:paraId="40D8C71F" w14:textId="4411E54C" w:rsidR="00F57FAD" w:rsidRPr="00BD400D" w:rsidRDefault="00F57FAD" w:rsidP="00F57FAD">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2</w:t>
      </w:r>
      <w:r w:rsidR="005C420F" w:rsidRPr="00BD400D">
        <w:rPr>
          <w:rFonts w:ascii="Times New Roman" w:hAnsi="Times New Roman" w:cs="Times New Roman"/>
          <w:sz w:val="24"/>
          <w:szCs w:val="24"/>
          <w:u w:val="single"/>
          <w:lang w:val="sr-Cyrl-CS"/>
        </w:rPr>
        <w:t>6</w:t>
      </w:r>
      <w:r w:rsidRPr="00BD400D">
        <w:rPr>
          <w:rFonts w:ascii="Times New Roman" w:hAnsi="Times New Roman" w:cs="Times New Roman"/>
          <w:sz w:val="24"/>
          <w:szCs w:val="24"/>
          <w:u w:val="single"/>
          <w:lang w:val="sr-Cyrl-CS"/>
        </w:rPr>
        <w:t>.</w:t>
      </w:r>
    </w:p>
    <w:p w14:paraId="575BD9E9" w14:textId="77777777" w:rsidR="00A30582" w:rsidRPr="00BD400D" w:rsidRDefault="00F57FAD" w:rsidP="00794B74">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С</w:t>
      </w:r>
      <w:r w:rsidR="00A30582" w:rsidRPr="00BD400D">
        <w:rPr>
          <w:rFonts w:ascii="Times New Roman" w:hAnsi="Times New Roman" w:cs="Times New Roman"/>
          <w:sz w:val="24"/>
          <w:szCs w:val="24"/>
          <w:lang w:val="sr-Cyrl-CS"/>
        </w:rPr>
        <w:t>мањ</w:t>
      </w:r>
      <w:r w:rsidRPr="00BD400D">
        <w:rPr>
          <w:rFonts w:ascii="Times New Roman" w:hAnsi="Times New Roman" w:cs="Times New Roman"/>
          <w:sz w:val="24"/>
          <w:szCs w:val="24"/>
          <w:lang w:val="sr-Cyrl-CS"/>
        </w:rPr>
        <w:t>ује се</w:t>
      </w:r>
      <w:r w:rsidR="00A30582" w:rsidRPr="00BD400D">
        <w:rPr>
          <w:rFonts w:ascii="Times New Roman" w:hAnsi="Times New Roman" w:cs="Times New Roman"/>
          <w:sz w:val="24"/>
          <w:szCs w:val="24"/>
          <w:lang w:val="sr-Cyrl-CS"/>
        </w:rPr>
        <w:t xml:space="preserve"> такс</w:t>
      </w:r>
      <w:r w:rsidRPr="00BD400D">
        <w:rPr>
          <w:rFonts w:ascii="Times New Roman" w:hAnsi="Times New Roman" w:cs="Times New Roman"/>
          <w:sz w:val="24"/>
          <w:szCs w:val="24"/>
          <w:lang w:val="sr-Cyrl-CS"/>
        </w:rPr>
        <w:t>а</w:t>
      </w:r>
      <w:r w:rsidR="00A30582" w:rsidRPr="00BD400D">
        <w:rPr>
          <w:rFonts w:ascii="Times New Roman" w:hAnsi="Times New Roman" w:cs="Times New Roman"/>
          <w:sz w:val="24"/>
          <w:szCs w:val="24"/>
          <w:lang w:val="sr-Cyrl-CS"/>
        </w:rPr>
        <w:t xml:space="preserve"> за захтев за утврђивање и оверу геотермалних ресурса из Тарифног броја 135в, с обзиром да се ради о обновљивом извору енергије као и ради </w:t>
      </w:r>
      <w:r w:rsidR="00794B74" w:rsidRPr="00BD400D">
        <w:rPr>
          <w:rFonts w:ascii="Times New Roman" w:hAnsi="Times New Roman" w:cs="Times New Roman"/>
          <w:sz w:val="24"/>
          <w:szCs w:val="24"/>
          <w:lang w:val="sr-Cyrl-CS"/>
        </w:rPr>
        <w:t xml:space="preserve">подстицања коришћења обновљивих извора енергије ради </w:t>
      </w:r>
      <w:r w:rsidR="00A30582" w:rsidRPr="00BD400D">
        <w:rPr>
          <w:rFonts w:ascii="Times New Roman" w:hAnsi="Times New Roman" w:cs="Times New Roman"/>
          <w:sz w:val="24"/>
          <w:szCs w:val="24"/>
          <w:lang w:val="sr-Cyrl-CS"/>
        </w:rPr>
        <w:t>достизања циљева дефинисаних Националним акционим планом за коришћење обновљивих извора енергије Републике Србије.</w:t>
      </w:r>
    </w:p>
    <w:p w14:paraId="79C39DD4" w14:textId="11301B5F"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2</w:t>
      </w:r>
      <w:r w:rsidR="005C420F" w:rsidRPr="00BD400D">
        <w:rPr>
          <w:rFonts w:ascii="Times New Roman" w:hAnsi="Times New Roman" w:cs="Times New Roman"/>
          <w:sz w:val="24"/>
          <w:szCs w:val="24"/>
          <w:u w:val="single"/>
          <w:lang w:val="sr-Cyrl-CS"/>
        </w:rPr>
        <w:t>7</w:t>
      </w:r>
      <w:r w:rsidR="00F57FAD" w:rsidRPr="00BD400D">
        <w:rPr>
          <w:rFonts w:ascii="Times New Roman" w:hAnsi="Times New Roman" w:cs="Times New Roman"/>
          <w:sz w:val="24"/>
          <w:szCs w:val="24"/>
          <w:u w:val="single"/>
          <w:lang w:val="sr-Cyrl-CS"/>
        </w:rPr>
        <w:t>.</w:t>
      </w:r>
    </w:p>
    <w:p w14:paraId="608AB437" w14:textId="73213A1C" w:rsidR="004A7774" w:rsidRPr="00BD400D" w:rsidRDefault="004A7774" w:rsidP="004A7774">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Предлаже се прописи</w:t>
      </w:r>
      <w:r w:rsidR="00D72930" w:rsidRPr="00BD400D">
        <w:rPr>
          <w:rFonts w:ascii="Times New Roman" w:hAnsi="Times New Roman" w:cs="Times New Roman"/>
          <w:sz w:val="24"/>
          <w:szCs w:val="24"/>
          <w:lang w:val="sr-Cyrl-CS"/>
        </w:rPr>
        <w:t>вање нов</w:t>
      </w:r>
      <w:r w:rsidR="00F57FAD" w:rsidRPr="00BD400D">
        <w:rPr>
          <w:rFonts w:ascii="Times New Roman" w:hAnsi="Times New Roman" w:cs="Times New Roman"/>
          <w:sz w:val="24"/>
          <w:szCs w:val="24"/>
          <w:lang w:val="sr-Cyrl-CS"/>
        </w:rPr>
        <w:t>их</w:t>
      </w:r>
      <w:r w:rsidR="00D72930" w:rsidRPr="00BD400D">
        <w:rPr>
          <w:rFonts w:ascii="Times New Roman" w:hAnsi="Times New Roman" w:cs="Times New Roman"/>
          <w:sz w:val="24"/>
          <w:szCs w:val="24"/>
          <w:lang w:val="sr-Cyrl-CS"/>
        </w:rPr>
        <w:t xml:space="preserve"> Тарифн</w:t>
      </w:r>
      <w:r w:rsidR="00F57FAD" w:rsidRPr="00BD400D">
        <w:rPr>
          <w:rFonts w:ascii="Times New Roman" w:hAnsi="Times New Roman" w:cs="Times New Roman"/>
          <w:sz w:val="24"/>
          <w:szCs w:val="24"/>
          <w:lang w:val="sr-Cyrl-CS"/>
        </w:rPr>
        <w:t>их</w:t>
      </w:r>
      <w:r w:rsidR="00D72930" w:rsidRPr="00BD400D">
        <w:rPr>
          <w:rFonts w:ascii="Times New Roman" w:hAnsi="Times New Roman" w:cs="Times New Roman"/>
          <w:sz w:val="24"/>
          <w:szCs w:val="24"/>
          <w:lang w:val="sr-Cyrl-CS"/>
        </w:rPr>
        <w:t xml:space="preserve"> бр.</w:t>
      </w:r>
      <w:r w:rsidRPr="00BD400D">
        <w:rPr>
          <w:rFonts w:ascii="Times New Roman" w:hAnsi="Times New Roman" w:cs="Times New Roman"/>
          <w:sz w:val="24"/>
          <w:szCs w:val="24"/>
          <w:lang w:val="sr-Cyrl-CS"/>
        </w:rPr>
        <w:t xml:space="preserve"> </w:t>
      </w:r>
      <w:r w:rsidR="00F57FAD" w:rsidRPr="00BD400D">
        <w:rPr>
          <w:rFonts w:ascii="Times New Roman" w:hAnsi="Times New Roman" w:cs="Times New Roman"/>
          <w:sz w:val="24"/>
          <w:szCs w:val="24"/>
          <w:lang w:val="sr-Cyrl-CS"/>
        </w:rPr>
        <w:t>135</w:t>
      </w:r>
      <w:r w:rsidR="00D72930" w:rsidRPr="00BD400D">
        <w:rPr>
          <w:rFonts w:ascii="Times New Roman" w:hAnsi="Times New Roman" w:cs="Times New Roman"/>
          <w:sz w:val="24"/>
          <w:szCs w:val="24"/>
          <w:lang w:val="sr-Cyrl-CS"/>
        </w:rPr>
        <w:t>б</w:t>
      </w:r>
      <w:r w:rsidR="00F57FAD" w:rsidRPr="00BD400D">
        <w:rPr>
          <w:rFonts w:ascii="Times New Roman" w:hAnsi="Times New Roman" w:cs="Times New Roman"/>
          <w:sz w:val="24"/>
          <w:szCs w:val="24"/>
          <w:lang w:val="sr-Cyrl-CS"/>
        </w:rPr>
        <w:t xml:space="preserve"> и 135г</w:t>
      </w:r>
      <w:r w:rsidRPr="00BD400D">
        <w:rPr>
          <w:rFonts w:ascii="Times New Roman" w:hAnsi="Times New Roman" w:cs="Times New Roman"/>
          <w:sz w:val="24"/>
          <w:szCs w:val="24"/>
          <w:lang w:val="sr-Cyrl-CS"/>
        </w:rPr>
        <w:t xml:space="preserve">, </w:t>
      </w:r>
      <w:r w:rsidR="00732913" w:rsidRPr="00BD400D">
        <w:rPr>
          <w:rFonts w:ascii="Times New Roman" w:hAnsi="Times New Roman" w:cs="Times New Roman"/>
          <w:sz w:val="24"/>
          <w:szCs w:val="24"/>
          <w:lang w:val="sr-Cyrl-CS"/>
        </w:rPr>
        <w:t xml:space="preserve">којим се уређује износ такси </w:t>
      </w:r>
      <w:r w:rsidR="00F57FAD" w:rsidRPr="00BD400D">
        <w:rPr>
          <w:rFonts w:ascii="Times New Roman" w:hAnsi="Times New Roman" w:cs="Times New Roman"/>
          <w:sz w:val="24"/>
          <w:szCs w:val="24"/>
          <w:lang w:val="sr-Cyrl-CS"/>
        </w:rPr>
        <w:t>за захтев за одобрење експлоатационог простора и количину резерви и/или ресурса подз</w:t>
      </w:r>
      <w:r w:rsidR="00BD400D">
        <w:rPr>
          <w:rFonts w:ascii="Times New Roman" w:hAnsi="Times New Roman" w:cs="Times New Roman"/>
          <w:sz w:val="24"/>
          <w:szCs w:val="24"/>
          <w:lang w:val="sr-Cyrl-CS"/>
        </w:rPr>
        <w:t>е</w:t>
      </w:r>
      <w:r w:rsidR="00F57FAD" w:rsidRPr="00BD400D">
        <w:rPr>
          <w:rFonts w:ascii="Times New Roman" w:hAnsi="Times New Roman" w:cs="Times New Roman"/>
          <w:sz w:val="24"/>
          <w:szCs w:val="24"/>
          <w:lang w:val="sr-Cyrl-CS"/>
        </w:rPr>
        <w:t xml:space="preserve">мних вода и геотермалних ресурса, односно за захтев за  продужење рока важења одобрења за експлоатациони простор ради усклађивања са </w:t>
      </w:r>
      <w:r w:rsidR="002D18B1" w:rsidRPr="00BD400D">
        <w:rPr>
          <w:rFonts w:ascii="Times New Roman" w:hAnsi="Times New Roman" w:cs="Times New Roman"/>
          <w:sz w:val="24"/>
          <w:szCs w:val="24"/>
          <w:lang w:val="sr-Cyrl-CS"/>
        </w:rPr>
        <w:t xml:space="preserve">чл. 59. и 61. </w:t>
      </w:r>
      <w:r w:rsidR="00F57FAD" w:rsidRPr="00BD400D">
        <w:rPr>
          <w:rFonts w:ascii="Times New Roman" w:hAnsi="Times New Roman" w:cs="Times New Roman"/>
          <w:sz w:val="24"/>
          <w:szCs w:val="24"/>
          <w:lang w:val="sr-Cyrl-CS"/>
        </w:rPr>
        <w:t>Закон</w:t>
      </w:r>
      <w:r w:rsidR="002D18B1" w:rsidRPr="00BD400D">
        <w:rPr>
          <w:rFonts w:ascii="Times New Roman" w:hAnsi="Times New Roman" w:cs="Times New Roman"/>
          <w:sz w:val="24"/>
          <w:szCs w:val="24"/>
          <w:lang w:val="sr-Cyrl-CS"/>
        </w:rPr>
        <w:t>а</w:t>
      </w:r>
      <w:r w:rsidR="00F57FAD" w:rsidRPr="00BD400D">
        <w:rPr>
          <w:rFonts w:ascii="Times New Roman" w:hAnsi="Times New Roman" w:cs="Times New Roman"/>
          <w:sz w:val="24"/>
          <w:szCs w:val="24"/>
          <w:lang w:val="sr-Cyrl-CS"/>
        </w:rPr>
        <w:t xml:space="preserve"> о рударству и геолошким ист</w:t>
      </w:r>
      <w:r w:rsidR="00BD400D">
        <w:rPr>
          <w:rFonts w:ascii="Times New Roman" w:hAnsi="Times New Roman" w:cs="Times New Roman"/>
          <w:sz w:val="24"/>
          <w:szCs w:val="24"/>
          <w:lang w:val="sr-Cyrl-CS"/>
        </w:rPr>
        <w:t>р</w:t>
      </w:r>
      <w:r w:rsidR="00F57FAD" w:rsidRPr="00BD400D">
        <w:rPr>
          <w:rFonts w:ascii="Times New Roman" w:hAnsi="Times New Roman" w:cs="Times New Roman"/>
          <w:sz w:val="24"/>
          <w:szCs w:val="24"/>
          <w:lang w:val="sr-Cyrl-CS"/>
        </w:rPr>
        <w:t>аживањима</w:t>
      </w:r>
      <w:r w:rsidR="002D18B1" w:rsidRPr="00BD400D">
        <w:rPr>
          <w:rFonts w:ascii="Times New Roman" w:hAnsi="Times New Roman" w:cs="Times New Roman"/>
          <w:sz w:val="24"/>
          <w:szCs w:val="24"/>
          <w:lang w:val="sr-Cyrl-CS"/>
        </w:rPr>
        <w:t>.</w:t>
      </w:r>
      <w:r w:rsidR="006F6DBC" w:rsidRPr="00BD400D">
        <w:rPr>
          <w:rFonts w:ascii="Times New Roman" w:hAnsi="Times New Roman" w:cs="Times New Roman"/>
          <w:sz w:val="24"/>
          <w:szCs w:val="24"/>
          <w:lang w:val="sr-Cyrl-CS"/>
        </w:rPr>
        <w:t xml:space="preserve"> Висина такси утврђена је применом Правилника.</w:t>
      </w:r>
    </w:p>
    <w:p w14:paraId="443098E4" w14:textId="2CB8EDFD" w:rsidR="004A7774" w:rsidRPr="00BD400D" w:rsidRDefault="0055553A"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w:t>
      </w:r>
      <w:r w:rsidR="004A7774" w:rsidRPr="00BD400D">
        <w:rPr>
          <w:rFonts w:ascii="Times New Roman" w:hAnsi="Times New Roman" w:cs="Times New Roman"/>
          <w:sz w:val="24"/>
          <w:szCs w:val="24"/>
          <w:u w:val="single"/>
          <w:lang w:val="sr-Cyrl-CS"/>
        </w:rPr>
        <w:t xml:space="preserve"> 2</w:t>
      </w:r>
      <w:r w:rsidR="005C420F" w:rsidRPr="00BD400D">
        <w:rPr>
          <w:rFonts w:ascii="Times New Roman" w:hAnsi="Times New Roman" w:cs="Times New Roman"/>
          <w:sz w:val="24"/>
          <w:szCs w:val="24"/>
          <w:u w:val="single"/>
          <w:lang w:val="sr-Cyrl-CS"/>
        </w:rPr>
        <w:t>8</w:t>
      </w:r>
      <w:r w:rsidR="004A7774" w:rsidRPr="00BD400D">
        <w:rPr>
          <w:rFonts w:ascii="Times New Roman" w:hAnsi="Times New Roman" w:cs="Times New Roman"/>
          <w:sz w:val="24"/>
          <w:szCs w:val="24"/>
          <w:u w:val="single"/>
          <w:lang w:val="sr-Cyrl-CS"/>
        </w:rPr>
        <w:t>.</w:t>
      </w:r>
      <w:r w:rsidR="005C730F" w:rsidRPr="00BD400D">
        <w:rPr>
          <w:rFonts w:ascii="Times New Roman" w:hAnsi="Times New Roman" w:cs="Times New Roman"/>
          <w:sz w:val="24"/>
          <w:szCs w:val="24"/>
          <w:u w:val="single"/>
          <w:lang w:val="sr-Cyrl-CS"/>
        </w:rPr>
        <w:t xml:space="preserve"> и </w:t>
      </w:r>
      <w:r w:rsidR="005C420F" w:rsidRPr="00BD400D">
        <w:rPr>
          <w:rFonts w:ascii="Times New Roman" w:hAnsi="Times New Roman" w:cs="Times New Roman"/>
          <w:sz w:val="24"/>
          <w:szCs w:val="24"/>
          <w:u w:val="single"/>
          <w:lang w:val="sr-Cyrl-CS"/>
        </w:rPr>
        <w:t>29</w:t>
      </w:r>
      <w:r w:rsidR="005C730F" w:rsidRPr="00BD400D">
        <w:rPr>
          <w:rFonts w:ascii="Times New Roman" w:hAnsi="Times New Roman" w:cs="Times New Roman"/>
          <w:sz w:val="24"/>
          <w:szCs w:val="24"/>
          <w:u w:val="single"/>
          <w:lang w:val="sr-Cyrl-CS"/>
        </w:rPr>
        <w:t>.</w:t>
      </w:r>
    </w:p>
    <w:p w14:paraId="176646C9" w14:textId="77777777" w:rsidR="00954899" w:rsidRPr="00BD400D" w:rsidRDefault="00954899" w:rsidP="00954899">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Брише се такса из Тарифног броја 143. став 3. за </w:t>
      </w:r>
      <w:r w:rsidRPr="00BD400D">
        <w:rPr>
          <w:rFonts w:ascii="Times New Roman" w:eastAsia="Times New Roman" w:hAnsi="Times New Roman" w:cs="Times New Roman"/>
          <w:sz w:val="24"/>
          <w:szCs w:val="24"/>
          <w:lang w:val="sr-Cyrl-CS"/>
        </w:rPr>
        <w:t xml:space="preserve">решење које се доноси на основу захтева за техничко регулисање саобраћаја на магистралном и регионалном путу, с обзиром да су престале да важе Одлука о утврђивању магистралних путева и Одлука о утврђивању регионалних путева а мрежа путева је категорисана на путеве I  и II реда. Такође, брише се </w:t>
      </w:r>
      <w:r w:rsidRPr="00BD400D">
        <w:rPr>
          <w:rFonts w:ascii="Times New Roman" w:eastAsia="Times New Roman" w:hAnsi="Times New Roman" w:cs="Times New Roman"/>
          <w:sz w:val="24"/>
          <w:szCs w:val="24"/>
          <w:lang w:val="sr-Cyrl-CS"/>
        </w:rPr>
        <w:lastRenderedPageBreak/>
        <w:t xml:space="preserve">такса из става 4. истог Тарифног броја за сагласност за одређивање правца магистралног и регионалног пута кроз град или друго насељено место ради усклађивања са чланом 6. став 5. Закона о путевима </w:t>
      </w:r>
      <w:r w:rsidRPr="00BD400D">
        <w:rPr>
          <w:rFonts w:ascii="Times New Roman" w:hAnsi="Times New Roman" w:cs="Times New Roman"/>
          <w:sz w:val="24"/>
          <w:szCs w:val="24"/>
          <w:lang w:val="sr-Cyrl-CS"/>
        </w:rPr>
        <w:t>према коме Министарство издаје општини, односно граду предметну сагласност а исти су ослобођени плаћања републичке административне таксе.</w:t>
      </w:r>
    </w:p>
    <w:p w14:paraId="49B64C55" w14:textId="77777777" w:rsidR="00954899" w:rsidRPr="00BD400D" w:rsidRDefault="00954899" w:rsidP="00954899">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Предложено је и брисање таксе из Тарифног броја 147. став 3. </w:t>
      </w:r>
      <w:r w:rsidRPr="00BD400D">
        <w:rPr>
          <w:rFonts w:ascii="Times New Roman" w:eastAsia="Times New Roman" w:hAnsi="Times New Roman" w:cs="Times New Roman"/>
          <w:sz w:val="24"/>
          <w:szCs w:val="24"/>
          <w:lang w:val="sr-Cyrl-CS"/>
        </w:rPr>
        <w:t xml:space="preserve">за решење по захтеву за продужавање рока важења издатог решења за  техничко регулисање саобраћаја на државним путевима, с обзиром да </w:t>
      </w:r>
      <w:r w:rsidR="006F6DBC" w:rsidRPr="00BD400D">
        <w:rPr>
          <w:rFonts w:ascii="Times New Roman" w:eastAsia="Times New Roman" w:hAnsi="Times New Roman" w:cs="Times New Roman"/>
          <w:sz w:val="24"/>
          <w:szCs w:val="24"/>
          <w:lang w:val="sr-Cyrl-CS"/>
        </w:rPr>
        <w:t>сходно</w:t>
      </w:r>
      <w:r w:rsidRPr="00BD400D">
        <w:rPr>
          <w:rFonts w:ascii="Times New Roman" w:eastAsia="Times New Roman" w:hAnsi="Times New Roman" w:cs="Times New Roman"/>
          <w:sz w:val="24"/>
          <w:szCs w:val="24"/>
          <w:lang w:val="sr-Cyrl-CS"/>
        </w:rPr>
        <w:t xml:space="preserve"> члан</w:t>
      </w:r>
      <w:r w:rsidR="006F6DBC" w:rsidRPr="00BD400D">
        <w:rPr>
          <w:rFonts w:ascii="Times New Roman" w:eastAsia="Times New Roman" w:hAnsi="Times New Roman" w:cs="Times New Roman"/>
          <w:sz w:val="24"/>
          <w:szCs w:val="24"/>
          <w:lang w:val="sr-Cyrl-CS"/>
        </w:rPr>
        <w:t>у</w:t>
      </w:r>
      <w:r w:rsidRPr="00BD400D">
        <w:rPr>
          <w:rFonts w:ascii="Times New Roman" w:eastAsia="Times New Roman" w:hAnsi="Times New Roman" w:cs="Times New Roman"/>
          <w:sz w:val="24"/>
          <w:szCs w:val="24"/>
          <w:lang w:val="sr-Cyrl-CS"/>
        </w:rPr>
        <w:t xml:space="preserve"> 158. Закона о безбедности саобраћаја на путевима Министарство издаје решење на основу анализе саобраћајног пројекта, а да се приликом продужења рока важења решења не врши поновна провера претходно достављеног саобраћајног пројекта</w:t>
      </w:r>
      <w:r w:rsidR="006F6DBC" w:rsidRPr="00BD400D">
        <w:rPr>
          <w:rFonts w:ascii="Times New Roman" w:eastAsia="Times New Roman" w:hAnsi="Times New Roman" w:cs="Times New Roman"/>
          <w:sz w:val="24"/>
          <w:szCs w:val="24"/>
          <w:lang w:val="sr-Cyrl-CS"/>
        </w:rPr>
        <w:t>. З</w:t>
      </w:r>
      <w:r w:rsidRPr="00BD400D">
        <w:rPr>
          <w:rFonts w:ascii="Times New Roman" w:eastAsia="Times New Roman" w:hAnsi="Times New Roman" w:cs="Times New Roman"/>
          <w:sz w:val="24"/>
          <w:szCs w:val="24"/>
          <w:lang w:val="sr-Cyrl-CS"/>
        </w:rPr>
        <w:t>а нав</w:t>
      </w:r>
      <w:r w:rsidR="00B02C30" w:rsidRPr="00BD400D">
        <w:rPr>
          <w:rFonts w:ascii="Times New Roman" w:eastAsia="Times New Roman" w:hAnsi="Times New Roman" w:cs="Times New Roman"/>
          <w:sz w:val="24"/>
          <w:szCs w:val="24"/>
          <w:lang w:val="sr-Cyrl-CS"/>
        </w:rPr>
        <w:t>е</w:t>
      </w:r>
      <w:r w:rsidRPr="00BD400D">
        <w:rPr>
          <w:rFonts w:ascii="Times New Roman" w:eastAsia="Times New Roman" w:hAnsi="Times New Roman" w:cs="Times New Roman"/>
          <w:sz w:val="24"/>
          <w:szCs w:val="24"/>
          <w:lang w:val="sr-Cyrl-CS"/>
        </w:rPr>
        <w:t>дену радњу ће се плаћати такса из Тарифног броја 9. Закона</w:t>
      </w:r>
      <w:r w:rsidR="006F6DBC" w:rsidRPr="00BD400D">
        <w:rPr>
          <w:rFonts w:ascii="Times New Roman" w:eastAsia="Times New Roman" w:hAnsi="Times New Roman" w:cs="Times New Roman"/>
          <w:sz w:val="24"/>
          <w:szCs w:val="24"/>
          <w:lang w:val="sr-Cyrl-CS"/>
        </w:rPr>
        <w:t xml:space="preserve"> (</w:t>
      </w:r>
      <w:r w:rsidR="00B02C30" w:rsidRPr="00BD400D">
        <w:rPr>
          <w:rFonts w:ascii="Times New Roman" w:eastAsia="Times New Roman" w:hAnsi="Times New Roman" w:cs="Times New Roman"/>
          <w:sz w:val="24"/>
          <w:szCs w:val="24"/>
          <w:lang w:val="sr-Cyrl-CS"/>
        </w:rPr>
        <w:t>м</w:t>
      </w:r>
      <w:r w:rsidR="006F6DBC" w:rsidRPr="00BD400D">
        <w:rPr>
          <w:rFonts w:ascii="Times New Roman" w:eastAsia="Times New Roman" w:hAnsi="Times New Roman" w:cs="Times New Roman"/>
          <w:sz w:val="24"/>
          <w:szCs w:val="24"/>
          <w:lang w:val="sr-Cyrl-CS"/>
        </w:rPr>
        <w:t>ањи износ од таксе која се брише)</w:t>
      </w:r>
      <w:r w:rsidRPr="00BD400D">
        <w:rPr>
          <w:rFonts w:ascii="Times New Roman" w:eastAsia="Times New Roman" w:hAnsi="Times New Roman" w:cs="Times New Roman"/>
          <w:sz w:val="24"/>
          <w:szCs w:val="24"/>
          <w:lang w:val="sr-Cyrl-CS"/>
        </w:rPr>
        <w:t>.</w:t>
      </w:r>
      <w:r w:rsidRPr="00BD400D">
        <w:rPr>
          <w:rFonts w:ascii="Times New Roman" w:hAnsi="Times New Roman" w:cs="Times New Roman"/>
          <w:sz w:val="24"/>
          <w:szCs w:val="24"/>
          <w:lang w:val="sr-Cyrl-CS"/>
        </w:rPr>
        <w:t xml:space="preserve"> Предложеним изменама врши се усаглашавање са Зак</w:t>
      </w:r>
      <w:r w:rsidR="00B02C30" w:rsidRPr="00BD400D">
        <w:rPr>
          <w:rFonts w:ascii="Times New Roman" w:hAnsi="Times New Roman" w:cs="Times New Roman"/>
          <w:sz w:val="24"/>
          <w:szCs w:val="24"/>
          <w:lang w:val="sr-Cyrl-CS"/>
        </w:rPr>
        <w:t>о</w:t>
      </w:r>
      <w:r w:rsidRPr="00BD400D">
        <w:rPr>
          <w:rFonts w:ascii="Times New Roman" w:hAnsi="Times New Roman" w:cs="Times New Roman"/>
          <w:sz w:val="24"/>
          <w:szCs w:val="24"/>
          <w:lang w:val="sr-Cyrl-CS"/>
        </w:rPr>
        <w:t xml:space="preserve">ном о јавним </w:t>
      </w:r>
      <w:r w:rsidR="00B02C30" w:rsidRPr="00BD400D">
        <w:rPr>
          <w:rFonts w:ascii="Times New Roman" w:hAnsi="Times New Roman" w:cs="Times New Roman"/>
          <w:sz w:val="24"/>
          <w:szCs w:val="24"/>
          <w:lang w:val="sr-Cyrl-CS"/>
        </w:rPr>
        <w:t xml:space="preserve">путевима </w:t>
      </w:r>
      <w:r w:rsidRPr="00BD400D">
        <w:rPr>
          <w:rFonts w:ascii="Times New Roman" w:hAnsi="Times New Roman" w:cs="Times New Roman"/>
          <w:sz w:val="24"/>
          <w:szCs w:val="24"/>
          <w:lang w:val="sr-Cyrl-CS"/>
        </w:rPr>
        <w:t xml:space="preserve">и Уредбом о категоризацији путева. </w:t>
      </w:r>
    </w:p>
    <w:p w14:paraId="719B455F" w14:textId="77A71DBF"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583945" w:rsidRPr="00BD400D">
        <w:rPr>
          <w:rFonts w:ascii="Times New Roman" w:hAnsi="Times New Roman" w:cs="Times New Roman"/>
          <w:sz w:val="24"/>
          <w:szCs w:val="24"/>
          <w:u w:val="single"/>
          <w:lang w:val="sr-Cyrl-CS"/>
        </w:rPr>
        <w:t>3</w:t>
      </w:r>
      <w:r w:rsidR="005C420F" w:rsidRPr="00BD400D">
        <w:rPr>
          <w:rFonts w:ascii="Times New Roman" w:hAnsi="Times New Roman" w:cs="Times New Roman"/>
          <w:sz w:val="24"/>
          <w:szCs w:val="24"/>
          <w:u w:val="single"/>
          <w:lang w:val="sr-Cyrl-CS"/>
        </w:rPr>
        <w:t>0</w:t>
      </w:r>
      <w:r w:rsidRPr="00BD400D">
        <w:rPr>
          <w:rFonts w:ascii="Times New Roman" w:hAnsi="Times New Roman" w:cs="Times New Roman"/>
          <w:sz w:val="24"/>
          <w:szCs w:val="24"/>
          <w:u w:val="single"/>
          <w:lang w:val="sr-Cyrl-CS"/>
        </w:rPr>
        <w:t>.</w:t>
      </w:r>
    </w:p>
    <w:p w14:paraId="6CC14E50" w14:textId="77777777" w:rsidR="00954899" w:rsidRPr="00BD400D" w:rsidRDefault="00954899" w:rsidP="00954899">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Предложене су измене назива прописаних такси у Тарифном броју 162а ст. 10.-20 чиме се врши прецизирање да се постојеће таксе односе на полагање испита и решење по захтеву за издавање сертификата о специјалистичком знању из области ADN.</w:t>
      </w:r>
    </w:p>
    <w:p w14:paraId="4EE63631" w14:textId="193C3FE8"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583945" w:rsidRPr="00BD400D">
        <w:rPr>
          <w:rFonts w:ascii="Times New Roman" w:hAnsi="Times New Roman" w:cs="Times New Roman"/>
          <w:sz w:val="24"/>
          <w:szCs w:val="24"/>
          <w:u w:val="single"/>
          <w:lang w:val="sr-Cyrl-CS"/>
        </w:rPr>
        <w:t>3</w:t>
      </w:r>
      <w:r w:rsidR="005C420F" w:rsidRPr="00BD400D">
        <w:rPr>
          <w:rFonts w:ascii="Times New Roman" w:hAnsi="Times New Roman" w:cs="Times New Roman"/>
          <w:sz w:val="24"/>
          <w:szCs w:val="24"/>
          <w:u w:val="single"/>
          <w:lang w:val="sr-Cyrl-CS"/>
        </w:rPr>
        <w:t>1</w:t>
      </w:r>
      <w:r w:rsidRPr="00BD400D">
        <w:rPr>
          <w:rFonts w:ascii="Times New Roman" w:hAnsi="Times New Roman" w:cs="Times New Roman"/>
          <w:sz w:val="24"/>
          <w:szCs w:val="24"/>
          <w:u w:val="single"/>
          <w:lang w:val="sr-Cyrl-CS"/>
        </w:rPr>
        <w:t>.</w:t>
      </w:r>
    </w:p>
    <w:p w14:paraId="70B9DBA0" w14:textId="7B5EB544" w:rsidR="00F2262F" w:rsidRPr="00BD400D" w:rsidRDefault="00BB4758" w:rsidP="00BB4758">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Предложене су нове таксе у Тарифном броју 179. за захтев за претходни поступак процене квалитета КМЕ здравствених радника у области комплеме</w:t>
      </w:r>
      <w:r w:rsidR="00BD400D">
        <w:rPr>
          <w:rFonts w:ascii="Times New Roman" w:hAnsi="Times New Roman" w:cs="Times New Roman"/>
          <w:sz w:val="24"/>
          <w:szCs w:val="24"/>
          <w:lang w:val="sr-Cyrl-CS"/>
        </w:rPr>
        <w:t>н</w:t>
      </w:r>
      <w:r w:rsidRPr="00BD400D">
        <w:rPr>
          <w:rFonts w:ascii="Times New Roman" w:hAnsi="Times New Roman" w:cs="Times New Roman"/>
          <w:sz w:val="24"/>
          <w:szCs w:val="24"/>
          <w:lang w:val="sr-Cyrl-CS"/>
        </w:rPr>
        <w:t xml:space="preserve">тарне медицине на основу члана 139. став 2. Закона о здравственој заштити и члана 11. Правилника о ближим условима и начину обављања метода и поступака комплементарне медицине, Обрасца 2.   </w:t>
      </w:r>
    </w:p>
    <w:p w14:paraId="252B838F" w14:textId="531373F3" w:rsidR="009077E1" w:rsidRPr="00BD400D" w:rsidRDefault="009077E1" w:rsidP="009077E1">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8F768F" w:rsidRPr="00BD400D">
        <w:rPr>
          <w:rFonts w:ascii="Times New Roman" w:hAnsi="Times New Roman" w:cs="Times New Roman"/>
          <w:sz w:val="24"/>
          <w:szCs w:val="24"/>
          <w:u w:val="single"/>
          <w:lang w:val="sr-Cyrl-CS"/>
        </w:rPr>
        <w:t>3</w:t>
      </w:r>
      <w:r w:rsidR="005C420F" w:rsidRPr="00BD400D">
        <w:rPr>
          <w:rFonts w:ascii="Times New Roman" w:hAnsi="Times New Roman" w:cs="Times New Roman"/>
          <w:sz w:val="24"/>
          <w:szCs w:val="24"/>
          <w:u w:val="single"/>
          <w:lang w:val="sr-Cyrl-CS"/>
        </w:rPr>
        <w:t>2</w:t>
      </w:r>
      <w:r w:rsidRPr="00BD400D">
        <w:rPr>
          <w:rFonts w:ascii="Times New Roman" w:hAnsi="Times New Roman" w:cs="Times New Roman"/>
          <w:sz w:val="24"/>
          <w:szCs w:val="24"/>
          <w:u w:val="single"/>
          <w:lang w:val="sr-Cyrl-CS"/>
        </w:rPr>
        <w:t>.</w:t>
      </w:r>
    </w:p>
    <w:p w14:paraId="1162D74C" w14:textId="77777777" w:rsidR="009077E1" w:rsidRPr="00BD400D" w:rsidRDefault="009077E1" w:rsidP="009077E1">
      <w:pPr>
        <w:pStyle w:val="NormalWeb"/>
        <w:shd w:val="clear" w:color="auto" w:fill="FFFFFF"/>
        <w:spacing w:before="0" w:beforeAutospacing="0" w:after="0" w:afterAutospacing="0"/>
        <w:ind w:firstLine="720"/>
        <w:jc w:val="both"/>
        <w:rPr>
          <w:color w:val="000000"/>
          <w:lang w:val="sr-Cyrl-CS"/>
        </w:rPr>
      </w:pPr>
      <w:r w:rsidRPr="00BD400D">
        <w:rPr>
          <w:color w:val="000000"/>
          <w:lang w:val="sr-Cyrl-CS"/>
        </w:rPr>
        <w:t>За захтев за издавање дозволе за коришћење нове здравствене технологије (технологија која се по први пут уводи за коришћење у Републици Србији, односно на одређеном нивоу здравствене заштите) коју подносе надлежном министарству  Здравствена установа, приватна пракса, произвођач, односно носилац дозволе за медицинско средство, предложено је да се уведе нова такса. Висина таксе утврђена је применом Правилника и усклађена са таксом која се наплаћује за подношење других захтева у области медицине.</w:t>
      </w:r>
    </w:p>
    <w:p w14:paraId="17EA49FD" w14:textId="3029E4D6" w:rsidR="00BB4758" w:rsidRPr="00BD400D" w:rsidRDefault="00BB4758" w:rsidP="00BB4758">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F2262F" w:rsidRPr="00BD400D">
        <w:rPr>
          <w:rFonts w:ascii="Times New Roman" w:hAnsi="Times New Roman" w:cs="Times New Roman"/>
          <w:sz w:val="24"/>
          <w:szCs w:val="24"/>
          <w:u w:val="single"/>
          <w:lang w:val="sr-Cyrl-CS"/>
        </w:rPr>
        <w:t>3</w:t>
      </w:r>
      <w:r w:rsidR="005C420F" w:rsidRPr="00BD400D">
        <w:rPr>
          <w:rFonts w:ascii="Times New Roman" w:hAnsi="Times New Roman" w:cs="Times New Roman"/>
          <w:sz w:val="24"/>
          <w:szCs w:val="24"/>
          <w:u w:val="single"/>
          <w:lang w:val="sr-Cyrl-CS"/>
        </w:rPr>
        <w:t>3</w:t>
      </w:r>
      <w:r w:rsidRPr="00BD400D">
        <w:rPr>
          <w:rFonts w:ascii="Times New Roman" w:hAnsi="Times New Roman" w:cs="Times New Roman"/>
          <w:sz w:val="24"/>
          <w:szCs w:val="24"/>
          <w:u w:val="single"/>
          <w:lang w:val="sr-Cyrl-CS"/>
        </w:rPr>
        <w:t>.</w:t>
      </w:r>
    </w:p>
    <w:p w14:paraId="12253E6A" w14:textId="00254770" w:rsidR="00A66CC2" w:rsidRPr="00BD400D" w:rsidRDefault="00BB4758" w:rsidP="00207067">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Предложено је да се пропишу таксе за упис у регистар произвођача активних супстанци, као и такса за упис у регистар лабораторија које врше лабораторијска испитивања која су до сада била прописана Правилником о начину и поступку уписа, садржају пријаве и трошковима уписа у регистар произвођача активних супстанци и Правилником о начину и поступку уписа, садржају пријаве и трошковима уписа у регистар лабораторија које врше лабораторијска испитивања. Наведеним се врши усклађивање са чланом 17. Закона о буџетском систему.</w:t>
      </w:r>
      <w:r w:rsidR="00A66CC2" w:rsidRPr="00BD400D">
        <w:rPr>
          <w:rFonts w:ascii="Times New Roman" w:hAnsi="Times New Roman" w:cs="Times New Roman"/>
          <w:sz w:val="24"/>
          <w:szCs w:val="24"/>
          <w:lang w:val="sr-Cyrl-CS"/>
        </w:rPr>
        <w:t xml:space="preserve"> Прецизира се да се умањење од 50% односи искључиво за допуну дозволе. Такође се прописује </w:t>
      </w:r>
      <w:r w:rsidR="000773EC" w:rsidRPr="00BD400D">
        <w:rPr>
          <w:rFonts w:ascii="Times New Roman" w:hAnsi="Times New Roman" w:cs="Times New Roman"/>
          <w:sz w:val="24"/>
          <w:szCs w:val="24"/>
          <w:lang w:val="sr-Cyrl-CS"/>
        </w:rPr>
        <w:t>посебна</w:t>
      </w:r>
      <w:r w:rsidR="00A66CC2" w:rsidRPr="00BD400D">
        <w:rPr>
          <w:rFonts w:ascii="Times New Roman" w:hAnsi="Times New Roman" w:cs="Times New Roman"/>
          <w:sz w:val="24"/>
          <w:szCs w:val="24"/>
          <w:lang w:val="sr-Cyrl-CS"/>
        </w:rPr>
        <w:t xml:space="preserve"> такс</w:t>
      </w:r>
      <w:r w:rsidR="000773EC" w:rsidRPr="00BD400D">
        <w:rPr>
          <w:rFonts w:ascii="Times New Roman" w:hAnsi="Times New Roman" w:cs="Times New Roman"/>
          <w:sz w:val="24"/>
          <w:szCs w:val="24"/>
          <w:lang w:val="sr-Cyrl-CS"/>
        </w:rPr>
        <w:t>а</w:t>
      </w:r>
      <w:r w:rsidR="00A66CC2" w:rsidRPr="00BD400D">
        <w:rPr>
          <w:rFonts w:ascii="Times New Roman" w:hAnsi="Times New Roman" w:cs="Times New Roman"/>
          <w:sz w:val="24"/>
          <w:szCs w:val="24"/>
          <w:lang w:val="sr-Cyrl-CS"/>
        </w:rPr>
        <w:t xml:space="preserve"> за издавање решења за имену дозволе</w:t>
      </w:r>
      <w:r w:rsidR="000773EC" w:rsidRPr="00BD400D">
        <w:rPr>
          <w:rFonts w:ascii="Times New Roman" w:hAnsi="Times New Roman" w:cs="Times New Roman"/>
          <w:sz w:val="24"/>
          <w:szCs w:val="24"/>
          <w:lang w:val="sr-Cyrl-CS"/>
        </w:rPr>
        <w:t xml:space="preserve"> и тиме врши значајно смањење таксе која се плаћала као за допуну дозволе</w:t>
      </w:r>
      <w:r w:rsidR="00B7141B" w:rsidRPr="00BD400D">
        <w:rPr>
          <w:rFonts w:ascii="Times New Roman" w:hAnsi="Times New Roman" w:cs="Times New Roman"/>
          <w:sz w:val="24"/>
          <w:szCs w:val="24"/>
          <w:lang w:val="sr-Cyrl-CS"/>
        </w:rPr>
        <w:t>. Предложеним смање</w:t>
      </w:r>
      <w:r w:rsidR="00BD400D">
        <w:rPr>
          <w:rFonts w:ascii="Times New Roman" w:hAnsi="Times New Roman" w:cs="Times New Roman"/>
          <w:sz w:val="24"/>
          <w:szCs w:val="24"/>
          <w:lang w:val="sr-Cyrl-CS"/>
        </w:rPr>
        <w:t>ње</w:t>
      </w:r>
      <w:r w:rsidR="00B7141B" w:rsidRPr="00BD400D">
        <w:rPr>
          <w:rFonts w:ascii="Times New Roman" w:hAnsi="Times New Roman" w:cs="Times New Roman"/>
          <w:sz w:val="24"/>
          <w:szCs w:val="24"/>
          <w:lang w:val="sr-Cyrl-CS"/>
        </w:rPr>
        <w:t>м такси врши се усклађивање са Програмом „е-папир“.</w:t>
      </w:r>
    </w:p>
    <w:p w14:paraId="311B56B7" w14:textId="7FF8E403" w:rsidR="00BB4758" w:rsidRPr="00BD400D" w:rsidRDefault="00BB4758" w:rsidP="00BB4758">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F2262F" w:rsidRPr="00BD400D">
        <w:rPr>
          <w:rFonts w:ascii="Times New Roman" w:hAnsi="Times New Roman" w:cs="Times New Roman"/>
          <w:sz w:val="24"/>
          <w:szCs w:val="24"/>
          <w:u w:val="single"/>
          <w:lang w:val="sr-Cyrl-CS"/>
        </w:rPr>
        <w:t>3</w:t>
      </w:r>
      <w:r w:rsidR="005C420F" w:rsidRPr="00BD400D">
        <w:rPr>
          <w:rFonts w:ascii="Times New Roman" w:hAnsi="Times New Roman" w:cs="Times New Roman"/>
          <w:sz w:val="24"/>
          <w:szCs w:val="24"/>
          <w:u w:val="single"/>
          <w:lang w:val="sr-Cyrl-CS"/>
        </w:rPr>
        <w:t>4</w:t>
      </w:r>
      <w:r w:rsidRPr="00BD400D">
        <w:rPr>
          <w:rFonts w:ascii="Times New Roman" w:hAnsi="Times New Roman" w:cs="Times New Roman"/>
          <w:sz w:val="24"/>
          <w:szCs w:val="24"/>
          <w:u w:val="single"/>
          <w:lang w:val="sr-Cyrl-CS"/>
        </w:rPr>
        <w:t>.</w:t>
      </w:r>
    </w:p>
    <w:p w14:paraId="00DA6B5F" w14:textId="5EB74C3C" w:rsidR="00F2262F" w:rsidRPr="00BD400D" w:rsidRDefault="00F2262F" w:rsidP="00F2262F">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Предложена нова такса у Тарифном броју 185а за издавање лиценце за предавача-испитивача прве помоћи према члану 242. Закона о безбедности саобраћаја на путевима. Висина таксе утврђена је у складу са Правилником.</w:t>
      </w:r>
    </w:p>
    <w:p w14:paraId="5655DA86" w14:textId="5F131FEC" w:rsidR="00BB4758" w:rsidRPr="00BD400D" w:rsidRDefault="00F2262F" w:rsidP="00BB4758">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Поред тога, п</w:t>
      </w:r>
      <w:r w:rsidR="00BB4758" w:rsidRPr="00BD400D">
        <w:rPr>
          <w:rFonts w:ascii="Times New Roman" w:hAnsi="Times New Roman" w:cs="Times New Roman"/>
          <w:sz w:val="24"/>
          <w:szCs w:val="24"/>
          <w:lang w:val="sr-Cyrl-CS"/>
        </w:rPr>
        <w:t xml:space="preserve">рописују се </w:t>
      </w:r>
      <w:r w:rsidRPr="00BD400D">
        <w:rPr>
          <w:rFonts w:ascii="Times New Roman" w:hAnsi="Times New Roman" w:cs="Times New Roman"/>
          <w:sz w:val="24"/>
          <w:szCs w:val="24"/>
          <w:lang w:val="sr-Cyrl-CS"/>
        </w:rPr>
        <w:t xml:space="preserve">смањења такси из </w:t>
      </w:r>
      <w:r w:rsidR="00BB4758" w:rsidRPr="00BD400D">
        <w:rPr>
          <w:rFonts w:ascii="Times New Roman" w:hAnsi="Times New Roman" w:cs="Times New Roman"/>
          <w:sz w:val="24"/>
          <w:szCs w:val="24"/>
          <w:lang w:val="sr-Cyrl-CS"/>
        </w:rPr>
        <w:t>Тарифно</w:t>
      </w:r>
      <w:r w:rsidRPr="00BD400D">
        <w:rPr>
          <w:rFonts w:ascii="Times New Roman" w:hAnsi="Times New Roman" w:cs="Times New Roman"/>
          <w:sz w:val="24"/>
          <w:szCs w:val="24"/>
          <w:lang w:val="sr-Cyrl-CS"/>
        </w:rPr>
        <w:t>г</w:t>
      </w:r>
      <w:r w:rsidR="00BB4758" w:rsidRPr="00BD400D">
        <w:rPr>
          <w:rFonts w:ascii="Times New Roman" w:hAnsi="Times New Roman" w:cs="Times New Roman"/>
          <w:sz w:val="24"/>
          <w:szCs w:val="24"/>
          <w:lang w:val="sr-Cyrl-CS"/>
        </w:rPr>
        <w:t xml:space="preserve"> број</w:t>
      </w:r>
      <w:r w:rsidRPr="00BD400D">
        <w:rPr>
          <w:rFonts w:ascii="Times New Roman" w:hAnsi="Times New Roman" w:cs="Times New Roman"/>
          <w:sz w:val="24"/>
          <w:szCs w:val="24"/>
          <w:lang w:val="sr-Cyrl-CS"/>
        </w:rPr>
        <w:t>а</w:t>
      </w:r>
      <w:r w:rsidR="00BB4758" w:rsidRPr="00BD400D">
        <w:rPr>
          <w:rFonts w:ascii="Times New Roman" w:hAnsi="Times New Roman" w:cs="Times New Roman"/>
          <w:sz w:val="24"/>
          <w:szCs w:val="24"/>
          <w:lang w:val="sr-Cyrl-CS"/>
        </w:rPr>
        <w:t xml:space="preserve"> 185а </w:t>
      </w:r>
      <w:r w:rsidRPr="00BD400D">
        <w:rPr>
          <w:rFonts w:ascii="Times New Roman" w:hAnsi="Times New Roman" w:cs="Times New Roman"/>
          <w:sz w:val="24"/>
          <w:szCs w:val="24"/>
          <w:lang w:val="sr-Cyrl-CS"/>
        </w:rPr>
        <w:t xml:space="preserve">за 50% </w:t>
      </w:r>
      <w:r w:rsidR="00BB4758" w:rsidRPr="00BD400D">
        <w:rPr>
          <w:rFonts w:ascii="Times New Roman" w:hAnsi="Times New Roman" w:cs="Times New Roman"/>
          <w:sz w:val="24"/>
          <w:szCs w:val="24"/>
          <w:lang w:val="sr-Cyrl-CS"/>
        </w:rPr>
        <w:t>за захтев здравствене установе из тачке 1, приватне праксе и тачке 3. и о</w:t>
      </w:r>
      <w:r w:rsidR="00BD400D">
        <w:rPr>
          <w:rFonts w:ascii="Times New Roman" w:hAnsi="Times New Roman" w:cs="Times New Roman"/>
          <w:sz w:val="24"/>
          <w:szCs w:val="24"/>
          <w:lang w:val="sr-Cyrl-CS"/>
        </w:rPr>
        <w:t>р</w:t>
      </w:r>
      <w:r w:rsidR="00BB4758" w:rsidRPr="00BD400D">
        <w:rPr>
          <w:rFonts w:ascii="Times New Roman" w:hAnsi="Times New Roman" w:cs="Times New Roman"/>
          <w:sz w:val="24"/>
          <w:szCs w:val="24"/>
          <w:lang w:val="sr-Cyrl-CS"/>
        </w:rPr>
        <w:t>ганизационе јединице факултета здравствене струке за проширење делатности, као и таксе за потврђујуће решење, по захтеву странке.</w:t>
      </w:r>
    </w:p>
    <w:p w14:paraId="36AD3DAB" w14:textId="1F58697D" w:rsidR="004A7774" w:rsidRPr="00BD400D" w:rsidRDefault="0055553A" w:rsidP="00BB4758">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w:t>
      </w:r>
      <w:r w:rsidR="004A7774" w:rsidRPr="00BD400D">
        <w:rPr>
          <w:rFonts w:ascii="Times New Roman" w:hAnsi="Times New Roman" w:cs="Times New Roman"/>
          <w:sz w:val="24"/>
          <w:szCs w:val="24"/>
          <w:u w:val="single"/>
          <w:lang w:val="sr-Cyrl-CS"/>
        </w:rPr>
        <w:t xml:space="preserve"> </w:t>
      </w:r>
      <w:r w:rsidR="003915EE" w:rsidRPr="00BD400D">
        <w:rPr>
          <w:rFonts w:ascii="Times New Roman" w:hAnsi="Times New Roman" w:cs="Times New Roman"/>
          <w:sz w:val="24"/>
          <w:szCs w:val="24"/>
          <w:u w:val="single"/>
          <w:lang w:val="sr-Cyrl-CS"/>
        </w:rPr>
        <w:t>3</w:t>
      </w:r>
      <w:r w:rsidR="005C420F" w:rsidRPr="00BD400D">
        <w:rPr>
          <w:rFonts w:ascii="Times New Roman" w:hAnsi="Times New Roman" w:cs="Times New Roman"/>
          <w:sz w:val="24"/>
          <w:szCs w:val="24"/>
          <w:u w:val="single"/>
          <w:lang w:val="sr-Cyrl-CS"/>
        </w:rPr>
        <w:t>5</w:t>
      </w:r>
      <w:r w:rsidR="00F2262F" w:rsidRPr="00BD400D">
        <w:rPr>
          <w:rFonts w:ascii="Times New Roman" w:hAnsi="Times New Roman" w:cs="Times New Roman"/>
          <w:sz w:val="24"/>
          <w:szCs w:val="24"/>
          <w:u w:val="single"/>
          <w:lang w:val="sr-Cyrl-CS"/>
        </w:rPr>
        <w:t>-</w:t>
      </w:r>
      <w:r w:rsidR="00BF43D5" w:rsidRPr="00BD400D">
        <w:rPr>
          <w:rFonts w:ascii="Times New Roman" w:hAnsi="Times New Roman" w:cs="Times New Roman"/>
          <w:sz w:val="24"/>
          <w:szCs w:val="24"/>
          <w:u w:val="single"/>
          <w:lang w:val="sr-Cyrl-CS"/>
        </w:rPr>
        <w:t>4</w:t>
      </w:r>
      <w:r w:rsidR="005C420F" w:rsidRPr="00BD400D">
        <w:rPr>
          <w:rFonts w:ascii="Times New Roman" w:hAnsi="Times New Roman" w:cs="Times New Roman"/>
          <w:sz w:val="24"/>
          <w:szCs w:val="24"/>
          <w:u w:val="single"/>
          <w:lang w:val="sr-Cyrl-CS"/>
        </w:rPr>
        <w:t>2</w:t>
      </w:r>
      <w:r w:rsidR="003915EE" w:rsidRPr="00BD400D">
        <w:rPr>
          <w:rFonts w:ascii="Times New Roman" w:hAnsi="Times New Roman" w:cs="Times New Roman"/>
          <w:sz w:val="24"/>
          <w:szCs w:val="24"/>
          <w:u w:val="single"/>
          <w:lang w:val="sr-Cyrl-CS"/>
        </w:rPr>
        <w:t>.</w:t>
      </w:r>
    </w:p>
    <w:p w14:paraId="2F239925" w14:textId="77777777" w:rsidR="00F42D90" w:rsidRPr="00BD400D" w:rsidRDefault="00BB4758" w:rsidP="00BB4758">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lastRenderedPageBreak/>
        <w:t xml:space="preserve">У Тарифном броју 215б предложено је да се такса за издавање листа непокретности не разликује у зависности од броја страна, с обзиром да се лист непокретности издаје из централног регистра катастра непокретности, по непокретности. Предложена је такса у истом износу и за лист непокретности у форми оригиналног електронског документа, по непокретности. У Напомени уз наведени Тарифни број  предложено је да за списе и радње поднете електронским путем, таксена обавеза настаје по њиховом издавању. </w:t>
      </w:r>
    </w:p>
    <w:p w14:paraId="03B6F9FC" w14:textId="77777777" w:rsidR="00F42D90" w:rsidRPr="00BD400D" w:rsidRDefault="00BB4758" w:rsidP="00BB4758">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У Напомени уз Тарифни број 215ђ предложено је да се обрачун таксе врши сразмерно јединици мере, с тим да укупно обрачуната такса не може бити мања од прописане за јединицу мере како би се покрили стварни трошкови припреме података.</w:t>
      </w:r>
    </w:p>
    <w:p w14:paraId="1DA0EE59" w14:textId="77777777" w:rsidR="00F42D90" w:rsidRPr="00BD400D" w:rsidRDefault="00BB4758" w:rsidP="00BB4758">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 xml:space="preserve">Измена у Тарифном броју 215е представља прецизирање </w:t>
      </w:r>
      <w:r w:rsidR="00F42D90" w:rsidRPr="00BD400D">
        <w:rPr>
          <w:rFonts w:ascii="Times New Roman" w:eastAsia="Times New Roman" w:hAnsi="Times New Roman" w:cs="Times New Roman"/>
          <w:sz w:val="24"/>
          <w:szCs w:val="24"/>
          <w:lang w:val="sr-Cyrl-CS"/>
        </w:rPr>
        <w:t>да прописана такса</w:t>
      </w:r>
      <w:r w:rsidRPr="00BD400D">
        <w:rPr>
          <w:rFonts w:ascii="Times New Roman" w:eastAsia="Times New Roman" w:hAnsi="Times New Roman" w:cs="Times New Roman"/>
          <w:sz w:val="24"/>
          <w:szCs w:val="24"/>
          <w:lang w:val="sr-Cyrl-CS"/>
        </w:rPr>
        <w:t xml:space="preserve"> обухвата издавање и геореференцираних географских, туристичких, историјских и немих карата.</w:t>
      </w:r>
    </w:p>
    <w:p w14:paraId="41E48FD8" w14:textId="77777777" w:rsidR="00F42D90" w:rsidRPr="00BD400D" w:rsidRDefault="00BB4758" w:rsidP="00BB4758">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 xml:space="preserve"> У Тарифном броју 215ж предлаже се прописивање пет нових такси за издавање нових туристичких карата, односно географског атласа за основну и средње школе а висина такси је усклађена са висином постојећих. </w:t>
      </w:r>
    </w:p>
    <w:p w14:paraId="786F1E31" w14:textId="77777777" w:rsidR="00F42D90" w:rsidRPr="00BD400D" w:rsidRDefault="00BB4758" w:rsidP="00BB4758">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У Тарифном броју 215и предложена је измена да се за приступ подацима катастра непокретности путем интернета – увид у базу података до 20 упита месечно наплаћује фиксна такса, имајући у виду да правна лица праве мање од 20 упита месечно а оптерећују инфраструктуру великим бројем претрага, при чему професионални корисници (банке, адвокати, агенције за промет непокретности) који користе месечно много више базу података не би имали додатно финансијско оптерећење. Предложено је брисање таксе за DOWNLOAD сервис националне инфраструктуре геопросторних података – шифарник Адресног регистра за територију Републике за приступ том сету података како би подаци били доступни за широку употребу органима јавне власти, привреди и грађанима. Такође је предложено да се такса за коришћење сервиса националне инфраструктуре геопросторних података не плаћа за номенклатуру статистичких јединица.</w:t>
      </w:r>
    </w:p>
    <w:p w14:paraId="59E63E00" w14:textId="77777777" w:rsidR="00F42D90" w:rsidRPr="00BD400D" w:rsidRDefault="00BB4758" w:rsidP="00BB4758">
      <w:pPr>
        <w:tabs>
          <w:tab w:val="left" w:pos="1080"/>
          <w:tab w:val="left" w:pos="1260"/>
        </w:tabs>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 xml:space="preserve"> Поред наведеног предложено је и брисање Тарифног броја 215л  којима су прописане таксе за посебне радове у поступку катастарског и комасационог премера из разлога што на тендерима не могу учествовати државни органи, ненадлежности </w:t>
      </w:r>
      <w:r w:rsidR="00E36DA8" w:rsidRPr="00BD400D">
        <w:rPr>
          <w:rFonts w:ascii="Times New Roman" w:eastAsia="Times New Roman" w:hAnsi="Times New Roman" w:cs="Times New Roman"/>
          <w:sz w:val="24"/>
          <w:szCs w:val="24"/>
          <w:lang w:val="sr-Cyrl-CS"/>
        </w:rPr>
        <w:t xml:space="preserve">Републичког геодетског завода </w:t>
      </w:r>
      <w:r w:rsidRPr="00BD400D">
        <w:rPr>
          <w:rFonts w:ascii="Times New Roman" w:eastAsia="Times New Roman" w:hAnsi="Times New Roman" w:cs="Times New Roman"/>
          <w:sz w:val="24"/>
          <w:szCs w:val="24"/>
          <w:lang w:val="sr-Cyrl-CS"/>
        </w:rPr>
        <w:t>за вештачење</w:t>
      </w:r>
      <w:r w:rsidR="00E36DA8" w:rsidRPr="00BD400D">
        <w:rPr>
          <w:rFonts w:ascii="Times New Roman" w:eastAsia="Times New Roman" w:hAnsi="Times New Roman" w:cs="Times New Roman"/>
          <w:sz w:val="24"/>
          <w:szCs w:val="24"/>
          <w:lang w:val="sr-Cyrl-CS"/>
        </w:rPr>
        <w:t xml:space="preserve"> тих послова</w:t>
      </w:r>
      <w:r w:rsidRPr="00BD400D">
        <w:rPr>
          <w:rFonts w:ascii="Times New Roman" w:eastAsia="Times New Roman" w:hAnsi="Times New Roman" w:cs="Times New Roman"/>
          <w:sz w:val="24"/>
          <w:szCs w:val="24"/>
          <w:lang w:val="sr-Cyrl-CS"/>
        </w:rPr>
        <w:t xml:space="preserve">, односно што су одређене таксе прописане Тарифним бројем 215б став 4. тачка 7). Предложено је прописивање таксе за геодетску лиценцу I реда и печат, за лица којим је претходно издата геодетска лиценца II реда. </w:t>
      </w:r>
    </w:p>
    <w:p w14:paraId="70E57E1B" w14:textId="77777777" w:rsidR="00BB4758" w:rsidRPr="00BD400D" w:rsidRDefault="00BB4758" w:rsidP="00BB4758">
      <w:pPr>
        <w:tabs>
          <w:tab w:val="left" w:pos="1080"/>
          <w:tab w:val="left" w:pos="1260"/>
        </w:tabs>
        <w:spacing w:after="0" w:line="240" w:lineRule="auto"/>
        <w:ind w:firstLine="1260"/>
        <w:jc w:val="both"/>
        <w:rPr>
          <w:rFonts w:ascii="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 xml:space="preserve">У Тарифном броју 215м су предложене измене ради усаглашавања са Правилником о садржини, поступку израде и доношења програма комасације </w:t>
      </w:r>
      <w:r w:rsidRPr="00BD400D">
        <w:rPr>
          <w:rFonts w:ascii="Times New Roman" w:hAnsi="Times New Roman" w:cs="Times New Roman"/>
          <w:sz w:val="24"/>
          <w:szCs w:val="24"/>
          <w:lang w:val="sr-Cyrl-CS"/>
        </w:rPr>
        <w:t>(„Службени гласник РСˮ, бр. 62/20), чл. 2 и 3. Правилника о садржини техничке документације за извођење геодетско-техничких радова (пројеката) у комасацији („Службени гласник РСˮ, бр. 85/20).</w:t>
      </w:r>
    </w:p>
    <w:p w14:paraId="2F23D888" w14:textId="58CEDDC8" w:rsidR="004A7774" w:rsidRPr="00BD400D" w:rsidRDefault="004A7774" w:rsidP="004A7774">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F2262F" w:rsidRPr="00BD400D">
        <w:rPr>
          <w:rFonts w:ascii="Times New Roman" w:hAnsi="Times New Roman" w:cs="Times New Roman"/>
          <w:sz w:val="24"/>
          <w:szCs w:val="24"/>
          <w:u w:val="single"/>
          <w:lang w:val="sr-Cyrl-CS"/>
        </w:rPr>
        <w:t>4</w:t>
      </w:r>
      <w:r w:rsidR="005C420F" w:rsidRPr="00BD400D">
        <w:rPr>
          <w:rFonts w:ascii="Times New Roman" w:hAnsi="Times New Roman" w:cs="Times New Roman"/>
          <w:sz w:val="24"/>
          <w:szCs w:val="24"/>
          <w:u w:val="single"/>
          <w:lang w:val="sr-Cyrl-CS"/>
        </w:rPr>
        <w:t>3</w:t>
      </w:r>
      <w:r w:rsidRPr="00BD400D">
        <w:rPr>
          <w:rFonts w:ascii="Times New Roman" w:hAnsi="Times New Roman" w:cs="Times New Roman"/>
          <w:sz w:val="24"/>
          <w:szCs w:val="24"/>
          <w:u w:val="single"/>
          <w:lang w:val="sr-Cyrl-CS"/>
        </w:rPr>
        <w:t>.</w:t>
      </w:r>
    </w:p>
    <w:p w14:paraId="0D36A3AA" w14:textId="77777777" w:rsidR="007D6CCB" w:rsidRPr="00BD400D" w:rsidRDefault="009A32A9" w:rsidP="009A32A9">
      <w:pPr>
        <w:tabs>
          <w:tab w:val="left" w:pos="1260"/>
        </w:tabs>
        <w:spacing w:after="0" w:line="240" w:lineRule="auto"/>
        <w:ind w:firstLine="1440"/>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 xml:space="preserve">Предлаже се прописивање новог Тарифног броја 231,  којим се уређује износ таксе за полагање стручног испита за лиценцу за обављање послова овлашћеног лица </w:t>
      </w:r>
      <w:r w:rsidRPr="00BD400D">
        <w:rPr>
          <w:rFonts w:ascii="Times New Roman" w:hAnsi="Times New Roman" w:cs="Times New Roman"/>
          <w:color w:val="000000"/>
          <w:sz w:val="24"/>
          <w:szCs w:val="24"/>
          <w:lang w:val="sr-Cyrl-CS"/>
        </w:rPr>
        <w:t>из области спречавања прања новца и финансирања тероризма</w:t>
      </w:r>
      <w:r w:rsidRPr="00BD400D">
        <w:rPr>
          <w:rFonts w:ascii="Times New Roman" w:hAnsi="Times New Roman" w:cs="Times New Roman"/>
          <w:sz w:val="24"/>
          <w:szCs w:val="24"/>
          <w:lang w:val="sr-Cyrl-CS"/>
        </w:rPr>
        <w:t xml:space="preserve">  ради усклађивања са чланом 50. Закона о спречавању прања новца и финансирања тероризма. Висина такси утврђена је применом Правилника.</w:t>
      </w:r>
    </w:p>
    <w:p w14:paraId="04316476" w14:textId="2E73E605" w:rsidR="007D6CCB" w:rsidRPr="00BD400D" w:rsidRDefault="007D6CCB" w:rsidP="007D6CCB">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Уз члан 4</w:t>
      </w:r>
      <w:r w:rsidR="005C420F" w:rsidRPr="00BD400D">
        <w:rPr>
          <w:rFonts w:ascii="Times New Roman" w:hAnsi="Times New Roman" w:cs="Times New Roman"/>
          <w:sz w:val="24"/>
          <w:szCs w:val="24"/>
          <w:u w:val="single"/>
          <w:lang w:val="sr-Cyrl-CS"/>
        </w:rPr>
        <w:t>4</w:t>
      </w:r>
      <w:r w:rsidRPr="00BD400D">
        <w:rPr>
          <w:rFonts w:ascii="Times New Roman" w:hAnsi="Times New Roman" w:cs="Times New Roman"/>
          <w:sz w:val="24"/>
          <w:szCs w:val="24"/>
          <w:u w:val="single"/>
          <w:lang w:val="sr-Cyrl-CS"/>
        </w:rPr>
        <w:t>.</w:t>
      </w:r>
    </w:p>
    <w:p w14:paraId="75E7C314" w14:textId="77777777" w:rsidR="00F42D90" w:rsidRPr="00BD400D" w:rsidRDefault="00F42D90" w:rsidP="004A7774">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Уређује се начин плаћања таксене обавезе која је настала, а није плаћена до дан</w:t>
      </w:r>
      <w:r w:rsidR="0055553A" w:rsidRPr="00BD400D">
        <w:rPr>
          <w:rFonts w:ascii="Times New Roman" w:hAnsi="Times New Roman" w:cs="Times New Roman"/>
          <w:sz w:val="24"/>
          <w:szCs w:val="24"/>
          <w:lang w:val="sr-Cyrl-CS"/>
        </w:rPr>
        <w:t>а ступања на снагу овог закона.</w:t>
      </w:r>
    </w:p>
    <w:p w14:paraId="5733C9A7" w14:textId="182143A1" w:rsidR="00953717" w:rsidRPr="00BD400D" w:rsidRDefault="00953717" w:rsidP="00953717">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F2262F" w:rsidRPr="00BD400D">
        <w:rPr>
          <w:rFonts w:ascii="Times New Roman" w:hAnsi="Times New Roman" w:cs="Times New Roman"/>
          <w:sz w:val="24"/>
          <w:szCs w:val="24"/>
          <w:u w:val="single"/>
          <w:lang w:val="sr-Cyrl-CS"/>
        </w:rPr>
        <w:t>4</w:t>
      </w:r>
      <w:r w:rsidR="005C420F" w:rsidRPr="00BD400D">
        <w:rPr>
          <w:rFonts w:ascii="Times New Roman" w:hAnsi="Times New Roman" w:cs="Times New Roman"/>
          <w:sz w:val="24"/>
          <w:szCs w:val="24"/>
          <w:u w:val="single"/>
          <w:lang w:val="sr-Cyrl-CS"/>
        </w:rPr>
        <w:t>5</w:t>
      </w:r>
      <w:r w:rsidRPr="00BD400D">
        <w:rPr>
          <w:rFonts w:ascii="Times New Roman" w:hAnsi="Times New Roman" w:cs="Times New Roman"/>
          <w:sz w:val="24"/>
          <w:szCs w:val="24"/>
          <w:u w:val="single"/>
          <w:lang w:val="sr-Cyrl-CS"/>
        </w:rPr>
        <w:t>.</w:t>
      </w:r>
    </w:p>
    <w:p w14:paraId="78CC0161" w14:textId="77777777" w:rsidR="00953717" w:rsidRPr="00BD400D" w:rsidRDefault="00953717" w:rsidP="00953717">
      <w:pPr>
        <w:tabs>
          <w:tab w:val="left" w:pos="720"/>
        </w:tabs>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Предлаже се усклађивање динарских износа такси из овог закона, у 202</w:t>
      </w:r>
      <w:r w:rsidR="00F42D90" w:rsidRPr="00BD400D">
        <w:rPr>
          <w:rFonts w:ascii="Times New Roman" w:hAnsi="Times New Roman" w:cs="Times New Roman"/>
          <w:sz w:val="24"/>
          <w:szCs w:val="24"/>
          <w:lang w:val="sr-Cyrl-CS"/>
        </w:rPr>
        <w:t>1</w:t>
      </w:r>
      <w:r w:rsidRPr="00BD400D">
        <w:rPr>
          <w:rFonts w:ascii="Times New Roman" w:hAnsi="Times New Roman" w:cs="Times New Roman"/>
          <w:sz w:val="24"/>
          <w:szCs w:val="24"/>
          <w:lang w:val="sr-Cyrl-CS"/>
        </w:rPr>
        <w:t xml:space="preserve">. години применом индекса потрошачких цена, према подацима републичког органа надлежног за </w:t>
      </w:r>
      <w:r w:rsidRPr="00BD400D">
        <w:rPr>
          <w:rFonts w:ascii="Times New Roman" w:hAnsi="Times New Roman" w:cs="Times New Roman"/>
          <w:sz w:val="24"/>
          <w:szCs w:val="24"/>
          <w:lang w:val="sr-Cyrl-CS"/>
        </w:rPr>
        <w:lastRenderedPageBreak/>
        <w:t>послове статистике, за период од првог дана наредног месеца од дана ступања на снагу овог закона до 30. априла 202</w:t>
      </w:r>
      <w:r w:rsidR="00F42D90" w:rsidRPr="00BD400D">
        <w:rPr>
          <w:rFonts w:ascii="Times New Roman" w:hAnsi="Times New Roman" w:cs="Times New Roman"/>
          <w:sz w:val="24"/>
          <w:szCs w:val="24"/>
          <w:lang w:val="sr-Cyrl-CS"/>
        </w:rPr>
        <w:t>1</w:t>
      </w:r>
      <w:r w:rsidRPr="00BD400D">
        <w:rPr>
          <w:rFonts w:ascii="Times New Roman" w:hAnsi="Times New Roman" w:cs="Times New Roman"/>
          <w:sz w:val="24"/>
          <w:szCs w:val="24"/>
          <w:lang w:val="sr-Cyrl-CS"/>
        </w:rPr>
        <w:t>. године, при чему се заокруживање врши тако што се износ до пет динара не узима у обзир, а износ преко пет динара заокружује на десет динара.</w:t>
      </w:r>
    </w:p>
    <w:p w14:paraId="455DCDCA" w14:textId="6C1FFB69" w:rsidR="00953717" w:rsidRPr="00BD400D" w:rsidRDefault="00953717" w:rsidP="00953717">
      <w:pPr>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F2262F" w:rsidRPr="00BD400D">
        <w:rPr>
          <w:rFonts w:ascii="Times New Roman" w:hAnsi="Times New Roman" w:cs="Times New Roman"/>
          <w:sz w:val="24"/>
          <w:szCs w:val="24"/>
          <w:u w:val="single"/>
          <w:lang w:val="sr-Cyrl-CS"/>
        </w:rPr>
        <w:t>4</w:t>
      </w:r>
      <w:r w:rsidR="005C420F" w:rsidRPr="00BD400D">
        <w:rPr>
          <w:rFonts w:ascii="Times New Roman" w:hAnsi="Times New Roman" w:cs="Times New Roman"/>
          <w:sz w:val="24"/>
          <w:szCs w:val="24"/>
          <w:u w:val="single"/>
          <w:lang w:val="sr-Cyrl-CS"/>
        </w:rPr>
        <w:t>6</w:t>
      </w:r>
      <w:r w:rsidRPr="00BD400D">
        <w:rPr>
          <w:rFonts w:ascii="Times New Roman" w:hAnsi="Times New Roman" w:cs="Times New Roman"/>
          <w:sz w:val="24"/>
          <w:szCs w:val="24"/>
          <w:u w:val="single"/>
          <w:lang w:val="sr-Cyrl-CS"/>
        </w:rPr>
        <w:t>.</w:t>
      </w:r>
    </w:p>
    <w:p w14:paraId="3AAC996C" w14:textId="77777777" w:rsidR="00953717" w:rsidRPr="00BD400D" w:rsidRDefault="00953717" w:rsidP="00953717">
      <w:pPr>
        <w:spacing w:after="0" w:line="240" w:lineRule="auto"/>
        <w:ind w:firstLine="1440"/>
        <w:jc w:val="both"/>
        <w:rPr>
          <w:rFonts w:ascii="Times New Roman" w:hAnsi="Times New Roman" w:cs="Times New Roman"/>
          <w:noProof/>
          <w:sz w:val="24"/>
          <w:szCs w:val="24"/>
          <w:lang w:val="sr-Cyrl-CS"/>
        </w:rPr>
      </w:pPr>
      <w:r w:rsidRPr="00BD400D">
        <w:rPr>
          <w:rFonts w:ascii="Times New Roman" w:hAnsi="Times New Roman" w:cs="Times New Roman"/>
          <w:sz w:val="24"/>
          <w:szCs w:val="24"/>
          <w:lang w:val="sr-Cyrl-CS"/>
        </w:rPr>
        <w:t xml:space="preserve">Ступањем на снагу овог закона престају да важe одредбе </w:t>
      </w:r>
      <w:r w:rsidR="00935401" w:rsidRPr="00BD400D">
        <w:rPr>
          <w:rFonts w:ascii="Times New Roman" w:hAnsi="Times New Roman" w:cs="Times New Roman"/>
          <w:sz w:val="24"/>
          <w:szCs w:val="24"/>
          <w:lang w:val="sr-Cyrl-CS"/>
        </w:rPr>
        <w:t>подзаконских аката на основу којих је вршена наплата трошкова поступања органа</w:t>
      </w:r>
      <w:r w:rsidRPr="00BD400D">
        <w:rPr>
          <w:rFonts w:ascii="Times New Roman" w:hAnsi="Times New Roman" w:cs="Times New Roman"/>
          <w:sz w:val="24"/>
          <w:szCs w:val="24"/>
          <w:lang w:val="sr-Cyrl-CS"/>
        </w:rPr>
        <w:t>.</w:t>
      </w:r>
    </w:p>
    <w:p w14:paraId="0A869250" w14:textId="7AF25423" w:rsidR="00953717" w:rsidRPr="00BD400D" w:rsidRDefault="00953717" w:rsidP="00953717">
      <w:pPr>
        <w:tabs>
          <w:tab w:val="left" w:pos="720"/>
          <w:tab w:val="left" w:pos="1590"/>
          <w:tab w:val="center" w:pos="4601"/>
        </w:tabs>
        <w:spacing w:after="0" w:line="240" w:lineRule="auto"/>
        <w:ind w:firstLine="1440"/>
        <w:jc w:val="both"/>
        <w:rPr>
          <w:rFonts w:ascii="Times New Roman" w:hAnsi="Times New Roman" w:cs="Times New Roman"/>
          <w:sz w:val="24"/>
          <w:szCs w:val="24"/>
          <w:u w:val="single"/>
          <w:lang w:val="sr-Cyrl-CS"/>
        </w:rPr>
      </w:pPr>
      <w:r w:rsidRPr="00BD400D">
        <w:rPr>
          <w:rFonts w:ascii="Times New Roman" w:hAnsi="Times New Roman" w:cs="Times New Roman"/>
          <w:sz w:val="24"/>
          <w:szCs w:val="24"/>
          <w:u w:val="single"/>
          <w:lang w:val="sr-Cyrl-CS"/>
        </w:rPr>
        <w:t xml:space="preserve">Уз члан </w:t>
      </w:r>
      <w:r w:rsidR="008F6108" w:rsidRPr="00BD400D">
        <w:rPr>
          <w:rFonts w:ascii="Times New Roman" w:hAnsi="Times New Roman" w:cs="Times New Roman"/>
          <w:sz w:val="24"/>
          <w:szCs w:val="24"/>
          <w:u w:val="single"/>
          <w:lang w:val="sr-Cyrl-CS"/>
        </w:rPr>
        <w:t>4</w:t>
      </w:r>
      <w:r w:rsidR="005C420F" w:rsidRPr="00BD400D">
        <w:rPr>
          <w:rFonts w:ascii="Times New Roman" w:hAnsi="Times New Roman" w:cs="Times New Roman"/>
          <w:sz w:val="24"/>
          <w:szCs w:val="24"/>
          <w:u w:val="single"/>
          <w:lang w:val="sr-Cyrl-CS"/>
        </w:rPr>
        <w:t>7</w:t>
      </w:r>
      <w:r w:rsidRPr="00BD400D">
        <w:rPr>
          <w:rFonts w:ascii="Times New Roman" w:hAnsi="Times New Roman" w:cs="Times New Roman"/>
          <w:sz w:val="24"/>
          <w:szCs w:val="24"/>
          <w:u w:val="single"/>
          <w:lang w:val="sr-Cyrl-CS"/>
        </w:rPr>
        <w:t>.</w:t>
      </w:r>
    </w:p>
    <w:p w14:paraId="67A7C4E0" w14:textId="77777777" w:rsidR="00953717" w:rsidRPr="00BD400D" w:rsidRDefault="00953717" w:rsidP="00953717">
      <w:pPr>
        <w:tabs>
          <w:tab w:val="left" w:pos="720"/>
        </w:tabs>
        <w:jc w:val="both"/>
        <w:rPr>
          <w:rFonts w:ascii="Times New Roman" w:eastAsia="Times New Roman" w:hAnsi="Times New Roman" w:cs="Times New Roman"/>
          <w:bCs/>
          <w:iCs/>
          <w:noProof/>
          <w:sz w:val="24"/>
          <w:szCs w:val="24"/>
          <w:lang w:val="sr-Cyrl-CS"/>
        </w:rPr>
      </w:pPr>
      <w:r w:rsidRPr="00BD400D">
        <w:rPr>
          <w:rFonts w:ascii="Times New Roman" w:hAnsi="Times New Roman" w:cs="Times New Roman"/>
          <w:sz w:val="24"/>
          <w:szCs w:val="24"/>
          <w:lang w:val="sr-Cyrl-CS"/>
        </w:rPr>
        <w:tab/>
      </w:r>
      <w:r w:rsidRPr="00BD400D">
        <w:rPr>
          <w:rFonts w:ascii="Times New Roman" w:hAnsi="Times New Roman" w:cs="Times New Roman"/>
          <w:sz w:val="24"/>
          <w:szCs w:val="24"/>
          <w:lang w:val="sr-Cyrl-CS"/>
        </w:rPr>
        <w:tab/>
        <w:t xml:space="preserve">Прописује се да закон ступа на снагу осмог дана од дана објављивања у </w:t>
      </w:r>
      <w:r w:rsidRPr="00BD400D">
        <w:rPr>
          <w:rFonts w:ascii="Times New Roman" w:hAnsi="Times New Roman" w:cs="Times New Roman"/>
          <w:bCs/>
          <w:iCs/>
          <w:sz w:val="24"/>
          <w:szCs w:val="24"/>
          <w:lang w:val="sr-Cyrl-CS"/>
        </w:rPr>
        <w:t>„</w:t>
      </w:r>
      <w:r w:rsidRPr="00BD400D">
        <w:rPr>
          <w:rFonts w:ascii="Times New Roman" w:hAnsi="Times New Roman" w:cs="Times New Roman"/>
          <w:sz w:val="24"/>
          <w:szCs w:val="24"/>
          <w:lang w:val="sr-Cyrl-CS"/>
        </w:rPr>
        <w:t>Службеном гласнику Републике Србије</w:t>
      </w:r>
      <w:r w:rsidR="0055553A" w:rsidRPr="00BD400D">
        <w:rPr>
          <w:rFonts w:ascii="Times New Roman" w:hAnsi="Times New Roman" w:cs="Times New Roman"/>
          <w:bCs/>
          <w:iCs/>
          <w:sz w:val="24"/>
          <w:szCs w:val="24"/>
          <w:lang w:val="sr-Cyrl-CS"/>
        </w:rPr>
        <w:t>.</w:t>
      </w:r>
    </w:p>
    <w:p w14:paraId="2A38BFF6" w14:textId="77777777" w:rsidR="0057762A" w:rsidRPr="00BD400D" w:rsidRDefault="00E67B82" w:rsidP="007B6D7F">
      <w:pPr>
        <w:spacing w:after="0" w:line="240" w:lineRule="auto"/>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IV. ПРОЦЕНА ФИНАНСИЈСКИХ СРЕДСТАВА</w:t>
      </w:r>
    </w:p>
    <w:p w14:paraId="5E28FA23" w14:textId="77777777" w:rsidR="00E67B82" w:rsidRPr="00BD400D" w:rsidRDefault="00E67B82" w:rsidP="007B6D7F">
      <w:pPr>
        <w:spacing w:after="0" w:line="240" w:lineRule="auto"/>
        <w:jc w:val="center"/>
        <w:rPr>
          <w:rFonts w:ascii="Times New Roman" w:hAnsi="Times New Roman" w:cs="Times New Roman"/>
          <w:sz w:val="24"/>
          <w:szCs w:val="24"/>
          <w:lang w:val="sr-Cyrl-CS"/>
        </w:rPr>
      </w:pPr>
      <w:r w:rsidRPr="00BD400D">
        <w:rPr>
          <w:rFonts w:ascii="Times New Roman" w:hAnsi="Times New Roman" w:cs="Times New Roman"/>
          <w:sz w:val="24"/>
          <w:szCs w:val="24"/>
          <w:lang w:val="sr-Cyrl-CS"/>
        </w:rPr>
        <w:t>ПОТРЕБНИХ ЗА СПРОВОЂЕЊЕ ЗАКОНА</w:t>
      </w:r>
    </w:p>
    <w:p w14:paraId="6510EC46" w14:textId="77777777" w:rsidR="00E67B82" w:rsidRPr="00BD400D" w:rsidRDefault="00E67B82" w:rsidP="007B6D7F">
      <w:pPr>
        <w:spacing w:after="0" w:line="240" w:lineRule="auto"/>
        <w:jc w:val="both"/>
        <w:rPr>
          <w:rFonts w:ascii="Times New Roman" w:hAnsi="Times New Roman" w:cs="Times New Roman"/>
          <w:sz w:val="24"/>
          <w:szCs w:val="24"/>
          <w:lang w:val="sr-Cyrl-CS"/>
        </w:rPr>
      </w:pPr>
    </w:p>
    <w:p w14:paraId="55453848" w14:textId="77777777" w:rsidR="00E67B82" w:rsidRPr="00BD400D" w:rsidRDefault="00E67B82" w:rsidP="007B6D7F">
      <w:pPr>
        <w:spacing w:after="0" w:line="240" w:lineRule="auto"/>
        <w:ind w:firstLine="144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r w:rsidR="00804AC8" w:rsidRPr="00BD400D">
        <w:rPr>
          <w:rFonts w:ascii="Times New Roman" w:hAnsi="Times New Roman" w:cs="Times New Roman"/>
          <w:sz w:val="24"/>
          <w:szCs w:val="24"/>
          <w:lang w:val="sr-Cyrl-CS"/>
        </w:rPr>
        <w:t xml:space="preserve"> Србије</w:t>
      </w:r>
      <w:r w:rsidRPr="00BD400D">
        <w:rPr>
          <w:rFonts w:ascii="Times New Roman" w:hAnsi="Times New Roman" w:cs="Times New Roman"/>
          <w:sz w:val="24"/>
          <w:szCs w:val="24"/>
          <w:lang w:val="sr-Cyrl-CS"/>
        </w:rPr>
        <w:t>.</w:t>
      </w:r>
    </w:p>
    <w:p w14:paraId="5B8D0FDA" w14:textId="77777777" w:rsidR="00E67B82" w:rsidRPr="00BD400D" w:rsidRDefault="00E67B82" w:rsidP="007B6D7F">
      <w:pPr>
        <w:tabs>
          <w:tab w:val="left" w:pos="720"/>
        </w:tabs>
        <w:spacing w:after="0" w:line="240" w:lineRule="auto"/>
        <w:jc w:val="both"/>
        <w:rPr>
          <w:rFonts w:ascii="Times New Roman" w:hAnsi="Times New Roman" w:cs="Times New Roman"/>
          <w:i/>
          <w:sz w:val="24"/>
          <w:szCs w:val="24"/>
          <w:lang w:val="sr-Cyrl-CS"/>
        </w:rPr>
      </w:pPr>
    </w:p>
    <w:p w14:paraId="4DA5F509" w14:textId="77777777" w:rsidR="0057762A" w:rsidRPr="00BD400D" w:rsidRDefault="0057762A" w:rsidP="007B6D7F">
      <w:pPr>
        <w:pStyle w:val="Default"/>
        <w:jc w:val="center"/>
        <w:rPr>
          <w:color w:val="auto"/>
          <w:lang w:val="sr-Cyrl-CS"/>
        </w:rPr>
      </w:pPr>
      <w:r w:rsidRPr="00BD400D">
        <w:rPr>
          <w:color w:val="auto"/>
          <w:lang w:val="sr-Cyrl-CS"/>
        </w:rPr>
        <w:t>V. АНАЛИЗА ЕФЕКАТА ЗАКОНА</w:t>
      </w:r>
    </w:p>
    <w:p w14:paraId="72B6481D" w14:textId="77777777" w:rsidR="0057762A" w:rsidRPr="00BD400D" w:rsidRDefault="0057762A" w:rsidP="007B6D7F">
      <w:pPr>
        <w:pStyle w:val="Default"/>
        <w:jc w:val="center"/>
        <w:rPr>
          <w:color w:val="auto"/>
          <w:lang w:val="sr-Cyrl-CS"/>
        </w:rPr>
      </w:pPr>
    </w:p>
    <w:p w14:paraId="55F96550" w14:textId="77777777" w:rsidR="00F067C7" w:rsidRPr="00BD400D" w:rsidRDefault="00F067C7"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Доношењем овог закона обезбеђује се усаглашавање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односно измени списа и радњи, а које су инициране од стране надлежних органа, при чему се стварају </w:t>
      </w:r>
      <w:r w:rsidRPr="00BD400D">
        <w:rPr>
          <w:rFonts w:ascii="Times New Roman" w:hAnsi="Times New Roman" w:cs="Times New Roman"/>
          <w:bCs/>
          <w:iCs/>
          <w:noProof/>
          <w:sz w:val="24"/>
          <w:szCs w:val="24"/>
          <w:lang w:val="sr-Cyrl-CS"/>
        </w:rPr>
        <w:t xml:space="preserve">једнака права и обавезе за све субјекте, </w:t>
      </w:r>
      <w:r w:rsidRPr="00BD400D">
        <w:rPr>
          <w:rFonts w:ascii="Times New Roman" w:hAnsi="Times New Roman" w:cs="Times New Roman"/>
          <w:sz w:val="24"/>
          <w:szCs w:val="24"/>
          <w:lang w:val="sr-Cyrl-CS"/>
        </w:rPr>
        <w:t xml:space="preserve">тако да се обезбеђује </w:t>
      </w:r>
      <w:r w:rsidRPr="00BD400D">
        <w:rPr>
          <w:rFonts w:ascii="Times New Roman" w:hAnsi="Times New Roman" w:cs="Times New Roman"/>
          <w:bCs/>
          <w:iCs/>
          <w:noProof/>
          <w:sz w:val="24"/>
          <w:szCs w:val="24"/>
          <w:lang w:val="sr-Cyrl-CS"/>
        </w:rPr>
        <w:t>транспарентност у његовој примени, с једне стране, а с друге стране стабилнији прилив средстава од тaкси у републички буџет.</w:t>
      </w:r>
    </w:p>
    <w:p w14:paraId="5BB093BD" w14:textId="77777777" w:rsidR="005A538E" w:rsidRPr="00BD400D" w:rsidRDefault="005A538E"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Поред наведеног</w:t>
      </w:r>
      <w:r w:rsidR="00EA0807" w:rsidRPr="00BD400D">
        <w:rPr>
          <w:rFonts w:ascii="Times New Roman" w:hAnsi="Times New Roman" w:cs="Times New Roman"/>
          <w:sz w:val="24"/>
          <w:szCs w:val="24"/>
          <w:lang w:val="sr-Cyrl-CS"/>
        </w:rPr>
        <w:t>,</w:t>
      </w:r>
      <w:r w:rsidRPr="00BD400D">
        <w:rPr>
          <w:rFonts w:ascii="Times New Roman" w:hAnsi="Times New Roman" w:cs="Times New Roman"/>
          <w:sz w:val="24"/>
          <w:szCs w:val="24"/>
          <w:lang w:val="sr-Cyrl-CS"/>
        </w:rPr>
        <w:t xml:space="preserve"> предложен</w:t>
      </w:r>
      <w:r w:rsidR="00EA0807" w:rsidRPr="00BD400D">
        <w:rPr>
          <w:rFonts w:ascii="Times New Roman" w:hAnsi="Times New Roman" w:cs="Times New Roman"/>
          <w:sz w:val="24"/>
          <w:szCs w:val="24"/>
          <w:lang w:val="sr-Cyrl-CS"/>
        </w:rPr>
        <w:t>е</w:t>
      </w:r>
      <w:r w:rsidRPr="00BD400D">
        <w:rPr>
          <w:rFonts w:ascii="Times New Roman" w:hAnsi="Times New Roman" w:cs="Times New Roman"/>
          <w:sz w:val="24"/>
          <w:szCs w:val="24"/>
          <w:lang w:val="sr-Cyrl-CS"/>
        </w:rPr>
        <w:t xml:space="preserve"> допун</w:t>
      </w:r>
      <w:r w:rsidR="00EA0807" w:rsidRPr="00BD400D">
        <w:rPr>
          <w:rFonts w:ascii="Times New Roman" w:hAnsi="Times New Roman" w:cs="Times New Roman"/>
          <w:sz w:val="24"/>
          <w:szCs w:val="24"/>
          <w:lang w:val="sr-Cyrl-CS"/>
        </w:rPr>
        <w:t>е</w:t>
      </w:r>
      <w:r w:rsidRPr="00BD400D">
        <w:rPr>
          <w:rFonts w:ascii="Times New Roman" w:hAnsi="Times New Roman" w:cs="Times New Roman"/>
          <w:sz w:val="24"/>
          <w:szCs w:val="24"/>
          <w:lang w:val="sr-Cyrl-CS"/>
        </w:rPr>
        <w:t xml:space="preserve"> </w:t>
      </w:r>
      <w:r w:rsidR="00EA0807" w:rsidRPr="00BD400D">
        <w:rPr>
          <w:rFonts w:ascii="Times New Roman" w:hAnsi="Times New Roman" w:cs="Times New Roman"/>
          <w:sz w:val="24"/>
          <w:szCs w:val="24"/>
          <w:lang w:val="sr-Cyrl-CS"/>
        </w:rPr>
        <w:t>З</w:t>
      </w:r>
      <w:r w:rsidRPr="00BD400D">
        <w:rPr>
          <w:rFonts w:ascii="Times New Roman" w:hAnsi="Times New Roman" w:cs="Times New Roman"/>
          <w:sz w:val="24"/>
          <w:szCs w:val="24"/>
          <w:lang w:val="sr-Cyrl-CS"/>
        </w:rPr>
        <w:t xml:space="preserve">акона којима се прописују нови тарифни бројеви у циљу усаглашавања са одредбама члана </w:t>
      </w:r>
      <w:r w:rsidR="00E932D9" w:rsidRPr="00BD400D">
        <w:rPr>
          <w:rFonts w:ascii="Times New Roman" w:hAnsi="Times New Roman" w:cs="Times New Roman"/>
          <w:sz w:val="24"/>
          <w:szCs w:val="24"/>
          <w:lang w:val="sr-Cyrl-CS"/>
        </w:rPr>
        <w:t>17</w:t>
      </w:r>
      <w:r w:rsidRPr="00BD400D">
        <w:rPr>
          <w:rFonts w:ascii="Times New Roman" w:hAnsi="Times New Roman" w:cs="Times New Roman"/>
          <w:sz w:val="24"/>
          <w:szCs w:val="24"/>
          <w:lang w:val="sr-Cyrl-CS"/>
        </w:rPr>
        <w:t xml:space="preserve">. Закона о буџетском систему, </w:t>
      </w:r>
      <w:r w:rsidR="00EA0807" w:rsidRPr="00BD400D">
        <w:rPr>
          <w:rFonts w:ascii="Times New Roman" w:hAnsi="Times New Roman" w:cs="Times New Roman"/>
          <w:sz w:val="24"/>
          <w:szCs w:val="24"/>
          <w:lang w:val="sr-Cyrl-CS"/>
        </w:rPr>
        <w:t xml:space="preserve">неће имати </w:t>
      </w:r>
      <w:r w:rsidRPr="00BD400D">
        <w:rPr>
          <w:rFonts w:ascii="Times New Roman" w:hAnsi="Times New Roman" w:cs="Times New Roman"/>
          <w:sz w:val="24"/>
          <w:szCs w:val="24"/>
          <w:lang w:val="sr-Cyrl-CS"/>
        </w:rPr>
        <w:t>утицај на буџет Републике, имајући у виду да су се за непосредно пружене јавне услуге корисника</w:t>
      </w:r>
      <w:r w:rsidR="00EA0807" w:rsidRPr="00BD400D">
        <w:rPr>
          <w:rFonts w:ascii="Times New Roman" w:hAnsi="Times New Roman" w:cs="Times New Roman"/>
          <w:sz w:val="24"/>
          <w:szCs w:val="24"/>
          <w:lang w:val="sr-Cyrl-CS"/>
        </w:rPr>
        <w:t xml:space="preserve"> средстава</w:t>
      </w:r>
      <w:r w:rsidRPr="00BD400D">
        <w:rPr>
          <w:rFonts w:ascii="Times New Roman" w:hAnsi="Times New Roman" w:cs="Times New Roman"/>
          <w:sz w:val="24"/>
          <w:szCs w:val="24"/>
          <w:lang w:val="sr-Cyrl-CS"/>
        </w:rPr>
        <w:t xml:space="preserve"> буџета Републике Србије правним и физичким лицима до сада наплаћивале таксе које су биле прописане подзаконским актима органа.</w:t>
      </w:r>
    </w:p>
    <w:p w14:paraId="2020A629" w14:textId="77777777" w:rsidR="005A538E" w:rsidRPr="00BD400D" w:rsidRDefault="005A538E" w:rsidP="007B6D7F">
      <w:pPr>
        <w:spacing w:after="0" w:line="240" w:lineRule="auto"/>
        <w:ind w:firstLine="1260"/>
        <w:jc w:val="both"/>
        <w:rPr>
          <w:rFonts w:ascii="Times New Roman" w:hAnsi="Times New Roman" w:cs="Times New Roman"/>
          <w:strike/>
          <w:sz w:val="24"/>
          <w:szCs w:val="24"/>
          <w:lang w:val="sr-Cyrl-CS"/>
        </w:rPr>
      </w:pPr>
      <w:r w:rsidRPr="00BD400D">
        <w:rPr>
          <w:rFonts w:ascii="Times New Roman" w:hAnsi="Times New Roman" w:cs="Times New Roman"/>
          <w:sz w:val="24"/>
          <w:szCs w:val="24"/>
          <w:lang w:val="sr-Cyrl-CS"/>
        </w:rPr>
        <w:t>Одређени број органа доставио је иницијативе за измену и допуну Закона о републичким административним таксама, сходно којима се републичке административне таксе плаћају када заинт</w:t>
      </w:r>
      <w:r w:rsidR="00FC4C00" w:rsidRPr="00BD400D">
        <w:rPr>
          <w:rFonts w:ascii="Times New Roman" w:hAnsi="Times New Roman" w:cs="Times New Roman"/>
          <w:sz w:val="24"/>
          <w:szCs w:val="24"/>
          <w:lang w:val="sr-Cyrl-CS"/>
        </w:rPr>
        <w:t>е</w:t>
      </w:r>
      <w:r w:rsidRPr="00BD400D">
        <w:rPr>
          <w:rFonts w:ascii="Times New Roman" w:hAnsi="Times New Roman" w:cs="Times New Roman"/>
          <w:sz w:val="24"/>
          <w:szCs w:val="24"/>
          <w:lang w:val="sr-Cyrl-CS"/>
        </w:rPr>
        <w:t>ресовано лице захтева доношење списа, односно извршење одређене радње од стране органа. Износ таксе за одговарајуће списе и радње органи су уз достављену иницијативу определили у односу на њихову сложеност, на бази елемената који утичу на износ таксе, и огледају се у висини трошкова рада органа насталих у поступку издавања списа, односно за извршење радњи на захтев заинтересованих лица.</w:t>
      </w:r>
    </w:p>
    <w:p w14:paraId="1F9326F9" w14:textId="77777777" w:rsidR="00871593" w:rsidRPr="00BD400D" w:rsidRDefault="00871593" w:rsidP="007B6D7F">
      <w:pPr>
        <w:tabs>
          <w:tab w:val="left" w:pos="1800"/>
        </w:tabs>
        <w:spacing w:after="0" w:line="240" w:lineRule="auto"/>
        <w:ind w:firstLine="1260"/>
        <w:jc w:val="both"/>
        <w:rPr>
          <w:rFonts w:ascii="Times New Roman" w:hAnsi="Times New Roman" w:cs="Times New Roman"/>
          <w:sz w:val="24"/>
          <w:szCs w:val="24"/>
          <w:lang w:val="sr-Cyrl-CS"/>
        </w:rPr>
      </w:pPr>
    </w:p>
    <w:p w14:paraId="6B4ADB26" w14:textId="77777777" w:rsidR="00871593" w:rsidRPr="00BD400D" w:rsidRDefault="00A005BA" w:rsidP="007B6D7F">
      <w:pPr>
        <w:numPr>
          <w:ilvl w:val="0"/>
          <w:numId w:val="1"/>
        </w:numPr>
        <w:tabs>
          <w:tab w:val="clear" w:pos="1080"/>
          <w:tab w:val="left" w:pos="1440"/>
          <w:tab w:val="left" w:pos="1620"/>
          <w:tab w:val="num" w:pos="1710"/>
          <w:tab w:val="left" w:pos="1890"/>
          <w:tab w:val="left" w:pos="2250"/>
        </w:tabs>
        <w:spacing w:after="0" w:line="240" w:lineRule="auto"/>
        <w:ind w:left="0" w:firstLine="1260"/>
        <w:jc w:val="both"/>
        <w:rPr>
          <w:rFonts w:ascii="Times New Roman" w:hAnsi="Times New Roman" w:cs="Times New Roman"/>
          <w:i/>
          <w:sz w:val="24"/>
          <w:szCs w:val="24"/>
          <w:lang w:val="sr-Cyrl-CS"/>
        </w:rPr>
      </w:pPr>
      <w:r w:rsidRPr="00BD400D">
        <w:rPr>
          <w:rFonts w:ascii="Times New Roman" w:eastAsia="Calibri" w:hAnsi="Times New Roman" w:cs="Times New Roman"/>
          <w:i/>
          <w:sz w:val="24"/>
          <w:szCs w:val="24"/>
          <w:lang w:val="sr-Cyrl-CS"/>
        </w:rPr>
        <w:t xml:space="preserve"> </w:t>
      </w:r>
      <w:r w:rsidR="00871593" w:rsidRPr="00BD400D">
        <w:rPr>
          <w:rFonts w:ascii="Times New Roman" w:hAnsi="Times New Roman" w:cs="Times New Roman"/>
          <w:i/>
          <w:sz w:val="24"/>
          <w:szCs w:val="24"/>
          <w:lang w:val="sr-Cyrl-CS"/>
        </w:rPr>
        <w:t xml:space="preserve">На кога ће и како ће највероватније утицати решења у </w:t>
      </w:r>
      <w:r w:rsidRPr="00BD400D">
        <w:rPr>
          <w:rFonts w:ascii="Times New Roman" w:hAnsi="Times New Roman" w:cs="Times New Roman"/>
          <w:i/>
          <w:sz w:val="24"/>
          <w:szCs w:val="24"/>
          <w:lang w:val="sr-Cyrl-CS"/>
        </w:rPr>
        <w:t>З</w:t>
      </w:r>
      <w:r w:rsidR="00871593" w:rsidRPr="00BD400D">
        <w:rPr>
          <w:rFonts w:ascii="Times New Roman" w:hAnsi="Times New Roman" w:cs="Times New Roman"/>
          <w:i/>
          <w:sz w:val="24"/>
          <w:szCs w:val="24"/>
          <w:lang w:val="sr-Cyrl-CS"/>
        </w:rPr>
        <w:t>акону?</w:t>
      </w:r>
    </w:p>
    <w:p w14:paraId="31C61F97" w14:textId="77777777" w:rsidR="00871593" w:rsidRPr="00BD400D" w:rsidRDefault="00871593" w:rsidP="007B6D7F">
      <w:pPr>
        <w:tabs>
          <w:tab w:val="left" w:pos="1620"/>
          <w:tab w:val="left" w:pos="1890"/>
        </w:tabs>
        <w:spacing w:after="0" w:line="240" w:lineRule="auto"/>
        <w:jc w:val="both"/>
        <w:rPr>
          <w:rFonts w:ascii="Times New Roman" w:hAnsi="Times New Roman" w:cs="Times New Roman"/>
          <w:i/>
          <w:sz w:val="24"/>
          <w:szCs w:val="24"/>
          <w:lang w:val="sr-Cyrl-CS"/>
        </w:rPr>
      </w:pPr>
    </w:p>
    <w:p w14:paraId="18B6B528" w14:textId="77777777" w:rsidR="00D337A1" w:rsidRPr="00BD400D" w:rsidRDefault="00D337A1"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Закон ће имати утицај нарочито на:</w:t>
      </w:r>
    </w:p>
    <w:p w14:paraId="34507615" w14:textId="7959A1B4" w:rsidR="00D337A1" w:rsidRPr="00BD400D" w:rsidRDefault="00D337A1" w:rsidP="007B6D7F">
      <w:pPr>
        <w:tabs>
          <w:tab w:val="left" w:pos="720"/>
        </w:tabs>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1) правни систем Републике Србије имајући у виду да се усаглашава предмет таксене обавезе са списима и радњама из надлежности републичких органа (</w:t>
      </w:r>
      <w:r w:rsidR="00565AF8" w:rsidRPr="00BD400D">
        <w:rPr>
          <w:rFonts w:ascii="Times New Roman" w:hAnsi="Times New Roman" w:cs="Times New Roman"/>
          <w:sz w:val="24"/>
          <w:szCs w:val="24"/>
          <w:lang w:val="sr-Cyrl-CS"/>
        </w:rPr>
        <w:t xml:space="preserve">Министарство трговине, туризма и телекомуникација, </w:t>
      </w:r>
      <w:r w:rsidR="005F53F0" w:rsidRPr="00BD400D">
        <w:rPr>
          <w:rFonts w:ascii="Times New Roman" w:hAnsi="Times New Roman" w:cs="Times New Roman"/>
          <w:sz w:val="24"/>
          <w:szCs w:val="24"/>
          <w:lang w:val="sr-Cyrl-CS"/>
        </w:rPr>
        <w:t xml:space="preserve">Министарство правде, </w:t>
      </w:r>
      <w:r w:rsidR="00565AF8" w:rsidRPr="00BD400D">
        <w:rPr>
          <w:rFonts w:ascii="Times New Roman" w:hAnsi="Times New Roman" w:cs="Times New Roman"/>
          <w:sz w:val="24"/>
          <w:szCs w:val="24"/>
          <w:lang w:val="sr-Cyrl-CS"/>
        </w:rPr>
        <w:t xml:space="preserve">Министарство унутрашњих послова, Министарство пољопривреде, шумарства и водопривреде, Министарство грађевинарства, саобраћаја и инфраструктуре, Завод за интелектуалну својину, Министарство здравља, Републички геодетски завод, као и организационе јединице </w:t>
      </w:r>
      <w:r w:rsidR="00565AF8" w:rsidRPr="00BD400D">
        <w:rPr>
          <w:rFonts w:ascii="Times New Roman" w:hAnsi="Times New Roman" w:cs="Times New Roman"/>
          <w:sz w:val="24"/>
          <w:szCs w:val="24"/>
          <w:shd w:val="clear" w:color="auto" w:fill="FFFFFF"/>
          <w:lang w:val="sr-Cyrl-CS"/>
        </w:rPr>
        <w:t xml:space="preserve">Министарства финансија – Управа </w:t>
      </w:r>
      <w:r w:rsidR="005F53F0" w:rsidRPr="00BD400D">
        <w:rPr>
          <w:rFonts w:ascii="Times New Roman" w:hAnsi="Times New Roman" w:cs="Times New Roman"/>
          <w:sz w:val="24"/>
          <w:szCs w:val="24"/>
          <w:shd w:val="clear" w:color="auto" w:fill="FFFFFF"/>
          <w:lang w:val="sr-Cyrl-CS"/>
        </w:rPr>
        <w:t>царина</w:t>
      </w:r>
      <w:r w:rsidR="006B7E04" w:rsidRPr="00BD400D">
        <w:rPr>
          <w:rFonts w:ascii="Times New Roman" w:hAnsi="Times New Roman" w:cs="Times New Roman"/>
          <w:sz w:val="24"/>
          <w:szCs w:val="24"/>
          <w:shd w:val="clear" w:color="auto" w:fill="FFFFFF"/>
          <w:lang w:val="sr-Cyrl-CS"/>
        </w:rPr>
        <w:t xml:space="preserve"> и Управа за спречавање прања новца</w:t>
      </w:r>
      <w:r w:rsidRPr="00BD400D">
        <w:rPr>
          <w:rFonts w:ascii="Times New Roman" w:hAnsi="Times New Roman" w:cs="Times New Roman"/>
          <w:sz w:val="24"/>
          <w:szCs w:val="24"/>
          <w:lang w:val="sr-Cyrl-CS"/>
        </w:rPr>
        <w:t>);</w:t>
      </w:r>
    </w:p>
    <w:p w14:paraId="0DCEC019" w14:textId="77777777" w:rsidR="00240351" w:rsidRPr="00BD400D" w:rsidRDefault="00240351" w:rsidP="007B6D7F">
      <w:pPr>
        <w:spacing w:after="0" w:line="240" w:lineRule="auto"/>
        <w:ind w:firstLine="1260"/>
        <w:jc w:val="both"/>
        <w:rPr>
          <w:rFonts w:ascii="Times New Roman" w:hAnsi="Times New Roman" w:cs="Times New Roman"/>
          <w:noProof/>
          <w:sz w:val="24"/>
          <w:szCs w:val="24"/>
          <w:lang w:val="sr-Cyrl-CS"/>
        </w:rPr>
      </w:pPr>
      <w:r w:rsidRPr="00BD400D">
        <w:rPr>
          <w:rFonts w:ascii="Times New Roman" w:hAnsi="Times New Roman" w:cs="Times New Roman"/>
          <w:noProof/>
          <w:sz w:val="24"/>
          <w:szCs w:val="24"/>
          <w:lang w:val="sr-Cyrl-CS"/>
        </w:rPr>
        <w:lastRenderedPageBreak/>
        <w:t xml:space="preserve">2) смањење трошкова лицима која се бришу из регистра јавних складишта за пољопривредне производе за 1060, дин. по захтеву; </w:t>
      </w:r>
    </w:p>
    <w:p w14:paraId="4FAC48F6" w14:textId="21A01585" w:rsidR="00D337A1" w:rsidRPr="00BD400D" w:rsidRDefault="00726AF6" w:rsidP="007B6D7F">
      <w:pPr>
        <w:spacing w:after="0" w:line="240" w:lineRule="auto"/>
        <w:ind w:firstLine="1260"/>
        <w:jc w:val="both"/>
        <w:rPr>
          <w:rFonts w:ascii="Times New Roman" w:hAnsi="Times New Roman" w:cs="Times New Roman"/>
          <w:bCs/>
          <w:iCs/>
          <w:sz w:val="24"/>
          <w:szCs w:val="24"/>
          <w:lang w:val="sr-Cyrl-CS"/>
        </w:rPr>
      </w:pPr>
      <w:r w:rsidRPr="00BD400D">
        <w:rPr>
          <w:rFonts w:ascii="Times New Roman" w:hAnsi="Times New Roman" w:cs="Times New Roman"/>
          <w:noProof/>
          <w:sz w:val="24"/>
          <w:szCs w:val="24"/>
          <w:lang w:val="sr-Cyrl-CS"/>
        </w:rPr>
        <w:t>3</w:t>
      </w:r>
      <w:r w:rsidR="00D337A1" w:rsidRPr="00BD400D">
        <w:rPr>
          <w:rFonts w:ascii="Times New Roman" w:hAnsi="Times New Roman" w:cs="Times New Roman"/>
          <w:noProof/>
          <w:sz w:val="24"/>
          <w:szCs w:val="24"/>
          <w:lang w:val="sr-Cyrl-CS"/>
        </w:rPr>
        <w:t xml:space="preserve">) </w:t>
      </w:r>
      <w:r w:rsidR="00E35E03" w:rsidRPr="00BD400D">
        <w:rPr>
          <w:rFonts w:ascii="Times New Roman" w:hAnsi="Times New Roman" w:cs="Times New Roman"/>
          <w:noProof/>
          <w:sz w:val="24"/>
          <w:szCs w:val="24"/>
          <w:lang w:val="sr-Cyrl-CS"/>
        </w:rPr>
        <w:t>лица</w:t>
      </w:r>
      <w:r w:rsidR="00D337A1" w:rsidRPr="00BD400D">
        <w:rPr>
          <w:rFonts w:ascii="Times New Roman" w:hAnsi="Times New Roman" w:cs="Times New Roman"/>
          <w:noProof/>
          <w:sz w:val="24"/>
          <w:szCs w:val="24"/>
          <w:lang w:val="sr-Cyrl-CS"/>
        </w:rPr>
        <w:t xml:space="preserve"> </w:t>
      </w:r>
      <w:r w:rsidR="00565AF8" w:rsidRPr="00BD400D">
        <w:rPr>
          <w:rFonts w:ascii="Times New Roman" w:hAnsi="Times New Roman" w:cs="Times New Roman"/>
          <w:noProof/>
          <w:sz w:val="24"/>
          <w:szCs w:val="24"/>
          <w:lang w:val="sr-Cyrl-CS"/>
        </w:rPr>
        <w:t xml:space="preserve">којима </w:t>
      </w:r>
      <w:r w:rsidR="00985BCA" w:rsidRPr="00BD400D">
        <w:rPr>
          <w:rFonts w:ascii="Times New Roman" w:hAnsi="Times New Roman" w:cs="Times New Roman"/>
          <w:noProof/>
          <w:sz w:val="24"/>
          <w:szCs w:val="24"/>
          <w:lang w:val="sr-Cyrl-CS"/>
        </w:rPr>
        <w:t>Министарство рударства и енергетике</w:t>
      </w:r>
      <w:r w:rsidR="00565AF8" w:rsidRPr="00BD400D">
        <w:rPr>
          <w:rFonts w:ascii="Times New Roman" w:hAnsi="Times New Roman" w:cs="Times New Roman"/>
          <w:noProof/>
          <w:sz w:val="24"/>
          <w:szCs w:val="24"/>
          <w:lang w:val="sr-Cyrl-CS"/>
        </w:rPr>
        <w:t xml:space="preserve"> издаје </w:t>
      </w:r>
      <w:r w:rsidR="0055553A" w:rsidRPr="00BD400D">
        <w:rPr>
          <w:rFonts w:ascii="Times New Roman" w:hAnsi="Times New Roman" w:cs="Times New Roman"/>
          <w:noProof/>
          <w:sz w:val="24"/>
          <w:szCs w:val="24"/>
          <w:lang w:val="sr-Cyrl-CS"/>
        </w:rPr>
        <w:t>одобрење</w:t>
      </w:r>
      <w:r w:rsidR="00CF0BB0" w:rsidRPr="00BD400D">
        <w:rPr>
          <w:rFonts w:ascii="Times New Roman" w:hAnsi="Times New Roman" w:cs="Times New Roman"/>
          <w:sz w:val="24"/>
          <w:szCs w:val="24"/>
          <w:lang w:val="sr-Cyrl-CS"/>
        </w:rPr>
        <w:t xml:space="preserve"> за истраживање геотермалних ресурса</w:t>
      </w:r>
      <w:r w:rsidR="00CF0BB0" w:rsidRPr="00BD400D">
        <w:rPr>
          <w:rFonts w:ascii="Times New Roman" w:hAnsi="Times New Roman" w:cs="Times New Roman"/>
          <w:bCs/>
          <w:iCs/>
          <w:sz w:val="24"/>
          <w:szCs w:val="24"/>
          <w:lang w:val="sr-Cyrl-CS"/>
        </w:rPr>
        <w:t xml:space="preserve">, односно лица којима </w:t>
      </w:r>
      <w:r w:rsidR="00CF0BB0" w:rsidRPr="00BD400D">
        <w:rPr>
          <w:rFonts w:ascii="Times New Roman" w:hAnsi="Times New Roman" w:cs="Times New Roman"/>
          <w:sz w:val="24"/>
          <w:szCs w:val="24"/>
          <w:lang w:val="sr-Cyrl-CS"/>
        </w:rPr>
        <w:t>даје одобрење за инжењерскогеолошка-геотехничка истраживања, за издавање одобрења за пробни рад рударских објеката, за издавање одобрења за управљање рударским отпадом</w:t>
      </w:r>
      <w:r w:rsidR="0055553A" w:rsidRPr="00BD400D">
        <w:rPr>
          <w:rFonts w:ascii="Times New Roman" w:hAnsi="Times New Roman" w:cs="Times New Roman"/>
          <w:sz w:val="24"/>
          <w:szCs w:val="24"/>
          <w:lang w:val="sr-Cyrl-CS"/>
        </w:rPr>
        <w:t>, з</w:t>
      </w:r>
      <w:r w:rsidR="00CF0BB0" w:rsidRPr="00BD400D">
        <w:rPr>
          <w:rFonts w:ascii="Times New Roman" w:hAnsi="Times New Roman" w:cs="Times New Roman"/>
          <w:sz w:val="24"/>
          <w:szCs w:val="24"/>
          <w:lang w:val="sr-Cyrl-CS"/>
        </w:rPr>
        <w:t>а захтев за одобрење експлоатационог простора и количину резерви и/или ресурса подз</w:t>
      </w:r>
      <w:r w:rsidR="00BD400D">
        <w:rPr>
          <w:rFonts w:ascii="Times New Roman" w:hAnsi="Times New Roman" w:cs="Times New Roman"/>
          <w:sz w:val="24"/>
          <w:szCs w:val="24"/>
          <w:lang w:val="sr-Cyrl-CS"/>
        </w:rPr>
        <w:t>е</w:t>
      </w:r>
      <w:r w:rsidR="00CF0BB0" w:rsidRPr="00BD400D">
        <w:rPr>
          <w:rFonts w:ascii="Times New Roman" w:hAnsi="Times New Roman" w:cs="Times New Roman"/>
          <w:sz w:val="24"/>
          <w:szCs w:val="24"/>
          <w:lang w:val="sr-Cyrl-CS"/>
        </w:rPr>
        <w:t>мних вода и геотермалних ресурса</w:t>
      </w:r>
      <w:r w:rsidR="0055553A" w:rsidRPr="00BD400D">
        <w:rPr>
          <w:rFonts w:ascii="Times New Roman" w:hAnsi="Times New Roman" w:cs="Times New Roman"/>
          <w:sz w:val="24"/>
          <w:szCs w:val="24"/>
          <w:lang w:val="sr-Cyrl-CS"/>
        </w:rPr>
        <w:t>, з</w:t>
      </w:r>
      <w:r w:rsidR="00CF0BB0" w:rsidRPr="00BD400D">
        <w:rPr>
          <w:rFonts w:ascii="Times New Roman" w:hAnsi="Times New Roman" w:cs="Times New Roman"/>
          <w:sz w:val="24"/>
          <w:szCs w:val="24"/>
          <w:lang w:val="sr-Cyrl-CS"/>
        </w:rPr>
        <w:t>а захтев за  продужење рока важења одобрења за експлоатациони простор</w:t>
      </w:r>
      <w:r w:rsidR="00284436" w:rsidRPr="00BD400D">
        <w:rPr>
          <w:rFonts w:ascii="Times New Roman" w:hAnsi="Times New Roman" w:cs="Times New Roman"/>
          <w:sz w:val="24"/>
          <w:szCs w:val="24"/>
          <w:lang w:val="sr-Cyrl-CS"/>
        </w:rPr>
        <w:t xml:space="preserve"> имајући у виду да су прописане нове таксе за наведене поступке органа, при чему је висина такси усклађена са сличним поступцима за које се тренутно плаћа такса;</w:t>
      </w:r>
    </w:p>
    <w:p w14:paraId="1F77E2F4" w14:textId="77777777" w:rsidR="00D337A1" w:rsidRPr="00BD400D" w:rsidRDefault="00726AF6"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4</w:t>
      </w:r>
      <w:r w:rsidR="00D337A1" w:rsidRPr="00BD400D">
        <w:rPr>
          <w:rFonts w:ascii="Times New Roman" w:hAnsi="Times New Roman" w:cs="Times New Roman"/>
          <w:sz w:val="24"/>
          <w:szCs w:val="24"/>
          <w:lang w:val="sr-Cyrl-CS"/>
        </w:rPr>
        <w:t xml:space="preserve">) </w:t>
      </w:r>
      <w:r w:rsidR="00565AF8" w:rsidRPr="00BD400D">
        <w:rPr>
          <w:rFonts w:ascii="Times New Roman" w:hAnsi="Times New Roman" w:cs="Times New Roman"/>
          <w:sz w:val="24"/>
          <w:szCs w:val="24"/>
          <w:lang w:val="sr-Cyrl-CS"/>
        </w:rPr>
        <w:t>лица кој</w:t>
      </w:r>
      <w:r w:rsidR="007732BD" w:rsidRPr="00BD400D">
        <w:rPr>
          <w:rFonts w:ascii="Times New Roman" w:hAnsi="Times New Roman" w:cs="Times New Roman"/>
          <w:sz w:val="24"/>
          <w:szCs w:val="24"/>
          <w:lang w:val="sr-Cyrl-CS"/>
        </w:rPr>
        <w:t xml:space="preserve">има се доноси решење по захтеву за продужење рока важења издатог решења за техничко регулисање саобраћаја на државним путевима имајући у виду да се наведена такса брише (износ 7.940 динара), </w:t>
      </w:r>
      <w:r w:rsidR="00E36DA8" w:rsidRPr="00BD400D">
        <w:rPr>
          <w:rFonts w:ascii="Times New Roman" w:hAnsi="Times New Roman" w:cs="Times New Roman"/>
          <w:sz w:val="24"/>
          <w:szCs w:val="24"/>
          <w:lang w:val="sr-Cyrl-CS"/>
        </w:rPr>
        <w:t>па</w:t>
      </w:r>
      <w:r w:rsidR="007732BD" w:rsidRPr="00BD400D">
        <w:rPr>
          <w:rFonts w:ascii="Times New Roman" w:hAnsi="Times New Roman" w:cs="Times New Roman"/>
          <w:sz w:val="24"/>
          <w:szCs w:val="24"/>
          <w:lang w:val="sr-Cyrl-CS"/>
        </w:rPr>
        <w:t xml:space="preserve"> се за наведену радњу органа плаћа општа такса </w:t>
      </w:r>
      <w:r w:rsidR="00E36DA8" w:rsidRPr="00BD400D">
        <w:rPr>
          <w:rFonts w:ascii="Times New Roman" w:hAnsi="Times New Roman" w:cs="Times New Roman"/>
          <w:sz w:val="24"/>
          <w:szCs w:val="24"/>
          <w:lang w:val="sr-Cyrl-CS"/>
        </w:rPr>
        <w:t xml:space="preserve">која је знатно нижа </w:t>
      </w:r>
      <w:r w:rsidR="007732BD" w:rsidRPr="00BD400D">
        <w:rPr>
          <w:rFonts w:ascii="Times New Roman" w:hAnsi="Times New Roman" w:cs="Times New Roman"/>
          <w:sz w:val="24"/>
          <w:szCs w:val="24"/>
          <w:lang w:val="sr-Cyrl-CS"/>
        </w:rPr>
        <w:t>(550,00 динара)</w:t>
      </w:r>
      <w:r w:rsidR="00D337A1" w:rsidRPr="00BD400D">
        <w:rPr>
          <w:rFonts w:ascii="Times New Roman" w:hAnsi="Times New Roman" w:cs="Times New Roman"/>
          <w:sz w:val="24"/>
          <w:szCs w:val="24"/>
          <w:lang w:val="sr-Cyrl-CS"/>
        </w:rPr>
        <w:t>;</w:t>
      </w:r>
    </w:p>
    <w:p w14:paraId="554A7F75" w14:textId="77777777" w:rsidR="00726AF6" w:rsidRPr="00BD400D" w:rsidRDefault="00726AF6" w:rsidP="007B6D7F">
      <w:pPr>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hAnsi="Times New Roman" w:cs="Times New Roman"/>
          <w:sz w:val="24"/>
          <w:szCs w:val="24"/>
          <w:lang w:val="sr-Cyrl-CS"/>
        </w:rPr>
        <w:t>5</w:t>
      </w:r>
      <w:r w:rsidR="00D337A1" w:rsidRPr="00BD400D">
        <w:rPr>
          <w:rFonts w:ascii="Times New Roman" w:hAnsi="Times New Roman" w:cs="Times New Roman"/>
          <w:sz w:val="24"/>
          <w:szCs w:val="24"/>
          <w:lang w:val="sr-Cyrl-CS"/>
        </w:rPr>
        <w:t xml:space="preserve">) </w:t>
      </w:r>
      <w:r w:rsidR="00E404D8" w:rsidRPr="00BD400D">
        <w:rPr>
          <w:rFonts w:ascii="Times New Roman" w:hAnsi="Times New Roman" w:cs="Times New Roman"/>
          <w:sz w:val="24"/>
          <w:szCs w:val="24"/>
          <w:lang w:val="sr-Cyrl-CS"/>
        </w:rPr>
        <w:t>лица која подносе</w:t>
      </w:r>
      <w:r w:rsidR="00E404D8" w:rsidRPr="00BD400D">
        <w:rPr>
          <w:rFonts w:ascii="Times New Roman" w:eastAsia="Times New Roman" w:hAnsi="Times New Roman" w:cs="Times New Roman"/>
          <w:sz w:val="24"/>
          <w:szCs w:val="24"/>
          <w:lang w:val="sr-Cyrl-CS"/>
        </w:rPr>
        <w:t xml:space="preserve"> захтев за </w:t>
      </w:r>
      <w:r w:rsidRPr="00BD400D">
        <w:rPr>
          <w:rFonts w:ascii="Times New Roman" w:eastAsia="Times New Roman" w:hAnsi="Times New Roman" w:cs="Times New Roman"/>
          <w:sz w:val="24"/>
          <w:szCs w:val="24"/>
          <w:lang w:val="sr-Cyrl-CS"/>
        </w:rPr>
        <w:t>давање сагласности на предлог тарифе накнада које предлажу организације за колективно остваривање ауторског и сродних права с обзиром да је предложено повећање са 21.860,00 динара на 41.615,00 динара</w:t>
      </w:r>
      <w:r w:rsidR="00D476B8" w:rsidRPr="00BD400D">
        <w:rPr>
          <w:rFonts w:ascii="Times New Roman" w:eastAsia="Times New Roman" w:hAnsi="Times New Roman" w:cs="Times New Roman"/>
          <w:sz w:val="24"/>
          <w:szCs w:val="24"/>
          <w:lang w:val="sr-Cyrl-CS"/>
        </w:rPr>
        <w:t>;</w:t>
      </w:r>
    </w:p>
    <w:p w14:paraId="26089D06" w14:textId="77777777" w:rsidR="00D476B8" w:rsidRPr="00BD400D" w:rsidRDefault="00D476B8" w:rsidP="007B6D7F">
      <w:pPr>
        <w:spacing w:after="0" w:line="240" w:lineRule="auto"/>
        <w:ind w:firstLine="1260"/>
        <w:jc w:val="both"/>
        <w:rPr>
          <w:rFonts w:ascii="Times New Roman" w:eastAsia="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 xml:space="preserve">6) лица која подносе приговор на пријаву жига имајући у виду да је прописана нова такса сходно новој процедури прописаној </w:t>
      </w:r>
      <w:r w:rsidR="0055553A" w:rsidRPr="00BD400D">
        <w:rPr>
          <w:rFonts w:ascii="Times New Roman" w:eastAsia="Times New Roman" w:hAnsi="Times New Roman" w:cs="Times New Roman"/>
          <w:sz w:val="24"/>
          <w:szCs w:val="24"/>
          <w:lang w:val="sr-Cyrl-CS"/>
        </w:rPr>
        <w:t>изменама</w:t>
      </w:r>
      <w:r w:rsidRPr="00BD400D">
        <w:rPr>
          <w:rFonts w:ascii="Times New Roman" w:eastAsia="Times New Roman" w:hAnsi="Times New Roman" w:cs="Times New Roman"/>
          <w:sz w:val="24"/>
          <w:szCs w:val="24"/>
          <w:lang w:val="sr-Cyrl-CS"/>
        </w:rPr>
        <w:t xml:space="preserve"> Закон</w:t>
      </w:r>
      <w:r w:rsidR="0055553A" w:rsidRPr="00BD400D">
        <w:rPr>
          <w:rFonts w:ascii="Times New Roman" w:eastAsia="Times New Roman" w:hAnsi="Times New Roman" w:cs="Times New Roman"/>
          <w:sz w:val="24"/>
          <w:szCs w:val="24"/>
          <w:lang w:val="sr-Cyrl-CS"/>
        </w:rPr>
        <w:t>а</w:t>
      </w:r>
      <w:r w:rsidRPr="00BD400D">
        <w:rPr>
          <w:rFonts w:ascii="Times New Roman" w:eastAsia="Times New Roman" w:hAnsi="Times New Roman" w:cs="Times New Roman"/>
          <w:sz w:val="24"/>
          <w:szCs w:val="24"/>
          <w:lang w:val="sr-Cyrl-CS"/>
        </w:rPr>
        <w:t xml:space="preserve"> о жиговима</w:t>
      </w:r>
      <w:r w:rsidR="00E36DA8" w:rsidRPr="00BD400D">
        <w:rPr>
          <w:rFonts w:ascii="Times New Roman" w:eastAsia="Times New Roman" w:hAnsi="Times New Roman" w:cs="Times New Roman"/>
          <w:sz w:val="24"/>
          <w:szCs w:val="24"/>
          <w:lang w:val="sr-Cyrl-CS"/>
        </w:rPr>
        <w:t xml:space="preserve"> у смислу повећања трошкова</w:t>
      </w:r>
      <w:r w:rsidRPr="00BD400D">
        <w:rPr>
          <w:rFonts w:ascii="Times New Roman" w:eastAsia="Times New Roman" w:hAnsi="Times New Roman" w:cs="Times New Roman"/>
          <w:sz w:val="24"/>
          <w:szCs w:val="24"/>
          <w:lang w:val="sr-Cyrl-CS"/>
        </w:rPr>
        <w:t>;</w:t>
      </w:r>
    </w:p>
    <w:p w14:paraId="337CA9C6" w14:textId="77777777" w:rsidR="00D337A1" w:rsidRPr="00BD400D" w:rsidRDefault="00D476B8" w:rsidP="007B6D7F">
      <w:pPr>
        <w:spacing w:after="0" w:line="240" w:lineRule="auto"/>
        <w:ind w:firstLine="1260"/>
        <w:jc w:val="both"/>
        <w:rPr>
          <w:rFonts w:ascii="Times New Roman" w:hAnsi="Times New Roman" w:cs="Times New Roman"/>
          <w:sz w:val="24"/>
          <w:szCs w:val="24"/>
          <w:lang w:val="sr-Cyrl-CS"/>
        </w:rPr>
      </w:pPr>
      <w:r w:rsidRPr="00BD400D">
        <w:rPr>
          <w:rFonts w:ascii="Times New Roman" w:eastAsia="Times New Roman" w:hAnsi="Times New Roman" w:cs="Times New Roman"/>
          <w:sz w:val="24"/>
          <w:szCs w:val="24"/>
          <w:lang w:val="sr-Cyrl-CS"/>
        </w:rPr>
        <w:t>7) лица која</w:t>
      </w:r>
      <w:r w:rsidRPr="00BD400D">
        <w:rPr>
          <w:rFonts w:ascii="Times New Roman" w:hAnsi="Times New Roman" w:cs="Times New Roman"/>
          <w:sz w:val="24"/>
          <w:szCs w:val="24"/>
          <w:lang w:val="sr-Cyrl-CS"/>
        </w:rPr>
        <w:t xml:space="preserve"> </w:t>
      </w:r>
      <w:r w:rsidR="005E1671" w:rsidRPr="00BD400D">
        <w:rPr>
          <w:rFonts w:ascii="Times New Roman" w:eastAsia="Times New Roman" w:hAnsi="Times New Roman" w:cs="Times New Roman"/>
          <w:sz w:val="24"/>
          <w:szCs w:val="24"/>
          <w:lang w:val="sr-Cyrl-CS"/>
        </w:rPr>
        <w:t xml:space="preserve">подносе </w:t>
      </w:r>
      <w:r w:rsidRPr="00BD400D">
        <w:rPr>
          <w:rFonts w:ascii="Times New Roman" w:eastAsia="Times New Roman" w:hAnsi="Times New Roman" w:cs="Times New Roman"/>
          <w:sz w:val="24"/>
          <w:szCs w:val="24"/>
          <w:lang w:val="sr-Cyrl-CS"/>
        </w:rPr>
        <w:t>захтев за раздвајање пријаве за признање жига</w:t>
      </w:r>
      <w:r w:rsidR="005E1671" w:rsidRPr="00BD400D">
        <w:rPr>
          <w:rFonts w:ascii="Times New Roman" w:eastAsia="Times New Roman" w:hAnsi="Times New Roman" w:cs="Times New Roman"/>
          <w:sz w:val="24"/>
          <w:szCs w:val="24"/>
          <w:lang w:val="sr-Cyrl-CS"/>
        </w:rPr>
        <w:t xml:space="preserve"> електронским путем, односно</w:t>
      </w:r>
      <w:r w:rsidRPr="00BD400D">
        <w:rPr>
          <w:rFonts w:ascii="Times New Roman" w:eastAsia="Times New Roman" w:hAnsi="Times New Roman" w:cs="Times New Roman"/>
          <w:sz w:val="24"/>
          <w:szCs w:val="24"/>
          <w:lang w:val="sr-Cyrl-CS"/>
        </w:rPr>
        <w:t xml:space="preserve"> </w:t>
      </w:r>
      <w:r w:rsidR="005E1671" w:rsidRPr="00BD400D">
        <w:rPr>
          <w:rFonts w:ascii="Times New Roman" w:eastAsia="Times New Roman" w:hAnsi="Times New Roman" w:cs="Times New Roman"/>
          <w:sz w:val="24"/>
          <w:szCs w:val="24"/>
          <w:lang w:val="sr-Cyrl-CS"/>
        </w:rPr>
        <w:t>издвојену пријаву за признање жига, односно издвојене пријаве за признање жига, прописана такса се смањује за 15%, односно 25%</w:t>
      </w:r>
      <w:r w:rsidR="00E404D8" w:rsidRPr="00BD400D">
        <w:rPr>
          <w:rFonts w:ascii="Times New Roman" w:hAnsi="Times New Roman" w:cs="Times New Roman"/>
          <w:sz w:val="24"/>
          <w:szCs w:val="24"/>
          <w:lang w:val="sr-Cyrl-CS"/>
        </w:rPr>
        <w:t>;</w:t>
      </w:r>
    </w:p>
    <w:p w14:paraId="5089EC6B" w14:textId="77777777" w:rsidR="00432D9B" w:rsidRPr="00BD400D" w:rsidRDefault="00432D9B"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8) лица која подносе захтев за раздвајање жига електронским путем, односно лица која подносе За решење по захтеву за упис преноса права или лиценце, односно залоге или других права патента, односно малог патента, односно топографије, односно права из пријаве за признање патента, малог патента или топографије, односно решење по захтеву за упис преноса права, односно лиценце, односно залоге, односно франшизе или других права жига, односно права из пријаве за признање жига, односно дизајна, решење по захтеву за упис промене пријављених или признатих права интелектуалне својине</w:t>
      </w:r>
      <w:r w:rsidR="001E6A59" w:rsidRPr="00BD400D">
        <w:rPr>
          <w:rFonts w:ascii="Times New Roman" w:hAnsi="Times New Roman" w:cs="Times New Roman"/>
          <w:sz w:val="24"/>
          <w:szCs w:val="24"/>
          <w:lang w:val="sr-Cyrl-CS"/>
        </w:rPr>
        <w:t xml:space="preserve">, </w:t>
      </w:r>
      <w:r w:rsidRPr="00BD400D">
        <w:rPr>
          <w:rFonts w:ascii="Times New Roman" w:hAnsi="Times New Roman" w:cs="Times New Roman"/>
          <w:sz w:val="24"/>
          <w:szCs w:val="24"/>
          <w:lang w:val="sr-Cyrl-CS"/>
        </w:rPr>
        <w:t>имајући у виду са се</w:t>
      </w:r>
      <w:r w:rsidR="00C44A70" w:rsidRPr="00BD400D">
        <w:rPr>
          <w:rFonts w:ascii="Times New Roman" w:hAnsi="Times New Roman" w:cs="Times New Roman"/>
          <w:sz w:val="24"/>
          <w:szCs w:val="24"/>
          <w:lang w:val="sr-Cyrl-CS"/>
        </w:rPr>
        <w:t xml:space="preserve"> прописана такса умањује за 15%;</w:t>
      </w:r>
    </w:p>
    <w:p w14:paraId="563F9664" w14:textId="77777777" w:rsidR="00C44A70" w:rsidRPr="00BD400D" w:rsidRDefault="00C44A70"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9) лица којима се даје мишљење о идентификацији робе – потреби контроле спољне трговине – за правно лице и предузетника прописана такса се смањује са 12.720,00 динара на 8.000,00 динара имајући у виду мању сложеност поступка (</w:t>
      </w:r>
      <w:r w:rsidR="000B6B56" w:rsidRPr="00BD400D">
        <w:rPr>
          <w:rFonts w:ascii="Times New Roman" w:hAnsi="Times New Roman" w:cs="Times New Roman"/>
          <w:sz w:val="24"/>
          <w:szCs w:val="24"/>
          <w:lang w:val="sr-Cyrl-CS"/>
        </w:rPr>
        <w:t xml:space="preserve">врши се административна провера да ли је роба на листи, а </w:t>
      </w:r>
      <w:r w:rsidRPr="00BD400D">
        <w:rPr>
          <w:rFonts w:ascii="Times New Roman" w:hAnsi="Times New Roman" w:cs="Times New Roman"/>
          <w:sz w:val="24"/>
          <w:szCs w:val="24"/>
          <w:lang w:val="sr-Cyrl-CS"/>
        </w:rPr>
        <w:t>када је потребна дозвола упућује лице на даљи поступак);</w:t>
      </w:r>
    </w:p>
    <w:p w14:paraId="60796C24" w14:textId="55C465CD" w:rsidR="00E32F38" w:rsidRPr="00BD400D" w:rsidRDefault="00935401"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10) лица која се уписују у регистре</w:t>
      </w:r>
      <w:r w:rsidR="007424D3" w:rsidRPr="00BD400D">
        <w:rPr>
          <w:rFonts w:ascii="Times New Roman" w:hAnsi="Times New Roman" w:cs="Times New Roman"/>
          <w:sz w:val="24"/>
          <w:szCs w:val="24"/>
          <w:lang w:val="sr-Cyrl-CS"/>
        </w:rPr>
        <w:t>, односно именик носилаца правосудних професија (јавних извршитеља, јавних бележника, посредника) имајући у виду да се наплаћује такса  коју су плаћали за упис у регистар стални вештаци и тумачи у износу од 850,00 динара, а претходно се плаћала такса у износу од 1.610,00 динара</w:t>
      </w:r>
      <w:r w:rsidR="00CD2313" w:rsidRPr="00BD400D">
        <w:rPr>
          <w:rFonts w:ascii="Times New Roman" w:hAnsi="Times New Roman" w:cs="Times New Roman"/>
          <w:sz w:val="24"/>
          <w:szCs w:val="24"/>
          <w:lang w:val="sr-Cyrl-CS"/>
        </w:rPr>
        <w:t>;</w:t>
      </w:r>
    </w:p>
    <w:p w14:paraId="2152E2DE" w14:textId="77777777" w:rsidR="00CD2313" w:rsidRPr="00BD400D" w:rsidRDefault="003F0335"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11) лица која подносе захтев за измену решења донетог по захтеву за издавање дозволе за производњу  и промет лекова, односно медицинских средстава за употребу у хуманој медицини, имајући у виду да се до сада наплаћивала такса у распону од 13.605 динара до 40.015 динара зависно од решења које се мења, а сада је прописана виси</w:t>
      </w:r>
      <w:r w:rsidR="00CD2313" w:rsidRPr="00BD400D">
        <w:rPr>
          <w:rFonts w:ascii="Times New Roman" w:hAnsi="Times New Roman" w:cs="Times New Roman"/>
          <w:sz w:val="24"/>
          <w:szCs w:val="24"/>
          <w:lang w:val="sr-Cyrl-CS"/>
        </w:rPr>
        <w:t>на таксе у износу од 550 динара;</w:t>
      </w:r>
    </w:p>
    <w:p w14:paraId="0ED7E312" w14:textId="4AD2362C" w:rsidR="003A07AC" w:rsidRPr="00BD400D" w:rsidRDefault="00B22E89" w:rsidP="003A07AC">
      <w:pPr>
        <w:spacing w:after="0" w:line="240" w:lineRule="auto"/>
        <w:ind w:firstLine="1260"/>
        <w:jc w:val="both"/>
        <w:rPr>
          <w:rFonts w:ascii="Times New Roman" w:hAnsi="Times New Roman" w:cs="Times New Roman"/>
          <w:noProof/>
          <w:sz w:val="24"/>
          <w:szCs w:val="24"/>
          <w:lang w:val="sr-Cyrl-CS"/>
        </w:rPr>
      </w:pPr>
      <w:r w:rsidRPr="00BD400D">
        <w:rPr>
          <w:rFonts w:ascii="Times New Roman" w:eastAsia="Times New Roman" w:hAnsi="Times New Roman" w:cs="Times New Roman"/>
          <w:iCs/>
          <w:sz w:val="24"/>
          <w:szCs w:val="24"/>
          <w:lang w:val="sr-Cyrl-CS"/>
        </w:rPr>
        <w:t>1</w:t>
      </w:r>
      <w:r w:rsidR="005C420F" w:rsidRPr="00BD400D">
        <w:rPr>
          <w:rFonts w:ascii="Times New Roman" w:eastAsia="Times New Roman" w:hAnsi="Times New Roman" w:cs="Times New Roman"/>
          <w:iCs/>
          <w:sz w:val="24"/>
          <w:szCs w:val="24"/>
          <w:lang w:val="sr-Cyrl-CS"/>
        </w:rPr>
        <w:t>2</w:t>
      </w:r>
      <w:r w:rsidRPr="00BD400D">
        <w:rPr>
          <w:rFonts w:ascii="Times New Roman" w:eastAsia="Times New Roman" w:hAnsi="Times New Roman" w:cs="Times New Roman"/>
          <w:iCs/>
          <w:sz w:val="24"/>
          <w:szCs w:val="24"/>
          <w:lang w:val="sr-Cyrl-CS"/>
        </w:rPr>
        <w:t>)</w:t>
      </w:r>
      <w:r w:rsidR="005C345F" w:rsidRPr="00BD400D">
        <w:rPr>
          <w:rFonts w:ascii="Times New Roman" w:eastAsia="Times New Roman" w:hAnsi="Times New Roman" w:cs="Times New Roman"/>
          <w:iCs/>
          <w:sz w:val="24"/>
          <w:szCs w:val="24"/>
          <w:lang w:val="sr-Cyrl-CS"/>
        </w:rPr>
        <w:t xml:space="preserve"> </w:t>
      </w:r>
      <w:r w:rsidR="005C345F" w:rsidRPr="00BD400D">
        <w:rPr>
          <w:rFonts w:ascii="Times New Roman" w:hAnsi="Times New Roman" w:cs="Times New Roman"/>
          <w:noProof/>
          <w:sz w:val="24"/>
          <w:szCs w:val="24"/>
          <w:lang w:val="sr-Cyrl-CS"/>
        </w:rPr>
        <w:t xml:space="preserve">смањење трошкова лицима која се бришу из </w:t>
      </w:r>
      <w:r w:rsidR="005C345F" w:rsidRPr="00BD400D">
        <w:rPr>
          <w:rFonts w:ascii="Times New Roman" w:hAnsi="Times New Roman" w:cs="Times New Roman"/>
          <w:iCs/>
          <w:sz w:val="24"/>
          <w:szCs w:val="24"/>
          <w:lang w:val="sr-Cyrl-CS"/>
        </w:rPr>
        <w:t xml:space="preserve">Регистра одобрених објеката за обављање делатности клања животиња, обраде, прераде и складиштењa производа животињског порекла, хигијене хране за животиње, сакупљања, прераде и уништавања </w:t>
      </w:r>
      <w:r w:rsidR="005C345F" w:rsidRPr="00BD400D">
        <w:rPr>
          <w:rFonts w:ascii="Times New Roman" w:hAnsi="Times New Roman" w:cs="Times New Roman"/>
          <w:iCs/>
          <w:sz w:val="24"/>
          <w:szCs w:val="24"/>
          <w:lang w:val="sr-Cyrl-CS"/>
        </w:rPr>
        <w:lastRenderedPageBreak/>
        <w:t>споредних производа животињског порекла и објеката за пуњење и паковање меда</w:t>
      </w:r>
      <w:r w:rsidR="003A07AC" w:rsidRPr="00BD400D">
        <w:rPr>
          <w:rFonts w:ascii="Times New Roman" w:hAnsi="Times New Roman" w:cs="Times New Roman"/>
          <w:noProof/>
          <w:sz w:val="24"/>
          <w:szCs w:val="24"/>
          <w:lang w:val="sr-Cyrl-CS"/>
        </w:rPr>
        <w:t xml:space="preserve"> за 1060, дин. по захтеву;</w:t>
      </w:r>
    </w:p>
    <w:p w14:paraId="24CB7978" w14:textId="0391BF26" w:rsidR="00B22E89" w:rsidRPr="00BD400D" w:rsidRDefault="003A07AC" w:rsidP="005C345F">
      <w:pPr>
        <w:spacing w:after="0" w:line="240" w:lineRule="auto"/>
        <w:ind w:firstLine="1260"/>
        <w:jc w:val="both"/>
        <w:rPr>
          <w:rFonts w:ascii="Times New Roman" w:hAnsi="Times New Roman" w:cs="Times New Roman"/>
          <w:noProof/>
          <w:sz w:val="24"/>
          <w:szCs w:val="24"/>
          <w:lang w:val="sr-Cyrl-CS"/>
        </w:rPr>
      </w:pPr>
      <w:r w:rsidRPr="00BD400D">
        <w:rPr>
          <w:rFonts w:ascii="Times New Roman" w:hAnsi="Times New Roman" w:cs="Times New Roman"/>
          <w:iCs/>
          <w:sz w:val="24"/>
          <w:szCs w:val="24"/>
          <w:lang w:val="sr-Cyrl-CS"/>
        </w:rPr>
        <w:t>1</w:t>
      </w:r>
      <w:r w:rsidR="005C420F" w:rsidRPr="00BD400D">
        <w:rPr>
          <w:rFonts w:ascii="Times New Roman" w:hAnsi="Times New Roman" w:cs="Times New Roman"/>
          <w:iCs/>
          <w:sz w:val="24"/>
          <w:szCs w:val="24"/>
          <w:lang w:val="sr-Cyrl-CS"/>
        </w:rPr>
        <w:t>3)</w:t>
      </w:r>
      <w:r w:rsidR="005C345F" w:rsidRPr="00BD400D">
        <w:rPr>
          <w:rFonts w:ascii="Times New Roman" w:hAnsi="Times New Roman" w:cs="Times New Roman"/>
          <w:iCs/>
          <w:sz w:val="24"/>
          <w:szCs w:val="24"/>
          <w:lang w:val="sr-Cyrl-CS"/>
        </w:rPr>
        <w:t xml:space="preserve"> </w:t>
      </w:r>
      <w:r w:rsidRPr="00BD400D">
        <w:rPr>
          <w:rFonts w:ascii="Times New Roman" w:hAnsi="Times New Roman" w:cs="Times New Roman"/>
          <w:noProof/>
          <w:sz w:val="24"/>
          <w:szCs w:val="24"/>
          <w:lang w:val="sr-Cyrl-CS"/>
        </w:rPr>
        <w:t xml:space="preserve">смањење трошкова лицима која се бришу из </w:t>
      </w:r>
      <w:r w:rsidR="005C345F" w:rsidRPr="00BD400D">
        <w:rPr>
          <w:rFonts w:ascii="Times New Roman" w:hAnsi="Times New Roman" w:cs="Times New Roman"/>
          <w:iCs/>
          <w:sz w:val="24"/>
          <w:szCs w:val="24"/>
          <w:lang w:val="sr-Cyrl-CS"/>
        </w:rPr>
        <w:t>регистра објеката који обављају ветеринарску делатност, производњу и промет лекова на велико и медицинских средстава за употребу у ветерини и услуге дезинфекције, дезинсекције и дератизације</w:t>
      </w:r>
      <w:r w:rsidR="005C345F" w:rsidRPr="00BD400D">
        <w:rPr>
          <w:rFonts w:ascii="Times New Roman" w:hAnsi="Times New Roman" w:cs="Times New Roman"/>
          <w:sz w:val="24"/>
          <w:szCs w:val="24"/>
          <w:lang w:val="sr-Cyrl-CS"/>
        </w:rPr>
        <w:t xml:space="preserve"> </w:t>
      </w:r>
      <w:r w:rsidR="005C345F" w:rsidRPr="00BD400D">
        <w:rPr>
          <w:rFonts w:ascii="Times New Roman" w:hAnsi="Times New Roman" w:cs="Times New Roman"/>
          <w:noProof/>
          <w:sz w:val="24"/>
          <w:szCs w:val="24"/>
          <w:lang w:val="sr-Cyrl-CS"/>
        </w:rPr>
        <w:t>за 1060, дин. по захтеву.</w:t>
      </w:r>
    </w:p>
    <w:p w14:paraId="2354BEA6" w14:textId="77777777" w:rsidR="00D337A1" w:rsidRPr="00BD400D" w:rsidRDefault="00D337A1" w:rsidP="007B6D7F">
      <w:pPr>
        <w:tabs>
          <w:tab w:val="left" w:pos="1260"/>
        </w:tabs>
        <w:spacing w:after="0" w:line="240" w:lineRule="auto"/>
        <w:jc w:val="both"/>
        <w:rPr>
          <w:rFonts w:ascii="Times New Roman" w:hAnsi="Times New Roman" w:cs="Times New Roman"/>
          <w:sz w:val="24"/>
          <w:szCs w:val="24"/>
          <w:lang w:val="sr-Cyrl-CS"/>
        </w:rPr>
      </w:pPr>
    </w:p>
    <w:p w14:paraId="0522B954" w14:textId="77777777" w:rsidR="00871593" w:rsidRPr="00BD400D" w:rsidRDefault="00FC2F17" w:rsidP="007B6D7F">
      <w:pPr>
        <w:numPr>
          <w:ilvl w:val="0"/>
          <w:numId w:val="1"/>
        </w:numPr>
        <w:tabs>
          <w:tab w:val="clear" w:pos="1080"/>
          <w:tab w:val="left" w:pos="1440"/>
          <w:tab w:val="left" w:pos="1620"/>
          <w:tab w:val="num" w:pos="1710"/>
          <w:tab w:val="left" w:pos="1890"/>
        </w:tabs>
        <w:spacing w:after="0" w:line="240" w:lineRule="auto"/>
        <w:ind w:left="0" w:firstLine="1260"/>
        <w:jc w:val="both"/>
        <w:rPr>
          <w:rFonts w:ascii="Times New Roman" w:hAnsi="Times New Roman" w:cs="Times New Roman"/>
          <w:i/>
          <w:sz w:val="24"/>
          <w:szCs w:val="24"/>
          <w:lang w:val="sr-Cyrl-CS"/>
        </w:rPr>
      </w:pPr>
      <w:r w:rsidRPr="00BD400D">
        <w:rPr>
          <w:rFonts w:ascii="Times New Roman" w:hAnsi="Times New Roman" w:cs="Times New Roman"/>
          <w:sz w:val="24"/>
          <w:szCs w:val="24"/>
          <w:lang w:val="sr-Cyrl-CS"/>
        </w:rPr>
        <w:t xml:space="preserve"> </w:t>
      </w:r>
      <w:r w:rsidR="00871593" w:rsidRPr="00BD400D">
        <w:rPr>
          <w:rFonts w:ascii="Times New Roman" w:hAnsi="Times New Roman" w:cs="Times New Roman"/>
          <w:i/>
          <w:sz w:val="24"/>
          <w:szCs w:val="24"/>
          <w:lang w:val="sr-Cyrl-CS"/>
        </w:rPr>
        <w:t>Какве трошкове ће примена закона створити грађанима и привреди (нарочито малим и средњим предузећима)?</w:t>
      </w:r>
    </w:p>
    <w:p w14:paraId="202C88E2" w14:textId="77777777" w:rsidR="00871593" w:rsidRPr="00BD400D" w:rsidRDefault="007776EA"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За списе и радње у управним стварима, као и за друге списе и радње код органа, плаћају се таксе по одредбама Закона.</w:t>
      </w:r>
    </w:p>
    <w:p w14:paraId="678C16DF" w14:textId="77777777" w:rsidR="00E404D8" w:rsidRPr="00BD400D" w:rsidRDefault="00E404D8"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Законом су брисане одређене таксе, </w:t>
      </w:r>
      <w:r w:rsidR="006D5C6F" w:rsidRPr="00BD400D">
        <w:rPr>
          <w:rFonts w:ascii="Times New Roman" w:hAnsi="Times New Roman" w:cs="Times New Roman"/>
          <w:sz w:val="24"/>
          <w:szCs w:val="24"/>
          <w:lang w:val="sr-Cyrl-CS"/>
        </w:rPr>
        <w:t xml:space="preserve">одређене таксе су смањене, </w:t>
      </w:r>
      <w:r w:rsidRPr="00BD400D">
        <w:rPr>
          <w:rFonts w:ascii="Times New Roman" w:hAnsi="Times New Roman" w:cs="Times New Roman"/>
          <w:sz w:val="24"/>
          <w:szCs w:val="24"/>
          <w:lang w:val="sr-Cyrl-CS"/>
        </w:rPr>
        <w:t>али су истовремено прописане таксе за нове списе и радње органа, тако да ће се по једном основу извршити растерећење грађана и привреде, а по другом основу ће их оптеретити новим таксама.</w:t>
      </w:r>
    </w:p>
    <w:p w14:paraId="045661E0" w14:textId="77777777" w:rsidR="00871593" w:rsidRPr="00BD400D" w:rsidRDefault="00871593" w:rsidP="007B6D7F">
      <w:pPr>
        <w:spacing w:after="0" w:line="240" w:lineRule="auto"/>
        <w:ind w:firstLine="1260"/>
        <w:jc w:val="both"/>
        <w:rPr>
          <w:rFonts w:ascii="Times New Roman" w:hAnsi="Times New Roman" w:cs="Times New Roman"/>
          <w:bCs/>
          <w:iCs/>
          <w:noProof/>
          <w:sz w:val="24"/>
          <w:szCs w:val="24"/>
          <w:lang w:val="sr-Cyrl-CS"/>
        </w:rPr>
      </w:pPr>
      <w:r w:rsidRPr="00BD400D">
        <w:rPr>
          <w:rFonts w:ascii="Times New Roman" w:hAnsi="Times New Roman" w:cs="Times New Roman"/>
          <w:sz w:val="24"/>
          <w:szCs w:val="24"/>
          <w:lang w:val="sr-Cyrl-CS"/>
        </w:rPr>
        <w:t xml:space="preserve">Републичке административне таксе наплаћују </w:t>
      </w:r>
      <w:r w:rsidR="00A76EF6" w:rsidRPr="00BD400D">
        <w:rPr>
          <w:rFonts w:ascii="Times New Roman" w:hAnsi="Times New Roman" w:cs="Times New Roman"/>
          <w:sz w:val="24"/>
          <w:szCs w:val="24"/>
          <w:lang w:val="sr-Cyrl-CS"/>
        </w:rPr>
        <w:t xml:space="preserve">се </w:t>
      </w:r>
      <w:r w:rsidRPr="00BD400D">
        <w:rPr>
          <w:rFonts w:ascii="Times New Roman" w:hAnsi="Times New Roman" w:cs="Times New Roman"/>
          <w:sz w:val="24"/>
          <w:szCs w:val="24"/>
          <w:lang w:val="sr-Cyrl-CS"/>
        </w:rPr>
        <w:t xml:space="preserve">у циљу подмирења трошкова проузрокованих радњама органа приликом пружања конкретних услуга на захтев заинтересованих лица. </w:t>
      </w:r>
    </w:p>
    <w:p w14:paraId="00F58155" w14:textId="77777777" w:rsidR="00871593" w:rsidRPr="00BD400D" w:rsidRDefault="00B52219" w:rsidP="007B6D7F">
      <w:pPr>
        <w:tabs>
          <w:tab w:val="left" w:pos="1350"/>
          <w:tab w:val="left" w:pos="1496"/>
        </w:tabs>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 </w:t>
      </w:r>
    </w:p>
    <w:p w14:paraId="656F3AC5" w14:textId="77777777" w:rsidR="00871593" w:rsidRPr="00BD400D" w:rsidRDefault="00A005BA" w:rsidP="007B6D7F">
      <w:pPr>
        <w:tabs>
          <w:tab w:val="left" w:pos="1620"/>
          <w:tab w:val="left" w:pos="1890"/>
        </w:tabs>
        <w:spacing w:after="0" w:line="240" w:lineRule="auto"/>
        <w:ind w:firstLine="1260"/>
        <w:jc w:val="both"/>
        <w:rPr>
          <w:rFonts w:ascii="Times New Roman" w:hAnsi="Times New Roman" w:cs="Times New Roman"/>
          <w:i/>
          <w:sz w:val="24"/>
          <w:szCs w:val="24"/>
          <w:lang w:val="sr-Cyrl-CS"/>
        </w:rPr>
      </w:pPr>
      <w:r w:rsidRPr="00BD400D">
        <w:rPr>
          <w:rFonts w:ascii="Times New Roman" w:hAnsi="Times New Roman" w:cs="Times New Roman"/>
          <w:i/>
          <w:sz w:val="24"/>
          <w:szCs w:val="24"/>
          <w:lang w:val="sr-Cyrl-CS"/>
        </w:rPr>
        <w:t>3</w:t>
      </w:r>
      <w:r w:rsidR="00871593" w:rsidRPr="00BD400D">
        <w:rPr>
          <w:rFonts w:ascii="Times New Roman" w:hAnsi="Times New Roman" w:cs="Times New Roman"/>
          <w:i/>
          <w:sz w:val="24"/>
          <w:szCs w:val="24"/>
          <w:lang w:val="sr-Cyrl-CS"/>
        </w:rPr>
        <w:t>.</w:t>
      </w:r>
      <w:r w:rsidR="00871593" w:rsidRPr="00BD400D">
        <w:rPr>
          <w:rFonts w:ascii="Times New Roman" w:hAnsi="Times New Roman" w:cs="Times New Roman"/>
          <w:i/>
          <w:sz w:val="24"/>
          <w:szCs w:val="24"/>
          <w:lang w:val="sr-Cyrl-CS"/>
        </w:rPr>
        <w:tab/>
        <w:t>Да ли су позитивне последице доношења закона такве да оправдавају трошкове које ће он створити?</w:t>
      </w:r>
    </w:p>
    <w:p w14:paraId="772E8DCD" w14:textId="77777777" w:rsidR="00871593" w:rsidRPr="00BD400D" w:rsidRDefault="00871593" w:rsidP="007B6D7F">
      <w:pPr>
        <w:spacing w:after="0" w:line="240" w:lineRule="auto"/>
        <w:ind w:firstLine="1260"/>
        <w:jc w:val="both"/>
        <w:rPr>
          <w:rFonts w:ascii="Times New Roman" w:hAnsi="Times New Roman" w:cs="Times New Roman"/>
          <w:sz w:val="24"/>
          <w:szCs w:val="24"/>
          <w:lang w:val="sr-Cyrl-CS"/>
        </w:rPr>
      </w:pPr>
    </w:p>
    <w:p w14:paraId="5002EEE7" w14:textId="77777777" w:rsidR="00871593" w:rsidRPr="00BD400D" w:rsidRDefault="00871593"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Имајући у виду да се републичке административне таксе плаћају када заинт</w:t>
      </w:r>
      <w:r w:rsidR="00FC4C00" w:rsidRPr="00BD400D">
        <w:rPr>
          <w:rFonts w:ascii="Times New Roman" w:hAnsi="Times New Roman" w:cs="Times New Roman"/>
          <w:sz w:val="24"/>
          <w:szCs w:val="24"/>
          <w:lang w:val="sr-Cyrl-CS"/>
        </w:rPr>
        <w:t>е</w:t>
      </w:r>
      <w:r w:rsidRPr="00BD400D">
        <w:rPr>
          <w:rFonts w:ascii="Times New Roman" w:hAnsi="Times New Roman" w:cs="Times New Roman"/>
          <w:sz w:val="24"/>
          <w:szCs w:val="24"/>
          <w:lang w:val="sr-Cyrl-CS"/>
        </w:rPr>
        <w:t xml:space="preserve">ресовано лице захтева извршење одређене радње од стране органа, односно доношење списа, да је износ такси за одговарајуће списе и радње опредељен у односу на њихову сложеност, те да приход по том основу припада буџету Републике Србије, с једне стране, као и да Република Србија (између осталог) уређује и обезбеђује организацију и рад републичких органа, с друге стране, позитивне последице доношења овог закона огледају се, између осталог, у обезбеђењу средстава, као прихода Републике Србије, за подмирење трошкова органа насталих на захтев заинтересованих лица за издавање списа, односно за извршење радњи што би, кроз извршење буџета, требало да допринесе стварању услова за ефикаснији рад органа. </w:t>
      </w:r>
    </w:p>
    <w:p w14:paraId="1B93F075" w14:textId="77777777" w:rsidR="00871593" w:rsidRPr="00BD400D" w:rsidRDefault="00871593" w:rsidP="007B6D7F">
      <w:pPr>
        <w:spacing w:after="0" w:line="240" w:lineRule="auto"/>
        <w:ind w:firstLine="1260"/>
        <w:jc w:val="both"/>
        <w:rPr>
          <w:rFonts w:ascii="Times New Roman" w:hAnsi="Times New Roman" w:cs="Times New Roman"/>
          <w:sz w:val="24"/>
          <w:szCs w:val="24"/>
          <w:lang w:val="sr-Cyrl-CS"/>
        </w:rPr>
      </w:pPr>
    </w:p>
    <w:p w14:paraId="157C787F" w14:textId="77777777" w:rsidR="00871593" w:rsidRPr="00BD400D" w:rsidRDefault="00871593" w:rsidP="007B6D7F">
      <w:pPr>
        <w:pStyle w:val="ListParagraph"/>
        <w:numPr>
          <w:ilvl w:val="0"/>
          <w:numId w:val="5"/>
        </w:numPr>
        <w:tabs>
          <w:tab w:val="left" w:pos="1440"/>
          <w:tab w:val="left" w:pos="1620"/>
          <w:tab w:val="left" w:pos="1890"/>
        </w:tabs>
        <w:spacing w:after="0" w:line="240" w:lineRule="auto"/>
        <w:ind w:left="0" w:firstLine="1260"/>
        <w:jc w:val="both"/>
        <w:rPr>
          <w:rFonts w:ascii="Times New Roman" w:hAnsi="Times New Roman" w:cs="Times New Roman"/>
          <w:i/>
          <w:sz w:val="24"/>
          <w:szCs w:val="24"/>
          <w:lang w:val="sr-Cyrl-CS"/>
        </w:rPr>
      </w:pPr>
      <w:r w:rsidRPr="00BD400D">
        <w:rPr>
          <w:rFonts w:ascii="Times New Roman" w:hAnsi="Times New Roman" w:cs="Times New Roman"/>
          <w:i/>
          <w:sz w:val="24"/>
          <w:szCs w:val="24"/>
          <w:lang w:val="sr-Cyrl-CS"/>
        </w:rPr>
        <w:t xml:space="preserve"> Да ли се законом подржава стварање нових привредних субјеката на тржишту и тржишна конкуренција?</w:t>
      </w:r>
    </w:p>
    <w:p w14:paraId="63275842" w14:textId="77777777" w:rsidR="00871593" w:rsidRPr="00BD400D" w:rsidRDefault="00871593" w:rsidP="007B6D7F">
      <w:pPr>
        <w:spacing w:after="0" w:line="240" w:lineRule="auto"/>
        <w:ind w:firstLine="1260"/>
        <w:jc w:val="both"/>
        <w:rPr>
          <w:rFonts w:ascii="Times New Roman" w:hAnsi="Times New Roman" w:cs="Times New Roman"/>
          <w:i/>
          <w:sz w:val="24"/>
          <w:szCs w:val="24"/>
          <w:lang w:val="sr-Cyrl-CS"/>
        </w:rPr>
      </w:pPr>
    </w:p>
    <w:p w14:paraId="7771B7B0" w14:textId="77777777" w:rsidR="00871593" w:rsidRPr="00BD400D" w:rsidRDefault="00871593" w:rsidP="007B6D7F">
      <w:pPr>
        <w:tabs>
          <w:tab w:val="left" w:pos="1260"/>
        </w:tabs>
        <w:spacing w:after="0" w:line="240" w:lineRule="auto"/>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ab/>
        <w:t xml:space="preserve">Републичке административне таксе представљају јавни приход који Република наплаћује за списе и радње у управним стварима, као и за друге списе и радње које њени органи доносе, односно врше физичким лицима и привредним субјектима, на њихов захтев. С тим у вези, предложене измене и допуне Закона, с обзиром на питања која уређују, немају за циљ подстицање стварања нових привредних субјеката на тржишту, нити тржишне конкуренције. </w:t>
      </w:r>
    </w:p>
    <w:p w14:paraId="60A0C15D" w14:textId="77777777" w:rsidR="00871593" w:rsidRPr="00BD400D" w:rsidRDefault="00871593" w:rsidP="007B6D7F">
      <w:pPr>
        <w:tabs>
          <w:tab w:val="left" w:pos="1260"/>
        </w:tabs>
        <w:spacing w:after="0" w:line="240" w:lineRule="auto"/>
        <w:jc w:val="both"/>
        <w:rPr>
          <w:rFonts w:ascii="Times New Roman" w:hAnsi="Times New Roman" w:cs="Times New Roman"/>
          <w:sz w:val="24"/>
          <w:szCs w:val="24"/>
          <w:lang w:val="sr-Cyrl-CS"/>
        </w:rPr>
      </w:pPr>
    </w:p>
    <w:p w14:paraId="1226F251" w14:textId="77777777" w:rsidR="00871593" w:rsidRPr="00BD400D" w:rsidRDefault="00871593" w:rsidP="007B6D7F">
      <w:pPr>
        <w:numPr>
          <w:ilvl w:val="0"/>
          <w:numId w:val="5"/>
        </w:numPr>
        <w:tabs>
          <w:tab w:val="left" w:pos="1260"/>
          <w:tab w:val="left" w:pos="1440"/>
          <w:tab w:val="left" w:pos="1620"/>
          <w:tab w:val="left" w:pos="1890"/>
        </w:tabs>
        <w:spacing w:after="0" w:line="240" w:lineRule="auto"/>
        <w:ind w:left="0" w:firstLine="1260"/>
        <w:contextualSpacing/>
        <w:jc w:val="both"/>
        <w:rPr>
          <w:rFonts w:ascii="Times New Roman" w:hAnsi="Times New Roman" w:cs="Times New Roman"/>
          <w:i/>
          <w:sz w:val="24"/>
          <w:szCs w:val="24"/>
          <w:lang w:val="sr-Cyrl-CS"/>
        </w:rPr>
      </w:pPr>
      <w:r w:rsidRPr="00BD400D">
        <w:rPr>
          <w:rFonts w:ascii="Times New Roman" w:hAnsi="Times New Roman" w:cs="Times New Roman"/>
          <w:i/>
          <w:sz w:val="24"/>
          <w:szCs w:val="24"/>
          <w:lang w:val="sr-Cyrl-CS"/>
        </w:rPr>
        <w:t xml:space="preserve"> Да ли су све заинтересоване стране имале прилику да се изјасне о </w:t>
      </w:r>
      <w:r w:rsidR="007E0552" w:rsidRPr="00BD400D">
        <w:rPr>
          <w:rFonts w:ascii="Times New Roman" w:hAnsi="Times New Roman" w:cs="Times New Roman"/>
          <w:i/>
          <w:sz w:val="24"/>
          <w:szCs w:val="24"/>
          <w:lang w:val="sr-Cyrl-CS"/>
        </w:rPr>
        <w:t>З</w:t>
      </w:r>
      <w:r w:rsidRPr="00BD400D">
        <w:rPr>
          <w:rFonts w:ascii="Times New Roman" w:hAnsi="Times New Roman" w:cs="Times New Roman"/>
          <w:i/>
          <w:sz w:val="24"/>
          <w:szCs w:val="24"/>
          <w:lang w:val="sr-Cyrl-CS"/>
        </w:rPr>
        <w:t>акону?</w:t>
      </w:r>
    </w:p>
    <w:p w14:paraId="7B2AC59E" w14:textId="77777777" w:rsidR="00871593" w:rsidRPr="00BD400D" w:rsidRDefault="00871593" w:rsidP="007B6D7F">
      <w:pPr>
        <w:tabs>
          <w:tab w:val="left" w:pos="1260"/>
          <w:tab w:val="left" w:pos="1620"/>
        </w:tabs>
        <w:spacing w:after="0" w:line="240" w:lineRule="auto"/>
        <w:ind w:firstLine="1260"/>
        <w:jc w:val="both"/>
        <w:rPr>
          <w:rFonts w:ascii="Times New Roman" w:hAnsi="Times New Roman" w:cs="Times New Roman"/>
          <w:sz w:val="24"/>
          <w:szCs w:val="24"/>
          <w:lang w:val="sr-Cyrl-CS"/>
        </w:rPr>
      </w:pPr>
    </w:p>
    <w:p w14:paraId="32EC4772" w14:textId="77777777" w:rsidR="00150A4C" w:rsidRPr="00BD400D" w:rsidRDefault="00150A4C" w:rsidP="00150A4C">
      <w:pPr>
        <w:pStyle w:val="Default"/>
        <w:spacing w:line="20" w:lineRule="atLeast"/>
        <w:ind w:firstLine="1260"/>
        <w:jc w:val="both"/>
        <w:rPr>
          <w:color w:val="auto"/>
          <w:lang w:val="sr-Cyrl-CS"/>
        </w:rPr>
      </w:pPr>
      <w:r w:rsidRPr="00BD400D">
        <w:rPr>
          <w:color w:val="auto"/>
          <w:lang w:val="sr-Cyrl-CS"/>
        </w:rPr>
        <w:t xml:space="preserve">У поступку припреме овог закона остварена је сарадња са органима за чији се рад такса плаћа, а који су поднели иницијативу за измену и допуну Закона. Министарство финансија размотрило је иницијативе тих органа и, по сачињавању текста Нацртa закона, исти </w:t>
      </w:r>
      <w:r w:rsidRPr="00BD400D">
        <w:rPr>
          <w:color w:val="auto"/>
          <w:lang w:val="sr-Cyrl-CS"/>
        </w:rPr>
        <w:lastRenderedPageBreak/>
        <w:t>је достављен надлежним органима, као и другим органима на мишљење, тако да је заинтересованим странама пружена прилика да се изјасне о предложеном закону.</w:t>
      </w:r>
    </w:p>
    <w:p w14:paraId="2D7D9C6F" w14:textId="77777777" w:rsidR="00150A4C" w:rsidRPr="00BD400D" w:rsidRDefault="00150A4C" w:rsidP="00150A4C">
      <w:pPr>
        <w:pStyle w:val="Default"/>
        <w:spacing w:line="20" w:lineRule="atLeast"/>
        <w:ind w:firstLine="1260"/>
        <w:jc w:val="both"/>
        <w:rPr>
          <w:color w:val="auto"/>
          <w:lang w:val="sr-Cyrl-CS"/>
        </w:rPr>
      </w:pPr>
      <w:r w:rsidRPr="00BD400D">
        <w:rPr>
          <w:color w:val="auto"/>
          <w:lang w:val="sr-Cyrl-CS"/>
        </w:rPr>
        <w:t xml:space="preserve">Текст Нацрта закона објављен је на сајту Министарства финансија тако да су све заинтересовани стране имале прилику да се изјасне. </w:t>
      </w:r>
    </w:p>
    <w:p w14:paraId="46E714C2" w14:textId="77777777" w:rsidR="00871593" w:rsidRPr="00BD400D" w:rsidRDefault="00871593" w:rsidP="007B6D7F">
      <w:pPr>
        <w:tabs>
          <w:tab w:val="left" w:pos="1260"/>
          <w:tab w:val="left" w:pos="1496"/>
        </w:tabs>
        <w:spacing w:after="0" w:line="240" w:lineRule="auto"/>
        <w:jc w:val="both"/>
        <w:rPr>
          <w:rFonts w:ascii="Times New Roman" w:hAnsi="Times New Roman" w:cs="Times New Roman"/>
          <w:sz w:val="24"/>
          <w:szCs w:val="24"/>
          <w:lang w:val="sr-Cyrl-CS"/>
        </w:rPr>
      </w:pPr>
    </w:p>
    <w:p w14:paraId="2A14266D" w14:textId="77777777" w:rsidR="00871593" w:rsidRPr="00BD400D" w:rsidRDefault="00871593" w:rsidP="007B6D7F">
      <w:pPr>
        <w:numPr>
          <w:ilvl w:val="0"/>
          <w:numId w:val="5"/>
        </w:numPr>
        <w:tabs>
          <w:tab w:val="left" w:pos="1440"/>
          <w:tab w:val="left" w:pos="1620"/>
          <w:tab w:val="left" w:pos="1890"/>
        </w:tabs>
        <w:spacing w:after="0" w:line="240" w:lineRule="auto"/>
        <w:ind w:left="0" w:firstLine="1260"/>
        <w:contextualSpacing/>
        <w:jc w:val="both"/>
        <w:rPr>
          <w:rFonts w:ascii="Times New Roman" w:hAnsi="Times New Roman" w:cs="Times New Roman"/>
          <w:i/>
          <w:sz w:val="24"/>
          <w:szCs w:val="24"/>
          <w:lang w:val="sr-Cyrl-CS"/>
        </w:rPr>
      </w:pPr>
      <w:r w:rsidRPr="00BD400D">
        <w:rPr>
          <w:rFonts w:ascii="Times New Roman" w:hAnsi="Times New Roman" w:cs="Times New Roman"/>
          <w:i/>
          <w:sz w:val="24"/>
          <w:szCs w:val="24"/>
          <w:lang w:val="sr-Cyrl-CS"/>
        </w:rPr>
        <w:t xml:space="preserve"> Које ће се мере током примене закона предузети да би се остварило оно што се доношењем </w:t>
      </w:r>
      <w:r w:rsidR="007E0552" w:rsidRPr="00BD400D">
        <w:rPr>
          <w:rFonts w:ascii="Times New Roman" w:hAnsi="Times New Roman" w:cs="Times New Roman"/>
          <w:i/>
          <w:sz w:val="24"/>
          <w:szCs w:val="24"/>
          <w:lang w:val="sr-Cyrl-CS"/>
        </w:rPr>
        <w:t>З</w:t>
      </w:r>
      <w:r w:rsidRPr="00BD400D">
        <w:rPr>
          <w:rFonts w:ascii="Times New Roman" w:hAnsi="Times New Roman" w:cs="Times New Roman"/>
          <w:i/>
          <w:sz w:val="24"/>
          <w:szCs w:val="24"/>
          <w:lang w:val="sr-Cyrl-CS"/>
        </w:rPr>
        <w:t>акона намерава?</w:t>
      </w:r>
    </w:p>
    <w:p w14:paraId="6212F62B" w14:textId="77777777" w:rsidR="00871593" w:rsidRPr="00BD400D" w:rsidRDefault="00871593" w:rsidP="007B6D7F">
      <w:pPr>
        <w:spacing w:after="0" w:line="240" w:lineRule="auto"/>
        <w:jc w:val="both"/>
        <w:rPr>
          <w:rFonts w:ascii="Times New Roman" w:hAnsi="Times New Roman" w:cs="Times New Roman"/>
          <w:i/>
          <w:sz w:val="24"/>
          <w:szCs w:val="24"/>
          <w:lang w:val="sr-Cyrl-CS"/>
        </w:rPr>
      </w:pPr>
    </w:p>
    <w:p w14:paraId="0C7AAFE8" w14:textId="77777777" w:rsidR="00871593" w:rsidRPr="00BD400D" w:rsidRDefault="00871593"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Министарство финансија надлежно је за давање мишљења у примени Закона. </w:t>
      </w:r>
    </w:p>
    <w:p w14:paraId="59BB1A6A" w14:textId="77777777" w:rsidR="00871593" w:rsidRPr="00BD400D" w:rsidRDefault="00871593" w:rsidP="007B6D7F">
      <w:pPr>
        <w:spacing w:after="0" w:line="240" w:lineRule="auto"/>
        <w:ind w:firstLine="1260"/>
        <w:jc w:val="both"/>
        <w:rPr>
          <w:rFonts w:ascii="Times New Roman" w:hAnsi="Times New Roman" w:cs="Times New Roman"/>
          <w:sz w:val="24"/>
          <w:szCs w:val="24"/>
          <w:lang w:val="sr-Cyrl-CS"/>
        </w:rPr>
      </w:pPr>
      <w:r w:rsidRPr="00BD400D">
        <w:rPr>
          <w:rFonts w:ascii="Times New Roman" w:hAnsi="Times New Roman" w:cs="Times New Roman"/>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доступност информацијама, како би се и на овај начин допринело остваривању циљева постављених доношењем </w:t>
      </w:r>
      <w:r w:rsidR="003E38C8" w:rsidRPr="00BD400D">
        <w:rPr>
          <w:rFonts w:ascii="Times New Roman" w:hAnsi="Times New Roman" w:cs="Times New Roman"/>
          <w:sz w:val="24"/>
          <w:szCs w:val="24"/>
          <w:lang w:val="sr-Cyrl-CS"/>
        </w:rPr>
        <w:t>овог з</w:t>
      </w:r>
      <w:r w:rsidRPr="00BD400D">
        <w:rPr>
          <w:rFonts w:ascii="Times New Roman" w:hAnsi="Times New Roman" w:cs="Times New Roman"/>
          <w:sz w:val="24"/>
          <w:szCs w:val="24"/>
          <w:lang w:val="sr-Cyrl-CS"/>
        </w:rPr>
        <w:t>акона.</w:t>
      </w:r>
    </w:p>
    <w:sectPr w:rsidR="00871593" w:rsidRPr="00BD400D" w:rsidSect="00D66AFF">
      <w:headerReference w:type="default" r:id="rId11"/>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9A6D6" w14:textId="77777777" w:rsidR="00E860BB" w:rsidRDefault="00E860BB" w:rsidP="00DD27B4">
      <w:pPr>
        <w:spacing w:after="0" w:line="240" w:lineRule="auto"/>
      </w:pPr>
      <w:r>
        <w:separator/>
      </w:r>
    </w:p>
  </w:endnote>
  <w:endnote w:type="continuationSeparator" w:id="0">
    <w:p w14:paraId="2220DDBD" w14:textId="77777777" w:rsidR="00E860BB" w:rsidRDefault="00E860BB"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C2FB9" w14:textId="77777777" w:rsidR="00E860BB" w:rsidRDefault="00E860BB" w:rsidP="00DD27B4">
      <w:pPr>
        <w:spacing w:after="0" w:line="240" w:lineRule="auto"/>
      </w:pPr>
      <w:r>
        <w:separator/>
      </w:r>
    </w:p>
  </w:footnote>
  <w:footnote w:type="continuationSeparator" w:id="0">
    <w:p w14:paraId="370CF98A" w14:textId="77777777" w:rsidR="00E860BB" w:rsidRDefault="00E860BB"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905088"/>
      <w:docPartObj>
        <w:docPartGallery w:val="Page Numbers (Top of Page)"/>
        <w:docPartUnique/>
      </w:docPartObj>
    </w:sdtPr>
    <w:sdtEndPr>
      <w:rPr>
        <w:noProof/>
      </w:rPr>
    </w:sdtEndPr>
    <w:sdtContent>
      <w:p w14:paraId="06938547" w14:textId="4B95F140" w:rsidR="006E3792" w:rsidRDefault="006E3792">
        <w:pPr>
          <w:pStyle w:val="Header"/>
          <w:jc w:val="center"/>
        </w:pPr>
        <w:r>
          <w:fldChar w:fldCharType="begin"/>
        </w:r>
        <w:r>
          <w:instrText xml:space="preserve"> PAGE   \* MERGEFORMAT </w:instrText>
        </w:r>
        <w:r>
          <w:fldChar w:fldCharType="separate"/>
        </w:r>
        <w:r w:rsidR="00926488">
          <w:rPr>
            <w:noProof/>
          </w:rPr>
          <w:t>17</w:t>
        </w:r>
        <w:r>
          <w:rPr>
            <w:noProof/>
          </w:rPr>
          <w:fldChar w:fldCharType="end"/>
        </w:r>
      </w:p>
    </w:sdtContent>
  </w:sdt>
  <w:p w14:paraId="646CB5E7" w14:textId="77777777" w:rsidR="006E3792" w:rsidRDefault="006E379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39E"/>
    <w:multiLevelType w:val="hybridMultilevel"/>
    <w:tmpl w:val="C296AE2A"/>
    <w:lvl w:ilvl="0" w:tplc="F242811E">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E69"/>
    <w:rsid w:val="00003A9F"/>
    <w:rsid w:val="00004628"/>
    <w:rsid w:val="000060D9"/>
    <w:rsid w:val="00010437"/>
    <w:rsid w:val="00011636"/>
    <w:rsid w:val="00013037"/>
    <w:rsid w:val="0001310D"/>
    <w:rsid w:val="00014064"/>
    <w:rsid w:val="00021FFE"/>
    <w:rsid w:val="000351E2"/>
    <w:rsid w:val="00041CFB"/>
    <w:rsid w:val="000446FE"/>
    <w:rsid w:val="00044E3A"/>
    <w:rsid w:val="000501A2"/>
    <w:rsid w:val="00053EE7"/>
    <w:rsid w:val="0006118A"/>
    <w:rsid w:val="000676FB"/>
    <w:rsid w:val="00071E9F"/>
    <w:rsid w:val="00073C70"/>
    <w:rsid w:val="000773EC"/>
    <w:rsid w:val="00082639"/>
    <w:rsid w:val="00084862"/>
    <w:rsid w:val="00095672"/>
    <w:rsid w:val="000A279F"/>
    <w:rsid w:val="000A2D93"/>
    <w:rsid w:val="000A3C8F"/>
    <w:rsid w:val="000B176B"/>
    <w:rsid w:val="000B6B56"/>
    <w:rsid w:val="000C0CF3"/>
    <w:rsid w:val="000C5904"/>
    <w:rsid w:val="000C654F"/>
    <w:rsid w:val="000D01F1"/>
    <w:rsid w:val="000E01F3"/>
    <w:rsid w:val="000E35E5"/>
    <w:rsid w:val="000F56F1"/>
    <w:rsid w:val="000F7853"/>
    <w:rsid w:val="00102A9F"/>
    <w:rsid w:val="00103B24"/>
    <w:rsid w:val="00103BE9"/>
    <w:rsid w:val="001067EA"/>
    <w:rsid w:val="00110CCD"/>
    <w:rsid w:val="0011716A"/>
    <w:rsid w:val="00117442"/>
    <w:rsid w:val="0012732A"/>
    <w:rsid w:val="001320CB"/>
    <w:rsid w:val="001334DC"/>
    <w:rsid w:val="0013738A"/>
    <w:rsid w:val="001374DD"/>
    <w:rsid w:val="00140522"/>
    <w:rsid w:val="00144F18"/>
    <w:rsid w:val="0014542C"/>
    <w:rsid w:val="00145842"/>
    <w:rsid w:val="00150A4C"/>
    <w:rsid w:val="00150F02"/>
    <w:rsid w:val="00154B8C"/>
    <w:rsid w:val="001569B9"/>
    <w:rsid w:val="00160D58"/>
    <w:rsid w:val="00162A33"/>
    <w:rsid w:val="001647C9"/>
    <w:rsid w:val="0017113D"/>
    <w:rsid w:val="00172C5B"/>
    <w:rsid w:val="0017331C"/>
    <w:rsid w:val="00175A5A"/>
    <w:rsid w:val="001814BA"/>
    <w:rsid w:val="00186C52"/>
    <w:rsid w:val="00187AE2"/>
    <w:rsid w:val="00191ADE"/>
    <w:rsid w:val="00195455"/>
    <w:rsid w:val="00195B3E"/>
    <w:rsid w:val="00197900"/>
    <w:rsid w:val="001A005B"/>
    <w:rsid w:val="001A0630"/>
    <w:rsid w:val="001A2492"/>
    <w:rsid w:val="001A2A4B"/>
    <w:rsid w:val="001A4826"/>
    <w:rsid w:val="001A7AF7"/>
    <w:rsid w:val="001B0760"/>
    <w:rsid w:val="001B4D8F"/>
    <w:rsid w:val="001B6B60"/>
    <w:rsid w:val="001C7E81"/>
    <w:rsid w:val="001D1CED"/>
    <w:rsid w:val="001D76D6"/>
    <w:rsid w:val="001E2974"/>
    <w:rsid w:val="001E6A59"/>
    <w:rsid w:val="001F0EB7"/>
    <w:rsid w:val="001F2AB6"/>
    <w:rsid w:val="001F40A1"/>
    <w:rsid w:val="001F66E7"/>
    <w:rsid w:val="001F7FCD"/>
    <w:rsid w:val="0020665E"/>
    <w:rsid w:val="002069AC"/>
    <w:rsid w:val="00207067"/>
    <w:rsid w:val="002310CE"/>
    <w:rsid w:val="0023123F"/>
    <w:rsid w:val="0023620E"/>
    <w:rsid w:val="002364D6"/>
    <w:rsid w:val="00240351"/>
    <w:rsid w:val="00242F26"/>
    <w:rsid w:val="0024391B"/>
    <w:rsid w:val="00247494"/>
    <w:rsid w:val="00247A4D"/>
    <w:rsid w:val="0025387B"/>
    <w:rsid w:val="002568E7"/>
    <w:rsid w:val="00272E21"/>
    <w:rsid w:val="00274A55"/>
    <w:rsid w:val="00277F0F"/>
    <w:rsid w:val="00280F27"/>
    <w:rsid w:val="002814A6"/>
    <w:rsid w:val="00284436"/>
    <w:rsid w:val="00290DC1"/>
    <w:rsid w:val="00293768"/>
    <w:rsid w:val="002966B4"/>
    <w:rsid w:val="002A4550"/>
    <w:rsid w:val="002A7B12"/>
    <w:rsid w:val="002B1FFA"/>
    <w:rsid w:val="002B263F"/>
    <w:rsid w:val="002B4CF3"/>
    <w:rsid w:val="002B7A5F"/>
    <w:rsid w:val="002C4798"/>
    <w:rsid w:val="002C4924"/>
    <w:rsid w:val="002D0D8D"/>
    <w:rsid w:val="002D18B1"/>
    <w:rsid w:val="002D49CD"/>
    <w:rsid w:val="002D6D0F"/>
    <w:rsid w:val="002D72EF"/>
    <w:rsid w:val="002E20E4"/>
    <w:rsid w:val="002E5308"/>
    <w:rsid w:val="002F0743"/>
    <w:rsid w:val="002F378A"/>
    <w:rsid w:val="0030531C"/>
    <w:rsid w:val="00306F3D"/>
    <w:rsid w:val="003126B2"/>
    <w:rsid w:val="00312919"/>
    <w:rsid w:val="00312B0C"/>
    <w:rsid w:val="00315508"/>
    <w:rsid w:val="00315707"/>
    <w:rsid w:val="00315B70"/>
    <w:rsid w:val="0031740B"/>
    <w:rsid w:val="00324067"/>
    <w:rsid w:val="00326552"/>
    <w:rsid w:val="00331F62"/>
    <w:rsid w:val="00332113"/>
    <w:rsid w:val="003322E5"/>
    <w:rsid w:val="003328F9"/>
    <w:rsid w:val="0033422C"/>
    <w:rsid w:val="003360AD"/>
    <w:rsid w:val="003414B6"/>
    <w:rsid w:val="00341B06"/>
    <w:rsid w:val="00342B54"/>
    <w:rsid w:val="00354D2B"/>
    <w:rsid w:val="003554C9"/>
    <w:rsid w:val="00356AEA"/>
    <w:rsid w:val="00360722"/>
    <w:rsid w:val="00363B8B"/>
    <w:rsid w:val="00364DD3"/>
    <w:rsid w:val="003708FD"/>
    <w:rsid w:val="00375ABF"/>
    <w:rsid w:val="00380041"/>
    <w:rsid w:val="0038257F"/>
    <w:rsid w:val="00386C97"/>
    <w:rsid w:val="0039113A"/>
    <w:rsid w:val="003915EE"/>
    <w:rsid w:val="00391B27"/>
    <w:rsid w:val="0039432A"/>
    <w:rsid w:val="00395DB0"/>
    <w:rsid w:val="003969D7"/>
    <w:rsid w:val="003A0205"/>
    <w:rsid w:val="003A07AC"/>
    <w:rsid w:val="003B2239"/>
    <w:rsid w:val="003B4EE5"/>
    <w:rsid w:val="003C11EE"/>
    <w:rsid w:val="003C2C84"/>
    <w:rsid w:val="003C6267"/>
    <w:rsid w:val="003D50EF"/>
    <w:rsid w:val="003D5D1D"/>
    <w:rsid w:val="003D6A09"/>
    <w:rsid w:val="003D7E23"/>
    <w:rsid w:val="003E2EA6"/>
    <w:rsid w:val="003E38C8"/>
    <w:rsid w:val="003E4C72"/>
    <w:rsid w:val="003E513C"/>
    <w:rsid w:val="003F0335"/>
    <w:rsid w:val="00415327"/>
    <w:rsid w:val="0041551E"/>
    <w:rsid w:val="00421B60"/>
    <w:rsid w:val="00424486"/>
    <w:rsid w:val="0042567F"/>
    <w:rsid w:val="00426178"/>
    <w:rsid w:val="0042677B"/>
    <w:rsid w:val="00430EF6"/>
    <w:rsid w:val="00432D9B"/>
    <w:rsid w:val="004345CB"/>
    <w:rsid w:val="00440191"/>
    <w:rsid w:val="00440A77"/>
    <w:rsid w:val="0044571C"/>
    <w:rsid w:val="00454B1A"/>
    <w:rsid w:val="00454D1C"/>
    <w:rsid w:val="00454D81"/>
    <w:rsid w:val="004579F3"/>
    <w:rsid w:val="004618B6"/>
    <w:rsid w:val="00462F78"/>
    <w:rsid w:val="00464B02"/>
    <w:rsid w:val="004740EF"/>
    <w:rsid w:val="004754AF"/>
    <w:rsid w:val="00475741"/>
    <w:rsid w:val="00483A84"/>
    <w:rsid w:val="004873C3"/>
    <w:rsid w:val="004878EE"/>
    <w:rsid w:val="00493CE6"/>
    <w:rsid w:val="00495388"/>
    <w:rsid w:val="00495D59"/>
    <w:rsid w:val="004A37DA"/>
    <w:rsid w:val="004A5FA7"/>
    <w:rsid w:val="004A7774"/>
    <w:rsid w:val="004B782E"/>
    <w:rsid w:val="004C52FB"/>
    <w:rsid w:val="004D1C6C"/>
    <w:rsid w:val="004D3493"/>
    <w:rsid w:val="004D5E46"/>
    <w:rsid w:val="004D6F0F"/>
    <w:rsid w:val="004E06B7"/>
    <w:rsid w:val="004E1833"/>
    <w:rsid w:val="004E4226"/>
    <w:rsid w:val="004F21A8"/>
    <w:rsid w:val="004F2996"/>
    <w:rsid w:val="00501C10"/>
    <w:rsid w:val="0050315C"/>
    <w:rsid w:val="0050697E"/>
    <w:rsid w:val="005107DE"/>
    <w:rsid w:val="00520D06"/>
    <w:rsid w:val="00521C91"/>
    <w:rsid w:val="0052441E"/>
    <w:rsid w:val="005245CA"/>
    <w:rsid w:val="00526345"/>
    <w:rsid w:val="00530CCD"/>
    <w:rsid w:val="00532B9B"/>
    <w:rsid w:val="00535DC5"/>
    <w:rsid w:val="00537A63"/>
    <w:rsid w:val="00542300"/>
    <w:rsid w:val="0054371A"/>
    <w:rsid w:val="00543C33"/>
    <w:rsid w:val="0055553A"/>
    <w:rsid w:val="0055554B"/>
    <w:rsid w:val="0056039A"/>
    <w:rsid w:val="0056249E"/>
    <w:rsid w:val="00565422"/>
    <w:rsid w:val="00565AF8"/>
    <w:rsid w:val="00573BBF"/>
    <w:rsid w:val="0057762A"/>
    <w:rsid w:val="00583945"/>
    <w:rsid w:val="00584009"/>
    <w:rsid w:val="00586F3C"/>
    <w:rsid w:val="00590135"/>
    <w:rsid w:val="005A538E"/>
    <w:rsid w:val="005B4E47"/>
    <w:rsid w:val="005C1F41"/>
    <w:rsid w:val="005C345F"/>
    <w:rsid w:val="005C420F"/>
    <w:rsid w:val="005C730F"/>
    <w:rsid w:val="005D0CAD"/>
    <w:rsid w:val="005D24E8"/>
    <w:rsid w:val="005D64F5"/>
    <w:rsid w:val="005D7324"/>
    <w:rsid w:val="005E1671"/>
    <w:rsid w:val="005E29F7"/>
    <w:rsid w:val="005E2E6F"/>
    <w:rsid w:val="005E58D7"/>
    <w:rsid w:val="005E6242"/>
    <w:rsid w:val="005E660C"/>
    <w:rsid w:val="005F0E97"/>
    <w:rsid w:val="005F3314"/>
    <w:rsid w:val="005F445F"/>
    <w:rsid w:val="005F4A5F"/>
    <w:rsid w:val="005F53F0"/>
    <w:rsid w:val="005F67F3"/>
    <w:rsid w:val="006007FD"/>
    <w:rsid w:val="00605FB1"/>
    <w:rsid w:val="00614BE9"/>
    <w:rsid w:val="00626C93"/>
    <w:rsid w:val="00627D8B"/>
    <w:rsid w:val="0063386E"/>
    <w:rsid w:val="00633DE4"/>
    <w:rsid w:val="006451D5"/>
    <w:rsid w:val="006471FF"/>
    <w:rsid w:val="00652138"/>
    <w:rsid w:val="00653BB6"/>
    <w:rsid w:val="006541BC"/>
    <w:rsid w:val="0065459F"/>
    <w:rsid w:val="00662A58"/>
    <w:rsid w:val="006704E9"/>
    <w:rsid w:val="00672254"/>
    <w:rsid w:val="006811F4"/>
    <w:rsid w:val="00685306"/>
    <w:rsid w:val="006919EB"/>
    <w:rsid w:val="0069472B"/>
    <w:rsid w:val="006A1E32"/>
    <w:rsid w:val="006B0C8D"/>
    <w:rsid w:val="006B39D4"/>
    <w:rsid w:val="006B4E69"/>
    <w:rsid w:val="006B7E04"/>
    <w:rsid w:val="006C27F1"/>
    <w:rsid w:val="006C432B"/>
    <w:rsid w:val="006C5762"/>
    <w:rsid w:val="006D1D59"/>
    <w:rsid w:val="006D41F6"/>
    <w:rsid w:val="006D5C6F"/>
    <w:rsid w:val="006E093D"/>
    <w:rsid w:val="006E0C04"/>
    <w:rsid w:val="006E13A4"/>
    <w:rsid w:val="006E3792"/>
    <w:rsid w:val="006E5C0C"/>
    <w:rsid w:val="006E5CED"/>
    <w:rsid w:val="006F4B7E"/>
    <w:rsid w:val="006F5500"/>
    <w:rsid w:val="006F6DBC"/>
    <w:rsid w:val="006F7B80"/>
    <w:rsid w:val="00702B24"/>
    <w:rsid w:val="00707548"/>
    <w:rsid w:val="00712E51"/>
    <w:rsid w:val="007137C3"/>
    <w:rsid w:val="00714476"/>
    <w:rsid w:val="007158F8"/>
    <w:rsid w:val="00721E62"/>
    <w:rsid w:val="0072213B"/>
    <w:rsid w:val="00722666"/>
    <w:rsid w:val="0072497E"/>
    <w:rsid w:val="00726AF6"/>
    <w:rsid w:val="007306B2"/>
    <w:rsid w:val="00731CCB"/>
    <w:rsid w:val="00732913"/>
    <w:rsid w:val="0074175E"/>
    <w:rsid w:val="007424D3"/>
    <w:rsid w:val="00757470"/>
    <w:rsid w:val="00765CCB"/>
    <w:rsid w:val="0076694B"/>
    <w:rsid w:val="00767137"/>
    <w:rsid w:val="00767641"/>
    <w:rsid w:val="00770880"/>
    <w:rsid w:val="007719EF"/>
    <w:rsid w:val="007722B4"/>
    <w:rsid w:val="007732BD"/>
    <w:rsid w:val="007776EA"/>
    <w:rsid w:val="007812B2"/>
    <w:rsid w:val="00785FE2"/>
    <w:rsid w:val="00792105"/>
    <w:rsid w:val="00794B74"/>
    <w:rsid w:val="00797710"/>
    <w:rsid w:val="007A3877"/>
    <w:rsid w:val="007A5413"/>
    <w:rsid w:val="007A77C9"/>
    <w:rsid w:val="007B03E2"/>
    <w:rsid w:val="007B179F"/>
    <w:rsid w:val="007B249F"/>
    <w:rsid w:val="007B6625"/>
    <w:rsid w:val="007B6D7F"/>
    <w:rsid w:val="007C24BC"/>
    <w:rsid w:val="007C2D60"/>
    <w:rsid w:val="007C3109"/>
    <w:rsid w:val="007C3DE7"/>
    <w:rsid w:val="007C4950"/>
    <w:rsid w:val="007D37C1"/>
    <w:rsid w:val="007D6CCB"/>
    <w:rsid w:val="007D6E70"/>
    <w:rsid w:val="007E0552"/>
    <w:rsid w:val="007E24FF"/>
    <w:rsid w:val="007E2F19"/>
    <w:rsid w:val="007E5AB6"/>
    <w:rsid w:val="007F0277"/>
    <w:rsid w:val="007F0987"/>
    <w:rsid w:val="007F3390"/>
    <w:rsid w:val="00804AC8"/>
    <w:rsid w:val="00804B6C"/>
    <w:rsid w:val="008053FC"/>
    <w:rsid w:val="0080603C"/>
    <w:rsid w:val="008062A6"/>
    <w:rsid w:val="00811112"/>
    <w:rsid w:val="008142FC"/>
    <w:rsid w:val="00816DAE"/>
    <w:rsid w:val="008201E2"/>
    <w:rsid w:val="008212CE"/>
    <w:rsid w:val="008343B0"/>
    <w:rsid w:val="0083724E"/>
    <w:rsid w:val="0084135D"/>
    <w:rsid w:val="00851F6C"/>
    <w:rsid w:val="008545BA"/>
    <w:rsid w:val="0086266A"/>
    <w:rsid w:val="00870EF1"/>
    <w:rsid w:val="00871593"/>
    <w:rsid w:val="00874DDD"/>
    <w:rsid w:val="008813B6"/>
    <w:rsid w:val="008A585B"/>
    <w:rsid w:val="008A66E0"/>
    <w:rsid w:val="008B445C"/>
    <w:rsid w:val="008C1BD3"/>
    <w:rsid w:val="008C3E93"/>
    <w:rsid w:val="008C6827"/>
    <w:rsid w:val="008C6BEC"/>
    <w:rsid w:val="008D40B7"/>
    <w:rsid w:val="008F6105"/>
    <w:rsid w:val="008F6108"/>
    <w:rsid w:val="008F768F"/>
    <w:rsid w:val="009077E1"/>
    <w:rsid w:val="00910D37"/>
    <w:rsid w:val="009110B5"/>
    <w:rsid w:val="00911F6F"/>
    <w:rsid w:val="00926488"/>
    <w:rsid w:val="00930AD3"/>
    <w:rsid w:val="00932BB7"/>
    <w:rsid w:val="00933847"/>
    <w:rsid w:val="00935401"/>
    <w:rsid w:val="00950694"/>
    <w:rsid w:val="00951FE8"/>
    <w:rsid w:val="009531F8"/>
    <w:rsid w:val="00953717"/>
    <w:rsid w:val="00954899"/>
    <w:rsid w:val="00962930"/>
    <w:rsid w:val="0096425E"/>
    <w:rsid w:val="00971F43"/>
    <w:rsid w:val="00971F4E"/>
    <w:rsid w:val="00982272"/>
    <w:rsid w:val="00982529"/>
    <w:rsid w:val="009833C6"/>
    <w:rsid w:val="00985BCA"/>
    <w:rsid w:val="00992768"/>
    <w:rsid w:val="009A32A9"/>
    <w:rsid w:val="009A5383"/>
    <w:rsid w:val="009A643D"/>
    <w:rsid w:val="009A69CB"/>
    <w:rsid w:val="009A70CF"/>
    <w:rsid w:val="009B4E83"/>
    <w:rsid w:val="009B6246"/>
    <w:rsid w:val="009B7A74"/>
    <w:rsid w:val="009C0224"/>
    <w:rsid w:val="009C2C2B"/>
    <w:rsid w:val="009C6B78"/>
    <w:rsid w:val="009D023B"/>
    <w:rsid w:val="009D12A9"/>
    <w:rsid w:val="009D5627"/>
    <w:rsid w:val="009D7440"/>
    <w:rsid w:val="009E17BB"/>
    <w:rsid w:val="009F5522"/>
    <w:rsid w:val="009F7442"/>
    <w:rsid w:val="00A005BA"/>
    <w:rsid w:val="00A022C1"/>
    <w:rsid w:val="00A04FB4"/>
    <w:rsid w:val="00A07E7F"/>
    <w:rsid w:val="00A23F98"/>
    <w:rsid w:val="00A26B89"/>
    <w:rsid w:val="00A30582"/>
    <w:rsid w:val="00A344A2"/>
    <w:rsid w:val="00A36669"/>
    <w:rsid w:val="00A37CBF"/>
    <w:rsid w:val="00A40583"/>
    <w:rsid w:val="00A43DAB"/>
    <w:rsid w:val="00A66CC2"/>
    <w:rsid w:val="00A7130A"/>
    <w:rsid w:val="00A76EF6"/>
    <w:rsid w:val="00A77FDB"/>
    <w:rsid w:val="00A8059C"/>
    <w:rsid w:val="00A827C1"/>
    <w:rsid w:val="00A846F8"/>
    <w:rsid w:val="00A85F34"/>
    <w:rsid w:val="00AA05D5"/>
    <w:rsid w:val="00AA0DF9"/>
    <w:rsid w:val="00AA10E0"/>
    <w:rsid w:val="00AB2996"/>
    <w:rsid w:val="00AB3BCD"/>
    <w:rsid w:val="00AB7360"/>
    <w:rsid w:val="00AC33D6"/>
    <w:rsid w:val="00AC3A12"/>
    <w:rsid w:val="00AC3E96"/>
    <w:rsid w:val="00AD2651"/>
    <w:rsid w:val="00AD28F5"/>
    <w:rsid w:val="00AE4260"/>
    <w:rsid w:val="00AE57F8"/>
    <w:rsid w:val="00AE6302"/>
    <w:rsid w:val="00AF1672"/>
    <w:rsid w:val="00B00233"/>
    <w:rsid w:val="00B02C30"/>
    <w:rsid w:val="00B02FFD"/>
    <w:rsid w:val="00B03C12"/>
    <w:rsid w:val="00B04970"/>
    <w:rsid w:val="00B05F3D"/>
    <w:rsid w:val="00B1122A"/>
    <w:rsid w:val="00B13407"/>
    <w:rsid w:val="00B1577D"/>
    <w:rsid w:val="00B22E89"/>
    <w:rsid w:val="00B3197D"/>
    <w:rsid w:val="00B31A6D"/>
    <w:rsid w:val="00B40275"/>
    <w:rsid w:val="00B43390"/>
    <w:rsid w:val="00B448AD"/>
    <w:rsid w:val="00B51A0A"/>
    <w:rsid w:val="00B52219"/>
    <w:rsid w:val="00B53969"/>
    <w:rsid w:val="00B53B7C"/>
    <w:rsid w:val="00B53E14"/>
    <w:rsid w:val="00B602E2"/>
    <w:rsid w:val="00B657C1"/>
    <w:rsid w:val="00B65D0D"/>
    <w:rsid w:val="00B65E00"/>
    <w:rsid w:val="00B7141B"/>
    <w:rsid w:val="00B8558C"/>
    <w:rsid w:val="00B947DF"/>
    <w:rsid w:val="00BA0499"/>
    <w:rsid w:val="00BA6419"/>
    <w:rsid w:val="00BA7106"/>
    <w:rsid w:val="00BB1410"/>
    <w:rsid w:val="00BB1B52"/>
    <w:rsid w:val="00BB1DB6"/>
    <w:rsid w:val="00BB4758"/>
    <w:rsid w:val="00BB4B33"/>
    <w:rsid w:val="00BB6130"/>
    <w:rsid w:val="00BC4584"/>
    <w:rsid w:val="00BD400D"/>
    <w:rsid w:val="00BD6069"/>
    <w:rsid w:val="00BF1D00"/>
    <w:rsid w:val="00BF43D5"/>
    <w:rsid w:val="00C00363"/>
    <w:rsid w:val="00C037D9"/>
    <w:rsid w:val="00C05F36"/>
    <w:rsid w:val="00C06488"/>
    <w:rsid w:val="00C06F35"/>
    <w:rsid w:val="00C107C7"/>
    <w:rsid w:val="00C20D66"/>
    <w:rsid w:val="00C20DCF"/>
    <w:rsid w:val="00C22EFF"/>
    <w:rsid w:val="00C232EE"/>
    <w:rsid w:val="00C36DC9"/>
    <w:rsid w:val="00C378AD"/>
    <w:rsid w:val="00C42EB5"/>
    <w:rsid w:val="00C44361"/>
    <w:rsid w:val="00C44A70"/>
    <w:rsid w:val="00C46A73"/>
    <w:rsid w:val="00C52A42"/>
    <w:rsid w:val="00C66828"/>
    <w:rsid w:val="00C70CF8"/>
    <w:rsid w:val="00C75C59"/>
    <w:rsid w:val="00C815CC"/>
    <w:rsid w:val="00C820DD"/>
    <w:rsid w:val="00C84ACE"/>
    <w:rsid w:val="00C9107D"/>
    <w:rsid w:val="00C91407"/>
    <w:rsid w:val="00C9478E"/>
    <w:rsid w:val="00C9523A"/>
    <w:rsid w:val="00CA3D6A"/>
    <w:rsid w:val="00CA75F3"/>
    <w:rsid w:val="00CB377E"/>
    <w:rsid w:val="00CB4AB8"/>
    <w:rsid w:val="00CC7828"/>
    <w:rsid w:val="00CD2313"/>
    <w:rsid w:val="00CD2A88"/>
    <w:rsid w:val="00CF0BB0"/>
    <w:rsid w:val="00CF2818"/>
    <w:rsid w:val="00CF54AE"/>
    <w:rsid w:val="00CF6D93"/>
    <w:rsid w:val="00CF73CE"/>
    <w:rsid w:val="00D1500B"/>
    <w:rsid w:val="00D22610"/>
    <w:rsid w:val="00D23781"/>
    <w:rsid w:val="00D26BA4"/>
    <w:rsid w:val="00D337A1"/>
    <w:rsid w:val="00D41280"/>
    <w:rsid w:val="00D41AC6"/>
    <w:rsid w:val="00D44FFA"/>
    <w:rsid w:val="00D476B8"/>
    <w:rsid w:val="00D51AAF"/>
    <w:rsid w:val="00D521D2"/>
    <w:rsid w:val="00D56CF3"/>
    <w:rsid w:val="00D62E04"/>
    <w:rsid w:val="00D66AFF"/>
    <w:rsid w:val="00D714A7"/>
    <w:rsid w:val="00D72930"/>
    <w:rsid w:val="00D73FA6"/>
    <w:rsid w:val="00D7543C"/>
    <w:rsid w:val="00D75769"/>
    <w:rsid w:val="00D77202"/>
    <w:rsid w:val="00D813DD"/>
    <w:rsid w:val="00D82936"/>
    <w:rsid w:val="00D8581F"/>
    <w:rsid w:val="00D91719"/>
    <w:rsid w:val="00D95F02"/>
    <w:rsid w:val="00D97D4E"/>
    <w:rsid w:val="00DA5A4D"/>
    <w:rsid w:val="00DA6809"/>
    <w:rsid w:val="00DB20F5"/>
    <w:rsid w:val="00DB269D"/>
    <w:rsid w:val="00DB6707"/>
    <w:rsid w:val="00DB7116"/>
    <w:rsid w:val="00DB71A9"/>
    <w:rsid w:val="00DC1C9D"/>
    <w:rsid w:val="00DC4028"/>
    <w:rsid w:val="00DC6412"/>
    <w:rsid w:val="00DD27B4"/>
    <w:rsid w:val="00DD43E2"/>
    <w:rsid w:val="00DD47A8"/>
    <w:rsid w:val="00DE36E6"/>
    <w:rsid w:val="00DE59DC"/>
    <w:rsid w:val="00DE6841"/>
    <w:rsid w:val="00DE7AD1"/>
    <w:rsid w:val="00DF04C9"/>
    <w:rsid w:val="00DF1E54"/>
    <w:rsid w:val="00DF280C"/>
    <w:rsid w:val="00DF401B"/>
    <w:rsid w:val="00DF4F97"/>
    <w:rsid w:val="00E2066A"/>
    <w:rsid w:val="00E20E5B"/>
    <w:rsid w:val="00E32E5A"/>
    <w:rsid w:val="00E32F38"/>
    <w:rsid w:val="00E338CC"/>
    <w:rsid w:val="00E351AE"/>
    <w:rsid w:val="00E35E03"/>
    <w:rsid w:val="00E36DA8"/>
    <w:rsid w:val="00E404D8"/>
    <w:rsid w:val="00E44928"/>
    <w:rsid w:val="00E505A6"/>
    <w:rsid w:val="00E603B2"/>
    <w:rsid w:val="00E63F39"/>
    <w:rsid w:val="00E6449B"/>
    <w:rsid w:val="00E67B82"/>
    <w:rsid w:val="00E80F04"/>
    <w:rsid w:val="00E860BB"/>
    <w:rsid w:val="00E932D9"/>
    <w:rsid w:val="00EA0807"/>
    <w:rsid w:val="00EA5AAC"/>
    <w:rsid w:val="00EB04BF"/>
    <w:rsid w:val="00EB39A2"/>
    <w:rsid w:val="00EB4DC4"/>
    <w:rsid w:val="00EB7325"/>
    <w:rsid w:val="00EC117A"/>
    <w:rsid w:val="00EC15D8"/>
    <w:rsid w:val="00EC5540"/>
    <w:rsid w:val="00EC761E"/>
    <w:rsid w:val="00ED3F60"/>
    <w:rsid w:val="00ED7F01"/>
    <w:rsid w:val="00EE041C"/>
    <w:rsid w:val="00EE18E9"/>
    <w:rsid w:val="00EE1E79"/>
    <w:rsid w:val="00EE5DFC"/>
    <w:rsid w:val="00EF0836"/>
    <w:rsid w:val="00EF1BDF"/>
    <w:rsid w:val="00EF22CC"/>
    <w:rsid w:val="00EF562E"/>
    <w:rsid w:val="00EF5942"/>
    <w:rsid w:val="00EF671E"/>
    <w:rsid w:val="00F067C7"/>
    <w:rsid w:val="00F10845"/>
    <w:rsid w:val="00F131BD"/>
    <w:rsid w:val="00F178B7"/>
    <w:rsid w:val="00F2262F"/>
    <w:rsid w:val="00F334A1"/>
    <w:rsid w:val="00F33F45"/>
    <w:rsid w:val="00F42D90"/>
    <w:rsid w:val="00F46A55"/>
    <w:rsid w:val="00F46B21"/>
    <w:rsid w:val="00F52118"/>
    <w:rsid w:val="00F547B0"/>
    <w:rsid w:val="00F57259"/>
    <w:rsid w:val="00F574D4"/>
    <w:rsid w:val="00F57FAD"/>
    <w:rsid w:val="00F61357"/>
    <w:rsid w:val="00F75DC1"/>
    <w:rsid w:val="00F8379B"/>
    <w:rsid w:val="00F83D8A"/>
    <w:rsid w:val="00F86A2E"/>
    <w:rsid w:val="00F86B10"/>
    <w:rsid w:val="00F874FF"/>
    <w:rsid w:val="00F94FE1"/>
    <w:rsid w:val="00F9574C"/>
    <w:rsid w:val="00FA24B0"/>
    <w:rsid w:val="00FA287B"/>
    <w:rsid w:val="00FA5E97"/>
    <w:rsid w:val="00FA7C48"/>
    <w:rsid w:val="00FC2001"/>
    <w:rsid w:val="00FC2F17"/>
    <w:rsid w:val="00FC3824"/>
    <w:rsid w:val="00FC4C00"/>
    <w:rsid w:val="00FC7F4C"/>
    <w:rsid w:val="00FD26ED"/>
    <w:rsid w:val="00FE2DAA"/>
    <w:rsid w:val="00FE3767"/>
    <w:rsid w:val="00FE3F19"/>
    <w:rsid w:val="00FE50CD"/>
    <w:rsid w:val="00FE640B"/>
    <w:rsid w:val="00FE6831"/>
    <w:rsid w:val="00FF04A5"/>
    <w:rsid w:val="00FF2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FE3F9607-2987-40C5-AEB1-A873703B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92902&amp;action=propis&amp;path=09290201.html&amp;domain=0&amp;mark=false&amp;queries=&amp;searchType=1&amp;regulationType=1&amp;domain=0&amp;myFavorites=false&amp;dateFrom=&amp;dateTo=&amp;groups=-%40--%40--%40--%40--%4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e2.cekos.com/ce/index.xhtml?&amp;file=f98427&amp;action=propis&amp;path=09842701.html&amp;domain=0&amp;mark=false&amp;queries=&amp;searchType=1&amp;regulationType=1&amp;domain=0&amp;myFavorites=false&amp;dateFrom=&amp;dateTo=&amp;groups=-%40--%40--%40--%40--%40-" TargetMode="External"/><Relationship Id="rId4" Type="http://schemas.openxmlformats.org/officeDocument/2006/relationships/settings" Target="settings.xml"/><Relationship Id="rId9" Type="http://schemas.openxmlformats.org/officeDocument/2006/relationships/hyperlink" Target="http://we2.cekos.com/ce/index.xhtml?&amp;file=f93645&amp;action=propis&amp;path=09364501.html&amp;domain=0&amp;mark=false&amp;queries=&amp;searchType=1&amp;regulationType=1&amp;domain=0&amp;myFavorites=false&amp;dateFrom=&amp;dateTo=&amp;groups=-%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D77D5-EB2C-4D53-BC31-AEBB8FB0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8537</Words>
  <Characters>48663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Djordjevic</dc:creator>
  <cp:lastModifiedBy>Snezana Marinovic</cp:lastModifiedBy>
  <cp:revision>4</cp:revision>
  <cp:lastPrinted>2020-11-05T14:19:00Z</cp:lastPrinted>
  <dcterms:created xsi:type="dcterms:W3CDTF">2020-11-05T13:50:00Z</dcterms:created>
  <dcterms:modified xsi:type="dcterms:W3CDTF">2020-11-05T14:19:00Z</dcterms:modified>
</cp:coreProperties>
</file>