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2C" w:rsidRPr="00C049F9" w:rsidRDefault="00FC472C" w:rsidP="00FC472C">
      <w:pPr>
        <w:shd w:val="clear" w:color="auto" w:fill="FFFFFF"/>
        <w:spacing w:after="0" w:line="240" w:lineRule="auto"/>
        <w:ind w:firstLine="708"/>
        <w:jc w:val="both"/>
        <w:rPr>
          <w:rFonts w:ascii="Times New Roman" w:hAnsi="Times New Roman"/>
          <w:color w:val="000000"/>
          <w:sz w:val="24"/>
          <w:szCs w:val="20"/>
          <w:lang w:val="sr-Cyrl-CS"/>
        </w:rPr>
      </w:pPr>
      <w:r w:rsidRPr="00C049F9">
        <w:rPr>
          <w:rFonts w:ascii="Times New Roman" w:hAnsi="Times New Roman"/>
          <w:color w:val="000000"/>
          <w:sz w:val="24"/>
          <w:szCs w:val="20"/>
          <w:lang w:val="sr-Cyrl-CS"/>
        </w:rPr>
        <w:t>На основу члана 8. Закона о</w:t>
      </w:r>
      <w:r w:rsidR="007A385D" w:rsidRPr="00C049F9">
        <w:rPr>
          <w:rFonts w:ascii="Times New Roman" w:hAnsi="Times New Roman"/>
          <w:color w:val="000000"/>
          <w:sz w:val="24"/>
          <w:szCs w:val="20"/>
          <w:lang w:val="sr-Cyrl-CS"/>
        </w:rPr>
        <w:t xml:space="preserve"> буџету Републике Србије за 2020</w:t>
      </w:r>
      <w:r w:rsidR="00941BFE" w:rsidRPr="00C049F9">
        <w:rPr>
          <w:rFonts w:ascii="Times New Roman" w:hAnsi="Times New Roman"/>
          <w:color w:val="000000"/>
          <w:sz w:val="24"/>
          <w:szCs w:val="20"/>
          <w:lang w:val="sr-Cyrl-CS"/>
        </w:rPr>
        <w:t>.</w:t>
      </w:r>
      <w:r w:rsidR="00B86E9B" w:rsidRPr="00C049F9">
        <w:rPr>
          <w:rFonts w:ascii="Times New Roman" w:hAnsi="Times New Roman"/>
          <w:color w:val="000000"/>
          <w:sz w:val="24"/>
          <w:szCs w:val="20"/>
          <w:lang w:val="sr-Cyrl-CS"/>
        </w:rPr>
        <w:t xml:space="preserve"> годину</w:t>
      </w:r>
      <w:r w:rsidRPr="00C049F9">
        <w:rPr>
          <w:rFonts w:ascii="Times New Roman" w:hAnsi="Times New Roman"/>
          <w:color w:val="000000"/>
          <w:sz w:val="24"/>
          <w:szCs w:val="20"/>
          <w:lang w:val="sr-Cyrl-CS"/>
        </w:rPr>
        <w:t xml:space="preserve"> </w:t>
      </w:r>
      <w:r w:rsidR="000E2986" w:rsidRPr="00C049F9">
        <w:rPr>
          <w:rFonts w:ascii="Times New Roman" w:hAnsi="Times New Roman"/>
          <w:color w:val="000000"/>
          <w:sz w:val="24"/>
          <w:szCs w:val="20"/>
          <w:lang w:val="sr-Cyrl-CS"/>
        </w:rPr>
        <w:t xml:space="preserve">(„Службени гласник РС”, </w:t>
      </w:r>
      <w:r w:rsidR="00B86E9B" w:rsidRPr="00C049F9">
        <w:rPr>
          <w:rFonts w:ascii="Times New Roman" w:hAnsi="Times New Roman"/>
          <w:color w:val="000000"/>
          <w:sz w:val="24"/>
          <w:szCs w:val="20"/>
          <w:lang w:val="sr-Cyrl-CS"/>
        </w:rPr>
        <w:t xml:space="preserve">бр. 84/19, 60/20 - др. пропис, </w:t>
      </w:r>
      <w:r w:rsidR="000E2986" w:rsidRPr="00C049F9">
        <w:rPr>
          <w:rFonts w:ascii="Times New Roman" w:hAnsi="Times New Roman"/>
          <w:color w:val="000000"/>
          <w:sz w:val="24"/>
          <w:szCs w:val="20"/>
          <w:lang w:val="sr-Cyrl-CS"/>
        </w:rPr>
        <w:t>62/20 – др. закон</w:t>
      </w:r>
      <w:r w:rsidR="00B86E9B" w:rsidRPr="00C049F9">
        <w:rPr>
          <w:rFonts w:ascii="Times New Roman" w:hAnsi="Times New Roman"/>
          <w:color w:val="000000"/>
          <w:sz w:val="24"/>
          <w:szCs w:val="20"/>
          <w:lang w:val="sr-Cyrl-CS"/>
        </w:rPr>
        <w:t xml:space="preserve"> и 65/20-др. закон</w:t>
      </w:r>
      <w:r w:rsidR="000E2986" w:rsidRPr="00C049F9">
        <w:rPr>
          <w:rFonts w:ascii="Times New Roman" w:hAnsi="Times New Roman"/>
          <w:color w:val="000000"/>
          <w:sz w:val="24"/>
          <w:szCs w:val="20"/>
          <w:lang w:val="sr-Cyrl-CS"/>
        </w:rPr>
        <w:t>)</w:t>
      </w:r>
      <w:r w:rsidRPr="00C049F9">
        <w:rPr>
          <w:rFonts w:ascii="Times New Roman" w:hAnsi="Times New Roman"/>
          <w:color w:val="000000"/>
          <w:sz w:val="24"/>
          <w:szCs w:val="20"/>
          <w:lang w:val="sr-Cyrl-CS"/>
        </w:rPr>
        <w:t xml:space="preserve"> и </w:t>
      </w:r>
      <w:r w:rsidRPr="00C049F9">
        <w:rPr>
          <w:rFonts w:ascii="Times New Roman" w:hAnsi="Times New Roman"/>
          <w:sz w:val="24"/>
          <w:szCs w:val="20"/>
          <w:lang w:val="sr-Cyrl-CS"/>
        </w:rPr>
        <w:t xml:space="preserve">члана </w:t>
      </w:r>
      <w:r w:rsidRPr="00C049F9">
        <w:rPr>
          <w:rFonts w:ascii="Times New Roman" w:hAnsi="Times New Roman"/>
          <w:color w:val="000000"/>
          <w:sz w:val="24"/>
          <w:szCs w:val="20"/>
          <w:lang w:val="sr-Cyrl-CS"/>
        </w:rPr>
        <w:t>42. став 1. Закона о Влади (</w:t>
      </w:r>
      <w:r w:rsidRPr="00C049F9">
        <w:rPr>
          <w:rFonts w:ascii="Times New Roman" w:hAnsi="Times New Roman" w:cs="Times New Roman"/>
          <w:sz w:val="24"/>
          <w:szCs w:val="24"/>
          <w:lang w:val="sr-Cyrl-CS"/>
        </w:rPr>
        <w:t>„</w:t>
      </w:r>
      <w:r w:rsidRPr="00C049F9">
        <w:rPr>
          <w:rFonts w:ascii="Times New Roman" w:hAnsi="Times New Roman"/>
          <w:color w:val="000000"/>
          <w:sz w:val="24"/>
          <w:szCs w:val="20"/>
          <w:lang w:val="sr-Cyrl-CS"/>
        </w:rPr>
        <w:t>Службени гласник РС”, бр. 55/05, 71/05 - исправка, 101/07, 65/08, 16/11,</w:t>
      </w:r>
      <w:r w:rsidR="00941BFE" w:rsidRPr="00C049F9">
        <w:rPr>
          <w:rFonts w:ascii="Times New Roman" w:hAnsi="Times New Roman"/>
          <w:color w:val="000000"/>
          <w:sz w:val="24"/>
          <w:szCs w:val="20"/>
          <w:lang w:val="sr-Cyrl-CS"/>
        </w:rPr>
        <w:t xml:space="preserve"> 68/12 - УС, 72/12, 7/14 – УС,</w:t>
      </w:r>
      <w:r w:rsidR="00AD78ED" w:rsidRPr="00C049F9">
        <w:rPr>
          <w:rFonts w:ascii="Times New Roman" w:hAnsi="Times New Roman"/>
          <w:color w:val="000000"/>
          <w:sz w:val="24"/>
          <w:szCs w:val="20"/>
          <w:lang w:val="sr-Cyrl-CS"/>
        </w:rPr>
        <w:t xml:space="preserve"> </w:t>
      </w:r>
      <w:r w:rsidRPr="00C049F9">
        <w:rPr>
          <w:rFonts w:ascii="Times New Roman" w:hAnsi="Times New Roman"/>
          <w:color w:val="000000"/>
          <w:sz w:val="24"/>
          <w:szCs w:val="20"/>
          <w:lang w:val="sr-Cyrl-CS"/>
        </w:rPr>
        <w:t>44/14</w:t>
      </w:r>
      <w:r w:rsidR="00AD78ED" w:rsidRPr="00C049F9">
        <w:rPr>
          <w:rFonts w:ascii="Times New Roman" w:hAnsi="Times New Roman"/>
          <w:color w:val="000000"/>
          <w:sz w:val="24"/>
          <w:szCs w:val="20"/>
          <w:lang w:val="sr-Cyrl-CS"/>
        </w:rPr>
        <w:t xml:space="preserve"> и 3/18- др. закон</w:t>
      </w:r>
      <w:r w:rsidRPr="00C049F9">
        <w:rPr>
          <w:rFonts w:ascii="Times New Roman" w:hAnsi="Times New Roman"/>
          <w:color w:val="000000"/>
          <w:sz w:val="24"/>
          <w:szCs w:val="20"/>
          <w:lang w:val="sr-Cyrl-CS"/>
        </w:rPr>
        <w:t xml:space="preserve">), </w:t>
      </w:r>
    </w:p>
    <w:p w:rsidR="00FC472C" w:rsidRPr="00C049F9" w:rsidRDefault="00FC472C" w:rsidP="00FC472C">
      <w:pPr>
        <w:shd w:val="clear" w:color="auto" w:fill="FFFFFF"/>
        <w:spacing w:after="0" w:line="240" w:lineRule="auto"/>
        <w:ind w:firstLine="708"/>
        <w:jc w:val="both"/>
        <w:rPr>
          <w:rFonts w:ascii="Times New Roman" w:eastAsia="Times New Roman" w:hAnsi="Times New Roman" w:cs="Times New Roman"/>
          <w:lang w:val="sr-Cyrl-CS"/>
        </w:rPr>
      </w:pPr>
    </w:p>
    <w:p w:rsidR="00FC472C" w:rsidRPr="00C049F9" w:rsidRDefault="00FC472C" w:rsidP="00FC472C">
      <w:pPr>
        <w:shd w:val="clear" w:color="auto" w:fill="FFFFFF"/>
        <w:spacing w:after="0" w:line="240" w:lineRule="auto"/>
        <w:ind w:firstLine="708"/>
        <w:jc w:val="both"/>
        <w:rPr>
          <w:rFonts w:ascii="Times New Roman" w:eastAsia="Times New Roman" w:hAnsi="Times New Roman" w:cs="Times New Roman"/>
          <w:color w:val="000000"/>
          <w:sz w:val="24"/>
          <w:szCs w:val="20"/>
          <w:lang w:val="sr-Cyrl-CS"/>
        </w:rPr>
      </w:pPr>
      <w:r w:rsidRPr="00C049F9">
        <w:rPr>
          <w:rFonts w:ascii="Times New Roman" w:eastAsia="Times New Roman" w:hAnsi="Times New Roman" w:cs="Times New Roman"/>
          <w:color w:val="000000"/>
          <w:sz w:val="24"/>
          <w:szCs w:val="20"/>
          <w:lang w:val="sr-Cyrl-CS"/>
        </w:rPr>
        <w:t>Влада доноси</w:t>
      </w:r>
    </w:p>
    <w:p w:rsidR="00FC472C" w:rsidRPr="00C049F9" w:rsidRDefault="00FC472C" w:rsidP="00FC472C">
      <w:pPr>
        <w:shd w:val="clear" w:color="auto" w:fill="FFFFFF"/>
        <w:spacing w:after="0" w:line="240" w:lineRule="auto"/>
        <w:ind w:firstLine="708"/>
        <w:jc w:val="both"/>
        <w:rPr>
          <w:rFonts w:ascii="Times New Roman" w:eastAsia="Times New Roman" w:hAnsi="Times New Roman" w:cs="Times New Roman"/>
          <w:color w:val="000000"/>
          <w:sz w:val="24"/>
          <w:szCs w:val="20"/>
          <w:lang w:val="sr-Cyrl-CS"/>
        </w:rPr>
      </w:pPr>
    </w:p>
    <w:p w:rsidR="00FC472C" w:rsidRPr="00C049F9" w:rsidRDefault="00FC472C" w:rsidP="00FC472C">
      <w:pPr>
        <w:jc w:val="center"/>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УРЕДБУ</w:t>
      </w:r>
    </w:p>
    <w:p w:rsidR="00FC472C" w:rsidRPr="00C049F9" w:rsidRDefault="00FC472C" w:rsidP="00FC472C">
      <w:pPr>
        <w:jc w:val="center"/>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О ИЗМЕНАМА И ДОПУНАМА УРЕДБЕ О УТВРЂИВАЊУ ПРОГРАМА СТАНДАРДИЗОВАНОГ СЕТА УСЛУГА ЗА МИКРО, МАЛА И СРЕДЊ</w:t>
      </w:r>
      <w:r w:rsidR="00C90AEF" w:rsidRPr="00C049F9">
        <w:rPr>
          <w:rFonts w:ascii="Times New Roman" w:eastAsia="Times New Roman" w:hAnsi="Times New Roman" w:cs="Times New Roman"/>
          <w:sz w:val="24"/>
          <w:szCs w:val="24"/>
          <w:lang w:val="sr-Cyrl-CS"/>
        </w:rPr>
        <w:t>А ПРЕДУЗЕЋА И ПРЕДУЗЕТНИКЕ У 2020</w:t>
      </w:r>
      <w:r w:rsidRPr="00C049F9">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p>
    <w:p w:rsidR="00FC472C" w:rsidRPr="00C049F9" w:rsidRDefault="00FC472C" w:rsidP="00FC472C">
      <w:pPr>
        <w:shd w:val="clear" w:color="auto" w:fill="FFFFFF"/>
        <w:tabs>
          <w:tab w:val="left" w:pos="3544"/>
          <w:tab w:val="left" w:pos="3828"/>
        </w:tabs>
        <w:spacing w:after="0" w:line="240" w:lineRule="auto"/>
        <w:ind w:firstLine="708"/>
        <w:rPr>
          <w:rFonts w:ascii="Times New Roman" w:eastAsia="Times New Roman" w:hAnsi="Times New Roman" w:cs="Times New Roman"/>
          <w:color w:val="000000"/>
          <w:sz w:val="24"/>
          <w:szCs w:val="20"/>
          <w:lang w:val="sr-Cyrl-CS"/>
        </w:rPr>
      </w:pPr>
      <w:r w:rsidRPr="00C049F9">
        <w:rPr>
          <w:rFonts w:ascii="Times New Roman" w:eastAsia="Times New Roman" w:hAnsi="Times New Roman" w:cs="Times New Roman"/>
          <w:bCs/>
          <w:iCs/>
          <w:color w:val="000000"/>
          <w:sz w:val="24"/>
          <w:szCs w:val="24"/>
          <w:lang w:val="sr-Cyrl-CS"/>
        </w:rPr>
        <w:t xml:space="preserve">                                                     Члан 1.</w:t>
      </w:r>
    </w:p>
    <w:p w:rsidR="00FC472C" w:rsidRPr="00C049F9" w:rsidRDefault="00FC472C" w:rsidP="00FC472C">
      <w:pPr>
        <w:shd w:val="clear" w:color="auto" w:fill="FFFFFF"/>
        <w:spacing w:after="0" w:line="240" w:lineRule="auto"/>
        <w:jc w:val="both"/>
        <w:rPr>
          <w:rFonts w:ascii="Times New Roman" w:eastAsia="Times New Roman" w:hAnsi="Times New Roman" w:cs="Times New Roman"/>
          <w:bCs/>
          <w:color w:val="008080"/>
          <w:sz w:val="24"/>
          <w:szCs w:val="30"/>
          <w:lang w:val="sr-Cyrl-CS"/>
        </w:rPr>
      </w:pPr>
    </w:p>
    <w:p w:rsidR="00FC472C" w:rsidRPr="00C049F9" w:rsidRDefault="00FC472C" w:rsidP="003408CA">
      <w:pPr>
        <w:spacing w:after="0" w:line="240" w:lineRule="auto"/>
        <w:ind w:firstLine="708"/>
        <w:jc w:val="both"/>
        <w:rPr>
          <w:rFonts w:ascii="Times New Roman" w:hAnsi="Times New Roman"/>
          <w:sz w:val="24"/>
          <w:szCs w:val="24"/>
          <w:lang w:val="sr-Cyrl-CS"/>
        </w:rPr>
      </w:pPr>
      <w:r w:rsidRPr="00C049F9">
        <w:rPr>
          <w:rFonts w:ascii="Times New Roman" w:hAnsi="Times New Roman"/>
          <w:sz w:val="24"/>
          <w:szCs w:val="24"/>
          <w:lang w:val="sr-Cyrl-CS"/>
        </w:rPr>
        <w:t xml:space="preserve">У Уредби о утврђивању </w:t>
      </w:r>
      <w:r w:rsidRPr="00C049F9">
        <w:rPr>
          <w:rFonts w:ascii="Times New Roman" w:eastAsia="Times New Roman" w:hAnsi="Times New Roman" w:cs="Times New Roman"/>
          <w:sz w:val="24"/>
          <w:szCs w:val="24"/>
          <w:lang w:val="sr-Cyrl-CS"/>
        </w:rPr>
        <w:t>Програма стандардизованог сета услуга за микро, мала и средњ</w:t>
      </w:r>
      <w:r w:rsidR="00C90AEF" w:rsidRPr="00C049F9">
        <w:rPr>
          <w:rFonts w:ascii="Times New Roman" w:eastAsia="Times New Roman" w:hAnsi="Times New Roman" w:cs="Times New Roman"/>
          <w:sz w:val="24"/>
          <w:szCs w:val="24"/>
          <w:lang w:val="sr-Cyrl-CS"/>
        </w:rPr>
        <w:t>а предузећа и предузетнике у 2020</w:t>
      </w:r>
      <w:r w:rsidRPr="00C049F9">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r w:rsidRPr="00C049F9">
        <w:rPr>
          <w:rFonts w:ascii="Times New Roman" w:eastAsia="Times New Roman" w:hAnsi="Times New Roman" w:cs="Times New Roman"/>
          <w:color w:val="000000"/>
          <w:sz w:val="24"/>
          <w:szCs w:val="20"/>
          <w:lang w:val="sr-Cyrl-CS"/>
        </w:rPr>
        <w:t xml:space="preserve"> (</w:t>
      </w:r>
      <w:r w:rsidRPr="00C049F9">
        <w:rPr>
          <w:rFonts w:ascii="Times New Roman" w:hAnsi="Times New Roman" w:cs="Times New Roman"/>
          <w:sz w:val="24"/>
          <w:szCs w:val="24"/>
          <w:lang w:val="sr-Cyrl-CS"/>
        </w:rPr>
        <w:t>„</w:t>
      </w:r>
      <w:r w:rsidRPr="00C049F9">
        <w:rPr>
          <w:rFonts w:ascii="Times New Roman" w:eastAsia="Times New Roman" w:hAnsi="Times New Roman" w:cs="Times New Roman"/>
          <w:color w:val="000000"/>
          <w:sz w:val="24"/>
          <w:szCs w:val="20"/>
          <w:lang w:val="sr-Cyrl-CS"/>
        </w:rPr>
        <w:t>Службени гласник РС</w:t>
      </w:r>
      <w:r w:rsidRPr="00C049F9">
        <w:rPr>
          <w:rFonts w:ascii="Times New Roman" w:eastAsia="Times New Roman" w:hAnsi="Times New Roman" w:cs="Times New Roman"/>
          <w:sz w:val="24"/>
          <w:szCs w:val="24"/>
          <w:lang w:val="sr-Cyrl-CS"/>
        </w:rPr>
        <w:t>”</w:t>
      </w:r>
      <w:r w:rsidR="00AD78ED" w:rsidRPr="00C049F9">
        <w:rPr>
          <w:rFonts w:ascii="Times New Roman" w:eastAsia="Times New Roman" w:hAnsi="Times New Roman" w:cs="Times New Roman"/>
          <w:color w:val="000000"/>
          <w:sz w:val="24"/>
          <w:szCs w:val="20"/>
          <w:lang w:val="sr-Cyrl-CS"/>
        </w:rPr>
        <w:t xml:space="preserve">, број </w:t>
      </w:r>
      <w:r w:rsidR="00C90AEF" w:rsidRPr="00C049F9">
        <w:rPr>
          <w:rFonts w:ascii="Times New Roman" w:eastAsia="Times New Roman" w:hAnsi="Times New Roman" w:cs="Times New Roman"/>
          <w:sz w:val="24"/>
          <w:szCs w:val="20"/>
          <w:lang w:val="sr-Cyrl-CS"/>
        </w:rPr>
        <w:t>5/20</w:t>
      </w:r>
      <w:r w:rsidRPr="00C049F9">
        <w:rPr>
          <w:rFonts w:ascii="Times New Roman" w:eastAsia="Times New Roman" w:hAnsi="Times New Roman" w:cs="Times New Roman"/>
          <w:sz w:val="24"/>
          <w:szCs w:val="20"/>
          <w:lang w:val="sr-Cyrl-CS"/>
        </w:rPr>
        <w:t>)</w:t>
      </w:r>
      <w:r w:rsidRPr="00C049F9">
        <w:rPr>
          <w:rFonts w:ascii="Times New Roman" w:hAnsi="Times New Roman"/>
          <w:sz w:val="24"/>
          <w:szCs w:val="24"/>
          <w:lang w:val="sr-Cyrl-CS"/>
        </w:rPr>
        <w:t xml:space="preserve">, у </w:t>
      </w:r>
      <w:r w:rsidRPr="00C049F9">
        <w:rPr>
          <w:rFonts w:ascii="Times New Roman" w:eastAsia="Times New Roman" w:hAnsi="Times New Roman" w:cs="Times New Roman"/>
          <w:sz w:val="24"/>
          <w:szCs w:val="24"/>
          <w:lang w:val="sr-Cyrl-CS"/>
        </w:rPr>
        <w:t>Програму стандардизованог сета услуга за микро, мала и средњ</w:t>
      </w:r>
      <w:r w:rsidR="00C90AEF" w:rsidRPr="00C049F9">
        <w:rPr>
          <w:rFonts w:ascii="Times New Roman" w:eastAsia="Times New Roman" w:hAnsi="Times New Roman" w:cs="Times New Roman"/>
          <w:sz w:val="24"/>
          <w:szCs w:val="24"/>
          <w:lang w:val="sr-Cyrl-CS"/>
        </w:rPr>
        <w:t>а предузећа и предузетнике у 2020</w:t>
      </w:r>
      <w:r w:rsidRPr="00C049F9">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r w:rsidR="00B86E9B" w:rsidRPr="00C049F9">
        <w:rPr>
          <w:rFonts w:ascii="Times New Roman" w:eastAsia="Times New Roman" w:hAnsi="Times New Roman" w:cs="Times New Roman"/>
          <w:sz w:val="24"/>
          <w:szCs w:val="24"/>
          <w:lang w:val="sr-Cyrl-CS"/>
        </w:rPr>
        <w:t xml:space="preserve">, </w:t>
      </w:r>
      <w:r w:rsidRPr="00C049F9">
        <w:rPr>
          <w:rFonts w:ascii="Times New Roman" w:hAnsi="Times New Roman"/>
          <w:sz w:val="24"/>
          <w:szCs w:val="24"/>
          <w:lang w:val="sr-Cyrl-CS"/>
        </w:rPr>
        <w:t xml:space="preserve"> у </w:t>
      </w:r>
      <w:r w:rsidR="00753B08" w:rsidRPr="00C049F9">
        <w:rPr>
          <w:rFonts w:ascii="Times New Roman" w:hAnsi="Times New Roman"/>
          <w:sz w:val="24"/>
          <w:szCs w:val="24"/>
          <w:lang w:val="sr-Cyrl-CS"/>
        </w:rPr>
        <w:t>г</w:t>
      </w:r>
      <w:r w:rsidRPr="00C049F9">
        <w:rPr>
          <w:rFonts w:ascii="Times New Roman" w:hAnsi="Times New Roman"/>
          <w:sz w:val="24"/>
          <w:szCs w:val="24"/>
          <w:lang w:val="sr-Cyrl-CS"/>
        </w:rPr>
        <w:t>лави I</w:t>
      </w:r>
      <w:r w:rsidR="00B86E9B" w:rsidRPr="00C049F9">
        <w:rPr>
          <w:rFonts w:ascii="Times New Roman" w:hAnsi="Times New Roman"/>
          <w:sz w:val="24"/>
          <w:szCs w:val="24"/>
          <w:lang w:val="sr-Cyrl-CS"/>
        </w:rPr>
        <w:t>.</w:t>
      </w:r>
      <w:r w:rsidRPr="00C049F9">
        <w:rPr>
          <w:rFonts w:ascii="Times New Roman" w:hAnsi="Times New Roman"/>
          <w:sz w:val="24"/>
          <w:szCs w:val="24"/>
          <w:lang w:val="sr-Cyrl-CS"/>
        </w:rPr>
        <w:t xml:space="preserve"> ПРЕДМЕТ после става 1.</w:t>
      </w:r>
      <w:r w:rsidR="00D60FE1" w:rsidRPr="00C049F9">
        <w:rPr>
          <w:rFonts w:ascii="Times New Roman" w:hAnsi="Times New Roman"/>
          <w:sz w:val="24"/>
          <w:szCs w:val="24"/>
          <w:lang w:val="sr-Cyrl-CS"/>
        </w:rPr>
        <w:t xml:space="preserve"> додај</w:t>
      </w:r>
      <w:r w:rsidR="00B86E9B" w:rsidRPr="00C049F9">
        <w:rPr>
          <w:rFonts w:ascii="Times New Roman" w:hAnsi="Times New Roman"/>
          <w:sz w:val="24"/>
          <w:szCs w:val="24"/>
          <w:lang w:val="sr-Cyrl-CS"/>
        </w:rPr>
        <w:t>у</w:t>
      </w:r>
      <w:r w:rsidR="00D60FE1" w:rsidRPr="00C049F9">
        <w:rPr>
          <w:rFonts w:ascii="Times New Roman" w:hAnsi="Times New Roman"/>
          <w:sz w:val="24"/>
          <w:szCs w:val="24"/>
          <w:lang w:val="sr-Cyrl-CS"/>
        </w:rPr>
        <w:t xml:space="preserve"> се </w:t>
      </w:r>
      <w:r w:rsidR="00B86E9B" w:rsidRPr="00C049F9">
        <w:rPr>
          <w:rFonts w:ascii="Times New Roman" w:hAnsi="Times New Roman"/>
          <w:sz w:val="24"/>
          <w:szCs w:val="24"/>
          <w:lang w:val="sr-Cyrl-CS"/>
        </w:rPr>
        <w:t xml:space="preserve">нови </w:t>
      </w:r>
      <w:r w:rsidR="00D60FE1" w:rsidRPr="00C049F9">
        <w:rPr>
          <w:rFonts w:ascii="Times New Roman" w:hAnsi="Times New Roman"/>
          <w:sz w:val="24"/>
          <w:szCs w:val="24"/>
          <w:lang w:val="sr-Cyrl-CS"/>
        </w:rPr>
        <w:t>ст.</w:t>
      </w:r>
      <w:r w:rsidRPr="00C049F9">
        <w:rPr>
          <w:rFonts w:ascii="Times New Roman" w:hAnsi="Times New Roman"/>
          <w:sz w:val="24"/>
          <w:szCs w:val="24"/>
          <w:lang w:val="sr-Cyrl-CS"/>
        </w:rPr>
        <w:t xml:space="preserve"> 2.</w:t>
      </w:r>
      <w:r w:rsidR="003408CA" w:rsidRPr="00C049F9">
        <w:rPr>
          <w:rFonts w:ascii="Times New Roman" w:hAnsi="Times New Roman"/>
          <w:sz w:val="24"/>
          <w:szCs w:val="24"/>
          <w:lang w:val="sr-Cyrl-CS"/>
        </w:rPr>
        <w:t xml:space="preserve"> и 3. који гласе:</w:t>
      </w:r>
    </w:p>
    <w:p w:rsidR="00C90AEF" w:rsidRPr="00C049F9" w:rsidRDefault="00FC472C" w:rsidP="00C90AEF">
      <w:pPr>
        <w:spacing w:after="0"/>
        <w:ind w:firstLine="720"/>
        <w:jc w:val="both"/>
        <w:rPr>
          <w:rFonts w:ascii="Times New Roman" w:eastAsia="Times New Roman" w:hAnsi="Times New Roman" w:cs="Times New Roman"/>
          <w:sz w:val="24"/>
          <w:szCs w:val="24"/>
          <w:lang w:val="sr-Cyrl-CS"/>
        </w:rPr>
      </w:pPr>
      <w:r w:rsidRPr="00C049F9">
        <w:rPr>
          <w:rFonts w:ascii="Times New Roman" w:hAnsi="Times New Roman" w:cs="Times New Roman"/>
          <w:sz w:val="24"/>
          <w:szCs w:val="24"/>
          <w:lang w:val="sr-Cyrl-CS"/>
        </w:rPr>
        <w:t>„</w:t>
      </w:r>
      <w:r w:rsidR="00C90AEF" w:rsidRPr="00C049F9">
        <w:rPr>
          <w:rFonts w:ascii="Times New Roman" w:eastAsia="Times New Roman" w:hAnsi="Times New Roman" w:cs="Times New Roman"/>
          <w:sz w:val="24"/>
          <w:szCs w:val="24"/>
          <w:lang w:val="sr-Cyrl-CS"/>
        </w:rPr>
        <w:t>Неутрошена средства у износу од 2.437.615,05  динара, која су п</w:t>
      </w:r>
      <w:r w:rsidR="00941BFE" w:rsidRPr="00C049F9">
        <w:rPr>
          <w:rFonts w:ascii="Times New Roman" w:eastAsia="Times New Roman" w:hAnsi="Times New Roman" w:cs="Times New Roman"/>
          <w:sz w:val="24"/>
          <w:szCs w:val="24"/>
          <w:lang w:val="sr-Cyrl-CS"/>
        </w:rPr>
        <w:t>ренета Развојној агенцији</w:t>
      </w:r>
      <w:r w:rsidR="00C90AEF" w:rsidRPr="00C049F9">
        <w:rPr>
          <w:rFonts w:ascii="Times New Roman" w:eastAsia="Times New Roman" w:hAnsi="Times New Roman" w:cs="Times New Roman"/>
          <w:sz w:val="24"/>
          <w:szCs w:val="24"/>
          <w:lang w:val="sr-Cyrl-CS"/>
        </w:rPr>
        <w:t xml:space="preserve"> у складу</w:t>
      </w:r>
      <w:r w:rsidR="00941BFE" w:rsidRPr="00C049F9">
        <w:rPr>
          <w:rFonts w:ascii="Times New Roman" w:eastAsia="Times New Roman" w:hAnsi="Times New Roman" w:cs="Times New Roman"/>
          <w:sz w:val="24"/>
          <w:szCs w:val="24"/>
          <w:lang w:val="sr-Cyrl-CS"/>
        </w:rPr>
        <w:t xml:space="preserve"> са Уредбом о утврђивању П</w:t>
      </w:r>
      <w:r w:rsidR="00C90AEF" w:rsidRPr="00C049F9">
        <w:rPr>
          <w:rFonts w:ascii="Times New Roman" w:eastAsia="Times New Roman" w:hAnsi="Times New Roman" w:cs="Times New Roman"/>
          <w:sz w:val="24"/>
          <w:szCs w:val="24"/>
          <w:lang w:val="sr-Cyrl-CS"/>
        </w:rPr>
        <w:t>рограма стандардизованог сета услуга за микро, мала и средња предузећа и предузетнике у 2019. години који се реализује преко акредитованих регионалних развојних агенција („Службени гласник РС”, бр</w:t>
      </w:r>
      <w:r w:rsidR="00B86E9B" w:rsidRPr="00C049F9">
        <w:rPr>
          <w:rFonts w:ascii="Times New Roman" w:eastAsia="Times New Roman" w:hAnsi="Times New Roman" w:cs="Times New Roman"/>
          <w:sz w:val="24"/>
          <w:szCs w:val="24"/>
          <w:lang w:val="sr-Cyrl-CS"/>
        </w:rPr>
        <w:t>.</w:t>
      </w:r>
      <w:r w:rsidR="00C90AEF" w:rsidRPr="00C049F9">
        <w:rPr>
          <w:rFonts w:ascii="Times New Roman" w:eastAsia="Times New Roman" w:hAnsi="Times New Roman" w:cs="Times New Roman"/>
          <w:sz w:val="24"/>
          <w:szCs w:val="24"/>
          <w:lang w:val="sr-Cyrl-CS"/>
        </w:rPr>
        <w:t xml:space="preserve"> </w:t>
      </w:r>
      <w:r w:rsidR="00C47B4A" w:rsidRPr="00C049F9">
        <w:rPr>
          <w:rFonts w:ascii="Times New Roman" w:eastAsia="Times New Roman" w:hAnsi="Times New Roman" w:cs="Times New Roman"/>
          <w:sz w:val="24"/>
          <w:szCs w:val="20"/>
          <w:lang w:val="sr-Cyrl-CS"/>
        </w:rPr>
        <w:t>3/19,</w:t>
      </w:r>
      <w:r w:rsidR="00C47B4A" w:rsidRPr="00C049F9">
        <w:rPr>
          <w:rFonts w:ascii="Times New Roman" w:eastAsia="Times New Roman" w:hAnsi="Times New Roman" w:cs="Times New Roman"/>
          <w:sz w:val="24"/>
          <w:szCs w:val="24"/>
          <w:lang w:val="sr-Cyrl-CS"/>
        </w:rPr>
        <w:t xml:space="preserve"> 40/19 и 90/19</w:t>
      </w:r>
      <w:r w:rsidR="00C90AEF" w:rsidRPr="00C049F9">
        <w:rPr>
          <w:rFonts w:ascii="Times New Roman" w:eastAsia="Times New Roman" w:hAnsi="Times New Roman" w:cs="Times New Roman"/>
          <w:sz w:val="24"/>
          <w:szCs w:val="24"/>
          <w:lang w:val="sr-Cyrl-CS"/>
        </w:rPr>
        <w:t xml:space="preserve">) користиће се у 2020. години за спровођење </w:t>
      </w:r>
      <w:r w:rsidR="00946667" w:rsidRPr="00C049F9">
        <w:rPr>
          <w:rFonts w:ascii="Times New Roman" w:eastAsia="Times New Roman" w:hAnsi="Times New Roman" w:cs="Times New Roman"/>
          <w:sz w:val="24"/>
          <w:szCs w:val="24"/>
          <w:lang w:val="sr-Cyrl-CS"/>
        </w:rPr>
        <w:t xml:space="preserve">овог </w:t>
      </w:r>
      <w:r w:rsidR="00C90AEF" w:rsidRPr="00C049F9">
        <w:rPr>
          <w:rFonts w:ascii="Times New Roman" w:eastAsia="Times New Roman" w:hAnsi="Times New Roman" w:cs="Times New Roman"/>
          <w:sz w:val="24"/>
          <w:szCs w:val="24"/>
          <w:lang w:val="sr-Cyrl-CS"/>
        </w:rPr>
        <w:t>програм</w:t>
      </w:r>
      <w:r w:rsidR="00946667" w:rsidRPr="00C049F9">
        <w:rPr>
          <w:rFonts w:ascii="Times New Roman" w:eastAsia="Times New Roman" w:hAnsi="Times New Roman" w:cs="Times New Roman"/>
          <w:sz w:val="24"/>
          <w:szCs w:val="24"/>
          <w:lang w:val="sr-Cyrl-CS"/>
        </w:rPr>
        <w:t>a</w:t>
      </w:r>
      <w:r w:rsidR="00C90AEF" w:rsidRPr="00C049F9">
        <w:rPr>
          <w:rFonts w:ascii="Times New Roman" w:eastAsia="Times New Roman" w:hAnsi="Times New Roman" w:cs="Times New Roman"/>
          <w:sz w:val="24"/>
          <w:szCs w:val="24"/>
          <w:lang w:val="sr-Cyrl-CS"/>
        </w:rPr>
        <w:t xml:space="preserve">. </w:t>
      </w:r>
    </w:p>
    <w:p w:rsidR="00FC472C" w:rsidRPr="00C049F9" w:rsidRDefault="00C90AEF" w:rsidP="00C90AEF">
      <w:pPr>
        <w:spacing w:after="0"/>
        <w:ind w:firstLine="720"/>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Неутрошена средства у износу од 258.836,00 динара, која су пренета Фонду за развој у складу са Уредбом о утврђивању Програма стандардизованог сета услуга за микро, мала и средња предузећа и предузетнике у 2019. години који се реализује преко акредитованих регионалних развојних агенција</w:t>
      </w:r>
      <w:r w:rsidR="00B86E9B" w:rsidRPr="00C049F9">
        <w:rPr>
          <w:rFonts w:ascii="Times New Roman" w:eastAsia="Times New Roman" w:hAnsi="Times New Roman" w:cs="Times New Roman"/>
          <w:sz w:val="24"/>
          <w:szCs w:val="24"/>
          <w:lang w:val="sr-Cyrl-CS"/>
        </w:rPr>
        <w:t>,</w:t>
      </w:r>
      <w:r w:rsidRPr="00C049F9">
        <w:rPr>
          <w:rFonts w:ascii="Times New Roman" w:eastAsia="Times New Roman" w:hAnsi="Times New Roman" w:cs="Times New Roman"/>
          <w:sz w:val="24"/>
          <w:szCs w:val="24"/>
          <w:lang w:val="sr-Cyrl-CS"/>
        </w:rPr>
        <w:t xml:space="preserve"> користиће се за спровођење теренске контроле у оквиру Уредбе о утврђивању Програма подстицања развоја предузетништва кроз финансијску подршку за почетнике у пословању у 2017. години („Службени гласник РС”, бр. 9/17 и 82/17), у оквиру Уредбе о утврђивању Програма подстицања развоја предузетништва кроз финансијску подршку за почетнике у пословању у 2018. години („Службени гласник РС”, бр.</w:t>
      </w:r>
      <w:r w:rsidR="00B86E9B" w:rsidRPr="00C049F9">
        <w:rPr>
          <w:rFonts w:ascii="Times New Roman" w:eastAsia="Times New Roman" w:hAnsi="Times New Roman" w:cs="Times New Roman"/>
          <w:sz w:val="24"/>
          <w:szCs w:val="24"/>
          <w:lang w:val="sr-Cyrl-CS"/>
        </w:rPr>
        <w:t xml:space="preserve"> </w:t>
      </w:r>
      <w:r w:rsidRPr="00C049F9">
        <w:rPr>
          <w:rFonts w:ascii="Times New Roman" w:eastAsia="Times New Roman" w:hAnsi="Times New Roman" w:cs="Times New Roman"/>
          <w:sz w:val="24"/>
          <w:szCs w:val="24"/>
          <w:lang w:val="sr-Cyrl-CS"/>
        </w:rPr>
        <w:t>14/18 и 81/18), у оквиру Уредбе о утврђивању Програма подстицања развоја предузетништва кроз финансијску подршку за почетнике у пословању у 2019. години („Службени гласник РС”, брoj 3/19) и у оквиру Уредбе о утврђивању Програма подстицања развоја предузетништва кроз финансијску подршку за почетнике у пословању у 2020. години („Службени гласник РС”, брoj 5/20)</w:t>
      </w:r>
      <w:r w:rsidR="00AD78ED" w:rsidRPr="00C049F9">
        <w:rPr>
          <w:rFonts w:ascii="Times New Roman" w:eastAsia="Times New Roman" w:hAnsi="Times New Roman" w:cs="Times New Roman"/>
          <w:sz w:val="24"/>
          <w:szCs w:val="24"/>
          <w:lang w:val="sr-Cyrl-CS"/>
        </w:rPr>
        <w:t>.</w:t>
      </w:r>
      <w:r w:rsidR="00FC472C" w:rsidRPr="00C049F9">
        <w:rPr>
          <w:rFonts w:ascii="Times New Roman" w:eastAsia="Times New Roman" w:hAnsi="Times New Roman" w:cs="Times New Roman"/>
          <w:sz w:val="24"/>
          <w:szCs w:val="24"/>
          <w:lang w:val="sr-Cyrl-CS"/>
        </w:rPr>
        <w:t>”</w:t>
      </w:r>
      <w:r w:rsidR="00FC472C" w:rsidRPr="00C049F9">
        <w:rPr>
          <w:rFonts w:ascii="Times New Roman" w:hAnsi="Times New Roman"/>
          <w:sz w:val="24"/>
          <w:szCs w:val="24"/>
          <w:lang w:val="sr-Cyrl-CS"/>
        </w:rPr>
        <w:t xml:space="preserve"> </w:t>
      </w:r>
    </w:p>
    <w:p w:rsidR="00FC472C" w:rsidRPr="00C049F9" w:rsidRDefault="00A65B29" w:rsidP="00FC472C">
      <w:pPr>
        <w:spacing w:after="0" w:line="240" w:lineRule="auto"/>
        <w:ind w:firstLine="720"/>
        <w:jc w:val="both"/>
        <w:rPr>
          <w:rFonts w:ascii="Times New Roman" w:hAnsi="Times New Roman"/>
          <w:sz w:val="24"/>
          <w:szCs w:val="24"/>
          <w:lang w:val="sr-Cyrl-CS"/>
        </w:rPr>
      </w:pPr>
      <w:r w:rsidRPr="00C049F9">
        <w:rPr>
          <w:rFonts w:ascii="Times New Roman" w:hAnsi="Times New Roman"/>
          <w:sz w:val="24"/>
          <w:szCs w:val="24"/>
          <w:lang w:val="sr-Cyrl-CS"/>
        </w:rPr>
        <w:t xml:space="preserve">Досадашњи ст. 2 - </w:t>
      </w:r>
      <w:r w:rsidR="00BC3390" w:rsidRPr="00C049F9">
        <w:rPr>
          <w:rFonts w:ascii="Times New Roman" w:hAnsi="Times New Roman"/>
          <w:sz w:val="24"/>
          <w:szCs w:val="24"/>
          <w:lang w:val="sr-Cyrl-CS"/>
        </w:rPr>
        <w:t>8</w:t>
      </w:r>
      <w:r w:rsidR="00390AA5" w:rsidRPr="00C049F9">
        <w:rPr>
          <w:rFonts w:ascii="Times New Roman" w:hAnsi="Times New Roman"/>
          <w:sz w:val="24"/>
          <w:szCs w:val="24"/>
          <w:lang w:val="sr-Cyrl-CS"/>
        </w:rPr>
        <w:t xml:space="preserve">. постају ст. </w:t>
      </w:r>
      <w:r w:rsidRPr="00C049F9">
        <w:rPr>
          <w:rFonts w:ascii="Times New Roman" w:hAnsi="Times New Roman"/>
          <w:sz w:val="24"/>
          <w:szCs w:val="24"/>
          <w:lang w:val="sr-Cyrl-CS"/>
        </w:rPr>
        <w:t>4 - 1</w:t>
      </w:r>
      <w:r w:rsidR="00BC3390" w:rsidRPr="00C049F9">
        <w:rPr>
          <w:rFonts w:ascii="Times New Roman" w:hAnsi="Times New Roman"/>
          <w:sz w:val="24"/>
          <w:szCs w:val="24"/>
          <w:lang w:val="sr-Cyrl-CS"/>
        </w:rPr>
        <w:t>0</w:t>
      </w:r>
      <w:r w:rsidR="00FC472C" w:rsidRPr="00C049F9">
        <w:rPr>
          <w:rFonts w:ascii="Times New Roman" w:hAnsi="Times New Roman"/>
          <w:sz w:val="24"/>
          <w:szCs w:val="24"/>
          <w:lang w:val="sr-Cyrl-CS"/>
        </w:rPr>
        <w:t>.</w:t>
      </w:r>
    </w:p>
    <w:p w:rsidR="00B64D0D" w:rsidRPr="00C049F9" w:rsidRDefault="003417BD" w:rsidP="00FC472C">
      <w:pPr>
        <w:spacing w:after="0" w:line="240" w:lineRule="auto"/>
        <w:ind w:firstLine="720"/>
        <w:jc w:val="both"/>
        <w:rPr>
          <w:rFonts w:ascii="Times New Roman" w:eastAsia="Times New Roman" w:hAnsi="Times New Roman" w:cs="Times New Roman"/>
          <w:sz w:val="24"/>
          <w:szCs w:val="24"/>
          <w:lang w:val="sr-Cyrl-CS"/>
        </w:rPr>
      </w:pPr>
      <w:r w:rsidRPr="00C049F9">
        <w:rPr>
          <w:rFonts w:ascii="Times New Roman" w:hAnsi="Times New Roman"/>
          <w:sz w:val="24"/>
          <w:szCs w:val="24"/>
          <w:lang w:val="sr-Cyrl-CS"/>
        </w:rPr>
        <w:t>У</w:t>
      </w:r>
      <w:r w:rsidR="00424750" w:rsidRPr="00C049F9">
        <w:rPr>
          <w:rFonts w:ascii="Times New Roman" w:hAnsi="Times New Roman"/>
          <w:sz w:val="24"/>
          <w:szCs w:val="24"/>
          <w:lang w:val="sr-Cyrl-CS"/>
        </w:rPr>
        <w:t xml:space="preserve"> </w:t>
      </w:r>
      <w:r w:rsidR="00BC3390" w:rsidRPr="00C049F9">
        <w:rPr>
          <w:rFonts w:ascii="Times New Roman" w:hAnsi="Times New Roman"/>
          <w:sz w:val="24"/>
          <w:szCs w:val="24"/>
          <w:lang w:val="sr-Cyrl-CS"/>
        </w:rPr>
        <w:t>досадашњем ставу</w:t>
      </w:r>
      <w:r w:rsidR="00B64D0D" w:rsidRPr="00C049F9">
        <w:rPr>
          <w:rFonts w:ascii="Times New Roman" w:hAnsi="Times New Roman"/>
          <w:sz w:val="24"/>
          <w:szCs w:val="24"/>
          <w:lang w:val="sr-Cyrl-CS"/>
        </w:rPr>
        <w:t xml:space="preserve"> 5</w:t>
      </w:r>
      <w:r w:rsidR="00F164CA" w:rsidRPr="00C049F9">
        <w:rPr>
          <w:rFonts w:ascii="Times New Roman" w:hAnsi="Times New Roman"/>
          <w:sz w:val="24"/>
          <w:szCs w:val="24"/>
          <w:lang w:val="sr-Cyrl-CS"/>
        </w:rPr>
        <w:t>. који постаје став 7</w:t>
      </w:r>
      <w:r w:rsidR="00BC3390" w:rsidRPr="00C049F9">
        <w:rPr>
          <w:rFonts w:ascii="Times New Roman" w:hAnsi="Times New Roman"/>
          <w:sz w:val="24"/>
          <w:szCs w:val="24"/>
          <w:lang w:val="sr-Cyrl-CS"/>
        </w:rPr>
        <w:t>. тачка 6)</w:t>
      </w:r>
      <w:r w:rsidR="00B64D0D" w:rsidRPr="00C049F9">
        <w:rPr>
          <w:rFonts w:ascii="Times New Roman" w:hAnsi="Times New Roman"/>
          <w:sz w:val="24"/>
          <w:szCs w:val="24"/>
          <w:lang w:val="sr-Cyrl-CS"/>
        </w:rPr>
        <w:t>, подтачк</w:t>
      </w:r>
      <w:r w:rsidR="00BC3390" w:rsidRPr="00C049F9">
        <w:rPr>
          <w:rFonts w:ascii="Times New Roman" w:hAnsi="Times New Roman"/>
          <w:sz w:val="24"/>
          <w:szCs w:val="24"/>
          <w:lang w:val="sr-Cyrl-CS"/>
        </w:rPr>
        <w:t xml:space="preserve">а </w:t>
      </w:r>
      <w:r w:rsidR="00B64D0D" w:rsidRPr="00C049F9">
        <w:rPr>
          <w:rFonts w:ascii="Times New Roman" w:hAnsi="Times New Roman"/>
          <w:sz w:val="24"/>
          <w:szCs w:val="24"/>
          <w:lang w:val="sr-Cyrl-CS"/>
        </w:rPr>
        <w:t xml:space="preserve">а) </w:t>
      </w:r>
      <w:r w:rsidR="00BC3390" w:rsidRPr="00C049F9">
        <w:rPr>
          <w:rFonts w:ascii="Times New Roman" w:hAnsi="Times New Roman"/>
          <w:sz w:val="24"/>
          <w:szCs w:val="24"/>
          <w:lang w:val="sr-Cyrl-CS"/>
        </w:rPr>
        <w:t>после</w:t>
      </w:r>
      <w:r w:rsidR="007A385D" w:rsidRPr="00C049F9">
        <w:rPr>
          <w:rFonts w:ascii="Times New Roman" w:hAnsi="Times New Roman"/>
          <w:sz w:val="24"/>
          <w:szCs w:val="24"/>
          <w:lang w:val="sr-Cyrl-CS"/>
        </w:rPr>
        <w:t xml:space="preserve"> речи: „2020. године</w:t>
      </w:r>
      <w:r w:rsidR="00BC3390" w:rsidRPr="00C049F9">
        <w:rPr>
          <w:rFonts w:ascii="Times New Roman" w:eastAsia="Times New Roman" w:hAnsi="Times New Roman" w:cs="Times New Roman"/>
          <w:sz w:val="24"/>
          <w:szCs w:val="24"/>
          <w:lang w:val="sr-Cyrl-CS"/>
        </w:rPr>
        <w:t>”</w:t>
      </w:r>
      <w:r w:rsidR="00BC3390" w:rsidRPr="00C049F9">
        <w:rPr>
          <w:rFonts w:ascii="Times New Roman" w:hAnsi="Times New Roman"/>
          <w:sz w:val="24"/>
          <w:szCs w:val="24"/>
          <w:lang w:val="sr-Cyrl-CS"/>
        </w:rPr>
        <w:t xml:space="preserve"> </w:t>
      </w:r>
      <w:r w:rsidR="007A385D" w:rsidRPr="00C049F9">
        <w:rPr>
          <w:rFonts w:ascii="Times New Roman" w:hAnsi="Times New Roman"/>
          <w:sz w:val="24"/>
          <w:szCs w:val="24"/>
          <w:lang w:val="sr-Cyrl-CS"/>
        </w:rPr>
        <w:t xml:space="preserve"> додају се речи:</w:t>
      </w:r>
      <w:r w:rsidR="00B64D0D" w:rsidRPr="00C049F9">
        <w:rPr>
          <w:rFonts w:ascii="Times New Roman" w:hAnsi="Times New Roman"/>
          <w:sz w:val="24"/>
          <w:szCs w:val="24"/>
          <w:lang w:val="sr-Cyrl-CS"/>
        </w:rPr>
        <w:t xml:space="preserve"> „</w:t>
      </w:r>
      <w:r w:rsidR="00B64D0D" w:rsidRPr="00C049F9">
        <w:rPr>
          <w:rFonts w:ascii="Times New Roman" w:eastAsia="Times New Roman" w:hAnsi="Times New Roman" w:cs="Times New Roman"/>
          <w:sz w:val="24"/>
          <w:szCs w:val="24"/>
          <w:lang w:val="sr-Cyrl-CS"/>
        </w:rPr>
        <w:t>(„Службени гласник РСˮ, брoj 5/20)</w:t>
      </w:r>
      <w:r w:rsidR="00BC3390" w:rsidRPr="00C049F9">
        <w:rPr>
          <w:rFonts w:ascii="Times New Roman" w:eastAsia="Times New Roman" w:hAnsi="Times New Roman" w:cs="Times New Roman"/>
          <w:sz w:val="24"/>
          <w:szCs w:val="24"/>
          <w:lang w:val="sr-Cyrl-CS"/>
        </w:rPr>
        <w:t>. ”</w:t>
      </w:r>
    </w:p>
    <w:p w:rsidR="003417BD" w:rsidRPr="00C049F9" w:rsidRDefault="003417BD" w:rsidP="003417BD">
      <w:pPr>
        <w:spacing w:after="0" w:line="240" w:lineRule="auto"/>
        <w:ind w:firstLine="720"/>
        <w:jc w:val="both"/>
        <w:rPr>
          <w:rFonts w:ascii="Times New Roman" w:hAnsi="Times New Roman"/>
          <w:sz w:val="24"/>
          <w:szCs w:val="24"/>
          <w:lang w:val="sr-Cyrl-CS"/>
        </w:rPr>
      </w:pPr>
      <w:r w:rsidRPr="00C049F9">
        <w:rPr>
          <w:rFonts w:ascii="Times New Roman" w:hAnsi="Times New Roman"/>
          <w:sz w:val="24"/>
          <w:szCs w:val="24"/>
          <w:lang w:val="sr-Cyrl-CS"/>
        </w:rPr>
        <w:t>У глави III. НАМЕНА СР</w:t>
      </w:r>
      <w:r w:rsidR="00BC3390" w:rsidRPr="00C049F9">
        <w:rPr>
          <w:rFonts w:ascii="Times New Roman" w:hAnsi="Times New Roman"/>
          <w:sz w:val="24"/>
          <w:szCs w:val="24"/>
          <w:lang w:val="sr-Cyrl-CS"/>
        </w:rPr>
        <w:t xml:space="preserve">ЕДСТАВА, </w:t>
      </w:r>
      <w:r w:rsidR="00D60FE1" w:rsidRPr="00C049F9">
        <w:rPr>
          <w:rFonts w:ascii="Times New Roman" w:hAnsi="Times New Roman"/>
          <w:sz w:val="24"/>
          <w:szCs w:val="24"/>
          <w:lang w:val="sr-Cyrl-CS"/>
        </w:rPr>
        <w:t xml:space="preserve"> одељ</w:t>
      </w:r>
      <w:r w:rsidR="00BC3390" w:rsidRPr="00C049F9">
        <w:rPr>
          <w:rFonts w:ascii="Times New Roman" w:hAnsi="Times New Roman"/>
          <w:sz w:val="24"/>
          <w:szCs w:val="24"/>
          <w:lang w:val="sr-Cyrl-CS"/>
        </w:rPr>
        <w:t>ак</w:t>
      </w:r>
      <w:r w:rsidR="00D60FE1" w:rsidRPr="00C049F9">
        <w:rPr>
          <w:rFonts w:ascii="Times New Roman" w:hAnsi="Times New Roman"/>
          <w:sz w:val="24"/>
          <w:szCs w:val="24"/>
          <w:lang w:val="sr-Cyrl-CS"/>
        </w:rPr>
        <w:t xml:space="preserve"> 2. Обуке, ст.</w:t>
      </w:r>
      <w:r w:rsidRPr="00C049F9">
        <w:rPr>
          <w:rFonts w:ascii="Times New Roman" w:hAnsi="Times New Roman"/>
          <w:sz w:val="24"/>
          <w:szCs w:val="24"/>
          <w:lang w:val="sr-Cyrl-CS"/>
        </w:rPr>
        <w:t xml:space="preserve"> 6. </w:t>
      </w:r>
      <w:r w:rsidR="00D60FE1" w:rsidRPr="00C049F9">
        <w:rPr>
          <w:rFonts w:ascii="Times New Roman" w:hAnsi="Times New Roman"/>
          <w:sz w:val="24"/>
          <w:szCs w:val="24"/>
          <w:lang w:val="sr-Cyrl-CS"/>
        </w:rPr>
        <w:t xml:space="preserve">и 7. </w:t>
      </w:r>
      <w:r w:rsidRPr="00C049F9">
        <w:rPr>
          <w:rFonts w:ascii="Times New Roman" w:hAnsi="Times New Roman"/>
          <w:sz w:val="24"/>
          <w:szCs w:val="24"/>
          <w:lang w:val="sr-Cyrl-CS"/>
        </w:rPr>
        <w:t>мења</w:t>
      </w:r>
      <w:r w:rsidR="00D60FE1" w:rsidRPr="00C049F9">
        <w:rPr>
          <w:rFonts w:ascii="Times New Roman" w:hAnsi="Times New Roman"/>
          <w:sz w:val="24"/>
          <w:szCs w:val="24"/>
          <w:lang w:val="sr-Cyrl-CS"/>
        </w:rPr>
        <w:t>ју се и гласе</w:t>
      </w:r>
      <w:r w:rsidRPr="00C049F9">
        <w:rPr>
          <w:rFonts w:ascii="Times New Roman" w:hAnsi="Times New Roman"/>
          <w:sz w:val="24"/>
          <w:szCs w:val="24"/>
          <w:lang w:val="sr-Cyrl-CS"/>
        </w:rPr>
        <w:t xml:space="preserve">: </w:t>
      </w:r>
    </w:p>
    <w:p w:rsidR="003417BD" w:rsidRPr="00C049F9" w:rsidRDefault="003417BD" w:rsidP="00873D81">
      <w:pPr>
        <w:spacing w:after="0" w:line="240" w:lineRule="auto"/>
        <w:ind w:firstLine="708"/>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lastRenderedPageBreak/>
        <w:t>„У периоду спровођења Програма, свака АРРА има обавезу да спроведе најмање осам обука, од којих „Обука за почетнике у пословању</w:t>
      </w:r>
      <w:r w:rsidRPr="00C049F9">
        <w:rPr>
          <w:rFonts w:ascii="Times New Roman" w:eastAsia="Times New Roman" w:hAnsi="Times New Roman" w:cs="Times New Roman"/>
          <w:color w:val="000000"/>
          <w:sz w:val="24"/>
          <w:szCs w:val="20"/>
          <w:lang w:val="sr-Cyrl-CS"/>
        </w:rPr>
        <w:t>”</w:t>
      </w:r>
      <w:r w:rsidRPr="00C049F9">
        <w:rPr>
          <w:rFonts w:ascii="Times New Roman" w:eastAsia="Times New Roman" w:hAnsi="Times New Roman" w:cs="Times New Roman"/>
          <w:sz w:val="24"/>
          <w:szCs w:val="24"/>
          <w:lang w:val="sr-Cyrl-CS"/>
        </w:rPr>
        <w:t xml:space="preserve"> мора бити организована најмање  три пута. За спровођење наведених обука опредељена су средства у бруто износу на следећи начин:</w:t>
      </w:r>
    </w:p>
    <w:p w:rsidR="003417BD" w:rsidRPr="00C049F9" w:rsidRDefault="003417BD" w:rsidP="003417BD">
      <w:pPr>
        <w:numPr>
          <w:ilvl w:val="0"/>
          <w:numId w:val="1"/>
        </w:numPr>
        <w:tabs>
          <w:tab w:val="left" w:pos="993"/>
        </w:tabs>
        <w:spacing w:after="0" w:line="240" w:lineRule="auto"/>
        <w:ind w:hanging="11"/>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једнодневна обука 30.000,00 динара;</w:t>
      </w:r>
    </w:p>
    <w:p w:rsidR="003417BD" w:rsidRPr="00C049F9" w:rsidRDefault="003417BD" w:rsidP="003417BD">
      <w:pPr>
        <w:numPr>
          <w:ilvl w:val="0"/>
          <w:numId w:val="1"/>
        </w:numPr>
        <w:tabs>
          <w:tab w:val="left" w:pos="993"/>
        </w:tabs>
        <w:spacing w:after="0" w:line="240" w:lineRule="auto"/>
        <w:ind w:hanging="11"/>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дводневна обука  40.000,00 динара.</w:t>
      </w:r>
    </w:p>
    <w:p w:rsidR="003417BD" w:rsidRPr="00C049F9" w:rsidRDefault="003417BD" w:rsidP="003417BD">
      <w:pPr>
        <w:spacing w:after="0" w:line="240" w:lineRule="auto"/>
        <w:ind w:firstLine="720"/>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За спровођење обука опредељено је до  843.389,10 динара у бруто износу на годишњем нивоу за сваку АРРА. Укупан годишњи буџет за ову врсту услуга износи  14.337.615,05 динара бруто</w:t>
      </w:r>
      <w:r w:rsidR="00BC3390" w:rsidRPr="00C049F9">
        <w:rPr>
          <w:rFonts w:ascii="Times New Roman" w:eastAsia="Times New Roman" w:hAnsi="Times New Roman" w:cs="Times New Roman"/>
          <w:sz w:val="24"/>
          <w:szCs w:val="24"/>
          <w:lang w:val="sr-Cyrl-CS"/>
        </w:rPr>
        <w:t>”</w:t>
      </w:r>
      <w:r w:rsidRPr="00C049F9">
        <w:rPr>
          <w:rFonts w:ascii="Times New Roman" w:eastAsia="Times New Roman" w:hAnsi="Times New Roman" w:cs="Times New Roman"/>
          <w:sz w:val="24"/>
          <w:szCs w:val="24"/>
          <w:lang w:val="sr-Cyrl-CS"/>
        </w:rPr>
        <w:t>.</w:t>
      </w:r>
    </w:p>
    <w:p w:rsidR="003417BD" w:rsidRPr="00C049F9" w:rsidRDefault="009546C6" w:rsidP="003417BD">
      <w:pPr>
        <w:spacing w:after="0" w:line="240" w:lineRule="auto"/>
        <w:ind w:firstLine="720"/>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С</w:t>
      </w:r>
      <w:r w:rsidR="003417BD" w:rsidRPr="00C049F9">
        <w:rPr>
          <w:rFonts w:ascii="Times New Roman" w:eastAsia="Times New Roman" w:hAnsi="Times New Roman" w:cs="Times New Roman"/>
          <w:sz w:val="24"/>
          <w:szCs w:val="24"/>
          <w:lang w:val="sr-Cyrl-CS"/>
        </w:rPr>
        <w:t>тав</w:t>
      </w:r>
      <w:r w:rsidRPr="00C049F9">
        <w:rPr>
          <w:rFonts w:ascii="Times New Roman" w:eastAsia="Times New Roman" w:hAnsi="Times New Roman" w:cs="Times New Roman"/>
          <w:sz w:val="24"/>
          <w:szCs w:val="24"/>
          <w:lang w:val="sr-Cyrl-CS"/>
        </w:rPr>
        <w:t xml:space="preserve"> 9.</w:t>
      </w:r>
      <w:r w:rsidR="003417BD" w:rsidRPr="00C049F9">
        <w:rPr>
          <w:rFonts w:ascii="Times New Roman" w:eastAsia="Times New Roman" w:hAnsi="Times New Roman" w:cs="Times New Roman"/>
          <w:sz w:val="24"/>
          <w:szCs w:val="24"/>
          <w:lang w:val="sr-Cyrl-CS"/>
        </w:rPr>
        <w:t xml:space="preserve"> мења се и гласи</w:t>
      </w:r>
      <w:r w:rsidR="00873D81" w:rsidRPr="00C049F9">
        <w:rPr>
          <w:rFonts w:ascii="Times New Roman" w:eastAsia="Times New Roman" w:hAnsi="Times New Roman" w:cs="Times New Roman"/>
          <w:sz w:val="24"/>
          <w:szCs w:val="24"/>
          <w:lang w:val="sr-Cyrl-CS"/>
        </w:rPr>
        <w:t>:</w:t>
      </w:r>
    </w:p>
    <w:p w:rsidR="00873D81" w:rsidRPr="00C049F9" w:rsidRDefault="00873D81" w:rsidP="00873D81">
      <w:pPr>
        <w:spacing w:after="0" w:line="240" w:lineRule="auto"/>
        <w:ind w:firstLine="708"/>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„Уколико се, након подношења свих месечних извештаја, а закључно са извештајем за децембар месец, утврди да АРРА није испунила преузету обавезу извршења прописаног минимума (најмање три  „Обука за почетнике у пословању”, и најмање осам обука у периоду спровођења Програма) АРРА ће бити у обавези да, од исплаћених средстава, уплати део Развојној агенцији и то кумулативно:</w:t>
      </w:r>
    </w:p>
    <w:p w:rsidR="00873D81" w:rsidRPr="00C049F9" w:rsidRDefault="00873D81" w:rsidP="00873D81">
      <w:pPr>
        <w:spacing w:after="0" w:line="240" w:lineRule="auto"/>
        <w:ind w:firstLine="720"/>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по 40.000,00 динара за сваку обуку која није одржана до укупног броја од осам</w:t>
      </w:r>
      <w:r w:rsidRPr="00C049F9">
        <w:rPr>
          <w:rFonts w:ascii="Times New Roman" w:eastAsia="Times New Roman" w:hAnsi="Times New Roman" w:cs="Times New Roman"/>
          <w:color w:val="FF0000"/>
          <w:sz w:val="24"/>
          <w:szCs w:val="24"/>
          <w:lang w:val="sr-Cyrl-CS"/>
        </w:rPr>
        <w:t xml:space="preserve"> </w:t>
      </w:r>
      <w:r w:rsidRPr="00C049F9">
        <w:rPr>
          <w:rFonts w:ascii="Times New Roman" w:eastAsia="Times New Roman" w:hAnsi="Times New Roman" w:cs="Times New Roman"/>
          <w:sz w:val="24"/>
          <w:szCs w:val="24"/>
          <w:lang w:val="sr-Cyrl-CS"/>
        </w:rPr>
        <w:t xml:space="preserve">обукa у периоду спровођења Програма, </w:t>
      </w:r>
    </w:p>
    <w:p w:rsidR="00873D81" w:rsidRPr="00C049F9" w:rsidRDefault="00873D81" w:rsidP="00873D81">
      <w:pPr>
        <w:spacing w:after="0" w:line="240" w:lineRule="auto"/>
        <w:ind w:firstLine="720"/>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за обавезни модул који није одржан, износ опредељен овим програмом за ту врсту обуке, без обзира на укупан број одржаних обука</w:t>
      </w:r>
      <w:r w:rsidR="00BC3390" w:rsidRPr="00C049F9">
        <w:rPr>
          <w:rFonts w:ascii="Times New Roman" w:eastAsia="Times New Roman" w:hAnsi="Times New Roman" w:cs="Times New Roman"/>
          <w:sz w:val="24"/>
          <w:szCs w:val="24"/>
          <w:lang w:val="sr-Cyrl-CS"/>
        </w:rPr>
        <w:t>”</w:t>
      </w:r>
      <w:r w:rsidRPr="00C049F9">
        <w:rPr>
          <w:rFonts w:ascii="Times New Roman" w:eastAsia="Times New Roman" w:hAnsi="Times New Roman" w:cs="Times New Roman"/>
          <w:sz w:val="24"/>
          <w:szCs w:val="24"/>
          <w:lang w:val="sr-Cyrl-CS"/>
        </w:rPr>
        <w:t>.</w:t>
      </w:r>
    </w:p>
    <w:p w:rsidR="00873D81" w:rsidRPr="00C049F9" w:rsidRDefault="009546C6" w:rsidP="00873D81">
      <w:pPr>
        <w:spacing w:after="0" w:line="240" w:lineRule="auto"/>
        <w:ind w:firstLine="720"/>
        <w:jc w:val="both"/>
        <w:rPr>
          <w:rFonts w:ascii="Times New Roman" w:hAnsi="Times New Roman"/>
          <w:sz w:val="24"/>
          <w:szCs w:val="24"/>
          <w:lang w:val="sr-Cyrl-CS"/>
        </w:rPr>
      </w:pPr>
      <w:r w:rsidRPr="00C049F9">
        <w:rPr>
          <w:rFonts w:ascii="Times New Roman" w:hAnsi="Times New Roman"/>
          <w:sz w:val="24"/>
          <w:szCs w:val="24"/>
          <w:lang w:val="sr-Cyrl-CS"/>
        </w:rPr>
        <w:t>У о</w:t>
      </w:r>
      <w:r w:rsidR="00873D81" w:rsidRPr="00C049F9">
        <w:rPr>
          <w:rFonts w:ascii="Times New Roman" w:hAnsi="Times New Roman"/>
          <w:sz w:val="24"/>
          <w:szCs w:val="24"/>
          <w:lang w:val="sr-Cyrl-CS"/>
        </w:rPr>
        <w:t>дељк</w:t>
      </w:r>
      <w:r w:rsidRPr="00C049F9">
        <w:rPr>
          <w:rFonts w:ascii="Times New Roman" w:hAnsi="Times New Roman"/>
          <w:sz w:val="24"/>
          <w:szCs w:val="24"/>
          <w:lang w:val="sr-Cyrl-CS"/>
        </w:rPr>
        <w:t>у</w:t>
      </w:r>
      <w:r w:rsidR="00873D81" w:rsidRPr="00C049F9">
        <w:rPr>
          <w:rFonts w:ascii="Times New Roman" w:hAnsi="Times New Roman"/>
          <w:sz w:val="24"/>
          <w:szCs w:val="24"/>
          <w:lang w:val="sr-Cyrl-CS"/>
        </w:rPr>
        <w:t xml:space="preserve"> 3. Саветодавне услуге, став 5. мења се и гласи: </w:t>
      </w:r>
    </w:p>
    <w:p w:rsidR="00B64D0D" w:rsidRPr="00C049F9" w:rsidRDefault="00231F1C" w:rsidP="00FC472C">
      <w:pPr>
        <w:spacing w:after="0" w:line="240" w:lineRule="auto"/>
        <w:ind w:firstLine="720"/>
        <w:jc w:val="both"/>
        <w:rPr>
          <w:rFonts w:ascii="Times New Roman" w:hAnsi="Times New Roman"/>
          <w:sz w:val="24"/>
          <w:szCs w:val="24"/>
          <w:lang w:val="sr-Cyrl-CS"/>
        </w:rPr>
      </w:pPr>
      <w:r w:rsidRPr="00C049F9">
        <w:rPr>
          <w:rFonts w:ascii="Times New Roman" w:eastAsia="Times New Roman" w:hAnsi="Times New Roman" w:cs="Times New Roman"/>
          <w:sz w:val="24"/>
          <w:szCs w:val="24"/>
          <w:lang w:val="sr-Cyrl-CS"/>
        </w:rPr>
        <w:t>„Исплата за пружене саветодавне услуге из става 1. тачка 4) овог одељка се врши</w:t>
      </w:r>
      <w:r w:rsidR="00C049F9">
        <w:rPr>
          <w:rFonts w:ascii="Times New Roman" w:eastAsia="Times New Roman" w:hAnsi="Times New Roman" w:cs="Times New Roman"/>
          <w:sz w:val="24"/>
          <w:szCs w:val="24"/>
        </w:rPr>
        <w:t xml:space="preserve"> </w:t>
      </w:r>
      <w:r w:rsidRPr="00C049F9">
        <w:rPr>
          <w:rFonts w:ascii="Times New Roman" w:eastAsia="Calibri" w:hAnsi="Times New Roman" w:cs="Times New Roman"/>
          <w:sz w:val="24"/>
          <w:szCs w:val="24"/>
          <w:lang w:val="sr-Cyrl-CS"/>
        </w:rPr>
        <w:t>на основу копије документа који је поднет Фонду за развој</w:t>
      </w:r>
      <w:r w:rsidR="008B5345" w:rsidRPr="00C049F9">
        <w:rPr>
          <w:rFonts w:ascii="Times New Roman" w:eastAsia="Calibri" w:hAnsi="Times New Roman" w:cs="Times New Roman"/>
          <w:sz w:val="24"/>
          <w:szCs w:val="24"/>
          <w:lang w:val="sr-Cyrl-CS"/>
        </w:rPr>
        <w:t xml:space="preserve"> или Развојној агенцији</w:t>
      </w:r>
      <w:r w:rsidRPr="00C049F9">
        <w:rPr>
          <w:rFonts w:ascii="Times New Roman" w:eastAsia="Calibri" w:hAnsi="Times New Roman" w:cs="Times New Roman"/>
          <w:sz w:val="24"/>
          <w:szCs w:val="24"/>
          <w:lang w:val="sr-Cyrl-CS"/>
        </w:rPr>
        <w:t xml:space="preserve"> којим се потврђује да је надлежни орган евидентирао и завео пријаву</w:t>
      </w:r>
      <w:r w:rsidR="00946667" w:rsidRPr="00C049F9">
        <w:rPr>
          <w:rFonts w:ascii="Times New Roman" w:eastAsia="Calibri" w:hAnsi="Times New Roman" w:cs="Times New Roman"/>
          <w:sz w:val="24"/>
          <w:szCs w:val="24"/>
          <w:lang w:val="sr-Cyrl-CS"/>
        </w:rPr>
        <w:t xml:space="preserve"> као формално исправну</w:t>
      </w:r>
      <w:r w:rsidR="00BC3390" w:rsidRPr="00C049F9">
        <w:rPr>
          <w:rFonts w:ascii="Times New Roman" w:eastAsia="Times New Roman" w:hAnsi="Times New Roman" w:cs="Times New Roman"/>
          <w:sz w:val="24"/>
          <w:szCs w:val="24"/>
          <w:lang w:val="sr-Cyrl-CS"/>
        </w:rPr>
        <w:t>”</w:t>
      </w:r>
      <w:r w:rsidRPr="00C049F9">
        <w:rPr>
          <w:rFonts w:ascii="Times New Roman" w:eastAsia="Calibri" w:hAnsi="Times New Roman" w:cs="Times New Roman"/>
          <w:sz w:val="24"/>
          <w:szCs w:val="24"/>
          <w:lang w:val="sr-Cyrl-CS"/>
        </w:rPr>
        <w:t>.</w:t>
      </w:r>
    </w:p>
    <w:p w:rsidR="00231F1C" w:rsidRPr="00C049F9" w:rsidRDefault="00550A97" w:rsidP="00231F1C">
      <w:pPr>
        <w:spacing w:after="0" w:line="240" w:lineRule="auto"/>
        <w:ind w:firstLine="720"/>
        <w:jc w:val="both"/>
        <w:rPr>
          <w:rFonts w:ascii="Times New Roman" w:hAnsi="Times New Roman"/>
          <w:sz w:val="24"/>
          <w:szCs w:val="24"/>
          <w:lang w:val="sr-Cyrl-CS"/>
        </w:rPr>
      </w:pPr>
      <w:r w:rsidRPr="00C049F9">
        <w:rPr>
          <w:rFonts w:ascii="Times New Roman" w:hAnsi="Times New Roman"/>
          <w:sz w:val="24"/>
          <w:szCs w:val="24"/>
          <w:lang w:val="sr-Cyrl-CS"/>
        </w:rPr>
        <w:t xml:space="preserve">У одељку 5. Промоција, </w:t>
      </w:r>
      <w:r w:rsidR="00231F1C" w:rsidRPr="00C049F9">
        <w:rPr>
          <w:rFonts w:ascii="Times New Roman" w:hAnsi="Times New Roman"/>
          <w:sz w:val="24"/>
          <w:szCs w:val="24"/>
          <w:lang w:val="sr-Cyrl-CS"/>
        </w:rPr>
        <w:t>став 3. алинеја прва мења се и гласи:</w:t>
      </w:r>
    </w:p>
    <w:p w:rsidR="00231F1C" w:rsidRPr="00C049F9" w:rsidRDefault="00231F1C" w:rsidP="00BC3390">
      <w:pPr>
        <w:spacing w:after="0" w:line="240" w:lineRule="auto"/>
        <w:ind w:firstLine="708"/>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организују минимум седам промотивних догађаја у току године;</w:t>
      </w:r>
      <w:r w:rsidR="00BC3390" w:rsidRPr="00C049F9">
        <w:rPr>
          <w:rFonts w:ascii="Times New Roman" w:eastAsia="Times New Roman" w:hAnsi="Times New Roman" w:cs="Times New Roman"/>
          <w:sz w:val="24"/>
          <w:szCs w:val="24"/>
          <w:lang w:val="sr-Cyrl-CS"/>
        </w:rPr>
        <w:t>”</w:t>
      </w:r>
      <w:r w:rsidR="00F164CA" w:rsidRPr="00C049F9">
        <w:rPr>
          <w:rFonts w:ascii="Times New Roman" w:eastAsia="Times New Roman" w:hAnsi="Times New Roman" w:cs="Times New Roman"/>
          <w:sz w:val="24"/>
          <w:szCs w:val="24"/>
          <w:lang w:val="sr-Cyrl-CS"/>
        </w:rPr>
        <w:t>.</w:t>
      </w:r>
    </w:p>
    <w:p w:rsidR="00B64D0D" w:rsidRPr="00C049F9" w:rsidRDefault="00550A97" w:rsidP="00FC472C">
      <w:pPr>
        <w:spacing w:after="0" w:line="240" w:lineRule="auto"/>
        <w:ind w:firstLine="720"/>
        <w:jc w:val="both"/>
        <w:rPr>
          <w:rFonts w:ascii="Times New Roman" w:hAnsi="Times New Roman"/>
          <w:sz w:val="24"/>
          <w:szCs w:val="24"/>
          <w:lang w:val="sr-Cyrl-CS"/>
        </w:rPr>
      </w:pPr>
      <w:r w:rsidRPr="00C049F9">
        <w:rPr>
          <w:rFonts w:ascii="Times New Roman" w:hAnsi="Times New Roman"/>
          <w:sz w:val="24"/>
          <w:szCs w:val="24"/>
          <w:lang w:val="sr-Cyrl-CS"/>
        </w:rPr>
        <w:t>Став</w:t>
      </w:r>
      <w:r w:rsidR="00563AD9" w:rsidRPr="00C049F9">
        <w:rPr>
          <w:rFonts w:ascii="Times New Roman" w:hAnsi="Times New Roman"/>
          <w:sz w:val="24"/>
          <w:szCs w:val="24"/>
          <w:lang w:val="sr-Cyrl-CS"/>
        </w:rPr>
        <w:t xml:space="preserve"> 6. мења се и гласи:</w:t>
      </w:r>
    </w:p>
    <w:p w:rsidR="00563AD9" w:rsidRPr="00C049F9" w:rsidRDefault="00563AD9" w:rsidP="009546C6">
      <w:pPr>
        <w:tabs>
          <w:tab w:val="left" w:pos="990"/>
        </w:tabs>
        <w:spacing w:after="0" w:line="240" w:lineRule="auto"/>
        <w:jc w:val="both"/>
        <w:rPr>
          <w:rFonts w:ascii="Times New Roman" w:eastAsia="Times New Roman" w:hAnsi="Times New Roman" w:cs="Times New Roman"/>
          <w:sz w:val="24"/>
          <w:szCs w:val="24"/>
          <w:lang w:val="sr-Cyrl-CS"/>
        </w:rPr>
      </w:pPr>
      <w:r w:rsidRPr="00C049F9">
        <w:rPr>
          <w:rFonts w:ascii="Times New Roman" w:hAnsi="Times New Roman"/>
          <w:sz w:val="24"/>
          <w:szCs w:val="24"/>
          <w:lang w:val="sr-Cyrl-CS"/>
        </w:rPr>
        <w:t xml:space="preserve">            „</w:t>
      </w:r>
      <w:r w:rsidRPr="00C049F9">
        <w:rPr>
          <w:rFonts w:ascii="Times New Roman" w:eastAsia="Times New Roman" w:hAnsi="Times New Roman" w:cs="Times New Roman"/>
          <w:sz w:val="24"/>
          <w:szCs w:val="24"/>
          <w:lang w:val="sr-Cyrl-CS"/>
        </w:rPr>
        <w:t>Такође, уколико се, након подношења извештаја о спровођењу стандардизованог сета услуга за децембар, утврди да АРРА није организовала све промотивне догађаје предвиђене овим програмом (најмање седам промоција годишње, минимум један промотивни догађај за сваки од програма подршке МСПП у току трајања јавних позива, минимум један промотивни догађај у оквиру манифестације Европска недеља предузетништва (SME Week), два инфо дана за студенте и ученике, промотивни догађај који по потреби најави Министарство и Развојна агенција), АРРА неће бити исплаћена сума предвиђена за услуге промоције за децембар месец.</w:t>
      </w:r>
      <w:r w:rsidR="009546C6" w:rsidRPr="00C049F9">
        <w:rPr>
          <w:rFonts w:ascii="Times New Roman" w:eastAsia="Times New Roman" w:hAnsi="Times New Roman" w:cs="Times New Roman"/>
          <w:sz w:val="24"/>
          <w:szCs w:val="24"/>
          <w:lang w:val="sr-Cyrl-CS"/>
        </w:rPr>
        <w:t>”</w:t>
      </w:r>
    </w:p>
    <w:p w:rsidR="007A385D" w:rsidRPr="00C049F9" w:rsidRDefault="00475C0A" w:rsidP="00475C0A">
      <w:pPr>
        <w:spacing w:after="0" w:line="240" w:lineRule="auto"/>
        <w:ind w:firstLine="708"/>
        <w:jc w:val="both"/>
        <w:rPr>
          <w:rFonts w:ascii="Times New Roman" w:hAnsi="Times New Roman"/>
          <w:sz w:val="24"/>
          <w:szCs w:val="24"/>
          <w:lang w:val="sr-Cyrl-CS"/>
        </w:rPr>
      </w:pPr>
      <w:r w:rsidRPr="00C049F9">
        <w:rPr>
          <w:rFonts w:ascii="Times New Roman" w:eastAsia="Times New Roman" w:hAnsi="Times New Roman" w:cs="Times New Roman"/>
          <w:sz w:val="24"/>
          <w:szCs w:val="24"/>
          <w:lang w:val="sr-Cyrl-CS"/>
        </w:rPr>
        <w:t>У</w:t>
      </w:r>
      <w:r w:rsidRPr="00C049F9">
        <w:rPr>
          <w:rFonts w:ascii="Times New Roman" w:hAnsi="Times New Roman"/>
          <w:sz w:val="24"/>
          <w:szCs w:val="24"/>
          <w:lang w:val="sr-Cyrl-CS"/>
        </w:rPr>
        <w:t xml:space="preserve"> одељку 6. </w:t>
      </w:r>
      <w:r w:rsidR="00550A97" w:rsidRPr="00C049F9">
        <w:rPr>
          <w:rFonts w:ascii="Times New Roman" w:hAnsi="Times New Roman"/>
          <w:sz w:val="24"/>
          <w:szCs w:val="24"/>
          <w:lang w:val="sr-Cyrl-CS"/>
        </w:rPr>
        <w:t xml:space="preserve">Теренска контрола, </w:t>
      </w:r>
      <w:r w:rsidR="0080206D" w:rsidRPr="00C049F9">
        <w:rPr>
          <w:rFonts w:ascii="Times New Roman" w:hAnsi="Times New Roman"/>
          <w:sz w:val="24"/>
          <w:szCs w:val="24"/>
          <w:lang w:val="sr-Cyrl-CS"/>
        </w:rPr>
        <w:t>став 2</w:t>
      </w:r>
      <w:r w:rsidR="00550A97" w:rsidRPr="00C049F9">
        <w:rPr>
          <w:rFonts w:ascii="Times New Roman" w:hAnsi="Times New Roman"/>
          <w:sz w:val="24"/>
          <w:szCs w:val="24"/>
          <w:lang w:val="sr-Cyrl-CS"/>
        </w:rPr>
        <w:t>.</w:t>
      </w:r>
      <w:r w:rsidR="00E47284" w:rsidRPr="00C049F9">
        <w:rPr>
          <w:rFonts w:ascii="Times New Roman" w:hAnsi="Times New Roman"/>
          <w:sz w:val="24"/>
          <w:szCs w:val="24"/>
          <w:lang w:val="sr-Cyrl-CS"/>
        </w:rPr>
        <w:t xml:space="preserve"> </w:t>
      </w:r>
      <w:r w:rsidR="007A385D" w:rsidRPr="00C049F9">
        <w:rPr>
          <w:rFonts w:ascii="Times New Roman" w:hAnsi="Times New Roman"/>
          <w:sz w:val="24"/>
          <w:szCs w:val="24"/>
          <w:lang w:val="sr-Cyrl-CS"/>
        </w:rPr>
        <w:t>реч</w:t>
      </w:r>
      <w:r w:rsidR="00550A97" w:rsidRPr="00C049F9">
        <w:rPr>
          <w:rFonts w:ascii="Times New Roman" w:hAnsi="Times New Roman"/>
          <w:sz w:val="24"/>
          <w:szCs w:val="24"/>
          <w:lang w:val="sr-Cyrl-CS"/>
        </w:rPr>
        <w:t>:</w:t>
      </w:r>
      <w:r w:rsidR="007A385D" w:rsidRPr="00C049F9">
        <w:rPr>
          <w:rFonts w:ascii="Times New Roman" w:hAnsi="Times New Roman"/>
          <w:sz w:val="24"/>
          <w:szCs w:val="24"/>
          <w:lang w:val="sr-Cyrl-CS"/>
        </w:rPr>
        <w:t xml:space="preserve"> „Изузетно</w:t>
      </w:r>
      <w:r w:rsidR="009546C6" w:rsidRPr="00C049F9">
        <w:rPr>
          <w:rFonts w:ascii="Times New Roman" w:eastAsia="Times New Roman" w:hAnsi="Times New Roman" w:cs="Times New Roman"/>
          <w:sz w:val="24"/>
          <w:szCs w:val="24"/>
          <w:lang w:val="sr-Cyrl-CS"/>
        </w:rPr>
        <w:t>”</w:t>
      </w:r>
      <w:r w:rsidR="009546C6" w:rsidRPr="00C049F9">
        <w:rPr>
          <w:rFonts w:ascii="Times New Roman" w:hAnsi="Times New Roman"/>
          <w:sz w:val="24"/>
          <w:szCs w:val="24"/>
          <w:lang w:val="sr-Cyrl-CS"/>
        </w:rPr>
        <w:t xml:space="preserve"> </w:t>
      </w:r>
      <w:r w:rsidR="00550A97" w:rsidRPr="00C049F9">
        <w:rPr>
          <w:rFonts w:ascii="Times New Roman" w:hAnsi="Times New Roman"/>
          <w:sz w:val="24"/>
          <w:szCs w:val="24"/>
          <w:lang w:val="sr-Cyrl-CS"/>
        </w:rPr>
        <w:t>брише се и</w:t>
      </w:r>
      <w:r w:rsidR="009546C6" w:rsidRPr="00C049F9">
        <w:rPr>
          <w:rFonts w:ascii="Times New Roman" w:hAnsi="Times New Roman"/>
          <w:sz w:val="24"/>
          <w:szCs w:val="24"/>
          <w:lang w:val="sr-Cyrl-CS"/>
        </w:rPr>
        <w:t xml:space="preserve"> </w:t>
      </w:r>
      <w:r w:rsidR="007A385D" w:rsidRPr="00C049F9">
        <w:rPr>
          <w:rFonts w:ascii="Times New Roman" w:hAnsi="Times New Roman"/>
          <w:sz w:val="24"/>
          <w:szCs w:val="24"/>
          <w:lang w:val="sr-Cyrl-CS"/>
        </w:rPr>
        <w:t xml:space="preserve"> речи</w:t>
      </w:r>
      <w:r w:rsidR="00550A97" w:rsidRPr="00C049F9">
        <w:rPr>
          <w:rFonts w:ascii="Times New Roman" w:hAnsi="Times New Roman"/>
          <w:sz w:val="24"/>
          <w:szCs w:val="24"/>
          <w:lang w:val="sr-Cyrl-CS"/>
        </w:rPr>
        <w:t>:</w:t>
      </w:r>
      <w:r w:rsidR="007A385D" w:rsidRPr="00C049F9">
        <w:rPr>
          <w:rFonts w:ascii="Times New Roman" w:hAnsi="Times New Roman"/>
          <w:sz w:val="24"/>
          <w:szCs w:val="24"/>
          <w:lang w:val="sr-Cyrl-CS"/>
        </w:rPr>
        <w:t xml:space="preserve"> „је планиран да</w:t>
      </w:r>
      <w:r w:rsidR="009546C6" w:rsidRPr="00C049F9">
        <w:rPr>
          <w:rFonts w:ascii="Times New Roman" w:eastAsia="Times New Roman" w:hAnsi="Times New Roman" w:cs="Times New Roman"/>
          <w:sz w:val="24"/>
          <w:szCs w:val="24"/>
          <w:lang w:val="sr-Cyrl-CS"/>
        </w:rPr>
        <w:t>”</w:t>
      </w:r>
      <w:r w:rsidR="009546C6" w:rsidRPr="00C049F9">
        <w:rPr>
          <w:rFonts w:ascii="Times New Roman" w:hAnsi="Times New Roman"/>
          <w:sz w:val="24"/>
          <w:szCs w:val="24"/>
          <w:lang w:val="sr-Cyrl-CS"/>
        </w:rPr>
        <w:t xml:space="preserve"> </w:t>
      </w:r>
      <w:r w:rsidR="007A385D" w:rsidRPr="00C049F9">
        <w:rPr>
          <w:rFonts w:ascii="Times New Roman" w:hAnsi="Times New Roman"/>
          <w:sz w:val="24"/>
          <w:szCs w:val="24"/>
          <w:lang w:val="sr-Cyrl-CS"/>
        </w:rPr>
        <w:t xml:space="preserve"> бришу се.</w:t>
      </w:r>
      <w:r w:rsidR="00E47284" w:rsidRPr="00C049F9">
        <w:rPr>
          <w:rFonts w:ascii="Times New Roman" w:hAnsi="Times New Roman"/>
          <w:sz w:val="24"/>
          <w:szCs w:val="24"/>
          <w:lang w:val="sr-Cyrl-CS"/>
        </w:rPr>
        <w:t xml:space="preserve"> </w:t>
      </w:r>
    </w:p>
    <w:p w:rsidR="00E47284" w:rsidRPr="00C049F9" w:rsidRDefault="00550A97" w:rsidP="00475C0A">
      <w:pPr>
        <w:spacing w:after="0" w:line="240" w:lineRule="auto"/>
        <w:ind w:firstLine="708"/>
        <w:jc w:val="both"/>
        <w:rPr>
          <w:rFonts w:ascii="Times New Roman" w:hAnsi="Times New Roman"/>
          <w:sz w:val="24"/>
          <w:szCs w:val="24"/>
          <w:lang w:val="sr-Cyrl-CS"/>
        </w:rPr>
      </w:pPr>
      <w:r w:rsidRPr="00C049F9">
        <w:rPr>
          <w:rFonts w:ascii="Times New Roman" w:hAnsi="Times New Roman"/>
          <w:sz w:val="24"/>
          <w:szCs w:val="24"/>
          <w:lang w:val="sr-Cyrl-CS"/>
        </w:rPr>
        <w:t>С</w:t>
      </w:r>
      <w:r w:rsidR="00E47284" w:rsidRPr="00C049F9">
        <w:rPr>
          <w:rFonts w:ascii="Times New Roman" w:hAnsi="Times New Roman"/>
          <w:sz w:val="24"/>
          <w:szCs w:val="24"/>
          <w:lang w:val="sr-Cyrl-CS"/>
        </w:rPr>
        <w:t>тав 4.</w:t>
      </w:r>
      <w:r w:rsidRPr="00C049F9">
        <w:rPr>
          <w:rFonts w:ascii="Times New Roman" w:hAnsi="Times New Roman"/>
          <w:sz w:val="24"/>
          <w:szCs w:val="24"/>
          <w:lang w:val="sr-Cyrl-CS"/>
        </w:rPr>
        <w:t xml:space="preserve"> </w:t>
      </w:r>
      <w:r w:rsidR="00E47284" w:rsidRPr="00C049F9">
        <w:rPr>
          <w:rFonts w:ascii="Times New Roman" w:hAnsi="Times New Roman"/>
          <w:sz w:val="24"/>
          <w:szCs w:val="24"/>
          <w:lang w:val="sr-Cyrl-CS"/>
        </w:rPr>
        <w:t xml:space="preserve"> мења се и гласи: </w:t>
      </w:r>
    </w:p>
    <w:p w:rsidR="00E47284" w:rsidRPr="00C049F9" w:rsidRDefault="00E47284" w:rsidP="009546C6">
      <w:pPr>
        <w:spacing w:after="0" w:line="240" w:lineRule="auto"/>
        <w:ind w:firstLine="708"/>
        <w:jc w:val="both"/>
        <w:rPr>
          <w:rFonts w:ascii="Times New Roman" w:eastAsia="Times New Roman" w:hAnsi="Times New Roman" w:cs="Times New Roman"/>
          <w:sz w:val="24"/>
          <w:szCs w:val="24"/>
          <w:lang w:val="sr-Cyrl-CS"/>
        </w:rPr>
      </w:pPr>
      <w:r w:rsidRPr="00C049F9">
        <w:rPr>
          <w:rFonts w:ascii="Times New Roman" w:hAnsi="Times New Roman"/>
          <w:sz w:val="24"/>
          <w:szCs w:val="24"/>
          <w:lang w:val="sr-Cyrl-CS"/>
        </w:rPr>
        <w:t>„</w:t>
      </w:r>
      <w:r w:rsidRPr="00C049F9">
        <w:rPr>
          <w:rFonts w:ascii="Times New Roman" w:eastAsia="Times New Roman" w:hAnsi="Times New Roman" w:cs="Times New Roman"/>
          <w:sz w:val="24"/>
          <w:szCs w:val="24"/>
          <w:lang w:val="sr-Cyrl-CS"/>
        </w:rPr>
        <w:t>Укупан годишњи буџет за активности теренске контроле у оквиру: Програма подстицања развоја предузетништва кроз финансијску подршку за почетнике у пословању, Програма подстицања развоја предузетништва кроз развојне пројекте  и Програма подстицања развоја предузетништва кроз подршку инвестицијама износи   6.258.836,00  динара у бруто износу.</w:t>
      </w:r>
      <w:r w:rsidR="009546C6" w:rsidRPr="00C049F9">
        <w:rPr>
          <w:rFonts w:ascii="Times New Roman" w:eastAsia="Times New Roman" w:hAnsi="Times New Roman" w:cs="Times New Roman"/>
          <w:sz w:val="24"/>
          <w:szCs w:val="24"/>
          <w:lang w:val="sr-Cyrl-CS"/>
        </w:rPr>
        <w:t>”</w:t>
      </w:r>
    </w:p>
    <w:p w:rsidR="004116AA" w:rsidRDefault="00E47284" w:rsidP="009546C6">
      <w:pPr>
        <w:spacing w:after="0" w:line="240" w:lineRule="auto"/>
        <w:ind w:firstLine="720"/>
        <w:jc w:val="both"/>
        <w:rPr>
          <w:rFonts w:ascii="Times New Roman" w:eastAsia="Times New Roman" w:hAnsi="Times New Roman" w:cs="Times New Roman"/>
          <w:sz w:val="24"/>
          <w:szCs w:val="24"/>
        </w:rPr>
      </w:pPr>
      <w:r w:rsidRPr="00C049F9">
        <w:rPr>
          <w:rFonts w:ascii="Times New Roman" w:eastAsia="Times New Roman" w:hAnsi="Times New Roman" w:cs="Times New Roman"/>
          <w:sz w:val="24"/>
          <w:szCs w:val="24"/>
          <w:lang w:val="sr-Cyrl-CS"/>
        </w:rPr>
        <w:t>У глави IV. НАЧИН КОРИШЋЕЊА СРЕДСТАВА</w:t>
      </w:r>
      <w:r w:rsidR="00550A97" w:rsidRPr="00C049F9">
        <w:rPr>
          <w:rFonts w:ascii="Times New Roman" w:eastAsia="Times New Roman" w:hAnsi="Times New Roman" w:cs="Times New Roman"/>
          <w:sz w:val="24"/>
          <w:szCs w:val="24"/>
          <w:lang w:val="sr-Cyrl-CS"/>
        </w:rPr>
        <w:t xml:space="preserve">, </w:t>
      </w:r>
      <w:r w:rsidRPr="00C049F9">
        <w:rPr>
          <w:rFonts w:ascii="Times New Roman" w:eastAsia="Times New Roman" w:hAnsi="Times New Roman" w:cs="Times New Roman"/>
          <w:sz w:val="24"/>
          <w:szCs w:val="24"/>
          <w:lang w:val="sr-Cyrl-CS"/>
        </w:rPr>
        <w:t>став 2.</w:t>
      </w:r>
      <w:r w:rsidR="004116AA" w:rsidRPr="00C049F9">
        <w:rPr>
          <w:rFonts w:ascii="Times New Roman" w:eastAsia="Times New Roman" w:hAnsi="Times New Roman" w:cs="Times New Roman"/>
          <w:sz w:val="24"/>
          <w:szCs w:val="24"/>
          <w:lang w:val="sr-Cyrl-CS"/>
        </w:rPr>
        <w:t xml:space="preserve"> мења се и гласи: </w:t>
      </w:r>
      <w:r w:rsidR="00F164CA" w:rsidRPr="00C049F9">
        <w:rPr>
          <w:rFonts w:ascii="Times New Roman" w:eastAsia="Times New Roman" w:hAnsi="Times New Roman" w:cs="Times New Roman"/>
          <w:sz w:val="24"/>
          <w:szCs w:val="24"/>
          <w:lang w:val="sr-Cyrl-CS"/>
        </w:rPr>
        <w:tab/>
      </w:r>
      <w:r w:rsidR="004116AA" w:rsidRPr="00C049F9">
        <w:rPr>
          <w:rFonts w:ascii="Times New Roman" w:eastAsia="Times New Roman" w:hAnsi="Times New Roman" w:cs="Times New Roman"/>
          <w:sz w:val="24"/>
          <w:szCs w:val="24"/>
          <w:lang w:val="sr-Cyrl-CS"/>
        </w:rPr>
        <w:t>„Средства опредељена буџетом за спровођење стандардизованог сета услуга износе   37.696.451,05  динара од чега је износ до 908.000,00 динара намењен Развојној агенцији и искористиће се за покривање трошкова спровођења ажурирања постојећих модула обука, организацију обука предавача и подизање капацитета АРРА, трошкове контроле и надзора спровођења Програма, као и за услуге платног промета.</w:t>
      </w:r>
      <w:r w:rsidR="009546C6" w:rsidRPr="00C049F9">
        <w:rPr>
          <w:rFonts w:ascii="Times New Roman" w:eastAsia="Times New Roman" w:hAnsi="Times New Roman" w:cs="Times New Roman"/>
          <w:sz w:val="24"/>
          <w:szCs w:val="24"/>
          <w:lang w:val="sr-Cyrl-CS"/>
        </w:rPr>
        <w:t>”</w:t>
      </w:r>
    </w:p>
    <w:p w:rsidR="00FF6135" w:rsidRPr="00FF6135" w:rsidRDefault="00FF6135" w:rsidP="009546C6">
      <w:pPr>
        <w:spacing w:after="0" w:line="240" w:lineRule="auto"/>
        <w:ind w:firstLine="720"/>
        <w:jc w:val="both"/>
        <w:rPr>
          <w:rFonts w:ascii="Times New Roman" w:eastAsia="Times New Roman" w:hAnsi="Times New Roman" w:cs="Times New Roman"/>
          <w:sz w:val="24"/>
          <w:szCs w:val="24"/>
        </w:rPr>
      </w:pPr>
    </w:p>
    <w:p w:rsidR="00E47284" w:rsidRPr="00C049F9" w:rsidRDefault="00753B08" w:rsidP="00E47284">
      <w:pPr>
        <w:spacing w:after="0" w:line="240" w:lineRule="auto"/>
        <w:ind w:firstLine="708"/>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lastRenderedPageBreak/>
        <w:t>Ст</w:t>
      </w:r>
      <w:r w:rsidR="00D54753" w:rsidRPr="00C049F9">
        <w:rPr>
          <w:rFonts w:ascii="Times New Roman" w:eastAsia="Times New Roman" w:hAnsi="Times New Roman" w:cs="Times New Roman"/>
          <w:sz w:val="24"/>
          <w:szCs w:val="24"/>
          <w:lang w:val="sr-Cyrl-CS"/>
        </w:rPr>
        <w:t>ав</w:t>
      </w:r>
      <w:r w:rsidRPr="00C049F9">
        <w:rPr>
          <w:rFonts w:ascii="Times New Roman" w:eastAsia="Times New Roman" w:hAnsi="Times New Roman" w:cs="Times New Roman"/>
          <w:sz w:val="24"/>
          <w:szCs w:val="24"/>
          <w:lang w:val="sr-Cyrl-CS"/>
        </w:rPr>
        <w:t xml:space="preserve"> 10.</w:t>
      </w:r>
      <w:r w:rsidR="00D54753" w:rsidRPr="00C049F9">
        <w:rPr>
          <w:rFonts w:ascii="Times New Roman" w:eastAsia="Times New Roman" w:hAnsi="Times New Roman" w:cs="Times New Roman"/>
          <w:sz w:val="24"/>
          <w:szCs w:val="24"/>
          <w:lang w:val="sr-Cyrl-CS"/>
        </w:rPr>
        <w:t xml:space="preserve"> мења се и гласи: </w:t>
      </w:r>
    </w:p>
    <w:p w:rsidR="00D54753" w:rsidRPr="00C049F9" w:rsidRDefault="00D54753" w:rsidP="00D54753">
      <w:pPr>
        <w:spacing w:after="0" w:line="240" w:lineRule="auto"/>
        <w:ind w:firstLine="708"/>
        <w:jc w:val="both"/>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„Министарство ће, по закључењу уговора између Развојне агенције и АРРА, почетком сваког квартала преносити средства за спровођење стандардизованог сета услуга у том кварталу, на подрачун за посебне намене Развојне агенције отворен код Управе за трезор. Министарство ће, по закључењу уговора између Фонда за развој и Министарства пренети средства за спровођење теренске контроле на подрачун за посебне намене Фонда за развој отворен код Управе за трезор. Развојна агенција и Фонд за развој су у обавези да та средства преносе АРРА, до 1. марта 2021. године, до висине износа предвиђеног уговором између Развојне агенције и АРРА, као и Фонда за развој и АРРА, а у складу са месечним обимом спроведених активности.</w:t>
      </w:r>
      <w:r w:rsidR="009546C6" w:rsidRPr="00C049F9">
        <w:rPr>
          <w:rFonts w:ascii="Times New Roman" w:eastAsia="Times New Roman" w:hAnsi="Times New Roman" w:cs="Times New Roman"/>
          <w:sz w:val="24"/>
          <w:szCs w:val="24"/>
          <w:lang w:val="sr-Cyrl-CS"/>
        </w:rPr>
        <w:t>”</w:t>
      </w:r>
      <w:r w:rsidR="009546C6" w:rsidRPr="00C049F9">
        <w:rPr>
          <w:rFonts w:ascii="Times New Roman" w:hAnsi="Times New Roman"/>
          <w:sz w:val="24"/>
          <w:szCs w:val="24"/>
          <w:lang w:val="sr-Cyrl-CS"/>
        </w:rPr>
        <w:t xml:space="preserve"> </w:t>
      </w:r>
      <w:r w:rsidRPr="00C049F9">
        <w:rPr>
          <w:rFonts w:ascii="Times New Roman" w:eastAsia="Times New Roman" w:hAnsi="Times New Roman" w:cs="Times New Roman"/>
          <w:sz w:val="24"/>
          <w:szCs w:val="24"/>
          <w:lang w:val="sr-Cyrl-CS"/>
        </w:rPr>
        <w:t xml:space="preserve"> </w:t>
      </w:r>
    </w:p>
    <w:p w:rsidR="00D54753" w:rsidRPr="00C049F9" w:rsidRDefault="00D54753" w:rsidP="00E47284">
      <w:pPr>
        <w:spacing w:after="0" w:line="240" w:lineRule="auto"/>
        <w:ind w:firstLine="708"/>
        <w:rPr>
          <w:rFonts w:ascii="Times New Roman" w:eastAsia="Times New Roman" w:hAnsi="Times New Roman" w:cs="Times New Roman"/>
          <w:sz w:val="24"/>
          <w:szCs w:val="24"/>
          <w:lang w:val="sr-Cyrl-CS"/>
        </w:rPr>
      </w:pPr>
    </w:p>
    <w:p w:rsidR="00FC472C" w:rsidRPr="00C049F9" w:rsidRDefault="00FC472C" w:rsidP="00D54753">
      <w:pPr>
        <w:shd w:val="clear" w:color="auto" w:fill="FFFFFF"/>
        <w:spacing w:after="0" w:line="240" w:lineRule="auto"/>
        <w:rPr>
          <w:rFonts w:ascii="Times New Roman" w:eastAsia="Times New Roman" w:hAnsi="Times New Roman" w:cs="Times New Roman"/>
          <w:bCs/>
          <w:iCs/>
          <w:color w:val="000000"/>
          <w:sz w:val="24"/>
          <w:szCs w:val="24"/>
          <w:lang w:val="sr-Cyrl-CS"/>
        </w:rPr>
      </w:pPr>
    </w:p>
    <w:p w:rsidR="00FC472C" w:rsidRPr="00C049F9" w:rsidRDefault="00FC472C" w:rsidP="00FC472C">
      <w:pPr>
        <w:shd w:val="clear" w:color="auto" w:fill="FFFFFF"/>
        <w:spacing w:after="0" w:line="240" w:lineRule="auto"/>
        <w:jc w:val="center"/>
        <w:rPr>
          <w:rFonts w:ascii="Times New Roman" w:eastAsia="Times New Roman" w:hAnsi="Times New Roman" w:cs="Times New Roman"/>
          <w:bCs/>
          <w:iCs/>
          <w:color w:val="000000"/>
          <w:sz w:val="24"/>
          <w:szCs w:val="24"/>
          <w:lang w:val="sr-Cyrl-CS"/>
        </w:rPr>
      </w:pPr>
      <w:r w:rsidRPr="00C049F9">
        <w:rPr>
          <w:rFonts w:ascii="Times New Roman" w:eastAsia="Times New Roman" w:hAnsi="Times New Roman" w:cs="Times New Roman"/>
          <w:bCs/>
          <w:iCs/>
          <w:color w:val="000000"/>
          <w:sz w:val="24"/>
          <w:szCs w:val="24"/>
          <w:lang w:val="sr-Cyrl-CS"/>
        </w:rPr>
        <w:t>Члан 2.</w:t>
      </w:r>
    </w:p>
    <w:p w:rsidR="00FC472C" w:rsidRPr="00C049F9" w:rsidRDefault="00FC472C" w:rsidP="00FC472C">
      <w:pPr>
        <w:shd w:val="clear" w:color="auto" w:fill="FFFFFF"/>
        <w:spacing w:after="0" w:line="240" w:lineRule="auto"/>
        <w:ind w:firstLine="708"/>
        <w:jc w:val="both"/>
        <w:rPr>
          <w:rFonts w:ascii="Times New Roman" w:eastAsia="Times New Roman" w:hAnsi="Times New Roman" w:cs="Times New Roman"/>
          <w:bCs/>
          <w:color w:val="008080"/>
          <w:sz w:val="24"/>
          <w:szCs w:val="24"/>
          <w:lang w:val="sr-Cyrl-CS"/>
        </w:rPr>
      </w:pPr>
      <w:r w:rsidRPr="00C049F9">
        <w:rPr>
          <w:rFonts w:ascii="Times New Roman" w:eastAsia="Times New Roman" w:hAnsi="Times New Roman" w:cs="Times New Roman"/>
          <w:color w:val="000000"/>
          <w:sz w:val="24"/>
          <w:szCs w:val="24"/>
          <w:lang w:val="sr-Cyrl-CS"/>
        </w:rPr>
        <w:t xml:space="preserve">Ова уредба ступа на снагу </w:t>
      </w:r>
      <w:r w:rsidRPr="00C049F9">
        <w:rPr>
          <w:rFonts w:ascii="Times New Roman" w:eastAsia="Times New Roman" w:hAnsi="Times New Roman" w:cs="Times New Roman"/>
          <w:sz w:val="24"/>
          <w:szCs w:val="24"/>
          <w:lang w:val="sr-Cyrl-CS"/>
        </w:rPr>
        <w:t>наредног дана од дана</w:t>
      </w:r>
      <w:r w:rsidRPr="00C049F9">
        <w:rPr>
          <w:rFonts w:ascii="Times New Roman" w:eastAsia="Times New Roman" w:hAnsi="Times New Roman" w:cs="Times New Roman"/>
          <w:color w:val="000000"/>
          <w:sz w:val="24"/>
          <w:szCs w:val="24"/>
          <w:lang w:val="sr-Cyrl-CS"/>
        </w:rPr>
        <w:t xml:space="preserve"> објављивања у </w:t>
      </w:r>
      <w:r w:rsidRPr="00C049F9">
        <w:rPr>
          <w:rFonts w:ascii="Times New Roman" w:eastAsia="Times New Roman" w:hAnsi="Times New Roman" w:cs="Times New Roman"/>
          <w:sz w:val="24"/>
          <w:szCs w:val="24"/>
          <w:lang w:val="sr-Cyrl-CS"/>
        </w:rPr>
        <w:t>„</w:t>
      </w:r>
      <w:r w:rsidRPr="00C049F9">
        <w:rPr>
          <w:rFonts w:ascii="Times New Roman" w:eastAsia="Times New Roman" w:hAnsi="Times New Roman" w:cs="Times New Roman"/>
          <w:color w:val="000000"/>
          <w:sz w:val="24"/>
          <w:szCs w:val="24"/>
          <w:lang w:val="sr-Cyrl-CS"/>
        </w:rPr>
        <w:t xml:space="preserve">Службеном гласнику </w:t>
      </w:r>
      <w:r w:rsidR="00EF6A96" w:rsidRPr="00C049F9">
        <w:rPr>
          <w:rFonts w:ascii="Times New Roman" w:eastAsia="Times New Roman" w:hAnsi="Times New Roman" w:cs="Times New Roman"/>
          <w:color w:val="000000"/>
          <w:sz w:val="24"/>
          <w:szCs w:val="24"/>
          <w:lang w:val="sr-Cyrl-CS"/>
        </w:rPr>
        <w:t>Републике</w:t>
      </w:r>
      <w:r w:rsidRPr="00C049F9">
        <w:rPr>
          <w:rFonts w:ascii="Times New Roman" w:eastAsia="Times New Roman" w:hAnsi="Times New Roman" w:cs="Times New Roman"/>
          <w:color w:val="000000"/>
          <w:sz w:val="24"/>
          <w:szCs w:val="24"/>
          <w:lang w:val="sr-Cyrl-CS"/>
        </w:rPr>
        <w:t xml:space="preserve"> Србије</w:t>
      </w:r>
      <w:r w:rsidRPr="00C049F9">
        <w:rPr>
          <w:rFonts w:ascii="Times New Roman" w:eastAsia="Times New Roman" w:hAnsi="Times New Roman" w:cs="Times New Roman"/>
          <w:sz w:val="24"/>
          <w:szCs w:val="24"/>
          <w:lang w:val="sr-Cyrl-CS"/>
        </w:rPr>
        <w:t>”</w:t>
      </w:r>
      <w:r w:rsidRPr="00C049F9">
        <w:rPr>
          <w:rFonts w:ascii="Times New Roman" w:eastAsia="Times New Roman" w:hAnsi="Times New Roman" w:cs="Times New Roman"/>
          <w:color w:val="000000"/>
          <w:sz w:val="24"/>
          <w:szCs w:val="24"/>
          <w:lang w:val="sr-Cyrl-CS"/>
        </w:rPr>
        <w:t>.</w:t>
      </w:r>
    </w:p>
    <w:p w:rsidR="00FC472C" w:rsidRPr="00C049F9" w:rsidRDefault="00FC472C" w:rsidP="00FC472C">
      <w:pPr>
        <w:shd w:val="clear" w:color="auto" w:fill="FFFFFF"/>
        <w:spacing w:after="0" w:line="240" w:lineRule="auto"/>
        <w:jc w:val="both"/>
        <w:rPr>
          <w:rFonts w:ascii="Times New Roman" w:eastAsia="Times New Roman" w:hAnsi="Times New Roman" w:cs="Times New Roman"/>
          <w:bCs/>
          <w:color w:val="008080"/>
          <w:sz w:val="24"/>
          <w:szCs w:val="24"/>
          <w:lang w:val="sr-Cyrl-CS"/>
        </w:rPr>
      </w:pPr>
    </w:p>
    <w:p w:rsidR="00FC472C" w:rsidRPr="00C049F9" w:rsidRDefault="00FC472C" w:rsidP="00753B08">
      <w:pPr>
        <w:autoSpaceDE w:val="0"/>
        <w:autoSpaceDN w:val="0"/>
        <w:adjustRightInd w:val="0"/>
        <w:spacing w:after="0" w:line="240" w:lineRule="auto"/>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xml:space="preserve">05 Број: </w:t>
      </w:r>
      <w:r w:rsidR="00FF6135">
        <w:rPr>
          <w:rFonts w:ascii="Times New Roman" w:eastAsia="Times New Roman" w:hAnsi="Times New Roman" w:cs="Times New Roman"/>
          <w:sz w:val="24"/>
          <w:szCs w:val="24"/>
          <w:lang w:val="sr-Cyrl-CS"/>
        </w:rPr>
        <w:t>110-5924/2020</w:t>
      </w:r>
      <w:bookmarkStart w:id="0" w:name="_GoBack"/>
      <w:bookmarkEnd w:id="0"/>
    </w:p>
    <w:p w:rsidR="00753B08" w:rsidRPr="00C049F9" w:rsidRDefault="00FC472C" w:rsidP="00753B08">
      <w:pPr>
        <w:autoSpaceDE w:val="0"/>
        <w:autoSpaceDN w:val="0"/>
        <w:adjustRightInd w:val="0"/>
        <w:spacing w:after="0" w:line="240" w:lineRule="auto"/>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xml:space="preserve">У Београду, </w:t>
      </w:r>
      <w:r w:rsidR="00753B08" w:rsidRPr="00C049F9">
        <w:rPr>
          <w:rFonts w:ascii="Times New Roman" w:eastAsia="Times New Roman" w:hAnsi="Times New Roman" w:cs="Times New Roman"/>
          <w:sz w:val="24"/>
          <w:szCs w:val="24"/>
          <w:lang w:val="sr-Cyrl-CS"/>
        </w:rPr>
        <w:t>23. јула 2020. године</w:t>
      </w:r>
    </w:p>
    <w:p w:rsidR="00FC472C" w:rsidRPr="00C049F9" w:rsidRDefault="00FC472C" w:rsidP="00753B08">
      <w:pPr>
        <w:autoSpaceDE w:val="0"/>
        <w:autoSpaceDN w:val="0"/>
        <w:adjustRightInd w:val="0"/>
        <w:spacing w:after="0" w:line="240" w:lineRule="auto"/>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xml:space="preserve">      </w:t>
      </w:r>
    </w:p>
    <w:p w:rsidR="00FC472C" w:rsidRPr="00C049F9"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В Л А Д А</w:t>
      </w:r>
    </w:p>
    <w:p w:rsidR="00FC472C" w:rsidRPr="00C049F9"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xml:space="preserve">                                                                                                ПРЕДСЕДНИК</w:t>
      </w:r>
    </w:p>
    <w:p w:rsidR="00FC472C" w:rsidRPr="00C049F9"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C049F9">
        <w:rPr>
          <w:rFonts w:ascii="Times New Roman" w:eastAsia="Times New Roman" w:hAnsi="Times New Roman" w:cs="Times New Roman"/>
          <w:sz w:val="24"/>
          <w:szCs w:val="24"/>
          <w:lang w:val="sr-Cyrl-CS"/>
        </w:rPr>
        <w:t xml:space="preserve">                                                                                              </w:t>
      </w:r>
      <w:r w:rsidR="00753B08" w:rsidRPr="00C049F9">
        <w:rPr>
          <w:rFonts w:ascii="Times New Roman" w:eastAsia="Times New Roman" w:hAnsi="Times New Roman" w:cs="Times New Roman"/>
          <w:sz w:val="24"/>
          <w:szCs w:val="24"/>
          <w:lang w:val="sr-Cyrl-CS"/>
        </w:rPr>
        <w:t xml:space="preserve">  </w:t>
      </w:r>
      <w:r w:rsidRPr="00C049F9">
        <w:rPr>
          <w:rFonts w:ascii="Times New Roman" w:eastAsia="Times New Roman" w:hAnsi="Times New Roman" w:cs="Times New Roman"/>
          <w:sz w:val="24"/>
          <w:szCs w:val="24"/>
          <w:lang w:val="sr-Cyrl-CS"/>
        </w:rPr>
        <w:t>Ана Брнабић</w:t>
      </w:r>
      <w:r w:rsidR="00FF6135">
        <w:rPr>
          <w:rFonts w:ascii="Times New Roman" w:eastAsia="Times New Roman" w:hAnsi="Times New Roman" w:cs="Times New Roman"/>
          <w:sz w:val="24"/>
          <w:szCs w:val="24"/>
        </w:rPr>
        <w:t>,</w:t>
      </w:r>
      <w:r w:rsidR="00FF6135">
        <w:rPr>
          <w:rFonts w:ascii="Times New Roman" w:eastAsia="Times New Roman" w:hAnsi="Times New Roman" w:cs="Times New Roman"/>
          <w:sz w:val="24"/>
          <w:szCs w:val="24"/>
          <w:lang w:val="sr-Cyrl-RS"/>
        </w:rPr>
        <w:t>с.р.</w:t>
      </w:r>
      <w:r w:rsidRPr="00C049F9">
        <w:rPr>
          <w:rFonts w:ascii="Times New Roman" w:eastAsia="Times New Roman" w:hAnsi="Times New Roman" w:cs="Times New Roman"/>
          <w:sz w:val="24"/>
          <w:szCs w:val="24"/>
          <w:lang w:val="sr-Cyrl-CS"/>
        </w:rPr>
        <w:t xml:space="preserve">  </w:t>
      </w:r>
    </w:p>
    <w:p w:rsidR="00FC472C" w:rsidRPr="00C049F9" w:rsidRDefault="00FC472C" w:rsidP="00FC472C">
      <w:pPr>
        <w:jc w:val="center"/>
        <w:rPr>
          <w:rFonts w:ascii="Times New Roman" w:hAnsi="Times New Roman" w:cs="Times New Roman"/>
          <w:b/>
          <w:sz w:val="24"/>
          <w:szCs w:val="24"/>
          <w:lang w:val="sr-Cyrl-CS"/>
        </w:rPr>
      </w:pPr>
    </w:p>
    <w:p w:rsidR="00FC472C" w:rsidRPr="00C049F9" w:rsidRDefault="00FC472C" w:rsidP="00FC472C">
      <w:pPr>
        <w:jc w:val="center"/>
        <w:rPr>
          <w:rFonts w:ascii="Times New Roman" w:hAnsi="Times New Roman" w:cs="Times New Roman"/>
          <w:b/>
          <w:sz w:val="24"/>
          <w:szCs w:val="24"/>
          <w:lang w:val="sr-Cyrl-CS"/>
        </w:rPr>
      </w:pPr>
    </w:p>
    <w:p w:rsidR="00D54753" w:rsidRPr="00C049F9" w:rsidRDefault="00D54753" w:rsidP="00FC472C">
      <w:pPr>
        <w:jc w:val="center"/>
        <w:rPr>
          <w:rFonts w:ascii="Times New Roman" w:hAnsi="Times New Roman" w:cs="Times New Roman"/>
          <w:b/>
          <w:sz w:val="24"/>
          <w:szCs w:val="24"/>
          <w:lang w:val="sr-Cyrl-CS"/>
        </w:rPr>
      </w:pPr>
    </w:p>
    <w:p w:rsidR="00D54753" w:rsidRPr="00C049F9" w:rsidRDefault="00D54753" w:rsidP="00FC472C">
      <w:pPr>
        <w:jc w:val="center"/>
        <w:rPr>
          <w:rFonts w:ascii="Times New Roman" w:hAnsi="Times New Roman" w:cs="Times New Roman"/>
          <w:b/>
          <w:sz w:val="24"/>
          <w:szCs w:val="24"/>
          <w:lang w:val="sr-Cyrl-CS"/>
        </w:rPr>
      </w:pPr>
    </w:p>
    <w:p w:rsidR="00753B08" w:rsidRPr="00C049F9" w:rsidRDefault="00753B08" w:rsidP="00FC472C">
      <w:pPr>
        <w:jc w:val="center"/>
        <w:rPr>
          <w:rFonts w:ascii="Times New Roman" w:hAnsi="Times New Roman" w:cs="Times New Roman"/>
          <w:b/>
          <w:sz w:val="24"/>
          <w:szCs w:val="24"/>
          <w:lang w:val="sr-Cyrl-CS"/>
        </w:rPr>
      </w:pPr>
    </w:p>
    <w:p w:rsidR="00753B08" w:rsidRPr="00C049F9" w:rsidRDefault="00753B08" w:rsidP="00FC472C">
      <w:pPr>
        <w:jc w:val="center"/>
        <w:rPr>
          <w:rFonts w:ascii="Times New Roman" w:hAnsi="Times New Roman" w:cs="Times New Roman"/>
          <w:b/>
          <w:sz w:val="24"/>
          <w:szCs w:val="24"/>
          <w:lang w:val="sr-Cyrl-CS"/>
        </w:rPr>
      </w:pPr>
    </w:p>
    <w:p w:rsidR="00753B08" w:rsidRPr="00C049F9" w:rsidRDefault="00753B08" w:rsidP="00FC472C">
      <w:pPr>
        <w:jc w:val="center"/>
        <w:rPr>
          <w:rFonts w:ascii="Times New Roman" w:hAnsi="Times New Roman" w:cs="Times New Roman"/>
          <w:b/>
          <w:sz w:val="24"/>
          <w:szCs w:val="24"/>
          <w:lang w:val="sr-Cyrl-CS"/>
        </w:rPr>
      </w:pPr>
    </w:p>
    <w:p w:rsidR="00753B08" w:rsidRPr="00C049F9" w:rsidRDefault="00753B08" w:rsidP="00FC472C">
      <w:pPr>
        <w:jc w:val="center"/>
        <w:rPr>
          <w:rFonts w:ascii="Times New Roman" w:hAnsi="Times New Roman" w:cs="Times New Roman"/>
          <w:b/>
          <w:sz w:val="24"/>
          <w:szCs w:val="24"/>
          <w:lang w:val="sr-Cyrl-CS"/>
        </w:rPr>
      </w:pPr>
    </w:p>
    <w:p w:rsidR="00753B08" w:rsidRPr="00C049F9" w:rsidRDefault="00753B08" w:rsidP="00FC472C">
      <w:pPr>
        <w:jc w:val="center"/>
        <w:rPr>
          <w:rFonts w:ascii="Times New Roman" w:hAnsi="Times New Roman" w:cs="Times New Roman"/>
          <w:b/>
          <w:sz w:val="24"/>
          <w:szCs w:val="24"/>
          <w:lang w:val="sr-Cyrl-CS"/>
        </w:rPr>
      </w:pPr>
    </w:p>
    <w:p w:rsidR="00753B08" w:rsidRPr="00C049F9" w:rsidRDefault="00753B08" w:rsidP="00FC472C">
      <w:pPr>
        <w:jc w:val="center"/>
        <w:rPr>
          <w:rFonts w:ascii="Times New Roman" w:hAnsi="Times New Roman" w:cs="Times New Roman"/>
          <w:b/>
          <w:sz w:val="24"/>
          <w:szCs w:val="24"/>
          <w:lang w:val="sr-Cyrl-CS"/>
        </w:rPr>
      </w:pPr>
    </w:p>
    <w:p w:rsidR="00753B08" w:rsidRPr="00C049F9" w:rsidRDefault="00753B08" w:rsidP="00FC472C">
      <w:pPr>
        <w:jc w:val="center"/>
        <w:rPr>
          <w:rFonts w:ascii="Times New Roman" w:hAnsi="Times New Roman" w:cs="Times New Roman"/>
          <w:b/>
          <w:sz w:val="24"/>
          <w:szCs w:val="24"/>
          <w:lang w:val="sr-Cyrl-CS"/>
        </w:rPr>
      </w:pPr>
    </w:p>
    <w:p w:rsidR="009B08D1" w:rsidRPr="00C049F9" w:rsidRDefault="009B08D1" w:rsidP="00FC472C">
      <w:pPr>
        <w:jc w:val="center"/>
        <w:rPr>
          <w:rFonts w:ascii="Times New Roman" w:hAnsi="Times New Roman" w:cs="Times New Roman"/>
          <w:b/>
          <w:sz w:val="24"/>
          <w:szCs w:val="24"/>
          <w:lang w:val="sr-Cyrl-CS"/>
        </w:rPr>
      </w:pPr>
    </w:p>
    <w:p w:rsidR="009B08D1" w:rsidRPr="00C049F9" w:rsidRDefault="009B08D1" w:rsidP="00FC472C">
      <w:pPr>
        <w:jc w:val="center"/>
        <w:rPr>
          <w:rFonts w:ascii="Times New Roman" w:hAnsi="Times New Roman" w:cs="Times New Roman"/>
          <w:b/>
          <w:sz w:val="24"/>
          <w:szCs w:val="24"/>
          <w:lang w:val="sr-Cyrl-CS"/>
        </w:rPr>
      </w:pPr>
    </w:p>
    <w:sectPr w:rsidR="009B08D1" w:rsidRPr="00C049F9" w:rsidSect="00B86E9B">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9C" w:rsidRDefault="00C62C9C" w:rsidP="00B86E9B">
      <w:pPr>
        <w:spacing w:after="0" w:line="240" w:lineRule="auto"/>
      </w:pPr>
      <w:r>
        <w:separator/>
      </w:r>
    </w:p>
  </w:endnote>
  <w:endnote w:type="continuationSeparator" w:id="0">
    <w:p w:rsidR="00C62C9C" w:rsidRDefault="00C62C9C" w:rsidP="00B86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9C" w:rsidRDefault="00C62C9C" w:rsidP="00B86E9B">
      <w:pPr>
        <w:spacing w:after="0" w:line="240" w:lineRule="auto"/>
      </w:pPr>
      <w:r>
        <w:separator/>
      </w:r>
    </w:p>
  </w:footnote>
  <w:footnote w:type="continuationSeparator" w:id="0">
    <w:p w:rsidR="00C62C9C" w:rsidRDefault="00C62C9C" w:rsidP="00B86E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153724"/>
      <w:docPartObj>
        <w:docPartGallery w:val="Page Numbers (Top of Page)"/>
        <w:docPartUnique/>
      </w:docPartObj>
    </w:sdtPr>
    <w:sdtEndPr>
      <w:rPr>
        <w:noProof/>
      </w:rPr>
    </w:sdtEndPr>
    <w:sdtContent>
      <w:p w:rsidR="00B86E9B" w:rsidRDefault="00B86E9B">
        <w:pPr>
          <w:pStyle w:val="Header"/>
          <w:jc w:val="right"/>
        </w:pPr>
        <w:r>
          <w:fldChar w:fldCharType="begin"/>
        </w:r>
        <w:r>
          <w:instrText xml:space="preserve"> PAGE   \* MERGEFORMAT </w:instrText>
        </w:r>
        <w:r>
          <w:fldChar w:fldCharType="separate"/>
        </w:r>
        <w:r w:rsidR="00FF6135">
          <w:rPr>
            <w:noProof/>
          </w:rPr>
          <w:t>3</w:t>
        </w:r>
        <w:r>
          <w:rPr>
            <w:noProof/>
          </w:rPr>
          <w:fldChar w:fldCharType="end"/>
        </w:r>
      </w:p>
    </w:sdtContent>
  </w:sdt>
  <w:p w:rsidR="00B86E9B" w:rsidRDefault="00B86E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7024A"/>
    <w:multiLevelType w:val="hybridMultilevel"/>
    <w:tmpl w:val="5EDC9D8E"/>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nsid w:val="2C3D67A5"/>
    <w:multiLevelType w:val="hybridMultilevel"/>
    <w:tmpl w:val="E13C3AE8"/>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5012790F"/>
    <w:multiLevelType w:val="hybridMultilevel"/>
    <w:tmpl w:val="80DE6C66"/>
    <w:lvl w:ilvl="0" w:tplc="0C9ACA5A">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Times New Roman"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Times New Roman"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Times New Roman" w:hint="default"/>
      </w:rPr>
    </w:lvl>
    <w:lvl w:ilvl="8" w:tplc="04090005">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C2F"/>
    <w:rsid w:val="00016B04"/>
    <w:rsid w:val="000653E4"/>
    <w:rsid w:val="00081FB2"/>
    <w:rsid w:val="000930EE"/>
    <w:rsid w:val="000A03FD"/>
    <w:rsid w:val="000B7610"/>
    <w:rsid w:val="000C7D0A"/>
    <w:rsid w:val="000E27ED"/>
    <w:rsid w:val="000E2986"/>
    <w:rsid w:val="00157028"/>
    <w:rsid w:val="001F270B"/>
    <w:rsid w:val="00200CA9"/>
    <w:rsid w:val="0020254A"/>
    <w:rsid w:val="00221B3B"/>
    <w:rsid w:val="00223211"/>
    <w:rsid w:val="00231F1C"/>
    <w:rsid w:val="00327D52"/>
    <w:rsid w:val="003408CA"/>
    <w:rsid w:val="003417BD"/>
    <w:rsid w:val="00390AA5"/>
    <w:rsid w:val="003A1EC3"/>
    <w:rsid w:val="003B1C65"/>
    <w:rsid w:val="004116AA"/>
    <w:rsid w:val="00424750"/>
    <w:rsid w:val="00425A9B"/>
    <w:rsid w:val="00456C7C"/>
    <w:rsid w:val="00475C0A"/>
    <w:rsid w:val="00550A97"/>
    <w:rsid w:val="00563AD9"/>
    <w:rsid w:val="00583C2F"/>
    <w:rsid w:val="005842A0"/>
    <w:rsid w:val="005E6CD8"/>
    <w:rsid w:val="006C5505"/>
    <w:rsid w:val="006E4C55"/>
    <w:rsid w:val="0073056C"/>
    <w:rsid w:val="00732110"/>
    <w:rsid w:val="00753B08"/>
    <w:rsid w:val="007657C8"/>
    <w:rsid w:val="007845A9"/>
    <w:rsid w:val="007907AE"/>
    <w:rsid w:val="007A385D"/>
    <w:rsid w:val="007E327D"/>
    <w:rsid w:val="007F4501"/>
    <w:rsid w:val="0080206D"/>
    <w:rsid w:val="0084421B"/>
    <w:rsid w:val="00873D81"/>
    <w:rsid w:val="008A0C31"/>
    <w:rsid w:val="008B5345"/>
    <w:rsid w:val="008D1F59"/>
    <w:rsid w:val="008E1B07"/>
    <w:rsid w:val="009200A6"/>
    <w:rsid w:val="00941BFE"/>
    <w:rsid w:val="00946667"/>
    <w:rsid w:val="009546C6"/>
    <w:rsid w:val="00955409"/>
    <w:rsid w:val="009B08D1"/>
    <w:rsid w:val="00A15F8D"/>
    <w:rsid w:val="00A65B29"/>
    <w:rsid w:val="00AD78ED"/>
    <w:rsid w:val="00AF2AB6"/>
    <w:rsid w:val="00B64D0D"/>
    <w:rsid w:val="00B86E9B"/>
    <w:rsid w:val="00BC3390"/>
    <w:rsid w:val="00C049F9"/>
    <w:rsid w:val="00C23883"/>
    <w:rsid w:val="00C47B4A"/>
    <w:rsid w:val="00C62C9C"/>
    <w:rsid w:val="00C8597E"/>
    <w:rsid w:val="00C90AEF"/>
    <w:rsid w:val="00CB6A80"/>
    <w:rsid w:val="00CF54B6"/>
    <w:rsid w:val="00D230D0"/>
    <w:rsid w:val="00D33381"/>
    <w:rsid w:val="00D54753"/>
    <w:rsid w:val="00D60FE1"/>
    <w:rsid w:val="00D7229C"/>
    <w:rsid w:val="00D94DC1"/>
    <w:rsid w:val="00E3285D"/>
    <w:rsid w:val="00E40CEF"/>
    <w:rsid w:val="00E4379C"/>
    <w:rsid w:val="00E45D23"/>
    <w:rsid w:val="00E47284"/>
    <w:rsid w:val="00E5792D"/>
    <w:rsid w:val="00EA4D32"/>
    <w:rsid w:val="00EB35F7"/>
    <w:rsid w:val="00EF6A96"/>
    <w:rsid w:val="00F164CA"/>
    <w:rsid w:val="00F70D2E"/>
    <w:rsid w:val="00FB2FC2"/>
    <w:rsid w:val="00FC472C"/>
    <w:rsid w:val="00FF3E3B"/>
    <w:rsid w:val="00FF613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72C"/>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FC4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C472C"/>
    <w:rPr>
      <w:rFonts w:ascii="Times New Roman" w:hAnsi="Times New Roman" w:cs="Times New Roman" w:hint="default"/>
    </w:rPr>
  </w:style>
  <w:style w:type="paragraph" w:styleId="ListParagraph">
    <w:name w:val="List Paragraph"/>
    <w:basedOn w:val="Normal"/>
    <w:uiPriority w:val="34"/>
    <w:qFormat/>
    <w:rsid w:val="00E4379C"/>
    <w:pPr>
      <w:ind w:left="720"/>
      <w:contextualSpacing/>
    </w:pPr>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EA4D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D32"/>
    <w:rPr>
      <w:rFonts w:ascii="Segoe UI" w:eastAsiaTheme="minorEastAsia" w:hAnsi="Segoe UI" w:cs="Segoe UI"/>
      <w:sz w:val="18"/>
      <w:szCs w:val="18"/>
      <w:lang w:val="en-US"/>
    </w:rPr>
  </w:style>
  <w:style w:type="paragraph" w:styleId="Header">
    <w:name w:val="header"/>
    <w:basedOn w:val="Normal"/>
    <w:link w:val="HeaderChar"/>
    <w:uiPriority w:val="99"/>
    <w:unhideWhenUsed/>
    <w:rsid w:val="00B86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E9B"/>
    <w:rPr>
      <w:rFonts w:eastAsiaTheme="minorEastAsia"/>
      <w:lang w:val="en-US"/>
    </w:rPr>
  </w:style>
  <w:style w:type="paragraph" w:styleId="Footer">
    <w:name w:val="footer"/>
    <w:basedOn w:val="Normal"/>
    <w:link w:val="FooterChar"/>
    <w:uiPriority w:val="99"/>
    <w:unhideWhenUsed/>
    <w:rsid w:val="00B86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E9B"/>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72C"/>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FC4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C472C"/>
    <w:rPr>
      <w:rFonts w:ascii="Times New Roman" w:hAnsi="Times New Roman" w:cs="Times New Roman" w:hint="default"/>
    </w:rPr>
  </w:style>
  <w:style w:type="paragraph" w:styleId="ListParagraph">
    <w:name w:val="List Paragraph"/>
    <w:basedOn w:val="Normal"/>
    <w:uiPriority w:val="34"/>
    <w:qFormat/>
    <w:rsid w:val="00E4379C"/>
    <w:pPr>
      <w:ind w:left="720"/>
      <w:contextualSpacing/>
    </w:pPr>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EA4D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D32"/>
    <w:rPr>
      <w:rFonts w:ascii="Segoe UI" w:eastAsiaTheme="minorEastAsia" w:hAnsi="Segoe UI" w:cs="Segoe UI"/>
      <w:sz w:val="18"/>
      <w:szCs w:val="18"/>
      <w:lang w:val="en-US"/>
    </w:rPr>
  </w:style>
  <w:style w:type="paragraph" w:styleId="Header">
    <w:name w:val="header"/>
    <w:basedOn w:val="Normal"/>
    <w:link w:val="HeaderChar"/>
    <w:uiPriority w:val="99"/>
    <w:unhideWhenUsed/>
    <w:rsid w:val="00B86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E9B"/>
    <w:rPr>
      <w:rFonts w:eastAsiaTheme="minorEastAsia"/>
      <w:lang w:val="en-US"/>
    </w:rPr>
  </w:style>
  <w:style w:type="paragraph" w:styleId="Footer">
    <w:name w:val="footer"/>
    <w:basedOn w:val="Normal"/>
    <w:link w:val="FooterChar"/>
    <w:uiPriority w:val="99"/>
    <w:unhideWhenUsed/>
    <w:rsid w:val="00B86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E9B"/>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276528">
      <w:bodyDiv w:val="1"/>
      <w:marLeft w:val="0"/>
      <w:marRight w:val="0"/>
      <w:marTop w:val="0"/>
      <w:marBottom w:val="0"/>
      <w:divBdr>
        <w:top w:val="none" w:sz="0" w:space="0" w:color="auto"/>
        <w:left w:val="none" w:sz="0" w:space="0" w:color="auto"/>
        <w:bottom w:val="none" w:sz="0" w:space="0" w:color="auto"/>
        <w:right w:val="none" w:sz="0" w:space="0" w:color="auto"/>
      </w:divBdr>
    </w:div>
    <w:div w:id="912668355">
      <w:bodyDiv w:val="1"/>
      <w:marLeft w:val="0"/>
      <w:marRight w:val="0"/>
      <w:marTop w:val="0"/>
      <w:marBottom w:val="0"/>
      <w:divBdr>
        <w:top w:val="none" w:sz="0" w:space="0" w:color="auto"/>
        <w:left w:val="none" w:sz="0" w:space="0" w:color="auto"/>
        <w:bottom w:val="none" w:sz="0" w:space="0" w:color="auto"/>
        <w:right w:val="none" w:sz="0" w:space="0" w:color="auto"/>
      </w:divBdr>
    </w:div>
    <w:div w:id="145459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AE135-ADBB-42AA-8012-8D58DD1B8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Stošković</dc:creator>
  <cp:lastModifiedBy>Marija Gacanovic</cp:lastModifiedBy>
  <cp:revision>5</cp:revision>
  <cp:lastPrinted>2020-07-23T09:26:00Z</cp:lastPrinted>
  <dcterms:created xsi:type="dcterms:W3CDTF">2020-07-23T10:42:00Z</dcterms:created>
  <dcterms:modified xsi:type="dcterms:W3CDTF">2020-07-23T10:45:00Z</dcterms:modified>
</cp:coreProperties>
</file>