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C9F" w:rsidRPr="0038436F" w:rsidRDefault="00BF2C9F" w:rsidP="00BF2C9F">
      <w:pPr>
        <w:keepNext/>
        <w:ind w:right="-233" w:firstLine="590"/>
        <w:outlineLvl w:val="0"/>
        <w:rPr>
          <w:bCs/>
          <w:kern w:val="32"/>
        </w:rPr>
      </w:pPr>
      <w:r>
        <w:rPr>
          <w:bCs/>
          <w:kern w:val="32"/>
          <w:lang w:val="ru-RU"/>
        </w:rPr>
        <w:tab/>
      </w:r>
      <w:r w:rsidRPr="0038436F">
        <w:rPr>
          <w:bCs/>
          <w:kern w:val="32"/>
          <w:lang w:val="ru-RU"/>
        </w:rPr>
        <w:t xml:space="preserve">На основу члана </w:t>
      </w:r>
      <w:r w:rsidRPr="0038436F">
        <w:rPr>
          <w:bCs/>
          <w:kern w:val="32"/>
        </w:rPr>
        <w:t>17</w:t>
      </w:r>
      <w:r w:rsidRPr="0038436F">
        <w:rPr>
          <w:bCs/>
          <w:kern w:val="32"/>
          <w:lang w:val="ru-RU"/>
        </w:rPr>
        <w:t xml:space="preserve">. став </w:t>
      </w:r>
      <w:r w:rsidRPr="0038436F">
        <w:rPr>
          <w:bCs/>
          <w:kern w:val="32"/>
        </w:rPr>
        <w:t>9</w:t>
      </w:r>
      <w:r w:rsidRPr="0038436F">
        <w:rPr>
          <w:bCs/>
          <w:kern w:val="32"/>
          <w:lang w:val="ru-RU"/>
        </w:rPr>
        <w:t xml:space="preserve">. Закона о </w:t>
      </w:r>
      <w:r w:rsidRPr="0038436F">
        <w:rPr>
          <w:bCs/>
          <w:kern w:val="32"/>
        </w:rPr>
        <w:t>смањењу ризика од катастрофа и управљању ванредним ситуацијама</w:t>
      </w:r>
      <w:r w:rsidRPr="0038436F">
        <w:rPr>
          <w:bCs/>
          <w:kern w:val="32"/>
          <w:lang w:val="ru-RU"/>
        </w:rPr>
        <w:t xml:space="preserve"> („Службени гласник РС”, број 87/18) и члана 42. став 1. Закона о Влади </w:t>
      </w:r>
      <w:r>
        <w:rPr>
          <w:color w:val="000000"/>
          <w:spacing w:val="1"/>
          <w:lang w:val="sr-Cyrl-RS"/>
        </w:rPr>
        <w:t xml:space="preserve">(„Службени гласник РС”, бр. 55/05, 71/05 </w:t>
      </w:r>
      <w:r>
        <w:rPr>
          <w:color w:val="000000"/>
          <w:spacing w:val="1"/>
          <w:lang w:val="sr-Cyrl-RS"/>
        </w:rPr>
        <w:sym w:font="Symbol" w:char="F02D"/>
      </w:r>
      <w:r>
        <w:rPr>
          <w:color w:val="000000"/>
          <w:spacing w:val="1"/>
          <w:lang w:val="sr-Cyrl-RS"/>
        </w:rPr>
        <w:t xml:space="preserve"> исправка, 101/07, 65/08, 16/11, 68/12 </w:t>
      </w:r>
      <w:r>
        <w:rPr>
          <w:color w:val="000000"/>
          <w:spacing w:val="1"/>
          <w:lang w:val="sr-Cyrl-RS"/>
        </w:rPr>
        <w:sym w:font="Symbol" w:char="F02D"/>
      </w:r>
      <w:r>
        <w:rPr>
          <w:color w:val="000000"/>
          <w:spacing w:val="1"/>
          <w:lang w:val="sr-Cyrl-RS"/>
        </w:rPr>
        <w:t xml:space="preserve"> УС, 72/12, 7/14 </w:t>
      </w:r>
      <w:r>
        <w:rPr>
          <w:color w:val="000000"/>
          <w:spacing w:val="1"/>
          <w:lang w:val="sr-Cyrl-RS"/>
        </w:rPr>
        <w:sym w:font="Symbol" w:char="F02D"/>
      </w:r>
      <w:r>
        <w:rPr>
          <w:color w:val="000000"/>
          <w:spacing w:val="1"/>
          <w:lang w:val="sr-Cyrl-RS"/>
        </w:rPr>
        <w:t xml:space="preserve"> УС</w:t>
      </w:r>
      <w:r>
        <w:rPr>
          <w:color w:val="000000"/>
          <w:spacing w:val="1"/>
          <w:lang w:val="sr-Latn-CS"/>
        </w:rPr>
        <w:t>,</w:t>
      </w:r>
      <w:r>
        <w:rPr>
          <w:color w:val="000000"/>
          <w:spacing w:val="1"/>
          <w:lang w:val="sr-Cyrl-RS"/>
        </w:rPr>
        <w:t xml:space="preserve"> 44/14</w:t>
      </w:r>
      <w:r>
        <w:rPr>
          <w:color w:val="000000"/>
          <w:spacing w:val="1"/>
          <w:lang w:val="sr-Latn-CS"/>
        </w:rPr>
        <w:t xml:space="preserve"> </w:t>
      </w:r>
      <w:r>
        <w:rPr>
          <w:color w:val="000000"/>
          <w:spacing w:val="1"/>
          <w:lang w:val="sr-Cyrl-RS"/>
        </w:rPr>
        <w:t xml:space="preserve">и 30/18 </w:t>
      </w:r>
      <w:r>
        <w:rPr>
          <w:color w:val="000000"/>
          <w:spacing w:val="1"/>
          <w:lang w:val="sr-Cyrl-RS"/>
        </w:rPr>
        <w:sym w:font="Symbol" w:char="F02D"/>
      </w:r>
      <w:r>
        <w:rPr>
          <w:color w:val="000000"/>
          <w:spacing w:val="1"/>
          <w:lang w:val="sr-Cyrl-RS"/>
        </w:rPr>
        <w:t xml:space="preserve"> др. закон),</w:t>
      </w:r>
    </w:p>
    <w:p w:rsidR="00BF2C9F" w:rsidRPr="0038436F" w:rsidRDefault="00BF2C9F" w:rsidP="00BF2C9F">
      <w:pPr>
        <w:ind w:left="350" w:right="-233" w:firstLine="240"/>
        <w:rPr>
          <w:lang w:val="ru-RU"/>
        </w:rPr>
      </w:pPr>
    </w:p>
    <w:p w:rsidR="00BF2C9F" w:rsidRPr="0038436F" w:rsidRDefault="00BF2C9F" w:rsidP="00BF2C9F">
      <w:pPr>
        <w:ind w:left="350" w:right="-233" w:firstLine="240"/>
        <w:rPr>
          <w:lang w:val="ru-RU"/>
        </w:rPr>
      </w:pPr>
      <w:r>
        <w:rPr>
          <w:lang w:val="ru-RU"/>
        </w:rPr>
        <w:tab/>
      </w:r>
      <w:r w:rsidRPr="0038436F">
        <w:rPr>
          <w:lang w:val="ru-RU"/>
        </w:rPr>
        <w:t>Влада доноси</w:t>
      </w:r>
    </w:p>
    <w:p w:rsidR="00BF2C9F" w:rsidRPr="0038436F" w:rsidRDefault="00BF2C9F" w:rsidP="00BF2C9F">
      <w:pPr>
        <w:pStyle w:val="stil1tekst"/>
        <w:ind w:right="-233"/>
        <w:rPr>
          <w:sz w:val="24"/>
          <w:szCs w:val="24"/>
        </w:rPr>
      </w:pPr>
    </w:p>
    <w:p w:rsidR="00BF2C9F" w:rsidRDefault="00BF2C9F" w:rsidP="00BF2C9F">
      <w:pPr>
        <w:pStyle w:val="stil2zakon"/>
        <w:spacing w:before="0" w:beforeAutospacing="0" w:after="0" w:afterAutospacing="0"/>
        <w:ind w:right="-233"/>
        <w:rPr>
          <w:color w:val="auto"/>
          <w:sz w:val="24"/>
          <w:szCs w:val="24"/>
          <w:lang w:val="ru-RU"/>
        </w:rPr>
      </w:pPr>
      <w:r w:rsidRPr="00C71E6F">
        <w:rPr>
          <w:color w:val="auto"/>
          <w:sz w:val="24"/>
          <w:szCs w:val="24"/>
          <w:lang w:val="ru-RU"/>
        </w:rPr>
        <w:t>УРЕДБ</w:t>
      </w:r>
      <w:r w:rsidRPr="00C71E6F">
        <w:rPr>
          <w:color w:val="auto"/>
          <w:sz w:val="24"/>
          <w:szCs w:val="24"/>
        </w:rPr>
        <w:t>У</w:t>
      </w:r>
      <w:r w:rsidRPr="00C71E6F">
        <w:rPr>
          <w:color w:val="auto"/>
          <w:sz w:val="24"/>
          <w:szCs w:val="24"/>
          <w:lang w:val="ru-RU"/>
        </w:rPr>
        <w:t xml:space="preserve"> </w:t>
      </w:r>
    </w:p>
    <w:p w:rsidR="00BF2C9F" w:rsidRPr="00C71E6F" w:rsidRDefault="00BF2C9F" w:rsidP="00BF2C9F">
      <w:pPr>
        <w:pStyle w:val="stil2zakon"/>
        <w:spacing w:before="0" w:beforeAutospacing="0" w:after="0" w:afterAutospacing="0"/>
        <w:ind w:right="-233"/>
        <w:rPr>
          <w:color w:val="auto"/>
          <w:sz w:val="24"/>
          <w:szCs w:val="24"/>
          <w:lang w:val="ru-RU"/>
        </w:rPr>
      </w:pPr>
      <w:r w:rsidRPr="00C71E6F">
        <w:rPr>
          <w:color w:val="auto"/>
          <w:sz w:val="24"/>
          <w:szCs w:val="24"/>
          <w:lang w:val="ru-RU"/>
        </w:rPr>
        <w:t>О САДРЖАЈУ, НАЧИНУ ИЗРАДЕ И ОБАВЕЗАМА СУБЈЕКАТА У ВЕЗИ СА ИЗРАДОМ ПРОЦЕНЕ РИЗИКА ОД КАТАСТРОФА И ПЛАНОВА ЗАШТИТЕ И СПАСАВАЊА</w:t>
      </w:r>
    </w:p>
    <w:p w:rsidR="00BF2C9F" w:rsidRPr="0038436F" w:rsidRDefault="00BF2C9F" w:rsidP="00BF2C9F">
      <w:pPr>
        <w:pStyle w:val="stil4clan"/>
        <w:spacing w:before="0" w:after="0"/>
        <w:ind w:right="-233"/>
        <w:rPr>
          <w:sz w:val="24"/>
          <w:szCs w:val="24"/>
          <w:lang w:val="ru-RU"/>
        </w:rPr>
      </w:pPr>
    </w:p>
    <w:p w:rsidR="00BF2C9F" w:rsidRPr="00C71E6F" w:rsidRDefault="00BF2C9F" w:rsidP="00BF2C9F">
      <w:pPr>
        <w:pStyle w:val="stil4clan"/>
        <w:spacing w:before="0" w:after="0"/>
        <w:ind w:right="-233"/>
        <w:rPr>
          <w:b w:val="0"/>
          <w:sz w:val="24"/>
          <w:szCs w:val="24"/>
          <w:lang w:val="ru-RU"/>
        </w:rPr>
      </w:pPr>
      <w:r w:rsidRPr="00C71E6F">
        <w:rPr>
          <w:b w:val="0"/>
          <w:sz w:val="24"/>
          <w:szCs w:val="24"/>
          <w:lang w:val="ru-RU"/>
        </w:rPr>
        <w:t>Члан 1.</w:t>
      </w:r>
    </w:p>
    <w:p w:rsidR="00BF2C9F" w:rsidRPr="00C71E6F" w:rsidRDefault="00BF2C9F" w:rsidP="00BF2C9F">
      <w:pPr>
        <w:pStyle w:val="NoSpacing"/>
        <w:ind w:left="284" w:right="-233" w:firstLine="720"/>
        <w:jc w:val="both"/>
        <w:rPr>
          <w:lang w:val="ru-RU"/>
        </w:rPr>
      </w:pPr>
      <w:r>
        <w:rPr>
          <w:lang w:val="ru-RU"/>
        </w:rPr>
        <w:tab/>
      </w:r>
      <w:r w:rsidRPr="00C71E6F">
        <w:rPr>
          <w:lang w:val="ru-RU"/>
        </w:rPr>
        <w:t>Овом уредбом уређује се садржај, начин израде и обавез</w:t>
      </w:r>
      <w:r w:rsidRPr="00C71E6F">
        <w:t>e</w:t>
      </w:r>
      <w:r w:rsidRPr="00C71E6F">
        <w:rPr>
          <w:lang w:val="ru-RU"/>
        </w:rPr>
        <w:t xml:space="preserve"> субјеката у вези са израдом процене ризика од катастрофа и планова заштите и спасавања.</w:t>
      </w:r>
    </w:p>
    <w:p w:rsidR="00BF2C9F" w:rsidRPr="00C71E6F" w:rsidRDefault="00BF2C9F" w:rsidP="00BF2C9F">
      <w:pPr>
        <w:pStyle w:val="NoSpacing"/>
        <w:ind w:left="284" w:right="-233" w:firstLine="720"/>
        <w:jc w:val="both"/>
      </w:pPr>
      <w:r>
        <w:rPr>
          <w:lang w:val="ru-RU"/>
        </w:rPr>
        <w:tab/>
      </w:r>
      <w:r w:rsidRPr="00C71E6F">
        <w:rPr>
          <w:lang w:val="ru-RU"/>
        </w:rPr>
        <w:t xml:space="preserve">Субјекти из става 1. овог члана у смислу ове уредбе су органи државне управе, органи аутономне покрајине, органи јединице локалне самоуправе, </w:t>
      </w:r>
      <w:r w:rsidRPr="00C71E6F">
        <w:t xml:space="preserve">субјекти од посебног значаја за заштиту и спасавање, </w:t>
      </w:r>
      <w:r w:rsidRPr="00C71E6F">
        <w:rPr>
          <w:lang w:val="ru-RU"/>
        </w:rPr>
        <w:t>привредна друштва и друга правна лица</w:t>
      </w:r>
      <w:r w:rsidRPr="00C71E6F">
        <w:rPr>
          <w:lang w:val="en-US"/>
        </w:rPr>
        <w:t>.</w:t>
      </w:r>
    </w:p>
    <w:p w:rsidR="00BF2C9F" w:rsidRPr="00C71E6F" w:rsidRDefault="00BF2C9F" w:rsidP="00BF2C9F">
      <w:pPr>
        <w:pStyle w:val="NoSpacing"/>
        <w:ind w:left="284" w:right="-233" w:firstLine="720"/>
        <w:jc w:val="both"/>
      </w:pPr>
      <w:r>
        <w:rPr>
          <w:lang w:val="ru-RU"/>
        </w:rPr>
        <w:tab/>
      </w:r>
      <w:r w:rsidRPr="00C71E6F">
        <w:rPr>
          <w:lang w:val="ru-RU"/>
        </w:rPr>
        <w:t xml:space="preserve">Процену ризика од катастрофа (у даљем тексту: Процена) и </w:t>
      </w:r>
      <w:r w:rsidRPr="00C71E6F">
        <w:t>П</w:t>
      </w:r>
      <w:r w:rsidRPr="00C71E6F">
        <w:rPr>
          <w:lang w:val="ru-RU"/>
        </w:rPr>
        <w:t>лан заштите и спасавања (у даљем тексту: План) израђују и доносе, у складу са законом, Република Србија, аутономне покрајине, јединице локалне самоуправе, субјекти од посебног значаја за заштиту и спасавање, привредна друштва и друга правна лица.</w:t>
      </w:r>
    </w:p>
    <w:p w:rsidR="00BF2C9F" w:rsidRPr="00C71E6F" w:rsidRDefault="00BF2C9F" w:rsidP="00BF2C9F">
      <w:pPr>
        <w:pStyle w:val="stil1tekst"/>
        <w:ind w:left="284" w:right="-233" w:firstLine="720"/>
        <w:rPr>
          <w:sz w:val="24"/>
          <w:szCs w:val="24"/>
        </w:rPr>
      </w:pPr>
      <w:r>
        <w:rPr>
          <w:sz w:val="24"/>
          <w:szCs w:val="24"/>
        </w:rPr>
        <w:tab/>
      </w:r>
      <w:r w:rsidRPr="00C71E6F">
        <w:rPr>
          <w:sz w:val="24"/>
          <w:szCs w:val="24"/>
        </w:rPr>
        <w:t>План</w:t>
      </w:r>
      <w:r w:rsidRPr="00C71E6F">
        <w:rPr>
          <w:sz w:val="24"/>
          <w:szCs w:val="24"/>
          <w:lang w:val="sr-Cyrl-CS"/>
        </w:rPr>
        <w:t xml:space="preserve"> </w:t>
      </w:r>
      <w:r w:rsidRPr="00C71E6F">
        <w:rPr>
          <w:sz w:val="24"/>
          <w:szCs w:val="24"/>
        </w:rPr>
        <w:t>се</w:t>
      </w:r>
      <w:r w:rsidRPr="00C71E6F">
        <w:rPr>
          <w:sz w:val="24"/>
          <w:szCs w:val="24"/>
          <w:lang w:val="sr-Cyrl-CS"/>
        </w:rPr>
        <w:t xml:space="preserve"> </w:t>
      </w:r>
      <w:r w:rsidRPr="00C71E6F">
        <w:rPr>
          <w:sz w:val="24"/>
          <w:szCs w:val="24"/>
        </w:rPr>
        <w:t>израђује</w:t>
      </w:r>
      <w:r w:rsidRPr="00C71E6F">
        <w:rPr>
          <w:sz w:val="24"/>
          <w:szCs w:val="24"/>
          <w:lang w:val="sr-Cyrl-CS"/>
        </w:rPr>
        <w:t xml:space="preserve"> </w:t>
      </w:r>
      <w:r w:rsidRPr="00C71E6F">
        <w:rPr>
          <w:sz w:val="24"/>
          <w:szCs w:val="24"/>
        </w:rPr>
        <w:t>на</w:t>
      </w:r>
      <w:r w:rsidRPr="00C71E6F">
        <w:rPr>
          <w:sz w:val="24"/>
          <w:szCs w:val="24"/>
          <w:lang w:val="sr-Cyrl-CS"/>
        </w:rPr>
        <w:t xml:space="preserve"> </w:t>
      </w:r>
      <w:r w:rsidRPr="00C71E6F">
        <w:rPr>
          <w:sz w:val="24"/>
          <w:szCs w:val="24"/>
        </w:rPr>
        <w:t>основу</w:t>
      </w:r>
      <w:r w:rsidRPr="00C71E6F">
        <w:rPr>
          <w:sz w:val="24"/>
          <w:szCs w:val="24"/>
          <w:lang w:val="sr-Cyrl-CS"/>
        </w:rPr>
        <w:t xml:space="preserve"> </w:t>
      </w:r>
      <w:r w:rsidRPr="00C71E6F">
        <w:rPr>
          <w:sz w:val="24"/>
          <w:szCs w:val="24"/>
        </w:rPr>
        <w:t>Процене.</w:t>
      </w:r>
    </w:p>
    <w:p w:rsidR="00BF2C9F" w:rsidRPr="00C71E6F" w:rsidRDefault="00BF2C9F" w:rsidP="00BF2C9F">
      <w:pPr>
        <w:pStyle w:val="stil4clan"/>
        <w:spacing w:before="0" w:after="0"/>
        <w:ind w:left="284" w:right="-233"/>
        <w:rPr>
          <w:b w:val="0"/>
          <w:sz w:val="24"/>
          <w:szCs w:val="24"/>
        </w:rPr>
      </w:pPr>
    </w:p>
    <w:p w:rsidR="00BF2C9F" w:rsidRPr="00C71E6F" w:rsidRDefault="00BF2C9F" w:rsidP="00BF2C9F">
      <w:pPr>
        <w:pStyle w:val="stil4clan"/>
        <w:spacing w:before="0" w:after="0"/>
        <w:ind w:left="284" w:right="-233"/>
        <w:rPr>
          <w:b w:val="0"/>
          <w:sz w:val="24"/>
          <w:szCs w:val="24"/>
        </w:rPr>
      </w:pPr>
      <w:r w:rsidRPr="00C71E6F">
        <w:rPr>
          <w:b w:val="0"/>
          <w:sz w:val="24"/>
          <w:szCs w:val="24"/>
        </w:rPr>
        <w:t>Члан 2.</w:t>
      </w:r>
    </w:p>
    <w:p w:rsidR="00BF2C9F" w:rsidRPr="00C71E6F" w:rsidRDefault="00BF2C9F" w:rsidP="00BF2C9F">
      <w:pPr>
        <w:pStyle w:val="stil4clan"/>
        <w:spacing w:before="0" w:after="0"/>
        <w:ind w:left="284" w:right="-233" w:firstLine="720"/>
        <w:jc w:val="both"/>
        <w:rPr>
          <w:b w:val="0"/>
          <w:sz w:val="24"/>
          <w:szCs w:val="24"/>
          <w:lang w:val="sr-Latn-RS"/>
        </w:rPr>
      </w:pPr>
      <w:r>
        <w:rPr>
          <w:b w:val="0"/>
          <w:sz w:val="24"/>
          <w:szCs w:val="24"/>
          <w:lang w:val="ru-RU"/>
        </w:rPr>
        <w:tab/>
      </w:r>
      <w:r w:rsidRPr="00C71E6F">
        <w:rPr>
          <w:b w:val="0"/>
          <w:sz w:val="24"/>
          <w:szCs w:val="24"/>
          <w:lang w:val="ru-RU"/>
        </w:rPr>
        <w:t xml:space="preserve">Процена и План се израђују на основу </w:t>
      </w:r>
      <w:r w:rsidRPr="00C71E6F">
        <w:rPr>
          <w:b w:val="0"/>
          <w:sz w:val="24"/>
          <w:szCs w:val="24"/>
        </w:rPr>
        <w:t>Закона о</w:t>
      </w:r>
      <w:r w:rsidRPr="00C71E6F">
        <w:rPr>
          <w:b w:val="0"/>
          <w:sz w:val="24"/>
          <w:szCs w:val="24"/>
          <w:lang w:val="sr-Cyrl-CS"/>
        </w:rPr>
        <w:t xml:space="preserve"> </w:t>
      </w:r>
      <w:r w:rsidRPr="00C71E6F">
        <w:rPr>
          <w:b w:val="0"/>
          <w:sz w:val="24"/>
          <w:szCs w:val="24"/>
        </w:rPr>
        <w:t>смањењу</w:t>
      </w:r>
      <w:r w:rsidRPr="00C71E6F">
        <w:rPr>
          <w:b w:val="0"/>
          <w:sz w:val="24"/>
          <w:szCs w:val="24"/>
          <w:lang w:val="sr-Cyrl-CS"/>
        </w:rPr>
        <w:t xml:space="preserve"> </w:t>
      </w:r>
      <w:r w:rsidRPr="00C71E6F">
        <w:rPr>
          <w:b w:val="0"/>
          <w:sz w:val="24"/>
          <w:szCs w:val="24"/>
        </w:rPr>
        <w:t>ризика</w:t>
      </w:r>
      <w:r w:rsidRPr="00C71E6F">
        <w:rPr>
          <w:b w:val="0"/>
          <w:sz w:val="24"/>
          <w:szCs w:val="24"/>
          <w:lang w:val="sr-Cyrl-CS"/>
        </w:rPr>
        <w:t xml:space="preserve"> од катастрофа </w:t>
      </w:r>
      <w:r w:rsidRPr="00C71E6F">
        <w:rPr>
          <w:b w:val="0"/>
          <w:sz w:val="24"/>
          <w:szCs w:val="24"/>
        </w:rPr>
        <w:t>и управљању</w:t>
      </w:r>
      <w:r w:rsidRPr="00C71E6F">
        <w:rPr>
          <w:b w:val="0"/>
          <w:sz w:val="24"/>
          <w:szCs w:val="24"/>
          <w:lang w:val="sr-Cyrl-CS"/>
        </w:rPr>
        <w:t xml:space="preserve"> </w:t>
      </w:r>
      <w:r w:rsidRPr="00C71E6F">
        <w:rPr>
          <w:b w:val="0"/>
          <w:sz w:val="24"/>
          <w:szCs w:val="24"/>
        </w:rPr>
        <w:t>ванредним</w:t>
      </w:r>
      <w:r w:rsidRPr="00C71E6F">
        <w:rPr>
          <w:b w:val="0"/>
          <w:sz w:val="24"/>
          <w:szCs w:val="24"/>
          <w:lang w:val="sr-Cyrl-CS"/>
        </w:rPr>
        <w:t xml:space="preserve"> </w:t>
      </w:r>
      <w:r w:rsidRPr="00C71E6F">
        <w:rPr>
          <w:b w:val="0"/>
          <w:sz w:val="24"/>
          <w:szCs w:val="24"/>
        </w:rPr>
        <w:t>ситуацијама (у даљем</w:t>
      </w:r>
      <w:r w:rsidRPr="00C71E6F">
        <w:rPr>
          <w:b w:val="0"/>
          <w:sz w:val="24"/>
          <w:szCs w:val="24"/>
          <w:lang w:val="sr-Cyrl-CS"/>
        </w:rPr>
        <w:t xml:space="preserve"> </w:t>
      </w:r>
      <w:r w:rsidRPr="00C71E6F">
        <w:rPr>
          <w:b w:val="0"/>
          <w:sz w:val="24"/>
          <w:szCs w:val="24"/>
        </w:rPr>
        <w:t xml:space="preserve">тексту: Закон), </w:t>
      </w:r>
      <w:r w:rsidRPr="00C71E6F">
        <w:rPr>
          <w:b w:val="0"/>
          <w:sz w:val="24"/>
          <w:szCs w:val="24"/>
          <w:lang w:val="ru-RU"/>
        </w:rPr>
        <w:t xml:space="preserve">ове уредбе и Методологије </w:t>
      </w:r>
      <w:r w:rsidRPr="00C71E6F">
        <w:rPr>
          <w:b w:val="0"/>
          <w:sz w:val="24"/>
          <w:szCs w:val="24"/>
        </w:rPr>
        <w:t xml:space="preserve">o начину израде и садржају процене </w:t>
      </w:r>
      <w:r w:rsidRPr="00C71E6F">
        <w:rPr>
          <w:b w:val="0"/>
          <w:sz w:val="24"/>
          <w:szCs w:val="24"/>
          <w:lang w:val="ru-RU"/>
        </w:rPr>
        <w:t>ризика од катастрофа и плана заштите и спасавања (у даљем тексту: Методологија).</w:t>
      </w:r>
    </w:p>
    <w:p w:rsidR="00BF2C9F" w:rsidRPr="00C71E6F" w:rsidRDefault="00BF2C9F" w:rsidP="00BF2C9F">
      <w:pPr>
        <w:pStyle w:val="stil4clan"/>
        <w:spacing w:before="0" w:after="0"/>
        <w:ind w:left="284" w:right="-233" w:firstLine="720"/>
        <w:jc w:val="both"/>
        <w:rPr>
          <w:b w:val="0"/>
          <w:sz w:val="24"/>
          <w:szCs w:val="24"/>
          <w:lang w:val="sr-Latn-RS"/>
        </w:rPr>
      </w:pPr>
    </w:p>
    <w:p w:rsidR="00BF2C9F" w:rsidRPr="00C71E6F" w:rsidRDefault="00BF2C9F" w:rsidP="00BF2C9F">
      <w:pPr>
        <w:pStyle w:val="stil1tekst"/>
        <w:jc w:val="center"/>
        <w:rPr>
          <w:sz w:val="24"/>
          <w:szCs w:val="24"/>
        </w:rPr>
      </w:pPr>
      <w:r w:rsidRPr="00C71E6F">
        <w:rPr>
          <w:sz w:val="24"/>
          <w:szCs w:val="24"/>
        </w:rPr>
        <w:t>Процена</w:t>
      </w:r>
    </w:p>
    <w:p w:rsidR="00BF2C9F" w:rsidRPr="00C71E6F" w:rsidRDefault="00BF2C9F" w:rsidP="00BF2C9F">
      <w:pPr>
        <w:pStyle w:val="stil1tekst"/>
        <w:jc w:val="center"/>
        <w:rPr>
          <w:sz w:val="24"/>
          <w:szCs w:val="24"/>
          <w:lang w:val="sr-Cyrl-CS"/>
        </w:rPr>
      </w:pPr>
      <w:r w:rsidRPr="00C71E6F">
        <w:rPr>
          <w:sz w:val="24"/>
          <w:szCs w:val="24"/>
          <w:lang w:val="sr-Cyrl-CS"/>
        </w:rPr>
        <w:t>Члан 3.</w:t>
      </w:r>
    </w:p>
    <w:p w:rsidR="00BF2C9F" w:rsidRPr="00C71E6F" w:rsidRDefault="00BF2C9F" w:rsidP="00BF2C9F">
      <w:pPr>
        <w:pStyle w:val="stil1tekst"/>
        <w:ind w:left="284" w:right="-233" w:firstLine="720"/>
        <w:rPr>
          <w:sz w:val="24"/>
          <w:szCs w:val="24"/>
          <w:lang w:val="sr-Cyrl-CS"/>
        </w:rPr>
      </w:pPr>
      <w:r>
        <w:rPr>
          <w:sz w:val="24"/>
          <w:szCs w:val="24"/>
          <w:lang w:val="sr-Cyrl-CS"/>
        </w:rPr>
        <w:tab/>
      </w:r>
      <w:r w:rsidRPr="00C71E6F">
        <w:rPr>
          <w:sz w:val="24"/>
          <w:szCs w:val="24"/>
          <w:lang w:val="sr-Cyrl-CS"/>
        </w:rPr>
        <w:t>Процена се састоји од општег и посебног дела и посебно се уређује за ниво Републике, аутономних покрајина, јединица локалне самоуправе, субјект</w:t>
      </w:r>
      <w:r w:rsidRPr="00C71E6F">
        <w:rPr>
          <w:sz w:val="24"/>
          <w:szCs w:val="24"/>
          <w:lang w:val="sr-Latn-RS"/>
        </w:rPr>
        <w:t>a</w:t>
      </w:r>
      <w:r w:rsidRPr="00C71E6F">
        <w:rPr>
          <w:sz w:val="24"/>
          <w:szCs w:val="24"/>
          <w:lang w:val="sr-Cyrl-CS"/>
        </w:rPr>
        <w:t xml:space="preserve"> од посебног значаја за заштиту и спасавање, привредног друштва и другог правног лица.</w:t>
      </w:r>
    </w:p>
    <w:p w:rsidR="00BF2C9F" w:rsidRPr="00C71E6F" w:rsidRDefault="00BF2C9F" w:rsidP="00BF2C9F">
      <w:pPr>
        <w:pStyle w:val="stil1tekst"/>
        <w:ind w:left="284" w:right="-233" w:firstLine="720"/>
        <w:rPr>
          <w:sz w:val="24"/>
          <w:szCs w:val="24"/>
          <w:lang w:val="sr-Cyrl-CS"/>
        </w:rPr>
      </w:pPr>
      <w:r>
        <w:rPr>
          <w:sz w:val="24"/>
          <w:szCs w:val="24"/>
          <w:lang w:val="sr-Cyrl-CS"/>
        </w:rPr>
        <w:tab/>
      </w:r>
      <w:r w:rsidRPr="00C71E6F">
        <w:rPr>
          <w:sz w:val="24"/>
          <w:szCs w:val="24"/>
          <w:lang w:val="sr-Cyrl-CS"/>
        </w:rPr>
        <w:t xml:space="preserve">Министарство унутрашњих послова (у даљем тексту: Министарство) у сарадњи са другим органима државне управе израђује део Процене </w:t>
      </w:r>
      <w:r w:rsidRPr="00C71E6F">
        <w:rPr>
          <w:sz w:val="24"/>
          <w:szCs w:val="24"/>
          <w:lang w:val="sr-Cyrl-RS"/>
        </w:rPr>
        <w:t xml:space="preserve">за ниво </w:t>
      </w:r>
      <w:r w:rsidRPr="00C71E6F">
        <w:rPr>
          <w:sz w:val="24"/>
          <w:szCs w:val="24"/>
          <w:lang w:val="sr-Cyrl-CS"/>
        </w:rPr>
        <w:t xml:space="preserve">Републике Србије и Националног плана смањења ризика од катастрофа (у даљем тексту: Национални план) у складу са својим надлежностима. </w:t>
      </w:r>
    </w:p>
    <w:p w:rsidR="00BF2C9F" w:rsidRPr="00C71E6F" w:rsidRDefault="00BF2C9F" w:rsidP="00BF2C9F">
      <w:pPr>
        <w:pStyle w:val="stil1tekst"/>
        <w:ind w:left="284" w:right="-233" w:firstLine="0"/>
        <w:jc w:val="center"/>
        <w:rPr>
          <w:sz w:val="24"/>
          <w:szCs w:val="24"/>
          <w:lang w:val="sr-Cyrl-CS"/>
        </w:rPr>
      </w:pPr>
    </w:p>
    <w:p w:rsidR="00BF2C9F" w:rsidRPr="00C71E6F" w:rsidRDefault="00BF2C9F" w:rsidP="00BF2C9F">
      <w:pPr>
        <w:pStyle w:val="stil1tekst"/>
        <w:ind w:left="284" w:right="-233" w:firstLine="0"/>
        <w:jc w:val="center"/>
        <w:rPr>
          <w:sz w:val="24"/>
          <w:szCs w:val="24"/>
          <w:lang w:val="sr-Cyrl-CS"/>
        </w:rPr>
      </w:pPr>
      <w:r w:rsidRPr="00C71E6F">
        <w:rPr>
          <w:sz w:val="24"/>
          <w:szCs w:val="24"/>
          <w:lang w:val="sr-Cyrl-CS"/>
        </w:rPr>
        <w:t xml:space="preserve">Члан 4. </w:t>
      </w:r>
    </w:p>
    <w:p w:rsidR="00BF2C9F" w:rsidRPr="00C71E6F" w:rsidRDefault="00BF2C9F" w:rsidP="00BF2C9F">
      <w:pPr>
        <w:pStyle w:val="stil1tekst"/>
        <w:ind w:left="284" w:right="-233" w:firstLine="709"/>
        <w:rPr>
          <w:sz w:val="24"/>
          <w:szCs w:val="24"/>
          <w:lang w:val="sr-Cyrl-CS"/>
        </w:rPr>
      </w:pPr>
      <w:r>
        <w:rPr>
          <w:sz w:val="24"/>
          <w:szCs w:val="24"/>
          <w:lang w:val="sr-Cyrl-CS"/>
        </w:rPr>
        <w:tab/>
      </w:r>
      <w:r w:rsidRPr="00C71E6F">
        <w:rPr>
          <w:sz w:val="24"/>
          <w:szCs w:val="24"/>
          <w:lang w:val="sr-Cyrl-CS"/>
        </w:rPr>
        <w:t>Општи део Процене за ниво Републике Србије, аутономних покрајина и јединице локалне самоуправе садржи податке о положају и карактеристикама територије за коју се ради Процена и податке о критичној инфраструктури.</w:t>
      </w:r>
    </w:p>
    <w:p w:rsidR="00BF2C9F" w:rsidRPr="00C71E6F" w:rsidRDefault="00BF2C9F" w:rsidP="00BF2C9F">
      <w:pPr>
        <w:pStyle w:val="stil1tekst"/>
        <w:ind w:left="284" w:right="-233" w:firstLine="720"/>
        <w:rPr>
          <w:sz w:val="24"/>
          <w:szCs w:val="24"/>
          <w:lang w:val="sr-Cyrl-CS"/>
        </w:rPr>
      </w:pPr>
      <w:r>
        <w:rPr>
          <w:sz w:val="24"/>
          <w:szCs w:val="24"/>
          <w:lang w:val="sr-Cyrl-CS"/>
        </w:rPr>
        <w:tab/>
      </w:r>
      <w:r w:rsidRPr="00C71E6F">
        <w:rPr>
          <w:sz w:val="24"/>
          <w:szCs w:val="24"/>
          <w:lang w:val="sr-Cyrl-CS"/>
        </w:rPr>
        <w:t>Подаци о положају и карактеристикама територи</w:t>
      </w:r>
      <w:r w:rsidRPr="00C71E6F">
        <w:rPr>
          <w:sz w:val="24"/>
          <w:szCs w:val="24"/>
          <w:lang w:val="sr-Latn-RS"/>
        </w:rPr>
        <w:t>je</w:t>
      </w:r>
      <w:r w:rsidRPr="00C71E6F">
        <w:rPr>
          <w:sz w:val="24"/>
          <w:szCs w:val="24"/>
          <w:lang w:val="sr-Cyrl-CS"/>
        </w:rPr>
        <w:t xml:space="preserve"> су:</w:t>
      </w:r>
    </w:p>
    <w:p w:rsidR="00BF2C9F" w:rsidRPr="00C71E6F" w:rsidRDefault="00BF2C9F" w:rsidP="00BF2C9F">
      <w:pPr>
        <w:pStyle w:val="stil1tekst"/>
        <w:numPr>
          <w:ilvl w:val="0"/>
          <w:numId w:val="2"/>
        </w:numPr>
        <w:ind w:left="1800" w:right="-233"/>
        <w:rPr>
          <w:sz w:val="24"/>
          <w:szCs w:val="24"/>
          <w:lang w:val="sr-Latn-RS"/>
        </w:rPr>
      </w:pPr>
      <w:r w:rsidRPr="00C71E6F">
        <w:rPr>
          <w:sz w:val="24"/>
          <w:szCs w:val="24"/>
          <w:lang w:val="sr-Cyrl-CS"/>
        </w:rPr>
        <w:t>географски положај;</w:t>
      </w:r>
    </w:p>
    <w:p w:rsidR="00BF2C9F" w:rsidRPr="00C71E6F" w:rsidRDefault="00BF2C9F" w:rsidP="00BF2C9F">
      <w:pPr>
        <w:pStyle w:val="stil1tekst"/>
        <w:numPr>
          <w:ilvl w:val="0"/>
          <w:numId w:val="2"/>
        </w:numPr>
        <w:ind w:left="1800" w:right="-233"/>
        <w:rPr>
          <w:sz w:val="24"/>
          <w:szCs w:val="24"/>
          <w:lang w:val="sr-Latn-RS"/>
        </w:rPr>
      </w:pPr>
      <w:r w:rsidRPr="00C71E6F">
        <w:rPr>
          <w:sz w:val="24"/>
          <w:szCs w:val="24"/>
          <w:lang w:val="sr-Cyrl-RS"/>
        </w:rPr>
        <w:t>геолошке и инжењерскогеолошке карактеристике;</w:t>
      </w:r>
    </w:p>
    <w:p w:rsidR="00BF2C9F" w:rsidRPr="00C71E6F" w:rsidRDefault="00BF2C9F" w:rsidP="00BF2C9F">
      <w:pPr>
        <w:pStyle w:val="stil1tekst"/>
        <w:ind w:left="1200" w:right="-233" w:firstLine="0"/>
        <w:rPr>
          <w:sz w:val="24"/>
          <w:szCs w:val="24"/>
          <w:lang w:val="sr-Cyrl-CS"/>
        </w:rPr>
      </w:pPr>
      <w:r w:rsidRPr="00C71E6F">
        <w:rPr>
          <w:sz w:val="24"/>
          <w:szCs w:val="24"/>
          <w:lang w:val="sr-Cyrl-CS"/>
        </w:rPr>
        <w:lastRenderedPageBreak/>
        <w:t xml:space="preserve">   </w:t>
      </w:r>
      <w:r w:rsidRPr="00C71E6F">
        <w:rPr>
          <w:sz w:val="24"/>
          <w:szCs w:val="24"/>
          <w:lang w:val="sr-Latn-RS"/>
        </w:rPr>
        <w:t xml:space="preserve"> </w:t>
      </w:r>
      <w:r w:rsidRPr="00C71E6F">
        <w:rPr>
          <w:sz w:val="24"/>
          <w:szCs w:val="24"/>
          <w:lang w:val="sr-Cyrl-CS"/>
        </w:rPr>
        <w:t>3)   хидрографске карактеристике;</w:t>
      </w:r>
    </w:p>
    <w:p w:rsidR="00BF2C9F" w:rsidRPr="00C71E6F" w:rsidRDefault="00BF2C9F" w:rsidP="00BF2C9F">
      <w:pPr>
        <w:pStyle w:val="stil1tekst"/>
        <w:ind w:left="1200"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RS"/>
        </w:rPr>
        <w:t>4</w:t>
      </w:r>
      <w:r w:rsidRPr="00C71E6F">
        <w:rPr>
          <w:sz w:val="24"/>
          <w:szCs w:val="24"/>
          <w:lang w:val="sr-Cyrl-CS"/>
        </w:rPr>
        <w:t>)   метеоролошко-климатске карактеристике;</w:t>
      </w:r>
    </w:p>
    <w:p w:rsidR="00BF2C9F" w:rsidRPr="00C71E6F" w:rsidRDefault="00BF2C9F" w:rsidP="00BF2C9F">
      <w:pPr>
        <w:pStyle w:val="stil1tekst"/>
        <w:tabs>
          <w:tab w:val="left" w:pos="4350"/>
        </w:tabs>
        <w:ind w:left="1200"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CS"/>
        </w:rPr>
        <w:t>5)  демографске карактеристике;</w:t>
      </w:r>
      <w:r w:rsidRPr="00C71E6F">
        <w:rPr>
          <w:sz w:val="24"/>
          <w:szCs w:val="24"/>
          <w:lang w:val="sr-Cyrl-CS"/>
        </w:rPr>
        <w:tab/>
      </w:r>
    </w:p>
    <w:p w:rsidR="00BF2C9F" w:rsidRPr="00C71E6F" w:rsidRDefault="00BF2C9F" w:rsidP="00BF2C9F">
      <w:pPr>
        <w:pStyle w:val="stil1tekst"/>
        <w:ind w:left="1200"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CS"/>
        </w:rPr>
        <w:t xml:space="preserve"> 6)  пољопривреда;</w:t>
      </w:r>
    </w:p>
    <w:p w:rsidR="00BF2C9F" w:rsidRPr="00C71E6F" w:rsidRDefault="00BF2C9F" w:rsidP="00BF2C9F">
      <w:pPr>
        <w:pStyle w:val="stil1tekst"/>
        <w:ind w:left="1200"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CS"/>
        </w:rPr>
        <w:t xml:space="preserve"> 7)  материјална и културна добра и заштићена природна добра.</w:t>
      </w:r>
    </w:p>
    <w:p w:rsidR="00BF2C9F" w:rsidRPr="00C71E6F" w:rsidRDefault="00BF2C9F" w:rsidP="00BF2C9F">
      <w:pPr>
        <w:pStyle w:val="stil1tekst"/>
        <w:ind w:left="764" w:right="-233" w:firstLine="720"/>
        <w:rPr>
          <w:strike/>
          <w:sz w:val="24"/>
          <w:szCs w:val="24"/>
          <w:lang w:val="sr-Cyrl-CS"/>
        </w:rPr>
      </w:pPr>
      <w:r w:rsidRPr="00C71E6F">
        <w:rPr>
          <w:sz w:val="24"/>
          <w:szCs w:val="24"/>
        </w:rPr>
        <w:t>Подаци о K</w:t>
      </w:r>
      <w:r w:rsidRPr="00C71E6F">
        <w:rPr>
          <w:sz w:val="24"/>
          <w:szCs w:val="24"/>
          <w:lang w:val="sr-Cyrl-CS"/>
        </w:rPr>
        <w:t>ритичној инфраструктури су:</w:t>
      </w:r>
    </w:p>
    <w:p w:rsidR="00BF2C9F" w:rsidRPr="00C71E6F" w:rsidRDefault="00BF2C9F" w:rsidP="00BF2C9F">
      <w:pPr>
        <w:pStyle w:val="stil1tekst"/>
        <w:ind w:left="480"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CS"/>
        </w:rPr>
        <w:t xml:space="preserve"> 1)  енергетска инфраструктура;</w:t>
      </w:r>
    </w:p>
    <w:p w:rsidR="00BF2C9F" w:rsidRPr="00C71E6F" w:rsidRDefault="00BF2C9F" w:rsidP="00BF2C9F">
      <w:pPr>
        <w:pStyle w:val="stil1tekst"/>
        <w:ind w:left="480"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CS"/>
        </w:rPr>
        <w:t xml:space="preserve"> 2)  саобраћајна инфраструктура;</w:t>
      </w:r>
    </w:p>
    <w:p w:rsidR="00BF2C9F" w:rsidRPr="00C71E6F" w:rsidRDefault="00BF2C9F" w:rsidP="00BF2C9F">
      <w:pPr>
        <w:pStyle w:val="stil1tekst"/>
        <w:ind w:left="622"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CS"/>
        </w:rPr>
        <w:t>3)  водопривредна инфраструктура;</w:t>
      </w:r>
    </w:p>
    <w:p w:rsidR="00BF2C9F" w:rsidRPr="00C71E6F" w:rsidRDefault="00BF2C9F" w:rsidP="00BF2C9F">
      <w:pPr>
        <w:pStyle w:val="stil1tekst"/>
        <w:ind w:left="480"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CS"/>
        </w:rPr>
        <w:t>4)  снабдевање становништва храном;</w:t>
      </w:r>
    </w:p>
    <w:p w:rsidR="00BF2C9F" w:rsidRPr="00C71E6F" w:rsidRDefault="00BF2C9F" w:rsidP="00BF2C9F">
      <w:pPr>
        <w:pStyle w:val="stil1tekst"/>
        <w:ind w:left="480"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CS"/>
        </w:rPr>
        <w:t>5)  здравствена критична инфраструктура;</w:t>
      </w:r>
    </w:p>
    <w:p w:rsidR="00BF2C9F" w:rsidRPr="00C71E6F" w:rsidRDefault="00BF2C9F" w:rsidP="00BF2C9F">
      <w:pPr>
        <w:pStyle w:val="stil1tekst"/>
        <w:ind w:left="480"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CS"/>
        </w:rPr>
        <w:t>6)  финансије;</w:t>
      </w:r>
    </w:p>
    <w:p w:rsidR="00BF2C9F" w:rsidRPr="00C71E6F" w:rsidRDefault="00BF2C9F" w:rsidP="00BF2C9F">
      <w:pPr>
        <w:pStyle w:val="stil1tekst"/>
        <w:ind w:left="480" w:right="-233" w:firstLine="0"/>
        <w:rPr>
          <w:sz w:val="24"/>
          <w:szCs w:val="24"/>
          <w:lang w:val="sr-Cyrl-CS"/>
        </w:rPr>
      </w:pPr>
      <w:r w:rsidRPr="00C71E6F">
        <w:rPr>
          <w:sz w:val="24"/>
          <w:szCs w:val="24"/>
          <w:lang w:val="sr-Latn-RS"/>
        </w:rPr>
        <w:t xml:space="preserve">              </w:t>
      </w:r>
      <w:r w:rsidRPr="00C71E6F">
        <w:rPr>
          <w:sz w:val="24"/>
          <w:szCs w:val="24"/>
          <w:lang w:val="sr-Cyrl-CS"/>
        </w:rPr>
        <w:t xml:space="preserve">  7)  телекомуникациона и информациона критична инфраструктура;</w:t>
      </w:r>
    </w:p>
    <w:p w:rsidR="00BF2C9F" w:rsidRPr="00C71E6F" w:rsidRDefault="00BF2C9F" w:rsidP="00BF2C9F">
      <w:pPr>
        <w:pStyle w:val="stil1tekst"/>
        <w:ind w:left="480"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CS"/>
        </w:rPr>
        <w:t>8)  заштита животне средине, производња и складиштење опасних материја;</w:t>
      </w:r>
    </w:p>
    <w:p w:rsidR="00BF2C9F" w:rsidRPr="00C71E6F" w:rsidRDefault="00BF2C9F" w:rsidP="00BF2C9F">
      <w:pPr>
        <w:pStyle w:val="stil1tekst"/>
        <w:ind w:left="480"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CS"/>
        </w:rPr>
        <w:t xml:space="preserve"> 9)  функционисање органа државне управе и хитних служби;</w:t>
      </w:r>
    </w:p>
    <w:p w:rsidR="00BF2C9F" w:rsidRPr="00C71E6F" w:rsidRDefault="00BF2C9F" w:rsidP="00BF2C9F">
      <w:pPr>
        <w:pStyle w:val="stil1tekst"/>
        <w:ind w:left="480" w:right="-233" w:firstLine="0"/>
        <w:rPr>
          <w:sz w:val="24"/>
          <w:szCs w:val="24"/>
          <w:lang w:val="sr-Cyrl-CS"/>
        </w:rPr>
      </w:pPr>
      <w:r w:rsidRPr="00C71E6F">
        <w:rPr>
          <w:sz w:val="24"/>
          <w:szCs w:val="24"/>
          <w:lang w:val="sr-Cyrl-CS"/>
        </w:rPr>
        <w:t xml:space="preserve">  </w:t>
      </w:r>
      <w:r w:rsidRPr="00C71E6F">
        <w:rPr>
          <w:sz w:val="24"/>
          <w:szCs w:val="24"/>
          <w:lang w:val="sr-Latn-RS"/>
        </w:rPr>
        <w:t xml:space="preserve">             </w:t>
      </w:r>
      <w:r w:rsidRPr="00C71E6F">
        <w:rPr>
          <w:sz w:val="24"/>
          <w:szCs w:val="24"/>
          <w:lang w:val="sr-Cyrl-CS"/>
        </w:rPr>
        <w:t>10) наука и образовање.</w:t>
      </w:r>
    </w:p>
    <w:p w:rsidR="00BF2C9F" w:rsidRPr="00C71E6F" w:rsidRDefault="00BF2C9F" w:rsidP="00BF2C9F">
      <w:pPr>
        <w:pStyle w:val="stil1tekst"/>
        <w:ind w:left="284" w:right="-233" w:firstLine="0"/>
        <w:jc w:val="center"/>
        <w:rPr>
          <w:sz w:val="24"/>
          <w:szCs w:val="24"/>
          <w:lang w:val="sr-Cyrl-CS"/>
        </w:rPr>
      </w:pPr>
    </w:p>
    <w:p w:rsidR="00BF2C9F" w:rsidRPr="00C71E6F" w:rsidRDefault="00BF2C9F" w:rsidP="00BF2C9F">
      <w:pPr>
        <w:pStyle w:val="stil1tekst"/>
        <w:ind w:left="284" w:right="-233" w:firstLine="0"/>
        <w:jc w:val="center"/>
        <w:rPr>
          <w:sz w:val="24"/>
          <w:szCs w:val="24"/>
          <w:lang w:val="sr-Cyrl-CS"/>
        </w:rPr>
      </w:pPr>
      <w:r w:rsidRPr="00C71E6F">
        <w:rPr>
          <w:sz w:val="24"/>
          <w:szCs w:val="24"/>
          <w:lang w:val="sr-Cyrl-CS"/>
        </w:rPr>
        <w:t>Члан  5.</w:t>
      </w:r>
    </w:p>
    <w:p w:rsidR="00BF2C9F" w:rsidRPr="00C71E6F" w:rsidRDefault="00BF2C9F" w:rsidP="00BF2C9F">
      <w:pPr>
        <w:ind w:left="284" w:right="-233" w:firstLine="720"/>
      </w:pPr>
      <w:r>
        <w:tab/>
      </w:r>
      <w:r w:rsidRPr="00C71E6F">
        <w:t>Општи део Процене за ниво субјеката од посебног значаја за заштиту и спасавање, привредног друштва и другог правног лица садржи податке о привредном друштву и другом правном лицу и податке о њиховој критичној инфраструктури.</w:t>
      </w:r>
    </w:p>
    <w:p w:rsidR="00BF2C9F" w:rsidRPr="00C71E6F" w:rsidRDefault="00BF2C9F" w:rsidP="00BF2C9F">
      <w:pPr>
        <w:ind w:left="284" w:right="-233" w:firstLine="709"/>
        <w:rPr>
          <w:bCs/>
          <w:lang w:val="sr-Latn-RS"/>
        </w:rPr>
      </w:pPr>
      <w:r>
        <w:rPr>
          <w:bCs/>
        </w:rPr>
        <w:tab/>
      </w:r>
      <w:r w:rsidRPr="00C71E6F">
        <w:rPr>
          <w:bCs/>
        </w:rPr>
        <w:t>Подаци о привредном друштву и другом правном лицу су:</w:t>
      </w:r>
    </w:p>
    <w:p w:rsidR="00BF2C9F" w:rsidRPr="00C71E6F" w:rsidRDefault="00BF2C9F" w:rsidP="00BF2C9F">
      <w:pPr>
        <w:pStyle w:val="ListParagraph"/>
        <w:ind w:left="993" w:right="-233"/>
        <w:rPr>
          <w:rFonts w:ascii="Times New Roman" w:hAnsi="Times New Roman"/>
          <w:bCs/>
          <w:sz w:val="24"/>
          <w:szCs w:val="24"/>
        </w:rPr>
      </w:pPr>
      <w:r w:rsidRPr="00C71E6F">
        <w:rPr>
          <w:rFonts w:ascii="Times New Roman" w:hAnsi="Times New Roman"/>
          <w:sz w:val="24"/>
          <w:szCs w:val="24"/>
          <w:lang w:val="sr-Latn-RS"/>
        </w:rPr>
        <w:t xml:space="preserve">       1) </w:t>
      </w:r>
      <w:r w:rsidRPr="00C71E6F">
        <w:rPr>
          <w:rFonts w:ascii="Times New Roman" w:hAnsi="Times New Roman"/>
          <w:sz w:val="24"/>
          <w:szCs w:val="24"/>
        </w:rPr>
        <w:t>назив;</w:t>
      </w:r>
    </w:p>
    <w:p w:rsidR="00BF2C9F" w:rsidRPr="00C71E6F" w:rsidRDefault="00BF2C9F" w:rsidP="00BF2C9F">
      <w:pPr>
        <w:pStyle w:val="ListParagraph"/>
        <w:ind w:left="993" w:right="-233"/>
        <w:rPr>
          <w:rFonts w:ascii="Times New Roman" w:hAnsi="Times New Roman"/>
          <w:bCs/>
          <w:sz w:val="24"/>
          <w:szCs w:val="24"/>
        </w:rPr>
      </w:pPr>
      <w:r w:rsidRPr="00C71E6F">
        <w:rPr>
          <w:rFonts w:ascii="Times New Roman" w:hAnsi="Times New Roman"/>
          <w:sz w:val="24"/>
          <w:szCs w:val="24"/>
          <w:lang w:val="sr-Latn-RS"/>
        </w:rPr>
        <w:t xml:space="preserve">       2) </w:t>
      </w:r>
      <w:r w:rsidRPr="00C71E6F">
        <w:rPr>
          <w:rFonts w:ascii="Times New Roman" w:hAnsi="Times New Roman"/>
          <w:sz w:val="24"/>
          <w:szCs w:val="24"/>
        </w:rPr>
        <w:t>делатност;</w:t>
      </w:r>
    </w:p>
    <w:p w:rsidR="00BF2C9F" w:rsidRPr="00C71E6F" w:rsidRDefault="00BF2C9F" w:rsidP="00BF2C9F">
      <w:pPr>
        <w:pStyle w:val="ListParagraph"/>
        <w:ind w:left="993" w:right="-233"/>
        <w:rPr>
          <w:rFonts w:ascii="Times New Roman" w:hAnsi="Times New Roman"/>
          <w:bCs/>
          <w:sz w:val="24"/>
          <w:szCs w:val="24"/>
        </w:rPr>
      </w:pPr>
      <w:r w:rsidRPr="00C71E6F">
        <w:rPr>
          <w:rFonts w:ascii="Times New Roman" w:hAnsi="Times New Roman"/>
          <w:sz w:val="24"/>
          <w:szCs w:val="24"/>
          <w:lang w:val="sr-Latn-RS"/>
        </w:rPr>
        <w:t xml:space="preserve">       3) </w:t>
      </w:r>
      <w:r w:rsidRPr="00C71E6F">
        <w:rPr>
          <w:rFonts w:ascii="Times New Roman" w:hAnsi="Times New Roman"/>
          <w:sz w:val="24"/>
          <w:szCs w:val="24"/>
        </w:rPr>
        <w:t>седиште (општина, место</w:t>
      </w:r>
      <w:r w:rsidRPr="00C71E6F">
        <w:rPr>
          <w:rFonts w:ascii="Times New Roman" w:hAnsi="Times New Roman"/>
          <w:sz w:val="24"/>
          <w:szCs w:val="24"/>
          <w:lang w:val="sr-Cyrl-RS"/>
        </w:rPr>
        <w:t>,</w:t>
      </w:r>
      <w:r w:rsidRPr="00C71E6F">
        <w:rPr>
          <w:rFonts w:ascii="Times New Roman" w:hAnsi="Times New Roman"/>
          <w:sz w:val="24"/>
          <w:szCs w:val="24"/>
        </w:rPr>
        <w:t xml:space="preserve"> назив улице </w:t>
      </w:r>
      <w:r w:rsidRPr="00C71E6F">
        <w:rPr>
          <w:rFonts w:ascii="Times New Roman" w:hAnsi="Times New Roman"/>
          <w:sz w:val="24"/>
          <w:szCs w:val="24"/>
          <w:lang w:val="sr-Cyrl-RS"/>
        </w:rPr>
        <w:t xml:space="preserve">и </w:t>
      </w:r>
      <w:r w:rsidRPr="00C71E6F">
        <w:rPr>
          <w:rFonts w:ascii="Times New Roman" w:hAnsi="Times New Roman"/>
          <w:sz w:val="24"/>
          <w:szCs w:val="24"/>
        </w:rPr>
        <w:t>број, број телефона, број факса, е-мејл);</w:t>
      </w:r>
    </w:p>
    <w:p w:rsidR="00BF2C9F" w:rsidRPr="00C71E6F" w:rsidRDefault="00BF2C9F" w:rsidP="00BF2C9F">
      <w:pPr>
        <w:pStyle w:val="ListParagraph"/>
        <w:ind w:left="993" w:right="-233"/>
        <w:jc w:val="both"/>
        <w:rPr>
          <w:rFonts w:ascii="Times New Roman" w:hAnsi="Times New Roman"/>
          <w:bCs/>
          <w:sz w:val="24"/>
          <w:szCs w:val="24"/>
        </w:rPr>
      </w:pPr>
      <w:r w:rsidRPr="00C71E6F">
        <w:rPr>
          <w:rFonts w:ascii="Times New Roman" w:hAnsi="Times New Roman"/>
          <w:sz w:val="24"/>
          <w:szCs w:val="24"/>
          <w:lang w:val="sr-Latn-RS"/>
        </w:rPr>
        <w:t xml:space="preserve">       4)</w:t>
      </w:r>
      <w:r w:rsidRPr="00C71E6F">
        <w:rPr>
          <w:rFonts w:ascii="Times New Roman" w:hAnsi="Times New Roman"/>
          <w:sz w:val="24"/>
          <w:szCs w:val="24"/>
          <w:lang w:val="sr-Cyrl-RS"/>
        </w:rPr>
        <w:t xml:space="preserve"> </w:t>
      </w:r>
      <w:r w:rsidRPr="00C71E6F">
        <w:rPr>
          <w:rFonts w:ascii="Times New Roman" w:hAnsi="Times New Roman"/>
          <w:sz w:val="24"/>
          <w:szCs w:val="24"/>
        </w:rPr>
        <w:t>структура привредног друштва и другог правног лица, са  организационим целинама (објектима) на начин да се јасно стекне слика о функционисању и значају целина;</w:t>
      </w:r>
    </w:p>
    <w:p w:rsidR="00BF2C9F" w:rsidRPr="00C71E6F" w:rsidRDefault="00BF2C9F" w:rsidP="00BF2C9F">
      <w:pPr>
        <w:pStyle w:val="ListParagraph"/>
        <w:ind w:left="993" w:right="-233"/>
        <w:rPr>
          <w:rFonts w:ascii="Times New Roman" w:hAnsi="Times New Roman"/>
          <w:bCs/>
          <w:sz w:val="24"/>
          <w:szCs w:val="24"/>
        </w:rPr>
      </w:pPr>
      <w:r w:rsidRPr="00C71E6F">
        <w:rPr>
          <w:rFonts w:ascii="Times New Roman" w:hAnsi="Times New Roman"/>
          <w:sz w:val="24"/>
          <w:szCs w:val="24"/>
          <w:lang w:val="sr-Latn-RS"/>
        </w:rPr>
        <w:t xml:space="preserve">       5) </w:t>
      </w:r>
      <w:r w:rsidRPr="00C71E6F">
        <w:rPr>
          <w:rFonts w:ascii="Times New Roman" w:hAnsi="Times New Roman"/>
          <w:sz w:val="24"/>
          <w:szCs w:val="24"/>
        </w:rPr>
        <w:t>намена и капацитет објеката;</w:t>
      </w:r>
    </w:p>
    <w:p w:rsidR="00BF2C9F" w:rsidRPr="00C71E6F" w:rsidRDefault="00BF2C9F" w:rsidP="00BF2C9F">
      <w:pPr>
        <w:pStyle w:val="ListParagraph"/>
        <w:ind w:left="993" w:right="-233"/>
        <w:rPr>
          <w:rFonts w:ascii="Times New Roman" w:hAnsi="Times New Roman"/>
          <w:bCs/>
          <w:sz w:val="24"/>
          <w:szCs w:val="24"/>
        </w:rPr>
      </w:pPr>
      <w:r w:rsidRPr="00C71E6F">
        <w:rPr>
          <w:rFonts w:ascii="Times New Roman" w:hAnsi="Times New Roman"/>
          <w:sz w:val="24"/>
          <w:szCs w:val="24"/>
          <w:lang w:val="sr-Latn-RS"/>
        </w:rPr>
        <w:t xml:space="preserve">       6) </w:t>
      </w:r>
      <w:r w:rsidRPr="00C71E6F">
        <w:rPr>
          <w:rFonts w:ascii="Times New Roman" w:hAnsi="Times New Roman"/>
          <w:sz w:val="24"/>
          <w:szCs w:val="24"/>
        </w:rPr>
        <w:t>број запослених;</w:t>
      </w:r>
    </w:p>
    <w:p w:rsidR="00BF2C9F" w:rsidRPr="00C71E6F" w:rsidRDefault="00BF2C9F" w:rsidP="00BF2C9F">
      <w:pPr>
        <w:ind w:left="426" w:right="-233"/>
        <w:rPr>
          <w:bCs/>
        </w:rPr>
      </w:pPr>
      <w:r w:rsidRPr="00C71E6F">
        <w:rPr>
          <w:bCs/>
          <w:lang w:val="sr-Latn-RS"/>
        </w:rPr>
        <w:t xml:space="preserve">                7) </w:t>
      </w:r>
      <w:r w:rsidRPr="00C71E6F">
        <w:rPr>
          <w:bCs/>
        </w:rPr>
        <w:t>основне карактеристике окружења и повредиви објекти.</w:t>
      </w:r>
    </w:p>
    <w:p w:rsidR="00BF2C9F" w:rsidRPr="00C71E6F" w:rsidRDefault="00BF2C9F" w:rsidP="00BF2C9F">
      <w:pPr>
        <w:pStyle w:val="stil1tekst"/>
        <w:ind w:left="284" w:right="-233" w:firstLine="0"/>
        <w:rPr>
          <w:color w:val="00B0F0"/>
          <w:sz w:val="24"/>
          <w:szCs w:val="24"/>
          <w:lang w:val="sr-Cyrl-CS"/>
        </w:rPr>
      </w:pPr>
      <w:r w:rsidRPr="00C71E6F">
        <w:rPr>
          <w:color w:val="00B0F0"/>
          <w:sz w:val="24"/>
          <w:szCs w:val="24"/>
          <w:lang w:val="sr-Cyrl-CS"/>
        </w:rPr>
        <w:tab/>
      </w:r>
    </w:p>
    <w:p w:rsidR="00BF2C9F" w:rsidRPr="00C71E6F" w:rsidRDefault="00BF2C9F" w:rsidP="00BF2C9F">
      <w:pPr>
        <w:pStyle w:val="stil1tekst"/>
        <w:ind w:left="284" w:right="-233" w:firstLine="0"/>
        <w:jc w:val="center"/>
        <w:rPr>
          <w:sz w:val="24"/>
          <w:szCs w:val="24"/>
          <w:lang w:val="sr-Cyrl-CS"/>
        </w:rPr>
      </w:pPr>
      <w:r w:rsidRPr="00C71E6F">
        <w:rPr>
          <w:sz w:val="24"/>
          <w:szCs w:val="24"/>
          <w:lang w:val="sr-Cyrl-CS"/>
        </w:rPr>
        <w:t xml:space="preserve">Члан 6. </w:t>
      </w:r>
    </w:p>
    <w:p w:rsidR="00BF2C9F" w:rsidRPr="00C71E6F" w:rsidRDefault="00BF2C9F" w:rsidP="00BF2C9F">
      <w:pPr>
        <w:pStyle w:val="stil1tekst"/>
        <w:ind w:left="284" w:right="-233" w:firstLine="720"/>
        <w:rPr>
          <w:sz w:val="24"/>
          <w:szCs w:val="24"/>
          <w:lang w:val="sr-Cyrl-CS"/>
        </w:rPr>
      </w:pPr>
      <w:r>
        <w:rPr>
          <w:sz w:val="24"/>
          <w:szCs w:val="24"/>
          <w:lang w:val="sr-Cyrl-CS"/>
        </w:rPr>
        <w:tab/>
      </w:r>
      <w:r w:rsidRPr="00C71E6F">
        <w:rPr>
          <w:sz w:val="24"/>
          <w:szCs w:val="24"/>
          <w:lang w:val="sr-Cyrl-CS"/>
        </w:rPr>
        <w:t>Посебан део Процене, израђује се јединствено за ниво Републике Србије, аутономних покрајина, јединице локалне самоуправе, субјеката од посебног значаја за заштиту и спасавање, привредног друштва и другог правног лица,</w:t>
      </w:r>
      <w:r w:rsidRPr="00C71E6F">
        <w:rPr>
          <w:sz w:val="24"/>
          <w:szCs w:val="24"/>
          <w:lang w:val="sr-Latn-RS"/>
        </w:rPr>
        <w:t xml:space="preserve"> </w:t>
      </w:r>
      <w:r w:rsidRPr="00C71E6F">
        <w:rPr>
          <w:sz w:val="24"/>
          <w:szCs w:val="24"/>
          <w:lang w:val="sr-Cyrl-CS"/>
        </w:rPr>
        <w:t>и садржи:</w:t>
      </w:r>
    </w:p>
    <w:p w:rsidR="00BF2C9F" w:rsidRPr="00C71E6F" w:rsidRDefault="00BF2C9F" w:rsidP="00BF2C9F">
      <w:pPr>
        <w:pStyle w:val="ListParagraph"/>
        <w:ind w:right="-233"/>
        <w:jc w:val="both"/>
        <w:rPr>
          <w:rFonts w:ascii="Times New Roman" w:hAnsi="Times New Roman"/>
          <w:bCs/>
          <w:sz w:val="24"/>
          <w:szCs w:val="24"/>
        </w:rPr>
      </w:pPr>
      <w:r w:rsidRPr="00C71E6F">
        <w:rPr>
          <w:rFonts w:ascii="Times New Roman" w:hAnsi="Times New Roman"/>
          <w:bCs/>
          <w:sz w:val="24"/>
          <w:szCs w:val="24"/>
          <w:lang w:val="sr-Latn-RS"/>
        </w:rPr>
        <w:t xml:space="preserve">           1) </w:t>
      </w:r>
      <w:r w:rsidRPr="00C71E6F">
        <w:rPr>
          <w:rFonts w:ascii="Times New Roman" w:hAnsi="Times New Roman"/>
          <w:bCs/>
          <w:sz w:val="24"/>
          <w:szCs w:val="24"/>
        </w:rPr>
        <w:t>идентификацију опасности од катастрофа (елементарне непогоде и техничко-технолошке несреће);</w:t>
      </w:r>
    </w:p>
    <w:p w:rsidR="00BF2C9F" w:rsidRPr="00C71E6F" w:rsidRDefault="00BF2C9F" w:rsidP="00BF2C9F">
      <w:pPr>
        <w:pStyle w:val="ListParagraph"/>
        <w:ind w:right="-233"/>
        <w:rPr>
          <w:rFonts w:ascii="Times New Roman" w:hAnsi="Times New Roman"/>
          <w:bCs/>
          <w:sz w:val="24"/>
          <w:szCs w:val="24"/>
        </w:rPr>
      </w:pPr>
      <w:r w:rsidRPr="00C71E6F">
        <w:rPr>
          <w:rFonts w:ascii="Times New Roman" w:hAnsi="Times New Roman"/>
          <w:sz w:val="24"/>
          <w:szCs w:val="24"/>
          <w:lang w:val="sr-Latn-RS"/>
        </w:rPr>
        <w:t xml:space="preserve">           2) </w:t>
      </w:r>
      <w:r w:rsidRPr="00C71E6F">
        <w:rPr>
          <w:rFonts w:ascii="Times New Roman" w:hAnsi="Times New Roman"/>
          <w:sz w:val="24"/>
          <w:szCs w:val="24"/>
        </w:rPr>
        <w:t>смернице за израду сценарија;</w:t>
      </w:r>
    </w:p>
    <w:p w:rsidR="00BF2C9F" w:rsidRPr="00C71E6F" w:rsidRDefault="00BF2C9F" w:rsidP="00BF2C9F">
      <w:pPr>
        <w:pStyle w:val="ListParagraph"/>
        <w:ind w:right="-233"/>
        <w:rPr>
          <w:rFonts w:ascii="Times New Roman" w:hAnsi="Times New Roman"/>
          <w:bCs/>
          <w:sz w:val="24"/>
          <w:szCs w:val="24"/>
        </w:rPr>
      </w:pPr>
      <w:r w:rsidRPr="00C71E6F">
        <w:rPr>
          <w:rFonts w:ascii="Times New Roman" w:hAnsi="Times New Roman"/>
          <w:sz w:val="24"/>
          <w:szCs w:val="24"/>
          <w:lang w:val="sr-Latn-RS"/>
        </w:rPr>
        <w:t xml:space="preserve">           3) </w:t>
      </w:r>
      <w:r w:rsidRPr="00C71E6F">
        <w:rPr>
          <w:rFonts w:ascii="Times New Roman" w:hAnsi="Times New Roman"/>
          <w:sz w:val="24"/>
          <w:szCs w:val="24"/>
        </w:rPr>
        <w:t>смернице за одређивање нивоа ризика.</w:t>
      </w:r>
    </w:p>
    <w:p w:rsidR="00BF2C9F" w:rsidRPr="00C71E6F" w:rsidRDefault="00BF2C9F" w:rsidP="00BF2C9F">
      <w:pPr>
        <w:pStyle w:val="stil1tekst"/>
        <w:ind w:left="284" w:right="-233" w:firstLine="0"/>
        <w:jc w:val="center"/>
        <w:rPr>
          <w:sz w:val="24"/>
          <w:szCs w:val="24"/>
          <w:lang w:val="sr-Cyrl-CS"/>
        </w:rPr>
      </w:pPr>
    </w:p>
    <w:p w:rsidR="00BF2C9F" w:rsidRPr="00C71E6F" w:rsidRDefault="00BF2C9F" w:rsidP="00BF2C9F">
      <w:pPr>
        <w:pStyle w:val="stil1tekst"/>
        <w:jc w:val="center"/>
        <w:rPr>
          <w:sz w:val="24"/>
          <w:szCs w:val="24"/>
          <w:lang w:val="sr-Cyrl-CS"/>
        </w:rPr>
      </w:pPr>
      <w:r w:rsidRPr="00C71E6F">
        <w:rPr>
          <w:sz w:val="24"/>
          <w:szCs w:val="24"/>
          <w:lang w:val="sr-Cyrl-CS"/>
        </w:rPr>
        <w:t>План</w:t>
      </w:r>
    </w:p>
    <w:p w:rsidR="00BF2C9F" w:rsidRPr="00C71E6F" w:rsidRDefault="00BF2C9F" w:rsidP="00BF2C9F">
      <w:pPr>
        <w:pStyle w:val="stil1tekst"/>
        <w:ind w:left="284" w:right="-233" w:firstLine="0"/>
        <w:jc w:val="center"/>
        <w:rPr>
          <w:sz w:val="24"/>
          <w:szCs w:val="24"/>
          <w:lang w:val="sr-Cyrl-CS"/>
        </w:rPr>
      </w:pPr>
      <w:r w:rsidRPr="00C71E6F">
        <w:rPr>
          <w:sz w:val="24"/>
          <w:szCs w:val="24"/>
          <w:lang w:val="sr-Cyrl-CS"/>
        </w:rPr>
        <w:t>Члан 7.</w:t>
      </w:r>
    </w:p>
    <w:p w:rsidR="00BF2C9F" w:rsidRPr="00C71E6F" w:rsidRDefault="00BF2C9F" w:rsidP="00BF2C9F">
      <w:pPr>
        <w:pStyle w:val="stil4clan"/>
        <w:spacing w:before="0" w:after="0"/>
        <w:ind w:left="284" w:right="-233"/>
        <w:jc w:val="both"/>
        <w:rPr>
          <w:b w:val="0"/>
          <w:sz w:val="24"/>
          <w:szCs w:val="24"/>
          <w:lang w:val="ru-RU"/>
        </w:rPr>
      </w:pPr>
      <w:r w:rsidRPr="00C71E6F">
        <w:rPr>
          <w:b w:val="0"/>
          <w:sz w:val="24"/>
          <w:szCs w:val="24"/>
          <w:lang w:val="sr-Cyrl-CS"/>
        </w:rPr>
        <w:tab/>
        <w:t xml:space="preserve">     </w:t>
      </w:r>
      <w:r>
        <w:rPr>
          <w:b w:val="0"/>
          <w:sz w:val="24"/>
          <w:szCs w:val="24"/>
          <w:lang w:val="sr-Cyrl-CS"/>
        </w:rPr>
        <w:tab/>
      </w:r>
      <w:r w:rsidRPr="00C71E6F">
        <w:rPr>
          <w:b w:val="0"/>
          <w:sz w:val="24"/>
          <w:szCs w:val="24"/>
          <w:lang w:val="sr-Cyrl-CS"/>
        </w:rPr>
        <w:t>Национални п</w:t>
      </w:r>
      <w:r w:rsidRPr="00C71E6F">
        <w:rPr>
          <w:b w:val="0"/>
          <w:sz w:val="24"/>
          <w:szCs w:val="24"/>
          <w:lang w:val="ru-RU"/>
        </w:rPr>
        <w:t>лан заштите и спасавања садржи</w:t>
      </w:r>
      <w:r w:rsidRPr="00C71E6F">
        <w:rPr>
          <w:b w:val="0"/>
          <w:sz w:val="24"/>
          <w:szCs w:val="24"/>
        </w:rPr>
        <w:t xml:space="preserve"> </w:t>
      </w:r>
      <w:r w:rsidRPr="00C71E6F">
        <w:rPr>
          <w:b w:val="0"/>
          <w:sz w:val="24"/>
          <w:szCs w:val="24"/>
          <w:lang w:val="ru-RU"/>
        </w:rPr>
        <w:t>све неопходне елементе за заштиту и спасавање у ванредним ситуацијама, а нарочито:</w:t>
      </w:r>
    </w:p>
    <w:p w:rsidR="00BF2C9F" w:rsidRPr="00C71E6F" w:rsidRDefault="00BF2C9F" w:rsidP="00BF2C9F">
      <w:pPr>
        <w:ind w:left="284" w:right="-233"/>
      </w:pPr>
      <w:r w:rsidRPr="00C71E6F">
        <w:rPr>
          <w:lang w:val="ru-RU"/>
        </w:rPr>
        <w:t xml:space="preserve">    </w:t>
      </w:r>
      <w:r w:rsidRPr="00C71E6F">
        <w:rPr>
          <w:lang w:val="sr-Latn-RS"/>
        </w:rPr>
        <w:t xml:space="preserve">            </w:t>
      </w:r>
      <w:r w:rsidRPr="00C71E6F">
        <w:rPr>
          <w:lang w:val="ru-RU"/>
        </w:rPr>
        <w:t>1) рано упозоравање и приправност</w:t>
      </w:r>
      <w:r w:rsidRPr="00C71E6F">
        <w:t xml:space="preserve"> (</w:t>
      </w:r>
      <w:r w:rsidRPr="00C71E6F">
        <w:rPr>
          <w:lang w:val="ru-RU"/>
        </w:rPr>
        <w:t>спремност</w:t>
      </w:r>
      <w:r w:rsidRPr="00C71E6F">
        <w:t>);</w:t>
      </w:r>
    </w:p>
    <w:p w:rsidR="00BF2C9F" w:rsidRPr="00C71E6F" w:rsidRDefault="00BF2C9F" w:rsidP="00BF2C9F">
      <w:pPr>
        <w:ind w:left="284" w:right="-233"/>
        <w:rPr>
          <w:lang w:val="ru-RU"/>
        </w:rPr>
      </w:pPr>
      <w:r w:rsidRPr="00C71E6F">
        <w:rPr>
          <w:lang w:val="ru-RU"/>
        </w:rPr>
        <w:t xml:space="preserve">   </w:t>
      </w:r>
      <w:r w:rsidRPr="00C71E6F">
        <w:rPr>
          <w:lang w:val="sr-Latn-RS"/>
        </w:rPr>
        <w:t xml:space="preserve">            </w:t>
      </w:r>
      <w:r w:rsidRPr="00C71E6F">
        <w:rPr>
          <w:lang w:val="ru-RU"/>
        </w:rPr>
        <w:t xml:space="preserve"> 2) мобилизацију</w:t>
      </w:r>
      <w:r w:rsidRPr="00C71E6F">
        <w:rPr>
          <w:lang w:val="sr-Latn-RS"/>
        </w:rPr>
        <w:t xml:space="preserve"> </w:t>
      </w:r>
      <w:r w:rsidRPr="00C71E6F">
        <w:t xml:space="preserve">и </w:t>
      </w:r>
      <w:r w:rsidRPr="00C71E6F">
        <w:rPr>
          <w:lang w:val="ru-RU"/>
        </w:rPr>
        <w:t>активирање;</w:t>
      </w:r>
    </w:p>
    <w:p w:rsidR="00BF2C9F" w:rsidRPr="00C71E6F" w:rsidRDefault="00BF2C9F" w:rsidP="00BF2C9F">
      <w:pPr>
        <w:ind w:left="284" w:right="-233"/>
        <w:rPr>
          <w:lang w:val="ru-RU"/>
        </w:rPr>
      </w:pPr>
      <w:r w:rsidRPr="00C71E6F">
        <w:rPr>
          <w:lang w:val="ru-RU"/>
        </w:rPr>
        <w:t xml:space="preserve">  </w:t>
      </w:r>
      <w:r w:rsidRPr="00C71E6F">
        <w:rPr>
          <w:lang w:val="sr-Latn-RS"/>
        </w:rPr>
        <w:t xml:space="preserve">            </w:t>
      </w:r>
      <w:r w:rsidRPr="00C71E6F">
        <w:rPr>
          <w:lang w:val="ru-RU"/>
        </w:rPr>
        <w:t xml:space="preserve">  3) заштиту и спасавање по врстама идентификованих опасности из Процене;</w:t>
      </w:r>
    </w:p>
    <w:p w:rsidR="00BF2C9F" w:rsidRPr="00C71E6F" w:rsidRDefault="00BF2C9F" w:rsidP="00BF2C9F">
      <w:pPr>
        <w:ind w:left="284" w:right="-233"/>
        <w:rPr>
          <w:lang w:val="ru-RU"/>
        </w:rPr>
      </w:pPr>
      <w:r w:rsidRPr="00C71E6F">
        <w:rPr>
          <w:lang w:val="ru-RU"/>
        </w:rPr>
        <w:t xml:space="preserve">    </w:t>
      </w:r>
      <w:r w:rsidRPr="00C71E6F">
        <w:rPr>
          <w:lang w:val="sr-Latn-RS"/>
        </w:rPr>
        <w:t xml:space="preserve">            </w:t>
      </w:r>
      <w:r w:rsidRPr="00C71E6F">
        <w:rPr>
          <w:lang w:val="ru-RU"/>
        </w:rPr>
        <w:t>4) мере цивилне заштите:</w:t>
      </w:r>
    </w:p>
    <w:p w:rsidR="00BF2C9F" w:rsidRPr="00C71E6F" w:rsidRDefault="00BF2C9F" w:rsidP="00BF2C9F">
      <w:pPr>
        <w:ind w:left="568" w:right="-233" w:firstLine="720"/>
        <w:rPr>
          <w:lang w:val="ru-RU"/>
        </w:rPr>
      </w:pPr>
      <w:r w:rsidRPr="00C71E6F">
        <w:rPr>
          <w:lang w:val="sr-Latn-RS"/>
        </w:rPr>
        <w:t xml:space="preserve">   </w:t>
      </w:r>
      <w:r w:rsidRPr="00C71E6F">
        <w:rPr>
          <w:lang w:val="ru-RU"/>
        </w:rPr>
        <w:t>(1) евакуација,</w:t>
      </w:r>
    </w:p>
    <w:p w:rsidR="00BF2C9F" w:rsidRPr="00C71E6F" w:rsidRDefault="00BF2C9F" w:rsidP="00BF2C9F">
      <w:pPr>
        <w:ind w:left="568" w:right="-233" w:firstLine="720"/>
        <w:rPr>
          <w:lang w:val="ru-RU"/>
        </w:rPr>
      </w:pPr>
      <w:r w:rsidRPr="00C71E6F">
        <w:rPr>
          <w:lang w:val="sr-Latn-RS"/>
        </w:rPr>
        <w:t xml:space="preserve">   </w:t>
      </w:r>
      <w:r w:rsidRPr="00C71E6F">
        <w:rPr>
          <w:lang w:val="ru-RU"/>
        </w:rPr>
        <w:t>(2) збрињавање угрожених и настрадалих,</w:t>
      </w:r>
    </w:p>
    <w:p w:rsidR="00BF2C9F" w:rsidRPr="00C71E6F" w:rsidRDefault="00BF2C9F" w:rsidP="00BF2C9F">
      <w:pPr>
        <w:ind w:left="568" w:right="-233" w:firstLine="720"/>
        <w:rPr>
          <w:lang w:val="ru-RU"/>
        </w:rPr>
      </w:pPr>
      <w:r w:rsidRPr="00C71E6F">
        <w:rPr>
          <w:lang w:val="sr-Latn-RS"/>
        </w:rPr>
        <w:t xml:space="preserve">   </w:t>
      </w:r>
      <w:r w:rsidRPr="00C71E6F">
        <w:rPr>
          <w:lang w:val="ru-RU"/>
        </w:rPr>
        <w:t>(3) прва и медицинска</w:t>
      </w:r>
      <w:r w:rsidRPr="00C71E6F">
        <w:rPr>
          <w:lang w:val="sr-Latn-RS"/>
        </w:rPr>
        <w:t xml:space="preserve"> </w:t>
      </w:r>
      <w:r w:rsidRPr="00C71E6F">
        <w:rPr>
          <w:lang w:val="ru-RU"/>
        </w:rPr>
        <w:t>помоћ,</w:t>
      </w:r>
    </w:p>
    <w:p w:rsidR="00BF2C9F" w:rsidRPr="00C71E6F" w:rsidRDefault="00BF2C9F" w:rsidP="00BF2C9F">
      <w:pPr>
        <w:ind w:left="568" w:right="-233" w:firstLine="720"/>
        <w:rPr>
          <w:lang w:val="ru-RU"/>
        </w:rPr>
      </w:pPr>
      <w:r w:rsidRPr="00C71E6F">
        <w:rPr>
          <w:lang w:val="sr-Latn-RS"/>
        </w:rPr>
        <w:t xml:space="preserve">   (</w:t>
      </w:r>
      <w:r w:rsidRPr="00C71E6F">
        <w:rPr>
          <w:lang w:val="ru-RU"/>
        </w:rPr>
        <w:t>4) асанација,</w:t>
      </w:r>
    </w:p>
    <w:p w:rsidR="00BF2C9F" w:rsidRPr="00C71E6F" w:rsidRDefault="00BF2C9F" w:rsidP="00BF2C9F">
      <w:pPr>
        <w:ind w:left="284" w:right="-233"/>
        <w:rPr>
          <w:lang w:val="ru-RU"/>
        </w:rPr>
      </w:pPr>
      <w:r w:rsidRPr="00C71E6F">
        <w:rPr>
          <w:lang w:val="ru-RU"/>
        </w:rPr>
        <w:t xml:space="preserve">    </w:t>
      </w:r>
      <w:r w:rsidRPr="00C71E6F">
        <w:rPr>
          <w:lang w:val="sr-Latn-RS"/>
        </w:rPr>
        <w:t xml:space="preserve">            </w:t>
      </w:r>
      <w:r w:rsidRPr="00C71E6F">
        <w:rPr>
          <w:lang w:val="ru-RU"/>
        </w:rPr>
        <w:t>5) употребу снага и субјеката заштите и спасавања.</w:t>
      </w:r>
    </w:p>
    <w:p w:rsidR="00BF2C9F" w:rsidRPr="00C71E6F" w:rsidRDefault="00BF2C9F" w:rsidP="00BF2C9F">
      <w:pPr>
        <w:pStyle w:val="CommentText"/>
        <w:ind w:left="284" w:right="-233"/>
        <w:jc w:val="center"/>
        <w:rPr>
          <w:sz w:val="24"/>
          <w:szCs w:val="24"/>
        </w:rPr>
      </w:pPr>
    </w:p>
    <w:p w:rsidR="00BF2C9F" w:rsidRPr="00C71E6F" w:rsidRDefault="00BF2C9F" w:rsidP="00BF2C9F">
      <w:pPr>
        <w:pStyle w:val="CommentText"/>
        <w:ind w:left="284" w:right="-233"/>
        <w:jc w:val="center"/>
        <w:rPr>
          <w:sz w:val="24"/>
          <w:szCs w:val="24"/>
          <w:lang w:val="ru-RU"/>
        </w:rPr>
      </w:pPr>
      <w:r w:rsidRPr="00C71E6F">
        <w:rPr>
          <w:sz w:val="24"/>
          <w:szCs w:val="24"/>
          <w:lang w:val="ru-RU"/>
        </w:rPr>
        <w:t>Члан 8.</w:t>
      </w:r>
    </w:p>
    <w:p w:rsidR="00BF2C9F" w:rsidRPr="00C71E6F" w:rsidRDefault="00BF2C9F" w:rsidP="00BF2C9F">
      <w:pPr>
        <w:pStyle w:val="CommentText"/>
        <w:ind w:left="284" w:right="-233"/>
        <w:jc w:val="both"/>
        <w:rPr>
          <w:sz w:val="24"/>
          <w:szCs w:val="24"/>
        </w:rPr>
      </w:pPr>
      <w:r w:rsidRPr="00C71E6F">
        <w:rPr>
          <w:sz w:val="24"/>
          <w:szCs w:val="24"/>
        </w:rPr>
        <w:tab/>
      </w:r>
      <w:r>
        <w:rPr>
          <w:sz w:val="24"/>
          <w:szCs w:val="24"/>
        </w:rPr>
        <w:tab/>
      </w:r>
      <w:r w:rsidRPr="00C71E6F">
        <w:rPr>
          <w:sz w:val="24"/>
          <w:szCs w:val="24"/>
        </w:rPr>
        <w:t xml:space="preserve">План </w:t>
      </w:r>
      <w:r w:rsidRPr="00C71E6F">
        <w:rPr>
          <w:sz w:val="24"/>
          <w:szCs w:val="24"/>
          <w:lang w:val="sr-Cyrl-RS"/>
        </w:rPr>
        <w:t>а</w:t>
      </w:r>
      <w:r w:rsidRPr="00C71E6F">
        <w:rPr>
          <w:sz w:val="24"/>
          <w:szCs w:val="24"/>
        </w:rPr>
        <w:t>утономн</w:t>
      </w:r>
      <w:r w:rsidRPr="00C71E6F">
        <w:rPr>
          <w:sz w:val="24"/>
          <w:szCs w:val="24"/>
          <w:lang w:val="sr-Cyrl-RS"/>
        </w:rPr>
        <w:t>их</w:t>
      </w:r>
      <w:r w:rsidRPr="00C71E6F">
        <w:rPr>
          <w:sz w:val="24"/>
          <w:szCs w:val="24"/>
        </w:rPr>
        <w:t xml:space="preserve"> покрајин</w:t>
      </w:r>
      <w:r w:rsidRPr="00C71E6F">
        <w:rPr>
          <w:sz w:val="24"/>
          <w:szCs w:val="24"/>
          <w:lang w:val="sr-Cyrl-RS"/>
        </w:rPr>
        <w:t>а</w:t>
      </w:r>
      <w:r w:rsidRPr="00C71E6F">
        <w:rPr>
          <w:sz w:val="24"/>
          <w:szCs w:val="24"/>
        </w:rPr>
        <w:t xml:space="preserve"> садржи следеће елементе:</w:t>
      </w:r>
    </w:p>
    <w:p w:rsidR="00BF2C9F" w:rsidRPr="00C71E6F" w:rsidRDefault="00BF2C9F" w:rsidP="00BF2C9F">
      <w:pPr>
        <w:pStyle w:val="ListParagraph"/>
        <w:tabs>
          <w:tab w:val="left" w:pos="567"/>
          <w:tab w:val="left" w:pos="1134"/>
        </w:tabs>
        <w:ind w:right="-233"/>
        <w:jc w:val="both"/>
        <w:rPr>
          <w:rFonts w:ascii="Times New Roman" w:hAnsi="Times New Roman"/>
          <w:sz w:val="24"/>
          <w:szCs w:val="24"/>
          <w:lang w:val="ru-RU"/>
        </w:rPr>
      </w:pPr>
      <w:r w:rsidRPr="00C71E6F">
        <w:rPr>
          <w:rFonts w:ascii="Times New Roman" w:hAnsi="Times New Roman"/>
          <w:sz w:val="24"/>
          <w:szCs w:val="24"/>
          <w:lang w:val="sr-Latn-RS"/>
        </w:rPr>
        <w:t xml:space="preserve">       1) </w:t>
      </w:r>
      <w:r w:rsidRPr="00C71E6F">
        <w:rPr>
          <w:rFonts w:ascii="Times New Roman" w:hAnsi="Times New Roman"/>
          <w:sz w:val="24"/>
          <w:szCs w:val="24"/>
          <w:lang w:val="sr-Cyrl-RS"/>
        </w:rPr>
        <w:t xml:space="preserve"> </w:t>
      </w:r>
      <w:r w:rsidRPr="00C71E6F">
        <w:rPr>
          <w:rFonts w:ascii="Times New Roman" w:hAnsi="Times New Roman"/>
          <w:sz w:val="24"/>
          <w:szCs w:val="24"/>
          <w:lang w:val="ru-RU"/>
        </w:rPr>
        <w:t>рано упозоравање и приправност (спремност);</w:t>
      </w:r>
    </w:p>
    <w:p w:rsidR="00BF2C9F" w:rsidRPr="00C71E6F" w:rsidRDefault="00BF2C9F" w:rsidP="00BF2C9F">
      <w:pPr>
        <w:pStyle w:val="ListParagraph"/>
        <w:tabs>
          <w:tab w:val="left" w:pos="567"/>
          <w:tab w:val="left" w:pos="1134"/>
        </w:tabs>
        <w:ind w:right="-233"/>
        <w:jc w:val="both"/>
        <w:rPr>
          <w:rFonts w:ascii="Times New Roman" w:hAnsi="Times New Roman"/>
          <w:sz w:val="24"/>
          <w:szCs w:val="24"/>
          <w:lang w:val="ru-RU"/>
        </w:rPr>
      </w:pPr>
      <w:r w:rsidRPr="00C71E6F">
        <w:rPr>
          <w:rFonts w:ascii="Times New Roman" w:hAnsi="Times New Roman"/>
          <w:sz w:val="24"/>
          <w:szCs w:val="24"/>
          <w:lang w:val="sr-Latn-RS"/>
        </w:rPr>
        <w:t xml:space="preserve">       2)</w:t>
      </w:r>
      <w:r w:rsidRPr="00C71E6F">
        <w:rPr>
          <w:rFonts w:ascii="Times New Roman" w:hAnsi="Times New Roman"/>
          <w:sz w:val="24"/>
          <w:szCs w:val="24"/>
          <w:lang w:val="sr-Cyrl-RS"/>
        </w:rPr>
        <w:t xml:space="preserve"> </w:t>
      </w:r>
      <w:r w:rsidRPr="00C71E6F">
        <w:rPr>
          <w:rFonts w:ascii="Times New Roman" w:hAnsi="Times New Roman"/>
          <w:sz w:val="24"/>
          <w:szCs w:val="24"/>
          <w:lang w:val="ru-RU"/>
        </w:rPr>
        <w:t>активирање субјеката од посебног значаја за заштиту и спасавање аутономних покрајина и њихових капацитета;</w:t>
      </w:r>
    </w:p>
    <w:p w:rsidR="00BF2C9F" w:rsidRPr="00C71E6F" w:rsidRDefault="00BF2C9F" w:rsidP="00BF2C9F">
      <w:pPr>
        <w:pStyle w:val="ListParagraph"/>
        <w:tabs>
          <w:tab w:val="left" w:pos="567"/>
          <w:tab w:val="left" w:pos="1134"/>
        </w:tabs>
        <w:ind w:right="-233"/>
        <w:jc w:val="both"/>
        <w:rPr>
          <w:rFonts w:ascii="Times New Roman" w:hAnsi="Times New Roman"/>
          <w:sz w:val="24"/>
          <w:szCs w:val="24"/>
          <w:lang w:val="ru-RU"/>
        </w:rPr>
      </w:pPr>
      <w:r w:rsidRPr="00C71E6F">
        <w:rPr>
          <w:rFonts w:ascii="Times New Roman" w:hAnsi="Times New Roman"/>
          <w:sz w:val="24"/>
          <w:szCs w:val="24"/>
          <w:lang w:val="sr-Latn-RS"/>
        </w:rPr>
        <w:t xml:space="preserve">       3) </w:t>
      </w:r>
      <w:r w:rsidRPr="00C71E6F">
        <w:rPr>
          <w:rFonts w:ascii="Times New Roman" w:hAnsi="Times New Roman"/>
          <w:sz w:val="24"/>
          <w:szCs w:val="24"/>
          <w:lang w:val="sr-Cyrl-RS"/>
        </w:rPr>
        <w:t xml:space="preserve"> </w:t>
      </w:r>
      <w:r w:rsidRPr="00C71E6F">
        <w:rPr>
          <w:rFonts w:ascii="Times New Roman" w:hAnsi="Times New Roman"/>
          <w:sz w:val="24"/>
          <w:szCs w:val="24"/>
          <w:lang w:val="ru-RU"/>
        </w:rPr>
        <w:t>заштита и спасавање по врстама опасности;</w:t>
      </w:r>
    </w:p>
    <w:p w:rsidR="00BF2C9F" w:rsidRPr="00C71E6F" w:rsidRDefault="00BF2C9F" w:rsidP="00BF2C9F">
      <w:pPr>
        <w:pStyle w:val="ListParagraph"/>
        <w:tabs>
          <w:tab w:val="left" w:pos="567"/>
          <w:tab w:val="left" w:pos="1134"/>
        </w:tabs>
        <w:ind w:right="-233"/>
        <w:jc w:val="both"/>
        <w:rPr>
          <w:rFonts w:ascii="Times New Roman" w:hAnsi="Times New Roman"/>
          <w:sz w:val="24"/>
          <w:szCs w:val="24"/>
          <w:lang w:val="ru-RU"/>
        </w:rPr>
      </w:pPr>
      <w:r w:rsidRPr="00C71E6F">
        <w:rPr>
          <w:rFonts w:ascii="Times New Roman" w:hAnsi="Times New Roman"/>
          <w:sz w:val="24"/>
          <w:szCs w:val="24"/>
          <w:lang w:val="sr-Latn-RS"/>
        </w:rPr>
        <w:t xml:space="preserve">       4) </w:t>
      </w:r>
      <w:r w:rsidRPr="00C71E6F">
        <w:rPr>
          <w:rFonts w:ascii="Times New Roman" w:hAnsi="Times New Roman"/>
          <w:sz w:val="24"/>
          <w:szCs w:val="24"/>
          <w:lang w:val="sr-Cyrl-RS"/>
        </w:rPr>
        <w:t xml:space="preserve"> </w:t>
      </w:r>
      <w:r w:rsidRPr="00C71E6F">
        <w:rPr>
          <w:rFonts w:ascii="Times New Roman" w:hAnsi="Times New Roman"/>
          <w:sz w:val="24"/>
          <w:szCs w:val="24"/>
          <w:lang w:val="ru-RU"/>
        </w:rPr>
        <w:t>мере цивилне заштите:</w:t>
      </w:r>
    </w:p>
    <w:p w:rsidR="00BF2C9F" w:rsidRPr="00C71E6F" w:rsidRDefault="00BF2C9F" w:rsidP="00BF2C9F">
      <w:pPr>
        <w:tabs>
          <w:tab w:val="left" w:pos="993"/>
          <w:tab w:val="left" w:pos="1134"/>
        </w:tabs>
        <w:ind w:left="720" w:right="-233"/>
      </w:pPr>
      <w:r w:rsidRPr="00C71E6F">
        <w:rPr>
          <w:lang w:val="ru-RU"/>
        </w:rPr>
        <w:t xml:space="preserve">    </w:t>
      </w:r>
      <w:r w:rsidRPr="00C71E6F">
        <w:rPr>
          <w:lang w:val="sr-Latn-RS"/>
        </w:rPr>
        <w:t xml:space="preserve">      </w:t>
      </w:r>
      <w:r w:rsidRPr="00C71E6F">
        <w:rPr>
          <w:lang w:val="sr-Cyrl-RS"/>
        </w:rPr>
        <w:t xml:space="preserve">  </w:t>
      </w:r>
      <w:r w:rsidRPr="00C71E6F">
        <w:rPr>
          <w:lang w:val="ru-RU"/>
        </w:rPr>
        <w:t xml:space="preserve">(1) </w:t>
      </w:r>
      <w:r w:rsidRPr="00C71E6F">
        <w:t xml:space="preserve">евакуација, </w:t>
      </w:r>
    </w:p>
    <w:p w:rsidR="00BF2C9F" w:rsidRPr="00C71E6F" w:rsidRDefault="00BF2C9F" w:rsidP="00BF2C9F">
      <w:pPr>
        <w:tabs>
          <w:tab w:val="left" w:pos="993"/>
          <w:tab w:val="left" w:pos="1134"/>
        </w:tabs>
        <w:ind w:left="720" w:right="-233"/>
      </w:pPr>
      <w:r w:rsidRPr="00C71E6F">
        <w:t xml:space="preserve">    </w:t>
      </w:r>
      <w:r w:rsidRPr="00C71E6F">
        <w:rPr>
          <w:lang w:val="sr-Latn-RS"/>
        </w:rPr>
        <w:t xml:space="preserve">      </w:t>
      </w:r>
      <w:r w:rsidRPr="00C71E6F">
        <w:rPr>
          <w:lang w:val="sr-Cyrl-RS"/>
        </w:rPr>
        <w:t xml:space="preserve">  </w:t>
      </w:r>
      <w:r w:rsidRPr="00C71E6F">
        <w:t xml:space="preserve">(2) </w:t>
      </w:r>
      <w:proofErr w:type="gramStart"/>
      <w:r w:rsidRPr="00C71E6F">
        <w:t>збрињавање</w:t>
      </w:r>
      <w:proofErr w:type="gramEnd"/>
      <w:r w:rsidRPr="00C71E6F">
        <w:t>,</w:t>
      </w:r>
    </w:p>
    <w:p w:rsidR="00BF2C9F" w:rsidRPr="00C71E6F" w:rsidRDefault="00BF2C9F" w:rsidP="00BF2C9F">
      <w:pPr>
        <w:tabs>
          <w:tab w:val="left" w:pos="993"/>
          <w:tab w:val="left" w:pos="1134"/>
        </w:tabs>
        <w:ind w:left="720" w:right="-233"/>
      </w:pPr>
      <w:r w:rsidRPr="00C71E6F">
        <w:t xml:space="preserve">    </w:t>
      </w:r>
      <w:r w:rsidRPr="00C71E6F">
        <w:rPr>
          <w:lang w:val="sr-Latn-RS"/>
        </w:rPr>
        <w:t xml:space="preserve">      </w:t>
      </w:r>
      <w:r w:rsidRPr="00C71E6F">
        <w:rPr>
          <w:lang w:val="sr-Cyrl-RS"/>
        </w:rPr>
        <w:t xml:space="preserve">  </w:t>
      </w:r>
      <w:r w:rsidRPr="00C71E6F">
        <w:t xml:space="preserve">(3) </w:t>
      </w:r>
      <w:proofErr w:type="gramStart"/>
      <w:r w:rsidRPr="00C71E6F">
        <w:t>прва</w:t>
      </w:r>
      <w:proofErr w:type="gramEnd"/>
      <w:r w:rsidRPr="00C71E6F">
        <w:t xml:space="preserve"> и медицинска помоћ,</w:t>
      </w:r>
    </w:p>
    <w:p w:rsidR="00BF2C9F" w:rsidRPr="00C71E6F" w:rsidRDefault="00BF2C9F" w:rsidP="00BF2C9F">
      <w:pPr>
        <w:tabs>
          <w:tab w:val="left" w:pos="993"/>
          <w:tab w:val="left" w:pos="1134"/>
        </w:tabs>
        <w:ind w:left="720" w:right="-233"/>
      </w:pPr>
      <w:r w:rsidRPr="00C71E6F">
        <w:t xml:space="preserve">   </w:t>
      </w:r>
      <w:r w:rsidRPr="00C71E6F">
        <w:rPr>
          <w:lang w:val="sr-Latn-RS"/>
        </w:rPr>
        <w:t xml:space="preserve">      </w:t>
      </w:r>
      <w:r w:rsidRPr="00C71E6F">
        <w:t xml:space="preserve"> </w:t>
      </w:r>
      <w:r w:rsidRPr="00C71E6F">
        <w:rPr>
          <w:lang w:val="sr-Cyrl-RS"/>
        </w:rPr>
        <w:t xml:space="preserve">  </w:t>
      </w:r>
      <w:r w:rsidRPr="00C71E6F">
        <w:t xml:space="preserve">(4) </w:t>
      </w:r>
      <w:proofErr w:type="gramStart"/>
      <w:r w:rsidRPr="00C71E6F">
        <w:t>асанација</w:t>
      </w:r>
      <w:proofErr w:type="gramEnd"/>
      <w:r w:rsidRPr="00C71E6F">
        <w:t xml:space="preserve"> терена,</w:t>
      </w:r>
    </w:p>
    <w:p w:rsidR="00BF2C9F" w:rsidRPr="00C71E6F" w:rsidRDefault="00BF2C9F" w:rsidP="00BF2C9F">
      <w:pPr>
        <w:tabs>
          <w:tab w:val="left" w:pos="851"/>
          <w:tab w:val="left" w:pos="1134"/>
        </w:tabs>
        <w:ind w:left="436" w:right="-233" w:firstLine="284"/>
      </w:pPr>
      <w:r w:rsidRPr="00C71E6F">
        <w:rPr>
          <w:lang w:val="ru-RU"/>
        </w:rPr>
        <w:t xml:space="preserve"> </w:t>
      </w:r>
      <w:r w:rsidRPr="00C71E6F">
        <w:rPr>
          <w:lang w:val="sr-Latn-RS"/>
        </w:rPr>
        <w:t xml:space="preserve">      </w:t>
      </w:r>
      <w:r w:rsidRPr="00C71E6F">
        <w:rPr>
          <w:lang w:val="ru-RU"/>
        </w:rPr>
        <w:t xml:space="preserve">5) употреба снага </w:t>
      </w:r>
      <w:r w:rsidRPr="00C71E6F">
        <w:t>–</w:t>
      </w:r>
      <w:r w:rsidRPr="00C71E6F">
        <w:rPr>
          <w:lang w:val="ru-RU"/>
        </w:rPr>
        <w:t xml:space="preserve"> капацитета субјеката од посебног значаја за заштиту и спасавање за аутономне покрајине и изводи из прегледа капацитета за ангажовање у заштити и спасавању </w:t>
      </w:r>
      <w:r w:rsidRPr="00C71E6F">
        <w:t xml:space="preserve">јединица локалних самоуправа на територији </w:t>
      </w:r>
      <w:r w:rsidRPr="00C71E6F">
        <w:rPr>
          <w:lang w:val="sr-Cyrl-RS"/>
        </w:rPr>
        <w:t>а</w:t>
      </w:r>
      <w:r w:rsidRPr="00C71E6F">
        <w:t>утономн</w:t>
      </w:r>
      <w:r w:rsidRPr="00C71E6F">
        <w:rPr>
          <w:lang w:val="sr-Cyrl-RS"/>
        </w:rPr>
        <w:t>их</w:t>
      </w:r>
      <w:r w:rsidRPr="00C71E6F">
        <w:t xml:space="preserve"> покрајин</w:t>
      </w:r>
      <w:r w:rsidRPr="00C71E6F">
        <w:rPr>
          <w:lang w:val="sr-Cyrl-RS"/>
        </w:rPr>
        <w:t>а</w:t>
      </w:r>
      <w:r w:rsidRPr="00C71E6F">
        <w:t>.</w:t>
      </w:r>
    </w:p>
    <w:p w:rsidR="00BF2C9F" w:rsidRPr="00C71E6F" w:rsidRDefault="00BF2C9F" w:rsidP="00BF2C9F">
      <w:pPr>
        <w:pStyle w:val="CommentText"/>
        <w:ind w:left="284" w:right="-233"/>
        <w:rPr>
          <w:color w:val="FF0000"/>
          <w:sz w:val="24"/>
          <w:szCs w:val="24"/>
        </w:rPr>
      </w:pPr>
    </w:p>
    <w:p w:rsidR="00BF2C9F" w:rsidRPr="00C71E6F" w:rsidRDefault="00BF2C9F" w:rsidP="00BF2C9F">
      <w:pPr>
        <w:pStyle w:val="CommentText"/>
        <w:ind w:left="284" w:right="-233"/>
        <w:jc w:val="center"/>
        <w:rPr>
          <w:sz w:val="24"/>
          <w:szCs w:val="24"/>
        </w:rPr>
      </w:pPr>
      <w:r w:rsidRPr="00C71E6F">
        <w:rPr>
          <w:sz w:val="24"/>
          <w:szCs w:val="24"/>
        </w:rPr>
        <w:t>Члан 9.</w:t>
      </w:r>
    </w:p>
    <w:p w:rsidR="00BF2C9F" w:rsidRPr="00C71E6F" w:rsidRDefault="00BF2C9F" w:rsidP="00BF2C9F">
      <w:pPr>
        <w:pStyle w:val="CommentText"/>
        <w:ind w:right="-233"/>
        <w:rPr>
          <w:sz w:val="24"/>
          <w:szCs w:val="24"/>
        </w:rPr>
      </w:pPr>
      <w:r w:rsidRPr="00C71E6F">
        <w:rPr>
          <w:sz w:val="24"/>
          <w:szCs w:val="24"/>
          <w:lang w:val="sr-Latn-RS"/>
        </w:rPr>
        <w:t xml:space="preserve"> </w:t>
      </w:r>
      <w:r w:rsidRPr="00C71E6F">
        <w:rPr>
          <w:sz w:val="24"/>
          <w:szCs w:val="24"/>
          <w:lang w:val="sr-Latn-RS"/>
        </w:rPr>
        <w:tab/>
      </w:r>
      <w:r>
        <w:rPr>
          <w:sz w:val="24"/>
          <w:szCs w:val="24"/>
          <w:lang w:val="sr-Latn-RS"/>
        </w:rPr>
        <w:tab/>
      </w:r>
      <w:r w:rsidRPr="00C71E6F">
        <w:rPr>
          <w:sz w:val="24"/>
          <w:szCs w:val="24"/>
        </w:rPr>
        <w:t>План јединице локалне самоуправе садржи следеће елементе:</w:t>
      </w:r>
    </w:p>
    <w:p w:rsidR="00BF2C9F" w:rsidRPr="00C71E6F" w:rsidRDefault="00BF2C9F" w:rsidP="00BF2C9F">
      <w:pPr>
        <w:pStyle w:val="ListParagraph"/>
        <w:tabs>
          <w:tab w:val="left" w:pos="993"/>
          <w:tab w:val="left" w:pos="1134"/>
        </w:tabs>
        <w:ind w:right="-233"/>
        <w:jc w:val="both"/>
        <w:rPr>
          <w:rFonts w:ascii="Times New Roman" w:hAnsi="Times New Roman"/>
          <w:sz w:val="24"/>
          <w:szCs w:val="24"/>
          <w:lang w:val="ru-RU"/>
        </w:rPr>
      </w:pPr>
      <w:r w:rsidRPr="00C71E6F">
        <w:rPr>
          <w:rFonts w:ascii="Times New Roman" w:hAnsi="Times New Roman"/>
          <w:sz w:val="24"/>
          <w:szCs w:val="24"/>
          <w:lang w:val="sr-Latn-RS"/>
        </w:rPr>
        <w:t xml:space="preserve">       1) </w:t>
      </w:r>
      <w:r w:rsidRPr="00C71E6F">
        <w:rPr>
          <w:rFonts w:ascii="Times New Roman" w:hAnsi="Times New Roman"/>
          <w:sz w:val="24"/>
          <w:szCs w:val="24"/>
          <w:lang w:val="ru-RU"/>
        </w:rPr>
        <w:t>рано упозоравање и приправност (спремност);</w:t>
      </w:r>
    </w:p>
    <w:p w:rsidR="00BF2C9F" w:rsidRPr="00C71E6F" w:rsidRDefault="00BF2C9F" w:rsidP="00BF2C9F">
      <w:pPr>
        <w:pStyle w:val="ListParagraph"/>
        <w:tabs>
          <w:tab w:val="left" w:pos="993"/>
          <w:tab w:val="left" w:pos="1134"/>
        </w:tabs>
        <w:ind w:right="-233"/>
        <w:jc w:val="both"/>
        <w:rPr>
          <w:rFonts w:ascii="Times New Roman" w:hAnsi="Times New Roman"/>
          <w:sz w:val="24"/>
          <w:szCs w:val="24"/>
          <w:lang w:val="ru-RU"/>
        </w:rPr>
      </w:pPr>
      <w:r w:rsidRPr="00C71E6F">
        <w:rPr>
          <w:rFonts w:ascii="Times New Roman" w:hAnsi="Times New Roman"/>
          <w:sz w:val="24"/>
          <w:szCs w:val="24"/>
          <w:lang w:val="sr-Latn-RS"/>
        </w:rPr>
        <w:t xml:space="preserve">       2) </w:t>
      </w:r>
      <w:r w:rsidRPr="00C71E6F">
        <w:rPr>
          <w:rFonts w:ascii="Times New Roman" w:hAnsi="Times New Roman"/>
          <w:sz w:val="24"/>
          <w:szCs w:val="24"/>
          <w:lang w:val="ru-RU"/>
        </w:rPr>
        <w:t>мобилизација и активирање;</w:t>
      </w:r>
    </w:p>
    <w:p w:rsidR="00BF2C9F" w:rsidRPr="00C71E6F" w:rsidRDefault="00BF2C9F" w:rsidP="00BF2C9F">
      <w:pPr>
        <w:tabs>
          <w:tab w:val="left" w:pos="993"/>
          <w:tab w:val="left" w:pos="1134"/>
        </w:tabs>
        <w:ind w:left="436" w:right="-233"/>
        <w:rPr>
          <w:lang w:val="ru-RU"/>
        </w:rPr>
      </w:pPr>
      <w:r w:rsidRPr="00C71E6F">
        <w:rPr>
          <w:lang w:val="sr-Latn-RS"/>
        </w:rPr>
        <w:t xml:space="preserve">            3) </w:t>
      </w:r>
      <w:r w:rsidRPr="00C71E6F">
        <w:rPr>
          <w:lang w:val="ru-RU"/>
        </w:rPr>
        <w:t>заштита и спасавање по врстама опасности;</w:t>
      </w:r>
    </w:p>
    <w:p w:rsidR="00BF2C9F" w:rsidRPr="00C71E6F" w:rsidRDefault="00BF2C9F" w:rsidP="00BF2C9F">
      <w:pPr>
        <w:pStyle w:val="ListParagraph"/>
        <w:tabs>
          <w:tab w:val="left" w:pos="993"/>
          <w:tab w:val="left" w:pos="1134"/>
        </w:tabs>
        <w:ind w:right="-233"/>
        <w:jc w:val="both"/>
        <w:rPr>
          <w:rFonts w:ascii="Times New Roman" w:hAnsi="Times New Roman"/>
          <w:sz w:val="24"/>
          <w:szCs w:val="24"/>
          <w:lang w:val="ru-RU"/>
        </w:rPr>
      </w:pPr>
      <w:r w:rsidRPr="00C71E6F">
        <w:rPr>
          <w:rFonts w:ascii="Times New Roman" w:hAnsi="Times New Roman"/>
          <w:sz w:val="24"/>
          <w:szCs w:val="24"/>
          <w:lang w:val="sr-Latn-RS"/>
        </w:rPr>
        <w:t xml:space="preserve">       4) </w:t>
      </w:r>
      <w:r w:rsidRPr="00C71E6F">
        <w:rPr>
          <w:rFonts w:ascii="Times New Roman" w:hAnsi="Times New Roman"/>
          <w:sz w:val="24"/>
          <w:szCs w:val="24"/>
          <w:lang w:val="ru-RU"/>
        </w:rPr>
        <w:t>мере цивилне заштите:</w:t>
      </w:r>
    </w:p>
    <w:p w:rsidR="00BF2C9F" w:rsidRPr="00C71E6F" w:rsidRDefault="00BF2C9F" w:rsidP="00BF2C9F">
      <w:pPr>
        <w:tabs>
          <w:tab w:val="left" w:pos="993"/>
          <w:tab w:val="left" w:pos="1134"/>
        </w:tabs>
        <w:ind w:left="720" w:right="-233"/>
      </w:pPr>
      <w:r w:rsidRPr="00C71E6F">
        <w:rPr>
          <w:lang w:val="sr-Latn-RS"/>
        </w:rPr>
        <w:t xml:space="preserve">           </w:t>
      </w:r>
      <w:r w:rsidRPr="00C71E6F">
        <w:t xml:space="preserve">(1) </w:t>
      </w:r>
      <w:proofErr w:type="gramStart"/>
      <w:r w:rsidRPr="00C71E6F">
        <w:t>узбуњивање</w:t>
      </w:r>
      <w:proofErr w:type="gramEnd"/>
      <w:r w:rsidRPr="00C71E6F">
        <w:t>,</w:t>
      </w:r>
    </w:p>
    <w:p w:rsidR="00BF2C9F" w:rsidRPr="00C71E6F" w:rsidRDefault="00BF2C9F" w:rsidP="00BF2C9F">
      <w:pPr>
        <w:tabs>
          <w:tab w:val="left" w:pos="993"/>
          <w:tab w:val="left" w:pos="1134"/>
        </w:tabs>
        <w:ind w:left="720" w:right="-233"/>
        <w:rPr>
          <w:lang w:val="ru-RU"/>
        </w:rPr>
      </w:pPr>
      <w:r w:rsidRPr="00C71E6F">
        <w:rPr>
          <w:lang w:val="sr-Latn-RS"/>
        </w:rPr>
        <w:t xml:space="preserve">           (</w:t>
      </w:r>
      <w:r w:rsidRPr="00C71E6F">
        <w:t>2) евакуација,</w:t>
      </w:r>
    </w:p>
    <w:p w:rsidR="00BF2C9F" w:rsidRPr="00C71E6F" w:rsidRDefault="00BF2C9F" w:rsidP="00BF2C9F">
      <w:pPr>
        <w:tabs>
          <w:tab w:val="left" w:pos="993"/>
          <w:tab w:val="left" w:pos="1134"/>
        </w:tabs>
        <w:ind w:left="720" w:right="-233"/>
        <w:rPr>
          <w:lang w:val="ru-RU"/>
        </w:rPr>
      </w:pPr>
      <w:r w:rsidRPr="00C71E6F">
        <w:rPr>
          <w:lang w:val="sr-Latn-RS"/>
        </w:rPr>
        <w:t xml:space="preserve">           </w:t>
      </w:r>
      <w:r w:rsidRPr="00C71E6F">
        <w:t xml:space="preserve">(3) </w:t>
      </w:r>
      <w:proofErr w:type="gramStart"/>
      <w:r w:rsidRPr="00C71E6F">
        <w:t>склањање</w:t>
      </w:r>
      <w:proofErr w:type="gramEnd"/>
      <w:r w:rsidRPr="00C71E6F">
        <w:t xml:space="preserve">, </w:t>
      </w:r>
    </w:p>
    <w:p w:rsidR="00BF2C9F" w:rsidRPr="00C71E6F" w:rsidRDefault="00BF2C9F" w:rsidP="00BF2C9F">
      <w:pPr>
        <w:tabs>
          <w:tab w:val="left" w:pos="993"/>
          <w:tab w:val="left" w:pos="1134"/>
        </w:tabs>
        <w:ind w:left="720" w:right="-233"/>
        <w:rPr>
          <w:lang w:val="ru-RU"/>
        </w:rPr>
      </w:pPr>
      <w:r w:rsidRPr="00C71E6F">
        <w:rPr>
          <w:lang w:val="sr-Latn-RS"/>
        </w:rPr>
        <w:t xml:space="preserve">           </w:t>
      </w:r>
      <w:r w:rsidRPr="00C71E6F">
        <w:t xml:space="preserve">(4) </w:t>
      </w:r>
      <w:proofErr w:type="gramStart"/>
      <w:r w:rsidRPr="00C71E6F">
        <w:t>збрињавање</w:t>
      </w:r>
      <w:proofErr w:type="gramEnd"/>
      <w:r w:rsidRPr="00C71E6F">
        <w:t xml:space="preserve"> угрожених, </w:t>
      </w:r>
    </w:p>
    <w:p w:rsidR="00BF2C9F" w:rsidRPr="00C71E6F" w:rsidRDefault="00BF2C9F" w:rsidP="00BF2C9F">
      <w:pPr>
        <w:tabs>
          <w:tab w:val="left" w:pos="993"/>
          <w:tab w:val="left" w:pos="1134"/>
        </w:tabs>
        <w:ind w:left="720" w:right="-233"/>
      </w:pPr>
      <w:r w:rsidRPr="00C71E6F">
        <w:rPr>
          <w:lang w:val="sr-Latn-RS"/>
        </w:rPr>
        <w:t xml:space="preserve">           </w:t>
      </w:r>
      <w:r w:rsidRPr="00C71E6F">
        <w:t xml:space="preserve">(5) </w:t>
      </w:r>
      <w:proofErr w:type="gramStart"/>
      <w:r w:rsidRPr="00C71E6F">
        <w:t>прва</w:t>
      </w:r>
      <w:proofErr w:type="gramEnd"/>
      <w:r w:rsidRPr="00C71E6F">
        <w:t xml:space="preserve"> и медицинска помоћ,</w:t>
      </w:r>
    </w:p>
    <w:p w:rsidR="00BF2C9F" w:rsidRPr="00C71E6F" w:rsidRDefault="00BF2C9F" w:rsidP="00BF2C9F">
      <w:pPr>
        <w:tabs>
          <w:tab w:val="left" w:pos="993"/>
          <w:tab w:val="left" w:pos="1134"/>
        </w:tabs>
        <w:ind w:left="720" w:right="-233"/>
        <w:rPr>
          <w:lang w:val="ru-RU"/>
        </w:rPr>
      </w:pPr>
      <w:r w:rsidRPr="00C71E6F">
        <w:rPr>
          <w:lang w:val="sr-Latn-RS"/>
        </w:rPr>
        <w:t xml:space="preserve">           </w:t>
      </w:r>
      <w:r w:rsidRPr="00C71E6F">
        <w:t xml:space="preserve">(6) </w:t>
      </w:r>
      <w:proofErr w:type="gramStart"/>
      <w:r w:rsidRPr="00C71E6F">
        <w:t>асанација</w:t>
      </w:r>
      <w:proofErr w:type="gramEnd"/>
      <w:r w:rsidRPr="00C71E6F">
        <w:t xml:space="preserve"> терена</w:t>
      </w:r>
      <w:r w:rsidRPr="00C71E6F">
        <w:rPr>
          <w:lang w:val="ru-RU"/>
        </w:rPr>
        <w:t>,</w:t>
      </w:r>
    </w:p>
    <w:p w:rsidR="00BF2C9F" w:rsidRPr="00C71E6F" w:rsidRDefault="00BF2C9F" w:rsidP="00BF2C9F">
      <w:pPr>
        <w:tabs>
          <w:tab w:val="left" w:pos="993"/>
          <w:tab w:val="left" w:pos="1134"/>
        </w:tabs>
        <w:ind w:left="436" w:right="-233"/>
        <w:rPr>
          <w:lang w:val="ru-RU"/>
        </w:rPr>
      </w:pPr>
      <w:r w:rsidRPr="00C71E6F">
        <w:rPr>
          <w:lang w:val="sr-Latn-RS"/>
        </w:rPr>
        <w:t xml:space="preserve">            5</w:t>
      </w:r>
      <w:r w:rsidRPr="00C71E6F">
        <w:rPr>
          <w:lang w:val="ru-RU"/>
        </w:rPr>
        <w:t>) употреба снага и субјеката заштите и спасавања;</w:t>
      </w:r>
    </w:p>
    <w:p w:rsidR="00BF2C9F" w:rsidRPr="00C71E6F" w:rsidRDefault="00BF2C9F" w:rsidP="00BF2C9F">
      <w:pPr>
        <w:tabs>
          <w:tab w:val="left" w:pos="993"/>
          <w:tab w:val="left" w:pos="1134"/>
        </w:tabs>
        <w:ind w:left="436" w:right="-233"/>
        <w:rPr>
          <w:lang w:val="ru-RU"/>
        </w:rPr>
      </w:pPr>
      <w:r w:rsidRPr="00C71E6F">
        <w:rPr>
          <w:lang w:val="sr-Latn-RS"/>
        </w:rPr>
        <w:t xml:space="preserve">            6</w:t>
      </w:r>
      <w:r w:rsidRPr="00C71E6F">
        <w:t>) екстерни план заштите од великог удеса</w:t>
      </w:r>
      <w:r w:rsidRPr="00C71E6F">
        <w:rPr>
          <w:lang w:val="sr-Latn-RS"/>
        </w:rPr>
        <w:t xml:space="preserve"> </w:t>
      </w:r>
      <w:r w:rsidRPr="00C71E6F">
        <w:t>(само у јединицама локалне самоуправе које на свом простору имају СЕВЕСО оператере).</w:t>
      </w:r>
    </w:p>
    <w:p w:rsidR="00BF2C9F" w:rsidRPr="00C71E6F" w:rsidRDefault="00BF2C9F" w:rsidP="00BF2C9F">
      <w:pPr>
        <w:tabs>
          <w:tab w:val="left" w:pos="993"/>
          <w:tab w:val="left" w:pos="1134"/>
        </w:tabs>
        <w:ind w:left="284" w:right="-233"/>
      </w:pPr>
    </w:p>
    <w:p w:rsidR="00BF2C9F" w:rsidRPr="00C71E6F" w:rsidRDefault="00BF2C9F" w:rsidP="00BF2C9F">
      <w:pPr>
        <w:pStyle w:val="CommentText"/>
        <w:ind w:left="284" w:right="-233"/>
        <w:jc w:val="center"/>
        <w:rPr>
          <w:sz w:val="24"/>
          <w:szCs w:val="24"/>
        </w:rPr>
      </w:pPr>
      <w:r w:rsidRPr="00C71E6F">
        <w:rPr>
          <w:sz w:val="24"/>
          <w:szCs w:val="24"/>
        </w:rPr>
        <w:t>Члан 10.</w:t>
      </w:r>
    </w:p>
    <w:p w:rsidR="00BF2C9F" w:rsidRPr="00C71E6F" w:rsidRDefault="00BF2C9F" w:rsidP="00BF2C9F">
      <w:pPr>
        <w:pStyle w:val="CommentText"/>
        <w:ind w:left="284" w:right="-233"/>
        <w:jc w:val="both"/>
        <w:rPr>
          <w:sz w:val="24"/>
          <w:szCs w:val="24"/>
        </w:rPr>
      </w:pPr>
      <w:r w:rsidRPr="00C71E6F">
        <w:rPr>
          <w:sz w:val="24"/>
          <w:szCs w:val="24"/>
          <w:lang w:val="sr-Latn-RS"/>
        </w:rPr>
        <w:t xml:space="preserve">       </w:t>
      </w:r>
      <w:r>
        <w:rPr>
          <w:sz w:val="24"/>
          <w:szCs w:val="24"/>
          <w:lang w:val="sr-Latn-RS"/>
        </w:rPr>
        <w:tab/>
      </w:r>
      <w:r>
        <w:rPr>
          <w:sz w:val="24"/>
          <w:szCs w:val="24"/>
          <w:lang w:val="sr-Latn-RS"/>
        </w:rPr>
        <w:tab/>
      </w:r>
      <w:r w:rsidRPr="00C71E6F">
        <w:rPr>
          <w:sz w:val="24"/>
          <w:szCs w:val="24"/>
        </w:rPr>
        <w:t xml:space="preserve">План </w:t>
      </w:r>
      <w:r w:rsidRPr="00C71E6F">
        <w:rPr>
          <w:sz w:val="24"/>
          <w:szCs w:val="24"/>
          <w:lang w:val="sr-Cyrl-RS"/>
        </w:rPr>
        <w:t>градских</w:t>
      </w:r>
      <w:r w:rsidRPr="00C71E6F">
        <w:rPr>
          <w:color w:val="FF0000"/>
          <w:sz w:val="24"/>
          <w:szCs w:val="24"/>
          <w:lang w:val="sr-Cyrl-RS"/>
        </w:rPr>
        <w:t xml:space="preserve"> </w:t>
      </w:r>
      <w:r w:rsidRPr="00C71E6F">
        <w:rPr>
          <w:sz w:val="24"/>
          <w:szCs w:val="24"/>
        </w:rPr>
        <w:t>општина Града Београда, садржи следеће елементе:</w:t>
      </w:r>
    </w:p>
    <w:p w:rsidR="00BF2C9F" w:rsidRPr="00C71E6F" w:rsidRDefault="00BF2C9F" w:rsidP="00BF2C9F">
      <w:pPr>
        <w:pStyle w:val="ListParagraph"/>
        <w:tabs>
          <w:tab w:val="left" w:pos="993"/>
          <w:tab w:val="left" w:pos="1134"/>
        </w:tabs>
        <w:ind w:right="-233"/>
        <w:jc w:val="both"/>
        <w:rPr>
          <w:rFonts w:ascii="Times New Roman" w:hAnsi="Times New Roman"/>
          <w:sz w:val="24"/>
          <w:szCs w:val="24"/>
          <w:lang w:val="ru-RU"/>
        </w:rPr>
      </w:pPr>
      <w:r w:rsidRPr="00C71E6F">
        <w:rPr>
          <w:rFonts w:ascii="Times New Roman" w:hAnsi="Times New Roman"/>
          <w:sz w:val="24"/>
          <w:szCs w:val="24"/>
          <w:lang w:val="sr-Latn-RS"/>
        </w:rPr>
        <w:t xml:space="preserve">       1) </w:t>
      </w:r>
      <w:r w:rsidRPr="00C71E6F">
        <w:rPr>
          <w:rFonts w:ascii="Times New Roman" w:hAnsi="Times New Roman"/>
          <w:sz w:val="24"/>
          <w:szCs w:val="24"/>
          <w:lang w:val="ru-RU"/>
        </w:rPr>
        <w:t>рано упозоравање и приправност (спремност);</w:t>
      </w:r>
    </w:p>
    <w:p w:rsidR="00BF2C9F" w:rsidRPr="00C71E6F" w:rsidRDefault="00BF2C9F" w:rsidP="00BF2C9F">
      <w:pPr>
        <w:pStyle w:val="ListParagraph"/>
        <w:tabs>
          <w:tab w:val="left" w:pos="993"/>
          <w:tab w:val="left" w:pos="1134"/>
        </w:tabs>
        <w:ind w:right="-233"/>
        <w:jc w:val="both"/>
        <w:rPr>
          <w:rFonts w:ascii="Times New Roman" w:hAnsi="Times New Roman"/>
          <w:sz w:val="24"/>
          <w:szCs w:val="24"/>
          <w:lang w:val="ru-RU"/>
        </w:rPr>
      </w:pPr>
      <w:r w:rsidRPr="00C71E6F">
        <w:rPr>
          <w:rFonts w:ascii="Times New Roman" w:hAnsi="Times New Roman"/>
          <w:sz w:val="24"/>
          <w:szCs w:val="24"/>
          <w:lang w:val="sr-Latn-RS"/>
        </w:rPr>
        <w:t xml:space="preserve">       2) </w:t>
      </w:r>
      <w:r w:rsidRPr="00C71E6F">
        <w:rPr>
          <w:rFonts w:ascii="Times New Roman" w:hAnsi="Times New Roman"/>
          <w:sz w:val="24"/>
          <w:szCs w:val="24"/>
          <w:lang w:val="ru-RU"/>
        </w:rPr>
        <w:t>мобилизација и активирање;</w:t>
      </w:r>
    </w:p>
    <w:p w:rsidR="00BF2C9F" w:rsidRPr="00C71E6F" w:rsidRDefault="00BF2C9F" w:rsidP="00BF2C9F">
      <w:pPr>
        <w:pStyle w:val="ListParagraph"/>
        <w:tabs>
          <w:tab w:val="left" w:pos="993"/>
          <w:tab w:val="left" w:pos="1134"/>
        </w:tabs>
        <w:ind w:right="-233"/>
        <w:jc w:val="both"/>
        <w:rPr>
          <w:rFonts w:ascii="Times New Roman" w:hAnsi="Times New Roman"/>
          <w:sz w:val="24"/>
          <w:szCs w:val="24"/>
          <w:lang w:val="ru-RU"/>
        </w:rPr>
      </w:pPr>
      <w:r w:rsidRPr="00C71E6F">
        <w:rPr>
          <w:rFonts w:ascii="Times New Roman" w:hAnsi="Times New Roman"/>
          <w:sz w:val="24"/>
          <w:szCs w:val="24"/>
          <w:lang w:val="sr-Latn-RS"/>
        </w:rPr>
        <w:t xml:space="preserve">       3) </w:t>
      </w:r>
      <w:r w:rsidRPr="00C71E6F">
        <w:rPr>
          <w:rFonts w:ascii="Times New Roman" w:hAnsi="Times New Roman"/>
          <w:sz w:val="24"/>
          <w:szCs w:val="24"/>
          <w:lang w:val="ru-RU"/>
        </w:rPr>
        <w:t>заштита и спасавање по врстама опасности;</w:t>
      </w:r>
    </w:p>
    <w:p w:rsidR="00BF2C9F" w:rsidRPr="00C71E6F" w:rsidRDefault="00BF2C9F" w:rsidP="00BF2C9F">
      <w:pPr>
        <w:pStyle w:val="ListParagraph"/>
        <w:tabs>
          <w:tab w:val="left" w:pos="993"/>
          <w:tab w:val="left" w:pos="1134"/>
        </w:tabs>
        <w:ind w:right="-233"/>
        <w:jc w:val="both"/>
        <w:rPr>
          <w:rFonts w:ascii="Times New Roman" w:hAnsi="Times New Roman"/>
          <w:sz w:val="24"/>
          <w:szCs w:val="24"/>
          <w:lang w:val="ru-RU"/>
        </w:rPr>
      </w:pPr>
      <w:r w:rsidRPr="00C71E6F">
        <w:rPr>
          <w:rFonts w:ascii="Times New Roman" w:hAnsi="Times New Roman"/>
          <w:sz w:val="24"/>
          <w:szCs w:val="24"/>
          <w:lang w:val="sr-Latn-RS"/>
        </w:rPr>
        <w:t xml:space="preserve">       4) </w:t>
      </w:r>
      <w:r w:rsidRPr="00C71E6F">
        <w:rPr>
          <w:rFonts w:ascii="Times New Roman" w:hAnsi="Times New Roman"/>
          <w:sz w:val="24"/>
          <w:szCs w:val="24"/>
          <w:lang w:val="ru-RU"/>
        </w:rPr>
        <w:t>мере цивилне заштите:</w:t>
      </w:r>
    </w:p>
    <w:p w:rsidR="00BF2C9F" w:rsidRPr="00C71E6F" w:rsidRDefault="00BF2C9F" w:rsidP="00BF2C9F">
      <w:pPr>
        <w:tabs>
          <w:tab w:val="left" w:pos="993"/>
          <w:tab w:val="left" w:pos="1134"/>
        </w:tabs>
        <w:ind w:left="360" w:right="-233"/>
        <w:rPr>
          <w:lang w:val="ru-RU"/>
        </w:rPr>
      </w:pPr>
      <w:r w:rsidRPr="00C71E6F">
        <w:rPr>
          <w:lang w:val="ru-RU"/>
        </w:rPr>
        <w:t xml:space="preserve">     </w:t>
      </w:r>
      <w:r w:rsidRPr="00C71E6F">
        <w:rPr>
          <w:lang w:val="sr-Latn-RS"/>
        </w:rPr>
        <w:t xml:space="preserve">            </w:t>
      </w:r>
      <w:r w:rsidRPr="00C71E6F">
        <w:rPr>
          <w:lang w:val="ru-RU"/>
        </w:rPr>
        <w:t>(1) узбуњивање,</w:t>
      </w:r>
    </w:p>
    <w:p w:rsidR="00BF2C9F" w:rsidRPr="00C71E6F" w:rsidRDefault="00BF2C9F" w:rsidP="00BF2C9F">
      <w:pPr>
        <w:tabs>
          <w:tab w:val="left" w:pos="993"/>
          <w:tab w:val="left" w:pos="1134"/>
        </w:tabs>
        <w:ind w:left="436" w:right="-233"/>
        <w:rPr>
          <w:lang w:val="ru-RU"/>
        </w:rPr>
      </w:pPr>
      <w:r w:rsidRPr="00C71E6F">
        <w:rPr>
          <w:lang w:val="ru-RU"/>
        </w:rPr>
        <w:t xml:space="preserve">    </w:t>
      </w:r>
      <w:r w:rsidRPr="00C71E6F">
        <w:rPr>
          <w:lang w:val="sr-Latn-RS"/>
        </w:rPr>
        <w:t xml:space="preserve">            </w:t>
      </w:r>
      <w:r w:rsidRPr="00C71E6F">
        <w:rPr>
          <w:lang w:val="ru-RU"/>
        </w:rPr>
        <w:t>(2) склањање,</w:t>
      </w:r>
    </w:p>
    <w:p w:rsidR="00BF2C9F" w:rsidRPr="00C71E6F" w:rsidRDefault="00BF2C9F" w:rsidP="00BF2C9F">
      <w:pPr>
        <w:tabs>
          <w:tab w:val="left" w:pos="993"/>
          <w:tab w:val="left" w:pos="1134"/>
        </w:tabs>
        <w:ind w:left="436" w:right="-233"/>
        <w:rPr>
          <w:lang w:val="ru-RU"/>
        </w:rPr>
      </w:pPr>
      <w:r w:rsidRPr="00C71E6F">
        <w:rPr>
          <w:lang w:val="ru-RU"/>
        </w:rPr>
        <w:t xml:space="preserve">   </w:t>
      </w:r>
      <w:r w:rsidRPr="00C71E6F">
        <w:rPr>
          <w:lang w:val="sr-Latn-RS"/>
        </w:rPr>
        <w:t xml:space="preserve">            </w:t>
      </w:r>
      <w:r w:rsidRPr="00C71E6F">
        <w:rPr>
          <w:lang w:val="ru-RU"/>
        </w:rPr>
        <w:t xml:space="preserve"> (3) евакуација,</w:t>
      </w:r>
    </w:p>
    <w:p w:rsidR="00BF2C9F" w:rsidRPr="00C71E6F" w:rsidRDefault="00BF2C9F" w:rsidP="00BF2C9F">
      <w:pPr>
        <w:tabs>
          <w:tab w:val="left" w:pos="993"/>
          <w:tab w:val="left" w:pos="1134"/>
        </w:tabs>
        <w:ind w:left="436" w:right="-233"/>
        <w:rPr>
          <w:lang w:val="ru-RU"/>
        </w:rPr>
      </w:pPr>
      <w:r w:rsidRPr="00C71E6F">
        <w:rPr>
          <w:lang w:val="ru-RU"/>
        </w:rPr>
        <w:t xml:space="preserve">   </w:t>
      </w:r>
      <w:r w:rsidRPr="00C71E6F">
        <w:rPr>
          <w:lang w:val="sr-Latn-RS"/>
        </w:rPr>
        <w:t xml:space="preserve">        </w:t>
      </w:r>
      <w:r w:rsidRPr="00C71E6F">
        <w:rPr>
          <w:lang w:val="ru-RU"/>
        </w:rPr>
        <w:t xml:space="preserve"> </w:t>
      </w:r>
      <w:r w:rsidRPr="00C71E6F">
        <w:rPr>
          <w:lang w:val="sr-Latn-RS"/>
        </w:rPr>
        <w:t xml:space="preserve">    </w:t>
      </w:r>
      <w:r w:rsidRPr="00C71E6F">
        <w:rPr>
          <w:lang w:val="ru-RU"/>
        </w:rPr>
        <w:t>(4) прва помоћ,</w:t>
      </w:r>
    </w:p>
    <w:p w:rsidR="00BF2C9F" w:rsidRPr="00C71E6F" w:rsidRDefault="00BF2C9F" w:rsidP="00BF2C9F">
      <w:pPr>
        <w:tabs>
          <w:tab w:val="left" w:pos="993"/>
          <w:tab w:val="left" w:pos="1134"/>
        </w:tabs>
        <w:ind w:left="436" w:right="-233"/>
        <w:rPr>
          <w:lang w:val="sr-Latn-RS"/>
        </w:rPr>
      </w:pPr>
      <w:r w:rsidRPr="00C71E6F">
        <w:rPr>
          <w:lang w:val="sr-Latn-RS"/>
        </w:rPr>
        <w:t xml:space="preserve">           </w:t>
      </w:r>
      <w:r w:rsidRPr="00C71E6F">
        <w:rPr>
          <w:lang w:val="ru-RU"/>
        </w:rPr>
        <w:t>5) употреба снага и субјеката заштите и спасавања.</w:t>
      </w:r>
    </w:p>
    <w:p w:rsidR="00BF2C9F" w:rsidRPr="00C71E6F" w:rsidRDefault="00BF2C9F" w:rsidP="00BF2C9F">
      <w:pPr>
        <w:tabs>
          <w:tab w:val="left" w:pos="993"/>
          <w:tab w:val="left" w:pos="1134"/>
        </w:tabs>
        <w:ind w:right="-233"/>
        <w:rPr>
          <w:lang w:val="sr-Latn-RS"/>
        </w:rPr>
      </w:pPr>
    </w:p>
    <w:p w:rsidR="00BF2C9F" w:rsidRPr="00C71E6F" w:rsidRDefault="00BF2C9F" w:rsidP="00BF2C9F">
      <w:pPr>
        <w:tabs>
          <w:tab w:val="left" w:pos="993"/>
          <w:tab w:val="left" w:pos="1134"/>
        </w:tabs>
        <w:ind w:right="-233"/>
        <w:rPr>
          <w:lang w:val="sr-Latn-RS"/>
        </w:rPr>
      </w:pPr>
    </w:p>
    <w:p w:rsidR="00BF2C9F" w:rsidRPr="00C71E6F" w:rsidRDefault="00BF2C9F" w:rsidP="00BF2C9F">
      <w:pPr>
        <w:pStyle w:val="CommentText"/>
        <w:ind w:left="284" w:right="-233"/>
        <w:jc w:val="center"/>
        <w:rPr>
          <w:sz w:val="24"/>
          <w:szCs w:val="24"/>
        </w:rPr>
      </w:pPr>
      <w:r w:rsidRPr="00C71E6F">
        <w:rPr>
          <w:sz w:val="24"/>
          <w:szCs w:val="24"/>
        </w:rPr>
        <w:t>Члан 11.</w:t>
      </w:r>
    </w:p>
    <w:p w:rsidR="00BF2C9F" w:rsidRPr="00C71E6F" w:rsidRDefault="00BF2C9F" w:rsidP="00BF2C9F">
      <w:pPr>
        <w:pStyle w:val="CommentText"/>
        <w:ind w:left="284" w:right="-233"/>
        <w:jc w:val="both"/>
        <w:rPr>
          <w:sz w:val="24"/>
          <w:szCs w:val="24"/>
        </w:rPr>
      </w:pPr>
      <w:r w:rsidRPr="00C71E6F">
        <w:rPr>
          <w:sz w:val="24"/>
          <w:szCs w:val="24"/>
        </w:rPr>
        <w:tab/>
      </w:r>
      <w:r>
        <w:rPr>
          <w:sz w:val="24"/>
          <w:szCs w:val="24"/>
        </w:rPr>
        <w:tab/>
      </w:r>
      <w:r w:rsidRPr="00C71E6F">
        <w:rPr>
          <w:sz w:val="24"/>
          <w:szCs w:val="24"/>
        </w:rPr>
        <w:t>План субјеката од посебног значаја за заштиту и спасавање, садржи следеће елементе:</w:t>
      </w:r>
    </w:p>
    <w:p w:rsidR="00BF2C9F" w:rsidRPr="00C71E6F" w:rsidRDefault="00BF2C9F" w:rsidP="00BF2C9F">
      <w:pPr>
        <w:ind w:left="720" w:right="-233"/>
      </w:pPr>
      <w:r w:rsidRPr="00C71E6F">
        <w:rPr>
          <w:color w:val="000000"/>
          <w:lang w:val="sr-Latn-RS"/>
        </w:rPr>
        <w:t xml:space="preserve">       </w:t>
      </w:r>
      <w:r w:rsidRPr="00C71E6F">
        <w:rPr>
          <w:color w:val="000000"/>
        </w:rPr>
        <w:t xml:space="preserve">1) </w:t>
      </w:r>
      <w:proofErr w:type="gramStart"/>
      <w:r w:rsidRPr="00C71E6F">
        <w:rPr>
          <w:color w:val="000000"/>
        </w:rPr>
        <w:t>рано</w:t>
      </w:r>
      <w:proofErr w:type="gramEnd"/>
      <w:r w:rsidRPr="00C71E6F">
        <w:rPr>
          <w:color w:val="000000"/>
        </w:rPr>
        <w:t xml:space="preserve"> упозоравање и приправност – спремност (за организационе целине које су носиоци извршења задатака у области заштите и спасавања добијених од надлежних штабова за ванредне ситуације);</w:t>
      </w:r>
    </w:p>
    <w:p w:rsidR="00BF2C9F" w:rsidRPr="00C71E6F" w:rsidRDefault="00BF2C9F" w:rsidP="00BF2C9F">
      <w:pPr>
        <w:ind w:left="720" w:right="-233"/>
      </w:pPr>
      <w:r w:rsidRPr="00C71E6F">
        <w:rPr>
          <w:color w:val="000000"/>
          <w:lang w:val="sr-Latn-RS"/>
        </w:rPr>
        <w:t xml:space="preserve">      </w:t>
      </w:r>
      <w:r w:rsidRPr="00C71E6F">
        <w:rPr>
          <w:color w:val="000000"/>
        </w:rPr>
        <w:t xml:space="preserve">2) </w:t>
      </w:r>
      <w:proofErr w:type="gramStart"/>
      <w:r w:rsidRPr="00C71E6F">
        <w:t>извршење</w:t>
      </w:r>
      <w:proofErr w:type="gramEnd"/>
      <w:r w:rsidRPr="00C71E6F">
        <w:t xml:space="preserve"> задатака утврђених Националним планом, Планом </w:t>
      </w:r>
      <w:r w:rsidRPr="00C71E6F">
        <w:rPr>
          <w:lang w:val="sr-Cyrl-RS"/>
        </w:rPr>
        <w:t>а</w:t>
      </w:r>
      <w:r w:rsidRPr="00C71E6F">
        <w:t>утономн</w:t>
      </w:r>
      <w:r w:rsidRPr="00C71E6F">
        <w:rPr>
          <w:lang w:val="sr-Cyrl-RS"/>
        </w:rPr>
        <w:t>их</w:t>
      </w:r>
      <w:r w:rsidRPr="00C71E6F">
        <w:t xml:space="preserve"> покрајин</w:t>
      </w:r>
      <w:r w:rsidRPr="00C71E6F">
        <w:rPr>
          <w:lang w:val="sr-Cyrl-RS"/>
        </w:rPr>
        <w:t>а</w:t>
      </w:r>
      <w:r w:rsidRPr="00C71E6F">
        <w:t xml:space="preserve"> и Планом Града Београда и Планом јединица локалне самоуправе, које садржи: </w:t>
      </w:r>
    </w:p>
    <w:p w:rsidR="00BF2C9F" w:rsidRPr="00C71E6F" w:rsidRDefault="00BF2C9F" w:rsidP="00BF2C9F">
      <w:pPr>
        <w:ind w:left="720" w:right="-233"/>
      </w:pPr>
      <w:r w:rsidRPr="00C71E6F">
        <w:rPr>
          <w:color w:val="000000"/>
        </w:rPr>
        <w:t xml:space="preserve">    </w:t>
      </w:r>
      <w:r w:rsidRPr="00C71E6F">
        <w:rPr>
          <w:color w:val="000000"/>
          <w:lang w:val="sr-Latn-RS"/>
        </w:rPr>
        <w:t xml:space="preserve">     </w:t>
      </w:r>
      <w:r w:rsidRPr="00C71E6F">
        <w:rPr>
          <w:color w:val="000000"/>
        </w:rPr>
        <w:t xml:space="preserve">(1) </w:t>
      </w:r>
      <w:r w:rsidRPr="00C71E6F">
        <w:rPr>
          <w:color w:val="000000"/>
          <w:lang w:val="sr-Cyrl-RS"/>
        </w:rPr>
        <w:t xml:space="preserve"> </w:t>
      </w:r>
      <w:proofErr w:type="gramStart"/>
      <w:r w:rsidRPr="00C71E6F">
        <w:rPr>
          <w:color w:val="000000"/>
        </w:rPr>
        <w:t>преглед</w:t>
      </w:r>
      <w:proofErr w:type="gramEnd"/>
      <w:r w:rsidRPr="00C71E6F">
        <w:rPr>
          <w:color w:val="000000"/>
        </w:rPr>
        <w:t xml:space="preserve"> добијених задатака,</w:t>
      </w:r>
    </w:p>
    <w:p w:rsidR="00BF2C9F" w:rsidRPr="00C71E6F" w:rsidRDefault="00BF2C9F" w:rsidP="00BF2C9F">
      <w:pPr>
        <w:ind w:left="436" w:right="-233"/>
        <w:rPr>
          <w:color w:val="000000"/>
        </w:rPr>
      </w:pPr>
      <w:r w:rsidRPr="00C71E6F">
        <w:rPr>
          <w:color w:val="000000"/>
        </w:rPr>
        <w:t xml:space="preserve">         </w:t>
      </w:r>
      <w:r w:rsidRPr="00C71E6F">
        <w:rPr>
          <w:color w:val="000000"/>
          <w:lang w:val="sr-Latn-RS"/>
        </w:rPr>
        <w:t xml:space="preserve">     </w:t>
      </w:r>
      <w:r w:rsidRPr="00C71E6F">
        <w:rPr>
          <w:color w:val="000000"/>
        </w:rPr>
        <w:t xml:space="preserve">(2) </w:t>
      </w:r>
      <w:r w:rsidRPr="00C71E6F">
        <w:rPr>
          <w:color w:val="000000"/>
          <w:lang w:val="sr-Cyrl-RS"/>
        </w:rPr>
        <w:t xml:space="preserve"> </w:t>
      </w:r>
      <w:proofErr w:type="gramStart"/>
      <w:r w:rsidRPr="00C71E6F">
        <w:rPr>
          <w:color w:val="000000"/>
        </w:rPr>
        <w:t>преглед</w:t>
      </w:r>
      <w:proofErr w:type="gramEnd"/>
      <w:r w:rsidRPr="00C71E6F">
        <w:rPr>
          <w:color w:val="000000"/>
        </w:rPr>
        <w:t xml:space="preserve"> мера и активности на спровођењу добијених задатака,</w:t>
      </w:r>
    </w:p>
    <w:p w:rsidR="00BF2C9F" w:rsidRPr="00C71E6F" w:rsidRDefault="00BF2C9F" w:rsidP="00BF2C9F">
      <w:pPr>
        <w:ind w:left="436" w:right="-233"/>
        <w:rPr>
          <w:color w:val="000000"/>
        </w:rPr>
      </w:pPr>
      <w:r w:rsidRPr="00C71E6F">
        <w:rPr>
          <w:color w:val="000000"/>
        </w:rPr>
        <w:t xml:space="preserve">         </w:t>
      </w:r>
      <w:r w:rsidRPr="00C71E6F">
        <w:rPr>
          <w:color w:val="000000"/>
          <w:lang w:val="sr-Latn-RS"/>
        </w:rPr>
        <w:t xml:space="preserve">     </w:t>
      </w:r>
      <w:r w:rsidRPr="00C71E6F">
        <w:rPr>
          <w:color w:val="000000"/>
        </w:rPr>
        <w:t xml:space="preserve">(3) </w:t>
      </w:r>
      <w:r w:rsidRPr="00C71E6F">
        <w:rPr>
          <w:color w:val="000000"/>
          <w:lang w:val="sr-Cyrl-RS"/>
        </w:rPr>
        <w:t xml:space="preserve"> </w:t>
      </w:r>
      <w:proofErr w:type="gramStart"/>
      <w:r w:rsidRPr="00C71E6F">
        <w:rPr>
          <w:color w:val="000000"/>
        </w:rPr>
        <w:t>списак</w:t>
      </w:r>
      <w:proofErr w:type="gramEnd"/>
      <w:r w:rsidRPr="00C71E6F">
        <w:rPr>
          <w:color w:val="000000"/>
        </w:rPr>
        <w:t xml:space="preserve"> запослених који се ангажују у извршењу добијених задатака,</w:t>
      </w:r>
    </w:p>
    <w:p w:rsidR="00BF2C9F" w:rsidRPr="00C71E6F" w:rsidRDefault="00BF2C9F" w:rsidP="00BF2C9F">
      <w:pPr>
        <w:ind w:left="720" w:right="-233"/>
        <w:rPr>
          <w:color w:val="000000"/>
        </w:rPr>
      </w:pPr>
      <w:r w:rsidRPr="00C71E6F">
        <w:rPr>
          <w:color w:val="000000"/>
        </w:rPr>
        <w:t xml:space="preserve">   </w:t>
      </w:r>
      <w:r w:rsidRPr="00C71E6F">
        <w:rPr>
          <w:color w:val="000000"/>
          <w:lang w:val="sr-Latn-RS"/>
        </w:rPr>
        <w:t xml:space="preserve">     </w:t>
      </w:r>
      <w:r w:rsidRPr="00C71E6F">
        <w:rPr>
          <w:color w:val="000000"/>
        </w:rPr>
        <w:t xml:space="preserve"> (4)</w:t>
      </w:r>
      <w:r w:rsidRPr="00C71E6F">
        <w:rPr>
          <w:color w:val="000000"/>
          <w:lang w:val="sr-Cyrl-RS"/>
        </w:rPr>
        <w:t xml:space="preserve"> </w:t>
      </w:r>
      <w:proofErr w:type="gramStart"/>
      <w:r w:rsidRPr="00C71E6F">
        <w:rPr>
          <w:color w:val="000000"/>
        </w:rPr>
        <w:t>преглед</w:t>
      </w:r>
      <w:proofErr w:type="gramEnd"/>
      <w:r w:rsidRPr="00C71E6F">
        <w:rPr>
          <w:color w:val="000000"/>
        </w:rPr>
        <w:t xml:space="preserve"> материјално-техничких средстава која се ангажују у спровођењу добијених задатака,</w:t>
      </w:r>
    </w:p>
    <w:p w:rsidR="00BF2C9F" w:rsidRPr="00C71E6F" w:rsidRDefault="00BF2C9F" w:rsidP="00BF2C9F">
      <w:pPr>
        <w:ind w:left="720" w:right="-233"/>
        <w:rPr>
          <w:color w:val="000000"/>
        </w:rPr>
      </w:pPr>
      <w:r w:rsidRPr="00C71E6F">
        <w:rPr>
          <w:color w:val="000000"/>
        </w:rPr>
        <w:t xml:space="preserve">    </w:t>
      </w:r>
      <w:r w:rsidRPr="00C71E6F">
        <w:rPr>
          <w:color w:val="000000"/>
          <w:lang w:val="sr-Latn-RS"/>
        </w:rPr>
        <w:t xml:space="preserve">     </w:t>
      </w:r>
      <w:r w:rsidRPr="00C71E6F">
        <w:rPr>
          <w:color w:val="000000"/>
        </w:rPr>
        <w:t xml:space="preserve">(5) </w:t>
      </w:r>
      <w:r w:rsidRPr="00C71E6F">
        <w:rPr>
          <w:color w:val="000000"/>
          <w:lang w:val="sr-Cyrl-RS"/>
        </w:rPr>
        <w:t xml:space="preserve"> </w:t>
      </w:r>
      <w:proofErr w:type="gramStart"/>
      <w:r w:rsidRPr="00C71E6F">
        <w:rPr>
          <w:color w:val="000000"/>
        </w:rPr>
        <w:t>план</w:t>
      </w:r>
      <w:proofErr w:type="gramEnd"/>
      <w:r w:rsidRPr="00C71E6F">
        <w:rPr>
          <w:color w:val="000000"/>
        </w:rPr>
        <w:t xml:space="preserve"> активирања,</w:t>
      </w:r>
    </w:p>
    <w:p w:rsidR="00BF2C9F" w:rsidRPr="00C71E6F" w:rsidRDefault="00BF2C9F" w:rsidP="00BF2C9F">
      <w:pPr>
        <w:ind w:left="720" w:right="-233"/>
        <w:rPr>
          <w:color w:val="000000"/>
        </w:rPr>
      </w:pPr>
      <w:r w:rsidRPr="00C71E6F">
        <w:rPr>
          <w:color w:val="000000"/>
        </w:rPr>
        <w:t xml:space="preserve">   </w:t>
      </w:r>
      <w:r w:rsidRPr="00C71E6F">
        <w:rPr>
          <w:color w:val="000000"/>
          <w:lang w:val="sr-Latn-RS"/>
        </w:rPr>
        <w:t xml:space="preserve">     </w:t>
      </w:r>
      <w:r w:rsidRPr="00C71E6F">
        <w:rPr>
          <w:color w:val="000000"/>
        </w:rPr>
        <w:t xml:space="preserve"> (6)</w:t>
      </w:r>
      <w:r w:rsidRPr="00C71E6F">
        <w:rPr>
          <w:color w:val="000000"/>
          <w:lang w:val="sr-Cyrl-RS"/>
        </w:rPr>
        <w:t xml:space="preserve"> </w:t>
      </w:r>
      <w:proofErr w:type="gramStart"/>
      <w:r w:rsidRPr="00C71E6F">
        <w:rPr>
          <w:color w:val="000000"/>
        </w:rPr>
        <w:t>извод</w:t>
      </w:r>
      <w:proofErr w:type="gramEnd"/>
      <w:r w:rsidRPr="00C71E6F">
        <w:rPr>
          <w:color w:val="000000"/>
        </w:rPr>
        <w:t xml:space="preserve"> из прегледа привредних друштава и других правних лица са којима сарађује у извршењу добијених задатака;</w:t>
      </w:r>
    </w:p>
    <w:p w:rsidR="00BF2C9F" w:rsidRPr="00C71E6F" w:rsidRDefault="00BF2C9F" w:rsidP="00BF2C9F">
      <w:pPr>
        <w:ind w:left="720" w:right="-233"/>
      </w:pPr>
      <w:r w:rsidRPr="00C71E6F">
        <w:rPr>
          <w:lang w:val="sr-Latn-RS"/>
        </w:rPr>
        <w:t xml:space="preserve">      </w:t>
      </w:r>
      <w:r w:rsidRPr="00C71E6F">
        <w:t>3)</w:t>
      </w:r>
      <w:r w:rsidRPr="00C71E6F">
        <w:rPr>
          <w:lang w:val="sr-Cyrl-RS"/>
        </w:rPr>
        <w:t xml:space="preserve"> </w:t>
      </w:r>
      <w:proofErr w:type="gramStart"/>
      <w:r w:rsidRPr="00C71E6F">
        <w:t>мере</w:t>
      </w:r>
      <w:proofErr w:type="gramEnd"/>
      <w:r w:rsidRPr="00C71E6F">
        <w:t xml:space="preserve"> цивилне заштите – заштита и спасавање запослених и корисника услуга субјеката од посебног значаја за заштиту и спасавање</w:t>
      </w:r>
      <w:r w:rsidRPr="00C71E6F">
        <w:rPr>
          <w:lang w:val="sr-Cyrl-RS"/>
        </w:rPr>
        <w:t>, и то</w:t>
      </w:r>
      <w:r w:rsidRPr="00C71E6F">
        <w:t>:</w:t>
      </w:r>
    </w:p>
    <w:p w:rsidR="00BF2C9F" w:rsidRPr="00C71E6F" w:rsidRDefault="00BF2C9F" w:rsidP="00BF2C9F">
      <w:pPr>
        <w:ind w:left="1003" w:right="-233" w:hanging="283"/>
        <w:rPr>
          <w:color w:val="000000"/>
        </w:rPr>
      </w:pPr>
      <w:r w:rsidRPr="00C71E6F">
        <w:rPr>
          <w:color w:val="000000"/>
        </w:rPr>
        <w:t xml:space="preserve">    </w:t>
      </w:r>
      <w:r w:rsidRPr="00C71E6F">
        <w:rPr>
          <w:color w:val="000000"/>
          <w:lang w:val="sr-Latn-RS"/>
        </w:rPr>
        <w:t xml:space="preserve">     </w:t>
      </w:r>
      <w:r w:rsidRPr="00C71E6F">
        <w:rPr>
          <w:color w:val="000000"/>
        </w:rPr>
        <w:t xml:space="preserve">(1) </w:t>
      </w:r>
      <w:proofErr w:type="gramStart"/>
      <w:r w:rsidRPr="00C71E6F">
        <w:rPr>
          <w:color w:val="000000"/>
        </w:rPr>
        <w:t>узбуњивање</w:t>
      </w:r>
      <w:proofErr w:type="gramEnd"/>
      <w:r w:rsidRPr="00C71E6F">
        <w:rPr>
          <w:color w:val="000000"/>
        </w:rPr>
        <w:t>,</w:t>
      </w:r>
    </w:p>
    <w:p w:rsidR="00BF2C9F" w:rsidRPr="00C71E6F" w:rsidRDefault="00BF2C9F" w:rsidP="00BF2C9F">
      <w:pPr>
        <w:ind w:left="720" w:right="-233"/>
        <w:rPr>
          <w:color w:val="000000"/>
        </w:rPr>
      </w:pPr>
      <w:r w:rsidRPr="00C71E6F">
        <w:rPr>
          <w:color w:val="000000"/>
        </w:rPr>
        <w:t xml:space="preserve">    </w:t>
      </w:r>
      <w:r w:rsidRPr="00C71E6F">
        <w:rPr>
          <w:color w:val="000000"/>
          <w:lang w:val="sr-Latn-RS"/>
        </w:rPr>
        <w:t xml:space="preserve">     </w:t>
      </w:r>
      <w:r w:rsidRPr="00C71E6F">
        <w:rPr>
          <w:color w:val="000000"/>
        </w:rPr>
        <w:t xml:space="preserve">(2) </w:t>
      </w:r>
      <w:proofErr w:type="gramStart"/>
      <w:r w:rsidRPr="00C71E6F">
        <w:rPr>
          <w:color w:val="000000"/>
        </w:rPr>
        <w:t>евакуација</w:t>
      </w:r>
      <w:proofErr w:type="gramEnd"/>
      <w:r w:rsidRPr="00C71E6F">
        <w:rPr>
          <w:color w:val="000000"/>
        </w:rPr>
        <w:t xml:space="preserve">, </w:t>
      </w:r>
    </w:p>
    <w:p w:rsidR="00BF2C9F" w:rsidRPr="00C71E6F" w:rsidRDefault="00BF2C9F" w:rsidP="00BF2C9F">
      <w:pPr>
        <w:ind w:left="720" w:right="-233"/>
        <w:rPr>
          <w:color w:val="000000"/>
        </w:rPr>
      </w:pPr>
      <w:r w:rsidRPr="00C71E6F">
        <w:rPr>
          <w:color w:val="000000"/>
        </w:rPr>
        <w:t xml:space="preserve">    </w:t>
      </w:r>
      <w:r w:rsidRPr="00C71E6F">
        <w:rPr>
          <w:color w:val="000000"/>
          <w:lang w:val="sr-Latn-RS"/>
        </w:rPr>
        <w:t xml:space="preserve">     </w:t>
      </w:r>
      <w:r w:rsidRPr="00C71E6F">
        <w:rPr>
          <w:color w:val="000000"/>
        </w:rPr>
        <w:t xml:space="preserve">(3) </w:t>
      </w:r>
      <w:proofErr w:type="gramStart"/>
      <w:r w:rsidRPr="00C71E6F">
        <w:rPr>
          <w:color w:val="000000"/>
        </w:rPr>
        <w:t>склањање</w:t>
      </w:r>
      <w:proofErr w:type="gramEnd"/>
      <w:r w:rsidRPr="00C71E6F">
        <w:rPr>
          <w:color w:val="000000"/>
        </w:rPr>
        <w:t xml:space="preserve">, </w:t>
      </w:r>
    </w:p>
    <w:p w:rsidR="00BF2C9F" w:rsidRPr="00C71E6F" w:rsidRDefault="00BF2C9F" w:rsidP="00BF2C9F">
      <w:pPr>
        <w:ind w:left="720" w:right="-233"/>
        <w:rPr>
          <w:color w:val="000000"/>
        </w:rPr>
      </w:pPr>
      <w:r w:rsidRPr="00C71E6F">
        <w:rPr>
          <w:color w:val="000000"/>
        </w:rPr>
        <w:t xml:space="preserve">    </w:t>
      </w:r>
      <w:r w:rsidRPr="00C71E6F">
        <w:rPr>
          <w:color w:val="000000"/>
          <w:lang w:val="sr-Latn-RS"/>
        </w:rPr>
        <w:t xml:space="preserve">     </w:t>
      </w:r>
      <w:r w:rsidRPr="00C71E6F">
        <w:rPr>
          <w:color w:val="000000"/>
        </w:rPr>
        <w:t xml:space="preserve">(4) </w:t>
      </w:r>
      <w:proofErr w:type="gramStart"/>
      <w:r w:rsidRPr="00C71E6F">
        <w:rPr>
          <w:color w:val="000000"/>
        </w:rPr>
        <w:t>збрињавање</w:t>
      </w:r>
      <w:proofErr w:type="gramEnd"/>
      <w:r w:rsidRPr="00C71E6F">
        <w:rPr>
          <w:color w:val="000000"/>
        </w:rPr>
        <w:t xml:space="preserve"> угрожених и настрадалих,</w:t>
      </w:r>
    </w:p>
    <w:p w:rsidR="00BF2C9F" w:rsidRPr="00C71E6F" w:rsidRDefault="00BF2C9F" w:rsidP="00BF2C9F">
      <w:pPr>
        <w:ind w:left="720" w:right="-233"/>
        <w:rPr>
          <w:color w:val="000000"/>
        </w:rPr>
      </w:pPr>
      <w:r w:rsidRPr="00C71E6F">
        <w:rPr>
          <w:color w:val="000000"/>
        </w:rPr>
        <w:t xml:space="preserve">    </w:t>
      </w:r>
      <w:r w:rsidRPr="00C71E6F">
        <w:rPr>
          <w:color w:val="000000"/>
          <w:lang w:val="sr-Latn-RS"/>
        </w:rPr>
        <w:t xml:space="preserve">     </w:t>
      </w:r>
      <w:r w:rsidRPr="00C71E6F">
        <w:rPr>
          <w:color w:val="000000"/>
        </w:rPr>
        <w:t xml:space="preserve">(5) </w:t>
      </w:r>
      <w:proofErr w:type="gramStart"/>
      <w:r w:rsidRPr="00C71E6F">
        <w:rPr>
          <w:color w:val="000000"/>
        </w:rPr>
        <w:t>прва</w:t>
      </w:r>
      <w:proofErr w:type="gramEnd"/>
      <w:r w:rsidRPr="00C71E6F">
        <w:rPr>
          <w:color w:val="000000"/>
        </w:rPr>
        <w:t xml:space="preserve"> помоћ,</w:t>
      </w:r>
    </w:p>
    <w:p w:rsidR="00BF2C9F" w:rsidRPr="00C71E6F" w:rsidRDefault="00BF2C9F" w:rsidP="00BF2C9F">
      <w:pPr>
        <w:ind w:left="720" w:right="-233"/>
        <w:rPr>
          <w:color w:val="000000"/>
        </w:rPr>
      </w:pPr>
      <w:r w:rsidRPr="00C71E6F">
        <w:rPr>
          <w:color w:val="000000"/>
        </w:rPr>
        <w:t xml:space="preserve">   </w:t>
      </w:r>
      <w:r w:rsidRPr="00C71E6F">
        <w:rPr>
          <w:color w:val="000000"/>
          <w:lang w:val="sr-Latn-RS"/>
        </w:rPr>
        <w:t xml:space="preserve">     </w:t>
      </w:r>
      <w:r w:rsidRPr="00C71E6F">
        <w:rPr>
          <w:color w:val="000000"/>
        </w:rPr>
        <w:t xml:space="preserve"> (6) </w:t>
      </w:r>
      <w:proofErr w:type="gramStart"/>
      <w:r w:rsidRPr="00C71E6F">
        <w:rPr>
          <w:color w:val="000000"/>
        </w:rPr>
        <w:t>преглед</w:t>
      </w:r>
      <w:proofErr w:type="gramEnd"/>
      <w:r w:rsidRPr="00C71E6F">
        <w:rPr>
          <w:color w:val="000000"/>
        </w:rPr>
        <w:t xml:space="preserve"> средстава за личну и узајамну и колективну заштиту.</w:t>
      </w:r>
    </w:p>
    <w:p w:rsidR="00BF2C9F" w:rsidRPr="00C71E6F" w:rsidRDefault="00BF2C9F" w:rsidP="00BF2C9F">
      <w:pPr>
        <w:pStyle w:val="CommentText"/>
        <w:ind w:left="284" w:right="-233"/>
        <w:jc w:val="both"/>
        <w:rPr>
          <w:sz w:val="24"/>
          <w:szCs w:val="24"/>
        </w:rPr>
      </w:pPr>
    </w:p>
    <w:p w:rsidR="00BF2C9F" w:rsidRPr="00C71E6F" w:rsidRDefault="00BF2C9F" w:rsidP="00BF2C9F">
      <w:pPr>
        <w:ind w:left="284" w:right="-233"/>
        <w:jc w:val="center"/>
      </w:pPr>
      <w:r w:rsidRPr="00C71E6F">
        <w:t>Члан 12.</w:t>
      </w:r>
    </w:p>
    <w:p w:rsidR="00BF2C9F" w:rsidRPr="00C71E6F" w:rsidRDefault="00BF2C9F" w:rsidP="00BF2C9F">
      <w:pPr>
        <w:pStyle w:val="CommentText"/>
        <w:ind w:left="284" w:right="-233"/>
        <w:jc w:val="both"/>
        <w:rPr>
          <w:sz w:val="24"/>
          <w:szCs w:val="24"/>
        </w:rPr>
      </w:pPr>
      <w:r w:rsidRPr="00C71E6F">
        <w:rPr>
          <w:sz w:val="24"/>
          <w:szCs w:val="24"/>
        </w:rPr>
        <w:tab/>
        <w:t xml:space="preserve"> </w:t>
      </w:r>
      <w:r>
        <w:rPr>
          <w:sz w:val="24"/>
          <w:szCs w:val="24"/>
        </w:rPr>
        <w:tab/>
      </w:r>
      <w:r w:rsidRPr="00C71E6F">
        <w:rPr>
          <w:sz w:val="24"/>
          <w:szCs w:val="24"/>
        </w:rPr>
        <w:t>План привредних друштава и других правних лица, садржи следеће елементе:</w:t>
      </w:r>
    </w:p>
    <w:p w:rsidR="00BF2C9F" w:rsidRPr="00C71E6F" w:rsidRDefault="00BF2C9F" w:rsidP="00BF2C9F">
      <w:pPr>
        <w:ind w:left="720" w:right="-233" w:firstLine="436"/>
      </w:pPr>
      <w:r w:rsidRPr="00C71E6F">
        <w:t xml:space="preserve">1) </w:t>
      </w:r>
      <w:proofErr w:type="gramStart"/>
      <w:r w:rsidRPr="00C71E6F">
        <w:t>увод</w:t>
      </w:r>
      <w:proofErr w:type="gramEnd"/>
      <w:r w:rsidRPr="00C71E6F">
        <w:t xml:space="preserve"> (организовање заштите и спасавања по опасностима препознатим кроз </w:t>
      </w:r>
      <w:r w:rsidRPr="00C71E6F">
        <w:rPr>
          <w:lang w:val="sr-Cyrl-RS"/>
        </w:rPr>
        <w:t>П</w:t>
      </w:r>
      <w:r w:rsidRPr="00C71E6F">
        <w:t xml:space="preserve">роцену, </w:t>
      </w:r>
      <w:r w:rsidRPr="00C71E6F">
        <w:rPr>
          <w:lang w:val="sr-Cyrl-RS"/>
        </w:rPr>
        <w:t>ш</w:t>
      </w:r>
      <w:r w:rsidRPr="00C71E6F">
        <w:t>ем</w:t>
      </w:r>
      <w:r w:rsidRPr="00C71E6F">
        <w:rPr>
          <w:lang w:val="sr-Cyrl-RS"/>
        </w:rPr>
        <w:t>у</w:t>
      </w:r>
      <w:r w:rsidRPr="00C71E6F">
        <w:t xml:space="preserve"> организационе структуре привредног друштва и другог правног лица са њиховим елементима система заштите и спасавања);</w:t>
      </w:r>
    </w:p>
    <w:p w:rsidR="00BF2C9F" w:rsidRPr="00C71E6F" w:rsidRDefault="00BF2C9F" w:rsidP="00BF2C9F">
      <w:pPr>
        <w:ind w:left="720" w:right="-233" w:firstLine="436"/>
      </w:pPr>
      <w:r w:rsidRPr="00C71E6F">
        <w:t xml:space="preserve">2) </w:t>
      </w:r>
      <w:proofErr w:type="gramStart"/>
      <w:r w:rsidRPr="00C71E6F">
        <w:t>мере</w:t>
      </w:r>
      <w:proofErr w:type="gramEnd"/>
      <w:r w:rsidRPr="00C71E6F">
        <w:t xml:space="preserve"> и зад</w:t>
      </w:r>
      <w:r w:rsidRPr="00C71E6F">
        <w:rPr>
          <w:lang w:val="sr-Cyrl-RS"/>
        </w:rPr>
        <w:t>атке</w:t>
      </w:r>
      <w:r w:rsidRPr="00C71E6F">
        <w:t xml:space="preserve"> цивилне заштите – заштита и спасавање запослених и корисника услуга правних лица</w:t>
      </w:r>
      <w:r w:rsidRPr="00C71E6F">
        <w:rPr>
          <w:lang w:val="sr-Cyrl-RS"/>
        </w:rPr>
        <w:t>, и то</w:t>
      </w:r>
      <w:r w:rsidRPr="00C71E6F">
        <w:t>:</w:t>
      </w:r>
    </w:p>
    <w:p w:rsidR="00BF2C9F" w:rsidRPr="00C71E6F" w:rsidRDefault="00BF2C9F" w:rsidP="00BF2C9F">
      <w:pPr>
        <w:ind w:left="720" w:right="-233"/>
      </w:pPr>
      <w:r w:rsidRPr="00C71E6F">
        <w:t xml:space="preserve">    </w:t>
      </w:r>
      <w:r w:rsidRPr="00C71E6F">
        <w:rPr>
          <w:lang w:val="sr-Latn-RS"/>
        </w:rPr>
        <w:t xml:space="preserve">       </w:t>
      </w:r>
      <w:r w:rsidRPr="00C71E6F">
        <w:t xml:space="preserve">(1) </w:t>
      </w:r>
      <w:proofErr w:type="gramStart"/>
      <w:r w:rsidRPr="00C71E6F">
        <w:t>узбуњивање</w:t>
      </w:r>
      <w:proofErr w:type="gramEnd"/>
      <w:r w:rsidRPr="00C71E6F">
        <w:t>,</w:t>
      </w:r>
    </w:p>
    <w:p w:rsidR="00BF2C9F" w:rsidRPr="00C71E6F" w:rsidRDefault="00BF2C9F" w:rsidP="00BF2C9F">
      <w:pPr>
        <w:ind w:left="720" w:right="-233"/>
      </w:pPr>
      <w:r w:rsidRPr="00C71E6F">
        <w:t xml:space="preserve">    </w:t>
      </w:r>
      <w:r w:rsidRPr="00C71E6F">
        <w:rPr>
          <w:lang w:val="sr-Latn-RS"/>
        </w:rPr>
        <w:t xml:space="preserve">       </w:t>
      </w:r>
      <w:r w:rsidRPr="00C71E6F">
        <w:t xml:space="preserve">(2) </w:t>
      </w:r>
      <w:proofErr w:type="gramStart"/>
      <w:r w:rsidRPr="00C71E6F">
        <w:t>евакуација</w:t>
      </w:r>
      <w:proofErr w:type="gramEnd"/>
      <w:r w:rsidRPr="00C71E6F">
        <w:t xml:space="preserve">, </w:t>
      </w:r>
    </w:p>
    <w:p w:rsidR="00BF2C9F" w:rsidRPr="00C71E6F" w:rsidRDefault="00BF2C9F" w:rsidP="00BF2C9F">
      <w:pPr>
        <w:ind w:left="720" w:right="-233"/>
      </w:pPr>
      <w:r w:rsidRPr="00C71E6F">
        <w:t xml:space="preserve">    </w:t>
      </w:r>
      <w:r w:rsidRPr="00C71E6F">
        <w:rPr>
          <w:lang w:val="sr-Latn-RS"/>
        </w:rPr>
        <w:t xml:space="preserve">       </w:t>
      </w:r>
      <w:r w:rsidRPr="00C71E6F">
        <w:t xml:space="preserve">(3) </w:t>
      </w:r>
      <w:proofErr w:type="gramStart"/>
      <w:r w:rsidRPr="00C71E6F">
        <w:t>склањање</w:t>
      </w:r>
      <w:proofErr w:type="gramEnd"/>
      <w:r w:rsidRPr="00C71E6F">
        <w:t xml:space="preserve">, </w:t>
      </w:r>
    </w:p>
    <w:p w:rsidR="00BF2C9F" w:rsidRPr="00C71E6F" w:rsidRDefault="00BF2C9F" w:rsidP="00BF2C9F">
      <w:pPr>
        <w:ind w:left="720" w:right="-233"/>
        <w:rPr>
          <w:color w:val="000000"/>
        </w:rPr>
      </w:pPr>
      <w:r w:rsidRPr="00C71E6F">
        <w:rPr>
          <w:color w:val="000000"/>
        </w:rPr>
        <w:t xml:space="preserve">   </w:t>
      </w:r>
      <w:r w:rsidRPr="00C71E6F">
        <w:rPr>
          <w:color w:val="000000"/>
          <w:lang w:val="sr-Latn-RS"/>
        </w:rPr>
        <w:t xml:space="preserve">       </w:t>
      </w:r>
      <w:r w:rsidRPr="00C71E6F">
        <w:rPr>
          <w:color w:val="000000"/>
        </w:rPr>
        <w:t xml:space="preserve"> (4) </w:t>
      </w:r>
      <w:proofErr w:type="gramStart"/>
      <w:r w:rsidRPr="00C71E6F">
        <w:rPr>
          <w:color w:val="000000"/>
        </w:rPr>
        <w:t>прва</w:t>
      </w:r>
      <w:proofErr w:type="gramEnd"/>
      <w:r w:rsidRPr="00C71E6F">
        <w:rPr>
          <w:color w:val="000000"/>
        </w:rPr>
        <w:t xml:space="preserve"> помоћ,</w:t>
      </w:r>
    </w:p>
    <w:p w:rsidR="00BF2C9F" w:rsidRPr="00C71E6F" w:rsidRDefault="00BF2C9F" w:rsidP="00BF2C9F">
      <w:pPr>
        <w:ind w:left="720" w:right="-233"/>
        <w:rPr>
          <w:color w:val="FF0000"/>
        </w:rPr>
      </w:pPr>
      <w:r w:rsidRPr="00C71E6F">
        <w:rPr>
          <w:color w:val="000000"/>
        </w:rPr>
        <w:t xml:space="preserve">   </w:t>
      </w:r>
      <w:r w:rsidRPr="00C71E6F">
        <w:rPr>
          <w:color w:val="000000"/>
          <w:lang w:val="sr-Latn-RS"/>
        </w:rPr>
        <w:t xml:space="preserve">       </w:t>
      </w:r>
      <w:r w:rsidRPr="00C71E6F">
        <w:rPr>
          <w:color w:val="000000"/>
        </w:rPr>
        <w:t xml:space="preserve"> (5) </w:t>
      </w:r>
      <w:proofErr w:type="gramStart"/>
      <w:r w:rsidRPr="00C71E6F">
        <w:rPr>
          <w:color w:val="000000"/>
        </w:rPr>
        <w:t>преглед</w:t>
      </w:r>
      <w:proofErr w:type="gramEnd"/>
      <w:r w:rsidRPr="00C71E6F">
        <w:rPr>
          <w:color w:val="000000"/>
        </w:rPr>
        <w:t xml:space="preserve"> средстава за личну, узајамну и колективну заштиту.</w:t>
      </w:r>
    </w:p>
    <w:p w:rsidR="00BF2C9F" w:rsidRPr="00C71E6F" w:rsidRDefault="00BF2C9F" w:rsidP="00BF2C9F">
      <w:pPr>
        <w:ind w:left="284" w:right="-233"/>
      </w:pPr>
      <w:r w:rsidRPr="00C71E6F">
        <w:rPr>
          <w:lang w:val="sr-Cyrl-RS"/>
        </w:rPr>
        <w:t xml:space="preserve">        </w:t>
      </w:r>
      <w:r>
        <w:rPr>
          <w:lang w:val="sr-Cyrl-RS"/>
        </w:rPr>
        <w:tab/>
      </w:r>
      <w:r w:rsidRPr="00C71E6F">
        <w:t>План за остале субјекте који имају обавезу израде Процене и Плана ближе ће се уредити Методологијом.</w:t>
      </w:r>
    </w:p>
    <w:p w:rsidR="00BF2C9F" w:rsidRPr="00C71E6F" w:rsidRDefault="00BF2C9F" w:rsidP="00BF2C9F">
      <w:pPr>
        <w:pStyle w:val="stil4clan"/>
        <w:rPr>
          <w:b w:val="0"/>
          <w:sz w:val="24"/>
          <w:szCs w:val="24"/>
          <w:lang w:val="sr-Cyrl-RS"/>
        </w:rPr>
      </w:pPr>
      <w:r w:rsidRPr="00C71E6F">
        <w:rPr>
          <w:b w:val="0"/>
          <w:sz w:val="24"/>
          <w:szCs w:val="24"/>
        </w:rPr>
        <w:t>Начин израде и обавезе субјеката у изради Процене и Плана</w:t>
      </w:r>
    </w:p>
    <w:p w:rsidR="00BF2C9F" w:rsidRPr="00C71E6F" w:rsidRDefault="00BF2C9F" w:rsidP="00BF2C9F">
      <w:pPr>
        <w:pStyle w:val="stil4clan"/>
        <w:spacing w:before="0" w:after="0"/>
        <w:ind w:left="284" w:right="-233"/>
        <w:rPr>
          <w:b w:val="0"/>
          <w:sz w:val="24"/>
          <w:szCs w:val="24"/>
        </w:rPr>
      </w:pPr>
    </w:p>
    <w:p w:rsidR="00BF2C9F" w:rsidRPr="00C71E6F" w:rsidRDefault="00BF2C9F" w:rsidP="00BF2C9F">
      <w:pPr>
        <w:ind w:left="284" w:right="-233"/>
        <w:jc w:val="center"/>
        <w:rPr>
          <w:bCs/>
        </w:rPr>
      </w:pPr>
      <w:r w:rsidRPr="00C71E6F">
        <w:rPr>
          <w:bCs/>
        </w:rPr>
        <w:t>Члан 13.</w:t>
      </w:r>
    </w:p>
    <w:p w:rsidR="00BF2C9F" w:rsidRPr="00C71E6F" w:rsidRDefault="00BF2C9F" w:rsidP="00BF2C9F">
      <w:pPr>
        <w:pStyle w:val="stil1tekst"/>
        <w:ind w:left="284" w:right="-233" w:firstLine="720"/>
        <w:rPr>
          <w:sz w:val="24"/>
          <w:szCs w:val="24"/>
          <w:lang w:val="sr-Cyrl-CS"/>
        </w:rPr>
      </w:pPr>
      <w:r>
        <w:rPr>
          <w:sz w:val="24"/>
          <w:szCs w:val="24"/>
          <w:lang w:val="sr-Cyrl-CS"/>
        </w:rPr>
        <w:tab/>
      </w:r>
      <w:r w:rsidRPr="00C71E6F">
        <w:rPr>
          <w:sz w:val="24"/>
          <w:szCs w:val="24"/>
          <w:lang w:val="sr-Cyrl-CS"/>
        </w:rPr>
        <w:t xml:space="preserve">Обавезу учешћа у изради Процене за ниво </w:t>
      </w:r>
      <w:r w:rsidRPr="00C71E6F">
        <w:rPr>
          <w:sz w:val="24"/>
          <w:szCs w:val="24"/>
          <w:lang w:val="sr-Cyrl-RS"/>
        </w:rPr>
        <w:t xml:space="preserve">Републике Србије </w:t>
      </w:r>
      <w:r w:rsidRPr="00C71E6F">
        <w:rPr>
          <w:sz w:val="24"/>
          <w:szCs w:val="24"/>
          <w:lang w:val="sr-Cyrl-CS"/>
        </w:rPr>
        <w:t>и Националног плана имају министарства, посебне организације и други органи државне управе, научне, здравствене, културне и друге установе и институције чија делатност је од значаја за њену израду.</w:t>
      </w:r>
    </w:p>
    <w:p w:rsidR="00BF2C9F" w:rsidRPr="00C71E6F" w:rsidRDefault="00BF2C9F" w:rsidP="00BF2C9F">
      <w:pPr>
        <w:pStyle w:val="stil1tekst"/>
        <w:ind w:left="284" w:right="-233" w:firstLine="720"/>
        <w:rPr>
          <w:sz w:val="24"/>
          <w:szCs w:val="24"/>
          <w:highlight w:val="yellow"/>
          <w:lang w:val="ru-RU"/>
        </w:rPr>
      </w:pPr>
      <w:r>
        <w:rPr>
          <w:sz w:val="24"/>
          <w:szCs w:val="24"/>
          <w:lang w:val="sr-Cyrl-CS"/>
        </w:rPr>
        <w:tab/>
      </w:r>
      <w:r w:rsidRPr="00C71E6F">
        <w:rPr>
          <w:sz w:val="24"/>
          <w:szCs w:val="24"/>
          <w:lang w:val="sr-Cyrl-CS"/>
        </w:rPr>
        <w:t xml:space="preserve">Израду Процене за ниво Републике Србије и Националног плана организује и координира </w:t>
      </w:r>
      <w:r w:rsidRPr="00C71E6F">
        <w:rPr>
          <w:sz w:val="24"/>
          <w:szCs w:val="24"/>
          <w:lang w:val="ru-RU"/>
        </w:rPr>
        <w:t xml:space="preserve">организациона јединица Министарства унутрашњих послова у чијем делокругу је област смањења ризика од катастрофа и управљање ванредним ситуацијама (у даљем тексту: Надлежна служба).    </w:t>
      </w:r>
    </w:p>
    <w:p w:rsidR="00BF2C9F" w:rsidRPr="00C71E6F" w:rsidRDefault="00BF2C9F" w:rsidP="00BF2C9F">
      <w:pPr>
        <w:pStyle w:val="stil1tekst"/>
        <w:ind w:left="284" w:right="-233" w:firstLine="720"/>
        <w:rPr>
          <w:color w:val="00B050"/>
          <w:sz w:val="24"/>
          <w:szCs w:val="24"/>
          <w:lang w:val="sr-Cyrl-CS"/>
        </w:rPr>
      </w:pPr>
      <w:r>
        <w:rPr>
          <w:sz w:val="24"/>
          <w:szCs w:val="24"/>
          <w:lang w:val="ru-RU"/>
        </w:rPr>
        <w:tab/>
      </w:r>
      <w:r w:rsidRPr="00C71E6F">
        <w:rPr>
          <w:sz w:val="24"/>
          <w:szCs w:val="24"/>
          <w:lang w:val="ru-RU"/>
        </w:rPr>
        <w:t>Орган државне управе у чијем делокругу је у највећем делу одређени ризик односно опасност, организује и реализује израду дела Процене и Плана из свог делокруга.</w:t>
      </w:r>
    </w:p>
    <w:p w:rsidR="00BF2C9F" w:rsidRPr="00C71E6F" w:rsidRDefault="00BF2C9F" w:rsidP="00BF2C9F">
      <w:pPr>
        <w:pStyle w:val="stil1tekst"/>
        <w:ind w:left="284" w:right="-233" w:firstLine="720"/>
        <w:rPr>
          <w:sz w:val="24"/>
          <w:szCs w:val="24"/>
          <w:lang w:val="ru-RU"/>
        </w:rPr>
      </w:pPr>
      <w:r>
        <w:rPr>
          <w:sz w:val="24"/>
          <w:szCs w:val="24"/>
          <w:lang w:val="ru-RU"/>
        </w:rPr>
        <w:tab/>
      </w:r>
      <w:r w:rsidRPr="00C71E6F">
        <w:rPr>
          <w:sz w:val="24"/>
          <w:szCs w:val="24"/>
          <w:lang w:val="ru-RU"/>
        </w:rPr>
        <w:t xml:space="preserve">Министарство одређује координаторе, носиоце и извршиоце израде Процене и Плана.   </w:t>
      </w:r>
    </w:p>
    <w:p w:rsidR="00BF2C9F" w:rsidRPr="00C71E6F" w:rsidRDefault="00BF2C9F" w:rsidP="00BF2C9F">
      <w:pPr>
        <w:pStyle w:val="stil1tekst"/>
        <w:ind w:left="284" w:right="-233" w:firstLine="720"/>
        <w:rPr>
          <w:sz w:val="24"/>
          <w:szCs w:val="24"/>
        </w:rPr>
      </w:pPr>
      <w:r>
        <w:rPr>
          <w:sz w:val="24"/>
          <w:szCs w:val="24"/>
        </w:rPr>
        <w:tab/>
      </w:r>
      <w:r w:rsidRPr="00C71E6F">
        <w:rPr>
          <w:sz w:val="24"/>
          <w:szCs w:val="24"/>
        </w:rPr>
        <w:t>Сви</w:t>
      </w:r>
      <w:r w:rsidRPr="00C71E6F">
        <w:rPr>
          <w:sz w:val="24"/>
          <w:szCs w:val="24"/>
          <w:lang w:val="sr-Cyrl-CS"/>
        </w:rPr>
        <w:t xml:space="preserve"> </w:t>
      </w:r>
      <w:r w:rsidRPr="00C71E6F">
        <w:rPr>
          <w:sz w:val="24"/>
          <w:szCs w:val="24"/>
        </w:rPr>
        <w:t>субјекти</w:t>
      </w:r>
      <w:r w:rsidRPr="00C71E6F">
        <w:rPr>
          <w:sz w:val="24"/>
          <w:szCs w:val="24"/>
          <w:lang w:val="sr-Cyrl-CS"/>
        </w:rPr>
        <w:t xml:space="preserve"> </w:t>
      </w:r>
      <w:r w:rsidRPr="00C71E6F">
        <w:rPr>
          <w:sz w:val="24"/>
          <w:szCs w:val="24"/>
        </w:rPr>
        <w:t>који</w:t>
      </w:r>
      <w:r w:rsidRPr="00C71E6F">
        <w:rPr>
          <w:sz w:val="24"/>
          <w:szCs w:val="24"/>
          <w:lang w:val="sr-Cyrl-CS"/>
        </w:rPr>
        <w:t xml:space="preserve"> </w:t>
      </w:r>
      <w:r w:rsidRPr="00C71E6F">
        <w:rPr>
          <w:sz w:val="24"/>
          <w:szCs w:val="24"/>
        </w:rPr>
        <w:t>су у обавези</w:t>
      </w:r>
      <w:r w:rsidRPr="00C71E6F">
        <w:rPr>
          <w:sz w:val="24"/>
          <w:szCs w:val="24"/>
          <w:lang w:val="sr-Cyrl-CS"/>
        </w:rPr>
        <w:t xml:space="preserve"> </w:t>
      </w:r>
      <w:r w:rsidRPr="00C71E6F">
        <w:rPr>
          <w:sz w:val="24"/>
          <w:szCs w:val="24"/>
        </w:rPr>
        <w:t>израде</w:t>
      </w:r>
      <w:r w:rsidRPr="00C71E6F">
        <w:rPr>
          <w:sz w:val="24"/>
          <w:szCs w:val="24"/>
          <w:lang w:val="sr-Cyrl-CS"/>
        </w:rPr>
        <w:t xml:space="preserve"> </w:t>
      </w:r>
      <w:r w:rsidRPr="00C71E6F">
        <w:rPr>
          <w:sz w:val="24"/>
          <w:szCs w:val="24"/>
          <w:lang w:val="sr-Cyrl-RS"/>
        </w:rPr>
        <w:t>П</w:t>
      </w:r>
      <w:r w:rsidRPr="00C71E6F">
        <w:rPr>
          <w:sz w:val="24"/>
          <w:szCs w:val="24"/>
        </w:rPr>
        <w:t xml:space="preserve">роцене </w:t>
      </w:r>
      <w:r w:rsidRPr="00C71E6F">
        <w:rPr>
          <w:sz w:val="24"/>
          <w:szCs w:val="24"/>
          <w:lang w:val="sr-Cyrl-RS"/>
        </w:rPr>
        <w:t xml:space="preserve">за ниво Републике Србије </w:t>
      </w:r>
      <w:r w:rsidRPr="00C71E6F">
        <w:rPr>
          <w:sz w:val="24"/>
          <w:szCs w:val="24"/>
        </w:rPr>
        <w:t>и Националног</w:t>
      </w:r>
      <w:r w:rsidRPr="00C71E6F">
        <w:rPr>
          <w:sz w:val="24"/>
          <w:szCs w:val="24"/>
          <w:lang w:val="sr-Cyrl-CS"/>
        </w:rPr>
        <w:t xml:space="preserve"> </w:t>
      </w:r>
      <w:r w:rsidRPr="00C71E6F">
        <w:rPr>
          <w:sz w:val="24"/>
          <w:szCs w:val="24"/>
        </w:rPr>
        <w:t>плана</w:t>
      </w:r>
      <w:r w:rsidRPr="00C71E6F">
        <w:rPr>
          <w:sz w:val="24"/>
          <w:szCs w:val="24"/>
          <w:lang w:val="sr-Cyrl-CS"/>
        </w:rPr>
        <w:t xml:space="preserve"> </w:t>
      </w:r>
      <w:r w:rsidRPr="00C71E6F">
        <w:rPr>
          <w:sz w:val="24"/>
          <w:szCs w:val="24"/>
        </w:rPr>
        <w:t>одговорни</w:t>
      </w:r>
      <w:r w:rsidRPr="00C71E6F">
        <w:rPr>
          <w:sz w:val="24"/>
          <w:szCs w:val="24"/>
          <w:lang w:val="sr-Cyrl-CS"/>
        </w:rPr>
        <w:t xml:space="preserve"> </w:t>
      </w:r>
      <w:r w:rsidRPr="00C71E6F">
        <w:rPr>
          <w:sz w:val="24"/>
          <w:szCs w:val="24"/>
        </w:rPr>
        <w:t>су</w:t>
      </w:r>
      <w:r w:rsidRPr="00C71E6F">
        <w:rPr>
          <w:sz w:val="24"/>
          <w:szCs w:val="24"/>
          <w:lang w:val="sr-Cyrl-CS"/>
        </w:rPr>
        <w:t xml:space="preserve"> </w:t>
      </w:r>
      <w:r w:rsidRPr="00C71E6F">
        <w:rPr>
          <w:sz w:val="24"/>
          <w:szCs w:val="24"/>
        </w:rPr>
        <w:t>за</w:t>
      </w:r>
      <w:r w:rsidRPr="00C71E6F">
        <w:rPr>
          <w:sz w:val="24"/>
          <w:szCs w:val="24"/>
          <w:lang w:val="sr-Cyrl-CS"/>
        </w:rPr>
        <w:t xml:space="preserve"> </w:t>
      </w:r>
      <w:r w:rsidRPr="00C71E6F">
        <w:rPr>
          <w:sz w:val="24"/>
          <w:szCs w:val="24"/>
        </w:rPr>
        <w:t>тачност</w:t>
      </w:r>
      <w:r w:rsidRPr="00C71E6F">
        <w:rPr>
          <w:sz w:val="24"/>
          <w:szCs w:val="24"/>
          <w:lang w:val="sr-Cyrl-CS"/>
        </w:rPr>
        <w:t xml:space="preserve"> </w:t>
      </w:r>
      <w:r w:rsidRPr="00C71E6F">
        <w:rPr>
          <w:sz w:val="24"/>
          <w:szCs w:val="24"/>
        </w:rPr>
        <w:t>свих</w:t>
      </w:r>
      <w:r w:rsidRPr="00C71E6F">
        <w:rPr>
          <w:sz w:val="24"/>
          <w:szCs w:val="24"/>
          <w:lang w:val="sr-Cyrl-CS"/>
        </w:rPr>
        <w:t xml:space="preserve"> </w:t>
      </w:r>
      <w:r w:rsidRPr="00C71E6F">
        <w:rPr>
          <w:sz w:val="24"/>
          <w:szCs w:val="24"/>
        </w:rPr>
        <w:t>података</w:t>
      </w:r>
      <w:r w:rsidRPr="00C71E6F">
        <w:rPr>
          <w:sz w:val="24"/>
          <w:szCs w:val="24"/>
          <w:lang w:val="sr-Cyrl-CS"/>
        </w:rPr>
        <w:t xml:space="preserve"> </w:t>
      </w:r>
      <w:r w:rsidRPr="00C71E6F">
        <w:rPr>
          <w:sz w:val="24"/>
          <w:szCs w:val="24"/>
        </w:rPr>
        <w:t>из</w:t>
      </w:r>
      <w:r w:rsidRPr="00C71E6F">
        <w:rPr>
          <w:sz w:val="24"/>
          <w:szCs w:val="24"/>
          <w:lang w:val="sr-Cyrl-CS"/>
        </w:rPr>
        <w:t xml:space="preserve"> </w:t>
      </w:r>
      <w:r w:rsidRPr="00C71E6F">
        <w:rPr>
          <w:sz w:val="24"/>
          <w:szCs w:val="24"/>
        </w:rPr>
        <w:t>своје</w:t>
      </w:r>
      <w:r w:rsidRPr="00C71E6F">
        <w:rPr>
          <w:sz w:val="24"/>
          <w:szCs w:val="24"/>
          <w:lang w:val="sr-Cyrl-CS"/>
        </w:rPr>
        <w:t xml:space="preserve"> </w:t>
      </w:r>
      <w:r w:rsidRPr="00C71E6F">
        <w:rPr>
          <w:sz w:val="24"/>
          <w:szCs w:val="24"/>
        </w:rPr>
        <w:t>надлежности</w:t>
      </w:r>
      <w:r w:rsidRPr="00C71E6F">
        <w:rPr>
          <w:sz w:val="24"/>
          <w:szCs w:val="24"/>
          <w:lang w:val="sr-Cyrl-CS"/>
        </w:rPr>
        <w:t xml:space="preserve"> </w:t>
      </w:r>
      <w:r w:rsidRPr="00C71E6F">
        <w:rPr>
          <w:sz w:val="24"/>
          <w:szCs w:val="24"/>
        </w:rPr>
        <w:t>који</w:t>
      </w:r>
      <w:r w:rsidRPr="00C71E6F">
        <w:rPr>
          <w:sz w:val="24"/>
          <w:szCs w:val="24"/>
          <w:lang w:val="sr-Cyrl-CS"/>
        </w:rPr>
        <w:t xml:space="preserve"> </w:t>
      </w:r>
      <w:r w:rsidRPr="00C71E6F">
        <w:rPr>
          <w:sz w:val="24"/>
          <w:szCs w:val="24"/>
        </w:rPr>
        <w:t>се</w:t>
      </w:r>
      <w:r w:rsidRPr="00C71E6F">
        <w:rPr>
          <w:sz w:val="24"/>
          <w:szCs w:val="24"/>
          <w:lang w:val="sr-Cyrl-CS"/>
        </w:rPr>
        <w:t xml:space="preserve"> </w:t>
      </w:r>
      <w:r w:rsidRPr="00C71E6F">
        <w:rPr>
          <w:sz w:val="24"/>
          <w:szCs w:val="24"/>
        </w:rPr>
        <w:t>налазе у Процени и Плану</w:t>
      </w:r>
      <w:r w:rsidRPr="00C71E6F">
        <w:rPr>
          <w:sz w:val="24"/>
          <w:szCs w:val="24"/>
          <w:lang w:val="sr-Cyrl-CS"/>
        </w:rPr>
        <w:t xml:space="preserve"> </w:t>
      </w:r>
      <w:r w:rsidRPr="00C71E6F">
        <w:rPr>
          <w:sz w:val="24"/>
          <w:szCs w:val="24"/>
        </w:rPr>
        <w:t>и одазивају</w:t>
      </w:r>
      <w:r w:rsidRPr="00C71E6F">
        <w:rPr>
          <w:sz w:val="24"/>
          <w:szCs w:val="24"/>
          <w:lang w:val="sr-Cyrl-CS"/>
        </w:rPr>
        <w:t xml:space="preserve"> </w:t>
      </w:r>
      <w:r w:rsidRPr="00C71E6F">
        <w:rPr>
          <w:sz w:val="24"/>
          <w:szCs w:val="24"/>
        </w:rPr>
        <w:t>се</w:t>
      </w:r>
      <w:r w:rsidRPr="00C71E6F">
        <w:rPr>
          <w:sz w:val="24"/>
          <w:szCs w:val="24"/>
          <w:lang w:val="sr-Cyrl-CS"/>
        </w:rPr>
        <w:t xml:space="preserve"> </w:t>
      </w:r>
      <w:r w:rsidRPr="00C71E6F">
        <w:rPr>
          <w:sz w:val="24"/>
          <w:szCs w:val="24"/>
        </w:rPr>
        <w:t>на</w:t>
      </w:r>
      <w:r w:rsidRPr="00C71E6F">
        <w:rPr>
          <w:sz w:val="24"/>
          <w:szCs w:val="24"/>
          <w:lang w:val="sr-Cyrl-CS"/>
        </w:rPr>
        <w:t xml:space="preserve"> </w:t>
      </w:r>
      <w:r w:rsidRPr="00C71E6F">
        <w:rPr>
          <w:sz w:val="24"/>
          <w:szCs w:val="24"/>
        </w:rPr>
        <w:t>позив</w:t>
      </w:r>
      <w:r w:rsidRPr="00C71E6F">
        <w:rPr>
          <w:sz w:val="24"/>
          <w:szCs w:val="24"/>
          <w:lang w:val="sr-Cyrl-CS"/>
        </w:rPr>
        <w:t xml:space="preserve"> </w:t>
      </w:r>
      <w:r w:rsidRPr="00C71E6F">
        <w:rPr>
          <w:sz w:val="24"/>
          <w:szCs w:val="24"/>
        </w:rPr>
        <w:t>Надлежне</w:t>
      </w:r>
      <w:r w:rsidRPr="00C71E6F">
        <w:rPr>
          <w:sz w:val="24"/>
          <w:szCs w:val="24"/>
          <w:lang w:val="sr-Cyrl-CS"/>
        </w:rPr>
        <w:t xml:space="preserve"> </w:t>
      </w:r>
      <w:r w:rsidRPr="00C71E6F">
        <w:rPr>
          <w:sz w:val="24"/>
          <w:szCs w:val="24"/>
        </w:rPr>
        <w:t>службе.</w:t>
      </w:r>
    </w:p>
    <w:p w:rsidR="00BF2C9F" w:rsidRPr="00C71E6F" w:rsidRDefault="00BF2C9F" w:rsidP="00BF2C9F">
      <w:pPr>
        <w:ind w:left="284" w:right="-233"/>
        <w:jc w:val="center"/>
        <w:rPr>
          <w:bCs/>
          <w:lang w:val="ru-RU"/>
        </w:rPr>
      </w:pPr>
    </w:p>
    <w:p w:rsidR="00BF2C9F" w:rsidRPr="00C71E6F" w:rsidRDefault="00BF2C9F" w:rsidP="00BF2C9F">
      <w:pPr>
        <w:ind w:left="284" w:right="-233"/>
        <w:jc w:val="center"/>
        <w:rPr>
          <w:bCs/>
          <w:lang w:val="ru-RU"/>
        </w:rPr>
      </w:pPr>
      <w:r w:rsidRPr="00C71E6F">
        <w:rPr>
          <w:bCs/>
          <w:lang w:val="ru-RU"/>
        </w:rPr>
        <w:t>Члан 14.</w:t>
      </w:r>
    </w:p>
    <w:p w:rsidR="00BF2C9F" w:rsidRPr="00C71E6F" w:rsidRDefault="00BF2C9F" w:rsidP="00BF2C9F">
      <w:pPr>
        <w:ind w:left="284" w:right="-233" w:firstLine="720"/>
      </w:pPr>
      <w:r>
        <w:tab/>
      </w:r>
      <w:r w:rsidRPr="00C71E6F">
        <w:t xml:space="preserve">Обавезу учешћа у изради Процене </w:t>
      </w:r>
      <w:r w:rsidRPr="00C71E6F">
        <w:rPr>
          <w:lang w:val="sr-Cyrl-RS"/>
        </w:rPr>
        <w:t>а</w:t>
      </w:r>
      <w:r w:rsidRPr="00C71E6F">
        <w:t xml:space="preserve">утономне покрајине и Плана </w:t>
      </w:r>
      <w:r w:rsidRPr="00C71E6F">
        <w:rPr>
          <w:lang w:val="sr-Cyrl-RS"/>
        </w:rPr>
        <w:t>а</w:t>
      </w:r>
      <w:r w:rsidRPr="00C71E6F">
        <w:t>утономн</w:t>
      </w:r>
      <w:r w:rsidRPr="00C71E6F">
        <w:rPr>
          <w:lang w:val="sr-Cyrl-RS"/>
        </w:rPr>
        <w:t>их</w:t>
      </w:r>
      <w:r w:rsidRPr="00C71E6F">
        <w:t xml:space="preserve"> покрајин</w:t>
      </w:r>
      <w:r w:rsidRPr="00C71E6F">
        <w:rPr>
          <w:lang w:val="sr-Cyrl-RS"/>
        </w:rPr>
        <w:t>а</w:t>
      </w:r>
      <w:r w:rsidRPr="00C71E6F">
        <w:t xml:space="preserve"> имају органи </w:t>
      </w:r>
      <w:r w:rsidRPr="00C71E6F">
        <w:rPr>
          <w:lang w:val="sr-Cyrl-RS"/>
        </w:rPr>
        <w:t>а</w:t>
      </w:r>
      <w:r w:rsidRPr="00C71E6F">
        <w:t>утономн</w:t>
      </w:r>
      <w:r w:rsidRPr="00C71E6F">
        <w:rPr>
          <w:lang w:val="sr-Cyrl-RS"/>
        </w:rPr>
        <w:t>их</w:t>
      </w:r>
      <w:r w:rsidRPr="00C71E6F">
        <w:t xml:space="preserve"> покрајин</w:t>
      </w:r>
      <w:r w:rsidRPr="00C71E6F">
        <w:rPr>
          <w:lang w:val="sr-Cyrl-RS"/>
        </w:rPr>
        <w:t>а</w:t>
      </w:r>
      <w:r w:rsidRPr="00C71E6F">
        <w:t>, научне и високо образовне институције у сладу са својим надлежностима.</w:t>
      </w:r>
    </w:p>
    <w:p w:rsidR="00BF2C9F" w:rsidRPr="00C71E6F" w:rsidRDefault="00BF2C9F" w:rsidP="00BF2C9F">
      <w:pPr>
        <w:ind w:left="284" w:right="-233" w:firstLine="720"/>
        <w:rPr>
          <w:lang w:val="ru-RU"/>
        </w:rPr>
      </w:pPr>
      <w:r>
        <w:tab/>
      </w:r>
      <w:r w:rsidRPr="00C71E6F">
        <w:t xml:space="preserve">Носилац израде Процене и Плана </w:t>
      </w:r>
      <w:r w:rsidRPr="00C71E6F">
        <w:rPr>
          <w:lang w:val="sr-Cyrl-RS"/>
        </w:rPr>
        <w:t>а</w:t>
      </w:r>
      <w:r w:rsidRPr="00C71E6F">
        <w:t>утономн</w:t>
      </w:r>
      <w:r w:rsidRPr="00C71E6F">
        <w:rPr>
          <w:lang w:val="sr-Cyrl-RS"/>
        </w:rPr>
        <w:t>их</w:t>
      </w:r>
      <w:r w:rsidRPr="00C71E6F">
        <w:t xml:space="preserve"> покрајин</w:t>
      </w:r>
      <w:r w:rsidRPr="00C71E6F">
        <w:rPr>
          <w:lang w:val="sr-Cyrl-RS"/>
        </w:rPr>
        <w:t>а</w:t>
      </w:r>
      <w:r w:rsidRPr="00C71E6F">
        <w:t xml:space="preserve"> је правно лице са овлашћењем које издаје Министарство.</w:t>
      </w:r>
    </w:p>
    <w:p w:rsidR="00BF2C9F" w:rsidRPr="00C71E6F" w:rsidRDefault="00BF2C9F" w:rsidP="00BF2C9F">
      <w:pPr>
        <w:ind w:left="284" w:right="-233" w:firstLine="720"/>
        <w:rPr>
          <w:lang w:val="ru-RU"/>
        </w:rPr>
      </w:pPr>
      <w:r>
        <w:rPr>
          <w:lang w:val="ru-RU"/>
        </w:rPr>
        <w:tab/>
      </w:r>
      <w:r w:rsidRPr="00C71E6F">
        <w:rPr>
          <w:lang w:val="ru-RU"/>
        </w:rPr>
        <w:t>Процену и План аутономних покрајина усваја надлежни орган аутономних покрајина на предлог Покрајинског штаба за ванредне ситуације, а по прибављеној сагласности Министарства.</w:t>
      </w:r>
    </w:p>
    <w:p w:rsidR="00BF2C9F" w:rsidRPr="00C71E6F" w:rsidRDefault="00BF2C9F" w:rsidP="00BF2C9F">
      <w:pPr>
        <w:ind w:right="-233"/>
        <w:rPr>
          <w:lang w:val="ru-RU"/>
        </w:rPr>
      </w:pPr>
    </w:p>
    <w:p w:rsidR="00BF2C9F" w:rsidRPr="00C71E6F" w:rsidRDefault="00BF2C9F" w:rsidP="00BF2C9F">
      <w:pPr>
        <w:ind w:left="284" w:right="-233"/>
        <w:jc w:val="center"/>
        <w:rPr>
          <w:lang w:val="ru-RU"/>
        </w:rPr>
      </w:pPr>
      <w:r w:rsidRPr="00C71E6F">
        <w:rPr>
          <w:lang w:val="ru-RU"/>
        </w:rPr>
        <w:t>Члан 15.</w:t>
      </w:r>
    </w:p>
    <w:p w:rsidR="00BF2C9F" w:rsidRPr="00C71E6F" w:rsidRDefault="00BF2C9F" w:rsidP="00BF2C9F">
      <w:pPr>
        <w:ind w:left="284" w:right="-233" w:firstLine="720"/>
        <w:rPr>
          <w:lang w:val="ru-RU"/>
        </w:rPr>
      </w:pPr>
      <w:r>
        <w:tab/>
      </w:r>
      <w:r w:rsidRPr="00C71E6F">
        <w:t xml:space="preserve">Процену јединице локалне самоуправе и План јединице локалне </w:t>
      </w:r>
      <w:proofErr w:type="gramStart"/>
      <w:r w:rsidRPr="00C71E6F">
        <w:t>самоуправе  израђује</w:t>
      </w:r>
      <w:proofErr w:type="gramEnd"/>
      <w:r w:rsidRPr="00C71E6F">
        <w:t xml:space="preserve"> надлежни орган јединице локалне самоуправе који у свом саставу има лице са </w:t>
      </w:r>
      <w:r w:rsidRPr="00C71E6F">
        <w:rPr>
          <w:lang w:val="sr-Cyrl-RS"/>
        </w:rPr>
        <w:t>л</w:t>
      </w:r>
      <w:r w:rsidRPr="00C71E6F">
        <w:t>иценцом за израду Процене и Плана, односно може бити ангажовано и друго правно лице са овлашћењем за израду Процене и Плана.</w:t>
      </w:r>
    </w:p>
    <w:p w:rsidR="00BF2C9F" w:rsidRPr="00C71E6F" w:rsidRDefault="00BF2C9F" w:rsidP="00BF2C9F">
      <w:pPr>
        <w:ind w:left="284" w:right="-233" w:firstLine="720"/>
        <w:rPr>
          <w:lang w:val="ru-RU"/>
        </w:rPr>
      </w:pPr>
      <w:r>
        <w:rPr>
          <w:lang w:val="ru-RU"/>
        </w:rPr>
        <w:tab/>
      </w:r>
      <w:r w:rsidRPr="00C71E6F">
        <w:rPr>
          <w:lang w:val="ru-RU"/>
        </w:rPr>
        <w:t>Процену јединице локалне самоуправе усваја надлежни орган јединице локалне самоуправе на предлог Штаба за ванредне ситуације јединице локалне самоуправе, а по прибављеној сагласности Министарства.</w:t>
      </w:r>
    </w:p>
    <w:p w:rsidR="00BF2C9F" w:rsidRPr="00C71E6F" w:rsidRDefault="00BF2C9F" w:rsidP="00BF2C9F">
      <w:pPr>
        <w:ind w:left="284" w:right="-233"/>
        <w:jc w:val="center"/>
        <w:rPr>
          <w:bCs/>
          <w:lang w:val="ru-RU"/>
        </w:rPr>
      </w:pPr>
    </w:p>
    <w:p w:rsidR="00BF2C9F" w:rsidRPr="00C71E6F" w:rsidRDefault="00BF2C9F" w:rsidP="00BF2C9F">
      <w:pPr>
        <w:ind w:left="284" w:right="-233"/>
        <w:jc w:val="center"/>
        <w:rPr>
          <w:bCs/>
          <w:lang w:val="ru-RU"/>
        </w:rPr>
      </w:pPr>
      <w:r w:rsidRPr="00C71E6F">
        <w:rPr>
          <w:bCs/>
          <w:lang w:val="ru-RU"/>
        </w:rPr>
        <w:t>Члан 16.</w:t>
      </w:r>
    </w:p>
    <w:p w:rsidR="00BF2C9F" w:rsidRPr="00C71E6F" w:rsidRDefault="00BF2C9F" w:rsidP="00BF2C9F">
      <w:pPr>
        <w:pStyle w:val="stil1tekst"/>
        <w:ind w:left="284" w:right="-233" w:firstLine="720"/>
        <w:rPr>
          <w:sz w:val="24"/>
          <w:szCs w:val="24"/>
          <w:lang w:val="ru-RU"/>
        </w:rPr>
      </w:pPr>
      <w:r>
        <w:rPr>
          <w:sz w:val="24"/>
          <w:szCs w:val="24"/>
          <w:lang w:val="ru-RU"/>
        </w:rPr>
        <w:tab/>
      </w:r>
      <w:r w:rsidRPr="00C71E6F">
        <w:rPr>
          <w:sz w:val="24"/>
          <w:szCs w:val="24"/>
          <w:lang w:val="ru-RU"/>
        </w:rPr>
        <w:t xml:space="preserve">Субјекти од посебног значаја, </w:t>
      </w:r>
      <w:r w:rsidRPr="00C71E6F">
        <w:rPr>
          <w:sz w:val="24"/>
          <w:szCs w:val="24"/>
        </w:rPr>
        <w:t>као</w:t>
      </w:r>
      <w:r w:rsidRPr="00C71E6F">
        <w:rPr>
          <w:sz w:val="24"/>
          <w:szCs w:val="24"/>
          <w:lang w:val="sr-Cyrl-CS"/>
        </w:rPr>
        <w:t xml:space="preserve"> </w:t>
      </w:r>
      <w:r w:rsidRPr="00C71E6F">
        <w:rPr>
          <w:sz w:val="24"/>
          <w:szCs w:val="24"/>
          <w:lang w:val="ru-RU"/>
        </w:rPr>
        <w:t>правна лица од значаја за систем смањења ризика и управљања ванредним ситуацијама и који су одређени одлуком надлежног органа да буду носиоци посебних задатака у систему смањења ризика и управљању ванредним ситуацијама, израђују Процену и План самостално уколико имају овлашћење за израду сопствене Процене и Плана или ангажују правна лица са овлашћењем за израду ових докумената.</w:t>
      </w:r>
    </w:p>
    <w:p w:rsidR="00BF2C9F" w:rsidRPr="00C71E6F" w:rsidRDefault="00BF2C9F" w:rsidP="00BF2C9F">
      <w:pPr>
        <w:pStyle w:val="stil1tekst"/>
        <w:ind w:left="284" w:right="-233" w:firstLine="720"/>
        <w:rPr>
          <w:sz w:val="24"/>
          <w:szCs w:val="24"/>
          <w:lang w:val="ru-RU"/>
        </w:rPr>
      </w:pPr>
      <w:r>
        <w:rPr>
          <w:sz w:val="24"/>
          <w:szCs w:val="24"/>
          <w:lang w:val="ru-RU"/>
        </w:rPr>
        <w:tab/>
      </w:r>
      <w:r w:rsidRPr="00C71E6F">
        <w:rPr>
          <w:sz w:val="24"/>
          <w:szCs w:val="24"/>
          <w:lang w:val="ru-RU"/>
        </w:rPr>
        <w:t>Посебан део Плана субјекта од посебног значаја за заштиту и спасавање је део који се односи на дефинисане задатке добијене од Министарства за субјекте који су одређени за национални ниво односно од надлежног штаба за субјекте од посебног значаја за покрајину, односно јединице локалне самоуправе, ради планирања ангажовања сопствених снага и средства за реаговање у ванредним ситуацијама.</w:t>
      </w:r>
    </w:p>
    <w:p w:rsidR="00BF2C9F" w:rsidRPr="00C71E6F" w:rsidRDefault="00BF2C9F" w:rsidP="00BF2C9F">
      <w:pPr>
        <w:ind w:left="284" w:right="-233"/>
        <w:jc w:val="center"/>
        <w:rPr>
          <w:rFonts w:eastAsia="Calibri"/>
          <w:lang w:val="sr-Latn-RS"/>
        </w:rPr>
      </w:pPr>
    </w:p>
    <w:p w:rsidR="00BF2C9F" w:rsidRPr="00C71E6F" w:rsidRDefault="00BF2C9F" w:rsidP="00BF2C9F">
      <w:pPr>
        <w:ind w:left="284" w:right="-233"/>
        <w:jc w:val="center"/>
        <w:rPr>
          <w:rFonts w:eastAsia="Calibri"/>
        </w:rPr>
      </w:pPr>
      <w:r w:rsidRPr="00C71E6F">
        <w:rPr>
          <w:rFonts w:eastAsia="Calibri"/>
        </w:rPr>
        <w:t>Члан 17.</w:t>
      </w:r>
    </w:p>
    <w:p w:rsidR="00BF2C9F" w:rsidRPr="00C71E6F" w:rsidRDefault="00BF2C9F" w:rsidP="00BF2C9F">
      <w:pPr>
        <w:ind w:left="284" w:right="-233" w:firstLine="709"/>
      </w:pPr>
      <w:r>
        <w:tab/>
      </w:r>
      <w:r w:rsidRPr="00C71E6F">
        <w:t>Привредна друштва и друга правна лица која имају такве организационе целине чији су обим и значај делатности од посебног значаја за привреду Републике Србије из области енергетике и рударства, израђују Процену и План и за те организационе целине.</w:t>
      </w:r>
    </w:p>
    <w:p w:rsidR="00BF2C9F" w:rsidRPr="00C71E6F" w:rsidRDefault="00BF2C9F" w:rsidP="00BF2C9F">
      <w:pPr>
        <w:spacing w:line="259" w:lineRule="auto"/>
        <w:ind w:left="284" w:right="-233" w:firstLine="709"/>
        <w:rPr>
          <w:rFonts w:eastAsia="Calibri"/>
        </w:rPr>
      </w:pPr>
      <w:r>
        <w:rPr>
          <w:rFonts w:eastAsia="Calibri"/>
        </w:rPr>
        <w:tab/>
      </w:r>
      <w:r w:rsidRPr="00C71E6F">
        <w:rPr>
          <w:rFonts w:eastAsia="Calibri"/>
        </w:rPr>
        <w:t xml:space="preserve">Обавезу израде Процене и Плана у складу са ставом 1. </w:t>
      </w:r>
      <w:proofErr w:type="gramStart"/>
      <w:r w:rsidRPr="00C71E6F">
        <w:rPr>
          <w:rFonts w:eastAsia="Calibri"/>
        </w:rPr>
        <w:t>овог</w:t>
      </w:r>
      <w:proofErr w:type="gramEnd"/>
      <w:r w:rsidRPr="00C71E6F">
        <w:rPr>
          <w:rFonts w:eastAsia="Calibri"/>
        </w:rPr>
        <w:t xml:space="preserve"> члана, из области енергетике  и рударства,</w:t>
      </w:r>
      <w:r w:rsidRPr="00C71E6F">
        <w:rPr>
          <w:rFonts w:eastAsia="Calibri"/>
          <w:lang w:val="sr-Cyrl-RS"/>
        </w:rPr>
        <w:t xml:space="preserve"> </w:t>
      </w:r>
      <w:r w:rsidRPr="00C71E6F">
        <w:rPr>
          <w:rFonts w:eastAsia="Calibri"/>
        </w:rPr>
        <w:t>имају организационе целине, односно објекти Јавног предузећа „Електропривреда Србијеˮ, и то:</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Термоелектрана „Никола Тесла А” (ТЕНТ А) са пратећим објектима,  Обреновац</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Термоелектрана „Никола Тесла Б” (ТЕНТ Б) са пратећим објектима,  Обреновац</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Термоелектрана Колубара А са пратећим објектима, Велики Црљани</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Термоелектрана Морава, са пратећим објектима, Свилајнац</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Железнички транспорт, Обреновац</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ТЕКО А са пратећим објектима, Костолац</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ТЕКО Б са пратећим објектима, Дрмно бб</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ТЕ-ТО Нови Сад са пратећим објектима, Нови Сад</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Хидроелектрана Ђердап 1 са пратећим објектима, Кладово</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Хидроелектрана Ђердап 2 са пратећим објектима, Самариновац, Неготин</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Власинске хидроелектране са пратећим објектима (Врла 1,2,3 и 4 са акумулацијом), Сурдулица</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Хидроелектрана Пирот са пратећим објектима, Пирот</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Хидроелектрана Бајина Башта са пратећим објектима, Бајина Башта</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РХЕ Бајина Башта са пратећим објектима, Перућац</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Лимске хидроелектране (Хидроелектране Бистрица, Кокин брод, Увац, Потпећ) са пратећим објектима, Нова Варош</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Хидроелектрана Зворник са пратећим објектима, Зворник</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Електроморава (Хидроеле</w:t>
      </w:r>
      <w:r w:rsidRPr="00C71E6F">
        <w:rPr>
          <w:rFonts w:eastAsia="Calibri"/>
          <w:lang w:val="sr-Cyrl-RS"/>
        </w:rPr>
        <w:t>к</w:t>
      </w:r>
      <w:r w:rsidRPr="00C71E6F">
        <w:rPr>
          <w:rFonts w:eastAsia="Calibri"/>
        </w:rPr>
        <w:t>тране</w:t>
      </w:r>
      <w:r w:rsidRPr="00C71E6F">
        <w:rPr>
          <w:rFonts w:eastAsia="Calibri"/>
          <w:lang w:val="sr-Cyrl-RS"/>
        </w:rPr>
        <w:t xml:space="preserve"> </w:t>
      </w:r>
      <w:r w:rsidRPr="00C71E6F">
        <w:rPr>
          <w:rFonts w:eastAsia="Calibri"/>
        </w:rPr>
        <w:t>Овчар бања, Међувршје) са пратећим објектима, Чачак</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Главна дирекција Огранка ТЕ-КО Костолац са пратећим објектима, (Диспечерски центар, Технички сектор, Дирекција за унапређење производње Огранка ТЕ-КО Костолац), Костолац</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Површински коп „Дрмноˮ са пратећим објектима (погон Дробилане, Погон помоћне механизације) Село Дрмно</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Дирекција Лазаревац (Колубара пројект, објекти у Лазаревцу), Лазаревац</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Барошевачки део Површински копови Рударски басен Колубаре (Погон „Пољецˮ, Погон „Поље Дˮ, са помоћном механизацијом, Центар за стручне послове), Зеоке</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Тамнавски део Површински копови Рударског басена Колубаре (Погон ПК „Тамнава истокˮ, Погон ПК „Тамнава западˮ, са помоћном механизацијом), Степојевац</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Вреочки део Рударског басена Колубара (Колубара Прерада, Колубара Метал), Вреоци</w:t>
      </w:r>
      <w:r w:rsidRPr="00C71E6F">
        <w:rPr>
          <w:rFonts w:eastAsia="Calibri"/>
          <w:lang w:val="sr-Cyrl-RS"/>
        </w:rPr>
        <w:t>;</w:t>
      </w:r>
    </w:p>
    <w:p w:rsidR="00BF2C9F" w:rsidRPr="00C71E6F" w:rsidRDefault="00BF2C9F" w:rsidP="00BF2C9F">
      <w:pPr>
        <w:numPr>
          <w:ilvl w:val="0"/>
          <w:numId w:val="1"/>
        </w:numPr>
        <w:tabs>
          <w:tab w:val="clear" w:pos="1418"/>
        </w:tabs>
        <w:spacing w:line="259" w:lineRule="auto"/>
        <w:ind w:left="284" w:right="-233" w:firstLine="709"/>
        <w:rPr>
          <w:rFonts w:eastAsia="Calibri"/>
        </w:rPr>
      </w:pPr>
      <w:r w:rsidRPr="00C71E6F">
        <w:rPr>
          <w:rFonts w:eastAsia="Calibri"/>
        </w:rPr>
        <w:t>Управа Јавног предузећа Електропривреда Србије (пословне зграде у Балканској 13, седиште ЈП ЕПС и Царице Милице 2-DATA ЦЕНТАР), Београд.</w:t>
      </w:r>
    </w:p>
    <w:p w:rsidR="00BF2C9F" w:rsidRPr="00C71E6F" w:rsidRDefault="00BF2C9F" w:rsidP="00BF2C9F">
      <w:pPr>
        <w:spacing w:line="259" w:lineRule="auto"/>
        <w:ind w:left="284" w:right="-233" w:firstLine="709"/>
        <w:rPr>
          <w:rFonts w:eastAsia="Calibri"/>
        </w:rPr>
      </w:pPr>
      <w:r w:rsidRPr="00C71E6F">
        <w:rPr>
          <w:rFonts w:eastAsia="Calibri"/>
        </w:rPr>
        <w:t xml:space="preserve">Обавезу израде </w:t>
      </w:r>
      <w:r w:rsidRPr="00C71E6F">
        <w:rPr>
          <w:rFonts w:eastAsia="Calibri"/>
          <w:lang w:val="sr-Cyrl-RS"/>
        </w:rPr>
        <w:t>П</w:t>
      </w:r>
      <w:r w:rsidRPr="00C71E6F">
        <w:rPr>
          <w:rFonts w:eastAsia="Calibri"/>
        </w:rPr>
        <w:t xml:space="preserve">роцене и </w:t>
      </w:r>
      <w:r w:rsidRPr="00C71E6F">
        <w:rPr>
          <w:rFonts w:eastAsia="Calibri"/>
          <w:lang w:val="sr-Cyrl-RS"/>
        </w:rPr>
        <w:t>П</w:t>
      </w:r>
      <w:r w:rsidRPr="00C71E6F">
        <w:rPr>
          <w:rFonts w:eastAsia="Calibri"/>
        </w:rPr>
        <w:t xml:space="preserve">лана из области енергетике </w:t>
      </w:r>
      <w:proofErr w:type="gramStart"/>
      <w:r w:rsidRPr="00C71E6F">
        <w:rPr>
          <w:rFonts w:eastAsia="Calibri"/>
        </w:rPr>
        <w:t>Нафтне  индустрије</w:t>
      </w:r>
      <w:proofErr w:type="gramEnd"/>
      <w:r w:rsidRPr="00C71E6F">
        <w:rPr>
          <w:rFonts w:eastAsia="Calibri"/>
        </w:rPr>
        <w:t xml:space="preserve"> Србије (НИС ад Нови Сад)</w:t>
      </w:r>
      <w:r w:rsidRPr="00C71E6F">
        <w:rPr>
          <w:rFonts w:eastAsia="Calibri"/>
          <w:lang w:val="sr-Cyrl-RS"/>
        </w:rPr>
        <w:t xml:space="preserve"> </w:t>
      </w:r>
      <w:r w:rsidRPr="00C71E6F">
        <w:rPr>
          <w:rFonts w:eastAsia="Calibri"/>
        </w:rPr>
        <w:t>имају организационе целине</w:t>
      </w:r>
      <w:r w:rsidRPr="00C71E6F">
        <w:rPr>
          <w:rFonts w:eastAsia="Calibri"/>
          <w:lang w:val="sr-Cyrl-RS"/>
        </w:rPr>
        <w:t>,</w:t>
      </w:r>
      <w:r w:rsidRPr="00C71E6F">
        <w:rPr>
          <w:rFonts w:eastAsia="Calibri"/>
        </w:rPr>
        <w:t xml:space="preserve"> односно објекти</w:t>
      </w:r>
      <w:r w:rsidRPr="00C71E6F">
        <w:rPr>
          <w:rFonts w:eastAsia="Calibri"/>
        </w:rPr>
        <w:softHyphen/>
        <w:t>, и то:</w:t>
      </w:r>
    </w:p>
    <w:p w:rsidR="00BF2C9F" w:rsidRPr="00C71E6F" w:rsidRDefault="00BF2C9F" w:rsidP="00BF2C9F">
      <w:pPr>
        <w:spacing w:line="259" w:lineRule="auto"/>
        <w:ind w:left="284" w:right="-233" w:firstLine="709"/>
        <w:rPr>
          <w:rFonts w:eastAsia="Calibri"/>
          <w:lang w:val="sr-Cyrl-RS"/>
        </w:rPr>
      </w:pPr>
      <w:r w:rsidRPr="00C71E6F">
        <w:rPr>
          <w:rFonts w:eastAsia="Calibri"/>
        </w:rPr>
        <w:t>1)</w:t>
      </w:r>
      <w:r w:rsidRPr="00C71E6F">
        <w:rPr>
          <w:rFonts w:eastAsia="Calibri"/>
          <w:lang w:val="sr-Latn-RS"/>
        </w:rPr>
        <w:t xml:space="preserve"> </w:t>
      </w:r>
      <w:r w:rsidRPr="00C71E6F">
        <w:rPr>
          <w:rFonts w:eastAsia="Calibri"/>
        </w:rPr>
        <w:t>Блок Прерада (Рафинерија нафте Панчево)</w:t>
      </w:r>
      <w:r w:rsidRPr="00C71E6F">
        <w:rPr>
          <w:rFonts w:eastAsia="Calibri"/>
          <w:lang w:val="sr-Cyrl-RS"/>
        </w:rPr>
        <w:t>;</w:t>
      </w:r>
    </w:p>
    <w:p w:rsidR="00BF2C9F" w:rsidRPr="00C71E6F" w:rsidRDefault="00BF2C9F" w:rsidP="00BF2C9F">
      <w:pPr>
        <w:spacing w:line="259" w:lineRule="auto"/>
        <w:ind w:left="284" w:right="-233" w:firstLine="709"/>
        <w:rPr>
          <w:rFonts w:eastAsia="Calibri"/>
          <w:lang w:val="sr-Cyrl-RS"/>
        </w:rPr>
      </w:pPr>
      <w:r w:rsidRPr="00C71E6F">
        <w:rPr>
          <w:rFonts w:eastAsia="Calibri"/>
        </w:rPr>
        <w:t>2)</w:t>
      </w:r>
      <w:r w:rsidRPr="00C71E6F">
        <w:rPr>
          <w:rFonts w:eastAsia="Calibri"/>
          <w:lang w:val="sr-Latn-RS"/>
        </w:rPr>
        <w:t xml:space="preserve"> </w:t>
      </w:r>
      <w:r w:rsidRPr="00C71E6F">
        <w:rPr>
          <w:rFonts w:eastAsia="Calibri"/>
        </w:rPr>
        <w:t>Блок Промет (у оквиру ког су сва складишта нафтних деривата и течног нафтног гаса)</w:t>
      </w:r>
      <w:r w:rsidRPr="00C71E6F">
        <w:rPr>
          <w:rFonts w:eastAsia="Calibri"/>
          <w:lang w:val="sr-Cyrl-RS"/>
        </w:rPr>
        <w:t>;</w:t>
      </w:r>
    </w:p>
    <w:p w:rsidR="00BF2C9F" w:rsidRPr="00C71E6F" w:rsidRDefault="00BF2C9F" w:rsidP="00BF2C9F">
      <w:pPr>
        <w:spacing w:line="259" w:lineRule="auto"/>
        <w:ind w:left="284" w:right="-233" w:firstLine="709"/>
        <w:rPr>
          <w:rFonts w:eastAsia="Calibri"/>
          <w:lang w:val="sr-Cyrl-RS"/>
        </w:rPr>
      </w:pPr>
      <w:r w:rsidRPr="00C71E6F">
        <w:rPr>
          <w:rFonts w:eastAsia="Calibri"/>
        </w:rPr>
        <w:t>3)</w:t>
      </w:r>
      <w:r w:rsidRPr="00C71E6F">
        <w:rPr>
          <w:rFonts w:eastAsia="Calibri"/>
          <w:lang w:val="sr-Cyrl-RS"/>
        </w:rPr>
        <w:t xml:space="preserve"> </w:t>
      </w:r>
      <w:r w:rsidRPr="00C71E6F">
        <w:rPr>
          <w:rFonts w:eastAsia="Calibri"/>
        </w:rPr>
        <w:t>Блок Истраживање и производња (за локације које су СЕВЕСО постројење вишег реда).</w:t>
      </w:r>
    </w:p>
    <w:p w:rsidR="00BF2C9F" w:rsidRPr="007A6F52" w:rsidRDefault="00BF2C9F" w:rsidP="00BF2C9F">
      <w:pPr>
        <w:spacing w:line="259" w:lineRule="auto"/>
        <w:ind w:left="284" w:right="-233" w:firstLine="709"/>
        <w:rPr>
          <w:rFonts w:eastAsia="Calibri"/>
          <w:sz w:val="12"/>
          <w:lang w:val="sr-Cyrl-RS"/>
        </w:rPr>
      </w:pPr>
    </w:p>
    <w:p w:rsidR="00BF2C9F" w:rsidRPr="00C71E6F" w:rsidRDefault="00BF2C9F" w:rsidP="00BF2C9F">
      <w:pPr>
        <w:spacing w:line="259" w:lineRule="auto"/>
        <w:ind w:left="284" w:right="-233"/>
        <w:jc w:val="center"/>
        <w:rPr>
          <w:rFonts w:eastAsia="Calibri"/>
        </w:rPr>
      </w:pPr>
      <w:r w:rsidRPr="00C71E6F">
        <w:rPr>
          <w:rFonts w:eastAsia="Calibri"/>
        </w:rPr>
        <w:t>Члан 18.</w:t>
      </w:r>
    </w:p>
    <w:p w:rsidR="00BF2C9F" w:rsidRPr="00C71E6F" w:rsidRDefault="00BF2C9F" w:rsidP="00BF2C9F">
      <w:pPr>
        <w:spacing w:line="259" w:lineRule="auto"/>
        <w:ind w:left="284" w:right="-233" w:firstLine="720"/>
        <w:rPr>
          <w:rFonts w:eastAsia="Calibri"/>
        </w:rPr>
      </w:pPr>
      <w:r>
        <w:rPr>
          <w:rFonts w:eastAsia="Calibri"/>
        </w:rPr>
        <w:tab/>
      </w:r>
      <w:r w:rsidRPr="00C71E6F">
        <w:rPr>
          <w:rFonts w:eastAsia="Calibri"/>
        </w:rPr>
        <w:t>Привредна друштва и друга правна лица</w:t>
      </w:r>
      <w:r w:rsidRPr="00C71E6F">
        <w:rPr>
          <w:rFonts w:eastAsia="Calibri"/>
          <w:lang w:val="sr-Cyrl-RS"/>
        </w:rPr>
        <w:t>, у складу са законом,</w:t>
      </w:r>
      <w:r w:rsidRPr="00C71E6F">
        <w:rPr>
          <w:rFonts w:eastAsia="Calibri"/>
        </w:rPr>
        <w:t xml:space="preserve"> у обавези </w:t>
      </w:r>
      <w:r w:rsidRPr="00C71E6F">
        <w:rPr>
          <w:rFonts w:eastAsia="Calibri"/>
          <w:lang w:val="sr-Cyrl-RS"/>
        </w:rPr>
        <w:t xml:space="preserve">су </w:t>
      </w:r>
      <w:r w:rsidRPr="00C71E6F">
        <w:rPr>
          <w:rFonts w:eastAsia="Calibri"/>
        </w:rPr>
        <w:t>да имају Процену и План.</w:t>
      </w:r>
    </w:p>
    <w:p w:rsidR="00BF2C9F" w:rsidRPr="007A6F52" w:rsidRDefault="00BF2C9F" w:rsidP="00BF2C9F">
      <w:pPr>
        <w:pStyle w:val="stil4clan"/>
        <w:spacing w:before="0" w:after="0"/>
        <w:ind w:left="284" w:right="-233"/>
        <w:rPr>
          <w:b w:val="0"/>
          <w:bCs w:val="0"/>
          <w:sz w:val="12"/>
          <w:szCs w:val="24"/>
          <w:lang w:val="sr-Latn-RS"/>
        </w:rPr>
      </w:pPr>
    </w:p>
    <w:p w:rsidR="00BF2C9F" w:rsidRPr="00C71E6F" w:rsidRDefault="00BF2C9F" w:rsidP="00BF2C9F">
      <w:pPr>
        <w:pStyle w:val="stil4clan"/>
        <w:spacing w:before="0" w:after="0"/>
        <w:ind w:left="284" w:right="-233"/>
        <w:rPr>
          <w:b w:val="0"/>
          <w:sz w:val="24"/>
          <w:szCs w:val="24"/>
          <w:lang w:val="sr-Cyrl-CS"/>
        </w:rPr>
      </w:pPr>
      <w:r w:rsidRPr="00C71E6F">
        <w:rPr>
          <w:b w:val="0"/>
          <w:sz w:val="24"/>
          <w:szCs w:val="24"/>
          <w:lang w:val="sr-Cyrl-CS"/>
        </w:rPr>
        <w:t>Члан 19.</w:t>
      </w:r>
    </w:p>
    <w:p w:rsidR="00BF2C9F" w:rsidRPr="00C71E6F" w:rsidRDefault="00BF2C9F" w:rsidP="00BF2C9F">
      <w:pPr>
        <w:ind w:left="284" w:right="-233" w:firstLine="720"/>
      </w:pPr>
      <w:r>
        <w:tab/>
      </w:r>
      <w:r w:rsidRPr="00C71E6F">
        <w:t xml:space="preserve">Процене и </w:t>
      </w:r>
      <w:r w:rsidRPr="00C71E6F">
        <w:rPr>
          <w:lang w:val="sr-Cyrl-RS"/>
        </w:rPr>
        <w:t>П</w:t>
      </w:r>
      <w:r w:rsidRPr="00C71E6F">
        <w:t xml:space="preserve">ланови се ажурирају у складу са потребама и новим околностима, а у целини се поново израђују и доносе на сваке три године након чега се достављају на сагласност </w:t>
      </w:r>
      <w:r w:rsidRPr="00C71E6F">
        <w:rPr>
          <w:lang w:val="sr-Cyrl-RS"/>
        </w:rPr>
        <w:t>Министарству</w:t>
      </w:r>
      <w:r w:rsidRPr="00C71E6F">
        <w:t>.</w:t>
      </w:r>
    </w:p>
    <w:p w:rsidR="00BF2C9F" w:rsidRPr="00C71E6F" w:rsidRDefault="00BF2C9F" w:rsidP="00BF2C9F">
      <w:pPr>
        <w:ind w:left="284" w:right="-233" w:firstLine="720"/>
        <w:rPr>
          <w:lang w:val="ru-RU"/>
        </w:rPr>
      </w:pPr>
      <w:r>
        <w:rPr>
          <w:lang w:val="ru-RU"/>
        </w:rPr>
        <w:tab/>
      </w:r>
      <w:r w:rsidRPr="00C71E6F">
        <w:rPr>
          <w:lang w:val="ru-RU"/>
        </w:rPr>
        <w:t>Субјекти који самостално израђују Процену и План у обавези су да ангажују  надлежне институције у поступку идентификовања опасности.</w:t>
      </w:r>
    </w:p>
    <w:p w:rsidR="00BF2C9F" w:rsidRPr="007A6F52" w:rsidRDefault="00BF2C9F" w:rsidP="00BF2C9F">
      <w:pPr>
        <w:ind w:left="284" w:right="-233"/>
        <w:rPr>
          <w:sz w:val="12"/>
          <w:lang w:val="ru-RU"/>
        </w:rPr>
      </w:pPr>
    </w:p>
    <w:p w:rsidR="00BF2C9F" w:rsidRPr="00C71E6F" w:rsidRDefault="00BF2C9F" w:rsidP="00BF2C9F">
      <w:pPr>
        <w:pStyle w:val="stil4clan"/>
        <w:spacing w:before="0" w:after="0"/>
        <w:ind w:left="284" w:right="-233"/>
        <w:rPr>
          <w:b w:val="0"/>
          <w:sz w:val="24"/>
          <w:szCs w:val="24"/>
        </w:rPr>
      </w:pPr>
      <w:r w:rsidRPr="00C71E6F">
        <w:rPr>
          <w:b w:val="0"/>
          <w:sz w:val="24"/>
          <w:szCs w:val="24"/>
        </w:rPr>
        <w:t>Члан</w:t>
      </w:r>
      <w:r w:rsidRPr="00C71E6F">
        <w:rPr>
          <w:b w:val="0"/>
          <w:sz w:val="24"/>
          <w:szCs w:val="24"/>
          <w:lang w:val="sr-Cyrl-CS"/>
        </w:rPr>
        <w:t xml:space="preserve"> </w:t>
      </w:r>
      <w:r w:rsidRPr="00C71E6F">
        <w:rPr>
          <w:b w:val="0"/>
          <w:sz w:val="24"/>
          <w:szCs w:val="24"/>
        </w:rPr>
        <w:t>2</w:t>
      </w:r>
      <w:r w:rsidRPr="00C71E6F">
        <w:rPr>
          <w:b w:val="0"/>
          <w:sz w:val="24"/>
          <w:szCs w:val="24"/>
          <w:lang w:val="sr-Cyrl-CS"/>
        </w:rPr>
        <w:t>0</w:t>
      </w:r>
      <w:r w:rsidRPr="00C71E6F">
        <w:rPr>
          <w:b w:val="0"/>
          <w:sz w:val="24"/>
          <w:szCs w:val="24"/>
        </w:rPr>
        <w:t>.</w:t>
      </w:r>
    </w:p>
    <w:p w:rsidR="00BF2C9F" w:rsidRDefault="00BF2C9F" w:rsidP="00BF2C9F">
      <w:pPr>
        <w:pStyle w:val="stil4clan"/>
        <w:spacing w:before="0" w:after="0"/>
        <w:ind w:left="284" w:right="-233" w:firstLine="720"/>
        <w:jc w:val="both"/>
        <w:rPr>
          <w:b w:val="0"/>
          <w:sz w:val="24"/>
          <w:szCs w:val="24"/>
        </w:rPr>
      </w:pPr>
      <w:r>
        <w:rPr>
          <w:b w:val="0"/>
          <w:sz w:val="24"/>
          <w:szCs w:val="24"/>
        </w:rPr>
        <w:tab/>
      </w:r>
      <w:r>
        <w:rPr>
          <w:b w:val="0"/>
          <w:sz w:val="24"/>
          <w:szCs w:val="24"/>
          <w:lang w:val="sr-Cyrl-RS"/>
        </w:rPr>
        <w:t xml:space="preserve">Даном </w:t>
      </w:r>
      <w:r>
        <w:rPr>
          <w:b w:val="0"/>
          <w:sz w:val="24"/>
          <w:szCs w:val="24"/>
        </w:rPr>
        <w:t>ступања</w:t>
      </w:r>
      <w:r w:rsidRPr="00C71E6F">
        <w:rPr>
          <w:b w:val="0"/>
          <w:sz w:val="24"/>
          <w:szCs w:val="24"/>
          <w:lang w:val="sr-Cyrl-CS"/>
        </w:rPr>
        <w:t xml:space="preserve"> </w:t>
      </w:r>
      <w:r w:rsidRPr="00C71E6F">
        <w:rPr>
          <w:b w:val="0"/>
          <w:sz w:val="24"/>
          <w:szCs w:val="24"/>
        </w:rPr>
        <w:t>на</w:t>
      </w:r>
      <w:r w:rsidRPr="00C71E6F">
        <w:rPr>
          <w:b w:val="0"/>
          <w:sz w:val="24"/>
          <w:szCs w:val="24"/>
          <w:lang w:val="sr-Cyrl-CS"/>
        </w:rPr>
        <w:t xml:space="preserve"> </w:t>
      </w:r>
      <w:r w:rsidRPr="00C71E6F">
        <w:rPr>
          <w:b w:val="0"/>
          <w:sz w:val="24"/>
          <w:szCs w:val="24"/>
        </w:rPr>
        <w:t>снагу</w:t>
      </w:r>
      <w:r w:rsidRPr="00C71E6F">
        <w:rPr>
          <w:b w:val="0"/>
          <w:sz w:val="24"/>
          <w:szCs w:val="24"/>
          <w:lang w:val="sr-Cyrl-CS"/>
        </w:rPr>
        <w:t xml:space="preserve"> </w:t>
      </w:r>
      <w:r w:rsidRPr="00C71E6F">
        <w:rPr>
          <w:b w:val="0"/>
          <w:sz w:val="24"/>
          <w:szCs w:val="24"/>
        </w:rPr>
        <w:t>ове</w:t>
      </w:r>
      <w:r w:rsidRPr="00C71E6F">
        <w:rPr>
          <w:b w:val="0"/>
          <w:sz w:val="24"/>
          <w:szCs w:val="24"/>
          <w:lang w:val="sr-Cyrl-CS"/>
        </w:rPr>
        <w:t xml:space="preserve"> </w:t>
      </w:r>
      <w:r w:rsidRPr="00C71E6F">
        <w:rPr>
          <w:b w:val="0"/>
          <w:sz w:val="24"/>
          <w:szCs w:val="24"/>
          <w:lang w:val="sr-Cyrl-RS"/>
        </w:rPr>
        <w:t>у</w:t>
      </w:r>
      <w:r w:rsidRPr="00C71E6F">
        <w:rPr>
          <w:b w:val="0"/>
          <w:sz w:val="24"/>
          <w:szCs w:val="24"/>
        </w:rPr>
        <w:t>редбе</w:t>
      </w:r>
      <w:r w:rsidRPr="00C71E6F">
        <w:rPr>
          <w:b w:val="0"/>
          <w:sz w:val="24"/>
          <w:szCs w:val="24"/>
          <w:lang w:val="sr-Cyrl-CS"/>
        </w:rPr>
        <w:t xml:space="preserve"> </w:t>
      </w:r>
      <w:r w:rsidRPr="00C71E6F">
        <w:rPr>
          <w:b w:val="0"/>
          <w:sz w:val="24"/>
          <w:szCs w:val="24"/>
        </w:rPr>
        <w:t>престаје</w:t>
      </w:r>
      <w:r w:rsidRPr="00C71E6F">
        <w:rPr>
          <w:b w:val="0"/>
          <w:sz w:val="24"/>
          <w:szCs w:val="24"/>
          <w:lang w:val="sr-Cyrl-CS"/>
        </w:rPr>
        <w:t xml:space="preserve"> </w:t>
      </w:r>
      <w:r w:rsidRPr="00C71E6F">
        <w:rPr>
          <w:b w:val="0"/>
          <w:sz w:val="24"/>
          <w:szCs w:val="24"/>
        </w:rPr>
        <w:t>да</w:t>
      </w:r>
      <w:r w:rsidRPr="00C71E6F">
        <w:rPr>
          <w:b w:val="0"/>
          <w:sz w:val="24"/>
          <w:szCs w:val="24"/>
          <w:lang w:val="sr-Cyrl-CS"/>
        </w:rPr>
        <w:t xml:space="preserve"> </w:t>
      </w:r>
      <w:r w:rsidRPr="00C71E6F">
        <w:rPr>
          <w:b w:val="0"/>
          <w:sz w:val="24"/>
          <w:szCs w:val="24"/>
        </w:rPr>
        <w:t>важи</w:t>
      </w:r>
      <w:r w:rsidRPr="00C71E6F">
        <w:rPr>
          <w:b w:val="0"/>
          <w:sz w:val="24"/>
          <w:szCs w:val="24"/>
          <w:lang w:val="sr-Cyrl-CS"/>
        </w:rPr>
        <w:t xml:space="preserve"> </w:t>
      </w:r>
      <w:r w:rsidRPr="00C71E6F">
        <w:rPr>
          <w:b w:val="0"/>
          <w:sz w:val="24"/>
          <w:szCs w:val="24"/>
        </w:rPr>
        <w:t>Уредба о садржају и начину</w:t>
      </w:r>
      <w:r w:rsidRPr="00C71E6F">
        <w:rPr>
          <w:b w:val="0"/>
          <w:sz w:val="24"/>
          <w:szCs w:val="24"/>
          <w:lang w:val="sr-Cyrl-CS"/>
        </w:rPr>
        <w:t xml:space="preserve"> </w:t>
      </w:r>
      <w:r w:rsidRPr="00C71E6F">
        <w:rPr>
          <w:b w:val="0"/>
          <w:sz w:val="24"/>
          <w:szCs w:val="24"/>
        </w:rPr>
        <w:t>израде</w:t>
      </w:r>
      <w:r w:rsidRPr="00C71E6F">
        <w:rPr>
          <w:b w:val="0"/>
          <w:sz w:val="24"/>
          <w:szCs w:val="24"/>
          <w:lang w:val="sr-Cyrl-CS"/>
        </w:rPr>
        <w:t xml:space="preserve"> </w:t>
      </w:r>
      <w:r w:rsidRPr="00C71E6F">
        <w:rPr>
          <w:b w:val="0"/>
          <w:sz w:val="24"/>
          <w:szCs w:val="24"/>
        </w:rPr>
        <w:t>планова</w:t>
      </w:r>
      <w:r w:rsidRPr="00C71E6F">
        <w:rPr>
          <w:b w:val="0"/>
          <w:sz w:val="24"/>
          <w:szCs w:val="24"/>
          <w:lang w:val="sr-Cyrl-CS"/>
        </w:rPr>
        <w:t xml:space="preserve"> </w:t>
      </w:r>
      <w:r w:rsidRPr="00C71E6F">
        <w:rPr>
          <w:b w:val="0"/>
          <w:sz w:val="24"/>
          <w:szCs w:val="24"/>
        </w:rPr>
        <w:t>заштите и спасавања у ванредним</w:t>
      </w:r>
      <w:r w:rsidRPr="00C71E6F">
        <w:rPr>
          <w:b w:val="0"/>
          <w:sz w:val="24"/>
          <w:szCs w:val="24"/>
          <w:lang w:val="sr-Cyrl-CS"/>
        </w:rPr>
        <w:t xml:space="preserve"> </w:t>
      </w:r>
      <w:r w:rsidRPr="00C71E6F">
        <w:rPr>
          <w:b w:val="0"/>
          <w:sz w:val="24"/>
          <w:szCs w:val="24"/>
        </w:rPr>
        <w:t>ситуацијама („Службени гласник РС”, број 8/11).</w:t>
      </w:r>
    </w:p>
    <w:p w:rsidR="00BF2C9F" w:rsidRPr="007A6F52" w:rsidRDefault="00BF2C9F" w:rsidP="00BF2C9F">
      <w:pPr>
        <w:pStyle w:val="stil4clan"/>
        <w:spacing w:before="0" w:after="0"/>
        <w:ind w:left="284" w:right="-233" w:firstLine="720"/>
        <w:jc w:val="both"/>
        <w:rPr>
          <w:b w:val="0"/>
          <w:bCs w:val="0"/>
          <w:sz w:val="12"/>
          <w:szCs w:val="24"/>
        </w:rPr>
      </w:pPr>
    </w:p>
    <w:p w:rsidR="00BF2C9F" w:rsidRPr="00C71E6F" w:rsidRDefault="00BF2C9F" w:rsidP="00BF2C9F">
      <w:pPr>
        <w:pStyle w:val="stil4clan"/>
        <w:spacing w:before="0" w:after="0"/>
        <w:ind w:left="284" w:right="-233"/>
        <w:rPr>
          <w:b w:val="0"/>
          <w:sz w:val="24"/>
          <w:szCs w:val="24"/>
        </w:rPr>
      </w:pPr>
      <w:r w:rsidRPr="00C71E6F">
        <w:rPr>
          <w:b w:val="0"/>
          <w:sz w:val="24"/>
          <w:szCs w:val="24"/>
        </w:rPr>
        <w:t>Члан</w:t>
      </w:r>
      <w:r w:rsidRPr="00C71E6F">
        <w:rPr>
          <w:b w:val="0"/>
          <w:sz w:val="24"/>
          <w:szCs w:val="24"/>
          <w:lang w:val="sr-Cyrl-CS"/>
        </w:rPr>
        <w:t xml:space="preserve"> </w:t>
      </w:r>
      <w:r w:rsidRPr="00C71E6F">
        <w:rPr>
          <w:b w:val="0"/>
          <w:sz w:val="24"/>
          <w:szCs w:val="24"/>
        </w:rPr>
        <w:t>2</w:t>
      </w:r>
      <w:r>
        <w:rPr>
          <w:b w:val="0"/>
          <w:sz w:val="24"/>
          <w:szCs w:val="24"/>
          <w:lang w:val="sr-Cyrl-CS"/>
        </w:rPr>
        <w:t>1</w:t>
      </w:r>
      <w:r w:rsidRPr="00C71E6F">
        <w:rPr>
          <w:b w:val="0"/>
          <w:sz w:val="24"/>
          <w:szCs w:val="24"/>
        </w:rPr>
        <w:t>.</w:t>
      </w:r>
    </w:p>
    <w:p w:rsidR="00BF2C9F" w:rsidRPr="00C71E6F" w:rsidRDefault="00BF2C9F" w:rsidP="00BF2C9F">
      <w:pPr>
        <w:pStyle w:val="stil4clan"/>
        <w:spacing w:before="0" w:after="0"/>
        <w:ind w:left="284" w:right="-233" w:firstLine="709"/>
        <w:jc w:val="both"/>
        <w:rPr>
          <w:b w:val="0"/>
          <w:sz w:val="24"/>
          <w:szCs w:val="24"/>
          <w:lang w:val="sr-Cyrl-CS"/>
        </w:rPr>
      </w:pPr>
      <w:r>
        <w:rPr>
          <w:b w:val="0"/>
          <w:sz w:val="24"/>
          <w:szCs w:val="24"/>
        </w:rPr>
        <w:tab/>
      </w:r>
      <w:r w:rsidRPr="00C71E6F">
        <w:rPr>
          <w:b w:val="0"/>
          <w:sz w:val="24"/>
          <w:szCs w:val="24"/>
        </w:rPr>
        <w:t>Ова</w:t>
      </w:r>
      <w:r w:rsidRPr="00C71E6F">
        <w:rPr>
          <w:b w:val="0"/>
          <w:sz w:val="24"/>
          <w:szCs w:val="24"/>
          <w:lang w:val="sr-Cyrl-CS"/>
        </w:rPr>
        <w:t xml:space="preserve"> </w:t>
      </w:r>
      <w:r w:rsidRPr="00C71E6F">
        <w:rPr>
          <w:b w:val="0"/>
          <w:sz w:val="24"/>
          <w:szCs w:val="24"/>
        </w:rPr>
        <w:t>уредба</w:t>
      </w:r>
      <w:r w:rsidRPr="00C71E6F">
        <w:rPr>
          <w:b w:val="0"/>
          <w:sz w:val="24"/>
          <w:szCs w:val="24"/>
          <w:lang w:val="sr-Cyrl-CS"/>
        </w:rPr>
        <w:t xml:space="preserve"> </w:t>
      </w:r>
      <w:r w:rsidRPr="00C71E6F">
        <w:rPr>
          <w:b w:val="0"/>
          <w:sz w:val="24"/>
          <w:szCs w:val="24"/>
        </w:rPr>
        <w:t>ступа</w:t>
      </w:r>
      <w:r w:rsidRPr="00C71E6F">
        <w:rPr>
          <w:b w:val="0"/>
          <w:sz w:val="24"/>
          <w:szCs w:val="24"/>
          <w:lang w:val="sr-Cyrl-CS"/>
        </w:rPr>
        <w:t xml:space="preserve"> </w:t>
      </w:r>
      <w:r w:rsidRPr="00C71E6F">
        <w:rPr>
          <w:b w:val="0"/>
          <w:sz w:val="24"/>
          <w:szCs w:val="24"/>
        </w:rPr>
        <w:t>на</w:t>
      </w:r>
      <w:r w:rsidRPr="00C71E6F">
        <w:rPr>
          <w:b w:val="0"/>
          <w:sz w:val="24"/>
          <w:szCs w:val="24"/>
          <w:lang w:val="sr-Cyrl-CS"/>
        </w:rPr>
        <w:t xml:space="preserve"> </w:t>
      </w:r>
      <w:r w:rsidRPr="00C71E6F">
        <w:rPr>
          <w:b w:val="0"/>
          <w:sz w:val="24"/>
          <w:szCs w:val="24"/>
        </w:rPr>
        <w:t>снагу</w:t>
      </w:r>
      <w:r w:rsidRPr="00C71E6F">
        <w:rPr>
          <w:b w:val="0"/>
          <w:sz w:val="24"/>
          <w:szCs w:val="24"/>
          <w:lang w:val="sr-Cyrl-CS"/>
        </w:rPr>
        <w:t xml:space="preserve"> </w:t>
      </w:r>
      <w:r w:rsidRPr="00C71E6F">
        <w:rPr>
          <w:b w:val="0"/>
          <w:sz w:val="24"/>
          <w:szCs w:val="24"/>
        </w:rPr>
        <w:t>осмог</w:t>
      </w:r>
      <w:r w:rsidRPr="00C71E6F">
        <w:rPr>
          <w:b w:val="0"/>
          <w:sz w:val="24"/>
          <w:szCs w:val="24"/>
          <w:lang w:val="sr-Cyrl-CS"/>
        </w:rPr>
        <w:t xml:space="preserve"> </w:t>
      </w:r>
      <w:r w:rsidRPr="00C71E6F">
        <w:rPr>
          <w:b w:val="0"/>
          <w:sz w:val="24"/>
          <w:szCs w:val="24"/>
        </w:rPr>
        <w:t>дана</w:t>
      </w:r>
      <w:r w:rsidRPr="00C71E6F">
        <w:rPr>
          <w:b w:val="0"/>
          <w:sz w:val="24"/>
          <w:szCs w:val="24"/>
          <w:lang w:val="sr-Cyrl-CS"/>
        </w:rPr>
        <w:t xml:space="preserve"> </w:t>
      </w:r>
      <w:r w:rsidRPr="00C71E6F">
        <w:rPr>
          <w:b w:val="0"/>
          <w:sz w:val="24"/>
          <w:szCs w:val="24"/>
        </w:rPr>
        <w:t>од</w:t>
      </w:r>
      <w:r w:rsidRPr="00C71E6F">
        <w:rPr>
          <w:b w:val="0"/>
          <w:sz w:val="24"/>
          <w:szCs w:val="24"/>
          <w:lang w:val="sr-Cyrl-CS"/>
        </w:rPr>
        <w:t xml:space="preserve"> </w:t>
      </w:r>
      <w:r w:rsidRPr="00C71E6F">
        <w:rPr>
          <w:b w:val="0"/>
          <w:sz w:val="24"/>
          <w:szCs w:val="24"/>
        </w:rPr>
        <w:t>дана</w:t>
      </w:r>
      <w:r w:rsidRPr="00C71E6F">
        <w:rPr>
          <w:b w:val="0"/>
          <w:sz w:val="24"/>
          <w:szCs w:val="24"/>
          <w:lang w:val="sr-Cyrl-CS"/>
        </w:rPr>
        <w:t xml:space="preserve"> </w:t>
      </w:r>
      <w:r w:rsidRPr="00C71E6F">
        <w:rPr>
          <w:b w:val="0"/>
          <w:sz w:val="24"/>
          <w:szCs w:val="24"/>
        </w:rPr>
        <w:t>објављивања у „Службеном</w:t>
      </w:r>
      <w:r w:rsidRPr="00C71E6F">
        <w:rPr>
          <w:b w:val="0"/>
          <w:sz w:val="24"/>
          <w:szCs w:val="24"/>
          <w:lang w:val="sr-Cyrl-CS"/>
        </w:rPr>
        <w:t xml:space="preserve"> </w:t>
      </w:r>
      <w:r w:rsidRPr="00C71E6F">
        <w:rPr>
          <w:b w:val="0"/>
          <w:sz w:val="24"/>
          <w:szCs w:val="24"/>
        </w:rPr>
        <w:t>гласнику</w:t>
      </w:r>
      <w:r w:rsidRPr="00C71E6F">
        <w:rPr>
          <w:b w:val="0"/>
          <w:sz w:val="24"/>
          <w:szCs w:val="24"/>
          <w:lang w:val="sr-Cyrl-CS"/>
        </w:rPr>
        <w:t xml:space="preserve"> </w:t>
      </w:r>
      <w:r w:rsidRPr="00C71E6F">
        <w:rPr>
          <w:b w:val="0"/>
          <w:sz w:val="24"/>
          <w:szCs w:val="24"/>
        </w:rPr>
        <w:t>Републике</w:t>
      </w:r>
      <w:r w:rsidRPr="00C71E6F">
        <w:rPr>
          <w:b w:val="0"/>
          <w:sz w:val="24"/>
          <w:szCs w:val="24"/>
          <w:lang w:val="sr-Cyrl-CS"/>
        </w:rPr>
        <w:t xml:space="preserve"> </w:t>
      </w:r>
      <w:r w:rsidRPr="00C71E6F">
        <w:rPr>
          <w:b w:val="0"/>
          <w:sz w:val="24"/>
          <w:szCs w:val="24"/>
        </w:rPr>
        <w:t>Србије”.</w:t>
      </w:r>
    </w:p>
    <w:p w:rsidR="00BF2C9F" w:rsidRPr="00C71E6F" w:rsidRDefault="00BF2C9F" w:rsidP="00BF2C9F">
      <w:pPr>
        <w:pStyle w:val="stil1tekst"/>
        <w:ind w:left="0" w:firstLine="350"/>
        <w:rPr>
          <w:sz w:val="24"/>
          <w:szCs w:val="24"/>
        </w:rPr>
      </w:pPr>
    </w:p>
    <w:p w:rsidR="00BF2C9F" w:rsidRPr="00550711" w:rsidRDefault="00BF2C9F" w:rsidP="00BF2C9F">
      <w:pPr>
        <w:rPr>
          <w:color w:val="000000"/>
          <w:lang w:val="sr-Latn-RS"/>
        </w:rPr>
      </w:pPr>
      <w:r w:rsidRPr="00554790">
        <w:rPr>
          <w:color w:val="000000"/>
          <w:lang w:val="sr-Cyrl-CS"/>
        </w:rPr>
        <w:t xml:space="preserve">05 Број: </w:t>
      </w:r>
      <w:r>
        <w:rPr>
          <w:color w:val="000000"/>
          <w:lang w:val="sr-Cyrl-CS"/>
        </w:rPr>
        <w:t>119-2776/2020</w:t>
      </w:r>
      <w:r>
        <w:rPr>
          <w:color w:val="000000"/>
          <w:lang w:val="sr-Latn-RS"/>
        </w:rPr>
        <w:t>-1</w:t>
      </w:r>
    </w:p>
    <w:p w:rsidR="00BF2C9F" w:rsidRPr="00554790" w:rsidRDefault="00BF2C9F" w:rsidP="00BF2C9F">
      <w:pPr>
        <w:rPr>
          <w:lang w:val="sr-Cyrl-CS"/>
        </w:rPr>
      </w:pPr>
      <w:r w:rsidRPr="00554790">
        <w:rPr>
          <w:lang w:val="sr-Cyrl-CS"/>
        </w:rPr>
        <w:t xml:space="preserve">У Београду, </w:t>
      </w:r>
      <w:r>
        <w:rPr>
          <w:lang w:val="sr-Cyrl-CS"/>
        </w:rPr>
        <w:t>23. јул</w:t>
      </w:r>
      <w:r w:rsidRPr="00554790">
        <w:rPr>
          <w:lang w:val="sr-Cyrl-CS"/>
        </w:rPr>
        <w:t>а 20</w:t>
      </w:r>
      <w:r>
        <w:rPr>
          <w:lang w:val="sr-Cyrl-CS"/>
        </w:rPr>
        <w:t>20</w:t>
      </w:r>
      <w:r w:rsidRPr="00554790">
        <w:rPr>
          <w:lang w:val="sr-Cyrl-CS"/>
        </w:rPr>
        <w:t>. године</w:t>
      </w:r>
    </w:p>
    <w:p w:rsidR="00BF2C9F" w:rsidRDefault="00BF2C9F" w:rsidP="00BF2C9F">
      <w:pPr>
        <w:jc w:val="center"/>
        <w:rPr>
          <w:lang w:val="sr-Cyrl-CS"/>
        </w:rPr>
      </w:pPr>
      <w:r w:rsidRPr="00554790">
        <w:rPr>
          <w:lang w:val="sr-Cyrl-CS"/>
        </w:rPr>
        <w:t>В Л А Д А</w:t>
      </w:r>
    </w:p>
    <w:p w:rsidR="00BF2C9F" w:rsidRPr="00051BC6" w:rsidRDefault="00BF2C9F" w:rsidP="00BF2C9F">
      <w:pPr>
        <w:jc w:val="center"/>
        <w:rPr>
          <w:sz w:val="18"/>
          <w:szCs w:val="18"/>
          <w:lang w:val="sr-Cyrl-CS"/>
        </w:rPr>
      </w:pPr>
    </w:p>
    <w:tbl>
      <w:tblPr>
        <w:tblW w:w="0" w:type="auto"/>
        <w:tblLayout w:type="fixed"/>
        <w:tblLook w:val="04A0" w:firstRow="1" w:lastRow="0" w:firstColumn="1" w:lastColumn="0" w:noHBand="0" w:noVBand="1"/>
      </w:tblPr>
      <w:tblGrid>
        <w:gridCol w:w="4360"/>
        <w:gridCol w:w="4360"/>
      </w:tblGrid>
      <w:tr w:rsidR="00BF2C9F" w:rsidTr="00132555">
        <w:tc>
          <w:tcPr>
            <w:tcW w:w="4360" w:type="dxa"/>
          </w:tcPr>
          <w:p w:rsidR="00BF2C9F" w:rsidRDefault="00BF2C9F" w:rsidP="00132555">
            <w:pPr>
              <w:jc w:val="center"/>
              <w:rPr>
                <w:lang w:val="ru-RU"/>
              </w:rPr>
            </w:pPr>
          </w:p>
        </w:tc>
        <w:tc>
          <w:tcPr>
            <w:tcW w:w="4360" w:type="dxa"/>
          </w:tcPr>
          <w:p w:rsidR="00BF2C9F" w:rsidRDefault="00BF2C9F" w:rsidP="00132555">
            <w:pPr>
              <w:jc w:val="center"/>
              <w:rPr>
                <w:lang w:val="ru-RU"/>
              </w:rPr>
            </w:pPr>
          </w:p>
          <w:p w:rsidR="00BF2C9F" w:rsidRDefault="00BF2C9F" w:rsidP="00132555">
            <w:pPr>
              <w:jc w:val="center"/>
              <w:rPr>
                <w:lang w:val="ru-RU"/>
              </w:rPr>
            </w:pPr>
          </w:p>
          <w:p w:rsidR="00BF2C9F" w:rsidRDefault="00BF2C9F" w:rsidP="00132555">
            <w:pPr>
              <w:jc w:val="center"/>
              <w:rPr>
                <w:lang w:val="ru-RU"/>
              </w:rPr>
            </w:pPr>
            <w:r>
              <w:rPr>
                <w:lang w:val="ru-RU"/>
              </w:rPr>
              <w:t>ПРЕДСЕДНИК</w:t>
            </w:r>
          </w:p>
          <w:p w:rsidR="00BF2C9F" w:rsidRDefault="00BF2C9F" w:rsidP="00132555">
            <w:pPr>
              <w:rPr>
                <w:lang w:val="sr-Cyrl-CS"/>
              </w:rPr>
            </w:pPr>
          </w:p>
          <w:p w:rsidR="00BF2C9F" w:rsidRPr="00051BC6" w:rsidRDefault="00BF2C9F" w:rsidP="00132555">
            <w:pPr>
              <w:rPr>
                <w:sz w:val="18"/>
                <w:szCs w:val="18"/>
                <w:lang w:val="sr-Cyrl-CS"/>
              </w:rPr>
            </w:pPr>
          </w:p>
          <w:p w:rsidR="00BF2C9F" w:rsidRDefault="00BF2C9F" w:rsidP="00132555">
            <w:pPr>
              <w:pStyle w:val="Footer"/>
              <w:jc w:val="center"/>
              <w:rPr>
                <w:lang w:val="ru-RU"/>
              </w:rPr>
            </w:pPr>
            <w:r>
              <w:rPr>
                <w:lang w:val="ru-RU"/>
              </w:rPr>
              <w:t xml:space="preserve">Ана </w:t>
            </w:r>
            <w:r w:rsidR="00CC3259">
              <w:rPr>
                <w:lang w:val="ru-RU"/>
              </w:rPr>
              <w:t>Брнабић</w:t>
            </w:r>
            <w:bookmarkStart w:id="0" w:name="_GoBack"/>
            <w:bookmarkEnd w:id="0"/>
          </w:p>
        </w:tc>
      </w:tr>
    </w:tbl>
    <w:p w:rsidR="00136480" w:rsidRDefault="00136480"/>
    <w:sectPr w:rsidR="00136480" w:rsidSect="00BF2C9F">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C9F" w:rsidRDefault="00BF2C9F" w:rsidP="00BF2C9F">
      <w:r>
        <w:separator/>
      </w:r>
    </w:p>
  </w:endnote>
  <w:endnote w:type="continuationSeparator" w:id="0">
    <w:p w:rsidR="00BF2C9F" w:rsidRDefault="00BF2C9F" w:rsidP="00BF2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C9F" w:rsidRDefault="00BF2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C9F" w:rsidRDefault="00BF2C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C9F" w:rsidRDefault="00BF2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C9F" w:rsidRDefault="00BF2C9F" w:rsidP="00BF2C9F">
      <w:r>
        <w:separator/>
      </w:r>
    </w:p>
  </w:footnote>
  <w:footnote w:type="continuationSeparator" w:id="0">
    <w:p w:rsidR="00BF2C9F" w:rsidRDefault="00BF2C9F" w:rsidP="00BF2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C9F" w:rsidRDefault="00BF2C9F" w:rsidP="001949F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BF2C9F" w:rsidRDefault="00BF2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C9F" w:rsidRDefault="00BF2C9F" w:rsidP="001949F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C3259">
      <w:rPr>
        <w:rStyle w:val="PageNumber"/>
        <w:noProof/>
      </w:rPr>
      <w:t>7</w:t>
    </w:r>
    <w:r>
      <w:rPr>
        <w:rStyle w:val="PageNumber"/>
      </w:rPr>
      <w:fldChar w:fldCharType="end"/>
    </w:r>
  </w:p>
  <w:p w:rsidR="00BF2C9F" w:rsidRDefault="00BF2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C9F" w:rsidRDefault="00BF2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72D91"/>
    <w:multiLevelType w:val="hybridMultilevel"/>
    <w:tmpl w:val="D578F34C"/>
    <w:lvl w:ilvl="0" w:tplc="0409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63B564D6"/>
    <w:multiLevelType w:val="hybridMultilevel"/>
    <w:tmpl w:val="6B76EE3E"/>
    <w:lvl w:ilvl="0" w:tplc="621095C6">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18F"/>
    <w:rsid w:val="000154FA"/>
    <w:rsid w:val="00085145"/>
    <w:rsid w:val="000901A1"/>
    <w:rsid w:val="0009436D"/>
    <w:rsid w:val="00094AB4"/>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26CBE"/>
    <w:rsid w:val="00381669"/>
    <w:rsid w:val="00381D5A"/>
    <w:rsid w:val="00383EFD"/>
    <w:rsid w:val="003C7697"/>
    <w:rsid w:val="003D797F"/>
    <w:rsid w:val="003F0D17"/>
    <w:rsid w:val="004251E8"/>
    <w:rsid w:val="00430C16"/>
    <w:rsid w:val="004B3345"/>
    <w:rsid w:val="004F05E6"/>
    <w:rsid w:val="00562BD5"/>
    <w:rsid w:val="005A29E9"/>
    <w:rsid w:val="005D1590"/>
    <w:rsid w:val="00652645"/>
    <w:rsid w:val="006565DF"/>
    <w:rsid w:val="00685211"/>
    <w:rsid w:val="006A0DC8"/>
    <w:rsid w:val="006C48FA"/>
    <w:rsid w:val="007C2CA2"/>
    <w:rsid w:val="007F0EDD"/>
    <w:rsid w:val="008045EA"/>
    <w:rsid w:val="008323F1"/>
    <w:rsid w:val="00895DF6"/>
    <w:rsid w:val="008971A9"/>
    <w:rsid w:val="008A618F"/>
    <w:rsid w:val="00915C45"/>
    <w:rsid w:val="009E01A4"/>
    <w:rsid w:val="009F1015"/>
    <w:rsid w:val="00A06A95"/>
    <w:rsid w:val="00A11C15"/>
    <w:rsid w:val="00A31DD0"/>
    <w:rsid w:val="00A82B08"/>
    <w:rsid w:val="00BB1FD4"/>
    <w:rsid w:val="00BB3E25"/>
    <w:rsid w:val="00BF2C9F"/>
    <w:rsid w:val="00C80CBF"/>
    <w:rsid w:val="00CC1D38"/>
    <w:rsid w:val="00CC3259"/>
    <w:rsid w:val="00CE3D3A"/>
    <w:rsid w:val="00D24036"/>
    <w:rsid w:val="00D3381C"/>
    <w:rsid w:val="00D8036C"/>
    <w:rsid w:val="00D925D9"/>
    <w:rsid w:val="00DA318A"/>
    <w:rsid w:val="00DA69FD"/>
    <w:rsid w:val="00DE25F4"/>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ED809C"/>
  <w15:chartTrackingRefBased/>
  <w15:docId w15:val="{1CD4585C-19D3-4E7D-9217-E30A7AAA2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C9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qFormat/>
    <w:rsid w:val="00BF2C9F"/>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BF2C9F"/>
    <w:rPr>
      <w:sz w:val="24"/>
      <w:szCs w:val="24"/>
    </w:rPr>
  </w:style>
  <w:style w:type="paragraph" w:styleId="ListParagraph">
    <w:name w:val="List Paragraph"/>
    <w:basedOn w:val="Normal"/>
    <w:uiPriority w:val="34"/>
    <w:qFormat/>
    <w:rsid w:val="00BF2C9F"/>
    <w:pPr>
      <w:tabs>
        <w:tab w:val="clear" w:pos="1418"/>
      </w:tabs>
      <w:ind w:left="720"/>
      <w:contextualSpacing/>
      <w:jc w:val="left"/>
    </w:pPr>
    <w:rPr>
      <w:rFonts w:ascii="Calibri" w:eastAsia="Calibri" w:hAnsi="Calibri"/>
      <w:sz w:val="22"/>
      <w:szCs w:val="22"/>
    </w:rPr>
  </w:style>
  <w:style w:type="paragraph" w:customStyle="1" w:styleId="stil1tekst">
    <w:name w:val="stil_1tekst"/>
    <w:basedOn w:val="Normal"/>
    <w:rsid w:val="00BF2C9F"/>
    <w:pPr>
      <w:tabs>
        <w:tab w:val="clear" w:pos="1418"/>
      </w:tabs>
      <w:ind w:left="350" w:right="350" w:firstLine="240"/>
    </w:pPr>
    <w:rPr>
      <w:sz w:val="16"/>
      <w:szCs w:val="16"/>
    </w:rPr>
  </w:style>
  <w:style w:type="paragraph" w:customStyle="1" w:styleId="stil2zakon">
    <w:name w:val="stil_2zakon"/>
    <w:basedOn w:val="Normal"/>
    <w:rsid w:val="00BF2C9F"/>
    <w:pPr>
      <w:tabs>
        <w:tab w:val="clear" w:pos="1418"/>
      </w:tabs>
      <w:spacing w:before="100" w:beforeAutospacing="1" w:after="100" w:afterAutospacing="1"/>
      <w:jc w:val="center"/>
    </w:pPr>
    <w:rPr>
      <w:color w:val="0033CC"/>
      <w:sz w:val="35"/>
      <w:szCs w:val="35"/>
    </w:rPr>
  </w:style>
  <w:style w:type="paragraph" w:customStyle="1" w:styleId="stil4clan">
    <w:name w:val="stil_4clan"/>
    <w:basedOn w:val="Normal"/>
    <w:rsid w:val="00BF2C9F"/>
    <w:pPr>
      <w:tabs>
        <w:tab w:val="clear" w:pos="1418"/>
      </w:tabs>
      <w:spacing w:before="240" w:after="240"/>
      <w:jc w:val="center"/>
    </w:pPr>
    <w:rPr>
      <w:b/>
      <w:bCs/>
      <w:sz w:val="26"/>
      <w:szCs w:val="26"/>
    </w:rPr>
  </w:style>
  <w:style w:type="paragraph" w:styleId="CommentText">
    <w:name w:val="annotation text"/>
    <w:basedOn w:val="Normal"/>
    <w:link w:val="CommentTextChar"/>
    <w:rsid w:val="00BF2C9F"/>
    <w:pPr>
      <w:tabs>
        <w:tab w:val="clear" w:pos="1418"/>
      </w:tabs>
      <w:jc w:val="left"/>
    </w:pPr>
    <w:rPr>
      <w:sz w:val="20"/>
      <w:szCs w:val="20"/>
      <w:lang w:val="sr-Cyrl-CS"/>
    </w:rPr>
  </w:style>
  <w:style w:type="character" w:customStyle="1" w:styleId="CommentTextChar">
    <w:name w:val="Comment Text Char"/>
    <w:basedOn w:val="DefaultParagraphFont"/>
    <w:link w:val="CommentText"/>
    <w:rsid w:val="00BF2C9F"/>
    <w:rPr>
      <w:lang w:val="sr-Cyrl-CS"/>
    </w:rPr>
  </w:style>
  <w:style w:type="paragraph" w:styleId="NoSpacing">
    <w:name w:val="No Spacing"/>
    <w:uiPriority w:val="1"/>
    <w:qFormat/>
    <w:rsid w:val="00BF2C9F"/>
    <w:rPr>
      <w:sz w:val="24"/>
      <w:szCs w:val="24"/>
      <w:lang w:val="sr-Cyrl-CS"/>
    </w:rPr>
  </w:style>
  <w:style w:type="paragraph" w:styleId="Header">
    <w:name w:val="header"/>
    <w:basedOn w:val="Normal"/>
    <w:link w:val="HeaderChar"/>
    <w:rsid w:val="00BF2C9F"/>
    <w:pPr>
      <w:tabs>
        <w:tab w:val="clear" w:pos="1418"/>
        <w:tab w:val="center" w:pos="4680"/>
        <w:tab w:val="right" w:pos="9360"/>
      </w:tabs>
    </w:pPr>
  </w:style>
  <w:style w:type="character" w:customStyle="1" w:styleId="HeaderChar">
    <w:name w:val="Header Char"/>
    <w:basedOn w:val="DefaultParagraphFont"/>
    <w:link w:val="Header"/>
    <w:rsid w:val="00BF2C9F"/>
    <w:rPr>
      <w:sz w:val="24"/>
      <w:szCs w:val="24"/>
    </w:rPr>
  </w:style>
  <w:style w:type="character" w:styleId="PageNumber">
    <w:name w:val="page number"/>
    <w:basedOn w:val="DefaultParagraphFont"/>
    <w:rsid w:val="00BF2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2038</Words>
  <Characters>13037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3</cp:revision>
  <dcterms:created xsi:type="dcterms:W3CDTF">2020-07-23T12:35:00Z</dcterms:created>
  <dcterms:modified xsi:type="dcterms:W3CDTF">2020-07-23T12:37:00Z</dcterms:modified>
</cp:coreProperties>
</file>