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367" w:rsidRPr="0071607C" w:rsidRDefault="008B682F" w:rsidP="00D37D27">
      <w:pPr>
        <w:pStyle w:val="1tekst"/>
        <w:ind w:left="0"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bookmarkStart w:id="1" w:name="SADRZAJ_001"/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28. став 2. Закона о заштити земљишта („Службени гласник РС”, број 112/15) и члана 42. став 1. Закона о Влади </w:t>
      </w:r>
      <w:r w:rsidRPr="0071607C">
        <w:rPr>
          <w:rFonts w:ascii="Times New Roman" w:eastAsiaTheme="minorHAnsi" w:hAnsi="Times New Roman" w:cs="Times New Roman"/>
          <w:noProof/>
          <w:sz w:val="24"/>
          <w:szCs w:val="24"/>
          <w:lang w:val="sr-Cyrl-CS"/>
        </w:rPr>
        <w:t>(</w:t>
      </w:r>
      <w:r w:rsidR="00F74B4E" w:rsidRPr="0071607C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РС”, бр. 55/05, 71/05</w:t>
      </w:r>
      <w:r w:rsidR="005872A3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74B4E" w:rsidRPr="0071607C">
        <w:rPr>
          <w:rFonts w:ascii="Times New Roman" w:hAnsi="Times New Roman" w:cs="Times New Roman"/>
          <w:sz w:val="24"/>
          <w:szCs w:val="24"/>
          <w:lang w:val="sr-Cyrl-CS"/>
        </w:rPr>
        <w:t>исправка, 101/07, 65/0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>8, 16/11, 68/12</w:t>
      </w:r>
      <w:r w:rsidR="005872A3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5872A3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74B4E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УС, 44/14 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>и 30/18</w:t>
      </w:r>
      <w:r w:rsidR="005872A3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74B4E" w:rsidRPr="0071607C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71607C">
        <w:rPr>
          <w:rFonts w:ascii="Times New Roman" w:eastAsiaTheme="minorHAnsi" w:hAnsi="Times New Roman" w:cs="Times New Roman"/>
          <w:noProof/>
          <w:sz w:val="24"/>
          <w:szCs w:val="24"/>
          <w:lang w:val="sr-Cyrl-CS"/>
        </w:rPr>
        <w:t>)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74771" w:rsidRPr="0071607C" w:rsidRDefault="00C74771" w:rsidP="00D37D27">
      <w:pPr>
        <w:pStyle w:val="1tekst"/>
        <w:ind w:left="0" w:right="4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4BC9" w:rsidRPr="0071607C" w:rsidRDefault="008B682F" w:rsidP="00017D54">
      <w:pPr>
        <w:pStyle w:val="1tekst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  <w:bookmarkEnd w:id="1"/>
    </w:p>
    <w:p w:rsidR="008B682F" w:rsidRPr="0071607C" w:rsidRDefault="008B682F" w:rsidP="00017D54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5F46" w:rsidRPr="0071607C" w:rsidRDefault="001D5F46" w:rsidP="00017D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ACC" w:rsidRPr="0071607C" w:rsidRDefault="00296ACC" w:rsidP="00017D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296ACC" w:rsidRPr="0071607C" w:rsidRDefault="00296ACC" w:rsidP="00017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 СИСТЕМАТСКОМ ПРАЋЕЊУ СТАЊА И КВАЛИТЕТА ЗЕМЉИШТА</w:t>
      </w:r>
    </w:p>
    <w:p w:rsidR="00854CC9" w:rsidRPr="0071607C" w:rsidRDefault="00854CC9" w:rsidP="00017D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09F" w:rsidRPr="0071607C" w:rsidRDefault="00AA209F" w:rsidP="00017D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682F" w:rsidRPr="0071607C" w:rsidRDefault="008B682F" w:rsidP="00017D54">
      <w:pPr>
        <w:spacing w:after="0" w:line="240" w:lineRule="auto"/>
        <w:ind w:left="360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8B682F" w:rsidRPr="0071607C" w:rsidRDefault="00C74771" w:rsidP="00017D5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утврђује се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садржина Програма мониторинга земљишта, методологија за систематско праћење квалитета и стања земљишта, критеријуми за одређивање броја и распореда мерних места, листа параметара за одређени тип земљишта, листа метода и стандарда који се користе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за узорковање земљишта, анализа узорака и обрада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података, обим и учесталост мерења, индикатори за оцену ризика од деградације земљишта, рокови и начин достављања података</w:t>
      </w:r>
      <w:r w:rsidR="00331595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5429" w:rsidRPr="0071607C" w:rsidRDefault="004B5429" w:rsidP="00017D5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682F" w:rsidRPr="0071607C" w:rsidRDefault="008B682F" w:rsidP="00017D54">
      <w:pPr>
        <w:spacing w:after="0" w:line="240" w:lineRule="auto"/>
        <w:ind w:left="360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C3592" w:rsidRPr="0071607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E0135" w:rsidRPr="0071607C" w:rsidRDefault="008B682F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Програм мониторинга земљишта нарочито садржи:</w:t>
      </w:r>
    </w:p>
    <w:p w:rsidR="007E0135" w:rsidRPr="0071607C" w:rsidRDefault="00F561C1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E678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број и распоред локалитета, положај мерних места приказан </w:t>
      </w:r>
      <w:r w:rsidR="00C6692A" w:rsidRPr="0071607C">
        <w:rPr>
          <w:rFonts w:ascii="Times New Roman" w:hAnsi="Times New Roman" w:cs="Times New Roman"/>
          <w:sz w:val="24"/>
          <w:szCs w:val="24"/>
          <w:lang w:val="sr-Cyrl-CS"/>
        </w:rPr>
        <w:t>у UTM координатном систему (Танс</w:t>
      </w:r>
      <w:r w:rsidR="004D0AB3" w:rsidRPr="0071607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6692A" w:rsidRPr="0071607C">
        <w:rPr>
          <w:rFonts w:ascii="Times New Roman" w:hAnsi="Times New Roman" w:cs="Times New Roman"/>
          <w:sz w:val="24"/>
          <w:szCs w:val="24"/>
          <w:lang w:val="sr-Cyrl-CS"/>
        </w:rPr>
        <w:t>ерзални Меркаторов координатни систем)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693BAF" w:rsidRPr="0071607C" w:rsidRDefault="00F561C1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93BAF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84CD7" w:rsidRPr="0071607C">
        <w:rPr>
          <w:rFonts w:ascii="Times New Roman" w:hAnsi="Times New Roman" w:cs="Times New Roman"/>
          <w:sz w:val="24"/>
          <w:szCs w:val="24"/>
          <w:lang w:val="sr-Cyrl-CS"/>
        </w:rPr>
        <w:t>број профила који се отвара</w:t>
      </w:r>
      <w:r w:rsidR="00FE4606" w:rsidRPr="0071607C">
        <w:rPr>
          <w:rFonts w:ascii="Times New Roman" w:hAnsi="Times New Roman" w:cs="Times New Roman"/>
          <w:sz w:val="24"/>
          <w:szCs w:val="24"/>
          <w:lang w:val="sr-Cyrl-CS"/>
        </w:rPr>
        <w:t>, односно број узорака који се узима</w:t>
      </w:r>
      <w:r w:rsidR="00584CD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на сваком локалитету</w:t>
      </w:r>
      <w:r w:rsidR="00693BAF" w:rsidRPr="0071607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E0135" w:rsidRPr="0071607C" w:rsidRDefault="00F561C1" w:rsidP="00017D54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>листу параметара који се испитују на местима узорковања земљишта;</w:t>
      </w:r>
    </w:p>
    <w:p w:rsidR="007E0135" w:rsidRPr="0071607C" w:rsidRDefault="00F561C1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>листу метода и стандарда који се користе за узорковање земљишта</w:t>
      </w:r>
      <w:r w:rsidR="0079252A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>анализу узорака и обраду података;</w:t>
      </w:r>
    </w:p>
    <w:p w:rsidR="007E0135" w:rsidRPr="0071607C" w:rsidRDefault="00F561C1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9252A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одабране индикаторе </w:t>
      </w:r>
      <w:r w:rsidR="005457C3" w:rsidRPr="0071607C">
        <w:rPr>
          <w:rFonts w:ascii="Times New Roman" w:hAnsi="Times New Roman" w:cs="Times New Roman"/>
          <w:sz w:val="24"/>
          <w:szCs w:val="24"/>
          <w:lang w:val="sr-Cyrl-CS"/>
        </w:rPr>
        <w:t>за оцену ризика од деградације земљишта за свако мерно место</w:t>
      </w:r>
      <w:r w:rsidR="00F5518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(државна мрежа мониторинга)</w:t>
      </w:r>
      <w:r w:rsidR="005457C3" w:rsidRPr="0071607C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A209F" w:rsidRPr="0071607C" w:rsidRDefault="00F561C1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B682F" w:rsidRPr="0071607C">
        <w:rPr>
          <w:rFonts w:ascii="Times New Roman" w:hAnsi="Times New Roman" w:cs="Times New Roman"/>
          <w:sz w:val="24"/>
          <w:szCs w:val="24"/>
          <w:lang w:val="sr-Cyrl-CS"/>
        </w:rPr>
        <w:t>дефинисану временску динамику узорковања земљишта, анализе узорака, обраде и приказа података</w:t>
      </w:r>
      <w:r w:rsidR="007E0135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F46" w:rsidRPr="0071607C" w:rsidRDefault="001D5F46" w:rsidP="00017D54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3714" w:rsidRPr="0071607C" w:rsidRDefault="00053714" w:rsidP="00017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F46" w:rsidRPr="0071607C" w:rsidRDefault="00053714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Методологија за систематско праћење квалитета и стања земљишта 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>и критеријуми</w:t>
      </w:r>
      <w:r w:rsidR="005D126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броја и распореда мерних места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дата је у Прилогу 1</w:t>
      </w:r>
      <w:r w:rsidR="005D126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E0B" w:rsidRPr="0071607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5D126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Методологија за систематско праћење квалитета и стања земљишта </w:t>
      </w:r>
      <w:r w:rsidR="00774E4A" w:rsidRPr="0071607C">
        <w:rPr>
          <w:rFonts w:ascii="Times New Roman" w:hAnsi="Times New Roman" w:cs="Times New Roman"/>
          <w:sz w:val="24"/>
          <w:szCs w:val="24"/>
          <w:lang w:val="sr-Cyrl-CS"/>
        </w:rPr>
        <w:t>и критеријуми</w:t>
      </w:r>
      <w:r w:rsidR="005D126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за одређивање броја и распореда мерних места</w:t>
      </w:r>
      <w:r w:rsidR="00C77C7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A09DF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који је одштампан уз ову у</w:t>
      </w:r>
      <w:r w:rsidR="00890C31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редбу и чини њен саставни део</w:t>
      </w:r>
      <w:r w:rsidR="005874A0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</w:p>
    <w:p w:rsidR="007E4905" w:rsidRPr="0071607C" w:rsidRDefault="007E4905" w:rsidP="00B428E2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6ACC" w:rsidRPr="0071607C" w:rsidRDefault="00296ACC" w:rsidP="00017D5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21F1C" w:rsidRPr="0071607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6ACC" w:rsidRPr="0071607C" w:rsidRDefault="00C12237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Листа параметара за одређени тип земљишта 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>обухвата физичке, хемијске и микробиолошке параметре за утврђивање квалитета и стања</w:t>
      </w:r>
      <w:r w:rsidR="00B7649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>земљишта.</w:t>
      </w:r>
    </w:p>
    <w:p w:rsidR="00296ACC" w:rsidRPr="0071607C" w:rsidRDefault="00296ACC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Листа метода и стандарда обухвата списак референтних метода и стандарда који се користе за узорковање земљишта, анализу узорака и обраду података.</w:t>
      </w:r>
    </w:p>
    <w:p w:rsidR="00296ACC" w:rsidRPr="0071607C" w:rsidRDefault="006A1F72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Л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исте </w:t>
      </w:r>
      <w:r w:rsidR="00A75D24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са подацима из ст. 1. и </w:t>
      </w:r>
      <w:r w:rsidR="00A952DF" w:rsidRPr="0071607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>. овог члана дате су у Прилогу 2 –</w:t>
      </w:r>
      <w:r w:rsidR="00296ACC"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Листа параметара, метода и стандарда за мониторинг земљишта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6ACC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који је одштампан уз ову уредбу и чини њен саставни део</w:t>
      </w:r>
      <w:r w:rsidR="00296ACC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21F1C" w:rsidRPr="0071607C" w:rsidRDefault="00921F1C" w:rsidP="00017D5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21F1C" w:rsidRPr="0071607C" w:rsidRDefault="00921F1C" w:rsidP="00017D5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>Педолошки профил се отвара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ради 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71607C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јединице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шта на нивоу типа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приликом успостављања мерног места у државној мрежи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а затим на сваких 20 година.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Изузетно, када постоји опасност од деградације физичких својстава, узорковање земљишта у непоремећеном стању из педолошког профила обавља </w:t>
      </w:r>
      <w:r w:rsidR="00130367"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се 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>на сваких пет година.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hAnsi="Times New Roman" w:cs="Times New Roman"/>
          <w:spacing w:val="6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На нивоу локалне мреже педолошки профил се отвара по потреби, 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 начин коришћења земљишта на ком се врши мониторинг то захтева.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Приликом отварања педолошког профила, узорци земљишта се узимају из сваког утврђеног педолошког хоризонта и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 фиксним дубинама. 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hAnsi="Times New Roman" w:cs="Times New Roman"/>
          <w:bCs/>
          <w:strike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Узорковање земљишта ради испитивањa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физичких, хемијских и микробиолошких својстава, врши се на сваких пет г</w:t>
      </w:r>
      <w:r w:rsidR="00C075F8"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одина, по фиксним дубинама од 0 до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30</w:t>
      </w:r>
      <w:r w:rsidR="00C075F8"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cm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</w:t>
      </w:r>
      <w:r w:rsidR="00C075F8"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 30 до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60 cm.</w:t>
      </w:r>
    </w:p>
    <w:p w:rsidR="00921F1C" w:rsidRPr="0071607C" w:rsidRDefault="00921F1C" w:rsidP="00017D54">
      <w:pPr>
        <w:spacing w:after="0"/>
        <w:ind w:left="102" w:right="62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>Узорци земљишта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локалној мрежи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могу се узимати и на дубини </w:t>
      </w:r>
      <w:r w:rsidR="00C075F8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од 0 до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10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cm, 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 зависности од начина коришћења земљишта.</w:t>
      </w:r>
    </w:p>
    <w:p w:rsidR="00726116" w:rsidRPr="0071607C" w:rsidRDefault="00726116" w:rsidP="00017D54">
      <w:pPr>
        <w:spacing w:after="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7376" w:rsidRPr="0071607C" w:rsidRDefault="00457376" w:rsidP="00017D5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725D" w:rsidRPr="0071607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457C3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C4A0A" w:rsidRPr="0071607C" w:rsidRDefault="00457376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Индикатори за оцену ризика од деградације земљишта</w:t>
      </w:r>
      <w:r w:rsidR="0003725D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ерозије;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3220EF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</w:t>
      </w:r>
      <w:r w:rsidR="009F6BB6" w:rsidRPr="0071607C">
        <w:rPr>
          <w:rFonts w:ascii="Times New Roman" w:hAnsi="Times New Roman" w:cs="Times New Roman"/>
          <w:sz w:val="24"/>
          <w:szCs w:val="24"/>
          <w:lang w:val="sr-Cyrl-CS"/>
        </w:rPr>
        <w:t>смањења</w:t>
      </w:r>
      <w:r w:rsidR="003220EF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органске материје;</w:t>
      </w:r>
      <w:r w:rsidR="009F6BB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збијања;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заслањивања и/или алкализације;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угрожености земљишта од клизишта, осим клизишта </w:t>
      </w:r>
      <w:r w:rsidR="009F6BB6" w:rsidRPr="0071607C">
        <w:rPr>
          <w:rFonts w:ascii="Times New Roman" w:hAnsi="Times New Roman" w:cs="Times New Roman"/>
          <w:sz w:val="24"/>
          <w:szCs w:val="24"/>
          <w:lang w:val="sr-Cyrl-CS"/>
        </w:rPr>
        <w:t>и одрона који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могу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настати рударским активностима за време трајања активности;</w:t>
      </w:r>
      <w:r w:rsidR="009F6BB6" w:rsidRPr="007160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:rsidR="007C4A0A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ацидификације;</w:t>
      </w:r>
    </w:p>
    <w:p w:rsidR="0006604B" w:rsidRPr="0071607C" w:rsidRDefault="00F561C1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84A60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х</w:t>
      </w:r>
      <w:r w:rsidR="0006604B" w:rsidRPr="0071607C">
        <w:rPr>
          <w:rFonts w:ascii="Times New Roman" w:hAnsi="Times New Roman" w:cs="Times New Roman"/>
          <w:sz w:val="24"/>
          <w:szCs w:val="24"/>
          <w:lang w:val="sr-Cyrl-CS"/>
        </w:rPr>
        <w:t>емијског загађења.</w:t>
      </w:r>
    </w:p>
    <w:p w:rsidR="0019104F" w:rsidRPr="0071607C" w:rsidRDefault="0019104F" w:rsidP="00017D54">
      <w:pPr>
        <w:spacing w:after="0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Индикатори за оцену ризика од деградације земљишта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прате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у државној мрежи.</w:t>
      </w:r>
    </w:p>
    <w:p w:rsidR="001D5F46" w:rsidRPr="0071607C" w:rsidRDefault="00457376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Избор индикатора за оцену ризика од деградације земљишта врши </w:t>
      </w:r>
      <w:r w:rsidR="00712C43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очекиваног стања или резултата претходних истраживања.</w:t>
      </w:r>
    </w:p>
    <w:p w:rsidR="0003725D" w:rsidRPr="0071607C" w:rsidRDefault="006B449B" w:rsidP="00017D54">
      <w:p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Индикатори из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ст.</w:t>
      </w:r>
      <w:r w:rsidR="00C1223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33A4E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6CA2" w:rsidRPr="0071607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33A4E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1223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="00D67551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се на основу општих елемената за оцену ризика од деградације земљишта који су дати у Прилогу </w:t>
      </w:r>
      <w:r w:rsidR="0098241D" w:rsidRPr="0071607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3E0B" w:rsidRPr="0071607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Општи елементи за оцену ризика од деградације земљишта, који је одштампан уз ову уредбу и чини њен саставни део. </w:t>
      </w:r>
    </w:p>
    <w:p w:rsidR="001B7E6F" w:rsidRPr="0071607C" w:rsidRDefault="0003725D" w:rsidP="00017D54">
      <w:pPr>
        <w:tabs>
          <w:tab w:val="left" w:pos="426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Степен угрожености земљишта од хемијског загађења одређује се на основу вредности загађујућих, штетних и опас</w:t>
      </w:r>
      <w:r w:rsidR="002C7EF7" w:rsidRPr="0071607C">
        <w:rPr>
          <w:rFonts w:ascii="Times New Roman" w:hAnsi="Times New Roman" w:cs="Times New Roman"/>
          <w:sz w:val="24"/>
          <w:szCs w:val="24"/>
          <w:lang w:val="sr-Cyrl-CS"/>
        </w:rPr>
        <w:t>них материја у земљишту датих у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пропису којим се утврђују граничне вредности загађујућих, штетних и опасних материја у земљишту и на основу вредности опасних и штетних материја у подземним водама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датих у пропису којим се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BB6" w:rsidRPr="0071607C">
        <w:rPr>
          <w:rFonts w:ascii="Times New Roman" w:hAnsi="Times New Roman" w:cs="Times New Roman"/>
          <w:sz w:val="24"/>
          <w:szCs w:val="24"/>
          <w:lang w:val="sr-Cyrl-CS"/>
        </w:rPr>
        <w:t>утврђују</w:t>
      </w:r>
      <w:r w:rsidR="009F6BB6" w:rsidRPr="0071607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6B449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граничне вредности опасних </w:t>
      </w:r>
      <w:r w:rsidR="00457376" w:rsidRPr="0071607C">
        <w:rPr>
          <w:rFonts w:ascii="Times New Roman" w:hAnsi="Times New Roman" w:cs="Times New Roman"/>
          <w:sz w:val="24"/>
          <w:szCs w:val="24"/>
          <w:lang w:val="sr-Cyrl-CS"/>
        </w:rPr>
        <w:t>и штетних материја у подземним водама</w:t>
      </w:r>
      <w:r w:rsidR="00DF2C68"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502A6" w:rsidRPr="0071607C" w:rsidRDefault="007502A6" w:rsidP="00017D54">
      <w:pPr>
        <w:widowControl w:val="0"/>
        <w:spacing w:before="53" w:after="0"/>
        <w:ind w:right="159"/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:rsidR="00F93EFD" w:rsidRPr="0071607C" w:rsidRDefault="00F93EFD" w:rsidP="00017D54">
      <w:pPr>
        <w:widowControl w:val="0"/>
        <w:spacing w:before="53" w:after="0"/>
        <w:ind w:right="159"/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:rsidR="003E6210" w:rsidRPr="0071607C" w:rsidRDefault="003E6210" w:rsidP="00017D5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12237" w:rsidRPr="0071607C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26116" w:rsidRPr="0071607C" w:rsidRDefault="003E6210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Подаци добијени мониторингом </w:t>
      </w:r>
      <w:r w:rsidR="003B7776" w:rsidRPr="0071607C">
        <w:rPr>
          <w:rFonts w:ascii="Times New Roman" w:hAnsi="Times New Roman" w:cs="Times New Roman"/>
          <w:sz w:val="24"/>
          <w:szCs w:val="24"/>
          <w:lang w:val="sr-Cyrl-CS"/>
        </w:rPr>
        <w:t>на нивоу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државн</w:t>
      </w:r>
      <w:r w:rsidR="003B7776"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и локалн</w:t>
      </w:r>
      <w:r w:rsidR="003B7776"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мреж</w:t>
      </w:r>
      <w:r w:rsidR="003B7776"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достављају </w:t>
      </w:r>
      <w:r w:rsidR="00F93EFD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 форми извештаја о мониторингу земљишта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заштита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земљишт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E6210" w:rsidRPr="0071607C" w:rsidRDefault="003E6210" w:rsidP="00017D54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Подаци из става 1. овог члана доставља</w:t>
      </w:r>
      <w:r w:rsidR="0004685A" w:rsidRPr="0071607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426A54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се најкасније до 31.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март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>а текуће године за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претходну годину, у складу са законом којим се уређуј</w:t>
      </w:r>
      <w:r w:rsidR="001B647C" w:rsidRPr="0071607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30367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заштита</w:t>
      </w:r>
      <w:r w:rsidR="00D03B2B"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земљишта.</w:t>
      </w:r>
    </w:p>
    <w:p w:rsidR="00F93EFD" w:rsidRPr="0071607C" w:rsidRDefault="00F93EFD" w:rsidP="00017D5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3E0B" w:rsidRPr="0071607C" w:rsidRDefault="00043E0B" w:rsidP="00017D54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Члан 8.</w:t>
      </w:r>
    </w:p>
    <w:p w:rsidR="00043E0B" w:rsidRPr="0071607C" w:rsidRDefault="00043E0B" w:rsidP="00017D54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Даном ступања на снагу ове уредбе престаје да важи Уредба о систем</w:t>
      </w:r>
      <w:r w:rsidR="00646639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ат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ском праћењу стања и квалитета земљишта (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„Службени гласник РС”, 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број 73/19).</w:t>
      </w:r>
    </w:p>
    <w:p w:rsidR="00043E0B" w:rsidRPr="0071607C" w:rsidRDefault="00043E0B" w:rsidP="00017D54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043E0B" w:rsidRPr="0071607C" w:rsidRDefault="00043E0B" w:rsidP="00017D54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Члан 9.</w:t>
      </w:r>
    </w:p>
    <w:p w:rsidR="00043E0B" w:rsidRPr="0071607C" w:rsidRDefault="00043E0B" w:rsidP="00017D54">
      <w:pPr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</w:t>
      </w:r>
    </w:p>
    <w:p w:rsidR="00043E0B" w:rsidRPr="0071607C" w:rsidRDefault="00043E0B" w:rsidP="00017D54">
      <w:pPr>
        <w:spacing w:after="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Републике Србије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”,</w:t>
      </w:r>
      <w:r w:rsidRPr="007160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осим одредаба члана 4. ст. 2. и</w:t>
      </w:r>
      <w:r w:rsidR="00E55A1F"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3</w:t>
      </w:r>
      <w:r w:rsidR="008228A1"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. ове уредбе</w:t>
      </w:r>
      <w:r w:rsidR="00E55A1F"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, које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се односе на листу метода и стандарда за мон</w:t>
      </w:r>
      <w:r w:rsidR="00E07F0D"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иторинг земљишта, које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се примењуј</w:t>
      </w:r>
      <w:r w:rsidR="00685896"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Pr="0071607C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од 1. јануара 2022. године.</w:t>
      </w:r>
    </w:p>
    <w:p w:rsidR="003057BE" w:rsidRPr="0071607C" w:rsidRDefault="003057BE" w:rsidP="002E6ACE">
      <w:pPr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11190" w:rsidRPr="00E17D92" w:rsidRDefault="00311190" w:rsidP="00017D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05 Број:</w:t>
      </w:r>
      <w:r w:rsidR="00E17D92">
        <w:rPr>
          <w:rFonts w:ascii="Times New Roman" w:eastAsia="Times New Roman" w:hAnsi="Times New Roman" w:cs="Times New Roman"/>
          <w:noProof/>
          <w:sz w:val="24"/>
          <w:szCs w:val="24"/>
        </w:rPr>
        <w:t>110-4943/2020</w:t>
      </w:r>
    </w:p>
    <w:p w:rsidR="00311190" w:rsidRPr="0071607C" w:rsidRDefault="00311190" w:rsidP="00017D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E17D9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17D92">
        <w:rPr>
          <w:rFonts w:ascii="Times New Roman" w:eastAsia="Times New Roman" w:hAnsi="Times New Roman" w:cs="Times New Roman"/>
          <w:noProof/>
          <w:sz w:val="24"/>
          <w:szCs w:val="24"/>
        </w:rPr>
        <w:t>18.</w:t>
      </w:r>
      <w:r w:rsidR="00E17D9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јуна </w:t>
      </w:r>
      <w:r w:rsidR="00043E0B"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2020. г</w:t>
      </w: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одине</w:t>
      </w:r>
    </w:p>
    <w:p w:rsidR="00413266" w:rsidRPr="0071607C" w:rsidRDefault="00413266" w:rsidP="00017D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11190" w:rsidRPr="0071607C" w:rsidRDefault="00311190" w:rsidP="00017D54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 Л А Д А </w:t>
      </w:r>
    </w:p>
    <w:p w:rsidR="00311190" w:rsidRPr="0071607C" w:rsidRDefault="00311190" w:rsidP="00017D54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:rsidR="00311190" w:rsidRPr="0071607C" w:rsidRDefault="00311190" w:rsidP="00017D54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11190" w:rsidRPr="0071607C" w:rsidRDefault="00311190" w:rsidP="00017D54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1F5DE4" w:rsidRPr="0071607C" w:rsidRDefault="00311190" w:rsidP="008424D6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Ана Брнабић, с.р.</w:t>
      </w:r>
    </w:p>
    <w:p w:rsidR="008424D6" w:rsidRPr="0071607C" w:rsidRDefault="008424D6" w:rsidP="008424D6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8424D6" w:rsidRPr="0071607C" w:rsidRDefault="008424D6" w:rsidP="008424D6">
      <w:pPr>
        <w:spacing w:after="0" w:line="240" w:lineRule="auto"/>
        <w:ind w:left="648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043E0B" w:rsidRPr="0071607C" w:rsidRDefault="00043E0B" w:rsidP="00043E0B">
      <w:pPr>
        <w:spacing w:after="0" w:line="240" w:lineRule="auto"/>
        <w:ind w:right="4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3057BE" w:rsidRPr="0071607C" w:rsidRDefault="003057B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E6ACE" w:rsidRPr="0071607C" w:rsidRDefault="002E6ACE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F0D" w:rsidRPr="0071607C" w:rsidRDefault="00E07F0D" w:rsidP="00043E0B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E07F0D" w:rsidRPr="0071607C" w:rsidSect="008500EE">
          <w:footerReference w:type="default" r:id="rId8"/>
          <w:footerReference w:type="first" r:id="rId9"/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157000" w:rsidRPr="0071607C" w:rsidRDefault="00157000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55A1F" w:rsidRPr="0071607C" w:rsidRDefault="00E55A1F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157000" w:rsidRPr="0071607C" w:rsidSect="008500EE"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1F5DE4" w:rsidRPr="0071607C" w:rsidRDefault="001F5DE4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ПРИЛОГ 1.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1F5DE4" w:rsidRPr="0071607C" w:rsidRDefault="001F5DE4" w:rsidP="001F5DE4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МЕТОДОЛОГИЈА ЗА СИСТЕМАТСКО ПРАЋЕЊЕ КВАЛИТЕТА И СТАЊА ЗЕМЉИШТА И КРИТЕРИЈУМИ ЗА ОДРЕЂИВАЊЕ БРОЈА И РАСПОРЕДА МЕРНИХ МЕСТА</w:t>
      </w:r>
    </w:p>
    <w:p w:rsidR="001F5DE4" w:rsidRPr="0071607C" w:rsidRDefault="001F5DE4" w:rsidP="001F5D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5DE4" w:rsidRPr="0071607C" w:rsidRDefault="001F5DE4" w:rsidP="001F5DE4">
      <w:pPr>
        <w:keepNext/>
        <w:keepLines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bCs/>
          <w:spacing w:val="-5"/>
          <w:sz w:val="24"/>
          <w:szCs w:val="24"/>
          <w:lang w:val="sr-Cyrl-CS"/>
        </w:rPr>
        <w:t>КАРАКТЕРИЗАЦИЈА ЗЕМЉИШТА НА ЛОКАЛИТЕТУ</w:t>
      </w:r>
    </w:p>
    <w:p w:rsidR="001F5DE4" w:rsidRPr="0071607C" w:rsidRDefault="001F5DE4" w:rsidP="001F5DE4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</w:pPr>
    </w:p>
    <w:p w:rsidR="001F5DE4" w:rsidRPr="0071607C" w:rsidRDefault="001F5DE4" w:rsidP="001F5DE4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keepNext/>
        <w:keepLines/>
        <w:numPr>
          <w:ilvl w:val="0"/>
          <w:numId w:val="17"/>
        </w:numPr>
        <w:tabs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71607C">
        <w:rPr>
          <w:rFonts w:eastAsia="Arial"/>
          <w:position w:val="-1"/>
          <w:lang w:val="sr-Cyrl-CS"/>
        </w:rPr>
        <w:t>Општи</w:t>
      </w:r>
      <w:r w:rsidRPr="0071607C">
        <w:rPr>
          <w:rFonts w:eastAsia="Arial"/>
          <w:spacing w:val="-6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параметри</w:t>
      </w:r>
      <w:r w:rsidRPr="0071607C">
        <w:rPr>
          <w:rFonts w:eastAsia="Arial"/>
          <w:spacing w:val="-11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за</w:t>
      </w:r>
      <w:r w:rsidRPr="0071607C">
        <w:rPr>
          <w:rFonts w:eastAsia="Arial"/>
          <w:spacing w:val="-3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карактеризацију</w:t>
      </w:r>
      <w:r w:rsidRPr="0071607C">
        <w:rPr>
          <w:rFonts w:eastAsia="Arial"/>
          <w:spacing w:val="-17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земљишта</w:t>
      </w:r>
      <w:r w:rsidRPr="0071607C">
        <w:rPr>
          <w:rFonts w:eastAsia="Arial"/>
          <w:spacing w:val="-11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на</w:t>
      </w:r>
      <w:r w:rsidRPr="0071607C">
        <w:rPr>
          <w:rFonts w:eastAsia="Arial"/>
          <w:spacing w:val="-3"/>
          <w:position w:val="-1"/>
          <w:lang w:val="sr-Cyrl-CS"/>
        </w:rPr>
        <w:t xml:space="preserve"> </w:t>
      </w:r>
      <w:r w:rsidRPr="0071607C">
        <w:rPr>
          <w:rFonts w:eastAsia="Arial"/>
          <w:position w:val="-1"/>
          <w:lang w:val="sr-Cyrl-CS"/>
        </w:rPr>
        <w:t>локалитету</w:t>
      </w:r>
    </w:p>
    <w:p w:rsidR="001F5DE4" w:rsidRPr="0071607C" w:rsidRDefault="001F5DE4" w:rsidP="001F5D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left="118" w:right="57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ab/>
        <w:t>Општи 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раметри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 каракте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изацију 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мљишта</w:t>
      </w:r>
      <w:r w:rsidRPr="0071607C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5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ету</w:t>
      </w:r>
      <w:r w:rsidRPr="0071607C">
        <w:rPr>
          <w:rFonts w:ascii="Times New Roman" w:eastAsia="Arial" w:hAnsi="Times New Roman" w:cs="Times New Roman"/>
          <w:spacing w:val="4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ухв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тају</w:t>
      </w:r>
      <w:r w:rsidRPr="0071607C">
        <w:rPr>
          <w:rFonts w:ascii="Times New Roman" w:eastAsia="Arial" w:hAnsi="Times New Roman" w:cs="Times New Roman"/>
          <w:spacing w:val="4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низ основних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својстава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сазнања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дејству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 фактора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који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омогућавају</w:t>
      </w:r>
      <w:r w:rsidRPr="0071607C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 се</w:t>
      </w: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извр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карак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еризацијa</w:t>
      </w:r>
      <w:r w:rsidRPr="0071607C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неком</w:t>
      </w:r>
      <w:r w:rsidRPr="0071607C">
        <w:rPr>
          <w:rFonts w:ascii="Times New Roman" w:eastAsia="Arial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калитету,</w:t>
      </w:r>
      <w:r w:rsidRPr="0071607C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тип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spacing w:after="0" w:line="240" w:lineRule="auto"/>
        <w:ind w:left="118" w:right="57" w:firstLine="602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би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одредила припадност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ној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систем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тској категорији,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 нив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тип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потребно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з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емљиште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испитује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педолошком профилу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који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се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отвара</w:t>
      </w:r>
      <w:r w:rsidRPr="0071607C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Pr="0071607C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71607C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ју</w:t>
      </w:r>
      <w:r w:rsidRPr="0071607C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грађа</w:t>
      </w:r>
      <w:r w:rsidRPr="0071607C">
        <w:rPr>
          <w:rFonts w:ascii="Times New Roman" w:eastAsia="Arial" w:hAnsi="Times New Roman" w:cs="Times New Roman"/>
          <w:spacing w:val="5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профила</w:t>
      </w:r>
      <w:r w:rsidRPr="0071607C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5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егове</w:t>
      </w:r>
      <w:r w:rsidRPr="0071607C">
        <w:rPr>
          <w:rFonts w:ascii="Times New Roman" w:eastAsia="Arial" w:hAnsi="Times New Roman" w:cs="Times New Roman"/>
          <w:spacing w:val="5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морфолошке особине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хоризонтим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утицај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 фактор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јер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некада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могуће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 самом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ену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врдити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припадност систе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атској кат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горији.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Након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узима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узорка земљишта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лабораторији</w:t>
      </w:r>
      <w:r w:rsidRPr="0071607C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 на основу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ђивања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ху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а,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боје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 присуства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новообр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зовањ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киселости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калцију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м-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карбонат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одређива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 механичког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састава,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одређивања степена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 базама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 карактеризације матичног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супс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рата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утв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дити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ипадност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систематск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 категорији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нивоу тип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Ови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аметри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довољни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типа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реду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ауто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орфних 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spacing w:after="0" w:line="240" w:lineRule="auto"/>
        <w:ind w:left="118" w:right="57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right="1972"/>
        <w:contextualSpacing/>
        <w:rPr>
          <w:rFonts w:eastAsia="Arial"/>
          <w:u w:val="single" w:color="000000"/>
          <w:lang w:val="sr-Cyrl-CS"/>
        </w:rPr>
      </w:pPr>
    </w:p>
    <w:p w:rsidR="001F5DE4" w:rsidRPr="0071607C" w:rsidRDefault="001F5DE4" w:rsidP="001F5DE4">
      <w:pPr>
        <w:pStyle w:val="ListParagraph"/>
        <w:numPr>
          <w:ilvl w:val="0"/>
          <w:numId w:val="17"/>
        </w:numPr>
        <w:tabs>
          <w:tab w:val="left" w:pos="993"/>
        </w:tabs>
        <w:ind w:right="4" w:hanging="11"/>
        <w:rPr>
          <w:rFonts w:eastAsia="Arial"/>
          <w:lang w:val="sr-Cyrl-CS"/>
        </w:rPr>
      </w:pPr>
      <w:r w:rsidRPr="0071607C">
        <w:rPr>
          <w:rFonts w:eastAsia="Arial"/>
          <w:lang w:val="sr-Cyrl-CS"/>
        </w:rPr>
        <w:t>Специф</w:t>
      </w:r>
      <w:r w:rsidRPr="0071607C">
        <w:rPr>
          <w:rFonts w:eastAsia="Arial"/>
          <w:spacing w:val="1"/>
          <w:lang w:val="sr-Cyrl-CS"/>
        </w:rPr>
        <w:t>и</w:t>
      </w:r>
      <w:r w:rsidRPr="0071607C">
        <w:rPr>
          <w:rFonts w:eastAsia="Arial"/>
          <w:lang w:val="sr-Cyrl-CS"/>
        </w:rPr>
        <w:t>ч</w:t>
      </w:r>
      <w:r w:rsidRPr="0071607C">
        <w:rPr>
          <w:rFonts w:eastAsia="Arial"/>
          <w:spacing w:val="1"/>
          <w:lang w:val="sr-Cyrl-CS"/>
        </w:rPr>
        <w:t>н</w:t>
      </w:r>
      <w:r w:rsidRPr="0071607C">
        <w:rPr>
          <w:rFonts w:eastAsia="Arial"/>
          <w:lang w:val="sr-Cyrl-CS"/>
        </w:rPr>
        <w:t>и параметри за карак</w:t>
      </w:r>
      <w:r w:rsidRPr="0071607C">
        <w:rPr>
          <w:rFonts w:eastAsia="Arial"/>
          <w:spacing w:val="1"/>
          <w:lang w:val="sr-Cyrl-CS"/>
        </w:rPr>
        <w:t>т</w:t>
      </w:r>
      <w:r w:rsidRPr="0071607C">
        <w:rPr>
          <w:rFonts w:eastAsia="Arial"/>
          <w:lang w:val="sr-Cyrl-CS"/>
        </w:rPr>
        <w:t xml:space="preserve">еризацију земљишта </w:t>
      </w:r>
      <w:r w:rsidRPr="0071607C">
        <w:rPr>
          <w:rFonts w:eastAsia="Arial"/>
          <w:spacing w:val="1"/>
          <w:lang w:val="sr-Cyrl-CS"/>
        </w:rPr>
        <w:t xml:space="preserve">на </w:t>
      </w:r>
      <w:r w:rsidRPr="0071607C">
        <w:rPr>
          <w:rFonts w:eastAsia="Arial"/>
          <w:lang w:val="sr-Cyrl-CS"/>
        </w:rPr>
        <w:t>локалитету</w:t>
      </w:r>
    </w:p>
    <w:p w:rsidR="001F5DE4" w:rsidRPr="0071607C" w:rsidRDefault="001F5DE4" w:rsidP="001F5DE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Специф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параметри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омогућавају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актеризаци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ј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земљиш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локалитету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за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типове</w:t>
      </w:r>
      <w:r w:rsidRPr="0071607C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71607C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из</w:t>
      </w:r>
      <w:r w:rsidRPr="0071607C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реда</w:t>
      </w:r>
      <w:r w:rsidRPr="0071607C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хидр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морфних,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халоморфних</w:t>
      </w:r>
      <w:r w:rsidRPr="0071607C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 антропогених</w:t>
      </w:r>
      <w:r w:rsidRPr="0071607C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љ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spacing w:after="0"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ходно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сит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ацији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терену,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ребно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71607C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</w:t>
      </w:r>
      <w:r w:rsidRPr="0071607C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отвори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педолошки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Pr="0071607C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ојства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која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је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потреб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испитати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обухватају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ив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ање општих параметра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састава</w:t>
      </w:r>
      <w:r w:rsidRPr="0071607C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водорастворљивих и адсорбованих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катјона (Ca</w:t>
      </w:r>
      <w:r w:rsidRPr="0071607C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2+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Mg</w:t>
      </w:r>
      <w:r w:rsidRPr="0071607C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2+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K</w:t>
      </w:r>
      <w:r w:rsidRPr="0071607C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+</w:t>
      </w:r>
      <w:r w:rsidRPr="0071607C">
        <w:rPr>
          <w:rFonts w:ascii="Times New Roman" w:eastAsia="Arial" w:hAnsi="Times New Roman" w:cs="Times New Roman"/>
          <w:spacing w:val="3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Na</w:t>
      </w:r>
      <w:r w:rsidRPr="0071607C">
        <w:rPr>
          <w:rFonts w:ascii="Times New Roman" w:eastAsia="Arial" w:hAnsi="Times New Roman" w:cs="Times New Roman"/>
          <w:position w:val="10"/>
          <w:sz w:val="24"/>
          <w:szCs w:val="24"/>
          <w:vertAlign w:val="superscript"/>
          <w:lang w:val="sr-Cyrl-CS"/>
        </w:rPr>
        <w:t>+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)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водорастворљивих анјона</w:t>
      </w:r>
      <w:r w:rsidRPr="0071607C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земљишту</w:t>
      </w:r>
      <w:r w:rsidRPr="0071607C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подземној</w:t>
      </w:r>
      <w:r w:rsidRPr="0071607C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води,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Pr="0071607C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одређивање</w:t>
      </w:r>
      <w:r w:rsidRPr="0071607C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електропроводљивости водног екстракта, затим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дубину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цилације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нивоа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воде,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 дубину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пропусног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хоризонт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</w:p>
    <w:p w:rsidR="001F5DE4" w:rsidRPr="0071607C" w:rsidRDefault="001F5DE4" w:rsidP="001F5DE4">
      <w:pPr>
        <w:spacing w:line="240" w:lineRule="auto"/>
        <w:ind w:left="119" w:right="57" w:firstLine="601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Антропогена земљишта, односно земљишта измење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утицајем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чов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кроз пољоприв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едну активност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или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као</w:t>
      </w:r>
      <w:r w:rsidRPr="0071607C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последица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деловања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индустри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као и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различи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видови деградираних зе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маћем класификаци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ном систему</w:t>
      </w:r>
      <w:r w:rsidRPr="0071607C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тана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у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lastRenderedPageBreak/>
        <w:t>редов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већ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као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класе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оквиру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сваког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реда.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Код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тих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 је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потребно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испитати утицаје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дејства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пољопривр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дне производње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кроз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одређивање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жаја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лако приступ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ог фосфора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калијум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пног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азота,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са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бијености,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остатака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пестицид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ерозионих процес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смањења биодиве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зитет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5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микробило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ких</w:t>
      </w:r>
      <w:r w:rsidRPr="0071607C">
        <w:rPr>
          <w:rFonts w:ascii="Times New Roman" w:eastAsia="Arial" w:hAnsi="Times New Roman" w:cs="Times New Roman"/>
          <w:spacing w:val="5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својстав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 Код загађених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 је потре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но одредити на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ву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ипа загађења и садржаје 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упн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приступ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их об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ика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тешких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метал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анјона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подземној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д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и, постојане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г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ађујуће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пстанц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г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-метална једињењ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азбест,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угљоводоника нафтног порекла (фракције C</w:t>
      </w:r>
      <w:r w:rsidRPr="0071607C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6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-C</w:t>
      </w:r>
      <w:r w:rsidRPr="0071607C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40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ради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нуклид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тогене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организм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ДРЖАВНА МРЕЖА МОНИТОРИНГА ЗЕМЉИШТА</w:t>
      </w:r>
    </w:p>
    <w:p w:rsidR="001F5DE4" w:rsidRPr="0071607C" w:rsidRDefault="001F5DE4" w:rsidP="001F5DE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numPr>
          <w:ilvl w:val="0"/>
          <w:numId w:val="18"/>
        </w:numPr>
        <w:tabs>
          <w:tab w:val="left" w:pos="993"/>
        </w:tabs>
        <w:ind w:hanging="11"/>
        <w:rPr>
          <w:lang w:val="sr-Cyrl-CS"/>
        </w:rPr>
      </w:pPr>
      <w:r w:rsidRPr="0071607C">
        <w:rPr>
          <w:lang w:val="sr-Cyrl-CS"/>
        </w:rPr>
        <w:t xml:space="preserve">Критеријуми за одређивање броја и распореда мерних места за мониторинг земљишта у државној мрежи  </w:t>
      </w:r>
    </w:p>
    <w:p w:rsidR="001F5DE4" w:rsidRPr="0071607C" w:rsidRDefault="001F5DE4" w:rsidP="001F5DE4">
      <w:pPr>
        <w:tabs>
          <w:tab w:val="left" w:pos="141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1F5DE4" w:rsidRPr="0071607C" w:rsidRDefault="001F5DE4" w:rsidP="001F5DE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Избор локалитета државне мреже мониторинга земљишта се базира на праћењу стања и квалитета земљишта у пресечним тачкама мреже квадрата 16 x16 km, као и на нивоу типа земљишта у оквиру те мреже. Постављање тачака се врши коришћењем педолошке карте Републике Србије у размери 1:50000. </w:t>
      </w:r>
    </w:p>
    <w:p w:rsidR="001F5DE4" w:rsidRPr="0071607C" w:rsidRDefault="001F5DE4" w:rsidP="00F35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При избору позиције локалитета узима се у обзир следеће:</w:t>
      </w:r>
    </w:p>
    <w:p w:rsidR="001F5DE4" w:rsidRPr="0071607C" w:rsidRDefault="001F5DE4" w:rsidP="00F35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1) пресечне тачке мреже квадрата 16 x 16 km, уз корекцију у односу на најзаступљенији тип земљишта;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2) најзаступљенији типови земљишта у квадрату 16 x 16 km;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3) начин коришћења земљишта;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4) рељеф;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5) б</w:t>
      </w:r>
      <w:r w:rsidR="003A287A">
        <w:rPr>
          <w:rFonts w:ascii="Times New Roman" w:hAnsi="Times New Roman" w:cs="Times New Roman"/>
          <w:sz w:val="24"/>
          <w:szCs w:val="24"/>
          <w:lang w:val="sr-Cyrl-CS"/>
        </w:rPr>
        <w:t>лизина локалног извора загађења</w:t>
      </w:r>
      <w:r w:rsidR="0069258F"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28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као и присуство других ризика од деградације;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6) могућност лаког прилаза локалитету;</w:t>
      </w:r>
    </w:p>
    <w:p w:rsidR="001F5DE4" w:rsidRPr="0071607C" w:rsidRDefault="001F5DE4" w:rsidP="00F35C11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7) стечене планске обавезе, које неће спречити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да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пројектованом циклусу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монито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инга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трајно пратити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непромењеним</w:t>
      </w:r>
      <w:r w:rsidRPr="0071607C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базним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поставкам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а.</w:t>
      </w:r>
    </w:p>
    <w:p w:rsidR="001F5DE4" w:rsidRPr="0071607C" w:rsidRDefault="001F5DE4" w:rsidP="001F5DE4">
      <w:pPr>
        <w:tabs>
          <w:tab w:val="left" w:pos="426"/>
        </w:tabs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numPr>
          <w:ilvl w:val="0"/>
          <w:numId w:val="18"/>
        </w:numPr>
        <w:tabs>
          <w:tab w:val="left" w:pos="426"/>
          <w:tab w:val="left" w:pos="851"/>
        </w:tabs>
        <w:ind w:hanging="153"/>
        <w:rPr>
          <w:rFonts w:eastAsia="Arial"/>
          <w:spacing w:val="1"/>
          <w:lang w:val="sr-Cyrl-CS"/>
        </w:rPr>
      </w:pPr>
      <w:r w:rsidRPr="0071607C">
        <w:rPr>
          <w:rFonts w:eastAsia="Arial"/>
          <w:spacing w:val="1"/>
          <w:lang w:val="sr-Cyrl-CS"/>
        </w:rPr>
        <w:t>Начин узимања узорака земљишта</w:t>
      </w:r>
      <w:r w:rsidRPr="0071607C">
        <w:rPr>
          <w:rFonts w:eastAsia="Arial"/>
          <w:bCs/>
          <w:lang w:val="sr-Cyrl-CS"/>
        </w:rPr>
        <w:t xml:space="preserve"> у државној мрежи мониторинга </w:t>
      </w:r>
    </w:p>
    <w:p w:rsidR="001F5DE4" w:rsidRPr="0071607C" w:rsidRDefault="001F5DE4" w:rsidP="001F5DE4">
      <w:pPr>
        <w:tabs>
          <w:tab w:val="left" w:pos="426"/>
          <w:tab w:val="left" w:pos="1418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:rsidR="001F5DE4" w:rsidRPr="0071607C" w:rsidRDefault="001F5DE4" w:rsidP="001F5D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За сваки тип земљишта у оквиру квадрата 16 х 16 km врши се избор рељефне конфигурације терена која на најбољи начин представља то земљиште. После избора рељефне конфигурације, обележава се квадрат димензија 25 х 25 m и дели на 25 квадрата димензија 5 х 5 m. На ивици квадрата 25 х 25 m отвара се педолошки профил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до</w:t>
      </w:r>
      <w:r w:rsidRPr="0071607C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2m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или до чврсте стене или до подземне воде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Остали квадрати се користе за узимање узорака земљишта из бушотина које се отварају у пресеку дијагонала квадрата димензијa 5 х 5 m. Случајним одабиром узимају се узорци из шест квадрата по хоризонтима који се идентификују на основном профилу (Слика 1-</w:t>
      </w:r>
      <w:r w:rsidRPr="007160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Шематски приказ узимања узорака земљишта у државној мрежи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). Од шест узорака из сваког хоризонта формира се композитни узорак. Број композитних узорака једнак је броју хоризоната у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педолошком профилу. Свако следеће отварање педолошког профила се обавља на другој ивици квадрат 25 х 25 m, а свако следеће узимање узорака земљишта се врши у других шест квадрата димензијa 5 х 5 m, водећи рачуна да не дође до понављања.</w:t>
      </w:r>
    </w:p>
    <w:p w:rsidR="001F5DE4" w:rsidRPr="0071607C" w:rsidRDefault="001F5DE4" w:rsidP="001F5D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Појединачно узорковање земљишта на одређеним тачкама на локалитету се обавља педолошком (холандском) сондом из сваког хоризонта дефинисаног у опису унутрашње морфологије земљишта.</w:t>
      </w:r>
    </w:p>
    <w:p w:rsidR="001F5DE4" w:rsidRPr="0071607C" w:rsidRDefault="001F5DE4" w:rsidP="001F5D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F353C5" wp14:editId="33E169A2">
            <wp:extent cx="5932805" cy="4316095"/>
            <wp:effectExtent l="0" t="0" r="0" b="0"/>
            <wp:docPr id="1" name="Picture 1" descr="Нова_Шема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а_Шема_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DE4" w:rsidRPr="0071607C" w:rsidRDefault="001F5DE4" w:rsidP="001F5D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2" w:name="_Toc310681891"/>
      <w:bookmarkStart w:id="3" w:name="_Toc310510515"/>
      <w:r w:rsidRPr="007160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Слика 1 - Шематски приказ узимања узорака земљишта </w:t>
      </w:r>
      <w:bookmarkEnd w:id="2"/>
      <w:bookmarkEnd w:id="3"/>
      <w:r w:rsidRPr="0071607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државној мрежи</w:t>
      </w:r>
    </w:p>
    <w:p w:rsidR="001F5DE4" w:rsidRPr="0071607C" w:rsidRDefault="001F5DE4" w:rsidP="001F5DE4">
      <w:pPr>
        <w:keepNext/>
        <w:keepLines/>
        <w:spacing w:after="0" w:line="240" w:lineRule="auto"/>
        <w:contextualSpacing/>
        <w:jc w:val="both"/>
        <w:outlineLvl w:val="1"/>
        <w:rPr>
          <w:lang w:val="sr-Cyrl-CS"/>
        </w:rPr>
      </w:pPr>
      <w:bookmarkStart w:id="4" w:name="_Toc310681835"/>
      <w:bookmarkStart w:id="5" w:name="_Toc310436306"/>
      <w:bookmarkStart w:id="6" w:name="_Toc309309066"/>
    </w:p>
    <w:p w:rsidR="001F5DE4" w:rsidRPr="0071607C" w:rsidRDefault="001F5DE4" w:rsidP="001F5DE4">
      <w:pPr>
        <w:keepNext/>
        <w:keepLines/>
        <w:spacing w:after="0" w:line="240" w:lineRule="auto"/>
        <w:contextualSpacing/>
        <w:jc w:val="both"/>
        <w:outlineLvl w:val="1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keepNext/>
        <w:keepLines/>
        <w:numPr>
          <w:ilvl w:val="0"/>
          <w:numId w:val="18"/>
        </w:numPr>
        <w:tabs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71607C">
        <w:rPr>
          <w:rFonts w:eastAsia="Arial"/>
          <w:bCs/>
          <w:lang w:val="sr-Cyrl-CS"/>
        </w:rPr>
        <w:t xml:space="preserve">Избор параметара за мониторинг земљишта у државној мрежи </w:t>
      </w:r>
    </w:p>
    <w:p w:rsidR="001F5DE4" w:rsidRPr="0071607C" w:rsidRDefault="001F5DE4" w:rsidP="001F5DE4">
      <w:pPr>
        <w:spacing w:after="0" w:line="240" w:lineRule="auto"/>
        <w:ind w:right="55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right="55" w:firstLine="720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>Описивање педолошког профила земљишта које се прати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врши се у складу са Приручником за опис земљишта Организације за храну и пољопривреду Уједињених нација (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FAO,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2006), а</w:t>
      </w:r>
      <w:r w:rsidRPr="0071607C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 обухвата следеће податке:</w:t>
      </w:r>
    </w:p>
    <w:p w:rsidR="001F5DE4" w:rsidRPr="0071607C" w:rsidRDefault="001F5DE4" w:rsidP="001F5DE4">
      <w:pPr>
        <w:ind w:left="720" w:right="-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1) опште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датке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локалитетима</w:t>
      </w:r>
      <w:r w:rsidRPr="0071607C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којима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обавља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мониторинг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-2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2) опис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догенетских фактора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: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матични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супстрат,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клим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реље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ф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природна вегетација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подручј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чин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ћења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-20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3) опис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спољашње</w:t>
      </w:r>
      <w:r w:rsidRPr="0071607C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морфологије</w:t>
      </w:r>
      <w:r w:rsidRPr="0071607C">
        <w:rPr>
          <w:rFonts w:ascii="Times New Roman" w:eastAsia="Arial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: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стеновитост</w:t>
      </w:r>
      <w:r w:rsidRPr="0071607C">
        <w:rPr>
          <w:rFonts w:ascii="Times New Roman" w:eastAsia="Arial" w:hAnsi="Times New Roman" w:cs="Times New Roman"/>
          <w:spacing w:val="2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површи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скелетност, површинс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исцветања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процес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ерозиј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покориц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површинс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 пукотин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 и водолеже</w:t>
      </w:r>
      <w:r w:rsidRPr="0071607C">
        <w:rPr>
          <w:rFonts w:ascii="Times New Roman" w:eastAsia="Arial" w:hAnsi="Times New Roman" w:cs="Times New Roman"/>
          <w:spacing w:val="1"/>
          <w:w w:val="99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lastRenderedPageBreak/>
        <w:t>4) опис</w:t>
      </w:r>
      <w:r w:rsidRPr="0071607C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унутрашње</w:t>
      </w:r>
      <w:r w:rsidRPr="0071607C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орфологије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земљишта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(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педолошког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а)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: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број</w:t>
      </w:r>
      <w:r w:rsidRPr="0071607C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и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дубина х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ризоната у земљишту, изглед доње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границе</w:t>
      </w:r>
      <w:r w:rsidRPr="0071607C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изонат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,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заст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пљенос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в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еличин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облик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врста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ске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а,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 текстуре 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степен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ифика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ије биљних остатак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боја земљи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присуство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боја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мазо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ина,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идентифик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ција</w:t>
      </w:r>
      <w:r w:rsidRPr="0071607C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оксидо-редукци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них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процеса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 зе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љишту,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лакорастворљивих соли, pH</w:t>
      </w:r>
      <w:r w:rsidRPr="0071607C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дност</w:t>
      </w:r>
      <w:r w:rsidRPr="0071607C">
        <w:rPr>
          <w:rFonts w:ascii="Times New Roman" w:eastAsia="Arial" w:hAnsi="Times New Roman" w:cs="Times New Roman"/>
          <w:spacing w:val="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оцена</w:t>
      </w:r>
      <w:r w:rsidRPr="0071607C">
        <w:rPr>
          <w:rFonts w:ascii="Times New Roman" w:eastAsia="Arial" w:hAnsi="Times New Roman" w:cs="Times New Roman"/>
          <w:spacing w:val="1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1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 xml:space="preserve">органске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карбоната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њихо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гипса и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његов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блик,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влажности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густине сувог земљишта (запреминске масе), процена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конзисте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ције 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упне порозности, при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уство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ик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корен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ов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оста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 својств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процена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превлак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збијености-цементациј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неорганска новообразовањ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мирис</w:t>
      </w:r>
      <w:r w:rsidRPr="0071607C">
        <w:rPr>
          <w:rFonts w:ascii="Times New Roman" w:eastAsia="Arial" w:hAnsi="Times New Roman" w:cs="Times New Roman"/>
          <w:spacing w:val="4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71607C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3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уметака</w:t>
      </w:r>
      <w:r w:rsidRPr="0071607C">
        <w:rPr>
          <w:rFonts w:ascii="Times New Roman" w:eastAsia="Arial" w:hAnsi="Times New Roman" w:cs="Times New Roman"/>
          <w:spacing w:val="3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антропогеног</w:t>
      </w:r>
      <w:r w:rsidRPr="0071607C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порекл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Испитивање узорака земљишта обухвата утврђивање следећих својстава:</w:t>
      </w:r>
    </w:p>
    <w:p w:rsidR="001F5DE4" w:rsidRPr="0071607C" w:rsidRDefault="001F5DE4" w:rsidP="001F5DE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1) физичка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својства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та: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ханички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састав 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густина сувог земљишта (запреминска маса), густина чврсте фазе,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укупна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порозност,</w:t>
      </w:r>
      <w:r w:rsidRPr="0071607C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ретенција воде при различитим притисцима,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брзина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водопропустљивости,</w:t>
      </w:r>
      <w:r w:rsidRPr="0071607C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тврдоћ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 земљишта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2) х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својства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земљишта: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кис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лост 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 (активна киселост pH у H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vertAlign w:val="subscript"/>
          <w:lang w:val="sr-Cyrl-CS"/>
        </w:rPr>
        <w:t>2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O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супституциона киселост pH у 1M KCl, хидролитичка киселост),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CaC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O</w:t>
      </w:r>
      <w:r w:rsidRPr="0071607C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3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CEC (капацитет измењивих катјона)</w:t>
      </w:r>
      <w:r w:rsidRPr="007160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71607C">
        <w:rPr>
          <w:rFonts w:ascii="Times New Roman" w:eastAsia="Times New Roman" w:hAnsi="Times New Roman" w:cs="Times New Roman"/>
          <w:color w:val="000000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базам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 органске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азот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мпор,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садржај </w:t>
      </w:r>
      <w:r w:rsidRPr="007160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приступачних микро и макро елемената у земљишту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нитрати,</w:t>
      </w:r>
      <w:r w:rsidRPr="0071607C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укупни</w:t>
      </w:r>
      <w:r w:rsidRPr="0071607C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тешки метали и потенцијално токсични елементи,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остаци пестицида*</w:t>
      </w:r>
      <w:r w:rsidRPr="007160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,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електропроводљив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т**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хемиј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ки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тав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**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-23" w:firstLine="720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3) микр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својства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w w:val="99"/>
          <w:sz w:val="24"/>
          <w:szCs w:val="24"/>
          <w:lang w:val="sr-Cyrl-CS"/>
        </w:rPr>
        <w:t>(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активност дехидрогеназ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71607C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CO</w:t>
      </w:r>
      <w:r w:rsidRPr="0071607C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 xml:space="preserve">2 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одукциј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).</w:t>
      </w:r>
    </w:p>
    <w:bookmarkEnd w:id="4"/>
    <w:bookmarkEnd w:id="5"/>
    <w:bookmarkEnd w:id="6"/>
    <w:p w:rsidR="001F5DE4" w:rsidRPr="0071607C" w:rsidRDefault="003421A9" w:rsidP="001F5DE4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*</w:t>
      </w:r>
      <w:r w:rsid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испиту</w:t>
      </w:r>
      <w:r w:rsidR="001F5DE4"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ју се само код пољопривредних земљишта. </w:t>
      </w:r>
    </w:p>
    <w:p w:rsidR="001F5DE4" w:rsidRPr="0071607C" w:rsidRDefault="009A34DE" w:rsidP="001F5DE4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** </w:t>
      </w:r>
      <w:r w:rsidR="001F5DE4"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испитују се код хидроморфних и халоморфних земљишта.</w:t>
      </w:r>
    </w:p>
    <w:p w:rsidR="001F5DE4" w:rsidRPr="0071607C" w:rsidRDefault="001F5DE4" w:rsidP="001F5DE4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ind w:right="-23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tabs>
          <w:tab w:val="left" w:pos="141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ЛОКАЛНA МРЕЖA МОНИТОРИНГA ЗЕМЉИШТА</w:t>
      </w:r>
    </w:p>
    <w:p w:rsidR="001F5DE4" w:rsidRPr="0071607C" w:rsidRDefault="001F5DE4" w:rsidP="001F5DE4">
      <w:pPr>
        <w:spacing w:after="0" w:line="240" w:lineRule="auto"/>
        <w:contextualSpacing/>
        <w:rPr>
          <w:b/>
          <w:lang w:val="sr-Cyrl-CS"/>
        </w:rPr>
      </w:pPr>
    </w:p>
    <w:p w:rsidR="001F5DE4" w:rsidRPr="0071607C" w:rsidRDefault="001F5DE4" w:rsidP="001F5DE4">
      <w:pPr>
        <w:pStyle w:val="ListParagraph"/>
        <w:numPr>
          <w:ilvl w:val="0"/>
          <w:numId w:val="19"/>
        </w:numPr>
        <w:tabs>
          <w:tab w:val="left" w:pos="993"/>
        </w:tabs>
        <w:ind w:hanging="11"/>
        <w:rPr>
          <w:lang w:val="sr-Cyrl-CS"/>
        </w:rPr>
      </w:pPr>
      <w:r w:rsidRPr="0071607C">
        <w:rPr>
          <w:lang w:val="sr-Cyrl-CS"/>
        </w:rPr>
        <w:t>Критеријуми за одређивање броја и распореда мерних места за потребе мониторинга земљишта у локалној мрежи</w:t>
      </w:r>
    </w:p>
    <w:p w:rsidR="001F5DE4" w:rsidRPr="0071607C" w:rsidRDefault="001F5DE4" w:rsidP="001F5DE4">
      <w:pPr>
        <w:spacing w:after="0" w:line="240" w:lineRule="auto"/>
        <w:contextualSpacing/>
        <w:rPr>
          <w:b/>
          <w:lang w:val="sr-Cyrl-CS"/>
        </w:rPr>
      </w:pPr>
    </w:p>
    <w:p w:rsidR="001F5DE4" w:rsidRPr="0071607C" w:rsidRDefault="001F5DE4" w:rsidP="001F5DE4">
      <w:pPr>
        <w:spacing w:after="0" w:line="240" w:lineRule="auto"/>
        <w:ind w:left="118" w:right="57" w:firstLine="602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Мониторинг земљишта на нивоу локалне мреже успоставља се за праћење квалитета земљишта на територији аутономне покрајине и јединице локалне самоуправе, а пре свега треба да обухвата мерна места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која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нис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уврштена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програм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државног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г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ind w:left="118" w:right="5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ab/>
        <w:t>Избор локалитета за мониторинг на нивоу локалне мреже зависи од специфичних услова сваке локалне самоуправе, при чему треба водити рачуна о присуству и распрострањености доминантних притисака који доводе до деградације земљишта претежно под утицајем човека (ерозија, загађење, сабијеност и нарушавање физичких својстава, губитак органског угљеника и биодиверзитета, салинизација, алкализација, ацидификација, клизишта и по</w:t>
      </w:r>
      <w:r w:rsidR="00FF1C48">
        <w:rPr>
          <w:rFonts w:ascii="Times New Roman" w:eastAsia="Arial" w:hAnsi="Times New Roman" w:cs="Times New Roman"/>
          <w:sz w:val="24"/>
          <w:szCs w:val="24"/>
          <w:lang w:val="sr-Cyrl-CS"/>
        </w:rPr>
        <w:t>плаве, прекривање земљишта и др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). </w:t>
      </w:r>
    </w:p>
    <w:p w:rsidR="001F5DE4" w:rsidRPr="0071607C" w:rsidRDefault="001F5DE4" w:rsidP="001F5DE4">
      <w:pPr>
        <w:ind w:left="118" w:right="57" w:firstLine="602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Критеријуми за одређивање броја и распореда мерних места на нивоу локалне мреже су: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1)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тип земљишта;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2) начин коришћења;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3) рељеф;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4) близина локалног извора загађења и врста загађења (индустријски комплекси, депоније, саобраћајницe и др), као и присуство других ризика од загађења и деградације земљишта;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5) положај паркова и површина за рекреацију;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6) положај педагошких установа;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7) близина изворишта водоснабдевања;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8) могућност лаког прилаза локалитету;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t>9) стечене планске обавезе, које неће спречити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да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пројектованом циклусу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монито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инга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може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трајно пратити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непромењеним</w:t>
      </w:r>
      <w:r w:rsidRPr="0071607C">
        <w:rPr>
          <w:rFonts w:ascii="Times New Roman" w:eastAsia="Arial" w:hAnsi="Times New Roman" w:cs="Times New Roman"/>
          <w:spacing w:val="-1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базним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поставкам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а.</w:t>
      </w: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:rsidR="001F5DE4" w:rsidRPr="0071607C" w:rsidRDefault="001F5DE4" w:rsidP="001F5DE4">
      <w:pPr>
        <w:tabs>
          <w:tab w:val="left" w:pos="426"/>
        </w:tabs>
        <w:spacing w:after="0" w:line="240" w:lineRule="auto"/>
        <w:ind w:left="142" w:firstLine="578"/>
        <w:contextualSpacing/>
        <w:jc w:val="both"/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numPr>
          <w:ilvl w:val="0"/>
          <w:numId w:val="19"/>
        </w:numPr>
        <w:tabs>
          <w:tab w:val="left" w:pos="993"/>
        </w:tabs>
        <w:ind w:right="53" w:hanging="11"/>
        <w:rPr>
          <w:lang w:val="sr-Cyrl-CS"/>
        </w:rPr>
      </w:pPr>
      <w:r w:rsidRPr="0071607C">
        <w:rPr>
          <w:rFonts w:eastAsia="Arial"/>
          <w:spacing w:val="1"/>
          <w:lang w:val="sr-Cyrl-CS"/>
        </w:rPr>
        <w:t>Шеме узимања узорака земљишта</w:t>
      </w:r>
      <w:r w:rsidRPr="0071607C">
        <w:rPr>
          <w:rFonts w:eastAsia="Arial"/>
          <w:bCs/>
          <w:lang w:val="sr-Cyrl-CS"/>
        </w:rPr>
        <w:t xml:space="preserve"> у локалној мрежи мониторинга</w:t>
      </w:r>
    </w:p>
    <w:p w:rsidR="001F5DE4" w:rsidRPr="0071607C" w:rsidRDefault="001F5DE4" w:rsidP="001F5DE4">
      <w:pPr>
        <w:tabs>
          <w:tab w:val="left" w:pos="1418"/>
        </w:tabs>
        <w:spacing w:after="0" w:line="240" w:lineRule="auto"/>
        <w:ind w:left="360" w:right="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0743" w:rsidRPr="0071607C" w:rsidRDefault="00750743" w:rsidP="00750743">
      <w:pPr>
        <w:spacing w:after="0" w:line="240" w:lineRule="auto"/>
        <w:ind w:right="53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Узорковање земљишта у локалној мрежи се врши према шемама узорковања датим у стандарду SRPS ISO 18400</w:t>
      </w:r>
      <w:r w:rsidR="001F7449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104 Квалитет земљишта – Узорковање – Део 104: Стратегије. </w:t>
      </w:r>
    </w:p>
    <w:p w:rsidR="001F5DE4" w:rsidRPr="0071607C" w:rsidRDefault="001F5DE4" w:rsidP="001F5DE4">
      <w:pPr>
        <w:spacing w:after="0" w:line="240" w:lineRule="auto"/>
        <w:ind w:right="53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right="53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pStyle w:val="ListParagraph"/>
        <w:keepNext/>
        <w:keepLines/>
        <w:numPr>
          <w:ilvl w:val="0"/>
          <w:numId w:val="19"/>
        </w:numPr>
        <w:tabs>
          <w:tab w:val="left" w:pos="851"/>
          <w:tab w:val="left" w:pos="993"/>
        </w:tabs>
        <w:ind w:hanging="11"/>
        <w:outlineLvl w:val="1"/>
        <w:rPr>
          <w:rFonts w:eastAsiaTheme="majorEastAsia"/>
          <w:lang w:val="sr-Cyrl-CS"/>
        </w:rPr>
      </w:pPr>
      <w:r w:rsidRPr="0071607C">
        <w:rPr>
          <w:rFonts w:eastAsia="Arial"/>
          <w:bCs/>
          <w:lang w:val="sr-Cyrl-CS"/>
        </w:rPr>
        <w:t xml:space="preserve">Избор параметара за мониторинг земљишта </w:t>
      </w:r>
      <w:r w:rsidRPr="0071607C">
        <w:rPr>
          <w:rFonts w:eastAsiaTheme="majorEastAsia"/>
          <w:lang w:val="sr-Cyrl-CS"/>
        </w:rPr>
        <w:t>у локалној мрежи</w:t>
      </w:r>
    </w:p>
    <w:p w:rsidR="001F5DE4" w:rsidRPr="0071607C" w:rsidRDefault="001F5DE4" w:rsidP="001F5DE4">
      <w:pPr>
        <w:spacing w:after="0" w:line="240" w:lineRule="auto"/>
        <w:contextualSpacing/>
        <w:rPr>
          <w:lang w:val="sr-Cyrl-CS"/>
        </w:rPr>
      </w:pPr>
    </w:p>
    <w:p w:rsidR="001F5DE4" w:rsidRPr="0071607C" w:rsidRDefault="001F5DE4" w:rsidP="001F5DE4">
      <w:pPr>
        <w:spacing w:after="0" w:line="240" w:lineRule="auto"/>
        <w:ind w:right="55" w:firstLine="709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Уколико се отвара педолошки профил описивање земљишта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се врши у складу са Приручником за опис земљишта Организације за храну и пољопривреду Уједињених нација (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FAO,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2006), а</w:t>
      </w:r>
      <w:r w:rsidRPr="0071607C">
        <w:rPr>
          <w:rFonts w:ascii="Times New Roman" w:eastAsia="Arial" w:hAnsi="Times New Roman" w:cs="Times New Roman"/>
          <w:bCs/>
          <w:sz w:val="24"/>
          <w:szCs w:val="24"/>
          <w:lang w:val="sr-Cyrl-CS"/>
        </w:rPr>
        <w:t xml:space="preserve"> обухвата следеће податке:</w:t>
      </w:r>
    </w:p>
    <w:p w:rsidR="001F5DE4" w:rsidRPr="0071607C" w:rsidRDefault="001F5DE4" w:rsidP="001F5DE4">
      <w:pPr>
        <w:spacing w:after="0" w:line="240" w:lineRule="auto"/>
        <w:ind w:left="478" w:right="-20" w:firstLine="231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1)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опште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датке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локалитетима</w:t>
      </w:r>
      <w:r w:rsidRPr="0071607C">
        <w:rPr>
          <w:rFonts w:ascii="Times New Roman" w:eastAsia="Arial" w:hAnsi="Times New Roman" w:cs="Times New Roman"/>
          <w:spacing w:val="-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којима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обавља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мониторинг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spacing w:after="0" w:line="240" w:lineRule="auto"/>
        <w:ind w:right="59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2)</w:t>
      </w:r>
      <w:r w:rsidRPr="0071607C">
        <w:rPr>
          <w:rFonts w:ascii="Times New Roman" w:eastAsia="Arial" w:hAnsi="Times New Roman" w:cs="Times New Roman"/>
          <w:spacing w:val="1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педогенетских фактора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: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матични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супстрат,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клим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реље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ф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природна вегетација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подручј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чин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ћења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spacing w:after="0" w:line="240" w:lineRule="auto"/>
        <w:ind w:right="-20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3)</w:t>
      </w:r>
      <w:r w:rsidRPr="0071607C">
        <w:rPr>
          <w:rFonts w:ascii="Times New Roman" w:eastAsia="Arial" w:hAnsi="Times New Roman" w:cs="Times New Roman"/>
          <w:spacing w:val="5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Pr="0071607C">
        <w:rPr>
          <w:rFonts w:ascii="Times New Roman" w:eastAsia="Arial" w:hAnsi="Times New Roman" w:cs="Times New Roman"/>
          <w:spacing w:val="5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спољашње</w:t>
      </w:r>
      <w:r w:rsidRPr="0071607C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морфологије</w:t>
      </w:r>
      <w:r w:rsidRPr="0071607C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50"/>
          <w:sz w:val="24"/>
          <w:szCs w:val="24"/>
          <w:lang w:val="sr-Cyrl-CS"/>
        </w:rPr>
        <w:t>: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стенови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ост</w:t>
      </w:r>
      <w:r w:rsidRPr="0071607C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површин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скелетност, површинс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исцветања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процес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ерозиј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покориц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површинс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pacing w:val="-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пукотин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е, водолеже;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4)</w:t>
      </w:r>
      <w:r w:rsidRPr="0071607C">
        <w:rPr>
          <w:rFonts w:ascii="Times New Roman" w:eastAsia="Arial" w:hAnsi="Times New Roman" w:cs="Times New Roman"/>
          <w:spacing w:val="1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утрашње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орфологије земљиш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(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опис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педолошког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профил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а)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: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број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 дубина хоризоната у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љишту,</w:t>
      </w:r>
      <w:r w:rsidRPr="0071607C">
        <w:rPr>
          <w:rFonts w:ascii="Times New Roman" w:eastAsia="Arial" w:hAnsi="Times New Roman" w:cs="Times New Roman"/>
          <w:spacing w:val="1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изглед доње границе хориз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заст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пљенос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величин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облик</w:t>
      </w:r>
      <w:r w:rsidRPr="0071607C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врста</w:t>
      </w:r>
      <w:r w:rsidRPr="0071607C">
        <w:rPr>
          <w:rFonts w:ascii="Times New Roman" w:eastAsia="Arial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ске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текстуре</w:t>
      </w:r>
      <w:r w:rsidRPr="0071607C">
        <w:rPr>
          <w:rFonts w:ascii="Times New Roman" w:eastAsia="Arial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степен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хумификације биљних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остатак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боја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присуство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ја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мазотина,</w:t>
      </w:r>
      <w:r w:rsidRPr="0071607C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идентификација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оксидо-редук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ионих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земљишту,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 лако растворљивих</w:t>
      </w:r>
      <w:r w:rsidRPr="0071607C">
        <w:rPr>
          <w:rFonts w:ascii="Times New Roman" w:eastAsia="Arial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соли,</w:t>
      </w:r>
      <w:r w:rsidRPr="0071607C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pH</w:t>
      </w:r>
      <w:r w:rsidRPr="0071607C">
        <w:rPr>
          <w:rFonts w:ascii="Times New Roman" w:eastAsia="Arial" w:hAnsi="Times New Roman" w:cs="Times New Roman"/>
          <w:spacing w:val="4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вредност</w:t>
      </w:r>
      <w:r w:rsidRPr="0071607C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4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4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жаја</w:t>
      </w:r>
      <w:r w:rsidRPr="0071607C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 материј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карб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ната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њ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х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ов</w:t>
      </w:r>
      <w:r w:rsidRPr="0071607C">
        <w:rPr>
          <w:rFonts w:ascii="Times New Roman" w:eastAsia="Arial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Pr="0071607C">
        <w:rPr>
          <w:rFonts w:ascii="Times New Roman" w:eastAsia="Arial" w:hAnsi="Times New Roman" w:cs="Times New Roman"/>
          <w:spacing w:val="-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садржаја</w:t>
      </w:r>
      <w:r w:rsidRPr="0071607C">
        <w:rPr>
          <w:rFonts w:ascii="Times New Roman" w:eastAsia="Arial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гипса и његов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облик,</w:t>
      </w:r>
      <w:r w:rsidRPr="0071607C">
        <w:rPr>
          <w:rFonts w:ascii="Times New Roman" w:eastAsia="Arial" w:hAnsi="Times New Roman" w:cs="Times New Roman"/>
          <w:spacing w:val="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влажно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ц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густине сувог земљишта (запреминске масе),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стр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ре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конзистенције 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процена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уку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не порозности, присус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 и</w:t>
      </w: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пречник</w:t>
      </w:r>
      <w:r w:rsidRPr="0071607C">
        <w:rPr>
          <w:rFonts w:ascii="Times New Roman" w:eastAsia="Arial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корен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ва</w:t>
      </w:r>
      <w:r w:rsidRPr="0071607C">
        <w:rPr>
          <w:rFonts w:ascii="Times New Roman" w:eastAsia="Arial" w:hAnsi="Times New Roman" w:cs="Times New Roman"/>
          <w:spacing w:val="3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остала</w:t>
      </w:r>
      <w:r w:rsidRPr="0071607C">
        <w:rPr>
          <w:rFonts w:ascii="Times New Roman" w:eastAsia="Arial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биолошка својств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процена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превл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цена</w:t>
      </w:r>
      <w:r w:rsidRPr="0071607C">
        <w:rPr>
          <w:rFonts w:ascii="Times New Roman" w:eastAsia="Arial" w:hAnsi="Times New Roman" w:cs="Times New Roman"/>
          <w:spacing w:val="1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ијености/цементациј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неорганска новообразовањ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мирис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процена</w:t>
      </w:r>
      <w:r w:rsidRPr="0071607C">
        <w:rPr>
          <w:rFonts w:ascii="Times New Roman" w:eastAsia="Arial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уметака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антропогеног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порекл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.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У локалној мрежи мониторинга земљишта испитују се следећи параметри: 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1) механички састав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2) киселост земљишта (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активна киселост pH у H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vertAlign w:val="subscript"/>
          <w:lang w:val="sr-Cyrl-CS"/>
        </w:rPr>
        <w:t>2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O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супституциона киселост pH у 1M KCl );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3)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садржај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Ca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C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O</w:t>
      </w:r>
      <w:r w:rsidRPr="0071607C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3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4) капацитет изменљивих</w:t>
      </w:r>
      <w:r w:rsidRPr="0071607C">
        <w:rPr>
          <w:rFonts w:ascii="Times New Roman" w:eastAsia="Arial" w:hAnsi="Times New Roman" w:cs="Times New Roman"/>
          <w:spacing w:val="4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катјон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lastRenderedPageBreak/>
        <w:t>5) степен</w:t>
      </w:r>
      <w:r w:rsidRPr="0071607C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засићености</w:t>
      </w:r>
      <w:r w:rsidRPr="0071607C">
        <w:rPr>
          <w:rFonts w:ascii="Times New Roman" w:eastAsia="Arial" w:hAnsi="Times New Roman" w:cs="Times New Roman"/>
          <w:spacing w:val="4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базам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6) сад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жај</w:t>
      </w:r>
      <w:r w:rsidRPr="0071607C">
        <w:rPr>
          <w:rFonts w:ascii="Times New Roman" w:eastAsia="Arial" w:hAnsi="Times New Roman" w:cs="Times New Roman"/>
          <w:spacing w:val="20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органске</w:t>
      </w:r>
      <w:r w:rsidRPr="0071607C">
        <w:rPr>
          <w:rFonts w:ascii="Times New Roman" w:eastAsia="Arial" w:hAnsi="Times New Roman" w:cs="Times New Roman"/>
          <w:spacing w:val="1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материј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7) укупни тешки метали и потенцијално токсични елементи.</w:t>
      </w:r>
    </w:p>
    <w:p w:rsidR="001F5DE4" w:rsidRPr="0071607C" w:rsidRDefault="001F5DE4" w:rsidP="001F5DE4">
      <w:pPr>
        <w:tabs>
          <w:tab w:val="left" w:pos="1840"/>
        </w:tabs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 зависности од начина коришћења земљишта у локалној мрежи, по потреби, испитују се и следећи параметри: </w:t>
      </w:r>
    </w:p>
    <w:p w:rsidR="001F5DE4" w:rsidRPr="0071607C" w:rsidRDefault="001F5DE4" w:rsidP="001F5DE4">
      <w:pPr>
        <w:spacing w:before="2" w:line="254" w:lineRule="exact"/>
        <w:ind w:right="57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1)</w:t>
      </w:r>
      <w:r w:rsidRPr="0071607C">
        <w:rPr>
          <w:rFonts w:ascii="Times New Roman" w:eastAsia="Arial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физичка</w:t>
      </w:r>
      <w:r w:rsidRPr="0071607C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својства</w:t>
      </w:r>
      <w:r w:rsidRPr="0071607C">
        <w:rPr>
          <w:rFonts w:ascii="Times New Roman" w:eastAsia="Arial" w:hAnsi="Times New Roman" w:cs="Times New Roman"/>
          <w:spacing w:val="2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ш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</w:t>
      </w:r>
      <w:r w:rsidRPr="0071607C">
        <w:rPr>
          <w:rFonts w:ascii="Times New Roman" w:eastAsia="Arial" w:hAnsi="Times New Roman" w:cs="Times New Roman"/>
          <w:spacing w:val="23"/>
          <w:sz w:val="24"/>
          <w:szCs w:val="24"/>
          <w:lang w:val="sr-Cyrl-CS"/>
        </w:rPr>
        <w:t xml:space="preserve">: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густина сувог земљишта, густина чврсте фазе,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 xml:space="preserve"> укупна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порозност, 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>ретенција воде при различитим притисцима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приступ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ч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вода,</w:t>
      </w:r>
      <w:r w:rsidRPr="0071607C">
        <w:rPr>
          <w:rFonts w:ascii="Times New Roman" w:eastAsia="Arial" w:hAnsi="Times New Roman" w:cs="Times New Roman"/>
          <w:spacing w:val="13"/>
          <w:sz w:val="24"/>
          <w:szCs w:val="24"/>
          <w:lang w:val="sr-Cyrl-CS"/>
        </w:rPr>
        <w:t xml:space="preserve"> брзина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водопропустљивости, стр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кт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врдоћ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spacing w:line="248" w:lineRule="exact"/>
        <w:ind w:right="19" w:firstLine="709"/>
        <w:contextualSpacing/>
        <w:jc w:val="both"/>
        <w:rPr>
          <w:rFonts w:ascii="Times New Roman" w:eastAsia="Calibri" w:hAnsi="Times New Roman" w:cs="Times New Roman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2) хем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ка својства</w:t>
      </w:r>
      <w:r w:rsidRPr="0071607C">
        <w:rPr>
          <w:rFonts w:ascii="Times New Roman" w:eastAsia="Arial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земљишта: 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хидролитичка киселост земљишта,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уку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</w:t>
      </w:r>
      <w:r w:rsidRPr="0071607C">
        <w:rPr>
          <w:rFonts w:ascii="Times New Roman" w:eastAsia="Arial" w:hAnsi="Times New Roman" w:cs="Times New Roman"/>
          <w:spacing w:val="2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eastAsia="Arial" w:hAnsi="Times New Roman" w:cs="Times New Roman"/>
          <w:spacing w:val="2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2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мпор, садржај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приступачних микро и макро елемената у земљишту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 приступачни тешки метали и потенцијално токсични елементи, електропроводљивос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т*</w:t>
      </w:r>
      <w:r w:rsidRPr="0071607C">
        <w:rPr>
          <w:rFonts w:ascii="Times New Roman" w:eastAsia="Arial" w:hAnsi="Times New Roman" w:cs="Times New Roman"/>
          <w:spacing w:val="-23"/>
          <w:sz w:val="24"/>
          <w:szCs w:val="24"/>
          <w:lang w:val="sr-Cyrl-CS"/>
        </w:rPr>
        <w:t>,</w:t>
      </w:r>
      <w:r w:rsidRPr="0071607C">
        <w:rPr>
          <w:rFonts w:ascii="Times New Roman" w:eastAsia="Calibri" w:hAnsi="Times New Roman" w:cs="Times New Roman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хемиј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ки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pacing w:val="2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тав</w:t>
      </w:r>
      <w:r w:rsidRPr="0071607C">
        <w:rPr>
          <w:rFonts w:ascii="Times New Roman" w:eastAsia="Arial" w:hAnsi="Times New Roman" w:cs="Times New Roman"/>
          <w:spacing w:val="-7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подземне</w:t>
      </w:r>
      <w:r w:rsidRPr="0071607C">
        <w:rPr>
          <w:rFonts w:ascii="Times New Roman" w:eastAsia="Arial" w:hAnsi="Times New Roman" w:cs="Times New Roman"/>
          <w:spacing w:val="-9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воде*, анјо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и и катјони у земљишту, 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угљоводоници нафтног порекла (фракције C</w:t>
      </w:r>
      <w:r w:rsidRPr="0071607C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6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-C</w:t>
      </w:r>
      <w:r w:rsidRPr="0071607C">
        <w:rPr>
          <w:rFonts w:ascii="Times New Roman" w:eastAsia="Calibri" w:hAnsi="Times New Roman" w:cs="Times New Roman"/>
          <w:sz w:val="24"/>
          <w:szCs w:val="24"/>
          <w:vertAlign w:val="subscript"/>
          <w:lang w:val="sr-Cyrl-CS"/>
        </w:rPr>
        <w:t>40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)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="00055218" w:rsidRPr="0071607C">
        <w:rPr>
          <w:rFonts w:ascii="Times New Roman" w:eastAsia="Arial" w:hAnsi="Times New Roman" w:cs="Times New Roman"/>
          <w:spacing w:val="5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полицик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л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ични аром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тични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уг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љ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оводоници (PAH),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остаци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пестицида,</w:t>
      </w:r>
      <w:r w:rsidRPr="0071607C">
        <w:rPr>
          <w:rFonts w:ascii="Times New Roman" w:eastAsia="Arial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полихло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овани 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биф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енили (PCB),</w:t>
      </w:r>
      <w:r w:rsidRPr="0071607C">
        <w:rPr>
          <w:rFonts w:ascii="Times New Roman" w:eastAsia="Arial" w:hAnsi="Times New Roman" w:cs="Times New Roman"/>
          <w:spacing w:val="1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хлорфенол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испарљи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в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eastAsia="Arial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халогени</w:t>
      </w:r>
      <w:r w:rsidRPr="0071607C">
        <w:rPr>
          <w:rFonts w:ascii="Times New Roman" w:eastAsia="Arial" w:hAnsi="Times New Roman" w:cs="Times New Roman"/>
          <w:spacing w:val="45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угљоводониц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и,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испарљиви ароматични</w:t>
      </w:r>
      <w:r w:rsidRPr="0071607C">
        <w:rPr>
          <w:rFonts w:ascii="Times New Roman" w:eastAsia="Arial" w:hAnsi="Times New Roman" w:cs="Times New Roman"/>
          <w:spacing w:val="4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угљовод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ници</w:t>
      </w: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ind w:right="56"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3) мик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обиолошка својства</w:t>
      </w:r>
      <w:r w:rsidRPr="0071607C">
        <w:rPr>
          <w:rFonts w:ascii="Times New Roman" w:eastAsia="Arial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земљишта</w:t>
      </w:r>
      <w:r w:rsidRPr="0071607C">
        <w:rPr>
          <w:rFonts w:ascii="Times New Roman" w:eastAsia="Arial" w:hAnsi="Times New Roman" w:cs="Times New Roman"/>
          <w:spacing w:val="6"/>
          <w:sz w:val="24"/>
          <w:szCs w:val="24"/>
          <w:lang w:val="sr-Cyrl-CS"/>
        </w:rPr>
        <w:t>:</w:t>
      </w:r>
      <w:r w:rsidRPr="0071607C">
        <w:rPr>
          <w:rFonts w:ascii="Times New Roman" w:eastAsia="Arial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активност дехидрогеназ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е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 xml:space="preserve"> и</w:t>
      </w:r>
      <w:r w:rsidRPr="0071607C">
        <w:rPr>
          <w:rFonts w:ascii="Times New Roman" w:eastAsia="Arial" w:hAnsi="Times New Roman" w:cs="Times New Roman"/>
          <w:spacing w:val="-16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C</w:t>
      </w:r>
      <w:r w:rsidRPr="0071607C">
        <w:rPr>
          <w:rFonts w:ascii="Times New Roman" w:eastAsia="Arial" w:hAnsi="Times New Roman" w:cs="Times New Roman"/>
          <w:spacing w:val="-1"/>
          <w:sz w:val="24"/>
          <w:szCs w:val="24"/>
          <w:lang w:val="sr-Cyrl-CS"/>
        </w:rPr>
        <w:t>O</w:t>
      </w:r>
      <w:r w:rsidRPr="0071607C">
        <w:rPr>
          <w:rFonts w:ascii="Times New Roman" w:eastAsia="Arial" w:hAnsi="Times New Roman" w:cs="Times New Roman"/>
          <w:position w:val="-3"/>
          <w:sz w:val="24"/>
          <w:szCs w:val="24"/>
          <w:vertAlign w:val="subscript"/>
          <w:lang w:val="sr-Cyrl-CS"/>
        </w:rPr>
        <w:t>2</w:t>
      </w:r>
      <w:r w:rsidRPr="0071607C">
        <w:rPr>
          <w:rFonts w:ascii="Times New Roman" w:eastAsia="Arial" w:hAnsi="Times New Roman" w:cs="Times New Roman"/>
          <w:spacing w:val="19"/>
          <w:position w:val="-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п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р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одукциј</w:t>
      </w:r>
      <w:r w:rsidRPr="0071607C">
        <w:rPr>
          <w:rFonts w:ascii="Times New Roman" w:eastAsia="Arial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;</w:t>
      </w:r>
    </w:p>
    <w:p w:rsidR="001F5DE4" w:rsidRPr="0071607C" w:rsidRDefault="001F5DE4" w:rsidP="001F5DE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pacing w:val="37"/>
          <w:sz w:val="24"/>
          <w:szCs w:val="24"/>
          <w:lang w:val="sr-Cyrl-CS"/>
        </w:rPr>
        <w:t>4)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остали параметри.</w:t>
      </w:r>
    </w:p>
    <w:p w:rsidR="001F5DE4" w:rsidRPr="0071607C" w:rsidRDefault="00CB4022" w:rsidP="001F5DE4">
      <w:pPr>
        <w:ind w:right="-2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*</w:t>
      </w:r>
      <w:r w:rsidR="001F5DE4" w:rsidRPr="0071607C">
        <w:rPr>
          <w:rFonts w:ascii="Times New Roman" w:eastAsia="Arial" w:hAnsi="Times New Roman" w:cs="Times New Roman"/>
          <w:sz w:val="24"/>
          <w:szCs w:val="24"/>
          <w:lang w:val="sr-Cyrl-CS"/>
        </w:rPr>
        <w:t>испитују се код хидроморфних и халоморфних земљишта.</w:t>
      </w:r>
    </w:p>
    <w:p w:rsidR="001F5DE4" w:rsidRPr="0071607C" w:rsidRDefault="001F5DE4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1F5DE4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472EFE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72EFE" w:rsidRPr="0071607C" w:rsidRDefault="00472EFE" w:rsidP="00472EFE">
      <w:pPr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56A0" w:rsidRPr="0071607C" w:rsidRDefault="008A56A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8A56A0" w:rsidRPr="0071607C" w:rsidSect="008500EE"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750743" w:rsidRPr="0071607C" w:rsidRDefault="00750743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0743" w:rsidRPr="0071607C" w:rsidRDefault="00750743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0743" w:rsidRPr="0071607C" w:rsidRDefault="00750743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F0D" w:rsidRPr="0071607C" w:rsidRDefault="00E07F0D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07F0D" w:rsidRPr="0071607C" w:rsidRDefault="00E07F0D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57000" w:rsidRPr="0071607C" w:rsidRDefault="0015700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157000" w:rsidRPr="0071607C" w:rsidSect="008500EE"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670D20" w:rsidRPr="0071607C" w:rsidRDefault="00670D20" w:rsidP="00670D20">
      <w:pPr>
        <w:spacing w:after="0" w:line="240" w:lineRule="auto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ПРИЛОГ 2.</w:t>
      </w:r>
    </w:p>
    <w:p w:rsidR="00670D20" w:rsidRPr="0071607C" w:rsidRDefault="00670D20" w:rsidP="00670D20">
      <w:pPr>
        <w:spacing w:after="0" w:line="240" w:lineRule="auto"/>
        <w:ind w:right="37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right="37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ЛИСТА ПАРАМЕТАРА, МЕТОДА И СТАНДАРДА ЗА МОНИТОРИНГ ЗЕМЉИШТА</w:t>
      </w:r>
    </w:p>
    <w:p w:rsidR="00670D20" w:rsidRPr="0071607C" w:rsidRDefault="00670D20" w:rsidP="00670D20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државној мрежи се врши према стандардима:</w:t>
      </w:r>
      <w:r w:rsidRPr="0071607C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18400-102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Део 102: Одабир и примена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техника узимања узорака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Pr="0071607C">
        <w:rPr>
          <w:rFonts w:ascii="Times New Roman" w:eastAsia="Times New Roman" w:hAnsi="Times New Roman" w:cs="Times New Roman"/>
          <w:lang w:val="sr-Cyrl-CS"/>
        </w:rPr>
        <w:t>SRPS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ISO 18400-104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Део 104: Стратегије, </w:t>
      </w:r>
      <w:r w:rsidRPr="0071607C">
        <w:rPr>
          <w:rFonts w:ascii="Times New Roman" w:eastAsia="Times New Roman" w:hAnsi="Times New Roman" w:cs="Times New Roman"/>
          <w:lang w:val="sr-Cyrl-CS"/>
        </w:rPr>
        <w:t>SRPS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ISO 18400-202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Прелиминарно истраживање и </w:t>
      </w:r>
      <w:r w:rsidRPr="0071607C">
        <w:rPr>
          <w:rFonts w:ascii="Times New Roman" w:eastAsia="Times New Roman" w:hAnsi="Times New Roman" w:cs="Times New Roman"/>
          <w:lang w:val="sr-Cyrl-CS"/>
        </w:rPr>
        <w:t>SRPS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ISO 18400-205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Део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205: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Смернице о поступку истраживања природних, скоро природних и култивисаних локација.</w:t>
      </w:r>
    </w:p>
    <w:p w:rsidR="00670D20" w:rsidRPr="0071607C" w:rsidRDefault="00670D20" w:rsidP="00670D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Узорковање земљишта у државној мрежи може се вршити и према стандардима SRPS ISO 10381-2 Квалитет земљишта </w:t>
      </w:r>
      <w:r w:rsidR="001F7449" w:rsidRPr="0071607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Узимање узорака </w:t>
      </w:r>
      <w:r w:rsidR="001F7449" w:rsidRPr="0071607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 Део 2: Смернице за технике узимања узорака и ISO 10381-4 Квалитет земљишта – Узимање узорака – Део 4: Смернице о поступку истраживања природних, скоро природних и култивисаних локација.</w:t>
      </w:r>
    </w:p>
    <w:p w:rsidR="00670D20" w:rsidRPr="0071607C" w:rsidRDefault="00670D20" w:rsidP="00670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локалној мрежи се врши према стандардима:</w:t>
      </w:r>
      <w:r w:rsidRPr="0071607C">
        <w:rPr>
          <w:rFonts w:ascii="Times New Roman" w:eastAsia="Times New Roman" w:hAnsi="Times New Roman" w:cs="Times New Roman"/>
          <w:b/>
          <w:sz w:val="24"/>
          <w:szCs w:val="24"/>
          <w:lang w:val="sr-Cyrl-CS" w:eastAsia="en-GB"/>
        </w:rPr>
        <w:t xml:space="preserve"> 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ISO 18400-102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Део 102: Одабир и примена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техника узимања узорака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</w:t>
      </w:r>
      <w:r w:rsidRPr="0071607C">
        <w:rPr>
          <w:rFonts w:ascii="Times New Roman" w:eastAsia="Times New Roman" w:hAnsi="Times New Roman" w:cs="Times New Roman"/>
          <w:lang w:val="sr-Cyrl-CS"/>
        </w:rPr>
        <w:t>SRPS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ISO 18400-104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Део 104: Стратегије, </w:t>
      </w:r>
      <w:r w:rsidRPr="0071607C">
        <w:rPr>
          <w:rFonts w:ascii="Times New Roman" w:eastAsia="Times New Roman" w:hAnsi="Times New Roman" w:cs="Times New Roman"/>
          <w:lang w:val="sr-Cyrl-CS"/>
        </w:rPr>
        <w:t>SRPS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ISO 18400-202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Прелиминарно истраживање и ISO 18400-203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Квалитет земљишта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– Узорковање </w:t>
      </w:r>
      <w:r w:rsidR="001F7449"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–</w:t>
      </w:r>
      <w:r w:rsidRPr="0071607C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Део 203: Истраживање потенцијално загађених локација.</w:t>
      </w:r>
    </w:p>
    <w:p w:rsidR="00670D20" w:rsidRPr="0071607C" w:rsidRDefault="00670D20" w:rsidP="00670D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Узорковање земљишта у локалној мрежи се може вршити и према стандардима SRPS ISO 10381-2 Квалитет земљишта - Узимање узорака - Део 2: Смернице за технике узимања узорака и ISO 10381-5 Квалитет земљишта – Узимање узорака – Део 5: Смернице о поступку истраживања урбаних и индустријских локација у погледу контаминације земљишта.</w:t>
      </w:r>
    </w:p>
    <w:p w:rsidR="00670D20" w:rsidRPr="0071607C" w:rsidRDefault="00670D20" w:rsidP="00670D20">
      <w:pPr>
        <w:widowControl w:val="0"/>
        <w:spacing w:before="53"/>
        <w:ind w:right="156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32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ан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се обавља у</w:t>
      </w:r>
      <w:r w:rsidRPr="0071607C">
        <w:rPr>
          <w:rFonts w:ascii="Times New Roman" w:hAnsi="Times New Roman" w:cs="Times New Roman"/>
          <w:spacing w:val="29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hAnsi="Times New Roman" w:cs="Times New Roman"/>
          <w:spacing w:val="31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 стандардом SRPS ISO 11464 Квалитет земљишта – Претходна обрада узорака за физичко-хемијске анализе.</w:t>
      </w:r>
    </w:p>
    <w:p w:rsidR="00670D20" w:rsidRPr="0071607C" w:rsidRDefault="00670D20" w:rsidP="00670D20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/>
        <w:ind w:left="-567" w:right="-54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Табела 1 -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Листа параметара, метода и стандарда за испитивање физичких својстава земљишта, са дубинама и интервалима узорковања</w:t>
      </w:r>
    </w:p>
    <w:tbl>
      <w:tblPr>
        <w:tblW w:w="109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7"/>
        <w:gridCol w:w="2189"/>
        <w:gridCol w:w="2210"/>
        <w:gridCol w:w="2546"/>
        <w:gridCol w:w="1411"/>
      </w:tblGrid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Метода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/техника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документа/извор методе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Дубина мерења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Интервал узорковања (године)</w:t>
            </w: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Механички састав земљишта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Интернационална А и Б метода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Просејавање и седиментација: хидрометарски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ISO 11277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Густина сувог земљишта (запреминска маса)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Цилиндри по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Копецком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EN ISO 11272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све фиксне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 xml:space="preserve">дубине 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Максимални капацитет земљишта за воду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 0 по Копецком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– гравиметријски 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(0 kPa)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Пољски водни капацитет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pF 2,5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pressure plate extractor</w:t>
            </w: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(33 kPa)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Прекид капиларне везе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pF 3,8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pressure membrane extractor</w:t>
            </w: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(625 kPa)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Тачка венућа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pF 4,2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pressure membrane extractor</w:t>
            </w: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(1500 kPa)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Физиолошки активна и лакоприступачна вода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Рачунски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11274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Густина чврсте фазе земљишта и укупна порозност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Пикнометар, обрачун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11508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Капацитет земљишта за ваздух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Рачунски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SRPS ISO 11465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Arial" w:hAnsi="Times New Roman" w:cs="Times New Roman"/>
                <w:spacing w:val="13"/>
                <w:sz w:val="24"/>
                <w:szCs w:val="24"/>
                <w:lang w:val="sr-Cyrl-CS"/>
              </w:rPr>
              <w:t xml:space="preserve">Брзина </w:t>
            </w:r>
            <w:r w:rsidRPr="0071607C">
              <w:rPr>
                <w:rFonts w:ascii="Times New Roman" w:eastAsia="Arial" w:hAnsi="Times New Roman" w:cs="Times New Roman"/>
                <w:sz w:val="24"/>
                <w:szCs w:val="24"/>
                <w:lang w:val="sr-Cyrl-CS"/>
              </w:rPr>
              <w:t>водопропустљивости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Серијско одређивање пермеаметром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ISO 17313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Стабилност агрегата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по Савинову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**</w:t>
            </w:r>
          </w:p>
        </w:tc>
      </w:tr>
      <w:tr w:rsidR="00670D20" w:rsidRPr="0071607C" w:rsidTr="00233A4E">
        <w:trPr>
          <w:jc w:val="center"/>
        </w:trPr>
        <w:tc>
          <w:tcPr>
            <w:tcW w:w="2557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Тврдоћа земљишта</w:t>
            </w:r>
          </w:p>
        </w:tc>
        <w:tc>
          <w:tcPr>
            <w:tcW w:w="2189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Мерењем пенетрометријског отпора</w:t>
            </w:r>
          </w:p>
        </w:tc>
        <w:tc>
          <w:tcPr>
            <w:tcW w:w="2210" w:type="dxa"/>
          </w:tcPr>
          <w:p w:rsidR="00670D20" w:rsidRPr="0071607C" w:rsidRDefault="00670D20" w:rsidP="00670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2546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Хумусни и подхумусни хоризонт/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све фиксне дубине</w:t>
            </w:r>
          </w:p>
        </w:tc>
        <w:tc>
          <w:tcPr>
            <w:tcW w:w="1411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**</w:t>
            </w:r>
          </w:p>
        </w:tc>
      </w:tr>
    </w:tbl>
    <w:p w:rsidR="00670D20" w:rsidRPr="0071607C" w:rsidRDefault="002B1408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*</w:t>
      </w:r>
      <w:r w:rsidR="00670D20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Методе истраживања и одређивања физичких својстава земљишта. Нови Сад: Југословенско друштво за проучавање земљишта (ЈДПЗ), Приручник за испитивање зе</w:t>
      </w:r>
      <w:r w:rsidR="005F4C51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мљишта, Група аутора, Ђ. Бошњак, </w:t>
      </w:r>
      <w:r w:rsidR="00670D20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ур. (1997).</w:t>
      </w: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*</w:t>
      </w:r>
      <w:r w:rsidR="002B1408" w:rsidRPr="0071607C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*</w:t>
      </w:r>
      <w:r w:rsidRPr="0071607C"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  <w:t>Интервал испитивања зависи од густине сувог земљишта и водно-ваздушних особина земљишта и др.</w:t>
      </w: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right="-548"/>
        <w:contextualSpacing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sr-Cyrl-CS"/>
        </w:rPr>
      </w:pPr>
    </w:p>
    <w:p w:rsidR="00670D20" w:rsidRPr="0071607C" w:rsidRDefault="00670D20" w:rsidP="00670D20">
      <w:pPr>
        <w:spacing w:line="228" w:lineRule="exact"/>
        <w:ind w:left="-426" w:right="-54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Табела 2 - 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>Листа параметара, метода и стандарда за испитивање хемијских својстава земљишта, са дубинама и интервалима узорковања</w:t>
      </w: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678"/>
        <w:gridCol w:w="2416"/>
        <w:gridCol w:w="1568"/>
        <w:gridCol w:w="1408"/>
      </w:tblGrid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Метода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/техника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документа/извор методе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Дубина мерења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Интервал узорковања (године)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pH у H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O и 1M KCl, (CaCl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Електрометријско одређивање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10390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Садржај CaCO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3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Шајблеров калциметар – волуметријско одређивање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10693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Хидролитичка киселост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y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 xml:space="preserve">1 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Модификована метода по Kappen-у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2451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CEC (капацитет измењивих катјона Na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K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Ca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 Mg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678" w:type="dxa"/>
          </w:tcPr>
          <w:p w:rsidR="00670D20" w:rsidRPr="0071607C" w:rsidRDefault="00670D20" w:rsidP="00670D20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Метода са 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ацетатом и натријум ацетатом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H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=7)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AAS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(за земљишта pH &gt;7)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метода по Kappen-у(T) 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(за земљишта pH&lt;7) (за земљишта pH &gt;7)</w:t>
            </w:r>
          </w:p>
          <w:p w:rsidR="00670D20" w:rsidRPr="0071607C" w:rsidRDefault="00670D20" w:rsidP="00670D20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или </w:t>
            </w:r>
          </w:p>
          <w:p w:rsidR="00670D20" w:rsidRPr="0071607C" w:rsidRDefault="00670D20" w:rsidP="00670D20">
            <w:pPr>
              <w:spacing w:after="0" w:line="246" w:lineRule="exact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метода помоћу BaCl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bscript"/>
                <w:lang w:val="sr-Cyrl-CS"/>
              </w:rPr>
              <w:t>2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11260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1265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Сума измењивих базних катјона (S)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 по Kappen-у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Степен засићености базама (V%)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Рачунски (S/Т*100)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2147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Садржај органске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материје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spacing w:line="246" w:lineRule="exact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Бихроматна метода по Тјурину,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метода по Kotzmanu (оксидација органске материје калијум перманганатом) </w:t>
            </w:r>
          </w:p>
          <w:p w:rsidR="00670D20" w:rsidRPr="0071607C" w:rsidRDefault="00670D20" w:rsidP="00670D20">
            <w:pPr>
              <w:spacing w:line="246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или одређивање сувим сагоревањем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*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10694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Укупни азот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Модификована метода по Кјелдалу,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сувим сагоревањем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11261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13878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1408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Укупни сумпор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Сувим сагоревањем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ISO 15178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1555"/>
          <w:jc w:val="center"/>
        </w:trPr>
        <w:tc>
          <w:tcPr>
            <w:tcW w:w="2562" w:type="dxa"/>
            <w:shd w:val="clear" w:color="auto" w:fill="auto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NO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val="sr-Cyrl-CS"/>
              </w:rPr>
              <w:t>3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sr-Cyrl-CS"/>
              </w:rPr>
              <w:t>-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78" w:type="dxa"/>
          </w:tcPr>
          <w:p w:rsidR="00670D20" w:rsidRPr="0071607C" w:rsidRDefault="00670D20" w:rsidP="00670D20">
            <w:pPr>
              <w:spacing w:line="246" w:lineRule="exact"/>
              <w:ind w:right="11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хрома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или екстракција у 2М KCl, колориметријски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SRPS ISO 14255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ISO/TS 14256-1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1960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Приступачни микро и макро елементи  у земљишту: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O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5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,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K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O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Fe, Cu, Zn, S, Mn  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spacing w:line="246" w:lineRule="exact"/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L</w:t>
            </w:r>
            <w:r w:rsidRPr="0071607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 xml:space="preserve">a по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Egner-Riehm-у, </w:t>
            </w:r>
          </w:p>
          <w:p w:rsidR="00670D20" w:rsidRPr="0071607C" w:rsidRDefault="00670D20" w:rsidP="00670D20">
            <w:pPr>
              <w:spacing w:line="246" w:lineRule="exact"/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лс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у (за земљишта pH &gt;7)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м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по 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D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T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A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E</w:t>
            </w:r>
            <w:r w:rsidRPr="0071607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D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T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A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*</w:t>
            </w:r>
          </w:p>
          <w:p w:rsidR="00670D20" w:rsidRPr="0071607C" w:rsidRDefault="00670D20" w:rsidP="00670D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11263</w:t>
            </w:r>
          </w:p>
          <w:p w:rsidR="00670D20" w:rsidRPr="0071607C" w:rsidRDefault="00670D20" w:rsidP="00670D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14870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3264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Тешки метали и потенцијално токсични елементи: Al, As, B, Cd, Co, Cr, Cu, Hg, Mn, Mo, Ni, Pb, Se, Sn, Sr, Zn (укупни и приступачни)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ind w:left="3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Екстракција у царској води (укупни елементи) и DTPA-TEA на pH 7,3 или Mелих-3 екстракционом раствору (приступачни елементи); ААS или ICP- OES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11047</w:t>
            </w:r>
          </w:p>
          <w:p w:rsidR="00670D20" w:rsidRPr="0071607C" w:rsidRDefault="00670D20" w:rsidP="00670D20">
            <w:pPr>
              <w:spacing w:after="0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11466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ISO 14870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 16772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1692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ECе (електропроводљивост земљишног екстракта)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Електрометријско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одређивање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само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хидро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халомо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љишт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</w:t>
            </w: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ISO 11265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trHeight w:val="2822"/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spacing w:line="240" w:lineRule="auto"/>
              <w:ind w:right="10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lastRenderedPageBreak/>
              <w:t>А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они и катјони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емљишт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: </w:t>
            </w:r>
          </w:p>
          <w:p w:rsidR="00670D20" w:rsidRPr="0071607C" w:rsidRDefault="00670D20" w:rsidP="00670D20">
            <w:pPr>
              <w:spacing w:line="240" w:lineRule="auto"/>
              <w:ind w:right="10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(SO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CN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HCO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Cl, NH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K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Na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Ca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Mg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: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 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ени е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кт; 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кстр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кц</w:t>
            </w:r>
            <w:r w:rsidRPr="0071607C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KCl</w:t>
            </w:r>
            <w:r w:rsidRPr="0071607C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ом, е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кц</w:t>
            </w:r>
            <w:r w:rsidRPr="0071607C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са</w:t>
            </w:r>
            <w:r w:rsidRPr="0071607C">
              <w:rPr>
                <w:rFonts w:ascii="Times New Roman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CaCl</w:t>
            </w:r>
            <w:r w:rsidRPr="0071607C">
              <w:rPr>
                <w:rFonts w:ascii="Times New Roman" w:hAnsi="Times New Roman" w:cs="Times New Roman"/>
                <w:w w:val="99"/>
                <w:position w:val="-3"/>
                <w:sz w:val="24"/>
                <w:szCs w:val="24"/>
                <w:lang w:val="sr-Cyrl-CS"/>
              </w:rPr>
              <w:t xml:space="preserve">2. 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ђ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њ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он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 хрома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>IC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),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атором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п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дним про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оком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CFA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),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спектр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отоме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tabs>
                <w:tab w:val="left" w:pos="1985"/>
              </w:tabs>
              <w:spacing w:line="246" w:lineRule="exact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/TS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14256-1</w:t>
            </w:r>
          </w:p>
          <w:p w:rsidR="00670D20" w:rsidRPr="0071607C" w:rsidRDefault="00670D20" w:rsidP="00670D20">
            <w:pPr>
              <w:tabs>
                <w:tab w:val="left" w:pos="1985"/>
              </w:tabs>
              <w:spacing w:before="1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14256-2</w:t>
            </w:r>
          </w:p>
          <w:p w:rsidR="00670D20" w:rsidRPr="0071607C" w:rsidRDefault="00670D20" w:rsidP="00670D20">
            <w:pPr>
              <w:tabs>
                <w:tab w:val="left" w:pos="1985"/>
              </w:tabs>
              <w:spacing w:before="1"/>
              <w:ind w:right="142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10304-1</w:t>
            </w:r>
          </w:p>
          <w:p w:rsidR="00670D20" w:rsidRPr="0071607C" w:rsidRDefault="00670D20" w:rsidP="00670D20">
            <w:pPr>
              <w:spacing w:line="252" w:lineRule="exact"/>
              <w:ind w:right="128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14911</w:t>
            </w:r>
          </w:p>
          <w:p w:rsidR="00670D20" w:rsidRPr="0071607C" w:rsidRDefault="00670D20" w:rsidP="00670D20">
            <w:pPr>
              <w:spacing w:before="1"/>
              <w:ind w:right="130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11048</w:t>
            </w:r>
          </w:p>
          <w:p w:rsidR="00670D20" w:rsidRPr="0071607C" w:rsidRDefault="00670D20" w:rsidP="00670D20">
            <w:pPr>
              <w:spacing w:line="252" w:lineRule="exact"/>
              <w:ind w:right="130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11262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 17380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spacing w:line="248" w:lineRule="exact"/>
              <w:ind w:right="496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Постојане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ор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г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анс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е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г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ђ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ће с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пста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: пол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кли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аро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ати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ни 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PAH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)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остаци пест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пол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хлоро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ани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би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ен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ли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PCB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)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хл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оли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еч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гасна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хрома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spacing w:after="0" w:line="253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ISO 18287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11264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I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10382</w:t>
            </w:r>
          </w:p>
          <w:p w:rsidR="00670D20" w:rsidRPr="0071607C" w:rsidRDefault="00670D20" w:rsidP="00670D20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I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14154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15009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Ис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п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арљи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аро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м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ати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ч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ни 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,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спарљи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ха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л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огени 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гљо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одони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ц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Гасна хроматографија 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 xml:space="preserve">SRPS EN 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ISO 22155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15009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Угљоводоници нафтног порекла (фракције C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10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-C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>40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Гасна хрома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ог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ф</w:t>
            </w: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SRPS EN ISO 16703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</w:p>
        </w:tc>
      </w:tr>
      <w:tr w:rsidR="00670D20" w:rsidRPr="0071607C" w:rsidTr="00233A4E">
        <w:trPr>
          <w:jc w:val="center"/>
        </w:trPr>
        <w:tc>
          <w:tcPr>
            <w:tcW w:w="2562" w:type="dxa"/>
          </w:tcPr>
          <w:p w:rsidR="00670D20" w:rsidRPr="0071607C" w:rsidRDefault="00670D20" w:rsidP="00670D20">
            <w:pPr>
              <w:spacing w:line="246" w:lineRule="exact"/>
              <w:ind w:right="38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Х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ј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 под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воде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д</w:t>
            </w:r>
            <w:r w:rsidRPr="0071607C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бини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2 m</w:t>
            </w:r>
            <w:r w:rsidRPr="0071607C">
              <w:rPr>
                <w:rFonts w:ascii="Times New Roman" w:hAnsi="Times New Roman" w:cs="Times New Roman"/>
                <w:spacing w:val="-4"/>
                <w:sz w:val="24"/>
                <w:szCs w:val="24"/>
                <w:lang w:val="sr-Cyrl-CS"/>
              </w:rPr>
              <w:t xml:space="preserve"> </w:t>
            </w:r>
            <w:r w:rsidRPr="0071607C">
              <w:rPr>
                <w:rFonts w:ascii="Times New Roman" w:hAnsi="Times New Roman" w:cs="Times New Roman"/>
                <w:spacing w:val="1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p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H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E</w:t>
            </w:r>
            <w:r w:rsidRPr="0071607C">
              <w:rPr>
                <w:rFonts w:ascii="Times New Roman" w:hAnsi="Times New Roman" w:cs="Times New Roman"/>
                <w:spacing w:val="-1"/>
                <w:sz w:val="24"/>
                <w:szCs w:val="24"/>
                <w:lang w:val="sr-Cyrl-CS"/>
              </w:rPr>
              <w:t>Cw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K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Ca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Mg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Na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+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HCO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Cl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SO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3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NO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PO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CS"/>
              </w:rPr>
              <w:t>4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3-</w:t>
            </w:r>
            <w:r w:rsidRPr="007160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678" w:type="dxa"/>
          </w:tcPr>
          <w:p w:rsidR="00670D20" w:rsidRPr="0071607C" w:rsidRDefault="00670D20" w:rsidP="00670D20">
            <w:pPr>
              <w:spacing w:after="0" w:line="22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Потенциометријски,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кондуктометрија</w:t>
            </w:r>
          </w:p>
          <w:p w:rsidR="00670D20" w:rsidRPr="0071607C" w:rsidRDefault="00670D20" w:rsidP="00670D20">
            <w:pPr>
              <w:spacing w:after="0" w:line="220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одређивање на AAS,</w:t>
            </w:r>
          </w:p>
          <w:p w:rsidR="00670D20" w:rsidRPr="0071607C" w:rsidRDefault="00670D20" w:rsidP="00670D20">
            <w:pPr>
              <w:spacing w:after="0"/>
              <w:contextualSpacing/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јонска хроматографија</w:t>
            </w:r>
          </w:p>
        </w:tc>
        <w:tc>
          <w:tcPr>
            <w:tcW w:w="2416" w:type="dxa"/>
          </w:tcPr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10523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27888</w:t>
            </w:r>
          </w:p>
          <w:p w:rsidR="00670D20" w:rsidRPr="0071607C" w:rsidRDefault="00670D20" w:rsidP="00670D20">
            <w:pPr>
              <w:spacing w:after="0" w:line="252" w:lineRule="exac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10304-1</w:t>
            </w:r>
          </w:p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SRPS EN ISO 14911</w:t>
            </w:r>
          </w:p>
        </w:tc>
        <w:tc>
          <w:tcPr>
            <w:tcW w:w="156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 </w:t>
            </w:r>
            <w:r w:rsidRPr="007160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хоризонти/ фиксне дубине</w:t>
            </w:r>
          </w:p>
        </w:tc>
        <w:tc>
          <w:tcPr>
            <w:tcW w:w="1408" w:type="dxa"/>
          </w:tcPr>
          <w:p w:rsidR="00670D20" w:rsidRPr="0071607C" w:rsidRDefault="00670D20" w:rsidP="00670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</w:tbl>
    <w:p w:rsidR="00670D20" w:rsidRPr="0071607C" w:rsidRDefault="00670D20" w:rsidP="00670D20">
      <w:pPr>
        <w:spacing w:line="228" w:lineRule="exact"/>
        <w:ind w:left="-426" w:right="-20"/>
        <w:contextualSpacing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*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Приручник за испитивање земљишта</w:t>
      </w:r>
      <w:r w:rsidRPr="0071607C">
        <w:rPr>
          <w:rFonts w:ascii="Times New Roman" w:eastAsia="Calibri" w:hAnsi="Times New Roman" w:cs="Times New Roman"/>
          <w:spacing w:val="-13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Calibri" w:hAnsi="Times New Roman" w:cs="Times New Roman"/>
          <w:spacing w:val="2"/>
          <w:sz w:val="24"/>
          <w:szCs w:val="24"/>
          <w:lang w:val="sr-Cyrl-CS"/>
        </w:rPr>
        <w:t>Ј</w:t>
      </w:r>
      <w:r w:rsidRPr="0071607C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Д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ПЗ, Група аутора,</w:t>
      </w:r>
      <w:r w:rsidRPr="0071607C">
        <w:rPr>
          <w:rFonts w:ascii="Times New Roman" w:eastAsia="Calibri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71607C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М. Бо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г</w:t>
      </w:r>
      <w:r w:rsidRPr="0071607C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д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н</w:t>
      </w:r>
      <w:r w:rsidRPr="0071607C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о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в</w:t>
      </w:r>
      <w:r w:rsidR="002F29EB" w:rsidRPr="0071607C">
        <w:rPr>
          <w:rFonts w:ascii="Times New Roman" w:eastAsia="Calibri" w:hAnsi="Times New Roman" w:cs="Times New Roman"/>
          <w:spacing w:val="-1"/>
          <w:sz w:val="24"/>
          <w:szCs w:val="24"/>
          <w:lang w:val="sr-Cyrl-CS"/>
        </w:rPr>
        <w:t>ић, ур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eastAsia="Calibri" w:hAnsi="Times New Roman" w:cs="Times New Roman"/>
          <w:spacing w:val="-10"/>
          <w:sz w:val="24"/>
          <w:szCs w:val="24"/>
          <w:lang w:val="sr-Cyrl-CS"/>
        </w:rPr>
        <w:t xml:space="preserve"> (</w:t>
      </w:r>
      <w:r w:rsidRPr="0071607C">
        <w:rPr>
          <w:rFonts w:ascii="Times New Roman" w:eastAsia="Calibri" w:hAnsi="Times New Roman" w:cs="Times New Roman"/>
          <w:spacing w:val="1"/>
          <w:sz w:val="24"/>
          <w:szCs w:val="24"/>
          <w:lang w:val="sr-Cyrl-CS"/>
        </w:rPr>
        <w:t>1966</w:t>
      </w: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).</w:t>
      </w:r>
    </w:p>
    <w:p w:rsidR="00670D20" w:rsidRPr="0071607C" w:rsidRDefault="00670D20" w:rsidP="00670D20">
      <w:pPr>
        <w:spacing w:after="0"/>
        <w:ind w:right="-563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spacing w:after="0"/>
        <w:ind w:left="-567" w:right="-56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Табела 3 -</w:t>
      </w:r>
      <w:r w:rsidRPr="00716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Листа параметара, метода и стандарда за испитивање микробиолошких својстава земљишта, са дубинама и интервалима узорковања</w:t>
      </w:r>
    </w:p>
    <w:tbl>
      <w:tblPr>
        <w:tblW w:w="10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5"/>
        <w:gridCol w:w="2693"/>
        <w:gridCol w:w="2426"/>
        <w:gridCol w:w="1827"/>
        <w:gridCol w:w="1281"/>
      </w:tblGrid>
      <w:tr w:rsidR="00670D20" w:rsidRPr="0071607C" w:rsidTr="00233A4E">
        <w:trPr>
          <w:trHeight w:hRule="exact" w:val="866"/>
          <w:jc w:val="center"/>
        </w:trPr>
        <w:tc>
          <w:tcPr>
            <w:tcW w:w="24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Параметар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8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Метода/техника</w:t>
            </w:r>
          </w:p>
        </w:tc>
        <w:tc>
          <w:tcPr>
            <w:tcW w:w="24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/>
              </w:rPr>
              <w:t>Референтна документа/извор методе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329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ме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њ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28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spacing w:line="239" w:lineRule="auto"/>
              <w:ind w:right="6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Инт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рв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л </w:t>
            </w:r>
            <w:r w:rsidRPr="0071607C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ња (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г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</w:tr>
      <w:tr w:rsidR="00670D20" w:rsidRPr="0071607C" w:rsidTr="00233A4E">
        <w:trPr>
          <w:trHeight w:hRule="exact" w:val="18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9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Ак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ти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вно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 д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дроге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spacing w:before="56"/>
              <w:ind w:left="82" w:right="63" w:firstLine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с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тр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фе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т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тр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з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л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иј</w:t>
            </w:r>
            <w:r w:rsidRPr="0071607C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м 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 (ТТ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C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),</w:t>
            </w:r>
          </w:p>
          <w:p w:rsidR="00670D20" w:rsidRPr="0071607C" w:rsidRDefault="00670D20" w:rsidP="00670D20">
            <w:pPr>
              <w:spacing w:before="56"/>
              <w:ind w:left="82" w:right="63" w:firstLine="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метода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с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јодотетразол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иј</w:t>
            </w:r>
            <w:r w:rsidRPr="0071607C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м 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х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ло</w:t>
            </w:r>
            <w:r w:rsidRPr="0071607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(</w:t>
            </w:r>
            <w:r w:rsidRPr="0071607C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sr-Cyrl-CS"/>
              </w:rPr>
              <w:t>INT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23753-1</w:t>
            </w:r>
          </w:p>
          <w:p w:rsidR="00670D20" w:rsidRPr="0071607C" w:rsidRDefault="00670D20" w:rsidP="00670D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23753-2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57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Аh/0-30 cm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57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5</w:t>
            </w:r>
          </w:p>
        </w:tc>
      </w:tr>
      <w:tr w:rsidR="00670D20" w:rsidRPr="0071607C" w:rsidTr="00233A4E">
        <w:trPr>
          <w:trHeight w:hRule="exact" w:val="727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spacing w:before="60"/>
              <w:ind w:right="6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C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position w:val="-3"/>
                <w:sz w:val="24"/>
                <w:szCs w:val="24"/>
                <w:vertAlign w:val="subscript"/>
                <w:lang w:val="sr-Cyrl-CS"/>
              </w:rPr>
              <w:t>2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sr-Cyrl-CS"/>
              </w:rPr>
              <w:t xml:space="preserve">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п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кци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spacing w:before="60"/>
              <w:ind w:right="-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sr-Cyrl-CS"/>
              </w:rPr>
              <w:t>п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с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тр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т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ин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д</w:t>
            </w:r>
            <w:r w:rsidRPr="0071607C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sr-Cyrl-CS"/>
              </w:rPr>
              <w:t>у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к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</w:t>
            </w:r>
            <w:r w:rsidRPr="0071607C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CS"/>
              </w:rPr>
              <w:t>в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ес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пи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тор</w:t>
            </w:r>
            <w:r w:rsidRPr="0071607C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sr-Cyrl-CS"/>
              </w:rPr>
              <w:t>н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71607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sr-Cyrl-CS"/>
              </w:rPr>
              <w:t xml:space="preserve"> ме</w:t>
            </w: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тода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-20"/>
              <w:contextualSpacing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sr-Cyrl-CS"/>
              </w:rPr>
              <w:t>SRPS EN ISO 14240-1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57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Аh/0-30 cm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670D20" w:rsidRPr="0071607C" w:rsidRDefault="00670D20" w:rsidP="00670D20">
            <w:pPr>
              <w:ind w:right="57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1607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5</w:t>
            </w:r>
          </w:p>
        </w:tc>
      </w:tr>
    </w:tbl>
    <w:p w:rsidR="00670D20" w:rsidRPr="0071607C" w:rsidRDefault="00670D20" w:rsidP="00670D20">
      <w:pPr>
        <w:ind w:right="53" w:firstLine="720"/>
        <w:contextualSpacing/>
        <w:jc w:val="both"/>
        <w:rPr>
          <w:rFonts w:ascii="Times New Roman" w:hAnsi="Times New Roman" w:cs="Times New Roman"/>
          <w:color w:val="FF0000"/>
          <w:spacing w:val="-1"/>
          <w:sz w:val="24"/>
          <w:szCs w:val="24"/>
          <w:lang w:val="sr-Cyrl-CS"/>
        </w:rPr>
      </w:pPr>
    </w:p>
    <w:p w:rsidR="00670D20" w:rsidRPr="0071607C" w:rsidRDefault="00670D20" w:rsidP="00670D20">
      <w:pPr>
        <w:ind w:right="53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ч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 об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в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ра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оји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доб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Pr="0071607C">
        <w:rPr>
          <w:rFonts w:ascii="Times New Roman" w:hAnsi="Times New Roman" w:cs="Times New Roman"/>
          <w:spacing w:val="5"/>
          <w:sz w:val="24"/>
          <w:szCs w:val="24"/>
          <w:lang w:val="sr-Cyrl-CS"/>
        </w:rPr>
        <w:t>ј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тор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гом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љи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шта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врши се коришћењем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трофак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ја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л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oј</w:t>
      </w:r>
      <w:r w:rsidRPr="0071607C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71607C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71607C">
        <w:rPr>
          <w:rFonts w:ascii="Times New Roman" w:hAnsi="Times New Roman" w:cs="Times New Roman"/>
          <w:spacing w:val="8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фак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ора (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в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м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1607C">
        <w:rPr>
          <w:rFonts w:ascii="Times New Roman" w:hAnsi="Times New Roman" w:cs="Times New Roman"/>
          <w:spacing w:val="5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ци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ја,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2"/>
          <w:sz w:val="24"/>
          <w:szCs w:val="24"/>
          <w:lang w:val="sr-Cyrl-CS"/>
        </w:rPr>
        <w:t>х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-2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н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т)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ема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гор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3"/>
          <w:sz w:val="24"/>
          <w:szCs w:val="24"/>
          <w:lang w:val="sr-Cyrl-CS"/>
        </w:rPr>
        <w:t>ј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зе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м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шта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1607C">
        <w:rPr>
          <w:rFonts w:ascii="Times New Roman" w:hAnsi="Times New Roman" w:cs="Times New Roman"/>
          <w:spacing w:val="6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з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4"/>
          <w:sz w:val="24"/>
          <w:szCs w:val="24"/>
          <w:lang w:val="sr-Cyrl-CS"/>
        </w:rPr>
        <w:t xml:space="preserve"> 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71607C">
        <w:rPr>
          <w:rFonts w:ascii="Times New Roman" w:hAnsi="Times New Roman" w:cs="Times New Roman"/>
          <w:spacing w:val="1"/>
          <w:sz w:val="24"/>
          <w:szCs w:val="24"/>
          <w:lang w:val="sr-Cyrl-CS"/>
        </w:rPr>
        <w:t>п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аме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71607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71607C">
        <w:rPr>
          <w:rFonts w:ascii="Times New Roman" w:hAnsi="Times New Roman" w:cs="Times New Roman"/>
          <w:sz w:val="24"/>
          <w:szCs w:val="24"/>
          <w:lang w:val="sr-Cyrl-CS"/>
        </w:rPr>
        <w:t>р.</w:t>
      </w:r>
    </w:p>
    <w:p w:rsidR="00670D20" w:rsidRPr="0071607C" w:rsidRDefault="00670D20" w:rsidP="00670D20">
      <w:pPr>
        <w:ind w:right="53"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hAnsi="Times New Roman" w:cs="Times New Roman"/>
          <w:sz w:val="24"/>
          <w:szCs w:val="24"/>
          <w:lang w:val="sr-Cyrl-CS"/>
        </w:rPr>
        <w:t>За обраду података добијених мониторингом користе се и мултиваријационе анализе, корелационе анализе, анализа варијансе (ANOVA) и геостатистичке методе, у зависности од врсте и потребе истраживања.</w:t>
      </w:r>
    </w:p>
    <w:p w:rsidR="00670D20" w:rsidRPr="0071607C" w:rsidRDefault="00670D20" w:rsidP="00670D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70D20" w:rsidRPr="0071607C" w:rsidRDefault="00670D20" w:rsidP="00670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5DE4" w:rsidRPr="0071607C" w:rsidRDefault="001F5DE4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8A56A0" w:rsidRPr="0071607C" w:rsidRDefault="008A56A0" w:rsidP="00D64296">
      <w:pPr>
        <w:autoSpaceDE w:val="0"/>
        <w:autoSpaceDN w:val="0"/>
        <w:adjustRightInd w:val="0"/>
        <w:spacing w:after="0" w:line="240" w:lineRule="auto"/>
        <w:ind w:right="429"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8A56A0" w:rsidRPr="0071607C" w:rsidSect="008500EE"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ind w:right="429"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D64296" w:rsidRPr="0071607C" w:rsidSect="008500EE">
          <w:type w:val="continuous"/>
          <w:pgSz w:w="12240" w:h="15840" w:code="1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ПРИЛОГ 3.</w:t>
      </w: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>ОПШТИ ЕЛЕМЕНТИ ЗА ОЦЕНУ РИЗИКА ОД ДЕГРАДАЦИЈЕ ЗЕМЉИШТА</w:t>
      </w: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 xml:space="preserve"> Елементи за идентификацију области са ризиком од ерозије*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lang w:val="sr-Cyrl-CS"/>
              </w:rPr>
              <w:t>Густина сувог земљишта, густина чврсте фазе, водно-ваздушне особине</w:t>
            </w:r>
            <w:r w:rsidRPr="0071607C">
              <w:rPr>
                <w:rFonts w:eastAsia="Calibri"/>
                <w:lang w:val="sr-Cyrl-CS"/>
              </w:rPr>
              <w:t xml:space="preserve"> земљишта, хидрауличка својства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Топографија, укључујући градијент нагиба и дужину нагиба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Покровност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Начин коришћења земљишта и земљишног простора (укључујући управљање земљиштем, пољопривредне системе и шумарство)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Клима (укључујући дистрибуцију падавина и карактеристике ветра)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Хидролошки услови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Агроеколошка зона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Доминантни фактори појаве ерозионих процеса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Средња годишња вредност ерозионих губитака земљишта – А (према RUSLE моделу)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 xml:space="preserve">Квантитативни показатељ степена угрожености-коефицијент ерозије Z (према методи </w:t>
            </w:r>
            <w:r w:rsidRPr="0071607C">
              <w:rPr>
                <w:lang w:val="sr-Cyrl-CS"/>
              </w:rPr>
              <w:t>„</w:t>
            </w:r>
            <w:r w:rsidRPr="0071607C">
              <w:rPr>
                <w:rFonts w:eastAsia="Calibri"/>
                <w:lang w:val="sr-Cyrl-CS"/>
              </w:rPr>
              <w:t>Потенцијал ерозије</w:t>
            </w:r>
            <w:r w:rsidRPr="0071607C">
              <w:rPr>
                <w:noProof/>
                <w:lang w:val="sr-Cyrl-CS"/>
              </w:rPr>
              <w:t>”</w:t>
            </w:r>
            <w:r w:rsidRPr="0071607C">
              <w:rPr>
                <w:rFonts w:eastAsia="Calibri"/>
                <w:lang w:val="sr-Cyrl-CS"/>
              </w:rPr>
              <w:t>)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Елементи за идентификацију области са ризиком од смањењ</w:t>
            </w:r>
            <w:r w:rsidR="00767410" w:rsidRPr="0071607C">
              <w:rPr>
                <w:rFonts w:eastAsia="Calibri"/>
                <w:lang w:val="sr-Cyrl-CS"/>
              </w:rPr>
              <w:t>а органске материје из земљишта</w:t>
            </w:r>
            <w:r w:rsidRPr="0071607C">
              <w:rPr>
                <w:rFonts w:eastAsia="Calibri"/>
                <w:color w:val="000000" w:themeColor="text1"/>
                <w:lang w:val="sr-Cyrl-CS"/>
              </w:rPr>
              <w:t>*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Укупан садржај угљеника и садржај хумуса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Влажност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Густина сувог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Органски угљеник у земљишту (залихе)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Клима (укључујући дистрибуцију падавина и карактеристике ветра)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Топографија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Покривеност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Начин коришћења земљишта (укључујући управљање земљиштем, пољопривредне системе и шумарство)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Доминантни фактори који изазивају губитке органске материје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lastRenderedPageBreak/>
              <w:t>Елементи за идентификацију области са ризиком од збијања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Механички састав земљишта (текстура) површинског и подповршинског слоја земљишта</w:t>
            </w:r>
          </w:p>
          <w:p w:rsidR="00D64296" w:rsidRPr="0071607C" w:rsidRDefault="00D64296" w:rsidP="00233A4E">
            <w:pPr>
              <w:pStyle w:val="CommentText"/>
              <w:rPr>
                <w:sz w:val="24"/>
                <w:szCs w:val="24"/>
                <w:lang w:val="sr-Cyrl-CS"/>
              </w:rPr>
            </w:pPr>
            <w:r w:rsidRPr="0071607C">
              <w:rPr>
                <w:sz w:val="24"/>
                <w:szCs w:val="24"/>
                <w:lang w:val="sr-Cyrl-CS"/>
              </w:rPr>
              <w:t xml:space="preserve">Густина сувог земљишта </w:t>
            </w:r>
            <w:r w:rsidRPr="0071607C">
              <w:rPr>
                <w:rFonts w:eastAsia="Calibri"/>
                <w:sz w:val="24"/>
                <w:szCs w:val="24"/>
                <w:lang w:val="sr-Cyrl-CS"/>
              </w:rPr>
              <w:t>површинског и подповршинског слоја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Тврдоћа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Брзина водопропустљивости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Органска материја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Клима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Покривеност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Начин коришћења земљишта (укључујући управљање земљиштем, пољопривредне системе и шумарство)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Топографија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Доминантни фактори који доводе до сабијања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Елементи за идентификацију области са ризиком од заслањивања и/или алкализације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 xml:space="preserve">Механички састав земљишта (текстура) 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Брзина водопропустљивости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Показатељи заслањености и алкализације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Иригациона подручја, хемијске особине вода које служе за наводњавање и одводњавање и тип иригационих техника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Режим и хемијске особине подземних вода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Клима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Доминантни фактори који доводе до заслањивања и/или алкализације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Елементи за идентификацију области са ризиком од клизишта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 xml:space="preserve">Механички састав земљишта (текстура) 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Појава/учесталост постојећих одрона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Стеновита подлога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Топографија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Покривеност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Начин коришћења земљишта (укључујући управљање земљиштем, пољопривредне системе и шумарство)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Клима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Сеизмички ризик (ризик од сеизмичких покрета)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 xml:space="preserve"> Елементи за идентификацију области са ризиком од ацидификације</w:t>
            </w:r>
          </w:p>
        </w:tc>
      </w:tr>
      <w:tr w:rsidR="00D64296" w:rsidRPr="0071607C" w:rsidTr="00233A4E">
        <w:tc>
          <w:tcPr>
            <w:tcW w:w="9016" w:type="dxa"/>
          </w:tcPr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Тип земљишта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Механички састав земљишта (текстура)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pH (активна и супституциона киселост)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Хидролитичка киселост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CEC (</w:t>
            </w:r>
            <w:r w:rsidRPr="0071607C">
              <w:rPr>
                <w:rFonts w:eastAsia="Times New Roman"/>
                <w:color w:val="000000"/>
                <w:lang w:val="sr-Cyrl-CS"/>
              </w:rPr>
              <w:t>капацитет измењивих катјона</w:t>
            </w:r>
            <w:r w:rsidRPr="0071607C">
              <w:rPr>
                <w:rFonts w:eastAsia="Calibri"/>
                <w:lang w:val="sr-Cyrl-CS"/>
              </w:rPr>
              <w:t>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Засићеност базама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Садржај органске материје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Карактеристике климе (режим и хемизам падавина)</w:t>
            </w:r>
          </w:p>
          <w:p w:rsidR="00D64296" w:rsidRPr="0071607C" w:rsidRDefault="00D64296" w:rsidP="00233A4E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val="sr-Cyrl-CS"/>
              </w:rPr>
            </w:pPr>
            <w:r w:rsidRPr="0071607C">
              <w:rPr>
                <w:rFonts w:eastAsia="Calibri"/>
                <w:lang w:val="sr-Cyrl-CS"/>
              </w:rPr>
              <w:t>Режим подземних вода</w:t>
            </w:r>
          </w:p>
        </w:tc>
      </w:tr>
    </w:tbl>
    <w:p w:rsidR="00D64296" w:rsidRPr="0071607C" w:rsidRDefault="0069085B" w:rsidP="00D64296">
      <w:pPr>
        <w:tabs>
          <w:tab w:val="left" w:pos="1440"/>
        </w:tabs>
        <w:ind w:right="28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*</w:t>
      </w:r>
      <w:r w:rsidR="00D64296" w:rsidRPr="0071607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Прикупљање података и израда индикатора везаних за ерозију земљишта и садржај органског угљеника у земљишту врши се у складу са методологијом датом у Техничком упутству за прикупљање података за ерозију земљишта и података о органском угљенику у земљишту за Европу кроз EIONET мрежу. </w:t>
      </w: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D64296" w:rsidRPr="0071607C" w:rsidRDefault="00D64296" w:rsidP="00D642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D64296" w:rsidRPr="0071607C" w:rsidRDefault="00D64296" w:rsidP="00D6429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4296" w:rsidRPr="0071607C" w:rsidRDefault="00D64296" w:rsidP="00A579DB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D64296" w:rsidRPr="0071607C" w:rsidSect="003F7C2E">
      <w:footerReference w:type="default" r:id="rId11"/>
      <w:type w:val="continuous"/>
      <w:pgSz w:w="12240" w:h="15840" w:code="1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60C" w:rsidRDefault="0064760C" w:rsidP="00C14C39">
      <w:pPr>
        <w:spacing w:after="0" w:line="240" w:lineRule="auto"/>
      </w:pPr>
      <w:r>
        <w:separator/>
      </w:r>
    </w:p>
  </w:endnote>
  <w:endnote w:type="continuationSeparator" w:id="0">
    <w:p w:rsidR="0064760C" w:rsidRDefault="0064760C" w:rsidP="00C1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2577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3A4E" w:rsidRDefault="00233A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4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3A4E" w:rsidRDefault="00233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4E" w:rsidRDefault="00233A4E" w:rsidP="00233A4E">
    <w:pPr>
      <w:pStyle w:val="Footer"/>
      <w:jc w:val="center"/>
    </w:pPr>
  </w:p>
  <w:p w:rsidR="00233A4E" w:rsidRDefault="00233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352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3A4E" w:rsidRDefault="00233A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4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33A4E" w:rsidRDefault="00233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60C" w:rsidRDefault="0064760C" w:rsidP="00C14C39">
      <w:pPr>
        <w:spacing w:after="0" w:line="240" w:lineRule="auto"/>
      </w:pPr>
      <w:r>
        <w:separator/>
      </w:r>
    </w:p>
  </w:footnote>
  <w:footnote w:type="continuationSeparator" w:id="0">
    <w:p w:rsidR="0064760C" w:rsidRDefault="0064760C" w:rsidP="00C14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A08"/>
    <w:multiLevelType w:val="hybridMultilevel"/>
    <w:tmpl w:val="AAC0F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F760C"/>
    <w:multiLevelType w:val="hybridMultilevel"/>
    <w:tmpl w:val="8AD0B6A8"/>
    <w:lvl w:ilvl="0" w:tplc="911C7B1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3A8E"/>
    <w:multiLevelType w:val="hybridMultilevel"/>
    <w:tmpl w:val="5B4CE8CE"/>
    <w:lvl w:ilvl="0" w:tplc="2252025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5898"/>
    <w:multiLevelType w:val="multilevel"/>
    <w:tmpl w:val="EF9A6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3606B55"/>
    <w:multiLevelType w:val="hybridMultilevel"/>
    <w:tmpl w:val="F5AC7586"/>
    <w:lvl w:ilvl="0" w:tplc="247C3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4274C0"/>
    <w:multiLevelType w:val="multilevel"/>
    <w:tmpl w:val="7F62320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C923A67"/>
    <w:multiLevelType w:val="hybridMultilevel"/>
    <w:tmpl w:val="A580B2E4"/>
    <w:lvl w:ilvl="0" w:tplc="635C1D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10B37"/>
    <w:multiLevelType w:val="hybridMultilevel"/>
    <w:tmpl w:val="B226F730"/>
    <w:lvl w:ilvl="0" w:tplc="74541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0190F"/>
    <w:multiLevelType w:val="hybridMultilevel"/>
    <w:tmpl w:val="CAE66B84"/>
    <w:lvl w:ilvl="0" w:tplc="D4820E6C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5290A"/>
    <w:multiLevelType w:val="multilevel"/>
    <w:tmpl w:val="1B5AC8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A6F22AA"/>
    <w:multiLevelType w:val="hybridMultilevel"/>
    <w:tmpl w:val="6C5E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90583"/>
    <w:multiLevelType w:val="hybridMultilevel"/>
    <w:tmpl w:val="5B6EFD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B7A5F"/>
    <w:multiLevelType w:val="multilevel"/>
    <w:tmpl w:val="4856813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2795757"/>
    <w:multiLevelType w:val="multilevel"/>
    <w:tmpl w:val="DD8246D6"/>
    <w:styleLink w:val="Style1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F0EB1"/>
    <w:multiLevelType w:val="hybridMultilevel"/>
    <w:tmpl w:val="674C3264"/>
    <w:lvl w:ilvl="0" w:tplc="B5CA7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229EB"/>
    <w:multiLevelType w:val="hybridMultilevel"/>
    <w:tmpl w:val="D1E838E4"/>
    <w:lvl w:ilvl="0" w:tplc="08F86534">
      <w:start w:val="1"/>
      <w:numFmt w:val="upperRoman"/>
      <w:lvlText w:val="%1."/>
      <w:lvlJc w:val="left"/>
      <w:pPr>
        <w:ind w:left="1080" w:hanging="720"/>
      </w:pPr>
      <w:rPr>
        <w:rFonts w:eastAsia="Aria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3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4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57"/>
    <w:rsid w:val="0000029D"/>
    <w:rsid w:val="00003E46"/>
    <w:rsid w:val="00006182"/>
    <w:rsid w:val="0001111E"/>
    <w:rsid w:val="00012F1D"/>
    <w:rsid w:val="00013149"/>
    <w:rsid w:val="00013D85"/>
    <w:rsid w:val="0001675D"/>
    <w:rsid w:val="00016C73"/>
    <w:rsid w:val="00017D54"/>
    <w:rsid w:val="000220CC"/>
    <w:rsid w:val="00022B12"/>
    <w:rsid w:val="00023AD9"/>
    <w:rsid w:val="00025109"/>
    <w:rsid w:val="0003094E"/>
    <w:rsid w:val="000311FE"/>
    <w:rsid w:val="00032904"/>
    <w:rsid w:val="00033592"/>
    <w:rsid w:val="0003725D"/>
    <w:rsid w:val="00043E0B"/>
    <w:rsid w:val="0004423B"/>
    <w:rsid w:val="00045110"/>
    <w:rsid w:val="00045F42"/>
    <w:rsid w:val="0004685A"/>
    <w:rsid w:val="00050AB5"/>
    <w:rsid w:val="00053596"/>
    <w:rsid w:val="00053714"/>
    <w:rsid w:val="000548A3"/>
    <w:rsid w:val="00055218"/>
    <w:rsid w:val="00056FDB"/>
    <w:rsid w:val="0006604B"/>
    <w:rsid w:val="000807E9"/>
    <w:rsid w:val="00082ED0"/>
    <w:rsid w:val="00084A60"/>
    <w:rsid w:val="00084C78"/>
    <w:rsid w:val="00085E06"/>
    <w:rsid w:val="00087399"/>
    <w:rsid w:val="00096EF2"/>
    <w:rsid w:val="00097367"/>
    <w:rsid w:val="000A363D"/>
    <w:rsid w:val="000B0AA2"/>
    <w:rsid w:val="000B12C8"/>
    <w:rsid w:val="000B30D6"/>
    <w:rsid w:val="000B54B8"/>
    <w:rsid w:val="000B5CC8"/>
    <w:rsid w:val="000B6C44"/>
    <w:rsid w:val="000C6C4B"/>
    <w:rsid w:val="000D001B"/>
    <w:rsid w:val="000E1ADC"/>
    <w:rsid w:val="000E48B7"/>
    <w:rsid w:val="000E7DB3"/>
    <w:rsid w:val="000E7EBA"/>
    <w:rsid w:val="001017A5"/>
    <w:rsid w:val="00101C01"/>
    <w:rsid w:val="001022D7"/>
    <w:rsid w:val="0010714F"/>
    <w:rsid w:val="001142F5"/>
    <w:rsid w:val="00114732"/>
    <w:rsid w:val="00117EE0"/>
    <w:rsid w:val="0012511E"/>
    <w:rsid w:val="001273D1"/>
    <w:rsid w:val="00130367"/>
    <w:rsid w:val="001312C7"/>
    <w:rsid w:val="001317CB"/>
    <w:rsid w:val="00133A34"/>
    <w:rsid w:val="00134CCE"/>
    <w:rsid w:val="00135CA3"/>
    <w:rsid w:val="001405C2"/>
    <w:rsid w:val="00144F8A"/>
    <w:rsid w:val="001467CF"/>
    <w:rsid w:val="00146A9C"/>
    <w:rsid w:val="00146BFF"/>
    <w:rsid w:val="00150F64"/>
    <w:rsid w:val="001519AD"/>
    <w:rsid w:val="00155AA2"/>
    <w:rsid w:val="001560EC"/>
    <w:rsid w:val="00157000"/>
    <w:rsid w:val="00157DE9"/>
    <w:rsid w:val="001615DF"/>
    <w:rsid w:val="00161A8F"/>
    <w:rsid w:val="00163913"/>
    <w:rsid w:val="00167D96"/>
    <w:rsid w:val="001730FD"/>
    <w:rsid w:val="0017455C"/>
    <w:rsid w:val="00185659"/>
    <w:rsid w:val="0019104F"/>
    <w:rsid w:val="00191C0E"/>
    <w:rsid w:val="00197F1D"/>
    <w:rsid w:val="001A0A6A"/>
    <w:rsid w:val="001A6654"/>
    <w:rsid w:val="001B647C"/>
    <w:rsid w:val="001B725F"/>
    <w:rsid w:val="001B7E6F"/>
    <w:rsid w:val="001C4C59"/>
    <w:rsid w:val="001C569F"/>
    <w:rsid w:val="001C71A0"/>
    <w:rsid w:val="001D0B12"/>
    <w:rsid w:val="001D126E"/>
    <w:rsid w:val="001D2553"/>
    <w:rsid w:val="001D5F46"/>
    <w:rsid w:val="001D6EA1"/>
    <w:rsid w:val="001D7AB2"/>
    <w:rsid w:val="001D7CDE"/>
    <w:rsid w:val="001E1ACA"/>
    <w:rsid w:val="001E1D2A"/>
    <w:rsid w:val="001E4F79"/>
    <w:rsid w:val="001E63B4"/>
    <w:rsid w:val="001E69C4"/>
    <w:rsid w:val="001E6B58"/>
    <w:rsid w:val="001F4CE0"/>
    <w:rsid w:val="001F5DE4"/>
    <w:rsid w:val="001F5DEF"/>
    <w:rsid w:val="001F7005"/>
    <w:rsid w:val="001F7119"/>
    <w:rsid w:val="001F7213"/>
    <w:rsid w:val="001F7449"/>
    <w:rsid w:val="00200246"/>
    <w:rsid w:val="002016BF"/>
    <w:rsid w:val="00203BCA"/>
    <w:rsid w:val="00204466"/>
    <w:rsid w:val="00211B7D"/>
    <w:rsid w:val="002154C3"/>
    <w:rsid w:val="00226EC7"/>
    <w:rsid w:val="002274BC"/>
    <w:rsid w:val="00227C8F"/>
    <w:rsid w:val="002329AA"/>
    <w:rsid w:val="00232F44"/>
    <w:rsid w:val="00233159"/>
    <w:rsid w:val="00233A4E"/>
    <w:rsid w:val="0024001D"/>
    <w:rsid w:val="002438CE"/>
    <w:rsid w:val="002523A0"/>
    <w:rsid w:val="002616BA"/>
    <w:rsid w:val="00261E55"/>
    <w:rsid w:val="002753C7"/>
    <w:rsid w:val="00275D26"/>
    <w:rsid w:val="00276200"/>
    <w:rsid w:val="002921E5"/>
    <w:rsid w:val="002922CB"/>
    <w:rsid w:val="00295C13"/>
    <w:rsid w:val="00296ACC"/>
    <w:rsid w:val="00297B79"/>
    <w:rsid w:val="002A092F"/>
    <w:rsid w:val="002A5B50"/>
    <w:rsid w:val="002B1408"/>
    <w:rsid w:val="002B306F"/>
    <w:rsid w:val="002B3CFD"/>
    <w:rsid w:val="002B5C2A"/>
    <w:rsid w:val="002B6054"/>
    <w:rsid w:val="002B6DA1"/>
    <w:rsid w:val="002C7EF7"/>
    <w:rsid w:val="002D03C6"/>
    <w:rsid w:val="002D2A9E"/>
    <w:rsid w:val="002D38F9"/>
    <w:rsid w:val="002D3FF5"/>
    <w:rsid w:val="002D5DEA"/>
    <w:rsid w:val="002E0CDD"/>
    <w:rsid w:val="002E3CAC"/>
    <w:rsid w:val="002E6ACE"/>
    <w:rsid w:val="002F0A73"/>
    <w:rsid w:val="002F29EB"/>
    <w:rsid w:val="002F350D"/>
    <w:rsid w:val="002F5C1C"/>
    <w:rsid w:val="00301E8C"/>
    <w:rsid w:val="00304E3E"/>
    <w:rsid w:val="003057BE"/>
    <w:rsid w:val="003064AF"/>
    <w:rsid w:val="00311190"/>
    <w:rsid w:val="00315A39"/>
    <w:rsid w:val="003211A4"/>
    <w:rsid w:val="003220EF"/>
    <w:rsid w:val="00322393"/>
    <w:rsid w:val="0032698F"/>
    <w:rsid w:val="00331595"/>
    <w:rsid w:val="00333C38"/>
    <w:rsid w:val="0033431B"/>
    <w:rsid w:val="003402C0"/>
    <w:rsid w:val="00340D76"/>
    <w:rsid w:val="003421A9"/>
    <w:rsid w:val="00343D25"/>
    <w:rsid w:val="00344369"/>
    <w:rsid w:val="00344861"/>
    <w:rsid w:val="00344D05"/>
    <w:rsid w:val="0034661A"/>
    <w:rsid w:val="003508C8"/>
    <w:rsid w:val="0035526E"/>
    <w:rsid w:val="00356A05"/>
    <w:rsid w:val="003602CA"/>
    <w:rsid w:val="00375F3E"/>
    <w:rsid w:val="00377BCF"/>
    <w:rsid w:val="00392663"/>
    <w:rsid w:val="0039332E"/>
    <w:rsid w:val="003937F7"/>
    <w:rsid w:val="00396675"/>
    <w:rsid w:val="00396CD2"/>
    <w:rsid w:val="00397927"/>
    <w:rsid w:val="003A287A"/>
    <w:rsid w:val="003B265C"/>
    <w:rsid w:val="003B68D7"/>
    <w:rsid w:val="003B7776"/>
    <w:rsid w:val="003C0905"/>
    <w:rsid w:val="003C111B"/>
    <w:rsid w:val="003C3D5D"/>
    <w:rsid w:val="003D0709"/>
    <w:rsid w:val="003D2CAE"/>
    <w:rsid w:val="003D6BD6"/>
    <w:rsid w:val="003E3206"/>
    <w:rsid w:val="003E6210"/>
    <w:rsid w:val="003E659F"/>
    <w:rsid w:val="003F1302"/>
    <w:rsid w:val="003F468F"/>
    <w:rsid w:val="003F6E52"/>
    <w:rsid w:val="003F7C2E"/>
    <w:rsid w:val="00402C1A"/>
    <w:rsid w:val="00405E05"/>
    <w:rsid w:val="00413266"/>
    <w:rsid w:val="004226EC"/>
    <w:rsid w:val="0042318F"/>
    <w:rsid w:val="00424E83"/>
    <w:rsid w:val="00426A54"/>
    <w:rsid w:val="00426DF9"/>
    <w:rsid w:val="00426FDB"/>
    <w:rsid w:val="004277EB"/>
    <w:rsid w:val="00430861"/>
    <w:rsid w:val="004435D8"/>
    <w:rsid w:val="00447847"/>
    <w:rsid w:val="00453CE1"/>
    <w:rsid w:val="004564B7"/>
    <w:rsid w:val="00457376"/>
    <w:rsid w:val="00467486"/>
    <w:rsid w:val="00472EFE"/>
    <w:rsid w:val="0047609E"/>
    <w:rsid w:val="0049599B"/>
    <w:rsid w:val="004A2614"/>
    <w:rsid w:val="004A5436"/>
    <w:rsid w:val="004A73B4"/>
    <w:rsid w:val="004B0582"/>
    <w:rsid w:val="004B4A51"/>
    <w:rsid w:val="004B5429"/>
    <w:rsid w:val="004C1F7C"/>
    <w:rsid w:val="004C31B0"/>
    <w:rsid w:val="004C3640"/>
    <w:rsid w:val="004D0AB3"/>
    <w:rsid w:val="004D4DC2"/>
    <w:rsid w:val="004D579D"/>
    <w:rsid w:val="004D76E0"/>
    <w:rsid w:val="004E22B9"/>
    <w:rsid w:val="004E7E12"/>
    <w:rsid w:val="004F1CC0"/>
    <w:rsid w:val="004F3070"/>
    <w:rsid w:val="004F4ADB"/>
    <w:rsid w:val="004F5D93"/>
    <w:rsid w:val="005016AE"/>
    <w:rsid w:val="00502DBC"/>
    <w:rsid w:val="00503B40"/>
    <w:rsid w:val="00510CC6"/>
    <w:rsid w:val="00511EE4"/>
    <w:rsid w:val="005122E6"/>
    <w:rsid w:val="00523433"/>
    <w:rsid w:val="005246CA"/>
    <w:rsid w:val="005253DC"/>
    <w:rsid w:val="005256FA"/>
    <w:rsid w:val="00525FEE"/>
    <w:rsid w:val="00530EF1"/>
    <w:rsid w:val="00531832"/>
    <w:rsid w:val="00536369"/>
    <w:rsid w:val="005367D7"/>
    <w:rsid w:val="00537CEE"/>
    <w:rsid w:val="0054370B"/>
    <w:rsid w:val="005457C3"/>
    <w:rsid w:val="0055155E"/>
    <w:rsid w:val="00551835"/>
    <w:rsid w:val="00556168"/>
    <w:rsid w:val="0055795C"/>
    <w:rsid w:val="00563166"/>
    <w:rsid w:val="0056516C"/>
    <w:rsid w:val="005713AD"/>
    <w:rsid w:val="00573492"/>
    <w:rsid w:val="00575165"/>
    <w:rsid w:val="005763D5"/>
    <w:rsid w:val="0058068A"/>
    <w:rsid w:val="00580F8F"/>
    <w:rsid w:val="005810FA"/>
    <w:rsid w:val="0058339A"/>
    <w:rsid w:val="00584CD7"/>
    <w:rsid w:val="005852E6"/>
    <w:rsid w:val="005855AA"/>
    <w:rsid w:val="00586C77"/>
    <w:rsid w:val="005872A3"/>
    <w:rsid w:val="005874A0"/>
    <w:rsid w:val="0059025E"/>
    <w:rsid w:val="005915B3"/>
    <w:rsid w:val="005927B9"/>
    <w:rsid w:val="00592E49"/>
    <w:rsid w:val="00593723"/>
    <w:rsid w:val="00593982"/>
    <w:rsid w:val="005968A0"/>
    <w:rsid w:val="005A0799"/>
    <w:rsid w:val="005A3BA9"/>
    <w:rsid w:val="005A4CDA"/>
    <w:rsid w:val="005A6225"/>
    <w:rsid w:val="005B2963"/>
    <w:rsid w:val="005B3250"/>
    <w:rsid w:val="005B4799"/>
    <w:rsid w:val="005B4A67"/>
    <w:rsid w:val="005C0F8D"/>
    <w:rsid w:val="005C1138"/>
    <w:rsid w:val="005C286E"/>
    <w:rsid w:val="005C4850"/>
    <w:rsid w:val="005C6946"/>
    <w:rsid w:val="005D0830"/>
    <w:rsid w:val="005D0A65"/>
    <w:rsid w:val="005D1261"/>
    <w:rsid w:val="005D1CD5"/>
    <w:rsid w:val="005D29A9"/>
    <w:rsid w:val="005E0C45"/>
    <w:rsid w:val="005E2356"/>
    <w:rsid w:val="005E342B"/>
    <w:rsid w:val="005E3D49"/>
    <w:rsid w:val="005F36A7"/>
    <w:rsid w:val="005F47FB"/>
    <w:rsid w:val="005F4C51"/>
    <w:rsid w:val="005F610F"/>
    <w:rsid w:val="005F618B"/>
    <w:rsid w:val="006023E0"/>
    <w:rsid w:val="006034AC"/>
    <w:rsid w:val="00603DCC"/>
    <w:rsid w:val="00606364"/>
    <w:rsid w:val="00610262"/>
    <w:rsid w:val="006141BB"/>
    <w:rsid w:val="006177AF"/>
    <w:rsid w:val="00617E3A"/>
    <w:rsid w:val="00624BC9"/>
    <w:rsid w:val="006315BE"/>
    <w:rsid w:val="006330CB"/>
    <w:rsid w:val="006370BC"/>
    <w:rsid w:val="00637DE4"/>
    <w:rsid w:val="00646639"/>
    <w:rsid w:val="0064760C"/>
    <w:rsid w:val="00650406"/>
    <w:rsid w:val="00653637"/>
    <w:rsid w:val="00655BE4"/>
    <w:rsid w:val="00670D20"/>
    <w:rsid w:val="006722F2"/>
    <w:rsid w:val="006726EB"/>
    <w:rsid w:val="00680951"/>
    <w:rsid w:val="00685896"/>
    <w:rsid w:val="0068713C"/>
    <w:rsid w:val="00687EC6"/>
    <w:rsid w:val="0069085B"/>
    <w:rsid w:val="0069258F"/>
    <w:rsid w:val="00692D03"/>
    <w:rsid w:val="00693BAF"/>
    <w:rsid w:val="00696389"/>
    <w:rsid w:val="00696F52"/>
    <w:rsid w:val="006A1F72"/>
    <w:rsid w:val="006A23A6"/>
    <w:rsid w:val="006A3290"/>
    <w:rsid w:val="006A3CEA"/>
    <w:rsid w:val="006A58C8"/>
    <w:rsid w:val="006B1309"/>
    <w:rsid w:val="006B16C1"/>
    <w:rsid w:val="006B449B"/>
    <w:rsid w:val="006B6BCB"/>
    <w:rsid w:val="006C56A3"/>
    <w:rsid w:val="006E0A10"/>
    <w:rsid w:val="006E0DF9"/>
    <w:rsid w:val="006E27F2"/>
    <w:rsid w:val="006E459F"/>
    <w:rsid w:val="006E69A2"/>
    <w:rsid w:val="006E6BB3"/>
    <w:rsid w:val="006E7AB3"/>
    <w:rsid w:val="006F37D3"/>
    <w:rsid w:val="006F7FF8"/>
    <w:rsid w:val="0070099A"/>
    <w:rsid w:val="00700D45"/>
    <w:rsid w:val="00701085"/>
    <w:rsid w:val="0070207D"/>
    <w:rsid w:val="00707BD2"/>
    <w:rsid w:val="00712C43"/>
    <w:rsid w:val="0071607C"/>
    <w:rsid w:val="007212DF"/>
    <w:rsid w:val="00726116"/>
    <w:rsid w:val="0072777C"/>
    <w:rsid w:val="00732EE4"/>
    <w:rsid w:val="007358C2"/>
    <w:rsid w:val="007400F7"/>
    <w:rsid w:val="007462B4"/>
    <w:rsid w:val="007502A6"/>
    <w:rsid w:val="00750743"/>
    <w:rsid w:val="0075170B"/>
    <w:rsid w:val="00755A6D"/>
    <w:rsid w:val="0075669F"/>
    <w:rsid w:val="007631D4"/>
    <w:rsid w:val="007658C1"/>
    <w:rsid w:val="00766A19"/>
    <w:rsid w:val="00767410"/>
    <w:rsid w:val="00773781"/>
    <w:rsid w:val="00774E4A"/>
    <w:rsid w:val="007756DF"/>
    <w:rsid w:val="00777099"/>
    <w:rsid w:val="007774C1"/>
    <w:rsid w:val="007819D4"/>
    <w:rsid w:val="0078622F"/>
    <w:rsid w:val="0079252A"/>
    <w:rsid w:val="007A0C2F"/>
    <w:rsid w:val="007A1504"/>
    <w:rsid w:val="007A6619"/>
    <w:rsid w:val="007B0856"/>
    <w:rsid w:val="007B13DD"/>
    <w:rsid w:val="007B6230"/>
    <w:rsid w:val="007B7263"/>
    <w:rsid w:val="007B7CB7"/>
    <w:rsid w:val="007C4A0A"/>
    <w:rsid w:val="007C5033"/>
    <w:rsid w:val="007D73CA"/>
    <w:rsid w:val="007E0084"/>
    <w:rsid w:val="007E0135"/>
    <w:rsid w:val="007E253C"/>
    <w:rsid w:val="007E4905"/>
    <w:rsid w:val="007E4F15"/>
    <w:rsid w:val="00800534"/>
    <w:rsid w:val="00802FE4"/>
    <w:rsid w:val="0080557D"/>
    <w:rsid w:val="008061B4"/>
    <w:rsid w:val="00813205"/>
    <w:rsid w:val="00815008"/>
    <w:rsid w:val="00815ADB"/>
    <w:rsid w:val="00817404"/>
    <w:rsid w:val="00820F0B"/>
    <w:rsid w:val="00821205"/>
    <w:rsid w:val="00821913"/>
    <w:rsid w:val="00821F52"/>
    <w:rsid w:val="008228A1"/>
    <w:rsid w:val="00822987"/>
    <w:rsid w:val="0082517B"/>
    <w:rsid w:val="0082543A"/>
    <w:rsid w:val="0082588C"/>
    <w:rsid w:val="00826728"/>
    <w:rsid w:val="008325BF"/>
    <w:rsid w:val="00833690"/>
    <w:rsid w:val="00840C03"/>
    <w:rsid w:val="00841603"/>
    <w:rsid w:val="008424D6"/>
    <w:rsid w:val="00843880"/>
    <w:rsid w:val="008500EE"/>
    <w:rsid w:val="00850EB2"/>
    <w:rsid w:val="00854CC9"/>
    <w:rsid w:val="00855540"/>
    <w:rsid w:val="00855A3B"/>
    <w:rsid w:val="008665FB"/>
    <w:rsid w:val="00866DF0"/>
    <w:rsid w:val="008670F7"/>
    <w:rsid w:val="00876AA6"/>
    <w:rsid w:val="00877E72"/>
    <w:rsid w:val="008830F1"/>
    <w:rsid w:val="0089053B"/>
    <w:rsid w:val="00890C31"/>
    <w:rsid w:val="0089418C"/>
    <w:rsid w:val="00894BFE"/>
    <w:rsid w:val="008A4FEC"/>
    <w:rsid w:val="008A56A0"/>
    <w:rsid w:val="008A6CB4"/>
    <w:rsid w:val="008B2D43"/>
    <w:rsid w:val="008B57DC"/>
    <w:rsid w:val="008B682F"/>
    <w:rsid w:val="008B797F"/>
    <w:rsid w:val="008D6FC2"/>
    <w:rsid w:val="008E091A"/>
    <w:rsid w:val="008E25D9"/>
    <w:rsid w:val="008F14A3"/>
    <w:rsid w:val="008F7596"/>
    <w:rsid w:val="00901137"/>
    <w:rsid w:val="00904036"/>
    <w:rsid w:val="00904292"/>
    <w:rsid w:val="009131A4"/>
    <w:rsid w:val="009154CF"/>
    <w:rsid w:val="0091743A"/>
    <w:rsid w:val="00917B8D"/>
    <w:rsid w:val="00921F1C"/>
    <w:rsid w:val="0092382B"/>
    <w:rsid w:val="00924DAB"/>
    <w:rsid w:val="009251E7"/>
    <w:rsid w:val="009272A3"/>
    <w:rsid w:val="00927B93"/>
    <w:rsid w:val="00935A22"/>
    <w:rsid w:val="00944027"/>
    <w:rsid w:val="0094568D"/>
    <w:rsid w:val="00960ABE"/>
    <w:rsid w:val="00960BA3"/>
    <w:rsid w:val="0096456A"/>
    <w:rsid w:val="00965F90"/>
    <w:rsid w:val="00966A39"/>
    <w:rsid w:val="00966D87"/>
    <w:rsid w:val="00972877"/>
    <w:rsid w:val="00973773"/>
    <w:rsid w:val="00976981"/>
    <w:rsid w:val="0097769F"/>
    <w:rsid w:val="00977E7C"/>
    <w:rsid w:val="0098156D"/>
    <w:rsid w:val="0098241D"/>
    <w:rsid w:val="00985B2B"/>
    <w:rsid w:val="00990760"/>
    <w:rsid w:val="00990A8B"/>
    <w:rsid w:val="009968AF"/>
    <w:rsid w:val="00997E31"/>
    <w:rsid w:val="00997E7B"/>
    <w:rsid w:val="009A0A43"/>
    <w:rsid w:val="009A32D1"/>
    <w:rsid w:val="009A34A8"/>
    <w:rsid w:val="009A34DE"/>
    <w:rsid w:val="009A40FE"/>
    <w:rsid w:val="009A51BD"/>
    <w:rsid w:val="009A6B48"/>
    <w:rsid w:val="009B19BE"/>
    <w:rsid w:val="009B1A65"/>
    <w:rsid w:val="009B5B57"/>
    <w:rsid w:val="009C2A3A"/>
    <w:rsid w:val="009C6BC6"/>
    <w:rsid w:val="009C7F73"/>
    <w:rsid w:val="009D1727"/>
    <w:rsid w:val="009D67DE"/>
    <w:rsid w:val="009D6FAD"/>
    <w:rsid w:val="009D7905"/>
    <w:rsid w:val="009D7D41"/>
    <w:rsid w:val="009E7388"/>
    <w:rsid w:val="009E799A"/>
    <w:rsid w:val="009F0BFE"/>
    <w:rsid w:val="009F4AEA"/>
    <w:rsid w:val="009F5204"/>
    <w:rsid w:val="009F68A9"/>
    <w:rsid w:val="009F6BB6"/>
    <w:rsid w:val="009F77E0"/>
    <w:rsid w:val="00A036D0"/>
    <w:rsid w:val="00A0685F"/>
    <w:rsid w:val="00A06BEB"/>
    <w:rsid w:val="00A072E8"/>
    <w:rsid w:val="00A07A4C"/>
    <w:rsid w:val="00A10251"/>
    <w:rsid w:val="00A1095E"/>
    <w:rsid w:val="00A10ADD"/>
    <w:rsid w:val="00A24021"/>
    <w:rsid w:val="00A242A9"/>
    <w:rsid w:val="00A242EE"/>
    <w:rsid w:val="00A2498D"/>
    <w:rsid w:val="00A275FA"/>
    <w:rsid w:val="00A31E92"/>
    <w:rsid w:val="00A33CE3"/>
    <w:rsid w:val="00A37924"/>
    <w:rsid w:val="00A474E6"/>
    <w:rsid w:val="00A502F7"/>
    <w:rsid w:val="00A5751B"/>
    <w:rsid w:val="00A579DB"/>
    <w:rsid w:val="00A62E6B"/>
    <w:rsid w:val="00A63AA4"/>
    <w:rsid w:val="00A64575"/>
    <w:rsid w:val="00A65A1D"/>
    <w:rsid w:val="00A67322"/>
    <w:rsid w:val="00A67F1A"/>
    <w:rsid w:val="00A702F4"/>
    <w:rsid w:val="00A75CC8"/>
    <w:rsid w:val="00A75D24"/>
    <w:rsid w:val="00A7779A"/>
    <w:rsid w:val="00A85B03"/>
    <w:rsid w:val="00A86E22"/>
    <w:rsid w:val="00A90731"/>
    <w:rsid w:val="00A91144"/>
    <w:rsid w:val="00A913A5"/>
    <w:rsid w:val="00A952DF"/>
    <w:rsid w:val="00A9702F"/>
    <w:rsid w:val="00AA209F"/>
    <w:rsid w:val="00AA6145"/>
    <w:rsid w:val="00AB27FA"/>
    <w:rsid w:val="00AC1C7C"/>
    <w:rsid w:val="00AC3592"/>
    <w:rsid w:val="00AC3B09"/>
    <w:rsid w:val="00AC42B2"/>
    <w:rsid w:val="00AC5D10"/>
    <w:rsid w:val="00AD4212"/>
    <w:rsid w:val="00AD5383"/>
    <w:rsid w:val="00AD7E30"/>
    <w:rsid w:val="00AE0CFE"/>
    <w:rsid w:val="00AF5C6A"/>
    <w:rsid w:val="00B0228E"/>
    <w:rsid w:val="00B07157"/>
    <w:rsid w:val="00B07473"/>
    <w:rsid w:val="00B1009C"/>
    <w:rsid w:val="00B10D6C"/>
    <w:rsid w:val="00B206AE"/>
    <w:rsid w:val="00B21F03"/>
    <w:rsid w:val="00B30DE6"/>
    <w:rsid w:val="00B312FB"/>
    <w:rsid w:val="00B36D8B"/>
    <w:rsid w:val="00B37146"/>
    <w:rsid w:val="00B404CC"/>
    <w:rsid w:val="00B41C4B"/>
    <w:rsid w:val="00B428E2"/>
    <w:rsid w:val="00B51BFF"/>
    <w:rsid w:val="00B52187"/>
    <w:rsid w:val="00B554C8"/>
    <w:rsid w:val="00B61017"/>
    <w:rsid w:val="00B6623C"/>
    <w:rsid w:val="00B671B9"/>
    <w:rsid w:val="00B70E20"/>
    <w:rsid w:val="00B710D9"/>
    <w:rsid w:val="00B75DD6"/>
    <w:rsid w:val="00B76496"/>
    <w:rsid w:val="00B76E1C"/>
    <w:rsid w:val="00B779A8"/>
    <w:rsid w:val="00B84E0C"/>
    <w:rsid w:val="00B876CC"/>
    <w:rsid w:val="00B910D8"/>
    <w:rsid w:val="00B91217"/>
    <w:rsid w:val="00B927BB"/>
    <w:rsid w:val="00B9443A"/>
    <w:rsid w:val="00BA09DF"/>
    <w:rsid w:val="00BA34B1"/>
    <w:rsid w:val="00BB0B63"/>
    <w:rsid w:val="00BB4016"/>
    <w:rsid w:val="00BB40C1"/>
    <w:rsid w:val="00BB4FE6"/>
    <w:rsid w:val="00BB65B0"/>
    <w:rsid w:val="00BC44A9"/>
    <w:rsid w:val="00BC49EB"/>
    <w:rsid w:val="00BD0923"/>
    <w:rsid w:val="00BD2591"/>
    <w:rsid w:val="00BD77B2"/>
    <w:rsid w:val="00BE1011"/>
    <w:rsid w:val="00BE1272"/>
    <w:rsid w:val="00BE176B"/>
    <w:rsid w:val="00BE4A3A"/>
    <w:rsid w:val="00BE50D0"/>
    <w:rsid w:val="00BF11A5"/>
    <w:rsid w:val="00BF538A"/>
    <w:rsid w:val="00BF702E"/>
    <w:rsid w:val="00C04E66"/>
    <w:rsid w:val="00C075F8"/>
    <w:rsid w:val="00C12237"/>
    <w:rsid w:val="00C13E76"/>
    <w:rsid w:val="00C14C39"/>
    <w:rsid w:val="00C16CB0"/>
    <w:rsid w:val="00C20DDB"/>
    <w:rsid w:val="00C2450A"/>
    <w:rsid w:val="00C25E7F"/>
    <w:rsid w:val="00C26FD7"/>
    <w:rsid w:val="00C27AD9"/>
    <w:rsid w:val="00C31C30"/>
    <w:rsid w:val="00C356CD"/>
    <w:rsid w:val="00C37764"/>
    <w:rsid w:val="00C37B69"/>
    <w:rsid w:val="00C414F2"/>
    <w:rsid w:val="00C4433A"/>
    <w:rsid w:val="00C53590"/>
    <w:rsid w:val="00C541F2"/>
    <w:rsid w:val="00C543FA"/>
    <w:rsid w:val="00C544D9"/>
    <w:rsid w:val="00C56BC9"/>
    <w:rsid w:val="00C56DC8"/>
    <w:rsid w:val="00C6105C"/>
    <w:rsid w:val="00C63C24"/>
    <w:rsid w:val="00C64212"/>
    <w:rsid w:val="00C6692A"/>
    <w:rsid w:val="00C70836"/>
    <w:rsid w:val="00C732E4"/>
    <w:rsid w:val="00C74720"/>
    <w:rsid w:val="00C74771"/>
    <w:rsid w:val="00C75D05"/>
    <w:rsid w:val="00C775B7"/>
    <w:rsid w:val="00C77C7B"/>
    <w:rsid w:val="00C8136F"/>
    <w:rsid w:val="00C91CCD"/>
    <w:rsid w:val="00C91D49"/>
    <w:rsid w:val="00C921B2"/>
    <w:rsid w:val="00CA04BD"/>
    <w:rsid w:val="00CA1543"/>
    <w:rsid w:val="00CA2CC3"/>
    <w:rsid w:val="00CA339D"/>
    <w:rsid w:val="00CA4B4F"/>
    <w:rsid w:val="00CA4CBD"/>
    <w:rsid w:val="00CA6406"/>
    <w:rsid w:val="00CA6FC3"/>
    <w:rsid w:val="00CB0B20"/>
    <w:rsid w:val="00CB0E7E"/>
    <w:rsid w:val="00CB3195"/>
    <w:rsid w:val="00CB381A"/>
    <w:rsid w:val="00CB4022"/>
    <w:rsid w:val="00CB4AB7"/>
    <w:rsid w:val="00CC4C52"/>
    <w:rsid w:val="00CC4EB8"/>
    <w:rsid w:val="00CC5EAF"/>
    <w:rsid w:val="00CC6BEF"/>
    <w:rsid w:val="00CD1457"/>
    <w:rsid w:val="00CD2486"/>
    <w:rsid w:val="00CD28ED"/>
    <w:rsid w:val="00CD4FE9"/>
    <w:rsid w:val="00CD6CA2"/>
    <w:rsid w:val="00CD6D1F"/>
    <w:rsid w:val="00CF1491"/>
    <w:rsid w:val="00CF6935"/>
    <w:rsid w:val="00D03B2B"/>
    <w:rsid w:val="00D046DE"/>
    <w:rsid w:val="00D06783"/>
    <w:rsid w:val="00D1022B"/>
    <w:rsid w:val="00D1082A"/>
    <w:rsid w:val="00D24FC5"/>
    <w:rsid w:val="00D323B4"/>
    <w:rsid w:val="00D328D4"/>
    <w:rsid w:val="00D3344F"/>
    <w:rsid w:val="00D37D27"/>
    <w:rsid w:val="00D43B8D"/>
    <w:rsid w:val="00D462B4"/>
    <w:rsid w:val="00D50C5B"/>
    <w:rsid w:val="00D50D6B"/>
    <w:rsid w:val="00D56F04"/>
    <w:rsid w:val="00D60286"/>
    <w:rsid w:val="00D60A68"/>
    <w:rsid w:val="00D6394B"/>
    <w:rsid w:val="00D64296"/>
    <w:rsid w:val="00D64809"/>
    <w:rsid w:val="00D64DF6"/>
    <w:rsid w:val="00D67551"/>
    <w:rsid w:val="00D71D45"/>
    <w:rsid w:val="00D72382"/>
    <w:rsid w:val="00D74285"/>
    <w:rsid w:val="00D749FF"/>
    <w:rsid w:val="00D86636"/>
    <w:rsid w:val="00D91F74"/>
    <w:rsid w:val="00D9760A"/>
    <w:rsid w:val="00DA353A"/>
    <w:rsid w:val="00DA64AA"/>
    <w:rsid w:val="00DB56BA"/>
    <w:rsid w:val="00DC0A08"/>
    <w:rsid w:val="00DC0FD4"/>
    <w:rsid w:val="00DC32B1"/>
    <w:rsid w:val="00DC4A75"/>
    <w:rsid w:val="00DC4E22"/>
    <w:rsid w:val="00DD2DA4"/>
    <w:rsid w:val="00DD587F"/>
    <w:rsid w:val="00DD5B10"/>
    <w:rsid w:val="00DE719F"/>
    <w:rsid w:val="00DF2AD6"/>
    <w:rsid w:val="00DF2B83"/>
    <w:rsid w:val="00DF2C68"/>
    <w:rsid w:val="00DF7619"/>
    <w:rsid w:val="00E00B72"/>
    <w:rsid w:val="00E01A6E"/>
    <w:rsid w:val="00E07F0D"/>
    <w:rsid w:val="00E127C1"/>
    <w:rsid w:val="00E12CDC"/>
    <w:rsid w:val="00E13E2E"/>
    <w:rsid w:val="00E17D92"/>
    <w:rsid w:val="00E20249"/>
    <w:rsid w:val="00E239B3"/>
    <w:rsid w:val="00E24A98"/>
    <w:rsid w:val="00E27DCD"/>
    <w:rsid w:val="00E3401F"/>
    <w:rsid w:val="00E34E03"/>
    <w:rsid w:val="00E4036B"/>
    <w:rsid w:val="00E4062E"/>
    <w:rsid w:val="00E46109"/>
    <w:rsid w:val="00E5123C"/>
    <w:rsid w:val="00E5353C"/>
    <w:rsid w:val="00E54E19"/>
    <w:rsid w:val="00E55A1F"/>
    <w:rsid w:val="00E60BAA"/>
    <w:rsid w:val="00E60C53"/>
    <w:rsid w:val="00E614E1"/>
    <w:rsid w:val="00E6784A"/>
    <w:rsid w:val="00E67C9E"/>
    <w:rsid w:val="00E705BC"/>
    <w:rsid w:val="00E708ED"/>
    <w:rsid w:val="00E71C0D"/>
    <w:rsid w:val="00E74483"/>
    <w:rsid w:val="00E754C2"/>
    <w:rsid w:val="00E811A9"/>
    <w:rsid w:val="00E8449C"/>
    <w:rsid w:val="00E87B28"/>
    <w:rsid w:val="00E926DB"/>
    <w:rsid w:val="00E941E7"/>
    <w:rsid w:val="00E95BF5"/>
    <w:rsid w:val="00E96D6D"/>
    <w:rsid w:val="00EA766C"/>
    <w:rsid w:val="00EB0339"/>
    <w:rsid w:val="00EB0490"/>
    <w:rsid w:val="00EB0F43"/>
    <w:rsid w:val="00EB1B15"/>
    <w:rsid w:val="00EB6819"/>
    <w:rsid w:val="00EC17F3"/>
    <w:rsid w:val="00ED4812"/>
    <w:rsid w:val="00ED705B"/>
    <w:rsid w:val="00ED7EE0"/>
    <w:rsid w:val="00EE26E0"/>
    <w:rsid w:val="00EE3D57"/>
    <w:rsid w:val="00EE464F"/>
    <w:rsid w:val="00EE56DA"/>
    <w:rsid w:val="00EE5A78"/>
    <w:rsid w:val="00EE6D02"/>
    <w:rsid w:val="00F0709C"/>
    <w:rsid w:val="00F1096B"/>
    <w:rsid w:val="00F1265A"/>
    <w:rsid w:val="00F1266C"/>
    <w:rsid w:val="00F13181"/>
    <w:rsid w:val="00F1580A"/>
    <w:rsid w:val="00F1631F"/>
    <w:rsid w:val="00F21027"/>
    <w:rsid w:val="00F217C9"/>
    <w:rsid w:val="00F22DA6"/>
    <w:rsid w:val="00F23AC1"/>
    <w:rsid w:val="00F23DA4"/>
    <w:rsid w:val="00F23F6E"/>
    <w:rsid w:val="00F25CA0"/>
    <w:rsid w:val="00F2679A"/>
    <w:rsid w:val="00F303E3"/>
    <w:rsid w:val="00F35C11"/>
    <w:rsid w:val="00F4069F"/>
    <w:rsid w:val="00F4231F"/>
    <w:rsid w:val="00F5518B"/>
    <w:rsid w:val="00F552A8"/>
    <w:rsid w:val="00F555D2"/>
    <w:rsid w:val="00F55A19"/>
    <w:rsid w:val="00F561C1"/>
    <w:rsid w:val="00F57F0C"/>
    <w:rsid w:val="00F63C5F"/>
    <w:rsid w:val="00F728AD"/>
    <w:rsid w:val="00F73AD9"/>
    <w:rsid w:val="00F74B4E"/>
    <w:rsid w:val="00F74DF7"/>
    <w:rsid w:val="00F77B1E"/>
    <w:rsid w:val="00F82FA1"/>
    <w:rsid w:val="00F937D7"/>
    <w:rsid w:val="00F93EFD"/>
    <w:rsid w:val="00F95BFA"/>
    <w:rsid w:val="00FA565A"/>
    <w:rsid w:val="00FA5E26"/>
    <w:rsid w:val="00FB215B"/>
    <w:rsid w:val="00FB4E97"/>
    <w:rsid w:val="00FC18BB"/>
    <w:rsid w:val="00FC4BFA"/>
    <w:rsid w:val="00FD07DF"/>
    <w:rsid w:val="00FD2165"/>
    <w:rsid w:val="00FD2AA6"/>
    <w:rsid w:val="00FE3F57"/>
    <w:rsid w:val="00FE4606"/>
    <w:rsid w:val="00FE6786"/>
    <w:rsid w:val="00FF1C48"/>
    <w:rsid w:val="00FF23FB"/>
    <w:rsid w:val="00FF331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C23DC6-B15D-429A-800A-4624C35D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82F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A379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7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924"/>
    <w:pPr>
      <w:keepNext/>
      <w:keepLines/>
      <w:tabs>
        <w:tab w:val="left" w:pos="1418"/>
      </w:tabs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92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7924"/>
    <w:pPr>
      <w:spacing w:before="240" w:after="60" w:line="276" w:lineRule="auto"/>
      <w:ind w:left="1008" w:hanging="1008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924"/>
    <w:pPr>
      <w:spacing w:before="240" w:after="60" w:line="276" w:lineRule="auto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924"/>
    <w:pPr>
      <w:spacing w:before="240" w:after="60" w:line="276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924"/>
    <w:pPr>
      <w:spacing w:before="240" w:after="60" w:line="276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924"/>
    <w:pPr>
      <w:spacing w:before="240" w:after="60" w:line="276" w:lineRule="auto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B682F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8B682F"/>
    <w:pPr>
      <w:tabs>
        <w:tab w:val="left" w:pos="1418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C4C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C52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C5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C52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04B"/>
    <w:pPr>
      <w:tabs>
        <w:tab w:val="clear" w:pos="1418"/>
      </w:tabs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04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C3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4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C39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3792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379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379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3792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A3792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924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924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92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924"/>
    <w:rPr>
      <w:rFonts w:ascii="Cambria" w:eastAsia="Times New Roman" w:hAnsi="Cambria" w:cs="Times New Roman"/>
      <w:lang w:val="en-US"/>
    </w:rPr>
  </w:style>
  <w:style w:type="paragraph" w:customStyle="1" w:styleId="Normal1">
    <w:name w:val="Normal1"/>
    <w:basedOn w:val="Normal"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3792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A379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37924"/>
    <w:rPr>
      <w:b/>
      <w:bCs/>
    </w:rPr>
  </w:style>
  <w:style w:type="paragraph" w:styleId="NormalWeb">
    <w:name w:val="Normal (Web)"/>
    <w:basedOn w:val="Normal"/>
    <w:unhideWhenUsed/>
    <w:rsid w:val="00A37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379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7924"/>
    <w:rPr>
      <w:rFonts w:ascii="Consolas" w:hAnsi="Consolas"/>
      <w:sz w:val="21"/>
      <w:szCs w:val="21"/>
      <w:lang w:val="en-US"/>
    </w:rPr>
  </w:style>
  <w:style w:type="paragraph" w:customStyle="1" w:styleId="Default">
    <w:name w:val="Default"/>
    <w:rsid w:val="00A37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3792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A3792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92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semiHidden/>
    <w:rsid w:val="00A3792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37924"/>
    <w:pPr>
      <w:keepNext/>
      <w:keepLines/>
      <w:spacing w:before="480" w:beforeAutospacing="0" w:after="0" w:afterAutospacing="0" w:line="276" w:lineRule="auto"/>
      <w:ind w:left="1004" w:hanging="284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3792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7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basedOn w:val="Default"/>
    <w:next w:val="Default"/>
    <w:uiPriority w:val="99"/>
    <w:rsid w:val="00A37924"/>
    <w:rPr>
      <w:rFonts w:ascii="Arial" w:eastAsia="Calibri" w:hAnsi="Arial" w:cs="Arial"/>
      <w:color w:val="auto"/>
    </w:rPr>
  </w:style>
  <w:style w:type="character" w:customStyle="1" w:styleId="hps">
    <w:name w:val="hps"/>
    <w:basedOn w:val="DefaultParagraphFont"/>
    <w:rsid w:val="00A37924"/>
  </w:style>
  <w:style w:type="paragraph" w:styleId="Title">
    <w:name w:val="Title"/>
    <w:basedOn w:val="Normal"/>
    <w:next w:val="Normal"/>
    <w:link w:val="TitleChar"/>
    <w:qFormat/>
    <w:rsid w:val="00A3792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37924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st1">
    <w:name w:val="st1"/>
    <w:basedOn w:val="DefaultParagraphFont"/>
    <w:rsid w:val="00A37924"/>
  </w:style>
  <w:style w:type="paragraph" w:styleId="TOC4">
    <w:name w:val="toc 4"/>
    <w:basedOn w:val="Normal"/>
    <w:next w:val="Normal"/>
    <w:autoRedefine/>
    <w:uiPriority w:val="39"/>
    <w:unhideWhenUsed/>
    <w:rsid w:val="00A37924"/>
    <w:pPr>
      <w:spacing w:after="100" w:line="276" w:lineRule="auto"/>
      <w:ind w:left="660"/>
    </w:pPr>
    <w:rPr>
      <w:rFonts w:ascii="Calibri" w:eastAsia="Times New Roman" w:hAnsi="Calibri" w:cs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A37924"/>
    <w:pPr>
      <w:spacing w:after="100" w:line="276" w:lineRule="auto"/>
      <w:ind w:left="880"/>
    </w:pPr>
    <w:rPr>
      <w:rFonts w:ascii="Calibri" w:eastAsia="Times New Roman" w:hAnsi="Calibri" w:cs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A37924"/>
    <w:pPr>
      <w:spacing w:after="100" w:line="276" w:lineRule="auto"/>
      <w:ind w:left="1100"/>
    </w:pPr>
    <w:rPr>
      <w:rFonts w:ascii="Calibri" w:eastAsia="Times New Roman" w:hAnsi="Calibri" w:cs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A37924"/>
    <w:pPr>
      <w:spacing w:after="100" w:line="276" w:lineRule="auto"/>
      <w:ind w:left="132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A37924"/>
    <w:pPr>
      <w:spacing w:after="100" w:line="276" w:lineRule="auto"/>
      <w:ind w:left="1540"/>
    </w:pPr>
    <w:rPr>
      <w:rFonts w:ascii="Calibri" w:eastAsia="Times New Roman" w:hAnsi="Calibri" w:cs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A37924"/>
    <w:pPr>
      <w:spacing w:after="100" w:line="276" w:lineRule="auto"/>
      <w:ind w:left="1760"/>
    </w:pPr>
    <w:rPr>
      <w:rFonts w:ascii="Calibri" w:eastAsia="Times New Roman" w:hAnsi="Calibri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3792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37924"/>
    <w:rPr>
      <w:rFonts w:ascii="Tahoma" w:eastAsia="Times New Roman" w:hAnsi="Tahoma" w:cs="Tahoma"/>
      <w:sz w:val="16"/>
      <w:szCs w:val="16"/>
      <w:lang w:val="en-US"/>
    </w:rPr>
  </w:style>
  <w:style w:type="character" w:customStyle="1" w:styleId="reference-text">
    <w:name w:val="reference-text"/>
    <w:basedOn w:val="DefaultParagraphFont"/>
    <w:rsid w:val="00A37924"/>
  </w:style>
  <w:style w:type="numbering" w:customStyle="1" w:styleId="Style1">
    <w:name w:val="Style1"/>
    <w:uiPriority w:val="99"/>
    <w:rsid w:val="00A37924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unhideWhenUsed/>
    <w:rsid w:val="00A37924"/>
  </w:style>
  <w:style w:type="numbering" w:customStyle="1" w:styleId="NoList2">
    <w:name w:val="No List2"/>
    <w:next w:val="NoList"/>
    <w:uiPriority w:val="99"/>
    <w:semiHidden/>
    <w:unhideWhenUsed/>
    <w:rsid w:val="00A37924"/>
  </w:style>
  <w:style w:type="numbering" w:customStyle="1" w:styleId="NoList3">
    <w:name w:val="No List3"/>
    <w:next w:val="NoList"/>
    <w:uiPriority w:val="99"/>
    <w:semiHidden/>
    <w:unhideWhenUsed/>
    <w:rsid w:val="003D2CAE"/>
  </w:style>
  <w:style w:type="table" w:customStyle="1" w:styleId="TableGrid1">
    <w:name w:val="Table Grid1"/>
    <w:basedOn w:val="TableNormal"/>
    <w:next w:val="TableGrid"/>
    <w:uiPriority w:val="59"/>
    <w:rsid w:val="003D2C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F5DE4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1F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F53B9-3A21-4ACD-B827-7F581885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4327</Words>
  <Characters>24666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Dragovic</dc:creator>
  <cp:lastModifiedBy>Andjelka Opacic</cp:lastModifiedBy>
  <cp:revision>3</cp:revision>
  <cp:lastPrinted>2020-06-19T07:48:00Z</cp:lastPrinted>
  <dcterms:created xsi:type="dcterms:W3CDTF">2020-06-19T09:24:00Z</dcterms:created>
  <dcterms:modified xsi:type="dcterms:W3CDTF">2020-06-19T09:24:00Z</dcterms:modified>
</cp:coreProperties>
</file>