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4B1" w:rsidRPr="005F10A2" w:rsidRDefault="008424B1">
      <w:pPr>
        <w:spacing w:after="0" w:line="240" w:lineRule="auto"/>
        <w:ind w:firstLine="720"/>
        <w:jc w:val="right"/>
        <w:rPr>
          <w:rFonts w:ascii="Times New Roman" w:eastAsia="MS Mincho" w:hAnsi="Times New Roman" w:cs="Times New Roman"/>
          <w:sz w:val="24"/>
          <w:szCs w:val="24"/>
        </w:rPr>
      </w:pPr>
    </w:p>
    <w:p w:rsidR="008424B1" w:rsidRPr="00BF2623" w:rsidRDefault="001F789F">
      <w:pPr>
        <w:spacing w:after="0" w:line="240" w:lineRule="auto"/>
        <w:ind w:firstLine="720"/>
        <w:jc w:val="both"/>
        <w:rPr>
          <w:rFonts w:ascii="Times New Roman" w:hAnsi="Times New Roman" w:cs="Times New Roman"/>
          <w:sz w:val="24"/>
          <w:szCs w:val="24"/>
          <w:lang w:val="sr-Latn-RS"/>
        </w:rPr>
      </w:pPr>
      <w:proofErr w:type="gramStart"/>
      <w:r w:rsidRPr="005F10A2">
        <w:rPr>
          <w:rFonts w:ascii="Times New Roman" w:hAnsi="Times New Roman" w:cs="Times New Roman"/>
          <w:sz w:val="24"/>
          <w:szCs w:val="24"/>
        </w:rPr>
        <w:t>На основу члана 8.</w:t>
      </w:r>
      <w:proofErr w:type="gramEnd"/>
      <w:r w:rsidRPr="005F10A2">
        <w:rPr>
          <w:rFonts w:ascii="Times New Roman" w:hAnsi="Times New Roman" w:cs="Times New Roman"/>
          <w:sz w:val="24"/>
          <w:szCs w:val="24"/>
        </w:rPr>
        <w:t xml:space="preserve"> </w:t>
      </w:r>
      <w:proofErr w:type="gramStart"/>
      <w:r w:rsidRPr="005F10A2">
        <w:rPr>
          <w:rFonts w:ascii="Times New Roman" w:hAnsi="Times New Roman" w:cs="Times New Roman"/>
          <w:sz w:val="24"/>
          <w:szCs w:val="24"/>
        </w:rPr>
        <w:t>ст</w:t>
      </w:r>
      <w:proofErr w:type="gramEnd"/>
      <w:r w:rsidRPr="005F10A2">
        <w:rPr>
          <w:rFonts w:ascii="Times New Roman" w:hAnsi="Times New Roman" w:cs="Times New Roman"/>
          <w:sz w:val="24"/>
          <w:szCs w:val="24"/>
        </w:rPr>
        <w:t xml:space="preserve">. 2. </w:t>
      </w:r>
      <w:proofErr w:type="gramStart"/>
      <w:r w:rsidRPr="005F10A2">
        <w:rPr>
          <w:rFonts w:ascii="Times New Roman" w:hAnsi="Times New Roman" w:cs="Times New Roman"/>
          <w:sz w:val="24"/>
          <w:szCs w:val="24"/>
        </w:rPr>
        <w:t>и</w:t>
      </w:r>
      <w:proofErr w:type="gramEnd"/>
      <w:r w:rsidRPr="005F10A2">
        <w:rPr>
          <w:rFonts w:ascii="Times New Roman" w:hAnsi="Times New Roman" w:cs="Times New Roman"/>
          <w:sz w:val="24"/>
          <w:szCs w:val="24"/>
        </w:rPr>
        <w:t xml:space="preserve"> 3. </w:t>
      </w:r>
      <w:proofErr w:type="gramStart"/>
      <w:r w:rsidRPr="005F10A2">
        <w:rPr>
          <w:rFonts w:ascii="Times New Roman" w:hAnsi="Times New Roman" w:cs="Times New Roman"/>
          <w:sz w:val="24"/>
          <w:szCs w:val="24"/>
        </w:rPr>
        <w:t>Закона о пловидби и лукама на унутрашњим водама („Службени гласник РС”, бр. 73/10, 121/12, 18/15, 96/15 - др. закон, 92/16, 104/16 - др. закон, 113/17 - др. закон, 41/18, 95/18 - др. з</w:t>
      </w:r>
      <w:r w:rsidR="005964BF" w:rsidRPr="005F10A2">
        <w:rPr>
          <w:rFonts w:ascii="Times New Roman" w:hAnsi="Times New Roman" w:cs="Times New Roman"/>
          <w:sz w:val="24"/>
          <w:szCs w:val="24"/>
        </w:rPr>
        <w:t>акон, 37/19 - др. закон и 9/20)</w:t>
      </w:r>
      <w:r w:rsidR="005964BF" w:rsidRPr="005F10A2">
        <w:rPr>
          <w:rFonts w:ascii="Times New Roman" w:hAnsi="Times New Roman" w:cs="Times New Roman"/>
          <w:sz w:val="24"/>
          <w:szCs w:val="24"/>
          <w:lang w:val="sr-Cyrl-RS"/>
        </w:rPr>
        <w:t xml:space="preserve"> и члана 38.</w:t>
      </w:r>
      <w:proofErr w:type="gramEnd"/>
      <w:r w:rsidR="005964BF" w:rsidRPr="005F10A2">
        <w:rPr>
          <w:rFonts w:ascii="Times New Roman" w:hAnsi="Times New Roman" w:cs="Times New Roman"/>
          <w:sz w:val="24"/>
          <w:szCs w:val="24"/>
          <w:lang w:val="sr-Cyrl-RS"/>
        </w:rPr>
        <w:t xml:space="preserve"> став 1. Закона о планском систему Републике Србије („Службени гласник РС”, број 30/18)</w:t>
      </w:r>
      <w:r w:rsidR="00BF2623">
        <w:rPr>
          <w:rFonts w:ascii="Times New Roman" w:hAnsi="Times New Roman" w:cs="Times New Roman"/>
          <w:sz w:val="24"/>
          <w:szCs w:val="24"/>
          <w:lang w:val="sr-Latn-RS"/>
        </w:rPr>
        <w:t>,</w:t>
      </w:r>
    </w:p>
    <w:p w:rsidR="008C444C" w:rsidRPr="005F10A2" w:rsidRDefault="008C444C">
      <w:pPr>
        <w:spacing w:after="0" w:line="240" w:lineRule="auto"/>
        <w:ind w:firstLine="720"/>
        <w:jc w:val="both"/>
        <w:rPr>
          <w:rFonts w:ascii="Times New Roman" w:hAnsi="Times New Roman" w:cs="Times New Roman"/>
          <w:sz w:val="24"/>
          <w:szCs w:val="24"/>
        </w:rPr>
      </w:pPr>
    </w:p>
    <w:p w:rsidR="008424B1" w:rsidRPr="005F10A2" w:rsidRDefault="001F789F">
      <w:pPr>
        <w:spacing w:after="0" w:line="240" w:lineRule="auto"/>
        <w:ind w:firstLine="720"/>
        <w:rPr>
          <w:rFonts w:ascii="Times New Roman" w:hAnsi="Times New Roman" w:cs="Times New Roman"/>
          <w:sz w:val="24"/>
          <w:szCs w:val="24"/>
        </w:rPr>
      </w:pPr>
      <w:r w:rsidRPr="005F10A2">
        <w:rPr>
          <w:rFonts w:ascii="Times New Roman" w:hAnsi="Times New Roman" w:cs="Times New Roman"/>
          <w:sz w:val="24"/>
          <w:szCs w:val="24"/>
        </w:rPr>
        <w:t>Влада доноси</w:t>
      </w:r>
    </w:p>
    <w:p w:rsidR="008424B1" w:rsidRPr="005F10A2" w:rsidRDefault="008424B1">
      <w:pPr>
        <w:spacing w:after="0" w:line="240" w:lineRule="auto"/>
        <w:ind w:firstLine="720"/>
        <w:rPr>
          <w:rFonts w:ascii="Times New Roman" w:hAnsi="Times New Roman" w:cs="Times New Roman"/>
          <w:sz w:val="24"/>
          <w:szCs w:val="24"/>
        </w:rPr>
      </w:pPr>
    </w:p>
    <w:p w:rsidR="008424B1" w:rsidRPr="005F10A2" w:rsidRDefault="008C444C">
      <w:pPr>
        <w:spacing w:after="0" w:line="240" w:lineRule="auto"/>
        <w:jc w:val="center"/>
        <w:rPr>
          <w:rFonts w:ascii="Times New Roman" w:hAnsi="Times New Roman" w:cs="Times New Roman"/>
          <w:sz w:val="24"/>
          <w:szCs w:val="24"/>
        </w:rPr>
      </w:pPr>
      <w:r w:rsidRPr="005F10A2">
        <w:rPr>
          <w:rFonts w:ascii="Times New Roman" w:hAnsi="Times New Roman" w:cs="Times New Roman"/>
          <w:sz w:val="24"/>
          <w:szCs w:val="24"/>
        </w:rPr>
        <w:t>ОДЛУКУ</w:t>
      </w:r>
    </w:p>
    <w:p w:rsidR="008424B1" w:rsidRPr="005F10A2" w:rsidRDefault="008C444C">
      <w:pPr>
        <w:spacing w:after="0" w:line="240" w:lineRule="auto"/>
        <w:jc w:val="center"/>
        <w:rPr>
          <w:rFonts w:ascii="Times New Roman" w:hAnsi="Times New Roman" w:cs="Times New Roman"/>
          <w:bCs/>
          <w:sz w:val="24"/>
          <w:szCs w:val="24"/>
        </w:rPr>
      </w:pPr>
      <w:r w:rsidRPr="005F10A2">
        <w:rPr>
          <w:rFonts w:ascii="Times New Roman" w:hAnsi="Times New Roman" w:cs="Times New Roman"/>
          <w:bCs/>
          <w:sz w:val="24"/>
          <w:szCs w:val="24"/>
        </w:rPr>
        <w:t xml:space="preserve">О ДОПУНАМА СТРАТЕГИЈЕ РАЗВОЈА ВОДНОГ САОБРАЋАЈА РЕПУБЛИКЕ СРБИЈЕ </w:t>
      </w:r>
    </w:p>
    <w:p w:rsidR="008424B1" w:rsidRPr="005F10A2" w:rsidRDefault="008C444C">
      <w:pPr>
        <w:spacing w:after="0" w:line="240" w:lineRule="auto"/>
        <w:jc w:val="center"/>
        <w:rPr>
          <w:rFonts w:ascii="Times New Roman" w:hAnsi="Times New Roman" w:cs="Times New Roman"/>
          <w:bCs/>
          <w:sz w:val="24"/>
          <w:szCs w:val="24"/>
        </w:rPr>
      </w:pPr>
      <w:proofErr w:type="gramStart"/>
      <w:r w:rsidRPr="005F10A2">
        <w:rPr>
          <w:rFonts w:ascii="Times New Roman" w:hAnsi="Times New Roman" w:cs="Times New Roman"/>
          <w:bCs/>
          <w:sz w:val="24"/>
          <w:szCs w:val="24"/>
        </w:rPr>
        <w:t>ОД 2015.</w:t>
      </w:r>
      <w:proofErr w:type="gramEnd"/>
      <w:r w:rsidRPr="005F10A2">
        <w:rPr>
          <w:rFonts w:ascii="Times New Roman" w:hAnsi="Times New Roman" w:cs="Times New Roman"/>
          <w:bCs/>
          <w:sz w:val="24"/>
          <w:szCs w:val="24"/>
        </w:rPr>
        <w:t xml:space="preserve"> </w:t>
      </w:r>
      <w:proofErr w:type="gramStart"/>
      <w:r w:rsidRPr="005F10A2">
        <w:rPr>
          <w:rFonts w:ascii="Times New Roman" w:hAnsi="Times New Roman" w:cs="Times New Roman"/>
          <w:bCs/>
          <w:sz w:val="24"/>
          <w:szCs w:val="24"/>
        </w:rPr>
        <w:t>ДО 2025.</w:t>
      </w:r>
      <w:proofErr w:type="gramEnd"/>
      <w:r w:rsidRPr="005F10A2">
        <w:rPr>
          <w:rFonts w:ascii="Times New Roman" w:hAnsi="Times New Roman" w:cs="Times New Roman"/>
          <w:bCs/>
          <w:sz w:val="24"/>
          <w:szCs w:val="24"/>
        </w:rPr>
        <w:t xml:space="preserve"> ГОДИНЕ</w:t>
      </w:r>
    </w:p>
    <w:p w:rsidR="008424B1" w:rsidRPr="005F10A2" w:rsidRDefault="008424B1">
      <w:pPr>
        <w:spacing w:after="0" w:line="240" w:lineRule="auto"/>
        <w:ind w:firstLine="720"/>
        <w:jc w:val="center"/>
        <w:rPr>
          <w:rFonts w:ascii="Times New Roman" w:hAnsi="Times New Roman" w:cs="Times New Roman"/>
          <w:bCs/>
          <w:sz w:val="24"/>
          <w:szCs w:val="24"/>
        </w:rPr>
      </w:pPr>
    </w:p>
    <w:p w:rsidR="008424B1" w:rsidRPr="005F10A2" w:rsidRDefault="008424B1">
      <w:pPr>
        <w:spacing w:after="0" w:line="240" w:lineRule="auto"/>
        <w:ind w:firstLine="720"/>
        <w:jc w:val="center"/>
        <w:rPr>
          <w:rFonts w:ascii="Times New Roman" w:hAnsi="Times New Roman" w:cs="Times New Roman"/>
          <w:b/>
          <w:bCs/>
          <w:sz w:val="24"/>
          <w:szCs w:val="24"/>
        </w:rPr>
      </w:pPr>
    </w:p>
    <w:p w:rsidR="008424B1" w:rsidRPr="005F10A2" w:rsidRDefault="001F789F">
      <w:pPr>
        <w:pStyle w:val="Heading3"/>
        <w:ind w:firstLine="720"/>
        <w:jc w:val="both"/>
        <w:rPr>
          <w:rFonts w:ascii="Times New Roman" w:eastAsia="Times New Roman" w:hAnsi="Times New Roman" w:cs="Times New Roman"/>
          <w:color w:val="auto"/>
          <w:lang w:val="sr-Latn-RS" w:eastAsia="ar-SA"/>
        </w:rPr>
      </w:pPr>
      <w:r w:rsidRPr="005F10A2">
        <w:rPr>
          <w:rFonts w:ascii="Times New Roman" w:hAnsi="Times New Roman" w:cs="Times New Roman"/>
          <w:color w:val="auto"/>
        </w:rPr>
        <w:t xml:space="preserve">1. У Стратегији развоја водног саобраћаја Републике Србије од 2015. </w:t>
      </w:r>
      <w:proofErr w:type="gramStart"/>
      <w:r w:rsidRPr="005F10A2">
        <w:rPr>
          <w:rFonts w:ascii="Times New Roman" w:hAnsi="Times New Roman" w:cs="Times New Roman"/>
          <w:color w:val="auto"/>
        </w:rPr>
        <w:t>до</w:t>
      </w:r>
      <w:proofErr w:type="gramEnd"/>
      <w:r w:rsidRPr="005F10A2">
        <w:rPr>
          <w:rFonts w:ascii="Times New Roman" w:hAnsi="Times New Roman" w:cs="Times New Roman"/>
          <w:color w:val="auto"/>
        </w:rPr>
        <w:t xml:space="preserve"> 2025. </w:t>
      </w:r>
      <w:proofErr w:type="gramStart"/>
      <w:r w:rsidRPr="005F10A2">
        <w:rPr>
          <w:rFonts w:ascii="Times New Roman" w:hAnsi="Times New Roman" w:cs="Times New Roman"/>
          <w:color w:val="auto"/>
        </w:rPr>
        <w:t>године</w:t>
      </w:r>
      <w:proofErr w:type="gramEnd"/>
      <w:r w:rsidRPr="005F10A2">
        <w:rPr>
          <w:rFonts w:ascii="Times New Roman" w:hAnsi="Times New Roman" w:cs="Times New Roman"/>
          <w:color w:val="auto"/>
        </w:rPr>
        <w:t xml:space="preserve"> (</w:t>
      </w:r>
      <w:r w:rsidR="00BF2623">
        <w:rPr>
          <w:rFonts w:ascii="Times New Roman" w:hAnsi="Times New Roman" w:cs="Times New Roman"/>
          <w:color w:val="auto"/>
        </w:rPr>
        <w:t>„Службени гласник РС”, број 3/15</w:t>
      </w:r>
      <w:r w:rsidRPr="005F10A2">
        <w:rPr>
          <w:rFonts w:ascii="Times New Roman" w:hAnsi="Times New Roman" w:cs="Times New Roman"/>
          <w:color w:val="auto"/>
        </w:rPr>
        <w:t xml:space="preserve">), </w:t>
      </w:r>
      <w:bookmarkStart w:id="0" w:name="_Toc396380771"/>
      <w:r w:rsidRPr="005F10A2">
        <w:rPr>
          <w:rFonts w:ascii="Times New Roman" w:eastAsia="Times New Roman" w:hAnsi="Times New Roman" w:cs="Times New Roman"/>
          <w:color w:val="auto"/>
          <w:lang w:eastAsia="ar-SA"/>
        </w:rPr>
        <w:t xml:space="preserve">у делу 6. </w:t>
      </w:r>
      <w:proofErr w:type="gramStart"/>
      <w:r w:rsidRPr="005F10A2">
        <w:rPr>
          <w:rFonts w:ascii="Times New Roman" w:eastAsia="Times New Roman" w:hAnsi="Times New Roman" w:cs="Times New Roman"/>
          <w:color w:val="auto"/>
          <w:lang w:eastAsia="ar-SA"/>
        </w:rPr>
        <w:t>РАЗВОЈ ПОМОРСКЕ ПРИВРЕДЕ РЕПУБЛИКЕ СРБИЈЕ, у одељку 6.3.</w:t>
      </w:r>
      <w:proofErr w:type="gramEnd"/>
      <w:r w:rsidRPr="005F10A2">
        <w:rPr>
          <w:rFonts w:ascii="Times New Roman" w:eastAsia="Times New Roman" w:hAnsi="Times New Roman" w:cs="Times New Roman"/>
          <w:color w:val="auto"/>
          <w:lang w:eastAsia="ar-SA"/>
        </w:rPr>
        <w:t xml:space="preserve"> </w:t>
      </w:r>
      <w:proofErr w:type="gramStart"/>
      <w:r w:rsidRPr="005F10A2">
        <w:rPr>
          <w:rFonts w:ascii="Times New Roman" w:eastAsia="Times New Roman" w:hAnsi="Times New Roman" w:cs="Times New Roman"/>
          <w:color w:val="auto"/>
          <w:lang w:eastAsia="ar-SA"/>
        </w:rPr>
        <w:t>Визија, мисија и стратешки циљеви, пододељак 6.3.3.</w:t>
      </w:r>
      <w:proofErr w:type="gramEnd"/>
      <w:r w:rsidRPr="005F10A2">
        <w:rPr>
          <w:rFonts w:ascii="Times New Roman" w:eastAsia="Times New Roman" w:hAnsi="Times New Roman" w:cs="Times New Roman"/>
          <w:color w:val="auto"/>
          <w:lang w:eastAsia="ar-SA"/>
        </w:rPr>
        <w:t xml:space="preserve"> </w:t>
      </w:r>
      <w:proofErr w:type="gramStart"/>
      <w:r w:rsidRPr="005F10A2">
        <w:rPr>
          <w:rFonts w:ascii="Times New Roman" w:eastAsia="Times New Roman" w:hAnsi="Times New Roman" w:cs="Times New Roman"/>
          <w:color w:val="auto"/>
          <w:lang w:eastAsia="ar-SA"/>
        </w:rPr>
        <w:t>Стратешки циљеви</w:t>
      </w:r>
      <w:bookmarkEnd w:id="0"/>
      <w:r w:rsidRPr="005F10A2">
        <w:rPr>
          <w:rFonts w:ascii="Times New Roman" w:eastAsia="Times New Roman" w:hAnsi="Times New Roman" w:cs="Times New Roman"/>
          <w:color w:val="auto"/>
          <w:lang w:eastAsia="ar-SA"/>
        </w:rPr>
        <w:t xml:space="preserve"> п</w:t>
      </w:r>
      <w:r w:rsidR="00BF2623">
        <w:rPr>
          <w:rFonts w:ascii="Times New Roman" w:eastAsia="Times New Roman" w:hAnsi="Times New Roman" w:cs="Times New Roman"/>
          <w:color w:val="auto"/>
          <w:lang w:eastAsia="ar-SA"/>
        </w:rPr>
        <w:t>осле тачке 1.</w:t>
      </w:r>
      <w:proofErr w:type="gramEnd"/>
      <w:r w:rsidR="00BF2623">
        <w:rPr>
          <w:rFonts w:ascii="Times New Roman" w:eastAsia="Times New Roman" w:hAnsi="Times New Roman" w:cs="Times New Roman"/>
          <w:color w:val="auto"/>
          <w:lang w:eastAsia="ar-SA"/>
        </w:rPr>
        <w:t xml:space="preserve"> </w:t>
      </w:r>
      <w:proofErr w:type="gramStart"/>
      <w:r w:rsidR="00BF2623">
        <w:rPr>
          <w:rFonts w:ascii="Times New Roman" w:eastAsia="Times New Roman" w:hAnsi="Times New Roman" w:cs="Times New Roman"/>
          <w:color w:val="auto"/>
          <w:lang w:eastAsia="ar-SA"/>
        </w:rPr>
        <w:t>додаје</w:t>
      </w:r>
      <w:proofErr w:type="gramEnd"/>
      <w:r w:rsidR="00BF2623">
        <w:rPr>
          <w:rFonts w:ascii="Times New Roman" w:eastAsia="Times New Roman" w:hAnsi="Times New Roman" w:cs="Times New Roman"/>
          <w:color w:val="auto"/>
          <w:lang w:eastAsia="ar-SA"/>
        </w:rPr>
        <w:t xml:space="preserve"> се тачка 1a</w:t>
      </w:r>
      <w:r w:rsidR="008C444C" w:rsidRPr="005F10A2">
        <w:rPr>
          <w:rFonts w:ascii="Times New Roman" w:eastAsia="Times New Roman" w:hAnsi="Times New Roman" w:cs="Times New Roman"/>
          <w:color w:val="auto"/>
          <w:lang w:eastAsia="ar-SA"/>
        </w:rPr>
        <w:t>,</w:t>
      </w:r>
      <w:r w:rsidRPr="005F10A2">
        <w:rPr>
          <w:rFonts w:ascii="Times New Roman" w:eastAsia="Times New Roman" w:hAnsi="Times New Roman" w:cs="Times New Roman"/>
          <w:color w:val="auto"/>
          <w:lang w:eastAsia="ar-SA"/>
        </w:rPr>
        <w:t xml:space="preserve"> која гласи:</w:t>
      </w:r>
    </w:p>
    <w:p w:rsidR="008424B1" w:rsidRPr="005F10A2" w:rsidRDefault="001F789F">
      <w:pPr>
        <w:keepNext/>
        <w:suppressAutoHyphens/>
        <w:spacing w:after="0" w:line="240" w:lineRule="auto"/>
        <w:ind w:firstLine="720"/>
        <w:jc w:val="both"/>
        <w:outlineLvl w:val="2"/>
        <w:rPr>
          <w:rFonts w:ascii="Times New Roman" w:eastAsia="Times New Roman" w:hAnsi="Times New Roman" w:cs="Times New Roman"/>
          <w:sz w:val="24"/>
          <w:szCs w:val="24"/>
          <w:lang w:eastAsia="ar-SA"/>
        </w:rPr>
      </w:pPr>
      <w:r w:rsidRPr="005F10A2">
        <w:rPr>
          <w:rFonts w:ascii="Times New Roman" w:eastAsia="Times New Roman" w:hAnsi="Times New Roman" w:cs="Times New Roman"/>
          <w:sz w:val="24"/>
          <w:szCs w:val="24"/>
          <w:lang w:eastAsia="ar-SA"/>
        </w:rPr>
        <w:t>„</w:t>
      </w:r>
      <w:r w:rsidR="008D0C78">
        <w:rPr>
          <w:rFonts w:ascii="Times New Roman" w:eastAsia="Times New Roman" w:hAnsi="Times New Roman" w:cs="Times New Roman"/>
          <w:sz w:val="24"/>
          <w:szCs w:val="24"/>
          <w:lang w:val="sr-Cyrl-RS" w:eastAsia="ar-SA"/>
        </w:rPr>
        <w:t>1а</w:t>
      </w:r>
      <w:r w:rsidRPr="005F10A2">
        <w:rPr>
          <w:rFonts w:ascii="Times New Roman" w:eastAsia="Times New Roman" w:hAnsi="Times New Roman" w:cs="Times New Roman"/>
          <w:sz w:val="24"/>
          <w:szCs w:val="24"/>
          <w:lang w:eastAsia="ar-SA"/>
        </w:rPr>
        <w:t xml:space="preserve"> Потпуно спровођење обавезујућих IMO инструмената.  </w:t>
      </w:r>
    </w:p>
    <w:p w:rsidR="008424B1" w:rsidRPr="005F10A2" w:rsidRDefault="001F789F">
      <w:pPr>
        <w:tabs>
          <w:tab w:val="left" w:pos="567"/>
        </w:tabs>
        <w:spacing w:after="0" w:line="240" w:lineRule="auto"/>
        <w:jc w:val="both"/>
        <w:rPr>
          <w:rFonts w:ascii="Times New Roman" w:eastAsia="Calibri" w:hAnsi="Times New Roman" w:cs="Times New Roman"/>
          <w:sz w:val="24"/>
          <w:szCs w:val="24"/>
          <w:lang w:val="en-GB"/>
        </w:rPr>
      </w:pPr>
      <w:r w:rsidRPr="005F10A2">
        <w:rPr>
          <w:rFonts w:ascii="Times New Roman" w:eastAsia="Calibri" w:hAnsi="Times New Roman" w:cs="Times New Roman"/>
          <w:sz w:val="24"/>
          <w:szCs w:val="24"/>
        </w:rPr>
        <w:tab/>
      </w:r>
      <w:r w:rsidRPr="005F10A2">
        <w:rPr>
          <w:rFonts w:ascii="Times New Roman" w:eastAsia="Calibri" w:hAnsi="Times New Roman" w:cs="Times New Roman"/>
          <w:sz w:val="24"/>
          <w:szCs w:val="24"/>
        </w:rPr>
        <w:tab/>
        <w:t>Овај циљ ће бити испуњен предузимањем следећих мера:</w:t>
      </w:r>
    </w:p>
    <w:p w:rsidR="008424B1" w:rsidRPr="005F10A2" w:rsidRDefault="001F789F">
      <w:pPr>
        <w:tabs>
          <w:tab w:val="left" w:pos="567"/>
        </w:tabs>
        <w:spacing w:after="0" w:line="240" w:lineRule="auto"/>
        <w:jc w:val="both"/>
        <w:rPr>
          <w:rFonts w:ascii="Times New Roman" w:eastAsia="Calibri" w:hAnsi="Times New Roman" w:cs="Times New Roman"/>
          <w:sz w:val="24"/>
          <w:szCs w:val="24"/>
          <w:lang w:val="en-GB"/>
        </w:rPr>
      </w:pPr>
      <w:r w:rsidRPr="005F10A2">
        <w:rPr>
          <w:rFonts w:ascii="Times New Roman" w:eastAsia="Calibri" w:hAnsi="Times New Roman" w:cs="Times New Roman"/>
          <w:sz w:val="24"/>
          <w:szCs w:val="24"/>
        </w:rPr>
        <w:tab/>
      </w:r>
      <w:r w:rsidRPr="005F10A2">
        <w:rPr>
          <w:rFonts w:ascii="Times New Roman" w:eastAsia="Calibri" w:hAnsi="Times New Roman" w:cs="Times New Roman"/>
          <w:sz w:val="24"/>
          <w:szCs w:val="24"/>
        </w:rPr>
        <w:tab/>
        <w:t xml:space="preserve">- </w:t>
      </w:r>
      <w:proofErr w:type="gramStart"/>
      <w:r w:rsidRPr="005F10A2">
        <w:rPr>
          <w:rFonts w:ascii="Times New Roman" w:eastAsia="Calibri" w:hAnsi="Times New Roman" w:cs="Times New Roman"/>
          <w:sz w:val="24"/>
          <w:szCs w:val="24"/>
        </w:rPr>
        <w:t>спровођење</w:t>
      </w:r>
      <w:proofErr w:type="gramEnd"/>
      <w:r w:rsidRPr="005F10A2">
        <w:rPr>
          <w:rFonts w:ascii="Times New Roman" w:eastAsia="Calibri" w:hAnsi="Times New Roman" w:cs="Times New Roman"/>
          <w:sz w:val="24"/>
          <w:szCs w:val="24"/>
        </w:rPr>
        <w:t xml:space="preserve"> Резолуције А.1070(28) Правилник о спровођењу IMO инструмената (III Правилник), са изменама и допунама,</w:t>
      </w:r>
    </w:p>
    <w:p w:rsidR="008424B1" w:rsidRPr="005F10A2" w:rsidRDefault="001F789F">
      <w:pPr>
        <w:tabs>
          <w:tab w:val="left" w:pos="567"/>
        </w:tabs>
        <w:spacing w:after="0" w:line="240" w:lineRule="auto"/>
        <w:jc w:val="both"/>
        <w:rPr>
          <w:rFonts w:ascii="Times New Roman" w:eastAsia="Calibri" w:hAnsi="Times New Roman" w:cs="Times New Roman"/>
          <w:sz w:val="24"/>
          <w:szCs w:val="24"/>
          <w:lang w:val="en-GB"/>
        </w:rPr>
      </w:pPr>
      <w:r w:rsidRPr="005F10A2">
        <w:rPr>
          <w:rFonts w:ascii="Times New Roman" w:eastAsia="Calibri" w:hAnsi="Times New Roman" w:cs="Times New Roman"/>
          <w:sz w:val="24"/>
          <w:szCs w:val="24"/>
        </w:rPr>
        <w:tab/>
      </w:r>
      <w:r w:rsidRPr="005F10A2">
        <w:rPr>
          <w:rFonts w:ascii="Times New Roman" w:eastAsia="Calibri" w:hAnsi="Times New Roman" w:cs="Times New Roman"/>
          <w:sz w:val="24"/>
          <w:szCs w:val="24"/>
        </w:rPr>
        <w:tab/>
        <w:t xml:space="preserve">- </w:t>
      </w:r>
      <w:proofErr w:type="gramStart"/>
      <w:r w:rsidRPr="005F10A2">
        <w:rPr>
          <w:rFonts w:ascii="Times New Roman" w:eastAsia="Calibri" w:hAnsi="Times New Roman" w:cs="Times New Roman"/>
          <w:sz w:val="24"/>
          <w:szCs w:val="24"/>
        </w:rPr>
        <w:t>спровођење</w:t>
      </w:r>
      <w:proofErr w:type="gramEnd"/>
      <w:r w:rsidRPr="005F10A2">
        <w:rPr>
          <w:rFonts w:ascii="Times New Roman" w:eastAsia="Calibri" w:hAnsi="Times New Roman" w:cs="Times New Roman"/>
          <w:sz w:val="24"/>
          <w:szCs w:val="24"/>
        </w:rPr>
        <w:t xml:space="preserve"> Резолуције А.1121(30) 2017 Листа обавеза у складу са Правилником о спровођењу IMO инструмената, са изменама и допунама. </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en-GB" w:eastAsia="ar-SA"/>
        </w:rPr>
      </w:pPr>
      <w:r w:rsidRPr="005F10A2">
        <w:rPr>
          <w:rFonts w:ascii="Times New Roman" w:eastAsia="Times New Roman" w:hAnsi="Times New Roman" w:cs="Times New Roman"/>
          <w:sz w:val="24"/>
          <w:szCs w:val="24"/>
          <w:lang w:eastAsia="ar-SA"/>
        </w:rPr>
        <w:tab/>
        <w:t>У циљу ефикасног испуњавања обавеза и одговорности, Министарство:</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en-GB" w:eastAsia="ar-SA"/>
        </w:rPr>
      </w:pPr>
      <w:r w:rsidRPr="005F10A2">
        <w:rPr>
          <w:rFonts w:ascii="Times New Roman" w:eastAsia="Times New Roman" w:hAnsi="Times New Roman" w:cs="Times New Roman"/>
          <w:sz w:val="24"/>
          <w:szCs w:val="24"/>
          <w:lang w:eastAsia="ar-SA"/>
        </w:rPr>
        <w:tab/>
        <w:t>- спроводи политику кроз</w:t>
      </w:r>
      <w:r w:rsidR="008C444C" w:rsidRPr="005F10A2">
        <w:rPr>
          <w:rFonts w:ascii="Times New Roman" w:eastAsia="Times New Roman" w:hAnsi="Times New Roman" w:cs="Times New Roman"/>
          <w:sz w:val="24"/>
          <w:szCs w:val="24"/>
          <w:lang w:eastAsia="ar-SA"/>
        </w:rPr>
        <w:t xml:space="preserve"> предлагање и доношење законa</w:t>
      </w:r>
      <w:r w:rsidRPr="005F10A2">
        <w:rPr>
          <w:rFonts w:ascii="Times New Roman" w:eastAsia="Times New Roman" w:hAnsi="Times New Roman" w:cs="Times New Roman"/>
          <w:sz w:val="24"/>
          <w:szCs w:val="24"/>
          <w:lang w:eastAsia="ar-SA"/>
        </w:rPr>
        <w:t xml:space="preserve"> и подзаконских аката, којима се ефикасно примењују захтеви IMO конвенција и протокола којима је приступила Република Србија, а које се односе на безбедност и сигурност поморских бродова и постројења и заштиту животне средине од загађења са бродова;</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en-GB" w:eastAsia="ar-SA"/>
        </w:rPr>
      </w:pPr>
      <w:r w:rsidRPr="005F10A2">
        <w:rPr>
          <w:rFonts w:ascii="Times New Roman" w:eastAsia="Times New Roman" w:hAnsi="Times New Roman" w:cs="Times New Roman"/>
          <w:sz w:val="24"/>
          <w:szCs w:val="24"/>
          <w:lang w:eastAsia="ar-SA"/>
        </w:rPr>
        <w:tab/>
      </w:r>
      <w:proofErr w:type="gramStart"/>
      <w:r w:rsidRPr="005F10A2">
        <w:rPr>
          <w:rFonts w:ascii="Times New Roman" w:eastAsia="Times New Roman" w:hAnsi="Times New Roman" w:cs="Times New Roman"/>
          <w:sz w:val="24"/>
          <w:szCs w:val="24"/>
          <w:lang w:eastAsia="ar-SA"/>
        </w:rPr>
        <w:t>- Сектор за водни саобраћај и безбедност пловидбе припремa мишљење, изменe и допунe свих важних политика које се односе на IMO конвенције и протоколе, којима је приступила Република Србија.</w:t>
      </w:r>
      <w:proofErr w:type="gramEnd"/>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Министарство успостав</w:t>
      </w:r>
      <w:r w:rsidR="00937CA3" w:rsidRPr="005F10A2">
        <w:rPr>
          <w:rFonts w:ascii="Times New Roman" w:eastAsia="Calibri" w:hAnsi="Times New Roman" w:cs="Times New Roman"/>
          <w:sz w:val="24"/>
          <w:szCs w:val="24"/>
        </w:rPr>
        <w:t>ља</w:t>
      </w:r>
      <w:r w:rsidRPr="005F10A2">
        <w:rPr>
          <w:rFonts w:ascii="Times New Roman" w:eastAsia="Calibri" w:hAnsi="Times New Roman" w:cs="Times New Roman"/>
          <w:sz w:val="24"/>
          <w:szCs w:val="24"/>
        </w:rPr>
        <w:t xml:space="preserve"> ресурсе и </w:t>
      </w:r>
      <w:r w:rsidR="004221FD" w:rsidRPr="005F10A2">
        <w:rPr>
          <w:rFonts w:ascii="Times New Roman" w:eastAsia="Calibri" w:hAnsi="Times New Roman" w:cs="Times New Roman"/>
          <w:sz w:val="24"/>
          <w:szCs w:val="24"/>
        </w:rPr>
        <w:t>поступке</w:t>
      </w:r>
      <w:r w:rsidRPr="005F10A2">
        <w:rPr>
          <w:rFonts w:ascii="Times New Roman" w:eastAsia="Calibri" w:hAnsi="Times New Roman" w:cs="Times New Roman"/>
          <w:sz w:val="24"/>
          <w:szCs w:val="24"/>
        </w:rPr>
        <w:t xml:space="preserve"> управља</w:t>
      </w:r>
      <w:r w:rsidR="004221FD" w:rsidRPr="005F10A2">
        <w:rPr>
          <w:rFonts w:ascii="Times New Roman" w:eastAsia="Calibri" w:hAnsi="Times New Roman" w:cs="Times New Roman"/>
          <w:sz w:val="24"/>
          <w:szCs w:val="24"/>
        </w:rPr>
        <w:t>ња</w:t>
      </w:r>
      <w:r w:rsidRPr="005F10A2">
        <w:rPr>
          <w:rFonts w:ascii="Times New Roman" w:eastAsia="Calibri" w:hAnsi="Times New Roman" w:cs="Times New Roman"/>
          <w:sz w:val="24"/>
          <w:szCs w:val="24"/>
        </w:rPr>
        <w:t xml:space="preserve"> програмима безбедности, сигурности и заштите животне средине од загађења са бродова, а као минимум, омогућује: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издавање упутстава за примену важећих међународних прописа, као и давање мишљења о примени домаћих прописа, укључујући и издавање сведочанстава од стране признатих организација у складу са законом којим се уређује поморска пловидба (у даљем тексту: признате организације), које су овлашћене у складу са правилом XI-1/1SOLAS Конвенције, као и за издавање сведочанства која се захтевају у складу са домаћим прописима, а која се односе на усаглашеност са структурним, механичким, електричним и/или другим захтевима међународних конвенција којима је приступила Република Србија,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усклађеност</w:t>
      </w:r>
      <w:proofErr w:type="gramEnd"/>
      <w:r w:rsidRPr="005F10A2">
        <w:rPr>
          <w:rFonts w:ascii="Times New Roman" w:eastAsia="Calibri" w:hAnsi="Times New Roman" w:cs="Times New Roman"/>
          <w:sz w:val="24"/>
          <w:szCs w:val="24"/>
        </w:rPr>
        <w:t xml:space="preserve"> са захтевима важећих међународних прописа, користећи програме контрола и инспекције, независно од било ког надлежног органа који издаје сведочанства и документацију и/или било ког тела коме су делегирана овлашћења за издавање неопходних сведочанстава и документације,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усклађеност</w:t>
      </w:r>
      <w:proofErr w:type="gramEnd"/>
      <w:r w:rsidRPr="005F10A2">
        <w:rPr>
          <w:rFonts w:ascii="Times New Roman" w:eastAsia="Calibri" w:hAnsi="Times New Roman" w:cs="Times New Roman"/>
          <w:sz w:val="24"/>
          <w:szCs w:val="24"/>
        </w:rPr>
        <w:t xml:space="preserve"> са захтевима међународних стандарда за обуку, издавање овлашћења и вршења бродске страже помораца. То подразумева, између осталог:</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lastRenderedPageBreak/>
        <w:t xml:space="preserve">а) </w:t>
      </w:r>
      <w:proofErr w:type="gramStart"/>
      <w:r w:rsidRPr="005F10A2">
        <w:rPr>
          <w:rFonts w:ascii="Times New Roman" w:eastAsia="Calibri" w:hAnsi="Times New Roman" w:cs="Times New Roman"/>
          <w:sz w:val="24"/>
          <w:szCs w:val="24"/>
        </w:rPr>
        <w:t>обуку</w:t>
      </w:r>
      <w:proofErr w:type="gramEnd"/>
      <w:r w:rsidRPr="005F10A2">
        <w:rPr>
          <w:rFonts w:ascii="Times New Roman" w:eastAsia="Calibri" w:hAnsi="Times New Roman" w:cs="Times New Roman"/>
          <w:sz w:val="24"/>
          <w:szCs w:val="24"/>
        </w:rPr>
        <w:t>, процену оспособљености и издавање овлашћења поморцима;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б) </w:t>
      </w:r>
      <w:proofErr w:type="gramStart"/>
      <w:r w:rsidR="00C4641C" w:rsidRPr="005F10A2">
        <w:rPr>
          <w:rFonts w:ascii="Times New Roman" w:eastAsia="Calibri" w:hAnsi="Times New Roman" w:cs="Times New Roman"/>
          <w:sz w:val="24"/>
          <w:szCs w:val="24"/>
        </w:rPr>
        <w:t>овлашћења</w:t>
      </w:r>
      <w:proofErr w:type="gramEnd"/>
      <w:r w:rsidR="00C4641C" w:rsidRPr="005F10A2">
        <w:rPr>
          <w:rFonts w:ascii="Times New Roman" w:eastAsia="Calibri" w:hAnsi="Times New Roman" w:cs="Times New Roman"/>
          <w:sz w:val="24"/>
          <w:szCs w:val="24"/>
        </w:rPr>
        <w:t xml:space="preserve"> и овере овлашћења која</w:t>
      </w:r>
      <w:r w:rsidRPr="005F10A2">
        <w:rPr>
          <w:rFonts w:ascii="Times New Roman" w:eastAsia="Calibri" w:hAnsi="Times New Roman" w:cs="Times New Roman"/>
          <w:sz w:val="24"/>
          <w:szCs w:val="24"/>
        </w:rPr>
        <w:t xml:space="preserve"> прецизно одражавају оспособљеност помораца, користећи одговарајућу терминологију, као и услове који су идентични оним који се користе у документу о минималном броју чланова посаде за бродове;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в) </w:t>
      </w:r>
      <w:proofErr w:type="gramStart"/>
      <w:r w:rsidRPr="005F10A2">
        <w:rPr>
          <w:rFonts w:ascii="Times New Roman" w:eastAsia="Calibri" w:hAnsi="Times New Roman" w:cs="Times New Roman"/>
          <w:sz w:val="24"/>
          <w:szCs w:val="24"/>
        </w:rPr>
        <w:t>обављање</w:t>
      </w:r>
      <w:proofErr w:type="gramEnd"/>
      <w:r w:rsidRPr="005F10A2">
        <w:rPr>
          <w:rFonts w:ascii="Times New Roman" w:eastAsia="Calibri" w:hAnsi="Times New Roman" w:cs="Times New Roman"/>
          <w:sz w:val="24"/>
          <w:szCs w:val="24"/>
        </w:rPr>
        <w:t xml:space="preserve"> независне истраге о пријављен</w:t>
      </w:r>
      <w:r w:rsidR="0088630A" w:rsidRPr="005F10A2">
        <w:rPr>
          <w:rFonts w:ascii="Times New Roman" w:eastAsia="Calibri" w:hAnsi="Times New Roman" w:cs="Times New Roman"/>
          <w:sz w:val="24"/>
          <w:szCs w:val="24"/>
        </w:rPr>
        <w:t>и</w:t>
      </w:r>
      <w:r w:rsidRPr="005F10A2">
        <w:rPr>
          <w:rFonts w:ascii="Times New Roman" w:eastAsia="Calibri" w:hAnsi="Times New Roman" w:cs="Times New Roman"/>
          <w:sz w:val="24"/>
          <w:szCs w:val="24"/>
        </w:rPr>
        <w:t>м случај</w:t>
      </w:r>
      <w:r w:rsidR="00937CA3" w:rsidRPr="005F10A2">
        <w:rPr>
          <w:rFonts w:ascii="Times New Roman" w:eastAsia="Calibri" w:hAnsi="Times New Roman" w:cs="Times New Roman"/>
          <w:sz w:val="24"/>
          <w:szCs w:val="24"/>
        </w:rPr>
        <w:t>евима</w:t>
      </w:r>
      <w:r w:rsidRPr="005F10A2">
        <w:rPr>
          <w:rFonts w:ascii="Times New Roman" w:eastAsia="Calibri" w:hAnsi="Times New Roman" w:cs="Times New Roman"/>
          <w:sz w:val="24"/>
          <w:szCs w:val="24"/>
        </w:rPr>
        <w:t>, у вези дела или пропуста који могу директно угрозити безбедност живота или имовине на мору или животну средину, од стране носилаца овлашћења или овере овлашћења које је издала Република Србија;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г) </w:t>
      </w:r>
      <w:proofErr w:type="gramStart"/>
      <w:r w:rsidRPr="005F10A2">
        <w:rPr>
          <w:rFonts w:ascii="Times New Roman" w:eastAsia="Calibri" w:hAnsi="Times New Roman" w:cs="Times New Roman"/>
          <w:sz w:val="24"/>
          <w:szCs w:val="24"/>
        </w:rPr>
        <w:t>утврђивање</w:t>
      </w:r>
      <w:proofErr w:type="gramEnd"/>
      <w:r w:rsidRPr="005F10A2">
        <w:rPr>
          <w:rFonts w:ascii="Times New Roman" w:eastAsia="Calibri" w:hAnsi="Times New Roman" w:cs="Times New Roman"/>
          <w:sz w:val="24"/>
          <w:szCs w:val="24"/>
        </w:rPr>
        <w:t xml:space="preserve"> механизма за</w:t>
      </w:r>
      <w:r w:rsidR="00054858" w:rsidRPr="005F10A2">
        <w:rPr>
          <w:rFonts w:ascii="Times New Roman" w:eastAsia="Calibri" w:hAnsi="Times New Roman" w:cs="Times New Roman"/>
          <w:sz w:val="24"/>
          <w:szCs w:val="24"/>
        </w:rPr>
        <w:t xml:space="preserve"> привремено или трајно одузимање</w:t>
      </w:r>
      <w:r w:rsidRPr="005F10A2">
        <w:rPr>
          <w:rFonts w:ascii="Times New Roman" w:eastAsia="Calibri" w:hAnsi="Times New Roman" w:cs="Times New Roman"/>
          <w:sz w:val="24"/>
          <w:szCs w:val="24"/>
        </w:rPr>
        <w:t xml:space="preserve"> овла</w:t>
      </w:r>
      <w:r w:rsidR="00677A05" w:rsidRPr="005F10A2">
        <w:rPr>
          <w:rFonts w:ascii="Times New Roman" w:eastAsia="Calibri" w:hAnsi="Times New Roman" w:cs="Times New Roman"/>
          <w:sz w:val="24"/>
          <w:szCs w:val="24"/>
        </w:rPr>
        <w:t>шћења или овере овлашћења издатa</w:t>
      </w:r>
      <w:r w:rsidRPr="005F10A2">
        <w:rPr>
          <w:rFonts w:ascii="Times New Roman" w:eastAsia="Calibri" w:hAnsi="Times New Roman" w:cs="Times New Roman"/>
          <w:sz w:val="24"/>
          <w:szCs w:val="24"/>
        </w:rPr>
        <w:t xml:space="preserve"> поморцима од стране Републике Србије када је то оправдано и када је то неопходно ради спречавања злоупотребе; </w:t>
      </w:r>
    </w:p>
    <w:p w:rsidR="008424B1" w:rsidRPr="005F10A2" w:rsidRDefault="001F789F">
      <w:pPr>
        <w:spacing w:after="0" w:line="240" w:lineRule="auto"/>
        <w:ind w:firstLine="720"/>
        <w:jc w:val="both"/>
        <w:rPr>
          <w:rFonts w:ascii="Times New Roman" w:hAnsi="Times New Roman" w:cs="Times New Roman"/>
          <w:sz w:val="24"/>
          <w:szCs w:val="24"/>
        </w:rPr>
      </w:pPr>
      <w:r w:rsidRPr="005F10A2">
        <w:rPr>
          <w:rFonts w:ascii="Times New Roman" w:eastAsia="Calibri" w:hAnsi="Times New Roman" w:cs="Times New Roman"/>
          <w:sz w:val="24"/>
          <w:szCs w:val="24"/>
        </w:rPr>
        <w:t xml:space="preserve">д) </w:t>
      </w:r>
      <w:r w:rsidR="002B1A39" w:rsidRPr="005F10A2">
        <w:rPr>
          <w:rFonts w:ascii="Times New Roman" w:eastAsia="Calibri" w:hAnsi="Times New Roman" w:cs="Times New Roman"/>
          <w:sz w:val="24"/>
          <w:szCs w:val="24"/>
        </w:rPr>
        <w:t>утврђивање поступака који се односе на</w:t>
      </w:r>
      <w:r w:rsidRPr="005F10A2">
        <w:rPr>
          <w:rFonts w:ascii="Times New Roman" w:eastAsia="Calibri" w:hAnsi="Times New Roman" w:cs="Times New Roman"/>
          <w:sz w:val="24"/>
          <w:szCs w:val="24"/>
        </w:rPr>
        <w:t xml:space="preserve"> обуку, процену и издавање овлашћења спроведених у складу са надлежностима друге државе, које прихвата Република Србија, а на основу којих заповедници, официри и други поморци могу бити ангажовани на бродовима који вију заставу Републике Србије;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адекватно</w:t>
      </w:r>
      <w:proofErr w:type="gramEnd"/>
      <w:r w:rsidRPr="005F10A2">
        <w:rPr>
          <w:rFonts w:ascii="Times New Roman" w:eastAsia="Calibri" w:hAnsi="Times New Roman" w:cs="Times New Roman"/>
          <w:sz w:val="24"/>
          <w:szCs w:val="24"/>
        </w:rPr>
        <w:t xml:space="preserve"> и правовремено поступање у случају када су </w:t>
      </w:r>
      <w:r w:rsidR="00CC6EFB" w:rsidRPr="005F10A2">
        <w:rPr>
          <w:rFonts w:ascii="Times New Roman" w:eastAsia="Calibri" w:hAnsi="Times New Roman" w:cs="Times New Roman"/>
          <w:sz w:val="24"/>
          <w:szCs w:val="24"/>
          <w:lang w:val="sr-Cyrl-RS"/>
        </w:rPr>
        <w:t xml:space="preserve">на </w:t>
      </w:r>
      <w:r w:rsidRPr="005F10A2">
        <w:rPr>
          <w:rFonts w:ascii="Times New Roman" w:eastAsia="Calibri" w:hAnsi="Times New Roman" w:cs="Times New Roman"/>
          <w:sz w:val="24"/>
          <w:szCs w:val="24"/>
        </w:rPr>
        <w:t xml:space="preserve">броду идентификовани недостаци; </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израду</w:t>
      </w:r>
      <w:proofErr w:type="gramEnd"/>
      <w:r w:rsidRPr="005F10A2">
        <w:rPr>
          <w:rFonts w:ascii="Times New Roman" w:eastAsia="Calibri" w:hAnsi="Times New Roman" w:cs="Times New Roman"/>
          <w:sz w:val="24"/>
          <w:szCs w:val="24"/>
        </w:rPr>
        <w:t xml:space="preserve"> и доношење </w:t>
      </w:r>
      <w:r w:rsidR="0013599A" w:rsidRPr="005F10A2">
        <w:rPr>
          <w:rFonts w:ascii="Times New Roman" w:eastAsia="Calibri" w:hAnsi="Times New Roman" w:cs="Times New Roman"/>
          <w:sz w:val="24"/>
          <w:szCs w:val="24"/>
        </w:rPr>
        <w:t xml:space="preserve">детаљних упутстава </w:t>
      </w:r>
      <w:r w:rsidRPr="005F10A2">
        <w:rPr>
          <w:rFonts w:ascii="Times New Roman" w:eastAsia="Calibri" w:hAnsi="Times New Roman" w:cs="Times New Roman"/>
          <w:sz w:val="24"/>
          <w:szCs w:val="24"/>
        </w:rPr>
        <w:t>у вези са захтевима</w:t>
      </w:r>
      <w:r w:rsidR="00F55372" w:rsidRPr="005F10A2">
        <w:rPr>
          <w:rFonts w:ascii="Times New Roman" w:eastAsia="Calibri" w:hAnsi="Times New Roman" w:cs="Times New Roman"/>
          <w:sz w:val="24"/>
          <w:szCs w:val="24"/>
        </w:rPr>
        <w:t xml:space="preserve"> </w:t>
      </w:r>
      <w:r w:rsidRPr="005F10A2">
        <w:rPr>
          <w:rFonts w:ascii="Times New Roman" w:eastAsia="Calibri" w:hAnsi="Times New Roman" w:cs="Times New Roman"/>
          <w:sz w:val="24"/>
          <w:szCs w:val="24"/>
        </w:rPr>
        <w:t>међународни</w:t>
      </w:r>
      <w:r w:rsidR="0013599A" w:rsidRPr="005F10A2">
        <w:rPr>
          <w:rFonts w:ascii="Times New Roman" w:eastAsia="Calibri" w:hAnsi="Times New Roman" w:cs="Times New Roman"/>
          <w:sz w:val="24"/>
          <w:szCs w:val="24"/>
        </w:rPr>
        <w:t>х</w:t>
      </w:r>
      <w:r w:rsidRPr="005F10A2">
        <w:rPr>
          <w:rFonts w:ascii="Times New Roman" w:eastAsia="Calibri" w:hAnsi="Times New Roman" w:cs="Times New Roman"/>
          <w:sz w:val="24"/>
          <w:szCs w:val="24"/>
        </w:rPr>
        <w:t xml:space="preserve"> прописа</w:t>
      </w:r>
      <w:r w:rsidR="00846E23" w:rsidRPr="005F10A2">
        <w:rPr>
          <w:rFonts w:ascii="Times New Roman" w:eastAsia="Calibri" w:hAnsi="Times New Roman" w:cs="Times New Roman"/>
          <w:sz w:val="24"/>
          <w:szCs w:val="24"/>
        </w:rPr>
        <w:t>.</w:t>
      </w:r>
      <w:r w:rsidRPr="005F10A2">
        <w:rPr>
          <w:rFonts w:ascii="Times New Roman" w:eastAsia="Calibri" w:hAnsi="Times New Roman" w:cs="Times New Roman"/>
          <w:sz w:val="24"/>
          <w:szCs w:val="24"/>
        </w:rPr>
        <w:t xml:space="preserve"> </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r>
      <w:proofErr w:type="gramStart"/>
      <w:r w:rsidRPr="005F10A2">
        <w:rPr>
          <w:rFonts w:ascii="Times New Roman" w:eastAsia="Times New Roman" w:hAnsi="Times New Roman" w:cs="Times New Roman"/>
          <w:sz w:val="24"/>
          <w:szCs w:val="24"/>
          <w:lang w:eastAsia="ar-SA"/>
        </w:rPr>
        <w:t>Министарство осигурава да бродови који вију заставу Републике Србије буду довољно и ефикасно опремљени, узимајући у обзир релевантне и постојеће мере</w:t>
      </w:r>
      <w:r w:rsidR="00CC6EFB" w:rsidRPr="005F10A2">
        <w:rPr>
          <w:rFonts w:ascii="Times New Roman" w:eastAsia="Times New Roman" w:hAnsi="Times New Roman" w:cs="Times New Roman"/>
          <w:sz w:val="24"/>
          <w:szCs w:val="24"/>
          <w:lang w:val="sr-Cyrl-RS" w:eastAsia="ar-SA"/>
        </w:rPr>
        <w:t>,</w:t>
      </w:r>
      <w:r w:rsidRPr="005F10A2">
        <w:rPr>
          <w:rFonts w:ascii="Times New Roman" w:eastAsia="Times New Roman" w:hAnsi="Times New Roman" w:cs="Times New Roman"/>
          <w:sz w:val="24"/>
          <w:szCs w:val="24"/>
          <w:lang w:eastAsia="ar-SA"/>
        </w:rPr>
        <w:t xml:space="preserve"> као што су Принципи безбедног управљања, који су усвојени од стране IМО.</w:t>
      </w:r>
      <w:proofErr w:type="gramEnd"/>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За поморске бродове који вију заставу Републике Србије, Министарство може да овласти признату организацију да у име Републике Србије спроводи прегледе, инспекције и контроле, издаје сведочанства и документа, врши обележавање бродова и друге послове који се захтевају у складу са конвенцијама IМО или према домаћим прописима. Пре доделе таквих овлашћења неопходно је:</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утврдити</w:t>
      </w:r>
      <w:proofErr w:type="gramEnd"/>
      <w:r w:rsidRPr="005F10A2">
        <w:rPr>
          <w:rFonts w:ascii="Times New Roman" w:eastAsia="Times New Roman" w:hAnsi="Times New Roman" w:cs="Times New Roman"/>
          <w:sz w:val="24"/>
          <w:szCs w:val="24"/>
          <w:lang w:eastAsia="ar-SA"/>
        </w:rPr>
        <w:t xml:space="preserve"> да призната организација има адекватне ресурсе у погледу техничких, управљачких и истраживачких способности за испуњавање </w:t>
      </w:r>
      <w:r w:rsidR="006E1F79" w:rsidRPr="005F10A2">
        <w:rPr>
          <w:rFonts w:ascii="Times New Roman" w:eastAsia="Times New Roman" w:hAnsi="Times New Roman" w:cs="Times New Roman"/>
          <w:sz w:val="24"/>
          <w:szCs w:val="24"/>
          <w:lang w:eastAsia="ar-SA"/>
        </w:rPr>
        <w:t xml:space="preserve">додељених </w:t>
      </w:r>
      <w:r w:rsidRPr="005F10A2">
        <w:rPr>
          <w:rFonts w:ascii="Times New Roman" w:eastAsia="Times New Roman" w:hAnsi="Times New Roman" w:cs="Times New Roman"/>
          <w:sz w:val="24"/>
          <w:szCs w:val="24"/>
          <w:lang w:eastAsia="ar-SA"/>
        </w:rPr>
        <w:t>задатака, у складу са прописаним стандардима за признате организације утврђеним у прописима IМО (Смернице за признате организације које раде у име Администрације - Резолуција А.739(18) – Додатак 1, са изменама и допунама);</w:t>
      </w:r>
    </w:p>
    <w:p w:rsidR="008424B1" w:rsidRPr="005F10A2" w:rsidRDefault="001F789F">
      <w:pPr>
        <w:spacing w:after="0" w:line="240" w:lineRule="auto"/>
        <w:jc w:val="both"/>
        <w:rPr>
          <w:rFonts w:ascii="Times New Roman" w:eastAsia="Calibri" w:hAnsi="Times New Roman" w:cs="Times New Roman"/>
          <w:sz w:val="24"/>
          <w:szCs w:val="24"/>
          <w:lang w:val="en-GB"/>
        </w:rPr>
      </w:pPr>
      <w:r w:rsidRPr="005F10A2">
        <w:rPr>
          <w:rFonts w:ascii="Times New Roman" w:eastAsia="Calibri" w:hAnsi="Times New Roman" w:cs="Times New Roman"/>
          <w:sz w:val="24"/>
          <w:szCs w:val="24"/>
        </w:rPr>
        <w:tab/>
        <w:t xml:space="preserve">- </w:t>
      </w:r>
      <w:proofErr w:type="gramStart"/>
      <w:r w:rsidRPr="005F10A2">
        <w:rPr>
          <w:rFonts w:ascii="Times New Roman" w:eastAsia="Calibri" w:hAnsi="Times New Roman" w:cs="Times New Roman"/>
          <w:sz w:val="24"/>
          <w:szCs w:val="24"/>
        </w:rPr>
        <w:t>припремити</w:t>
      </w:r>
      <w:proofErr w:type="gramEnd"/>
      <w:r w:rsidRPr="005F10A2">
        <w:rPr>
          <w:rFonts w:ascii="Times New Roman" w:eastAsia="Calibri" w:hAnsi="Times New Roman" w:cs="Times New Roman"/>
          <w:sz w:val="24"/>
          <w:szCs w:val="24"/>
        </w:rPr>
        <w:t xml:space="preserve"> писани уговор између Министарства и признате </w:t>
      </w:r>
      <w:r w:rsidR="006E1F79" w:rsidRPr="005F10A2">
        <w:rPr>
          <w:rFonts w:ascii="Times New Roman" w:eastAsia="Calibri" w:hAnsi="Times New Roman" w:cs="Times New Roman"/>
          <w:sz w:val="24"/>
          <w:szCs w:val="24"/>
        </w:rPr>
        <w:t xml:space="preserve">организације који </w:t>
      </w:r>
      <w:r w:rsidRPr="005F10A2">
        <w:rPr>
          <w:rFonts w:ascii="Times New Roman" w:eastAsia="Calibri" w:hAnsi="Times New Roman" w:cs="Times New Roman"/>
          <w:sz w:val="24"/>
          <w:szCs w:val="24"/>
        </w:rPr>
        <w:t xml:space="preserve">укључује елементе наведене у релевантним прописима </w:t>
      </w:r>
      <w:r w:rsidRPr="005F10A2">
        <w:rPr>
          <w:rFonts w:ascii="Times New Roman" w:eastAsia="Times New Roman" w:hAnsi="Times New Roman" w:cs="Times New Roman"/>
          <w:sz w:val="24"/>
          <w:szCs w:val="24"/>
          <w:lang w:eastAsia="ar-SA"/>
        </w:rPr>
        <w:t>IМО</w:t>
      </w:r>
      <w:r w:rsidRPr="005F10A2">
        <w:rPr>
          <w:rFonts w:ascii="Times New Roman" w:eastAsia="Calibri" w:hAnsi="Times New Roman" w:cs="Times New Roman"/>
          <w:sz w:val="24"/>
          <w:szCs w:val="24"/>
        </w:rPr>
        <w:t>. Основа за уговор између Министарства и признате организације треба да буде Модел споразума за овлашћење признатих организација (MSC/Circ.710-MEPC/Circ.307, са изменама и допунама);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издати</w:t>
      </w:r>
      <w:proofErr w:type="gramEnd"/>
      <w:r w:rsidRPr="005F10A2">
        <w:rPr>
          <w:rFonts w:ascii="Times New Roman" w:eastAsia="Calibri" w:hAnsi="Times New Roman" w:cs="Times New Roman"/>
          <w:sz w:val="24"/>
          <w:szCs w:val="24"/>
        </w:rPr>
        <w:t xml:space="preserve"> конкретна упутства</w:t>
      </w:r>
      <w:r w:rsidR="00CC6EFB" w:rsidRPr="005F10A2">
        <w:rPr>
          <w:rFonts w:ascii="Times New Roman" w:eastAsia="Calibri" w:hAnsi="Times New Roman" w:cs="Times New Roman"/>
          <w:sz w:val="24"/>
          <w:szCs w:val="24"/>
        </w:rPr>
        <w:t xml:space="preserve"> са детаљима о активностима која се спрово</w:t>
      </w:r>
      <w:r w:rsidRPr="005F10A2">
        <w:rPr>
          <w:rFonts w:ascii="Times New Roman" w:eastAsia="Calibri" w:hAnsi="Times New Roman" w:cs="Times New Roman"/>
          <w:sz w:val="24"/>
          <w:szCs w:val="24"/>
        </w:rPr>
        <w:t>де у случају када се сматра да је брод неспособан за пловидбу и када постоји опасност за брод, посаду и путнике на броду или када постоји опасност за животну средину;</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доставити</w:t>
      </w:r>
      <w:proofErr w:type="gramEnd"/>
      <w:r w:rsidRPr="005F10A2">
        <w:rPr>
          <w:rFonts w:ascii="Times New Roman" w:eastAsia="Times New Roman" w:hAnsi="Times New Roman" w:cs="Times New Roman"/>
          <w:sz w:val="24"/>
          <w:szCs w:val="24"/>
          <w:lang w:eastAsia="ar-SA"/>
        </w:rPr>
        <w:t xml:space="preserve"> признатој организацији све домаће прописе и тумачења одредби конвенција које се примењују на бродове који вију заставу Републике Србије, као и додатне прописе Републике Србије који су ригорознији од захтева конвенција; </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захтевати</w:t>
      </w:r>
      <w:proofErr w:type="gramEnd"/>
      <w:r w:rsidRPr="005F10A2">
        <w:rPr>
          <w:rFonts w:ascii="Times New Roman" w:eastAsia="Times New Roman" w:hAnsi="Times New Roman" w:cs="Times New Roman"/>
          <w:sz w:val="24"/>
          <w:szCs w:val="24"/>
          <w:lang w:eastAsia="ar-SA"/>
        </w:rPr>
        <w:t xml:space="preserve"> да призната организација води евиденцију и доставља податке</w:t>
      </w:r>
      <w:r w:rsidR="005964BF" w:rsidRPr="005F10A2">
        <w:rPr>
          <w:rFonts w:ascii="Times New Roman" w:eastAsia="Times New Roman" w:hAnsi="Times New Roman" w:cs="Times New Roman"/>
          <w:sz w:val="24"/>
          <w:szCs w:val="24"/>
          <w:lang w:val="sr-Cyrl-RS" w:eastAsia="ar-SA"/>
        </w:rPr>
        <w:t xml:space="preserve"> Министарству</w:t>
      </w:r>
      <w:r w:rsidRPr="005F10A2">
        <w:rPr>
          <w:rFonts w:ascii="Times New Roman" w:eastAsia="Times New Roman" w:hAnsi="Times New Roman" w:cs="Times New Roman"/>
          <w:sz w:val="24"/>
          <w:szCs w:val="24"/>
          <w:lang w:eastAsia="ar-SA"/>
        </w:rPr>
        <w:t xml:space="preserve"> који помажу у тумачењу захтева садржаних у важећим међународни</w:t>
      </w:r>
      <w:r w:rsidR="005964BF" w:rsidRPr="005F10A2">
        <w:rPr>
          <w:rFonts w:ascii="Times New Roman" w:eastAsia="Times New Roman" w:hAnsi="Times New Roman" w:cs="Times New Roman"/>
          <w:sz w:val="24"/>
          <w:szCs w:val="24"/>
          <w:lang w:eastAsia="ar-SA"/>
        </w:rPr>
        <w:t>м прописима</w:t>
      </w:r>
      <w:r w:rsidRPr="005F10A2">
        <w:rPr>
          <w:rFonts w:ascii="Times New Roman" w:eastAsia="Times New Roman" w:hAnsi="Times New Roman" w:cs="Times New Roman"/>
          <w:sz w:val="24"/>
          <w:szCs w:val="24"/>
          <w:lang w:eastAsia="ar-SA"/>
        </w:rPr>
        <w:t xml:space="preserve">. </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eastAsia="ar-SA"/>
        </w:rPr>
      </w:pPr>
      <w:r w:rsidRPr="005F10A2">
        <w:rPr>
          <w:rFonts w:ascii="Times New Roman" w:eastAsia="Times New Roman" w:hAnsi="Times New Roman" w:cs="Times New Roman"/>
          <w:sz w:val="24"/>
          <w:szCs w:val="24"/>
          <w:lang w:eastAsia="ar-SA"/>
        </w:rPr>
        <w:lastRenderedPageBreak/>
        <w:tab/>
        <w:t>Министарство успоставља или учествује у програму надзора са адекватним ресурсима за праћење и комуникацију са признатим организацијама како би се осигурало да се међународни прописи у потпуности поштују</w:t>
      </w:r>
      <w:r w:rsidR="00374A3D" w:rsidRPr="005F10A2">
        <w:rPr>
          <w:rFonts w:ascii="Times New Roman" w:eastAsia="Times New Roman" w:hAnsi="Times New Roman" w:cs="Times New Roman"/>
          <w:sz w:val="24"/>
          <w:szCs w:val="24"/>
          <w:lang w:val="sr-Cyrl-RS" w:eastAsia="ar-SA"/>
        </w:rPr>
        <w:t>,</w:t>
      </w:r>
      <w:r w:rsidRPr="005F10A2">
        <w:rPr>
          <w:rFonts w:ascii="Times New Roman" w:eastAsia="Times New Roman" w:hAnsi="Times New Roman" w:cs="Times New Roman"/>
          <w:sz w:val="24"/>
          <w:szCs w:val="24"/>
          <w:lang w:eastAsia="ar-SA"/>
        </w:rPr>
        <w:t xml:space="preserve"> и то:</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остварујући</w:t>
      </w:r>
      <w:proofErr w:type="gramEnd"/>
      <w:r w:rsidRPr="005F10A2">
        <w:rPr>
          <w:rFonts w:ascii="Times New Roman" w:eastAsia="Times New Roman" w:hAnsi="Times New Roman" w:cs="Times New Roman"/>
          <w:sz w:val="24"/>
          <w:szCs w:val="24"/>
          <w:lang w:eastAsia="ar-SA"/>
        </w:rPr>
        <w:t xml:space="preserve"> своја овлашћења да спроводи додатне прегледе како би се осигурало да бродови који вију заставу Републике Срби</w:t>
      </w:r>
      <w:r w:rsidR="006E1F79" w:rsidRPr="005F10A2">
        <w:rPr>
          <w:rFonts w:ascii="Times New Roman" w:eastAsia="Times New Roman" w:hAnsi="Times New Roman" w:cs="Times New Roman"/>
          <w:sz w:val="24"/>
          <w:szCs w:val="24"/>
          <w:lang w:eastAsia="ar-SA"/>
        </w:rPr>
        <w:t>је</w:t>
      </w:r>
      <w:r w:rsidRPr="005F10A2">
        <w:rPr>
          <w:rFonts w:ascii="Times New Roman" w:eastAsia="Times New Roman" w:hAnsi="Times New Roman" w:cs="Times New Roman"/>
          <w:sz w:val="24"/>
          <w:szCs w:val="24"/>
          <w:lang w:eastAsia="ar-SA"/>
        </w:rPr>
        <w:t xml:space="preserve"> ефикасно испуњавају захтеве важећих међународних прописа;</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спроводећи</w:t>
      </w:r>
      <w:proofErr w:type="gramEnd"/>
      <w:r w:rsidRPr="005F10A2">
        <w:rPr>
          <w:rFonts w:ascii="Times New Roman" w:eastAsia="Times New Roman" w:hAnsi="Times New Roman" w:cs="Times New Roman"/>
          <w:sz w:val="24"/>
          <w:szCs w:val="24"/>
          <w:lang w:eastAsia="ar-SA"/>
        </w:rPr>
        <w:t xml:space="preserve"> додатне прегледе које сматра неопходним како би се осигурало да бродови који вију заставу Републике Србије испуњавају домаће прописе који допуњују међународне прописе; </w:t>
      </w:r>
    </w:p>
    <w:p w:rsidR="008424B1" w:rsidRPr="005F10A2" w:rsidRDefault="001F789F">
      <w:pPr>
        <w:tabs>
          <w:tab w:val="left" w:pos="720"/>
        </w:tabs>
        <w:suppressAutoHyphens/>
        <w:spacing w:after="0" w:line="240" w:lineRule="auto"/>
        <w:jc w:val="both"/>
        <w:rPr>
          <w:rFonts w:ascii="Times New Roman" w:eastAsia="Times New Roman" w:hAnsi="Times New Roman" w:cs="Times New Roman"/>
          <w:sz w:val="24"/>
          <w:szCs w:val="24"/>
          <w:lang w:val="sl-SI" w:eastAsia="ar-SA"/>
        </w:rPr>
      </w:pPr>
      <w:r w:rsidRPr="005F10A2">
        <w:rPr>
          <w:rFonts w:ascii="Times New Roman" w:eastAsia="Times New Roman" w:hAnsi="Times New Roman" w:cs="Times New Roman"/>
          <w:sz w:val="24"/>
          <w:szCs w:val="24"/>
          <w:lang w:eastAsia="ar-SA"/>
        </w:rPr>
        <w:tab/>
        <w:t xml:space="preserve">- </w:t>
      </w:r>
      <w:proofErr w:type="gramStart"/>
      <w:r w:rsidRPr="005F10A2">
        <w:rPr>
          <w:rFonts w:ascii="Times New Roman" w:eastAsia="Times New Roman" w:hAnsi="Times New Roman" w:cs="Times New Roman"/>
          <w:sz w:val="24"/>
          <w:szCs w:val="24"/>
          <w:lang w:eastAsia="ar-SA"/>
        </w:rPr>
        <w:t>обезбеђујући</w:t>
      </w:r>
      <w:proofErr w:type="gramEnd"/>
      <w:r w:rsidRPr="005F10A2">
        <w:rPr>
          <w:rFonts w:ascii="Times New Roman" w:eastAsia="Times New Roman" w:hAnsi="Times New Roman" w:cs="Times New Roman"/>
          <w:sz w:val="24"/>
          <w:szCs w:val="24"/>
          <w:lang w:eastAsia="ar-SA"/>
        </w:rPr>
        <w:t xml:space="preserve"> да државни службеници добро познају домаће прописе и правила признатих организација и могу да врше ефикасан надзор над признатим организацијама.</w:t>
      </w:r>
    </w:p>
    <w:p w:rsidR="008424B1" w:rsidRPr="005F10A2" w:rsidRDefault="001F789F">
      <w:pPr>
        <w:tabs>
          <w:tab w:val="left" w:pos="720"/>
        </w:tabs>
        <w:suppressAutoHyphens/>
        <w:spacing w:after="0" w:line="240" w:lineRule="auto"/>
        <w:jc w:val="both"/>
        <w:rPr>
          <w:rFonts w:ascii="Times New Roman" w:hAnsi="Times New Roman" w:cs="Times New Roman"/>
          <w:sz w:val="24"/>
          <w:szCs w:val="24"/>
        </w:rPr>
      </w:pPr>
      <w:r w:rsidRPr="005F10A2">
        <w:rPr>
          <w:rFonts w:ascii="Times New Roman" w:eastAsia="Times New Roman" w:hAnsi="Times New Roman" w:cs="Times New Roman"/>
          <w:sz w:val="24"/>
          <w:szCs w:val="24"/>
          <w:lang w:eastAsia="ar-SA"/>
        </w:rPr>
        <w:tab/>
      </w:r>
      <w:proofErr w:type="gramStart"/>
      <w:r w:rsidRPr="005F10A2">
        <w:rPr>
          <w:rFonts w:ascii="Times New Roman" w:eastAsia="Times New Roman" w:hAnsi="Times New Roman" w:cs="Times New Roman"/>
          <w:sz w:val="24"/>
          <w:szCs w:val="24"/>
          <w:lang w:eastAsia="ar-SA"/>
        </w:rPr>
        <w:t xml:space="preserve">Надлежна тела и органи Републике Србије предузимају све неопходне мере како би </w:t>
      </w:r>
      <w:r w:rsidR="006E1F79" w:rsidRPr="005F10A2">
        <w:rPr>
          <w:rFonts w:ascii="Times New Roman" w:eastAsia="Times New Roman" w:hAnsi="Times New Roman" w:cs="Times New Roman"/>
          <w:sz w:val="24"/>
          <w:szCs w:val="24"/>
          <w:lang w:eastAsia="ar-SA"/>
        </w:rPr>
        <w:t xml:space="preserve">се </w:t>
      </w:r>
      <w:r w:rsidRPr="005F10A2">
        <w:rPr>
          <w:rFonts w:ascii="Times New Roman" w:eastAsia="Times New Roman" w:hAnsi="Times New Roman" w:cs="Times New Roman"/>
          <w:sz w:val="24"/>
          <w:szCs w:val="24"/>
          <w:lang w:eastAsia="ar-SA"/>
        </w:rPr>
        <w:t>обезбедило поштовање међународних правила и стандарда на бродовима који вију заставу Републике Србије и осигурало поштовање међународних прописа.</w:t>
      </w:r>
      <w:proofErr w:type="gramEnd"/>
      <w:r w:rsidRPr="005F10A2">
        <w:rPr>
          <w:rFonts w:ascii="Times New Roman" w:eastAsia="Times New Roman" w:hAnsi="Times New Roman" w:cs="Times New Roman"/>
          <w:sz w:val="24"/>
          <w:szCs w:val="24"/>
          <w:lang w:eastAsia="ar-SA"/>
        </w:rPr>
        <w:t xml:space="preserve"> Такве мере треба да укључе, између осталог:</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забрану</w:t>
      </w:r>
      <w:proofErr w:type="gramEnd"/>
      <w:r w:rsidRPr="005F10A2">
        <w:rPr>
          <w:rFonts w:ascii="Times New Roman" w:eastAsia="Calibri" w:hAnsi="Times New Roman" w:cs="Times New Roman"/>
          <w:sz w:val="24"/>
          <w:szCs w:val="24"/>
        </w:rPr>
        <w:t xml:space="preserve"> бродовима који вију заставу Републике Србије испловљење из лука до испуњења захтева међународних прописа и стандарда;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периодични</w:t>
      </w:r>
      <w:proofErr w:type="gramEnd"/>
      <w:r w:rsidRPr="005F10A2">
        <w:rPr>
          <w:rFonts w:ascii="Times New Roman" w:eastAsia="Calibri" w:hAnsi="Times New Roman" w:cs="Times New Roman"/>
          <w:sz w:val="24"/>
          <w:szCs w:val="24"/>
        </w:rPr>
        <w:t xml:space="preserve"> преглед поморских бродова, који ће потврдити да је стварно стање брода и његове посаде у сагласности са сведочанствима која су им додељена;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преглед</w:t>
      </w:r>
      <w:proofErr w:type="gramEnd"/>
      <w:r w:rsidRPr="005F10A2">
        <w:rPr>
          <w:rFonts w:ascii="Times New Roman" w:eastAsia="Calibri" w:hAnsi="Times New Roman" w:cs="Times New Roman"/>
          <w:sz w:val="24"/>
          <w:szCs w:val="24"/>
        </w:rPr>
        <w:t xml:space="preserve"> да ли је посада на бродовима упозната са својим дужностима и бродским уређењем, инсталацијама, опремом и поступцима;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обезбеђивање</w:t>
      </w:r>
      <w:proofErr w:type="gramEnd"/>
      <w:r w:rsidRPr="005F10A2">
        <w:rPr>
          <w:rFonts w:ascii="Times New Roman" w:eastAsia="Calibri" w:hAnsi="Times New Roman" w:cs="Times New Roman"/>
          <w:sz w:val="24"/>
          <w:szCs w:val="24"/>
        </w:rPr>
        <w:t xml:space="preserve"> да посада и путници на броду у целини могу ефикасно координирати активностима у ванредним ситуацијама и обављати виталне функције у вези безбедности и спречавања или ублажавања загађења;</w:t>
      </w:r>
    </w:p>
    <w:p w:rsidR="008424B1" w:rsidRPr="005F10A2" w:rsidRDefault="001F789F">
      <w:pPr>
        <w:spacing w:after="0" w:line="240" w:lineRule="auto"/>
        <w:ind w:firstLine="720"/>
        <w:jc w:val="both"/>
        <w:rPr>
          <w:rFonts w:ascii="Times New Roman" w:eastAsia="Calibri" w:hAnsi="Times New Roman" w:cs="Times New Roman"/>
          <w:sz w:val="24"/>
          <w:szCs w:val="24"/>
          <w:lang w:val="sr-Latn-RS"/>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обезбеђивање</w:t>
      </w:r>
      <w:proofErr w:type="gramEnd"/>
      <w:r w:rsidRPr="005F10A2">
        <w:rPr>
          <w:rFonts w:ascii="Times New Roman" w:eastAsia="Calibri" w:hAnsi="Times New Roman" w:cs="Times New Roman"/>
          <w:sz w:val="24"/>
          <w:szCs w:val="24"/>
        </w:rPr>
        <w:t>, у домаћим прописима, адекватних казнених одредби како би се онемогућило кршење међународних прописа на бродовима који вију заставу Републике Србије;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вођење</w:t>
      </w:r>
      <w:proofErr w:type="gramEnd"/>
      <w:r w:rsidRPr="005F10A2">
        <w:rPr>
          <w:rFonts w:ascii="Times New Roman" w:eastAsia="Calibri" w:hAnsi="Times New Roman" w:cs="Times New Roman"/>
          <w:sz w:val="24"/>
          <w:szCs w:val="24"/>
        </w:rPr>
        <w:t xml:space="preserve"> поступка, након што је спроведена истрага, против бродова који су прекршили међународне прописе, без обзира на то где се прекршај догодио;</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обезбеђивање</w:t>
      </w:r>
      <w:proofErr w:type="gramEnd"/>
      <w:r w:rsidRPr="005F10A2">
        <w:rPr>
          <w:rFonts w:ascii="Times New Roman" w:eastAsia="Calibri" w:hAnsi="Times New Roman" w:cs="Times New Roman"/>
          <w:sz w:val="24"/>
          <w:szCs w:val="24"/>
        </w:rPr>
        <w:t xml:space="preserve">, у домаћим прописима, адекватних казнених одредби како би се спречило кршење међународних прописа од стране лица која имају издата овлашћења или овере у оквиру своје надлежности; </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вођење</w:t>
      </w:r>
      <w:proofErr w:type="gramEnd"/>
      <w:r w:rsidRPr="005F10A2">
        <w:rPr>
          <w:rFonts w:ascii="Times New Roman" w:eastAsia="Calibri" w:hAnsi="Times New Roman" w:cs="Times New Roman"/>
          <w:sz w:val="24"/>
          <w:szCs w:val="24"/>
        </w:rPr>
        <w:t xml:space="preserve"> поступка, након што је спроведена истрага, против лица која поседују овлашћења о оспособљености, овлашћења о посебној оспособљености или оверу овлашћења о оспособљености, а која су прекршила међународне прописе, без обзира на то где је дошло до кршења.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Центар за истраживање несрећа у саобраћа</w:t>
      </w:r>
      <w:r w:rsidR="006E1F79" w:rsidRPr="005F10A2">
        <w:rPr>
          <w:rFonts w:ascii="Times New Roman" w:eastAsia="Calibri" w:hAnsi="Times New Roman" w:cs="Times New Roman"/>
          <w:sz w:val="24"/>
          <w:szCs w:val="24"/>
        </w:rPr>
        <w:t>ју према потреби усваја и спрово</w:t>
      </w:r>
      <w:r w:rsidRPr="005F10A2">
        <w:rPr>
          <w:rFonts w:ascii="Times New Roman" w:eastAsia="Calibri" w:hAnsi="Times New Roman" w:cs="Times New Roman"/>
          <w:sz w:val="24"/>
          <w:szCs w:val="24"/>
        </w:rPr>
        <w:t>ди програм контроле и надзора, како би се: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обезбедила</w:t>
      </w:r>
      <w:proofErr w:type="gramEnd"/>
      <w:r w:rsidRPr="005F10A2">
        <w:rPr>
          <w:rFonts w:ascii="Times New Roman" w:eastAsia="Calibri" w:hAnsi="Times New Roman" w:cs="Times New Roman"/>
          <w:sz w:val="24"/>
          <w:szCs w:val="24"/>
        </w:rPr>
        <w:t xml:space="preserve"> брза и темељна истрага о жртвама, уз пријављивање несреће </w:t>
      </w:r>
      <w:r w:rsidRPr="005F10A2">
        <w:rPr>
          <w:rFonts w:ascii="Times New Roman" w:eastAsia="Times New Roman" w:hAnsi="Times New Roman" w:cs="Times New Roman"/>
          <w:sz w:val="24"/>
          <w:szCs w:val="24"/>
          <w:lang w:eastAsia="ar-SA"/>
        </w:rPr>
        <w:t>IМО</w:t>
      </w:r>
      <w:r w:rsidRPr="005F10A2">
        <w:rPr>
          <w:rFonts w:ascii="Times New Roman" w:eastAsia="Calibri" w:hAnsi="Times New Roman" w:cs="Times New Roman"/>
          <w:sz w:val="24"/>
          <w:szCs w:val="24"/>
        </w:rPr>
        <w:t>;</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обезбедило</w:t>
      </w:r>
      <w:proofErr w:type="gramEnd"/>
      <w:r w:rsidRPr="005F10A2">
        <w:rPr>
          <w:rFonts w:ascii="Times New Roman" w:eastAsia="Calibri" w:hAnsi="Times New Roman" w:cs="Times New Roman"/>
          <w:sz w:val="24"/>
          <w:szCs w:val="24"/>
        </w:rPr>
        <w:t xml:space="preserve"> прикупљање статистичких података, ради анализе тренда и откривања критичних области; </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обезбедио</w:t>
      </w:r>
      <w:proofErr w:type="gramEnd"/>
      <w:r w:rsidRPr="005F10A2">
        <w:rPr>
          <w:rFonts w:ascii="Times New Roman" w:eastAsia="Calibri" w:hAnsi="Times New Roman" w:cs="Times New Roman"/>
          <w:sz w:val="24"/>
          <w:szCs w:val="24"/>
        </w:rPr>
        <w:t xml:space="preserve"> правовремени одговор на недостатке и наводне инциденте загађења које пријављују приобалне државе;</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обезбедио</w:t>
      </w:r>
      <w:proofErr w:type="gramEnd"/>
      <w:r w:rsidRPr="005F10A2">
        <w:rPr>
          <w:rFonts w:ascii="Times New Roman" w:eastAsia="Calibri" w:hAnsi="Times New Roman" w:cs="Times New Roman"/>
          <w:sz w:val="24"/>
          <w:szCs w:val="24"/>
        </w:rPr>
        <w:t xml:space="preserve"> одговарајући број квалификованих државних службеника ради обављања истрага.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У складу са стварним потребама, Министарство треба да:</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lastRenderedPageBreak/>
        <w:t xml:space="preserve">- </w:t>
      </w:r>
      <w:proofErr w:type="gramStart"/>
      <w:r w:rsidRPr="005F10A2">
        <w:rPr>
          <w:rFonts w:ascii="Times New Roman" w:eastAsia="Calibri" w:hAnsi="Times New Roman" w:cs="Times New Roman"/>
          <w:sz w:val="24"/>
          <w:szCs w:val="24"/>
        </w:rPr>
        <w:t>обезбеди</w:t>
      </w:r>
      <w:proofErr w:type="gramEnd"/>
      <w:r w:rsidRPr="005F10A2">
        <w:rPr>
          <w:rFonts w:ascii="Times New Roman" w:eastAsia="Calibri" w:hAnsi="Times New Roman" w:cs="Times New Roman"/>
          <w:sz w:val="24"/>
          <w:szCs w:val="24"/>
        </w:rPr>
        <w:t xml:space="preserve"> довољан број квалификованих државних службеника ради истраге случајева у којима су утврђене неисправности овлашћења о оспособљености, овлашћења о посебној оспособљености или овере овлашћења о оспособљености од стране Републике Србије; </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w:t>
      </w:r>
      <w:proofErr w:type="gramEnd"/>
      <w:r w:rsidRPr="005F10A2">
        <w:rPr>
          <w:rFonts w:ascii="Times New Roman" w:eastAsia="Calibri" w:hAnsi="Times New Roman" w:cs="Times New Roman"/>
          <w:sz w:val="24"/>
          <w:szCs w:val="24"/>
        </w:rPr>
        <w:t xml:space="preserve"> одговарајући број квалификованих државних службеника ради спровођења домаћих прописа, укључујући особље које ће испитати разлоге задржавања брода у страној луци;</w:t>
      </w:r>
    </w:p>
    <w:p w:rsidR="008424B1" w:rsidRPr="005F10A2" w:rsidRDefault="001F789F">
      <w:pPr>
        <w:spacing w:after="0" w:line="240" w:lineRule="auto"/>
        <w:ind w:firstLine="720"/>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обезбеди</w:t>
      </w:r>
      <w:proofErr w:type="gramEnd"/>
      <w:r w:rsidRPr="005F10A2">
        <w:rPr>
          <w:rFonts w:ascii="Times New Roman" w:eastAsia="Calibri" w:hAnsi="Times New Roman" w:cs="Times New Roman"/>
          <w:sz w:val="24"/>
          <w:szCs w:val="24"/>
        </w:rPr>
        <w:t xml:space="preserve"> обуку и надзор над активностима инспектора.</w:t>
      </w:r>
    </w:p>
    <w:p w:rsidR="008424B1" w:rsidRPr="005F10A2" w:rsidRDefault="001F789F">
      <w:pPr>
        <w:spacing w:after="0" w:line="240" w:lineRule="auto"/>
        <w:ind w:firstLine="708"/>
        <w:jc w:val="both"/>
        <w:rPr>
          <w:rFonts w:ascii="Times New Roman" w:eastAsia="Calibri" w:hAnsi="Times New Roman" w:cs="Times New Roman"/>
          <w:sz w:val="24"/>
          <w:szCs w:val="24"/>
        </w:rPr>
      </w:pPr>
      <w:proofErr w:type="gramStart"/>
      <w:r w:rsidRPr="005F10A2">
        <w:rPr>
          <w:rFonts w:ascii="Times New Roman" w:eastAsia="Calibri" w:hAnsi="Times New Roman" w:cs="Times New Roman"/>
          <w:sz w:val="24"/>
          <w:szCs w:val="24"/>
        </w:rPr>
        <w:t>Када је Министарство обавештено да је брод који вије заставу Републике Србије задржан од стране инспекције државе луке, Министарство надгледа да ли су предузете одговарајуће корективне мере да се брод доведе у стање које је у складу са важећим међународним прописима.</w:t>
      </w:r>
      <w:proofErr w:type="gramEnd"/>
    </w:p>
    <w:p w:rsidR="008424B1" w:rsidRPr="005F10A2" w:rsidRDefault="001F789F">
      <w:pPr>
        <w:spacing w:after="0" w:line="240" w:lineRule="auto"/>
        <w:ind w:firstLine="708"/>
        <w:jc w:val="both"/>
        <w:rPr>
          <w:rFonts w:ascii="Times New Roman" w:eastAsia="Calibri" w:hAnsi="Times New Roman" w:cs="Times New Roman"/>
          <w:sz w:val="24"/>
          <w:szCs w:val="24"/>
        </w:rPr>
      </w:pPr>
      <w:proofErr w:type="gramStart"/>
      <w:r w:rsidRPr="005F10A2">
        <w:rPr>
          <w:rFonts w:ascii="Times New Roman" w:eastAsia="Calibri" w:hAnsi="Times New Roman" w:cs="Times New Roman"/>
          <w:sz w:val="24"/>
          <w:szCs w:val="24"/>
        </w:rPr>
        <w:t xml:space="preserve">Призната организација која је овлашћена да издаје сведочанства бродовима који вију заставу Републике Србије издаће неопходна сведочанства након што утврди да брод испуњава све </w:t>
      </w:r>
      <w:r w:rsidR="006E1F79" w:rsidRPr="005F10A2">
        <w:rPr>
          <w:rFonts w:ascii="Times New Roman" w:eastAsia="Calibri" w:hAnsi="Times New Roman" w:cs="Times New Roman"/>
          <w:sz w:val="24"/>
          <w:szCs w:val="24"/>
        </w:rPr>
        <w:t>прописане</w:t>
      </w:r>
      <w:r w:rsidRPr="005F10A2">
        <w:rPr>
          <w:rFonts w:ascii="Times New Roman" w:eastAsia="Calibri" w:hAnsi="Times New Roman" w:cs="Times New Roman"/>
          <w:sz w:val="24"/>
          <w:szCs w:val="24"/>
        </w:rPr>
        <w:t xml:space="preserve"> захтеве.</w:t>
      </w:r>
      <w:proofErr w:type="gramEnd"/>
    </w:p>
    <w:p w:rsidR="008424B1" w:rsidRPr="005F10A2" w:rsidRDefault="001F789F">
      <w:pPr>
        <w:spacing w:after="0" w:line="240" w:lineRule="auto"/>
        <w:ind w:firstLine="708"/>
        <w:jc w:val="both"/>
        <w:rPr>
          <w:rFonts w:ascii="Times New Roman" w:eastAsia="Calibri" w:hAnsi="Times New Roman" w:cs="Times New Roman"/>
          <w:sz w:val="24"/>
          <w:szCs w:val="24"/>
        </w:rPr>
      </w:pPr>
      <w:proofErr w:type="gramStart"/>
      <w:r w:rsidRPr="005F10A2">
        <w:rPr>
          <w:rFonts w:ascii="Times New Roman" w:eastAsia="Calibri" w:hAnsi="Times New Roman" w:cs="Times New Roman"/>
          <w:sz w:val="24"/>
          <w:szCs w:val="24"/>
        </w:rPr>
        <w:t>Министарство издаје овлашћење о оспособљености поморца и овлашћења о посебној оспособљености поморца након што утврди да лице испуњава прописане захтеве.</w:t>
      </w:r>
      <w:proofErr w:type="gramEnd"/>
    </w:p>
    <w:p w:rsidR="008424B1" w:rsidRPr="005F10A2" w:rsidRDefault="001F789F">
      <w:pPr>
        <w:spacing w:after="0" w:line="240" w:lineRule="auto"/>
        <w:ind w:firstLine="708"/>
        <w:jc w:val="both"/>
        <w:rPr>
          <w:rFonts w:ascii="Times New Roman" w:eastAsia="Calibri" w:hAnsi="Times New Roman" w:cs="Times New Roman"/>
          <w:sz w:val="24"/>
          <w:szCs w:val="24"/>
        </w:rPr>
      </w:pPr>
      <w:proofErr w:type="gramStart"/>
      <w:r w:rsidRPr="005F10A2">
        <w:rPr>
          <w:rFonts w:ascii="Times New Roman" w:eastAsia="Calibri" w:hAnsi="Times New Roman" w:cs="Times New Roman"/>
          <w:sz w:val="24"/>
          <w:szCs w:val="24"/>
        </w:rPr>
        <w:t>Сектор за водни саобраћај и безбедност пловидбе периодично врши процену учинка у погледу спровођења управн</w:t>
      </w:r>
      <w:r w:rsidR="00F55372" w:rsidRPr="005F10A2">
        <w:rPr>
          <w:rFonts w:ascii="Times New Roman" w:eastAsia="Calibri" w:hAnsi="Times New Roman" w:cs="Times New Roman"/>
          <w:sz w:val="24"/>
          <w:szCs w:val="24"/>
        </w:rPr>
        <w:t>их поступака</w:t>
      </w:r>
      <w:r w:rsidRPr="005F10A2">
        <w:rPr>
          <w:rFonts w:ascii="Times New Roman" w:eastAsia="Calibri" w:hAnsi="Times New Roman" w:cs="Times New Roman"/>
          <w:sz w:val="24"/>
          <w:szCs w:val="24"/>
        </w:rPr>
        <w:t xml:space="preserve"> и ресурса потребних за испуњавање обавеза како то захтевају примењиви међународни прописи.</w:t>
      </w:r>
      <w:proofErr w:type="gramEnd"/>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Показатељи на основу којих Сектор за водни саобраћај и безбедност пловидбе процењује учинак, укључују, између осталог, стопе задржавања бродова у лукама од стране инспекција државе луке, резултате инспекција, статистику о жртвама, комуникације и информационе процесе, годишње статистичке податке о губицима и друге одговарајуће показатеље учинка, како би се утврд</w:t>
      </w:r>
      <w:r w:rsidR="00162F20" w:rsidRPr="005F10A2">
        <w:rPr>
          <w:rFonts w:ascii="Times New Roman" w:eastAsia="Calibri" w:hAnsi="Times New Roman" w:cs="Times New Roman"/>
          <w:sz w:val="24"/>
          <w:szCs w:val="24"/>
        </w:rPr>
        <w:t>ило да ли су кадрови, ресурси и</w:t>
      </w:r>
      <w:r w:rsidRPr="005F10A2">
        <w:rPr>
          <w:rFonts w:ascii="Times New Roman" w:eastAsia="Calibri" w:hAnsi="Times New Roman" w:cs="Times New Roman"/>
          <w:sz w:val="24"/>
          <w:szCs w:val="24"/>
        </w:rPr>
        <w:t xml:space="preserve"> управни поступци адекватни да би се испуниле обавезе Републике Србије.</w:t>
      </w:r>
    </w:p>
    <w:p w:rsidR="008424B1" w:rsidRPr="005F10A2" w:rsidRDefault="001F789F">
      <w:pPr>
        <w:spacing w:after="0" w:line="240" w:lineRule="auto"/>
        <w:ind w:firstLine="708"/>
        <w:jc w:val="both"/>
        <w:rPr>
          <w:rFonts w:ascii="Times New Roman" w:eastAsia="Calibri" w:hAnsi="Times New Roman" w:cs="Times New Roman"/>
          <w:sz w:val="24"/>
          <w:szCs w:val="24"/>
          <w:lang w:val="sr-Cyrl-RS"/>
        </w:rPr>
      </w:pPr>
      <w:r w:rsidRPr="005F10A2">
        <w:rPr>
          <w:rFonts w:ascii="Times New Roman" w:eastAsia="Calibri" w:hAnsi="Times New Roman" w:cs="Times New Roman"/>
          <w:sz w:val="24"/>
          <w:szCs w:val="24"/>
        </w:rPr>
        <w:t>Подаци који се анализирају могу да обухвате, између осталог:</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коефицијент</w:t>
      </w:r>
      <w:proofErr w:type="gramEnd"/>
      <w:r w:rsidRPr="005F10A2">
        <w:rPr>
          <w:rFonts w:ascii="Times New Roman" w:eastAsia="Calibri" w:hAnsi="Times New Roman" w:cs="Times New Roman"/>
          <w:sz w:val="24"/>
          <w:szCs w:val="24"/>
        </w:rPr>
        <w:t xml:space="preserve"> губитка флоте и удеса ради идентификације трендова током одабраних временских периода;</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број</w:t>
      </w:r>
      <w:proofErr w:type="gramEnd"/>
      <w:r w:rsidRPr="005F10A2">
        <w:rPr>
          <w:rFonts w:ascii="Times New Roman" w:eastAsia="Calibri" w:hAnsi="Times New Roman" w:cs="Times New Roman"/>
          <w:sz w:val="24"/>
          <w:szCs w:val="24"/>
        </w:rPr>
        <w:t xml:space="preserve"> случајева задржаних бродова у односу на величину флоте;</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број</w:t>
      </w:r>
      <w:proofErr w:type="gramEnd"/>
      <w:r w:rsidRPr="005F10A2">
        <w:rPr>
          <w:rFonts w:ascii="Times New Roman" w:eastAsia="Calibri" w:hAnsi="Times New Roman" w:cs="Times New Roman"/>
          <w:sz w:val="24"/>
          <w:szCs w:val="24"/>
        </w:rPr>
        <w:t xml:space="preserve"> случајева у којима је утврђено да лица поседују фалсификована овлашћења или овере издате под надлежношћу Републике Србије;</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одговоре</w:t>
      </w:r>
      <w:proofErr w:type="gramEnd"/>
      <w:r w:rsidRPr="005F10A2">
        <w:rPr>
          <w:rFonts w:ascii="Times New Roman" w:eastAsia="Calibri" w:hAnsi="Times New Roman" w:cs="Times New Roman"/>
          <w:sz w:val="24"/>
          <w:szCs w:val="24"/>
        </w:rPr>
        <w:t xml:space="preserve"> на извештаје инспекције државе луке о недостатку;</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истраживање</w:t>
      </w:r>
      <w:proofErr w:type="gramEnd"/>
      <w:r w:rsidRPr="005F10A2">
        <w:rPr>
          <w:rFonts w:ascii="Times New Roman" w:eastAsia="Calibri" w:hAnsi="Times New Roman" w:cs="Times New Roman"/>
          <w:sz w:val="24"/>
          <w:szCs w:val="24"/>
        </w:rPr>
        <w:t xml:space="preserve"> несрећа на мору и </w:t>
      </w:r>
      <w:r w:rsidR="0013599A" w:rsidRPr="005F10A2">
        <w:rPr>
          <w:rFonts w:ascii="Times New Roman" w:eastAsia="Calibri" w:hAnsi="Times New Roman" w:cs="Times New Roman"/>
          <w:sz w:val="24"/>
          <w:szCs w:val="24"/>
        </w:rPr>
        <w:t>закључке о потребним унапређењима ради избегавања несрећа</w:t>
      </w:r>
      <w:r w:rsidRPr="005F10A2">
        <w:rPr>
          <w:rFonts w:ascii="Times New Roman" w:eastAsia="Calibri" w:hAnsi="Times New Roman" w:cs="Times New Roman"/>
          <w:sz w:val="24"/>
          <w:szCs w:val="24"/>
        </w:rPr>
        <w:t>;</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техничке</w:t>
      </w:r>
      <w:proofErr w:type="gramEnd"/>
      <w:r w:rsidRPr="005F10A2">
        <w:rPr>
          <w:rFonts w:ascii="Times New Roman" w:eastAsia="Calibri" w:hAnsi="Times New Roman" w:cs="Times New Roman"/>
          <w:sz w:val="24"/>
          <w:szCs w:val="24"/>
        </w:rPr>
        <w:t xml:space="preserve"> и друге ресурсе;</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резултате</w:t>
      </w:r>
      <w:proofErr w:type="gramEnd"/>
      <w:r w:rsidRPr="005F10A2">
        <w:rPr>
          <w:rFonts w:ascii="Times New Roman" w:eastAsia="Calibri" w:hAnsi="Times New Roman" w:cs="Times New Roman"/>
          <w:sz w:val="24"/>
          <w:szCs w:val="24"/>
        </w:rPr>
        <w:t xml:space="preserve"> инспекција, прегледа и контрола бродова у флоти;</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истраживање</w:t>
      </w:r>
      <w:proofErr w:type="gramEnd"/>
      <w:r w:rsidRPr="005F10A2">
        <w:rPr>
          <w:rFonts w:ascii="Times New Roman" w:eastAsia="Calibri" w:hAnsi="Times New Roman" w:cs="Times New Roman"/>
          <w:sz w:val="24"/>
          <w:szCs w:val="24"/>
        </w:rPr>
        <w:t xml:space="preserve"> несрећа на раду;</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xml:space="preserve">- </w:t>
      </w:r>
      <w:proofErr w:type="gramStart"/>
      <w:r w:rsidRPr="005F10A2">
        <w:rPr>
          <w:rFonts w:ascii="Times New Roman" w:eastAsia="Calibri" w:hAnsi="Times New Roman" w:cs="Times New Roman"/>
          <w:sz w:val="24"/>
          <w:szCs w:val="24"/>
        </w:rPr>
        <w:t>број</w:t>
      </w:r>
      <w:proofErr w:type="gramEnd"/>
      <w:r w:rsidRPr="005F10A2">
        <w:rPr>
          <w:rFonts w:ascii="Times New Roman" w:eastAsia="Calibri" w:hAnsi="Times New Roman" w:cs="Times New Roman"/>
          <w:sz w:val="24"/>
          <w:szCs w:val="24"/>
        </w:rPr>
        <w:t xml:space="preserve"> инцидената и прекршаја у вези са важећим међународним прописима о спречавању загађења; </w:t>
      </w:r>
    </w:p>
    <w:p w:rsidR="008424B1" w:rsidRPr="005F10A2" w:rsidRDefault="001F789F">
      <w:pPr>
        <w:spacing w:after="0" w:line="240" w:lineRule="auto"/>
        <w:ind w:firstLine="708"/>
        <w:jc w:val="both"/>
        <w:rPr>
          <w:rFonts w:ascii="Times New Roman" w:eastAsia="Calibri" w:hAnsi="Times New Roman" w:cs="Times New Roman"/>
          <w:sz w:val="24"/>
          <w:szCs w:val="24"/>
        </w:rPr>
      </w:pPr>
      <w:r w:rsidRPr="005F10A2">
        <w:rPr>
          <w:rFonts w:ascii="Times New Roman" w:eastAsia="Calibri" w:hAnsi="Times New Roman" w:cs="Times New Roman"/>
          <w:sz w:val="24"/>
          <w:szCs w:val="24"/>
        </w:rPr>
        <w:t>- број суспензија или повлачења сведочанстава, одобрења, сагласности или слично.</w:t>
      </w:r>
      <w:proofErr w:type="gramStart"/>
      <w:r w:rsidRPr="005F10A2">
        <w:rPr>
          <w:rFonts w:ascii="Times New Roman" w:eastAsia="Calibri" w:hAnsi="Times New Roman" w:cs="Times New Roman"/>
          <w:sz w:val="24"/>
          <w:szCs w:val="24"/>
        </w:rPr>
        <w:t>”.</w:t>
      </w:r>
      <w:proofErr w:type="gramEnd"/>
    </w:p>
    <w:p w:rsidR="008424B1" w:rsidRPr="005F10A2" w:rsidRDefault="008424B1">
      <w:pPr>
        <w:spacing w:after="0" w:line="216" w:lineRule="auto"/>
        <w:ind w:firstLine="720"/>
        <w:jc w:val="both"/>
        <w:rPr>
          <w:rFonts w:ascii="Times New Roman" w:eastAsia="Times New Roman" w:hAnsi="Times New Roman" w:cs="Times New Roman"/>
          <w:kern w:val="2"/>
          <w:sz w:val="24"/>
          <w:szCs w:val="24"/>
          <w:lang w:val="ru-RU"/>
        </w:rPr>
      </w:pPr>
    </w:p>
    <w:p w:rsidR="008424B1" w:rsidRPr="005F10A2" w:rsidRDefault="001F789F" w:rsidP="00CB67A5">
      <w:pPr>
        <w:pStyle w:val="ListParagraph"/>
        <w:spacing w:after="0" w:line="240" w:lineRule="auto"/>
        <w:ind w:left="708" w:firstLine="12"/>
        <w:jc w:val="both"/>
        <w:rPr>
          <w:rFonts w:ascii="Times New Roman" w:hAnsi="Times New Roman" w:cs="Times New Roman"/>
          <w:sz w:val="24"/>
          <w:szCs w:val="24"/>
        </w:rPr>
      </w:pPr>
      <w:r w:rsidRPr="005F10A2">
        <w:rPr>
          <w:rFonts w:ascii="Times New Roman" w:hAnsi="Times New Roman" w:cs="Times New Roman"/>
          <w:sz w:val="24"/>
          <w:szCs w:val="24"/>
        </w:rPr>
        <w:t xml:space="preserve">2. У делу 8. </w:t>
      </w:r>
      <w:proofErr w:type="gramStart"/>
      <w:r w:rsidRPr="005F10A2">
        <w:rPr>
          <w:rFonts w:ascii="Times New Roman" w:hAnsi="Times New Roman" w:cs="Times New Roman"/>
          <w:sz w:val="24"/>
          <w:szCs w:val="24"/>
        </w:rPr>
        <w:t>ПРИЛОЗИ, у ставу 1.</w:t>
      </w:r>
      <w:proofErr w:type="gramEnd"/>
      <w:r w:rsidRPr="005F10A2">
        <w:rPr>
          <w:rFonts w:ascii="Times New Roman" w:hAnsi="Times New Roman" w:cs="Times New Roman"/>
          <w:sz w:val="24"/>
          <w:szCs w:val="24"/>
        </w:rPr>
        <w:t xml:space="preserve"> </w:t>
      </w:r>
      <w:proofErr w:type="gramStart"/>
      <w:r w:rsidRPr="005F10A2">
        <w:rPr>
          <w:rFonts w:ascii="Times New Roman" w:hAnsi="Times New Roman" w:cs="Times New Roman"/>
          <w:sz w:val="24"/>
          <w:szCs w:val="24"/>
        </w:rPr>
        <w:t>тачка</w:t>
      </w:r>
      <w:proofErr w:type="gramEnd"/>
      <w:r w:rsidRPr="005F10A2">
        <w:rPr>
          <w:rFonts w:ascii="Times New Roman" w:hAnsi="Times New Roman" w:cs="Times New Roman"/>
          <w:sz w:val="24"/>
          <w:szCs w:val="24"/>
        </w:rPr>
        <w:t xml:space="preserve"> на крају замењује се тачком запетом.  Додаје се нова алинеја, која гласи:</w:t>
      </w:r>
    </w:p>
    <w:p w:rsidR="008424B1" w:rsidRPr="005F10A2" w:rsidRDefault="005964BF">
      <w:pPr>
        <w:pStyle w:val="ListParagraph"/>
        <w:spacing w:after="0" w:line="240" w:lineRule="auto"/>
        <w:ind w:left="0" w:firstLine="720"/>
        <w:jc w:val="both"/>
        <w:rPr>
          <w:rFonts w:ascii="Times New Roman" w:hAnsi="Times New Roman" w:cs="Times New Roman"/>
          <w:sz w:val="24"/>
          <w:szCs w:val="24"/>
          <w:lang w:val="sr-Cyrl-RS"/>
        </w:rPr>
      </w:pPr>
      <w:r w:rsidRPr="005F10A2">
        <w:rPr>
          <w:rFonts w:ascii="Times New Roman" w:hAnsi="Times New Roman" w:cs="Times New Roman"/>
          <w:sz w:val="24"/>
          <w:szCs w:val="24"/>
          <w:lang w:val="sr-Cyrl-RS"/>
        </w:rPr>
        <w:lastRenderedPageBreak/>
        <w:t>„</w:t>
      </w:r>
      <w:r w:rsidR="001F789F" w:rsidRPr="005F10A2">
        <w:rPr>
          <w:rFonts w:ascii="Times New Roman" w:hAnsi="Times New Roman" w:cs="Times New Roman"/>
          <w:sz w:val="24"/>
          <w:szCs w:val="24"/>
        </w:rPr>
        <w:t xml:space="preserve">Прилог 5 - Листа приоритетних пројеката за развој унутрашњег водног саобраћаја за период од 2015. </w:t>
      </w:r>
      <w:proofErr w:type="gramStart"/>
      <w:r w:rsidR="001F789F" w:rsidRPr="005F10A2">
        <w:rPr>
          <w:rFonts w:ascii="Times New Roman" w:hAnsi="Times New Roman" w:cs="Times New Roman"/>
          <w:sz w:val="24"/>
          <w:szCs w:val="24"/>
        </w:rPr>
        <w:t>до</w:t>
      </w:r>
      <w:proofErr w:type="gramEnd"/>
      <w:r w:rsidR="001F789F" w:rsidRPr="005F10A2">
        <w:rPr>
          <w:rFonts w:ascii="Times New Roman" w:hAnsi="Times New Roman" w:cs="Times New Roman"/>
          <w:sz w:val="24"/>
          <w:szCs w:val="24"/>
        </w:rPr>
        <w:t xml:space="preserve"> 2025. године.</w:t>
      </w:r>
      <w:proofErr w:type="gramStart"/>
      <w:r w:rsidRPr="005F10A2">
        <w:rPr>
          <w:rFonts w:ascii="Times New Roman" w:hAnsi="Times New Roman" w:cs="Times New Roman"/>
          <w:sz w:val="24"/>
          <w:szCs w:val="24"/>
          <w:lang w:val="sr-Cyrl-RS"/>
        </w:rPr>
        <w:t>”.</w:t>
      </w:r>
      <w:proofErr w:type="gramEnd"/>
    </w:p>
    <w:p w:rsidR="00F55372" w:rsidRPr="005F10A2" w:rsidRDefault="00F55372">
      <w:pPr>
        <w:pStyle w:val="ListParagraph"/>
        <w:spacing w:after="0" w:line="240" w:lineRule="auto"/>
        <w:ind w:left="0" w:firstLine="720"/>
        <w:jc w:val="both"/>
        <w:rPr>
          <w:rFonts w:ascii="Times New Roman" w:hAnsi="Times New Roman" w:cs="Times New Roman"/>
          <w:sz w:val="24"/>
          <w:szCs w:val="24"/>
        </w:rPr>
      </w:pPr>
    </w:p>
    <w:p w:rsidR="008424B1" w:rsidRPr="005F10A2" w:rsidRDefault="001F789F">
      <w:pPr>
        <w:spacing w:after="0" w:line="240" w:lineRule="auto"/>
        <w:ind w:firstLine="720"/>
        <w:jc w:val="both"/>
        <w:rPr>
          <w:rFonts w:ascii="Times New Roman" w:hAnsi="Times New Roman" w:cs="Times New Roman"/>
          <w:sz w:val="24"/>
          <w:szCs w:val="24"/>
        </w:rPr>
      </w:pPr>
      <w:r w:rsidRPr="005F10A2">
        <w:rPr>
          <w:rFonts w:ascii="Times New Roman" w:hAnsi="Times New Roman" w:cs="Times New Roman"/>
          <w:sz w:val="24"/>
          <w:szCs w:val="24"/>
        </w:rPr>
        <w:t xml:space="preserve">3. После Прилога 4 - Анализа промета у лукама и пристаништима, прогноза путничког туристичког саобраћаја у периоду 2015-2025. </w:t>
      </w:r>
      <w:proofErr w:type="gramStart"/>
      <w:r w:rsidRPr="005F10A2">
        <w:rPr>
          <w:rFonts w:ascii="Times New Roman" w:hAnsi="Times New Roman" w:cs="Times New Roman"/>
          <w:sz w:val="24"/>
          <w:szCs w:val="24"/>
        </w:rPr>
        <w:t>године</w:t>
      </w:r>
      <w:proofErr w:type="gramEnd"/>
      <w:r w:rsidRPr="005F10A2">
        <w:rPr>
          <w:rFonts w:ascii="Times New Roman" w:hAnsi="Times New Roman" w:cs="Times New Roman"/>
          <w:sz w:val="24"/>
          <w:szCs w:val="24"/>
        </w:rPr>
        <w:t xml:space="preserve">, који је одштампан уз Стратегију о развоју водног саобраћаја Републике Србије од 2015. </w:t>
      </w:r>
      <w:proofErr w:type="gramStart"/>
      <w:r w:rsidRPr="005F10A2">
        <w:rPr>
          <w:rFonts w:ascii="Times New Roman" w:hAnsi="Times New Roman" w:cs="Times New Roman"/>
          <w:sz w:val="24"/>
          <w:szCs w:val="24"/>
        </w:rPr>
        <w:t>до</w:t>
      </w:r>
      <w:proofErr w:type="gramEnd"/>
      <w:r w:rsidRPr="005F10A2">
        <w:rPr>
          <w:rFonts w:ascii="Times New Roman" w:hAnsi="Times New Roman" w:cs="Times New Roman"/>
          <w:sz w:val="24"/>
          <w:szCs w:val="24"/>
        </w:rPr>
        <w:t xml:space="preserve"> 2025. </w:t>
      </w:r>
      <w:proofErr w:type="gramStart"/>
      <w:r w:rsidRPr="005F10A2">
        <w:rPr>
          <w:rFonts w:ascii="Times New Roman" w:hAnsi="Times New Roman" w:cs="Times New Roman"/>
          <w:sz w:val="24"/>
          <w:szCs w:val="24"/>
        </w:rPr>
        <w:t>године</w:t>
      </w:r>
      <w:proofErr w:type="gramEnd"/>
      <w:r w:rsidRPr="005F10A2">
        <w:rPr>
          <w:rFonts w:ascii="Times New Roman" w:hAnsi="Times New Roman" w:cs="Times New Roman"/>
          <w:sz w:val="24"/>
          <w:szCs w:val="24"/>
        </w:rPr>
        <w:t xml:space="preserve"> („Службени гласник РС”, број 3/15) и чини њен саставни део, додаје се Прилог 5 - Листа приоритетних пројеката за развој унутрашњег водног саобраћаја за период од 2015. </w:t>
      </w:r>
      <w:proofErr w:type="gramStart"/>
      <w:r w:rsidRPr="005F10A2">
        <w:rPr>
          <w:rFonts w:ascii="Times New Roman" w:hAnsi="Times New Roman" w:cs="Times New Roman"/>
          <w:sz w:val="24"/>
          <w:szCs w:val="24"/>
        </w:rPr>
        <w:t>до</w:t>
      </w:r>
      <w:proofErr w:type="gramEnd"/>
      <w:r w:rsidRPr="005F10A2">
        <w:rPr>
          <w:rFonts w:ascii="Times New Roman" w:hAnsi="Times New Roman" w:cs="Times New Roman"/>
          <w:sz w:val="24"/>
          <w:szCs w:val="24"/>
        </w:rPr>
        <w:t xml:space="preserve"> 2025. </w:t>
      </w:r>
      <w:proofErr w:type="gramStart"/>
      <w:r w:rsidRPr="005F10A2">
        <w:rPr>
          <w:rFonts w:ascii="Times New Roman" w:hAnsi="Times New Roman" w:cs="Times New Roman"/>
          <w:sz w:val="24"/>
          <w:szCs w:val="24"/>
        </w:rPr>
        <w:t>године</w:t>
      </w:r>
      <w:proofErr w:type="gramEnd"/>
      <w:r w:rsidRPr="005F10A2">
        <w:rPr>
          <w:rFonts w:ascii="Times New Roman" w:hAnsi="Times New Roman" w:cs="Times New Roman"/>
          <w:sz w:val="24"/>
          <w:szCs w:val="24"/>
        </w:rPr>
        <w:t>, који је одштампан уз ову одлуку и чини њен саставни део.</w:t>
      </w:r>
    </w:p>
    <w:p w:rsidR="00F55372" w:rsidRPr="005F10A2" w:rsidRDefault="00F55372">
      <w:pPr>
        <w:spacing w:after="0" w:line="240" w:lineRule="auto"/>
        <w:ind w:firstLine="720"/>
        <w:jc w:val="both"/>
        <w:rPr>
          <w:rFonts w:ascii="Times New Roman" w:hAnsi="Times New Roman" w:cs="Times New Roman"/>
          <w:sz w:val="24"/>
          <w:szCs w:val="24"/>
        </w:rPr>
      </w:pPr>
    </w:p>
    <w:p w:rsidR="008424B1" w:rsidRPr="005F10A2" w:rsidRDefault="001F789F">
      <w:pPr>
        <w:pStyle w:val="ListParagraph"/>
        <w:spacing w:after="0" w:line="240" w:lineRule="auto"/>
        <w:ind w:left="0" w:firstLine="720"/>
        <w:jc w:val="both"/>
        <w:rPr>
          <w:rFonts w:ascii="Times New Roman" w:hAnsi="Times New Roman" w:cs="Times New Roman"/>
          <w:sz w:val="24"/>
          <w:szCs w:val="24"/>
          <w:lang w:val="sr-Latn-RS"/>
        </w:rPr>
      </w:pPr>
      <w:r w:rsidRPr="005F10A2">
        <w:rPr>
          <w:rFonts w:ascii="Times New Roman" w:hAnsi="Times New Roman" w:cs="Times New Roman"/>
          <w:sz w:val="24"/>
          <w:szCs w:val="24"/>
        </w:rPr>
        <w:t xml:space="preserve">4. Ову одлуку објавити у „Службеном гласнику Републике Србије”. </w:t>
      </w:r>
    </w:p>
    <w:p w:rsidR="008424B1" w:rsidRPr="005F10A2" w:rsidRDefault="008424B1">
      <w:pPr>
        <w:spacing w:after="0" w:line="240" w:lineRule="auto"/>
        <w:ind w:firstLine="720"/>
        <w:jc w:val="both"/>
        <w:rPr>
          <w:rFonts w:ascii="Times New Roman" w:hAnsi="Times New Roman" w:cs="Times New Roman"/>
          <w:sz w:val="24"/>
          <w:szCs w:val="24"/>
        </w:rPr>
      </w:pPr>
    </w:p>
    <w:p w:rsidR="008424B1" w:rsidRPr="005F10A2" w:rsidRDefault="00DB1113" w:rsidP="00CB67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05 </w:t>
      </w:r>
      <w:r w:rsidR="001F789F" w:rsidRPr="005F10A2">
        <w:rPr>
          <w:rFonts w:ascii="Times New Roman" w:eastAsia="Calibri" w:hAnsi="Times New Roman" w:cs="Times New Roman"/>
          <w:sz w:val="24"/>
          <w:szCs w:val="24"/>
        </w:rPr>
        <w:t>Број:</w:t>
      </w:r>
      <w:r>
        <w:rPr>
          <w:rFonts w:ascii="Times New Roman" w:eastAsia="Calibri" w:hAnsi="Times New Roman" w:cs="Times New Roman"/>
          <w:sz w:val="24"/>
          <w:szCs w:val="24"/>
        </w:rPr>
        <w:t xml:space="preserve"> 342-3571/2020</w:t>
      </w:r>
    </w:p>
    <w:p w:rsidR="008424B1" w:rsidRPr="00DB1113" w:rsidRDefault="001F789F" w:rsidP="00CB67A5">
      <w:pPr>
        <w:spacing w:after="0" w:line="240" w:lineRule="auto"/>
        <w:rPr>
          <w:rFonts w:ascii="Times New Roman" w:eastAsia="Times New Roman" w:hAnsi="Times New Roman" w:cs="Times New Roman"/>
          <w:b/>
          <w:iCs/>
          <w:sz w:val="24"/>
          <w:szCs w:val="24"/>
          <w:lang w:val="sr-Cyrl-RS"/>
        </w:rPr>
      </w:pPr>
      <w:proofErr w:type="gramStart"/>
      <w:r w:rsidRPr="005F10A2">
        <w:rPr>
          <w:rFonts w:ascii="Times New Roman" w:eastAsia="Calibri" w:hAnsi="Times New Roman" w:cs="Times New Roman"/>
          <w:sz w:val="24"/>
          <w:szCs w:val="24"/>
        </w:rPr>
        <w:t xml:space="preserve">У Београду, </w:t>
      </w:r>
      <w:r w:rsidR="00DB1113">
        <w:rPr>
          <w:rFonts w:ascii="Times New Roman" w:eastAsia="Calibri" w:hAnsi="Times New Roman" w:cs="Times New Roman"/>
          <w:sz w:val="24"/>
          <w:szCs w:val="24"/>
        </w:rPr>
        <w:t>7</w:t>
      </w:r>
      <w:r w:rsidR="00DB1113">
        <w:rPr>
          <w:rFonts w:ascii="Times New Roman" w:eastAsia="Calibri" w:hAnsi="Times New Roman" w:cs="Times New Roman"/>
          <w:sz w:val="24"/>
          <w:szCs w:val="24"/>
          <w:lang w:val="sr-Cyrl-RS"/>
        </w:rPr>
        <w:t>.</w:t>
      </w:r>
      <w:proofErr w:type="gramEnd"/>
      <w:r w:rsidR="00DB1113">
        <w:rPr>
          <w:rFonts w:ascii="Times New Roman" w:eastAsia="Calibri" w:hAnsi="Times New Roman" w:cs="Times New Roman"/>
          <w:sz w:val="24"/>
          <w:szCs w:val="24"/>
          <w:lang w:val="sr-Cyrl-RS"/>
        </w:rPr>
        <w:t xml:space="preserve"> маја 2020. године</w:t>
      </w:r>
    </w:p>
    <w:p w:rsidR="008424B1" w:rsidRPr="005F10A2" w:rsidRDefault="008424B1">
      <w:pPr>
        <w:spacing w:after="0" w:line="240" w:lineRule="auto"/>
        <w:ind w:firstLine="720"/>
        <w:jc w:val="center"/>
        <w:rPr>
          <w:rFonts w:ascii="Times New Roman" w:eastAsia="Times New Roman" w:hAnsi="Times New Roman" w:cs="Times New Roman"/>
          <w:b/>
          <w:iCs/>
          <w:sz w:val="24"/>
          <w:szCs w:val="24"/>
        </w:rPr>
      </w:pPr>
    </w:p>
    <w:p w:rsidR="008424B1" w:rsidRPr="005F10A2" w:rsidRDefault="008424B1">
      <w:pPr>
        <w:spacing w:after="0" w:line="240" w:lineRule="auto"/>
        <w:ind w:firstLine="720"/>
        <w:jc w:val="center"/>
        <w:rPr>
          <w:rFonts w:ascii="Times New Roman" w:eastAsia="Times New Roman" w:hAnsi="Times New Roman" w:cs="Times New Roman"/>
          <w:b/>
          <w:iCs/>
          <w:sz w:val="24"/>
          <w:szCs w:val="24"/>
        </w:rPr>
      </w:pPr>
    </w:p>
    <w:p w:rsidR="008424B1" w:rsidRPr="005F10A2" w:rsidRDefault="001F789F">
      <w:pPr>
        <w:spacing w:after="0" w:line="240" w:lineRule="auto"/>
        <w:ind w:firstLine="720"/>
        <w:jc w:val="center"/>
        <w:rPr>
          <w:rFonts w:ascii="Times New Roman" w:eastAsia="Times New Roman" w:hAnsi="Times New Roman" w:cs="Times New Roman"/>
          <w:iCs/>
          <w:sz w:val="24"/>
          <w:szCs w:val="24"/>
        </w:rPr>
      </w:pPr>
      <w:r w:rsidRPr="005F10A2">
        <w:rPr>
          <w:rFonts w:ascii="Times New Roman" w:eastAsia="Times New Roman" w:hAnsi="Times New Roman" w:cs="Times New Roman"/>
          <w:iCs/>
          <w:sz w:val="24"/>
          <w:szCs w:val="24"/>
        </w:rPr>
        <w:t>В Л А Д А</w:t>
      </w:r>
    </w:p>
    <w:p w:rsidR="008424B1" w:rsidRPr="005F10A2" w:rsidRDefault="008424B1">
      <w:pPr>
        <w:spacing w:after="0" w:line="240" w:lineRule="auto"/>
        <w:ind w:firstLine="720"/>
        <w:jc w:val="center"/>
        <w:rPr>
          <w:rFonts w:ascii="Times New Roman" w:eastAsia="Times New Roman" w:hAnsi="Times New Roman" w:cs="Times New Roman"/>
          <w:iCs/>
          <w:sz w:val="24"/>
          <w:szCs w:val="24"/>
        </w:rPr>
      </w:pPr>
    </w:p>
    <w:p w:rsidR="008424B1" w:rsidRDefault="001F789F">
      <w:pPr>
        <w:spacing w:after="0" w:line="240" w:lineRule="auto"/>
        <w:ind w:firstLine="720"/>
        <w:jc w:val="both"/>
        <w:rPr>
          <w:rFonts w:ascii="Times New Roman" w:eastAsia="Times New Roman" w:hAnsi="Times New Roman" w:cs="Times New Roman"/>
          <w:iCs/>
          <w:sz w:val="24"/>
          <w:szCs w:val="24"/>
          <w:lang w:val="sr-Cyrl-RS"/>
        </w:rPr>
      </w:pP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r>
      <w:r w:rsidRPr="005F10A2">
        <w:rPr>
          <w:rFonts w:ascii="Times New Roman" w:eastAsia="Times New Roman" w:hAnsi="Times New Roman" w:cs="Times New Roman"/>
          <w:iCs/>
          <w:sz w:val="24"/>
          <w:szCs w:val="24"/>
        </w:rPr>
        <w:tab/>
        <w:t>ПРЕДСЕДНИК</w:t>
      </w:r>
    </w:p>
    <w:p w:rsidR="00DB1113" w:rsidRDefault="00DB1113">
      <w:pPr>
        <w:spacing w:after="0" w:line="240" w:lineRule="auto"/>
        <w:ind w:firstLine="720"/>
        <w:jc w:val="both"/>
        <w:rPr>
          <w:rFonts w:ascii="Times New Roman" w:eastAsia="Times New Roman" w:hAnsi="Times New Roman" w:cs="Times New Roman"/>
          <w:iCs/>
          <w:sz w:val="24"/>
          <w:szCs w:val="24"/>
          <w:lang w:val="sr-Cyrl-RS"/>
        </w:rPr>
      </w:pPr>
    </w:p>
    <w:p w:rsidR="00DB1113" w:rsidRDefault="00DB1113">
      <w:pPr>
        <w:spacing w:after="0" w:line="240" w:lineRule="auto"/>
        <w:ind w:firstLine="720"/>
        <w:jc w:val="both"/>
        <w:rPr>
          <w:rFonts w:ascii="Times New Roman" w:eastAsia="Times New Roman" w:hAnsi="Times New Roman" w:cs="Times New Roman"/>
          <w:iCs/>
          <w:sz w:val="24"/>
          <w:szCs w:val="24"/>
          <w:lang w:val="sr-Cyrl-RS"/>
        </w:rPr>
      </w:pPr>
      <w:bookmarkStart w:id="1" w:name="_GoBack"/>
      <w:bookmarkEnd w:id="1"/>
    </w:p>
    <w:p w:rsidR="00DB1113" w:rsidRPr="00DB1113" w:rsidRDefault="00DB1113" w:rsidP="00DB1113">
      <w:pPr>
        <w:spacing w:after="0" w:line="240" w:lineRule="auto"/>
        <w:ind w:firstLine="720"/>
        <w:jc w:val="center"/>
        <w:rPr>
          <w:rFonts w:ascii="Times New Roman" w:eastAsia="Times New Roman" w:hAnsi="Times New Roman" w:cs="Times New Roman"/>
          <w:iCs/>
          <w:sz w:val="24"/>
          <w:szCs w:val="24"/>
          <w:lang w:val="sr-Cyrl-RS"/>
        </w:rPr>
      </w:pPr>
      <w:r>
        <w:rPr>
          <w:rFonts w:ascii="Times New Roman" w:eastAsia="Times New Roman" w:hAnsi="Times New Roman" w:cs="Times New Roman"/>
          <w:iCs/>
          <w:sz w:val="24"/>
          <w:szCs w:val="24"/>
          <w:lang w:val="sr-Cyrl-RS"/>
        </w:rPr>
        <w:t xml:space="preserve">                                                                           Ана Брнабић, с.р.</w:t>
      </w:r>
    </w:p>
    <w:p w:rsidR="008424B1" w:rsidRPr="005F10A2" w:rsidRDefault="008424B1">
      <w:pPr>
        <w:spacing w:after="0" w:line="240" w:lineRule="auto"/>
        <w:ind w:firstLine="720"/>
        <w:jc w:val="center"/>
        <w:rPr>
          <w:rFonts w:ascii="Times New Roman" w:hAnsi="Times New Roman" w:cs="Times New Roman"/>
          <w:sz w:val="24"/>
          <w:szCs w:val="24"/>
        </w:rPr>
      </w:pPr>
    </w:p>
    <w:sectPr w:rsidR="008424B1" w:rsidRPr="005F10A2" w:rsidSect="00905861">
      <w:footerReference w:type="default" r:id="rId8"/>
      <w:pgSz w:w="12240" w:h="15840"/>
      <w:pgMar w:top="1440" w:right="1440" w:bottom="1260" w:left="1440" w:header="0"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93E" w:rsidRDefault="0034193E" w:rsidP="00905861">
      <w:pPr>
        <w:spacing w:after="0" w:line="240" w:lineRule="auto"/>
      </w:pPr>
      <w:r>
        <w:separator/>
      </w:r>
    </w:p>
  </w:endnote>
  <w:endnote w:type="continuationSeparator" w:id="0">
    <w:p w:rsidR="0034193E" w:rsidRDefault="0034193E" w:rsidP="00905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417386"/>
      <w:docPartObj>
        <w:docPartGallery w:val="Page Numbers (Bottom of Page)"/>
        <w:docPartUnique/>
      </w:docPartObj>
    </w:sdtPr>
    <w:sdtEndPr>
      <w:rPr>
        <w:noProof/>
      </w:rPr>
    </w:sdtEndPr>
    <w:sdtContent>
      <w:p w:rsidR="00905861" w:rsidRDefault="00905861">
        <w:pPr>
          <w:pStyle w:val="Footer"/>
          <w:jc w:val="right"/>
        </w:pPr>
        <w:r>
          <w:fldChar w:fldCharType="begin"/>
        </w:r>
        <w:r>
          <w:instrText xml:space="preserve"> PAGE   \* MERGEFORMAT </w:instrText>
        </w:r>
        <w:r>
          <w:fldChar w:fldCharType="separate"/>
        </w:r>
        <w:r w:rsidR="00DB1113">
          <w:rPr>
            <w:noProof/>
          </w:rPr>
          <w:t>5</w:t>
        </w:r>
        <w:r>
          <w:rPr>
            <w:noProof/>
          </w:rPr>
          <w:fldChar w:fldCharType="end"/>
        </w:r>
      </w:p>
    </w:sdtContent>
  </w:sdt>
  <w:p w:rsidR="00905861" w:rsidRDefault="0090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93E" w:rsidRDefault="0034193E" w:rsidP="00905861">
      <w:pPr>
        <w:spacing w:after="0" w:line="240" w:lineRule="auto"/>
      </w:pPr>
      <w:r>
        <w:separator/>
      </w:r>
    </w:p>
  </w:footnote>
  <w:footnote w:type="continuationSeparator" w:id="0">
    <w:p w:rsidR="0034193E" w:rsidRDefault="0034193E" w:rsidP="009058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424B1"/>
    <w:rsid w:val="00054858"/>
    <w:rsid w:val="000E30F8"/>
    <w:rsid w:val="0013599A"/>
    <w:rsid w:val="00153D82"/>
    <w:rsid w:val="00162F20"/>
    <w:rsid w:val="00162F90"/>
    <w:rsid w:val="001F789F"/>
    <w:rsid w:val="002B1A39"/>
    <w:rsid w:val="00324182"/>
    <w:rsid w:val="0034193E"/>
    <w:rsid w:val="00374A3D"/>
    <w:rsid w:val="004221FD"/>
    <w:rsid w:val="004429B7"/>
    <w:rsid w:val="004458B6"/>
    <w:rsid w:val="00467070"/>
    <w:rsid w:val="005319CA"/>
    <w:rsid w:val="005964BF"/>
    <w:rsid w:val="005F10A2"/>
    <w:rsid w:val="006210DA"/>
    <w:rsid w:val="00677A05"/>
    <w:rsid w:val="006E1F79"/>
    <w:rsid w:val="007A566B"/>
    <w:rsid w:val="008272B0"/>
    <w:rsid w:val="008424B1"/>
    <w:rsid w:val="00846E23"/>
    <w:rsid w:val="0088630A"/>
    <w:rsid w:val="008A5E1C"/>
    <w:rsid w:val="008C444C"/>
    <w:rsid w:val="008D0C78"/>
    <w:rsid w:val="00905861"/>
    <w:rsid w:val="00937CA3"/>
    <w:rsid w:val="00AF330A"/>
    <w:rsid w:val="00B623C9"/>
    <w:rsid w:val="00B73531"/>
    <w:rsid w:val="00BF2623"/>
    <w:rsid w:val="00C37E9D"/>
    <w:rsid w:val="00C4641C"/>
    <w:rsid w:val="00CA4C58"/>
    <w:rsid w:val="00CB67A5"/>
    <w:rsid w:val="00CC6EFB"/>
    <w:rsid w:val="00DB1113"/>
    <w:rsid w:val="00F11950"/>
    <w:rsid w:val="00F55372"/>
    <w:rsid w:val="00F732EE"/>
    <w:rsid w:val="00FE4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A4A"/>
    <w:pPr>
      <w:spacing w:after="160" w:line="259" w:lineRule="auto"/>
    </w:pPr>
  </w:style>
  <w:style w:type="paragraph" w:styleId="Heading3">
    <w:name w:val="heading 3"/>
    <w:basedOn w:val="Normal"/>
    <w:next w:val="Normal"/>
    <w:link w:val="Heading3Char"/>
    <w:uiPriority w:val="9"/>
    <w:semiHidden/>
    <w:unhideWhenUsed/>
    <w:qFormat/>
    <w:rsid w:val="00A448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E53043"/>
    <w:rPr>
      <w:rFonts w:ascii="Segoe UI" w:hAnsi="Segoe UI" w:cs="Segoe UI"/>
      <w:sz w:val="18"/>
      <w:szCs w:val="18"/>
    </w:rPr>
  </w:style>
  <w:style w:type="character" w:customStyle="1" w:styleId="Heading3Char">
    <w:name w:val="Heading 3 Char"/>
    <w:basedOn w:val="DefaultParagraphFont"/>
    <w:link w:val="Heading3"/>
    <w:uiPriority w:val="9"/>
    <w:semiHidden/>
    <w:qFormat/>
    <w:rsid w:val="00A4481D"/>
    <w:rPr>
      <w:rFonts w:asciiTheme="majorHAnsi" w:eastAsiaTheme="majorEastAsia" w:hAnsiTheme="majorHAnsi" w:cstheme="majorBidi"/>
      <w:color w:val="1F4D78" w:themeColor="accent1" w:themeShade="7F"/>
      <w:sz w:val="24"/>
      <w:szCs w:val="24"/>
    </w:rPr>
  </w:style>
  <w:style w:type="paragraph" w:customStyle="1" w:styleId="Heading">
    <w:name w:val="Heading"/>
    <w:basedOn w:val="Normal"/>
    <w:next w:val="BodyText"/>
    <w:qFormat/>
    <w:rsid w:val="008424B1"/>
    <w:pPr>
      <w:keepNext/>
      <w:spacing w:before="240" w:after="120"/>
    </w:pPr>
    <w:rPr>
      <w:rFonts w:ascii="Liberation Sans" w:eastAsia="Microsoft YaHei" w:hAnsi="Liberation Sans" w:cs="Arial"/>
      <w:sz w:val="28"/>
      <w:szCs w:val="28"/>
    </w:rPr>
  </w:style>
  <w:style w:type="paragraph" w:styleId="BodyText">
    <w:name w:val="Body Text"/>
    <w:basedOn w:val="Normal"/>
    <w:rsid w:val="008424B1"/>
    <w:pPr>
      <w:spacing w:after="140" w:line="288" w:lineRule="auto"/>
    </w:pPr>
  </w:style>
  <w:style w:type="paragraph" w:styleId="List">
    <w:name w:val="List"/>
    <w:basedOn w:val="BodyText"/>
    <w:rsid w:val="008424B1"/>
    <w:rPr>
      <w:rFonts w:cs="Arial"/>
    </w:rPr>
  </w:style>
  <w:style w:type="paragraph" w:styleId="Caption">
    <w:name w:val="caption"/>
    <w:basedOn w:val="Normal"/>
    <w:qFormat/>
    <w:rsid w:val="008424B1"/>
    <w:pPr>
      <w:suppressLineNumbers/>
      <w:spacing w:before="120" w:after="120"/>
    </w:pPr>
    <w:rPr>
      <w:rFonts w:cs="Arial"/>
      <w:i/>
      <w:iCs/>
      <w:sz w:val="24"/>
      <w:szCs w:val="24"/>
    </w:rPr>
  </w:style>
  <w:style w:type="paragraph" w:customStyle="1" w:styleId="Index">
    <w:name w:val="Index"/>
    <w:basedOn w:val="Normal"/>
    <w:qFormat/>
    <w:rsid w:val="008424B1"/>
    <w:pPr>
      <w:suppressLineNumbers/>
    </w:pPr>
    <w:rPr>
      <w:rFonts w:cs="Arial"/>
    </w:rPr>
  </w:style>
  <w:style w:type="paragraph" w:styleId="BalloonText">
    <w:name w:val="Balloon Text"/>
    <w:basedOn w:val="Normal"/>
    <w:link w:val="BalloonTextChar"/>
    <w:uiPriority w:val="99"/>
    <w:semiHidden/>
    <w:unhideWhenUsed/>
    <w:qFormat/>
    <w:rsid w:val="00E53043"/>
    <w:pPr>
      <w:spacing w:after="0" w:line="240" w:lineRule="auto"/>
    </w:pPr>
    <w:rPr>
      <w:rFonts w:ascii="Segoe UI" w:hAnsi="Segoe UI" w:cs="Segoe UI"/>
      <w:sz w:val="18"/>
      <w:szCs w:val="18"/>
    </w:rPr>
  </w:style>
  <w:style w:type="paragraph" w:styleId="ListParagraph">
    <w:name w:val="List Paragraph"/>
    <w:basedOn w:val="Normal"/>
    <w:uiPriority w:val="34"/>
    <w:qFormat/>
    <w:rsid w:val="00EE1164"/>
    <w:pPr>
      <w:ind w:left="720"/>
      <w:contextualSpacing/>
    </w:pPr>
  </w:style>
  <w:style w:type="table" w:styleId="TableGrid">
    <w:name w:val="Table Grid"/>
    <w:basedOn w:val="TableNormal"/>
    <w:uiPriority w:val="39"/>
    <w:rsid w:val="00A44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424B1"/>
    <w:pPr>
      <w:spacing w:line="240" w:lineRule="auto"/>
    </w:pPr>
    <w:rPr>
      <w:sz w:val="20"/>
      <w:szCs w:val="20"/>
    </w:rPr>
  </w:style>
  <w:style w:type="character" w:customStyle="1" w:styleId="CommentTextChar">
    <w:name w:val="Comment Text Char"/>
    <w:basedOn w:val="DefaultParagraphFont"/>
    <w:link w:val="CommentText"/>
    <w:uiPriority w:val="99"/>
    <w:rsid w:val="008424B1"/>
    <w:rPr>
      <w:sz w:val="20"/>
      <w:szCs w:val="20"/>
    </w:rPr>
  </w:style>
  <w:style w:type="character" w:styleId="CommentReference">
    <w:name w:val="annotation reference"/>
    <w:basedOn w:val="DefaultParagraphFont"/>
    <w:uiPriority w:val="99"/>
    <w:semiHidden/>
    <w:unhideWhenUsed/>
    <w:rsid w:val="008424B1"/>
    <w:rPr>
      <w:sz w:val="16"/>
      <w:szCs w:val="16"/>
    </w:rPr>
  </w:style>
  <w:style w:type="paragraph" w:styleId="CommentSubject">
    <w:name w:val="annotation subject"/>
    <w:basedOn w:val="CommentText"/>
    <w:next w:val="CommentText"/>
    <w:link w:val="CommentSubjectChar"/>
    <w:uiPriority w:val="99"/>
    <w:semiHidden/>
    <w:unhideWhenUsed/>
    <w:rsid w:val="004221FD"/>
    <w:rPr>
      <w:b/>
      <w:bCs/>
    </w:rPr>
  </w:style>
  <w:style w:type="character" w:customStyle="1" w:styleId="CommentSubjectChar">
    <w:name w:val="Comment Subject Char"/>
    <w:basedOn w:val="CommentTextChar"/>
    <w:link w:val="CommentSubject"/>
    <w:uiPriority w:val="99"/>
    <w:semiHidden/>
    <w:rsid w:val="004221FD"/>
    <w:rPr>
      <w:b/>
      <w:bCs/>
      <w:sz w:val="20"/>
      <w:szCs w:val="20"/>
    </w:rPr>
  </w:style>
  <w:style w:type="character" w:customStyle="1" w:styleId="italik">
    <w:name w:val="italik"/>
    <w:basedOn w:val="DefaultParagraphFont"/>
    <w:rsid w:val="004221FD"/>
  </w:style>
  <w:style w:type="paragraph" w:styleId="Header">
    <w:name w:val="header"/>
    <w:basedOn w:val="Normal"/>
    <w:link w:val="HeaderChar"/>
    <w:uiPriority w:val="99"/>
    <w:unhideWhenUsed/>
    <w:rsid w:val="00905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861"/>
  </w:style>
  <w:style w:type="paragraph" w:styleId="Footer">
    <w:name w:val="footer"/>
    <w:basedOn w:val="Normal"/>
    <w:link w:val="FooterChar"/>
    <w:uiPriority w:val="99"/>
    <w:unhideWhenUsed/>
    <w:rsid w:val="00905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68B05-2BB6-4BDF-8E8F-0CC0A60B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1857</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Kokotovic</dc:creator>
  <cp:lastModifiedBy>Strahinja Vujicic</cp:lastModifiedBy>
  <cp:revision>18</cp:revision>
  <cp:lastPrinted>2020-05-07T11:33:00Z</cp:lastPrinted>
  <dcterms:created xsi:type="dcterms:W3CDTF">2020-04-04T09:46:00Z</dcterms:created>
  <dcterms:modified xsi:type="dcterms:W3CDTF">2020-05-07T12:37:00Z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Windows Boot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