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09E" w:rsidRPr="00692CB2" w:rsidRDefault="00AA109E" w:rsidP="00AA109E">
      <w:r>
        <w:tab/>
      </w:r>
      <w:r w:rsidRPr="00692CB2">
        <w:t>На основу члана 200. став 6. Устава Републике Србије,</w:t>
      </w:r>
    </w:p>
    <w:p w:rsidR="003C1EDE" w:rsidRDefault="00AA109E" w:rsidP="00AA109E">
      <w:r w:rsidRPr="00692CB2">
        <w:tab/>
        <w:t>Влада, уз супотпис председника Републике, доноси</w:t>
      </w:r>
    </w:p>
    <w:p w:rsidR="00AA109E" w:rsidRPr="00692CB2" w:rsidRDefault="00AA109E" w:rsidP="00AA109E">
      <w:pPr>
        <w:jc w:val="center"/>
      </w:pPr>
      <w:r w:rsidRPr="00692CB2">
        <w:t>УРЕДБУ</w:t>
      </w:r>
    </w:p>
    <w:p w:rsidR="003C1EDE" w:rsidRDefault="00AA109E" w:rsidP="00AA109E">
      <w:pPr>
        <w:jc w:val="center"/>
      </w:pPr>
      <w:r w:rsidRPr="00692CB2">
        <w:t>о ограничавању малопродајне цене</w:t>
      </w:r>
      <w:r>
        <w:t xml:space="preserve"> </w:t>
      </w:r>
      <w:r w:rsidRPr="00692CB2">
        <w:t>заштитних средстава за време ванредног стања насталог услед болести COVID-19 изазване вирусом</w:t>
      </w:r>
      <w:bookmarkStart w:id="0" w:name="_GoBack"/>
      <w:bookmarkEnd w:id="0"/>
      <w:r w:rsidRPr="00692CB2">
        <w:t xml:space="preserve"> SARS-CoV-2</w:t>
      </w:r>
    </w:p>
    <w:p w:rsidR="00AA109E" w:rsidRPr="00692CB2" w:rsidRDefault="00AA109E" w:rsidP="00AA109E">
      <w:pPr>
        <w:jc w:val="center"/>
      </w:pPr>
      <w:r w:rsidRPr="00692CB2">
        <w:t>Члан 1.</w:t>
      </w:r>
    </w:p>
    <w:p w:rsidR="003C1EDE" w:rsidRDefault="00AA109E" w:rsidP="00AA109E">
      <w:r w:rsidRPr="00692CB2">
        <w:tab/>
        <w:t>Овом уредбом ограничавају се малопродајне цене заштитне опреме − маски (у даљем тек</w:t>
      </w:r>
      <w:r>
        <w:rPr>
          <w:lang w:val="sr-Cyrl-RS"/>
        </w:rPr>
        <w:t>с</w:t>
      </w:r>
      <w:r w:rsidRPr="00692CB2">
        <w:t>ту: заштитна средства)</w:t>
      </w:r>
      <w:r>
        <w:t xml:space="preserve"> </w:t>
      </w:r>
      <w:r w:rsidRPr="00692CB2">
        <w:t>за време ванредног стања насталог услед болести COVID-19 изазване вирусом SARS-CoV-2 које Републички фонд за здравствено осигурање дистрибуира привредним субјектима у циљу благовременог и равномерног снабдевања тржишта.</w:t>
      </w:r>
    </w:p>
    <w:p w:rsidR="00AA109E" w:rsidRPr="00692CB2" w:rsidRDefault="00AA109E" w:rsidP="00AA109E">
      <w:pPr>
        <w:jc w:val="center"/>
      </w:pPr>
      <w:r w:rsidRPr="00692CB2">
        <w:t>Члан 2.</w:t>
      </w:r>
    </w:p>
    <w:p w:rsidR="003C1EDE" w:rsidRDefault="00AA109E" w:rsidP="00AA109E">
      <w:r>
        <w:tab/>
      </w:r>
      <w:r w:rsidRPr="00692CB2">
        <w:t>Републички фонд за здравствено осигурање испоручује правним лицима</w:t>
      </w:r>
      <w:r>
        <w:t xml:space="preserve"> </w:t>
      </w:r>
      <w:r w:rsidRPr="00692CB2">
        <w:t>која се баве дистрибуцијом заштитних средстава на основу захтева, односно достављене наруџбенице – требовања у количини од</w:t>
      </w:r>
      <w:r>
        <w:t xml:space="preserve"> </w:t>
      </w:r>
      <w:r w:rsidRPr="00692CB2">
        <w:t>најм</w:t>
      </w:r>
      <w:r>
        <w:t>ање 500.000 комада заштитних средстава (маски)</w:t>
      </w:r>
      <w:r w:rsidRPr="00692CB2">
        <w:t>.</w:t>
      </w:r>
    </w:p>
    <w:p w:rsidR="003C1EDE" w:rsidRDefault="00AA109E" w:rsidP="00AA109E">
      <w:r>
        <w:tab/>
      </w:r>
      <w:r w:rsidRPr="00692CB2">
        <w:t>Правна лица</w:t>
      </w:r>
      <w:r>
        <w:t xml:space="preserve"> </w:t>
      </w:r>
      <w:r w:rsidRPr="00692CB2">
        <w:t>из става 1. овог члана уз наруџбеницу – требовање доставаљају списак привредних субјеката који се баве малопродајом</w:t>
      </w:r>
      <w:r>
        <w:t xml:space="preserve"> заштитних</w:t>
      </w:r>
      <w:r w:rsidRPr="00692CB2">
        <w:t xml:space="preserve"> </w:t>
      </w:r>
      <w:r>
        <w:rPr>
          <w:lang w:val="sr-Cyrl-RS"/>
        </w:rPr>
        <w:t>средстава</w:t>
      </w:r>
      <w:r w:rsidRPr="00692CB2">
        <w:t xml:space="preserve"> за даљу продају тражених количина.</w:t>
      </w:r>
    </w:p>
    <w:p w:rsidR="00AA109E" w:rsidRDefault="00AA109E" w:rsidP="00AA109E">
      <w:r>
        <w:tab/>
      </w:r>
      <w:r w:rsidRPr="00692CB2">
        <w:t>Влада посебним актом одобрава испоруку и одређу</w:t>
      </w:r>
      <w:r>
        <w:t>је услове испоруке заштитних средстава</w:t>
      </w:r>
      <w:r w:rsidRPr="00692CB2">
        <w:t xml:space="preserve"> правним лицима</w:t>
      </w:r>
      <w:r>
        <w:t xml:space="preserve"> </w:t>
      </w:r>
      <w:r w:rsidRPr="00692CB2">
        <w:t>из става 1. овог члана.</w:t>
      </w:r>
    </w:p>
    <w:p w:rsidR="00AA109E" w:rsidRPr="00692CB2" w:rsidRDefault="00AA109E" w:rsidP="00AA109E">
      <w:pPr>
        <w:jc w:val="center"/>
      </w:pPr>
      <w:r w:rsidRPr="00692CB2">
        <w:t>Члан 3.</w:t>
      </w:r>
    </w:p>
    <w:p w:rsidR="003C1EDE" w:rsidRDefault="00AA109E" w:rsidP="00AA109E">
      <w:r>
        <w:tab/>
      </w:r>
      <w:r w:rsidRPr="00692CB2">
        <w:t xml:space="preserve">Малопродајна цена за </w:t>
      </w:r>
      <w:r>
        <w:rPr>
          <w:lang w:val="sr-Cyrl-RS"/>
        </w:rPr>
        <w:t>заштитна средства</w:t>
      </w:r>
      <w:r w:rsidRPr="00692CB2">
        <w:t xml:space="preserve"> набављен</w:t>
      </w:r>
      <w:r>
        <w:rPr>
          <w:lang w:val="sr-Cyrl-RS"/>
        </w:rPr>
        <w:t>а</w:t>
      </w:r>
      <w:r w:rsidRPr="00692CB2">
        <w:t xml:space="preserve"> у складу чланом 2. ове уредбе максимално може износити 120 динара по комаду</w:t>
      </w:r>
      <w:r>
        <w:rPr>
          <w:lang w:val="sr-Cyrl-RS"/>
        </w:rPr>
        <w:t>,</w:t>
      </w:r>
      <w:r w:rsidRPr="00692CB2">
        <w:t xml:space="preserve"> са урачунатим ПДВ-ом</w:t>
      </w:r>
      <w:r>
        <w:t>.</w:t>
      </w:r>
    </w:p>
    <w:p w:rsidR="00AA109E" w:rsidRPr="00692CB2" w:rsidRDefault="00AA109E" w:rsidP="00AA109E">
      <w:pPr>
        <w:pStyle w:val="ListParagraph"/>
        <w:tabs>
          <w:tab w:val="left" w:pos="1418"/>
        </w:tabs>
        <w:spacing w:after="0" w:line="240" w:lineRule="auto"/>
        <w:ind w:left="0"/>
        <w:jc w:val="center"/>
        <w:rPr>
          <w:rFonts w:ascii="Times New Roman" w:hAnsi="Times New Roman"/>
          <w:sz w:val="24"/>
        </w:rPr>
      </w:pPr>
      <w:r w:rsidRPr="00692CB2">
        <w:rPr>
          <w:rFonts w:ascii="Times New Roman" w:hAnsi="Times New Roman"/>
          <w:sz w:val="24"/>
        </w:rPr>
        <w:t>Члан 4.</w:t>
      </w:r>
    </w:p>
    <w:p w:rsidR="00AA109E" w:rsidRPr="00692CB2" w:rsidRDefault="00AA109E" w:rsidP="00AA109E">
      <w:r>
        <w:tab/>
      </w:r>
      <w:r w:rsidRPr="00692CB2">
        <w:t>Привредни субјекти који се баве малопродајом</w:t>
      </w:r>
      <w:r>
        <w:t xml:space="preserve"> </w:t>
      </w:r>
      <w:r w:rsidRPr="00692CB2">
        <w:t>заштитних средстава</w:t>
      </w:r>
      <w:r>
        <w:t xml:space="preserve"> </w:t>
      </w:r>
      <w:r w:rsidRPr="00692CB2">
        <w:t>за време ванредног стања по једној купопродаји могу испоручити физичком лицу – крајњем купцу највише</w:t>
      </w:r>
      <w:r>
        <w:t xml:space="preserve"> </w:t>
      </w:r>
      <w:r w:rsidRPr="00692CB2">
        <w:t xml:space="preserve">10 комада </w:t>
      </w:r>
      <w:r>
        <w:rPr>
          <w:lang w:val="sr-Cyrl-RS"/>
        </w:rPr>
        <w:t>заштитних средстава (маски)</w:t>
      </w:r>
      <w:r w:rsidRPr="00692CB2">
        <w:t>.</w:t>
      </w:r>
    </w:p>
    <w:p w:rsidR="003C1EDE" w:rsidRDefault="00AA109E" w:rsidP="00AA109E">
      <w:r>
        <w:tab/>
      </w:r>
      <w:r w:rsidRPr="00692CB2">
        <w:t>Ограничење из става 1. овог члана односи се и на случај када се заштитна средства</w:t>
      </w:r>
      <w:r>
        <w:t xml:space="preserve"> </w:t>
      </w:r>
      <w:r w:rsidRPr="00692CB2">
        <w:t>у малопродајном објекту набављају и за потребе правног лица.</w:t>
      </w:r>
    </w:p>
    <w:p w:rsidR="00AA109E" w:rsidRPr="00692CB2" w:rsidRDefault="00AA109E" w:rsidP="00AA109E">
      <w:pPr>
        <w:jc w:val="center"/>
      </w:pPr>
      <w:r w:rsidRPr="00692CB2">
        <w:t>Члан 5.</w:t>
      </w:r>
    </w:p>
    <w:p w:rsidR="003C1EDE" w:rsidRDefault="00AA109E" w:rsidP="00AA109E">
      <w:r>
        <w:tab/>
      </w:r>
      <w:r w:rsidRPr="00692CB2">
        <w:t>Новчаном казном од</w:t>
      </w:r>
      <w:r>
        <w:t xml:space="preserve"> </w:t>
      </w:r>
      <w:r w:rsidRPr="00692CB2">
        <w:t>300.000</w:t>
      </w:r>
      <w:r>
        <w:t xml:space="preserve"> </w:t>
      </w:r>
      <w:r w:rsidRPr="00692CB2">
        <w:t>до</w:t>
      </w:r>
      <w:r>
        <w:t xml:space="preserve"> </w:t>
      </w:r>
      <w:r w:rsidRPr="00692CB2">
        <w:t>2.000.000 динара казниће се правно лице</w:t>
      </w:r>
      <w:r>
        <w:t>, а</w:t>
      </w:r>
      <w:r>
        <w:rPr>
          <w:lang w:val="sr-Cyrl-RS"/>
        </w:rPr>
        <w:t>ко</w:t>
      </w:r>
      <w:r>
        <w:t xml:space="preserve"> </w:t>
      </w:r>
      <w:r w:rsidRPr="00692CB2">
        <w:t>подаци из члана 2. став</w:t>
      </w:r>
      <w:r>
        <w:t xml:space="preserve"> </w:t>
      </w:r>
      <w:r w:rsidRPr="00692CB2">
        <w:t>2.</w:t>
      </w:r>
      <w:r>
        <w:t xml:space="preserve"> који</w:t>
      </w:r>
      <w:r w:rsidRPr="00692CB2">
        <w:t xml:space="preserve"> се прилажу нису истинити.</w:t>
      </w:r>
    </w:p>
    <w:p w:rsidR="003C1EDE" w:rsidRDefault="00AA109E" w:rsidP="00AA109E">
      <w:r>
        <w:tab/>
      </w:r>
      <w:r w:rsidRPr="00692CB2">
        <w:t>Новчаном казном од 50.000 до 150.000 динара казниће се за прекршај из става 1. овог члана одговорно лице у правном лицу.</w:t>
      </w:r>
    </w:p>
    <w:p w:rsidR="00AA109E" w:rsidRPr="00692CB2" w:rsidRDefault="00AA109E" w:rsidP="00AA109E">
      <w:pPr>
        <w:jc w:val="center"/>
      </w:pPr>
      <w:r w:rsidRPr="00692CB2">
        <w:t>Члан 6.</w:t>
      </w:r>
    </w:p>
    <w:p w:rsidR="003C1EDE" w:rsidRDefault="00AA109E" w:rsidP="00AA109E">
      <w:r>
        <w:tab/>
      </w:r>
      <w:r w:rsidRPr="00692CB2">
        <w:t>Новчаном казном од</w:t>
      </w:r>
      <w:r>
        <w:t xml:space="preserve"> </w:t>
      </w:r>
      <w:r w:rsidRPr="00692CB2">
        <w:t>300.000</w:t>
      </w:r>
      <w:r>
        <w:t xml:space="preserve"> </w:t>
      </w:r>
      <w:r w:rsidRPr="00692CB2">
        <w:t>до</w:t>
      </w:r>
      <w:r>
        <w:t xml:space="preserve"> </w:t>
      </w:r>
      <w:r w:rsidRPr="00692CB2">
        <w:t>2.000.000 динара казниће се правно лице</w:t>
      </w:r>
      <w:r>
        <w:t>, а</w:t>
      </w:r>
      <w:r>
        <w:rPr>
          <w:lang w:val="sr-Cyrl-RS"/>
        </w:rPr>
        <w:t>ко</w:t>
      </w:r>
      <w:r>
        <w:t xml:space="preserve"> </w:t>
      </w:r>
      <w:r w:rsidRPr="00692CB2">
        <w:t>поступи супро</w:t>
      </w:r>
      <w:r>
        <w:t>тно обавезама прописаним у чл.</w:t>
      </w:r>
      <w:r w:rsidRPr="00692CB2">
        <w:t xml:space="preserve"> 3. и 4. ове уредбе.</w:t>
      </w:r>
    </w:p>
    <w:p w:rsidR="003C1EDE" w:rsidRDefault="00AA109E" w:rsidP="00AA109E">
      <w:r>
        <w:tab/>
      </w:r>
      <w:r w:rsidRPr="00692CB2">
        <w:t>Новчаном казном од</w:t>
      </w:r>
      <w:r>
        <w:t xml:space="preserve"> </w:t>
      </w:r>
      <w:r w:rsidRPr="00692CB2">
        <w:t>200.000</w:t>
      </w:r>
      <w:r>
        <w:t xml:space="preserve"> </w:t>
      </w:r>
      <w:r w:rsidRPr="00692CB2">
        <w:t>до</w:t>
      </w:r>
      <w:r>
        <w:t xml:space="preserve"> </w:t>
      </w:r>
      <w:r w:rsidRPr="00692CB2">
        <w:t>500.000 динара за прекршај из става 1. овог члана казниће се предузетник.</w:t>
      </w:r>
    </w:p>
    <w:p w:rsidR="003C1EDE" w:rsidRDefault="00AA109E" w:rsidP="00AA109E">
      <w:r>
        <w:tab/>
      </w:r>
      <w:r w:rsidRPr="00692CB2">
        <w:t>Новчаном казном од</w:t>
      </w:r>
      <w:r>
        <w:t xml:space="preserve"> </w:t>
      </w:r>
      <w:r w:rsidRPr="00692CB2">
        <w:t>50.000 до 150.000 динара казниће се за прекршај из става 1. овог члана физичко лице или одговорно лице у правном лицу.</w:t>
      </w:r>
    </w:p>
    <w:p w:rsidR="00AA109E" w:rsidRPr="00692CB2" w:rsidRDefault="00AA109E" w:rsidP="00AA109E">
      <w:pPr>
        <w:jc w:val="center"/>
      </w:pPr>
      <w:r w:rsidRPr="00692CB2">
        <w:t>Члан 7.</w:t>
      </w:r>
    </w:p>
    <w:p w:rsidR="003C1EDE" w:rsidRDefault="00AA109E" w:rsidP="00AA109E">
      <w:r>
        <w:tab/>
      </w:r>
      <w:r w:rsidRPr="00692CB2">
        <w:t>Ова уредба ступа на снагу даном објављивања у „Службеном гласнику Републике Србије”.</w:t>
      </w:r>
    </w:p>
    <w:p w:rsidR="00AA109E" w:rsidRPr="007A52AA" w:rsidRDefault="00AA109E" w:rsidP="00AA109E">
      <w:pPr>
        <w:rPr>
          <w:szCs w:val="22"/>
          <w:lang w:val="sr-Cyrl-CS"/>
        </w:rPr>
      </w:pPr>
      <w:r w:rsidRPr="007A52AA">
        <w:rPr>
          <w:szCs w:val="22"/>
          <w:lang w:val="sr-Cyrl-CS"/>
        </w:rPr>
        <w:t>05 Број:</w:t>
      </w:r>
      <w:r w:rsidRPr="007A52AA">
        <w:rPr>
          <w:szCs w:val="22"/>
        </w:rPr>
        <w:t xml:space="preserve"> </w:t>
      </w:r>
      <w:r w:rsidRPr="007A52AA">
        <w:rPr>
          <w:szCs w:val="22"/>
          <w:lang w:val="sr-Cyrl-RS"/>
        </w:rPr>
        <w:t>53-2770</w:t>
      </w:r>
      <w:r w:rsidRPr="007A52AA">
        <w:rPr>
          <w:szCs w:val="22"/>
          <w:lang w:val="sr-Latn-CS"/>
        </w:rPr>
        <w:t>/2020</w:t>
      </w:r>
    </w:p>
    <w:p w:rsidR="003C1EDE" w:rsidRDefault="00AA109E" w:rsidP="00AA109E">
      <w:pPr>
        <w:rPr>
          <w:szCs w:val="22"/>
          <w:lang w:val="sr-Cyrl-CS"/>
        </w:rPr>
      </w:pPr>
      <w:r w:rsidRPr="007A52AA">
        <w:rPr>
          <w:szCs w:val="22"/>
          <w:lang w:val="sr-Cyrl-CS"/>
        </w:rPr>
        <w:t>У Београду, 22. марта 2020. године</w:t>
      </w:r>
    </w:p>
    <w:p w:rsidR="003C1EDE" w:rsidRDefault="00AA109E" w:rsidP="00AA109E">
      <w:pPr>
        <w:jc w:val="center"/>
        <w:outlineLvl w:val="0"/>
        <w:rPr>
          <w:lang w:val="sr-Cyrl-CS"/>
        </w:rPr>
      </w:pPr>
      <w:r w:rsidRPr="007A52AA">
        <w:rPr>
          <w:szCs w:val="22"/>
          <w:lang w:val="sr-Cyrl-CS"/>
        </w:rPr>
        <w:t>В Л А Д А</w:t>
      </w:r>
    </w:p>
    <w:p w:rsidR="00AA109E" w:rsidRDefault="00AA109E" w:rsidP="00AA109E">
      <w:pPr>
        <w:jc w:val="center"/>
        <w:outlineLvl w:val="0"/>
        <w:rPr>
          <w:lang w:val="sr-Cyrl-CS"/>
        </w:rPr>
      </w:pPr>
    </w:p>
    <w:tbl>
      <w:tblPr>
        <w:tblW w:w="8720" w:type="dxa"/>
        <w:tblLayout w:type="fixed"/>
        <w:tblLook w:val="04A0" w:firstRow="1" w:lastRow="0" w:firstColumn="1" w:lastColumn="0" w:noHBand="0" w:noVBand="1"/>
      </w:tblPr>
      <w:tblGrid>
        <w:gridCol w:w="4360"/>
        <w:gridCol w:w="4360"/>
      </w:tblGrid>
      <w:tr w:rsidR="00AA109E" w:rsidTr="00AA109E">
        <w:tc>
          <w:tcPr>
            <w:tcW w:w="4360" w:type="dxa"/>
          </w:tcPr>
          <w:p w:rsidR="003C1EDE" w:rsidRDefault="00AA109E" w:rsidP="00AA109E">
            <w:pPr>
              <w:jc w:val="center"/>
              <w:rPr>
                <w:lang w:val="ru-RU"/>
              </w:rPr>
            </w:pPr>
            <w:r>
              <w:rPr>
                <w:lang w:val="ru-RU"/>
              </w:rPr>
              <w:t>ПРЕДСЕДНИК РЕПУБЛИКЕ</w:t>
            </w:r>
          </w:p>
          <w:p w:rsidR="00AA109E" w:rsidRDefault="00AA109E" w:rsidP="00AA109E">
            <w:pPr>
              <w:rPr>
                <w:lang w:val="sr-Cyrl-CS"/>
              </w:rPr>
            </w:pPr>
          </w:p>
          <w:p w:rsidR="00AA109E" w:rsidRDefault="00AA109E" w:rsidP="00AA109E">
            <w:pPr>
              <w:pStyle w:val="Footer"/>
              <w:jc w:val="center"/>
              <w:rPr>
                <w:lang w:val="ru-RU"/>
              </w:rPr>
            </w:pPr>
            <w:r>
              <w:rPr>
                <w:lang w:val="ru-RU"/>
              </w:rPr>
              <w:t>Александар Вучић</w:t>
            </w:r>
          </w:p>
          <w:p w:rsidR="00AA109E" w:rsidRDefault="00AA109E" w:rsidP="003C1EDE">
            <w:pPr>
              <w:jc w:val="center"/>
              <w:rPr>
                <w:lang w:val="ru-RU"/>
              </w:rPr>
            </w:pPr>
          </w:p>
        </w:tc>
        <w:tc>
          <w:tcPr>
            <w:tcW w:w="4360" w:type="dxa"/>
          </w:tcPr>
          <w:p w:rsidR="003C1EDE" w:rsidRDefault="00AA109E" w:rsidP="00AA109E">
            <w:pPr>
              <w:jc w:val="center"/>
              <w:rPr>
                <w:lang w:val="ru-RU"/>
              </w:rPr>
            </w:pPr>
            <w:r>
              <w:rPr>
                <w:lang w:val="ru-RU"/>
              </w:rPr>
              <w:t>ПРЕДСЕДНИК ВЛАДЕ</w:t>
            </w:r>
          </w:p>
          <w:p w:rsidR="00AA109E" w:rsidRDefault="00AA109E" w:rsidP="00AA109E">
            <w:pPr>
              <w:rPr>
                <w:lang w:val="sr-Cyrl-CS"/>
              </w:rPr>
            </w:pPr>
          </w:p>
          <w:p w:rsidR="00AA109E" w:rsidRDefault="00AA109E" w:rsidP="00AA109E">
            <w:pPr>
              <w:pStyle w:val="Footer"/>
              <w:jc w:val="center"/>
              <w:rPr>
                <w:lang w:val="ru-RU"/>
              </w:rPr>
            </w:pPr>
            <w:r>
              <w:rPr>
                <w:lang w:val="ru-RU"/>
              </w:rPr>
              <w:t>Ана Брнабић</w:t>
            </w:r>
          </w:p>
        </w:tc>
      </w:tr>
    </w:tbl>
    <w:p w:rsidR="003C1EDE" w:rsidRDefault="003C1EDE" w:rsidP="00AA109E"/>
    <w:p w:rsidR="00136480" w:rsidRDefault="00136480"/>
    <w:sectPr w:rsidR="00136480" w:rsidSect="00AA109E">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272" w:rsidRDefault="008B1272" w:rsidP="00AA109E">
      <w:r>
        <w:separator/>
      </w:r>
    </w:p>
  </w:endnote>
  <w:endnote w:type="continuationSeparator" w:id="0">
    <w:p w:rsidR="008B1272" w:rsidRDefault="008B1272" w:rsidP="00AA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9E" w:rsidRDefault="00AA10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9E" w:rsidRDefault="00AA10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9E" w:rsidRDefault="00AA1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272" w:rsidRDefault="008B1272" w:rsidP="00AA109E">
      <w:r>
        <w:separator/>
      </w:r>
    </w:p>
  </w:footnote>
  <w:footnote w:type="continuationSeparator" w:id="0">
    <w:p w:rsidR="008B1272" w:rsidRDefault="008B1272" w:rsidP="00AA1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9E" w:rsidRDefault="00AA109E" w:rsidP="003C1ED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A109E" w:rsidRDefault="00AA10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9E" w:rsidRDefault="00AA109E" w:rsidP="003C1ED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A51A7">
      <w:rPr>
        <w:rStyle w:val="PageNumber"/>
        <w:noProof/>
      </w:rPr>
      <w:t>2</w:t>
    </w:r>
    <w:r>
      <w:rPr>
        <w:rStyle w:val="PageNumber"/>
      </w:rPr>
      <w:fldChar w:fldCharType="end"/>
    </w:r>
  </w:p>
  <w:p w:rsidR="00AA109E" w:rsidRDefault="00AA10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9E" w:rsidRDefault="00AA10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643"/>
    <w:rsid w:val="00034169"/>
    <w:rsid w:val="00081567"/>
    <w:rsid w:val="0010778F"/>
    <w:rsid w:val="00136480"/>
    <w:rsid w:val="001751B7"/>
    <w:rsid w:val="0019681F"/>
    <w:rsid w:val="001F0513"/>
    <w:rsid w:val="00277894"/>
    <w:rsid w:val="0032105B"/>
    <w:rsid w:val="00342A0E"/>
    <w:rsid w:val="00390914"/>
    <w:rsid w:val="003A2995"/>
    <w:rsid w:val="003C1EDE"/>
    <w:rsid w:val="006173A2"/>
    <w:rsid w:val="00723643"/>
    <w:rsid w:val="008B1272"/>
    <w:rsid w:val="00971384"/>
    <w:rsid w:val="00985B54"/>
    <w:rsid w:val="009A61E6"/>
    <w:rsid w:val="009C4644"/>
    <w:rsid w:val="009D61BE"/>
    <w:rsid w:val="009E01A4"/>
    <w:rsid w:val="009E3080"/>
    <w:rsid w:val="009E5CFB"/>
    <w:rsid w:val="00A35485"/>
    <w:rsid w:val="00A82B08"/>
    <w:rsid w:val="00AA109E"/>
    <w:rsid w:val="00AA403B"/>
    <w:rsid w:val="00AA51A7"/>
    <w:rsid w:val="00B1198C"/>
    <w:rsid w:val="00B50229"/>
    <w:rsid w:val="00B92F3F"/>
    <w:rsid w:val="00BD5A5C"/>
    <w:rsid w:val="00C34986"/>
    <w:rsid w:val="00C864EB"/>
    <w:rsid w:val="00D2691A"/>
    <w:rsid w:val="00E33F96"/>
    <w:rsid w:val="00EE1CF9"/>
    <w:rsid w:val="00F479C1"/>
    <w:rsid w:val="00F50172"/>
    <w:rsid w:val="00F64595"/>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738BC1-4535-483A-BCD5-1502C69ED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09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109E"/>
    <w:pPr>
      <w:tabs>
        <w:tab w:val="clear" w:pos="1418"/>
        <w:tab w:val="center" w:pos="4680"/>
        <w:tab w:val="right" w:pos="9360"/>
      </w:tabs>
    </w:pPr>
  </w:style>
  <w:style w:type="character" w:customStyle="1" w:styleId="HeaderChar">
    <w:name w:val="Header Char"/>
    <w:basedOn w:val="DefaultParagraphFont"/>
    <w:link w:val="Header"/>
    <w:rsid w:val="00AA109E"/>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AA109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AA109E"/>
    <w:rPr>
      <w:sz w:val="24"/>
      <w:szCs w:val="24"/>
    </w:rPr>
  </w:style>
  <w:style w:type="character" w:styleId="PageNumber">
    <w:name w:val="page number"/>
    <w:basedOn w:val="DefaultParagraphFont"/>
    <w:rsid w:val="00AA109E"/>
  </w:style>
  <w:style w:type="paragraph" w:styleId="ListParagraph">
    <w:name w:val="List Paragraph"/>
    <w:basedOn w:val="Normal"/>
    <w:uiPriority w:val="34"/>
    <w:qFormat/>
    <w:rsid w:val="00AA109E"/>
    <w:pPr>
      <w:tabs>
        <w:tab w:val="clear" w:pos="1418"/>
      </w:tabs>
      <w:spacing w:after="160" w:line="259" w:lineRule="auto"/>
      <w:ind w:left="720"/>
      <w:contextualSpacing/>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1</cp:revision>
  <dcterms:created xsi:type="dcterms:W3CDTF">2020-03-24T10:52:00Z</dcterms:created>
  <dcterms:modified xsi:type="dcterms:W3CDTF">2020-03-24T13:22:00Z</dcterms:modified>
</cp:coreProperties>
</file>