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107" w:rsidRPr="00E30B95" w:rsidRDefault="00754107" w:rsidP="00754107">
      <w:pPr>
        <w:tabs>
          <w:tab w:val="left" w:pos="1440"/>
        </w:tabs>
        <w:jc w:val="both"/>
        <w:rPr>
          <w:noProof/>
          <w:lang w:val="sr-Cyrl-RS"/>
        </w:rPr>
      </w:pPr>
    </w:p>
    <w:p w:rsidR="00754107" w:rsidRPr="00CE0EBD" w:rsidRDefault="00754107" w:rsidP="00754107">
      <w:pPr>
        <w:jc w:val="center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>АНАЛИЗА ЕФЕКАТА</w:t>
      </w: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b/>
          <w:noProof/>
          <w:lang w:val="sr-Cyrl-CS"/>
        </w:rPr>
      </w:pPr>
    </w:p>
    <w:p w:rsidR="00754107" w:rsidRPr="00CE0EBD" w:rsidRDefault="009250CB" w:rsidP="00754107">
      <w:pPr>
        <w:tabs>
          <w:tab w:val="left" w:pos="851"/>
        </w:tabs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ab/>
        <w:t xml:space="preserve">Према важећим прописима из области  борачко-инвалидске заштите и заштите цивилних инвалида рата, права из обе области (према подацима за месец </w:t>
      </w:r>
      <w:r w:rsidR="00754107" w:rsidRPr="00CE0EBD">
        <w:rPr>
          <w:rFonts w:eastAsia="Calibri"/>
          <w:noProof/>
          <w:lang w:val="sr-Cyrl-RS"/>
        </w:rPr>
        <w:t>јул 2019. године</w:t>
      </w:r>
      <w:r w:rsidR="00754107" w:rsidRPr="00CE0EBD">
        <w:rPr>
          <w:rFonts w:eastAsia="Calibri"/>
          <w:noProof/>
          <w:lang w:val="sr-Cyrl-CS"/>
        </w:rPr>
        <w:t>)</w:t>
      </w:r>
      <w:r>
        <w:rPr>
          <w:rFonts w:eastAsia="Calibri"/>
          <w:noProof/>
          <w:lang w:val="sr-Cyrl-CS"/>
        </w:rPr>
        <w:t xml:space="preserve"> користи укупно  корисника и то</w:t>
      </w:r>
      <w:r w:rsidR="00754107" w:rsidRPr="00CE0EBD">
        <w:rPr>
          <w:rFonts w:eastAsia="Calibri"/>
          <w:noProof/>
          <w:lang w:val="sr-Cyrl-CS"/>
        </w:rPr>
        <w:t>:</w:t>
      </w:r>
    </w:p>
    <w:p w:rsidR="00754107" w:rsidRPr="00CE0EBD" w:rsidRDefault="0088182E" w:rsidP="0088182E">
      <w:pPr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ab/>
      </w:r>
      <w:r w:rsidR="009250CB"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>- 13853 инвалида, од чега:</w:t>
      </w:r>
    </w:p>
    <w:p w:rsidR="00754107" w:rsidRPr="00CE0EBD" w:rsidRDefault="0088182E" w:rsidP="0088182E">
      <w:pPr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ab/>
      </w:r>
      <w:r w:rsidR="009250CB"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 xml:space="preserve">- 9147 ратних војних инвалида, </w:t>
      </w:r>
    </w:p>
    <w:p w:rsidR="00754107" w:rsidRPr="00CE0EBD" w:rsidRDefault="0088182E" w:rsidP="0088182E">
      <w:pPr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ab/>
      </w:r>
      <w:r w:rsidR="009250CB">
        <w:rPr>
          <w:rFonts w:eastAsia="Calibri"/>
          <w:noProof/>
          <w:lang w:val="sr-Cyrl-CS"/>
        </w:rPr>
        <w:tab/>
      </w:r>
      <w:r>
        <w:rPr>
          <w:rFonts w:eastAsia="Calibri"/>
          <w:noProof/>
          <w:lang w:val="sr-Cyrl-CS"/>
        </w:rPr>
        <w:t xml:space="preserve">- </w:t>
      </w:r>
      <w:r w:rsidR="00754107" w:rsidRPr="00CE0EBD">
        <w:rPr>
          <w:rFonts w:eastAsia="Calibri"/>
          <w:noProof/>
          <w:lang w:val="sr-Cyrl-CS"/>
        </w:rPr>
        <w:t>3801  мирнодопских војних инвалида,</w:t>
      </w:r>
    </w:p>
    <w:p w:rsidR="00754107" w:rsidRPr="00CE0EBD" w:rsidRDefault="0088182E" w:rsidP="0088182E">
      <w:pPr>
        <w:tabs>
          <w:tab w:val="left" w:pos="851"/>
        </w:tabs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 xml:space="preserve">          </w:t>
      </w:r>
      <w:r w:rsidR="009250CB">
        <w:rPr>
          <w:rFonts w:eastAsia="Calibri"/>
          <w:noProof/>
          <w:lang w:val="sr-Cyrl-CS"/>
        </w:rPr>
        <w:tab/>
      </w:r>
      <w:r>
        <w:rPr>
          <w:rFonts w:eastAsia="Calibri"/>
          <w:noProof/>
          <w:lang w:val="sr-Cyrl-CS"/>
        </w:rPr>
        <w:t xml:space="preserve"> </w:t>
      </w:r>
      <w:r w:rsidR="009250CB"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>- 905 цивилна инвалида рата,</w:t>
      </w:r>
    </w:p>
    <w:p w:rsidR="00754107" w:rsidRPr="00CE0EBD" w:rsidRDefault="00754107" w:rsidP="0088182E">
      <w:pPr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 xml:space="preserve">          </w:t>
      </w:r>
      <w:r w:rsidR="009250CB">
        <w:rPr>
          <w:rFonts w:eastAsia="Calibri"/>
          <w:noProof/>
          <w:lang w:val="sr-Cyrl-CS"/>
        </w:rPr>
        <w:tab/>
      </w:r>
      <w:r w:rsidR="0088182E">
        <w:rPr>
          <w:rFonts w:eastAsia="Calibri"/>
          <w:noProof/>
          <w:lang w:val="sr-Cyrl-CS"/>
        </w:rPr>
        <w:tab/>
      </w:r>
      <w:r w:rsidRPr="00CE0EBD">
        <w:rPr>
          <w:rFonts w:eastAsia="Calibri"/>
          <w:noProof/>
          <w:lang w:val="sr-Cyrl-CS"/>
        </w:rPr>
        <w:t>- и 11431 чланова породица палих бораца, умрлих војних инвалида, умрлих цивилних инвалида рата и породица цивилних жртава рата.</w:t>
      </w:r>
    </w:p>
    <w:p w:rsidR="00754107" w:rsidRPr="00CE0EBD" w:rsidRDefault="009250CB" w:rsidP="00754107">
      <w:pPr>
        <w:tabs>
          <w:tab w:val="left" w:pos="1440"/>
        </w:tabs>
        <w:ind w:firstLine="720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 xml:space="preserve"> Сваки корисник права остварује по наведеним прописима обично више различитих права. </w:t>
      </w:r>
      <w:r w:rsidR="00754107" w:rsidRPr="00CE0EBD">
        <w:rPr>
          <w:rFonts w:eastAsia="Calibri"/>
          <w:noProof/>
          <w:lang w:val="sr-Cyrl-RS"/>
        </w:rPr>
        <w:t xml:space="preserve">За исплату свих права која су прописана </w:t>
      </w:r>
      <w:r w:rsidR="00754107">
        <w:rPr>
          <w:noProof/>
          <w:lang w:val="sr-Cyrl-RS"/>
        </w:rPr>
        <w:t>Предлогом</w:t>
      </w:r>
      <w:r w:rsidR="00754107" w:rsidRPr="00CE0EBD">
        <w:rPr>
          <w:rFonts w:eastAsia="Calibri"/>
          <w:noProof/>
          <w:lang w:val="sr-Cyrl-RS"/>
        </w:rPr>
        <w:t xml:space="preserve"> закона за наведене кориснике као и за борце који немају признато својство ратног војног инвалида потребна су додатна средства у износу од  218.347.949,19 динара на месечном нивоу, односно од 2.620.175.390,13 динара на годишњем нивоу.</w:t>
      </w: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</w:r>
      <w:r w:rsidR="007049FA">
        <w:rPr>
          <w:rFonts w:eastAsia="Calibri"/>
          <w:b/>
          <w:noProof/>
          <w:lang w:val="sr-Cyrl-CS"/>
        </w:rPr>
        <w:t xml:space="preserve">1. </w:t>
      </w:r>
      <w:r w:rsidRPr="00CE0EBD">
        <w:rPr>
          <w:rFonts w:eastAsia="Calibri"/>
          <w:b/>
          <w:noProof/>
          <w:lang w:val="sr-Cyrl-CS"/>
        </w:rPr>
        <w:t>Који су проблеми које закон треба да реши?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Овим законом потребно је решити следеће проблеме:</w:t>
      </w:r>
    </w:p>
    <w:p w:rsidR="00754107" w:rsidRPr="00CE0EBD" w:rsidRDefault="00754107" w:rsidP="00754107">
      <w:pPr>
        <w:numPr>
          <w:ilvl w:val="0"/>
          <w:numId w:val="1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Проблем неусклађености прописа из области борачко-инвалидске заштите са Уставом Републике Србије. Закони који регулишу ову материју донети су пре него што је Република Србија постала самостална држава;</w:t>
      </w:r>
    </w:p>
    <w:p w:rsidR="00754107" w:rsidRPr="00CE0EBD" w:rsidRDefault="00754107" w:rsidP="00754107">
      <w:pPr>
        <w:numPr>
          <w:ilvl w:val="0"/>
          <w:numId w:val="1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Постојање великог броја прописа којим је регулисана ова материја. Садашња заштита бораца, војних инвалида, цивилних инвалида рата, чланова породица бораца, палих бораца, војних инвалида, цивилних жртава рата и цивилних инвалида рата, уређена је у више закона, прописима аутономних покрајина Војводине и Косова и Метохије, уредбама Владе. У примени су два паралелна закона којима се регулишу права бораца, војних инвалида, цивилних инвалида рата, чланова породица бораца, палих бораца, војних инвалида, цивилних жртава рата и цивилних инвалида рата</w:t>
      </w:r>
      <w:r w:rsidRPr="00CE0EBD">
        <w:rPr>
          <w:rFonts w:eastAsia="Calibri"/>
          <w:noProof/>
          <w:lang w:val="sr-Latn-RS"/>
        </w:rPr>
        <w:t>:</w:t>
      </w:r>
      <w:r w:rsidRPr="00CE0EBD">
        <w:rPr>
          <w:rFonts w:eastAsia="Calibri"/>
          <w:noProof/>
          <w:lang w:val="sr-Cyrl-CS"/>
        </w:rPr>
        <w:t xml:space="preserve"> Закон о правима бораца, војних инвалида и чланова њихових породица (,,Службени гласник СРС”, број 54/89 и </w:t>
      </w:r>
      <w:r w:rsidRPr="00CE0EBD">
        <w:rPr>
          <w:rFonts w:eastAsia="Calibri"/>
          <w:bCs/>
          <w:noProof/>
          <w:lang w:val="sr-Cyrl-CS"/>
        </w:rPr>
        <w:t>„</w:t>
      </w:r>
      <w:r w:rsidRPr="00CE0EBD">
        <w:rPr>
          <w:rFonts w:eastAsia="Calibri"/>
          <w:noProof/>
          <w:lang w:val="sr-Cyrl-CS"/>
        </w:rPr>
        <w:t xml:space="preserve">Службени гласник РС”, бр. 137/04 и 69/12 УС </w:t>
      </w:r>
      <w:r w:rsidRPr="00CE0EBD">
        <w:rPr>
          <w:rFonts w:eastAsia="Calibri"/>
          <w:noProof/>
          <w:lang w:val="sr-Cyrl-RS"/>
        </w:rPr>
        <w:t xml:space="preserve">и 50/18) </w:t>
      </w:r>
      <w:r w:rsidRPr="00CE0EBD">
        <w:rPr>
          <w:rFonts w:eastAsia="Calibri"/>
          <w:noProof/>
          <w:lang w:val="sr-Cyrl-CS"/>
        </w:rPr>
        <w:t xml:space="preserve">– који је у време доношења био републички закон) и Закон о основним правима бораца, војних инвалида и породица палих бораца </w:t>
      </w:r>
      <w:r w:rsidRPr="00CE0EBD">
        <w:rPr>
          <w:lang w:val="sr-Cyrl-CS"/>
        </w:rPr>
        <w:t>(,,Службени лист СРЈ</w:t>
      </w:r>
      <w:r w:rsidRPr="00CE0EBD">
        <w:rPr>
          <w:lang w:val="ru-RU"/>
        </w:rPr>
        <w:t>”</w:t>
      </w:r>
      <w:r w:rsidRPr="00CE0EBD">
        <w:rPr>
          <w:lang w:val="sr-Cyrl-CS"/>
        </w:rPr>
        <w:t>, бр. 24/98, 29/98 – исправка и 25/00 – УС и ,,Службени гласник РС</w:t>
      </w:r>
      <w:r w:rsidRPr="00CE0EBD">
        <w:rPr>
          <w:lang w:val="ru-RU"/>
        </w:rPr>
        <w:t>”, бр</w:t>
      </w:r>
      <w:r w:rsidRPr="00CE0EBD">
        <w:rPr>
          <w:lang w:val="sr-Latn-RS"/>
        </w:rPr>
        <w:t>.</w:t>
      </w:r>
      <w:r w:rsidRPr="00CE0EBD">
        <w:rPr>
          <w:lang w:val="ru-RU"/>
        </w:rPr>
        <w:t xml:space="preserve"> 101/05 </w:t>
      </w:r>
      <w:r w:rsidRPr="00CE0EBD">
        <w:rPr>
          <w:lang w:val="sr-Cyrl-CS"/>
        </w:rPr>
        <w:t xml:space="preserve">– </w:t>
      </w:r>
      <w:r w:rsidRPr="00CE0EBD">
        <w:rPr>
          <w:lang w:val="ru-RU"/>
        </w:rPr>
        <w:t>др. закон</w:t>
      </w:r>
      <w:r w:rsidRPr="00CE0EBD">
        <w:rPr>
          <w:lang w:val="sr-Cyrl-CS"/>
        </w:rPr>
        <w:t>, 111/09 – др. закон и 50/18)</w:t>
      </w:r>
      <w:r w:rsidRPr="00CE0EBD">
        <w:rPr>
          <w:rFonts w:eastAsia="Calibri"/>
          <w:noProof/>
          <w:lang w:val="sr-Cyrl-CS"/>
        </w:rPr>
        <w:t xml:space="preserve"> – који је у време доношења био савезни закон);</w:t>
      </w:r>
    </w:p>
    <w:p w:rsidR="00754107" w:rsidRPr="00CE0EBD" w:rsidRDefault="00754107" w:rsidP="00754107">
      <w:pPr>
        <w:numPr>
          <w:ilvl w:val="0"/>
          <w:numId w:val="1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Застарелост и превазиђеност појединих одредаба прописа из области борачко-инвалидске заштите и заштите цивилних инвалида рата (с обзиром на услове који су постојали у време њиховог доношења и садашње услове);</w:t>
      </w:r>
    </w:p>
    <w:p w:rsidR="00754107" w:rsidRPr="00CE0EBD" w:rsidRDefault="00754107" w:rsidP="00754107">
      <w:pPr>
        <w:numPr>
          <w:ilvl w:val="0"/>
          <w:numId w:val="1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lastRenderedPageBreak/>
        <w:t>Неусаглашеност са одредбама закона и прописа из других области  а који су у вези са одредбама прописа из области борачко инвалидске заштите и заштите цивилних инвалида рата;</w:t>
      </w:r>
    </w:p>
    <w:p w:rsidR="00754107" w:rsidRPr="00CE0EBD" w:rsidRDefault="00754107" w:rsidP="00754107">
      <w:pPr>
        <w:numPr>
          <w:ilvl w:val="0"/>
          <w:numId w:val="1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Непостојање одредаба које регулишу права бораца из оружаних сукоба 90- тих и рата 1999. године.</w:t>
      </w:r>
    </w:p>
    <w:p w:rsidR="00754107" w:rsidRPr="00CE0EBD" w:rsidRDefault="00754107" w:rsidP="00754107">
      <w:pPr>
        <w:tabs>
          <w:tab w:val="left" w:pos="1440"/>
        </w:tabs>
        <w:jc w:val="both"/>
        <w:rPr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Pr="00CE0EBD">
        <w:rPr>
          <w:rFonts w:eastAsia="Calibri"/>
          <w:b/>
          <w:noProof/>
          <w:lang w:val="sr-Cyrl-CS"/>
        </w:rPr>
        <w:t>2. Који су жељени циљеви  доношења закона?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Усклађеност закона са Уставом Републике Србије.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По први пут, јединствено за територију Републике Србије, уредити област борачко-инвалидске заштите и заштите цивилних инвалида рата.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Извршити кодификацију свих прописа у овој области, чиме ће се јединствено регулисати права бораца, војних инвалида, цивилних инвалида рата, чланова породица бораца, палих бораца, војних инвалида, цивилних жртава рата и цивилних инвалида рата на територији целе Републике Србије.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Обезбедити већи степен законитости у овој области, тако што ће се отклонити неусаглашеност са одредбама закона и прописа из других области а који су у вези са одредбама прописа из области борачко-инвалидске заштите и заштите цивилних инвалида рата (нпр. регулисати законом обавезу вођења јединствене евиденције података, која је сада регулисана Правилником о Јединственој евиденцији података о корисницима права у области борачко-инвалидск</w:t>
      </w:r>
      <w:r w:rsidR="0088182E">
        <w:rPr>
          <w:rFonts w:eastAsia="Calibri"/>
          <w:noProof/>
          <w:lang w:val="sr-Cyrl-CS"/>
        </w:rPr>
        <w:t>е заштите („Службени гласник РС</w:t>
      </w:r>
      <w:r w:rsidR="0088182E" w:rsidRPr="0088182E">
        <w:rPr>
          <w:rFonts w:eastAsia="Calibri"/>
          <w:noProof/>
          <w:lang w:val="sr-Cyrl-CS"/>
        </w:rPr>
        <w:t>”</w:t>
      </w:r>
      <w:r w:rsidRPr="00CE0EBD">
        <w:rPr>
          <w:rFonts w:eastAsia="Calibri"/>
          <w:noProof/>
          <w:lang w:val="sr-Cyrl-CS"/>
        </w:rPr>
        <w:t>, број 54/08) а не законом, одстранити превазиђене одредбе из прописа, обезбедити бољи преглед материје, створити услове за бољу практичну примену законских решења и тиме, извршити прецизирање одређених појмова, поступка за остваривање права, доказних средства, услова за коришћење права, надзор над извршавањем овог закона и др.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Прописати одређена права за борце из оружаних сукоба 90- тих и рата 1999. године.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Да се у основи не умањује ниво до сада остварене заштите.</w:t>
      </w:r>
    </w:p>
    <w:p w:rsidR="00754107" w:rsidRPr="00CE0EBD" w:rsidRDefault="00754107" w:rsidP="00754107">
      <w:pPr>
        <w:numPr>
          <w:ilvl w:val="0"/>
          <w:numId w:val="2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>Да обим заштите чланова породица не буде већи од заштите коју би носилац права могао да оствари по овом закону.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Pr="00CE0EBD">
        <w:rPr>
          <w:rFonts w:eastAsia="Calibri"/>
          <w:b/>
          <w:noProof/>
          <w:lang w:val="sr-Cyrl-CS"/>
        </w:rPr>
        <w:t>3. Да ли су разматране могућности за решавање проблема без доношења закона?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88182E" w:rsidP="00754107">
      <w:pPr>
        <w:tabs>
          <w:tab w:val="left" w:pos="1440"/>
        </w:tabs>
        <w:jc w:val="both"/>
        <w:rPr>
          <w:rFonts w:eastAsia="Calibri"/>
          <w:strike/>
          <w:noProof/>
          <w:lang w:val="sr-Cyrl-CS"/>
        </w:rPr>
      </w:pPr>
      <w:r>
        <w:rPr>
          <w:rFonts w:eastAsia="Calibri"/>
          <w:noProof/>
          <w:lang w:val="sr-Cyrl-CS"/>
        </w:rPr>
        <w:tab/>
        <w:t>Чланом 97. т</w:t>
      </w:r>
      <w:r w:rsidR="00754107" w:rsidRPr="00CE0EBD">
        <w:rPr>
          <w:rFonts w:eastAsia="Calibri"/>
          <w:noProof/>
          <w:lang w:val="sr-Cyrl-CS"/>
        </w:rPr>
        <w:t xml:space="preserve">aчка 10. Уставa Републике Србије, утврђено је да Република Србија уређује и обезбеђује систем у области борачко-инвалидске заштите, а одредбом члана 69. став 4. Устава прописано је да се инвалидима, ратним ветеранима и жртвама рата пружа посебна заштита, у складу са Законом.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С обзиром на наведено, материја борачко-инвалидске заштите и заштите цивилних инвалида рата мора се регулисати законом.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 xml:space="preserve">Уколико и даље остају на снази важећи прописи (тзв. Status quo опција) остају и нерешени проблеми из тачке 1. ове анализе. Оваква ситуација се не може превазићи ни у случају да се спроведу акције у циљу боље примене ових прописа.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 xml:space="preserve">У циљу превазилажења наведених проблема донети су: </w:t>
      </w:r>
      <w:r>
        <w:rPr>
          <w:rFonts w:eastAsia="Calibri"/>
          <w:noProof/>
          <w:lang w:val="sr-Cyrl-CS"/>
        </w:rPr>
        <w:t>Предлог</w:t>
      </w:r>
      <w:r w:rsidRPr="00CE0EBD">
        <w:rPr>
          <w:rFonts w:eastAsia="Calibri"/>
          <w:noProof/>
          <w:lang w:val="sr-Cyrl-CS"/>
        </w:rPr>
        <w:t xml:space="preserve"> закона о изменама и допунама Закона о правима бораца, војних инвалида и чланова њихових породица („Службени гласник РС“, број 50/18), као и </w:t>
      </w:r>
      <w:r>
        <w:rPr>
          <w:rFonts w:eastAsia="Calibri"/>
          <w:noProof/>
          <w:lang w:val="sr-Cyrl-CS"/>
        </w:rPr>
        <w:t>Предлог</w:t>
      </w:r>
      <w:r w:rsidRPr="00CE0EBD">
        <w:rPr>
          <w:rFonts w:eastAsia="Calibri"/>
          <w:noProof/>
          <w:lang w:val="sr-Cyrl-CS"/>
        </w:rPr>
        <w:t xml:space="preserve"> закона о изменама и допунама Закона о основним правима бораца, војних инвалида и породица пал</w:t>
      </w:r>
      <w:r w:rsidR="0088182E">
        <w:rPr>
          <w:rFonts w:eastAsia="Calibri"/>
          <w:noProof/>
          <w:lang w:val="sr-Cyrl-CS"/>
        </w:rPr>
        <w:t>их бораца („Службени гласник РС</w:t>
      </w:r>
      <w:r w:rsidR="0088182E" w:rsidRPr="0088182E">
        <w:rPr>
          <w:rFonts w:eastAsia="Calibri"/>
          <w:noProof/>
          <w:lang w:val="sr-Cyrl-CS"/>
        </w:rPr>
        <w:t>”</w:t>
      </w:r>
      <w:r w:rsidRPr="00CE0EBD">
        <w:rPr>
          <w:rFonts w:eastAsia="Calibri"/>
          <w:noProof/>
          <w:lang w:val="sr-Cyrl-CS"/>
        </w:rPr>
        <w:t>, број 50/18). Наведеним изменама и допунама ових закона само је делимично уређена материја борачко инвалидске заштите односно њима се првенствено регулисао начин исплате новчаних износа по признатим правима као и њихово усклађивање.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Pr="00CE0EBD">
        <w:rPr>
          <w:rFonts w:eastAsia="Calibri"/>
          <w:b/>
          <w:noProof/>
          <w:lang w:val="sr-Cyrl-CS"/>
        </w:rPr>
        <w:t>4. Зашто је доношење акта најбољи начин за решавање проблема?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Доношењем Закона о правима бораца, војних инвалида, цивилних инвалида рата и чланова њихових породица отклониће се несагласности прописа о борачко-инвалидској заштити и заштити цивилних инвалида рата са Уставом и осталим прописима, решити проблем превазиђености и неусаглашености појединих одредаба важећих прописа из ове области, свеобухватно ће се регулисати материја заштите ове популације, обезбедити прегледност и јединствено поступање органа надлежних за спровођење овог закона.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  <w:t>5. На кога ће и како ће највероватније утицати решења у закону?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Решења из овог закона утицаће на борце, војне инвалиде, цивилне инвалиде рата, чланове породица бораца, палих бораца, војних инвалида, цивилних жртава рата и цивилних инвалида рата.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Решења из закона ће такође утицати и на све органе који решавају о правима наведених корисника (првостепене органе - општинске, односно градске органе надлежне за борачко-инвалидску заштиту и министарство као надлежни другостепени орган).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Утицај који овај пропис производи је свакако позитиван. Позитивни ефекти закона првенствено су: потпуно регулисање материје која се односи на права бораца, војних инвалида, цивилних инвалида рата, чланова породица бораца, палих бораца, војних инвалида, цивилних жртава рата и цивилних инвалида рата, као и усаглашавање са Уставом и другим позитивним прописима.</w:t>
      </w: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b/>
          <w:noProof/>
          <w:lang w:val="sr-Latn-RS"/>
        </w:rPr>
      </w:pPr>
      <w:r w:rsidRPr="00CE0EBD">
        <w:rPr>
          <w:rFonts w:eastAsia="Calibri"/>
          <w:b/>
          <w:noProof/>
          <w:lang w:val="sr-Latn-RS"/>
        </w:rPr>
        <w:t>I</w:t>
      </w:r>
    </w:p>
    <w:p w:rsidR="00754107" w:rsidRDefault="00754107" w:rsidP="00754107">
      <w:pPr>
        <w:shd w:val="clear" w:color="auto" w:fill="FFFFFF"/>
        <w:jc w:val="both"/>
        <w:rPr>
          <w:noProof/>
          <w:lang w:val="sr-Cyrl-RS" w:eastAsia="sr-Latn-CS"/>
        </w:rPr>
      </w:pPr>
      <w:r w:rsidRPr="00CE0EBD">
        <w:rPr>
          <w:noProof/>
          <w:lang w:val="sr-Cyrl-CS" w:eastAsia="sr-Latn-CS"/>
        </w:rPr>
        <w:tab/>
      </w:r>
      <w:r w:rsidR="009250CB">
        <w:rPr>
          <w:noProof/>
          <w:lang w:val="sr-Cyrl-CS" w:eastAsia="sr-Latn-CS"/>
        </w:rPr>
        <w:tab/>
      </w:r>
      <w:r w:rsidRPr="00CE0EBD">
        <w:rPr>
          <w:noProof/>
          <w:lang w:val="sr-Cyrl-CS" w:eastAsia="sr-Latn-CS"/>
        </w:rPr>
        <w:t>Овим законом пр</w:t>
      </w:r>
      <w:r w:rsidRPr="00CE0EBD">
        <w:rPr>
          <w:noProof/>
          <w:lang w:val="sr-Cyrl-RS" w:eastAsia="sr-Latn-CS"/>
        </w:rPr>
        <w:t xml:space="preserve">едвиђа се </w:t>
      </w:r>
      <w:r w:rsidRPr="00CE0EBD">
        <w:rPr>
          <w:noProof/>
          <w:lang w:val="sr-Cyrl-CS" w:eastAsia="sr-Latn-CS"/>
        </w:rPr>
        <w:t>нова категориј</w:t>
      </w:r>
      <w:r w:rsidRPr="00CE0EBD">
        <w:rPr>
          <w:noProof/>
          <w:lang w:val="sr-Cyrl-RS" w:eastAsia="sr-Latn-CS"/>
        </w:rPr>
        <w:t>а</w:t>
      </w:r>
      <w:r w:rsidRPr="00CE0EBD">
        <w:rPr>
          <w:noProof/>
          <w:lang w:val="sr-Cyrl-CS" w:eastAsia="sr-Latn-CS"/>
        </w:rPr>
        <w:t xml:space="preserve"> корисника која није постојала по досадашњим прописима а то су борци који </w:t>
      </w:r>
      <w:r w:rsidRPr="00CE0EBD">
        <w:rPr>
          <w:noProof/>
          <w:lang w:val="sr-Cyrl-RS" w:eastAsia="sr-Latn-CS"/>
        </w:rPr>
        <w:t>су</w:t>
      </w:r>
      <w:r w:rsidRPr="00CE0EBD">
        <w:rPr>
          <w:noProof/>
          <w:lang w:val="sr-Cyrl-CS" w:eastAsia="sr-Latn-CS"/>
        </w:rPr>
        <w:t xml:space="preserve"> учествовали су у оружаним акцијама 90 – тих, у рату 1999. и који ће учествовати у неком будућем рату</w:t>
      </w:r>
      <w:r w:rsidRPr="00CE0EBD">
        <w:rPr>
          <w:noProof/>
          <w:lang w:val="sr-Cyrl-RS" w:eastAsia="sr-Latn-CS"/>
        </w:rPr>
        <w:t>, а који</w:t>
      </w:r>
      <w:r w:rsidRPr="00CE0EBD">
        <w:rPr>
          <w:noProof/>
          <w:lang w:val="sr-Cyrl-CS" w:eastAsia="sr-Latn-CS"/>
        </w:rPr>
        <w:t xml:space="preserve"> </w:t>
      </w:r>
      <w:r w:rsidRPr="00CE0EBD">
        <w:rPr>
          <w:noProof/>
          <w:lang w:val="sr-Cyrl-RS" w:eastAsia="sr-Latn-CS"/>
        </w:rPr>
        <w:t xml:space="preserve">под наведеним околностима нису задобили </w:t>
      </w:r>
      <w:r w:rsidRPr="00CE0EBD">
        <w:rPr>
          <w:noProof/>
          <w:lang w:val="sr-Cyrl-CS" w:eastAsia="sr-Latn-CS"/>
        </w:rPr>
        <w:t>телесно оштећење</w:t>
      </w:r>
      <w:r w:rsidRPr="00CE0EBD">
        <w:rPr>
          <w:noProof/>
          <w:lang w:val="sr-Cyrl-RS" w:eastAsia="sr-Latn-CS"/>
        </w:rPr>
        <w:t>. За ову категорију корисника прописују се и нова права а то су:</w:t>
      </w:r>
    </w:p>
    <w:p w:rsidR="0087379B" w:rsidRDefault="0087379B" w:rsidP="00754107">
      <w:pPr>
        <w:shd w:val="clear" w:color="auto" w:fill="FFFFFF"/>
        <w:jc w:val="both"/>
        <w:rPr>
          <w:noProof/>
          <w:lang w:val="sr-Cyrl-RS" w:eastAsia="sr-Latn-CS"/>
        </w:rPr>
      </w:pPr>
    </w:p>
    <w:p w:rsidR="0087379B" w:rsidRDefault="0087379B" w:rsidP="00754107">
      <w:pPr>
        <w:shd w:val="clear" w:color="auto" w:fill="FFFFFF"/>
        <w:jc w:val="both"/>
        <w:rPr>
          <w:noProof/>
          <w:lang w:val="sr-Cyrl-RS" w:eastAsia="sr-Latn-CS"/>
        </w:rPr>
      </w:pPr>
    </w:p>
    <w:p w:rsidR="0087379B" w:rsidRPr="00CE0EBD" w:rsidRDefault="0087379B" w:rsidP="00754107">
      <w:pPr>
        <w:shd w:val="clear" w:color="auto" w:fill="FFFFFF"/>
        <w:jc w:val="both"/>
        <w:rPr>
          <w:noProof/>
          <w:lang w:val="sr-Cyrl-CS" w:eastAsia="sr-Latn-CS"/>
        </w:rPr>
      </w:pPr>
    </w:p>
    <w:p w:rsidR="00754107" w:rsidRPr="00CE0EBD" w:rsidRDefault="00754107" w:rsidP="00754107">
      <w:pPr>
        <w:shd w:val="clear" w:color="auto" w:fill="FFFFFF"/>
        <w:ind w:firstLine="1440"/>
        <w:jc w:val="both"/>
        <w:rPr>
          <w:noProof/>
          <w:lang w:val="sr-Cyrl-RS" w:eastAsia="sr-Latn-CS"/>
        </w:rPr>
      </w:pPr>
      <w:r w:rsidRPr="00CE0EBD">
        <w:rPr>
          <w:noProof/>
          <w:lang w:val="sr-Cyrl-RS" w:eastAsia="sr-Latn-CS"/>
        </w:rPr>
        <w:t xml:space="preserve">1. </w:t>
      </w:r>
      <w:r w:rsidRPr="00CE0EBD">
        <w:rPr>
          <w:b/>
          <w:noProof/>
          <w:lang w:val="sr-Cyrl-CS" w:eastAsia="sr-Latn-CS"/>
        </w:rPr>
        <w:t>Право на борачки додатак</w:t>
      </w:r>
      <w:r w:rsidRPr="00CE0EBD">
        <w:rPr>
          <w:b/>
          <w:lang w:val="sr-Cyrl-RS" w:eastAsia="sr-Latn-CS"/>
        </w:rPr>
        <w:t>,</w:t>
      </w:r>
      <w:r w:rsidRPr="00CE0EBD">
        <w:rPr>
          <w:lang w:val="sr-Cyrl-RS" w:eastAsia="sr-Latn-CS"/>
        </w:rPr>
        <w:t xml:space="preserve"> који се признаје по одређеним условима борцу старијем од 60 година који је материјално необезбеђен,</w:t>
      </w:r>
      <w:r w:rsidRPr="00CE0EBD">
        <w:rPr>
          <w:lang w:val="sr-Cyrl-CS" w:eastAsia="sr-Latn-CS"/>
        </w:rPr>
        <w:t xml:space="preserve"> као вид материјалног обезбеђења. Право се признаје у одговарајућем проценту од најнижег износа пензије у осигурању запослених за месец који два месеца претходи месецу у коме се остварује право, зависно од категорије у коју је борац разврстан</w:t>
      </w:r>
      <w:r w:rsidRPr="00CE0EBD">
        <w:rPr>
          <w:lang w:val="sr-Cyrl-RS" w:eastAsia="sr-Latn-CS"/>
        </w:rPr>
        <w:t>.</w:t>
      </w:r>
    </w:p>
    <w:p w:rsidR="00754107" w:rsidRPr="00CE0EBD" w:rsidRDefault="00754107" w:rsidP="00754107">
      <w:pPr>
        <w:shd w:val="clear" w:color="auto" w:fill="FFFFFF"/>
        <w:ind w:firstLine="1440"/>
        <w:jc w:val="both"/>
        <w:rPr>
          <w:noProof/>
          <w:lang w:val="sr-Cyrl-CS" w:eastAsia="sr-Latn-CS"/>
        </w:rPr>
      </w:pPr>
      <w:r w:rsidRPr="00CE0EBD">
        <w:rPr>
          <w:noProof/>
          <w:lang w:val="sr-Cyrl-RS" w:eastAsia="sr-Latn-CS"/>
        </w:rPr>
        <w:t xml:space="preserve">2. </w:t>
      </w:r>
      <w:r w:rsidRPr="00CE0EBD">
        <w:rPr>
          <w:b/>
          <w:noProof/>
          <w:lang w:val="sr-Cyrl-CS" w:eastAsia="sr-Latn-CS"/>
        </w:rPr>
        <w:t>Право на посебан пензијски стаж</w:t>
      </w:r>
      <w:r w:rsidRPr="00CE0EBD">
        <w:rPr>
          <w:b/>
          <w:noProof/>
          <w:lang w:val="sr-Cyrl-RS" w:eastAsia="sr-Latn-CS"/>
        </w:rPr>
        <w:t>,</w:t>
      </w:r>
    </w:p>
    <w:p w:rsidR="00754107" w:rsidRPr="00CE0EBD" w:rsidRDefault="00754107" w:rsidP="00754107">
      <w:pPr>
        <w:shd w:val="clear" w:color="auto" w:fill="FFFFFF"/>
        <w:ind w:firstLine="1440"/>
        <w:jc w:val="both"/>
        <w:rPr>
          <w:noProof/>
          <w:lang w:val="sr-Cyrl-CS" w:eastAsia="sr-Latn-CS"/>
        </w:rPr>
      </w:pPr>
      <w:r w:rsidRPr="00CE0EBD">
        <w:rPr>
          <w:noProof/>
          <w:lang w:val="sr-Cyrl-RS" w:eastAsia="sr-Latn-CS"/>
        </w:rPr>
        <w:t xml:space="preserve">3. </w:t>
      </w:r>
      <w:r w:rsidRPr="00CE0EBD">
        <w:rPr>
          <w:b/>
          <w:noProof/>
          <w:lang w:val="sr-Cyrl-RS" w:eastAsia="sr-Latn-CS"/>
        </w:rPr>
        <w:t>П</w:t>
      </w:r>
      <w:r w:rsidRPr="00CE0EBD">
        <w:rPr>
          <w:b/>
          <w:noProof/>
          <w:lang w:val="sr-Cyrl-CS" w:eastAsia="sr-Latn-CS"/>
        </w:rPr>
        <w:t>раво на легитимацију</w:t>
      </w:r>
      <w:r w:rsidRPr="00CE0EBD">
        <w:rPr>
          <w:noProof/>
          <w:lang w:val="sr-Cyrl-CS" w:eastAsia="sr-Latn-CS"/>
        </w:rPr>
        <w:t xml:space="preserve"> </w:t>
      </w:r>
      <w:r w:rsidRPr="00CE0EBD">
        <w:rPr>
          <w:b/>
          <w:noProof/>
          <w:lang w:val="sr-Cyrl-CS" w:eastAsia="sr-Latn-CS"/>
        </w:rPr>
        <w:t>борца,</w:t>
      </w:r>
    </w:p>
    <w:p w:rsidR="00754107" w:rsidRDefault="00754107" w:rsidP="00754107">
      <w:pPr>
        <w:shd w:val="clear" w:color="auto" w:fill="FFFFFF"/>
        <w:ind w:firstLine="1440"/>
        <w:jc w:val="both"/>
        <w:rPr>
          <w:b/>
          <w:noProof/>
          <w:lang w:val="sr-Cyrl-RS" w:eastAsia="sr-Latn-CS"/>
        </w:rPr>
      </w:pPr>
      <w:r w:rsidRPr="00CE0EBD">
        <w:rPr>
          <w:noProof/>
          <w:lang w:val="sr-Latn-RS" w:eastAsia="sr-Latn-CS"/>
        </w:rPr>
        <w:t xml:space="preserve">4. </w:t>
      </w:r>
      <w:r w:rsidRPr="00CE0EBD">
        <w:rPr>
          <w:b/>
          <w:noProof/>
          <w:lang w:val="sr-Cyrl-RS" w:eastAsia="sr-Latn-CS"/>
        </w:rPr>
        <w:t>Право на „Борачку споменицу“</w:t>
      </w:r>
    </w:p>
    <w:p w:rsidR="00754107" w:rsidRPr="00CE0EBD" w:rsidRDefault="00754107" w:rsidP="00754107">
      <w:pPr>
        <w:shd w:val="clear" w:color="auto" w:fill="FFFFFF"/>
        <w:ind w:firstLine="1440"/>
        <w:jc w:val="both"/>
        <w:rPr>
          <w:b/>
          <w:noProof/>
          <w:lang w:val="sr-Cyrl-RS" w:eastAsia="sr-Latn-CS"/>
        </w:rPr>
      </w:pPr>
      <w:r w:rsidRPr="00071088">
        <w:rPr>
          <w:noProof/>
          <w:lang w:val="sr-Cyrl-RS" w:eastAsia="sr-Latn-CS"/>
        </w:rPr>
        <w:t>5</w:t>
      </w:r>
      <w:r w:rsidRPr="00CE0EBD">
        <w:rPr>
          <w:noProof/>
          <w:lang w:val="sr-Cyrl-RS" w:eastAsia="sr-Latn-CS"/>
        </w:rPr>
        <w:t>.</w:t>
      </w:r>
      <w:r>
        <w:rPr>
          <w:b/>
          <w:noProof/>
          <w:lang w:val="sr-Cyrl-RS" w:eastAsia="sr-Latn-CS"/>
        </w:rPr>
        <w:t xml:space="preserve"> Право борца на униформу.</w:t>
      </w:r>
    </w:p>
    <w:p w:rsidR="00754107" w:rsidRPr="00CE0EBD" w:rsidRDefault="00754107" w:rsidP="00754107">
      <w:pPr>
        <w:shd w:val="clear" w:color="auto" w:fill="FFFFFF"/>
        <w:ind w:firstLine="1440"/>
        <w:jc w:val="both"/>
        <w:rPr>
          <w:noProof/>
          <w:lang w:val="sr-Cyrl-RS" w:eastAsia="sr-Latn-CS"/>
        </w:rPr>
      </w:pP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b/>
          <w:noProof/>
          <w:lang w:val="sr-Latn-RS"/>
        </w:rPr>
      </w:pPr>
      <w:r w:rsidRPr="00CE0EBD">
        <w:rPr>
          <w:rFonts w:eastAsia="Calibri"/>
          <w:b/>
          <w:noProof/>
          <w:lang w:val="sr-Latn-RS"/>
        </w:rPr>
        <w:t>II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Поред наведених,  прописују се и друга нова права а то су: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 xml:space="preserve">1. </w:t>
      </w:r>
      <w:r w:rsidRPr="00CE0EBD">
        <w:rPr>
          <w:rFonts w:eastAsia="Calibri"/>
          <w:b/>
          <w:noProof/>
          <w:lang w:val="sr-Cyrl-RS"/>
        </w:rPr>
        <w:t>П</w:t>
      </w:r>
      <w:r w:rsidRPr="00CE0EBD">
        <w:rPr>
          <w:rFonts w:eastAsia="Calibri"/>
          <w:b/>
          <w:noProof/>
        </w:rPr>
        <w:t>раво на решавање стамбених потреба</w:t>
      </w:r>
      <w:r w:rsidRPr="00CE0EBD">
        <w:rPr>
          <w:rFonts w:eastAsia="Calibri"/>
          <w:noProof/>
          <w:lang w:val="sr-Cyrl-RS"/>
        </w:rPr>
        <w:t xml:space="preserve"> (прописује се о</w:t>
      </w:r>
      <w:r w:rsidRPr="00CE0EBD">
        <w:rPr>
          <w:rFonts w:eastAsia="Calibri"/>
          <w:lang w:val="sr-Cyrl-RS"/>
        </w:rPr>
        <w:t>бавеза јединице локалне самоуправе да најмање 10% од вредности укупног броја станова издвоји за решавање стамбених потреба војних инвалида, цивилних инвалида рата, корисника породичне инвалиднине, бораца 1. категорије и</w:t>
      </w:r>
      <w:r w:rsidRPr="00CE0EBD">
        <w:rPr>
          <w:rFonts w:eastAsia="Calibri"/>
          <w:lang w:val="sr-Latn-RS"/>
        </w:rPr>
        <w:t xml:space="preserve"> </w:t>
      </w:r>
      <w:r w:rsidRPr="00CE0EBD">
        <w:rPr>
          <w:rFonts w:eastAsia="Calibri"/>
          <w:lang w:val="sr-Cyrl-RS"/>
        </w:rPr>
        <w:t>корисника МНП-а);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RS"/>
        </w:rPr>
        <w:tab/>
        <w:t xml:space="preserve">2. </w:t>
      </w:r>
      <w:r w:rsidRPr="00CE0EBD">
        <w:rPr>
          <w:rFonts w:eastAsia="Calibri"/>
          <w:b/>
          <w:noProof/>
          <w:lang w:val="sr-Cyrl-RS"/>
        </w:rPr>
        <w:t>П</w:t>
      </w:r>
      <w:r w:rsidRPr="00CE0EBD">
        <w:rPr>
          <w:rFonts w:eastAsia="Calibri"/>
          <w:b/>
          <w:noProof/>
        </w:rPr>
        <w:t>раво на легитимацију</w:t>
      </w:r>
      <w:r w:rsidRPr="00CE0EBD">
        <w:rPr>
          <w:rFonts w:eastAsia="Calibri"/>
          <w:noProof/>
          <w:lang w:val="sr-Cyrl-RS"/>
        </w:rPr>
        <w:t>, које могу остварити</w:t>
      </w:r>
      <w:r w:rsidRPr="00CE0EBD">
        <w:rPr>
          <w:rFonts w:eastAsia="Calibri"/>
          <w:bCs/>
          <w:lang w:val="sr-Cyrl-RS"/>
        </w:rPr>
        <w:t>, осим лица коме је признат статус борца и: војни инвалид, цивилни инвалид рата, родитељ, супружник и дете палог борца, војника умрлог или погинулог у Војсци, цивилне жртве рата, умрлог војног инвалида и умрлог цивилног инвалида рата. Легитимација представља јавну исправу којом се доказује да је имаоцу легитимације признато наведено својство;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lang w:val="sr-Cyrl-RS"/>
        </w:rPr>
      </w:pPr>
      <w:r w:rsidRPr="00CE0EBD">
        <w:rPr>
          <w:rFonts w:eastAsia="Calibri"/>
          <w:noProof/>
          <w:lang w:val="sr-Cyrl-CS"/>
        </w:rPr>
        <w:tab/>
        <w:t xml:space="preserve">3. </w:t>
      </w:r>
      <w:r w:rsidRPr="00CE0EBD">
        <w:rPr>
          <w:rFonts w:eastAsia="Calibri"/>
          <w:b/>
          <w:noProof/>
        </w:rPr>
        <w:t xml:space="preserve">Право на инвалидски додатак </w:t>
      </w:r>
      <w:r w:rsidRPr="00CE0EBD">
        <w:rPr>
          <w:rFonts w:eastAsia="Calibri"/>
          <w:b/>
          <w:noProof/>
          <w:lang w:val="sr-Cyrl-RS"/>
        </w:rPr>
        <w:t xml:space="preserve">ратног војног инвалида </w:t>
      </w:r>
      <w:r w:rsidRPr="00CE0EBD">
        <w:rPr>
          <w:rFonts w:eastAsia="Calibri"/>
          <w:b/>
          <w:noProof/>
        </w:rPr>
        <w:t xml:space="preserve">који је </w:t>
      </w:r>
      <w:r w:rsidRPr="00CE0EBD">
        <w:rPr>
          <w:rFonts w:eastAsia="Calibri"/>
          <w:b/>
          <w:noProof/>
          <w:lang w:val="sr-Cyrl-RS"/>
        </w:rPr>
        <w:t xml:space="preserve">навршио 65 година живота </w:t>
      </w:r>
      <w:r w:rsidRPr="00CE0EBD">
        <w:rPr>
          <w:rFonts w:eastAsia="Calibri"/>
          <w:noProof/>
          <w:lang w:val="sr-Cyrl-RS"/>
        </w:rPr>
        <w:t xml:space="preserve">а </w:t>
      </w:r>
      <w:r w:rsidRPr="00CE0EBD">
        <w:rPr>
          <w:rFonts w:eastAsia="Calibri"/>
          <w:noProof/>
        </w:rPr>
        <w:t xml:space="preserve">остварио </w:t>
      </w:r>
      <w:r w:rsidRPr="00CE0EBD">
        <w:rPr>
          <w:rFonts w:eastAsia="Calibri"/>
          <w:noProof/>
          <w:lang w:val="sr-Cyrl-RS"/>
        </w:rPr>
        <w:t xml:space="preserve">је право на </w:t>
      </w:r>
      <w:r w:rsidRPr="00CE0EBD">
        <w:rPr>
          <w:rFonts w:eastAsia="Calibri"/>
          <w:noProof/>
        </w:rPr>
        <w:t>пензију</w:t>
      </w:r>
      <w:r w:rsidRPr="00CE0EBD">
        <w:rPr>
          <w:rFonts w:eastAsia="Calibri"/>
          <w:noProof/>
          <w:lang w:val="sr-Cyrl-RS"/>
        </w:rPr>
        <w:t xml:space="preserve"> – које се п</w:t>
      </w:r>
      <w:r w:rsidRPr="00CE0EBD">
        <w:rPr>
          <w:rFonts w:eastAsia="Calibri"/>
          <w:lang w:val="sr-Cyrl-RS"/>
        </w:rPr>
        <w:t xml:space="preserve">ризнаје ратном војном инвалиду </w:t>
      </w:r>
      <w:r w:rsidRPr="00CE0EBD">
        <w:rPr>
          <w:rFonts w:eastAsia="Calibri"/>
          <w:noProof/>
          <w:lang w:val="sr-Cyrl-RS"/>
        </w:rPr>
        <w:t>I до  IV групе</w:t>
      </w:r>
      <w:r w:rsidRPr="00CE0EBD">
        <w:rPr>
          <w:rFonts w:eastAsia="Calibri"/>
          <w:lang w:val="sr-Cyrl-RS"/>
        </w:rPr>
        <w:t xml:space="preserve"> у месечном и</w:t>
      </w:r>
      <w:r>
        <w:rPr>
          <w:rFonts w:eastAsia="Calibri"/>
          <w:lang w:val="sr-Latn-RS"/>
        </w:rPr>
        <w:t>з</w:t>
      </w:r>
      <w:r w:rsidRPr="00CE0EBD">
        <w:rPr>
          <w:rFonts w:eastAsia="Calibri"/>
          <w:lang w:val="sr-Cyrl-RS"/>
        </w:rPr>
        <w:t>носу који представља разлику између 100% основице (</w:t>
      </w:r>
      <w:r w:rsidRPr="00CE0EBD">
        <w:rPr>
          <w:rFonts w:eastAsia="Calibri"/>
          <w:bCs/>
          <w:lang w:val="sr-Cyrl-RS"/>
        </w:rPr>
        <w:t>износа просечне месечне зараде без пореза и доприноса у Републици Србији за месец који два месеца претходи месецу у ком се остварује право)</w:t>
      </w:r>
      <w:r w:rsidRPr="00CE0EBD">
        <w:rPr>
          <w:rFonts w:eastAsia="Calibri"/>
          <w:lang w:val="sr-Cyrl-RS"/>
        </w:rPr>
        <w:t xml:space="preserve"> и остварене пензије и</w:t>
      </w:r>
      <w:r w:rsidRPr="002E0B96">
        <w:rPr>
          <w:rFonts w:eastAsia="Calibri"/>
          <w:lang w:val="sr-Cyrl-RS"/>
        </w:rPr>
        <w:t xml:space="preserve"> п</w:t>
      </w:r>
      <w:r w:rsidRPr="00CE0EBD">
        <w:rPr>
          <w:rFonts w:eastAsia="Calibri"/>
          <w:noProof/>
        </w:rPr>
        <w:t xml:space="preserve">раво на инвалидски додатак </w:t>
      </w:r>
      <w:r w:rsidRPr="00CE0EBD">
        <w:rPr>
          <w:rFonts w:eastAsia="Calibri"/>
          <w:noProof/>
          <w:lang w:val="sr-Cyrl-RS"/>
        </w:rPr>
        <w:t>ратног војног инвалида</w:t>
      </w:r>
      <w:r w:rsidRPr="00CE0EBD">
        <w:rPr>
          <w:rFonts w:eastAsia="Calibri"/>
          <w:noProof/>
        </w:rPr>
        <w:t xml:space="preserve"> </w:t>
      </w:r>
      <w:r w:rsidRPr="00CE0EBD">
        <w:rPr>
          <w:rFonts w:eastAsia="Calibri"/>
          <w:noProof/>
          <w:lang w:val="sr-Cyrl-RS"/>
        </w:rPr>
        <w:t>који је навршио 65 година живота</w:t>
      </w:r>
      <w:r w:rsidRPr="00CE0EBD">
        <w:rPr>
          <w:rFonts w:eastAsia="Calibri"/>
          <w:b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који није остварио право на пензију</w:t>
      </w:r>
      <w:r w:rsidRPr="00CE0EBD">
        <w:rPr>
          <w:rFonts w:ascii="Calibri" w:eastAsia="Calibri" w:hAnsi="Calibri"/>
          <w:sz w:val="22"/>
          <w:szCs w:val="22"/>
          <w:lang w:val="sr-Cyrl-RS"/>
        </w:rPr>
        <w:t xml:space="preserve"> – </w:t>
      </w:r>
      <w:r w:rsidRPr="00CE0EBD">
        <w:rPr>
          <w:rFonts w:eastAsia="Calibri"/>
          <w:lang w:val="sr-Cyrl-RS"/>
        </w:rPr>
        <w:t xml:space="preserve">које се признаје ратном војном инвалиду </w:t>
      </w:r>
      <w:r w:rsidRPr="00CE0EBD">
        <w:rPr>
          <w:rFonts w:eastAsia="Calibri"/>
          <w:noProof/>
          <w:lang w:val="sr-Cyrl-RS"/>
        </w:rPr>
        <w:t>I до  IV групе</w:t>
      </w:r>
      <w:r w:rsidRPr="00CE0EBD">
        <w:rPr>
          <w:rFonts w:eastAsia="Calibri"/>
          <w:lang w:val="sr-Cyrl-RS"/>
        </w:rPr>
        <w:t xml:space="preserve"> који је старији од 65 година живота а није остварио право на пензију у месечном износу 100% од основице (</w:t>
      </w:r>
      <w:r w:rsidRPr="00CE0EBD">
        <w:rPr>
          <w:rFonts w:eastAsia="Calibri"/>
          <w:bCs/>
          <w:lang w:val="sr-Cyrl-RS"/>
        </w:rPr>
        <w:t>износа просечне месечне зараде без пореза и доприноса у Републици Србији за месец који два месеца претходи месецу у ком се остварује право)</w:t>
      </w:r>
      <w:r w:rsidRPr="00CE0EBD">
        <w:rPr>
          <w:rFonts w:eastAsia="Calibri"/>
          <w:lang w:val="sr-Cyrl-RS"/>
        </w:rPr>
        <w:t>;</w:t>
      </w:r>
    </w:p>
    <w:p w:rsidR="00754107" w:rsidRPr="00CE0EBD" w:rsidRDefault="005E3D09" w:rsidP="00754107">
      <w:pPr>
        <w:tabs>
          <w:tab w:val="left" w:pos="1440"/>
        </w:tabs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  <w:t>4</w:t>
      </w:r>
      <w:r w:rsidR="00754107" w:rsidRPr="00CE0EBD">
        <w:rPr>
          <w:rFonts w:eastAsia="Calibri"/>
          <w:lang w:val="sr-Cyrl-RS"/>
        </w:rPr>
        <w:t xml:space="preserve">. </w:t>
      </w:r>
      <w:r w:rsidR="00754107" w:rsidRPr="00CE0EBD">
        <w:rPr>
          <w:rFonts w:eastAsia="Calibri"/>
          <w:b/>
          <w:lang w:val="sr-Cyrl-RS"/>
        </w:rPr>
        <w:t xml:space="preserve">Право на породичну инвалиднину чланова породице умрлог цивилног инвалида рата </w:t>
      </w:r>
      <w:r w:rsidR="00754107" w:rsidRPr="00CE0EBD">
        <w:rPr>
          <w:rFonts w:eastAsia="Calibri"/>
          <w:b/>
          <w:lang w:val="sr-Latn-RS"/>
        </w:rPr>
        <w:t xml:space="preserve">I </w:t>
      </w:r>
      <w:r w:rsidR="00754107" w:rsidRPr="00CE0EBD">
        <w:rPr>
          <w:rFonts w:eastAsia="Calibri"/>
          <w:b/>
          <w:lang w:val="sr-Cyrl-RS"/>
        </w:rPr>
        <w:t xml:space="preserve">групе који је користио додатак за негу и помоћ, </w:t>
      </w:r>
      <w:r w:rsidR="00754107" w:rsidRPr="00CE0EBD">
        <w:rPr>
          <w:rFonts w:eastAsia="Calibri"/>
          <w:lang w:val="sr-Cyrl-RS"/>
        </w:rPr>
        <w:t>која се исплаћује у износу као за кориснике породичне инвалиднине умрлог војног инвалида.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lang w:val="sr-Cyrl-RS"/>
        </w:rPr>
      </w:pP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b/>
          <w:lang w:val="sr-Latn-RS"/>
        </w:rPr>
      </w:pPr>
      <w:r w:rsidRPr="00CE0EBD">
        <w:rPr>
          <w:rFonts w:eastAsia="Calibri"/>
          <w:b/>
          <w:lang w:val="sr-Latn-RS"/>
        </w:rPr>
        <w:t>III</w:t>
      </w:r>
    </w:p>
    <w:p w:rsidR="00754107" w:rsidRPr="00CE0EBD" w:rsidRDefault="00754107" w:rsidP="00754107">
      <w:pPr>
        <w:tabs>
          <w:tab w:val="left" w:pos="1440"/>
        </w:tabs>
        <w:ind w:left="1440"/>
        <w:jc w:val="both"/>
        <w:rPr>
          <w:rFonts w:eastAsia="Calibri"/>
          <w:noProof/>
        </w:rPr>
      </w:pPr>
      <w:r w:rsidRPr="00CE0EBD">
        <w:rPr>
          <w:rFonts w:eastAsia="Calibri"/>
          <w:lang w:val="sr-Cyrl-RS"/>
        </w:rPr>
        <w:t>Одређена права која су до сада признавана прописана су у већем износу а то су</w:t>
      </w:r>
      <w:r w:rsidRPr="00CE0EBD">
        <w:rPr>
          <w:rFonts w:eastAsia="Calibri"/>
          <w:lang w:val="sr-Latn-RS"/>
        </w:rPr>
        <w:t>:</w:t>
      </w:r>
      <w:r w:rsidRPr="00CE0EBD">
        <w:rPr>
          <w:rFonts w:eastAsia="Calibri"/>
          <w:lang w:val="sr-Cyrl-RS"/>
        </w:rPr>
        <w:t xml:space="preserve">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lang w:val="sr-Cyrl-CS"/>
        </w:rPr>
      </w:pPr>
      <w:r w:rsidRPr="00CE0EBD">
        <w:rPr>
          <w:noProof/>
          <w:color w:val="000000"/>
          <w:lang w:val="sr-Cyrl-RS" w:eastAsia="sr-Latn-RS"/>
        </w:rPr>
        <w:tab/>
        <w:t xml:space="preserve">1. </w:t>
      </w:r>
      <w:r w:rsidRPr="00CE0EBD">
        <w:rPr>
          <w:b/>
          <w:noProof/>
          <w:color w:val="000000"/>
          <w:lang w:val="sr-Cyrl-RS" w:eastAsia="sr-Latn-RS"/>
        </w:rPr>
        <w:t>Лична инвалиднина</w:t>
      </w:r>
      <w:r w:rsidRPr="00CE0EBD">
        <w:rPr>
          <w:noProof/>
          <w:color w:val="000000"/>
          <w:lang w:val="sr-Latn-RS" w:eastAsia="sr-Latn-RS"/>
        </w:rPr>
        <w:t xml:space="preserve"> </w:t>
      </w:r>
      <w:r w:rsidRPr="00CE0EBD">
        <w:rPr>
          <w:noProof/>
          <w:color w:val="000000"/>
          <w:lang w:val="sr-Cyrl-RS" w:eastAsia="sr-Latn-RS"/>
        </w:rPr>
        <w:t xml:space="preserve">ратних војних инвалида, мирнодопских војних инвалида и цивилних инвалида рата </w:t>
      </w:r>
      <w:r w:rsidRPr="00CE0EBD">
        <w:rPr>
          <w:noProof/>
          <w:color w:val="000000"/>
          <w:lang w:val="sr-Latn-RS" w:eastAsia="sr-Latn-RS"/>
        </w:rPr>
        <w:t xml:space="preserve">- </w:t>
      </w:r>
      <w:r w:rsidRPr="00CE0EBD">
        <w:rPr>
          <w:rFonts w:eastAsia="Calibri"/>
          <w:lang w:val="sr-Cyrl-CS"/>
        </w:rPr>
        <w:t>Повећани су износи свим групама личне инвалиднине. Оваквим решењем, због континуираних захтева корисника и због тога што су им то п</w:t>
      </w:r>
      <w:bookmarkStart w:id="0" w:name="_GoBack"/>
      <w:bookmarkEnd w:id="0"/>
      <w:r w:rsidRPr="00CE0EBD">
        <w:rPr>
          <w:rFonts w:eastAsia="Calibri"/>
          <w:lang w:val="sr-Cyrl-CS"/>
        </w:rPr>
        <w:t xml:space="preserve">ретходне </w:t>
      </w:r>
      <w:r w:rsidRPr="00CE0EBD">
        <w:rPr>
          <w:rFonts w:eastAsia="Calibri"/>
          <w:lang w:val="sr-Cyrl-RS"/>
        </w:rPr>
        <w:t>В</w:t>
      </w:r>
      <w:r w:rsidRPr="00CE0EBD">
        <w:rPr>
          <w:rFonts w:eastAsia="Calibri"/>
          <w:lang w:val="sr-Cyrl-CS"/>
        </w:rPr>
        <w:t>ладе обећавале, делимично су враћене допунске личне инвалиднине, које су биле признате уредбама Владе Републике Србије које су донете у инфлаторном периоду 1992/93 године ради одржавања нивоа ових примања, а које су укинуте 2006. године.</w:t>
      </w:r>
      <w:r w:rsidRPr="00CE0EBD">
        <w:rPr>
          <w:lang w:val="sr-Cyrl-CS"/>
        </w:rPr>
        <w:t xml:space="preserve"> </w:t>
      </w:r>
      <w:r w:rsidRPr="00CE0EBD">
        <w:rPr>
          <w:rFonts w:eastAsia="Calibri"/>
          <w:lang w:val="sr-Cyrl-CS"/>
        </w:rPr>
        <w:t xml:space="preserve">Повећан је износ личне инвалиднине за 25% од основице најтежим инвалидима који имају више оштећења која одговарају инвалидитету 100% </w:t>
      </w:r>
      <w:r w:rsidRPr="00CE0EBD">
        <w:rPr>
          <w:rFonts w:eastAsia="Calibri"/>
          <w:lang w:val="sr-Latn-CS"/>
        </w:rPr>
        <w:t xml:space="preserve">I </w:t>
      </w:r>
      <w:r w:rsidRPr="00CE0EBD">
        <w:rPr>
          <w:rFonts w:eastAsia="Calibri"/>
          <w:lang w:val="sr-Cyrl-CS"/>
        </w:rPr>
        <w:t xml:space="preserve">групе. Такође, промењена је основица за одређивање новчаних износа личне инвалиднине и иста представља износ </w:t>
      </w:r>
      <w:r w:rsidRPr="00CE0EBD">
        <w:rPr>
          <w:rFonts w:eastAsia="Calibri"/>
          <w:bCs/>
          <w:lang w:val="sr-Cyrl-RS"/>
        </w:rPr>
        <w:t xml:space="preserve">просечне месечне зараде без пореза и доприноса у Републици Србији за месец који два месеца претходи </w:t>
      </w:r>
      <w:r w:rsidR="0087379B">
        <w:rPr>
          <w:rFonts w:eastAsia="Calibri"/>
          <w:bCs/>
          <w:lang w:val="sr-Cyrl-RS"/>
        </w:rPr>
        <w:t>месецу у ком се остварује право</w:t>
      </w:r>
      <w:r w:rsidRPr="00CE0EBD">
        <w:rPr>
          <w:rFonts w:eastAsia="Calibri"/>
          <w:lang w:val="sr-Cyrl-RS"/>
        </w:rPr>
        <w:t>.</w:t>
      </w:r>
    </w:p>
    <w:p w:rsidR="00754107" w:rsidRPr="00CE0EBD" w:rsidRDefault="00754107" w:rsidP="00754107">
      <w:pPr>
        <w:tabs>
          <w:tab w:val="left" w:pos="720"/>
        </w:tabs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ab/>
      </w:r>
      <w:r w:rsidR="009250CB">
        <w:rPr>
          <w:rFonts w:eastAsia="Calibri"/>
          <w:lang w:val="sr-Cyrl-CS"/>
        </w:rPr>
        <w:tab/>
      </w:r>
      <w:r w:rsidRPr="00CE0EBD">
        <w:rPr>
          <w:rFonts w:eastAsia="Calibri"/>
          <w:lang w:val="sr-Cyrl-CS"/>
        </w:rPr>
        <w:t xml:space="preserve">2. </w:t>
      </w:r>
      <w:r w:rsidRPr="00CE0EBD">
        <w:rPr>
          <w:b/>
          <w:noProof/>
          <w:color w:val="000000"/>
          <w:lang w:val="sr-Cyrl-RS" w:eastAsia="sr-Latn-RS"/>
        </w:rPr>
        <w:t>Породична инвалиднина,</w:t>
      </w:r>
      <w:r w:rsidRPr="00CE0EBD">
        <w:rPr>
          <w:noProof/>
          <w:color w:val="000000"/>
          <w:lang w:val="sr-Cyrl-RS" w:eastAsia="sr-Latn-RS"/>
        </w:rPr>
        <w:t xml:space="preserve"> чији су корисници чланови домаћинства  палог борца,  лица које је погинуло или умрло у Војсци, као и умрлог војног инвалида - п</w:t>
      </w:r>
      <w:r w:rsidRPr="00CE0EBD">
        <w:rPr>
          <w:rFonts w:eastAsia="Calibri"/>
          <w:lang w:val="sr-Cyrl-CS"/>
        </w:rPr>
        <w:t>овећане су из истог разлога због кога су повећане и личне инвалиднине (делимично враћање раније укинутих допунских породичних инвалиднина</w:t>
      </w:r>
      <w:r w:rsidRPr="00CE0EBD">
        <w:rPr>
          <w:rFonts w:eastAsia="Calibri"/>
          <w:lang w:val="sr-Latn-RS"/>
        </w:rPr>
        <w:t>)</w:t>
      </w:r>
      <w:r w:rsidRPr="00CE0EBD">
        <w:rPr>
          <w:rFonts w:eastAsia="Calibri"/>
          <w:lang w:val="sr-Cyrl-CS"/>
        </w:rPr>
        <w:t xml:space="preserve">. Такође, промењена је основица за одређивање новчаних износа личне инвалиднине и иста представља износ </w:t>
      </w:r>
      <w:r w:rsidRPr="00CE0EBD">
        <w:rPr>
          <w:rFonts w:eastAsia="Calibri"/>
          <w:bCs/>
          <w:lang w:val="sr-Cyrl-RS"/>
        </w:rPr>
        <w:t>просечне месечне зараде без пореза и доприноса у Републици Србији за месец који два месеца претходи месецу у ком се остварује право)</w:t>
      </w:r>
      <w:r w:rsidRPr="00CE0EBD">
        <w:rPr>
          <w:rFonts w:eastAsia="Calibri"/>
          <w:lang w:val="sr-Cyrl-RS"/>
        </w:rPr>
        <w:t xml:space="preserve">. </w:t>
      </w:r>
    </w:p>
    <w:p w:rsidR="00754107" w:rsidRPr="00CE0EBD" w:rsidRDefault="00754107" w:rsidP="00754107">
      <w:pPr>
        <w:tabs>
          <w:tab w:val="left" w:pos="709"/>
        </w:tabs>
        <w:jc w:val="both"/>
        <w:rPr>
          <w:rFonts w:eastAsia="Calibri"/>
          <w:lang w:val="sr-Cyrl-CS"/>
        </w:rPr>
      </w:pPr>
      <w:r w:rsidRPr="00CE0EBD">
        <w:rPr>
          <w:rFonts w:eastAsia="Calibri"/>
          <w:lang w:val="sr-Cyrl-CS"/>
        </w:rPr>
        <w:tab/>
      </w:r>
      <w:r w:rsidR="009250CB">
        <w:rPr>
          <w:rFonts w:eastAsia="Calibri"/>
          <w:lang w:val="sr-Cyrl-CS"/>
        </w:rPr>
        <w:tab/>
      </w:r>
      <w:r w:rsidRPr="00CE0EBD">
        <w:rPr>
          <w:rFonts w:eastAsia="Calibri"/>
          <w:lang w:val="sr-Cyrl-CS"/>
        </w:rPr>
        <w:tab/>
        <w:t xml:space="preserve">3. </w:t>
      </w:r>
      <w:r w:rsidRPr="00CE0EBD">
        <w:rPr>
          <w:rFonts w:eastAsia="Calibri"/>
          <w:b/>
          <w:lang w:val="sr-Cyrl-CS"/>
        </w:rPr>
        <w:t>Право на и</w:t>
      </w:r>
      <w:r w:rsidRPr="00CE0EBD">
        <w:rPr>
          <w:rFonts w:eastAsia="Calibri"/>
          <w:b/>
          <w:noProof/>
          <w:lang w:val="sr-Cyrl-RS"/>
        </w:rPr>
        <w:t>нвалидски додатак незапослених РВИ</w:t>
      </w:r>
      <w:r w:rsidRPr="00CE0EBD">
        <w:rPr>
          <w:rFonts w:eastAsia="Calibri"/>
          <w:noProof/>
          <w:lang w:val="sr-Cyrl-RS"/>
        </w:rPr>
        <w:t xml:space="preserve">. Проширен је круг корисника овог права, које је до сада било признато као накнада за време незапослености, само незапосленим ратним војним инвалидима од I до  IV групе. Сада је ово право  признато под истим условима, осим по номиналном износу права, и незапосленим ратним војним инвалидима од V до Х групе. </w:t>
      </w:r>
      <w:r w:rsidRPr="00CE0EBD">
        <w:rPr>
          <w:rFonts w:eastAsia="Calibri"/>
          <w:lang w:val="sr-Cyrl-RS"/>
        </w:rPr>
        <w:t>Ови војни инвалиди су до сада право за случај незапослености остваривали по Уредби о праву на месечно новчано примање за време незапослености ратних војних инвалида од V до X групе из оружаних акција после 17. августа 1990. године (,,Службени гласник РС”, број 42/06) под називом право на месечно новчано примање за време незапослености ратних војних инвалида од V до X групе, у истом износу. Међутим, по наведеној уредби ово право су могли остваривати само корисници тог права на дан доношења Уредбе, а не и нови корисници. Сада ће ово право моћи да остваре и нови ратни војни инвалиди од V до X групе, односно сви ратни војни инвалиди који имају мање од до 65 година живота, уколико нису у радном односу.</w:t>
      </w:r>
      <w:r w:rsidRPr="00CE0EBD">
        <w:rPr>
          <w:rFonts w:eastAsia="Calibri"/>
          <w:noProof/>
          <w:lang w:val="sr-Cyrl-RS"/>
        </w:rPr>
        <w:tab/>
      </w:r>
      <w:r w:rsidRPr="00CE0EBD">
        <w:rPr>
          <w:rFonts w:eastAsia="Calibri"/>
          <w:noProof/>
          <w:lang w:val="sr-Cyrl-RS"/>
        </w:rPr>
        <w:tab/>
      </w:r>
    </w:p>
    <w:p w:rsidR="00754107" w:rsidRPr="00CE0EBD" w:rsidRDefault="00754107" w:rsidP="00754107">
      <w:pPr>
        <w:tabs>
          <w:tab w:val="left" w:pos="709"/>
        </w:tabs>
        <w:jc w:val="both"/>
        <w:rPr>
          <w:rFonts w:eastAsia="Calibri"/>
          <w:lang w:val="sr-Cyrl-CS"/>
        </w:rPr>
      </w:pPr>
      <w:r w:rsidRPr="00CE0EBD">
        <w:rPr>
          <w:rFonts w:eastAsia="Calibri"/>
          <w:lang w:val="sr-Cyrl-CS"/>
        </w:rPr>
        <w:tab/>
      </w:r>
      <w:r w:rsidRPr="00CE0EBD">
        <w:rPr>
          <w:rFonts w:eastAsia="Calibri"/>
          <w:lang w:val="sr-Cyrl-CS"/>
        </w:rPr>
        <w:tab/>
      </w:r>
      <w:r w:rsidR="009250CB">
        <w:rPr>
          <w:rFonts w:eastAsia="Calibri"/>
          <w:lang w:val="sr-Cyrl-CS"/>
        </w:rPr>
        <w:tab/>
      </w:r>
      <w:r w:rsidRPr="00CE0EBD">
        <w:rPr>
          <w:rFonts w:eastAsia="Calibri"/>
          <w:lang w:val="sr-Cyrl-CS"/>
        </w:rPr>
        <w:t xml:space="preserve">4. </w:t>
      </w:r>
      <w:r w:rsidRPr="00CE0EBD">
        <w:rPr>
          <w:rFonts w:eastAsia="Calibri"/>
          <w:b/>
          <w:lang w:val="sr-Cyrl-CS"/>
        </w:rPr>
        <w:t>Право на бесплатну и повлашћену.</w:t>
      </w:r>
      <w:r w:rsidRPr="00CE0EBD">
        <w:rPr>
          <w:rFonts w:eastAsia="Calibri"/>
          <w:lang w:val="sr-Cyrl-CS"/>
        </w:rPr>
        <w:t xml:space="preserve"> Новина је повећање броја повлашћених вожњи са три на седам путовања (за војне инвалиде и цивилне инвалиде рата</w:t>
      </w:r>
      <w:r w:rsidR="0087379B">
        <w:rPr>
          <w:rFonts w:eastAsia="Calibri"/>
          <w:lang w:val="sr-Cyrl-CS"/>
        </w:rPr>
        <w:t>)</w:t>
      </w:r>
      <w:r w:rsidRPr="00CE0EBD">
        <w:rPr>
          <w:rFonts w:eastAsia="Calibri"/>
          <w:lang w:val="sr-Cyrl-CS"/>
        </w:rPr>
        <w:t xml:space="preserve"> </w:t>
      </w:r>
      <w:r w:rsidR="0087379B">
        <w:rPr>
          <w:rFonts w:eastAsia="Calibri"/>
          <w:lang w:val="sr-Cyrl-CS"/>
        </w:rPr>
        <w:t>а</w:t>
      </w:r>
      <w:r w:rsidRPr="00CE0EBD">
        <w:rPr>
          <w:rFonts w:eastAsia="Calibri"/>
          <w:lang w:val="sr-Cyrl-CS"/>
        </w:rPr>
        <w:t xml:space="preserve"> за кориснике породичних инвалиднина са једног на два путовања.</w:t>
      </w:r>
    </w:p>
    <w:p w:rsidR="00754107" w:rsidRPr="00CE0EBD" w:rsidRDefault="00754107" w:rsidP="00754107">
      <w:pPr>
        <w:tabs>
          <w:tab w:val="left" w:pos="709"/>
        </w:tabs>
        <w:jc w:val="both"/>
        <w:rPr>
          <w:rFonts w:eastAsia="Calibri"/>
          <w:lang w:val="sr-Cyrl-RS"/>
        </w:rPr>
      </w:pPr>
      <w:r w:rsidRPr="00CE0EBD">
        <w:rPr>
          <w:rFonts w:eastAsia="Calibri"/>
          <w:lang w:val="sr-Latn-RS"/>
        </w:rPr>
        <w:tab/>
      </w:r>
      <w:r w:rsidR="009250CB">
        <w:rPr>
          <w:rFonts w:eastAsia="Calibri"/>
          <w:lang w:val="sr-Latn-RS"/>
        </w:rPr>
        <w:tab/>
      </w:r>
      <w:r w:rsidRPr="00CE0EBD">
        <w:rPr>
          <w:rFonts w:eastAsia="Calibri"/>
          <w:lang w:val="sr-Cyrl-RS"/>
        </w:rPr>
        <w:tab/>
        <w:t xml:space="preserve">До повећања износа по признатим правима дошло је због промене основице за одређивање новчаних примања: додатак за родитеља палог борца, увећана породична инвалиднина,додатак за негу, ортопедски додатак, инвалидски додатак незапосленог ратног војног инвалида од  </w:t>
      </w:r>
      <w:r w:rsidRPr="00CE0EBD">
        <w:rPr>
          <w:rFonts w:eastAsia="Calibri"/>
          <w:noProof/>
          <w:lang w:val="sr-Cyrl-CS"/>
        </w:rPr>
        <w:t xml:space="preserve">I до IV групе, инвалидског додатка ратног војног инвалида у радном односу, новчана накнада за набавку путничког моторног возила, месечно новчано примање, породични додатак. </w:t>
      </w:r>
    </w:p>
    <w:p w:rsidR="00754107" w:rsidRPr="00CE0EBD" w:rsidRDefault="00754107" w:rsidP="00754107">
      <w:pPr>
        <w:tabs>
          <w:tab w:val="left" w:pos="709"/>
        </w:tabs>
        <w:jc w:val="both"/>
        <w:rPr>
          <w:rFonts w:eastAsia="Calibri"/>
          <w:lang w:val="sr-Cyrl-RS"/>
        </w:rPr>
      </w:pPr>
    </w:p>
    <w:p w:rsidR="00754107" w:rsidRPr="00CE0EBD" w:rsidRDefault="00754107" w:rsidP="00754107">
      <w:pPr>
        <w:tabs>
          <w:tab w:val="left" w:pos="1440"/>
        </w:tabs>
        <w:jc w:val="center"/>
        <w:rPr>
          <w:rFonts w:eastAsia="Calibri"/>
          <w:b/>
          <w:noProof/>
          <w:lang w:val="sr-Latn-RS"/>
        </w:rPr>
      </w:pPr>
      <w:r w:rsidRPr="00CE0EBD">
        <w:rPr>
          <w:rFonts w:eastAsia="Calibri"/>
          <w:b/>
          <w:noProof/>
          <w:lang w:val="sr-Latn-RS"/>
        </w:rPr>
        <w:t>IV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bCs/>
          <w:iCs/>
          <w:noProof/>
          <w:lang w:val="sr-Cyrl-CS"/>
        </w:rPr>
        <w:tab/>
      </w:r>
      <w:r w:rsidRPr="00CE0EBD">
        <w:rPr>
          <w:rFonts w:eastAsia="Calibri"/>
          <w:noProof/>
          <w:lang w:val="sr-Cyrl-CS"/>
        </w:rPr>
        <w:t>Називи одређених права су промењени у односу на досадашње прописе:</w:t>
      </w:r>
    </w:p>
    <w:p w:rsidR="00754107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RS"/>
        </w:rPr>
        <w:t>Б</w:t>
      </w:r>
      <w:r w:rsidRPr="00CE0EBD">
        <w:rPr>
          <w:rFonts w:eastAsia="Calibri"/>
          <w:b/>
          <w:bCs/>
          <w:noProof/>
          <w:lang w:val="sr-Cyrl-CS"/>
        </w:rPr>
        <w:t>орачки додатак</w:t>
      </w:r>
      <w:r w:rsidRPr="00CE0EBD">
        <w:rPr>
          <w:rFonts w:eastAsia="Calibri"/>
          <w:noProof/>
          <w:lang w:val="sr-Cyrl-CS"/>
        </w:rPr>
        <w:t xml:space="preserve"> (мења се у право на инвалидски додатак ратног војног инвалида у радном односу),</w:t>
      </w:r>
    </w:p>
    <w:p w:rsidR="0087379B" w:rsidRPr="00CE0EBD" w:rsidRDefault="0087379B" w:rsidP="0087379B">
      <w:pPr>
        <w:tabs>
          <w:tab w:val="left" w:pos="1440"/>
        </w:tabs>
        <w:spacing w:after="200" w:line="276" w:lineRule="auto"/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>Накнада за време незапослености</w:t>
      </w:r>
      <w:r w:rsidRPr="00CE0EBD">
        <w:rPr>
          <w:rFonts w:eastAsia="Calibri"/>
          <w:b/>
          <w:noProof/>
          <w:lang w:val="sr-Cyrl-CS"/>
        </w:rPr>
        <w:t xml:space="preserve"> </w:t>
      </w:r>
      <w:r w:rsidRPr="00CE0EBD">
        <w:rPr>
          <w:rFonts w:eastAsia="Calibri"/>
          <w:noProof/>
          <w:lang w:val="sr-Cyrl-CS"/>
        </w:rPr>
        <w:t xml:space="preserve">за ратне војне инвалиде од I до IV групе (које је до сада било прописано законом) и </w:t>
      </w:r>
      <w:r w:rsidRPr="00CE0EBD">
        <w:rPr>
          <w:rFonts w:eastAsia="Calibri"/>
          <w:b/>
          <w:noProof/>
          <w:lang w:val="sr-Cyrl-CS"/>
        </w:rPr>
        <w:t xml:space="preserve">месечно новчано примање за време незапослености ратних војних инвалида од </w:t>
      </w:r>
      <w:r w:rsidRPr="00CE0EBD">
        <w:rPr>
          <w:rFonts w:eastAsia="Calibri"/>
          <w:b/>
          <w:noProof/>
          <w:lang w:val="sr-Latn-RS"/>
        </w:rPr>
        <w:t>V до Х групе</w:t>
      </w:r>
      <w:r w:rsidRPr="00CE0EBD">
        <w:rPr>
          <w:rFonts w:eastAsia="Calibri"/>
          <w:noProof/>
          <w:lang w:val="sr-Latn-RS"/>
        </w:rPr>
        <w:t xml:space="preserve"> (кој</w:t>
      </w:r>
      <w:r w:rsidRPr="00CE0EBD">
        <w:rPr>
          <w:rFonts w:eastAsia="Calibri"/>
          <w:noProof/>
          <w:lang w:val="sr-Cyrl-RS"/>
        </w:rPr>
        <w:t xml:space="preserve">е је до сада било прописано уредбом) мења </w:t>
      </w:r>
      <w:r w:rsidRPr="00CE0EBD">
        <w:rPr>
          <w:rFonts w:eastAsia="Calibri"/>
          <w:noProof/>
          <w:lang w:val="sr-Cyrl-CS"/>
        </w:rPr>
        <w:t>се у право инвалидски додатак незапосленог ратног војног инвалида,</w:t>
      </w: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>Бањско и климатско лечење</w:t>
      </w:r>
      <w:r w:rsidRPr="00CE0EBD">
        <w:rPr>
          <w:rFonts w:eastAsia="Calibri"/>
          <w:noProof/>
          <w:lang w:val="sr-Cyrl-CS"/>
        </w:rPr>
        <w:t xml:space="preserve"> (мења се у право на бањско климатски опоравак)</w:t>
      </w:r>
      <w:r w:rsidRPr="00CE0EBD">
        <w:rPr>
          <w:rFonts w:eastAsia="Calibri"/>
          <w:lang w:val="sr-Cyrl-CS"/>
        </w:rPr>
        <w:t xml:space="preserve">. Уместо досадашњег права на бањско климатско лечење (које се због недостатка средстава није реализовало још од 1998. године, када је донет </w:t>
      </w:r>
      <w:r w:rsidRPr="00CE0EBD">
        <w:rPr>
          <w:lang w:val="sr-Cyrl-CS"/>
        </w:rPr>
        <w:t xml:space="preserve">Закон о основним правима бораца, војних инвалида и породица палих бораца </w:t>
      </w:r>
      <w:r w:rsidRPr="00CE0EBD">
        <w:rPr>
          <w:rFonts w:eastAsia="Calibri"/>
          <w:lang w:val="sr-Cyrl-CS"/>
        </w:rPr>
        <w:t>закона - који престаје да важи доношењем овог закона, прописано је право на бањско климатски опоравак, који ће се реализовати по посебном акту министра, у складу са финансијским могућностима.</w:t>
      </w: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>Право на путничко моторно возило</w:t>
      </w:r>
      <w:r w:rsidRPr="00CE0EBD">
        <w:rPr>
          <w:rFonts w:eastAsia="Calibri"/>
          <w:noProof/>
          <w:lang w:val="sr-Cyrl-CS"/>
        </w:rPr>
        <w:t xml:space="preserve"> (мења се у право на новчану накнаду за набавку путничког моторног возила,</w:t>
      </w:r>
    </w:p>
    <w:p w:rsidR="00754107" w:rsidRPr="00CE0EBD" w:rsidRDefault="00754107" w:rsidP="00754107">
      <w:pPr>
        <w:numPr>
          <w:ilvl w:val="0"/>
          <w:numId w:val="3"/>
        </w:numPr>
        <w:shd w:val="clear" w:color="auto" w:fill="FFFFFF"/>
        <w:tabs>
          <w:tab w:val="left" w:pos="1080"/>
        </w:tabs>
        <w:spacing w:after="200" w:line="276" w:lineRule="auto"/>
        <w:jc w:val="both"/>
        <w:rPr>
          <w:lang w:val="sr-Cyrl-RS"/>
        </w:rPr>
      </w:pPr>
      <w:r w:rsidRPr="00CE0EBD">
        <w:rPr>
          <w:rFonts w:eastAsia="Calibri"/>
          <w:b/>
          <w:lang w:val="sr-Cyrl-RS"/>
        </w:rPr>
        <w:t>Додатак за негу и помоћ војних инвалида и додатак за туђу негу и помоћ цивилних инвалида рата</w:t>
      </w:r>
      <w:r w:rsidRPr="00CE0EBD">
        <w:rPr>
          <w:rFonts w:eastAsia="Calibri"/>
          <w:lang w:val="sr-Cyrl-RS"/>
        </w:rPr>
        <w:t xml:space="preserve"> - на додатак за негу</w:t>
      </w:r>
      <w:r w:rsidRPr="00CE0EBD">
        <w:rPr>
          <w:rFonts w:eastAsia="Calibri"/>
          <w:lang w:val="sr-Latn-CS"/>
        </w:rPr>
        <w:t xml:space="preserve"> I, II</w:t>
      </w:r>
      <w:r w:rsidRPr="00CE0EBD">
        <w:rPr>
          <w:rFonts w:eastAsia="Calibri"/>
          <w:lang w:val="sr-Cyrl-CS"/>
        </w:rPr>
        <w:t xml:space="preserve"> или </w:t>
      </w:r>
      <w:r w:rsidRPr="00CE0EBD">
        <w:rPr>
          <w:rFonts w:eastAsia="Calibri"/>
          <w:lang w:val="sr-Latn-CS"/>
        </w:rPr>
        <w:t xml:space="preserve">III </w:t>
      </w:r>
      <w:r w:rsidRPr="00CE0EBD">
        <w:rPr>
          <w:rFonts w:eastAsia="Calibri"/>
          <w:lang w:val="sr-Cyrl-CS"/>
        </w:rPr>
        <w:t>степена</w:t>
      </w:r>
      <w:r w:rsidRPr="00CE0EBD">
        <w:rPr>
          <w:rFonts w:eastAsia="Calibri"/>
          <w:lang w:val="sr-Cyrl-RS"/>
        </w:rPr>
        <w:t>;</w:t>
      </w: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 xml:space="preserve">Додатак за негу </w:t>
      </w:r>
      <w:r w:rsidRPr="00CE0EBD">
        <w:rPr>
          <w:rFonts w:eastAsia="Calibri"/>
          <w:bCs/>
          <w:noProof/>
          <w:lang w:val="sr-Cyrl-CS"/>
        </w:rPr>
        <w:t>корисника месечног новчаног примања</w:t>
      </w:r>
      <w:r w:rsidRPr="00CE0EBD">
        <w:rPr>
          <w:rFonts w:eastAsia="Calibri"/>
          <w:b/>
          <w:bCs/>
          <w:noProof/>
          <w:lang w:val="sr-Cyrl-CS"/>
        </w:rPr>
        <w:t>, повећање месечног новчаног примања због везаности за постељу</w:t>
      </w:r>
      <w:r w:rsidRPr="00CE0EBD">
        <w:rPr>
          <w:rFonts w:eastAsia="Calibri"/>
          <w:noProof/>
          <w:lang w:val="sr-Cyrl-CS"/>
        </w:rPr>
        <w:t xml:space="preserve"> (мења се у додатак за негу IV и V степена),</w:t>
      </w: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>Увећање породичне инвалиднине</w:t>
      </w:r>
      <w:r w:rsidRPr="00CE0EBD">
        <w:rPr>
          <w:rFonts w:eastAsia="Calibri"/>
          <w:bCs/>
          <w:noProof/>
          <w:lang w:val="sr-Cyrl-CS"/>
        </w:rPr>
        <w:t xml:space="preserve"> </w:t>
      </w:r>
      <w:r w:rsidRPr="00CE0EBD">
        <w:rPr>
          <w:rFonts w:eastAsia="Calibri"/>
          <w:noProof/>
          <w:lang w:val="sr-Cyrl-CS"/>
        </w:rPr>
        <w:t>(мења се у додатак за родитеља палог борца),</w:t>
      </w: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Cs/>
          <w:noProof/>
          <w:lang w:val="sr-Cyrl-CS"/>
        </w:rPr>
      </w:pPr>
      <w:r w:rsidRPr="00CE0EBD">
        <w:rPr>
          <w:rFonts w:eastAsia="Calibri"/>
          <w:b/>
          <w:bCs/>
          <w:noProof/>
          <w:lang w:val="sr-Cyrl-CS"/>
        </w:rPr>
        <w:t>Додатак за негу и помоћ</w:t>
      </w:r>
      <w:r w:rsidRPr="00CE0EBD">
        <w:rPr>
          <w:rFonts w:eastAsia="Calibri"/>
          <w:bCs/>
          <w:noProof/>
          <w:lang w:val="sr-Cyrl-CS"/>
        </w:rPr>
        <w:t xml:space="preserve"> преводи се у додатак за негу,</w:t>
      </w:r>
    </w:p>
    <w:p w:rsidR="00754107" w:rsidRPr="00CE0EBD" w:rsidRDefault="00754107" w:rsidP="00754107">
      <w:pPr>
        <w:numPr>
          <w:ilvl w:val="0"/>
          <w:numId w:val="3"/>
        </w:numPr>
        <w:shd w:val="clear" w:color="auto" w:fill="FFFFFF"/>
        <w:tabs>
          <w:tab w:val="left" w:pos="1080"/>
        </w:tabs>
        <w:spacing w:after="200" w:line="276" w:lineRule="auto"/>
        <w:jc w:val="both"/>
        <w:rPr>
          <w:rFonts w:eastAsia="Calibri"/>
          <w:lang w:val="sr-Cyrl-RS"/>
        </w:rPr>
      </w:pPr>
      <w:r w:rsidRPr="00CE0EBD">
        <w:rPr>
          <w:rFonts w:eastAsia="Calibri"/>
          <w:b/>
          <w:lang w:val="sr-Cyrl-RS"/>
        </w:rPr>
        <w:t>Повећање месечног новчаног примања због везаности за постељу</w:t>
      </w:r>
      <w:r w:rsidRPr="00CE0EBD">
        <w:rPr>
          <w:rFonts w:eastAsia="Calibri"/>
          <w:lang w:val="sr-Cyrl-RS"/>
        </w:rPr>
        <w:t xml:space="preserve"> –  на додатак за негу четвртог степена;</w:t>
      </w:r>
    </w:p>
    <w:p w:rsidR="00754107" w:rsidRPr="00CE0EBD" w:rsidRDefault="00754107" w:rsidP="00754107">
      <w:pPr>
        <w:numPr>
          <w:ilvl w:val="0"/>
          <w:numId w:val="3"/>
        </w:numPr>
        <w:shd w:val="clear" w:color="auto" w:fill="FFFFFF"/>
        <w:tabs>
          <w:tab w:val="left" w:pos="1080"/>
        </w:tabs>
        <w:spacing w:after="200" w:line="276" w:lineRule="auto"/>
        <w:ind w:firstLine="1298"/>
        <w:jc w:val="both"/>
        <w:rPr>
          <w:rFonts w:eastAsia="Calibri"/>
          <w:lang w:val="sr-Cyrl-RS"/>
        </w:rPr>
      </w:pPr>
      <w:r w:rsidRPr="00CE0EBD">
        <w:rPr>
          <w:rFonts w:eastAsia="Calibri"/>
          <w:bCs/>
          <w:noProof/>
          <w:lang w:val="sr-Cyrl-CS"/>
        </w:rPr>
        <w:t>Изузетно месечно новчано примање, посебно месечно новчано примање, изузетна новчана накнада</w:t>
      </w:r>
      <w:r w:rsidRPr="00CE0EBD">
        <w:rPr>
          <w:rFonts w:eastAsia="Calibri"/>
          <w:noProof/>
          <w:lang w:val="sr-Cyrl-CS"/>
        </w:rPr>
        <w:t xml:space="preserve"> (припадају изузетно заслужним борцима НОР-а, преводе се на месечно новчано примање у измењеним износима).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Pr="00CE0EBD">
        <w:rPr>
          <w:rFonts w:eastAsia="Calibri"/>
          <w:b/>
          <w:noProof/>
          <w:lang w:val="sr-Cyrl-CS"/>
        </w:rPr>
        <w:t>6. Какве трошкове ће примена закона створити грађанима и привреди (нарочито малим и средњим предузећима)?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ind w:firstLine="1440"/>
        <w:jc w:val="both"/>
        <w:rPr>
          <w:noProof/>
          <w:lang w:val="sr-Cyrl-RS"/>
        </w:rPr>
      </w:pPr>
      <w:r w:rsidRPr="00CE0EBD">
        <w:rPr>
          <w:rFonts w:eastAsia="Calibri"/>
          <w:noProof/>
          <w:lang w:val="sr-Cyrl-RS"/>
        </w:rPr>
        <w:t>Потребна средства за исплату права прописаних овим законом су планирана на</w:t>
      </w:r>
      <w:r w:rsidRPr="00CE0EBD">
        <w:rPr>
          <w:rFonts w:eastAsia="Calibri"/>
          <w:noProof/>
          <w:lang w:val="sr-Cyrl-CS"/>
        </w:rPr>
        <w:t xml:space="preserve"> Р</w:t>
      </w:r>
      <w:r w:rsidRPr="00CE0EBD">
        <w:rPr>
          <w:rFonts w:eastAsia="Calibri"/>
          <w:bCs/>
          <w:noProof/>
          <w:lang w:val="sr-Cyrl-CS"/>
        </w:rPr>
        <w:t>азделу 30 - Министарствo за рад, запошљавање, борачка и социјална питања, Програм 0904 - Борачко инвалидска заштита, Функција 010 - Болест и инвалидност, Програмска активност 0001 - Права корисника борачко инвалидске заштите,</w:t>
      </w:r>
      <w:r w:rsidRPr="00CE0EBD">
        <w:rPr>
          <w:rFonts w:eastAsia="Calibri"/>
          <w:noProof/>
          <w:lang w:val="sr-Cyrl-RS"/>
        </w:rPr>
        <w:t xml:space="preserve"> Економска класификација 416-Награде запосленима и остали посебни расходи – у складу са лимитима, Економска класификација 423-Услуге по уговору – у складу са лимитима, Економска класификација 483- Новчане казне и пенали -  у складу са лимитима, а Економска класификација 472- Накнаде за социјалну заштиту из буџета - потребна су додатна финансијска средства на годишњем нивоу у износу од 2.620.175.390,13 динара.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Pr="00CE0EBD">
        <w:rPr>
          <w:rFonts w:eastAsia="Calibri"/>
          <w:b/>
          <w:noProof/>
          <w:lang w:val="sr-Cyrl-CS"/>
        </w:rPr>
        <w:t>7. Да ли су позитивне последице доношења закона такве да оправдавају трошкове које ће он створити?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Позитивне последице доношења закона су такве да оправдавају трошкове које ће он створити.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  <w:t>8. Да ли се законом подржава стварање нових привредних субјеката на тржишту и тржишна конкуренција?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Закон нема директног утицаја на стварање нових привредних субјеката и тржишну конкуренцију.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  <w:t>9. Да ли су све заинтересоване стране имале прилику да се изјасне о закону?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У току припреме текста Нацрта закона непосредно су обављене консултације са преко 50 удружења из области борачко-инвалидске заштите, која су изнела усмене предлоге и сугестије на текст Нацрта закона. Потом је писмене примедбе и сугестије на наведени текст дало 21 удружење, као и одређени појединци. Наведене предлоге, примедбе и сугестије су биле предочене Радној групи за израду Нацрта закона, која их је разматрала.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У саставу Радне групе били су представници министарстава: Министарства за рад, запошљавање, борачка и социјална питања, Министарства финансија, Министарства одбране, Министарства просвете, Министарства здравља, Министарства државне управе и локалне самоуправе, Управног суда и Правног факултета. Чланови радне групе преносили су ставове својих министарстава у вези са одредбама Нацрта закона. Сем тога, обављене су непосредне консултације о одредбама Нацрта закона са Министарством просвете, Министарством здравља, Министарством за државну управу и локалну самоуправу и Министарством грађевинарства, саобраћаја и инфраструктуре.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Одбор за јавне службе Владе Републике Србије донео је дана 23. априла 2019. године Закључак 05 број: 011-4127/2019, којим је одредио спровођење јавне расправе и усвојио Програм јавне расправе о Нацрту закона. Јавна расправа о Нацрту закона спроведена је у периоду од 13. маја до 3. јуна 2019. године и иста је почела објављивањем текста Нацрта закона на сајту Министарства за рад, запошљавање, борачка и социјална питања, и на Порталу е-управе.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Трибине за расправу о Нацрту закона биле су организоване у:</w:t>
      </w:r>
    </w:p>
    <w:p w:rsidR="00754107" w:rsidRPr="00CE0EBD" w:rsidRDefault="00754107" w:rsidP="00754107">
      <w:pPr>
        <w:ind w:right="-6" w:firstLine="720"/>
        <w:jc w:val="both"/>
        <w:rPr>
          <w:noProof/>
          <w:lang w:val="sr-Cyrl-RS"/>
        </w:rPr>
      </w:pPr>
      <w:r w:rsidRPr="00CE0EBD">
        <w:rPr>
          <w:rFonts w:eastAsia="Calibri"/>
          <w:noProof/>
          <w:lang w:val="sr-Cyrl-RS"/>
        </w:rPr>
        <w:t xml:space="preserve">1) Врању, </w:t>
      </w:r>
      <w:r w:rsidRPr="00CE0EBD">
        <w:rPr>
          <w:rFonts w:eastAsia="Calibri"/>
          <w:bCs/>
          <w:noProof/>
          <w:lang w:val="sr-Cyrl-RS"/>
        </w:rPr>
        <w:t xml:space="preserve">дана 13.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11 часова, у сали Скупштине града Врања, Краља Милана број 1;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2) Лесковцу, </w:t>
      </w:r>
      <w:r w:rsidRPr="00CE0EBD">
        <w:rPr>
          <w:rFonts w:eastAsia="Calibri"/>
          <w:bCs/>
          <w:noProof/>
          <w:lang w:val="sr-Cyrl-RS"/>
        </w:rPr>
        <w:t xml:space="preserve">дана 13.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 почетком у 17 часова, у сали Скупштине града Лесковца, Пана Ђукића 9-11;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3) Крагујевцу, </w:t>
      </w:r>
      <w:r w:rsidRPr="00CE0EBD">
        <w:rPr>
          <w:rFonts w:eastAsia="Calibri"/>
          <w:bCs/>
          <w:noProof/>
          <w:lang w:val="sr-Cyrl-RS"/>
        </w:rPr>
        <w:t xml:space="preserve">дана 15.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12 часова, у сали Скупштине града Крагујевца, Трг слободе број 3;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4) Ужицу, </w:t>
      </w:r>
      <w:r w:rsidRPr="00CE0EBD">
        <w:rPr>
          <w:rFonts w:eastAsia="Calibri"/>
          <w:bCs/>
          <w:noProof/>
          <w:lang w:val="sr-Cyrl-RS"/>
        </w:rPr>
        <w:t xml:space="preserve">дана 17.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12 часова, у сали Скупштине града Ужица, Димитрија Туцовића број 52</w:t>
      </w:r>
      <w:r w:rsidRPr="00CE0EBD">
        <w:rPr>
          <w:rFonts w:eastAsia="Calibri"/>
          <w:bCs/>
          <w:noProof/>
          <w:lang w:val="sr-Latn-RS"/>
        </w:rPr>
        <w:t>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Cyrl-RS"/>
        </w:rPr>
      </w:pPr>
      <w:r w:rsidRPr="00CE0EBD">
        <w:rPr>
          <w:rFonts w:eastAsia="Calibri"/>
          <w:noProof/>
          <w:lang w:val="sr-Cyrl-RS"/>
        </w:rPr>
        <w:t xml:space="preserve">5) Сјеници, </w:t>
      </w:r>
      <w:r w:rsidRPr="00CE0EBD">
        <w:rPr>
          <w:rFonts w:eastAsia="Calibri"/>
          <w:bCs/>
          <w:noProof/>
          <w:lang w:val="sr-Cyrl-RS"/>
        </w:rPr>
        <w:t xml:space="preserve">дана 20.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12 часова, у сали Скупштине општине Сјеница, Краља Петра </w:t>
      </w:r>
      <w:r w:rsidRPr="00CE0EBD">
        <w:rPr>
          <w:rFonts w:eastAsia="Calibri"/>
          <w:bCs/>
          <w:noProof/>
          <w:lang w:val="sr-Latn-RS"/>
        </w:rPr>
        <w:t xml:space="preserve">I </w:t>
      </w:r>
      <w:r w:rsidRPr="00CE0EBD">
        <w:rPr>
          <w:rFonts w:eastAsia="Calibri"/>
          <w:bCs/>
          <w:noProof/>
          <w:lang w:val="sr-Cyrl-RS"/>
        </w:rPr>
        <w:t>број</w:t>
      </w:r>
      <w:r w:rsidRPr="00CE0EBD">
        <w:rPr>
          <w:rFonts w:eastAsia="Calibri"/>
          <w:bCs/>
          <w:noProof/>
          <w:lang w:val="sr-Latn-RS"/>
        </w:rPr>
        <w:t xml:space="preserve"> 1</w:t>
      </w:r>
      <w:r w:rsidRPr="00CE0EBD">
        <w:rPr>
          <w:rFonts w:eastAsia="Calibri"/>
          <w:bCs/>
          <w:noProof/>
          <w:lang w:val="sr-Cyrl-RS"/>
        </w:rPr>
        <w:t>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6) Краљеву, </w:t>
      </w:r>
      <w:r w:rsidRPr="00CE0EBD">
        <w:rPr>
          <w:rFonts w:eastAsia="Calibri"/>
          <w:bCs/>
          <w:noProof/>
          <w:lang w:val="sr-Cyrl-RS"/>
        </w:rPr>
        <w:t xml:space="preserve">дана 20.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18 часова, у сали Скупштине града Краљева, Трг Јована Сарћа број 1</w:t>
      </w:r>
      <w:r w:rsidRPr="00CE0EBD">
        <w:rPr>
          <w:rFonts w:eastAsia="Calibri"/>
          <w:bCs/>
          <w:noProof/>
          <w:lang w:val="sr-Latn-RS"/>
        </w:rPr>
        <w:t>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7) Сомбору, </w:t>
      </w:r>
      <w:r w:rsidRPr="00CE0EBD">
        <w:rPr>
          <w:rFonts w:eastAsia="Calibri"/>
          <w:bCs/>
          <w:noProof/>
          <w:lang w:val="sr-Cyrl-RS"/>
        </w:rPr>
        <w:t xml:space="preserve">дана 23.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године,</w:t>
      </w:r>
      <w:r w:rsidRPr="00CE0EBD">
        <w:rPr>
          <w:rFonts w:eastAsia="Calibri"/>
          <w:bCs/>
          <w:noProof/>
          <w:lang w:val="sr-Cyrl-RS"/>
        </w:rPr>
        <w:t xml:space="preserve"> са почетком у 11 часова, у сали Скупштине града Сомбора, Трг цара Уроша број 1;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color w:val="000000"/>
          <w:lang w:val="sr-Cyrl-CS"/>
        </w:rPr>
      </w:pPr>
      <w:r w:rsidRPr="00CE0EBD">
        <w:rPr>
          <w:rFonts w:eastAsia="Calibri"/>
          <w:noProof/>
          <w:lang w:val="sr-Cyrl-RS"/>
        </w:rPr>
        <w:t xml:space="preserve">8) Зрењанину, </w:t>
      </w:r>
      <w:r w:rsidRPr="00CE0EBD">
        <w:rPr>
          <w:rFonts w:eastAsia="Calibri"/>
          <w:bCs/>
          <w:noProof/>
          <w:lang w:val="sr-Cyrl-RS"/>
        </w:rPr>
        <w:t xml:space="preserve">дана 23.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</w:t>
      </w:r>
      <w:r w:rsidRPr="00CE0EBD">
        <w:rPr>
          <w:rFonts w:eastAsia="Calibri"/>
          <w:bCs/>
          <w:noProof/>
          <w:lang w:val="sr-Cyrl-RS"/>
        </w:rPr>
        <w:t xml:space="preserve"> са почетком у 17 часова</w:t>
      </w:r>
      <w:r w:rsidRPr="00CE0EBD">
        <w:rPr>
          <w:rFonts w:eastAsia="Calibri"/>
          <w:noProof/>
          <w:lang w:val="sr-Cyrl-RS"/>
        </w:rPr>
        <w:t>,</w:t>
      </w:r>
      <w:r w:rsidRPr="00CE0EBD">
        <w:rPr>
          <w:rFonts w:eastAsia="Calibri"/>
          <w:bCs/>
          <w:noProof/>
          <w:lang w:val="sr-Cyrl-RS"/>
        </w:rPr>
        <w:t xml:space="preserve"> у сали Скупштине града Зрењанина, Трг слободе број 10;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Cyrl-RS"/>
        </w:rPr>
      </w:pPr>
      <w:r w:rsidRPr="00CE0EBD">
        <w:rPr>
          <w:rFonts w:eastAsia="Calibri"/>
          <w:bCs/>
          <w:noProof/>
          <w:lang w:val="sr-Cyrl-RS"/>
        </w:rPr>
        <w:t xml:space="preserve">9) </w:t>
      </w:r>
      <w:r w:rsidRPr="00CE0EBD">
        <w:rPr>
          <w:rFonts w:eastAsia="Calibri"/>
          <w:noProof/>
          <w:lang w:val="sr-Cyrl-RS"/>
        </w:rPr>
        <w:t>Новом Саду,</w:t>
      </w:r>
      <w:r w:rsidRPr="00CE0EBD">
        <w:rPr>
          <w:rFonts w:eastAsia="Calibri"/>
          <w:bCs/>
          <w:noProof/>
          <w:lang w:val="sr-Cyrl-RS"/>
        </w:rPr>
        <w:t xml:space="preserve"> дана 27. маја </w:t>
      </w:r>
      <w:r w:rsidRPr="00CE0EBD">
        <w:rPr>
          <w:rFonts w:eastAsia="Calibri"/>
          <w:noProof/>
          <w:lang w:val="sr-Cyrl-RS"/>
        </w:rPr>
        <w:t>2019. године</w:t>
      </w:r>
      <w:r w:rsidRPr="00CE0EBD">
        <w:rPr>
          <w:rFonts w:eastAsia="Calibri"/>
          <w:bCs/>
          <w:noProof/>
          <w:lang w:val="sr-Cyrl-RS"/>
        </w:rPr>
        <w:t xml:space="preserve"> са почетком у 12 часова, у сали Скупштине града Новог Сада, улица Жарка Зрењанина број 2;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Latn-RS"/>
        </w:rPr>
      </w:pPr>
      <w:r w:rsidRPr="00CE0EBD">
        <w:rPr>
          <w:rFonts w:eastAsia="Calibri"/>
          <w:noProof/>
          <w:lang w:val="sr-Cyrl-RS"/>
        </w:rPr>
        <w:t xml:space="preserve">10) Зајечару, </w:t>
      </w:r>
      <w:r w:rsidRPr="00CE0EBD">
        <w:rPr>
          <w:rFonts w:eastAsia="Calibri"/>
          <w:bCs/>
          <w:noProof/>
          <w:lang w:val="sr-Cyrl-RS"/>
        </w:rPr>
        <w:t xml:space="preserve">дана 29. маја </w:t>
      </w:r>
      <w:r w:rsidRPr="00CE0EBD">
        <w:rPr>
          <w:rFonts w:eastAsia="Calibri"/>
          <w:noProof/>
          <w:lang w:val="sr-Cyrl-RS"/>
        </w:rPr>
        <w:t>2019.</w:t>
      </w:r>
      <w:r w:rsidRPr="00CE0EBD">
        <w:rPr>
          <w:rFonts w:eastAsia="Calibri"/>
          <w:bCs/>
          <w:noProof/>
          <w:lang w:val="sr-Cyrl-RS"/>
        </w:rPr>
        <w:t xml:space="preserve"> </w:t>
      </w:r>
      <w:r w:rsidRPr="00CE0EBD">
        <w:rPr>
          <w:rFonts w:eastAsia="Calibri"/>
          <w:noProof/>
          <w:lang w:val="sr-Cyrl-RS"/>
        </w:rPr>
        <w:t>године</w:t>
      </w:r>
      <w:r w:rsidRPr="00CE0EBD">
        <w:rPr>
          <w:rFonts w:eastAsia="Calibri"/>
          <w:bCs/>
          <w:noProof/>
          <w:lang w:val="sr-Cyrl-RS"/>
        </w:rPr>
        <w:t xml:space="preserve"> са почетком у 12 часова</w:t>
      </w:r>
      <w:r w:rsidRPr="00CE0EBD">
        <w:rPr>
          <w:rFonts w:eastAsia="Calibri"/>
          <w:noProof/>
          <w:lang w:val="sr-Cyrl-RS"/>
        </w:rPr>
        <w:t>,</w:t>
      </w:r>
      <w:r w:rsidRPr="00CE0EBD">
        <w:rPr>
          <w:rFonts w:eastAsia="Calibri"/>
          <w:bCs/>
          <w:noProof/>
          <w:lang w:val="sr-Cyrl-RS"/>
        </w:rPr>
        <w:t xml:space="preserve"> у сали Скупштине града Зајечара, Трг ослобођења број 1</w:t>
      </w:r>
      <w:r w:rsidRPr="00CE0EBD">
        <w:rPr>
          <w:rFonts w:eastAsia="Calibri"/>
          <w:bCs/>
          <w:noProof/>
          <w:lang w:val="sr-Latn-RS"/>
        </w:rPr>
        <w:t>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bCs/>
          <w:noProof/>
          <w:lang w:val="sr-Cyrl-RS"/>
        </w:rPr>
      </w:pPr>
      <w:r w:rsidRPr="00CE0EBD">
        <w:rPr>
          <w:rFonts w:eastAsia="Calibri"/>
          <w:bCs/>
          <w:noProof/>
          <w:lang w:val="sr-Cyrl-RS"/>
        </w:rPr>
        <w:t xml:space="preserve">11) </w:t>
      </w:r>
      <w:r w:rsidRPr="00CE0EBD">
        <w:rPr>
          <w:rFonts w:eastAsia="Calibri"/>
          <w:noProof/>
          <w:lang w:val="sr-Cyrl-RS"/>
        </w:rPr>
        <w:t>Београду,</w:t>
      </w:r>
      <w:r w:rsidRPr="00CE0EBD">
        <w:rPr>
          <w:rFonts w:eastAsia="Calibri"/>
          <w:bCs/>
          <w:noProof/>
          <w:lang w:val="sr-Cyrl-RS"/>
        </w:rPr>
        <w:t xml:space="preserve"> дана 31. маја </w:t>
      </w:r>
      <w:r w:rsidRPr="00CE0EBD">
        <w:rPr>
          <w:rFonts w:eastAsia="Calibri"/>
          <w:noProof/>
          <w:lang w:val="sr-Cyrl-RS"/>
        </w:rPr>
        <w:t xml:space="preserve">2019. године, </w:t>
      </w:r>
      <w:r w:rsidRPr="00CE0EBD">
        <w:rPr>
          <w:rFonts w:eastAsia="Calibri"/>
          <w:bCs/>
          <w:noProof/>
          <w:lang w:val="sr-Cyrl-RS"/>
        </w:rPr>
        <w:t>са почетком у 12 часова, у сали број 2 (сутерен) Градске управе Града Београда, улица 27. марта број 43-45;</w:t>
      </w:r>
    </w:p>
    <w:p w:rsidR="00754107" w:rsidRPr="00CE0EBD" w:rsidRDefault="00754107" w:rsidP="00754107">
      <w:pPr>
        <w:ind w:right="-6" w:firstLine="720"/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RS"/>
        </w:rPr>
        <w:t>12) Нишу,</w:t>
      </w:r>
      <w:r w:rsidRPr="00CE0EBD">
        <w:rPr>
          <w:rFonts w:eastAsia="Calibri"/>
          <w:bCs/>
          <w:noProof/>
          <w:lang w:val="sr-Cyrl-RS"/>
        </w:rPr>
        <w:t xml:space="preserve"> дана 3. јуна </w:t>
      </w:r>
      <w:r w:rsidRPr="00CE0EBD">
        <w:rPr>
          <w:rFonts w:eastAsia="Calibri"/>
          <w:noProof/>
          <w:lang w:val="sr-Cyrl-RS"/>
        </w:rPr>
        <w:t>2019</w:t>
      </w:r>
      <w:r w:rsidRPr="00CE0EBD">
        <w:rPr>
          <w:rFonts w:eastAsia="Calibri"/>
          <w:bCs/>
          <w:noProof/>
          <w:lang w:val="sr-Cyrl-RS"/>
        </w:rPr>
        <w:t xml:space="preserve">. </w:t>
      </w:r>
      <w:r w:rsidRPr="00CE0EBD">
        <w:rPr>
          <w:rFonts w:eastAsia="Calibri"/>
          <w:noProof/>
          <w:lang w:val="sr-Cyrl-RS"/>
        </w:rPr>
        <w:t>године</w:t>
      </w:r>
      <w:r w:rsidRPr="00CE0EBD">
        <w:rPr>
          <w:rFonts w:eastAsia="Calibri"/>
          <w:bCs/>
          <w:noProof/>
          <w:lang w:val="sr-Cyrl-RS"/>
        </w:rPr>
        <w:t>, са почетком у 12 часова, у сали Скупштине града Ниша, 7. јула број 2.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У јавну расправу о Нацрта закона укључила су се многа удружења из области борачко-инвалидске заштите и заштите цивилних инвалида рата, као и органи надлежни за борачко-инвалидску заштиту и многи појединци. Учесници у јавној расправи дали су многобројне примедбе на текст Нацрта закона, као и предлоге за његову измену или допуну, како лично на одржаним презентацијама, тако и путем поште или електронским путем (више стотина примедаба и сугестија).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С обзиром на изузетно велики број примедаба, предлога и сугетија који је пристигао у периоду трајања јавне расправе (посебно задњих дана расправе), приступило се њиховој систематизацији и обради по темама. Обрада и систематизација изузетно великог броја примедаба и њихово груписање захтевало је дужи временски период.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color w:val="00B0F0"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noProof/>
          <w:lang w:val="sr-Cyrl-CS" w:eastAsia="sr-Latn-CS"/>
        </w:rPr>
      </w:pPr>
      <w:r w:rsidRPr="00CE0EBD">
        <w:rPr>
          <w:rFonts w:eastAsia="Calibri"/>
          <w:noProof/>
          <w:lang w:val="sr-Cyrl-CS"/>
        </w:rPr>
        <w:tab/>
        <w:t xml:space="preserve">Предлози и сугестије са јавне расправе који су били усмерени на побољшање предложеног текста Нацрта закона и који су у духу концепта на којима се исти заснива, уграђени су у текст Нацрта закона. 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  <w:t>10. Које ће се мере током примене закона предузети да би се остварило оно што се доношењем закона намерава?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Законом се предвиђа доношење подзаконских аката ради ближег уређивања питања из његовог делокруга. Организоваће се обуке и информативни састанци са запосленима у органима и организацијама који су задужени за обављање појединих послова утврђених овим законом, материјал ће бити доступан и на интернет страници надлежног министарства и Порталу Е-управе.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  <w:t>Министарство за рад, запошљавање, борачка и социјална питања надлежно је за спровођење овог закона, за његову уједначену примену на територији Републике, као и за надзор и давање мишљења о његовој примени. Кадровски капацитети министарства, као и првостепених органа за спровођење одредаба овог закона у овом моменту нису довољни а с обзиром на то да се прописује превођење свих признатих права, што подразумева контролу великог броја предмета.</w:t>
      </w:r>
    </w:p>
    <w:p w:rsidR="00754107" w:rsidRPr="00CE0EBD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Default="00754107" w:rsidP="00754107">
      <w:pPr>
        <w:tabs>
          <w:tab w:val="left" w:pos="1440"/>
        </w:tabs>
        <w:jc w:val="both"/>
        <w:rPr>
          <w:rFonts w:eastAsia="Calibri"/>
          <w:noProof/>
          <w:lang w:val="sr-Cyrl-CS"/>
        </w:rPr>
      </w:pPr>
    </w:p>
    <w:p w:rsidR="00754107" w:rsidRPr="00CE0EBD" w:rsidRDefault="00754107" w:rsidP="00754107">
      <w:pPr>
        <w:numPr>
          <w:ilvl w:val="0"/>
          <w:numId w:val="3"/>
        </w:numPr>
        <w:spacing w:after="200" w:line="276" w:lineRule="auto"/>
        <w:ind w:left="0" w:firstLine="1701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>Анализа управљачки</w:t>
      </w:r>
      <w:r>
        <w:rPr>
          <w:rFonts w:eastAsia="Calibri"/>
          <w:b/>
          <w:noProof/>
          <w:lang w:val="sr-Cyrl-CS"/>
        </w:rPr>
        <w:t>х</w:t>
      </w:r>
      <w:r w:rsidRPr="00CE0EBD">
        <w:rPr>
          <w:rFonts w:eastAsia="Calibri"/>
          <w:b/>
          <w:noProof/>
          <w:lang w:val="sr-Cyrl-CS"/>
        </w:rPr>
        <w:t xml:space="preserve"> ефеката</w:t>
      </w:r>
    </w:p>
    <w:p w:rsidR="00754107" w:rsidRDefault="009250CB" w:rsidP="00754107">
      <w:pPr>
        <w:shd w:val="clear" w:color="auto" w:fill="FFFFFF"/>
        <w:tabs>
          <w:tab w:val="left" w:pos="0"/>
        </w:tabs>
        <w:jc w:val="both"/>
        <w:rPr>
          <w:rFonts w:eastAsia="Calibri"/>
          <w:lang w:val="sr-Cyrl-RS"/>
        </w:rPr>
      </w:pPr>
      <w:r>
        <w:rPr>
          <w:rFonts w:eastAsia="Calibri"/>
          <w:noProof/>
          <w:lang w:val="sr-Cyrl-CS"/>
        </w:rPr>
        <w:tab/>
      </w:r>
      <w:r w:rsidR="00754107">
        <w:rPr>
          <w:rFonts w:eastAsia="Calibri"/>
          <w:noProof/>
          <w:lang w:val="sr-Cyrl-CS"/>
        </w:rPr>
        <w:tab/>
      </w:r>
      <w:r w:rsidR="00754107" w:rsidRPr="00CE0EBD">
        <w:rPr>
          <w:rFonts w:eastAsia="Calibri"/>
          <w:noProof/>
          <w:lang w:val="sr-Cyrl-CS"/>
        </w:rPr>
        <w:t xml:space="preserve">За реализацију овог закона, </w:t>
      </w:r>
      <w:r w:rsidR="00754107">
        <w:rPr>
          <w:rFonts w:eastAsia="Calibri"/>
          <w:noProof/>
          <w:lang w:val="sr-Cyrl-CS"/>
        </w:rPr>
        <w:t>п</w:t>
      </w:r>
      <w:r w:rsidR="00754107" w:rsidRPr="00E30B95">
        <w:rPr>
          <w:noProof/>
          <w:lang w:val="sr-Cyrl-RS"/>
        </w:rPr>
        <w:t>рописано је овлашћење министарства надлежног за послове борачко инвалидске заштите да врши надзор над радом првостепених органа којима су поверени послови државне управе у овој области, у складу са законом којим се уређује државна управа</w:t>
      </w:r>
      <w:r w:rsidR="00754107">
        <w:rPr>
          <w:noProof/>
          <w:lang w:val="sr-Cyrl-RS"/>
        </w:rPr>
        <w:t>. Другостепени органи који ће</w:t>
      </w:r>
      <w:r w:rsidR="00754107" w:rsidRPr="00CE0EBD">
        <w:rPr>
          <w:rFonts w:eastAsia="Calibri"/>
          <w:lang w:val="sr-Cyrl-RS"/>
        </w:rPr>
        <w:t xml:space="preserve"> обавља</w:t>
      </w:r>
      <w:r w:rsidR="00754107">
        <w:rPr>
          <w:rFonts w:eastAsia="Calibri"/>
          <w:lang w:val="sr-Cyrl-RS"/>
        </w:rPr>
        <w:t>ти</w:t>
      </w:r>
      <w:r w:rsidR="00754107" w:rsidRPr="00CE0EBD">
        <w:rPr>
          <w:rFonts w:eastAsia="Calibri"/>
          <w:lang w:val="sr-Cyrl-RS"/>
        </w:rPr>
        <w:t xml:space="preserve"> послове борачко-инвалидске заштите</w:t>
      </w:r>
      <w:r w:rsidR="00754107">
        <w:rPr>
          <w:rFonts w:eastAsia="Calibri"/>
          <w:lang w:val="sr-Cyrl-RS"/>
        </w:rPr>
        <w:t xml:space="preserve"> су министарство,</w:t>
      </w:r>
      <w:r w:rsidR="00754107" w:rsidRPr="00CE0EBD">
        <w:rPr>
          <w:rFonts w:eastAsia="Calibri"/>
          <w:lang w:val="sr-Cyrl-RS"/>
        </w:rPr>
        <w:t xml:space="preserve"> Градск</w:t>
      </w:r>
      <w:r w:rsidR="00754107">
        <w:rPr>
          <w:rFonts w:eastAsia="Calibri"/>
          <w:lang w:val="sr-Cyrl-RS"/>
        </w:rPr>
        <w:t>а</w:t>
      </w:r>
      <w:r w:rsidR="00754107" w:rsidRPr="00CE0EBD">
        <w:rPr>
          <w:rFonts w:eastAsia="Calibri"/>
          <w:lang w:val="sr-Cyrl-RS"/>
        </w:rPr>
        <w:t xml:space="preserve"> управи Града Београда и Покрајинск</w:t>
      </w:r>
      <w:r w:rsidR="00754107">
        <w:rPr>
          <w:rFonts w:eastAsia="Calibri"/>
          <w:lang w:val="sr-Cyrl-RS"/>
        </w:rPr>
        <w:t>и</w:t>
      </w:r>
      <w:r w:rsidR="00754107" w:rsidRPr="00CE0EBD">
        <w:rPr>
          <w:rFonts w:eastAsia="Calibri"/>
          <w:lang w:val="sr-Cyrl-RS"/>
        </w:rPr>
        <w:t xml:space="preserve"> секретаријат за социјалну политику, демографију и равноправност полова. </w:t>
      </w:r>
    </w:p>
    <w:p w:rsidR="00754107" w:rsidRPr="00CE0EBD" w:rsidRDefault="00754107" w:rsidP="00754107">
      <w:pPr>
        <w:shd w:val="clear" w:color="auto" w:fill="FFFFFF"/>
        <w:tabs>
          <w:tab w:val="left" w:pos="0"/>
        </w:tabs>
        <w:jc w:val="both"/>
        <w:rPr>
          <w:rFonts w:eastAsia="Calibri"/>
          <w:lang w:val="sr-Cyrl-RS"/>
        </w:rPr>
      </w:pPr>
    </w:p>
    <w:p w:rsidR="00754107" w:rsidRPr="00CE0EBD" w:rsidRDefault="00754107" w:rsidP="00754107">
      <w:pPr>
        <w:numPr>
          <w:ilvl w:val="0"/>
          <w:numId w:val="3"/>
        </w:numPr>
        <w:tabs>
          <w:tab w:val="left" w:pos="1440"/>
        </w:tabs>
        <w:spacing w:after="200" w:line="276" w:lineRule="auto"/>
        <w:jc w:val="both"/>
        <w:rPr>
          <w:rFonts w:eastAsia="Calibri"/>
          <w:b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>Кључна питања за анализу ризика</w:t>
      </w:r>
    </w:p>
    <w:p w:rsidR="00754107" w:rsidRDefault="00754107" w:rsidP="00754107">
      <w:pPr>
        <w:rPr>
          <w:rFonts w:eastAsia="Calibri"/>
          <w:noProof/>
          <w:lang w:val="sr-Cyrl-CS"/>
        </w:rPr>
      </w:pPr>
      <w:r w:rsidRPr="00CE0EBD">
        <w:rPr>
          <w:rFonts w:eastAsia="Calibri"/>
          <w:b/>
          <w:noProof/>
          <w:lang w:val="sr-Cyrl-CS"/>
        </w:rPr>
        <w:tab/>
      </w:r>
      <w:r w:rsidR="009250CB">
        <w:rPr>
          <w:rFonts w:eastAsia="Calibri"/>
          <w:b/>
          <w:noProof/>
          <w:lang w:val="sr-Cyrl-CS"/>
        </w:rPr>
        <w:tab/>
      </w:r>
      <w:r w:rsidRPr="00CE0EBD">
        <w:rPr>
          <w:rFonts w:eastAsia="Calibri"/>
          <w:noProof/>
          <w:lang w:val="sr-Cyrl-CS"/>
        </w:rPr>
        <w:t>За спровођење закона обезбеђена је подршка војних инвалида, цивилних инвалида рата и чланова њихових породица.</w:t>
      </w:r>
    </w:p>
    <w:p w:rsidR="00754107" w:rsidRDefault="00754107" w:rsidP="00754107">
      <w:pPr>
        <w:jc w:val="both"/>
        <w:rPr>
          <w:rFonts w:eastAsia="Calibri"/>
          <w:noProof/>
          <w:lang w:val="sr-Cyrl-CS"/>
        </w:rPr>
      </w:pPr>
      <w:r w:rsidRPr="00CE0EBD">
        <w:rPr>
          <w:rFonts w:eastAsia="Calibri"/>
          <w:noProof/>
          <w:lang w:val="sr-Cyrl-CS"/>
        </w:rPr>
        <w:tab/>
      </w:r>
      <w:r w:rsidR="009250CB">
        <w:rPr>
          <w:rFonts w:eastAsia="Calibri"/>
          <w:noProof/>
          <w:lang w:val="sr-Cyrl-CS"/>
        </w:rPr>
        <w:tab/>
      </w:r>
      <w:r w:rsidRPr="00CE0EBD">
        <w:rPr>
          <w:rFonts w:eastAsia="Calibri"/>
          <w:noProof/>
          <w:lang w:val="sr-Cyrl-CS"/>
        </w:rPr>
        <w:t xml:space="preserve">За спровођење закона </w:t>
      </w:r>
      <w:r>
        <w:rPr>
          <w:rFonts w:eastAsia="Calibri"/>
          <w:noProof/>
          <w:lang w:val="sr-Cyrl-CS"/>
        </w:rPr>
        <w:t xml:space="preserve">нису обезбеђени довољни кадровски капацитети, како у јединицама локалних самоуправа, тако и у другостепеним органима. </w:t>
      </w:r>
    </w:p>
    <w:p w:rsidR="00136480" w:rsidRDefault="00136480" w:rsidP="00754107">
      <w:pPr>
        <w:jc w:val="both"/>
      </w:pPr>
    </w:p>
    <w:sectPr w:rsidR="00136480" w:rsidSect="007541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107" w:rsidRDefault="00754107" w:rsidP="00754107">
      <w:r>
        <w:separator/>
      </w:r>
    </w:p>
  </w:endnote>
  <w:endnote w:type="continuationSeparator" w:id="0">
    <w:p w:rsidR="00754107" w:rsidRDefault="00754107" w:rsidP="0075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107" w:rsidRDefault="00754107" w:rsidP="00754107">
      <w:r>
        <w:separator/>
      </w:r>
    </w:p>
  </w:footnote>
  <w:footnote w:type="continuationSeparator" w:id="0">
    <w:p w:rsidR="00754107" w:rsidRDefault="00754107" w:rsidP="00754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 w:rsidP="00A14A0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54107" w:rsidRDefault="007541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 w:rsidP="00A14A0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3D09">
      <w:rPr>
        <w:rStyle w:val="PageNumber"/>
        <w:noProof/>
      </w:rPr>
      <w:t>9</w:t>
    </w:r>
    <w:r>
      <w:rPr>
        <w:rStyle w:val="PageNumber"/>
      </w:rPr>
      <w:fldChar w:fldCharType="end"/>
    </w:r>
  </w:p>
  <w:p w:rsidR="00754107" w:rsidRDefault="007541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07" w:rsidRDefault="007541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13EC6"/>
    <w:multiLevelType w:val="hybridMultilevel"/>
    <w:tmpl w:val="F416AB14"/>
    <w:lvl w:ilvl="0" w:tplc="0AF48BD4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D1A6E"/>
    <w:multiLevelType w:val="hybridMultilevel"/>
    <w:tmpl w:val="60E0CA0A"/>
    <w:lvl w:ilvl="0" w:tplc="81369DEC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8F6545"/>
    <w:multiLevelType w:val="hybridMultilevel"/>
    <w:tmpl w:val="8A26441A"/>
    <w:lvl w:ilvl="0" w:tplc="EB72FAC2">
      <w:start w:val="1"/>
      <w:numFmt w:val="decimal"/>
      <w:lvlText w:val="%1."/>
      <w:lvlJc w:val="left"/>
      <w:pPr>
        <w:tabs>
          <w:tab w:val="num" w:pos="1963"/>
        </w:tabs>
        <w:ind w:left="262" w:firstLine="1440"/>
      </w:pPr>
      <w:rPr>
        <w:rFonts w:ascii="Times New Roman" w:eastAsia="Calibri" w:hAnsi="Times New Roman" w:cs="Times New Roman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F0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5E3D09"/>
    <w:rsid w:val="00652645"/>
    <w:rsid w:val="006565DF"/>
    <w:rsid w:val="00685211"/>
    <w:rsid w:val="006A0DC8"/>
    <w:rsid w:val="006C48FA"/>
    <w:rsid w:val="007049FA"/>
    <w:rsid w:val="00754107"/>
    <w:rsid w:val="007F0EDD"/>
    <w:rsid w:val="008045EA"/>
    <w:rsid w:val="008323F1"/>
    <w:rsid w:val="0087379B"/>
    <w:rsid w:val="0088182E"/>
    <w:rsid w:val="00895DF6"/>
    <w:rsid w:val="008971A9"/>
    <w:rsid w:val="00915C45"/>
    <w:rsid w:val="009250CB"/>
    <w:rsid w:val="009E01A4"/>
    <w:rsid w:val="00A06A95"/>
    <w:rsid w:val="00A11C15"/>
    <w:rsid w:val="00A31DD0"/>
    <w:rsid w:val="00A547F0"/>
    <w:rsid w:val="00A82B08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F7928A"/>
  <w15:chartTrackingRefBased/>
  <w15:docId w15:val="{ACD1B388-3528-400A-A1DA-1B47F7A2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10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541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4107"/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7541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4107"/>
    <w:rPr>
      <w:sz w:val="24"/>
      <w:szCs w:val="24"/>
      <w:lang w:val="en-GB"/>
    </w:rPr>
  </w:style>
  <w:style w:type="character" w:styleId="PageNumber">
    <w:name w:val="page number"/>
    <w:basedOn w:val="DefaultParagraphFont"/>
    <w:rsid w:val="00754107"/>
  </w:style>
  <w:style w:type="paragraph" w:styleId="BalloonText">
    <w:name w:val="Balloon Text"/>
    <w:basedOn w:val="Normal"/>
    <w:link w:val="BalloonTextChar"/>
    <w:rsid w:val="007541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5410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3262</Words>
  <Characters>18292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Daktilobiro02</cp:lastModifiedBy>
  <cp:revision>7</cp:revision>
  <cp:lastPrinted>2020-02-20T20:36:00Z</cp:lastPrinted>
  <dcterms:created xsi:type="dcterms:W3CDTF">2020-02-20T11:20:00Z</dcterms:created>
  <dcterms:modified xsi:type="dcterms:W3CDTF">2020-02-20T20:36:00Z</dcterms:modified>
</cp:coreProperties>
</file>