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341A5A" w14:textId="25540798" w:rsidR="00927058" w:rsidRPr="009C793A" w:rsidRDefault="00927058" w:rsidP="00AD7237">
      <w:pPr>
        <w:ind w:firstLine="4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  <w:r w:rsidRPr="009C793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На основу члана 210. став 2. Закона о пловидби и лукама на унутрашњим водама </w:t>
      </w:r>
      <w:r w:rsidR="00B35D35" w:rsidRPr="009C793A">
        <w:rPr>
          <w:rFonts w:ascii="Times New Roman" w:hAnsi="Times New Roman" w:cs="Times New Roman"/>
          <w:sz w:val="24"/>
          <w:szCs w:val="24"/>
          <w:lang w:val="sr-Cyrl-CS"/>
        </w:rPr>
        <w:t>(„Службени гласник PC”, бр.</w:t>
      </w:r>
      <w:r w:rsidRPr="009C793A">
        <w:rPr>
          <w:rFonts w:ascii="Times New Roman" w:hAnsi="Times New Roman" w:cs="Times New Roman"/>
          <w:sz w:val="24"/>
          <w:szCs w:val="24"/>
          <w:lang w:val="sr-Cyrl-CS"/>
        </w:rPr>
        <w:t xml:space="preserve"> 73/10, 121/12, 18/15, 96/15</w:t>
      </w:r>
      <w:r w:rsidR="00E340F6" w:rsidRPr="009C793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C793A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B2292E" w:rsidRPr="009C793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C793A">
        <w:rPr>
          <w:rFonts w:ascii="Times New Roman" w:hAnsi="Times New Roman" w:cs="Times New Roman"/>
          <w:sz w:val="24"/>
          <w:szCs w:val="24"/>
          <w:lang w:val="sr-Cyrl-CS"/>
        </w:rPr>
        <w:t>др. закон, 92/16, 104/16</w:t>
      </w:r>
      <w:r w:rsidR="00E340F6" w:rsidRPr="009C793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C793A">
        <w:rPr>
          <w:rFonts w:ascii="Times New Roman" w:hAnsi="Times New Roman" w:cs="Times New Roman"/>
          <w:sz w:val="24"/>
          <w:szCs w:val="24"/>
          <w:lang w:val="sr-Cyrl-CS"/>
        </w:rPr>
        <w:t>- др. закон, 113/17</w:t>
      </w:r>
      <w:r w:rsidR="00E340F6" w:rsidRPr="009C793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C793A">
        <w:rPr>
          <w:rFonts w:ascii="Times New Roman" w:hAnsi="Times New Roman" w:cs="Times New Roman"/>
          <w:sz w:val="24"/>
          <w:szCs w:val="24"/>
          <w:lang w:val="sr-Cyrl-CS"/>
        </w:rPr>
        <w:t>- др. закон, 41/18</w:t>
      </w:r>
      <w:r w:rsidR="005870B0" w:rsidRPr="009C793A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9C793A">
        <w:rPr>
          <w:rFonts w:ascii="Times New Roman" w:hAnsi="Times New Roman" w:cs="Times New Roman"/>
          <w:sz w:val="24"/>
          <w:szCs w:val="24"/>
          <w:lang w:val="sr-Cyrl-CS"/>
        </w:rPr>
        <w:t>95/18</w:t>
      </w:r>
      <w:r w:rsidR="00E340F6" w:rsidRPr="009C793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C793A">
        <w:rPr>
          <w:rFonts w:ascii="Times New Roman" w:hAnsi="Times New Roman" w:cs="Times New Roman"/>
          <w:sz w:val="24"/>
          <w:szCs w:val="24"/>
          <w:lang w:val="sr-Cyrl-CS"/>
        </w:rPr>
        <w:t xml:space="preserve">- др. </w:t>
      </w:r>
      <w:r w:rsidR="00E340F6" w:rsidRPr="009C793A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Pr="009C793A">
        <w:rPr>
          <w:rFonts w:ascii="Times New Roman" w:hAnsi="Times New Roman" w:cs="Times New Roman"/>
          <w:sz w:val="24"/>
          <w:szCs w:val="24"/>
          <w:lang w:val="sr-Cyrl-CS"/>
        </w:rPr>
        <w:t>акон</w:t>
      </w:r>
      <w:r w:rsidR="005870B0" w:rsidRPr="009C793A">
        <w:rPr>
          <w:rFonts w:ascii="Times New Roman" w:hAnsi="Times New Roman" w:cs="Times New Roman"/>
          <w:sz w:val="24"/>
          <w:szCs w:val="24"/>
          <w:lang w:val="sr-Cyrl-CS"/>
        </w:rPr>
        <w:t xml:space="preserve"> и 37/19</w:t>
      </w:r>
      <w:r w:rsidR="00E340F6" w:rsidRPr="009C793A"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 w:rsidR="005870B0" w:rsidRPr="009C793A">
        <w:rPr>
          <w:rFonts w:ascii="Times New Roman" w:hAnsi="Times New Roman" w:cs="Times New Roman"/>
          <w:sz w:val="24"/>
          <w:szCs w:val="24"/>
          <w:lang w:val="sr-Cyrl-CS"/>
        </w:rPr>
        <w:t>др. закон</w:t>
      </w:r>
      <w:r w:rsidRPr="009C793A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9C793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 члана 42. став 1. Закона о Влади („Службени гласник РС”, бр. </w:t>
      </w:r>
      <w:r w:rsidR="009C793A" w:rsidRPr="009C793A">
        <w:rPr>
          <w:rFonts w:ascii="Times New Roman" w:hAnsi="Times New Roman" w:cs="Times New Roman"/>
          <w:color w:val="000000"/>
          <w:spacing w:val="-2"/>
          <w:sz w:val="24"/>
          <w:szCs w:val="24"/>
          <w:lang w:val="sr-Cyrl-CS"/>
        </w:rPr>
        <w:t xml:space="preserve">55/05, 71/05 </w:t>
      </w:r>
      <w:r w:rsidR="009C793A" w:rsidRPr="009C793A">
        <w:rPr>
          <w:rFonts w:ascii="Times New Roman" w:hAnsi="Times New Roman" w:cs="Times New Roman"/>
          <w:color w:val="000000"/>
          <w:spacing w:val="-3"/>
          <w:sz w:val="24"/>
          <w:szCs w:val="24"/>
          <w:lang w:val="sr-Cyrl-CS"/>
        </w:rPr>
        <w:t xml:space="preserve">− </w:t>
      </w:r>
      <w:r w:rsidR="009C793A" w:rsidRPr="009C793A">
        <w:rPr>
          <w:rFonts w:ascii="Times New Roman" w:hAnsi="Times New Roman" w:cs="Times New Roman"/>
          <w:color w:val="000000"/>
          <w:spacing w:val="-2"/>
          <w:sz w:val="24"/>
          <w:szCs w:val="24"/>
          <w:lang w:val="sr-Cyrl-CS"/>
        </w:rPr>
        <w:t xml:space="preserve">исправка, 101/07, 65/08, </w:t>
      </w:r>
      <w:r w:rsidR="009C793A" w:rsidRPr="009C793A">
        <w:rPr>
          <w:rFonts w:ascii="Times New Roman" w:hAnsi="Times New Roman" w:cs="Times New Roman"/>
          <w:color w:val="000000"/>
          <w:spacing w:val="-3"/>
          <w:sz w:val="24"/>
          <w:szCs w:val="24"/>
          <w:lang w:val="sr-Cyrl-CS"/>
        </w:rPr>
        <w:t>16/11, 68/12 − УС, 72/12, 7/14 – УС, 44/14 и 30/18 – др. закон</w:t>
      </w:r>
      <w:r w:rsidRPr="009C793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), </w:t>
      </w:r>
    </w:p>
    <w:p w14:paraId="5DE3A338" w14:textId="77777777" w:rsidR="00927058" w:rsidRPr="009C793A" w:rsidRDefault="00927058" w:rsidP="00927058">
      <w:pPr>
        <w:pStyle w:val="NormalWeb"/>
        <w:spacing w:before="0" w:beforeAutospacing="0" w:after="150" w:afterAutospacing="0"/>
        <w:ind w:firstLine="480"/>
        <w:rPr>
          <w:color w:val="000000"/>
          <w:lang w:val="sr-Cyrl-CS"/>
        </w:rPr>
      </w:pPr>
      <w:r w:rsidRPr="009C793A">
        <w:rPr>
          <w:color w:val="000000"/>
          <w:lang w:val="sr-Cyrl-CS"/>
        </w:rPr>
        <w:t>Влада доноси</w:t>
      </w:r>
    </w:p>
    <w:p w14:paraId="00F981DA" w14:textId="77777777" w:rsidR="00927058" w:rsidRPr="009C793A" w:rsidRDefault="00927058" w:rsidP="005A0BC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NewRoman"/>
          <w:sz w:val="24"/>
          <w:szCs w:val="24"/>
          <w:lang w:val="sr-Cyrl-CS"/>
        </w:rPr>
      </w:pPr>
    </w:p>
    <w:p w14:paraId="4DF1DC53" w14:textId="77777777" w:rsidR="009C793A" w:rsidRPr="009C793A" w:rsidRDefault="00305499" w:rsidP="009270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NewRoman"/>
          <w:sz w:val="24"/>
          <w:szCs w:val="24"/>
          <w:lang w:val="sr-Cyrl-CS"/>
        </w:rPr>
      </w:pP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У</w:t>
      </w:r>
      <w:r w:rsidR="004F7633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РЕДБУ</w:t>
      </w:r>
      <w:r w:rsidR="004F7633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br/>
      </w:r>
      <w:r w:rsidR="00AD7237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О ИЗМЕНАМА И ДОПУНАМА УРЕДБЕ О УСЛОВИМА </w:t>
      </w:r>
    </w:p>
    <w:p w14:paraId="7EF727E3" w14:textId="23B410B6" w:rsidR="00150167" w:rsidRPr="009C793A" w:rsidRDefault="00AD7237" w:rsidP="009270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NewRoman"/>
          <w:sz w:val="24"/>
          <w:szCs w:val="24"/>
          <w:lang w:val="sr-Cyrl-CS"/>
        </w:rPr>
      </w:pP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КОЈЕ МОРАЈУ ДА ИСПУЊАВАЈУ ЛУКЕ, </w:t>
      </w: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br/>
        <w:t>ПРИСТАНИШТА И ПРИВРЕМЕНА ПРЕТОВАРНА МЕСТА</w:t>
      </w:r>
    </w:p>
    <w:p w14:paraId="3D846E51" w14:textId="77777777" w:rsidR="00B35D35" w:rsidRPr="009C793A" w:rsidRDefault="00B35D35" w:rsidP="009270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NewRoman"/>
          <w:sz w:val="24"/>
          <w:szCs w:val="24"/>
          <w:lang w:val="sr-Cyrl-CS"/>
        </w:rPr>
      </w:pPr>
    </w:p>
    <w:p w14:paraId="6AC2294C" w14:textId="77777777" w:rsidR="00305499" w:rsidRPr="009C793A" w:rsidRDefault="00305499" w:rsidP="005A0BC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NewRoman"/>
          <w:sz w:val="24"/>
          <w:szCs w:val="24"/>
          <w:lang w:val="sr-Cyrl-CS"/>
        </w:rPr>
      </w:pPr>
    </w:p>
    <w:p w14:paraId="35B73B53" w14:textId="77777777" w:rsidR="00305499" w:rsidRPr="009C793A" w:rsidRDefault="0050327B" w:rsidP="005032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NewRoman"/>
          <w:sz w:val="24"/>
          <w:szCs w:val="24"/>
          <w:lang w:val="sr-Cyrl-CS"/>
        </w:rPr>
      </w:pP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Члан 1.</w:t>
      </w:r>
      <w:r w:rsidR="00DD2383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</w:t>
      </w:r>
    </w:p>
    <w:p w14:paraId="2D2BD3DE" w14:textId="76EA14C8" w:rsidR="00150167" w:rsidRPr="009C793A" w:rsidRDefault="00150167" w:rsidP="00821C8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C793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</w:t>
      </w:r>
      <w:r w:rsidR="00927058" w:rsidRPr="009C793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Уредби о условима које </w:t>
      </w:r>
      <w:r w:rsidR="00C128C3" w:rsidRPr="009C793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морају да </w:t>
      </w:r>
      <w:r w:rsidR="00927058" w:rsidRPr="009C793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испуњавају луке, пристаништа и привремена претоварна места </w:t>
      </w:r>
      <w:r w:rsidR="003A30CC" w:rsidRPr="009C793A">
        <w:rPr>
          <w:rFonts w:ascii="Times New Roman" w:hAnsi="Times New Roman" w:cs="Times New Roman"/>
          <w:sz w:val="24"/>
          <w:szCs w:val="24"/>
          <w:lang w:val="sr-Cyrl-CS"/>
        </w:rPr>
        <w:t>(„Службени гласник РС</w:t>
      </w:r>
      <w:r w:rsidR="00E340F6" w:rsidRPr="009C793A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A4565B" w:rsidRPr="009C793A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340F6" w:rsidRPr="009C793A">
        <w:rPr>
          <w:rFonts w:ascii="Times New Roman" w:hAnsi="Times New Roman" w:cs="Times New Roman"/>
          <w:sz w:val="24"/>
          <w:szCs w:val="24"/>
          <w:lang w:val="sr-Cyrl-CS"/>
        </w:rPr>
        <w:t xml:space="preserve"> бр</w:t>
      </w:r>
      <w:r w:rsidR="00A4565B" w:rsidRPr="009C793A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340F6" w:rsidRPr="009C793A">
        <w:rPr>
          <w:rFonts w:ascii="Times New Roman" w:hAnsi="Times New Roman" w:cs="Times New Roman"/>
          <w:sz w:val="24"/>
          <w:szCs w:val="24"/>
          <w:lang w:val="sr-Cyrl-CS"/>
        </w:rPr>
        <w:t xml:space="preserve"> 33/</w:t>
      </w:r>
      <w:r w:rsidR="003A30CC" w:rsidRPr="009C793A">
        <w:rPr>
          <w:rFonts w:ascii="Times New Roman" w:hAnsi="Times New Roman" w:cs="Times New Roman"/>
          <w:sz w:val="24"/>
          <w:szCs w:val="24"/>
          <w:lang w:val="sr-Cyrl-CS"/>
        </w:rPr>
        <w:t>15, 86/16 и 54/19)</w:t>
      </w:r>
      <w:r w:rsidR="004F7633" w:rsidRPr="009C793A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927058" w:rsidRPr="009C793A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9C793A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члану 2.</w:t>
      </w:r>
      <w:r w:rsidR="004F7633" w:rsidRPr="009C793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после тачке 14)</w:t>
      </w:r>
      <w:r w:rsidRPr="009C793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додаје се тачка</w:t>
      </w:r>
      <w:r w:rsidR="004F7633" w:rsidRPr="009C793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14а</w:t>
      </w:r>
      <w:r w:rsidR="00A4565B" w:rsidRPr="009C793A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="006772CD" w:rsidRPr="009C793A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9C793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која гласи:</w:t>
      </w:r>
    </w:p>
    <w:p w14:paraId="056BC32B" w14:textId="6E96AE39" w:rsidR="00150167" w:rsidRPr="009C793A" w:rsidRDefault="004F7633" w:rsidP="00821C8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NewRoman"/>
          <w:sz w:val="24"/>
          <w:szCs w:val="24"/>
          <w:lang w:val="sr-Cyrl-CS"/>
        </w:rPr>
      </w:pP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„</w:t>
      </w:r>
      <w:r w:rsidR="00E340F6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14а) м</w:t>
      </w:r>
      <w:r w:rsidR="00150167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арина је пристаниште за </w:t>
      </w:r>
      <w:r w:rsidR="00EA2BC2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посебне намене</w:t>
      </w:r>
      <w:r w:rsidR="00F820B9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</w:t>
      </w:r>
      <w:r w:rsidR="00E340F6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на </w:t>
      </w:r>
      <w:proofErr w:type="spellStart"/>
      <w:r w:rsidR="00E340F6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водном</w:t>
      </w:r>
      <w:proofErr w:type="spellEnd"/>
      <w:r w:rsidR="00E340F6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путу намењено за прих</w:t>
      </w:r>
      <w:r w:rsidR="00F820B9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ват, чувањ</w:t>
      </w:r>
      <w:r w:rsidR="00A4565B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е и опрему пловила која служе</w:t>
      </w:r>
      <w:r w:rsidR="00F820B9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</w:t>
      </w:r>
      <w:r w:rsidR="00EA2BC2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за рекреацију, спорт и разоноду</w:t>
      </w:r>
      <w:r w:rsidR="001E6375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;</w:t>
      </w:r>
      <w:r w:rsidR="00E340F6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”</w:t>
      </w:r>
      <w:r w:rsidR="004C327D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.</w:t>
      </w:r>
      <w:r w:rsidR="00150167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</w:t>
      </w:r>
    </w:p>
    <w:p w14:paraId="3080C913" w14:textId="35E7718E" w:rsidR="00A4565B" w:rsidRPr="009C793A" w:rsidRDefault="00A4565B" w:rsidP="00A456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NewRoman"/>
          <w:sz w:val="24"/>
          <w:szCs w:val="24"/>
          <w:lang w:val="sr-Cyrl-CS"/>
        </w:rPr>
      </w:pP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У тачки 21) после речи: „отпадни материјал” додају се речи: „или дрвну грађу”.</w:t>
      </w:r>
    </w:p>
    <w:p w14:paraId="2F1020AC" w14:textId="77777777" w:rsidR="007F4CA2" w:rsidRPr="009C793A" w:rsidRDefault="007F4CA2" w:rsidP="007F4C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NewRoman"/>
          <w:sz w:val="24"/>
          <w:szCs w:val="24"/>
          <w:lang w:val="sr-Cyrl-CS"/>
        </w:rPr>
      </w:pPr>
    </w:p>
    <w:p w14:paraId="18C24053" w14:textId="2A1EDFBD" w:rsidR="007F4CA2" w:rsidRPr="009C793A" w:rsidRDefault="007F4CA2" w:rsidP="007F4C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NewRoman"/>
          <w:sz w:val="24"/>
          <w:szCs w:val="24"/>
          <w:lang w:val="sr-Cyrl-CS"/>
        </w:rPr>
      </w:pP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Члан 2.</w:t>
      </w:r>
    </w:p>
    <w:p w14:paraId="6F2A81D2" w14:textId="676C8D55" w:rsidR="007F4CA2" w:rsidRPr="009C793A" w:rsidRDefault="007F4CA2" w:rsidP="007F4C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NewRoman"/>
          <w:sz w:val="24"/>
          <w:szCs w:val="24"/>
          <w:lang w:val="sr-Cyrl-CS"/>
        </w:rPr>
      </w:pP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У члану 11. став 1. тачка 2) речи: „1 </w:t>
      </w:r>
      <w:proofErr w:type="spellStart"/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km</w:t>
      </w:r>
      <w:proofErr w:type="spellEnd"/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” замењују се речима</w:t>
      </w:r>
      <w:r w:rsidR="009C793A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:</w:t>
      </w: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„500 m”.</w:t>
      </w:r>
    </w:p>
    <w:p w14:paraId="122B0218" w14:textId="77777777" w:rsidR="00E267B2" w:rsidRPr="009C793A" w:rsidRDefault="00E267B2" w:rsidP="00821C8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NewRoman"/>
          <w:sz w:val="24"/>
          <w:szCs w:val="24"/>
          <w:lang w:val="sr-Cyrl-CS"/>
        </w:rPr>
      </w:pPr>
    </w:p>
    <w:p w14:paraId="16FC1269" w14:textId="60668C1A" w:rsidR="00E267B2" w:rsidRPr="009C793A" w:rsidRDefault="00E267B2" w:rsidP="00E267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NewRoman"/>
          <w:sz w:val="24"/>
          <w:szCs w:val="24"/>
          <w:lang w:val="sr-Cyrl-CS"/>
        </w:rPr>
      </w:pP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Члан </w:t>
      </w:r>
      <w:r w:rsidR="007F4CA2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3</w:t>
      </w:r>
      <w:r w:rsidR="00CB0D8F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.</w:t>
      </w:r>
    </w:p>
    <w:p w14:paraId="5F5B08C1" w14:textId="047A6C32" w:rsidR="00A45CC5" w:rsidRPr="009C793A" w:rsidRDefault="00E267B2" w:rsidP="00821C8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NewRoman"/>
          <w:sz w:val="24"/>
          <w:szCs w:val="24"/>
          <w:lang w:val="sr-Cyrl-CS"/>
        </w:rPr>
      </w:pP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У члану </w:t>
      </w:r>
      <w:r w:rsidR="00672E4F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23</w:t>
      </w:r>
      <w:r w:rsidR="00A4565B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. </w:t>
      </w:r>
      <w:r w:rsidR="00E340F6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тачка 5) </w:t>
      </w:r>
      <w:r w:rsidR="009E4C0E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мења се</w:t>
      </w:r>
      <w:r w:rsidR="00E340F6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и гласи</w:t>
      </w:r>
      <w:r w:rsidR="009E4C0E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: </w:t>
      </w:r>
    </w:p>
    <w:p w14:paraId="426BC04F" w14:textId="05E75F5B" w:rsidR="00E267B2" w:rsidRPr="009C793A" w:rsidRDefault="00A45CC5" w:rsidP="00821C8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NewRoman"/>
          <w:sz w:val="24"/>
          <w:szCs w:val="24"/>
          <w:lang w:val="sr-Cyrl-CS"/>
        </w:rPr>
      </w:pP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„5) да обезбеди приступ паркинг простору за </w:t>
      </w:r>
      <w:r w:rsidR="00BE574F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најмање три путничка аутобуса</w:t>
      </w:r>
      <w:r w:rsidR="00A4565B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, а који</w:t>
      </w: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се налази у оквиру или непосредно уз </w:t>
      </w:r>
      <w:r w:rsidR="00BE574F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лучко </w:t>
      </w: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подручје;”</w:t>
      </w:r>
      <w:r w:rsidR="004C327D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.</w:t>
      </w: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</w:t>
      </w:r>
    </w:p>
    <w:p w14:paraId="6E63C8A0" w14:textId="0752CA26" w:rsidR="00FA4B3E" w:rsidRPr="009C793A" w:rsidRDefault="00FA4B3E" w:rsidP="00821C8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NewRoman"/>
          <w:sz w:val="24"/>
          <w:szCs w:val="24"/>
          <w:lang w:val="sr-Cyrl-CS"/>
        </w:rPr>
      </w:pP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Тачка 12</w:t>
      </w:r>
      <w:r w:rsidR="00E340F6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)</w:t>
      </w: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мења се и гласи</w:t>
      </w:r>
      <w:r w:rsidR="008757AD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:</w:t>
      </w: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</w:t>
      </w:r>
    </w:p>
    <w:p w14:paraId="53C3AF96" w14:textId="65B760D6" w:rsidR="00FA4B3E" w:rsidRPr="009C793A" w:rsidRDefault="00FA4B3E" w:rsidP="00821C8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NewRoman"/>
          <w:sz w:val="24"/>
          <w:szCs w:val="24"/>
          <w:lang w:val="sr-Cyrl-CS"/>
        </w:rPr>
      </w:pP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„</w:t>
      </w:r>
      <w:r w:rsidR="008757AD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12) </w:t>
      </w:r>
      <w:bookmarkStart w:id="1" w:name="_Hlk23848967"/>
      <w:r w:rsidR="00872F2B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приступни мост мора да буде </w:t>
      </w:r>
      <w:r w:rsidR="00E340F6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минималне ширине 1,5</w:t>
      </w:r>
      <w:r w:rsidR="004C327D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</w:t>
      </w:r>
      <w:r w:rsidR="00E340F6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m како би </w:t>
      </w:r>
      <w:r w:rsidR="00872F2B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се омогућила пропусна способност за кретање лица приликом евентуалних ванредних ситуација када се врши брзо напуштање објекта, као и да буде прилагођен, изведен и опремљен тако да омогући услове за кретање особа са инвалидитетом. Приступни мост са обале према понтону и путничком броду мора да буде одговарајуће изграђен и подешен. Стање техничке исправности приступног моста мора да буде под сталним надзором;</w:t>
      </w:r>
      <w:r w:rsidR="00E340F6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”</w:t>
      </w:r>
      <w:bookmarkEnd w:id="1"/>
      <w:r w:rsidR="004C327D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.</w:t>
      </w:r>
    </w:p>
    <w:p w14:paraId="6BFF6BCF" w14:textId="77777777" w:rsidR="007F4CA2" w:rsidRPr="009C793A" w:rsidRDefault="00A4565B" w:rsidP="00821C8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NewRoman"/>
          <w:sz w:val="24"/>
          <w:szCs w:val="24"/>
          <w:lang w:val="sr-Cyrl-CS"/>
        </w:rPr>
      </w:pP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Тачка</w:t>
      </w:r>
      <w:r w:rsidR="006F12AA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13) </w:t>
      </w: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мења се и гласи: </w:t>
      </w:r>
    </w:p>
    <w:p w14:paraId="3ABD7BA1" w14:textId="08E8F4AE" w:rsidR="00E267B2" w:rsidRPr="009C793A" w:rsidRDefault="007F4CA2" w:rsidP="00821C8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NewRoman"/>
          <w:sz w:val="24"/>
          <w:szCs w:val="24"/>
          <w:lang w:val="sr-Cyrl-CS"/>
        </w:rPr>
      </w:pP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„13) лучко подручје пристаништа, укључујући </w:t>
      </w:r>
      <w:proofErr w:type="spellStart"/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акваторију</w:t>
      </w:r>
      <w:proofErr w:type="spellEnd"/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пристаништа, мора да буде под сталним надзором и контролом у циљу безбедносне заштите путничких бродова од неовлашћеног приступа или других нежељених догађања;</w:t>
      </w:r>
      <w:r w:rsidR="00E340F6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”</w:t>
      </w:r>
      <w:r w:rsidR="006F12AA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.</w:t>
      </w:r>
    </w:p>
    <w:p w14:paraId="487E8E5A" w14:textId="5237362D" w:rsidR="00000070" w:rsidRPr="009C793A" w:rsidRDefault="00000070" w:rsidP="00821C8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NewRoman"/>
          <w:sz w:val="24"/>
          <w:szCs w:val="24"/>
          <w:lang w:val="sr-Cyrl-CS"/>
        </w:rPr>
      </w:pP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У тачки 14) речи</w:t>
      </w:r>
      <w:r w:rsidR="00E340F6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:</w:t>
      </w: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„довољним бројем</w:t>
      </w:r>
      <w:r w:rsidR="007F4CA2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</w:t>
      </w: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конструктивних елемената</w:t>
      </w:r>
      <w:r w:rsidR="00E340F6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”</w:t>
      </w: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замењују се речима</w:t>
      </w:r>
      <w:r w:rsidR="00795215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:</w:t>
      </w: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„конструктивним елементима</w:t>
      </w:r>
      <w:r w:rsidR="00E340F6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”</w:t>
      </w: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.</w:t>
      </w:r>
    </w:p>
    <w:p w14:paraId="0C7F5E6F" w14:textId="2C3DD8D0" w:rsidR="006F12AA" w:rsidRPr="009C793A" w:rsidRDefault="006F12AA" w:rsidP="00821C8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NewRoman"/>
          <w:sz w:val="24"/>
          <w:szCs w:val="24"/>
          <w:lang w:val="sr-Cyrl-CS"/>
        </w:rPr>
      </w:pP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У тачки 15) после речи</w:t>
      </w:r>
      <w:r w:rsidR="00E340F6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:</w:t>
      </w: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„бродом</w:t>
      </w:r>
      <w:r w:rsidR="00E340F6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”</w:t>
      </w:r>
      <w:r w:rsidR="007F4CA2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додају</w:t>
      </w: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се запета и речи: „</w:t>
      </w:r>
      <w:bookmarkStart w:id="2" w:name="_Hlk23849150"/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у складу са условима за пројектовање које издаје Управа за утврђивање способности бродова за пловидбу</w:t>
      </w:r>
      <w:bookmarkEnd w:id="2"/>
      <w:r w:rsidR="00E340F6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”</w:t>
      </w: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.</w:t>
      </w:r>
    </w:p>
    <w:p w14:paraId="6EB1B971" w14:textId="51C22B0A" w:rsidR="006F12AA" w:rsidRPr="009C793A" w:rsidRDefault="006F12AA" w:rsidP="00821C8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NewRoman"/>
          <w:sz w:val="24"/>
          <w:szCs w:val="24"/>
          <w:lang w:val="sr-Cyrl-CS"/>
        </w:rPr>
      </w:pP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У </w:t>
      </w:r>
      <w:proofErr w:type="spellStart"/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тач</w:t>
      </w:r>
      <w:proofErr w:type="spellEnd"/>
      <w:r w:rsidR="00E340F6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.</w:t>
      </w: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18) и 19) речи: „услове за</w:t>
      </w:r>
      <w:r w:rsidR="00E340F6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” бришу се</w:t>
      </w: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.</w:t>
      </w:r>
    </w:p>
    <w:p w14:paraId="123C9CAB" w14:textId="77777777" w:rsidR="001E6375" w:rsidRPr="009C793A" w:rsidRDefault="001E6375" w:rsidP="00821C82">
      <w:pPr>
        <w:autoSpaceDE w:val="0"/>
        <w:autoSpaceDN w:val="0"/>
        <w:adjustRightInd w:val="0"/>
        <w:spacing w:after="0" w:line="240" w:lineRule="auto"/>
        <w:jc w:val="both"/>
        <w:rPr>
          <w:rFonts w:cs="TimesNewRoman"/>
          <w:sz w:val="24"/>
          <w:szCs w:val="24"/>
          <w:lang w:val="sr-Cyrl-CS"/>
        </w:rPr>
      </w:pPr>
    </w:p>
    <w:p w14:paraId="3A53030B" w14:textId="6EC6AFF2" w:rsidR="0050327B" w:rsidRPr="009C793A" w:rsidRDefault="0050327B" w:rsidP="005032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NewRoman"/>
          <w:sz w:val="24"/>
          <w:szCs w:val="24"/>
          <w:lang w:val="sr-Cyrl-CS"/>
        </w:rPr>
      </w:pP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Члан </w:t>
      </w:r>
      <w:r w:rsidR="007F4CA2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4</w:t>
      </w:r>
      <w:r w:rsidR="00F820B9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.</w:t>
      </w:r>
    </w:p>
    <w:p w14:paraId="688137F9" w14:textId="27A854E0" w:rsidR="001E6375" w:rsidRPr="009C793A" w:rsidRDefault="00B7640F" w:rsidP="0007353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NewRoman"/>
          <w:sz w:val="24"/>
          <w:szCs w:val="24"/>
          <w:lang w:val="sr-Cyrl-CS"/>
        </w:rPr>
      </w:pP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После</w:t>
      </w:r>
      <w:r w:rsidR="00E340F6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члана 23. д</w:t>
      </w:r>
      <w:r w:rsidR="00821C82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одај</w:t>
      </w:r>
      <w:r w:rsidR="00F820B9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у се на</w:t>
      </w:r>
      <w:r w:rsidR="007F4CA2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зив изнад члана</w:t>
      </w:r>
      <w:r w:rsidR="00F820B9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и</w:t>
      </w:r>
      <w:r w:rsidR="00503836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члан 23а</w:t>
      </w:r>
      <w:r w:rsidR="007F4CA2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,</w:t>
      </w:r>
      <w:r w:rsidR="00B35D35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који </w:t>
      </w:r>
      <w:proofErr w:type="spellStart"/>
      <w:r w:rsidR="00B35D35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гласe</w:t>
      </w:r>
      <w:proofErr w:type="spellEnd"/>
      <w:r w:rsidR="00821C82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:</w:t>
      </w:r>
    </w:p>
    <w:p w14:paraId="6B743C94" w14:textId="77777777" w:rsidR="00821C82" w:rsidRPr="009C793A" w:rsidRDefault="00B7640F" w:rsidP="000735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NewRoman"/>
          <w:b/>
          <w:sz w:val="24"/>
          <w:szCs w:val="24"/>
          <w:lang w:val="sr-Cyrl-CS"/>
        </w:rPr>
      </w:pP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lastRenderedPageBreak/>
        <w:t>„</w:t>
      </w:r>
      <w:r w:rsidR="00821C82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Посебни захтеви за марине</w:t>
      </w:r>
    </w:p>
    <w:p w14:paraId="6544F758" w14:textId="6252508A" w:rsidR="00821C82" w:rsidRPr="009C793A" w:rsidRDefault="00821C82" w:rsidP="000735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NewRoman"/>
          <w:sz w:val="24"/>
          <w:szCs w:val="24"/>
          <w:lang w:val="sr-Cyrl-CS"/>
        </w:rPr>
      </w:pPr>
    </w:p>
    <w:p w14:paraId="21D1D54B" w14:textId="7FC3459A" w:rsidR="00821C82" w:rsidRPr="009C793A" w:rsidRDefault="00503836" w:rsidP="000735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NewRoman"/>
          <w:sz w:val="24"/>
          <w:szCs w:val="24"/>
          <w:lang w:val="sr-Cyrl-CS"/>
        </w:rPr>
      </w:pP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Члан 23а</w:t>
      </w:r>
    </w:p>
    <w:p w14:paraId="67C8E658" w14:textId="77777777" w:rsidR="00821C82" w:rsidRPr="009C793A" w:rsidRDefault="00821C82" w:rsidP="00AB5E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NewRoman"/>
          <w:sz w:val="24"/>
          <w:szCs w:val="24"/>
          <w:lang w:val="sr-Cyrl-CS"/>
        </w:rPr>
      </w:pP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Марина мора да испуњава следеће услове:</w:t>
      </w:r>
    </w:p>
    <w:p w14:paraId="44AAAC0F" w14:textId="31695B3E" w:rsidR="00AB5E3F" w:rsidRPr="009C793A" w:rsidRDefault="00094F8F" w:rsidP="004C327D">
      <w:pPr>
        <w:pStyle w:val="ListParagraph"/>
        <w:numPr>
          <w:ilvl w:val="0"/>
          <w:numId w:val="2"/>
        </w:numPr>
        <w:tabs>
          <w:tab w:val="left" w:pos="99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NewRoman"/>
          <w:sz w:val="24"/>
          <w:szCs w:val="24"/>
          <w:lang w:val="sr-Cyrl-CS"/>
        </w:rPr>
      </w:pPr>
      <w:bookmarkStart w:id="3" w:name="_Hlk22042295"/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да буде изграђена, уређена и опремљена на начин да пружа ефикасну заштиту од утицаја таласа, ветра, леда, речних наноса и других неповољних хидрометеоролошких услова</w:t>
      </w:r>
      <w:r w:rsidR="00FD5626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, у</w:t>
      </w: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зависности од хидролошких карактеристика конкретне локације</w:t>
      </w:r>
      <w:r w:rsidR="00230FA5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;</w:t>
      </w:r>
    </w:p>
    <w:p w14:paraId="62979270" w14:textId="77777777" w:rsidR="00F820B9" w:rsidRPr="009C793A" w:rsidRDefault="00F1324C" w:rsidP="004C327D">
      <w:pPr>
        <w:pStyle w:val="ListParagraph"/>
        <w:numPr>
          <w:ilvl w:val="0"/>
          <w:numId w:val="2"/>
        </w:numPr>
        <w:tabs>
          <w:tab w:val="left" w:pos="99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NewRoman"/>
          <w:sz w:val="24"/>
          <w:szCs w:val="24"/>
          <w:lang w:val="sr-Cyrl-CS"/>
        </w:rPr>
      </w:pP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дубина </w:t>
      </w:r>
      <w:proofErr w:type="spellStart"/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акваторије</w:t>
      </w:r>
      <w:proofErr w:type="spellEnd"/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марине мора бити </w:t>
      </w:r>
      <w:r w:rsidR="00F820B9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већа или једнака дубини захтеваној категоријом </w:t>
      </w:r>
      <w:proofErr w:type="spellStart"/>
      <w:r w:rsidR="00F820B9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водног</w:t>
      </w:r>
      <w:proofErr w:type="spellEnd"/>
      <w:r w:rsidR="00F820B9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пута на ком се марина налази;</w:t>
      </w:r>
    </w:p>
    <w:p w14:paraId="6BD9CE77" w14:textId="77777777" w:rsidR="00230FA5" w:rsidRPr="009C793A" w:rsidRDefault="00230FA5" w:rsidP="004C327D">
      <w:pPr>
        <w:pStyle w:val="ListParagraph"/>
        <w:numPr>
          <w:ilvl w:val="0"/>
          <w:numId w:val="2"/>
        </w:numPr>
        <w:tabs>
          <w:tab w:val="left" w:pos="99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NewRoman"/>
          <w:sz w:val="24"/>
          <w:szCs w:val="24"/>
          <w:lang w:val="sr-Cyrl-CS"/>
        </w:rPr>
      </w:pP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приступни пловни пут (улаз у марину) мора да буде</w:t>
      </w:r>
      <w:r w:rsidR="00F1324C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довољне ширине</w:t>
      </w:r>
      <w:r w:rsidR="005833FD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и дубине</w:t>
      </w:r>
      <w:r w:rsidR="00F1324C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да обезбеди истовремено </w:t>
      </w:r>
      <w:r w:rsidR="00902DE0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безбедно</w:t>
      </w:r>
      <w:r w:rsidR="005833FD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двосмерно</w:t>
      </w:r>
      <w:r w:rsidR="00902DE0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</w:t>
      </w:r>
      <w:r w:rsidR="00F1324C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кретање пловила </w:t>
      </w:r>
      <w:r w:rsidR="00906852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у условима ниског водостаја, смањене видљивости </w:t>
      </w: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</w:t>
      </w:r>
      <w:r w:rsidR="00902DE0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и других отежаних услова пловидбе;</w:t>
      </w:r>
    </w:p>
    <w:p w14:paraId="1DD2AE22" w14:textId="55F636B0" w:rsidR="00912224" w:rsidRPr="009C793A" w:rsidRDefault="002E420D" w:rsidP="004C327D">
      <w:pPr>
        <w:pStyle w:val="ListParagraph"/>
        <w:numPr>
          <w:ilvl w:val="0"/>
          <w:numId w:val="2"/>
        </w:numPr>
        <w:tabs>
          <w:tab w:val="left" w:pos="99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NewRoman"/>
          <w:sz w:val="24"/>
          <w:szCs w:val="24"/>
          <w:lang w:val="sr-Cyrl-CS"/>
        </w:rPr>
      </w:pP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плутајући објекти намењени за </w:t>
      </w:r>
      <w:proofErr w:type="spellStart"/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привез</w:t>
      </w:r>
      <w:proofErr w:type="spellEnd"/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пловила морају да буду </w:t>
      </w:r>
      <w:r w:rsidR="00000070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минималне ширине 1,5 m како би омогућили пропусну способност </w:t>
      </w:r>
      <w:r w:rsidR="00912224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за кретање људи, </w:t>
      </w:r>
      <w:r w:rsidR="00073533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да имају </w:t>
      </w:r>
      <w:proofErr w:type="spellStart"/>
      <w:r w:rsidR="00073533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неклизајућу</w:t>
      </w:r>
      <w:proofErr w:type="spellEnd"/>
      <w:r w:rsidR="00073533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подлогу, </w:t>
      </w:r>
      <w:r w:rsidR="00912224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да буду опремљени довољним бројем конструктивних елемената за везивање пловила (</w:t>
      </w:r>
      <w:proofErr w:type="spellStart"/>
      <w:r w:rsidR="00912224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битве</w:t>
      </w:r>
      <w:proofErr w:type="spellEnd"/>
      <w:r w:rsidR="00912224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, алке и друго)</w:t>
      </w:r>
      <w:r w:rsidR="00073533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, као</w:t>
      </w:r>
      <w:r w:rsidR="00912224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и </w:t>
      </w:r>
      <w:r w:rsidR="00073533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додатних </w:t>
      </w:r>
      <w:r w:rsidR="00912224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елемен</w:t>
      </w:r>
      <w:r w:rsidR="00073533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а</w:t>
      </w:r>
      <w:r w:rsidR="00912224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т</w:t>
      </w:r>
      <w:r w:rsidR="00073533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а</w:t>
      </w:r>
      <w:r w:rsidR="00912224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који штите плутајући објекат и пловило од оштећења (одбојници, „</w:t>
      </w:r>
      <w:proofErr w:type="spellStart"/>
      <w:r w:rsidR="00912224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фендери</w:t>
      </w:r>
      <w:proofErr w:type="spellEnd"/>
      <w:r w:rsidR="00912224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” и друго);</w:t>
      </w:r>
    </w:p>
    <w:p w14:paraId="366F0E6B" w14:textId="77777777" w:rsidR="006950AA" w:rsidRPr="009C793A" w:rsidRDefault="006950AA" w:rsidP="004C327D">
      <w:pPr>
        <w:pStyle w:val="ListParagraph"/>
        <w:numPr>
          <w:ilvl w:val="0"/>
          <w:numId w:val="2"/>
        </w:numPr>
        <w:tabs>
          <w:tab w:val="left" w:pos="99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NewRoman"/>
          <w:sz w:val="24"/>
          <w:szCs w:val="24"/>
          <w:lang w:val="sr-Cyrl-CS"/>
        </w:rPr>
      </w:pP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свако </w:t>
      </w:r>
      <w:proofErr w:type="spellStart"/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привезно</w:t>
      </w:r>
      <w:proofErr w:type="spellEnd"/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место мора </w:t>
      </w:r>
      <w:r w:rsidR="00D8663B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да има</w:t>
      </w: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директан пешачки приступ обали;</w:t>
      </w:r>
    </w:p>
    <w:p w14:paraId="5D88DDF6" w14:textId="575CA3EB" w:rsidR="00D8663B" w:rsidRPr="009C793A" w:rsidRDefault="004C327D" w:rsidP="004C327D">
      <w:pPr>
        <w:pStyle w:val="ListParagraph"/>
        <w:numPr>
          <w:ilvl w:val="0"/>
          <w:numId w:val="2"/>
        </w:numPr>
        <w:tabs>
          <w:tab w:val="left" w:pos="99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NewRoman"/>
          <w:sz w:val="24"/>
          <w:szCs w:val="24"/>
          <w:lang w:val="sr-Cyrl-CS"/>
        </w:rPr>
      </w:pP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да обезбеди</w:t>
      </w:r>
      <w:r w:rsidR="00D8663B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снабдевање пловила питком водом;</w:t>
      </w:r>
    </w:p>
    <w:p w14:paraId="66B7FDF5" w14:textId="0183F253" w:rsidR="00D8663B" w:rsidRPr="009C793A" w:rsidRDefault="004C327D" w:rsidP="004C327D">
      <w:pPr>
        <w:pStyle w:val="ListParagraph"/>
        <w:numPr>
          <w:ilvl w:val="0"/>
          <w:numId w:val="2"/>
        </w:numPr>
        <w:tabs>
          <w:tab w:val="left" w:pos="99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NewRoman"/>
          <w:sz w:val="24"/>
          <w:szCs w:val="24"/>
          <w:lang w:val="sr-Cyrl-CS"/>
        </w:rPr>
      </w:pP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да обезбеди </w:t>
      </w:r>
      <w:r w:rsidR="00D8663B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снабдевање пловила електричном енергијом;</w:t>
      </w:r>
    </w:p>
    <w:p w14:paraId="3B9686CE" w14:textId="77777777" w:rsidR="007A24E5" w:rsidRPr="009C793A" w:rsidRDefault="007A24E5" w:rsidP="004C327D">
      <w:pPr>
        <w:pStyle w:val="ListParagraph"/>
        <w:numPr>
          <w:ilvl w:val="0"/>
          <w:numId w:val="2"/>
        </w:numPr>
        <w:tabs>
          <w:tab w:val="left" w:pos="99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NewRoman"/>
          <w:sz w:val="24"/>
          <w:szCs w:val="24"/>
          <w:lang w:val="sr-Cyrl-CS"/>
        </w:rPr>
      </w:pP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да располаже довољним бројем контејнера за прихват кућног смећа</w:t>
      </w:r>
      <w:r w:rsidR="005378C9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и чврстог отпада</w:t>
      </w: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са пловила</w:t>
      </w:r>
      <w:r w:rsidR="005378C9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;</w:t>
      </w:r>
    </w:p>
    <w:p w14:paraId="18BE6EC5" w14:textId="77777777" w:rsidR="00902DE0" w:rsidRPr="009C793A" w:rsidRDefault="00D8663B" w:rsidP="004C327D">
      <w:pPr>
        <w:pStyle w:val="ListParagraph"/>
        <w:numPr>
          <w:ilvl w:val="0"/>
          <w:numId w:val="2"/>
        </w:numPr>
        <w:tabs>
          <w:tab w:val="left" w:pos="99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NewRoman"/>
          <w:sz w:val="24"/>
          <w:szCs w:val="24"/>
          <w:lang w:val="sr-Cyrl-CS"/>
        </w:rPr>
      </w:pP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да располаже мокрим чвором и тоалетом за потребе запослених и посебно за потребе корисника;</w:t>
      </w:r>
      <w:r w:rsidR="00912224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</w:t>
      </w:r>
    </w:p>
    <w:p w14:paraId="5CAC3E8D" w14:textId="77777777" w:rsidR="00460428" w:rsidRPr="009C793A" w:rsidRDefault="00460428" w:rsidP="004C327D">
      <w:pPr>
        <w:pStyle w:val="ListParagraph"/>
        <w:numPr>
          <w:ilvl w:val="0"/>
          <w:numId w:val="2"/>
        </w:numPr>
        <w:tabs>
          <w:tab w:val="left" w:pos="81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NewRoman"/>
          <w:sz w:val="24"/>
          <w:szCs w:val="24"/>
          <w:lang w:val="sr-Cyrl-CS"/>
        </w:rPr>
      </w:pP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подручје марине мора да буде прописно обележено и добро осветљено;</w:t>
      </w:r>
    </w:p>
    <w:p w14:paraId="56E88FE5" w14:textId="77777777" w:rsidR="00821C82" w:rsidRPr="009C793A" w:rsidRDefault="00D8663B" w:rsidP="004C327D">
      <w:pPr>
        <w:pStyle w:val="ListParagraph"/>
        <w:numPr>
          <w:ilvl w:val="0"/>
          <w:numId w:val="2"/>
        </w:numPr>
        <w:tabs>
          <w:tab w:val="left" w:pos="81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NewRoman"/>
          <w:sz w:val="24"/>
          <w:szCs w:val="24"/>
          <w:lang w:val="sr-Cyrl-CS"/>
        </w:rPr>
      </w:pP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да </w:t>
      </w:r>
      <w:r w:rsidR="00305499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има приступ </w:t>
      </w: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довољн</w:t>
      </w:r>
      <w:r w:rsidR="00305499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о</w:t>
      </w: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м број</w:t>
      </w:r>
      <w:r w:rsidR="00305499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у</w:t>
      </w: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паркинг места за потребе корисника марине;</w:t>
      </w:r>
    </w:p>
    <w:p w14:paraId="32E53AE1" w14:textId="77777777" w:rsidR="00D8663B" w:rsidRPr="009C793A" w:rsidRDefault="00D8663B" w:rsidP="004C327D">
      <w:pPr>
        <w:pStyle w:val="ListParagraph"/>
        <w:numPr>
          <w:ilvl w:val="0"/>
          <w:numId w:val="2"/>
        </w:numPr>
        <w:tabs>
          <w:tab w:val="left" w:pos="81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NewRoman"/>
          <w:sz w:val="24"/>
          <w:szCs w:val="24"/>
          <w:lang w:val="sr-Cyrl-CS"/>
        </w:rPr>
      </w:pP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да </w:t>
      </w:r>
      <w:r w:rsidR="00305499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обезбеди услове за </w:t>
      </w: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чување</w:t>
      </w:r>
      <w:r w:rsidR="005833FD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, одржавање и поправку</w:t>
      </w: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пловила</w:t>
      </w:r>
      <w:r w:rsidR="00305499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на отвореном и/или затвореном простору</w:t>
      </w: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;</w:t>
      </w:r>
    </w:p>
    <w:p w14:paraId="1F1098CA" w14:textId="77777777" w:rsidR="005378C9" w:rsidRPr="009C793A" w:rsidRDefault="005378C9" w:rsidP="004C327D">
      <w:pPr>
        <w:pStyle w:val="ListParagraph"/>
        <w:numPr>
          <w:ilvl w:val="0"/>
          <w:numId w:val="2"/>
        </w:numPr>
        <w:tabs>
          <w:tab w:val="left" w:pos="81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NewRoman"/>
          <w:sz w:val="24"/>
          <w:szCs w:val="24"/>
          <w:lang w:val="sr-Cyrl-CS"/>
        </w:rPr>
      </w:pP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да располаже </w:t>
      </w:r>
      <w:r w:rsidR="00FF7F58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сервисним делом изграђене обале са </w:t>
      </w: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рампом за </w:t>
      </w:r>
      <w:r w:rsidR="00FF7F58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извлачење и оп</w:t>
      </w:r>
      <w:r w:rsidR="00C128C3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ре</w:t>
      </w:r>
      <w:r w:rsidR="00FF7F58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мом за дизање и премештање</w:t>
      </w: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пловила</w:t>
      </w:r>
      <w:r w:rsidR="00FF7F58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;</w:t>
      </w: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</w:t>
      </w:r>
    </w:p>
    <w:p w14:paraId="5AC2490F" w14:textId="2A4E9EAA" w:rsidR="00FF7F58" w:rsidRPr="009C793A" w:rsidRDefault="007F4CA2" w:rsidP="004C327D">
      <w:pPr>
        <w:pStyle w:val="ListParagraph"/>
        <w:numPr>
          <w:ilvl w:val="0"/>
          <w:numId w:val="2"/>
        </w:numPr>
        <w:tabs>
          <w:tab w:val="left" w:pos="81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NewRoman"/>
          <w:sz w:val="24"/>
          <w:szCs w:val="24"/>
          <w:lang w:val="sr-Cyrl-CS"/>
        </w:rPr>
      </w:pP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све сервисно-</w:t>
      </w:r>
      <w:r w:rsidR="008D1B77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манипулативне површине за одржавање пловила морају да имају затворени систем одвода и атмосферских вода;</w:t>
      </w:r>
    </w:p>
    <w:p w14:paraId="6A79AFD2" w14:textId="232FD389" w:rsidR="006950AA" w:rsidRPr="009C793A" w:rsidRDefault="006950AA" w:rsidP="004C327D">
      <w:pPr>
        <w:pStyle w:val="ListParagraph"/>
        <w:numPr>
          <w:ilvl w:val="0"/>
          <w:numId w:val="2"/>
        </w:numPr>
        <w:tabs>
          <w:tab w:val="left" w:pos="81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NewRoman"/>
          <w:sz w:val="24"/>
          <w:szCs w:val="24"/>
          <w:lang w:val="sr-Cyrl-CS"/>
        </w:rPr>
      </w:pP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приступ </w:t>
      </w:r>
      <w:r w:rsidR="00640707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за возила и пловила</w:t>
      </w: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хитне помоћи, полиције и спасилачко</w:t>
      </w:r>
      <w:r w:rsidR="007F4CA2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-</w:t>
      </w: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ватрогасне службе мора да буде означ</w:t>
      </w:r>
      <w:r w:rsidR="004C327D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ен и проходан у сваком тренутку.</w:t>
      </w:r>
      <w:r w:rsidR="00E340F6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”</w:t>
      </w:r>
    </w:p>
    <w:bookmarkEnd w:id="3"/>
    <w:p w14:paraId="595AF04B" w14:textId="77777777" w:rsidR="003E633C" w:rsidRPr="009C793A" w:rsidRDefault="003E633C" w:rsidP="007F4CA2">
      <w:pPr>
        <w:spacing w:after="0" w:line="240" w:lineRule="auto"/>
        <w:jc w:val="center"/>
        <w:rPr>
          <w:rFonts w:ascii="Times New Roman" w:eastAsia="Times New Roman" w:hAnsi="Times New Roman" w:cs="TimesNewRoman"/>
          <w:sz w:val="24"/>
          <w:szCs w:val="24"/>
          <w:lang w:val="sr-Cyrl-CS"/>
        </w:rPr>
      </w:pPr>
    </w:p>
    <w:p w14:paraId="10C14165" w14:textId="3895FBAB" w:rsidR="0050327B" w:rsidRPr="009C793A" w:rsidRDefault="0050327B" w:rsidP="007F4CA2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C793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Члан </w:t>
      </w:r>
      <w:r w:rsidR="007F4CA2" w:rsidRPr="009C793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5</w:t>
      </w:r>
      <w:r w:rsidRPr="009C793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671876B0" w14:textId="3E221FCC" w:rsidR="00FA4B3E" w:rsidRPr="009C793A" w:rsidRDefault="00FA4B3E" w:rsidP="004C32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NewRoman"/>
          <w:sz w:val="24"/>
          <w:szCs w:val="24"/>
          <w:lang w:val="sr-Cyrl-CS"/>
        </w:rPr>
      </w:pPr>
      <w:r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У члану 25. после </w:t>
      </w:r>
      <w:r w:rsidR="00327691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речи</w:t>
      </w:r>
      <w:r w:rsidR="004C327D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:</w:t>
      </w:r>
      <w:r w:rsidR="00327691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„пристаништа</w:t>
      </w:r>
      <w:r w:rsidR="00E340F6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”</w:t>
      </w:r>
      <w:r w:rsidR="007F4CA2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додају</w:t>
      </w:r>
      <w:r w:rsidR="00327691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се запета и реч</w:t>
      </w:r>
      <w:r w:rsidR="004C327D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:</w:t>
      </w:r>
      <w:r w:rsidR="007F4CA2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 xml:space="preserve"> „марине</w:t>
      </w:r>
      <w:r w:rsidR="00E340F6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”</w:t>
      </w:r>
      <w:r w:rsidR="00FE3A2D" w:rsidRPr="009C793A">
        <w:rPr>
          <w:rFonts w:ascii="Times New Roman" w:eastAsia="Times New Roman" w:hAnsi="Times New Roman" w:cs="TimesNewRoman"/>
          <w:sz w:val="24"/>
          <w:szCs w:val="24"/>
          <w:lang w:val="sr-Cyrl-CS"/>
        </w:rPr>
        <w:t>.</w:t>
      </w:r>
    </w:p>
    <w:p w14:paraId="3532CB1D" w14:textId="78A6F006" w:rsidR="00000070" w:rsidRPr="009C793A" w:rsidRDefault="00000070" w:rsidP="004C327D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bookmarkStart w:id="4" w:name="_Hlk23764141"/>
    </w:p>
    <w:bookmarkEnd w:id="4"/>
    <w:p w14:paraId="54C54ED3" w14:textId="507E12DD" w:rsidR="00000070" w:rsidRPr="009C793A" w:rsidRDefault="007F4CA2" w:rsidP="004C327D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C793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6</w:t>
      </w:r>
      <w:r w:rsidR="00000070" w:rsidRPr="009C793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. </w:t>
      </w:r>
    </w:p>
    <w:p w14:paraId="60F6727E" w14:textId="4005845C" w:rsidR="0050327B" w:rsidRPr="009C793A" w:rsidRDefault="0050327B" w:rsidP="004C327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C793A">
        <w:rPr>
          <w:rFonts w:ascii="Times New Roman" w:hAnsi="Times New Roman" w:cs="Times New Roman"/>
          <w:sz w:val="24"/>
          <w:szCs w:val="24"/>
          <w:lang w:val="sr-Cyrl-CS"/>
        </w:rPr>
        <w:t>Ова уредба ступа на снагу осмог дана од дана објављивања у „Службеном гласнику Републике Србије”.</w:t>
      </w:r>
    </w:p>
    <w:p w14:paraId="27372090" w14:textId="77777777" w:rsidR="007F4CA2" w:rsidRPr="009C793A" w:rsidRDefault="007F4CA2" w:rsidP="005032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DF6FF9E" w14:textId="1F0B39A3" w:rsidR="0050327B" w:rsidRPr="009C793A" w:rsidRDefault="00A83E67" w:rsidP="005032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05 </w:t>
      </w:r>
      <w:r w:rsidR="0050327B" w:rsidRPr="009C793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Број: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110-13034/2019</w:t>
      </w:r>
      <w:r w:rsidR="0050327B" w:rsidRPr="009C793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17B9419E" w14:textId="2CED7249" w:rsidR="0050327B" w:rsidRPr="009C793A" w:rsidRDefault="0050327B" w:rsidP="005032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C793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A83E6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26. децембра </w:t>
      </w:r>
      <w:r w:rsidR="00B7640F" w:rsidRPr="009C793A">
        <w:rPr>
          <w:rFonts w:ascii="Times New Roman" w:eastAsia="Times New Roman" w:hAnsi="Times New Roman" w:cs="Times New Roman"/>
          <w:sz w:val="24"/>
          <w:szCs w:val="24"/>
          <w:lang w:val="sr-Cyrl-CS"/>
        </w:rPr>
        <w:t>2019</w:t>
      </w:r>
      <w:r w:rsidRPr="009C793A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</w:t>
      </w:r>
    </w:p>
    <w:p w14:paraId="39170F7C" w14:textId="77777777" w:rsidR="0050327B" w:rsidRPr="009C793A" w:rsidRDefault="0050327B" w:rsidP="005032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4B9CDA8" w14:textId="4453D028" w:rsidR="0050327B" w:rsidRPr="009C793A" w:rsidRDefault="00AD7237" w:rsidP="004C32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C793A">
        <w:rPr>
          <w:rFonts w:ascii="Times New Roman" w:eastAsia="Times New Roman" w:hAnsi="Times New Roman" w:cs="Times New Roman"/>
          <w:sz w:val="24"/>
          <w:szCs w:val="24"/>
          <w:lang w:val="sr-Cyrl-CS"/>
        </w:rPr>
        <w:t>ВЛАДА</w:t>
      </w:r>
    </w:p>
    <w:p w14:paraId="2713760E" w14:textId="2FE137D0" w:rsidR="0050327B" w:rsidRDefault="004C327D" w:rsidP="005032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C793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</w:t>
      </w:r>
      <w:r w:rsidR="0050327B" w:rsidRPr="009C793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</w:t>
      </w:r>
      <w:r w:rsidR="00AD7237" w:rsidRPr="009C793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ПРЕДСЕДНИК </w:t>
      </w:r>
      <w:r w:rsidR="0050327B" w:rsidRPr="009C793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6E26F589" w14:textId="1B169820" w:rsidR="00A83E67" w:rsidRPr="009C793A" w:rsidRDefault="00A83E67" w:rsidP="005032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Брнабић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с.р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7E34E864" w14:textId="77777777" w:rsidR="0050327B" w:rsidRPr="009C793A" w:rsidRDefault="0050327B" w:rsidP="008D1B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NewRoman"/>
          <w:sz w:val="24"/>
          <w:szCs w:val="24"/>
          <w:lang w:val="sr-Cyrl-CS"/>
        </w:rPr>
      </w:pPr>
    </w:p>
    <w:sectPr w:rsidR="0050327B" w:rsidRPr="009C793A" w:rsidSect="00B35D35">
      <w:footerReference w:type="default" r:id="rId7"/>
      <w:pgSz w:w="12240" w:h="15840"/>
      <w:pgMar w:top="990" w:right="1417" w:bottom="117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118A01" w14:textId="77777777" w:rsidR="003379B0" w:rsidRDefault="003379B0" w:rsidP="00B35D35">
      <w:pPr>
        <w:spacing w:after="0" w:line="240" w:lineRule="auto"/>
      </w:pPr>
      <w:r>
        <w:separator/>
      </w:r>
    </w:p>
  </w:endnote>
  <w:endnote w:type="continuationSeparator" w:id="0">
    <w:p w14:paraId="4EBDACE1" w14:textId="77777777" w:rsidR="003379B0" w:rsidRDefault="003379B0" w:rsidP="00B35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93757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899ED2A" w14:textId="08E234E7" w:rsidR="00B35D35" w:rsidRDefault="00B35D3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74E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33C8826" w14:textId="77777777" w:rsidR="00B35D35" w:rsidRDefault="00B35D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EF022A" w14:textId="77777777" w:rsidR="003379B0" w:rsidRDefault="003379B0" w:rsidP="00B35D35">
      <w:pPr>
        <w:spacing w:after="0" w:line="240" w:lineRule="auto"/>
      </w:pPr>
      <w:r>
        <w:separator/>
      </w:r>
    </w:p>
  </w:footnote>
  <w:footnote w:type="continuationSeparator" w:id="0">
    <w:p w14:paraId="4D7AA134" w14:textId="77777777" w:rsidR="003379B0" w:rsidRDefault="003379B0" w:rsidP="00B35D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091926"/>
    <w:multiLevelType w:val="hybridMultilevel"/>
    <w:tmpl w:val="17547426"/>
    <w:lvl w:ilvl="0" w:tplc="BB10C5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3B250F"/>
    <w:multiLevelType w:val="hybridMultilevel"/>
    <w:tmpl w:val="B552884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814"/>
    <w:rsid w:val="00000070"/>
    <w:rsid w:val="000374E1"/>
    <w:rsid w:val="00040C9D"/>
    <w:rsid w:val="00073533"/>
    <w:rsid w:val="00094F8F"/>
    <w:rsid w:val="00150167"/>
    <w:rsid w:val="0017697E"/>
    <w:rsid w:val="0019671A"/>
    <w:rsid w:val="001C7C7A"/>
    <w:rsid w:val="001E4EAE"/>
    <w:rsid w:val="001E6375"/>
    <w:rsid w:val="002000A0"/>
    <w:rsid w:val="00230FA5"/>
    <w:rsid w:val="002340E3"/>
    <w:rsid w:val="002819B4"/>
    <w:rsid w:val="002E420D"/>
    <w:rsid w:val="002F5A63"/>
    <w:rsid w:val="00305499"/>
    <w:rsid w:val="00313520"/>
    <w:rsid w:val="00327691"/>
    <w:rsid w:val="0033488F"/>
    <w:rsid w:val="003379B0"/>
    <w:rsid w:val="0035745D"/>
    <w:rsid w:val="003A30CC"/>
    <w:rsid w:val="003B2269"/>
    <w:rsid w:val="003C0787"/>
    <w:rsid w:val="003E633C"/>
    <w:rsid w:val="00460428"/>
    <w:rsid w:val="004C327D"/>
    <w:rsid w:val="004E332D"/>
    <w:rsid w:val="004F7633"/>
    <w:rsid w:val="0050327B"/>
    <w:rsid w:val="00503836"/>
    <w:rsid w:val="00523A4B"/>
    <w:rsid w:val="005378C9"/>
    <w:rsid w:val="005833FD"/>
    <w:rsid w:val="005870B0"/>
    <w:rsid w:val="00597497"/>
    <w:rsid w:val="005A0BC9"/>
    <w:rsid w:val="00640707"/>
    <w:rsid w:val="00661382"/>
    <w:rsid w:val="00664CC9"/>
    <w:rsid w:val="00672E4F"/>
    <w:rsid w:val="00675AFF"/>
    <w:rsid w:val="006772CD"/>
    <w:rsid w:val="00684FE6"/>
    <w:rsid w:val="006950AA"/>
    <w:rsid w:val="006B20C4"/>
    <w:rsid w:val="006C7B47"/>
    <w:rsid w:val="006F12AA"/>
    <w:rsid w:val="00700481"/>
    <w:rsid w:val="00795215"/>
    <w:rsid w:val="007A24E5"/>
    <w:rsid w:val="007F4CA2"/>
    <w:rsid w:val="00813852"/>
    <w:rsid w:val="00821C82"/>
    <w:rsid w:val="00824EED"/>
    <w:rsid w:val="00872F2B"/>
    <w:rsid w:val="008757AD"/>
    <w:rsid w:val="00881182"/>
    <w:rsid w:val="008D1B77"/>
    <w:rsid w:val="008E57EC"/>
    <w:rsid w:val="00902DE0"/>
    <w:rsid w:val="00906852"/>
    <w:rsid w:val="00912224"/>
    <w:rsid w:val="00927058"/>
    <w:rsid w:val="00945070"/>
    <w:rsid w:val="009B37A3"/>
    <w:rsid w:val="009C793A"/>
    <w:rsid w:val="009E46D6"/>
    <w:rsid w:val="009E4C0E"/>
    <w:rsid w:val="00A4565B"/>
    <w:rsid w:val="00A45CC5"/>
    <w:rsid w:val="00A83E67"/>
    <w:rsid w:val="00A855B4"/>
    <w:rsid w:val="00A93B83"/>
    <w:rsid w:val="00AB5E3F"/>
    <w:rsid w:val="00AD7237"/>
    <w:rsid w:val="00B2292E"/>
    <w:rsid w:val="00B35D35"/>
    <w:rsid w:val="00B417F1"/>
    <w:rsid w:val="00B74C84"/>
    <w:rsid w:val="00B7640F"/>
    <w:rsid w:val="00BC023B"/>
    <w:rsid w:val="00BD0458"/>
    <w:rsid w:val="00BE23B6"/>
    <w:rsid w:val="00BE574F"/>
    <w:rsid w:val="00BE5F92"/>
    <w:rsid w:val="00C128C3"/>
    <w:rsid w:val="00C17922"/>
    <w:rsid w:val="00C66B87"/>
    <w:rsid w:val="00C973F3"/>
    <w:rsid w:val="00CB0D8F"/>
    <w:rsid w:val="00D14116"/>
    <w:rsid w:val="00D85D63"/>
    <w:rsid w:val="00D8663B"/>
    <w:rsid w:val="00D92814"/>
    <w:rsid w:val="00DD2383"/>
    <w:rsid w:val="00DE4826"/>
    <w:rsid w:val="00E11D24"/>
    <w:rsid w:val="00E267B2"/>
    <w:rsid w:val="00E340F6"/>
    <w:rsid w:val="00EA2BC2"/>
    <w:rsid w:val="00EC5530"/>
    <w:rsid w:val="00F1324C"/>
    <w:rsid w:val="00F3562C"/>
    <w:rsid w:val="00F820B9"/>
    <w:rsid w:val="00F93370"/>
    <w:rsid w:val="00F96023"/>
    <w:rsid w:val="00F97100"/>
    <w:rsid w:val="00FA4B3E"/>
    <w:rsid w:val="00FC5ABA"/>
    <w:rsid w:val="00FD5626"/>
    <w:rsid w:val="00FE3A2D"/>
    <w:rsid w:val="00FE7925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8EDDB5"/>
  <w15:docId w15:val="{0030B96B-8C33-4007-BF8B-F3BC5D355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7C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1C8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7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855B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64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40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35D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5D35"/>
  </w:style>
  <w:style w:type="paragraph" w:styleId="Footer">
    <w:name w:val="footer"/>
    <w:basedOn w:val="Normal"/>
    <w:link w:val="FooterChar"/>
    <w:uiPriority w:val="99"/>
    <w:unhideWhenUsed/>
    <w:rsid w:val="00B35D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5D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699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srdja.ljesevic</dc:creator>
  <cp:lastModifiedBy>Bojan Grgic</cp:lastModifiedBy>
  <cp:revision>2</cp:revision>
  <cp:lastPrinted>2019-12-26T07:40:00Z</cp:lastPrinted>
  <dcterms:created xsi:type="dcterms:W3CDTF">2019-12-27T10:46:00Z</dcterms:created>
  <dcterms:modified xsi:type="dcterms:W3CDTF">2019-12-27T10:46:00Z</dcterms:modified>
</cp:coreProperties>
</file>