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2C" w:rsidRPr="008E3152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bookmarkStart w:id="0" w:name="_GoBack"/>
      <w:bookmarkEnd w:id="0"/>
    </w:p>
    <w:p w:rsidR="00FC472C" w:rsidRPr="008E3152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 w:rsidRPr="008E3152">
        <w:rPr>
          <w:rFonts w:ascii="Times New Roman" w:hAnsi="Times New Roman"/>
          <w:color w:val="000000"/>
          <w:sz w:val="24"/>
          <w:szCs w:val="20"/>
          <w:lang w:val="sr-Cyrl-CS"/>
        </w:rPr>
        <w:t>На основу члана 8. Закона о</w:t>
      </w:r>
      <w:r w:rsidR="007E327D" w:rsidRPr="008E3152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буџету Републике Србије за 2019</w:t>
      </w:r>
      <w:r w:rsidRPr="008E3152">
        <w:rPr>
          <w:rFonts w:ascii="Times New Roman" w:hAnsi="Times New Roman"/>
          <w:color w:val="000000"/>
          <w:sz w:val="24"/>
          <w:szCs w:val="20"/>
          <w:lang w:val="sr-Cyrl-CS"/>
        </w:rPr>
        <w:t xml:space="preserve">. годину </w:t>
      </w:r>
      <w:r w:rsidR="007A10FB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</w:t>
      </w:r>
      <w:r w:rsidR="007A10FB" w:rsidRPr="008E315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бр. 95/18 и 72/19</w:t>
      </w:r>
      <w:r w:rsidR="007A10FB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8E3152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и </w:t>
      </w:r>
      <w:r w:rsidRPr="008E3152">
        <w:rPr>
          <w:rFonts w:ascii="Times New Roman" w:hAnsi="Times New Roman"/>
          <w:sz w:val="24"/>
          <w:szCs w:val="20"/>
          <w:lang w:val="sr-Cyrl-CS"/>
        </w:rPr>
        <w:t xml:space="preserve">члана </w:t>
      </w:r>
      <w:r w:rsidRPr="008E3152">
        <w:rPr>
          <w:rFonts w:ascii="Times New Roman" w:hAnsi="Times New Roman"/>
          <w:color w:val="000000"/>
          <w:sz w:val="24"/>
          <w:szCs w:val="20"/>
          <w:lang w:val="sr-Cyrl-CS"/>
        </w:rPr>
        <w:t xml:space="preserve">42. став 1. Закона о Влади </w:t>
      </w:r>
      <w:r w:rsidR="007A10FB" w:rsidRPr="008E3152">
        <w:rPr>
          <w:rFonts w:ascii="Times New Roman" w:hAnsi="Times New Roman"/>
          <w:color w:val="000000"/>
          <w:sz w:val="24"/>
          <w:szCs w:val="20"/>
          <w:lang w:val="sr-Cyrl-CS"/>
        </w:rPr>
        <w:t>(„Службени гласник РС”, бр. 55/05, 71/05–исправка, 101/07, 65/08, 16/11, 68/12 – УС, 72/12, 7/14–УС, 44/14 и 30/18 – др. закон)</w:t>
      </w:r>
      <w:r w:rsidRPr="008E3152">
        <w:rPr>
          <w:rFonts w:ascii="Times New Roman" w:hAnsi="Times New Roman"/>
          <w:color w:val="000000"/>
          <w:sz w:val="24"/>
          <w:szCs w:val="20"/>
          <w:lang w:val="sr-Cyrl-CS"/>
        </w:rPr>
        <w:t xml:space="preserve">, </w:t>
      </w:r>
    </w:p>
    <w:p w:rsidR="00FC472C" w:rsidRPr="008E3152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sr-Cyrl-CS"/>
        </w:rPr>
      </w:pPr>
    </w:p>
    <w:p w:rsidR="00FC472C" w:rsidRPr="008E3152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8E315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:rsidR="00FC472C" w:rsidRPr="008E3152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FC472C" w:rsidRPr="008E3152" w:rsidRDefault="00FC472C" w:rsidP="00FC472C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:rsidR="00FC472C" w:rsidRPr="008E3152" w:rsidRDefault="00FC472C" w:rsidP="00FC472C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</w:t>
      </w:r>
      <w:r w:rsidR="007A10FB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ДОПУНИ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УРЕДБЕ О УТВРЂИВАЊУ ПРОГРАМА СТАНДАРДИЗОВАНОГ СЕТА УСЛУГА ЗА МИКРО, МАЛА И СРЕДЊА ПРЕДУЗЕЋА И ПРЕДУЗЕТНИКЕ У 201</w:t>
      </w:r>
      <w:r w:rsidR="00AD78ED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 КОЈИ СЕ РЕАЛИЗУЈЕ ПРЕКО АКРЕДИТОВАНИХ РЕГИОНАЛНИХ РАЗВОЈНИХ АГЕНЦИЈА</w:t>
      </w:r>
    </w:p>
    <w:p w:rsidR="00FC472C" w:rsidRPr="008E3152" w:rsidRDefault="00FC472C" w:rsidP="00FC472C">
      <w:pPr>
        <w:shd w:val="clear" w:color="auto" w:fill="FFFFFF"/>
        <w:tabs>
          <w:tab w:val="left" w:pos="3544"/>
          <w:tab w:val="left" w:pos="3828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 w:rsidRPr="008E31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 xml:space="preserve">                                                     Члан 1.</w:t>
      </w:r>
    </w:p>
    <w:p w:rsidR="00FC472C" w:rsidRPr="008E3152" w:rsidRDefault="00FC472C" w:rsidP="00FC4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30"/>
          <w:lang w:val="sr-Cyrl-CS"/>
        </w:rPr>
      </w:pPr>
    </w:p>
    <w:p w:rsidR="00FC472C" w:rsidRPr="008E3152" w:rsidRDefault="00FC472C" w:rsidP="003408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3152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Програма стандардизованог сета услуга за микро, мала и средња предузећа и предузетнике у 201</w:t>
      </w:r>
      <w:r w:rsidR="00AD78ED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 који се реализује преко акредитованих регионалних развојних агенција</w:t>
      </w:r>
      <w:r w:rsidRPr="008E315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(</w:t>
      </w:r>
      <w:r w:rsidRPr="008E315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8E315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Службени гласник РС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D78ED" w:rsidRPr="008E315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, бр</w:t>
      </w:r>
      <w:r w:rsidR="007A10FB" w:rsidRPr="008E315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.</w:t>
      </w:r>
      <w:r w:rsidR="00AD78ED" w:rsidRPr="008E3152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 xml:space="preserve"> </w:t>
      </w:r>
      <w:r w:rsidR="00F70D2E" w:rsidRPr="008E3152">
        <w:rPr>
          <w:rFonts w:ascii="Times New Roman" w:eastAsia="Times New Roman" w:hAnsi="Times New Roman" w:cs="Times New Roman"/>
          <w:sz w:val="24"/>
          <w:szCs w:val="20"/>
          <w:lang w:val="sr-Cyrl-CS"/>
        </w:rPr>
        <w:t>3/19</w:t>
      </w:r>
      <w:r w:rsidR="00611AA2" w:rsidRPr="008E3152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и 40/19</w:t>
      </w:r>
      <w:r w:rsidRPr="008E3152">
        <w:rPr>
          <w:rFonts w:ascii="Times New Roman" w:eastAsia="Times New Roman" w:hAnsi="Times New Roman" w:cs="Times New Roman"/>
          <w:sz w:val="24"/>
          <w:szCs w:val="20"/>
          <w:lang w:val="sr-Cyrl-CS"/>
        </w:rPr>
        <w:t>)</w:t>
      </w:r>
      <w:r w:rsidRPr="008E3152">
        <w:rPr>
          <w:rFonts w:ascii="Times New Roman" w:hAnsi="Times New Roman"/>
          <w:sz w:val="24"/>
          <w:szCs w:val="24"/>
          <w:lang w:val="sr-Cyrl-CS"/>
        </w:rPr>
        <w:t xml:space="preserve">, у 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Програму стандардизованог сета услуга за микро, мала и средња предузећа и предузетнике у 201</w:t>
      </w:r>
      <w:r w:rsidR="00AD78ED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 који се реализује преко акредитованих регионалних развојних агенција</w:t>
      </w:r>
      <w:r w:rsidR="007A10FB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8E3152">
        <w:rPr>
          <w:rFonts w:ascii="Times New Roman" w:hAnsi="Times New Roman"/>
          <w:sz w:val="24"/>
          <w:szCs w:val="24"/>
          <w:lang w:val="sr-Cyrl-CS"/>
        </w:rPr>
        <w:t xml:space="preserve"> у глави I</w:t>
      </w:r>
      <w:r w:rsidR="00611AA2" w:rsidRPr="008E3152">
        <w:rPr>
          <w:rFonts w:ascii="Times New Roman" w:hAnsi="Times New Roman"/>
          <w:sz w:val="24"/>
          <w:szCs w:val="24"/>
          <w:lang w:val="sr-Cyrl-CS"/>
        </w:rPr>
        <w:t>II</w:t>
      </w:r>
      <w:r w:rsidR="0037214E" w:rsidRPr="008E3152">
        <w:rPr>
          <w:rFonts w:ascii="Times New Roman" w:hAnsi="Times New Roman"/>
          <w:sz w:val="24"/>
          <w:szCs w:val="24"/>
          <w:lang w:val="sr-Cyrl-CS"/>
        </w:rPr>
        <w:t>.</w:t>
      </w:r>
      <w:r w:rsidRPr="008E315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11AA2" w:rsidRPr="008E3152">
        <w:rPr>
          <w:rFonts w:ascii="Times New Roman" w:hAnsi="Times New Roman"/>
          <w:sz w:val="24"/>
          <w:szCs w:val="24"/>
          <w:lang w:val="sr-Cyrl-CS"/>
        </w:rPr>
        <w:t>НАМЕНА СРЕДСТАВА</w:t>
      </w:r>
      <w:r w:rsidR="008A1C86" w:rsidRPr="008E3152">
        <w:rPr>
          <w:rFonts w:ascii="Times New Roman" w:hAnsi="Times New Roman"/>
          <w:sz w:val="24"/>
          <w:szCs w:val="24"/>
          <w:lang w:val="sr-Cyrl-CS"/>
        </w:rPr>
        <w:t>, одељак 6. Теренска контрола,</w:t>
      </w:r>
      <w:r w:rsidRPr="008E3152">
        <w:rPr>
          <w:rFonts w:ascii="Times New Roman" w:hAnsi="Times New Roman"/>
          <w:sz w:val="24"/>
          <w:szCs w:val="24"/>
          <w:lang w:val="sr-Cyrl-CS"/>
        </w:rPr>
        <w:t xml:space="preserve"> после став</w:t>
      </w:r>
      <w:r w:rsidR="00611AA2" w:rsidRPr="008E3152">
        <w:rPr>
          <w:rFonts w:ascii="Times New Roman" w:hAnsi="Times New Roman"/>
          <w:sz w:val="24"/>
          <w:szCs w:val="24"/>
          <w:lang w:val="sr-Cyrl-CS"/>
        </w:rPr>
        <w:t>а 8</w:t>
      </w:r>
      <w:r w:rsidRPr="008E3152">
        <w:rPr>
          <w:rFonts w:ascii="Times New Roman" w:hAnsi="Times New Roman"/>
          <w:sz w:val="24"/>
          <w:szCs w:val="24"/>
          <w:lang w:val="sr-Cyrl-CS"/>
        </w:rPr>
        <w:t>.</w:t>
      </w:r>
      <w:r w:rsidR="004D2793" w:rsidRPr="008E3152">
        <w:rPr>
          <w:rFonts w:ascii="Times New Roman" w:hAnsi="Times New Roman"/>
          <w:sz w:val="24"/>
          <w:szCs w:val="24"/>
          <w:lang w:val="sr-Cyrl-CS"/>
        </w:rPr>
        <w:t xml:space="preserve"> додаје се став</w:t>
      </w:r>
      <w:r w:rsidR="00611AA2" w:rsidRPr="008E3152">
        <w:rPr>
          <w:rFonts w:ascii="Times New Roman" w:hAnsi="Times New Roman"/>
          <w:sz w:val="24"/>
          <w:szCs w:val="24"/>
          <w:lang w:val="sr-Cyrl-CS"/>
        </w:rPr>
        <w:t xml:space="preserve"> 9</w:t>
      </w:r>
      <w:r w:rsidRPr="008E3152">
        <w:rPr>
          <w:rFonts w:ascii="Times New Roman" w:hAnsi="Times New Roman"/>
          <w:sz w:val="24"/>
          <w:szCs w:val="24"/>
          <w:lang w:val="sr-Cyrl-CS"/>
        </w:rPr>
        <w:t>.</w:t>
      </w:r>
      <w:r w:rsidR="00611AA2" w:rsidRPr="008E3152">
        <w:rPr>
          <w:rFonts w:ascii="Times New Roman" w:hAnsi="Times New Roman"/>
          <w:sz w:val="24"/>
          <w:szCs w:val="24"/>
          <w:lang w:val="sr-Cyrl-CS"/>
        </w:rPr>
        <w:t xml:space="preserve"> који гласи</w:t>
      </w:r>
      <w:r w:rsidR="003408CA" w:rsidRPr="008E3152">
        <w:rPr>
          <w:rFonts w:ascii="Times New Roman" w:hAnsi="Times New Roman"/>
          <w:sz w:val="24"/>
          <w:szCs w:val="24"/>
          <w:lang w:val="sr-Cyrl-CS"/>
        </w:rPr>
        <w:t>:</w:t>
      </w:r>
    </w:p>
    <w:p w:rsidR="00611AA2" w:rsidRPr="008E3152" w:rsidRDefault="00FC472C" w:rsidP="00611A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315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11AA2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37214E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онд за развој уз сагласност М</w:t>
      </w:r>
      <w:r w:rsidR="00611AA2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инистарства, може да користи  неутрошена средства од укупног опредељеног годишњег буџета за активности теренских контрола по  </w:t>
      </w:r>
      <w:r w:rsidR="0037214E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следећим п</w:t>
      </w:r>
      <w:r w:rsidR="00611AA2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рограмима: Програм</w:t>
      </w:r>
      <w:r w:rsidR="0037214E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11AA2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подстицања развоја предузетништва кроз финансијску подршку за почетнике у пословању, Програм</w:t>
      </w:r>
      <w:r w:rsidR="0037214E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11AA2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подстицања развоја предузетништва кроз развојне пројекте и Програм</w:t>
      </w:r>
      <w:r w:rsidR="0037214E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11AA2"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подстицања развоја предузетништва кроз подршку инвестицијама. Неутрошена средства се могу користити за активности теренске контроле у оквиру Програма подстицања развоја предузетништва кроз финансијску подршку за почетнике у пословању.”</w:t>
      </w:r>
    </w:p>
    <w:p w:rsidR="00AD78ED" w:rsidRPr="008E3152" w:rsidRDefault="00AD78ED" w:rsidP="00FF3E3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23211" w:rsidRPr="008E3152" w:rsidRDefault="00223211" w:rsidP="00FC47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472C" w:rsidRPr="008E3152" w:rsidRDefault="00FC472C" w:rsidP="00611AA2">
      <w:pPr>
        <w:shd w:val="clear" w:color="auto" w:fill="FFFFFF"/>
        <w:tabs>
          <w:tab w:val="left" w:pos="3544"/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Члан 2.</w:t>
      </w:r>
    </w:p>
    <w:p w:rsidR="00611AA2" w:rsidRPr="008E3152" w:rsidRDefault="00611AA2" w:rsidP="00611AA2">
      <w:pPr>
        <w:shd w:val="clear" w:color="auto" w:fill="FFFFFF"/>
        <w:tabs>
          <w:tab w:val="left" w:pos="3544"/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</w:pPr>
    </w:p>
    <w:p w:rsidR="00FC472C" w:rsidRPr="008E3152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Ова уредба ступа на снагу 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наредног дана од дана</w:t>
      </w:r>
      <w:r w:rsidRPr="008E315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објављивања у 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8E315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Службеном гласнику </w:t>
      </w:r>
      <w:r w:rsidR="00EF6A96" w:rsidRPr="008E315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Републике</w:t>
      </w:r>
      <w:r w:rsidRPr="008E315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Србије</w:t>
      </w: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8E315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FC472C" w:rsidRPr="008E3152" w:rsidRDefault="00FC472C" w:rsidP="00FC4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sr-Cyrl-CS"/>
        </w:rPr>
      </w:pPr>
    </w:p>
    <w:p w:rsidR="00FC472C" w:rsidRPr="008E3152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8E3152">
        <w:rPr>
          <w:rFonts w:ascii="Times New Roman" w:eastAsia="Times New Roman" w:hAnsi="Times New Roman" w:cs="Times New Roman"/>
          <w:sz w:val="24"/>
          <w:szCs w:val="24"/>
        </w:rPr>
        <w:t>110-12726/2019</w:t>
      </w:r>
    </w:p>
    <w:p w:rsidR="007A10FB" w:rsidRPr="008E3152" w:rsidRDefault="00FC472C" w:rsidP="00FC472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7A10FB" w:rsidRPr="008E3152">
        <w:rPr>
          <w:rFonts w:ascii="Times New Roman" w:hAnsi="Times New Roman" w:cs="Times New Roman"/>
          <w:sz w:val="24"/>
          <w:szCs w:val="24"/>
          <w:lang w:val="sr-Cyrl-CS" w:eastAsia="ar-SA"/>
        </w:rPr>
        <w:t>20. децембра 2019. година</w:t>
      </w:r>
    </w:p>
    <w:p w:rsidR="00FC472C" w:rsidRPr="008E3152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</w:p>
    <w:p w:rsidR="00FC472C" w:rsidRPr="008E3152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FC472C" w:rsidRPr="008E3152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ПРЕДСЕДНИК</w:t>
      </w:r>
    </w:p>
    <w:p w:rsidR="00FC472C" w:rsidRPr="008E3152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E315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Ана Брнабић   </w:t>
      </w:r>
    </w:p>
    <w:p w:rsidR="007E327D" w:rsidRPr="008E3152" w:rsidRDefault="007E327D" w:rsidP="000930E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7E327D" w:rsidRPr="008E31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D67A5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2F"/>
    <w:rsid w:val="00044311"/>
    <w:rsid w:val="000930EE"/>
    <w:rsid w:val="000A03FD"/>
    <w:rsid w:val="000B7610"/>
    <w:rsid w:val="001166A6"/>
    <w:rsid w:val="00123DA4"/>
    <w:rsid w:val="00143B25"/>
    <w:rsid w:val="00167F2F"/>
    <w:rsid w:val="00183299"/>
    <w:rsid w:val="00183798"/>
    <w:rsid w:val="001F4C3A"/>
    <w:rsid w:val="0020254A"/>
    <w:rsid w:val="00221B3B"/>
    <w:rsid w:val="00223211"/>
    <w:rsid w:val="003408CA"/>
    <w:rsid w:val="0037214E"/>
    <w:rsid w:val="00390AA5"/>
    <w:rsid w:val="00424750"/>
    <w:rsid w:val="00425A9B"/>
    <w:rsid w:val="00456C7C"/>
    <w:rsid w:val="004D2793"/>
    <w:rsid w:val="004E5E57"/>
    <w:rsid w:val="00504F3B"/>
    <w:rsid w:val="00583C2F"/>
    <w:rsid w:val="00603879"/>
    <w:rsid w:val="00611AA2"/>
    <w:rsid w:val="00621C18"/>
    <w:rsid w:val="00684B74"/>
    <w:rsid w:val="006C5505"/>
    <w:rsid w:val="00705DBA"/>
    <w:rsid w:val="0073056C"/>
    <w:rsid w:val="007907AE"/>
    <w:rsid w:val="007A10FB"/>
    <w:rsid w:val="007E327D"/>
    <w:rsid w:val="007F4501"/>
    <w:rsid w:val="0088534E"/>
    <w:rsid w:val="008A1C86"/>
    <w:rsid w:val="008D1F59"/>
    <w:rsid w:val="008E3152"/>
    <w:rsid w:val="009200A6"/>
    <w:rsid w:val="00933D44"/>
    <w:rsid w:val="00955409"/>
    <w:rsid w:val="009A7AE1"/>
    <w:rsid w:val="00A15F8D"/>
    <w:rsid w:val="00A829ED"/>
    <w:rsid w:val="00A966E7"/>
    <w:rsid w:val="00AD78ED"/>
    <w:rsid w:val="00AF2AB6"/>
    <w:rsid w:val="00B5195C"/>
    <w:rsid w:val="00C23883"/>
    <w:rsid w:val="00C25C3B"/>
    <w:rsid w:val="00CB6F3C"/>
    <w:rsid w:val="00CE7DC6"/>
    <w:rsid w:val="00D230D0"/>
    <w:rsid w:val="00D33381"/>
    <w:rsid w:val="00D717E1"/>
    <w:rsid w:val="00D7229C"/>
    <w:rsid w:val="00D93E5E"/>
    <w:rsid w:val="00DF75CD"/>
    <w:rsid w:val="00E4379C"/>
    <w:rsid w:val="00E5792D"/>
    <w:rsid w:val="00EA4D32"/>
    <w:rsid w:val="00EB35F7"/>
    <w:rsid w:val="00EF6A96"/>
    <w:rsid w:val="00F70D2E"/>
    <w:rsid w:val="00F7626A"/>
    <w:rsid w:val="00FC472C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371AD8-B5D2-4B84-B788-AF753FFF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72C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FC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C472C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E4379C"/>
    <w:pPr>
      <w:ind w:left="720"/>
      <w:contextualSpacing/>
    </w:pPr>
    <w:rPr>
      <w:rFonts w:ascii="Calibri" w:eastAsia="Times New Roman" w:hAnsi="Calibri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32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Stošković</dc:creator>
  <cp:keywords/>
  <dc:description/>
  <cp:lastModifiedBy>Bojan Grgic</cp:lastModifiedBy>
  <cp:revision>2</cp:revision>
  <cp:lastPrinted>2019-12-20T11:34:00Z</cp:lastPrinted>
  <dcterms:created xsi:type="dcterms:W3CDTF">2019-12-20T16:19:00Z</dcterms:created>
  <dcterms:modified xsi:type="dcterms:W3CDTF">2019-12-20T16:19:00Z</dcterms:modified>
</cp:coreProperties>
</file>