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2F8" w:rsidRDefault="00AC12F8" w:rsidP="00AC12F8">
      <w:pPr>
        <w:shd w:val="clear" w:color="auto" w:fill="FFFFFF"/>
        <w:rPr>
          <w:b/>
          <w:sz w:val="28"/>
          <w:lang w:val="sr-Cyrl-CS"/>
        </w:rPr>
      </w:pPr>
    </w:p>
    <w:p w:rsidR="00AC12F8" w:rsidRDefault="00AC12F8" w:rsidP="00AC12F8">
      <w:pPr>
        <w:shd w:val="clear" w:color="auto" w:fill="FFFFFF"/>
        <w:jc w:val="center"/>
        <w:rPr>
          <w:b/>
          <w:sz w:val="28"/>
          <w:lang w:val="sr-Cyrl-CS"/>
        </w:rPr>
      </w:pPr>
    </w:p>
    <w:p w:rsidR="00AC12F8" w:rsidRDefault="00AC12F8" w:rsidP="00AC12F8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>ИЗЈАВ</w:t>
      </w:r>
      <w:r>
        <w:rPr>
          <w:b/>
          <w:sz w:val="28"/>
          <w:lang w:val="sr-Cyrl-CS"/>
        </w:rPr>
        <w:t>A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AC12F8" w:rsidRPr="008E7CFC" w:rsidRDefault="00AC12F8" w:rsidP="00AC12F8">
      <w:pPr>
        <w:shd w:val="clear" w:color="auto" w:fill="FFFFFF"/>
        <w:jc w:val="center"/>
        <w:rPr>
          <w:b/>
          <w:sz w:val="28"/>
          <w:lang w:val="sr-Cyrl-CS"/>
        </w:rPr>
      </w:pPr>
    </w:p>
    <w:p w:rsidR="00AC12F8" w:rsidRDefault="00AC12F8" w:rsidP="00AC12F8">
      <w:pPr>
        <w:jc w:val="both"/>
        <w:rPr>
          <w:lang w:val="sr-Cyrl-CS"/>
        </w:rPr>
      </w:pPr>
      <w:r>
        <w:rPr>
          <w:lang w:val="sr-Cyrl-CS"/>
        </w:rPr>
        <w:t>1. О</w:t>
      </w:r>
      <w:r w:rsidRPr="0081718F">
        <w:rPr>
          <w:lang w:val="sr-Cyrl-CS"/>
        </w:rPr>
        <w:t>влашћени предлагач прописа</w:t>
      </w:r>
      <w:r>
        <w:rPr>
          <w:lang w:val="sr-Cyrl-CS"/>
        </w:rPr>
        <w:t>: Влада</w:t>
      </w:r>
      <w:r w:rsidRPr="0081718F">
        <w:rPr>
          <w:lang w:val="sr-Cyrl-CS"/>
        </w:rPr>
        <w:t xml:space="preserve"> </w:t>
      </w:r>
    </w:p>
    <w:p w:rsidR="00AC12F8" w:rsidRPr="00F57450" w:rsidRDefault="00AC12F8" w:rsidP="00AC12F8">
      <w:pPr>
        <w:jc w:val="both"/>
        <w:rPr>
          <w:lang w:val="sr-Cyrl-CS"/>
        </w:rPr>
      </w:pPr>
      <w:r>
        <w:rPr>
          <w:lang w:val="sr-Cyrl-CS"/>
        </w:rPr>
        <w:t xml:space="preserve">Обрађивач: </w:t>
      </w:r>
      <w:r w:rsidRPr="00F57450">
        <w:rPr>
          <w:lang w:val="sr-Cyrl-CS"/>
        </w:rPr>
        <w:t>Министарство државне управе и локалне самоуправе</w:t>
      </w:r>
    </w:p>
    <w:p w:rsidR="00AC12F8" w:rsidRDefault="00AC12F8" w:rsidP="00AC12F8">
      <w:pPr>
        <w:jc w:val="both"/>
        <w:rPr>
          <w:lang w:val="sr-Cyrl-CS"/>
        </w:rPr>
      </w:pPr>
    </w:p>
    <w:p w:rsidR="00AC12F8" w:rsidRDefault="00AC12F8" w:rsidP="00AC12F8">
      <w:pPr>
        <w:jc w:val="both"/>
        <w:rPr>
          <w:lang w:val="sr-Cyrl-CS"/>
        </w:rPr>
      </w:pPr>
      <w:r>
        <w:rPr>
          <w:lang w:val="sr-Cyrl-RS"/>
        </w:rPr>
        <w:t xml:space="preserve">2. </w:t>
      </w:r>
      <w:r w:rsidRPr="0081718F">
        <w:t xml:space="preserve">Назив </w:t>
      </w:r>
      <w:r w:rsidRPr="0081718F">
        <w:rPr>
          <w:lang w:val="sr-Cyrl-CS"/>
        </w:rPr>
        <w:t>прописа</w:t>
      </w:r>
    </w:p>
    <w:p w:rsidR="00AC12F8" w:rsidRDefault="00AC12F8" w:rsidP="00AC12F8">
      <w:pPr>
        <w:jc w:val="both"/>
        <w:outlineLvl w:val="0"/>
        <w:rPr>
          <w:lang w:val="sr-Cyrl-CS"/>
        </w:rPr>
      </w:pPr>
      <w:r>
        <w:rPr>
          <w:lang w:val="ru-RU"/>
        </w:rPr>
        <w:t>Предлог</w:t>
      </w:r>
      <w:r>
        <w:rPr>
          <w:lang w:val="sr-Cyrl-CS"/>
        </w:rPr>
        <w:t xml:space="preserve"> закона о изменама и допунама Закона о територијалној организацији   </w:t>
      </w:r>
    </w:p>
    <w:p w:rsidR="00AC12F8" w:rsidRDefault="00AC12F8" w:rsidP="00AC12F8">
      <w:pPr>
        <w:jc w:val="both"/>
        <w:outlineLvl w:val="0"/>
        <w:rPr>
          <w:lang w:val="sr-Cyrl-CS"/>
        </w:rPr>
      </w:pPr>
      <w:r>
        <w:rPr>
          <w:lang w:val="sr-Cyrl-CS"/>
        </w:rPr>
        <w:t>Републике Србије.</w:t>
      </w:r>
    </w:p>
    <w:p w:rsidR="00AC12F8" w:rsidRDefault="00AC12F8" w:rsidP="00AC12F8">
      <w:pPr>
        <w:jc w:val="both"/>
        <w:outlineLvl w:val="0"/>
        <w:rPr>
          <w:lang w:val="sr-Cyrl-CS"/>
        </w:rPr>
      </w:pPr>
      <w:r>
        <w:t xml:space="preserve">Draft Law </w:t>
      </w:r>
      <w:r>
        <w:rPr>
          <w:lang w:val="sr-Cyrl-RS"/>
        </w:rPr>
        <w:t>am</w:t>
      </w:r>
      <w:r>
        <w:rPr>
          <w:lang w:val="sr-Latn-RS"/>
        </w:rPr>
        <w:t>m</w:t>
      </w:r>
      <w:r>
        <w:rPr>
          <w:lang w:val="sr-Cyrl-RS"/>
        </w:rPr>
        <w:t xml:space="preserve">ending the </w:t>
      </w:r>
      <w:r>
        <w:t>Law on territorial organization of the Republic of Serbia.</w:t>
      </w:r>
    </w:p>
    <w:p w:rsidR="00AC12F8" w:rsidRPr="0081718F" w:rsidRDefault="00AC12F8" w:rsidP="00AC12F8">
      <w:pPr>
        <w:ind w:left="720"/>
        <w:jc w:val="both"/>
        <w:rPr>
          <w:lang w:val="sr-Cyrl-CS"/>
        </w:rPr>
      </w:pPr>
    </w:p>
    <w:p w:rsidR="00AC12F8" w:rsidRPr="0081718F" w:rsidRDefault="00AC12F8" w:rsidP="00AC12F8">
      <w:pPr>
        <w:jc w:val="both"/>
        <w:rPr>
          <w:lang w:val="sr-Cyrl-CS"/>
        </w:rPr>
      </w:pPr>
    </w:p>
    <w:p w:rsidR="00AC12F8" w:rsidRPr="0081718F" w:rsidRDefault="00AC12F8" w:rsidP="00AC12F8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lang w:val="sr-Latn-RS"/>
        </w:rPr>
        <w:t>:</w:t>
      </w:r>
    </w:p>
    <w:p w:rsidR="00AC12F8" w:rsidRPr="0081718F" w:rsidRDefault="00AC12F8" w:rsidP="00AC12F8">
      <w:pPr>
        <w:jc w:val="both"/>
        <w:rPr>
          <w:lang w:val="sr-Cyrl-CS"/>
        </w:rPr>
      </w:pPr>
    </w:p>
    <w:p w:rsidR="00AC12F8" w:rsidRDefault="00AC12F8" w:rsidP="00AC12F8">
      <w:pPr>
        <w:jc w:val="both"/>
        <w:rPr>
          <w:lang w:val="sr-Cyrl-CS"/>
        </w:rPr>
      </w:pPr>
      <w:r w:rsidRPr="0081718F">
        <w:rPr>
          <w:lang w:val="sr-Cyrl-CS"/>
        </w:rPr>
        <w:t>а) Одредба Споразума која се однос</w:t>
      </w:r>
      <w:r>
        <w:rPr>
          <w:lang w:val="sr-Latn-RS"/>
        </w:rPr>
        <w:t>и</w:t>
      </w:r>
      <w:r w:rsidRPr="0081718F">
        <w:rPr>
          <w:lang w:val="sr-Cyrl-CS"/>
        </w:rPr>
        <w:t xml:space="preserve"> на нормативну садржину прописа</w:t>
      </w:r>
    </w:p>
    <w:p w:rsidR="00AC12F8" w:rsidRPr="00F57450" w:rsidRDefault="00AC12F8" w:rsidP="00AC12F8">
      <w:pPr>
        <w:jc w:val="both"/>
        <w:rPr>
          <w:lang w:val="sr-Latn-CS"/>
        </w:rPr>
      </w:pPr>
      <w:r w:rsidRPr="00F57450">
        <w:rPr>
          <w:lang w:val="sr-Cyrl-RS"/>
        </w:rPr>
        <w:t>Д</w:t>
      </w:r>
      <w:r w:rsidRPr="00F57450">
        <w:rPr>
          <w:lang w:val="sr-Latn-CS"/>
        </w:rPr>
        <w:t>оношење овог закона није изричита обавеза предвиђена у ССП-у</w:t>
      </w:r>
      <w:r w:rsidRPr="00F57450">
        <w:rPr>
          <w:lang w:val="sr-Cyrl-RS"/>
        </w:rPr>
        <w:t xml:space="preserve">. </w:t>
      </w:r>
    </w:p>
    <w:p w:rsidR="00AC12F8" w:rsidRPr="0081718F" w:rsidRDefault="00AC12F8" w:rsidP="00AC12F8">
      <w:pPr>
        <w:jc w:val="both"/>
        <w:rPr>
          <w:lang w:val="sr-Cyrl-CS"/>
        </w:rPr>
      </w:pPr>
    </w:p>
    <w:p w:rsidR="00AC12F8" w:rsidRDefault="00AC12F8" w:rsidP="00AC12F8">
      <w:pPr>
        <w:jc w:val="both"/>
        <w:rPr>
          <w:lang w:val="sr-Cyrl-C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</w:p>
    <w:p w:rsidR="00AC12F8" w:rsidRDefault="00AC12F8" w:rsidP="00AC12F8">
      <w:pPr>
        <w:jc w:val="both"/>
        <w:rPr>
          <w:lang w:val="sr-Cyrl-CS"/>
        </w:rPr>
      </w:pPr>
      <w:r>
        <w:rPr>
          <w:lang w:val="sr-Cyrl-CS"/>
        </w:rPr>
        <w:t>Нема</w:t>
      </w:r>
    </w:p>
    <w:p w:rsidR="00AC12F8" w:rsidRPr="0081718F" w:rsidRDefault="00AC12F8" w:rsidP="00AC12F8">
      <w:pPr>
        <w:jc w:val="both"/>
        <w:rPr>
          <w:lang w:val="sr-Cyrl-CS"/>
        </w:rPr>
      </w:pPr>
    </w:p>
    <w:p w:rsidR="00AC12F8" w:rsidRDefault="00AC12F8" w:rsidP="00AC12F8">
      <w:pPr>
        <w:jc w:val="both"/>
        <w:rPr>
          <w:lang w:val="sr-Cyrl-C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  <w:r>
        <w:rPr>
          <w:lang w:val="sr-Cyrl-CS"/>
        </w:rPr>
        <w:t>.</w:t>
      </w:r>
    </w:p>
    <w:p w:rsidR="00AC12F8" w:rsidRPr="00F57450" w:rsidRDefault="00AC12F8" w:rsidP="00AC12F8">
      <w:pPr>
        <w:jc w:val="both"/>
        <w:outlineLvl w:val="0"/>
        <w:rPr>
          <w:lang w:val="sr-Cyrl-CS"/>
        </w:rPr>
      </w:pPr>
      <w:r w:rsidRPr="00F57450">
        <w:rPr>
          <w:lang w:val="sr-Cyrl-CS"/>
        </w:rPr>
        <w:t>Не постоји обавеза</w:t>
      </w:r>
    </w:p>
    <w:p w:rsidR="00AC12F8" w:rsidRPr="0081718F" w:rsidRDefault="00AC12F8" w:rsidP="00AC12F8">
      <w:pPr>
        <w:jc w:val="both"/>
        <w:rPr>
          <w:lang w:val="sr-Cyrl-CS"/>
        </w:rPr>
      </w:pPr>
    </w:p>
    <w:p w:rsidR="00AC12F8" w:rsidRDefault="00AC12F8" w:rsidP="00AC12F8">
      <w:pPr>
        <w:jc w:val="both"/>
        <w:rPr>
          <w:lang w:val="sr-Cyrl-C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</w:p>
    <w:p w:rsidR="00AC12F8" w:rsidRPr="00F57450" w:rsidRDefault="00AC12F8" w:rsidP="00AC12F8">
      <w:pPr>
        <w:jc w:val="both"/>
        <w:outlineLvl w:val="0"/>
        <w:rPr>
          <w:lang w:val="sr-Cyrl-CS"/>
        </w:rPr>
      </w:pPr>
      <w:r w:rsidRPr="00F57450">
        <w:rPr>
          <w:lang w:val="sr-Cyrl-CS"/>
        </w:rPr>
        <w:t>Не постоје</w:t>
      </w:r>
    </w:p>
    <w:p w:rsidR="00AC12F8" w:rsidRPr="0081718F" w:rsidRDefault="00AC12F8" w:rsidP="00AC12F8">
      <w:pPr>
        <w:jc w:val="both"/>
        <w:rPr>
          <w:lang w:val="sr-Cyrl-CS"/>
        </w:rPr>
      </w:pPr>
    </w:p>
    <w:p w:rsidR="00AC12F8" w:rsidRDefault="00AC12F8" w:rsidP="00AC12F8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:rsidR="00AC12F8" w:rsidRDefault="00AC12F8" w:rsidP="00AC12F8">
      <w:pPr>
        <w:jc w:val="both"/>
        <w:rPr>
          <w:lang w:val="sr-Cyrl-CS"/>
        </w:rPr>
      </w:pPr>
    </w:p>
    <w:p w:rsidR="00AC12F8" w:rsidRPr="0081718F" w:rsidRDefault="00AC12F8" w:rsidP="00AC12F8">
      <w:pPr>
        <w:jc w:val="both"/>
        <w:rPr>
          <w:lang w:val="sr-Cyrl-CS"/>
        </w:rPr>
      </w:pPr>
      <w:r w:rsidRPr="00F57450">
        <w:rPr>
          <w:lang w:val="sr-Cyrl-CS"/>
        </w:rPr>
        <w:t>Доношење овог закона није предвиђено НПАА-ом (2014-2018). Будући да у овој области нема правних тековина ЕУ, па самим тим ни уобичајеног поступка усклађивања прописа, овог закона нема у табели НПАА која показује преглед закона који треба да се ускладе, као ни у електронској бази НПАА.</w:t>
      </w:r>
    </w:p>
    <w:p w:rsidR="00AC12F8" w:rsidRPr="0081718F" w:rsidRDefault="00AC12F8" w:rsidP="00AC12F8">
      <w:pPr>
        <w:jc w:val="both"/>
      </w:pPr>
    </w:p>
    <w:p w:rsidR="00AC12F8" w:rsidRPr="0081718F" w:rsidRDefault="00AC12F8" w:rsidP="00AC12F8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:rsidR="00AC12F8" w:rsidRPr="0081718F" w:rsidRDefault="00AC12F8" w:rsidP="00AC12F8">
      <w:pPr>
        <w:jc w:val="both"/>
      </w:pPr>
    </w:p>
    <w:p w:rsidR="00AC12F8" w:rsidRPr="0081718F" w:rsidRDefault="00AC12F8" w:rsidP="00AC12F8">
      <w:pPr>
        <w:jc w:val="both"/>
        <w:rPr>
          <w:lang w:val="sr-Cyrl-RS"/>
        </w:rPr>
      </w:pPr>
      <w:r w:rsidRPr="0081718F">
        <w:t xml:space="preserve">а) </w:t>
      </w:r>
      <w:r w:rsidRPr="0081718F">
        <w:rPr>
          <w:lang w:val="sr-Cyrl-CS"/>
        </w:rPr>
        <w:t>Навођење</w:t>
      </w:r>
      <w:r w:rsidRPr="0081718F">
        <w:rPr>
          <w:lang w:val="sr-Latn-CS"/>
        </w:rPr>
        <w:t xml:space="preserve"> </w:t>
      </w:r>
      <w:r w:rsidRPr="0081718F">
        <w:rPr>
          <w:lang w:val="sr-Cyrl-CS"/>
        </w:rPr>
        <w:t>одредби</w:t>
      </w:r>
      <w:r w:rsidRPr="0081718F">
        <w:t xml:space="preserve"> примарних извора права Е</w:t>
      </w:r>
      <w:r>
        <w:rPr>
          <w:lang w:val="sr-Cyrl-RS"/>
        </w:rPr>
        <w:t>вропске уније</w:t>
      </w:r>
      <w:r w:rsidRPr="0081718F">
        <w:rPr>
          <w:lang w:val="sr-Cyrl-CS"/>
        </w:rPr>
        <w:t xml:space="preserve"> и оцене усклађености са њима</w:t>
      </w:r>
      <w:r>
        <w:rPr>
          <w:lang w:val="sr-Cyrl-RS"/>
        </w:rPr>
        <w:t>,</w:t>
      </w:r>
    </w:p>
    <w:p w:rsidR="00AC12F8" w:rsidRPr="0081718F" w:rsidRDefault="00AC12F8" w:rsidP="00AC12F8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rPr>
          <w:lang w:val="sr-Cyrl-RS"/>
        </w:rP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  <w:r>
        <w:rPr>
          <w:lang w:val="sr-Cyrl-CS"/>
        </w:rPr>
        <w:t>,</w:t>
      </w:r>
    </w:p>
    <w:p w:rsidR="00AC12F8" w:rsidRPr="0081718F" w:rsidRDefault="00AC12F8" w:rsidP="00AC12F8">
      <w:pPr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81718F"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>
        <w:rPr>
          <w:lang w:val="sr-Latn-RS"/>
        </w:rPr>
        <w:t>o</w:t>
      </w:r>
      <w:r w:rsidRPr="0081718F">
        <w:rPr>
          <w:lang w:val="sr-Cyrl-CS"/>
        </w:rPr>
        <w:t>ст са њима</w:t>
      </w:r>
      <w:r>
        <w:rPr>
          <w:lang w:val="sr-Cyrl-CS"/>
        </w:rPr>
        <w:t>,</w:t>
      </w:r>
    </w:p>
    <w:p w:rsidR="00AC12F8" w:rsidRPr="0081718F" w:rsidRDefault="00AC12F8" w:rsidP="00AC12F8">
      <w:pPr>
        <w:jc w:val="both"/>
        <w:rPr>
          <w:lang w:val="sr-Cyrl-RS"/>
        </w:rPr>
      </w:pPr>
      <w:r w:rsidRPr="0081718F">
        <w:rPr>
          <w:lang w:val="sr-Cyrl-CS"/>
        </w:rPr>
        <w:t>г</w:t>
      </w:r>
      <w:r w:rsidRPr="0081718F">
        <w:t xml:space="preserve">) </w:t>
      </w:r>
      <w:r w:rsidRPr="0081718F">
        <w:rPr>
          <w:lang w:val="sr-Cyrl-CS"/>
        </w:rPr>
        <w:t>Р</w:t>
      </w:r>
      <w:r w:rsidRPr="0081718F">
        <w:t>азлози за дел</w:t>
      </w:r>
      <w:r w:rsidRPr="0081718F">
        <w:rPr>
          <w:lang w:val="sr-Cyrl-CS"/>
        </w:rPr>
        <w:t>и</w:t>
      </w:r>
      <w:r w:rsidRPr="0081718F">
        <w:t>мичну усклађеност</w:t>
      </w:r>
      <w:r w:rsidRPr="0081718F">
        <w:rPr>
          <w:lang w:val="sr-Cyrl-CS"/>
        </w:rPr>
        <w:t>,</w:t>
      </w:r>
      <w:r w:rsidRPr="0081718F">
        <w:t xml:space="preserve"> односно неусклађеност</w:t>
      </w:r>
      <w:r>
        <w:rPr>
          <w:lang w:val="sr-Cyrl-RS"/>
        </w:rPr>
        <w:t>,</w:t>
      </w:r>
    </w:p>
    <w:p w:rsidR="00AC12F8" w:rsidRDefault="00AC12F8" w:rsidP="00AC12F8">
      <w:pPr>
        <w:jc w:val="both"/>
        <w:rPr>
          <w:lang w:val="sr-Cyrl-CS"/>
        </w:rPr>
      </w:pPr>
      <w:r w:rsidRPr="0081718F">
        <w:rPr>
          <w:lang w:val="sr-Cyrl-CS"/>
        </w:rPr>
        <w:t>д</w:t>
      </w:r>
      <w:r w:rsidRPr="0081718F">
        <w:t>)</w:t>
      </w:r>
      <w:r w:rsidRPr="0081718F">
        <w:rPr>
          <w:lang w:val="sr-Cyrl-CS"/>
        </w:rPr>
        <w:t xml:space="preserve"> Р</w:t>
      </w:r>
      <w:r w:rsidRPr="0081718F"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81718F">
        <w:t xml:space="preserve"> с</w:t>
      </w:r>
      <w:r w:rsidRPr="0081718F">
        <w:rPr>
          <w:lang w:val="sr-Cyrl-CS"/>
        </w:rPr>
        <w:t>а прописима Европске уније</w:t>
      </w:r>
    </w:p>
    <w:p w:rsidR="00AC12F8" w:rsidRPr="0081718F" w:rsidRDefault="00AC12F8" w:rsidP="00AC12F8">
      <w:pPr>
        <w:jc w:val="both"/>
        <w:rPr>
          <w:i/>
          <w:lang w:val="sr-Cyrl-CS"/>
        </w:rPr>
      </w:pPr>
      <w:r>
        <w:rPr>
          <w:lang w:val="sr-Cyrl-CS"/>
        </w:rPr>
        <w:t>/</w:t>
      </w:r>
    </w:p>
    <w:p w:rsidR="00AC12F8" w:rsidRPr="0081718F" w:rsidRDefault="00AC12F8" w:rsidP="00AC12F8">
      <w:pPr>
        <w:jc w:val="both"/>
        <w:rPr>
          <w:i/>
          <w:lang w:val="sr-Cyrl-CS"/>
        </w:rPr>
      </w:pPr>
    </w:p>
    <w:p w:rsidR="00AC12F8" w:rsidRDefault="00AC12F8" w:rsidP="00AC12F8">
      <w:pPr>
        <w:jc w:val="both"/>
        <w:rPr>
          <w:color w:val="000000"/>
          <w:lang w:val="ru-RU"/>
        </w:rPr>
      </w:pPr>
      <w:r w:rsidRPr="0081718F">
        <w:rPr>
          <w:lang w:val="sr-Cyrl-CS"/>
        </w:rPr>
        <w:lastRenderedPageBreak/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</w:p>
    <w:p w:rsidR="00AC12F8" w:rsidRPr="00F57450" w:rsidRDefault="00AC12F8" w:rsidP="00AC12F8">
      <w:pPr>
        <w:jc w:val="both"/>
        <w:rPr>
          <w:color w:val="000000"/>
          <w:lang w:val="ru-RU"/>
        </w:rPr>
      </w:pPr>
      <w:r w:rsidRPr="00F57450">
        <w:rPr>
          <w:color w:val="000000"/>
          <w:lang w:val="ru-RU"/>
        </w:rPr>
        <w:t>Не постоје одговарајући прописи Европске уније са којима је потребно обезбедити усклађеност предметног прописа.</w:t>
      </w:r>
    </w:p>
    <w:p w:rsidR="00AC12F8" w:rsidRPr="0081718F" w:rsidRDefault="00AC12F8" w:rsidP="00AC12F8">
      <w:pPr>
        <w:jc w:val="both"/>
        <w:rPr>
          <w:lang w:val="sr-Cyrl-CS"/>
        </w:rPr>
      </w:pPr>
    </w:p>
    <w:p w:rsidR="00AC12F8" w:rsidRPr="0081718F" w:rsidRDefault="00AC12F8" w:rsidP="00AC12F8">
      <w:pPr>
        <w:jc w:val="both"/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rPr>
          <w:lang w:val="sr-Cyrl-RS"/>
        </w:rP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:rsidR="00AC12F8" w:rsidRPr="00F57450" w:rsidRDefault="00AC12F8" w:rsidP="00AC12F8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AC12F8" w:rsidRDefault="00AC12F8" w:rsidP="00AC12F8">
      <w:pPr>
        <w:jc w:val="both"/>
      </w:pPr>
      <w:r w:rsidRPr="0081718F">
        <w:rPr>
          <w:lang w:val="sr-Cyrl-CS"/>
        </w:rPr>
        <w:t>7</w:t>
      </w:r>
      <w:r w:rsidRPr="0081718F">
        <w:t xml:space="preserve">. </w:t>
      </w:r>
      <w:r w:rsidRPr="0081718F">
        <w:rPr>
          <w:lang w:val="sr-Cyrl-CS"/>
        </w:rPr>
        <w:t>Да ли је</w:t>
      </w:r>
      <w:r w:rsidRPr="0081718F"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 w:rsidRPr="0081718F">
        <w:t>?</w:t>
      </w:r>
    </w:p>
    <w:p w:rsidR="00AC12F8" w:rsidRPr="00F57450" w:rsidRDefault="00AC12F8" w:rsidP="00AC12F8">
      <w:pPr>
        <w:jc w:val="both"/>
        <w:rPr>
          <w:lang w:val="sr-Cyrl-RS"/>
        </w:rPr>
      </w:pPr>
      <w:r>
        <w:rPr>
          <w:lang w:val="sr-Cyrl-RS"/>
        </w:rPr>
        <w:t>Не</w:t>
      </w:r>
    </w:p>
    <w:p w:rsidR="00AC12F8" w:rsidRPr="0081718F" w:rsidRDefault="00AC12F8" w:rsidP="00AC12F8">
      <w:pPr>
        <w:jc w:val="both"/>
      </w:pPr>
    </w:p>
    <w:p w:rsidR="00AC12F8" w:rsidRDefault="00AC12F8" w:rsidP="00AC12F8">
      <w:pPr>
        <w:jc w:val="both"/>
      </w:pPr>
      <w:r w:rsidRPr="0081718F">
        <w:rPr>
          <w:lang w:val="sr-Cyrl-CS"/>
        </w:rPr>
        <w:t>8</w:t>
      </w:r>
      <w:r w:rsidRPr="0081718F">
        <w:t xml:space="preserve">. </w:t>
      </w:r>
      <w:r>
        <w:rPr>
          <w:lang w:val="sr-Cyrl-ME"/>
        </w:rPr>
        <w:t xml:space="preserve">Сарадња са Европском унијом и </w:t>
      </w:r>
      <w:r>
        <w:rPr>
          <w:lang w:val="sr-Cyrl-CS"/>
        </w:rPr>
        <w:t>у</w:t>
      </w:r>
      <w:r w:rsidRPr="0081718F">
        <w:rPr>
          <w:lang w:val="sr-Cyrl-CS"/>
        </w:rPr>
        <w:t>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</w:t>
      </w:r>
      <w:r w:rsidRPr="0081718F">
        <w:rPr>
          <w:lang w:val="sr-Cyrl-CS"/>
        </w:rPr>
        <w:t xml:space="preserve"> </w:t>
      </w:r>
      <w:r w:rsidRPr="0081718F">
        <w:t>и њихово мишљење о усклађености</w:t>
      </w:r>
      <w:r>
        <w:t>.</w:t>
      </w:r>
    </w:p>
    <w:p w:rsidR="00AC12F8" w:rsidRPr="0081718F" w:rsidRDefault="00AC12F8" w:rsidP="00AC12F8">
      <w:pPr>
        <w:jc w:val="both"/>
      </w:pPr>
    </w:p>
    <w:p w:rsidR="00AC12F8" w:rsidRPr="00F57450" w:rsidRDefault="00AC12F8" w:rsidP="00AC12F8">
      <w:pPr>
        <w:jc w:val="both"/>
        <w:rPr>
          <w:lang w:val="sr-Cyrl-CS"/>
        </w:rPr>
      </w:pPr>
      <w:r w:rsidRPr="00F57450">
        <w:rPr>
          <w:lang w:val="sr-Cyrl-CS"/>
        </w:rPr>
        <w:t xml:space="preserve">У изради текста </w:t>
      </w:r>
      <w:r w:rsidR="004A62AA">
        <w:rPr>
          <w:lang w:val="sr-Cyrl-CS"/>
        </w:rPr>
        <w:t>Предлога</w:t>
      </w:r>
      <w:bookmarkStart w:id="0" w:name="_GoBack"/>
      <w:bookmarkEnd w:id="0"/>
      <w:r w:rsidRPr="00F57450">
        <w:rPr>
          <w:lang w:val="sr-Cyrl-CS"/>
        </w:rPr>
        <w:t xml:space="preserve"> закона нису учествовали консултанти.</w:t>
      </w:r>
    </w:p>
    <w:p w:rsidR="00AC12F8" w:rsidRPr="00F57450" w:rsidRDefault="00AC12F8" w:rsidP="00AC12F8">
      <w:pPr>
        <w:jc w:val="both"/>
        <w:rPr>
          <w:lang w:val="sr-Cyrl-CS"/>
        </w:rPr>
      </w:pPr>
    </w:p>
    <w:p w:rsidR="00AC12F8" w:rsidRPr="00F57450" w:rsidRDefault="00AC12F8" w:rsidP="00AC12F8">
      <w:pPr>
        <w:rPr>
          <w:lang w:val="sr-Cyrl-CS"/>
        </w:rPr>
      </w:pPr>
    </w:p>
    <w:p w:rsidR="00AC12F8" w:rsidRPr="00F57450" w:rsidRDefault="00AC12F8" w:rsidP="00AC12F8">
      <w:pPr>
        <w:rPr>
          <w:lang w:val="sr-Cyrl-CS"/>
        </w:rPr>
      </w:pPr>
    </w:p>
    <w:p w:rsidR="00AC12F8" w:rsidRPr="00F57450" w:rsidRDefault="00AC12F8" w:rsidP="00AC12F8">
      <w:pPr>
        <w:rPr>
          <w:sz w:val="20"/>
          <w:szCs w:val="20"/>
          <w:lang w:val="sr-Cyrl-CS"/>
        </w:rPr>
      </w:pPr>
    </w:p>
    <w:p w:rsidR="00AC12F8" w:rsidRDefault="00AC12F8" w:rsidP="00AC12F8">
      <w:pPr>
        <w:shd w:val="clear" w:color="auto" w:fill="FFFFFF"/>
        <w:jc w:val="center"/>
        <w:rPr>
          <w:b/>
          <w:bCs/>
          <w:lang w:val="sr-Cyrl-CS"/>
        </w:rPr>
      </w:pPr>
    </w:p>
    <w:p w:rsidR="00AC12F8" w:rsidRDefault="00AC12F8" w:rsidP="00AC12F8">
      <w:pPr>
        <w:jc w:val="center"/>
        <w:rPr>
          <w:b/>
          <w:bCs/>
          <w:lang w:val="sr-Cyrl-CS"/>
        </w:rPr>
      </w:pPr>
    </w:p>
    <w:p w:rsidR="00136480" w:rsidRDefault="00136480"/>
    <w:sectPr w:rsidR="00136480" w:rsidSect="00AC12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2F8" w:rsidRDefault="00AC12F8" w:rsidP="00AC12F8">
      <w:r>
        <w:separator/>
      </w:r>
    </w:p>
  </w:endnote>
  <w:endnote w:type="continuationSeparator" w:id="0">
    <w:p w:rsidR="00AC12F8" w:rsidRDefault="00AC12F8" w:rsidP="00AC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AC12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4A62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AC12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62AA"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B1" w:rsidRDefault="004A62A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2F8" w:rsidRDefault="00AC12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2F8" w:rsidRDefault="00AC12F8" w:rsidP="00AC12F8">
      <w:r>
        <w:separator/>
      </w:r>
    </w:p>
  </w:footnote>
  <w:footnote w:type="continuationSeparator" w:id="0">
    <w:p w:rsidR="00AC12F8" w:rsidRDefault="00AC12F8" w:rsidP="00AC1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2F8" w:rsidRDefault="00AC12F8" w:rsidP="00DD0A5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C12F8" w:rsidRDefault="00AC12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2F8" w:rsidRDefault="00AC12F8" w:rsidP="00DD0A5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A62AA">
      <w:rPr>
        <w:rStyle w:val="PageNumber"/>
        <w:noProof/>
      </w:rPr>
      <w:t>2</w:t>
    </w:r>
    <w:r>
      <w:rPr>
        <w:rStyle w:val="PageNumber"/>
      </w:rPr>
      <w:fldChar w:fldCharType="end"/>
    </w:r>
  </w:p>
  <w:p w:rsidR="00AC12F8" w:rsidRDefault="00AC12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2F8" w:rsidRDefault="00AC12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C1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75037"/>
    <w:rsid w:val="001C4DCF"/>
    <w:rsid w:val="001C7152"/>
    <w:rsid w:val="001E2E9E"/>
    <w:rsid w:val="00220518"/>
    <w:rsid w:val="00285236"/>
    <w:rsid w:val="002C276A"/>
    <w:rsid w:val="002D5C82"/>
    <w:rsid w:val="002E2969"/>
    <w:rsid w:val="002F333A"/>
    <w:rsid w:val="002F6838"/>
    <w:rsid w:val="002F7060"/>
    <w:rsid w:val="00325E6F"/>
    <w:rsid w:val="00381669"/>
    <w:rsid w:val="00381D5A"/>
    <w:rsid w:val="00383EFD"/>
    <w:rsid w:val="003C7697"/>
    <w:rsid w:val="003D797F"/>
    <w:rsid w:val="003F0D17"/>
    <w:rsid w:val="004251E8"/>
    <w:rsid w:val="00430C16"/>
    <w:rsid w:val="004A62AA"/>
    <w:rsid w:val="004B3345"/>
    <w:rsid w:val="004F05E6"/>
    <w:rsid w:val="00562BD5"/>
    <w:rsid w:val="005A29E9"/>
    <w:rsid w:val="00652645"/>
    <w:rsid w:val="006565DF"/>
    <w:rsid w:val="00685211"/>
    <w:rsid w:val="006A0DC8"/>
    <w:rsid w:val="006C48FA"/>
    <w:rsid w:val="007E45C1"/>
    <w:rsid w:val="008045EA"/>
    <w:rsid w:val="008323F1"/>
    <w:rsid w:val="00895DF6"/>
    <w:rsid w:val="008971A9"/>
    <w:rsid w:val="00915C45"/>
    <w:rsid w:val="009E01A4"/>
    <w:rsid w:val="00A06A95"/>
    <w:rsid w:val="00A11C15"/>
    <w:rsid w:val="00A31DD0"/>
    <w:rsid w:val="00A82B08"/>
    <w:rsid w:val="00AC12F8"/>
    <w:rsid w:val="00BB1FD4"/>
    <w:rsid w:val="00BB3E25"/>
    <w:rsid w:val="00C80CBF"/>
    <w:rsid w:val="00CC1D38"/>
    <w:rsid w:val="00CE3D3A"/>
    <w:rsid w:val="00D24036"/>
    <w:rsid w:val="00D3381C"/>
    <w:rsid w:val="00D8036C"/>
    <w:rsid w:val="00D925D9"/>
    <w:rsid w:val="00DA318A"/>
    <w:rsid w:val="00DA69FD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A669AB"/>
  <w15:chartTrackingRefBased/>
  <w15:docId w15:val="{5359B50F-70C2-46CF-BD05-C1245DE4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2F8"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AC12F8"/>
  </w:style>
  <w:style w:type="paragraph" w:styleId="Footer">
    <w:name w:val="footer"/>
    <w:basedOn w:val="Normal"/>
    <w:link w:val="FooterChar"/>
    <w:rsid w:val="00AC12F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C12F8"/>
    <w:rPr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rsid w:val="00AC12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C12F8"/>
    <w:rPr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rsid w:val="00AC12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C12F8"/>
    <w:rPr>
      <w:rFonts w:ascii="Segoe UI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Daktilobiro08</cp:lastModifiedBy>
  <cp:revision>3</cp:revision>
  <cp:lastPrinted>2019-12-16T10:09:00Z</cp:lastPrinted>
  <dcterms:created xsi:type="dcterms:W3CDTF">2019-12-16T09:37:00Z</dcterms:created>
  <dcterms:modified xsi:type="dcterms:W3CDTF">2019-12-16T10:09:00Z</dcterms:modified>
</cp:coreProperties>
</file>