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4D" w:rsidRPr="008E7CFC" w:rsidRDefault="00770F4D" w:rsidP="00770F4D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>ИЗЈАВ</w:t>
      </w:r>
      <w:r w:rsidR="005047AC"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770F4D" w:rsidRDefault="00770F4D" w:rsidP="00890F16">
      <w:pPr>
        <w:pStyle w:val="FootnoteText"/>
        <w:spacing w:line="240" w:lineRule="auto"/>
        <w:rPr>
          <w:lang w:val="sr-Latn-RS"/>
        </w:rPr>
      </w:pPr>
    </w:p>
    <w:p w:rsidR="0011264C" w:rsidRPr="002E1CCA" w:rsidRDefault="0011264C" w:rsidP="00890F16">
      <w:pPr>
        <w:pStyle w:val="FootnoteText"/>
        <w:spacing w:line="240" w:lineRule="auto"/>
        <w:rPr>
          <w:lang w:val="sr-Latn-RS"/>
        </w:rPr>
      </w:pPr>
    </w:p>
    <w:p w:rsidR="00770F4D" w:rsidRPr="0081718F" w:rsidRDefault="00770F4D" w:rsidP="00890F16">
      <w:pPr>
        <w:spacing w:after="120"/>
        <w:jc w:val="both"/>
        <w:rPr>
          <w:lang w:val="sr-Cyrl-CS"/>
        </w:rPr>
      </w:pPr>
      <w:r w:rsidRPr="0081718F">
        <w:t xml:space="preserve">1. </w:t>
      </w:r>
      <w:r w:rsidRPr="0081718F">
        <w:rPr>
          <w:lang w:val="sr-Cyrl-CS"/>
        </w:rPr>
        <w:t>Овлашћени предлагач прописа</w:t>
      </w:r>
      <w:r w:rsidR="00465AA9">
        <w:rPr>
          <w:lang w:val="sr-Cyrl-RS"/>
        </w:rPr>
        <w:t>: Влада</w:t>
      </w:r>
      <w:r w:rsidRPr="0081718F">
        <w:rPr>
          <w:lang w:val="sr-Cyrl-CS"/>
        </w:rPr>
        <w:t xml:space="preserve"> </w:t>
      </w:r>
    </w:p>
    <w:p w:rsidR="00770F4D" w:rsidRDefault="00465AA9" w:rsidP="00604D2E">
      <w:pPr>
        <w:jc w:val="both"/>
        <w:rPr>
          <w:szCs w:val="22"/>
          <w:lang w:val="sr-Cyrl-CS" w:eastAsia="en-US"/>
        </w:rPr>
      </w:pPr>
      <w:r>
        <w:rPr>
          <w:szCs w:val="22"/>
          <w:lang w:val="sr-Cyrl-RS" w:eastAsia="en-US"/>
        </w:rPr>
        <w:t xml:space="preserve">Обрађивач: </w:t>
      </w:r>
      <w:r w:rsidRPr="00465AA9">
        <w:rPr>
          <w:szCs w:val="22"/>
          <w:lang w:val="sr-Cyrl-RS" w:eastAsia="en-US"/>
        </w:rPr>
        <w:t>Министарство за рад, запошљавање, борачка и социјална питања</w:t>
      </w:r>
      <w:r w:rsidRPr="00465AA9">
        <w:rPr>
          <w:szCs w:val="22"/>
          <w:lang w:val="sr-Cyrl-CS" w:eastAsia="en-US"/>
        </w:rPr>
        <w:t xml:space="preserve"> </w:t>
      </w:r>
    </w:p>
    <w:p w:rsidR="00604D2E" w:rsidRPr="00890F16" w:rsidRDefault="00604D2E" w:rsidP="00604D2E">
      <w:pPr>
        <w:jc w:val="both"/>
        <w:rPr>
          <w:szCs w:val="22"/>
          <w:lang w:val="sr-Cyrl-CS" w:eastAsia="en-US"/>
        </w:rPr>
      </w:pPr>
    </w:p>
    <w:p w:rsidR="00890F16" w:rsidRPr="00890F16" w:rsidRDefault="00770F4D" w:rsidP="00890F16">
      <w:pPr>
        <w:spacing w:after="120"/>
        <w:jc w:val="both"/>
        <w:rPr>
          <w:lang w:val="sr-Cyrl-CS"/>
        </w:rPr>
      </w:pPr>
      <w:r w:rsidRPr="0081718F">
        <w:t xml:space="preserve">2. Назив </w:t>
      </w:r>
      <w:r w:rsidRPr="0081718F">
        <w:rPr>
          <w:lang w:val="sr-Cyrl-CS"/>
        </w:rPr>
        <w:t>прописа</w:t>
      </w:r>
    </w:p>
    <w:p w:rsidR="00890F16" w:rsidRPr="00890F16" w:rsidRDefault="005047AC" w:rsidP="00890F16">
      <w:pPr>
        <w:spacing w:after="120"/>
        <w:jc w:val="both"/>
        <w:rPr>
          <w:szCs w:val="22"/>
          <w:lang w:val="sr-Cyrl-CS" w:eastAsia="en-US"/>
        </w:rPr>
      </w:pPr>
      <w:r>
        <w:rPr>
          <w:szCs w:val="22"/>
          <w:lang w:val="sr-Cyrl-RS" w:eastAsia="en-US"/>
        </w:rPr>
        <w:t>Предлог</w:t>
      </w:r>
      <w:r w:rsidRPr="00890F16">
        <w:rPr>
          <w:szCs w:val="22"/>
          <w:lang w:val="sr-Cyrl-RS" w:eastAsia="en-US"/>
        </w:rPr>
        <w:t xml:space="preserve"> </w:t>
      </w:r>
      <w:r w:rsidR="00890F16" w:rsidRPr="00890F16">
        <w:rPr>
          <w:szCs w:val="22"/>
          <w:lang w:val="sr-Cyrl-RS" w:eastAsia="en-US"/>
        </w:rPr>
        <w:t xml:space="preserve">закона о безбедности и здрављу на раду </w:t>
      </w:r>
    </w:p>
    <w:p w:rsidR="00604D2E" w:rsidRDefault="00890F16" w:rsidP="00604D2E">
      <w:pPr>
        <w:jc w:val="both"/>
        <w:rPr>
          <w:lang w:val="en-US" w:eastAsia="en-US"/>
        </w:rPr>
      </w:pPr>
      <w:r w:rsidRPr="00890F16">
        <w:rPr>
          <w:lang w:val="en-US" w:eastAsia="en-US"/>
        </w:rPr>
        <w:t>Draft Law оn Safety and Health at Work</w:t>
      </w:r>
    </w:p>
    <w:p w:rsidR="00770F4D" w:rsidRPr="00890F16" w:rsidRDefault="00890F16" w:rsidP="00604D2E">
      <w:pPr>
        <w:jc w:val="both"/>
        <w:rPr>
          <w:lang w:val="en-US" w:eastAsia="en-US"/>
        </w:rPr>
      </w:pPr>
      <w:r w:rsidRPr="00890F16">
        <w:rPr>
          <w:lang w:val="en-US" w:eastAsia="en-US"/>
        </w:rPr>
        <w:t xml:space="preserve"> </w:t>
      </w:r>
    </w:p>
    <w:p w:rsidR="00770F4D" w:rsidRPr="0081718F" w:rsidRDefault="00770F4D" w:rsidP="00770F4D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lang w:val="sr-Latn-RS"/>
        </w:rPr>
        <w:t>:</w:t>
      </w:r>
    </w:p>
    <w:p w:rsidR="00770F4D" w:rsidRPr="0081718F" w:rsidRDefault="00770F4D" w:rsidP="00770F4D">
      <w:pPr>
        <w:jc w:val="both"/>
        <w:rPr>
          <w:lang w:val="sr-Cyrl-CS"/>
        </w:rPr>
      </w:pPr>
    </w:p>
    <w:p w:rsidR="00770F4D" w:rsidRPr="0081718F" w:rsidRDefault="00770F4D" w:rsidP="00890F16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а) Одредба Споразума која се однос</w:t>
      </w:r>
      <w:r>
        <w:rPr>
          <w:lang w:val="sr-Latn-RS"/>
        </w:rPr>
        <w:t>и</w:t>
      </w:r>
      <w:r w:rsidRPr="0081718F">
        <w:rPr>
          <w:lang w:val="sr-Cyrl-CS"/>
        </w:rPr>
        <w:t xml:space="preserve"> на нормативну садржину прописа</w:t>
      </w:r>
      <w:r>
        <w:rPr>
          <w:lang w:val="sr-Cyrl-CS"/>
        </w:rPr>
        <w:t>,</w:t>
      </w:r>
    </w:p>
    <w:p w:rsidR="00D47E8C" w:rsidRDefault="00D47E8C" w:rsidP="00604D2E">
      <w:pPr>
        <w:jc w:val="both"/>
        <w:rPr>
          <w:szCs w:val="22"/>
          <w:lang w:val="sr-Cyrl-CS" w:eastAsia="en-US"/>
        </w:rPr>
      </w:pPr>
      <w:r>
        <w:rPr>
          <w:lang w:val="sr-Cyrl-CS"/>
        </w:rPr>
        <w:t xml:space="preserve">Поглавље V, </w:t>
      </w:r>
      <w:r w:rsidR="00890F16" w:rsidRPr="00890F16">
        <w:rPr>
          <w:lang w:val="sr-Cyrl-CS"/>
        </w:rPr>
        <w:t>Наслов V</w:t>
      </w:r>
      <w:r w:rsidR="00890F16" w:rsidRPr="00890F16">
        <w:rPr>
          <w:lang w:val="sr-Latn-CS"/>
        </w:rPr>
        <w:t>I</w:t>
      </w:r>
      <w:r w:rsidR="00890F16" w:rsidRPr="00890F16">
        <w:rPr>
          <w:lang w:val="sr-Cyrl-CS"/>
        </w:rPr>
        <w:t xml:space="preserve"> </w:t>
      </w:r>
      <w:r>
        <w:rPr>
          <w:lang w:val="en-US"/>
        </w:rPr>
        <w:t xml:space="preserve">– </w:t>
      </w:r>
      <w:r w:rsidR="00890F16" w:rsidRPr="00890F16">
        <w:rPr>
          <w:lang w:val="sr-Cyrl-CS"/>
        </w:rPr>
        <w:t>Усклађивање прописа, примена права и правила конкуренције</w:t>
      </w:r>
      <w:r w:rsidR="00890F16" w:rsidRPr="00890F16">
        <w:rPr>
          <w:lang w:val="sr-Cyrl-RS"/>
        </w:rPr>
        <w:t xml:space="preserve"> </w:t>
      </w:r>
      <w:r w:rsidR="00FD4683">
        <w:rPr>
          <w:lang w:val="sr-Cyrl-CS" w:eastAsia="en-US"/>
        </w:rPr>
        <w:t>члан</w:t>
      </w:r>
      <w:r>
        <w:rPr>
          <w:lang w:val="sr-Cyrl-CS" w:eastAsia="en-US"/>
        </w:rPr>
        <w:t xml:space="preserve"> 79. Споразума</w:t>
      </w:r>
      <w:r w:rsidR="00890F16" w:rsidRPr="00890F16">
        <w:rPr>
          <w:lang w:val="sr-Cyrl-CS" w:eastAsia="en-US"/>
        </w:rPr>
        <w:t xml:space="preserve"> и </w:t>
      </w:r>
      <w:r w:rsidRPr="00890F16">
        <w:rPr>
          <w:lang w:val="sr-Cyrl-CS"/>
        </w:rPr>
        <w:t xml:space="preserve">Наслов </w:t>
      </w:r>
      <w:r w:rsidRPr="00890F16">
        <w:rPr>
          <w:lang w:val="sr-Latn-CS"/>
        </w:rPr>
        <w:t>VIII</w:t>
      </w:r>
      <w:r>
        <w:rPr>
          <w:lang w:val="sr-Cyrl-CS"/>
        </w:rPr>
        <w:t xml:space="preserve"> – Политике сарадње</w:t>
      </w:r>
      <w:r>
        <w:rPr>
          <w:lang w:val="sr-Cyrl-CS" w:eastAsia="en-US"/>
        </w:rPr>
        <w:t xml:space="preserve">, члан </w:t>
      </w:r>
      <w:r w:rsidR="00890F16" w:rsidRPr="00890F16">
        <w:rPr>
          <w:lang w:val="sr-Cyrl-CS" w:eastAsia="en-US"/>
        </w:rPr>
        <w:t xml:space="preserve">101. </w:t>
      </w:r>
      <w:r w:rsidR="00FD4683">
        <w:rPr>
          <w:lang w:val="sr-Cyrl-CS" w:eastAsia="en-US"/>
        </w:rPr>
        <w:t>Споразума</w:t>
      </w:r>
      <w:r w:rsidR="00890F16" w:rsidRPr="00890F16">
        <w:rPr>
          <w:lang w:val="sr-Cyrl-CS" w:eastAsia="en-US"/>
        </w:rPr>
        <w:t>.</w:t>
      </w:r>
    </w:p>
    <w:p w:rsidR="00604D2E" w:rsidRPr="00604D2E" w:rsidRDefault="00604D2E" w:rsidP="00604D2E">
      <w:pPr>
        <w:jc w:val="both"/>
        <w:rPr>
          <w:szCs w:val="22"/>
          <w:lang w:val="sr-Cyrl-CS" w:eastAsia="en-US"/>
        </w:rPr>
      </w:pPr>
    </w:p>
    <w:p w:rsidR="00770F4D" w:rsidRPr="0081718F" w:rsidRDefault="00770F4D" w:rsidP="007705D6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  <w:r>
        <w:rPr>
          <w:lang w:val="sr-Cyrl-CS"/>
        </w:rPr>
        <w:t>,</w:t>
      </w:r>
    </w:p>
    <w:p w:rsidR="007705D6" w:rsidRPr="003C1480" w:rsidRDefault="007705D6" w:rsidP="007705D6">
      <w:pPr>
        <w:jc w:val="both"/>
        <w:rPr>
          <w:lang w:val="sr-Cyrl-CS"/>
        </w:rPr>
      </w:pPr>
      <w:r w:rsidRPr="003C1480">
        <w:rPr>
          <w:lang w:val="sr-Cyrl-CS"/>
        </w:rPr>
        <w:t>Одредбама Споразума није дат посебан рок за усклађивање, већ се усклађивање врши у складу са општим роком у складу са чланом 72. Споразума.</w:t>
      </w:r>
    </w:p>
    <w:p w:rsidR="00890F16" w:rsidRDefault="00890F16" w:rsidP="00770F4D">
      <w:pPr>
        <w:jc w:val="both"/>
        <w:rPr>
          <w:lang w:val="sr-Cyrl-CS"/>
        </w:rPr>
      </w:pPr>
    </w:p>
    <w:p w:rsidR="00770F4D" w:rsidRDefault="00770F4D" w:rsidP="00A25B83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  <w:r>
        <w:rPr>
          <w:lang w:val="sr-Cyrl-CS"/>
        </w:rPr>
        <w:t>,</w:t>
      </w:r>
    </w:p>
    <w:p w:rsidR="00A25B83" w:rsidRPr="00C91FC2" w:rsidRDefault="005047AC" w:rsidP="00E45737">
      <w:pPr>
        <w:spacing w:after="120"/>
        <w:jc w:val="both"/>
        <w:rPr>
          <w:szCs w:val="22"/>
          <w:lang w:val="sr-Cyrl-CS" w:eastAsia="en-US"/>
        </w:rPr>
      </w:pPr>
      <w:r>
        <w:rPr>
          <w:szCs w:val="22"/>
          <w:lang w:val="sr-Cyrl-RS" w:eastAsia="en-US"/>
        </w:rPr>
        <w:t>Предлог</w:t>
      </w:r>
      <w:r w:rsidR="00E45737">
        <w:rPr>
          <w:szCs w:val="22"/>
          <w:lang w:val="sr-Cyrl-RS" w:eastAsia="en-US"/>
        </w:rPr>
        <w:t>ом</w:t>
      </w:r>
      <w:r w:rsidR="00E45737" w:rsidRPr="00890F16">
        <w:rPr>
          <w:szCs w:val="22"/>
          <w:lang w:val="sr-Cyrl-RS" w:eastAsia="en-US"/>
        </w:rPr>
        <w:t xml:space="preserve"> закона о безбедности и здрављу на раду </w:t>
      </w:r>
      <w:r w:rsidR="00A25B83" w:rsidRPr="00C91FC2">
        <w:rPr>
          <w:lang w:val="sr-Cyrl-CS"/>
        </w:rPr>
        <w:t>испуњава</w:t>
      </w:r>
      <w:r w:rsidR="00E45737" w:rsidRPr="00C91FC2">
        <w:rPr>
          <w:lang w:val="sr-Cyrl-CS"/>
        </w:rPr>
        <w:t xml:space="preserve">ју </w:t>
      </w:r>
      <w:r w:rsidR="007129F5" w:rsidRPr="00C91FC2">
        <w:rPr>
          <w:lang w:val="sr-Cyrl-CS"/>
        </w:rPr>
        <w:t xml:space="preserve">се у потпуности </w:t>
      </w:r>
      <w:r w:rsidR="00E45737" w:rsidRPr="00C91FC2">
        <w:rPr>
          <w:lang w:val="sr-Cyrl-CS"/>
        </w:rPr>
        <w:t>обавезе које произлазе из Споразума</w:t>
      </w:r>
      <w:r w:rsidR="00A25B83" w:rsidRPr="00C91FC2">
        <w:rPr>
          <w:lang w:val="sr-Cyrl-CS"/>
        </w:rPr>
        <w:t>.</w:t>
      </w:r>
    </w:p>
    <w:p w:rsidR="00A25B83" w:rsidRPr="0081718F" w:rsidRDefault="00A25B83" w:rsidP="00770F4D">
      <w:pPr>
        <w:jc w:val="both"/>
        <w:rPr>
          <w:lang w:val="sr-Cyrl-CS"/>
        </w:rPr>
      </w:pPr>
    </w:p>
    <w:p w:rsidR="00770F4D" w:rsidRPr="0081718F" w:rsidRDefault="00770F4D" w:rsidP="00C91FC2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lang w:val="sr-Cyrl-CS"/>
        </w:rPr>
        <w:t>,</w:t>
      </w:r>
    </w:p>
    <w:p w:rsidR="00C91FC2" w:rsidRDefault="00C91FC2" w:rsidP="00770F4D">
      <w:pPr>
        <w:jc w:val="both"/>
        <w:rPr>
          <w:lang w:val="sr-Cyrl-CS"/>
        </w:rPr>
      </w:pPr>
      <w:r>
        <w:rPr>
          <w:lang w:val="sr-Cyrl-CS"/>
        </w:rPr>
        <w:t>Нема их.</w:t>
      </w:r>
    </w:p>
    <w:p w:rsidR="00C91FC2" w:rsidRDefault="00C91FC2" w:rsidP="00770F4D">
      <w:pPr>
        <w:jc w:val="both"/>
        <w:rPr>
          <w:lang w:val="sr-Cyrl-CS"/>
        </w:rPr>
      </w:pPr>
    </w:p>
    <w:p w:rsidR="005A709C" w:rsidRDefault="00770F4D" w:rsidP="008C2CB5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:rsidR="008C2CB5" w:rsidRPr="00C77F51" w:rsidRDefault="008C2CB5" w:rsidP="00191A41">
      <w:pPr>
        <w:jc w:val="both"/>
        <w:rPr>
          <w:lang w:val="sr-Cyrl-CS"/>
        </w:rPr>
      </w:pPr>
    </w:p>
    <w:tbl>
      <w:tblPr>
        <w:tblW w:w="500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7"/>
        <w:gridCol w:w="2262"/>
        <w:gridCol w:w="868"/>
        <w:gridCol w:w="1215"/>
      </w:tblGrid>
      <w:tr w:rsidR="00A90F4B" w:rsidRPr="008C2CB5" w:rsidTr="00191A41">
        <w:trPr>
          <w:trHeight w:val="1230"/>
          <w:tblCellSpacing w:w="0" w:type="dxa"/>
          <w:jc w:val="center"/>
        </w:trPr>
        <w:tc>
          <w:tcPr>
            <w:tcW w:w="2617" w:type="pct"/>
            <w:hideMark/>
          </w:tcPr>
          <w:p w:rsidR="005A709C" w:rsidRPr="00191A41" w:rsidRDefault="005A709C" w:rsidP="00191A41">
            <w:pPr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 xml:space="preserve">Национални програм за усвајање правних тековина Европске уније (2018-2021) у делу 3.19. Социјална политика и запошљавање </w:t>
            </w:r>
          </w:p>
          <w:p w:rsidR="005A709C" w:rsidRPr="00191A41" w:rsidRDefault="005A709C" w:rsidP="00191A41">
            <w:pPr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>3.19.2. Безбедност и здравље на раду 2017-319</w:t>
            </w:r>
          </w:p>
        </w:tc>
        <w:tc>
          <w:tcPr>
            <w:tcW w:w="1240" w:type="pct"/>
            <w:hideMark/>
          </w:tcPr>
          <w:p w:rsidR="005A709C" w:rsidRPr="00191A41" w:rsidRDefault="005A709C" w:rsidP="00191A41">
            <w:pPr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>Закон о безбедности и здрављу на раду</w:t>
            </w:r>
          </w:p>
        </w:tc>
        <w:tc>
          <w:tcPr>
            <w:tcW w:w="476" w:type="pct"/>
            <w:hideMark/>
          </w:tcPr>
          <w:p w:rsidR="005A709C" w:rsidRPr="00191A41" w:rsidRDefault="005A709C" w:rsidP="00191A41">
            <w:pPr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>МРЗСП</w:t>
            </w:r>
          </w:p>
        </w:tc>
        <w:tc>
          <w:tcPr>
            <w:tcW w:w="666" w:type="pct"/>
            <w:hideMark/>
          </w:tcPr>
          <w:p w:rsidR="005A709C" w:rsidRPr="00191A41" w:rsidRDefault="005A709C" w:rsidP="00191A41">
            <w:pPr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>2019/IV</w:t>
            </w:r>
          </w:p>
        </w:tc>
      </w:tr>
    </w:tbl>
    <w:p w:rsidR="00770F4D" w:rsidRPr="00A90F4B" w:rsidRDefault="00770F4D" w:rsidP="00770F4D">
      <w:pPr>
        <w:jc w:val="both"/>
        <w:rPr>
          <w:lang w:val="en-US"/>
        </w:rPr>
      </w:pPr>
    </w:p>
    <w:p w:rsidR="00770F4D" w:rsidRPr="0081718F" w:rsidRDefault="00770F4D" w:rsidP="00770F4D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:rsidR="00770F4D" w:rsidRPr="0081718F" w:rsidRDefault="00770F4D" w:rsidP="00770F4D">
      <w:pPr>
        <w:jc w:val="both"/>
      </w:pPr>
    </w:p>
    <w:p w:rsidR="00770F4D" w:rsidRPr="003D6202" w:rsidRDefault="00770F4D" w:rsidP="003D6202">
      <w:pPr>
        <w:spacing w:after="120"/>
        <w:jc w:val="both"/>
        <w:rPr>
          <w:lang w:val="sr-Cyrl-CS"/>
        </w:rPr>
      </w:pPr>
      <w:r w:rsidRPr="003D6202">
        <w:rPr>
          <w:lang w:val="sr-Cyrl-CS"/>
        </w:rPr>
        <w:t xml:space="preserve">а) </w:t>
      </w:r>
      <w:r w:rsidRPr="0081718F">
        <w:rPr>
          <w:lang w:val="sr-Cyrl-CS"/>
        </w:rPr>
        <w:t>Навођење</w:t>
      </w:r>
      <w:r w:rsidRPr="003D6202">
        <w:rPr>
          <w:lang w:val="sr-Cyrl-CS"/>
        </w:rPr>
        <w:t xml:space="preserve"> </w:t>
      </w:r>
      <w:r w:rsidRPr="0081718F">
        <w:rPr>
          <w:lang w:val="sr-Cyrl-CS"/>
        </w:rPr>
        <w:t>одредби</w:t>
      </w:r>
      <w:r w:rsidRPr="003D6202">
        <w:rPr>
          <w:lang w:val="sr-Cyrl-CS"/>
        </w:rPr>
        <w:t xml:space="preserve"> примарних извора права Европске уније</w:t>
      </w:r>
      <w:r w:rsidRPr="0081718F">
        <w:rPr>
          <w:lang w:val="sr-Cyrl-CS"/>
        </w:rPr>
        <w:t xml:space="preserve"> и оцене усклађености са њима</w:t>
      </w:r>
      <w:r w:rsidRPr="003D6202">
        <w:rPr>
          <w:lang w:val="sr-Cyrl-CS"/>
        </w:rPr>
        <w:t>,</w:t>
      </w:r>
    </w:p>
    <w:p w:rsidR="00B86A4F" w:rsidRPr="00480DC5" w:rsidRDefault="00D62CA9" w:rsidP="008C2CB5">
      <w:pPr>
        <w:jc w:val="both"/>
        <w:rPr>
          <w:lang w:val="sr-Cyrl-CS"/>
        </w:rPr>
      </w:pPr>
      <w:r>
        <w:rPr>
          <w:lang w:val="sr-Cyrl-CS"/>
        </w:rPr>
        <w:t>Уговор о функционисању Е</w:t>
      </w:r>
      <w:r w:rsidR="00966C54">
        <w:rPr>
          <w:lang w:val="sr-Cyrl-RS"/>
        </w:rPr>
        <w:t xml:space="preserve">вропске </w:t>
      </w:r>
      <w:r w:rsidR="00966C54">
        <w:rPr>
          <w:lang w:val="sr-Cyrl-CS"/>
        </w:rPr>
        <w:t>уније</w:t>
      </w:r>
      <w:r w:rsidRPr="003D6202">
        <w:rPr>
          <w:lang w:val="sr-Cyrl-CS"/>
        </w:rPr>
        <w:t xml:space="preserve">, </w:t>
      </w:r>
      <w:r w:rsidR="00B86A4F">
        <w:rPr>
          <w:lang w:val="sr-Cyrl-CS"/>
        </w:rPr>
        <w:t>Глава</w:t>
      </w:r>
      <w:r w:rsidRPr="003D6202">
        <w:rPr>
          <w:lang w:val="sr-Cyrl-CS"/>
        </w:rPr>
        <w:t xml:space="preserve"> X</w:t>
      </w:r>
      <w:r w:rsidR="008D60E7">
        <w:rPr>
          <w:lang w:val="sr-Cyrl-CS"/>
        </w:rPr>
        <w:t xml:space="preserve"> – Социјална политика, чл</w:t>
      </w:r>
      <w:r w:rsidR="008D60E7">
        <w:rPr>
          <w:lang w:val="sr-Cyrl-RS"/>
        </w:rPr>
        <w:t xml:space="preserve">ан </w:t>
      </w:r>
      <w:r>
        <w:rPr>
          <w:lang w:val="sr-Cyrl-CS"/>
        </w:rPr>
        <w:t>153. – потпуно</w:t>
      </w:r>
      <w:r>
        <w:rPr>
          <w:lang w:val="sr-Cyrl-RS"/>
        </w:rPr>
        <w:t xml:space="preserve"> усклађен.</w:t>
      </w:r>
      <w:r w:rsidR="00A64A46" w:rsidRPr="00A64A46">
        <w:t xml:space="preserve"> </w:t>
      </w:r>
      <w:r w:rsidR="005047AC">
        <w:rPr>
          <w:szCs w:val="22"/>
          <w:lang w:val="sr-Cyrl-RS" w:eastAsia="en-US"/>
        </w:rPr>
        <w:t>Предлог</w:t>
      </w:r>
      <w:r w:rsidR="00A64A46" w:rsidRPr="00890F16">
        <w:rPr>
          <w:szCs w:val="22"/>
          <w:lang w:val="sr-Cyrl-RS" w:eastAsia="en-US"/>
        </w:rPr>
        <w:t xml:space="preserve"> </w:t>
      </w:r>
      <w:r w:rsidR="00A64A46" w:rsidRPr="008C2CB5">
        <w:rPr>
          <w:lang w:val="sr-Cyrl-CS"/>
        </w:rPr>
        <w:t>закона</w:t>
      </w:r>
      <w:r w:rsidR="00A64A46" w:rsidRPr="00890F16">
        <w:rPr>
          <w:szCs w:val="22"/>
          <w:lang w:val="sr-Cyrl-RS" w:eastAsia="en-US"/>
        </w:rPr>
        <w:t xml:space="preserve"> о безбе</w:t>
      </w:r>
      <w:r w:rsidR="00A64A46">
        <w:rPr>
          <w:szCs w:val="22"/>
          <w:lang w:val="sr-Cyrl-RS" w:eastAsia="en-US"/>
        </w:rPr>
        <w:t xml:space="preserve">дности и здрављу на раду </w:t>
      </w:r>
      <w:r w:rsidR="00A64A46" w:rsidRPr="00FE283A">
        <w:t>је у скл</w:t>
      </w:r>
      <w:r w:rsidR="00A64A46">
        <w:t>аду</w:t>
      </w:r>
      <w:r w:rsidR="00A64A46" w:rsidRPr="00FE283A">
        <w:t xml:space="preserve"> с </w:t>
      </w:r>
      <w:r w:rsidR="00A64A46" w:rsidRPr="00FE283A">
        <w:lastRenderedPageBreak/>
        <w:t>одредбама примарних извора права Е</w:t>
      </w:r>
      <w:r w:rsidR="00A64A46">
        <w:rPr>
          <w:lang w:val="sr-Cyrl-RS"/>
        </w:rPr>
        <w:t>вропске уније</w:t>
      </w:r>
      <w:r w:rsidR="00A64A46" w:rsidRPr="00FE283A">
        <w:t xml:space="preserve"> и усклађен је са свим начелима која из тих одредаба произлазе</w:t>
      </w:r>
      <w:r w:rsidR="00A64A46">
        <w:rPr>
          <w:lang w:val="sr-Cyrl-CS"/>
        </w:rPr>
        <w:t>;</w:t>
      </w:r>
    </w:p>
    <w:p w:rsidR="00770F4D" w:rsidRDefault="00770F4D" w:rsidP="00770F4D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rPr>
          <w:lang w:val="sr-Cyrl-RS"/>
        </w:rP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  <w:r>
        <w:rPr>
          <w:lang w:val="sr-Cyrl-CS"/>
        </w:rPr>
        <w:t>,</w:t>
      </w:r>
    </w:p>
    <w:p w:rsidR="00DD3EFF" w:rsidRPr="00191A41" w:rsidRDefault="00DD3EFF" w:rsidP="00770F4D">
      <w:pPr>
        <w:jc w:val="both"/>
        <w:rPr>
          <w:lang w:val="sr-Cyrl-CS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6390"/>
        <w:gridCol w:w="1440"/>
      </w:tblGrid>
      <w:tr w:rsidR="00DD3EFF" w:rsidRPr="00191A41" w:rsidTr="00204254">
        <w:tc>
          <w:tcPr>
            <w:tcW w:w="1525" w:type="dxa"/>
            <w:vAlign w:val="center"/>
          </w:tcPr>
          <w:p w:rsidR="00407F49" w:rsidRPr="00191A41" w:rsidRDefault="00407F49" w:rsidP="00407F49">
            <w:pPr>
              <w:jc w:val="both"/>
              <w:rPr>
                <w:lang w:val="en-US" w:eastAsia="en-US"/>
              </w:rPr>
            </w:pPr>
            <w:r w:rsidRPr="00191A41">
              <w:rPr>
                <w:lang w:val="en-US" w:eastAsia="en-US"/>
              </w:rPr>
              <w:t>Celex No.</w:t>
            </w:r>
          </w:p>
          <w:p w:rsidR="00DD3EFF" w:rsidRPr="00191A41" w:rsidRDefault="00DD3EFF" w:rsidP="00407F49">
            <w:pPr>
              <w:jc w:val="both"/>
              <w:rPr>
                <w:sz w:val="20"/>
                <w:szCs w:val="20"/>
                <w:lang w:val="sr-Cyrl-CS" w:eastAsia="en-US"/>
              </w:rPr>
            </w:pPr>
            <w:r w:rsidRPr="00191A41">
              <w:rPr>
                <w:lang w:val="sr-Latn-CS" w:eastAsia="en-US"/>
              </w:rPr>
              <w:t>31989L0391</w:t>
            </w:r>
          </w:p>
          <w:p w:rsidR="00DD3EFF" w:rsidRPr="00191A41" w:rsidRDefault="00DD3EFF" w:rsidP="00DD3EFF">
            <w:pPr>
              <w:jc w:val="center"/>
              <w:rPr>
                <w:sz w:val="20"/>
                <w:szCs w:val="20"/>
                <w:lang w:val="sr-Cyrl-CS" w:eastAsia="en-US"/>
              </w:rPr>
            </w:pPr>
          </w:p>
        </w:tc>
        <w:tc>
          <w:tcPr>
            <w:tcW w:w="6390" w:type="dxa"/>
          </w:tcPr>
          <w:p w:rsidR="00204254" w:rsidRPr="00191A41" w:rsidRDefault="00DD3EFF" w:rsidP="00204254">
            <w:pPr>
              <w:spacing w:after="120"/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>Директива Савета 89/391/ЕЕЗ од 12. јуна 1989. године о увођењу мера за подстицање побољшања безбедности и заштите здравља радника на рад</w:t>
            </w:r>
            <w:r w:rsidR="00E16D31">
              <w:rPr>
                <w:lang w:val="sr-Cyrl-RS"/>
              </w:rPr>
              <w:t>у</w:t>
            </w:r>
            <w:r w:rsidRPr="00191A41">
              <w:rPr>
                <w:lang w:val="sr-Cyrl-CS"/>
              </w:rPr>
              <w:t xml:space="preserve">  </w:t>
            </w:r>
          </w:p>
          <w:p w:rsidR="00DD3EFF" w:rsidRPr="00191A41" w:rsidRDefault="00DD3EFF" w:rsidP="00204254">
            <w:pPr>
              <w:spacing w:after="120"/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>Council Directive 89/391/EEC of 12 June 1989 on the introduction of measures to encourage improvements in the safety and health of workers at work</w:t>
            </w:r>
            <w:r w:rsidRPr="00191A41">
              <w:rPr>
                <w:rFonts w:hint="eastAsia"/>
                <w:lang w:val="sr-Cyrl-CS"/>
              </w:rPr>
              <w:t xml:space="preserve"> </w:t>
            </w:r>
          </w:p>
          <w:p w:rsidR="00DD3EFF" w:rsidRPr="00191A41" w:rsidRDefault="00DD3EFF" w:rsidP="00204254">
            <w:pPr>
              <w:spacing w:after="120"/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>(OJ L 183, 29.6.1989, p. 1)</w:t>
            </w:r>
          </w:p>
        </w:tc>
        <w:tc>
          <w:tcPr>
            <w:tcW w:w="1440" w:type="dxa"/>
            <w:vAlign w:val="center"/>
          </w:tcPr>
          <w:p w:rsidR="00DD3EFF" w:rsidRPr="00191A41" w:rsidRDefault="00A250CD" w:rsidP="00DD3EFF">
            <w:pPr>
              <w:jc w:val="center"/>
              <w:rPr>
                <w:szCs w:val="20"/>
                <w:lang w:val="sr-Cyrl-CS" w:eastAsia="en-US"/>
              </w:rPr>
            </w:pPr>
            <w:r w:rsidRPr="00191A41">
              <w:rPr>
                <w:szCs w:val="20"/>
                <w:lang w:val="sr-Cyrl-CS" w:eastAsia="en-US"/>
              </w:rPr>
              <w:t>Потпу</w:t>
            </w:r>
            <w:r w:rsidR="00DD3EFF" w:rsidRPr="00191A41">
              <w:rPr>
                <w:szCs w:val="20"/>
                <w:lang w:val="sr-Cyrl-CS" w:eastAsia="en-US"/>
              </w:rPr>
              <w:t>но усклађен</w:t>
            </w:r>
          </w:p>
        </w:tc>
      </w:tr>
      <w:tr w:rsidR="002117ED" w:rsidRPr="00191A41" w:rsidTr="00204254">
        <w:tc>
          <w:tcPr>
            <w:tcW w:w="1525" w:type="dxa"/>
            <w:vAlign w:val="center"/>
          </w:tcPr>
          <w:p w:rsidR="002117ED" w:rsidRPr="00191A41" w:rsidRDefault="002117ED" w:rsidP="002117ED">
            <w:pPr>
              <w:jc w:val="both"/>
              <w:rPr>
                <w:lang w:val="en-US" w:eastAsia="en-US"/>
              </w:rPr>
            </w:pPr>
            <w:r w:rsidRPr="00191A41">
              <w:rPr>
                <w:lang w:val="en-US" w:eastAsia="en-US"/>
              </w:rPr>
              <w:t>Celex No.</w:t>
            </w:r>
          </w:p>
          <w:p w:rsidR="002117ED" w:rsidRPr="00191A41" w:rsidRDefault="009E0C75" w:rsidP="009E0C75">
            <w:pPr>
              <w:rPr>
                <w:color w:val="FF0000"/>
                <w:lang w:val="sr-Cyrl-CS" w:eastAsia="en-US"/>
              </w:rPr>
            </w:pPr>
            <w:r w:rsidRPr="00191A41">
              <w:rPr>
                <w:lang w:val="sr-Cyrl-CS" w:eastAsia="en-US"/>
              </w:rPr>
              <w:t>32003L0088</w:t>
            </w:r>
          </w:p>
        </w:tc>
        <w:tc>
          <w:tcPr>
            <w:tcW w:w="6390" w:type="dxa"/>
          </w:tcPr>
          <w:p w:rsidR="002117ED" w:rsidRPr="00191A41" w:rsidRDefault="009E0C75" w:rsidP="00204254">
            <w:pPr>
              <w:spacing w:after="120"/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 xml:space="preserve">Директива 2003/88/EК Европског парламента и Савета од 4. новембра 2003. о одређеним </w:t>
            </w:r>
            <w:r w:rsidR="00E16D31">
              <w:rPr>
                <w:lang w:val="sr-Cyrl-CS"/>
              </w:rPr>
              <w:t>аспектима</w:t>
            </w:r>
            <w:r w:rsidRPr="00191A41">
              <w:rPr>
                <w:lang w:val="sr-Cyrl-CS"/>
              </w:rPr>
              <w:t xml:space="preserve"> организације радног времена</w:t>
            </w:r>
          </w:p>
          <w:p w:rsidR="00015037" w:rsidRPr="00191A41" w:rsidRDefault="00204254" w:rsidP="00204254">
            <w:pPr>
              <w:spacing w:after="120"/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 xml:space="preserve">DIRECTIVE </w:t>
            </w:r>
            <w:r w:rsidR="00015037" w:rsidRPr="00191A41">
              <w:rPr>
                <w:lang w:val="sr-Cyrl-CS"/>
              </w:rPr>
              <w:t>2003/88/EC OF THE EUROPEAN PARLIAMENT AND OF THE COUNCIL of 4 November 2003 concerning certain aspects of the organisation of working time</w:t>
            </w:r>
          </w:p>
          <w:p w:rsidR="002117ED" w:rsidRPr="00191A41" w:rsidRDefault="002117ED" w:rsidP="00204254">
            <w:pPr>
              <w:spacing w:after="120"/>
              <w:jc w:val="both"/>
              <w:rPr>
                <w:color w:val="FF0000"/>
                <w:szCs w:val="20"/>
                <w:lang w:val="sr-Latn-CS" w:eastAsia="en-US"/>
              </w:rPr>
            </w:pPr>
            <w:r w:rsidRPr="00191A41">
              <w:rPr>
                <w:lang w:val="sr-Cyrl-CS"/>
              </w:rPr>
              <w:t>(OJ</w:t>
            </w:r>
            <w:r w:rsidRPr="00191A41">
              <w:rPr>
                <w:lang w:val="en-US" w:eastAsia="en-US"/>
              </w:rPr>
              <w:t xml:space="preserve"> L</w:t>
            </w:r>
            <w:r w:rsidR="00015037" w:rsidRPr="00191A41">
              <w:rPr>
                <w:lang w:val="sr-Cyrl-RS" w:eastAsia="en-US"/>
              </w:rPr>
              <w:t xml:space="preserve"> </w:t>
            </w:r>
            <w:r w:rsidR="00015037" w:rsidRPr="00191A41">
              <w:rPr>
                <w:bCs/>
                <w:lang w:val="ru-RU"/>
              </w:rPr>
              <w:t xml:space="preserve">299, 18.11.2003, </w:t>
            </w:r>
            <w:r w:rsidR="00015037" w:rsidRPr="00191A41">
              <w:rPr>
                <w:lang w:val="en-US" w:eastAsia="en-US"/>
              </w:rPr>
              <w:t>p. 9)</w:t>
            </w:r>
          </w:p>
        </w:tc>
        <w:tc>
          <w:tcPr>
            <w:tcW w:w="1440" w:type="dxa"/>
            <w:vAlign w:val="center"/>
          </w:tcPr>
          <w:p w:rsidR="002117ED" w:rsidRPr="00191A41" w:rsidRDefault="002117ED" w:rsidP="002117ED">
            <w:pPr>
              <w:jc w:val="center"/>
              <w:rPr>
                <w:color w:val="FF0000"/>
                <w:szCs w:val="20"/>
                <w:lang w:val="sr-Cyrl-CS" w:eastAsia="en-US"/>
              </w:rPr>
            </w:pPr>
            <w:r w:rsidRPr="00191A41">
              <w:rPr>
                <w:szCs w:val="20"/>
                <w:lang w:val="sr-Cyrl-CS" w:eastAsia="en-US"/>
              </w:rPr>
              <w:t>Делимично усклађен</w:t>
            </w:r>
          </w:p>
        </w:tc>
      </w:tr>
    </w:tbl>
    <w:p w:rsidR="00DD3EFF" w:rsidRDefault="00DD3EFF" w:rsidP="00770F4D">
      <w:pPr>
        <w:jc w:val="both"/>
        <w:rPr>
          <w:lang w:val="sr-Cyrl-CS"/>
        </w:rPr>
      </w:pPr>
    </w:p>
    <w:p w:rsidR="00770F4D" w:rsidRPr="0081718F" w:rsidRDefault="00770F4D" w:rsidP="00407F49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407F49">
        <w:rPr>
          <w:lang w:val="sr-Cyrl-CS"/>
        </w:rPr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 w:rsidRPr="00407F49">
        <w:rPr>
          <w:lang w:val="sr-Cyrl-CS"/>
        </w:rPr>
        <w:t>o</w:t>
      </w:r>
      <w:r w:rsidRPr="0081718F">
        <w:rPr>
          <w:lang w:val="sr-Cyrl-CS"/>
        </w:rPr>
        <w:t>ст са њима</w:t>
      </w:r>
      <w:r>
        <w:rPr>
          <w:lang w:val="sr-Cyrl-CS"/>
        </w:rPr>
        <w:t>,</w:t>
      </w:r>
    </w:p>
    <w:p w:rsidR="00407F49" w:rsidRPr="00407F49" w:rsidRDefault="00407F49" w:rsidP="00770F4D">
      <w:pPr>
        <w:jc w:val="both"/>
        <w:rPr>
          <w:lang w:val="sr-Cyrl-CS"/>
        </w:rPr>
      </w:pPr>
      <w:r w:rsidRPr="00407F49">
        <w:rPr>
          <w:lang w:val="sr-Cyrl-CS"/>
        </w:rPr>
        <w:t>/</w:t>
      </w:r>
    </w:p>
    <w:p w:rsidR="00407F49" w:rsidRPr="00407F49" w:rsidRDefault="00407F49" w:rsidP="00770F4D">
      <w:pPr>
        <w:jc w:val="both"/>
        <w:rPr>
          <w:lang w:val="sr-Cyrl-CS"/>
        </w:rPr>
      </w:pPr>
    </w:p>
    <w:p w:rsidR="00750DDB" w:rsidRDefault="00770F4D" w:rsidP="00727B4C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г</w:t>
      </w:r>
      <w:r w:rsidRPr="00407F49">
        <w:rPr>
          <w:lang w:val="sr-Cyrl-CS"/>
        </w:rPr>
        <w:t xml:space="preserve">) </w:t>
      </w:r>
      <w:r w:rsidRPr="0081718F">
        <w:rPr>
          <w:lang w:val="sr-Cyrl-CS"/>
        </w:rPr>
        <w:t>Р</w:t>
      </w:r>
      <w:r w:rsidRPr="00407F49">
        <w:rPr>
          <w:lang w:val="sr-Cyrl-CS"/>
        </w:rPr>
        <w:t>азлози за дел</w:t>
      </w:r>
      <w:r w:rsidRPr="0081718F">
        <w:rPr>
          <w:lang w:val="sr-Cyrl-CS"/>
        </w:rPr>
        <w:t>и</w:t>
      </w:r>
      <w:r w:rsidRPr="00407F49">
        <w:rPr>
          <w:lang w:val="sr-Cyrl-CS"/>
        </w:rPr>
        <w:t>мичну усклађеност</w:t>
      </w:r>
      <w:r w:rsidRPr="0081718F">
        <w:rPr>
          <w:lang w:val="sr-Cyrl-CS"/>
        </w:rPr>
        <w:t>,</w:t>
      </w:r>
      <w:r w:rsidRPr="00407F49">
        <w:rPr>
          <w:lang w:val="sr-Cyrl-CS"/>
        </w:rPr>
        <w:t xml:space="preserve"> односно неусклађеност,</w:t>
      </w:r>
    </w:p>
    <w:p w:rsidR="00844BED" w:rsidRDefault="005047AC" w:rsidP="00727B4C">
      <w:pPr>
        <w:spacing w:after="120"/>
        <w:jc w:val="both"/>
        <w:rPr>
          <w:lang w:val="sr-Cyrl-RS"/>
        </w:rPr>
      </w:pPr>
      <w:r>
        <w:rPr>
          <w:lang w:val="sr-Cyrl-CS"/>
        </w:rPr>
        <w:t>Предлог</w:t>
      </w:r>
      <w:r w:rsidR="00750DDB">
        <w:rPr>
          <w:lang w:val="sr-Cyrl-RS"/>
        </w:rPr>
        <w:t>ом</w:t>
      </w:r>
      <w:r w:rsidR="00653355">
        <w:rPr>
          <w:lang w:val="sr-Cyrl-CS"/>
        </w:rPr>
        <w:t xml:space="preserve"> закона о безбедности и здрављу на раду </w:t>
      </w:r>
      <w:r w:rsidR="00727B4C">
        <w:rPr>
          <w:lang w:val="sr-Cyrl-CS"/>
        </w:rPr>
        <w:t xml:space="preserve">пренета је одредба </w:t>
      </w:r>
      <w:r w:rsidR="00727B4C">
        <w:t>члан</w:t>
      </w:r>
      <w:r w:rsidR="00727B4C">
        <w:rPr>
          <w:lang w:val="sr-Cyrl-RS"/>
        </w:rPr>
        <w:t>а</w:t>
      </w:r>
      <w:r w:rsidR="00727B4C">
        <w:t xml:space="preserve"> 9.</w:t>
      </w:r>
      <w:r w:rsidR="00727B4C" w:rsidRPr="00230484">
        <w:t>1.</w:t>
      </w:r>
      <w:r w:rsidR="00727B4C">
        <w:t>а</w:t>
      </w:r>
      <w:r w:rsidR="00727B4C" w:rsidRPr="00727B4C">
        <w:rPr>
          <w:lang w:val="sr-Cyrl-CS"/>
        </w:rPr>
        <w:t xml:space="preserve"> </w:t>
      </w:r>
      <w:r w:rsidR="00727B4C">
        <w:rPr>
          <w:lang w:val="sr-Cyrl-CS"/>
        </w:rPr>
        <w:t>Директиве</w:t>
      </w:r>
      <w:r w:rsidR="00727B4C" w:rsidRPr="00204254">
        <w:rPr>
          <w:lang w:val="sr-Cyrl-CS"/>
        </w:rPr>
        <w:t xml:space="preserve"> 2003/88/EК Европског парламента и Савета од 4. новембра 2003. о одређеним видовима организације радног времена</w:t>
      </w:r>
      <w:r w:rsidR="00844BED">
        <w:rPr>
          <w:lang w:val="sr-Cyrl-CS"/>
        </w:rPr>
        <w:t>,</w:t>
      </w:r>
      <w:r w:rsidR="00727B4C">
        <w:t xml:space="preserve"> </w:t>
      </w:r>
      <w:r w:rsidR="00727B4C">
        <w:rPr>
          <w:lang w:val="sr-Cyrl-RS"/>
        </w:rPr>
        <w:t xml:space="preserve">која се односи на </w:t>
      </w:r>
      <w:r w:rsidR="00727B4C">
        <w:t>здравствене</w:t>
      </w:r>
      <w:r w:rsidR="00727B4C" w:rsidRPr="00230484">
        <w:t xml:space="preserve"> </w:t>
      </w:r>
      <w:r w:rsidR="00727B4C">
        <w:t>прегл</w:t>
      </w:r>
      <w:r w:rsidR="00751DB3">
        <w:t>еде</w:t>
      </w:r>
      <w:r w:rsidR="00727B4C" w:rsidRPr="00230484">
        <w:t xml:space="preserve"> </w:t>
      </w:r>
      <w:r w:rsidR="00727B4C">
        <w:t>радника</w:t>
      </w:r>
      <w:r w:rsidR="00727B4C" w:rsidRPr="00230484">
        <w:t xml:space="preserve"> </w:t>
      </w:r>
      <w:r w:rsidR="00727B4C">
        <w:t>који</w:t>
      </w:r>
      <w:r w:rsidR="00727B4C" w:rsidRPr="00230484">
        <w:t xml:space="preserve"> </w:t>
      </w:r>
      <w:r w:rsidR="00727B4C">
        <w:t>раде</w:t>
      </w:r>
      <w:r w:rsidR="00727B4C" w:rsidRPr="00230484">
        <w:t xml:space="preserve"> </w:t>
      </w:r>
      <w:r w:rsidR="00844BED">
        <w:rPr>
          <w:lang w:val="sr-Cyrl-RS"/>
        </w:rPr>
        <w:t xml:space="preserve">ноћу. </w:t>
      </w:r>
    </w:p>
    <w:p w:rsidR="00727B4C" w:rsidRPr="00750DDB" w:rsidRDefault="00844BED" w:rsidP="00727B4C">
      <w:pPr>
        <w:spacing w:after="120"/>
        <w:jc w:val="both"/>
        <w:rPr>
          <w:lang w:val="sr-Cyrl-CS"/>
        </w:rPr>
      </w:pPr>
      <w:r>
        <w:rPr>
          <w:lang w:val="sr-Cyrl-RS"/>
        </w:rPr>
        <w:t>Потпуна усклађеност са овом директивом постићи ће се д</w:t>
      </w:r>
      <w:r w:rsidR="00750DDB">
        <w:rPr>
          <w:lang w:val="sr-Cyrl-RS"/>
        </w:rPr>
        <w:t xml:space="preserve">оношењем </w:t>
      </w:r>
      <w:r w:rsidR="00727B4C" w:rsidRPr="00727B4C">
        <w:t>Закон</w:t>
      </w:r>
      <w:r w:rsidR="00750DDB">
        <w:rPr>
          <w:lang w:val="sr-Cyrl-RS"/>
        </w:rPr>
        <w:t>а</w:t>
      </w:r>
      <w:r w:rsidR="00727B4C" w:rsidRPr="00727B4C">
        <w:t xml:space="preserve"> о раду</w:t>
      </w:r>
      <w:r w:rsidR="00727B4C" w:rsidRPr="00230484">
        <w:rPr>
          <w:b/>
        </w:rPr>
        <w:t xml:space="preserve"> </w:t>
      </w:r>
      <w:r w:rsidR="00727B4C">
        <w:rPr>
          <w:lang w:val="sr-Cyrl-RS"/>
        </w:rPr>
        <w:t xml:space="preserve">у </w:t>
      </w:r>
      <w:r w:rsidR="00727B4C">
        <w:rPr>
          <w:lang w:val="en-US"/>
        </w:rPr>
        <w:t xml:space="preserve">IV </w:t>
      </w:r>
      <w:r w:rsidR="00727B4C">
        <w:rPr>
          <w:lang w:val="sr-Cyrl-RS"/>
        </w:rPr>
        <w:t>кварталу 20</w:t>
      </w:r>
      <w:r>
        <w:rPr>
          <w:lang w:val="sr-Cyrl-RS"/>
        </w:rPr>
        <w:t>21. године.</w:t>
      </w:r>
    </w:p>
    <w:p w:rsidR="002978B1" w:rsidRDefault="002978B1" w:rsidP="00407F49">
      <w:pPr>
        <w:spacing w:after="120"/>
        <w:jc w:val="both"/>
        <w:rPr>
          <w:lang w:val="sr-Cyrl-CS"/>
        </w:rPr>
      </w:pPr>
    </w:p>
    <w:p w:rsidR="00770F4D" w:rsidRDefault="00770F4D" w:rsidP="00407F49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д</w:t>
      </w:r>
      <w:r w:rsidRPr="00407F49">
        <w:rPr>
          <w:lang w:val="sr-Cyrl-CS"/>
        </w:rPr>
        <w:t>)</w:t>
      </w:r>
      <w:r w:rsidRPr="0081718F">
        <w:rPr>
          <w:lang w:val="sr-Cyrl-CS"/>
        </w:rPr>
        <w:t xml:space="preserve"> Р</w:t>
      </w:r>
      <w:r w:rsidRPr="00407F49">
        <w:rPr>
          <w:lang w:val="sr-Cyrl-CS"/>
        </w:rPr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407F49">
        <w:rPr>
          <w:lang w:val="sr-Cyrl-CS"/>
        </w:rPr>
        <w:t xml:space="preserve"> с</w:t>
      </w:r>
      <w:r w:rsidRPr="0081718F">
        <w:rPr>
          <w:lang w:val="sr-Cyrl-CS"/>
        </w:rPr>
        <w:t>а прописима Европске уније</w:t>
      </w:r>
      <w:r>
        <w:rPr>
          <w:lang w:val="sr-Cyrl-CS"/>
        </w:rPr>
        <w:t>.</w:t>
      </w:r>
    </w:p>
    <w:p w:rsidR="00407F49" w:rsidRPr="006258FA" w:rsidRDefault="006258FA" w:rsidP="00407F49">
      <w:pPr>
        <w:spacing w:after="120"/>
        <w:jc w:val="both"/>
      </w:pPr>
      <w:r>
        <w:t>Рок који је предвиђен Националним п</w:t>
      </w:r>
      <w:r>
        <w:rPr>
          <w:lang w:val="sr-Cyrl-CS"/>
        </w:rPr>
        <w:t>рограмом за усвајање правних тековина Европске уније</w:t>
      </w:r>
      <w:r w:rsidRPr="006258FA">
        <w:rPr>
          <w:lang w:val="sr-Cyrl-CS"/>
        </w:rPr>
        <w:t xml:space="preserve"> </w:t>
      </w:r>
      <w:r>
        <w:rPr>
          <w:lang w:val="sr-Cyrl-CS"/>
        </w:rPr>
        <w:t xml:space="preserve">је </w:t>
      </w:r>
      <w:r w:rsidRPr="00C77F51">
        <w:rPr>
          <w:lang w:val="sr-Latn-CS"/>
        </w:rPr>
        <w:t xml:space="preserve">IV </w:t>
      </w:r>
      <w:r w:rsidRPr="00C77F51">
        <w:t>квартал 2019. године</w:t>
      </w:r>
      <w:r>
        <w:rPr>
          <w:lang w:val="sr-Cyrl-CS"/>
        </w:rPr>
        <w:t xml:space="preserve">. </w:t>
      </w:r>
      <w:r w:rsidR="00A463E0">
        <w:rPr>
          <w:lang w:val="sr-Cyrl-RS"/>
        </w:rPr>
        <w:t>У</w:t>
      </w:r>
      <w:r w:rsidR="00A463E0">
        <w:t xml:space="preserve">склађивање </w:t>
      </w:r>
      <w:r w:rsidR="00A463E0">
        <w:rPr>
          <w:lang w:val="sr-Cyrl-RS"/>
        </w:rPr>
        <w:t xml:space="preserve">се </w:t>
      </w:r>
      <w:r w:rsidR="00A463E0">
        <w:rPr>
          <w:lang w:val="sr-Cyrl-CS"/>
        </w:rPr>
        <w:t>с</w:t>
      </w:r>
      <w:r w:rsidR="00A463E0">
        <w:t xml:space="preserve">проведи у </w:t>
      </w:r>
      <w:r w:rsidR="00A463E0">
        <w:rPr>
          <w:lang w:val="sr-Cyrl-CS"/>
        </w:rPr>
        <w:t>предвиђеном</w:t>
      </w:r>
      <w:r w:rsidR="00A463E0">
        <w:t xml:space="preserve"> року.</w:t>
      </w:r>
    </w:p>
    <w:p w:rsidR="00770F4D" w:rsidRPr="0081718F" w:rsidRDefault="00770F4D" w:rsidP="00770F4D">
      <w:pPr>
        <w:jc w:val="both"/>
        <w:rPr>
          <w:i/>
          <w:lang w:val="sr-Cyrl-CS"/>
        </w:rPr>
      </w:pPr>
    </w:p>
    <w:p w:rsidR="00CD18F2" w:rsidRPr="00CD18F2" w:rsidRDefault="00770F4D" w:rsidP="00CD18F2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</w:t>
      </w:r>
      <w:bookmarkStart w:id="0" w:name="_GoBack"/>
      <w:bookmarkEnd w:id="0"/>
      <w:r w:rsidRPr="0081718F">
        <w:rPr>
          <w:color w:val="000000"/>
          <w:lang w:val="ru-RU"/>
        </w:rPr>
        <w:t>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</w:t>
      </w:r>
      <w:r w:rsidRPr="00CD18F2">
        <w:rPr>
          <w:lang w:val="sr-Cyrl-CS"/>
        </w:rPr>
        <w:t>обавеза из члана 4. Директиве 2001/42/ЕЗ, али се не врши и пренос те одредбе директиве).</w:t>
      </w:r>
    </w:p>
    <w:p w:rsidR="00770F4D" w:rsidRPr="00D47F5C" w:rsidRDefault="00CD18F2" w:rsidP="00D47F5C">
      <w:pPr>
        <w:spacing w:after="120"/>
        <w:jc w:val="both"/>
        <w:rPr>
          <w:color w:val="000000"/>
          <w:lang w:val="ru-RU"/>
        </w:rPr>
      </w:pPr>
      <w:r w:rsidRPr="00CD18F2">
        <w:rPr>
          <w:lang w:val="sr-Cyrl-CS"/>
        </w:rPr>
        <w:t>Постоји одговарајућа надлежност ЕУ, као и одговарајући секундарни извори права</w:t>
      </w:r>
      <w:r>
        <w:rPr>
          <w:color w:val="000000"/>
          <w:lang w:val="ru-RU"/>
        </w:rPr>
        <w:t xml:space="preserve"> Европске уније. </w:t>
      </w:r>
      <w:r w:rsidR="00770F4D" w:rsidRPr="0081718F">
        <w:rPr>
          <w:color w:val="000000"/>
          <w:lang w:val="ru-RU"/>
        </w:rPr>
        <w:t xml:space="preserve">  </w:t>
      </w:r>
    </w:p>
    <w:p w:rsidR="00770F4D" w:rsidRDefault="00770F4D" w:rsidP="00770F4D">
      <w:pPr>
        <w:jc w:val="both"/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rPr>
          <w:lang w:val="sr-Cyrl-RS"/>
        </w:rP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:rsidR="00CD18F2" w:rsidRPr="00CD18F2" w:rsidRDefault="00CD18F2" w:rsidP="00770F4D">
      <w:pPr>
        <w:jc w:val="both"/>
        <w:rPr>
          <w:lang w:val="sr-Cyrl-RS"/>
        </w:rPr>
      </w:pPr>
      <w:r>
        <w:rPr>
          <w:lang w:val="sr-Cyrl-RS"/>
        </w:rPr>
        <w:t>Да у виду радних превода Министарства за европске интеграције.</w:t>
      </w:r>
    </w:p>
    <w:p w:rsidR="00770F4D" w:rsidRPr="0081718F" w:rsidRDefault="00770F4D" w:rsidP="00770F4D">
      <w:pPr>
        <w:jc w:val="both"/>
      </w:pPr>
    </w:p>
    <w:p w:rsidR="00770F4D" w:rsidRPr="00211C40" w:rsidRDefault="00770F4D" w:rsidP="00211C40">
      <w:pPr>
        <w:spacing w:after="120"/>
        <w:jc w:val="both"/>
        <w:rPr>
          <w:color w:val="000000"/>
          <w:lang w:val="ru-RU"/>
        </w:rPr>
      </w:pPr>
      <w:r w:rsidRPr="00211C40">
        <w:rPr>
          <w:color w:val="000000"/>
          <w:lang w:val="ru-RU"/>
        </w:rPr>
        <w:t>7. Да ли је пропис преведен на неки службени језик Европске уније?</w:t>
      </w:r>
    </w:p>
    <w:p w:rsidR="00211C40" w:rsidRPr="00211C40" w:rsidRDefault="00211C40" w:rsidP="00211C40">
      <w:pPr>
        <w:spacing w:after="120"/>
        <w:jc w:val="both"/>
        <w:rPr>
          <w:color w:val="000000"/>
          <w:lang w:val="ru-RU"/>
        </w:rPr>
      </w:pPr>
      <w:r w:rsidRPr="00211C40">
        <w:rPr>
          <w:color w:val="000000"/>
          <w:lang w:val="ru-RU"/>
        </w:rPr>
        <w:t xml:space="preserve">Да, </w:t>
      </w:r>
      <w:r w:rsidR="005047AC">
        <w:rPr>
          <w:color w:val="000000"/>
          <w:lang w:val="ru-RU"/>
        </w:rPr>
        <w:t xml:space="preserve">Предлог </w:t>
      </w:r>
      <w:r w:rsidRPr="00890F16">
        <w:rPr>
          <w:color w:val="000000"/>
          <w:lang w:val="ru-RU"/>
        </w:rPr>
        <w:t>закона о безбедности и здрављу на раду</w:t>
      </w:r>
      <w:r w:rsidRPr="00211C40">
        <w:rPr>
          <w:color w:val="000000"/>
          <w:lang w:val="ru-RU"/>
        </w:rPr>
        <w:t xml:space="preserve"> преведен је на енглески језик.</w:t>
      </w:r>
      <w:r w:rsidRPr="00890F16">
        <w:rPr>
          <w:color w:val="000000"/>
          <w:lang w:val="ru-RU"/>
        </w:rPr>
        <w:t xml:space="preserve"> </w:t>
      </w:r>
    </w:p>
    <w:p w:rsidR="00770F4D" w:rsidRPr="0081718F" w:rsidRDefault="00770F4D" w:rsidP="00770F4D">
      <w:pPr>
        <w:jc w:val="both"/>
      </w:pPr>
    </w:p>
    <w:p w:rsidR="00770F4D" w:rsidRPr="009B34BA" w:rsidRDefault="00770F4D" w:rsidP="009B34BA">
      <w:pPr>
        <w:spacing w:after="120"/>
        <w:jc w:val="both"/>
        <w:rPr>
          <w:color w:val="000000"/>
          <w:lang w:val="ru-RU"/>
        </w:rPr>
      </w:pPr>
      <w:r w:rsidRPr="009B34BA">
        <w:rPr>
          <w:color w:val="000000"/>
          <w:lang w:val="ru-RU"/>
        </w:rPr>
        <w:t>8. Сарадња са Европском унијом и учешће консултаната у изради прописа и њихово мишљење о усклађености.</w:t>
      </w:r>
    </w:p>
    <w:p w:rsidR="00770F4D" w:rsidRPr="009B34BA" w:rsidRDefault="005047AC" w:rsidP="009B34BA">
      <w:pPr>
        <w:spacing w:after="1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Предлог</w:t>
      </w:r>
      <w:r w:rsidRPr="00890F16">
        <w:rPr>
          <w:color w:val="000000"/>
          <w:lang w:val="ru-RU"/>
        </w:rPr>
        <w:t xml:space="preserve"> </w:t>
      </w:r>
      <w:r w:rsidR="009B34BA" w:rsidRPr="00890F16">
        <w:rPr>
          <w:color w:val="000000"/>
          <w:lang w:val="ru-RU"/>
        </w:rPr>
        <w:t>закона о безбедности и здрављу на раду</w:t>
      </w:r>
      <w:r w:rsidR="009B34BA">
        <w:rPr>
          <w:color w:val="000000"/>
          <w:lang w:val="ru-RU"/>
        </w:rPr>
        <w:t xml:space="preserve"> је био предмет консу</w:t>
      </w:r>
      <w:r w:rsidR="00F8536B">
        <w:rPr>
          <w:color w:val="000000"/>
          <w:lang w:val="ru-RU"/>
        </w:rPr>
        <w:t xml:space="preserve">лтација са Европском којисијом </w:t>
      </w:r>
      <w:r w:rsidR="00F8536B">
        <w:rPr>
          <w:color w:val="000000"/>
          <w:lang w:val="sr-Cyrl-RS"/>
        </w:rPr>
        <w:t>и</w:t>
      </w:r>
      <w:r w:rsidR="009B34BA">
        <w:rPr>
          <w:color w:val="000000"/>
          <w:lang w:val="ru-RU"/>
        </w:rPr>
        <w:t xml:space="preserve"> усвојене су препоруке Европске комисије</w:t>
      </w:r>
      <w:r w:rsidR="00F8536B">
        <w:rPr>
          <w:color w:val="000000"/>
          <w:lang w:val="ru-RU"/>
        </w:rPr>
        <w:t xml:space="preserve"> које су дате 2015. године</w:t>
      </w:r>
      <w:r w:rsidR="009B34BA">
        <w:rPr>
          <w:color w:val="000000"/>
          <w:lang w:val="ru-RU"/>
        </w:rPr>
        <w:t xml:space="preserve">. </w:t>
      </w:r>
      <w:r w:rsidR="009B34BA" w:rsidRPr="009B34BA">
        <w:rPr>
          <w:color w:val="000000"/>
          <w:lang w:val="ru-RU"/>
        </w:rPr>
        <w:t xml:space="preserve"> </w:t>
      </w:r>
    </w:p>
    <w:p w:rsidR="0093035A" w:rsidRDefault="0093035A" w:rsidP="00770F4D">
      <w:pPr>
        <w:jc w:val="both"/>
      </w:pPr>
    </w:p>
    <w:p w:rsidR="001B3006" w:rsidRDefault="001B3006" w:rsidP="001B3006">
      <w:pPr>
        <w:rPr>
          <w:lang w:val="sr-Cyrl-CS"/>
        </w:rPr>
      </w:pPr>
    </w:p>
    <w:p w:rsidR="001B3006" w:rsidRDefault="001B3006" w:rsidP="001B3006">
      <w:pPr>
        <w:rPr>
          <w:lang w:val="sr-Cyrl-CS"/>
        </w:rPr>
      </w:pPr>
    </w:p>
    <w:p w:rsidR="001B3006" w:rsidRDefault="001B3006" w:rsidP="001B3006">
      <w:pPr>
        <w:rPr>
          <w:lang w:val="sr-Cyrl-CS"/>
        </w:rPr>
      </w:pPr>
    </w:p>
    <w:p w:rsidR="001B3006" w:rsidRDefault="001B3006" w:rsidP="001B3006">
      <w:pPr>
        <w:rPr>
          <w:lang w:val="sr-Cyrl-CS"/>
        </w:rPr>
      </w:pPr>
    </w:p>
    <w:p w:rsidR="001B3006" w:rsidRDefault="001B3006" w:rsidP="00770F4D">
      <w:pPr>
        <w:shd w:val="clear" w:color="auto" w:fill="FFFFFF"/>
        <w:jc w:val="center"/>
      </w:pPr>
    </w:p>
    <w:p w:rsidR="001B3006" w:rsidRDefault="001B3006" w:rsidP="00770F4D">
      <w:pPr>
        <w:shd w:val="clear" w:color="auto" w:fill="FFFFFF"/>
        <w:jc w:val="center"/>
      </w:pPr>
    </w:p>
    <w:p w:rsidR="00770F4D" w:rsidRDefault="009C2EFB" w:rsidP="009C2EFB">
      <w:pPr>
        <w:shd w:val="clear" w:color="auto" w:fill="FFFFFF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</w:t>
      </w:r>
    </w:p>
    <w:p w:rsidR="006C5964" w:rsidRDefault="006C5964"/>
    <w:sectPr w:rsidR="006C5964" w:rsidSect="0013472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865" w:rsidRDefault="00816865">
      <w:r>
        <w:separator/>
      </w:r>
    </w:p>
  </w:endnote>
  <w:endnote w:type="continuationSeparator" w:id="0">
    <w:p w:rsidR="00816865" w:rsidRDefault="0081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770F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E16D3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1733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4727" w:rsidRDefault="001347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6D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22B1" w:rsidRDefault="00E16D3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865" w:rsidRDefault="00816865">
      <w:r>
        <w:separator/>
      </w:r>
    </w:p>
  </w:footnote>
  <w:footnote w:type="continuationSeparator" w:id="0">
    <w:p w:rsidR="00816865" w:rsidRDefault="00816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E648C"/>
    <w:multiLevelType w:val="hybridMultilevel"/>
    <w:tmpl w:val="DE76DB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BD39C6"/>
    <w:multiLevelType w:val="hybridMultilevel"/>
    <w:tmpl w:val="6CCE8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B01AA"/>
    <w:multiLevelType w:val="hybridMultilevel"/>
    <w:tmpl w:val="03BC85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123"/>
    <w:rsid w:val="000029FC"/>
    <w:rsid w:val="00015037"/>
    <w:rsid w:val="000F02D6"/>
    <w:rsid w:val="0011264C"/>
    <w:rsid w:val="00125D72"/>
    <w:rsid w:val="00134727"/>
    <w:rsid w:val="00191A41"/>
    <w:rsid w:val="001B3006"/>
    <w:rsid w:val="00204254"/>
    <w:rsid w:val="002117ED"/>
    <w:rsid w:val="00211C40"/>
    <w:rsid w:val="002978B1"/>
    <w:rsid w:val="00357818"/>
    <w:rsid w:val="003A4821"/>
    <w:rsid w:val="003C0FC5"/>
    <w:rsid w:val="003D6202"/>
    <w:rsid w:val="003F35C8"/>
    <w:rsid w:val="00407F49"/>
    <w:rsid w:val="00465AA9"/>
    <w:rsid w:val="00480DC5"/>
    <w:rsid w:val="005047AC"/>
    <w:rsid w:val="00590A03"/>
    <w:rsid w:val="005A709C"/>
    <w:rsid w:val="00604D2E"/>
    <w:rsid w:val="0060709B"/>
    <w:rsid w:val="00622CED"/>
    <w:rsid w:val="006258FA"/>
    <w:rsid w:val="00653355"/>
    <w:rsid w:val="006C5964"/>
    <w:rsid w:val="00711F36"/>
    <w:rsid w:val="007129F5"/>
    <w:rsid w:val="0072079E"/>
    <w:rsid w:val="00727B4C"/>
    <w:rsid w:val="00750DDB"/>
    <w:rsid w:val="00751DB3"/>
    <w:rsid w:val="007705D6"/>
    <w:rsid w:val="00770F4D"/>
    <w:rsid w:val="007B4586"/>
    <w:rsid w:val="00816865"/>
    <w:rsid w:val="00844BED"/>
    <w:rsid w:val="00890F16"/>
    <w:rsid w:val="008C2CB5"/>
    <w:rsid w:val="008C3C2D"/>
    <w:rsid w:val="008D60E7"/>
    <w:rsid w:val="0093035A"/>
    <w:rsid w:val="00966C54"/>
    <w:rsid w:val="009B34BA"/>
    <w:rsid w:val="009C0F86"/>
    <w:rsid w:val="009C2EFB"/>
    <w:rsid w:val="009D475D"/>
    <w:rsid w:val="009E0C75"/>
    <w:rsid w:val="00A250CD"/>
    <w:rsid w:val="00A25B83"/>
    <w:rsid w:val="00A463E0"/>
    <w:rsid w:val="00A64A46"/>
    <w:rsid w:val="00A845DE"/>
    <w:rsid w:val="00A90F4B"/>
    <w:rsid w:val="00AC4123"/>
    <w:rsid w:val="00B66170"/>
    <w:rsid w:val="00B86A4F"/>
    <w:rsid w:val="00B96E73"/>
    <w:rsid w:val="00BD6C46"/>
    <w:rsid w:val="00C77F51"/>
    <w:rsid w:val="00C91FC2"/>
    <w:rsid w:val="00CD18F2"/>
    <w:rsid w:val="00D47E8C"/>
    <w:rsid w:val="00D47F5C"/>
    <w:rsid w:val="00D62CA9"/>
    <w:rsid w:val="00DD3EFF"/>
    <w:rsid w:val="00E16D31"/>
    <w:rsid w:val="00E40218"/>
    <w:rsid w:val="00E45737"/>
    <w:rsid w:val="00EB5CD8"/>
    <w:rsid w:val="00F513F4"/>
    <w:rsid w:val="00F8536B"/>
    <w:rsid w:val="00FD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3B7EE"/>
  <w15:docId w15:val="{4891A944-89BE-4A1C-85C7-8951F0DA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3">
    <w:name w:val="heading 3"/>
    <w:basedOn w:val="Normal"/>
    <w:next w:val="Normal"/>
    <w:link w:val="Heading3Char"/>
    <w:qFormat/>
    <w:rsid w:val="001B3006"/>
    <w:pPr>
      <w:keepNext/>
      <w:jc w:val="center"/>
      <w:outlineLvl w:val="2"/>
    </w:pPr>
    <w:rPr>
      <w:b/>
      <w:bCs/>
      <w:szCs w:val="28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770F4D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770F4D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BodyText">
    <w:name w:val="Body Text"/>
    <w:basedOn w:val="Normal"/>
    <w:link w:val="BodyTextChar"/>
    <w:rsid w:val="00770F4D"/>
    <w:pPr>
      <w:jc w:val="both"/>
    </w:pPr>
  </w:style>
  <w:style w:type="character" w:customStyle="1" w:styleId="BodyTextChar">
    <w:name w:val="Body Text Char"/>
    <w:basedOn w:val="DefaultParagraphFont"/>
    <w:link w:val="BodyText"/>
    <w:rsid w:val="00770F4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2">
    <w:name w:val="Body Text 2"/>
    <w:basedOn w:val="Normal"/>
    <w:link w:val="BodyText2Char"/>
    <w:rsid w:val="00770F4D"/>
    <w:pPr>
      <w:jc w:val="right"/>
    </w:pPr>
    <w:rPr>
      <w:b/>
      <w:bCs/>
      <w:szCs w:val="20"/>
    </w:rPr>
  </w:style>
  <w:style w:type="character" w:customStyle="1" w:styleId="BodyText2Char">
    <w:name w:val="Body Text 2 Char"/>
    <w:basedOn w:val="DefaultParagraphFont"/>
    <w:link w:val="BodyText2"/>
    <w:rsid w:val="00770F4D"/>
    <w:rPr>
      <w:rFonts w:ascii="Times New Roman" w:eastAsia="Times New Roman" w:hAnsi="Times New Roman" w:cs="Times New Roman"/>
      <w:b/>
      <w:bCs/>
      <w:sz w:val="24"/>
      <w:szCs w:val="20"/>
      <w:lang w:val="hr-HR" w:eastAsia="hr-HR"/>
    </w:rPr>
  </w:style>
  <w:style w:type="character" w:styleId="PageNumber">
    <w:name w:val="page number"/>
    <w:basedOn w:val="DefaultParagraphFont"/>
    <w:rsid w:val="00770F4D"/>
  </w:style>
  <w:style w:type="paragraph" w:styleId="Footer">
    <w:name w:val="footer"/>
    <w:basedOn w:val="Normal"/>
    <w:link w:val="FooterChar"/>
    <w:uiPriority w:val="99"/>
    <w:rsid w:val="00770F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F4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ListParagraph">
    <w:name w:val="List Paragraph"/>
    <w:basedOn w:val="Normal"/>
    <w:uiPriority w:val="34"/>
    <w:qFormat/>
    <w:rsid w:val="00465AA9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semiHidden/>
    <w:unhideWhenUsed/>
    <w:rsid w:val="00890F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F16"/>
    <w:rPr>
      <w:rFonts w:ascii="Times New Roman" w:eastAsia="Times New Roman" w:hAnsi="Times New Roman" w:cs="Times New Roman"/>
      <w:sz w:val="16"/>
      <w:szCs w:val="16"/>
      <w:lang w:val="hr-HR" w:eastAsia="hr-HR"/>
    </w:rPr>
  </w:style>
  <w:style w:type="character" w:customStyle="1" w:styleId="Heading3Char">
    <w:name w:val="Heading 3 Char"/>
    <w:basedOn w:val="DefaultParagraphFont"/>
    <w:link w:val="Heading3"/>
    <w:rsid w:val="001B3006"/>
    <w:rPr>
      <w:rFonts w:ascii="Times New Roman" w:eastAsia="Times New Roman" w:hAnsi="Times New Roman" w:cs="Times New Roman"/>
      <w:b/>
      <w:bCs/>
      <w:sz w:val="24"/>
      <w:szCs w:val="28"/>
      <w:lang w:val="sr-Cyrl-CS"/>
    </w:rPr>
  </w:style>
  <w:style w:type="paragraph" w:styleId="CommentText">
    <w:name w:val="annotation text"/>
    <w:basedOn w:val="Normal"/>
    <w:link w:val="CommentTextChar"/>
    <w:uiPriority w:val="99"/>
    <w:rsid w:val="00727B4C"/>
    <w:pPr>
      <w:spacing w:before="4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7B4C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1347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4727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Bozic</dc:creator>
  <cp:keywords/>
  <dc:description/>
  <cp:lastModifiedBy>Daktilobiro01</cp:lastModifiedBy>
  <cp:revision>75</cp:revision>
  <dcterms:created xsi:type="dcterms:W3CDTF">2019-08-02T08:11:00Z</dcterms:created>
  <dcterms:modified xsi:type="dcterms:W3CDTF">2019-12-02T12:54:00Z</dcterms:modified>
</cp:coreProperties>
</file>