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EF29F" w14:textId="77777777" w:rsidR="004137E0" w:rsidRDefault="004137E0" w:rsidP="00B14A3C">
      <w:pPr>
        <w:spacing w:before="240" w:line="276" w:lineRule="auto"/>
        <w:jc w:val="right"/>
        <w:rPr>
          <w:rFonts w:ascii="Times New Roman" w:hAnsi="Times New Roman" w:cs="Times New Roman"/>
          <w:b/>
          <w:sz w:val="24"/>
          <w:szCs w:val="24"/>
          <w:u w:val="single"/>
          <w:lang w:val="sr-Cyrl-CS"/>
        </w:rPr>
      </w:pPr>
    </w:p>
    <w:p w14:paraId="1D25D368" w14:textId="4D4D6E58" w:rsidR="005B3773" w:rsidRDefault="005B3773" w:rsidP="00B14A3C">
      <w:pPr>
        <w:spacing w:before="240" w:line="276" w:lineRule="auto"/>
        <w:jc w:val="right"/>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t>ПРИЛОГ 2:</w:t>
      </w:r>
    </w:p>
    <w:p w14:paraId="51199278" w14:textId="77777777" w:rsidR="004137E0" w:rsidRPr="009F5E6A" w:rsidRDefault="004137E0" w:rsidP="00B14A3C">
      <w:pPr>
        <w:spacing w:before="240" w:line="276" w:lineRule="auto"/>
        <w:jc w:val="right"/>
        <w:rPr>
          <w:rFonts w:ascii="Times New Roman" w:hAnsi="Times New Roman" w:cs="Times New Roman"/>
          <w:b/>
          <w:sz w:val="24"/>
          <w:szCs w:val="24"/>
          <w:u w:val="single"/>
          <w:lang w:val="sr-Cyrl-CS"/>
        </w:rPr>
      </w:pPr>
    </w:p>
    <w:p w14:paraId="4F2BF799" w14:textId="77777777" w:rsidR="00A41B0D" w:rsidRPr="009F5E6A"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 xml:space="preserve">Кључна питања за </w:t>
      </w:r>
      <w:r w:rsidR="00A41B0D" w:rsidRPr="009F5E6A">
        <w:rPr>
          <w:rFonts w:ascii="Times New Roman" w:hAnsi="Times New Roman" w:cs="Times New Roman"/>
          <w:b/>
          <w:sz w:val="24"/>
          <w:szCs w:val="24"/>
          <w:lang w:val="sr-Cyrl-CS"/>
        </w:rPr>
        <w:t xml:space="preserve">анализу постојећег стања и </w:t>
      </w:r>
    </w:p>
    <w:p w14:paraId="64C698F9" w14:textId="77777777" w:rsidR="005B3773" w:rsidRPr="009F5E6A"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правилно дефи</w:t>
      </w:r>
      <w:r w:rsidR="00150840" w:rsidRPr="009F5E6A">
        <w:rPr>
          <w:rFonts w:ascii="Times New Roman" w:hAnsi="Times New Roman" w:cs="Times New Roman"/>
          <w:b/>
          <w:sz w:val="24"/>
          <w:szCs w:val="24"/>
          <w:lang w:val="sr-Cyrl-CS"/>
        </w:rPr>
        <w:t>нисање промене која се предлаже</w:t>
      </w:r>
    </w:p>
    <w:p w14:paraId="31E773FB" w14:textId="77777777" w:rsidR="00435456" w:rsidRPr="009F5E6A" w:rsidRDefault="00435456"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p>
    <w:p w14:paraId="175930C3" w14:textId="77777777" w:rsidR="00380C4F" w:rsidRPr="009F5E6A" w:rsidRDefault="005B3773" w:rsidP="00380C4F">
      <w:pPr>
        <w:pStyle w:val="ListParagraph"/>
        <w:numPr>
          <w:ilvl w:val="0"/>
          <w:numId w:val="17"/>
        </w:numPr>
        <w:shd w:val="clear" w:color="auto" w:fill="C6D9F1" w:themeFill="text2" w:themeFillTint="33"/>
        <w:spacing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10397BF1" w14:textId="77777777" w:rsidR="00A1437D" w:rsidRPr="009F5E6A" w:rsidRDefault="00380C4F" w:rsidP="00A1437D">
      <w:pPr>
        <w:shd w:val="clear" w:color="auto" w:fill="C6D9F1" w:themeFill="text2" w:themeFillTint="33"/>
        <w:spacing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У бази података постојало је </w:t>
      </w:r>
      <w:r w:rsidRPr="009F5E6A">
        <w:rPr>
          <w:rFonts w:ascii="Times New Roman" w:hAnsi="Times New Roman" w:cs="Times New Roman"/>
          <w:b/>
          <w:sz w:val="24"/>
          <w:szCs w:val="24"/>
          <w:lang w:val="sr-Cyrl-CS"/>
        </w:rPr>
        <w:t>око 55000 улица</w:t>
      </w:r>
      <w:r w:rsidRPr="009F5E6A">
        <w:rPr>
          <w:rFonts w:ascii="Times New Roman" w:hAnsi="Times New Roman" w:cs="Times New Roman"/>
          <w:sz w:val="24"/>
          <w:szCs w:val="24"/>
          <w:lang w:val="sr-Cyrl-CS"/>
        </w:rPr>
        <w:t xml:space="preserve">, а кроз пројекат Унапређења адресног регистра предложено је још </w:t>
      </w:r>
      <w:r w:rsidRPr="009F5E6A">
        <w:rPr>
          <w:rFonts w:ascii="Times New Roman" w:hAnsi="Times New Roman" w:cs="Times New Roman"/>
          <w:b/>
          <w:sz w:val="24"/>
          <w:szCs w:val="24"/>
          <w:lang w:val="sr-Cyrl-CS"/>
        </w:rPr>
        <w:t>67308</w:t>
      </w:r>
      <w:r w:rsidRPr="009F5E6A">
        <w:rPr>
          <w:rFonts w:ascii="Times New Roman" w:hAnsi="Times New Roman" w:cs="Times New Roman"/>
          <w:sz w:val="24"/>
          <w:szCs w:val="24"/>
          <w:lang w:val="sr-Cyrl-CS"/>
        </w:rPr>
        <w:t xml:space="preserve"> нових улица. Постоји и нешто преко 2000000 кућних бројева док је </w:t>
      </w:r>
      <w:proofErr w:type="spellStart"/>
      <w:r w:rsidRPr="009F5E6A">
        <w:rPr>
          <w:rFonts w:ascii="Times New Roman" w:hAnsi="Times New Roman" w:cs="Times New Roman"/>
          <w:sz w:val="24"/>
          <w:szCs w:val="24"/>
          <w:lang w:val="sr-Cyrl-CS"/>
        </w:rPr>
        <w:t>дигитализацијом</w:t>
      </w:r>
      <w:proofErr w:type="spellEnd"/>
      <w:r w:rsidRPr="009F5E6A">
        <w:rPr>
          <w:rFonts w:ascii="Times New Roman" w:hAnsi="Times New Roman" w:cs="Times New Roman"/>
          <w:sz w:val="24"/>
          <w:szCs w:val="24"/>
          <w:lang w:val="sr-Cyrl-CS"/>
        </w:rPr>
        <w:t xml:space="preserve"> са сателитских снимака из епохе 2015/16 евидентирано преко 4 милиона објеката који нису уписани у катастар непокретности.</w:t>
      </w:r>
    </w:p>
    <w:p w14:paraId="53B074BE" w14:textId="460C440B" w:rsidR="00380C4F" w:rsidRPr="009F5E6A" w:rsidRDefault="00A1437D" w:rsidP="00A1437D">
      <w:pPr>
        <w:shd w:val="clear" w:color="auto" w:fill="C6D9F1" w:themeFill="text2" w:themeFillTint="33"/>
        <w:spacing w:after="0" w:line="276" w:lineRule="auto"/>
        <w:jc w:val="both"/>
        <w:rPr>
          <w:rFonts w:ascii="Times New Roman" w:hAnsi="Times New Roman" w:cs="Times New Roman"/>
          <w:color w:val="1A3360"/>
          <w:sz w:val="24"/>
          <w:szCs w:val="24"/>
          <w:shd w:val="clear" w:color="auto" w:fill="F2F2F2"/>
          <w:lang w:val="sr-Cyrl-CS"/>
        </w:rPr>
      </w:pPr>
      <w:r w:rsidRPr="009F5E6A">
        <w:rPr>
          <w:rFonts w:ascii="Times New Roman" w:hAnsi="Times New Roman" w:cs="Times New Roman"/>
          <w:color w:val="1A3360"/>
          <w:sz w:val="24"/>
          <w:szCs w:val="24"/>
          <w:shd w:val="clear" w:color="auto" w:fill="F2F2F2"/>
          <w:lang w:val="sr-Cyrl-CS"/>
        </w:rPr>
        <w:t xml:space="preserve">Према подацима Министарства унутрашњих послова 3.028.020 грађана има пријављено пребивалиште </w:t>
      </w:r>
      <w:r w:rsidRPr="009F5E6A">
        <w:rPr>
          <w:rFonts w:ascii="Times New Roman" w:hAnsi="Times New Roman" w:cs="Times New Roman"/>
          <w:b/>
          <w:color w:val="1A3360"/>
          <w:sz w:val="24"/>
          <w:szCs w:val="24"/>
          <w:shd w:val="clear" w:color="auto" w:fill="F2F2F2"/>
          <w:lang w:val="sr-Cyrl-CS"/>
        </w:rPr>
        <w:t>у улицама без одређеног кућног броја,</w:t>
      </w:r>
      <w:r w:rsidRPr="009F5E6A">
        <w:rPr>
          <w:rFonts w:ascii="Times New Roman" w:hAnsi="Times New Roman" w:cs="Times New Roman"/>
          <w:color w:val="1A3360"/>
          <w:sz w:val="24"/>
          <w:szCs w:val="24"/>
          <w:shd w:val="clear" w:color="auto" w:fill="F2F2F2"/>
          <w:lang w:val="sr-Cyrl-CS"/>
        </w:rPr>
        <w:t xml:space="preserve"> од чега је 2.676.898 грађана пријављено на адресама за које није одређен ни назив улице (познато као „нема улице бб“). Републички геодетски завод надлежан је за вођење Адресног регистра, али се упис адреса може извршити тек након давања назива улица од стране јединица локалних самоуправа. Највећи број општина и градова овај поступак спроводи нередовно, како због различитог тумачења прописа тако и због неажурности у раду. </w:t>
      </w:r>
      <w:r w:rsidRPr="009F5E6A">
        <w:rPr>
          <w:rFonts w:ascii="Times New Roman" w:hAnsi="Times New Roman" w:cs="Times New Roman"/>
          <w:color w:val="1A3360"/>
          <w:sz w:val="24"/>
          <w:szCs w:val="24"/>
          <w:lang w:val="sr-Cyrl-CS"/>
        </w:rPr>
        <w:br/>
      </w:r>
      <w:r w:rsidRPr="009F5E6A">
        <w:rPr>
          <w:rFonts w:ascii="Times New Roman" w:hAnsi="Times New Roman" w:cs="Times New Roman"/>
          <w:color w:val="1A3360"/>
          <w:sz w:val="24"/>
          <w:szCs w:val="24"/>
          <w:shd w:val="clear" w:color="auto" w:fill="F2F2F2"/>
          <w:lang w:val="sr-Cyrl-CS"/>
        </w:rPr>
        <w:t xml:space="preserve">Велики број </w:t>
      </w:r>
      <w:r w:rsidRPr="009F5E6A">
        <w:rPr>
          <w:rFonts w:ascii="Times New Roman" w:hAnsi="Times New Roman" w:cs="Times New Roman"/>
          <w:b/>
          <w:color w:val="1A3360"/>
          <w:sz w:val="24"/>
          <w:szCs w:val="24"/>
          <w:shd w:val="clear" w:color="auto" w:fill="F2F2F2"/>
          <w:lang w:val="sr-Cyrl-CS"/>
        </w:rPr>
        <w:t>државних и локалних органа</w:t>
      </w:r>
      <w:r w:rsidRPr="009F5E6A">
        <w:rPr>
          <w:rFonts w:ascii="Times New Roman" w:hAnsi="Times New Roman" w:cs="Times New Roman"/>
          <w:color w:val="1A3360"/>
          <w:sz w:val="24"/>
          <w:szCs w:val="24"/>
          <w:shd w:val="clear" w:color="auto" w:fill="F2F2F2"/>
          <w:lang w:val="sr-Cyrl-CS"/>
        </w:rPr>
        <w:t xml:space="preserve"> и служби, због овакве праксе, креирао је интерне регистре адреса како би могли да комуницирају са странкама, али овака ситуација онемогућава интероперабилност и ажурирање података. Као последица тога, у различитим евиденцијама могу се за исто физичко или правно лице појавити различите адресе. Након ажурирања података у регистру на целој територији, постојаће јединствен регистар који ће сви органи бити у обавези да користе и који ће се централизовано водити. Илустрације ради, да су подаци о адресама ажурни не бисмо имали редове за здравствене картице </w:t>
      </w:r>
      <w:r w:rsidR="00422DE6" w:rsidRPr="009F5E6A">
        <w:rPr>
          <w:rFonts w:ascii="Times New Roman" w:hAnsi="Times New Roman" w:cs="Times New Roman"/>
          <w:color w:val="1A3360"/>
          <w:sz w:val="24"/>
          <w:szCs w:val="24"/>
          <w:shd w:val="clear" w:color="auto" w:fill="F2F2F2"/>
          <w:lang w:val="sr-Cyrl-CS"/>
        </w:rPr>
        <w:t>из разлога што би исте</w:t>
      </w:r>
      <w:r w:rsidRPr="009F5E6A">
        <w:rPr>
          <w:rFonts w:ascii="Times New Roman" w:hAnsi="Times New Roman" w:cs="Times New Roman"/>
          <w:color w:val="1A3360"/>
          <w:sz w:val="24"/>
          <w:szCs w:val="24"/>
          <w:shd w:val="clear" w:color="auto" w:fill="F2F2F2"/>
          <w:lang w:val="sr-Cyrl-CS"/>
        </w:rPr>
        <w:t xml:space="preserve"> свим грађанима биле достављене на кућну адресу.</w:t>
      </w:r>
    </w:p>
    <w:p w14:paraId="2BEBEBA4" w14:textId="77777777" w:rsidR="00CF1817" w:rsidRPr="009F5E6A" w:rsidRDefault="00CF1817" w:rsidP="00CF1817">
      <w:pPr>
        <w:pStyle w:val="NoSpacing"/>
        <w:ind w:firstLine="720"/>
        <w:rPr>
          <w:rFonts w:ascii="Times New Roman" w:hAnsi="Times New Roman" w:cs="Times New Roman"/>
          <w:sz w:val="24"/>
          <w:szCs w:val="24"/>
          <w:lang w:val="sr-Cyrl-CS"/>
        </w:rPr>
      </w:pPr>
    </w:p>
    <w:p w14:paraId="3D64A873" w14:textId="77777777" w:rsidR="00CF1817" w:rsidRPr="009F5E6A" w:rsidRDefault="00CF1817" w:rsidP="00A1437D">
      <w:pPr>
        <w:shd w:val="clear" w:color="auto" w:fill="C6D9F1" w:themeFill="text2" w:themeFillTint="33"/>
        <w:spacing w:after="0" w:line="276" w:lineRule="auto"/>
        <w:jc w:val="both"/>
        <w:rPr>
          <w:rFonts w:ascii="Times New Roman" w:hAnsi="Times New Roman" w:cs="Times New Roman"/>
          <w:sz w:val="24"/>
          <w:szCs w:val="24"/>
          <w:lang w:val="sr-Cyrl-CS"/>
        </w:rPr>
      </w:pPr>
    </w:p>
    <w:p w14:paraId="337B76F0" w14:textId="77777777" w:rsidR="005B3773" w:rsidRPr="009F5E6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се у предметној области спроводи или се спроводио документ јавне политике или пропис? </w:t>
      </w:r>
      <w:r w:rsidR="000B7A92" w:rsidRPr="009F5E6A">
        <w:rPr>
          <w:rFonts w:ascii="Times New Roman" w:hAnsi="Times New Roman" w:cs="Times New Roman"/>
          <w:sz w:val="24"/>
          <w:szCs w:val="24"/>
          <w:lang w:val="sr-Cyrl-CS"/>
        </w:rPr>
        <w:t>Представити резултате спровођења</w:t>
      </w:r>
      <w:r w:rsidR="00435456" w:rsidRPr="009F5E6A">
        <w:rPr>
          <w:rFonts w:ascii="Times New Roman" w:hAnsi="Times New Roman" w:cs="Times New Roman"/>
          <w:sz w:val="24"/>
          <w:szCs w:val="24"/>
          <w:lang w:val="sr-Cyrl-CS"/>
        </w:rPr>
        <w:t xml:space="preserve"> тог документа јавне политике или прописа</w:t>
      </w:r>
      <w:r w:rsidR="000B7A92" w:rsidRPr="009F5E6A">
        <w:rPr>
          <w:rFonts w:ascii="Times New Roman" w:hAnsi="Times New Roman" w:cs="Times New Roman"/>
          <w:sz w:val="24"/>
          <w:szCs w:val="24"/>
          <w:lang w:val="sr-Cyrl-CS"/>
        </w:rPr>
        <w:t xml:space="preserve"> и образложити због чега добијени резултати нису у складу са планираним вредностима.</w:t>
      </w:r>
    </w:p>
    <w:p w14:paraId="228EADD4" w14:textId="5A10EC9A" w:rsidR="00380C4F" w:rsidRPr="009F5E6A" w:rsidRDefault="00380C4F" w:rsidP="00380C4F">
      <w:pPr>
        <w:spacing w:after="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Предметну материју тренутно уређују три прописа који су на снази и то Закон о регистру просторних јединица ("Службени гласник СРС", број 19/89, "Службени гласник РС", бр. 53/93 - др. закон, 67/93 - др. закон и 48/94 - др. закон), Закон о јединственој евиденцији просторних јединица ("Службени лист СФРЈ", број 18/88) и Уредба о адресном регистру (</w:t>
      </w:r>
      <w:hyperlink r:id="rId8" w:tgtFrame="_blank" w:history="1">
        <w:r w:rsidRPr="009F5E6A">
          <w:rPr>
            <w:rFonts w:ascii="Times New Roman" w:hAnsi="Times New Roman" w:cs="Times New Roman"/>
            <w:sz w:val="24"/>
            <w:szCs w:val="24"/>
            <w:lang w:val="sr-Cyrl-CS"/>
          </w:rPr>
          <w:t>"Службени гласник РС", број 63/17)</w:t>
        </w:r>
      </w:hyperlink>
      <w:r w:rsidRPr="009F5E6A">
        <w:rPr>
          <w:rFonts w:ascii="Times New Roman" w:hAnsi="Times New Roman" w:cs="Times New Roman"/>
          <w:sz w:val="24"/>
          <w:szCs w:val="24"/>
          <w:lang w:val="sr-Cyrl-CS"/>
        </w:rPr>
        <w:t>. Доношењем Закона о регистру просторних јединица и адресном регистру предметна материја била би обједињена у једном пропису, а регистар просторних јединица и адресни регистар водио би и одржавао Републички геодетски завод.</w:t>
      </w:r>
    </w:p>
    <w:p w14:paraId="7D004B5E" w14:textId="34A47072" w:rsidR="00CF1817" w:rsidRPr="009F5E6A" w:rsidRDefault="004D2F93" w:rsidP="00CF1817">
      <w:pPr>
        <w:pStyle w:val="Normal1"/>
        <w:shd w:val="clear" w:color="auto" w:fill="FFFFFF"/>
        <w:spacing w:before="0" w:beforeAutospacing="0" w:after="150" w:afterAutospacing="0"/>
        <w:jc w:val="both"/>
        <w:rPr>
          <w:lang w:val="sr-Cyrl-CS"/>
        </w:rPr>
      </w:pPr>
      <w:r w:rsidRPr="009F5E6A">
        <w:rPr>
          <w:lang w:val="sr-Cyrl-CS"/>
        </w:rPr>
        <w:lastRenderedPageBreak/>
        <w:t>У предметној области такође се примењује Закон о</w:t>
      </w:r>
      <w:r w:rsidR="00CF1817" w:rsidRPr="009F5E6A">
        <w:rPr>
          <w:lang w:val="sr-Cyrl-CS"/>
        </w:rPr>
        <w:t xml:space="preserve"> територијалној организацији Републике Србије, који је донет 2007. године, </w:t>
      </w:r>
      <w:r w:rsidRPr="009F5E6A">
        <w:rPr>
          <w:lang w:val="sr-Cyrl-CS"/>
        </w:rPr>
        <w:t>а потребно га је изменити и допунити из разлога</w:t>
      </w:r>
      <w:r w:rsidR="00CF1817" w:rsidRPr="009F5E6A">
        <w:rPr>
          <w:lang w:val="sr-Cyrl-CS"/>
        </w:rPr>
        <w:t xml:space="preserve"> усклађивања назива, насељених места и катастарских општина у јединицама локалн</w:t>
      </w:r>
      <w:r w:rsidRPr="009F5E6A">
        <w:rPr>
          <w:lang w:val="sr-Cyrl-CS"/>
        </w:rPr>
        <w:t>их</w:t>
      </w:r>
      <w:r w:rsidR="00CF1817" w:rsidRPr="009F5E6A">
        <w:rPr>
          <w:lang w:val="sr-Cyrl-CS"/>
        </w:rPr>
        <w:t xml:space="preserve"> самоуправ</w:t>
      </w:r>
      <w:r w:rsidRPr="009F5E6A">
        <w:rPr>
          <w:lang w:val="sr-Cyrl-CS"/>
        </w:rPr>
        <w:t>а</w:t>
      </w:r>
      <w:r w:rsidR="00CF1817" w:rsidRPr="009F5E6A">
        <w:rPr>
          <w:lang w:val="sr-Cyrl-CS"/>
        </w:rPr>
        <w:t xml:space="preserve"> на основу</w:t>
      </w:r>
      <w:r w:rsidR="00CF1817" w:rsidRPr="009F5E6A">
        <w:rPr>
          <w:shd w:val="clear" w:color="auto" w:fill="FFFFFF"/>
          <w:lang w:val="sr-Cyrl-CS"/>
        </w:rPr>
        <w:t xml:space="preserve"> захтева које су упутиле јединице локалн</w:t>
      </w:r>
      <w:r w:rsidRPr="009F5E6A">
        <w:rPr>
          <w:shd w:val="clear" w:color="auto" w:fill="FFFFFF"/>
          <w:lang w:val="sr-Cyrl-CS"/>
        </w:rPr>
        <w:t>их</w:t>
      </w:r>
      <w:r w:rsidR="00CF1817" w:rsidRPr="009F5E6A">
        <w:rPr>
          <w:shd w:val="clear" w:color="auto" w:fill="FFFFFF"/>
          <w:lang w:val="sr-Cyrl-CS"/>
        </w:rPr>
        <w:t xml:space="preserve"> самоуправ</w:t>
      </w:r>
      <w:r w:rsidRPr="009F5E6A">
        <w:rPr>
          <w:shd w:val="clear" w:color="auto" w:fill="FFFFFF"/>
          <w:lang w:val="sr-Cyrl-CS"/>
        </w:rPr>
        <w:t>а</w:t>
      </w:r>
      <w:r w:rsidR="00CF1817" w:rsidRPr="009F5E6A">
        <w:rPr>
          <w:shd w:val="clear" w:color="auto" w:fill="FFFFFF"/>
          <w:lang w:val="sr-Cyrl-CS"/>
        </w:rPr>
        <w:t xml:space="preserve">, ради </w:t>
      </w:r>
      <w:r w:rsidR="00CF1817" w:rsidRPr="009F5E6A">
        <w:rPr>
          <w:lang w:val="sr-Cyrl-CS"/>
        </w:rPr>
        <w:t xml:space="preserve">промене назива постојећег, одређивања назива новообразованог, односно утврђивања да је насељено место или катастарска општина престала да постоји. Овај поступак се утврђује по претходно прибављеном мишљењу скупштине јединице локалне самоуправе  и покрајинске владе (као надлежног органа територијалне аутономије) за јединице локалне самоуправе са територије аутономне покрајине. Покрајинска влада је доставила мишљења на одлуке скупштина јединица локалних самоуправа са територије Аутономне покрајине Војводине, које се односе на покретање иницијативе за измену, брисање или додавање назива насељених места и катастарских општина. </w:t>
      </w:r>
    </w:p>
    <w:p w14:paraId="0F585DBF" w14:textId="5A68C9CB" w:rsidR="00CF1817" w:rsidRPr="009F5E6A" w:rsidRDefault="00CF1817" w:rsidP="00CF1817">
      <w:pPr>
        <w:autoSpaceDE w:val="0"/>
        <w:autoSpaceDN w:val="0"/>
        <w:adjustRightInd w:val="0"/>
        <w:ind w:firstLine="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У дугогодишњој примени овог закона указала се потреба за ажурирањем </w:t>
      </w:r>
      <w:r w:rsidR="004D2F93" w:rsidRPr="009F5E6A">
        <w:rPr>
          <w:rFonts w:ascii="Times New Roman" w:hAnsi="Times New Roman" w:cs="Times New Roman"/>
          <w:sz w:val="24"/>
          <w:szCs w:val="24"/>
          <w:lang w:val="sr-Cyrl-CS"/>
        </w:rPr>
        <w:t>н</w:t>
      </w:r>
      <w:r w:rsidRPr="009F5E6A">
        <w:rPr>
          <w:rFonts w:ascii="Times New Roman" w:hAnsi="Times New Roman" w:cs="Times New Roman"/>
          <w:sz w:val="24"/>
          <w:szCs w:val="24"/>
          <w:lang w:val="sr-Cyrl-CS"/>
        </w:rPr>
        <w:t>азива насељених места и катастарских општина</w:t>
      </w:r>
      <w:r w:rsidR="004D2F93" w:rsidRPr="009F5E6A">
        <w:rPr>
          <w:rFonts w:ascii="Times New Roman" w:hAnsi="Times New Roman" w:cs="Times New Roman"/>
          <w:sz w:val="24"/>
          <w:szCs w:val="24"/>
          <w:lang w:val="sr-Cyrl-CS"/>
        </w:rPr>
        <w:t xml:space="preserve"> из разлога постојања словних и техничких </w:t>
      </w:r>
      <w:r w:rsidRPr="009F5E6A">
        <w:rPr>
          <w:rFonts w:ascii="Times New Roman" w:hAnsi="Times New Roman" w:cs="Times New Roman"/>
          <w:sz w:val="24"/>
          <w:szCs w:val="24"/>
          <w:lang w:val="sr-Cyrl-CS"/>
        </w:rPr>
        <w:t>греш</w:t>
      </w:r>
      <w:r w:rsidR="004D2F93" w:rsidRPr="009F5E6A">
        <w:rPr>
          <w:rFonts w:ascii="Times New Roman" w:hAnsi="Times New Roman" w:cs="Times New Roman"/>
          <w:sz w:val="24"/>
          <w:szCs w:val="24"/>
          <w:lang w:val="sr-Cyrl-CS"/>
        </w:rPr>
        <w:t>ака</w:t>
      </w:r>
      <w:r w:rsidRPr="009F5E6A">
        <w:rPr>
          <w:rFonts w:ascii="Times New Roman" w:hAnsi="Times New Roman" w:cs="Times New Roman"/>
          <w:sz w:val="24"/>
          <w:szCs w:val="24"/>
          <w:lang w:val="sr-Cyrl-CS"/>
        </w:rPr>
        <w:t xml:space="preserve"> које су настале у припреми или приликом објављивања текста које су пре</w:t>
      </w:r>
      <w:r w:rsidR="004D2F93" w:rsidRPr="009F5E6A">
        <w:rPr>
          <w:rFonts w:ascii="Times New Roman" w:hAnsi="Times New Roman" w:cs="Times New Roman"/>
          <w:sz w:val="24"/>
          <w:szCs w:val="24"/>
          <w:lang w:val="sr-Cyrl-CS"/>
        </w:rPr>
        <w:t>узете</w:t>
      </w:r>
      <w:r w:rsidRPr="009F5E6A">
        <w:rPr>
          <w:rFonts w:ascii="Times New Roman" w:hAnsi="Times New Roman" w:cs="Times New Roman"/>
          <w:sz w:val="24"/>
          <w:szCs w:val="24"/>
          <w:lang w:val="sr-Cyrl-CS"/>
        </w:rPr>
        <w:t xml:space="preserve"> још из претходних закона, као </w:t>
      </w:r>
      <w:r w:rsidR="004D2F93" w:rsidRPr="009F5E6A">
        <w:rPr>
          <w:rFonts w:ascii="Times New Roman" w:hAnsi="Times New Roman" w:cs="Times New Roman"/>
          <w:sz w:val="24"/>
          <w:szCs w:val="24"/>
          <w:lang w:val="sr-Cyrl-CS"/>
        </w:rPr>
        <w:t>потреба за усклађивањем</w:t>
      </w:r>
      <w:r w:rsidRPr="009F5E6A">
        <w:rPr>
          <w:rFonts w:ascii="Times New Roman" w:hAnsi="Times New Roman" w:cs="Times New Roman"/>
          <w:sz w:val="24"/>
          <w:szCs w:val="24"/>
          <w:lang w:val="sr-Cyrl-CS"/>
        </w:rPr>
        <w:t xml:space="preserve"> са реалним стањем на терену у смислу настанка нових или престанка постојања насељених места и катастарских општина. С тим у вези, предложено је преко триста педесет измена и допуна овог закона.</w:t>
      </w:r>
    </w:p>
    <w:p w14:paraId="4390DC8C" w14:textId="44FDBC41" w:rsidR="009C0046" w:rsidRPr="009F5E6A" w:rsidRDefault="009C0046" w:rsidP="009C0046">
      <w:pPr>
        <w:pStyle w:val="wyq060---pododeljak"/>
        <w:shd w:val="clear" w:color="auto" w:fill="FFFFFF"/>
        <w:spacing w:before="0" w:beforeAutospacing="0" w:after="0" w:afterAutospacing="0"/>
        <w:ind w:firstLine="720"/>
        <w:jc w:val="both"/>
        <w:rPr>
          <w:lang w:val="sr-Cyrl-CS"/>
        </w:rPr>
      </w:pPr>
      <w:r w:rsidRPr="009F5E6A">
        <w:rPr>
          <w:lang w:val="sr-Cyrl-CS"/>
        </w:rPr>
        <w:t>Предложене су измене и допуне које се односе на називе насељених места и катастарских општина које улазе у састав територије града Београда, промену назива (која се односи и на исправку словне или техничке грешке), формирање новог или престанак постојања насељеног места или катастарске општине, а које је доставио град Београд.</w:t>
      </w:r>
    </w:p>
    <w:p w14:paraId="38825C88" w14:textId="77777777" w:rsidR="009C0046" w:rsidRPr="009F5E6A" w:rsidRDefault="009C0046" w:rsidP="00CF1817">
      <w:pPr>
        <w:autoSpaceDE w:val="0"/>
        <w:autoSpaceDN w:val="0"/>
        <w:adjustRightInd w:val="0"/>
        <w:ind w:firstLine="720"/>
        <w:jc w:val="both"/>
        <w:rPr>
          <w:rFonts w:ascii="Times New Roman" w:hAnsi="Times New Roman" w:cs="Times New Roman"/>
          <w:sz w:val="24"/>
          <w:szCs w:val="24"/>
          <w:lang w:val="sr-Cyrl-CS"/>
        </w:rPr>
      </w:pPr>
    </w:p>
    <w:p w14:paraId="5651A55D" w14:textId="77777777" w:rsidR="00CF1817" w:rsidRPr="009F5E6A" w:rsidRDefault="00CF1817" w:rsidP="00380C4F">
      <w:pPr>
        <w:spacing w:after="0"/>
        <w:jc w:val="both"/>
        <w:rPr>
          <w:rFonts w:ascii="Times New Roman" w:hAnsi="Times New Roman" w:cs="Times New Roman"/>
          <w:sz w:val="24"/>
          <w:szCs w:val="24"/>
          <w:lang w:val="sr-Cyrl-CS"/>
        </w:rPr>
      </w:pPr>
    </w:p>
    <w:p w14:paraId="56AF7348" w14:textId="77777777" w:rsidR="005B3773" w:rsidRPr="009F5E6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Који су важећи </w:t>
      </w:r>
      <w:r w:rsidR="00624C6C" w:rsidRPr="009F5E6A">
        <w:rPr>
          <w:rFonts w:ascii="Times New Roman" w:hAnsi="Times New Roman" w:cs="Times New Roman"/>
          <w:sz w:val="24"/>
          <w:szCs w:val="24"/>
          <w:lang w:val="sr-Cyrl-CS"/>
        </w:rPr>
        <w:t xml:space="preserve">прописи и </w:t>
      </w:r>
      <w:r w:rsidRPr="009F5E6A">
        <w:rPr>
          <w:rFonts w:ascii="Times New Roman" w:hAnsi="Times New Roman" w:cs="Times New Roman"/>
          <w:sz w:val="24"/>
          <w:szCs w:val="24"/>
          <w:lang w:val="sr-Cyrl-CS"/>
        </w:rPr>
        <w:t>документи јавн</w:t>
      </w:r>
      <w:r w:rsidR="004D7F70" w:rsidRPr="009F5E6A">
        <w:rPr>
          <w:rFonts w:ascii="Times New Roman" w:hAnsi="Times New Roman" w:cs="Times New Roman"/>
          <w:sz w:val="24"/>
          <w:szCs w:val="24"/>
          <w:lang w:val="sr-Cyrl-CS"/>
        </w:rPr>
        <w:t>их</w:t>
      </w:r>
      <w:r w:rsidRPr="009F5E6A">
        <w:rPr>
          <w:rFonts w:ascii="Times New Roman" w:hAnsi="Times New Roman" w:cs="Times New Roman"/>
          <w:sz w:val="24"/>
          <w:szCs w:val="24"/>
          <w:lang w:val="sr-Cyrl-CS"/>
        </w:rPr>
        <w:t xml:space="preserve"> политик</w:t>
      </w:r>
      <w:r w:rsidR="004D7F70"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од значаја за </w:t>
      </w:r>
      <w:r w:rsidR="00435456" w:rsidRPr="009F5E6A">
        <w:rPr>
          <w:rFonts w:ascii="Times New Roman" w:hAnsi="Times New Roman" w:cs="Times New Roman"/>
          <w:sz w:val="24"/>
          <w:szCs w:val="24"/>
          <w:lang w:val="sr-Cyrl-CS"/>
        </w:rPr>
        <w:t>промену која се предлаже</w:t>
      </w:r>
      <w:r w:rsidR="000B7A92"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и у чему се тај значај огледа?</w:t>
      </w:r>
    </w:p>
    <w:p w14:paraId="23E6861F" w14:textId="77777777" w:rsidR="001951EA" w:rsidRPr="009F5E6A" w:rsidRDefault="001951EA" w:rsidP="001951EA">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5DB41B7E" w14:textId="77777777" w:rsidR="005A3B2B" w:rsidRPr="009F5E6A" w:rsidRDefault="005A3B2B" w:rsidP="005A3B2B">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18F8E82" w14:textId="72036E07" w:rsidR="005B3773" w:rsidRPr="009F5E6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су уочени проблеми у области и </w:t>
      </w:r>
      <w:r w:rsidR="00954886" w:rsidRPr="009F5E6A">
        <w:rPr>
          <w:rFonts w:ascii="Times New Roman" w:hAnsi="Times New Roman" w:cs="Times New Roman"/>
          <w:sz w:val="24"/>
          <w:szCs w:val="24"/>
          <w:lang w:val="sr-Cyrl-CS"/>
        </w:rPr>
        <w:t>на кога се они односе</w:t>
      </w:r>
      <w:r w:rsidRPr="009F5E6A">
        <w:rPr>
          <w:rFonts w:ascii="Times New Roman" w:hAnsi="Times New Roman" w:cs="Times New Roman"/>
          <w:sz w:val="24"/>
          <w:szCs w:val="24"/>
          <w:lang w:val="sr-Cyrl-CS"/>
        </w:rPr>
        <w:t xml:space="preserve">? </w:t>
      </w:r>
      <w:r w:rsidR="00954886" w:rsidRPr="009F5E6A">
        <w:rPr>
          <w:rFonts w:ascii="Times New Roman" w:hAnsi="Times New Roman" w:cs="Times New Roman"/>
          <w:sz w:val="24"/>
          <w:szCs w:val="24"/>
          <w:lang w:val="sr-Cyrl-CS"/>
        </w:rPr>
        <w:t xml:space="preserve">Представити узроке и </w:t>
      </w:r>
      <w:r w:rsidRPr="009F5E6A">
        <w:rPr>
          <w:rFonts w:ascii="Times New Roman" w:hAnsi="Times New Roman" w:cs="Times New Roman"/>
          <w:sz w:val="24"/>
          <w:szCs w:val="24"/>
          <w:lang w:val="sr-Cyrl-CS"/>
        </w:rPr>
        <w:t xml:space="preserve"> последице проблема</w:t>
      </w:r>
      <w:r w:rsidR="00954886" w:rsidRPr="009F5E6A">
        <w:rPr>
          <w:rFonts w:ascii="Times New Roman" w:hAnsi="Times New Roman" w:cs="Times New Roman"/>
          <w:sz w:val="24"/>
          <w:szCs w:val="24"/>
          <w:lang w:val="sr-Cyrl-CS"/>
        </w:rPr>
        <w:t>.</w:t>
      </w:r>
    </w:p>
    <w:p w14:paraId="6D0F5FAD" w14:textId="13BBC2D7" w:rsidR="00D23E17" w:rsidRPr="009F5E6A" w:rsidRDefault="00D1319D" w:rsidP="0005522E">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Уочени проблеми односе се на постојеће грешке у Закону о територијалној организацији </w:t>
      </w:r>
      <w:r w:rsidR="001409C6" w:rsidRPr="009F5E6A">
        <w:rPr>
          <w:rFonts w:ascii="Times New Roman" w:hAnsi="Times New Roman" w:cs="Times New Roman"/>
          <w:sz w:val="24"/>
          <w:szCs w:val="24"/>
          <w:lang w:val="sr-Cyrl-CS"/>
        </w:rPr>
        <w:t xml:space="preserve">које се огледају у </w:t>
      </w:r>
      <w:r w:rsidRPr="009F5E6A">
        <w:rPr>
          <w:rFonts w:ascii="Times New Roman" w:hAnsi="Times New Roman" w:cs="Times New Roman"/>
          <w:sz w:val="24"/>
          <w:szCs w:val="24"/>
          <w:lang w:val="sr-Cyrl-CS"/>
        </w:rPr>
        <w:t>погрешно наведени</w:t>
      </w:r>
      <w:r w:rsidR="001409C6" w:rsidRPr="009F5E6A">
        <w:rPr>
          <w:rFonts w:ascii="Times New Roman" w:hAnsi="Times New Roman" w:cs="Times New Roman"/>
          <w:sz w:val="24"/>
          <w:szCs w:val="24"/>
          <w:lang w:val="sr-Cyrl-CS"/>
        </w:rPr>
        <w:t>м</w:t>
      </w:r>
      <w:r w:rsidRPr="009F5E6A">
        <w:rPr>
          <w:rFonts w:ascii="Times New Roman" w:hAnsi="Times New Roman" w:cs="Times New Roman"/>
          <w:sz w:val="24"/>
          <w:szCs w:val="24"/>
          <w:lang w:val="sr-Cyrl-CS"/>
        </w:rPr>
        <w:t xml:space="preserve"> назив</w:t>
      </w:r>
      <w:r w:rsidR="001409C6" w:rsidRPr="009F5E6A">
        <w:rPr>
          <w:rFonts w:ascii="Times New Roman" w:hAnsi="Times New Roman" w:cs="Times New Roman"/>
          <w:sz w:val="24"/>
          <w:szCs w:val="24"/>
          <w:lang w:val="sr-Cyrl-CS"/>
        </w:rPr>
        <w:t>има</w:t>
      </w:r>
      <w:r w:rsidRPr="009F5E6A">
        <w:rPr>
          <w:rFonts w:ascii="Times New Roman" w:hAnsi="Times New Roman" w:cs="Times New Roman"/>
          <w:sz w:val="24"/>
          <w:szCs w:val="24"/>
          <w:lang w:val="sr-Cyrl-CS"/>
        </w:rPr>
        <w:t xml:space="preserve"> насељених места и катастарских општина (погрешан назив, словна грешка у називу, пропуштен унос насељеног места или катастарске општине,</w:t>
      </w:r>
      <w:r w:rsid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наведено насељено место или катастарска општина која не постоји) а што би требало да се реши</w:t>
      </w:r>
      <w:r w:rsidR="005A3B2B" w:rsidRPr="009F5E6A">
        <w:rPr>
          <w:rFonts w:ascii="Times New Roman" w:hAnsi="Times New Roman" w:cs="Times New Roman"/>
          <w:sz w:val="24"/>
          <w:szCs w:val="24"/>
          <w:lang w:val="sr-Cyrl-CS"/>
        </w:rPr>
        <w:t xml:space="preserve"> новим Законом о </w:t>
      </w:r>
      <w:r w:rsidR="001172A5" w:rsidRPr="009F5E6A">
        <w:rPr>
          <w:rFonts w:ascii="Times New Roman" w:hAnsi="Times New Roman" w:cs="Times New Roman"/>
          <w:sz w:val="24"/>
          <w:szCs w:val="24"/>
          <w:lang w:val="sr-Cyrl-CS"/>
        </w:rPr>
        <w:t>територијалној организацији</w:t>
      </w:r>
      <w:r w:rsidR="00D23E17" w:rsidRPr="009F5E6A">
        <w:rPr>
          <w:rFonts w:ascii="Times New Roman" w:hAnsi="Times New Roman" w:cs="Times New Roman"/>
          <w:sz w:val="24"/>
          <w:szCs w:val="24"/>
          <w:lang w:val="sr-Cyrl-CS"/>
        </w:rPr>
        <w:t>.</w:t>
      </w:r>
    </w:p>
    <w:p w14:paraId="1348FBAB" w14:textId="6148DFAF" w:rsidR="00974CD4" w:rsidRPr="009F5E6A" w:rsidRDefault="00BE4304" w:rsidP="0005522E">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Такође је присутна </w:t>
      </w:r>
      <w:r w:rsidR="00D23E17" w:rsidRPr="009F5E6A">
        <w:rPr>
          <w:rFonts w:ascii="Times New Roman" w:hAnsi="Times New Roman" w:cs="Times New Roman"/>
          <w:sz w:val="24"/>
          <w:szCs w:val="24"/>
          <w:lang w:val="sr-Cyrl-CS"/>
        </w:rPr>
        <w:t>н</w:t>
      </w:r>
      <w:r w:rsidR="005A3B2B" w:rsidRPr="009F5E6A">
        <w:rPr>
          <w:rFonts w:ascii="Times New Roman" w:hAnsi="Times New Roman" w:cs="Times New Roman"/>
          <w:sz w:val="24"/>
          <w:szCs w:val="24"/>
          <w:lang w:val="sr-Cyrl-CS"/>
        </w:rPr>
        <w:t xml:space="preserve">еажурност </w:t>
      </w:r>
      <w:r w:rsidR="001172A5" w:rsidRPr="009F5E6A">
        <w:rPr>
          <w:rFonts w:ascii="Times New Roman" w:hAnsi="Times New Roman" w:cs="Times New Roman"/>
          <w:sz w:val="24"/>
          <w:szCs w:val="24"/>
          <w:lang w:val="sr-Cyrl-CS"/>
        </w:rPr>
        <w:t>регистра просторних јединица</w:t>
      </w:r>
      <w:r w:rsidR="00E77266" w:rsidRPr="009F5E6A">
        <w:rPr>
          <w:rFonts w:ascii="Times New Roman" w:hAnsi="Times New Roman" w:cs="Times New Roman"/>
          <w:sz w:val="24"/>
          <w:szCs w:val="24"/>
          <w:lang w:val="sr-Cyrl-CS"/>
        </w:rPr>
        <w:t xml:space="preserve"> из разлога што</w:t>
      </w:r>
      <w:r w:rsidR="00974CD4" w:rsidRPr="009F5E6A">
        <w:rPr>
          <w:rFonts w:ascii="Times New Roman" w:hAnsi="Times New Roman" w:cs="Times New Roman"/>
          <w:sz w:val="24"/>
          <w:szCs w:val="24"/>
          <w:lang w:val="sr-Cyrl-CS"/>
        </w:rPr>
        <w:t xml:space="preserve"> јединице локалних самоуправа углавном не обавештавају Републички завод за статистику нити Републички геодетски завод о променама које се односе на градске општине и месне заједнице. Одлуке и статути јединица локалних самоуправа се објављују у локалним гласилима које је због великог броја јединица локалних самоуправа, као и недоступности гласила у којима се исте објављују, тешко пратити.</w:t>
      </w:r>
    </w:p>
    <w:p w14:paraId="5AB4D1AC" w14:textId="0B46CD45" w:rsidR="00974CD4" w:rsidRPr="009F5E6A" w:rsidRDefault="00974CD4" w:rsidP="003D248D">
      <w:pPr>
        <w:pStyle w:val="CommentText"/>
        <w:ind w:firstLine="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lastRenderedPageBreak/>
        <w:t xml:space="preserve">Изнети проблеми требало би да буду решени доношењем </w:t>
      </w:r>
      <w:r w:rsidR="006465F8" w:rsidRPr="009F5E6A">
        <w:rPr>
          <w:rFonts w:ascii="Times New Roman" w:hAnsi="Times New Roman" w:cs="Times New Roman"/>
          <w:sz w:val="24"/>
          <w:szCs w:val="24"/>
          <w:lang w:val="sr-Cyrl-CS"/>
        </w:rPr>
        <w:t xml:space="preserve">изменама Закона о </w:t>
      </w:r>
      <w:r w:rsidR="003D248D" w:rsidRPr="009F5E6A">
        <w:rPr>
          <w:rFonts w:ascii="Times New Roman" w:hAnsi="Times New Roman" w:cs="Times New Roman"/>
          <w:sz w:val="24"/>
          <w:szCs w:val="24"/>
          <w:lang w:val="sr-Cyrl-CS"/>
        </w:rPr>
        <w:t>територијалној организацији и</w:t>
      </w:r>
      <w:r w:rsidR="006465F8"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 xml:space="preserve">Закона о </w:t>
      </w:r>
      <w:r w:rsidR="003D248D" w:rsidRPr="009F5E6A">
        <w:rPr>
          <w:rFonts w:ascii="Times New Roman" w:hAnsi="Times New Roman" w:cs="Times New Roman"/>
          <w:sz w:val="24"/>
          <w:szCs w:val="24"/>
          <w:lang w:val="sr-Cyrl-CS"/>
        </w:rPr>
        <w:t>Р</w:t>
      </w:r>
      <w:r w:rsidRPr="009F5E6A">
        <w:rPr>
          <w:rFonts w:ascii="Times New Roman" w:hAnsi="Times New Roman" w:cs="Times New Roman"/>
          <w:sz w:val="24"/>
          <w:szCs w:val="24"/>
          <w:lang w:val="sr-Cyrl-CS"/>
        </w:rPr>
        <w:t xml:space="preserve">егистру просторних јединица и </w:t>
      </w:r>
      <w:r w:rsidR="003D2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дресном регистру </w:t>
      </w:r>
      <w:r w:rsidR="00882938" w:rsidRPr="009F5E6A">
        <w:rPr>
          <w:rFonts w:ascii="Times New Roman" w:hAnsi="Times New Roman" w:cs="Times New Roman"/>
          <w:sz w:val="24"/>
          <w:szCs w:val="24"/>
          <w:lang w:val="sr-Cyrl-CS"/>
        </w:rPr>
        <w:t xml:space="preserve">тако што ће се </w:t>
      </w:r>
      <w:r w:rsidR="003D248D" w:rsidRPr="009F5E6A">
        <w:rPr>
          <w:rFonts w:ascii="Times New Roman" w:hAnsi="Times New Roman" w:cs="Times New Roman"/>
          <w:sz w:val="24"/>
          <w:szCs w:val="24"/>
          <w:lang w:val="sr-Cyrl-CS"/>
        </w:rPr>
        <w:t>државни органи и организације, организације територијалне аутономије и локалне самоуправе, јавна предузећа као и друга лица којима је поверено вршење јавних овлашћења обавезати да у обављању својих послова користе податке из регистра просторних јединица и адресног регистра, као и да</w:t>
      </w:r>
      <w:r w:rsidR="00882938" w:rsidRPr="009F5E6A">
        <w:rPr>
          <w:rFonts w:ascii="Times New Roman" w:hAnsi="Times New Roman" w:cs="Times New Roman"/>
          <w:sz w:val="24"/>
          <w:szCs w:val="24"/>
          <w:lang w:val="sr-Cyrl-CS"/>
        </w:rPr>
        <w:t xml:space="preserve"> одлуке достављају Републичком геодетском заводу.</w:t>
      </w:r>
      <w:r w:rsidRPr="009F5E6A">
        <w:rPr>
          <w:rFonts w:ascii="Times New Roman" w:hAnsi="Times New Roman" w:cs="Times New Roman"/>
          <w:sz w:val="24"/>
          <w:szCs w:val="24"/>
          <w:lang w:val="sr-Cyrl-CS"/>
        </w:rPr>
        <w:t xml:space="preserve"> </w:t>
      </w:r>
    </w:p>
    <w:p w14:paraId="1405378B" w14:textId="001FE098" w:rsidR="001878C4" w:rsidRPr="009F5E6A"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Која промена се предлаже?</w:t>
      </w:r>
    </w:p>
    <w:p w14:paraId="7C3573B7" w14:textId="77777777" w:rsidR="003D248D" w:rsidRPr="009F5E6A" w:rsidRDefault="003D248D" w:rsidP="00EC7D8B">
      <w:pPr>
        <w:pStyle w:val="TEXT"/>
        <w:ind w:firstLine="0"/>
        <w:rPr>
          <w:rFonts w:ascii="Times New Roman" w:hAnsi="Times New Roman"/>
          <w:szCs w:val="22"/>
        </w:rPr>
      </w:pPr>
    </w:p>
    <w:p w14:paraId="57F85EB7" w14:textId="6B63BD89" w:rsidR="003D248D" w:rsidRPr="009F5E6A" w:rsidRDefault="003D248D" w:rsidP="003D248D">
      <w:pPr>
        <w:pStyle w:val="CommentText"/>
        <w:jc w:val="both"/>
        <w:rPr>
          <w:rFonts w:ascii="Times New Roman" w:hAnsi="Times New Roman"/>
          <w:b/>
          <w:szCs w:val="22"/>
          <w:lang w:val="sr-Cyrl-CS"/>
        </w:rPr>
      </w:pPr>
      <w:r w:rsidRPr="009F5E6A">
        <w:rPr>
          <w:rFonts w:ascii="Times New Roman" w:hAnsi="Times New Roman" w:cs="Times New Roman"/>
          <w:sz w:val="24"/>
          <w:szCs w:val="24"/>
          <w:lang w:val="sr-Cyrl-CS"/>
        </w:rPr>
        <w:t xml:space="preserve">Државни органи и организације, организације територијалне аутономије и локалне самоуправе, јавна предузећа као и друга лица којима је поверено вршење јавних овлашћења </w:t>
      </w:r>
      <w:r w:rsidRPr="009F5E6A">
        <w:rPr>
          <w:rFonts w:ascii="Times New Roman" w:hAnsi="Times New Roman" w:cs="Times New Roman"/>
          <w:b/>
          <w:sz w:val="24"/>
          <w:szCs w:val="24"/>
          <w:lang w:val="sr-Cyrl-CS"/>
        </w:rPr>
        <w:t>дужни су</w:t>
      </w:r>
      <w:r w:rsidRPr="009F5E6A">
        <w:rPr>
          <w:rFonts w:ascii="Times New Roman" w:hAnsi="Times New Roman" w:cs="Times New Roman"/>
          <w:sz w:val="24"/>
          <w:szCs w:val="24"/>
          <w:lang w:val="sr-Cyrl-CS"/>
        </w:rPr>
        <w:t xml:space="preserve"> да у обављању својих послова користе податке из регистра просторних јединица и адресног регистра, подаци регистра просторних јединица и адресног регистра користе се у складу са прописима којима се уређује електронска управа, док се е</w:t>
      </w:r>
      <w:r w:rsidR="00EC7D8B" w:rsidRPr="009F5E6A">
        <w:rPr>
          <w:rFonts w:ascii="Times New Roman" w:hAnsi="Times New Roman"/>
          <w:sz w:val="24"/>
          <w:szCs w:val="24"/>
          <w:lang w:val="sr-Cyrl-CS"/>
        </w:rPr>
        <w:t xml:space="preserve">видентирање, прикупљање, исказивање, размена и повезивање различитих врста просторних, статистичких података и података о адреси </w:t>
      </w:r>
      <w:r w:rsidR="00EC7D8B" w:rsidRPr="009F5E6A">
        <w:rPr>
          <w:rFonts w:ascii="Times New Roman" w:hAnsi="Times New Roman"/>
          <w:b/>
          <w:sz w:val="24"/>
          <w:szCs w:val="24"/>
          <w:lang w:val="sr-Cyrl-CS"/>
        </w:rPr>
        <w:t xml:space="preserve">врши на основу података из </w:t>
      </w:r>
      <w:r w:rsidRPr="009F5E6A">
        <w:rPr>
          <w:rFonts w:ascii="Times New Roman" w:hAnsi="Times New Roman"/>
          <w:b/>
          <w:sz w:val="24"/>
          <w:szCs w:val="24"/>
          <w:lang w:val="sr-Cyrl-CS"/>
        </w:rPr>
        <w:t>регистра просторних јединица и адресног регистра.</w:t>
      </w:r>
    </w:p>
    <w:p w14:paraId="61F7E376" w14:textId="77777777" w:rsidR="00EC7D8B" w:rsidRPr="009F5E6A" w:rsidRDefault="00EC7D8B" w:rsidP="003D248D">
      <w:pPr>
        <w:shd w:val="clear" w:color="auto" w:fill="C6D9F1" w:themeFill="text2" w:themeFillTint="33"/>
        <w:spacing w:before="240" w:after="0" w:line="276" w:lineRule="auto"/>
        <w:jc w:val="both"/>
        <w:rPr>
          <w:rFonts w:ascii="Times New Roman" w:hAnsi="Times New Roman" w:cs="Times New Roman"/>
          <w:sz w:val="24"/>
          <w:szCs w:val="24"/>
          <w:lang w:val="sr-Cyrl-CS"/>
        </w:rPr>
      </w:pPr>
    </w:p>
    <w:p w14:paraId="0C8D4B94" w14:textId="77777777" w:rsidR="005A3B2B" w:rsidRPr="009F5E6A" w:rsidRDefault="005A3B2B" w:rsidP="005A3B2B">
      <w:pPr>
        <w:pStyle w:val="ListParagraph"/>
        <w:spacing w:after="0"/>
        <w:ind w:left="360"/>
        <w:jc w:val="both"/>
        <w:rPr>
          <w:rFonts w:ascii="Times New Roman" w:hAnsi="Times New Roman" w:cs="Times New Roman"/>
          <w:sz w:val="24"/>
          <w:szCs w:val="24"/>
          <w:lang w:val="sr-Cyrl-CS"/>
        </w:rPr>
      </w:pPr>
    </w:p>
    <w:p w14:paraId="23992962" w14:textId="77777777" w:rsidR="001878C4" w:rsidRPr="009F5E6A"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Да ли је промена заиста неопходна</w:t>
      </w:r>
      <w:r w:rsidR="00435456" w:rsidRPr="009F5E6A">
        <w:rPr>
          <w:rFonts w:ascii="Times New Roman" w:hAnsi="Times New Roman" w:cs="Times New Roman"/>
          <w:sz w:val="24"/>
          <w:szCs w:val="24"/>
          <w:lang w:val="sr-Cyrl-CS"/>
        </w:rPr>
        <w:t xml:space="preserve"> и</w:t>
      </w:r>
      <w:r w:rsidRPr="009F5E6A">
        <w:rPr>
          <w:rFonts w:ascii="Times New Roman" w:hAnsi="Times New Roman" w:cs="Times New Roman"/>
          <w:sz w:val="24"/>
          <w:szCs w:val="24"/>
          <w:lang w:val="sr-Cyrl-CS"/>
        </w:rPr>
        <w:t xml:space="preserve"> </w:t>
      </w:r>
      <w:r w:rsidR="00435456" w:rsidRPr="009F5E6A">
        <w:rPr>
          <w:rFonts w:ascii="Times New Roman" w:hAnsi="Times New Roman" w:cs="Times New Roman"/>
          <w:sz w:val="24"/>
          <w:szCs w:val="24"/>
          <w:lang w:val="sr-Cyrl-CS"/>
        </w:rPr>
        <w:t>у ком обиму</w:t>
      </w:r>
      <w:r w:rsidRPr="009F5E6A">
        <w:rPr>
          <w:rFonts w:ascii="Times New Roman" w:hAnsi="Times New Roman" w:cs="Times New Roman"/>
          <w:sz w:val="24"/>
          <w:szCs w:val="24"/>
          <w:lang w:val="sr-Cyrl-CS"/>
        </w:rPr>
        <w:t>?</w:t>
      </w:r>
    </w:p>
    <w:p w14:paraId="45D56C6B" w14:textId="77777777" w:rsidR="001951EA" w:rsidRPr="009F5E6A" w:rsidRDefault="001951EA" w:rsidP="001951EA">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27AD1A37" w14:textId="77777777" w:rsidR="001951EA" w:rsidRPr="009F5E6A" w:rsidRDefault="001951EA" w:rsidP="001951EA">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C12D173" w14:textId="73773F1E" w:rsidR="00102A61" w:rsidRPr="009F5E6A" w:rsidRDefault="00043AD1" w:rsidP="003A0EE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На које </w:t>
      </w:r>
      <w:r w:rsidR="005D7F16" w:rsidRPr="009F5E6A">
        <w:rPr>
          <w:rFonts w:ascii="Times New Roman" w:hAnsi="Times New Roman" w:cs="Times New Roman"/>
          <w:sz w:val="24"/>
          <w:szCs w:val="24"/>
          <w:lang w:val="sr-Cyrl-CS"/>
        </w:rPr>
        <w:t xml:space="preserve">циљне групе </w:t>
      </w:r>
      <w:r w:rsidR="00D117A4" w:rsidRPr="009F5E6A">
        <w:rPr>
          <w:rFonts w:ascii="Times New Roman" w:hAnsi="Times New Roman" w:cs="Times New Roman"/>
          <w:sz w:val="24"/>
          <w:szCs w:val="24"/>
          <w:lang w:val="sr-Cyrl-CS"/>
        </w:rPr>
        <w:t>ће</w:t>
      </w:r>
      <w:r w:rsidR="005B3773" w:rsidRPr="009F5E6A">
        <w:rPr>
          <w:rFonts w:ascii="Times New Roman" w:hAnsi="Times New Roman" w:cs="Times New Roman"/>
          <w:sz w:val="24"/>
          <w:szCs w:val="24"/>
          <w:lang w:val="sr-Cyrl-CS"/>
        </w:rPr>
        <w:t xml:space="preserve"> </w:t>
      </w:r>
      <w:r w:rsidR="00D117A4" w:rsidRPr="009F5E6A">
        <w:rPr>
          <w:rFonts w:ascii="Times New Roman" w:hAnsi="Times New Roman" w:cs="Times New Roman"/>
          <w:sz w:val="24"/>
          <w:szCs w:val="24"/>
          <w:lang w:val="sr-Cyrl-CS"/>
        </w:rPr>
        <w:t xml:space="preserve">утицати </w:t>
      </w:r>
      <w:r w:rsidR="005B3773" w:rsidRPr="009F5E6A">
        <w:rPr>
          <w:rFonts w:ascii="Times New Roman" w:hAnsi="Times New Roman" w:cs="Times New Roman"/>
          <w:sz w:val="24"/>
          <w:szCs w:val="24"/>
          <w:lang w:val="sr-Cyrl-CS"/>
        </w:rPr>
        <w:t>предложена промена?</w:t>
      </w:r>
      <w:r w:rsidR="00D117A4"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 xml:space="preserve">Утврдити и представити </w:t>
      </w:r>
      <w:r w:rsidR="005D7F16" w:rsidRPr="009F5E6A">
        <w:rPr>
          <w:rFonts w:ascii="Times New Roman" w:hAnsi="Times New Roman" w:cs="Times New Roman"/>
          <w:sz w:val="24"/>
          <w:szCs w:val="24"/>
          <w:lang w:val="sr-Cyrl-CS"/>
        </w:rPr>
        <w:t xml:space="preserve">циљне групе </w:t>
      </w:r>
      <w:r w:rsidR="00D117A4" w:rsidRPr="009F5E6A">
        <w:rPr>
          <w:rFonts w:ascii="Times New Roman" w:hAnsi="Times New Roman" w:cs="Times New Roman"/>
          <w:sz w:val="24"/>
          <w:szCs w:val="24"/>
          <w:lang w:val="sr-Cyrl-CS"/>
        </w:rPr>
        <w:t xml:space="preserve">на које ће промена </w:t>
      </w:r>
      <w:r w:rsidRPr="009F5E6A">
        <w:rPr>
          <w:rFonts w:ascii="Times New Roman" w:hAnsi="Times New Roman" w:cs="Times New Roman"/>
          <w:sz w:val="24"/>
          <w:szCs w:val="24"/>
          <w:lang w:val="sr-Cyrl-CS"/>
        </w:rPr>
        <w:t xml:space="preserve">имати </w:t>
      </w:r>
      <w:r w:rsidR="00D117A4" w:rsidRPr="009F5E6A">
        <w:rPr>
          <w:rFonts w:ascii="Times New Roman" w:hAnsi="Times New Roman" w:cs="Times New Roman"/>
          <w:sz w:val="24"/>
          <w:szCs w:val="24"/>
          <w:lang w:val="sr-Cyrl-CS"/>
        </w:rPr>
        <w:t>непосред</w:t>
      </w:r>
      <w:r w:rsidRPr="009F5E6A">
        <w:rPr>
          <w:rFonts w:ascii="Times New Roman" w:hAnsi="Times New Roman" w:cs="Times New Roman"/>
          <w:sz w:val="24"/>
          <w:szCs w:val="24"/>
          <w:lang w:val="sr-Cyrl-CS"/>
        </w:rPr>
        <w:t>ан односно посредан утицај</w:t>
      </w:r>
      <w:r w:rsidR="00D117A4" w:rsidRPr="009F5E6A">
        <w:rPr>
          <w:rFonts w:ascii="Times New Roman" w:hAnsi="Times New Roman" w:cs="Times New Roman"/>
          <w:sz w:val="24"/>
          <w:szCs w:val="24"/>
          <w:lang w:val="sr-Cyrl-CS"/>
        </w:rPr>
        <w:t xml:space="preserve">. </w:t>
      </w:r>
    </w:p>
    <w:p w14:paraId="6BB73655" w14:textId="18EAD552" w:rsidR="005A3B2B" w:rsidRPr="009F5E6A" w:rsidRDefault="005A3B2B" w:rsidP="005A3B2B">
      <w:pPr>
        <w:pStyle w:val="ListParagraph"/>
        <w:spacing w:after="0"/>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Пода</w:t>
      </w:r>
      <w:r w:rsidR="00964C40" w:rsidRPr="009F5E6A">
        <w:rPr>
          <w:rFonts w:ascii="Times New Roman" w:hAnsi="Times New Roman" w:cs="Times New Roman"/>
          <w:sz w:val="24"/>
          <w:szCs w:val="24"/>
          <w:lang w:val="sr-Cyrl-CS"/>
        </w:rPr>
        <w:t>тке</w:t>
      </w:r>
      <w:r w:rsidRPr="009F5E6A">
        <w:rPr>
          <w:rFonts w:ascii="Times New Roman" w:hAnsi="Times New Roman" w:cs="Times New Roman"/>
          <w:sz w:val="24"/>
          <w:szCs w:val="24"/>
          <w:lang w:val="sr-Cyrl-CS"/>
        </w:rPr>
        <w:t xml:space="preserve"> из </w:t>
      </w:r>
      <w:r w:rsidR="00964C40" w:rsidRPr="009F5E6A">
        <w:rPr>
          <w:rFonts w:ascii="Times New Roman" w:hAnsi="Times New Roman" w:cs="Times New Roman"/>
          <w:sz w:val="24"/>
          <w:szCs w:val="24"/>
          <w:lang w:val="sr-Cyrl-CS"/>
        </w:rPr>
        <w:t>регистра просторних јединица</w:t>
      </w:r>
      <w:r w:rsidRPr="009F5E6A">
        <w:rPr>
          <w:rFonts w:ascii="Times New Roman" w:hAnsi="Times New Roman" w:cs="Times New Roman"/>
          <w:sz w:val="24"/>
          <w:szCs w:val="24"/>
          <w:lang w:val="sr-Cyrl-CS"/>
        </w:rPr>
        <w:t xml:space="preserve"> и </w:t>
      </w:r>
      <w:r w:rsidR="00964C40" w:rsidRPr="009F5E6A">
        <w:rPr>
          <w:rFonts w:ascii="Times New Roman" w:hAnsi="Times New Roman" w:cs="Times New Roman"/>
          <w:sz w:val="24"/>
          <w:szCs w:val="24"/>
          <w:lang w:val="sr-Cyrl-CS"/>
        </w:rPr>
        <w:t>адресног регистра</w:t>
      </w:r>
      <w:r w:rsidRPr="009F5E6A">
        <w:rPr>
          <w:rFonts w:ascii="Times New Roman" w:hAnsi="Times New Roman" w:cs="Times New Roman"/>
          <w:sz w:val="24"/>
          <w:szCs w:val="24"/>
          <w:lang w:val="sr-Cyrl-CS"/>
        </w:rPr>
        <w:t xml:space="preserve"> користиће државни органи и органи јединиц</w:t>
      </w:r>
      <w:r w:rsidR="00964C40"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локалн</w:t>
      </w:r>
      <w:r w:rsidR="00964C40" w:rsidRPr="009F5E6A">
        <w:rPr>
          <w:rFonts w:ascii="Times New Roman" w:hAnsi="Times New Roman" w:cs="Times New Roman"/>
          <w:sz w:val="24"/>
          <w:szCs w:val="24"/>
          <w:lang w:val="sr-Cyrl-CS"/>
        </w:rPr>
        <w:t>их</w:t>
      </w:r>
      <w:r w:rsidRPr="009F5E6A">
        <w:rPr>
          <w:rFonts w:ascii="Times New Roman" w:hAnsi="Times New Roman" w:cs="Times New Roman"/>
          <w:sz w:val="24"/>
          <w:szCs w:val="24"/>
          <w:lang w:val="sr-Cyrl-CS"/>
        </w:rPr>
        <w:t xml:space="preserve"> самоуправ</w:t>
      </w:r>
      <w:r w:rsidR="00964C40"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 складу са прописима којима се уређује електронска управа, односно у оквиру софтверског решења које омогућава коришћење електронских сервиса доступних на Сервисној магистрали органа преко Јединствене информационо </w:t>
      </w:r>
      <w:r w:rsidRPr="009F5E6A">
        <w:rPr>
          <w:rFonts w:ascii="Times New Roman" w:hAnsi="Times New Roman" w:cs="Times New Roman"/>
          <w:sz w:val="24"/>
          <w:szCs w:val="24"/>
          <w:lang w:val="sr-Cyrl-CS" w:eastAsia="sr-Latn-RS"/>
        </w:rPr>
        <w:t>–</w:t>
      </w:r>
      <w:r w:rsidRPr="009F5E6A">
        <w:rPr>
          <w:rFonts w:ascii="Times New Roman" w:hAnsi="Times New Roman" w:cs="Times New Roman"/>
          <w:sz w:val="24"/>
          <w:szCs w:val="24"/>
          <w:lang w:val="sr-Cyrl-CS"/>
        </w:rPr>
        <w:t xml:space="preserve"> комуникационе мреже електронске управе.</w:t>
      </w:r>
    </w:p>
    <w:p w14:paraId="34B2A060" w14:textId="1A3C166A" w:rsidR="00EC7D8B" w:rsidRPr="009F5E6A" w:rsidRDefault="00EC7D8B" w:rsidP="005A3B2B">
      <w:pPr>
        <w:pStyle w:val="ListParagraph"/>
        <w:spacing w:after="0"/>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Централни регистар становништва податак о адреси </w:t>
      </w:r>
      <w:r w:rsidR="00BE057B" w:rsidRPr="009F5E6A">
        <w:rPr>
          <w:rFonts w:ascii="Times New Roman" w:hAnsi="Times New Roman" w:cs="Times New Roman"/>
          <w:sz w:val="24"/>
          <w:szCs w:val="24"/>
          <w:lang w:val="sr-Cyrl-CS"/>
        </w:rPr>
        <w:t xml:space="preserve">преузима </w:t>
      </w:r>
      <w:r w:rsidRPr="009F5E6A">
        <w:rPr>
          <w:rFonts w:ascii="Times New Roman" w:hAnsi="Times New Roman" w:cs="Times New Roman"/>
          <w:sz w:val="24"/>
          <w:szCs w:val="24"/>
          <w:lang w:val="sr-Cyrl-CS"/>
        </w:rPr>
        <w:t>из</w:t>
      </w:r>
      <w:r w:rsidR="00BE057B" w:rsidRPr="009F5E6A">
        <w:rPr>
          <w:rFonts w:ascii="Times New Roman" w:hAnsi="Times New Roman" w:cs="Times New Roman"/>
          <w:sz w:val="24"/>
          <w:szCs w:val="24"/>
          <w:lang w:val="sr-Cyrl-CS"/>
        </w:rPr>
        <w:t xml:space="preserve"> базе</w:t>
      </w:r>
      <w:r w:rsidRPr="009F5E6A">
        <w:rPr>
          <w:rFonts w:ascii="Times New Roman" w:hAnsi="Times New Roman" w:cs="Times New Roman"/>
          <w:sz w:val="24"/>
          <w:szCs w:val="24"/>
          <w:lang w:val="sr-Cyrl-CS"/>
        </w:rPr>
        <w:t xml:space="preserve"> М</w:t>
      </w:r>
      <w:r w:rsidR="003D248D" w:rsidRPr="009F5E6A">
        <w:rPr>
          <w:rFonts w:ascii="Times New Roman" w:hAnsi="Times New Roman" w:cs="Times New Roman"/>
          <w:sz w:val="24"/>
          <w:szCs w:val="24"/>
          <w:lang w:val="sr-Cyrl-CS"/>
        </w:rPr>
        <w:t>инистарства унутрашњих послова</w:t>
      </w:r>
      <w:r w:rsidRPr="009F5E6A">
        <w:rPr>
          <w:rFonts w:ascii="Times New Roman" w:hAnsi="Times New Roman" w:cs="Times New Roman"/>
          <w:sz w:val="24"/>
          <w:szCs w:val="24"/>
          <w:lang w:val="sr-Cyrl-CS"/>
        </w:rPr>
        <w:t xml:space="preserve"> кој</w:t>
      </w:r>
      <w:r w:rsidR="003D2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је пребивалиште грађана дефиниса</w:t>
      </w:r>
      <w:r w:rsidR="00BE057B" w:rsidRPr="009F5E6A">
        <w:rPr>
          <w:rFonts w:ascii="Times New Roman" w:hAnsi="Times New Roman" w:cs="Times New Roman"/>
          <w:sz w:val="24"/>
          <w:szCs w:val="24"/>
          <w:lang w:val="sr-Cyrl-CS"/>
        </w:rPr>
        <w:t>ло</w:t>
      </w:r>
      <w:r w:rsidRPr="009F5E6A">
        <w:rPr>
          <w:rFonts w:ascii="Times New Roman" w:hAnsi="Times New Roman" w:cs="Times New Roman"/>
          <w:sz w:val="24"/>
          <w:szCs w:val="24"/>
          <w:lang w:val="sr-Cyrl-CS"/>
        </w:rPr>
        <w:t xml:space="preserve"> </w:t>
      </w:r>
      <w:r w:rsidR="00BE057B" w:rsidRPr="009F5E6A">
        <w:rPr>
          <w:rFonts w:ascii="Times New Roman" w:hAnsi="Times New Roman" w:cs="Times New Roman"/>
          <w:sz w:val="24"/>
          <w:szCs w:val="24"/>
          <w:lang w:val="sr-Cyrl-CS"/>
        </w:rPr>
        <w:t>на основу података адресног регистра.</w:t>
      </w:r>
    </w:p>
    <w:p w14:paraId="3A6EE5FC" w14:textId="7C458650" w:rsidR="00EC7D8B" w:rsidRPr="009F5E6A" w:rsidRDefault="00BE057B" w:rsidP="005A3B2B">
      <w:pPr>
        <w:pStyle w:val="ListParagraph"/>
        <w:spacing w:after="0"/>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С</w:t>
      </w:r>
      <w:r w:rsidR="00EC7D8B" w:rsidRPr="009F5E6A">
        <w:rPr>
          <w:rFonts w:ascii="Times New Roman" w:hAnsi="Times New Roman" w:cs="Times New Roman"/>
          <w:sz w:val="24"/>
          <w:szCs w:val="24"/>
          <w:lang w:val="sr-Cyrl-CS"/>
        </w:rPr>
        <w:t xml:space="preserve">ваки објекат у коме </w:t>
      </w:r>
      <w:r w:rsidRPr="009F5E6A">
        <w:rPr>
          <w:rFonts w:ascii="Times New Roman" w:hAnsi="Times New Roman" w:cs="Times New Roman"/>
          <w:sz w:val="24"/>
          <w:szCs w:val="24"/>
          <w:lang w:val="sr-Cyrl-CS"/>
        </w:rPr>
        <w:t xml:space="preserve">се пребива, борави или обавља нека делатност, </w:t>
      </w:r>
      <w:r w:rsidR="00EC7D8B" w:rsidRPr="009F5E6A">
        <w:rPr>
          <w:rFonts w:ascii="Times New Roman" w:hAnsi="Times New Roman" w:cs="Times New Roman"/>
          <w:sz w:val="24"/>
          <w:szCs w:val="24"/>
          <w:lang w:val="sr-Cyrl-CS"/>
        </w:rPr>
        <w:t>има јединствену адресу</w:t>
      </w:r>
    </w:p>
    <w:p w14:paraId="67283C3F" w14:textId="30346D0C" w:rsidR="00EC7D8B" w:rsidRPr="009F5E6A" w:rsidRDefault="00EC7D8B" w:rsidP="005A3B2B">
      <w:pPr>
        <w:pStyle w:val="ListParagraph"/>
        <w:spacing w:after="0"/>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Свака адреса на територији Р</w:t>
      </w:r>
      <w:r w:rsidR="00BE057B" w:rsidRPr="009F5E6A">
        <w:rPr>
          <w:rFonts w:ascii="Times New Roman" w:hAnsi="Times New Roman" w:cs="Times New Roman"/>
          <w:sz w:val="24"/>
          <w:szCs w:val="24"/>
          <w:lang w:val="sr-Cyrl-CS"/>
        </w:rPr>
        <w:t xml:space="preserve">епублике Србије </w:t>
      </w:r>
      <w:r w:rsidRPr="009F5E6A">
        <w:rPr>
          <w:rFonts w:ascii="Times New Roman" w:hAnsi="Times New Roman" w:cs="Times New Roman"/>
          <w:sz w:val="24"/>
          <w:szCs w:val="24"/>
          <w:lang w:val="sr-Cyrl-CS"/>
        </w:rPr>
        <w:t xml:space="preserve">има просторну компоненту </w:t>
      </w:r>
    </w:p>
    <w:p w14:paraId="6EAC38FC" w14:textId="77777777" w:rsidR="005A3B2B" w:rsidRPr="009F5E6A" w:rsidRDefault="005A3B2B" w:rsidP="005A3B2B">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0132124" w14:textId="77777777" w:rsidR="005B3773" w:rsidRPr="009F5E6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Да ли постој</w:t>
      </w:r>
      <w:r w:rsidR="00043AD1"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важећ</w:t>
      </w:r>
      <w:r w:rsidR="00043AD1" w:rsidRPr="009F5E6A">
        <w:rPr>
          <w:rFonts w:ascii="Times New Roman" w:hAnsi="Times New Roman" w:cs="Times New Roman"/>
          <w:sz w:val="24"/>
          <w:szCs w:val="24"/>
          <w:lang w:val="sr-Cyrl-CS"/>
        </w:rPr>
        <w:t>и</w:t>
      </w:r>
      <w:r w:rsidRPr="009F5E6A">
        <w:rPr>
          <w:rFonts w:ascii="Times New Roman" w:hAnsi="Times New Roman" w:cs="Times New Roman"/>
          <w:sz w:val="24"/>
          <w:szCs w:val="24"/>
          <w:lang w:val="sr-Cyrl-CS"/>
        </w:rPr>
        <w:t xml:space="preserve"> </w:t>
      </w:r>
      <w:r w:rsidR="00043AD1" w:rsidRPr="009F5E6A">
        <w:rPr>
          <w:rFonts w:ascii="Times New Roman" w:hAnsi="Times New Roman" w:cs="Times New Roman"/>
          <w:sz w:val="24"/>
          <w:szCs w:val="24"/>
          <w:lang w:val="sr-Cyrl-CS"/>
        </w:rPr>
        <w:t xml:space="preserve">документи </w:t>
      </w:r>
      <w:r w:rsidRPr="009F5E6A">
        <w:rPr>
          <w:rFonts w:ascii="Times New Roman" w:hAnsi="Times New Roman" w:cs="Times New Roman"/>
          <w:sz w:val="24"/>
          <w:szCs w:val="24"/>
          <w:lang w:val="sr-Cyrl-CS"/>
        </w:rPr>
        <w:t>јавн</w:t>
      </w:r>
      <w:r w:rsidR="00043AD1" w:rsidRPr="009F5E6A">
        <w:rPr>
          <w:rFonts w:ascii="Times New Roman" w:hAnsi="Times New Roman" w:cs="Times New Roman"/>
          <w:sz w:val="24"/>
          <w:szCs w:val="24"/>
          <w:lang w:val="sr-Cyrl-CS"/>
        </w:rPr>
        <w:t>их</w:t>
      </w:r>
      <w:r w:rsidRPr="009F5E6A">
        <w:rPr>
          <w:rFonts w:ascii="Times New Roman" w:hAnsi="Times New Roman" w:cs="Times New Roman"/>
          <w:sz w:val="24"/>
          <w:szCs w:val="24"/>
          <w:lang w:val="sr-Cyrl-CS"/>
        </w:rPr>
        <w:t xml:space="preserve"> политик</w:t>
      </w:r>
      <w:r w:rsidR="00043AD1"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кој</w:t>
      </w:r>
      <w:r w:rsidR="00043AD1" w:rsidRPr="009F5E6A">
        <w:rPr>
          <w:rFonts w:ascii="Times New Roman" w:hAnsi="Times New Roman" w:cs="Times New Roman"/>
          <w:sz w:val="24"/>
          <w:szCs w:val="24"/>
          <w:lang w:val="sr-Cyrl-CS"/>
        </w:rPr>
        <w:t>и</w:t>
      </w:r>
      <w:r w:rsidRPr="009F5E6A">
        <w:rPr>
          <w:rFonts w:ascii="Times New Roman" w:hAnsi="Times New Roman" w:cs="Times New Roman"/>
          <w:sz w:val="24"/>
          <w:szCs w:val="24"/>
          <w:lang w:val="sr-Cyrl-CS"/>
        </w:rPr>
        <w:t>м</w:t>
      </w:r>
      <w:r w:rsidR="00043AD1"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би се могла остварити </w:t>
      </w:r>
      <w:r w:rsidR="00043AD1" w:rsidRPr="009F5E6A">
        <w:rPr>
          <w:rFonts w:ascii="Times New Roman" w:hAnsi="Times New Roman" w:cs="Times New Roman"/>
          <w:sz w:val="24"/>
          <w:szCs w:val="24"/>
          <w:lang w:val="sr-Cyrl-CS"/>
        </w:rPr>
        <w:t xml:space="preserve">жељена </w:t>
      </w:r>
      <w:r w:rsidRPr="009F5E6A">
        <w:rPr>
          <w:rFonts w:ascii="Times New Roman" w:hAnsi="Times New Roman" w:cs="Times New Roman"/>
          <w:sz w:val="24"/>
          <w:szCs w:val="24"/>
          <w:lang w:val="sr-Cyrl-CS"/>
        </w:rPr>
        <w:t>промена</w:t>
      </w:r>
      <w:r w:rsidR="00043AD1" w:rsidRPr="009F5E6A">
        <w:rPr>
          <w:rFonts w:ascii="Times New Roman" w:hAnsi="Times New Roman" w:cs="Times New Roman"/>
          <w:sz w:val="24"/>
          <w:szCs w:val="24"/>
          <w:lang w:val="sr-Cyrl-CS"/>
        </w:rPr>
        <w:t xml:space="preserve"> и о којим документима се ради</w:t>
      </w:r>
      <w:r w:rsidRPr="009F5E6A">
        <w:rPr>
          <w:rFonts w:ascii="Times New Roman" w:hAnsi="Times New Roman" w:cs="Times New Roman"/>
          <w:sz w:val="24"/>
          <w:szCs w:val="24"/>
          <w:lang w:val="sr-Cyrl-CS"/>
        </w:rPr>
        <w:t>?</w:t>
      </w:r>
    </w:p>
    <w:p w14:paraId="58EB5D2F" w14:textId="77777777" w:rsidR="001951EA" w:rsidRPr="009F5E6A" w:rsidRDefault="001951EA" w:rsidP="001951EA">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5862BE9F" w14:textId="77777777" w:rsidR="005B3773" w:rsidRPr="009F5E6A"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Да ли је промену могуће остварити применом важећих прописа</w:t>
      </w:r>
      <w:r w:rsidR="005B3773" w:rsidRPr="009F5E6A">
        <w:rPr>
          <w:rFonts w:ascii="Times New Roman" w:hAnsi="Times New Roman" w:cs="Times New Roman"/>
          <w:sz w:val="24"/>
          <w:szCs w:val="24"/>
          <w:lang w:val="sr-Cyrl-CS"/>
        </w:rPr>
        <w:t>?</w:t>
      </w:r>
    </w:p>
    <w:p w14:paraId="5F37BED7" w14:textId="77777777" w:rsidR="001951EA" w:rsidRPr="009F5E6A" w:rsidRDefault="001951EA" w:rsidP="001951EA">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78A11937" w14:textId="77777777" w:rsidR="001951EA" w:rsidRPr="009F5E6A" w:rsidRDefault="001951EA" w:rsidP="001951EA">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7514E63" w14:textId="77777777" w:rsidR="005B3773" w:rsidRPr="009F5E6A"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lastRenderedPageBreak/>
        <w:t>Квантитативно (нумерички, статистички) представити очекиване трендове у предметној области, уколико се одустане од интервенције (</w:t>
      </w:r>
      <w:r w:rsidRPr="009F5E6A">
        <w:rPr>
          <w:rFonts w:ascii="Times New Roman" w:hAnsi="Times New Roman" w:cs="Times New Roman"/>
          <w:i/>
          <w:sz w:val="24"/>
          <w:szCs w:val="24"/>
          <w:lang w:val="sr-Cyrl-CS"/>
        </w:rPr>
        <w:t xml:space="preserve">status </w:t>
      </w:r>
      <w:proofErr w:type="spellStart"/>
      <w:r w:rsidRPr="009F5E6A">
        <w:rPr>
          <w:rFonts w:ascii="Times New Roman" w:hAnsi="Times New Roman" w:cs="Times New Roman"/>
          <w:i/>
          <w:sz w:val="24"/>
          <w:szCs w:val="24"/>
          <w:lang w:val="sr-Cyrl-CS"/>
        </w:rPr>
        <w:t>quo</w:t>
      </w:r>
      <w:proofErr w:type="spellEnd"/>
      <w:r w:rsidRPr="009F5E6A">
        <w:rPr>
          <w:rFonts w:ascii="Times New Roman" w:hAnsi="Times New Roman" w:cs="Times New Roman"/>
          <w:sz w:val="24"/>
          <w:szCs w:val="24"/>
          <w:lang w:val="sr-Cyrl-CS"/>
        </w:rPr>
        <w:t>).</w:t>
      </w:r>
    </w:p>
    <w:p w14:paraId="65390C19" w14:textId="77777777" w:rsidR="001951EA" w:rsidRPr="009F5E6A" w:rsidRDefault="001951EA" w:rsidP="001951EA">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5891F6A5" w14:textId="77777777" w:rsidR="001951EA" w:rsidRPr="009F5E6A" w:rsidRDefault="001951EA" w:rsidP="001951EA">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2AFF06E" w14:textId="77777777" w:rsidR="005B3773" w:rsidRPr="009F5E6A"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w:t>
      </w:r>
      <w:r w:rsidR="004D7F70" w:rsidRPr="009F5E6A">
        <w:rPr>
          <w:rFonts w:ascii="Times New Roman" w:hAnsi="Times New Roman" w:cs="Times New Roman"/>
          <w:sz w:val="24"/>
          <w:szCs w:val="24"/>
          <w:lang w:val="sr-Cyrl-CS"/>
        </w:rPr>
        <w:t xml:space="preserve"> </w:t>
      </w:r>
      <w:r w:rsidR="00500929" w:rsidRPr="009F5E6A">
        <w:rPr>
          <w:rFonts w:ascii="Times New Roman" w:hAnsi="Times New Roman" w:cs="Times New Roman"/>
          <w:sz w:val="24"/>
          <w:szCs w:val="24"/>
          <w:lang w:val="sr-Cyrl-CS"/>
        </w:rPr>
        <w:t>(</w:t>
      </w:r>
      <w:r w:rsidRPr="009F5E6A">
        <w:rPr>
          <w:rFonts w:ascii="Times New Roman" w:hAnsi="Times New Roman" w:cs="Times New Roman"/>
          <w:sz w:val="24"/>
          <w:szCs w:val="24"/>
          <w:lang w:val="sr-Cyrl-CS"/>
        </w:rPr>
        <w:t xml:space="preserve">ако је реч о </w:t>
      </w:r>
      <w:r w:rsidR="004D7F70" w:rsidRPr="009F5E6A">
        <w:rPr>
          <w:rFonts w:ascii="Times New Roman" w:hAnsi="Times New Roman" w:cs="Times New Roman"/>
          <w:sz w:val="24"/>
          <w:szCs w:val="24"/>
          <w:lang w:val="sr-Cyrl-CS"/>
        </w:rPr>
        <w:t xml:space="preserve">јавној </w:t>
      </w:r>
      <w:r w:rsidRPr="009F5E6A">
        <w:rPr>
          <w:rFonts w:ascii="Times New Roman" w:hAnsi="Times New Roman" w:cs="Times New Roman"/>
          <w:sz w:val="24"/>
          <w:szCs w:val="24"/>
          <w:lang w:val="sr-Cyrl-CS"/>
        </w:rPr>
        <w:t>политици или акту локалне самоуправе</w:t>
      </w:r>
      <w:r w:rsidR="00500929" w:rsidRPr="009F5E6A">
        <w:rPr>
          <w:rFonts w:ascii="Times New Roman" w:hAnsi="Times New Roman" w:cs="Times New Roman"/>
          <w:sz w:val="24"/>
          <w:szCs w:val="24"/>
          <w:lang w:val="sr-Cyrl-CS"/>
        </w:rPr>
        <w:t>)</w:t>
      </w:r>
      <w:r w:rsidRPr="009F5E6A">
        <w:rPr>
          <w:rFonts w:ascii="Times New Roman" w:hAnsi="Times New Roman" w:cs="Times New Roman"/>
          <w:sz w:val="24"/>
          <w:szCs w:val="24"/>
          <w:lang w:val="sr-Cyrl-CS"/>
        </w:rPr>
        <w:t>?</w:t>
      </w:r>
    </w:p>
    <w:p w14:paraId="5858BD0D" w14:textId="77777777" w:rsidR="009017A9" w:rsidRPr="009F5E6A" w:rsidRDefault="00EC7D8B" w:rsidP="005A3B2B">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Ажуран адресни регистар омогућава електронску размену података са другим регистрима. У Литванији је </w:t>
      </w:r>
      <w:r w:rsidR="009017A9" w:rsidRPr="009F5E6A">
        <w:rPr>
          <w:rFonts w:ascii="Times New Roman" w:hAnsi="Times New Roman" w:cs="Times New Roman"/>
          <w:sz w:val="24"/>
          <w:szCs w:val="24"/>
          <w:lang w:val="sr-Cyrl-CS"/>
        </w:rPr>
        <w:t>десет</w:t>
      </w:r>
      <w:r w:rsidRPr="009F5E6A">
        <w:rPr>
          <w:rFonts w:ascii="Times New Roman" w:hAnsi="Times New Roman" w:cs="Times New Roman"/>
          <w:sz w:val="24"/>
          <w:szCs w:val="24"/>
          <w:lang w:val="sr-Cyrl-CS"/>
        </w:rPr>
        <w:t xml:space="preserve"> година рађено на успостављању основних регистара. Један од показатеља је да се сада попис становништва ради електронски разменом података из свих регистара.</w:t>
      </w:r>
      <w:r w:rsidR="00CE792D" w:rsidRPr="009F5E6A">
        <w:rPr>
          <w:rFonts w:ascii="Times New Roman" w:hAnsi="Times New Roman" w:cs="Times New Roman"/>
          <w:sz w:val="24"/>
          <w:szCs w:val="24"/>
          <w:lang w:val="sr-Cyrl-CS"/>
        </w:rPr>
        <w:t xml:space="preserve"> </w:t>
      </w:r>
    </w:p>
    <w:p w14:paraId="52BE98DF" w14:textId="77777777" w:rsidR="005B3773" w:rsidRPr="009F5E6A" w:rsidRDefault="005B3773" w:rsidP="005B3773">
      <w:pPr>
        <w:spacing w:before="240" w:line="276" w:lineRule="auto"/>
        <w:rPr>
          <w:rFonts w:ascii="Times New Roman" w:hAnsi="Times New Roman" w:cs="Times New Roman"/>
          <w:b/>
          <w:sz w:val="24"/>
          <w:szCs w:val="24"/>
          <w:u w:val="single"/>
          <w:lang w:val="sr-Cyrl-CS"/>
        </w:rPr>
      </w:pPr>
    </w:p>
    <w:p w14:paraId="74FB90DB" w14:textId="77777777" w:rsidR="004628AD" w:rsidRPr="009F5E6A" w:rsidRDefault="004628AD">
      <w:pPr>
        <w:spacing w:after="200" w:line="276" w:lineRule="auto"/>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br w:type="page"/>
      </w:r>
    </w:p>
    <w:p w14:paraId="71F10656" w14:textId="77777777" w:rsidR="005B3773" w:rsidRPr="009F5E6A" w:rsidRDefault="005B3773" w:rsidP="005B3773">
      <w:pPr>
        <w:spacing w:before="240" w:line="276" w:lineRule="auto"/>
        <w:ind w:left="7920"/>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lastRenderedPageBreak/>
        <w:t xml:space="preserve"> ПРИЛОГ 3:</w:t>
      </w:r>
    </w:p>
    <w:p w14:paraId="468CF6EB" w14:textId="77777777" w:rsidR="005B3773" w:rsidRPr="009F5E6A" w:rsidRDefault="005B3773" w:rsidP="00C61D5A">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Кљу</w:t>
      </w:r>
      <w:r w:rsidR="00150840" w:rsidRPr="009F5E6A">
        <w:rPr>
          <w:rFonts w:ascii="Times New Roman" w:hAnsi="Times New Roman" w:cs="Times New Roman"/>
          <w:b/>
          <w:sz w:val="24"/>
          <w:szCs w:val="24"/>
          <w:lang w:val="sr-Cyrl-CS"/>
        </w:rPr>
        <w:t>чна питања за утврђивање циљева</w:t>
      </w:r>
    </w:p>
    <w:p w14:paraId="28E981F2" w14:textId="77777777" w:rsidR="005B3773" w:rsidRPr="009F5E6A" w:rsidRDefault="00A31DB0"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Због чега је неопходно постићи жељену промену</w:t>
      </w:r>
      <w:r w:rsidR="009938CA" w:rsidRPr="009F5E6A">
        <w:rPr>
          <w:rFonts w:ascii="Times New Roman" w:hAnsi="Times New Roman" w:cs="Times New Roman"/>
          <w:sz w:val="24"/>
          <w:szCs w:val="24"/>
          <w:lang w:val="sr-Cyrl-CS"/>
        </w:rPr>
        <w:t xml:space="preserve"> на нивоу друштва</w:t>
      </w:r>
      <w:r w:rsidR="005B3773" w:rsidRPr="009F5E6A">
        <w:rPr>
          <w:rFonts w:ascii="Times New Roman" w:hAnsi="Times New Roman" w:cs="Times New Roman"/>
          <w:sz w:val="24"/>
          <w:szCs w:val="24"/>
          <w:lang w:val="sr-Cyrl-CS"/>
        </w:rPr>
        <w:t>? (одговором на ово пит</w:t>
      </w:r>
      <w:r w:rsidR="008C7342" w:rsidRPr="009F5E6A">
        <w:rPr>
          <w:rFonts w:ascii="Times New Roman" w:hAnsi="Times New Roman" w:cs="Times New Roman"/>
          <w:sz w:val="24"/>
          <w:szCs w:val="24"/>
          <w:lang w:val="sr-Cyrl-CS"/>
        </w:rPr>
        <w:t>ање дефинише се</w:t>
      </w:r>
      <w:r w:rsidR="005B3773" w:rsidRPr="009F5E6A">
        <w:rPr>
          <w:rFonts w:ascii="Times New Roman" w:hAnsi="Times New Roman" w:cs="Times New Roman"/>
          <w:sz w:val="24"/>
          <w:szCs w:val="24"/>
          <w:lang w:val="sr-Cyrl-CS"/>
        </w:rPr>
        <w:t xml:space="preserve"> општи циљ)</w:t>
      </w:r>
      <w:r w:rsidRPr="009F5E6A">
        <w:rPr>
          <w:rFonts w:ascii="Times New Roman" w:hAnsi="Times New Roman" w:cs="Times New Roman"/>
          <w:sz w:val="24"/>
          <w:szCs w:val="24"/>
          <w:lang w:val="sr-Cyrl-CS"/>
        </w:rPr>
        <w:t>.</w:t>
      </w:r>
    </w:p>
    <w:p w14:paraId="7934C29D" w14:textId="77777777" w:rsidR="000E2493" w:rsidRPr="009F5E6A" w:rsidRDefault="005A3B2B" w:rsidP="000E2493">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Општи циљ је у</w:t>
      </w:r>
      <w:r w:rsidR="00B53CFB" w:rsidRPr="009F5E6A">
        <w:rPr>
          <w:rFonts w:ascii="Times New Roman" w:hAnsi="Times New Roman" w:cs="Times New Roman"/>
          <w:sz w:val="24"/>
          <w:szCs w:val="24"/>
          <w:lang w:val="sr-Cyrl-CS"/>
        </w:rPr>
        <w:t>напређење квалитета јавних услуга у складу са приоритетним циљевима из Акционог плана за спровођење Програма Владе</w:t>
      </w:r>
      <w:r w:rsidR="003C672E" w:rsidRPr="009F5E6A">
        <w:rPr>
          <w:rFonts w:ascii="Times New Roman" w:hAnsi="Times New Roman" w:cs="Times New Roman"/>
          <w:sz w:val="24"/>
          <w:szCs w:val="24"/>
          <w:lang w:val="sr-Cyrl-CS"/>
        </w:rPr>
        <w:t xml:space="preserve">, </w:t>
      </w:r>
      <w:r w:rsidR="00943394" w:rsidRPr="009F5E6A">
        <w:rPr>
          <w:rFonts w:ascii="Times New Roman" w:hAnsi="Times New Roman" w:cs="Times New Roman"/>
          <w:sz w:val="24"/>
          <w:szCs w:val="24"/>
          <w:lang w:val="sr-Cyrl-CS"/>
        </w:rPr>
        <w:t xml:space="preserve">односно поједностављење административних поступака, прецизирање одговорности и дужности у поступку утврђивања просторних јединица, </w:t>
      </w:r>
      <w:r w:rsidR="000E2493" w:rsidRPr="009F5E6A">
        <w:rPr>
          <w:rFonts w:ascii="Times New Roman" w:hAnsi="Times New Roman" w:cs="Times New Roman"/>
          <w:sz w:val="24"/>
          <w:szCs w:val="24"/>
          <w:lang w:val="sr-Cyrl-CS"/>
        </w:rPr>
        <w:t xml:space="preserve">као и </w:t>
      </w:r>
      <w:r w:rsidR="00943394" w:rsidRPr="009F5E6A">
        <w:rPr>
          <w:rFonts w:ascii="Times New Roman" w:hAnsi="Times New Roman" w:cs="Times New Roman"/>
          <w:sz w:val="24"/>
          <w:szCs w:val="24"/>
          <w:lang w:val="sr-Cyrl-CS"/>
        </w:rPr>
        <w:t>доношењу одлука</w:t>
      </w:r>
      <w:r w:rsidR="000E2493" w:rsidRPr="009F5E6A">
        <w:rPr>
          <w:rFonts w:ascii="Times New Roman" w:hAnsi="Times New Roman" w:cs="Times New Roman"/>
          <w:sz w:val="24"/>
          <w:szCs w:val="24"/>
          <w:lang w:val="sr-Cyrl-CS"/>
        </w:rPr>
        <w:t>.</w:t>
      </w:r>
    </w:p>
    <w:p w14:paraId="308EF0FB" w14:textId="3F532F99" w:rsidR="00CE792D" w:rsidRPr="009F5E6A" w:rsidRDefault="000E2493" w:rsidP="000E2493">
      <w:pPr>
        <w:pStyle w:val="ListParagraph"/>
        <w:shd w:val="clear" w:color="auto" w:fill="C6D9F1" w:themeFill="text2" w:themeFillTint="33"/>
        <w:spacing w:before="240" w:after="0" w:line="276" w:lineRule="auto"/>
        <w:ind w:left="360"/>
        <w:jc w:val="both"/>
        <w:rPr>
          <w:rFonts w:ascii="Times New Roman" w:hAnsi="Times New Roman" w:cs="Times New Roman"/>
          <w:color w:val="1A3360"/>
          <w:sz w:val="24"/>
          <w:szCs w:val="24"/>
          <w:lang w:val="sr-Cyrl-CS" w:eastAsia="sr-Cyrl-RS"/>
        </w:rPr>
      </w:pPr>
      <w:r w:rsidRPr="009F5E6A">
        <w:rPr>
          <w:rFonts w:ascii="Times New Roman" w:hAnsi="Times New Roman" w:cs="Times New Roman"/>
          <w:sz w:val="24"/>
          <w:szCs w:val="24"/>
          <w:lang w:val="sr-Cyrl-CS"/>
        </w:rPr>
        <w:t>П</w:t>
      </w:r>
      <w:r w:rsidR="00CE792D" w:rsidRPr="009F5E6A">
        <w:rPr>
          <w:rFonts w:ascii="Times New Roman" w:hAnsi="Times New Roman" w:cs="Times New Roman"/>
          <w:color w:val="1A3360"/>
          <w:sz w:val="24"/>
          <w:szCs w:val="24"/>
          <w:lang w:val="sr-Cyrl-CS" w:eastAsia="sr-Cyrl-RS"/>
        </w:rPr>
        <w:t>одаци о адресама морају бити вођени у прописаном формату како би сви на исти начин уписивали ове податке и како би се ажурирали подаци на једном месту. Проблеми и трошкови које ствара непостојање јединственог Адресног регистра има далеко веће последице на функционисање државе управе, као и целокупне државе од могуће добити кроз продају ових података.</w:t>
      </w:r>
    </w:p>
    <w:p w14:paraId="044524F1" w14:textId="77777777" w:rsidR="005A3B2B" w:rsidRPr="009F5E6A" w:rsidRDefault="005A3B2B" w:rsidP="005A3B2B">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p>
    <w:p w14:paraId="6BA6EA58" w14:textId="77777777" w:rsidR="005B3773" w:rsidRPr="009F5E6A"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Шта се </w:t>
      </w:r>
      <w:r w:rsidR="00A31DB0" w:rsidRPr="009F5E6A">
        <w:rPr>
          <w:rFonts w:ascii="Times New Roman" w:hAnsi="Times New Roman" w:cs="Times New Roman"/>
          <w:sz w:val="24"/>
          <w:szCs w:val="24"/>
          <w:lang w:val="sr-Cyrl-CS"/>
        </w:rPr>
        <w:t xml:space="preserve">предметном </w:t>
      </w:r>
      <w:r w:rsidRPr="009F5E6A">
        <w:rPr>
          <w:rFonts w:ascii="Times New Roman" w:hAnsi="Times New Roman" w:cs="Times New Roman"/>
          <w:sz w:val="24"/>
          <w:szCs w:val="24"/>
          <w:lang w:val="sr-Cyrl-CS"/>
        </w:rPr>
        <w:t>променом жели постићи? (одговором на ово питање дефиниш</w:t>
      </w:r>
      <w:r w:rsidR="008C7342" w:rsidRPr="009F5E6A">
        <w:rPr>
          <w:rFonts w:ascii="Times New Roman" w:hAnsi="Times New Roman" w:cs="Times New Roman"/>
          <w:sz w:val="24"/>
          <w:szCs w:val="24"/>
          <w:lang w:val="sr-Cyrl-CS"/>
        </w:rPr>
        <w:t>у</w:t>
      </w:r>
      <w:r w:rsidRPr="009F5E6A">
        <w:rPr>
          <w:rFonts w:ascii="Times New Roman" w:hAnsi="Times New Roman" w:cs="Times New Roman"/>
          <w:sz w:val="24"/>
          <w:szCs w:val="24"/>
          <w:lang w:val="sr-Cyrl-CS"/>
        </w:rPr>
        <w:t xml:space="preserve"> </w:t>
      </w:r>
      <w:r w:rsidR="008C7342" w:rsidRPr="009F5E6A">
        <w:rPr>
          <w:rFonts w:ascii="Times New Roman" w:hAnsi="Times New Roman" w:cs="Times New Roman"/>
          <w:sz w:val="24"/>
          <w:szCs w:val="24"/>
          <w:lang w:val="sr-Cyrl-CS"/>
        </w:rPr>
        <w:t xml:space="preserve">се </w:t>
      </w:r>
      <w:r w:rsidRPr="009F5E6A">
        <w:rPr>
          <w:rFonts w:ascii="Times New Roman" w:hAnsi="Times New Roman" w:cs="Times New Roman"/>
          <w:sz w:val="24"/>
          <w:szCs w:val="24"/>
          <w:lang w:val="sr-Cyrl-CS"/>
        </w:rPr>
        <w:t>посебн</w:t>
      </w:r>
      <w:r w:rsidR="008C7342" w:rsidRPr="009F5E6A">
        <w:rPr>
          <w:rFonts w:ascii="Times New Roman" w:hAnsi="Times New Roman" w:cs="Times New Roman"/>
          <w:sz w:val="24"/>
          <w:szCs w:val="24"/>
          <w:lang w:val="sr-Cyrl-CS"/>
        </w:rPr>
        <w:t>и</w:t>
      </w:r>
      <w:r w:rsidRPr="009F5E6A">
        <w:rPr>
          <w:rFonts w:ascii="Times New Roman" w:hAnsi="Times New Roman" w:cs="Times New Roman"/>
          <w:sz w:val="24"/>
          <w:szCs w:val="24"/>
          <w:lang w:val="sr-Cyrl-CS"/>
        </w:rPr>
        <w:t xml:space="preserve"> циљев</w:t>
      </w:r>
      <w:r w:rsidR="008C7342" w:rsidRPr="009F5E6A">
        <w:rPr>
          <w:rFonts w:ascii="Times New Roman" w:hAnsi="Times New Roman" w:cs="Times New Roman"/>
          <w:sz w:val="24"/>
          <w:szCs w:val="24"/>
          <w:lang w:val="sr-Cyrl-CS"/>
        </w:rPr>
        <w:t>и,</w:t>
      </w:r>
      <w:r w:rsidRPr="009F5E6A">
        <w:rPr>
          <w:rFonts w:ascii="Times New Roman" w:hAnsi="Times New Roman" w:cs="Times New Roman"/>
          <w:sz w:val="24"/>
          <w:szCs w:val="24"/>
          <w:lang w:val="sr-Cyrl-CS"/>
        </w:rPr>
        <w:t xml:space="preserve"> чије постизање </w:t>
      </w:r>
      <w:r w:rsidR="008C7342" w:rsidRPr="009F5E6A">
        <w:rPr>
          <w:rFonts w:ascii="Times New Roman" w:hAnsi="Times New Roman" w:cs="Times New Roman"/>
          <w:sz w:val="24"/>
          <w:szCs w:val="24"/>
          <w:lang w:val="sr-Cyrl-CS"/>
        </w:rPr>
        <w:t xml:space="preserve">треба да </w:t>
      </w:r>
      <w:r w:rsidRPr="009F5E6A">
        <w:rPr>
          <w:rFonts w:ascii="Times New Roman" w:hAnsi="Times New Roman" w:cs="Times New Roman"/>
          <w:sz w:val="24"/>
          <w:szCs w:val="24"/>
          <w:lang w:val="sr-Cyrl-CS"/>
        </w:rPr>
        <w:t>довод</w:t>
      </w:r>
      <w:r w:rsidR="008C7342"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до остварења општег циља</w:t>
      </w:r>
      <w:r w:rsidR="008C7342" w:rsidRPr="009F5E6A">
        <w:rPr>
          <w:rFonts w:ascii="Times New Roman" w:hAnsi="Times New Roman" w:cs="Times New Roman"/>
          <w:sz w:val="24"/>
          <w:szCs w:val="24"/>
          <w:lang w:val="sr-Cyrl-CS"/>
        </w:rPr>
        <w:t>.</w:t>
      </w:r>
      <w:r w:rsidRPr="009F5E6A">
        <w:rPr>
          <w:rFonts w:ascii="Times New Roman" w:hAnsi="Times New Roman" w:cs="Times New Roman"/>
          <w:sz w:val="24"/>
          <w:szCs w:val="24"/>
          <w:lang w:val="sr-Cyrl-CS"/>
        </w:rPr>
        <w:t xml:space="preserve"> </w:t>
      </w:r>
      <w:r w:rsidR="008C7342" w:rsidRPr="009F5E6A">
        <w:rPr>
          <w:rFonts w:ascii="Times New Roman" w:hAnsi="Times New Roman" w:cs="Times New Roman"/>
          <w:sz w:val="24"/>
          <w:szCs w:val="24"/>
          <w:lang w:val="sr-Cyrl-CS"/>
        </w:rPr>
        <w:t xml:space="preserve">У </w:t>
      </w:r>
      <w:r w:rsidRPr="009F5E6A">
        <w:rPr>
          <w:rFonts w:ascii="Times New Roman" w:hAnsi="Times New Roman" w:cs="Times New Roman"/>
          <w:sz w:val="24"/>
          <w:szCs w:val="24"/>
          <w:lang w:val="sr-Cyrl-CS"/>
        </w:rPr>
        <w:t xml:space="preserve">односу на </w:t>
      </w:r>
      <w:r w:rsidR="008C7342" w:rsidRPr="009F5E6A">
        <w:rPr>
          <w:rFonts w:ascii="Times New Roman" w:hAnsi="Times New Roman" w:cs="Times New Roman"/>
          <w:sz w:val="24"/>
          <w:szCs w:val="24"/>
          <w:lang w:val="sr-Cyrl-CS"/>
        </w:rPr>
        <w:t xml:space="preserve">посебне циљеве, </w:t>
      </w:r>
      <w:r w:rsidRPr="009F5E6A">
        <w:rPr>
          <w:rFonts w:ascii="Times New Roman" w:hAnsi="Times New Roman" w:cs="Times New Roman"/>
          <w:sz w:val="24"/>
          <w:szCs w:val="24"/>
          <w:lang w:val="sr-Cyrl-CS"/>
        </w:rPr>
        <w:t>формулиш</w:t>
      </w:r>
      <w:r w:rsidR="008C7342" w:rsidRPr="009F5E6A">
        <w:rPr>
          <w:rFonts w:ascii="Times New Roman" w:hAnsi="Times New Roman" w:cs="Times New Roman"/>
          <w:sz w:val="24"/>
          <w:szCs w:val="24"/>
          <w:lang w:val="sr-Cyrl-CS"/>
        </w:rPr>
        <w:t>у се</w:t>
      </w:r>
      <w:r w:rsidRPr="009F5E6A">
        <w:rPr>
          <w:rFonts w:ascii="Times New Roman" w:hAnsi="Times New Roman" w:cs="Times New Roman"/>
          <w:sz w:val="24"/>
          <w:szCs w:val="24"/>
          <w:lang w:val="sr-Cyrl-CS"/>
        </w:rPr>
        <w:t xml:space="preserve"> мере за </w:t>
      </w:r>
      <w:r w:rsidR="008C7342" w:rsidRPr="009F5E6A">
        <w:rPr>
          <w:rFonts w:ascii="Times New Roman" w:hAnsi="Times New Roman" w:cs="Times New Roman"/>
          <w:sz w:val="24"/>
          <w:szCs w:val="24"/>
          <w:lang w:val="sr-Cyrl-CS"/>
        </w:rPr>
        <w:t xml:space="preserve">њихово </w:t>
      </w:r>
      <w:r w:rsidRPr="009F5E6A">
        <w:rPr>
          <w:rFonts w:ascii="Times New Roman" w:hAnsi="Times New Roman" w:cs="Times New Roman"/>
          <w:sz w:val="24"/>
          <w:szCs w:val="24"/>
          <w:lang w:val="sr-Cyrl-CS"/>
        </w:rPr>
        <w:t>постизање)</w:t>
      </w:r>
      <w:r w:rsidR="00A31DB0" w:rsidRPr="009F5E6A">
        <w:rPr>
          <w:rFonts w:ascii="Times New Roman" w:hAnsi="Times New Roman" w:cs="Times New Roman"/>
          <w:sz w:val="24"/>
          <w:szCs w:val="24"/>
          <w:lang w:val="sr-Cyrl-CS"/>
        </w:rPr>
        <w:t>.</w:t>
      </w:r>
    </w:p>
    <w:p w14:paraId="2BB4E8AF" w14:textId="17B9243C" w:rsidR="001951EA" w:rsidRPr="009F5E6A" w:rsidRDefault="001951EA" w:rsidP="00883FDF">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564F4B14" w14:textId="77777777" w:rsidR="005B3773" w:rsidRPr="009F5E6A"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w:t>
      </w:r>
      <w:r w:rsidRPr="009F5E6A">
        <w:rPr>
          <w:rFonts w:ascii="Times New Roman" w:hAnsi="Times New Roman" w:cs="Times New Roman"/>
          <w:sz w:val="24"/>
          <w:szCs w:val="24"/>
          <w:shd w:val="clear" w:color="auto" w:fill="C6D9F1" w:themeFill="text2" w:themeFillTint="33"/>
          <w:lang w:val="sr-Cyrl-CS"/>
        </w:rPr>
        <w:t>ли су општи и посебни циљеви усклађени са важећим документима јавних политика и постојећим</w:t>
      </w:r>
      <w:r w:rsidRPr="009F5E6A">
        <w:rPr>
          <w:rFonts w:ascii="Times New Roman" w:hAnsi="Times New Roman" w:cs="Times New Roman"/>
          <w:sz w:val="24"/>
          <w:szCs w:val="24"/>
          <w:lang w:val="sr-Cyrl-CS"/>
        </w:rPr>
        <w:t xml:space="preserve"> правним оквиром, а пре свега са приоритетним циљевима Владе? </w:t>
      </w:r>
    </w:p>
    <w:p w14:paraId="3B001F60" w14:textId="7DAF82E6" w:rsidR="005A3B2B" w:rsidRPr="009F5E6A" w:rsidRDefault="005A3B2B" w:rsidP="004E751E">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Планом рада Владе за 2019. годину предвиђено је да Влада упути Народној Скупштини Предлог закона о </w:t>
      </w:r>
      <w:r w:rsidR="00610E52" w:rsidRPr="009F5E6A">
        <w:rPr>
          <w:rFonts w:ascii="Times New Roman" w:hAnsi="Times New Roman" w:cs="Times New Roman"/>
          <w:sz w:val="24"/>
          <w:szCs w:val="24"/>
          <w:lang w:val="sr-Cyrl-CS"/>
        </w:rPr>
        <w:t>Р</w:t>
      </w:r>
      <w:r w:rsidRPr="009F5E6A">
        <w:rPr>
          <w:rFonts w:ascii="Times New Roman" w:hAnsi="Times New Roman" w:cs="Times New Roman"/>
          <w:sz w:val="24"/>
          <w:szCs w:val="24"/>
          <w:lang w:val="sr-Cyrl-CS"/>
        </w:rPr>
        <w:t xml:space="preserve">егистру просторних јединица и </w:t>
      </w:r>
      <w:r w:rsidR="00610E52"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дресном регистру.</w:t>
      </w:r>
    </w:p>
    <w:p w14:paraId="06868879" w14:textId="34AFDAC7" w:rsidR="005A3B2B" w:rsidRPr="009F5E6A" w:rsidRDefault="005A3B2B" w:rsidP="00883FDF">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Приоритетним циљевима из Акционог плана за спровођење Програма Владе за 2019. годину, Имплементациона група 3 – "ПРУЖАЊЕ БОЉИХ ЈАВНИХ УСЛУГА", пре</w:t>
      </w:r>
      <w:r w:rsidR="00102A61" w:rsidRPr="009F5E6A">
        <w:rPr>
          <w:rFonts w:ascii="Times New Roman" w:hAnsi="Times New Roman" w:cs="Times New Roman"/>
          <w:sz w:val="24"/>
          <w:szCs w:val="24"/>
          <w:lang w:val="sr-Cyrl-CS"/>
        </w:rPr>
        <w:t>д</w:t>
      </w:r>
      <w:r w:rsidRPr="009F5E6A">
        <w:rPr>
          <w:rFonts w:ascii="Times New Roman" w:hAnsi="Times New Roman" w:cs="Times New Roman"/>
          <w:sz w:val="24"/>
          <w:szCs w:val="24"/>
          <w:lang w:val="sr-Cyrl-CS"/>
        </w:rPr>
        <w:t xml:space="preserve">виђено је доношење Закона о регистру просторних јединица и адресном регистру. </w:t>
      </w:r>
      <w:r w:rsidR="00F51684" w:rsidRPr="009F5E6A">
        <w:rPr>
          <w:rFonts w:ascii="Times New Roman" w:hAnsi="Times New Roman" w:cs="Times New Roman"/>
          <w:sz w:val="24"/>
          <w:szCs w:val="24"/>
          <w:lang w:val="sr-Cyrl-CS"/>
        </w:rPr>
        <w:t xml:space="preserve">Општи и посебни циљеви су усклађени, како са наведеним документима, тако и са </w:t>
      </w:r>
      <w:r w:rsidRPr="009F5E6A">
        <w:rPr>
          <w:rFonts w:ascii="Times New Roman" w:hAnsi="Times New Roman" w:cs="Times New Roman"/>
          <w:sz w:val="24"/>
          <w:szCs w:val="24"/>
          <w:lang w:val="sr-Cyrl-CS"/>
        </w:rPr>
        <w:t xml:space="preserve"> </w:t>
      </w:r>
      <w:r w:rsidR="004E751E" w:rsidRPr="009F5E6A">
        <w:rPr>
          <w:rFonts w:ascii="Times New Roman" w:hAnsi="Times New Roman" w:cs="Times New Roman"/>
          <w:sz w:val="24"/>
          <w:szCs w:val="24"/>
          <w:lang w:val="sr-Cyrl-CS"/>
        </w:rPr>
        <w:t>донетом Стратегијом мера и активности за повећање квалитета услуга у области геопросторних података и уписа права</w:t>
      </w:r>
    </w:p>
    <w:p w14:paraId="722E2FCB" w14:textId="77777777" w:rsidR="005B3773" w:rsidRPr="009F5E6A" w:rsidRDefault="00B106B0"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На основу којих показатеља учинка ће бити могуће утврдити да ли је дошло до остваривања општих односно посебних циљева</w:t>
      </w:r>
      <w:r w:rsidR="005B3773" w:rsidRPr="009F5E6A">
        <w:rPr>
          <w:rFonts w:ascii="Times New Roman" w:hAnsi="Times New Roman" w:cs="Times New Roman"/>
          <w:sz w:val="24"/>
          <w:szCs w:val="24"/>
          <w:lang w:val="sr-Cyrl-CS"/>
        </w:rPr>
        <w:t>?</w:t>
      </w:r>
    </w:p>
    <w:p w14:paraId="1F281E5D" w14:textId="7DD0C064" w:rsidR="00286F57" w:rsidRPr="009F5E6A" w:rsidRDefault="004E751E" w:rsidP="004E751E">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Показатељи учинка ће бити јасно мерљиви на основу статистичког приказа броја </w:t>
      </w:r>
      <w:r w:rsidR="00176173" w:rsidRPr="009F5E6A">
        <w:rPr>
          <w:rFonts w:ascii="Times New Roman" w:hAnsi="Times New Roman" w:cs="Times New Roman"/>
          <w:sz w:val="24"/>
          <w:szCs w:val="24"/>
          <w:lang w:val="sr-Cyrl-CS"/>
        </w:rPr>
        <w:t xml:space="preserve">регистрованих </w:t>
      </w:r>
      <w:r w:rsidRPr="009F5E6A">
        <w:rPr>
          <w:rFonts w:ascii="Times New Roman" w:hAnsi="Times New Roman" w:cs="Times New Roman"/>
          <w:sz w:val="24"/>
          <w:szCs w:val="24"/>
          <w:lang w:val="sr-Cyrl-CS"/>
        </w:rPr>
        <w:t>улица, кућних бројева, административних и статистичких јединица.</w:t>
      </w:r>
    </w:p>
    <w:p w14:paraId="4C71A54D" w14:textId="5F4B9EBE" w:rsidR="00286F57" w:rsidRPr="009F5E6A" w:rsidRDefault="00286F57" w:rsidP="004E751E">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lastRenderedPageBreak/>
        <w:t xml:space="preserve">Полазна вредност за 2019. годину је 2.200.000 унетих кућних бројева у бази података адресног регистра. Циљана вредност је свих 3.000.000 кућних бројева. Тренутно је унето 73% кућних бројева, план за 2020. годину је да буде унето 2.400.000 кућних бројева односно 80%, план за 2021. годину је да буде унето 2.600.000 кућних бројева односно 87%, план за 2022. годину је да буде унето 2.800.000 кућних бројева односно 93% док се остварење циљане вредности од 3.000.000 кућних бројева очекује до краја 2023. године. </w:t>
      </w:r>
    </w:p>
    <w:p w14:paraId="70EC7488" w14:textId="7776AF18" w:rsidR="004E751E" w:rsidRPr="009F5E6A" w:rsidRDefault="00735099" w:rsidP="004E751E">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 </w:t>
      </w:r>
      <w:r w:rsidR="00883FDF" w:rsidRPr="009F5E6A">
        <w:rPr>
          <w:rFonts w:ascii="Times New Roman" w:hAnsi="Times New Roman" w:cs="Times New Roman"/>
          <w:sz w:val="24"/>
          <w:szCs w:val="24"/>
          <w:lang w:val="sr-Cyrl-CS"/>
        </w:rPr>
        <w:t>Циљ р</w:t>
      </w:r>
      <w:r w:rsidRPr="009F5E6A">
        <w:rPr>
          <w:rFonts w:ascii="Times New Roman" w:hAnsi="Times New Roman" w:cs="Times New Roman"/>
          <w:sz w:val="24"/>
          <w:szCs w:val="24"/>
          <w:lang w:val="sr-Cyrl-CS"/>
        </w:rPr>
        <w:t>еализациј</w:t>
      </w:r>
      <w:r w:rsidR="00883FDF"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пројекта </w:t>
      </w:r>
      <w:r w:rsidRPr="009F5E6A">
        <w:rPr>
          <w:rFonts w:ascii="Arial" w:hAnsi="Arial" w:cs="Arial"/>
          <w:sz w:val="24"/>
          <w:szCs w:val="24"/>
          <w:lang w:val="sr-Cyrl-CS"/>
        </w:rPr>
        <w:t>"</w:t>
      </w:r>
      <w:r w:rsidRPr="009F5E6A">
        <w:rPr>
          <w:rFonts w:ascii="Times New Roman" w:hAnsi="Times New Roman" w:cs="Times New Roman"/>
          <w:sz w:val="24"/>
          <w:szCs w:val="24"/>
          <w:lang w:val="sr-Cyrl-CS"/>
        </w:rPr>
        <w:t>Унапређење података адресног регистра у Републици Србији</w:t>
      </w:r>
      <w:r w:rsidRPr="009F5E6A">
        <w:rPr>
          <w:rFonts w:ascii="Arial" w:hAnsi="Arial" w:cs="Arial"/>
          <w:sz w:val="24"/>
          <w:szCs w:val="24"/>
          <w:lang w:val="sr-Cyrl-CS"/>
        </w:rPr>
        <w:t>"</w:t>
      </w:r>
      <w:r w:rsidRPr="009F5E6A">
        <w:rPr>
          <w:rFonts w:ascii="Times New Roman" w:hAnsi="Times New Roman" w:cs="Times New Roman"/>
          <w:sz w:val="24"/>
          <w:szCs w:val="24"/>
          <w:lang w:val="sr-Cyrl-CS"/>
        </w:rPr>
        <w:t xml:space="preserve"> </w:t>
      </w:r>
      <w:r w:rsidR="00CE792D" w:rsidRPr="009F5E6A">
        <w:rPr>
          <w:rFonts w:ascii="Times New Roman" w:hAnsi="Times New Roman" w:cs="Times New Roman"/>
          <w:sz w:val="24"/>
          <w:szCs w:val="24"/>
          <w:lang w:val="sr-Cyrl-CS"/>
        </w:rPr>
        <w:t>јесте да сваки објекат има адресу што показује број нових улица и кућних бројева утврђених кроз овај пројекат</w:t>
      </w:r>
      <w:r w:rsidR="00883FDF" w:rsidRPr="009F5E6A">
        <w:rPr>
          <w:rFonts w:ascii="Times New Roman" w:hAnsi="Times New Roman" w:cs="Times New Roman"/>
          <w:sz w:val="24"/>
          <w:szCs w:val="24"/>
          <w:lang w:val="sr-Cyrl-CS"/>
        </w:rPr>
        <w:t>.</w:t>
      </w:r>
    </w:p>
    <w:p w14:paraId="3A3F73ED" w14:textId="77777777" w:rsidR="005B3773" w:rsidRPr="009F5E6A" w:rsidRDefault="005B3773" w:rsidP="005B3773">
      <w:pPr>
        <w:spacing w:before="240" w:line="276" w:lineRule="auto"/>
        <w:ind w:left="7920"/>
        <w:jc w:val="right"/>
        <w:rPr>
          <w:rFonts w:ascii="Times New Roman" w:hAnsi="Times New Roman" w:cs="Times New Roman"/>
          <w:b/>
          <w:sz w:val="24"/>
          <w:szCs w:val="24"/>
          <w:u w:val="single"/>
          <w:lang w:val="sr-Cyrl-CS"/>
        </w:rPr>
      </w:pPr>
    </w:p>
    <w:p w14:paraId="2F4F21F1" w14:textId="77777777" w:rsidR="004628AD" w:rsidRPr="009F5E6A" w:rsidRDefault="004628AD">
      <w:pPr>
        <w:spacing w:after="200" w:line="276" w:lineRule="auto"/>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br w:type="page"/>
      </w:r>
    </w:p>
    <w:p w14:paraId="09D5E209" w14:textId="77777777" w:rsidR="005B3773" w:rsidRPr="009F5E6A" w:rsidRDefault="005B3773" w:rsidP="005B3773">
      <w:pPr>
        <w:spacing w:before="240" w:line="276" w:lineRule="auto"/>
        <w:ind w:left="7920"/>
        <w:jc w:val="right"/>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lastRenderedPageBreak/>
        <w:t>ПРИЛОГ 4:</w:t>
      </w:r>
    </w:p>
    <w:p w14:paraId="6D4D31AF" w14:textId="77777777" w:rsidR="00D445B2" w:rsidRPr="009F5E6A" w:rsidRDefault="005B3773" w:rsidP="00CD3CF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Кључна питања за идентификовање опција јавних политика</w:t>
      </w:r>
    </w:p>
    <w:p w14:paraId="4577EC2D" w14:textId="77777777" w:rsidR="005B3773" w:rsidRPr="009F5E6A"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w:t>
      </w:r>
      <w:r w:rsidR="004D48AE"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w:t>
      </w:r>
      <w:r w:rsidRPr="009F5E6A">
        <w:rPr>
          <w:rFonts w:ascii="Times New Roman" w:hAnsi="Times New Roman" w:cs="Times New Roman"/>
          <w:i/>
          <w:sz w:val="24"/>
          <w:szCs w:val="24"/>
          <w:lang w:val="sr-Cyrl-CS"/>
        </w:rPr>
        <w:t xml:space="preserve">status </w:t>
      </w:r>
      <w:proofErr w:type="spellStart"/>
      <w:r w:rsidRPr="009F5E6A">
        <w:rPr>
          <w:rFonts w:ascii="Times New Roman" w:hAnsi="Times New Roman" w:cs="Times New Roman"/>
          <w:i/>
          <w:sz w:val="24"/>
          <w:szCs w:val="24"/>
          <w:lang w:val="sr-Cyrl-CS"/>
        </w:rPr>
        <w:t>quo</w:t>
      </w:r>
      <w:proofErr w:type="spellEnd"/>
      <w:r w:rsidRPr="009F5E6A">
        <w:rPr>
          <w:rFonts w:ascii="Times New Roman" w:hAnsi="Times New Roman" w:cs="Times New Roman"/>
          <w:sz w:val="24"/>
          <w:szCs w:val="24"/>
          <w:lang w:val="sr-Cyrl-CS"/>
        </w:rPr>
        <w:t>” опциј</w:t>
      </w:r>
      <w:r w:rsidR="00D44163"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w:t>
      </w:r>
    </w:p>
    <w:p w14:paraId="24AC5FE1" w14:textId="77777777" w:rsidR="004E751E" w:rsidRPr="009F5E6A" w:rsidRDefault="004E751E" w:rsidP="004E751E">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С обзиром на свеобухватност проблема које треба да реши, не постоји друга могућност за решавање тих проблема, односно доношење закона је најбоље за решавање проблема.</w:t>
      </w:r>
    </w:p>
    <w:p w14:paraId="03E6F2F0" w14:textId="77777777" w:rsidR="005B3773" w:rsidRPr="009F5E6A"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4E029D81" w14:textId="77777777" w:rsidR="001951EA" w:rsidRPr="009F5E6A" w:rsidRDefault="001951EA" w:rsidP="001951EA">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5561402B" w14:textId="77777777" w:rsidR="005B3773" w:rsidRPr="009F5E6A"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Да ли су, поред рестриктивних мера (забран</w:t>
      </w:r>
      <w:r w:rsidR="00063C85" w:rsidRPr="009F5E6A">
        <w:rPr>
          <w:rFonts w:ascii="Times New Roman" w:hAnsi="Times New Roman" w:cs="Times New Roman"/>
          <w:sz w:val="24"/>
          <w:szCs w:val="24"/>
          <w:lang w:val="sr-Cyrl-CS"/>
        </w:rPr>
        <w:t>е, ограничења</w:t>
      </w:r>
      <w:r w:rsidRPr="009F5E6A">
        <w:rPr>
          <w:rFonts w:ascii="Times New Roman" w:hAnsi="Times New Roman" w:cs="Times New Roman"/>
          <w:sz w:val="24"/>
          <w:szCs w:val="24"/>
          <w:lang w:val="sr-Cyrl-CS"/>
        </w:rPr>
        <w:t>, санкциј</w:t>
      </w:r>
      <w:r w:rsidR="00063C85"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и сл</w:t>
      </w:r>
      <w:r w:rsidR="00063C85" w:rsidRPr="009F5E6A">
        <w:rPr>
          <w:rFonts w:ascii="Times New Roman" w:hAnsi="Times New Roman" w:cs="Times New Roman"/>
          <w:sz w:val="24"/>
          <w:szCs w:val="24"/>
          <w:lang w:val="sr-Cyrl-CS"/>
        </w:rPr>
        <w:t>ично</w:t>
      </w:r>
      <w:r w:rsidRPr="009F5E6A">
        <w:rPr>
          <w:rFonts w:ascii="Times New Roman" w:hAnsi="Times New Roman" w:cs="Times New Roman"/>
          <w:sz w:val="24"/>
          <w:szCs w:val="24"/>
          <w:lang w:val="sr-Cyrl-CS"/>
        </w:rPr>
        <w:t xml:space="preserve">) испитане и подстицајне мере за постизање посебног циља? </w:t>
      </w:r>
    </w:p>
    <w:p w14:paraId="0EE79774" w14:textId="77777777" w:rsidR="001951EA" w:rsidRPr="009F5E6A" w:rsidRDefault="001951EA" w:rsidP="001951EA">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65A9EAD8" w14:textId="77777777" w:rsidR="00503A19" w:rsidRPr="009F5E6A" w:rsidRDefault="00503A19"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Да ли су у оквиру разматраних опција идентификоване институционално</w:t>
      </w:r>
      <w:r w:rsidR="00063C85"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 xml:space="preserve"> управљачко организационе мер</w:t>
      </w:r>
      <w:r w:rsidR="00E71573" w:rsidRPr="009F5E6A">
        <w:rPr>
          <w:rFonts w:ascii="Times New Roman" w:hAnsi="Times New Roman" w:cs="Times New Roman"/>
          <w:sz w:val="24"/>
          <w:szCs w:val="24"/>
          <w:lang w:val="sr-Cyrl-CS"/>
        </w:rPr>
        <w:t>е</w:t>
      </w:r>
      <w:r w:rsidR="0009545B" w:rsidRPr="009F5E6A">
        <w:rPr>
          <w:rFonts w:ascii="Times New Roman" w:hAnsi="Times New Roman" w:cs="Times New Roman"/>
          <w:sz w:val="24"/>
          <w:szCs w:val="24"/>
          <w:lang w:val="sr-Cyrl-CS"/>
        </w:rPr>
        <w:t xml:space="preserve"> које </w:t>
      </w:r>
      <w:r w:rsidR="00063C85" w:rsidRPr="009F5E6A">
        <w:rPr>
          <w:rFonts w:ascii="Times New Roman" w:hAnsi="Times New Roman" w:cs="Times New Roman"/>
          <w:sz w:val="24"/>
          <w:szCs w:val="24"/>
          <w:lang w:val="sr-Cyrl-CS"/>
        </w:rPr>
        <w:t>је неопходно спровести</w:t>
      </w:r>
      <w:r w:rsidR="0009545B" w:rsidRPr="009F5E6A">
        <w:rPr>
          <w:rFonts w:ascii="Times New Roman" w:hAnsi="Times New Roman" w:cs="Times New Roman"/>
          <w:sz w:val="24"/>
          <w:szCs w:val="24"/>
          <w:lang w:val="sr-Cyrl-CS"/>
        </w:rPr>
        <w:t xml:space="preserve"> </w:t>
      </w:r>
      <w:r w:rsidR="0080132F" w:rsidRPr="009F5E6A">
        <w:rPr>
          <w:rFonts w:ascii="Times New Roman" w:hAnsi="Times New Roman" w:cs="Times New Roman"/>
          <w:sz w:val="24"/>
          <w:szCs w:val="24"/>
          <w:lang w:val="sr-Cyrl-CS"/>
        </w:rPr>
        <w:t>да би се постигли</w:t>
      </w:r>
      <w:r w:rsidR="0009545B" w:rsidRPr="009F5E6A">
        <w:rPr>
          <w:rFonts w:ascii="Times New Roman" w:hAnsi="Times New Roman" w:cs="Times New Roman"/>
          <w:sz w:val="24"/>
          <w:szCs w:val="24"/>
          <w:lang w:val="sr-Cyrl-CS"/>
        </w:rPr>
        <w:t xml:space="preserve"> </w:t>
      </w:r>
      <w:r w:rsidR="00485A95" w:rsidRPr="009F5E6A">
        <w:rPr>
          <w:rFonts w:ascii="Times New Roman" w:hAnsi="Times New Roman" w:cs="Times New Roman"/>
          <w:sz w:val="24"/>
          <w:szCs w:val="24"/>
          <w:lang w:val="sr-Cyrl-CS"/>
        </w:rPr>
        <w:t xml:space="preserve">посебни </w:t>
      </w:r>
      <w:r w:rsidR="0009545B" w:rsidRPr="009F5E6A">
        <w:rPr>
          <w:rFonts w:ascii="Times New Roman" w:hAnsi="Times New Roman" w:cs="Times New Roman"/>
          <w:sz w:val="24"/>
          <w:szCs w:val="24"/>
          <w:lang w:val="sr-Cyrl-CS"/>
        </w:rPr>
        <w:t>циљ</w:t>
      </w:r>
      <w:r w:rsidR="0080132F" w:rsidRPr="009F5E6A">
        <w:rPr>
          <w:rFonts w:ascii="Times New Roman" w:hAnsi="Times New Roman" w:cs="Times New Roman"/>
          <w:sz w:val="24"/>
          <w:szCs w:val="24"/>
          <w:lang w:val="sr-Cyrl-CS"/>
        </w:rPr>
        <w:t>еви</w:t>
      </w:r>
      <w:r w:rsidRPr="009F5E6A">
        <w:rPr>
          <w:rFonts w:ascii="Times New Roman" w:hAnsi="Times New Roman" w:cs="Times New Roman"/>
          <w:sz w:val="24"/>
          <w:szCs w:val="24"/>
          <w:lang w:val="sr-Cyrl-CS"/>
        </w:rPr>
        <w:t>?</w:t>
      </w:r>
    </w:p>
    <w:p w14:paraId="42A35907" w14:textId="77777777" w:rsidR="001951EA" w:rsidRPr="009F5E6A" w:rsidRDefault="001951EA" w:rsidP="001951EA">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0F9B455A" w14:textId="77777777" w:rsidR="00E71573" w:rsidRPr="009F5E6A" w:rsidRDefault="00803F1E" w:rsidP="0009545B">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09545B" w:rsidRPr="009F5E6A">
        <w:rPr>
          <w:rFonts w:ascii="Times New Roman" w:hAnsi="Times New Roman" w:cs="Times New Roman"/>
          <w:sz w:val="24"/>
          <w:szCs w:val="24"/>
          <w:lang w:val="sr-Cyrl-CS"/>
        </w:rPr>
        <w:t xml:space="preserve">се промена може постићи кроз спровођење </w:t>
      </w:r>
      <w:proofErr w:type="spellStart"/>
      <w:r w:rsidR="0009545B" w:rsidRPr="009F5E6A">
        <w:rPr>
          <w:rFonts w:ascii="Times New Roman" w:hAnsi="Times New Roman" w:cs="Times New Roman"/>
          <w:sz w:val="24"/>
          <w:szCs w:val="24"/>
          <w:lang w:val="sr-Cyrl-CS"/>
        </w:rPr>
        <w:t>информативно-едукативних</w:t>
      </w:r>
      <w:proofErr w:type="spellEnd"/>
      <w:r w:rsidR="0009545B" w:rsidRPr="009F5E6A">
        <w:rPr>
          <w:rFonts w:ascii="Times New Roman" w:hAnsi="Times New Roman" w:cs="Times New Roman"/>
          <w:sz w:val="24"/>
          <w:szCs w:val="24"/>
          <w:lang w:val="sr-Cyrl-CS"/>
        </w:rPr>
        <w:t xml:space="preserve"> мера?</w:t>
      </w:r>
    </w:p>
    <w:p w14:paraId="52C03F12" w14:textId="77777777" w:rsidR="001951EA" w:rsidRPr="009F5E6A" w:rsidRDefault="001951EA" w:rsidP="001951EA">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34408A47" w14:textId="77777777" w:rsidR="005B3773" w:rsidRPr="009F5E6A"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2B059F7C" w14:textId="77777777" w:rsidR="001951EA" w:rsidRPr="009F5E6A" w:rsidRDefault="001951EA" w:rsidP="001951EA">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11C41BC9" w14:textId="77777777" w:rsidR="001878C4" w:rsidRPr="009F5E6A" w:rsidRDefault="005B3773"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14:paraId="2B6AA94A" w14:textId="77777777" w:rsidR="001951EA" w:rsidRPr="009F5E6A" w:rsidRDefault="001951EA" w:rsidP="001951EA">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35ED495C" w14:textId="77777777" w:rsidR="00C60EB4" w:rsidRPr="009F5E6A" w:rsidRDefault="00C60EB4"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Која опција је изабрана </w:t>
      </w:r>
      <w:r w:rsidR="006767DE" w:rsidRPr="009F5E6A">
        <w:rPr>
          <w:rFonts w:ascii="Times New Roman" w:hAnsi="Times New Roman" w:cs="Times New Roman"/>
          <w:sz w:val="24"/>
          <w:szCs w:val="24"/>
          <w:lang w:val="sr-Cyrl-CS"/>
        </w:rPr>
        <w:t xml:space="preserve">за спровођење </w:t>
      </w:r>
      <w:r w:rsidRPr="009F5E6A">
        <w:rPr>
          <w:rFonts w:ascii="Times New Roman" w:hAnsi="Times New Roman" w:cs="Times New Roman"/>
          <w:sz w:val="24"/>
          <w:szCs w:val="24"/>
          <w:lang w:val="sr-Cyrl-CS"/>
        </w:rPr>
        <w:t>и на основу чега је процењено да ће се</w:t>
      </w:r>
      <w:r w:rsidR="006767DE" w:rsidRPr="009F5E6A">
        <w:rPr>
          <w:rFonts w:ascii="Times New Roman" w:hAnsi="Times New Roman" w:cs="Times New Roman"/>
          <w:sz w:val="24"/>
          <w:szCs w:val="24"/>
          <w:lang w:val="sr-Cyrl-CS"/>
        </w:rPr>
        <w:t xml:space="preserve"> том опцијом постићи жељена промена и</w:t>
      </w:r>
      <w:r w:rsidRPr="009F5E6A">
        <w:rPr>
          <w:rFonts w:ascii="Times New Roman" w:hAnsi="Times New Roman" w:cs="Times New Roman"/>
          <w:sz w:val="24"/>
          <w:szCs w:val="24"/>
          <w:lang w:val="sr-Cyrl-CS"/>
        </w:rPr>
        <w:t xml:space="preserve"> остварење утврђених циљева</w:t>
      </w:r>
      <w:r w:rsidR="006767DE" w:rsidRPr="009F5E6A">
        <w:rPr>
          <w:rFonts w:ascii="Times New Roman" w:hAnsi="Times New Roman" w:cs="Times New Roman"/>
          <w:sz w:val="24"/>
          <w:szCs w:val="24"/>
          <w:lang w:val="sr-Cyrl-CS"/>
        </w:rPr>
        <w:t>?</w:t>
      </w:r>
    </w:p>
    <w:p w14:paraId="6B242137" w14:textId="77777777" w:rsidR="004628AD" w:rsidRPr="009F5E6A" w:rsidRDefault="001951EA" w:rsidP="001951EA">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r w:rsidR="004628AD" w:rsidRPr="009F5E6A">
        <w:rPr>
          <w:rFonts w:ascii="Times New Roman" w:hAnsi="Times New Roman" w:cs="Times New Roman"/>
          <w:b/>
          <w:sz w:val="24"/>
          <w:szCs w:val="24"/>
          <w:u w:val="single"/>
          <w:lang w:val="sr-Cyrl-CS"/>
        </w:rPr>
        <w:br w:type="page"/>
      </w:r>
    </w:p>
    <w:p w14:paraId="641B302B" w14:textId="77777777" w:rsidR="005B3773" w:rsidRPr="009F5E6A" w:rsidRDefault="005B3773" w:rsidP="005B3773">
      <w:pPr>
        <w:spacing w:before="240" w:line="276" w:lineRule="auto"/>
        <w:jc w:val="right"/>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lastRenderedPageBreak/>
        <w:t>ПРИЛОГ 5:</w:t>
      </w:r>
    </w:p>
    <w:p w14:paraId="0213BEC3" w14:textId="77777777" w:rsidR="005B3773" w:rsidRPr="009F5E6A" w:rsidRDefault="005B3773" w:rsidP="005B3773">
      <w:pPr>
        <w:spacing w:before="240" w:line="276" w:lineRule="auto"/>
        <w:rPr>
          <w:rFonts w:ascii="Times New Roman" w:hAnsi="Times New Roman" w:cs="Times New Roman"/>
          <w:sz w:val="24"/>
          <w:szCs w:val="24"/>
          <w:lang w:val="sr-Cyrl-CS"/>
        </w:rPr>
      </w:pPr>
    </w:p>
    <w:p w14:paraId="4A89E9D9" w14:textId="77777777" w:rsidR="005B3773" w:rsidRPr="009F5E6A" w:rsidRDefault="005B3773" w:rsidP="006D52D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Кључна питања за анализу финансијских ефеката</w:t>
      </w:r>
    </w:p>
    <w:p w14:paraId="27DD0DB7" w14:textId="77777777" w:rsidR="005B3773" w:rsidRPr="009F5E6A" w:rsidRDefault="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Какве </w:t>
      </w:r>
      <w:r w:rsidR="004D48AE" w:rsidRPr="009F5E6A">
        <w:rPr>
          <w:rFonts w:ascii="Times New Roman" w:hAnsi="Times New Roman" w:cs="Times New Roman"/>
          <w:sz w:val="24"/>
          <w:szCs w:val="24"/>
          <w:lang w:val="sr-Cyrl-CS"/>
        </w:rPr>
        <w:t xml:space="preserve">ће </w:t>
      </w:r>
      <w:r w:rsidRPr="009F5E6A">
        <w:rPr>
          <w:rFonts w:ascii="Times New Roman" w:hAnsi="Times New Roman" w:cs="Times New Roman"/>
          <w:sz w:val="24"/>
          <w:szCs w:val="24"/>
          <w:lang w:val="sr-Cyrl-CS"/>
        </w:rPr>
        <w:t xml:space="preserve">ефекте </w:t>
      </w:r>
      <w:proofErr w:type="spellStart"/>
      <w:r w:rsidR="006D52D1" w:rsidRPr="009F5E6A">
        <w:rPr>
          <w:rFonts w:ascii="Times New Roman" w:hAnsi="Times New Roman" w:cs="Times New Roman"/>
          <w:sz w:val="24"/>
          <w:szCs w:val="24"/>
          <w:lang w:val="sr-Cyrl-CS"/>
        </w:rPr>
        <w:t>изабран</w:t>
      </w:r>
      <w:r w:rsidR="00AD4781" w:rsidRPr="009F5E6A">
        <w:rPr>
          <w:rFonts w:ascii="Times New Roman" w:hAnsi="Times New Roman" w:cs="Times New Roman"/>
          <w:sz w:val="24"/>
          <w:szCs w:val="24"/>
          <w:lang w:val="sr-Cyrl-CS"/>
        </w:rPr>
        <w:t>a</w:t>
      </w:r>
      <w:proofErr w:type="spellEnd"/>
      <w:r w:rsidR="006D52D1" w:rsidRPr="009F5E6A">
        <w:rPr>
          <w:rFonts w:ascii="Times New Roman" w:hAnsi="Times New Roman" w:cs="Times New Roman"/>
          <w:sz w:val="24"/>
          <w:szCs w:val="24"/>
          <w:lang w:val="sr-Cyrl-CS"/>
        </w:rPr>
        <w:t xml:space="preserve"> </w:t>
      </w:r>
      <w:proofErr w:type="spellStart"/>
      <w:r w:rsidRPr="009F5E6A">
        <w:rPr>
          <w:rFonts w:ascii="Times New Roman" w:hAnsi="Times New Roman" w:cs="Times New Roman"/>
          <w:sz w:val="24"/>
          <w:szCs w:val="24"/>
          <w:lang w:val="sr-Cyrl-CS"/>
        </w:rPr>
        <w:t>опциј</w:t>
      </w:r>
      <w:r w:rsidR="00AD4781" w:rsidRPr="009F5E6A">
        <w:rPr>
          <w:rFonts w:ascii="Times New Roman" w:hAnsi="Times New Roman" w:cs="Times New Roman"/>
          <w:sz w:val="24"/>
          <w:szCs w:val="24"/>
          <w:lang w:val="sr-Cyrl-CS"/>
        </w:rPr>
        <w:t>a</w:t>
      </w:r>
      <w:proofErr w:type="spellEnd"/>
      <w:r w:rsidRPr="009F5E6A">
        <w:rPr>
          <w:rFonts w:ascii="Times New Roman" w:hAnsi="Times New Roman" w:cs="Times New Roman"/>
          <w:sz w:val="24"/>
          <w:szCs w:val="24"/>
          <w:lang w:val="sr-Cyrl-CS"/>
        </w:rPr>
        <w:t xml:space="preserve"> има</w:t>
      </w:r>
      <w:r w:rsidR="004D48AE" w:rsidRPr="009F5E6A">
        <w:rPr>
          <w:rFonts w:ascii="Times New Roman" w:hAnsi="Times New Roman" w:cs="Times New Roman"/>
          <w:sz w:val="24"/>
          <w:szCs w:val="24"/>
          <w:lang w:val="sr-Cyrl-CS"/>
        </w:rPr>
        <w:t>ти</w:t>
      </w:r>
      <w:r w:rsidRPr="009F5E6A">
        <w:rPr>
          <w:rFonts w:ascii="Times New Roman" w:hAnsi="Times New Roman" w:cs="Times New Roman"/>
          <w:sz w:val="24"/>
          <w:szCs w:val="24"/>
          <w:lang w:val="sr-Cyrl-CS"/>
        </w:rPr>
        <w:t xml:space="preserve"> на јавне приходе и расходе </w:t>
      </w:r>
      <w:r w:rsidR="004D48AE" w:rsidRPr="009F5E6A">
        <w:rPr>
          <w:rFonts w:ascii="Times New Roman" w:hAnsi="Times New Roman" w:cs="Times New Roman"/>
          <w:sz w:val="24"/>
          <w:szCs w:val="24"/>
          <w:lang w:val="sr-Cyrl-CS"/>
        </w:rPr>
        <w:t xml:space="preserve">у </w:t>
      </w:r>
      <w:r w:rsidRPr="009F5E6A">
        <w:rPr>
          <w:rFonts w:ascii="Times New Roman" w:hAnsi="Times New Roman" w:cs="Times New Roman"/>
          <w:sz w:val="24"/>
          <w:szCs w:val="24"/>
          <w:lang w:val="sr-Cyrl-CS"/>
        </w:rPr>
        <w:t>средњ</w:t>
      </w:r>
      <w:r w:rsidR="004D48AE" w:rsidRPr="009F5E6A">
        <w:rPr>
          <w:rFonts w:ascii="Times New Roman" w:hAnsi="Times New Roman" w:cs="Times New Roman"/>
          <w:sz w:val="24"/>
          <w:szCs w:val="24"/>
          <w:lang w:val="sr-Cyrl-CS"/>
        </w:rPr>
        <w:t xml:space="preserve">ем и </w:t>
      </w:r>
      <w:r w:rsidRPr="009F5E6A">
        <w:rPr>
          <w:rFonts w:ascii="Times New Roman" w:hAnsi="Times New Roman" w:cs="Times New Roman"/>
          <w:sz w:val="24"/>
          <w:szCs w:val="24"/>
          <w:lang w:val="sr-Cyrl-CS"/>
        </w:rPr>
        <w:t>дуго</w:t>
      </w:r>
      <w:r w:rsidR="004D48AE" w:rsidRPr="009F5E6A">
        <w:rPr>
          <w:rFonts w:ascii="Times New Roman" w:hAnsi="Times New Roman" w:cs="Times New Roman"/>
          <w:sz w:val="24"/>
          <w:szCs w:val="24"/>
          <w:lang w:val="sr-Cyrl-CS"/>
        </w:rPr>
        <w:t>м року</w:t>
      </w:r>
      <w:r w:rsidRPr="009F5E6A">
        <w:rPr>
          <w:rFonts w:ascii="Times New Roman" w:hAnsi="Times New Roman" w:cs="Times New Roman"/>
          <w:sz w:val="24"/>
          <w:szCs w:val="24"/>
          <w:lang w:val="sr-Cyrl-CS"/>
        </w:rPr>
        <w:t xml:space="preserve">? </w:t>
      </w:r>
    </w:p>
    <w:p w14:paraId="6663F4D4" w14:textId="1B0E7066" w:rsidR="004E751E" w:rsidRPr="009F5E6A" w:rsidRDefault="004E751E" w:rsidP="004E751E">
      <w:pPr>
        <w:pStyle w:val="ListParagraph"/>
        <w:spacing w:after="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За доношење и примену овог закона не треба обезбедити финансијска средства у буџету.</w:t>
      </w:r>
      <w:r w:rsidR="0055257C" w:rsidRPr="009F5E6A">
        <w:rPr>
          <w:rFonts w:ascii="Times New Roman" w:hAnsi="Times New Roman" w:cs="Times New Roman"/>
          <w:sz w:val="24"/>
          <w:szCs w:val="24"/>
          <w:lang w:val="sr-Cyrl-CS"/>
        </w:rPr>
        <w:t xml:space="preserve"> Софтвер за адресни регистар је развијен и у завршној је фази тестирања. До доношења закона софтвер ће бити </w:t>
      </w:r>
      <w:proofErr w:type="spellStart"/>
      <w:r w:rsidR="0055257C" w:rsidRPr="009F5E6A">
        <w:rPr>
          <w:rFonts w:ascii="Times New Roman" w:hAnsi="Times New Roman" w:cs="Times New Roman"/>
          <w:sz w:val="24"/>
          <w:szCs w:val="24"/>
          <w:lang w:val="sr-Cyrl-CS"/>
        </w:rPr>
        <w:t>имплементиран</w:t>
      </w:r>
      <w:proofErr w:type="spellEnd"/>
      <w:r w:rsidR="0055257C" w:rsidRPr="009F5E6A">
        <w:rPr>
          <w:rFonts w:ascii="Times New Roman" w:hAnsi="Times New Roman" w:cs="Times New Roman"/>
          <w:sz w:val="24"/>
          <w:szCs w:val="24"/>
          <w:lang w:val="sr-Cyrl-CS"/>
        </w:rPr>
        <w:t xml:space="preserve">. </w:t>
      </w:r>
      <w:r w:rsidR="00CB4F10" w:rsidRPr="009F5E6A">
        <w:rPr>
          <w:rFonts w:ascii="Times New Roman" w:hAnsi="Times New Roman" w:cs="Times New Roman"/>
          <w:sz w:val="24"/>
          <w:szCs w:val="24"/>
          <w:lang w:val="sr-Cyrl-CS"/>
        </w:rPr>
        <w:t>Софтвер за регистар просторних јединица ће ускоро ући у фазу тестирања. Имајући у виду изнето, и</w:t>
      </w:r>
      <w:r w:rsidR="0055257C" w:rsidRPr="009F5E6A">
        <w:rPr>
          <w:rFonts w:ascii="Times New Roman" w:hAnsi="Times New Roman" w:cs="Times New Roman"/>
          <w:sz w:val="24"/>
          <w:szCs w:val="24"/>
          <w:lang w:val="sr-Cyrl-CS"/>
        </w:rPr>
        <w:t>спуњени су сви технички услови за спровођење овог законског решења.</w:t>
      </w:r>
    </w:p>
    <w:p w14:paraId="13FAB48D" w14:textId="333D42D5" w:rsidR="00167962" w:rsidRPr="009F5E6A" w:rsidRDefault="00167962" w:rsidP="004E751E">
      <w:pPr>
        <w:pStyle w:val="ListParagraph"/>
        <w:spacing w:after="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Софтвер за регистар просторних јединица и адресни регистар је уговорен и финансиран из средстава кредита Светске банке. Уговор је потписан 2018. године и реализација је у току. Уговором је дефинисан развој софтвера, имплементација, обуке запослених који ће радити са регистрима Додатна средства нису потребна.</w:t>
      </w:r>
    </w:p>
    <w:p w14:paraId="23B45092" w14:textId="77777777" w:rsidR="004E751E" w:rsidRPr="009F5E6A" w:rsidRDefault="004E751E" w:rsidP="004E751E">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p>
    <w:p w14:paraId="5783A590" w14:textId="77777777" w:rsidR="005B3773" w:rsidRPr="009F5E6A"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9D0871" w:rsidRPr="009F5E6A">
        <w:rPr>
          <w:rFonts w:ascii="Times New Roman" w:hAnsi="Times New Roman" w:cs="Times New Roman"/>
          <w:sz w:val="24"/>
          <w:szCs w:val="24"/>
          <w:lang w:val="sr-Cyrl-CS"/>
        </w:rPr>
        <w:t xml:space="preserve">је </w:t>
      </w:r>
      <w:r w:rsidRPr="009F5E6A">
        <w:rPr>
          <w:rFonts w:ascii="Times New Roman" w:hAnsi="Times New Roman" w:cs="Times New Roman"/>
          <w:sz w:val="24"/>
          <w:szCs w:val="24"/>
          <w:lang w:val="sr-Cyrl-CS"/>
        </w:rPr>
        <w:t>финансијск</w:t>
      </w:r>
      <w:r w:rsidR="009D0871"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ресурс</w:t>
      </w:r>
      <w:r w:rsidR="009D0871"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за спровођење </w:t>
      </w:r>
      <w:r w:rsidR="00F477C8" w:rsidRPr="009F5E6A">
        <w:rPr>
          <w:rFonts w:ascii="Times New Roman" w:hAnsi="Times New Roman" w:cs="Times New Roman"/>
          <w:sz w:val="24"/>
          <w:szCs w:val="24"/>
          <w:lang w:val="sr-Cyrl-CS"/>
        </w:rPr>
        <w:t>изабране опције</w:t>
      </w:r>
      <w:r w:rsidRPr="009F5E6A">
        <w:rPr>
          <w:rFonts w:ascii="Times New Roman" w:hAnsi="Times New Roman" w:cs="Times New Roman"/>
          <w:sz w:val="24"/>
          <w:szCs w:val="24"/>
          <w:lang w:val="sr-Cyrl-CS"/>
        </w:rPr>
        <w:t xml:space="preserve"> </w:t>
      </w:r>
      <w:r w:rsidR="009D0871" w:rsidRPr="009F5E6A">
        <w:rPr>
          <w:rFonts w:ascii="Times New Roman" w:hAnsi="Times New Roman" w:cs="Times New Roman"/>
          <w:sz w:val="24"/>
          <w:szCs w:val="24"/>
          <w:lang w:val="sr-Cyrl-CS"/>
        </w:rPr>
        <w:t>по</w:t>
      </w:r>
      <w:r w:rsidRPr="009F5E6A">
        <w:rPr>
          <w:rFonts w:ascii="Times New Roman" w:hAnsi="Times New Roman" w:cs="Times New Roman"/>
          <w:sz w:val="24"/>
          <w:szCs w:val="24"/>
          <w:lang w:val="sr-Cyrl-CS"/>
        </w:rPr>
        <w:t>треб</w:t>
      </w:r>
      <w:r w:rsidR="009D0871" w:rsidRPr="009F5E6A">
        <w:rPr>
          <w:rFonts w:ascii="Times New Roman" w:hAnsi="Times New Roman" w:cs="Times New Roman"/>
          <w:sz w:val="24"/>
          <w:szCs w:val="24"/>
          <w:lang w:val="sr-Cyrl-CS"/>
        </w:rPr>
        <w:t>но</w:t>
      </w:r>
      <w:r w:rsidRPr="009F5E6A">
        <w:rPr>
          <w:rFonts w:ascii="Times New Roman" w:hAnsi="Times New Roman" w:cs="Times New Roman"/>
          <w:sz w:val="24"/>
          <w:szCs w:val="24"/>
          <w:lang w:val="sr-Cyrl-CS"/>
        </w:rPr>
        <w:t xml:space="preserve"> обезбед</w:t>
      </w:r>
      <w:r w:rsidR="009D0871" w:rsidRPr="009F5E6A">
        <w:rPr>
          <w:rFonts w:ascii="Times New Roman" w:hAnsi="Times New Roman" w:cs="Times New Roman"/>
          <w:sz w:val="24"/>
          <w:szCs w:val="24"/>
          <w:lang w:val="sr-Cyrl-CS"/>
        </w:rPr>
        <w:t>ити</w:t>
      </w:r>
      <w:r w:rsidRPr="009F5E6A">
        <w:rPr>
          <w:rFonts w:ascii="Times New Roman" w:hAnsi="Times New Roman" w:cs="Times New Roman"/>
          <w:sz w:val="24"/>
          <w:szCs w:val="24"/>
          <w:lang w:val="sr-Cyrl-CS"/>
        </w:rPr>
        <w:t xml:space="preserve"> у буџету</w:t>
      </w:r>
      <w:r w:rsidR="009D0871" w:rsidRPr="009F5E6A">
        <w:rPr>
          <w:rFonts w:ascii="Times New Roman" w:hAnsi="Times New Roman" w:cs="Times New Roman"/>
          <w:sz w:val="24"/>
          <w:szCs w:val="24"/>
          <w:lang w:val="sr-Cyrl-CS"/>
        </w:rPr>
        <w:t>,</w:t>
      </w:r>
      <w:r w:rsidRPr="009F5E6A">
        <w:rPr>
          <w:rFonts w:ascii="Times New Roman" w:hAnsi="Times New Roman" w:cs="Times New Roman"/>
          <w:sz w:val="24"/>
          <w:szCs w:val="24"/>
          <w:lang w:val="sr-Cyrl-CS"/>
        </w:rPr>
        <w:t xml:space="preserve"> или из других извора</w:t>
      </w:r>
      <w:r w:rsidR="009D0871" w:rsidRPr="009F5E6A">
        <w:rPr>
          <w:rFonts w:ascii="Times New Roman" w:hAnsi="Times New Roman" w:cs="Times New Roman"/>
          <w:sz w:val="24"/>
          <w:szCs w:val="24"/>
          <w:lang w:val="sr-Cyrl-CS"/>
        </w:rPr>
        <w:t xml:space="preserve"> финансирања и којих</w:t>
      </w:r>
      <w:r w:rsidRPr="009F5E6A">
        <w:rPr>
          <w:rFonts w:ascii="Times New Roman" w:hAnsi="Times New Roman" w:cs="Times New Roman"/>
          <w:sz w:val="24"/>
          <w:szCs w:val="24"/>
          <w:lang w:val="sr-Cyrl-CS"/>
        </w:rPr>
        <w:t>?</w:t>
      </w:r>
    </w:p>
    <w:p w14:paraId="70736BD0"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16FBF6FD" w14:textId="77777777" w:rsidR="005B3773" w:rsidRPr="009F5E6A"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Как</w:t>
      </w:r>
      <w:r w:rsidR="00F477C8" w:rsidRPr="009F5E6A">
        <w:rPr>
          <w:rFonts w:ascii="Times New Roman" w:hAnsi="Times New Roman" w:cs="Times New Roman"/>
          <w:sz w:val="24"/>
          <w:szCs w:val="24"/>
          <w:lang w:val="sr-Cyrl-CS"/>
        </w:rPr>
        <w:t xml:space="preserve">о ће спровођење изабране опције утицати на </w:t>
      </w:r>
      <w:r w:rsidRPr="009F5E6A">
        <w:rPr>
          <w:rFonts w:ascii="Times New Roman" w:hAnsi="Times New Roman" w:cs="Times New Roman"/>
          <w:sz w:val="24"/>
          <w:szCs w:val="24"/>
          <w:lang w:val="sr-Cyrl-CS"/>
        </w:rPr>
        <w:t xml:space="preserve"> међународне финансијске обавезе? </w:t>
      </w:r>
    </w:p>
    <w:p w14:paraId="5B3EF517"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194D6181" w14:textId="77777777" w:rsidR="005B3773" w:rsidRPr="009F5E6A" w:rsidRDefault="001C6EE8"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Колики </w:t>
      </w:r>
      <w:r w:rsidR="003D2F83" w:rsidRPr="009F5E6A">
        <w:rPr>
          <w:rFonts w:ascii="Times New Roman" w:hAnsi="Times New Roman" w:cs="Times New Roman"/>
          <w:sz w:val="24"/>
          <w:szCs w:val="24"/>
          <w:lang w:val="sr-Cyrl-CS"/>
        </w:rPr>
        <w:t>су процењени</w:t>
      </w:r>
      <w:r w:rsidR="005B3773" w:rsidRPr="009F5E6A">
        <w:rPr>
          <w:rFonts w:ascii="Times New Roman" w:hAnsi="Times New Roman" w:cs="Times New Roman"/>
          <w:sz w:val="24"/>
          <w:szCs w:val="24"/>
          <w:lang w:val="sr-Cyrl-CS"/>
        </w:rPr>
        <w:t xml:space="preserve"> трошкови увођења промена кој</w:t>
      </w:r>
      <w:r w:rsidR="004D48AE" w:rsidRPr="009F5E6A">
        <w:rPr>
          <w:rFonts w:ascii="Times New Roman" w:hAnsi="Times New Roman" w:cs="Times New Roman"/>
          <w:sz w:val="24"/>
          <w:szCs w:val="24"/>
          <w:lang w:val="sr-Cyrl-CS"/>
        </w:rPr>
        <w:t>и</w:t>
      </w:r>
      <w:r w:rsidR="005B3773" w:rsidRPr="009F5E6A">
        <w:rPr>
          <w:rFonts w:ascii="Times New Roman" w:hAnsi="Times New Roman" w:cs="Times New Roman"/>
          <w:sz w:val="24"/>
          <w:szCs w:val="24"/>
          <w:lang w:val="sr-Cyrl-CS"/>
        </w:rPr>
        <w:t xml:space="preserve"> проистичу из спровођења </w:t>
      </w:r>
      <w:r w:rsidR="00F477C8" w:rsidRPr="009F5E6A">
        <w:rPr>
          <w:rFonts w:ascii="Times New Roman" w:hAnsi="Times New Roman" w:cs="Times New Roman"/>
          <w:sz w:val="24"/>
          <w:szCs w:val="24"/>
          <w:lang w:val="sr-Cyrl-CS"/>
        </w:rPr>
        <w:t>изабране опције</w:t>
      </w:r>
      <w:r w:rsidR="005B3773" w:rsidRPr="009F5E6A">
        <w:rPr>
          <w:rFonts w:ascii="Times New Roman" w:hAnsi="Times New Roman" w:cs="Times New Roman"/>
          <w:sz w:val="24"/>
          <w:szCs w:val="24"/>
          <w:lang w:val="sr-Cyrl-C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48A245CA"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145C2B81" w14:textId="77777777" w:rsidR="005B3773" w:rsidRPr="009F5E6A"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је могуће финансирати расходе </w:t>
      </w:r>
      <w:r w:rsidR="00F477C8" w:rsidRPr="009F5E6A">
        <w:rPr>
          <w:rFonts w:ascii="Times New Roman" w:hAnsi="Times New Roman" w:cs="Times New Roman"/>
          <w:sz w:val="24"/>
          <w:szCs w:val="24"/>
          <w:lang w:val="sr-Cyrl-CS"/>
        </w:rPr>
        <w:t xml:space="preserve">изабране </w:t>
      </w:r>
      <w:r w:rsidRPr="009F5E6A">
        <w:rPr>
          <w:rFonts w:ascii="Times New Roman" w:hAnsi="Times New Roman" w:cs="Times New Roman"/>
          <w:sz w:val="24"/>
          <w:szCs w:val="24"/>
          <w:lang w:val="sr-Cyrl-CS"/>
        </w:rPr>
        <w:t xml:space="preserve">опције кроз </w:t>
      </w:r>
      <w:proofErr w:type="spellStart"/>
      <w:r w:rsidRPr="009F5E6A">
        <w:rPr>
          <w:rFonts w:ascii="Times New Roman" w:hAnsi="Times New Roman" w:cs="Times New Roman"/>
          <w:sz w:val="24"/>
          <w:szCs w:val="24"/>
          <w:lang w:val="sr-Cyrl-CS"/>
        </w:rPr>
        <w:t>редистрибуцију</w:t>
      </w:r>
      <w:proofErr w:type="spellEnd"/>
      <w:r w:rsidRPr="009F5E6A">
        <w:rPr>
          <w:rFonts w:ascii="Times New Roman" w:hAnsi="Times New Roman" w:cs="Times New Roman"/>
          <w:sz w:val="24"/>
          <w:szCs w:val="24"/>
          <w:lang w:val="sr-Cyrl-CS"/>
        </w:rPr>
        <w:t xml:space="preserve"> постојећих средстава? </w:t>
      </w:r>
    </w:p>
    <w:p w14:paraId="2EFDB487"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56036F84" w14:textId="77777777" w:rsidR="005B3773" w:rsidRPr="009F5E6A"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Какви ће бити ефекти спровођења </w:t>
      </w:r>
      <w:r w:rsidR="00F477C8" w:rsidRPr="009F5E6A">
        <w:rPr>
          <w:rFonts w:ascii="Times New Roman" w:hAnsi="Times New Roman" w:cs="Times New Roman"/>
          <w:sz w:val="24"/>
          <w:szCs w:val="24"/>
          <w:lang w:val="sr-Cyrl-CS"/>
        </w:rPr>
        <w:t xml:space="preserve">изабране </w:t>
      </w:r>
      <w:r w:rsidRPr="009F5E6A">
        <w:rPr>
          <w:rFonts w:ascii="Times New Roman" w:hAnsi="Times New Roman" w:cs="Times New Roman"/>
          <w:sz w:val="24"/>
          <w:szCs w:val="24"/>
          <w:lang w:val="sr-Cyrl-CS"/>
        </w:rPr>
        <w:t xml:space="preserve">опције на расходе других институција? </w:t>
      </w:r>
    </w:p>
    <w:p w14:paraId="5CD9F7F0"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58B1FEAB" w14:textId="77777777" w:rsidR="004628AD" w:rsidRPr="009F5E6A" w:rsidRDefault="004628AD">
      <w:pPr>
        <w:spacing w:after="200" w:line="276" w:lineRule="auto"/>
        <w:rPr>
          <w:rFonts w:ascii="Times New Roman" w:hAnsi="Times New Roman" w:cs="Times New Roman"/>
          <w:b/>
          <w:sz w:val="24"/>
          <w:szCs w:val="24"/>
          <w:u w:val="single"/>
          <w:lang w:val="sr-Cyrl-CS"/>
        </w:rPr>
      </w:pPr>
      <w:bookmarkStart w:id="0" w:name="_GoBack"/>
      <w:bookmarkEnd w:id="0"/>
      <w:r w:rsidRPr="009F5E6A">
        <w:rPr>
          <w:rFonts w:ascii="Times New Roman" w:hAnsi="Times New Roman" w:cs="Times New Roman"/>
          <w:b/>
          <w:sz w:val="24"/>
          <w:szCs w:val="24"/>
          <w:u w:val="single"/>
          <w:lang w:val="sr-Cyrl-CS"/>
        </w:rPr>
        <w:br w:type="page"/>
      </w:r>
    </w:p>
    <w:p w14:paraId="3F83C415" w14:textId="77777777" w:rsidR="005B3773" w:rsidRPr="009F5E6A" w:rsidRDefault="005B3773" w:rsidP="005B3773">
      <w:pPr>
        <w:spacing w:before="240" w:line="276" w:lineRule="auto"/>
        <w:jc w:val="right"/>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lastRenderedPageBreak/>
        <w:t>ПРИЛОГ 6:</w:t>
      </w:r>
    </w:p>
    <w:p w14:paraId="3D062AED" w14:textId="77777777" w:rsidR="005B3773" w:rsidRPr="009F5E6A" w:rsidRDefault="005B3773" w:rsidP="005B3773">
      <w:pPr>
        <w:spacing w:before="240" w:line="276" w:lineRule="auto"/>
        <w:jc w:val="right"/>
        <w:rPr>
          <w:rFonts w:ascii="Times New Roman" w:hAnsi="Times New Roman" w:cs="Times New Roman"/>
          <w:b/>
          <w:sz w:val="24"/>
          <w:szCs w:val="24"/>
          <w:u w:val="single"/>
          <w:lang w:val="sr-Cyrl-CS"/>
        </w:rPr>
      </w:pPr>
    </w:p>
    <w:p w14:paraId="30A9A303" w14:textId="77777777" w:rsidR="005B3773" w:rsidRPr="009F5E6A" w:rsidRDefault="005B3773" w:rsidP="00150840">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Кључна питања за анализу економских ефеката</w:t>
      </w:r>
    </w:p>
    <w:p w14:paraId="76DF668E" w14:textId="77777777" w:rsidR="005B3773" w:rsidRPr="009F5E6A"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Које трошкове и користи (материјалне и нематеријалне) ће </w:t>
      </w:r>
      <w:r w:rsidR="00F477C8" w:rsidRPr="009F5E6A">
        <w:rPr>
          <w:rFonts w:ascii="Times New Roman" w:hAnsi="Times New Roman" w:cs="Times New Roman"/>
          <w:sz w:val="24"/>
          <w:szCs w:val="24"/>
          <w:lang w:val="sr-Cyrl-CS"/>
        </w:rPr>
        <w:t>изабрана</w:t>
      </w:r>
      <w:r w:rsidRPr="009F5E6A">
        <w:rPr>
          <w:rFonts w:ascii="Times New Roman" w:hAnsi="Times New Roman" w:cs="Times New Roman"/>
          <w:sz w:val="24"/>
          <w:szCs w:val="24"/>
          <w:lang w:val="sr-Cyrl-CS"/>
        </w:rPr>
        <w:t xml:space="preserve"> опција проузроковати привреди, </w:t>
      </w:r>
      <w:r w:rsidR="00F477C8" w:rsidRPr="009F5E6A">
        <w:rPr>
          <w:rFonts w:ascii="Times New Roman" w:hAnsi="Times New Roman" w:cs="Times New Roman"/>
          <w:sz w:val="24"/>
          <w:szCs w:val="24"/>
          <w:lang w:val="sr-Cyrl-CS"/>
        </w:rPr>
        <w:t xml:space="preserve">појединој грани, </w:t>
      </w:r>
      <w:r w:rsidRPr="009F5E6A">
        <w:rPr>
          <w:rFonts w:ascii="Times New Roman" w:hAnsi="Times New Roman" w:cs="Times New Roman"/>
          <w:sz w:val="24"/>
          <w:szCs w:val="24"/>
          <w:lang w:val="sr-Cyrl-CS"/>
        </w:rPr>
        <w:t>односно одређеној категорији привредних субјеката?</w:t>
      </w:r>
    </w:p>
    <w:p w14:paraId="736E45D3" w14:textId="064DB27A" w:rsidR="004E751E" w:rsidRPr="009F5E6A" w:rsidRDefault="004E751E" w:rsidP="004E751E">
      <w:pPr>
        <w:pStyle w:val="ListParagraph"/>
        <w:spacing w:after="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Доношење и примена овог закона </w:t>
      </w:r>
      <w:r w:rsidR="00562A89" w:rsidRPr="009F5E6A">
        <w:rPr>
          <w:rFonts w:ascii="Times New Roman" w:hAnsi="Times New Roman" w:cs="Times New Roman"/>
          <w:sz w:val="24"/>
          <w:szCs w:val="24"/>
          <w:lang w:val="sr-Cyrl-CS"/>
        </w:rPr>
        <w:t>не</w:t>
      </w:r>
      <w:r w:rsidRPr="009F5E6A">
        <w:rPr>
          <w:rFonts w:ascii="Times New Roman" w:hAnsi="Times New Roman" w:cs="Times New Roman"/>
          <w:sz w:val="24"/>
          <w:szCs w:val="24"/>
          <w:lang w:val="sr-Cyrl-CS"/>
        </w:rPr>
        <w:t>ће произвести трошкове код</w:t>
      </w:r>
      <w:r w:rsidR="00B63797"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 xml:space="preserve"> привреде, посебно малих и средњих предузећа.</w:t>
      </w:r>
      <w:r w:rsidR="00562A89" w:rsidRPr="009F5E6A">
        <w:rPr>
          <w:rFonts w:ascii="Times New Roman" w:hAnsi="Times New Roman" w:cs="Times New Roman"/>
          <w:sz w:val="24"/>
          <w:szCs w:val="24"/>
          <w:lang w:val="sr-Cyrl-CS"/>
        </w:rPr>
        <w:t xml:space="preserve"> Доношењем овог закона побољшаће се квалитет јавних услуга. Интервентне службе </w:t>
      </w:r>
      <w:r w:rsidR="00562A89" w:rsidRPr="009F5E6A">
        <w:rPr>
          <w:rFonts w:ascii="Times New Roman" w:hAnsi="Times New Roman" w:cs="Times New Roman"/>
          <w:b/>
          <w:sz w:val="24"/>
          <w:szCs w:val="24"/>
          <w:lang w:val="sr-Cyrl-CS"/>
        </w:rPr>
        <w:t>попут ватрогасне, хитне помоћи, полиције ће лакше и брже долазити до жељених локација</w:t>
      </w:r>
      <w:r w:rsidR="00883FDF" w:rsidRPr="009F5E6A">
        <w:rPr>
          <w:rFonts w:ascii="Times New Roman" w:hAnsi="Times New Roman" w:cs="Times New Roman"/>
          <w:b/>
          <w:sz w:val="24"/>
          <w:szCs w:val="24"/>
          <w:lang w:val="sr-Cyrl-CS"/>
        </w:rPr>
        <w:t xml:space="preserve"> (као и остале службе које користе навигационе системе)</w:t>
      </w:r>
      <w:r w:rsidR="0071701E" w:rsidRPr="009F5E6A">
        <w:rPr>
          <w:rFonts w:ascii="Times New Roman" w:hAnsi="Times New Roman" w:cs="Times New Roman"/>
          <w:b/>
          <w:sz w:val="24"/>
          <w:szCs w:val="24"/>
          <w:lang w:val="sr-Cyrl-CS"/>
        </w:rPr>
        <w:t xml:space="preserve">. </w:t>
      </w:r>
      <w:r w:rsidR="0071701E" w:rsidRPr="009F5E6A">
        <w:rPr>
          <w:rFonts w:ascii="Times New Roman" w:hAnsi="Times New Roman" w:cs="Times New Roman"/>
          <w:sz w:val="24"/>
          <w:szCs w:val="24"/>
          <w:lang w:val="sr-Cyrl-CS"/>
        </w:rPr>
        <w:t>Нова регулатива неће утицати на рад овлашћених геодетских организација.</w:t>
      </w:r>
    </w:p>
    <w:p w14:paraId="6879B3C0" w14:textId="77777777" w:rsidR="005B3773" w:rsidRPr="009F5E6A"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150840" w:rsidRPr="009F5E6A">
        <w:rPr>
          <w:rFonts w:ascii="Times New Roman" w:hAnsi="Times New Roman" w:cs="Times New Roman"/>
          <w:sz w:val="24"/>
          <w:szCs w:val="24"/>
          <w:lang w:val="sr-Cyrl-CS"/>
        </w:rPr>
        <w:t>изабран</w:t>
      </w:r>
      <w:r w:rsidR="00F477C8"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F477C8"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утич</w:t>
      </w:r>
      <w:r w:rsidR="00F477C8"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на конкурентност привредних субјеката на домаћем и </w:t>
      </w:r>
      <w:r w:rsidR="00150840" w:rsidRPr="009F5E6A">
        <w:rPr>
          <w:rFonts w:ascii="Times New Roman" w:hAnsi="Times New Roman" w:cs="Times New Roman"/>
          <w:sz w:val="24"/>
          <w:szCs w:val="24"/>
          <w:lang w:val="sr-Cyrl-CS"/>
        </w:rPr>
        <w:t>ино</w:t>
      </w:r>
      <w:r w:rsidRPr="009F5E6A">
        <w:rPr>
          <w:rFonts w:ascii="Times New Roman" w:hAnsi="Times New Roman" w:cs="Times New Roman"/>
          <w:sz w:val="24"/>
          <w:szCs w:val="24"/>
          <w:lang w:val="sr-Cyrl-CS"/>
        </w:rPr>
        <w:t xml:space="preserve">страном тржишту (укључујући </w:t>
      </w:r>
      <w:r w:rsidR="00150840" w:rsidRPr="009F5E6A">
        <w:rPr>
          <w:rFonts w:ascii="Times New Roman" w:hAnsi="Times New Roman" w:cs="Times New Roman"/>
          <w:sz w:val="24"/>
          <w:szCs w:val="24"/>
          <w:lang w:val="sr-Cyrl-CS"/>
        </w:rPr>
        <w:t xml:space="preserve">и </w:t>
      </w:r>
      <w:r w:rsidRPr="009F5E6A">
        <w:rPr>
          <w:rFonts w:ascii="Times New Roman" w:hAnsi="Times New Roman" w:cs="Times New Roman"/>
          <w:sz w:val="24"/>
          <w:szCs w:val="24"/>
          <w:lang w:val="sr-Cyrl-CS"/>
        </w:rPr>
        <w:t>ефекте на конкурентност цена) и</w:t>
      </w:r>
      <w:r w:rsidR="00150840"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на који начин?</w:t>
      </w:r>
    </w:p>
    <w:p w14:paraId="1FF1AF95"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15E9B103" w14:textId="77777777" w:rsidR="005629FC" w:rsidRPr="009F5E6A" w:rsidRDefault="005629FC" w:rsidP="005629FC">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150840" w:rsidRPr="009F5E6A">
        <w:rPr>
          <w:rFonts w:ascii="Times New Roman" w:hAnsi="Times New Roman" w:cs="Times New Roman"/>
          <w:sz w:val="24"/>
          <w:szCs w:val="24"/>
          <w:lang w:val="sr-Cyrl-CS"/>
        </w:rPr>
        <w:t>изабране</w:t>
      </w:r>
      <w:r w:rsidRPr="009F5E6A">
        <w:rPr>
          <w:rFonts w:ascii="Times New Roman" w:hAnsi="Times New Roman" w:cs="Times New Roman"/>
          <w:sz w:val="24"/>
          <w:szCs w:val="24"/>
          <w:lang w:val="sr-Cyrl-CS"/>
        </w:rPr>
        <w:t xml:space="preserve"> опције утичу на услове конкуренције и на који начин?</w:t>
      </w:r>
    </w:p>
    <w:p w14:paraId="41387750"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2E460CE2" w14:textId="77777777" w:rsidR="005B3773" w:rsidRPr="009F5E6A"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B44548" w:rsidRPr="009F5E6A">
        <w:rPr>
          <w:rFonts w:ascii="Times New Roman" w:hAnsi="Times New Roman" w:cs="Times New Roman"/>
          <w:sz w:val="24"/>
          <w:szCs w:val="24"/>
          <w:lang w:val="sr-Cyrl-CS"/>
        </w:rPr>
        <w:t>изабран</w:t>
      </w:r>
      <w:r w:rsidR="00F477C8"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F477C8"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утич</w:t>
      </w:r>
      <w:r w:rsidR="00F477C8"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на трансфер технологије и/или примену </w:t>
      </w:r>
      <w:proofErr w:type="spellStart"/>
      <w:r w:rsidRPr="009F5E6A">
        <w:rPr>
          <w:rFonts w:ascii="Times New Roman" w:hAnsi="Times New Roman" w:cs="Times New Roman"/>
          <w:sz w:val="24"/>
          <w:szCs w:val="24"/>
          <w:lang w:val="sr-Cyrl-CS"/>
        </w:rPr>
        <w:t>техничко-технолошких</w:t>
      </w:r>
      <w:proofErr w:type="spellEnd"/>
      <w:r w:rsidRPr="009F5E6A">
        <w:rPr>
          <w:rFonts w:ascii="Times New Roman" w:hAnsi="Times New Roman" w:cs="Times New Roman"/>
          <w:sz w:val="24"/>
          <w:szCs w:val="24"/>
          <w:lang w:val="sr-Cyrl-CS"/>
        </w:rPr>
        <w:t>, организационих и пословних иновација и на који начин?</w:t>
      </w:r>
    </w:p>
    <w:p w14:paraId="50690541"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67FB6F92" w14:textId="77777777" w:rsidR="005B3773" w:rsidRPr="009F5E6A"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B44548" w:rsidRPr="009F5E6A">
        <w:rPr>
          <w:rFonts w:ascii="Times New Roman" w:hAnsi="Times New Roman" w:cs="Times New Roman"/>
          <w:sz w:val="24"/>
          <w:szCs w:val="24"/>
          <w:lang w:val="sr-Cyrl-CS"/>
        </w:rPr>
        <w:t>изабран</w:t>
      </w:r>
      <w:r w:rsidR="00F477C8"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3D2F83"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утич</w:t>
      </w:r>
      <w:r w:rsidR="00F477C8"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на друштвено богатство и његову расподелу и на који начин?</w:t>
      </w:r>
    </w:p>
    <w:p w14:paraId="33F40F87"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35047F91" w14:textId="77777777" w:rsidR="005B3773" w:rsidRPr="009F5E6A"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Какве </w:t>
      </w:r>
      <w:r w:rsidR="003D2F83" w:rsidRPr="009F5E6A">
        <w:rPr>
          <w:rFonts w:ascii="Times New Roman" w:hAnsi="Times New Roman" w:cs="Times New Roman"/>
          <w:sz w:val="24"/>
          <w:szCs w:val="24"/>
          <w:lang w:val="sr-Cyrl-CS"/>
        </w:rPr>
        <w:t xml:space="preserve">ће </w:t>
      </w:r>
      <w:r w:rsidRPr="009F5E6A">
        <w:rPr>
          <w:rFonts w:ascii="Times New Roman" w:hAnsi="Times New Roman" w:cs="Times New Roman"/>
          <w:sz w:val="24"/>
          <w:szCs w:val="24"/>
          <w:lang w:val="sr-Cyrl-CS"/>
        </w:rPr>
        <w:t xml:space="preserve">ефекте </w:t>
      </w:r>
      <w:r w:rsidR="00920A72" w:rsidRPr="009F5E6A">
        <w:rPr>
          <w:rFonts w:ascii="Times New Roman" w:hAnsi="Times New Roman" w:cs="Times New Roman"/>
          <w:sz w:val="24"/>
          <w:szCs w:val="24"/>
          <w:lang w:val="sr-Cyrl-CS"/>
        </w:rPr>
        <w:t>изабран</w:t>
      </w:r>
      <w:r w:rsidR="00F477C8"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F477C8"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има</w:t>
      </w:r>
      <w:r w:rsidR="003D2F83" w:rsidRPr="009F5E6A">
        <w:rPr>
          <w:rFonts w:ascii="Times New Roman" w:hAnsi="Times New Roman" w:cs="Times New Roman"/>
          <w:sz w:val="24"/>
          <w:szCs w:val="24"/>
          <w:lang w:val="sr-Cyrl-CS"/>
        </w:rPr>
        <w:t>ти</w:t>
      </w:r>
      <w:r w:rsidRPr="009F5E6A">
        <w:rPr>
          <w:rFonts w:ascii="Times New Roman" w:hAnsi="Times New Roman" w:cs="Times New Roman"/>
          <w:sz w:val="24"/>
          <w:szCs w:val="24"/>
          <w:lang w:val="sr-Cyrl-CS"/>
        </w:rPr>
        <w:t xml:space="preserve"> на квалитет и статус радне снаге (права, обавезе и одговорности), као и права, обавезе и одговорности послодаваца?</w:t>
      </w:r>
    </w:p>
    <w:p w14:paraId="089EA922"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49CB2D75" w14:textId="77777777" w:rsidR="004628AD" w:rsidRPr="009F5E6A" w:rsidRDefault="004628AD">
      <w:pPr>
        <w:spacing w:after="200" w:line="276" w:lineRule="auto"/>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br w:type="page"/>
      </w:r>
    </w:p>
    <w:p w14:paraId="129BAC83" w14:textId="77777777" w:rsidR="00D445B2" w:rsidRPr="009F5E6A" w:rsidRDefault="00D445B2" w:rsidP="00CD3CF1">
      <w:pPr>
        <w:spacing w:after="200" w:line="276" w:lineRule="auto"/>
        <w:rPr>
          <w:rFonts w:ascii="Times New Roman" w:hAnsi="Times New Roman" w:cs="Times New Roman"/>
          <w:b/>
          <w:sz w:val="24"/>
          <w:szCs w:val="24"/>
          <w:u w:val="single"/>
          <w:lang w:val="sr-Cyrl-CS"/>
        </w:rPr>
      </w:pPr>
    </w:p>
    <w:p w14:paraId="7935CA3E" w14:textId="77777777" w:rsidR="005B3773" w:rsidRPr="009F5E6A"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t>ПРИЛОГ 7:</w:t>
      </w:r>
    </w:p>
    <w:p w14:paraId="1F9CB69E" w14:textId="77777777" w:rsidR="005B3773" w:rsidRPr="009F5E6A" w:rsidRDefault="005B3773" w:rsidP="005B3773">
      <w:pPr>
        <w:pStyle w:val="ListParagraph"/>
        <w:spacing w:before="240" w:line="276" w:lineRule="auto"/>
        <w:jc w:val="right"/>
        <w:rPr>
          <w:rFonts w:ascii="Times New Roman" w:hAnsi="Times New Roman" w:cs="Times New Roman"/>
          <w:sz w:val="24"/>
          <w:szCs w:val="24"/>
          <w:lang w:val="sr-Cyrl-CS"/>
        </w:rPr>
      </w:pPr>
    </w:p>
    <w:p w14:paraId="5A169C3F" w14:textId="77777777" w:rsidR="005B3773" w:rsidRPr="009F5E6A" w:rsidRDefault="005B3773" w:rsidP="00B521B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Кључна питања за анализу ефеката на друштво</w:t>
      </w:r>
    </w:p>
    <w:p w14:paraId="3074F65A" w14:textId="77777777" w:rsidR="005B3773" w:rsidRPr="009F5E6A" w:rsidRDefault="00D67F6A" w:rsidP="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Колике </w:t>
      </w:r>
      <w:r w:rsidR="005B3773" w:rsidRPr="009F5E6A">
        <w:rPr>
          <w:rFonts w:ascii="Times New Roman" w:hAnsi="Times New Roman" w:cs="Times New Roman"/>
          <w:sz w:val="24"/>
          <w:szCs w:val="24"/>
          <w:lang w:val="sr-Cyrl-CS"/>
        </w:rPr>
        <w:t xml:space="preserve">трошкове и користи (материјалне и нематеријалне) </w:t>
      </w:r>
      <w:r w:rsidR="003D2F83" w:rsidRPr="009F5E6A">
        <w:rPr>
          <w:rFonts w:ascii="Times New Roman" w:hAnsi="Times New Roman" w:cs="Times New Roman"/>
          <w:sz w:val="24"/>
          <w:szCs w:val="24"/>
          <w:lang w:val="sr-Cyrl-CS"/>
        </w:rPr>
        <w:t>ће</w:t>
      </w:r>
      <w:r w:rsidR="005B3773"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изабран</w:t>
      </w:r>
      <w:r w:rsidR="003D2F83" w:rsidRPr="009F5E6A">
        <w:rPr>
          <w:rFonts w:ascii="Times New Roman" w:hAnsi="Times New Roman" w:cs="Times New Roman"/>
          <w:sz w:val="24"/>
          <w:szCs w:val="24"/>
          <w:lang w:val="sr-Cyrl-CS"/>
        </w:rPr>
        <w:t>а</w:t>
      </w:r>
      <w:r w:rsidR="005B3773" w:rsidRPr="009F5E6A">
        <w:rPr>
          <w:rFonts w:ascii="Times New Roman" w:hAnsi="Times New Roman" w:cs="Times New Roman"/>
          <w:sz w:val="24"/>
          <w:szCs w:val="24"/>
          <w:lang w:val="sr-Cyrl-CS"/>
        </w:rPr>
        <w:t xml:space="preserve"> опциј</w:t>
      </w:r>
      <w:r w:rsidR="003D2F83" w:rsidRPr="009F5E6A">
        <w:rPr>
          <w:rFonts w:ascii="Times New Roman" w:hAnsi="Times New Roman" w:cs="Times New Roman"/>
          <w:sz w:val="24"/>
          <w:szCs w:val="24"/>
          <w:lang w:val="sr-Cyrl-CS"/>
        </w:rPr>
        <w:t>а</w:t>
      </w:r>
      <w:r w:rsidR="005B3773" w:rsidRPr="009F5E6A">
        <w:rPr>
          <w:rFonts w:ascii="Times New Roman" w:hAnsi="Times New Roman" w:cs="Times New Roman"/>
          <w:sz w:val="24"/>
          <w:szCs w:val="24"/>
          <w:lang w:val="sr-Cyrl-CS"/>
        </w:rPr>
        <w:t xml:space="preserve"> проузрокова</w:t>
      </w:r>
      <w:r w:rsidR="003D2F83" w:rsidRPr="009F5E6A">
        <w:rPr>
          <w:rFonts w:ascii="Times New Roman" w:hAnsi="Times New Roman" w:cs="Times New Roman"/>
          <w:sz w:val="24"/>
          <w:szCs w:val="24"/>
          <w:lang w:val="sr-Cyrl-CS"/>
        </w:rPr>
        <w:t>ти</w:t>
      </w:r>
      <w:r w:rsidR="005B3773" w:rsidRPr="009F5E6A">
        <w:rPr>
          <w:rFonts w:ascii="Times New Roman" w:hAnsi="Times New Roman" w:cs="Times New Roman"/>
          <w:sz w:val="24"/>
          <w:szCs w:val="24"/>
          <w:lang w:val="sr-Cyrl-CS"/>
        </w:rPr>
        <w:t xml:space="preserve"> грађанима?</w:t>
      </w:r>
    </w:p>
    <w:p w14:paraId="121BAFE4" w14:textId="45768C79" w:rsidR="00B63797" w:rsidRPr="009F5E6A" w:rsidRDefault="00B63797" w:rsidP="00B63797">
      <w:pPr>
        <w:pStyle w:val="ListParagraph"/>
        <w:spacing w:after="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Доношење и примена овог закона н</w:t>
      </w:r>
      <w:r w:rsidR="00883FDF" w:rsidRPr="009F5E6A">
        <w:rPr>
          <w:rFonts w:ascii="Times New Roman" w:hAnsi="Times New Roman" w:cs="Times New Roman"/>
          <w:sz w:val="24"/>
          <w:szCs w:val="24"/>
          <w:lang w:val="sr-Cyrl-CS"/>
        </w:rPr>
        <w:t>еће</w:t>
      </w:r>
      <w:r w:rsidRPr="009F5E6A">
        <w:rPr>
          <w:rFonts w:ascii="Times New Roman" w:hAnsi="Times New Roman" w:cs="Times New Roman"/>
          <w:sz w:val="24"/>
          <w:szCs w:val="24"/>
          <w:lang w:val="sr-Cyrl-CS"/>
        </w:rPr>
        <w:t xml:space="preserve"> произвести трошкове код грађана.</w:t>
      </w:r>
      <w:r w:rsidR="00782293" w:rsidRPr="009F5E6A">
        <w:rPr>
          <w:rFonts w:ascii="Times New Roman" w:hAnsi="Times New Roman" w:cs="Times New Roman"/>
          <w:sz w:val="24"/>
          <w:szCs w:val="24"/>
          <w:lang w:val="sr-Cyrl-CS"/>
        </w:rPr>
        <w:t xml:space="preserve"> </w:t>
      </w:r>
      <w:r w:rsidR="00883FDF" w:rsidRPr="009F5E6A">
        <w:rPr>
          <w:rFonts w:ascii="Times New Roman" w:hAnsi="Times New Roman" w:cs="Times New Roman"/>
          <w:sz w:val="24"/>
          <w:szCs w:val="24"/>
          <w:lang w:val="sr-Cyrl-CS"/>
        </w:rPr>
        <w:t xml:space="preserve">Од стране Владе Републике Србије је одлучено да грађани без накнаде врше замену докумената, као и да се </w:t>
      </w:r>
      <w:r w:rsidR="00782293" w:rsidRPr="009F5E6A">
        <w:rPr>
          <w:rFonts w:ascii="Times New Roman" w:hAnsi="Times New Roman" w:cs="Times New Roman"/>
          <w:sz w:val="24"/>
          <w:szCs w:val="24"/>
          <w:lang w:val="sr-Cyrl-CS"/>
        </w:rPr>
        <w:t>финансир</w:t>
      </w:r>
      <w:r w:rsidR="00883FDF" w:rsidRPr="009F5E6A">
        <w:rPr>
          <w:rFonts w:ascii="Times New Roman" w:hAnsi="Times New Roman" w:cs="Times New Roman"/>
          <w:sz w:val="24"/>
          <w:szCs w:val="24"/>
          <w:lang w:val="sr-Cyrl-CS"/>
        </w:rPr>
        <w:t>а</w:t>
      </w:r>
      <w:r w:rsidR="00782293" w:rsidRPr="009F5E6A">
        <w:rPr>
          <w:rFonts w:ascii="Times New Roman" w:hAnsi="Times New Roman" w:cs="Times New Roman"/>
          <w:sz w:val="24"/>
          <w:szCs w:val="24"/>
          <w:lang w:val="sr-Cyrl-CS"/>
        </w:rPr>
        <w:t xml:space="preserve"> означава</w:t>
      </w:r>
      <w:r w:rsidR="00883FDF" w:rsidRPr="009F5E6A">
        <w:rPr>
          <w:rFonts w:ascii="Times New Roman" w:hAnsi="Times New Roman" w:cs="Times New Roman"/>
          <w:sz w:val="24"/>
          <w:szCs w:val="24"/>
          <w:lang w:val="sr-Cyrl-CS"/>
        </w:rPr>
        <w:t>ње</w:t>
      </w:r>
      <w:r w:rsidR="00782293" w:rsidRPr="009F5E6A">
        <w:rPr>
          <w:rFonts w:ascii="Times New Roman" w:hAnsi="Times New Roman" w:cs="Times New Roman"/>
          <w:sz w:val="24"/>
          <w:szCs w:val="24"/>
          <w:lang w:val="sr-Cyrl-CS"/>
        </w:rPr>
        <w:t xml:space="preserve"> свих улица и објеката који су у овом пројекту добили нову адре</w:t>
      </w:r>
      <w:r w:rsidR="00883FDF" w:rsidRPr="009F5E6A">
        <w:rPr>
          <w:rFonts w:ascii="Times New Roman" w:hAnsi="Times New Roman" w:cs="Times New Roman"/>
          <w:sz w:val="24"/>
          <w:szCs w:val="24"/>
          <w:lang w:val="sr-Cyrl-CS"/>
        </w:rPr>
        <w:t>с</w:t>
      </w:r>
      <w:r w:rsidR="00782293" w:rsidRPr="009F5E6A">
        <w:rPr>
          <w:rFonts w:ascii="Times New Roman" w:hAnsi="Times New Roman" w:cs="Times New Roman"/>
          <w:sz w:val="24"/>
          <w:szCs w:val="24"/>
          <w:lang w:val="sr-Cyrl-CS"/>
        </w:rPr>
        <w:t>у</w:t>
      </w:r>
      <w:r w:rsidR="00883FDF" w:rsidRPr="009F5E6A">
        <w:rPr>
          <w:rFonts w:ascii="Times New Roman" w:hAnsi="Times New Roman" w:cs="Times New Roman"/>
          <w:sz w:val="24"/>
          <w:szCs w:val="24"/>
          <w:lang w:val="sr-Cyrl-CS"/>
        </w:rPr>
        <w:t>.</w:t>
      </w:r>
    </w:p>
    <w:p w14:paraId="4B378576" w14:textId="77777777" w:rsidR="0060144C" w:rsidRPr="009F5E6A" w:rsidRDefault="0060144C" w:rsidP="0060144C">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2C07CC38" w14:textId="77777777" w:rsidR="005B3773" w:rsidRPr="009F5E6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791BA4" w:rsidRPr="009F5E6A">
        <w:rPr>
          <w:rFonts w:ascii="Times New Roman" w:hAnsi="Times New Roman" w:cs="Times New Roman"/>
          <w:sz w:val="24"/>
          <w:szCs w:val="24"/>
          <w:lang w:val="sr-Cyrl-CS"/>
        </w:rPr>
        <w:t xml:space="preserve">ће ефекти </w:t>
      </w:r>
      <w:r w:rsidRPr="009F5E6A">
        <w:rPr>
          <w:rFonts w:ascii="Times New Roman" w:hAnsi="Times New Roman" w:cs="Times New Roman"/>
          <w:sz w:val="24"/>
          <w:szCs w:val="24"/>
          <w:lang w:val="sr-Cyrl-CS"/>
        </w:rPr>
        <w:t>реализациј</w:t>
      </w:r>
      <w:r w:rsidR="00791BA4"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w:t>
      </w:r>
      <w:r w:rsidR="00791BA4" w:rsidRPr="009F5E6A">
        <w:rPr>
          <w:rFonts w:ascii="Times New Roman" w:hAnsi="Times New Roman" w:cs="Times New Roman"/>
          <w:sz w:val="24"/>
          <w:szCs w:val="24"/>
          <w:lang w:val="sr-Cyrl-CS"/>
        </w:rPr>
        <w:t>изабран</w:t>
      </w:r>
      <w:r w:rsidR="003D2F83"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опциј</w:t>
      </w:r>
      <w:r w:rsidR="003D2F83"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w:t>
      </w:r>
      <w:r w:rsidR="00791BA4" w:rsidRPr="009F5E6A">
        <w:rPr>
          <w:rFonts w:ascii="Times New Roman" w:hAnsi="Times New Roman" w:cs="Times New Roman"/>
          <w:sz w:val="24"/>
          <w:szCs w:val="24"/>
          <w:lang w:val="sr-Cyrl-CS"/>
        </w:rPr>
        <w:t>штетно утицати</w:t>
      </w:r>
      <w:r w:rsidRPr="009F5E6A">
        <w:rPr>
          <w:rFonts w:ascii="Times New Roman" w:hAnsi="Times New Roman" w:cs="Times New Roman"/>
          <w:sz w:val="24"/>
          <w:szCs w:val="24"/>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42325DB4"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2141A8AC" w14:textId="77777777" w:rsidR="005B3773" w:rsidRPr="009F5E6A" w:rsidRDefault="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На које друштвене групе, а посебно на које осетљиве друштвене групе, би утицале мере </w:t>
      </w:r>
      <w:proofErr w:type="spellStart"/>
      <w:r w:rsidR="00816426" w:rsidRPr="009F5E6A">
        <w:rPr>
          <w:rFonts w:ascii="Times New Roman" w:hAnsi="Times New Roman" w:cs="Times New Roman"/>
          <w:sz w:val="24"/>
          <w:szCs w:val="24"/>
          <w:lang w:val="sr-Cyrl-CS"/>
        </w:rPr>
        <w:t>изабран</w:t>
      </w:r>
      <w:r w:rsidR="00497296" w:rsidRPr="009F5E6A">
        <w:rPr>
          <w:rFonts w:ascii="Times New Roman" w:hAnsi="Times New Roman" w:cs="Times New Roman"/>
          <w:sz w:val="24"/>
          <w:szCs w:val="24"/>
          <w:lang w:val="sr-Cyrl-CS"/>
        </w:rPr>
        <w:t>e</w:t>
      </w:r>
      <w:proofErr w:type="spellEnd"/>
      <w:r w:rsidRPr="009F5E6A">
        <w:rPr>
          <w:rFonts w:ascii="Times New Roman" w:hAnsi="Times New Roman" w:cs="Times New Roman"/>
          <w:sz w:val="24"/>
          <w:szCs w:val="24"/>
          <w:lang w:val="sr-Cyrl-CS"/>
        </w:rPr>
        <w:t xml:space="preserve"> </w:t>
      </w:r>
      <w:proofErr w:type="spellStart"/>
      <w:r w:rsidRPr="009F5E6A">
        <w:rPr>
          <w:rFonts w:ascii="Times New Roman" w:hAnsi="Times New Roman" w:cs="Times New Roman"/>
          <w:sz w:val="24"/>
          <w:szCs w:val="24"/>
          <w:lang w:val="sr-Cyrl-CS"/>
        </w:rPr>
        <w:t>опциј</w:t>
      </w:r>
      <w:r w:rsidR="00497296" w:rsidRPr="009F5E6A">
        <w:rPr>
          <w:rFonts w:ascii="Times New Roman" w:hAnsi="Times New Roman" w:cs="Times New Roman"/>
          <w:sz w:val="24"/>
          <w:szCs w:val="24"/>
          <w:lang w:val="sr-Cyrl-CS"/>
        </w:rPr>
        <w:t>e</w:t>
      </w:r>
      <w:proofErr w:type="spellEnd"/>
      <w:r w:rsidR="000E1AAD" w:rsidRPr="009F5E6A">
        <w:rPr>
          <w:rFonts w:ascii="Times New Roman" w:hAnsi="Times New Roman" w:cs="Times New Roman"/>
          <w:sz w:val="24"/>
          <w:szCs w:val="24"/>
          <w:lang w:val="sr-Cyrl-CS"/>
        </w:rPr>
        <w:t xml:space="preserve"> и како би се тај утицај огледао</w:t>
      </w:r>
      <w:r w:rsidRPr="009F5E6A">
        <w:rPr>
          <w:rFonts w:ascii="Times New Roman" w:hAnsi="Times New Roman" w:cs="Times New Roman"/>
          <w:sz w:val="24"/>
          <w:szCs w:val="24"/>
          <w:lang w:val="sr-Cyrl-C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EF07FA3"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1B5D700D" w14:textId="77777777" w:rsidR="005B3773" w:rsidRPr="009F5E6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би и на који начин </w:t>
      </w:r>
      <w:proofErr w:type="spellStart"/>
      <w:r w:rsidR="00CD0DAA" w:rsidRPr="009F5E6A">
        <w:rPr>
          <w:rFonts w:ascii="Times New Roman" w:hAnsi="Times New Roman" w:cs="Times New Roman"/>
          <w:sz w:val="24"/>
          <w:szCs w:val="24"/>
          <w:lang w:val="sr-Cyrl-CS"/>
        </w:rPr>
        <w:t>изабран</w:t>
      </w:r>
      <w:r w:rsidR="00497296" w:rsidRPr="009F5E6A">
        <w:rPr>
          <w:rFonts w:ascii="Times New Roman" w:hAnsi="Times New Roman" w:cs="Times New Roman"/>
          <w:sz w:val="24"/>
          <w:szCs w:val="24"/>
          <w:lang w:val="sr-Cyrl-CS"/>
        </w:rPr>
        <w:t>a</w:t>
      </w:r>
      <w:proofErr w:type="spellEnd"/>
      <w:r w:rsidRPr="009F5E6A">
        <w:rPr>
          <w:rFonts w:ascii="Times New Roman" w:hAnsi="Times New Roman" w:cs="Times New Roman"/>
          <w:sz w:val="24"/>
          <w:szCs w:val="24"/>
          <w:lang w:val="sr-Cyrl-CS"/>
        </w:rPr>
        <w:t xml:space="preserve"> </w:t>
      </w:r>
      <w:proofErr w:type="spellStart"/>
      <w:r w:rsidRPr="009F5E6A">
        <w:rPr>
          <w:rFonts w:ascii="Times New Roman" w:hAnsi="Times New Roman" w:cs="Times New Roman"/>
          <w:sz w:val="24"/>
          <w:szCs w:val="24"/>
          <w:lang w:val="sr-Cyrl-CS"/>
        </w:rPr>
        <w:t>опциј</w:t>
      </w:r>
      <w:r w:rsidR="00497296" w:rsidRPr="009F5E6A">
        <w:rPr>
          <w:rFonts w:ascii="Times New Roman" w:hAnsi="Times New Roman" w:cs="Times New Roman"/>
          <w:sz w:val="24"/>
          <w:szCs w:val="24"/>
          <w:lang w:val="sr-Cyrl-CS"/>
        </w:rPr>
        <w:t>a</w:t>
      </w:r>
      <w:proofErr w:type="spellEnd"/>
      <w:r w:rsidRPr="009F5E6A">
        <w:rPr>
          <w:rFonts w:ascii="Times New Roman" w:hAnsi="Times New Roman" w:cs="Times New Roman"/>
          <w:sz w:val="24"/>
          <w:szCs w:val="24"/>
          <w:lang w:val="sr-Cyrl-CS"/>
        </w:rPr>
        <w:t xml:space="preserve"> </w:t>
      </w:r>
      <w:proofErr w:type="spellStart"/>
      <w:r w:rsidRPr="009F5E6A">
        <w:rPr>
          <w:rFonts w:ascii="Times New Roman" w:hAnsi="Times New Roman" w:cs="Times New Roman"/>
          <w:sz w:val="24"/>
          <w:szCs w:val="24"/>
          <w:lang w:val="sr-Cyrl-CS"/>
        </w:rPr>
        <w:t>утицал</w:t>
      </w:r>
      <w:r w:rsidR="00497296" w:rsidRPr="009F5E6A">
        <w:rPr>
          <w:rFonts w:ascii="Times New Roman" w:hAnsi="Times New Roman" w:cs="Times New Roman"/>
          <w:sz w:val="24"/>
          <w:szCs w:val="24"/>
          <w:lang w:val="sr-Cyrl-CS"/>
        </w:rPr>
        <w:t>a</w:t>
      </w:r>
      <w:proofErr w:type="spellEnd"/>
      <w:r w:rsidRPr="009F5E6A">
        <w:rPr>
          <w:rFonts w:ascii="Times New Roman" w:hAnsi="Times New Roman" w:cs="Times New Roman"/>
          <w:sz w:val="24"/>
          <w:szCs w:val="24"/>
          <w:lang w:val="sr-Cyrl-CS"/>
        </w:rPr>
        <w:t xml:space="preserve"> на тржиште рада и запошљавање, као и на услове за рад (нпр</w:t>
      </w:r>
      <w:r w:rsidR="009542A9" w:rsidRPr="009F5E6A">
        <w:rPr>
          <w:rFonts w:ascii="Times New Roman" w:hAnsi="Times New Roman" w:cs="Times New Roman"/>
          <w:sz w:val="24"/>
          <w:szCs w:val="24"/>
          <w:lang w:val="sr-Cyrl-CS"/>
        </w:rPr>
        <w:t>,</w:t>
      </w:r>
      <w:r w:rsidRPr="009F5E6A">
        <w:rPr>
          <w:rFonts w:ascii="Times New Roman" w:hAnsi="Times New Roman" w:cs="Times New Roman"/>
          <w:sz w:val="24"/>
          <w:szCs w:val="24"/>
          <w:lang w:val="sr-Cyrl-CS"/>
        </w:rPr>
        <w:t xml:space="preserve"> промене у стопама запослености, отпуштање технолошких вишкова, </w:t>
      </w:r>
      <w:r w:rsidR="00CD0DAA" w:rsidRPr="009F5E6A">
        <w:rPr>
          <w:rFonts w:ascii="Times New Roman" w:hAnsi="Times New Roman" w:cs="Times New Roman"/>
          <w:sz w:val="24"/>
          <w:szCs w:val="24"/>
          <w:lang w:val="sr-Cyrl-CS"/>
        </w:rPr>
        <w:t xml:space="preserve">укинута </w:t>
      </w:r>
      <w:r w:rsidRPr="009F5E6A">
        <w:rPr>
          <w:rFonts w:ascii="Times New Roman" w:hAnsi="Times New Roman" w:cs="Times New Roman"/>
          <w:sz w:val="24"/>
          <w:szCs w:val="24"/>
          <w:lang w:val="sr-Cyrl-CS"/>
        </w:rPr>
        <w:t xml:space="preserve">или </w:t>
      </w:r>
      <w:r w:rsidR="00CD0DAA" w:rsidRPr="009F5E6A">
        <w:rPr>
          <w:rFonts w:ascii="Times New Roman" w:hAnsi="Times New Roman" w:cs="Times New Roman"/>
          <w:sz w:val="24"/>
          <w:szCs w:val="24"/>
          <w:lang w:val="sr-Cyrl-CS"/>
        </w:rPr>
        <w:t>новоформиран</w:t>
      </w:r>
      <w:r w:rsidR="00CB2204" w:rsidRPr="009F5E6A">
        <w:rPr>
          <w:rFonts w:ascii="Times New Roman" w:hAnsi="Times New Roman" w:cs="Times New Roman"/>
          <w:sz w:val="24"/>
          <w:szCs w:val="24"/>
          <w:lang w:val="sr-Cyrl-CS"/>
        </w:rPr>
        <w:t>а</w:t>
      </w:r>
      <w:r w:rsidR="00CD0DAA"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 xml:space="preserve">радна места, постојећа права и обавезе радника, потребе за </w:t>
      </w:r>
      <w:proofErr w:type="spellStart"/>
      <w:r w:rsidRPr="009F5E6A">
        <w:rPr>
          <w:rFonts w:ascii="Times New Roman" w:hAnsi="Times New Roman" w:cs="Times New Roman"/>
          <w:sz w:val="24"/>
          <w:szCs w:val="24"/>
          <w:lang w:val="sr-Cyrl-CS"/>
        </w:rPr>
        <w:t>преквалификацијама</w:t>
      </w:r>
      <w:proofErr w:type="spellEnd"/>
      <w:r w:rsidRPr="009F5E6A">
        <w:rPr>
          <w:rFonts w:ascii="Times New Roman" w:hAnsi="Times New Roman" w:cs="Times New Roman"/>
          <w:sz w:val="24"/>
          <w:szCs w:val="24"/>
          <w:lang w:val="sr-Cyrl-CS"/>
        </w:rPr>
        <w:t xml:space="preserve"> или додатним </w:t>
      </w:r>
      <w:proofErr w:type="spellStart"/>
      <w:r w:rsidRPr="009F5E6A">
        <w:rPr>
          <w:rFonts w:ascii="Times New Roman" w:hAnsi="Times New Roman" w:cs="Times New Roman"/>
          <w:sz w:val="24"/>
          <w:szCs w:val="24"/>
          <w:lang w:val="sr-Cyrl-CS"/>
        </w:rPr>
        <w:t>обукама</w:t>
      </w:r>
      <w:proofErr w:type="spellEnd"/>
      <w:r w:rsidRPr="009F5E6A">
        <w:rPr>
          <w:rFonts w:ascii="Times New Roman" w:hAnsi="Times New Roman" w:cs="Times New Roman"/>
          <w:sz w:val="24"/>
          <w:szCs w:val="24"/>
          <w:lang w:val="sr-Cyrl-CS"/>
        </w:rPr>
        <w:t xml:space="preserve"> које намеће тржиште рада, родн</w:t>
      </w:r>
      <w:r w:rsidR="002338F0" w:rsidRPr="009F5E6A">
        <w:rPr>
          <w:rFonts w:ascii="Times New Roman" w:hAnsi="Times New Roman" w:cs="Times New Roman"/>
          <w:sz w:val="24"/>
          <w:szCs w:val="24"/>
          <w:lang w:val="sr-Cyrl-CS"/>
        </w:rPr>
        <w:t xml:space="preserve">у </w:t>
      </w:r>
      <w:r w:rsidRPr="009F5E6A">
        <w:rPr>
          <w:rFonts w:ascii="Times New Roman" w:hAnsi="Times New Roman" w:cs="Times New Roman"/>
          <w:sz w:val="24"/>
          <w:szCs w:val="24"/>
          <w:lang w:val="sr-Cyrl-CS"/>
        </w:rPr>
        <w:t xml:space="preserve">равноправност, рањиве </w:t>
      </w:r>
      <w:r w:rsidR="002338F0" w:rsidRPr="009F5E6A">
        <w:rPr>
          <w:rFonts w:ascii="Times New Roman" w:hAnsi="Times New Roman" w:cs="Times New Roman"/>
          <w:sz w:val="24"/>
          <w:szCs w:val="24"/>
          <w:lang w:val="sr-Cyrl-CS"/>
        </w:rPr>
        <w:t xml:space="preserve">групе и </w:t>
      </w:r>
      <w:r w:rsidRPr="009F5E6A">
        <w:rPr>
          <w:rFonts w:ascii="Times New Roman" w:hAnsi="Times New Roman" w:cs="Times New Roman"/>
          <w:sz w:val="24"/>
          <w:szCs w:val="24"/>
          <w:lang w:val="sr-Cyrl-CS"/>
        </w:rPr>
        <w:t xml:space="preserve">облике </w:t>
      </w:r>
      <w:r w:rsidR="002338F0" w:rsidRPr="009F5E6A">
        <w:rPr>
          <w:rFonts w:ascii="Times New Roman" w:hAnsi="Times New Roman" w:cs="Times New Roman"/>
          <w:sz w:val="24"/>
          <w:szCs w:val="24"/>
          <w:lang w:val="sr-Cyrl-CS"/>
        </w:rPr>
        <w:t xml:space="preserve">њиховог </w:t>
      </w:r>
      <w:r w:rsidRPr="009F5E6A">
        <w:rPr>
          <w:rFonts w:ascii="Times New Roman" w:hAnsi="Times New Roman" w:cs="Times New Roman"/>
          <w:sz w:val="24"/>
          <w:szCs w:val="24"/>
          <w:lang w:val="sr-Cyrl-CS"/>
        </w:rPr>
        <w:t>запошљавања и сл</w:t>
      </w:r>
      <w:r w:rsidR="000400AE" w:rsidRPr="009F5E6A">
        <w:rPr>
          <w:rFonts w:ascii="Times New Roman" w:hAnsi="Times New Roman" w:cs="Times New Roman"/>
          <w:sz w:val="24"/>
          <w:szCs w:val="24"/>
          <w:lang w:val="sr-Cyrl-CS"/>
        </w:rPr>
        <w:t>ично</w:t>
      </w:r>
      <w:r w:rsidRPr="009F5E6A">
        <w:rPr>
          <w:rFonts w:ascii="Times New Roman" w:hAnsi="Times New Roman" w:cs="Times New Roman"/>
          <w:sz w:val="24"/>
          <w:szCs w:val="24"/>
          <w:lang w:val="sr-Cyrl-CS"/>
        </w:rPr>
        <w:t>)?</w:t>
      </w:r>
    </w:p>
    <w:p w14:paraId="6AA0627C"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25EF1EFE" w14:textId="77777777" w:rsidR="005B3773" w:rsidRPr="009F5E6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732539" w:rsidRPr="009F5E6A">
        <w:rPr>
          <w:rFonts w:ascii="Times New Roman" w:hAnsi="Times New Roman" w:cs="Times New Roman"/>
          <w:sz w:val="24"/>
          <w:szCs w:val="24"/>
          <w:lang w:val="sr-Cyrl-CS"/>
        </w:rPr>
        <w:t xml:space="preserve">изабране </w:t>
      </w:r>
      <w:r w:rsidRPr="009F5E6A">
        <w:rPr>
          <w:rFonts w:ascii="Times New Roman" w:hAnsi="Times New Roman" w:cs="Times New Roman"/>
          <w:sz w:val="24"/>
          <w:szCs w:val="24"/>
          <w:lang w:val="sr-Cyrl-CS"/>
        </w:rPr>
        <w:t>опције омогућавају равноправан третман</w:t>
      </w:r>
      <w:r w:rsidR="00D34586" w:rsidRPr="009F5E6A">
        <w:rPr>
          <w:rFonts w:ascii="Times New Roman" w:hAnsi="Times New Roman" w:cs="Times New Roman"/>
          <w:sz w:val="24"/>
          <w:szCs w:val="24"/>
          <w:lang w:val="sr-Cyrl-CS"/>
        </w:rPr>
        <w:t>,</w:t>
      </w:r>
      <w:r w:rsidRPr="009F5E6A">
        <w:rPr>
          <w:rFonts w:ascii="Times New Roman" w:hAnsi="Times New Roman" w:cs="Times New Roman"/>
          <w:sz w:val="24"/>
          <w:szCs w:val="24"/>
          <w:lang w:val="sr-Cyrl-CS"/>
        </w:rPr>
        <w:t xml:space="preserve"> или доводе до директне или </w:t>
      </w:r>
      <w:r w:rsidR="00D34586" w:rsidRPr="009F5E6A">
        <w:rPr>
          <w:rFonts w:ascii="Times New Roman" w:hAnsi="Times New Roman" w:cs="Times New Roman"/>
          <w:sz w:val="24"/>
          <w:szCs w:val="24"/>
          <w:lang w:val="sr-Cyrl-CS"/>
        </w:rPr>
        <w:t xml:space="preserve">индиректне </w:t>
      </w:r>
      <w:r w:rsidRPr="009F5E6A">
        <w:rPr>
          <w:rFonts w:ascii="Times New Roman" w:hAnsi="Times New Roman" w:cs="Times New Roman"/>
          <w:sz w:val="24"/>
          <w:szCs w:val="24"/>
          <w:lang w:val="sr-Cyrl-CS"/>
        </w:rPr>
        <w:t>дискриминације различитих категорија лица (нпр</w:t>
      </w:r>
      <w:r w:rsidR="00BF349D" w:rsidRPr="009F5E6A">
        <w:rPr>
          <w:rFonts w:ascii="Times New Roman" w:hAnsi="Times New Roman" w:cs="Times New Roman"/>
          <w:sz w:val="24"/>
          <w:szCs w:val="24"/>
          <w:lang w:val="sr-Cyrl-CS"/>
        </w:rPr>
        <w:t>,</w:t>
      </w:r>
      <w:r w:rsidRPr="009F5E6A">
        <w:rPr>
          <w:rFonts w:ascii="Times New Roman" w:hAnsi="Times New Roman" w:cs="Times New Roman"/>
          <w:sz w:val="24"/>
          <w:szCs w:val="24"/>
          <w:lang w:val="sr-Cyrl-C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184B7FC" w14:textId="77777777" w:rsidR="002C46AC" w:rsidRPr="009F5E6A" w:rsidRDefault="002C46AC" w:rsidP="002C46AC">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3B9323DA" w14:textId="77777777" w:rsidR="005B3773" w:rsidRPr="009F5E6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lastRenderedPageBreak/>
        <w:t xml:space="preserve">Да ли би </w:t>
      </w:r>
      <w:r w:rsidR="005A44F1"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а</w:t>
      </w:r>
      <w:r w:rsidR="00BF349D" w:rsidRPr="009F5E6A">
        <w:rPr>
          <w:rFonts w:ascii="Times New Roman" w:hAnsi="Times New Roman" w:cs="Times New Roman"/>
          <w:sz w:val="24"/>
          <w:szCs w:val="24"/>
          <w:lang w:val="sr-Cyrl-CS"/>
        </w:rPr>
        <w:t xml:space="preserve"> </w:t>
      </w:r>
      <w:r w:rsidR="00FD67D3" w:rsidRPr="009F5E6A">
        <w:rPr>
          <w:rFonts w:ascii="Times New Roman" w:hAnsi="Times New Roman" w:cs="Times New Roman"/>
          <w:sz w:val="24"/>
          <w:szCs w:val="24"/>
          <w:lang w:val="sr-Cyrl-CS"/>
        </w:rPr>
        <w:t>могл</w:t>
      </w:r>
      <w:r w:rsidR="004C048D" w:rsidRPr="009F5E6A">
        <w:rPr>
          <w:rFonts w:ascii="Times New Roman" w:hAnsi="Times New Roman" w:cs="Times New Roman"/>
          <w:sz w:val="24"/>
          <w:szCs w:val="24"/>
          <w:lang w:val="sr-Cyrl-CS"/>
        </w:rPr>
        <w:t>а</w:t>
      </w:r>
      <w:r w:rsidR="00FD67D3" w:rsidRPr="009F5E6A">
        <w:rPr>
          <w:rFonts w:ascii="Times New Roman" w:hAnsi="Times New Roman" w:cs="Times New Roman"/>
          <w:sz w:val="24"/>
          <w:szCs w:val="24"/>
          <w:lang w:val="sr-Cyrl-CS"/>
        </w:rPr>
        <w:t xml:space="preserve"> да </w:t>
      </w:r>
      <w:r w:rsidRPr="009F5E6A">
        <w:rPr>
          <w:rFonts w:ascii="Times New Roman" w:hAnsi="Times New Roman" w:cs="Times New Roman"/>
          <w:sz w:val="24"/>
          <w:szCs w:val="24"/>
          <w:lang w:val="sr-Cyrl-CS"/>
        </w:rPr>
        <w:t>ути</w:t>
      </w:r>
      <w:r w:rsidR="00FD67D3" w:rsidRPr="009F5E6A">
        <w:rPr>
          <w:rFonts w:ascii="Times New Roman" w:hAnsi="Times New Roman" w:cs="Times New Roman"/>
          <w:sz w:val="24"/>
          <w:szCs w:val="24"/>
          <w:lang w:val="sr-Cyrl-CS"/>
        </w:rPr>
        <w:t>ч</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на цене</w:t>
      </w:r>
      <w:r w:rsidR="006415AC" w:rsidRPr="009F5E6A">
        <w:rPr>
          <w:rFonts w:ascii="Times New Roman" w:hAnsi="Times New Roman" w:cs="Times New Roman"/>
          <w:sz w:val="24"/>
          <w:szCs w:val="24"/>
          <w:lang w:val="sr-Cyrl-CS"/>
        </w:rPr>
        <w:t xml:space="preserve"> роба и услуга</w:t>
      </w:r>
      <w:r w:rsidRPr="009F5E6A">
        <w:rPr>
          <w:rFonts w:ascii="Times New Roman" w:hAnsi="Times New Roman" w:cs="Times New Roman"/>
          <w:sz w:val="24"/>
          <w:szCs w:val="24"/>
          <w:lang w:val="sr-Cyrl-CS"/>
        </w:rPr>
        <w:t xml:space="preserve"> и животни стандард становништва, на који начин и у ко</w:t>
      </w:r>
      <w:r w:rsidR="005A44F1" w:rsidRPr="009F5E6A">
        <w:rPr>
          <w:rFonts w:ascii="Times New Roman" w:hAnsi="Times New Roman" w:cs="Times New Roman"/>
          <w:sz w:val="24"/>
          <w:szCs w:val="24"/>
          <w:lang w:val="sr-Cyrl-CS"/>
        </w:rPr>
        <w:t>је</w:t>
      </w:r>
      <w:r w:rsidRPr="009F5E6A">
        <w:rPr>
          <w:rFonts w:ascii="Times New Roman" w:hAnsi="Times New Roman" w:cs="Times New Roman"/>
          <w:sz w:val="24"/>
          <w:szCs w:val="24"/>
          <w:lang w:val="sr-Cyrl-CS"/>
        </w:rPr>
        <w:t xml:space="preserve">м обиму? </w:t>
      </w:r>
    </w:p>
    <w:p w14:paraId="16D32BDA" w14:textId="77777777" w:rsidR="00B1000D" w:rsidRPr="009F5E6A" w:rsidRDefault="00B1000D" w:rsidP="00B1000D">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3E4612E0" w14:textId="77777777" w:rsidR="005B3773" w:rsidRPr="009F5E6A"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би се реализацијом </w:t>
      </w:r>
      <w:r w:rsidR="00D445B2" w:rsidRPr="009F5E6A">
        <w:rPr>
          <w:rFonts w:ascii="Times New Roman" w:hAnsi="Times New Roman" w:cs="Times New Roman"/>
          <w:sz w:val="24"/>
          <w:szCs w:val="24"/>
          <w:lang w:val="sr-Cyrl-CS"/>
        </w:rPr>
        <w:t>изабраних</w:t>
      </w:r>
      <w:r w:rsidRPr="009F5E6A">
        <w:rPr>
          <w:rFonts w:ascii="Times New Roman" w:hAnsi="Times New Roman" w:cs="Times New Roman"/>
          <w:sz w:val="24"/>
          <w:szCs w:val="24"/>
          <w:lang w:val="sr-Cyrl-CS"/>
        </w:rPr>
        <w:t xml:space="preserve"> опција </w:t>
      </w:r>
      <w:r w:rsidR="00D445B2" w:rsidRPr="009F5E6A">
        <w:rPr>
          <w:rFonts w:ascii="Times New Roman" w:hAnsi="Times New Roman" w:cs="Times New Roman"/>
          <w:sz w:val="24"/>
          <w:szCs w:val="24"/>
          <w:lang w:val="sr-Cyrl-CS"/>
        </w:rPr>
        <w:t xml:space="preserve">позитивно </w:t>
      </w:r>
      <w:r w:rsidRPr="009F5E6A">
        <w:rPr>
          <w:rFonts w:ascii="Times New Roman" w:hAnsi="Times New Roman" w:cs="Times New Roman"/>
          <w:sz w:val="24"/>
          <w:szCs w:val="24"/>
          <w:lang w:val="sr-Cyrl-CS"/>
        </w:rPr>
        <w:t>утицало на промену социјалне ситуације у неком одређеном региону или округу и на који начин?</w:t>
      </w:r>
    </w:p>
    <w:p w14:paraId="214EFC8F" w14:textId="77777777" w:rsidR="00B1000D" w:rsidRPr="009F5E6A" w:rsidRDefault="00B1000D" w:rsidP="00B1000D">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6E3BC3FA" w14:textId="77777777" w:rsidR="005B3773" w:rsidRPr="009F5E6A" w:rsidRDefault="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би се реализацијом </w:t>
      </w:r>
      <w:r w:rsidR="00D445B2"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е</w:t>
      </w:r>
      <w:r w:rsidR="000C4862"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05DA3959" w14:textId="77777777" w:rsidR="00B1000D" w:rsidRPr="009F5E6A" w:rsidRDefault="00B1000D" w:rsidP="00B1000D">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1FD6B19F" w14:textId="77777777" w:rsidR="005B3773" w:rsidRPr="009F5E6A" w:rsidRDefault="004628AD" w:rsidP="007B7D52">
      <w:pPr>
        <w:spacing w:after="200" w:line="276" w:lineRule="auto"/>
        <w:jc w:val="right"/>
        <w:rPr>
          <w:rFonts w:ascii="Times New Roman" w:hAnsi="Times New Roman" w:cs="Times New Roman"/>
          <w:b/>
          <w:sz w:val="24"/>
          <w:szCs w:val="24"/>
          <w:u w:val="single"/>
          <w:lang w:val="sr-Cyrl-CS"/>
        </w:rPr>
      </w:pPr>
      <w:r w:rsidRPr="009F5E6A">
        <w:rPr>
          <w:rFonts w:ascii="Times New Roman" w:hAnsi="Times New Roman" w:cs="Times New Roman"/>
          <w:sz w:val="24"/>
          <w:szCs w:val="24"/>
          <w:lang w:val="sr-Cyrl-CS"/>
        </w:rPr>
        <w:br w:type="page"/>
      </w:r>
      <w:r w:rsidR="005B3773" w:rsidRPr="009F5E6A">
        <w:rPr>
          <w:rFonts w:ascii="Times New Roman" w:hAnsi="Times New Roman" w:cs="Times New Roman"/>
          <w:sz w:val="24"/>
          <w:szCs w:val="24"/>
          <w:lang w:val="sr-Cyrl-CS"/>
        </w:rPr>
        <w:lastRenderedPageBreak/>
        <w:t xml:space="preserve"> </w:t>
      </w:r>
      <w:r w:rsidR="005B3773" w:rsidRPr="009F5E6A">
        <w:rPr>
          <w:rFonts w:ascii="Times New Roman" w:hAnsi="Times New Roman" w:cs="Times New Roman"/>
          <w:b/>
          <w:sz w:val="24"/>
          <w:szCs w:val="24"/>
          <w:u w:val="single"/>
          <w:lang w:val="sr-Cyrl-CS"/>
        </w:rPr>
        <w:t>ПРИЛОГ 8:</w:t>
      </w:r>
    </w:p>
    <w:p w14:paraId="0A68F3A3" w14:textId="77777777" w:rsidR="005B3773" w:rsidRPr="009F5E6A" w:rsidRDefault="005B3773" w:rsidP="005B3773">
      <w:pPr>
        <w:spacing w:before="240" w:line="276" w:lineRule="auto"/>
        <w:rPr>
          <w:rFonts w:ascii="Times New Roman" w:hAnsi="Times New Roman" w:cs="Times New Roman"/>
          <w:sz w:val="24"/>
          <w:szCs w:val="24"/>
          <w:lang w:val="sr-Cyrl-CS"/>
        </w:rPr>
      </w:pPr>
    </w:p>
    <w:p w14:paraId="775763A4" w14:textId="77777777" w:rsidR="005B3773" w:rsidRPr="009F5E6A" w:rsidRDefault="005B3773" w:rsidP="003443F5">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Кључна питања за анализу ефеката на животну средину</w:t>
      </w:r>
    </w:p>
    <w:p w14:paraId="6E9689F4" w14:textId="77777777" w:rsidR="005B3773" w:rsidRPr="009F5E6A"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3443F5"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утич</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и  </w:t>
      </w:r>
      <w:r w:rsidR="003443F5" w:rsidRPr="009F5E6A">
        <w:rPr>
          <w:rFonts w:ascii="Times New Roman" w:hAnsi="Times New Roman" w:cs="Times New Roman"/>
          <w:sz w:val="24"/>
          <w:szCs w:val="24"/>
          <w:lang w:val="sr-Cyrl-CS"/>
        </w:rPr>
        <w:t xml:space="preserve">у </w:t>
      </w:r>
      <w:r w:rsidRPr="009F5E6A">
        <w:rPr>
          <w:rFonts w:ascii="Times New Roman" w:hAnsi="Times New Roman" w:cs="Times New Roman"/>
          <w:sz w:val="24"/>
          <w:szCs w:val="24"/>
          <w:lang w:val="sr-Cyrl-CS"/>
        </w:rPr>
        <w:t>ко</w:t>
      </w:r>
      <w:r w:rsidR="003443F5" w:rsidRPr="009F5E6A">
        <w:rPr>
          <w:rFonts w:ascii="Times New Roman" w:hAnsi="Times New Roman" w:cs="Times New Roman"/>
          <w:sz w:val="24"/>
          <w:szCs w:val="24"/>
          <w:lang w:val="sr-Cyrl-CS"/>
        </w:rPr>
        <w:t>је</w:t>
      </w:r>
      <w:r w:rsidRPr="009F5E6A">
        <w:rPr>
          <w:rFonts w:ascii="Times New Roman" w:hAnsi="Times New Roman" w:cs="Times New Roman"/>
          <w:sz w:val="24"/>
          <w:szCs w:val="24"/>
          <w:lang w:val="sr-Cyrl-CS"/>
        </w:rPr>
        <w:t>м обиму утич</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20374DC1" w14:textId="77777777" w:rsidR="00B1000D" w:rsidRPr="009F5E6A" w:rsidRDefault="00B1000D" w:rsidP="00B1000D">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04AE9F30" w14:textId="77777777" w:rsidR="005B3773" w:rsidRPr="009F5E6A"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3443F5"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утич</w:t>
      </w:r>
      <w:r w:rsidR="004C048D" w:rsidRPr="009F5E6A">
        <w:rPr>
          <w:rFonts w:ascii="Times New Roman" w:hAnsi="Times New Roman" w:cs="Times New Roman"/>
          <w:sz w:val="24"/>
          <w:szCs w:val="24"/>
          <w:lang w:val="sr-Cyrl-CS"/>
        </w:rPr>
        <w:t>е</w:t>
      </w:r>
      <w:r w:rsidR="00404254" w:rsidRPr="009F5E6A">
        <w:rPr>
          <w:rFonts w:ascii="Times New Roman" w:hAnsi="Times New Roman" w:cs="Times New Roman"/>
          <w:sz w:val="24"/>
          <w:szCs w:val="24"/>
          <w:lang w:val="sr-Cyrl-CS"/>
        </w:rPr>
        <w:t xml:space="preserve"> на квалитет и структуру екос</w:t>
      </w:r>
      <w:r w:rsidRPr="009F5E6A">
        <w:rPr>
          <w:rFonts w:ascii="Times New Roman" w:hAnsi="Times New Roman" w:cs="Times New Roman"/>
          <w:sz w:val="24"/>
          <w:szCs w:val="24"/>
          <w:lang w:val="sr-Cyrl-CS"/>
        </w:rPr>
        <w:t>и</w:t>
      </w:r>
      <w:r w:rsidR="00404254" w:rsidRPr="009F5E6A">
        <w:rPr>
          <w:rFonts w:ascii="Times New Roman" w:hAnsi="Times New Roman" w:cs="Times New Roman"/>
          <w:sz w:val="24"/>
          <w:szCs w:val="24"/>
          <w:lang w:val="sr-Cyrl-CS"/>
        </w:rPr>
        <w:t>с</w:t>
      </w:r>
      <w:r w:rsidRPr="009F5E6A">
        <w:rPr>
          <w:rFonts w:ascii="Times New Roman" w:hAnsi="Times New Roman" w:cs="Times New Roman"/>
          <w:sz w:val="24"/>
          <w:szCs w:val="24"/>
          <w:lang w:val="sr-Cyrl-CS"/>
        </w:rPr>
        <w:t xml:space="preserve">тема, укључујући и интегритет и </w:t>
      </w:r>
      <w:proofErr w:type="spellStart"/>
      <w:r w:rsidRPr="009F5E6A">
        <w:rPr>
          <w:rFonts w:ascii="Times New Roman" w:hAnsi="Times New Roman" w:cs="Times New Roman"/>
          <w:sz w:val="24"/>
          <w:szCs w:val="24"/>
          <w:lang w:val="sr-Cyrl-CS"/>
        </w:rPr>
        <w:t>биодиверзитет</w:t>
      </w:r>
      <w:proofErr w:type="spellEnd"/>
      <w:r w:rsidRPr="009F5E6A">
        <w:rPr>
          <w:rFonts w:ascii="Times New Roman" w:hAnsi="Times New Roman" w:cs="Times New Roman"/>
          <w:sz w:val="24"/>
          <w:szCs w:val="24"/>
          <w:lang w:val="sr-Cyrl-CS"/>
        </w:rPr>
        <w:t xml:space="preserve"> екосистема, као и флору и фауну?</w:t>
      </w:r>
    </w:p>
    <w:p w14:paraId="3A1D9F26" w14:textId="77777777" w:rsidR="00B1000D" w:rsidRPr="009F5E6A" w:rsidRDefault="00B1000D" w:rsidP="00B1000D">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1D6F3CD0" w14:textId="77777777" w:rsidR="005B3773" w:rsidRPr="009F5E6A"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B01FB4"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а</w:t>
      </w:r>
      <w:r w:rsidR="0080793E"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утич</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на здравље</w:t>
      </w:r>
      <w:r w:rsidR="000E1AAD" w:rsidRPr="009F5E6A">
        <w:rPr>
          <w:rFonts w:ascii="Times New Roman" w:hAnsi="Times New Roman" w:cs="Times New Roman"/>
          <w:sz w:val="24"/>
          <w:szCs w:val="24"/>
          <w:lang w:val="sr-Cyrl-CS"/>
        </w:rPr>
        <w:t xml:space="preserve"> људи</w:t>
      </w:r>
      <w:r w:rsidRPr="009F5E6A">
        <w:rPr>
          <w:rFonts w:ascii="Times New Roman" w:hAnsi="Times New Roman" w:cs="Times New Roman"/>
          <w:sz w:val="24"/>
          <w:szCs w:val="24"/>
          <w:lang w:val="sr-Cyrl-CS"/>
        </w:rPr>
        <w:t>?</w:t>
      </w:r>
    </w:p>
    <w:p w14:paraId="4F7CC064" w14:textId="77777777" w:rsidR="00B1000D" w:rsidRPr="009F5E6A" w:rsidRDefault="00B1000D" w:rsidP="00B1000D">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7FEDAB71" w14:textId="77777777" w:rsidR="005B3773" w:rsidRPr="009F5E6A"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B01FB4"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а</w:t>
      </w:r>
      <w:r w:rsidR="00B01FB4"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опциј</w:t>
      </w:r>
      <w:r w:rsidR="004C048D" w:rsidRPr="009F5E6A">
        <w:rPr>
          <w:rFonts w:ascii="Times New Roman" w:hAnsi="Times New Roman" w:cs="Times New Roman"/>
          <w:sz w:val="24"/>
          <w:szCs w:val="24"/>
          <w:lang w:val="sr-Cyrl-CS"/>
        </w:rPr>
        <w:t>а</w:t>
      </w:r>
      <w:r w:rsidR="0080793E" w:rsidRPr="009F5E6A">
        <w:rPr>
          <w:rFonts w:ascii="Times New Roman" w:hAnsi="Times New Roman" w:cs="Times New Roman"/>
          <w:sz w:val="24"/>
          <w:szCs w:val="24"/>
          <w:lang w:val="sr-Cyrl-CS"/>
        </w:rPr>
        <w:t xml:space="preserve"> </w:t>
      </w:r>
      <w:r w:rsidR="00C33245" w:rsidRPr="009F5E6A">
        <w:rPr>
          <w:rFonts w:ascii="Times New Roman" w:hAnsi="Times New Roman" w:cs="Times New Roman"/>
          <w:sz w:val="24"/>
          <w:szCs w:val="24"/>
          <w:lang w:val="sr-Cyrl-CS"/>
        </w:rPr>
        <w:t xml:space="preserve">представља </w:t>
      </w:r>
      <w:r w:rsidRPr="009F5E6A">
        <w:rPr>
          <w:rFonts w:ascii="Times New Roman" w:hAnsi="Times New Roman" w:cs="Times New Roman"/>
          <w:sz w:val="24"/>
          <w:szCs w:val="24"/>
          <w:lang w:val="sr-Cyrl-CS"/>
        </w:rPr>
        <w:t xml:space="preserve">ризик </w:t>
      </w:r>
      <w:r w:rsidR="00C33245" w:rsidRPr="009F5E6A">
        <w:rPr>
          <w:rFonts w:ascii="Times New Roman" w:hAnsi="Times New Roman" w:cs="Times New Roman"/>
          <w:sz w:val="24"/>
          <w:szCs w:val="24"/>
          <w:lang w:val="sr-Cyrl-CS"/>
        </w:rPr>
        <w:t>по</w:t>
      </w:r>
      <w:r w:rsidRPr="009F5E6A">
        <w:rPr>
          <w:rFonts w:ascii="Times New Roman" w:hAnsi="Times New Roman" w:cs="Times New Roman"/>
          <w:sz w:val="24"/>
          <w:szCs w:val="24"/>
          <w:lang w:val="sr-Cyrl-CS"/>
        </w:rPr>
        <w:t xml:space="preserve"> животну средину и здравље људи и да ли се допунским мерама може утицати на смањење тих ризика?</w:t>
      </w:r>
    </w:p>
    <w:p w14:paraId="5BD71C90" w14:textId="77777777" w:rsidR="00B1000D" w:rsidRPr="009F5E6A" w:rsidRDefault="00B1000D" w:rsidP="00B1000D">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666FACBB" w14:textId="77777777" w:rsidR="005B3773" w:rsidRPr="009F5E6A"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7E3485"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утич</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на заштиту и коришћење земљишта у складу са прописима који уређују </w:t>
      </w:r>
      <w:r w:rsidR="007E3485" w:rsidRPr="009F5E6A">
        <w:rPr>
          <w:rFonts w:ascii="Times New Roman" w:hAnsi="Times New Roman" w:cs="Times New Roman"/>
          <w:sz w:val="24"/>
          <w:szCs w:val="24"/>
          <w:lang w:val="sr-Cyrl-CS"/>
        </w:rPr>
        <w:t>предметну област</w:t>
      </w:r>
      <w:r w:rsidRPr="009F5E6A">
        <w:rPr>
          <w:rFonts w:ascii="Times New Roman" w:hAnsi="Times New Roman" w:cs="Times New Roman"/>
          <w:sz w:val="24"/>
          <w:szCs w:val="24"/>
          <w:lang w:val="sr-Cyrl-CS"/>
        </w:rPr>
        <w:t>?</w:t>
      </w:r>
    </w:p>
    <w:p w14:paraId="65427BC4" w14:textId="77777777" w:rsidR="00B1000D" w:rsidRPr="009F5E6A" w:rsidRDefault="00B1000D" w:rsidP="00B1000D">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4292F561" w14:textId="77777777" w:rsidR="004628AD" w:rsidRPr="009F5E6A" w:rsidRDefault="004628AD">
      <w:pPr>
        <w:spacing w:after="200" w:line="276" w:lineRule="auto"/>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br w:type="page"/>
      </w:r>
    </w:p>
    <w:p w14:paraId="1ADC68A7" w14:textId="77777777" w:rsidR="005B3773" w:rsidRPr="009F5E6A"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lastRenderedPageBreak/>
        <w:t>ПРИЛОГ 9:</w:t>
      </w:r>
    </w:p>
    <w:p w14:paraId="14A77D0D" w14:textId="77777777" w:rsidR="005B3773" w:rsidRPr="009F5E6A"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78751FE7" w14:textId="77777777" w:rsidR="005B3773" w:rsidRPr="009F5E6A" w:rsidRDefault="005B3773" w:rsidP="00B4698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Кључна питања за анализу управљачких ефеката</w:t>
      </w:r>
    </w:p>
    <w:p w14:paraId="4055EC5C" w14:textId="77777777" w:rsidR="005B3773" w:rsidRPr="009F5E6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се </w:t>
      </w:r>
      <w:r w:rsidR="00B4503F"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о</w:t>
      </w:r>
      <w:r w:rsidR="00B4503F" w:rsidRPr="009F5E6A">
        <w:rPr>
          <w:rFonts w:ascii="Times New Roman" w:hAnsi="Times New Roman" w:cs="Times New Roman"/>
          <w:sz w:val="24"/>
          <w:szCs w:val="24"/>
          <w:lang w:val="sr-Cyrl-CS"/>
        </w:rPr>
        <w:t>м</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о</w:t>
      </w:r>
      <w:r w:rsidRPr="009F5E6A">
        <w:rPr>
          <w:rFonts w:ascii="Times New Roman" w:hAnsi="Times New Roman" w:cs="Times New Roman"/>
          <w:sz w:val="24"/>
          <w:szCs w:val="24"/>
          <w:lang w:val="sr-Cyrl-CS"/>
        </w:rPr>
        <w:t>м уводе организационе, управљачке или институционалне промене</w:t>
      </w:r>
      <w:r w:rsidR="000E1AAD" w:rsidRPr="009F5E6A">
        <w:rPr>
          <w:rFonts w:ascii="Times New Roman" w:hAnsi="Times New Roman" w:cs="Times New Roman"/>
          <w:sz w:val="24"/>
          <w:szCs w:val="24"/>
          <w:lang w:val="sr-Cyrl-CS"/>
        </w:rPr>
        <w:t xml:space="preserve"> и које су то промене</w:t>
      </w:r>
      <w:r w:rsidRPr="009F5E6A">
        <w:rPr>
          <w:rFonts w:ascii="Times New Roman" w:hAnsi="Times New Roman" w:cs="Times New Roman"/>
          <w:sz w:val="24"/>
          <w:szCs w:val="24"/>
          <w:lang w:val="sr-Cyrl-CS"/>
        </w:rPr>
        <w:t xml:space="preserve">? </w:t>
      </w:r>
    </w:p>
    <w:p w14:paraId="3B59609C" w14:textId="77777777" w:rsidR="002C46AC" w:rsidRPr="009F5E6A" w:rsidRDefault="002C46AC" w:rsidP="002C46AC">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Правилником о систематизацији и унутрашњем уређењу радних места ће се дефинисати организациона јединица која ће преузети ове послове, а запослени ће бити ангажовани из постојећег капацитета.</w:t>
      </w:r>
    </w:p>
    <w:p w14:paraId="6EDC1CAE" w14:textId="38056A46" w:rsidR="005B3773" w:rsidRPr="009F5E6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Да ли постојећа јавна управа има капацит</w:t>
      </w:r>
      <w:r w:rsidR="009F5E6A">
        <w:rPr>
          <w:rFonts w:ascii="Times New Roman" w:hAnsi="Times New Roman" w:cs="Times New Roman"/>
          <w:sz w:val="24"/>
          <w:szCs w:val="24"/>
          <w:lang w:val="sr-Cyrl-CS"/>
        </w:rPr>
        <w:t>ет</w:t>
      </w:r>
      <w:r w:rsidRPr="009F5E6A">
        <w:rPr>
          <w:rFonts w:ascii="Times New Roman" w:hAnsi="Times New Roman" w:cs="Times New Roman"/>
          <w:sz w:val="24"/>
          <w:szCs w:val="24"/>
          <w:lang w:val="sr-Cyrl-CS"/>
        </w:rPr>
        <w:t xml:space="preserve"> за спровођење </w:t>
      </w:r>
      <w:r w:rsidR="00B4503F"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346CD789" w14:textId="03551F92" w:rsidR="00F8302C" w:rsidRPr="009F5E6A" w:rsidRDefault="00F8302C" w:rsidP="00F8302C">
      <w:pPr>
        <w:shd w:val="clear" w:color="auto" w:fill="C6D9F1" w:themeFill="text2" w:themeFillTint="33"/>
        <w:spacing w:before="240" w:after="0" w:line="240" w:lineRule="auto"/>
        <w:ind w:left="36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      Није релевантно.</w:t>
      </w:r>
    </w:p>
    <w:p w14:paraId="0D454184" w14:textId="77777777" w:rsidR="00F10D97" w:rsidRPr="009F5E6A" w:rsidRDefault="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4C048D" w:rsidRPr="009F5E6A">
        <w:rPr>
          <w:rFonts w:ascii="Times New Roman" w:hAnsi="Times New Roman" w:cs="Times New Roman"/>
          <w:sz w:val="24"/>
          <w:szCs w:val="24"/>
          <w:lang w:val="sr-Cyrl-CS"/>
        </w:rPr>
        <w:t>је</w:t>
      </w:r>
      <w:r w:rsidRPr="009F5E6A">
        <w:rPr>
          <w:rFonts w:ascii="Times New Roman" w:hAnsi="Times New Roman" w:cs="Times New Roman"/>
          <w:sz w:val="24"/>
          <w:szCs w:val="24"/>
          <w:lang w:val="sr-Cyrl-CS"/>
        </w:rPr>
        <w:t xml:space="preserve"> за реализацију </w:t>
      </w:r>
      <w:r w:rsidR="00D62B43" w:rsidRPr="009F5E6A">
        <w:rPr>
          <w:rFonts w:ascii="Times New Roman" w:hAnsi="Times New Roman" w:cs="Times New Roman"/>
          <w:sz w:val="24"/>
          <w:szCs w:val="24"/>
          <w:lang w:val="sr-Cyrl-CS"/>
        </w:rPr>
        <w:t>изабран</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опциј</w:t>
      </w:r>
      <w:r w:rsidR="004C048D"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9F5E6A">
        <w:rPr>
          <w:rFonts w:ascii="Times New Roman" w:hAnsi="Times New Roman" w:cs="Times New Roman"/>
          <w:sz w:val="24"/>
          <w:szCs w:val="24"/>
          <w:lang w:val="sr-Cyrl-CS"/>
        </w:rPr>
        <w:t xml:space="preserve">људских </w:t>
      </w:r>
      <w:r w:rsidRPr="009F5E6A">
        <w:rPr>
          <w:rFonts w:ascii="Times New Roman" w:hAnsi="Times New Roman" w:cs="Times New Roman"/>
          <w:sz w:val="24"/>
          <w:szCs w:val="24"/>
          <w:lang w:val="sr-Cyrl-CS"/>
        </w:rPr>
        <w:t xml:space="preserve">капацитета и сл.) и </w:t>
      </w:r>
      <w:r w:rsidR="00D4345D" w:rsidRPr="009F5E6A">
        <w:rPr>
          <w:rFonts w:ascii="Times New Roman" w:hAnsi="Times New Roman" w:cs="Times New Roman"/>
          <w:sz w:val="24"/>
          <w:szCs w:val="24"/>
          <w:lang w:val="sr-Cyrl-CS"/>
        </w:rPr>
        <w:t xml:space="preserve">у </w:t>
      </w:r>
      <w:r w:rsidRPr="009F5E6A">
        <w:rPr>
          <w:rFonts w:ascii="Times New Roman" w:hAnsi="Times New Roman" w:cs="Times New Roman"/>
          <w:sz w:val="24"/>
          <w:szCs w:val="24"/>
          <w:lang w:val="sr-Cyrl-CS"/>
        </w:rPr>
        <w:t>кој</w:t>
      </w:r>
      <w:r w:rsidR="00D4345D" w:rsidRPr="009F5E6A">
        <w:rPr>
          <w:rFonts w:ascii="Times New Roman" w:hAnsi="Times New Roman" w:cs="Times New Roman"/>
          <w:sz w:val="24"/>
          <w:szCs w:val="24"/>
          <w:lang w:val="sr-Cyrl-CS"/>
        </w:rPr>
        <w:t>ем</w:t>
      </w:r>
      <w:r w:rsidRPr="009F5E6A">
        <w:rPr>
          <w:rFonts w:ascii="Times New Roman" w:hAnsi="Times New Roman" w:cs="Times New Roman"/>
          <w:sz w:val="24"/>
          <w:szCs w:val="24"/>
          <w:lang w:val="sr-Cyrl-CS"/>
        </w:rPr>
        <w:t xml:space="preserve"> </w:t>
      </w:r>
      <w:r w:rsidR="0052588F"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временск</w:t>
      </w:r>
      <w:r w:rsidR="00D4345D" w:rsidRPr="009F5E6A">
        <w:rPr>
          <w:rFonts w:ascii="Times New Roman" w:hAnsi="Times New Roman" w:cs="Times New Roman"/>
          <w:sz w:val="24"/>
          <w:szCs w:val="24"/>
          <w:lang w:val="sr-Cyrl-CS"/>
        </w:rPr>
        <w:t>ом</w:t>
      </w:r>
      <w:r w:rsidRPr="009F5E6A">
        <w:rPr>
          <w:rFonts w:ascii="Times New Roman" w:hAnsi="Times New Roman" w:cs="Times New Roman"/>
          <w:sz w:val="24"/>
          <w:szCs w:val="24"/>
          <w:lang w:val="sr-Cyrl-CS"/>
        </w:rPr>
        <w:t xml:space="preserve"> </w:t>
      </w:r>
      <w:r w:rsidR="0052588F" w:rsidRPr="009F5E6A">
        <w:rPr>
          <w:rFonts w:ascii="Times New Roman" w:hAnsi="Times New Roman" w:cs="Times New Roman"/>
          <w:sz w:val="24"/>
          <w:szCs w:val="24"/>
          <w:lang w:val="sr-Cyrl-CS"/>
        </w:rPr>
        <w:t>период</w:t>
      </w:r>
      <w:r w:rsidR="00D4345D" w:rsidRPr="009F5E6A">
        <w:rPr>
          <w:rFonts w:ascii="Times New Roman" w:hAnsi="Times New Roman" w:cs="Times New Roman"/>
          <w:sz w:val="24"/>
          <w:szCs w:val="24"/>
          <w:lang w:val="sr-Cyrl-CS"/>
        </w:rPr>
        <w:t>у</w:t>
      </w:r>
      <w:r w:rsidR="0052588F" w:rsidRPr="009F5E6A">
        <w:rPr>
          <w:rFonts w:ascii="Times New Roman" w:hAnsi="Times New Roman" w:cs="Times New Roman"/>
          <w:sz w:val="24"/>
          <w:szCs w:val="24"/>
          <w:lang w:val="sr-Cyrl-CS"/>
        </w:rPr>
        <w:t xml:space="preserve"> </w:t>
      </w:r>
      <w:r w:rsidR="00D4345D" w:rsidRPr="009F5E6A">
        <w:rPr>
          <w:rFonts w:ascii="Times New Roman" w:hAnsi="Times New Roman" w:cs="Times New Roman"/>
          <w:sz w:val="24"/>
          <w:szCs w:val="24"/>
          <w:lang w:val="sr-Cyrl-CS"/>
        </w:rPr>
        <w:t xml:space="preserve">је то </w:t>
      </w:r>
      <w:r w:rsidR="0052588F" w:rsidRPr="009F5E6A">
        <w:rPr>
          <w:rFonts w:ascii="Times New Roman" w:hAnsi="Times New Roman" w:cs="Times New Roman"/>
          <w:sz w:val="24"/>
          <w:szCs w:val="24"/>
          <w:lang w:val="sr-Cyrl-CS"/>
        </w:rPr>
        <w:t>потребн</w:t>
      </w:r>
      <w:r w:rsidR="00D4345D" w:rsidRPr="009F5E6A">
        <w:rPr>
          <w:rFonts w:ascii="Times New Roman" w:hAnsi="Times New Roman" w:cs="Times New Roman"/>
          <w:sz w:val="24"/>
          <w:szCs w:val="24"/>
          <w:lang w:val="sr-Cyrl-CS"/>
        </w:rPr>
        <w:t>о</w:t>
      </w:r>
      <w:r w:rsidR="0052588F" w:rsidRPr="009F5E6A">
        <w:rPr>
          <w:rFonts w:ascii="Times New Roman" w:hAnsi="Times New Roman" w:cs="Times New Roman"/>
          <w:sz w:val="24"/>
          <w:szCs w:val="24"/>
          <w:lang w:val="sr-Cyrl-CS"/>
        </w:rPr>
        <w:t xml:space="preserve"> </w:t>
      </w:r>
      <w:r w:rsidR="00D4345D" w:rsidRPr="009F5E6A">
        <w:rPr>
          <w:rFonts w:ascii="Times New Roman" w:hAnsi="Times New Roman" w:cs="Times New Roman"/>
          <w:sz w:val="24"/>
          <w:szCs w:val="24"/>
          <w:lang w:val="sr-Cyrl-CS"/>
        </w:rPr>
        <w:t xml:space="preserve">спровести </w:t>
      </w:r>
      <w:r w:rsidRPr="009F5E6A">
        <w:rPr>
          <w:rFonts w:ascii="Times New Roman" w:hAnsi="Times New Roman" w:cs="Times New Roman"/>
          <w:sz w:val="24"/>
          <w:szCs w:val="24"/>
          <w:lang w:val="sr-Cyrl-CS"/>
        </w:rPr>
        <w:t>?</w:t>
      </w:r>
    </w:p>
    <w:p w14:paraId="34EF13A2" w14:textId="77777777" w:rsidR="00F10D97" w:rsidRPr="009F5E6A" w:rsidRDefault="00F10D97" w:rsidP="00F10D97">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52D10DE9" w14:textId="77777777" w:rsidR="005B3773" w:rsidRPr="009F5E6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575519" w:rsidRPr="009F5E6A">
        <w:rPr>
          <w:rFonts w:ascii="Times New Roman" w:hAnsi="Times New Roman" w:cs="Times New Roman"/>
          <w:sz w:val="24"/>
          <w:szCs w:val="24"/>
          <w:lang w:val="sr-Cyrl-CS"/>
        </w:rPr>
        <w:t>је</w:t>
      </w:r>
      <w:r w:rsidRPr="009F5E6A">
        <w:rPr>
          <w:rFonts w:ascii="Times New Roman" w:hAnsi="Times New Roman" w:cs="Times New Roman"/>
          <w:sz w:val="24"/>
          <w:szCs w:val="24"/>
          <w:lang w:val="sr-Cyrl-CS"/>
        </w:rPr>
        <w:t xml:space="preserve"> </w:t>
      </w:r>
      <w:r w:rsidR="00A8642A" w:rsidRPr="009F5E6A">
        <w:rPr>
          <w:rFonts w:ascii="Times New Roman" w:hAnsi="Times New Roman" w:cs="Times New Roman"/>
          <w:sz w:val="24"/>
          <w:szCs w:val="24"/>
          <w:lang w:val="sr-Cyrl-CS"/>
        </w:rPr>
        <w:t>изабран</w:t>
      </w:r>
      <w:r w:rsidR="00575519"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575519"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 сагласности са важећим прописима, међународним споразумима и усвојеним </w:t>
      </w:r>
      <w:r w:rsidR="00D672E3" w:rsidRPr="009F5E6A">
        <w:rPr>
          <w:rFonts w:ascii="Times New Roman" w:hAnsi="Times New Roman" w:cs="Times New Roman"/>
          <w:sz w:val="24"/>
          <w:szCs w:val="24"/>
          <w:lang w:val="sr-Cyrl-CS"/>
        </w:rPr>
        <w:t xml:space="preserve">документима </w:t>
      </w:r>
      <w:r w:rsidRPr="009F5E6A">
        <w:rPr>
          <w:rFonts w:ascii="Times New Roman" w:hAnsi="Times New Roman" w:cs="Times New Roman"/>
          <w:sz w:val="24"/>
          <w:szCs w:val="24"/>
          <w:lang w:val="sr-Cyrl-CS"/>
        </w:rPr>
        <w:t>јавни</w:t>
      </w:r>
      <w:r w:rsidR="00D672E3" w:rsidRPr="009F5E6A">
        <w:rPr>
          <w:rFonts w:ascii="Times New Roman" w:hAnsi="Times New Roman" w:cs="Times New Roman"/>
          <w:sz w:val="24"/>
          <w:szCs w:val="24"/>
          <w:lang w:val="sr-Cyrl-CS"/>
        </w:rPr>
        <w:t>х</w:t>
      </w:r>
      <w:r w:rsidRPr="009F5E6A">
        <w:rPr>
          <w:rFonts w:ascii="Times New Roman" w:hAnsi="Times New Roman" w:cs="Times New Roman"/>
          <w:sz w:val="24"/>
          <w:szCs w:val="24"/>
          <w:lang w:val="sr-Cyrl-CS"/>
        </w:rPr>
        <w:t xml:space="preserve"> политика? </w:t>
      </w:r>
    </w:p>
    <w:p w14:paraId="390F783D" w14:textId="77777777" w:rsidR="00F10D97" w:rsidRPr="009F5E6A" w:rsidRDefault="00F10D97" w:rsidP="00F10D97">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218498C6" w14:textId="77777777" w:rsidR="005B3773" w:rsidRPr="009F5E6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320402" w:rsidRPr="009F5E6A">
        <w:rPr>
          <w:rFonts w:ascii="Times New Roman" w:hAnsi="Times New Roman" w:cs="Times New Roman"/>
          <w:sz w:val="24"/>
          <w:szCs w:val="24"/>
          <w:lang w:val="sr-Cyrl-CS"/>
        </w:rPr>
        <w:t>изабран</w:t>
      </w:r>
      <w:r w:rsidR="00575519" w:rsidRPr="009F5E6A">
        <w:rPr>
          <w:rFonts w:ascii="Times New Roman" w:hAnsi="Times New Roman" w:cs="Times New Roman"/>
          <w:sz w:val="24"/>
          <w:szCs w:val="24"/>
          <w:lang w:val="sr-Cyrl-CS"/>
        </w:rPr>
        <w:t>а</w:t>
      </w:r>
      <w:r w:rsidR="00320402" w:rsidRPr="009F5E6A">
        <w:rPr>
          <w:rFonts w:ascii="Times New Roman" w:hAnsi="Times New Roman" w:cs="Times New Roman"/>
          <w:sz w:val="24"/>
          <w:szCs w:val="24"/>
          <w:lang w:val="sr-Cyrl-CS"/>
        </w:rPr>
        <w:t xml:space="preserve"> </w:t>
      </w:r>
      <w:r w:rsidRPr="009F5E6A">
        <w:rPr>
          <w:rFonts w:ascii="Times New Roman" w:hAnsi="Times New Roman" w:cs="Times New Roman"/>
          <w:sz w:val="24"/>
          <w:szCs w:val="24"/>
          <w:lang w:val="sr-Cyrl-CS"/>
        </w:rPr>
        <w:t>опциј</w:t>
      </w:r>
      <w:r w:rsidR="00575519"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утич</w:t>
      </w:r>
      <w:r w:rsidR="00575519" w:rsidRPr="009F5E6A">
        <w:rPr>
          <w:rFonts w:ascii="Times New Roman" w:hAnsi="Times New Roman" w:cs="Times New Roman"/>
          <w:sz w:val="24"/>
          <w:szCs w:val="24"/>
          <w:lang w:val="sr-Cyrl-CS"/>
        </w:rPr>
        <w:t xml:space="preserve">е </w:t>
      </w:r>
      <w:r w:rsidRPr="009F5E6A">
        <w:rPr>
          <w:rFonts w:ascii="Times New Roman" w:hAnsi="Times New Roman" w:cs="Times New Roman"/>
          <w:sz w:val="24"/>
          <w:szCs w:val="24"/>
          <w:lang w:val="sr-Cyrl-CS"/>
        </w:rPr>
        <w:t>на владавину права и безбедност?</w:t>
      </w:r>
    </w:p>
    <w:p w14:paraId="76E5AAE2" w14:textId="77777777" w:rsidR="00F10D97" w:rsidRPr="009F5E6A" w:rsidRDefault="00F10D97" w:rsidP="00F10D97">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63D9A0D4" w14:textId="77777777" w:rsidR="005B3773" w:rsidRPr="009F5E6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Да ли </w:t>
      </w:r>
      <w:r w:rsidR="00320402" w:rsidRPr="009F5E6A">
        <w:rPr>
          <w:rFonts w:ascii="Times New Roman" w:hAnsi="Times New Roman" w:cs="Times New Roman"/>
          <w:sz w:val="24"/>
          <w:szCs w:val="24"/>
          <w:lang w:val="sr-Cyrl-CS"/>
        </w:rPr>
        <w:t>изабран</w:t>
      </w:r>
      <w:r w:rsidR="00575519"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опциј</w:t>
      </w:r>
      <w:r w:rsidR="00575519" w:rsidRPr="009F5E6A">
        <w:rPr>
          <w:rFonts w:ascii="Times New Roman" w:hAnsi="Times New Roman" w:cs="Times New Roman"/>
          <w:sz w:val="24"/>
          <w:szCs w:val="24"/>
          <w:lang w:val="sr-Cyrl-CS"/>
        </w:rPr>
        <w:t>а</w:t>
      </w:r>
      <w:r w:rsidRPr="009F5E6A">
        <w:rPr>
          <w:rFonts w:ascii="Times New Roman" w:hAnsi="Times New Roman" w:cs="Times New Roman"/>
          <w:sz w:val="24"/>
          <w:szCs w:val="24"/>
          <w:lang w:val="sr-Cyrl-CS"/>
        </w:rPr>
        <w:t xml:space="preserve"> утич</w:t>
      </w:r>
      <w:r w:rsidR="00575519" w:rsidRPr="009F5E6A">
        <w:rPr>
          <w:rFonts w:ascii="Times New Roman" w:hAnsi="Times New Roman" w:cs="Times New Roman"/>
          <w:sz w:val="24"/>
          <w:szCs w:val="24"/>
          <w:lang w:val="sr-Cyrl-CS"/>
        </w:rPr>
        <w:t>е</w:t>
      </w:r>
      <w:r w:rsidRPr="009F5E6A">
        <w:rPr>
          <w:rFonts w:ascii="Times New Roman" w:hAnsi="Times New Roman" w:cs="Times New Roman"/>
          <w:sz w:val="24"/>
          <w:szCs w:val="24"/>
          <w:lang w:val="sr-Cyrl-CS"/>
        </w:rPr>
        <w:t xml:space="preserve"> на одговорност </w:t>
      </w:r>
      <w:r w:rsidR="00575519" w:rsidRPr="009F5E6A">
        <w:rPr>
          <w:rFonts w:ascii="Times New Roman" w:hAnsi="Times New Roman" w:cs="Times New Roman"/>
          <w:sz w:val="24"/>
          <w:szCs w:val="24"/>
          <w:lang w:val="sr-Cyrl-CS"/>
        </w:rPr>
        <w:t xml:space="preserve"> и транспарентност </w:t>
      </w:r>
      <w:r w:rsidRPr="009F5E6A">
        <w:rPr>
          <w:rFonts w:ascii="Times New Roman" w:hAnsi="Times New Roman" w:cs="Times New Roman"/>
          <w:sz w:val="24"/>
          <w:szCs w:val="24"/>
          <w:lang w:val="sr-Cyrl-CS"/>
        </w:rPr>
        <w:t>рада јавне управе и на који начин?</w:t>
      </w:r>
    </w:p>
    <w:p w14:paraId="2EFBC141" w14:textId="77777777" w:rsidR="001951EA" w:rsidRPr="009F5E6A" w:rsidRDefault="001951EA" w:rsidP="001951EA">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Ови подаци су већ доступни јавности, </w:t>
      </w:r>
      <w:hyperlink r:id="rId9" w:history="1">
        <w:r w:rsidRPr="009F5E6A">
          <w:rPr>
            <w:rStyle w:val="Hyperlink"/>
            <w:rFonts w:ascii="Times New Roman" w:hAnsi="Times New Roman" w:cs="Times New Roman"/>
            <w:color w:val="auto"/>
            <w:sz w:val="24"/>
            <w:szCs w:val="24"/>
            <w:lang w:val="sr-Cyrl-CS"/>
          </w:rPr>
          <w:t>https://a3.geosrbija.rs/</w:t>
        </w:r>
      </w:hyperlink>
      <w:r w:rsidRPr="009F5E6A">
        <w:rPr>
          <w:rFonts w:ascii="Times New Roman" w:hAnsi="Times New Roman" w:cs="Times New Roman"/>
          <w:sz w:val="24"/>
          <w:szCs w:val="24"/>
          <w:lang w:val="sr-Cyrl-CS"/>
        </w:rPr>
        <w:t xml:space="preserve"> </w:t>
      </w:r>
    </w:p>
    <w:p w14:paraId="0B31A518" w14:textId="77777777" w:rsidR="005B3773" w:rsidRPr="009F5E6A"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Које додатне мере треба спровести и колико времена ће бити потребно да се спроведе </w:t>
      </w:r>
      <w:r w:rsidR="00575519" w:rsidRPr="009F5E6A">
        <w:rPr>
          <w:rFonts w:ascii="Times New Roman" w:hAnsi="Times New Roman" w:cs="Times New Roman"/>
          <w:sz w:val="24"/>
          <w:szCs w:val="24"/>
          <w:lang w:val="sr-Cyrl-CS"/>
        </w:rPr>
        <w:t>изабрана</w:t>
      </w:r>
      <w:r w:rsidRPr="009F5E6A">
        <w:rPr>
          <w:rFonts w:ascii="Times New Roman" w:hAnsi="Times New Roman" w:cs="Times New Roman"/>
          <w:sz w:val="24"/>
          <w:szCs w:val="24"/>
          <w:lang w:val="sr-Cyrl-CS"/>
        </w:rPr>
        <w:t xml:space="preserve"> опција и обезбеди њено касније доследно спровођење</w:t>
      </w:r>
      <w:r w:rsidR="004060B3" w:rsidRPr="009F5E6A">
        <w:rPr>
          <w:rFonts w:ascii="Times New Roman" w:hAnsi="Times New Roman" w:cs="Times New Roman"/>
          <w:sz w:val="24"/>
          <w:szCs w:val="24"/>
          <w:lang w:val="sr-Cyrl-CS"/>
        </w:rPr>
        <w:t>, односно њена одрживост</w:t>
      </w:r>
      <w:r w:rsidRPr="009F5E6A">
        <w:rPr>
          <w:rFonts w:ascii="Times New Roman" w:hAnsi="Times New Roman" w:cs="Times New Roman"/>
          <w:sz w:val="24"/>
          <w:szCs w:val="24"/>
          <w:lang w:val="sr-Cyrl-CS"/>
        </w:rPr>
        <w:t xml:space="preserve">? </w:t>
      </w:r>
    </w:p>
    <w:p w14:paraId="0A975254" w14:textId="0860A9A5" w:rsidR="001951EA" w:rsidRPr="009F5E6A" w:rsidRDefault="001951EA" w:rsidP="001951EA">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У року од 6 месеци од дана ступања на снагу предметног закона донеће се акт којим се ближе уређује начин вођења </w:t>
      </w:r>
      <w:r w:rsidR="007B64DA" w:rsidRPr="009F5E6A">
        <w:rPr>
          <w:rFonts w:ascii="Times New Roman" w:hAnsi="Times New Roman" w:cs="Times New Roman"/>
          <w:sz w:val="24"/>
          <w:szCs w:val="24"/>
          <w:lang w:val="sr-Cyrl-CS"/>
        </w:rPr>
        <w:t>регистра просторних јединица и адресног регистра.</w:t>
      </w:r>
    </w:p>
    <w:p w14:paraId="6A3E145D" w14:textId="77777777" w:rsidR="004628AD" w:rsidRPr="009F5E6A" w:rsidRDefault="004628AD">
      <w:pPr>
        <w:spacing w:after="200" w:line="276" w:lineRule="auto"/>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br w:type="page"/>
      </w:r>
    </w:p>
    <w:p w14:paraId="6AA0284C" w14:textId="77777777" w:rsidR="005B3773" w:rsidRPr="009F5E6A"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9F5E6A">
        <w:rPr>
          <w:rFonts w:ascii="Times New Roman" w:hAnsi="Times New Roman" w:cs="Times New Roman"/>
          <w:b/>
          <w:sz w:val="24"/>
          <w:szCs w:val="24"/>
          <w:u w:val="single"/>
          <w:lang w:val="sr-Cyrl-CS"/>
        </w:rPr>
        <w:lastRenderedPageBreak/>
        <w:t>ПРИЛОГ 10:</w:t>
      </w:r>
    </w:p>
    <w:p w14:paraId="1D36D6C2" w14:textId="77777777" w:rsidR="005B3773" w:rsidRPr="009F5E6A"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5BD9A093" w14:textId="77777777" w:rsidR="005B3773" w:rsidRPr="009F5E6A" w:rsidRDefault="005B3773" w:rsidP="00500F38">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9F5E6A">
        <w:rPr>
          <w:rFonts w:ascii="Times New Roman" w:hAnsi="Times New Roman" w:cs="Times New Roman"/>
          <w:b/>
          <w:sz w:val="24"/>
          <w:szCs w:val="24"/>
          <w:lang w:val="sr-Cyrl-CS"/>
        </w:rPr>
        <w:t>Кључна питања за анализу ризика</w:t>
      </w:r>
    </w:p>
    <w:p w14:paraId="46F207E9" w14:textId="77777777" w:rsidR="006C7858" w:rsidRPr="009F5E6A" w:rsidRDefault="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sz w:val="24"/>
          <w:szCs w:val="24"/>
          <w:lang w:val="sr-Cyrl-CS"/>
        </w:rPr>
      </w:pPr>
      <w:r w:rsidRPr="009F5E6A">
        <w:rPr>
          <w:rFonts w:ascii="Times New Roman" w:eastAsia="Times New Roman" w:hAnsi="Times New Roman" w:cs="Times New Roman"/>
          <w:sz w:val="24"/>
          <w:szCs w:val="24"/>
          <w:lang w:val="sr-Cyrl-CS"/>
        </w:rPr>
        <w:t xml:space="preserve">Да ли је за спровођење </w:t>
      </w:r>
      <w:r w:rsidR="00500F38" w:rsidRPr="009F5E6A">
        <w:rPr>
          <w:rFonts w:ascii="Times New Roman" w:hAnsi="Times New Roman" w:cs="Times New Roman"/>
          <w:sz w:val="24"/>
          <w:szCs w:val="24"/>
          <w:lang w:val="sr-Cyrl-CS"/>
        </w:rPr>
        <w:t>изабран</w:t>
      </w:r>
      <w:r w:rsidR="00575519" w:rsidRPr="009F5E6A">
        <w:rPr>
          <w:rFonts w:ascii="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 xml:space="preserve"> опциј</w:t>
      </w:r>
      <w:r w:rsidR="00575519" w:rsidRPr="009F5E6A">
        <w:rPr>
          <w:rFonts w:ascii="Times New Roman" w:eastAsia="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 xml:space="preserve"> обезбеђена подршка свих кључних заинтересованих страна и циљних група? Да ли је спровођење </w:t>
      </w:r>
      <w:r w:rsidR="00500F38" w:rsidRPr="009F5E6A">
        <w:rPr>
          <w:rFonts w:ascii="Times New Roman" w:hAnsi="Times New Roman" w:cs="Times New Roman"/>
          <w:sz w:val="24"/>
          <w:szCs w:val="24"/>
          <w:lang w:val="sr-Cyrl-CS"/>
        </w:rPr>
        <w:t>изабран</w:t>
      </w:r>
      <w:r w:rsidR="00575519" w:rsidRPr="009F5E6A">
        <w:rPr>
          <w:rFonts w:ascii="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 xml:space="preserve"> опциј</w:t>
      </w:r>
      <w:r w:rsidR="00575519" w:rsidRPr="009F5E6A">
        <w:rPr>
          <w:rFonts w:ascii="Times New Roman" w:eastAsia="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 xml:space="preserve"> приоритет за доносиоце одлука у наредном периоду (Народну скупштину, Владу, државне органе</w:t>
      </w:r>
      <w:r w:rsidR="00500F38" w:rsidRPr="009F5E6A">
        <w:rPr>
          <w:rFonts w:ascii="Times New Roman" w:eastAsia="Times New Roman" w:hAnsi="Times New Roman" w:cs="Times New Roman"/>
          <w:sz w:val="24"/>
          <w:szCs w:val="24"/>
          <w:lang w:val="sr-Cyrl-CS"/>
        </w:rPr>
        <w:t xml:space="preserve"> и слично</w:t>
      </w:r>
      <w:r w:rsidRPr="009F5E6A">
        <w:rPr>
          <w:rFonts w:ascii="Times New Roman" w:eastAsia="Times New Roman" w:hAnsi="Times New Roman" w:cs="Times New Roman"/>
          <w:sz w:val="24"/>
          <w:szCs w:val="24"/>
          <w:lang w:val="sr-Cyrl-CS"/>
        </w:rPr>
        <w:t>)?</w:t>
      </w:r>
    </w:p>
    <w:p w14:paraId="4E264DAF" w14:textId="77777777" w:rsidR="00F10D97" w:rsidRPr="009F5E6A" w:rsidRDefault="00F10D97" w:rsidP="00F10D97">
      <w:pPr>
        <w:pStyle w:val="ListParagraph"/>
        <w:shd w:val="clear" w:color="auto" w:fill="C6D9F1" w:themeFill="text2" w:themeFillTint="33"/>
        <w:spacing w:before="240" w:after="0" w:line="276" w:lineRule="auto"/>
        <w:ind w:left="108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Није релевантно.</w:t>
      </w:r>
    </w:p>
    <w:p w14:paraId="2E7F1CD3" w14:textId="77777777" w:rsidR="005B3773" w:rsidRPr="009F5E6A"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sz w:val="24"/>
          <w:szCs w:val="24"/>
          <w:lang w:val="sr-Cyrl-CS"/>
        </w:rPr>
      </w:pPr>
      <w:r w:rsidRPr="009F5E6A">
        <w:rPr>
          <w:rFonts w:ascii="Times New Roman" w:eastAsia="Times New Roman" w:hAnsi="Times New Roman" w:cs="Times New Roman"/>
          <w:sz w:val="24"/>
          <w:szCs w:val="24"/>
          <w:lang w:val="sr-Cyrl-CS"/>
        </w:rPr>
        <w:t xml:space="preserve">Да ли су обезбеђена финансијска средства за спровођење </w:t>
      </w:r>
      <w:r w:rsidR="00500F38" w:rsidRPr="009F5E6A">
        <w:rPr>
          <w:rFonts w:ascii="Times New Roman" w:hAnsi="Times New Roman" w:cs="Times New Roman"/>
          <w:sz w:val="24"/>
          <w:szCs w:val="24"/>
          <w:lang w:val="sr-Cyrl-CS"/>
        </w:rPr>
        <w:t>изабран</w:t>
      </w:r>
      <w:r w:rsidR="00575519" w:rsidRPr="009F5E6A">
        <w:rPr>
          <w:rFonts w:ascii="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 xml:space="preserve"> опциј</w:t>
      </w:r>
      <w:r w:rsidR="00575519" w:rsidRPr="009F5E6A">
        <w:rPr>
          <w:rFonts w:ascii="Times New Roman" w:eastAsia="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 xml:space="preserve">? Да ли је за спровођење </w:t>
      </w:r>
      <w:r w:rsidR="0081029D" w:rsidRPr="009F5E6A">
        <w:rPr>
          <w:rFonts w:ascii="Times New Roman" w:hAnsi="Times New Roman" w:cs="Times New Roman"/>
          <w:sz w:val="24"/>
          <w:szCs w:val="24"/>
          <w:lang w:val="sr-Cyrl-CS"/>
        </w:rPr>
        <w:t>изабран</w:t>
      </w:r>
      <w:r w:rsidR="00575519" w:rsidRPr="009F5E6A">
        <w:rPr>
          <w:rFonts w:ascii="Times New Roman" w:hAnsi="Times New Roman" w:cs="Times New Roman"/>
          <w:sz w:val="24"/>
          <w:szCs w:val="24"/>
          <w:lang w:val="sr-Cyrl-CS"/>
        </w:rPr>
        <w:t xml:space="preserve">е </w:t>
      </w:r>
      <w:r w:rsidRPr="009F5E6A">
        <w:rPr>
          <w:rFonts w:ascii="Times New Roman" w:eastAsia="Times New Roman" w:hAnsi="Times New Roman" w:cs="Times New Roman"/>
          <w:sz w:val="24"/>
          <w:szCs w:val="24"/>
          <w:lang w:val="sr-Cyrl-CS"/>
        </w:rPr>
        <w:t>опциј</w:t>
      </w:r>
      <w:r w:rsidR="00575519" w:rsidRPr="009F5E6A">
        <w:rPr>
          <w:rFonts w:ascii="Times New Roman" w:eastAsia="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 xml:space="preserve"> обезбеђен</w:t>
      </w:r>
      <w:r w:rsidR="0081029D" w:rsidRPr="009F5E6A">
        <w:rPr>
          <w:rFonts w:ascii="Times New Roman" w:eastAsia="Times New Roman" w:hAnsi="Times New Roman" w:cs="Times New Roman"/>
          <w:sz w:val="24"/>
          <w:szCs w:val="24"/>
          <w:lang w:val="sr-Cyrl-CS"/>
        </w:rPr>
        <w:t>о</w:t>
      </w:r>
      <w:r w:rsidRPr="009F5E6A">
        <w:rPr>
          <w:rFonts w:ascii="Times New Roman" w:eastAsia="Times New Roman" w:hAnsi="Times New Roman" w:cs="Times New Roman"/>
          <w:sz w:val="24"/>
          <w:szCs w:val="24"/>
          <w:lang w:val="sr-Cyrl-CS"/>
        </w:rPr>
        <w:t xml:space="preserve"> довољ</w:t>
      </w:r>
      <w:r w:rsidR="0081029D" w:rsidRPr="009F5E6A">
        <w:rPr>
          <w:rFonts w:ascii="Times New Roman" w:eastAsia="Times New Roman" w:hAnsi="Times New Roman" w:cs="Times New Roman"/>
          <w:sz w:val="24"/>
          <w:szCs w:val="24"/>
          <w:lang w:val="sr-Cyrl-CS"/>
        </w:rPr>
        <w:t>но</w:t>
      </w:r>
      <w:r w:rsidRPr="009F5E6A">
        <w:rPr>
          <w:rFonts w:ascii="Times New Roman" w:eastAsia="Times New Roman" w:hAnsi="Times New Roman" w:cs="Times New Roman"/>
          <w:sz w:val="24"/>
          <w:szCs w:val="24"/>
          <w:lang w:val="sr-Cyrl-CS"/>
        </w:rPr>
        <w:t xml:space="preserve"> </w:t>
      </w:r>
      <w:r w:rsidR="0081029D" w:rsidRPr="009F5E6A">
        <w:rPr>
          <w:rFonts w:ascii="Times New Roman" w:eastAsia="Times New Roman" w:hAnsi="Times New Roman" w:cs="Times New Roman"/>
          <w:sz w:val="24"/>
          <w:szCs w:val="24"/>
          <w:lang w:val="sr-Cyrl-CS"/>
        </w:rPr>
        <w:t>времена</w:t>
      </w:r>
      <w:r w:rsidRPr="009F5E6A">
        <w:rPr>
          <w:rFonts w:ascii="Times New Roman" w:eastAsia="Times New Roman" w:hAnsi="Times New Roman" w:cs="Times New Roman"/>
          <w:sz w:val="24"/>
          <w:szCs w:val="24"/>
          <w:lang w:val="sr-Cyrl-CS"/>
        </w:rPr>
        <w:t xml:space="preserve"> за спровођење поступка јавне набавке уколико је она потребна?</w:t>
      </w:r>
    </w:p>
    <w:p w14:paraId="5D8193DB" w14:textId="77777777" w:rsidR="001951EA" w:rsidRPr="009F5E6A" w:rsidRDefault="001951EA" w:rsidP="001951EA">
      <w:pPr>
        <w:pStyle w:val="ListParagraph"/>
        <w:spacing w:after="0"/>
        <w:ind w:left="108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За доношење и примену овог закона не треба обезбедити финансијска средства у буџету.</w:t>
      </w:r>
    </w:p>
    <w:p w14:paraId="4F122428" w14:textId="77777777" w:rsidR="001951EA" w:rsidRPr="009F5E6A" w:rsidRDefault="001951EA" w:rsidP="001951E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sz w:val="24"/>
          <w:szCs w:val="24"/>
          <w:lang w:val="sr-Cyrl-CS"/>
        </w:rPr>
      </w:pPr>
    </w:p>
    <w:p w14:paraId="0601E615" w14:textId="77777777" w:rsidR="005B3773" w:rsidRPr="009F5E6A"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sz w:val="24"/>
          <w:szCs w:val="24"/>
          <w:lang w:val="sr-Cyrl-CS"/>
        </w:rPr>
      </w:pPr>
      <w:r w:rsidRPr="009F5E6A">
        <w:rPr>
          <w:rFonts w:ascii="Times New Roman" w:eastAsia="Times New Roman" w:hAnsi="Times New Roman" w:cs="Times New Roman"/>
          <w:sz w:val="24"/>
          <w:szCs w:val="24"/>
          <w:lang w:val="sr-Cyrl-CS"/>
        </w:rPr>
        <w:t xml:space="preserve">Да ли постоји још неки ризик за спровођење </w:t>
      </w:r>
      <w:r w:rsidR="00847336" w:rsidRPr="009F5E6A">
        <w:rPr>
          <w:rFonts w:ascii="Times New Roman" w:hAnsi="Times New Roman" w:cs="Times New Roman"/>
          <w:sz w:val="24"/>
          <w:szCs w:val="24"/>
          <w:lang w:val="sr-Cyrl-CS"/>
        </w:rPr>
        <w:t>изабран</w:t>
      </w:r>
      <w:r w:rsidR="00575519" w:rsidRPr="009F5E6A">
        <w:rPr>
          <w:rFonts w:ascii="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 xml:space="preserve"> опциј</w:t>
      </w:r>
      <w:r w:rsidR="00575519" w:rsidRPr="009F5E6A">
        <w:rPr>
          <w:rFonts w:ascii="Times New Roman" w:eastAsia="Times New Roman" w:hAnsi="Times New Roman" w:cs="Times New Roman"/>
          <w:sz w:val="24"/>
          <w:szCs w:val="24"/>
          <w:lang w:val="sr-Cyrl-CS"/>
        </w:rPr>
        <w:t>е</w:t>
      </w:r>
      <w:r w:rsidRPr="009F5E6A">
        <w:rPr>
          <w:rFonts w:ascii="Times New Roman" w:eastAsia="Times New Roman" w:hAnsi="Times New Roman" w:cs="Times New Roman"/>
          <w:sz w:val="24"/>
          <w:szCs w:val="24"/>
          <w:lang w:val="sr-Cyrl-CS"/>
        </w:rPr>
        <w:t>?</w:t>
      </w:r>
    </w:p>
    <w:p w14:paraId="11E4550D" w14:textId="77777777" w:rsidR="001951EA" w:rsidRPr="009F5E6A" w:rsidRDefault="001951EA" w:rsidP="001951EA">
      <w:pPr>
        <w:pStyle w:val="ListParagraph"/>
        <w:shd w:val="clear" w:color="auto" w:fill="C6D9F1" w:themeFill="text2" w:themeFillTint="33"/>
        <w:spacing w:before="240" w:after="0" w:line="276" w:lineRule="auto"/>
        <w:ind w:left="108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Не постоје додатни ризици.</w:t>
      </w:r>
    </w:p>
    <w:p w14:paraId="7F9F87A5" w14:textId="77777777" w:rsidR="005B3773" w:rsidRPr="009F5E6A" w:rsidRDefault="005B3773" w:rsidP="005B3773">
      <w:pPr>
        <w:shd w:val="clear" w:color="auto" w:fill="C6D9F1" w:themeFill="text2" w:themeFillTint="33"/>
        <w:spacing w:before="240" w:line="276" w:lineRule="auto"/>
        <w:ind w:left="720"/>
        <w:jc w:val="both"/>
        <w:rPr>
          <w:rFonts w:ascii="Times New Roman" w:eastAsia="Times New Roman" w:hAnsi="Times New Roman" w:cs="Times New Roman"/>
          <w:sz w:val="24"/>
          <w:szCs w:val="24"/>
          <w:lang w:val="sr-Cyrl-CS"/>
        </w:rPr>
      </w:pPr>
    </w:p>
    <w:p w14:paraId="2623C06D" w14:textId="77777777" w:rsidR="004628AD" w:rsidRPr="009F5E6A" w:rsidRDefault="004628AD">
      <w:pPr>
        <w:spacing w:after="200" w:line="276" w:lineRule="auto"/>
        <w:rPr>
          <w:rFonts w:ascii="Times New Roman" w:hAnsi="Times New Roman" w:cs="Times New Roman"/>
          <w:b/>
          <w:sz w:val="24"/>
          <w:szCs w:val="24"/>
          <w:u w:val="single"/>
          <w:lang w:val="sr-Cyrl-CS"/>
        </w:rPr>
      </w:pPr>
    </w:p>
    <w:p w14:paraId="6931F6C8" w14:textId="1D5970FE" w:rsidR="00235595" w:rsidRPr="009F5E6A" w:rsidRDefault="00747B6C" w:rsidP="008E12A0">
      <w:pPr>
        <w:spacing w:after="200" w:line="276" w:lineRule="auto"/>
        <w:ind w:firstLine="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Сходно одредбама члана 37. став 6. и 44. став 2. Уредбе о методологији управљања јавним политикама</w:t>
      </w:r>
      <w:r w:rsidR="009C623A" w:rsidRPr="009F5E6A">
        <w:rPr>
          <w:rFonts w:ascii="Times New Roman" w:hAnsi="Times New Roman" w:cs="Times New Roman"/>
          <w:sz w:val="24"/>
          <w:szCs w:val="24"/>
          <w:lang w:val="sr-Cyrl-CS"/>
        </w:rPr>
        <w:t>, анализи ефеката јавних политика и прописа и садржају појединачних докумената јавних политика  (</w:t>
      </w:r>
      <w:r w:rsidR="009F5E6A">
        <w:rPr>
          <w:rFonts w:ascii="Times New Roman" w:hAnsi="Times New Roman" w:cs="Times New Roman"/>
          <w:sz w:val="24"/>
          <w:szCs w:val="24"/>
          <w:lang w:val="sr-Cyrl-CS"/>
        </w:rPr>
        <w:t>„</w:t>
      </w:r>
      <w:r w:rsidR="009C623A" w:rsidRPr="009F5E6A">
        <w:rPr>
          <w:rFonts w:ascii="Times New Roman" w:hAnsi="Times New Roman" w:cs="Times New Roman"/>
          <w:sz w:val="24"/>
          <w:szCs w:val="24"/>
          <w:lang w:val="sr-Cyrl-CS"/>
        </w:rPr>
        <w:t>Службени гласник РС</w:t>
      </w:r>
      <w:r w:rsidR="009F5E6A">
        <w:rPr>
          <w:rFonts w:ascii="Times New Roman" w:hAnsi="Times New Roman" w:cs="Times New Roman"/>
          <w:sz w:val="24"/>
          <w:szCs w:val="24"/>
          <w:lang w:val="sr-Cyrl-CS"/>
        </w:rPr>
        <w:t>”,</w:t>
      </w:r>
      <w:r w:rsidR="009C623A" w:rsidRPr="009F5E6A">
        <w:rPr>
          <w:rFonts w:ascii="Times New Roman" w:hAnsi="Times New Roman" w:cs="Times New Roman"/>
          <w:sz w:val="24"/>
          <w:szCs w:val="24"/>
          <w:lang w:val="sr-Cyrl-CS"/>
        </w:rPr>
        <w:t xml:space="preserve"> број 8/19) указујемо да је </w:t>
      </w:r>
      <w:r w:rsidR="00B73F0E" w:rsidRPr="009F5E6A">
        <w:rPr>
          <w:rFonts w:ascii="Times New Roman" w:hAnsi="Times New Roman" w:cs="Times New Roman"/>
          <w:sz w:val="24"/>
          <w:szCs w:val="24"/>
          <w:lang w:val="sr-Cyrl-CS"/>
        </w:rPr>
        <w:t xml:space="preserve">од стране </w:t>
      </w:r>
      <w:r w:rsidR="001C0CFE" w:rsidRPr="009F5E6A">
        <w:rPr>
          <w:rFonts w:ascii="Times New Roman" w:hAnsi="Times New Roman" w:cs="Times New Roman"/>
          <w:sz w:val="24"/>
          <w:szCs w:val="24"/>
          <w:lang w:val="sr-Cyrl-CS"/>
        </w:rPr>
        <w:t xml:space="preserve">Владе Одлуком 05 </w:t>
      </w:r>
      <w:r w:rsidR="009F5E6A" w:rsidRPr="009F5E6A">
        <w:rPr>
          <w:rFonts w:ascii="Times New Roman" w:hAnsi="Times New Roman" w:cs="Times New Roman"/>
          <w:sz w:val="24"/>
          <w:szCs w:val="24"/>
          <w:lang w:val="sr-Cyrl-CS"/>
        </w:rPr>
        <w:t>Број</w:t>
      </w:r>
      <w:r w:rsidR="009F5E6A">
        <w:rPr>
          <w:rFonts w:ascii="Times New Roman" w:hAnsi="Times New Roman" w:cs="Times New Roman"/>
          <w:sz w:val="24"/>
          <w:szCs w:val="24"/>
          <w:lang w:val="sr-Cyrl-CS"/>
        </w:rPr>
        <w:t>:</w:t>
      </w:r>
      <w:r w:rsidR="009F5E6A" w:rsidRPr="009F5E6A">
        <w:rPr>
          <w:rFonts w:ascii="Times New Roman" w:hAnsi="Times New Roman" w:cs="Times New Roman"/>
          <w:sz w:val="24"/>
          <w:szCs w:val="24"/>
          <w:lang w:val="sr-Cyrl-CS"/>
        </w:rPr>
        <w:t xml:space="preserve"> </w:t>
      </w:r>
      <w:r w:rsidR="001C0CFE" w:rsidRPr="009F5E6A">
        <w:rPr>
          <w:rFonts w:ascii="Times New Roman" w:hAnsi="Times New Roman" w:cs="Times New Roman"/>
          <w:sz w:val="24"/>
          <w:szCs w:val="24"/>
          <w:lang w:val="sr-Cyrl-CS"/>
        </w:rPr>
        <w:t>02-1623/2017 од 3.</w:t>
      </w:r>
      <w:r w:rsidR="009F5E6A">
        <w:rPr>
          <w:rFonts w:ascii="Times New Roman" w:hAnsi="Times New Roman" w:cs="Times New Roman"/>
          <w:sz w:val="24"/>
          <w:szCs w:val="24"/>
          <w:lang w:val="sr-Cyrl-CS"/>
        </w:rPr>
        <w:t xml:space="preserve"> марта </w:t>
      </w:r>
      <w:r w:rsidR="001C0CFE" w:rsidRPr="009F5E6A">
        <w:rPr>
          <w:rFonts w:ascii="Times New Roman" w:hAnsi="Times New Roman" w:cs="Times New Roman"/>
          <w:sz w:val="24"/>
          <w:szCs w:val="24"/>
          <w:lang w:val="sr-Cyrl-CS"/>
        </w:rPr>
        <w:t xml:space="preserve">2017. године образовано координационо тело за унапређење адресног регистра, док је </w:t>
      </w:r>
      <w:r w:rsidR="009F5E6A" w:rsidRPr="009F5E6A">
        <w:rPr>
          <w:rFonts w:ascii="Times New Roman" w:hAnsi="Times New Roman" w:cs="Times New Roman"/>
          <w:sz w:val="24"/>
          <w:szCs w:val="24"/>
          <w:lang w:val="sr-Cyrl-CS"/>
        </w:rPr>
        <w:t xml:space="preserve">Одлуком </w:t>
      </w:r>
      <w:r w:rsidR="001C0CFE" w:rsidRPr="009F5E6A">
        <w:rPr>
          <w:rFonts w:ascii="Times New Roman" w:hAnsi="Times New Roman" w:cs="Times New Roman"/>
          <w:sz w:val="24"/>
          <w:szCs w:val="24"/>
          <w:lang w:val="sr-Cyrl-CS"/>
        </w:rPr>
        <w:t xml:space="preserve">05 </w:t>
      </w:r>
      <w:r w:rsidR="009F5E6A" w:rsidRPr="009F5E6A">
        <w:rPr>
          <w:rFonts w:ascii="Times New Roman" w:hAnsi="Times New Roman" w:cs="Times New Roman"/>
          <w:sz w:val="24"/>
          <w:szCs w:val="24"/>
          <w:lang w:val="sr-Cyrl-CS"/>
        </w:rPr>
        <w:t>Број</w:t>
      </w:r>
      <w:r w:rsidR="009F5E6A">
        <w:rPr>
          <w:rFonts w:ascii="Times New Roman" w:hAnsi="Times New Roman" w:cs="Times New Roman"/>
          <w:sz w:val="24"/>
          <w:szCs w:val="24"/>
          <w:lang w:val="sr-Cyrl-CS"/>
        </w:rPr>
        <w:t>:</w:t>
      </w:r>
      <w:r w:rsidR="009F5E6A" w:rsidRPr="009F5E6A">
        <w:rPr>
          <w:rFonts w:ascii="Times New Roman" w:hAnsi="Times New Roman" w:cs="Times New Roman"/>
          <w:sz w:val="24"/>
          <w:szCs w:val="24"/>
          <w:lang w:val="sr-Cyrl-CS"/>
        </w:rPr>
        <w:t xml:space="preserve"> </w:t>
      </w:r>
      <w:r w:rsidR="001C0CFE" w:rsidRPr="009F5E6A">
        <w:rPr>
          <w:rFonts w:ascii="Times New Roman" w:hAnsi="Times New Roman" w:cs="Times New Roman"/>
          <w:sz w:val="24"/>
          <w:szCs w:val="24"/>
          <w:lang w:val="sr-Cyrl-CS"/>
        </w:rPr>
        <w:t xml:space="preserve">02-8329/2017 измењена наведена одлука, да су у раду </w:t>
      </w:r>
      <w:r w:rsidR="009F5E6A" w:rsidRPr="009F5E6A">
        <w:rPr>
          <w:rFonts w:ascii="Times New Roman" w:hAnsi="Times New Roman" w:cs="Times New Roman"/>
          <w:sz w:val="24"/>
          <w:szCs w:val="24"/>
          <w:lang w:val="sr-Cyrl-CS"/>
        </w:rPr>
        <w:t xml:space="preserve">Координационог </w:t>
      </w:r>
      <w:r w:rsidR="001C0CFE" w:rsidRPr="009F5E6A">
        <w:rPr>
          <w:rFonts w:ascii="Times New Roman" w:hAnsi="Times New Roman" w:cs="Times New Roman"/>
          <w:sz w:val="24"/>
          <w:szCs w:val="24"/>
          <w:lang w:val="sr-Cyrl-CS"/>
        </w:rPr>
        <w:t xml:space="preserve">тела учествовали </w:t>
      </w:r>
      <w:r w:rsidR="00D52B28" w:rsidRPr="009F5E6A">
        <w:rPr>
          <w:rFonts w:ascii="Times New Roman" w:hAnsi="Times New Roman" w:cs="Times New Roman"/>
          <w:sz w:val="24"/>
          <w:szCs w:val="24"/>
          <w:lang w:val="sr-Cyrl-CS"/>
        </w:rPr>
        <w:t xml:space="preserve">представници Министарства грађевинарства </w:t>
      </w:r>
      <w:r w:rsidR="00235595" w:rsidRPr="009F5E6A">
        <w:rPr>
          <w:rFonts w:ascii="Times New Roman" w:hAnsi="Times New Roman" w:cs="Times New Roman"/>
          <w:sz w:val="24"/>
          <w:szCs w:val="24"/>
          <w:lang w:val="sr-Cyrl-CS"/>
        </w:rPr>
        <w:t xml:space="preserve">саобраћаја и инфраструктуре, Министарства државне управе и локалне самоуправе, Кабинета председника Владе, Агенције за привредне регистре, Министарства унутрашњих послова, Министарства привреде, Републичког завода за статистику, Канцеларије за информационе технологије и електронску управу, Министарства трговине, туризма и телекомуникација, Регулаторне агенције за електронске комуникације и поштанске услуге, Централног регистра обавезног социјалног осигурања, ЈКП </w:t>
      </w:r>
      <w:r w:rsidR="009F5E6A">
        <w:rPr>
          <w:rFonts w:ascii="Times New Roman" w:hAnsi="Times New Roman" w:cs="Times New Roman"/>
          <w:sz w:val="24"/>
          <w:szCs w:val="24"/>
          <w:lang w:val="sr-Cyrl-CS"/>
        </w:rPr>
        <w:t>„</w:t>
      </w:r>
      <w:proofErr w:type="spellStart"/>
      <w:r w:rsidR="00235595" w:rsidRPr="009F5E6A">
        <w:rPr>
          <w:rFonts w:ascii="Times New Roman" w:hAnsi="Times New Roman" w:cs="Times New Roman"/>
          <w:sz w:val="24"/>
          <w:szCs w:val="24"/>
          <w:lang w:val="sr-Cyrl-CS"/>
        </w:rPr>
        <w:t>Инфостан</w:t>
      </w:r>
      <w:proofErr w:type="spellEnd"/>
      <w:r w:rsidR="00235595" w:rsidRPr="009F5E6A">
        <w:rPr>
          <w:rFonts w:ascii="Times New Roman" w:hAnsi="Times New Roman" w:cs="Times New Roman"/>
          <w:sz w:val="24"/>
          <w:szCs w:val="24"/>
          <w:lang w:val="sr-Cyrl-CS"/>
        </w:rPr>
        <w:t xml:space="preserve"> технологије</w:t>
      </w:r>
      <w:r w:rsidR="009F5E6A">
        <w:rPr>
          <w:rFonts w:ascii="Times New Roman" w:hAnsi="Times New Roman" w:cs="Times New Roman"/>
          <w:sz w:val="24"/>
          <w:szCs w:val="24"/>
          <w:lang w:val="sr-Cyrl-CS"/>
        </w:rPr>
        <w:t>”</w:t>
      </w:r>
      <w:r w:rsidR="00235595" w:rsidRPr="009F5E6A">
        <w:rPr>
          <w:rFonts w:ascii="Times New Roman" w:hAnsi="Times New Roman" w:cs="Times New Roman"/>
          <w:sz w:val="24"/>
          <w:szCs w:val="24"/>
          <w:lang w:val="sr-Cyrl-CS"/>
        </w:rPr>
        <w:t>, Сталне конференције градова и о</w:t>
      </w:r>
      <w:r w:rsidR="009F5E6A">
        <w:rPr>
          <w:rFonts w:ascii="Times New Roman" w:hAnsi="Times New Roman" w:cs="Times New Roman"/>
          <w:sz w:val="24"/>
          <w:szCs w:val="24"/>
          <w:lang w:val="sr-Cyrl-CS"/>
        </w:rPr>
        <w:t>п</w:t>
      </w:r>
      <w:r w:rsidR="00235595" w:rsidRPr="009F5E6A">
        <w:rPr>
          <w:rFonts w:ascii="Times New Roman" w:hAnsi="Times New Roman" w:cs="Times New Roman"/>
          <w:sz w:val="24"/>
          <w:szCs w:val="24"/>
          <w:lang w:val="sr-Cyrl-CS"/>
        </w:rPr>
        <w:t xml:space="preserve">штина, ЈП </w:t>
      </w:r>
      <w:r w:rsidR="009F5E6A">
        <w:rPr>
          <w:rFonts w:ascii="Times New Roman" w:hAnsi="Times New Roman" w:cs="Times New Roman"/>
          <w:sz w:val="24"/>
          <w:szCs w:val="24"/>
          <w:lang w:val="sr-Cyrl-CS"/>
        </w:rPr>
        <w:t>„</w:t>
      </w:r>
      <w:r w:rsidR="00235595" w:rsidRPr="009F5E6A">
        <w:rPr>
          <w:rFonts w:ascii="Times New Roman" w:hAnsi="Times New Roman" w:cs="Times New Roman"/>
          <w:sz w:val="24"/>
          <w:szCs w:val="24"/>
          <w:lang w:val="sr-Cyrl-CS"/>
        </w:rPr>
        <w:t>Пошта Србије</w:t>
      </w:r>
      <w:r w:rsidR="009F5E6A">
        <w:rPr>
          <w:rFonts w:ascii="Times New Roman" w:hAnsi="Times New Roman" w:cs="Times New Roman"/>
          <w:sz w:val="24"/>
          <w:szCs w:val="24"/>
          <w:lang w:val="sr-Cyrl-CS"/>
        </w:rPr>
        <w:t>”</w:t>
      </w:r>
      <w:r w:rsidR="00235595" w:rsidRPr="009F5E6A">
        <w:rPr>
          <w:rFonts w:ascii="Times New Roman" w:hAnsi="Times New Roman" w:cs="Times New Roman"/>
          <w:sz w:val="24"/>
          <w:szCs w:val="24"/>
          <w:lang w:val="sr-Cyrl-CS"/>
        </w:rPr>
        <w:t xml:space="preserve"> и Републичког геодетског завода (директор Републичког геодетског завода Борко Драшковић, </w:t>
      </w:r>
      <w:proofErr w:type="spellStart"/>
      <w:r w:rsidR="00235595" w:rsidRPr="009F5E6A">
        <w:rPr>
          <w:rFonts w:ascii="Times New Roman" w:hAnsi="Times New Roman" w:cs="Times New Roman"/>
          <w:sz w:val="24"/>
          <w:szCs w:val="24"/>
          <w:lang w:val="sr-Cyrl-CS"/>
        </w:rPr>
        <w:t>в.д</w:t>
      </w:r>
      <w:proofErr w:type="spellEnd"/>
      <w:r w:rsidR="00235595" w:rsidRPr="009F5E6A">
        <w:rPr>
          <w:rFonts w:ascii="Times New Roman" w:hAnsi="Times New Roman" w:cs="Times New Roman"/>
          <w:sz w:val="24"/>
          <w:szCs w:val="24"/>
          <w:lang w:val="sr-Cyrl-CS"/>
        </w:rPr>
        <w:t>.</w:t>
      </w:r>
      <w:r w:rsidR="009F5E6A">
        <w:rPr>
          <w:rFonts w:ascii="Times New Roman" w:hAnsi="Times New Roman" w:cs="Times New Roman"/>
          <w:sz w:val="24"/>
          <w:szCs w:val="24"/>
          <w:lang w:val="sr-Cyrl-CS"/>
        </w:rPr>
        <w:t xml:space="preserve"> </w:t>
      </w:r>
      <w:r w:rsidR="00235595" w:rsidRPr="009F5E6A">
        <w:rPr>
          <w:rFonts w:ascii="Times New Roman" w:hAnsi="Times New Roman" w:cs="Times New Roman"/>
          <w:sz w:val="24"/>
          <w:szCs w:val="24"/>
          <w:lang w:val="sr-Cyrl-CS"/>
        </w:rPr>
        <w:t xml:space="preserve">помоћника директора Сектора за информатику и комуникационе технологије Данка Гарић, Весна </w:t>
      </w:r>
      <w:proofErr w:type="spellStart"/>
      <w:r w:rsidR="00235595" w:rsidRPr="009F5E6A">
        <w:rPr>
          <w:rFonts w:ascii="Times New Roman" w:hAnsi="Times New Roman" w:cs="Times New Roman"/>
          <w:sz w:val="24"/>
          <w:szCs w:val="24"/>
          <w:lang w:val="sr-Cyrl-CS"/>
        </w:rPr>
        <w:t>Протулипац</w:t>
      </w:r>
      <w:proofErr w:type="spellEnd"/>
      <w:r w:rsidR="00235595" w:rsidRPr="009F5E6A">
        <w:rPr>
          <w:rFonts w:ascii="Times New Roman" w:hAnsi="Times New Roman" w:cs="Times New Roman"/>
          <w:sz w:val="24"/>
          <w:szCs w:val="24"/>
          <w:lang w:val="sr-Cyrl-CS"/>
        </w:rPr>
        <w:t xml:space="preserve">, Весна Петковић, Блажо Филиповић, Јасмина Ранђеловић и Бојана Јакшић Ковачевић).      </w:t>
      </w:r>
    </w:p>
    <w:p w14:paraId="50478E38" w14:textId="77F9595D" w:rsidR="008E12A0" w:rsidRPr="009F5E6A" w:rsidRDefault="007B64DA" w:rsidP="008E12A0">
      <w:pPr>
        <w:spacing w:after="200" w:line="276" w:lineRule="auto"/>
        <w:ind w:firstLine="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Министарств</w:t>
      </w:r>
      <w:r w:rsidR="00235595" w:rsidRPr="009F5E6A">
        <w:rPr>
          <w:rFonts w:ascii="Times New Roman" w:hAnsi="Times New Roman" w:cs="Times New Roman"/>
          <w:sz w:val="24"/>
          <w:szCs w:val="24"/>
          <w:lang w:val="sr-Cyrl-CS"/>
        </w:rPr>
        <w:t>о</w:t>
      </w:r>
      <w:r w:rsidRPr="009F5E6A">
        <w:rPr>
          <w:rFonts w:ascii="Times New Roman" w:hAnsi="Times New Roman" w:cs="Times New Roman"/>
          <w:sz w:val="24"/>
          <w:szCs w:val="24"/>
          <w:lang w:val="sr-Cyrl-CS"/>
        </w:rPr>
        <w:t xml:space="preserve"> грађевинарства, саобраћаја и инфраструктуре спровело </w:t>
      </w:r>
      <w:r w:rsidR="00DD0054" w:rsidRPr="009F5E6A">
        <w:rPr>
          <w:rFonts w:ascii="Times New Roman" w:hAnsi="Times New Roman" w:cs="Times New Roman"/>
          <w:sz w:val="24"/>
          <w:szCs w:val="24"/>
          <w:lang w:val="sr-Cyrl-CS"/>
        </w:rPr>
        <w:t xml:space="preserve">је </w:t>
      </w:r>
      <w:r w:rsidRPr="009F5E6A">
        <w:rPr>
          <w:rFonts w:ascii="Times New Roman" w:hAnsi="Times New Roman" w:cs="Times New Roman"/>
          <w:sz w:val="24"/>
          <w:szCs w:val="24"/>
          <w:lang w:val="sr-Cyrl-CS"/>
        </w:rPr>
        <w:t xml:space="preserve">јавну расправу о </w:t>
      </w:r>
      <w:r w:rsidR="008E12A0" w:rsidRPr="009F5E6A">
        <w:rPr>
          <w:rFonts w:ascii="Times New Roman" w:hAnsi="Times New Roman" w:cs="Times New Roman"/>
          <w:sz w:val="24"/>
          <w:szCs w:val="24"/>
          <w:lang w:val="sr-Cyrl-CS"/>
        </w:rPr>
        <w:t>Н</w:t>
      </w:r>
      <w:r w:rsidRPr="009F5E6A">
        <w:rPr>
          <w:rFonts w:ascii="Times New Roman" w:hAnsi="Times New Roman" w:cs="Times New Roman"/>
          <w:sz w:val="24"/>
          <w:szCs w:val="24"/>
          <w:lang w:val="sr-Cyrl-CS"/>
        </w:rPr>
        <w:t>ацрту</w:t>
      </w:r>
      <w:r w:rsidR="008E12A0" w:rsidRPr="009F5E6A">
        <w:rPr>
          <w:rFonts w:ascii="Times New Roman" w:hAnsi="Times New Roman" w:cs="Times New Roman"/>
          <w:sz w:val="24"/>
          <w:szCs w:val="24"/>
          <w:lang w:val="sr-Cyrl-CS"/>
        </w:rPr>
        <w:t xml:space="preserve"> закона о Регистру просторних јединица и а</w:t>
      </w:r>
      <w:r w:rsidR="009F5E6A">
        <w:rPr>
          <w:rFonts w:ascii="Times New Roman" w:hAnsi="Times New Roman" w:cs="Times New Roman"/>
          <w:sz w:val="24"/>
          <w:szCs w:val="24"/>
          <w:lang w:val="sr-Cyrl-CS"/>
        </w:rPr>
        <w:t>дресном регистру у периоду од 8</w:t>
      </w:r>
      <w:r w:rsidR="008E12A0" w:rsidRPr="009F5E6A">
        <w:rPr>
          <w:rFonts w:ascii="Times New Roman" w:hAnsi="Times New Roman" w:cs="Times New Roman"/>
          <w:sz w:val="24"/>
          <w:szCs w:val="24"/>
          <w:lang w:val="sr-Cyrl-CS"/>
        </w:rPr>
        <w:t>-28.</w:t>
      </w:r>
      <w:r w:rsidR="009F5E6A">
        <w:rPr>
          <w:rFonts w:ascii="Times New Roman" w:hAnsi="Times New Roman" w:cs="Times New Roman"/>
          <w:sz w:val="24"/>
          <w:szCs w:val="24"/>
          <w:lang w:val="sr-Cyrl-CS"/>
        </w:rPr>
        <w:t xml:space="preserve"> октобра </w:t>
      </w:r>
      <w:r w:rsidR="008E12A0" w:rsidRPr="009F5E6A">
        <w:rPr>
          <w:rFonts w:ascii="Times New Roman" w:hAnsi="Times New Roman" w:cs="Times New Roman"/>
          <w:sz w:val="24"/>
          <w:szCs w:val="24"/>
          <w:lang w:val="sr-Cyrl-CS"/>
        </w:rPr>
        <w:t xml:space="preserve">2019. године, у форми презентације и дискусије, у Новом Саду, Суботици, </w:t>
      </w:r>
      <w:r w:rsidR="008E12A0" w:rsidRPr="009F5E6A">
        <w:rPr>
          <w:rFonts w:ascii="Times New Roman" w:hAnsi="Times New Roman" w:cs="Times New Roman"/>
          <w:sz w:val="24"/>
          <w:szCs w:val="24"/>
          <w:lang w:val="sr-Cyrl-CS"/>
        </w:rPr>
        <w:lastRenderedPageBreak/>
        <w:t xml:space="preserve">Крагујевцу, Нишу и Београду, да су учесници у јавној расправи били представници државних органа, привредних субјеката, јавних служби, међународних организација, удружења грађана и других представника цивилног друштва, стручне јавности, као и професори и академици и други научни радници и друге заинтересоване стране, као и да је текст Нацрта закона постављен на </w:t>
      </w:r>
      <w:proofErr w:type="spellStart"/>
      <w:r w:rsidR="008E12A0" w:rsidRPr="009F5E6A">
        <w:rPr>
          <w:rFonts w:ascii="Times New Roman" w:hAnsi="Times New Roman" w:cs="Times New Roman"/>
          <w:sz w:val="24"/>
          <w:szCs w:val="24"/>
          <w:lang w:val="sr-Cyrl-CS"/>
        </w:rPr>
        <w:t>интернет</w:t>
      </w:r>
      <w:proofErr w:type="spellEnd"/>
      <w:r w:rsidR="008E12A0" w:rsidRPr="009F5E6A">
        <w:rPr>
          <w:rFonts w:ascii="Times New Roman" w:hAnsi="Times New Roman" w:cs="Times New Roman"/>
          <w:sz w:val="24"/>
          <w:szCs w:val="24"/>
          <w:lang w:val="sr-Cyrl-CS"/>
        </w:rPr>
        <w:t xml:space="preserve"> страници Министарства грађевинарства, саобраћаја и инфраструктуре. </w:t>
      </w:r>
      <w:r w:rsidR="002F499C" w:rsidRPr="009F5E6A">
        <w:rPr>
          <w:rFonts w:ascii="Times New Roman" w:hAnsi="Times New Roman" w:cs="Times New Roman"/>
          <w:sz w:val="24"/>
          <w:szCs w:val="24"/>
          <w:lang w:val="sr-Cyrl-CS"/>
        </w:rPr>
        <w:t xml:space="preserve">На јавним расправама није било примедаба на Нацрт закона. </w:t>
      </w:r>
      <w:r w:rsidR="008E12A0" w:rsidRPr="009F5E6A">
        <w:rPr>
          <w:rFonts w:ascii="Times New Roman" w:hAnsi="Times New Roman" w:cs="Times New Roman"/>
          <w:sz w:val="24"/>
          <w:szCs w:val="24"/>
          <w:lang w:val="sr-Cyrl-CS"/>
        </w:rPr>
        <w:t xml:space="preserve">  </w:t>
      </w:r>
    </w:p>
    <w:p w14:paraId="66DCF185" w14:textId="21F5AADB" w:rsidR="0044314C" w:rsidRPr="009F5E6A" w:rsidRDefault="006F6812" w:rsidP="008E12A0">
      <w:pPr>
        <w:spacing w:after="200" w:line="276" w:lineRule="auto"/>
        <w:ind w:firstLine="720"/>
        <w:jc w:val="both"/>
        <w:rPr>
          <w:rFonts w:ascii="Times New Roman" w:hAnsi="Times New Roman" w:cs="Times New Roman"/>
          <w:sz w:val="24"/>
          <w:szCs w:val="24"/>
          <w:lang w:val="sr-Cyrl-CS"/>
        </w:rPr>
      </w:pPr>
      <w:r w:rsidRPr="009F5E6A">
        <w:rPr>
          <w:rFonts w:ascii="Times New Roman" w:hAnsi="Times New Roman" w:cs="Times New Roman"/>
          <w:sz w:val="24"/>
          <w:szCs w:val="24"/>
          <w:lang w:val="sr-Cyrl-CS"/>
        </w:rPr>
        <w:t xml:space="preserve">Весна </w:t>
      </w:r>
      <w:proofErr w:type="spellStart"/>
      <w:r w:rsidRPr="009F5E6A">
        <w:rPr>
          <w:rFonts w:ascii="Times New Roman" w:hAnsi="Times New Roman" w:cs="Times New Roman"/>
          <w:sz w:val="24"/>
          <w:szCs w:val="24"/>
          <w:lang w:val="sr-Cyrl-CS"/>
        </w:rPr>
        <w:t>Протулипац</w:t>
      </w:r>
      <w:proofErr w:type="spellEnd"/>
      <w:r w:rsidRPr="009F5E6A">
        <w:rPr>
          <w:rFonts w:ascii="Times New Roman" w:hAnsi="Times New Roman" w:cs="Times New Roman"/>
          <w:sz w:val="24"/>
          <w:szCs w:val="24"/>
          <w:lang w:val="sr-Cyrl-CS"/>
        </w:rPr>
        <w:t xml:space="preserve"> је </w:t>
      </w:r>
      <w:r w:rsidR="001F2259" w:rsidRPr="009F5E6A">
        <w:rPr>
          <w:rFonts w:ascii="Times New Roman" w:hAnsi="Times New Roman" w:cs="Times New Roman"/>
          <w:sz w:val="24"/>
          <w:szCs w:val="24"/>
          <w:lang w:val="sr-Cyrl-CS"/>
        </w:rPr>
        <w:t xml:space="preserve">као члан Радне групе </w:t>
      </w:r>
      <w:r w:rsidRPr="009F5E6A">
        <w:rPr>
          <w:rFonts w:ascii="Times New Roman" w:hAnsi="Times New Roman" w:cs="Times New Roman"/>
          <w:sz w:val="24"/>
          <w:szCs w:val="24"/>
          <w:lang w:val="sr-Cyrl-CS"/>
        </w:rPr>
        <w:t>одржала презентацију којом је обухватила тадашње стање адресног регистра и регистра просторних јединица као и пројекцију користи које ће се добити новим Законом и Пројектом ажурирања адресног регистра, на шта није било примедаба, већ позитивних коментара присутних, након чега је дошло до усвајања предметног Нацрта закона на састанку у Министарству грађевинарства, саобраћаја и инфраструктуре</w:t>
      </w:r>
      <w:r w:rsidR="00D43241" w:rsidRPr="009F5E6A">
        <w:rPr>
          <w:rFonts w:ascii="Times New Roman" w:hAnsi="Times New Roman" w:cs="Times New Roman"/>
          <w:sz w:val="24"/>
          <w:szCs w:val="24"/>
          <w:lang w:val="sr-Cyrl-CS"/>
        </w:rPr>
        <w:t>.</w:t>
      </w:r>
    </w:p>
    <w:p w14:paraId="33608286" w14:textId="77777777" w:rsidR="0044314C" w:rsidRPr="009F5E6A" w:rsidRDefault="0044314C" w:rsidP="008E12A0">
      <w:pPr>
        <w:spacing w:after="200" w:line="276" w:lineRule="auto"/>
        <w:ind w:firstLine="720"/>
        <w:jc w:val="both"/>
        <w:rPr>
          <w:rFonts w:ascii="Times New Roman" w:hAnsi="Times New Roman" w:cs="Times New Roman"/>
          <w:sz w:val="24"/>
          <w:szCs w:val="24"/>
          <w:lang w:val="sr-Cyrl-CS"/>
        </w:rPr>
      </w:pPr>
    </w:p>
    <w:p w14:paraId="4F136538" w14:textId="77777777" w:rsidR="00011CC6" w:rsidRPr="009F5E6A" w:rsidRDefault="00011CC6" w:rsidP="008E12A0">
      <w:pPr>
        <w:spacing w:after="200" w:line="276" w:lineRule="auto"/>
        <w:ind w:firstLine="720"/>
        <w:jc w:val="both"/>
        <w:rPr>
          <w:rFonts w:ascii="Times New Roman" w:hAnsi="Times New Roman" w:cs="Times New Roman"/>
          <w:sz w:val="24"/>
          <w:szCs w:val="24"/>
          <w:lang w:val="sr-Cyrl-CS"/>
        </w:rPr>
      </w:pPr>
    </w:p>
    <w:p w14:paraId="3BFB170A" w14:textId="77777777" w:rsidR="002F499C" w:rsidRPr="009F5E6A" w:rsidRDefault="002F499C" w:rsidP="008E12A0">
      <w:pPr>
        <w:spacing w:after="200" w:line="276" w:lineRule="auto"/>
        <w:ind w:firstLine="720"/>
        <w:jc w:val="both"/>
        <w:rPr>
          <w:rFonts w:ascii="Times New Roman" w:hAnsi="Times New Roman" w:cs="Times New Roman"/>
          <w:sz w:val="24"/>
          <w:szCs w:val="24"/>
          <w:lang w:val="sr-Cyrl-CS"/>
        </w:rPr>
      </w:pPr>
    </w:p>
    <w:p w14:paraId="664BE905" w14:textId="77777777" w:rsidR="008E12A0" w:rsidRPr="009F5E6A" w:rsidRDefault="008E12A0" w:rsidP="008E12A0">
      <w:pPr>
        <w:spacing w:after="200" w:line="276" w:lineRule="auto"/>
        <w:ind w:firstLine="720"/>
        <w:jc w:val="both"/>
        <w:rPr>
          <w:rFonts w:ascii="Times New Roman" w:hAnsi="Times New Roman" w:cs="Times New Roman"/>
          <w:lang w:val="sr-Cyrl-CS"/>
        </w:rPr>
      </w:pPr>
    </w:p>
    <w:sectPr w:rsidR="008E12A0" w:rsidRPr="009F5E6A" w:rsidSect="004137E0">
      <w:footerReference w:type="default" r:id="rId10"/>
      <w:headerReference w:type="first" r:id="rId11"/>
      <w:pgSz w:w="12240" w:h="15840" w:code="1"/>
      <w:pgMar w:top="990" w:right="1418" w:bottom="1418" w:left="1418" w:header="51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D1B401" w16cid:durableId="217CB9B6"/>
  <w16cid:commentId w16cid:paraId="30FBB7AE" w16cid:durableId="217CB9B7"/>
  <w16cid:commentId w16cid:paraId="43C2595D" w16cid:durableId="217CB9B8"/>
  <w16cid:commentId w16cid:paraId="11EB25BF" w16cid:durableId="217CB9B9"/>
  <w16cid:commentId w16cid:paraId="0513C584" w16cid:durableId="217CB9BA"/>
  <w16cid:commentId w16cid:paraId="744A9B60" w16cid:durableId="217CB9BB"/>
  <w16cid:commentId w16cid:paraId="2B811C2C" w16cid:durableId="217CB9BC"/>
  <w16cid:commentId w16cid:paraId="1322979B" w16cid:durableId="217CB9BD"/>
  <w16cid:commentId w16cid:paraId="311EE40F" w16cid:durableId="217CB9BE"/>
  <w16cid:commentId w16cid:paraId="091FE99F" w16cid:durableId="217CB9BF"/>
  <w16cid:commentId w16cid:paraId="285227E5" w16cid:durableId="217CB9C0"/>
  <w16cid:commentId w16cid:paraId="72D13955" w16cid:durableId="217CB9C1"/>
  <w16cid:commentId w16cid:paraId="6554951B" w16cid:durableId="217CB9C2"/>
  <w16cid:commentId w16cid:paraId="78E90BF7" w16cid:durableId="217CB9C3"/>
  <w16cid:commentId w16cid:paraId="6CEB2B1B" w16cid:durableId="217CB9C4"/>
  <w16cid:commentId w16cid:paraId="14E1AB50" w16cid:durableId="217CB9C5"/>
  <w16cid:commentId w16cid:paraId="3075E352" w16cid:durableId="217CB9C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C062C" w14:textId="77777777" w:rsidR="0033481D" w:rsidRDefault="0033481D" w:rsidP="00001FF2">
      <w:pPr>
        <w:spacing w:after="0" w:line="240" w:lineRule="auto"/>
      </w:pPr>
      <w:r>
        <w:separator/>
      </w:r>
    </w:p>
  </w:endnote>
  <w:endnote w:type="continuationSeparator" w:id="0">
    <w:p w14:paraId="06F4491C" w14:textId="77777777" w:rsidR="0033481D" w:rsidRDefault="0033481D"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742372"/>
      <w:docPartObj>
        <w:docPartGallery w:val="Page Numbers (Bottom of Page)"/>
        <w:docPartUnique/>
      </w:docPartObj>
    </w:sdtPr>
    <w:sdtEndPr/>
    <w:sdtContent>
      <w:p w14:paraId="2E765574" w14:textId="63EB51BB" w:rsidR="00D445B2" w:rsidRDefault="00BB5509">
        <w:pPr>
          <w:pStyle w:val="Footer"/>
          <w:jc w:val="right"/>
        </w:pPr>
        <w:r>
          <w:fldChar w:fldCharType="begin"/>
        </w:r>
        <w:r>
          <w:instrText xml:space="preserve"> PAGE   \* MERGEFORMAT </w:instrText>
        </w:r>
        <w:r>
          <w:fldChar w:fldCharType="separate"/>
        </w:r>
        <w:r w:rsidR="00BF5A36">
          <w:rPr>
            <w:noProof/>
          </w:rPr>
          <w:t>15</w:t>
        </w:r>
        <w:r>
          <w:rPr>
            <w:noProof/>
          </w:rPr>
          <w:fldChar w:fldCharType="end"/>
        </w:r>
      </w:p>
    </w:sdtContent>
  </w:sdt>
  <w:p w14:paraId="0CB90096" w14:textId="77777777" w:rsidR="00D445B2" w:rsidRDefault="00D445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81D06" w14:textId="77777777" w:rsidR="0033481D" w:rsidRDefault="0033481D" w:rsidP="00001FF2">
      <w:pPr>
        <w:spacing w:after="0" w:line="240" w:lineRule="auto"/>
      </w:pPr>
      <w:r>
        <w:separator/>
      </w:r>
    </w:p>
  </w:footnote>
  <w:footnote w:type="continuationSeparator" w:id="0">
    <w:p w14:paraId="6FF1B2FE" w14:textId="77777777" w:rsidR="0033481D" w:rsidRDefault="0033481D" w:rsidP="00001F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527A7" w14:textId="0EB10363" w:rsidR="00B14A3C" w:rsidRPr="00B14A3C" w:rsidRDefault="004137E0" w:rsidP="00B14A3C">
    <w:pPr>
      <w:autoSpaceDE w:val="0"/>
      <w:autoSpaceDN w:val="0"/>
      <w:adjustRightInd w:val="0"/>
      <w:spacing w:line="240" w:lineRule="auto"/>
      <w:jc w:val="center"/>
      <w:rPr>
        <w:rFonts w:ascii="Times New Roman" w:hAnsi="Times New Roman" w:cs="Times New Roman"/>
        <w:lang w:val="sr-Cyrl-RS"/>
      </w:rPr>
    </w:pPr>
    <w:r>
      <w:rPr>
        <w:rFonts w:ascii="Times New Roman" w:hAnsi="Times New Roman" w:cs="Times New Roman"/>
        <w:sz w:val="24"/>
        <w:lang w:val="sr-Latn-RS"/>
      </w:rPr>
      <w:t xml:space="preserve">V. </w:t>
    </w:r>
    <w:r>
      <w:rPr>
        <w:rFonts w:ascii="Times New Roman" w:hAnsi="Times New Roman" w:cs="Times New Roman"/>
        <w:sz w:val="24"/>
        <w:lang w:val="sr-Cyrl-RS"/>
      </w:rPr>
      <w:t>АНАЛИЗА ЕФЕКАТА ЗАКОНА</w:t>
    </w:r>
    <w:r w:rsidR="00B14A3C" w:rsidRPr="00B14A3C">
      <w:rPr>
        <w:rFonts w:ascii="Times New Roman" w:hAnsi="Times New Roman" w:cs="Times New Roman"/>
        <w:sz w:val="24"/>
        <w:lang w:val="sr-Cyrl-RS"/>
      </w:rPr>
      <w:t xml:space="preserve"> </w:t>
    </w:r>
  </w:p>
  <w:p w14:paraId="52DF1BC4" w14:textId="77777777" w:rsidR="00B14A3C" w:rsidRPr="00B14A3C" w:rsidRDefault="00B14A3C">
    <w:pPr>
      <w:pStyle w:val="Header"/>
      <w:rPr>
        <w:lang w:val="sr-Cyrl-R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43226"/>
    <w:multiLevelType w:val="hybridMultilevel"/>
    <w:tmpl w:val="2DDE07A2"/>
    <w:lvl w:ilvl="0" w:tplc="EE0CE33C">
      <w:numFmt w:val="bullet"/>
      <w:lvlText w:val="-"/>
      <w:lvlJc w:val="left"/>
      <w:pPr>
        <w:ind w:left="720" w:hanging="360"/>
      </w:pPr>
      <w:rPr>
        <w:rFonts w:ascii="Calibri" w:eastAsia="Calibri" w:hAnsi="Calibri"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12C5F"/>
    <w:multiLevelType w:val="hybridMultilevel"/>
    <w:tmpl w:val="DB9C8E22"/>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63889"/>
    <w:multiLevelType w:val="hybridMultilevel"/>
    <w:tmpl w:val="52BC63BA"/>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7C43F5"/>
    <w:multiLevelType w:val="hybridMultilevel"/>
    <w:tmpl w:val="FF76F742"/>
    <w:lvl w:ilvl="0" w:tplc="1504A9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F6732FD"/>
    <w:multiLevelType w:val="hybridMultilevel"/>
    <w:tmpl w:val="ECB6B4D6"/>
    <w:lvl w:ilvl="0" w:tplc="0CA0A9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F55A3C"/>
    <w:multiLevelType w:val="multilevel"/>
    <w:tmpl w:val="9EB8A0DA"/>
    <w:lvl w:ilvl="0">
      <w:start w:val="1"/>
      <w:numFmt w:val="decimal"/>
      <w:pStyle w:val="Heading1"/>
      <w:lvlText w:val="%1."/>
      <w:lvlJc w:val="left"/>
      <w:pPr>
        <w:tabs>
          <w:tab w:val="num" w:pos="-836"/>
        </w:tabs>
        <w:ind w:left="-836" w:hanging="851"/>
      </w:pPr>
      <w:rPr>
        <w:rFonts w:hint="default"/>
      </w:rPr>
    </w:lvl>
    <w:lvl w:ilvl="1">
      <w:start w:val="1"/>
      <w:numFmt w:val="decimal"/>
      <w:pStyle w:val="Heading2"/>
      <w:lvlText w:val="%1.%2."/>
      <w:lvlJc w:val="left"/>
      <w:pPr>
        <w:tabs>
          <w:tab w:val="num" w:pos="964"/>
        </w:tabs>
        <w:ind w:left="964" w:hanging="851"/>
      </w:pPr>
      <w:rPr>
        <w:rFonts w:hint="default"/>
      </w:rPr>
    </w:lvl>
    <w:lvl w:ilvl="2">
      <w:start w:val="1"/>
      <w:numFmt w:val="decimal"/>
      <w:pStyle w:val="Heading3"/>
      <w:lvlText w:val="%1.%2.%3."/>
      <w:lvlJc w:val="left"/>
      <w:pPr>
        <w:tabs>
          <w:tab w:val="num" w:pos="1344"/>
        </w:tabs>
        <w:ind w:left="2194" w:hanging="1701"/>
      </w:pPr>
      <w:rPr>
        <w:rFonts w:hint="default"/>
      </w:rPr>
    </w:lvl>
    <w:lvl w:ilvl="3">
      <w:start w:val="1"/>
      <w:numFmt w:val="decimal"/>
      <w:lvlText w:val="%1.%2.%3.%4."/>
      <w:lvlJc w:val="left"/>
      <w:pPr>
        <w:tabs>
          <w:tab w:val="num" w:pos="1553"/>
        </w:tabs>
        <w:ind w:left="4235" w:hanging="3402"/>
      </w:pPr>
      <w:rPr>
        <w:rFonts w:hint="default"/>
      </w:rPr>
    </w:lvl>
    <w:lvl w:ilvl="4">
      <w:start w:val="1"/>
      <w:numFmt w:val="decimal"/>
      <w:pStyle w:val="Heading5"/>
      <w:lvlText w:val="%1.%2.%3.%4.%5."/>
      <w:lvlJc w:val="left"/>
      <w:pPr>
        <w:tabs>
          <w:tab w:val="num" w:pos="2418"/>
        </w:tabs>
        <w:ind w:left="2418" w:hanging="794"/>
      </w:pPr>
      <w:rPr>
        <w:rFonts w:hint="default"/>
      </w:rPr>
    </w:lvl>
    <w:lvl w:ilvl="5">
      <w:start w:val="1"/>
      <w:numFmt w:val="decimal"/>
      <w:lvlText w:val="%1.%2.%3.%4.%5.%6."/>
      <w:lvlJc w:val="left"/>
      <w:pPr>
        <w:tabs>
          <w:tab w:val="num" w:pos="2633"/>
        </w:tabs>
        <w:ind w:left="2489" w:hanging="936"/>
      </w:pPr>
      <w:rPr>
        <w:rFonts w:hint="default"/>
      </w:rPr>
    </w:lvl>
    <w:lvl w:ilvl="6">
      <w:start w:val="1"/>
      <w:numFmt w:val="decimal"/>
      <w:lvlText w:val="%1.%2.%3.%4.%5.%6.%7."/>
      <w:lvlJc w:val="left"/>
      <w:pPr>
        <w:tabs>
          <w:tab w:val="num" w:pos="3353"/>
        </w:tabs>
        <w:ind w:left="2993" w:hanging="1080"/>
      </w:pPr>
      <w:rPr>
        <w:rFonts w:hint="default"/>
      </w:rPr>
    </w:lvl>
    <w:lvl w:ilvl="7">
      <w:start w:val="1"/>
      <w:numFmt w:val="decimal"/>
      <w:lvlText w:val="%1.%2.%3.%4.%5.%6.%7.%8."/>
      <w:lvlJc w:val="left"/>
      <w:pPr>
        <w:tabs>
          <w:tab w:val="num" w:pos="3713"/>
        </w:tabs>
        <w:ind w:left="3497" w:hanging="1224"/>
      </w:pPr>
      <w:rPr>
        <w:rFonts w:hint="default"/>
      </w:rPr>
    </w:lvl>
    <w:lvl w:ilvl="8">
      <w:start w:val="1"/>
      <w:numFmt w:val="decimal"/>
      <w:lvlText w:val="%1.%2.%3.%4.%5.%6.%7.%8.%9."/>
      <w:lvlJc w:val="left"/>
      <w:pPr>
        <w:tabs>
          <w:tab w:val="num" w:pos="4433"/>
        </w:tabs>
        <w:ind w:left="4073" w:hanging="1440"/>
      </w:pPr>
      <w:rPr>
        <w:rFonts w:hint="default"/>
      </w:rPr>
    </w:lvl>
  </w:abstractNum>
  <w:abstractNum w:abstractNumId="20"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773812"/>
    <w:multiLevelType w:val="hybridMultilevel"/>
    <w:tmpl w:val="90B024F2"/>
    <w:lvl w:ilvl="0" w:tplc="89E0FCE8">
      <w:start w:val="1"/>
      <w:numFmt w:val="decimal"/>
      <w:lvlText w:val="%1."/>
      <w:lvlJc w:val="left"/>
      <w:pPr>
        <w:tabs>
          <w:tab w:val="num" w:pos="170"/>
        </w:tabs>
        <w:ind w:left="170"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6"/>
  </w:num>
  <w:num w:numId="3">
    <w:abstractNumId w:val="0"/>
  </w:num>
  <w:num w:numId="4">
    <w:abstractNumId w:val="9"/>
  </w:num>
  <w:num w:numId="5">
    <w:abstractNumId w:val="6"/>
  </w:num>
  <w:num w:numId="6">
    <w:abstractNumId w:val="11"/>
  </w:num>
  <w:num w:numId="7">
    <w:abstractNumId w:val="22"/>
  </w:num>
  <w:num w:numId="8">
    <w:abstractNumId w:val="12"/>
  </w:num>
  <w:num w:numId="9">
    <w:abstractNumId w:val="10"/>
  </w:num>
  <w:num w:numId="10">
    <w:abstractNumId w:val="17"/>
  </w:num>
  <w:num w:numId="11">
    <w:abstractNumId w:val="21"/>
  </w:num>
  <w:num w:numId="12">
    <w:abstractNumId w:val="8"/>
  </w:num>
  <w:num w:numId="13">
    <w:abstractNumId w:val="15"/>
  </w:num>
  <w:num w:numId="14">
    <w:abstractNumId w:val="20"/>
  </w:num>
  <w:num w:numId="15">
    <w:abstractNumId w:val="4"/>
  </w:num>
  <w:num w:numId="16">
    <w:abstractNumId w:val="14"/>
  </w:num>
  <w:num w:numId="17">
    <w:abstractNumId w:val="3"/>
  </w:num>
  <w:num w:numId="18">
    <w:abstractNumId w:val="5"/>
  </w:num>
  <w:num w:numId="19">
    <w:abstractNumId w:val="1"/>
  </w:num>
  <w:num w:numId="20">
    <w:abstractNumId w:val="13"/>
  </w:num>
  <w:num w:numId="21">
    <w:abstractNumId w:val="18"/>
  </w:num>
  <w:num w:numId="22">
    <w:abstractNumId w:val="7"/>
  </w:num>
  <w:num w:numId="23">
    <w:abstractNumId w:val="19"/>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05959"/>
    <w:rsid w:val="00011CC6"/>
    <w:rsid w:val="00020C2F"/>
    <w:rsid w:val="000400AE"/>
    <w:rsid w:val="00040CA9"/>
    <w:rsid w:val="00040D23"/>
    <w:rsid w:val="00043AD1"/>
    <w:rsid w:val="000510CD"/>
    <w:rsid w:val="00054B69"/>
    <w:rsid w:val="0005522E"/>
    <w:rsid w:val="000627E8"/>
    <w:rsid w:val="00063C85"/>
    <w:rsid w:val="000725F0"/>
    <w:rsid w:val="0009545B"/>
    <w:rsid w:val="00095C21"/>
    <w:rsid w:val="000B2C14"/>
    <w:rsid w:val="000B3D21"/>
    <w:rsid w:val="000B74F3"/>
    <w:rsid w:val="000B7A92"/>
    <w:rsid w:val="000C02FC"/>
    <w:rsid w:val="000C4862"/>
    <w:rsid w:val="000D1D73"/>
    <w:rsid w:val="000E1AAD"/>
    <w:rsid w:val="000E2493"/>
    <w:rsid w:val="000F1653"/>
    <w:rsid w:val="00102A61"/>
    <w:rsid w:val="00114981"/>
    <w:rsid w:val="001172A5"/>
    <w:rsid w:val="001349EB"/>
    <w:rsid w:val="00137DB4"/>
    <w:rsid w:val="001409C6"/>
    <w:rsid w:val="001453DA"/>
    <w:rsid w:val="00145D1B"/>
    <w:rsid w:val="00150840"/>
    <w:rsid w:val="00153A8E"/>
    <w:rsid w:val="00167962"/>
    <w:rsid w:val="00175EE7"/>
    <w:rsid w:val="00176173"/>
    <w:rsid w:val="0018389C"/>
    <w:rsid w:val="00185074"/>
    <w:rsid w:val="001878C4"/>
    <w:rsid w:val="00187D61"/>
    <w:rsid w:val="001951EA"/>
    <w:rsid w:val="001958E5"/>
    <w:rsid w:val="00197E12"/>
    <w:rsid w:val="001A083C"/>
    <w:rsid w:val="001C0CFE"/>
    <w:rsid w:val="001C6EE8"/>
    <w:rsid w:val="001F2259"/>
    <w:rsid w:val="00206C33"/>
    <w:rsid w:val="0022581B"/>
    <w:rsid w:val="002338F0"/>
    <w:rsid w:val="00235595"/>
    <w:rsid w:val="00236D02"/>
    <w:rsid w:val="00237DBB"/>
    <w:rsid w:val="002420DB"/>
    <w:rsid w:val="0025095E"/>
    <w:rsid w:val="00253B8C"/>
    <w:rsid w:val="0026249D"/>
    <w:rsid w:val="00286F57"/>
    <w:rsid w:val="00295A26"/>
    <w:rsid w:val="002A0691"/>
    <w:rsid w:val="002B16A9"/>
    <w:rsid w:val="002B493A"/>
    <w:rsid w:val="002B7401"/>
    <w:rsid w:val="002C46AC"/>
    <w:rsid w:val="002D0ABB"/>
    <w:rsid w:val="002F499C"/>
    <w:rsid w:val="00300BE4"/>
    <w:rsid w:val="00314B29"/>
    <w:rsid w:val="00320402"/>
    <w:rsid w:val="00327DF0"/>
    <w:rsid w:val="0033481D"/>
    <w:rsid w:val="003443F5"/>
    <w:rsid w:val="00344B5D"/>
    <w:rsid w:val="00347ED6"/>
    <w:rsid w:val="00350C9A"/>
    <w:rsid w:val="0036434C"/>
    <w:rsid w:val="00376919"/>
    <w:rsid w:val="00380C4F"/>
    <w:rsid w:val="00397D9E"/>
    <w:rsid w:val="003B190A"/>
    <w:rsid w:val="003B20A5"/>
    <w:rsid w:val="003B3D92"/>
    <w:rsid w:val="003C4EB6"/>
    <w:rsid w:val="003C672E"/>
    <w:rsid w:val="003C6D90"/>
    <w:rsid w:val="003D248D"/>
    <w:rsid w:val="003D2F83"/>
    <w:rsid w:val="003E0888"/>
    <w:rsid w:val="003E12B1"/>
    <w:rsid w:val="003E365F"/>
    <w:rsid w:val="003F1032"/>
    <w:rsid w:val="00404254"/>
    <w:rsid w:val="004060B3"/>
    <w:rsid w:val="00411AA1"/>
    <w:rsid w:val="004137E0"/>
    <w:rsid w:val="00422DE6"/>
    <w:rsid w:val="00432BE9"/>
    <w:rsid w:val="00435456"/>
    <w:rsid w:val="004404CE"/>
    <w:rsid w:val="0044314C"/>
    <w:rsid w:val="004628AD"/>
    <w:rsid w:val="00466CFA"/>
    <w:rsid w:val="00467229"/>
    <w:rsid w:val="00474AC2"/>
    <w:rsid w:val="00481063"/>
    <w:rsid w:val="00485A95"/>
    <w:rsid w:val="00494A0E"/>
    <w:rsid w:val="00497296"/>
    <w:rsid w:val="004A7477"/>
    <w:rsid w:val="004C048D"/>
    <w:rsid w:val="004C772B"/>
    <w:rsid w:val="004D2F93"/>
    <w:rsid w:val="004D48AE"/>
    <w:rsid w:val="004D7F70"/>
    <w:rsid w:val="004E3EA6"/>
    <w:rsid w:val="004E4A1C"/>
    <w:rsid w:val="004E751E"/>
    <w:rsid w:val="004F41B6"/>
    <w:rsid w:val="00500929"/>
    <w:rsid w:val="00500F38"/>
    <w:rsid w:val="00503A19"/>
    <w:rsid w:val="0052588F"/>
    <w:rsid w:val="00526246"/>
    <w:rsid w:val="0055257C"/>
    <w:rsid w:val="00556C31"/>
    <w:rsid w:val="005629FC"/>
    <w:rsid w:val="00562A89"/>
    <w:rsid w:val="00564D6D"/>
    <w:rsid w:val="005670B9"/>
    <w:rsid w:val="00567E8B"/>
    <w:rsid w:val="00575519"/>
    <w:rsid w:val="00580180"/>
    <w:rsid w:val="005817B4"/>
    <w:rsid w:val="00584927"/>
    <w:rsid w:val="005A0FD4"/>
    <w:rsid w:val="005A3B2B"/>
    <w:rsid w:val="005A44F1"/>
    <w:rsid w:val="005A6C87"/>
    <w:rsid w:val="005B3773"/>
    <w:rsid w:val="005B5730"/>
    <w:rsid w:val="005D3384"/>
    <w:rsid w:val="005D7F16"/>
    <w:rsid w:val="005E4E39"/>
    <w:rsid w:val="005F2C06"/>
    <w:rsid w:val="005F5313"/>
    <w:rsid w:val="005F61F1"/>
    <w:rsid w:val="0060144C"/>
    <w:rsid w:val="0060445D"/>
    <w:rsid w:val="00604B9E"/>
    <w:rsid w:val="00610E52"/>
    <w:rsid w:val="006113BC"/>
    <w:rsid w:val="0061291E"/>
    <w:rsid w:val="00624C6C"/>
    <w:rsid w:val="00627F0D"/>
    <w:rsid w:val="00640D95"/>
    <w:rsid w:val="006415AC"/>
    <w:rsid w:val="00642B4C"/>
    <w:rsid w:val="006463CE"/>
    <w:rsid w:val="006465F8"/>
    <w:rsid w:val="00647F86"/>
    <w:rsid w:val="006528AA"/>
    <w:rsid w:val="00663400"/>
    <w:rsid w:val="006735CF"/>
    <w:rsid w:val="006749BC"/>
    <w:rsid w:val="006767DE"/>
    <w:rsid w:val="00692730"/>
    <w:rsid w:val="006A261F"/>
    <w:rsid w:val="006A6A15"/>
    <w:rsid w:val="006A7B5D"/>
    <w:rsid w:val="006C0507"/>
    <w:rsid w:val="006C5479"/>
    <w:rsid w:val="006C5FDE"/>
    <w:rsid w:val="006C7858"/>
    <w:rsid w:val="006D0C95"/>
    <w:rsid w:val="006D35C6"/>
    <w:rsid w:val="006D52D1"/>
    <w:rsid w:val="006F6812"/>
    <w:rsid w:val="006F7391"/>
    <w:rsid w:val="00702C96"/>
    <w:rsid w:val="007069F8"/>
    <w:rsid w:val="0071156C"/>
    <w:rsid w:val="0071701E"/>
    <w:rsid w:val="007202C8"/>
    <w:rsid w:val="00721743"/>
    <w:rsid w:val="00732330"/>
    <w:rsid w:val="00732539"/>
    <w:rsid w:val="00735099"/>
    <w:rsid w:val="007366FF"/>
    <w:rsid w:val="00740DCD"/>
    <w:rsid w:val="0074340F"/>
    <w:rsid w:val="00747B6C"/>
    <w:rsid w:val="007605C3"/>
    <w:rsid w:val="00764044"/>
    <w:rsid w:val="00776C50"/>
    <w:rsid w:val="00782067"/>
    <w:rsid w:val="00782293"/>
    <w:rsid w:val="0078548F"/>
    <w:rsid w:val="00786528"/>
    <w:rsid w:val="00791BA4"/>
    <w:rsid w:val="0079446F"/>
    <w:rsid w:val="00794A3B"/>
    <w:rsid w:val="007B548E"/>
    <w:rsid w:val="007B64DA"/>
    <w:rsid w:val="007B7D52"/>
    <w:rsid w:val="007D0C24"/>
    <w:rsid w:val="007D7987"/>
    <w:rsid w:val="007E3485"/>
    <w:rsid w:val="008008CF"/>
    <w:rsid w:val="0080132F"/>
    <w:rsid w:val="00803F1E"/>
    <w:rsid w:val="00805879"/>
    <w:rsid w:val="0080793E"/>
    <w:rsid w:val="0081029D"/>
    <w:rsid w:val="00816426"/>
    <w:rsid w:val="008170C7"/>
    <w:rsid w:val="00822372"/>
    <w:rsid w:val="00831FE3"/>
    <w:rsid w:val="0084287B"/>
    <w:rsid w:val="00843CB1"/>
    <w:rsid w:val="00847336"/>
    <w:rsid w:val="00850D62"/>
    <w:rsid w:val="00857085"/>
    <w:rsid w:val="00861A51"/>
    <w:rsid w:val="0086641D"/>
    <w:rsid w:val="00867DEE"/>
    <w:rsid w:val="008771F3"/>
    <w:rsid w:val="00882938"/>
    <w:rsid w:val="00883FDF"/>
    <w:rsid w:val="008B3DD6"/>
    <w:rsid w:val="008B54B6"/>
    <w:rsid w:val="008C7342"/>
    <w:rsid w:val="008D0E3E"/>
    <w:rsid w:val="008E12A0"/>
    <w:rsid w:val="008F6748"/>
    <w:rsid w:val="009017A9"/>
    <w:rsid w:val="00910244"/>
    <w:rsid w:val="00915A86"/>
    <w:rsid w:val="00920A72"/>
    <w:rsid w:val="00943394"/>
    <w:rsid w:val="00951929"/>
    <w:rsid w:val="009542A9"/>
    <w:rsid w:val="00954886"/>
    <w:rsid w:val="00960237"/>
    <w:rsid w:val="00964C40"/>
    <w:rsid w:val="00966842"/>
    <w:rsid w:val="00971B2E"/>
    <w:rsid w:val="00974CD4"/>
    <w:rsid w:val="009759AF"/>
    <w:rsid w:val="009938CA"/>
    <w:rsid w:val="009B116A"/>
    <w:rsid w:val="009C0046"/>
    <w:rsid w:val="009C0E56"/>
    <w:rsid w:val="009C623A"/>
    <w:rsid w:val="009D0871"/>
    <w:rsid w:val="009F3239"/>
    <w:rsid w:val="009F5E6A"/>
    <w:rsid w:val="009F6F3C"/>
    <w:rsid w:val="00A015BE"/>
    <w:rsid w:val="00A01D32"/>
    <w:rsid w:val="00A05C75"/>
    <w:rsid w:val="00A1437D"/>
    <w:rsid w:val="00A22F80"/>
    <w:rsid w:val="00A23184"/>
    <w:rsid w:val="00A31DB0"/>
    <w:rsid w:val="00A338F4"/>
    <w:rsid w:val="00A41B0D"/>
    <w:rsid w:val="00A7640E"/>
    <w:rsid w:val="00A82B17"/>
    <w:rsid w:val="00A8642A"/>
    <w:rsid w:val="00A909A7"/>
    <w:rsid w:val="00A96CE7"/>
    <w:rsid w:val="00A97135"/>
    <w:rsid w:val="00A9791E"/>
    <w:rsid w:val="00AA0043"/>
    <w:rsid w:val="00AD32DF"/>
    <w:rsid w:val="00AD4781"/>
    <w:rsid w:val="00B01FB4"/>
    <w:rsid w:val="00B1000D"/>
    <w:rsid w:val="00B106B0"/>
    <w:rsid w:val="00B13AC3"/>
    <w:rsid w:val="00B14A3C"/>
    <w:rsid w:val="00B23052"/>
    <w:rsid w:val="00B24A59"/>
    <w:rsid w:val="00B279F7"/>
    <w:rsid w:val="00B35F69"/>
    <w:rsid w:val="00B36763"/>
    <w:rsid w:val="00B44548"/>
    <w:rsid w:val="00B4503F"/>
    <w:rsid w:val="00B4698C"/>
    <w:rsid w:val="00B521BC"/>
    <w:rsid w:val="00B52A5C"/>
    <w:rsid w:val="00B53CFB"/>
    <w:rsid w:val="00B63797"/>
    <w:rsid w:val="00B70B59"/>
    <w:rsid w:val="00B73F0E"/>
    <w:rsid w:val="00B7419D"/>
    <w:rsid w:val="00B81262"/>
    <w:rsid w:val="00B915C4"/>
    <w:rsid w:val="00B95974"/>
    <w:rsid w:val="00B978D5"/>
    <w:rsid w:val="00BA6DB5"/>
    <w:rsid w:val="00BB5509"/>
    <w:rsid w:val="00BD3B1B"/>
    <w:rsid w:val="00BE057B"/>
    <w:rsid w:val="00BE4304"/>
    <w:rsid w:val="00BE5193"/>
    <w:rsid w:val="00BF2D12"/>
    <w:rsid w:val="00BF349D"/>
    <w:rsid w:val="00BF5A36"/>
    <w:rsid w:val="00BF5CAD"/>
    <w:rsid w:val="00C06CCB"/>
    <w:rsid w:val="00C157E9"/>
    <w:rsid w:val="00C33245"/>
    <w:rsid w:val="00C60EB4"/>
    <w:rsid w:val="00C61B87"/>
    <w:rsid w:val="00C61D5A"/>
    <w:rsid w:val="00C81769"/>
    <w:rsid w:val="00C83A9E"/>
    <w:rsid w:val="00C901A7"/>
    <w:rsid w:val="00C97DF4"/>
    <w:rsid w:val="00CA4A77"/>
    <w:rsid w:val="00CA5E2B"/>
    <w:rsid w:val="00CB2204"/>
    <w:rsid w:val="00CB4F10"/>
    <w:rsid w:val="00CB6276"/>
    <w:rsid w:val="00CB6531"/>
    <w:rsid w:val="00CD0DAA"/>
    <w:rsid w:val="00CD3CF1"/>
    <w:rsid w:val="00CE792D"/>
    <w:rsid w:val="00CF1817"/>
    <w:rsid w:val="00D117A4"/>
    <w:rsid w:val="00D1319D"/>
    <w:rsid w:val="00D13987"/>
    <w:rsid w:val="00D23E17"/>
    <w:rsid w:val="00D261B7"/>
    <w:rsid w:val="00D304D2"/>
    <w:rsid w:val="00D34586"/>
    <w:rsid w:val="00D43241"/>
    <w:rsid w:val="00D4345D"/>
    <w:rsid w:val="00D44163"/>
    <w:rsid w:val="00D445B2"/>
    <w:rsid w:val="00D52B28"/>
    <w:rsid w:val="00D56490"/>
    <w:rsid w:val="00D56518"/>
    <w:rsid w:val="00D60231"/>
    <w:rsid w:val="00D62B43"/>
    <w:rsid w:val="00D645D5"/>
    <w:rsid w:val="00D672E3"/>
    <w:rsid w:val="00D67F6A"/>
    <w:rsid w:val="00D73FBA"/>
    <w:rsid w:val="00D77826"/>
    <w:rsid w:val="00D87C3D"/>
    <w:rsid w:val="00D91497"/>
    <w:rsid w:val="00DB4CDF"/>
    <w:rsid w:val="00DC192D"/>
    <w:rsid w:val="00DC726F"/>
    <w:rsid w:val="00DD0054"/>
    <w:rsid w:val="00DD0350"/>
    <w:rsid w:val="00DE1DB6"/>
    <w:rsid w:val="00DE35B4"/>
    <w:rsid w:val="00DE6D35"/>
    <w:rsid w:val="00E078D6"/>
    <w:rsid w:val="00E47EAB"/>
    <w:rsid w:val="00E64032"/>
    <w:rsid w:val="00E71573"/>
    <w:rsid w:val="00E77266"/>
    <w:rsid w:val="00E84022"/>
    <w:rsid w:val="00E86AFE"/>
    <w:rsid w:val="00E94CB7"/>
    <w:rsid w:val="00EC1D2C"/>
    <w:rsid w:val="00EC7D8B"/>
    <w:rsid w:val="00ED587E"/>
    <w:rsid w:val="00EE402A"/>
    <w:rsid w:val="00F10D97"/>
    <w:rsid w:val="00F116F1"/>
    <w:rsid w:val="00F12C11"/>
    <w:rsid w:val="00F12DF2"/>
    <w:rsid w:val="00F3543C"/>
    <w:rsid w:val="00F4186F"/>
    <w:rsid w:val="00F47479"/>
    <w:rsid w:val="00F477C8"/>
    <w:rsid w:val="00F51684"/>
    <w:rsid w:val="00F56549"/>
    <w:rsid w:val="00F61F10"/>
    <w:rsid w:val="00F73EF3"/>
    <w:rsid w:val="00F777DF"/>
    <w:rsid w:val="00F80F96"/>
    <w:rsid w:val="00F812FF"/>
    <w:rsid w:val="00F81AC3"/>
    <w:rsid w:val="00F8302C"/>
    <w:rsid w:val="00F87AA7"/>
    <w:rsid w:val="00FB113B"/>
    <w:rsid w:val="00FC1C1A"/>
    <w:rsid w:val="00FC5E98"/>
    <w:rsid w:val="00FD67D3"/>
    <w:rsid w:val="00FF1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490E8"/>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paragraph" w:styleId="Heading1">
    <w:name w:val="heading 1"/>
    <w:basedOn w:val="Normal"/>
    <w:next w:val="Normal"/>
    <w:link w:val="Heading1Char"/>
    <w:qFormat/>
    <w:rsid w:val="00011CC6"/>
    <w:pPr>
      <w:keepNext/>
      <w:keepLines/>
      <w:numPr>
        <w:numId w:val="23"/>
      </w:numPr>
      <w:tabs>
        <w:tab w:val="left" w:pos="1985"/>
        <w:tab w:val="left" w:pos="5103"/>
      </w:tabs>
      <w:spacing w:before="240" w:after="60" w:line="240" w:lineRule="auto"/>
      <w:jc w:val="both"/>
      <w:outlineLvl w:val="0"/>
    </w:pPr>
    <w:rPr>
      <w:rFonts w:ascii="Arial" w:eastAsia="Times New Roman" w:hAnsi="Arial" w:cs="Arial"/>
      <w:b/>
      <w:bCs/>
      <w:kern w:val="32"/>
      <w:sz w:val="32"/>
      <w:szCs w:val="32"/>
      <w:lang w:val="de-AT" w:eastAsia="de-DE"/>
    </w:rPr>
  </w:style>
  <w:style w:type="paragraph" w:styleId="Heading2">
    <w:name w:val="heading 2"/>
    <w:basedOn w:val="Normal"/>
    <w:next w:val="Normal"/>
    <w:link w:val="Heading2Char"/>
    <w:qFormat/>
    <w:rsid w:val="00011CC6"/>
    <w:pPr>
      <w:keepNext/>
      <w:keepLines/>
      <w:numPr>
        <w:ilvl w:val="1"/>
        <w:numId w:val="23"/>
      </w:numPr>
      <w:tabs>
        <w:tab w:val="left" w:pos="1985"/>
        <w:tab w:val="left" w:pos="5103"/>
      </w:tabs>
      <w:spacing w:before="240" w:after="60" w:line="240" w:lineRule="auto"/>
      <w:jc w:val="both"/>
      <w:outlineLvl w:val="1"/>
    </w:pPr>
    <w:rPr>
      <w:rFonts w:ascii="Arial" w:eastAsia="Times New Roman" w:hAnsi="Arial" w:cs="Arial"/>
      <w:b/>
      <w:bCs/>
      <w:i/>
      <w:iCs/>
      <w:sz w:val="28"/>
      <w:szCs w:val="28"/>
      <w:lang w:val="de-AT" w:eastAsia="de-DE"/>
    </w:rPr>
  </w:style>
  <w:style w:type="paragraph" w:styleId="Heading3">
    <w:name w:val="heading 3"/>
    <w:basedOn w:val="Normal"/>
    <w:next w:val="Normal"/>
    <w:link w:val="Heading3Char"/>
    <w:qFormat/>
    <w:rsid w:val="00011CC6"/>
    <w:pPr>
      <w:keepNext/>
      <w:keepLines/>
      <w:numPr>
        <w:ilvl w:val="2"/>
        <w:numId w:val="23"/>
      </w:numPr>
      <w:tabs>
        <w:tab w:val="left" w:pos="1985"/>
        <w:tab w:val="left" w:pos="5103"/>
      </w:tabs>
      <w:spacing w:before="240" w:after="60" w:line="240" w:lineRule="auto"/>
      <w:jc w:val="both"/>
      <w:outlineLvl w:val="2"/>
    </w:pPr>
    <w:rPr>
      <w:rFonts w:ascii="Arial" w:eastAsia="Times New Roman" w:hAnsi="Arial" w:cs="Arial"/>
      <w:b/>
      <w:bCs/>
      <w:sz w:val="26"/>
      <w:szCs w:val="26"/>
      <w:lang w:val="de-AT" w:eastAsia="de-DE"/>
    </w:rPr>
  </w:style>
  <w:style w:type="paragraph" w:styleId="Heading5">
    <w:name w:val="heading 5"/>
    <w:basedOn w:val="Normal"/>
    <w:next w:val="Normal"/>
    <w:link w:val="Heading5Char"/>
    <w:qFormat/>
    <w:rsid w:val="00011CC6"/>
    <w:pPr>
      <w:keepLines/>
      <w:numPr>
        <w:ilvl w:val="4"/>
        <w:numId w:val="23"/>
      </w:numPr>
      <w:tabs>
        <w:tab w:val="left" w:pos="1985"/>
        <w:tab w:val="left" w:pos="5103"/>
      </w:tabs>
      <w:spacing w:before="240" w:after="60" w:line="240" w:lineRule="auto"/>
      <w:jc w:val="both"/>
      <w:outlineLvl w:val="4"/>
    </w:pPr>
    <w:rPr>
      <w:rFonts w:ascii="Arial" w:eastAsia="Times New Roman" w:hAnsi="Arial" w:cs="Times New Roman"/>
      <w:b/>
      <w:bCs/>
      <w:i/>
      <w:iCs/>
      <w:sz w:val="26"/>
      <w:szCs w:val="26"/>
      <w:lang w:val="de-A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semiHidden/>
    <w:unhideWhenUsed/>
    <w:rsid w:val="006A261F"/>
    <w:rPr>
      <w:sz w:val="16"/>
      <w:szCs w:val="16"/>
    </w:rPr>
  </w:style>
  <w:style w:type="paragraph" w:styleId="CommentText">
    <w:name w:val="annotation text"/>
    <w:basedOn w:val="Normal"/>
    <w:link w:val="CommentTextChar"/>
    <w:uiPriority w:val="99"/>
    <w:unhideWhenUsed/>
    <w:qFormat/>
    <w:rsid w:val="006A261F"/>
    <w:pPr>
      <w:spacing w:line="240" w:lineRule="auto"/>
    </w:pPr>
    <w:rPr>
      <w:sz w:val="20"/>
      <w:szCs w:val="20"/>
    </w:rPr>
  </w:style>
  <w:style w:type="character" w:customStyle="1" w:styleId="CommentTextChar">
    <w:name w:val="Comment Text Char"/>
    <w:basedOn w:val="DefaultParagraphFont"/>
    <w:link w:val="CommentText"/>
    <w:uiPriority w:val="99"/>
    <w:qFormat/>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 w:type="character" w:styleId="Hyperlink">
    <w:name w:val="Hyperlink"/>
    <w:basedOn w:val="DefaultParagraphFont"/>
    <w:uiPriority w:val="99"/>
    <w:unhideWhenUsed/>
    <w:rsid w:val="001951EA"/>
    <w:rPr>
      <w:color w:val="0000FF" w:themeColor="hyperlink"/>
      <w:u w:val="single"/>
    </w:rPr>
  </w:style>
  <w:style w:type="paragraph" w:styleId="NormalWeb">
    <w:name w:val="Normal (Web)"/>
    <w:basedOn w:val="Normal"/>
    <w:uiPriority w:val="99"/>
    <w:semiHidden/>
    <w:unhideWhenUsed/>
    <w:rsid w:val="007B64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7217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7217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F181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F1817"/>
    <w:pPr>
      <w:spacing w:after="0" w:line="240" w:lineRule="auto"/>
    </w:pPr>
  </w:style>
  <w:style w:type="paragraph" w:customStyle="1" w:styleId="wyq060---pododeljak">
    <w:name w:val="wyq060---pododeljak"/>
    <w:basedOn w:val="Normal"/>
    <w:rsid w:val="00CF18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link w:val="TEXTChar"/>
    <w:rsid w:val="00EC7D8B"/>
    <w:pPr>
      <w:spacing w:after="0" w:line="240" w:lineRule="auto"/>
      <w:ind w:firstLine="567"/>
      <w:jc w:val="both"/>
    </w:pPr>
    <w:rPr>
      <w:rFonts w:ascii="Arial" w:eastAsia="Times New Roman" w:hAnsi="Arial" w:cs="Times New Roman"/>
      <w:szCs w:val="20"/>
      <w:lang w:val="sr-Cyrl-CS"/>
    </w:rPr>
  </w:style>
  <w:style w:type="character" w:customStyle="1" w:styleId="TEXTChar">
    <w:name w:val="TEXT Char"/>
    <w:link w:val="TEXT"/>
    <w:rsid w:val="00EC7D8B"/>
    <w:rPr>
      <w:rFonts w:ascii="Arial" w:eastAsia="Times New Roman" w:hAnsi="Arial" w:cs="Times New Roman"/>
      <w:szCs w:val="20"/>
      <w:lang w:val="sr-Cyrl-CS"/>
    </w:rPr>
  </w:style>
  <w:style w:type="character" w:customStyle="1" w:styleId="Heading1Char">
    <w:name w:val="Heading 1 Char"/>
    <w:basedOn w:val="DefaultParagraphFont"/>
    <w:link w:val="Heading1"/>
    <w:rsid w:val="00011CC6"/>
    <w:rPr>
      <w:rFonts w:ascii="Arial" w:eastAsia="Times New Roman" w:hAnsi="Arial" w:cs="Arial"/>
      <w:b/>
      <w:bCs/>
      <w:kern w:val="32"/>
      <w:sz w:val="32"/>
      <w:szCs w:val="32"/>
      <w:lang w:val="de-AT" w:eastAsia="de-DE"/>
    </w:rPr>
  </w:style>
  <w:style w:type="character" w:customStyle="1" w:styleId="Heading2Char">
    <w:name w:val="Heading 2 Char"/>
    <w:basedOn w:val="DefaultParagraphFont"/>
    <w:link w:val="Heading2"/>
    <w:rsid w:val="00011CC6"/>
    <w:rPr>
      <w:rFonts w:ascii="Arial" w:eastAsia="Times New Roman" w:hAnsi="Arial" w:cs="Arial"/>
      <w:b/>
      <w:bCs/>
      <w:i/>
      <w:iCs/>
      <w:sz w:val="28"/>
      <w:szCs w:val="28"/>
      <w:lang w:val="de-AT" w:eastAsia="de-DE"/>
    </w:rPr>
  </w:style>
  <w:style w:type="character" w:customStyle="1" w:styleId="Heading3Char">
    <w:name w:val="Heading 3 Char"/>
    <w:basedOn w:val="DefaultParagraphFont"/>
    <w:link w:val="Heading3"/>
    <w:rsid w:val="00011CC6"/>
    <w:rPr>
      <w:rFonts w:ascii="Arial" w:eastAsia="Times New Roman" w:hAnsi="Arial" w:cs="Arial"/>
      <w:b/>
      <w:bCs/>
      <w:sz w:val="26"/>
      <w:szCs w:val="26"/>
      <w:lang w:val="de-AT" w:eastAsia="de-DE"/>
    </w:rPr>
  </w:style>
  <w:style w:type="character" w:customStyle="1" w:styleId="Heading5Char">
    <w:name w:val="Heading 5 Char"/>
    <w:basedOn w:val="DefaultParagraphFont"/>
    <w:link w:val="Heading5"/>
    <w:rsid w:val="00011CC6"/>
    <w:rPr>
      <w:rFonts w:ascii="Arial" w:eastAsia="Times New Roman" w:hAnsi="Arial" w:cs="Times New Roman"/>
      <w:b/>
      <w:bCs/>
      <w:i/>
      <w:iCs/>
      <w:sz w:val="26"/>
      <w:szCs w:val="26"/>
      <w:lang w:val="de-AT" w:eastAsia="de-DE"/>
    </w:rPr>
  </w:style>
  <w:style w:type="paragraph" w:styleId="Title">
    <w:name w:val="Title"/>
    <w:basedOn w:val="Normal"/>
    <w:link w:val="TitleChar"/>
    <w:qFormat/>
    <w:rsid w:val="00011CC6"/>
    <w:pPr>
      <w:spacing w:after="0" w:line="240" w:lineRule="auto"/>
      <w:jc w:val="center"/>
    </w:pPr>
    <w:rPr>
      <w:rFonts w:ascii="Arial" w:eastAsia="Times New Roman" w:hAnsi="Arial" w:cs="Arial"/>
      <w:b/>
      <w:bCs/>
      <w:sz w:val="28"/>
      <w:szCs w:val="24"/>
      <w:lang w:val="en-GB" w:eastAsia="de-DE"/>
    </w:rPr>
  </w:style>
  <w:style w:type="character" w:customStyle="1" w:styleId="TitleChar">
    <w:name w:val="Title Char"/>
    <w:basedOn w:val="DefaultParagraphFont"/>
    <w:link w:val="Title"/>
    <w:rsid w:val="00011CC6"/>
    <w:rPr>
      <w:rFonts w:ascii="Arial" w:eastAsia="Times New Roman" w:hAnsi="Arial" w:cs="Arial"/>
      <w:b/>
      <w:bCs/>
      <w:sz w:val="28"/>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935160">
      <w:bodyDiv w:val="1"/>
      <w:marLeft w:val="0"/>
      <w:marRight w:val="0"/>
      <w:marTop w:val="0"/>
      <w:marBottom w:val="0"/>
      <w:divBdr>
        <w:top w:val="none" w:sz="0" w:space="0" w:color="auto"/>
        <w:left w:val="none" w:sz="0" w:space="0" w:color="auto"/>
        <w:bottom w:val="none" w:sz="0" w:space="0" w:color="auto"/>
        <w:right w:val="none" w:sz="0" w:space="0" w:color="auto"/>
      </w:divBdr>
    </w:div>
    <w:div w:id="374893781">
      <w:bodyDiv w:val="1"/>
      <w:marLeft w:val="0"/>
      <w:marRight w:val="0"/>
      <w:marTop w:val="0"/>
      <w:marBottom w:val="0"/>
      <w:divBdr>
        <w:top w:val="none" w:sz="0" w:space="0" w:color="auto"/>
        <w:left w:val="none" w:sz="0" w:space="0" w:color="auto"/>
        <w:bottom w:val="none" w:sz="0" w:space="0" w:color="auto"/>
        <w:right w:val="none" w:sz="0" w:space="0" w:color="auto"/>
      </w:divBdr>
    </w:div>
    <w:div w:id="502819717">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1055734603">
      <w:bodyDiv w:val="1"/>
      <w:marLeft w:val="0"/>
      <w:marRight w:val="0"/>
      <w:marTop w:val="0"/>
      <w:marBottom w:val="0"/>
      <w:divBdr>
        <w:top w:val="none" w:sz="0" w:space="0" w:color="auto"/>
        <w:left w:val="none" w:sz="0" w:space="0" w:color="auto"/>
        <w:bottom w:val="none" w:sz="0" w:space="0" w:color="auto"/>
        <w:right w:val="none" w:sz="0" w:space="0" w:color="auto"/>
      </w:divBdr>
    </w:div>
    <w:div w:id="133938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gz.gov.rs/content/Datoteke/Dokumenta/03%20Uredbe/Uredba%20o%20Adresnom%20registru%20-%2063-2017-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3.geosrbij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6AC8F-E0E9-4002-89AA-87AA7403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3556</Words>
  <Characters>20271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Snezana Marinovic</cp:lastModifiedBy>
  <cp:revision>5</cp:revision>
  <cp:lastPrinted>2019-12-05T09:03:00Z</cp:lastPrinted>
  <dcterms:created xsi:type="dcterms:W3CDTF">2019-12-04T11:35:00Z</dcterms:created>
  <dcterms:modified xsi:type="dcterms:W3CDTF">2019-12-05T09:34:00Z</dcterms:modified>
</cp:coreProperties>
</file>