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A5F93" w14:textId="48F52158" w:rsidR="001F0FB8" w:rsidRPr="001F0FB8" w:rsidRDefault="00964498" w:rsidP="001F0FB8">
      <w:pPr>
        <w:pStyle w:val="4clan"/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 xml:space="preserve">ПРЕДЛОГ </w:t>
      </w:r>
      <w:r w:rsidR="001F0FB8" w:rsidRPr="001F0FB8">
        <w:rPr>
          <w:b/>
          <w:color w:val="000000"/>
          <w:lang w:val="sr-Cyrl-RS"/>
        </w:rPr>
        <w:t xml:space="preserve">ЗАКОНА О </w:t>
      </w:r>
      <w:r w:rsidR="00121F38">
        <w:rPr>
          <w:b/>
          <w:color w:val="000000"/>
          <w:lang w:val="sr-Cyrl-RS"/>
        </w:rPr>
        <w:t xml:space="preserve">ИЗМЕНАМА И </w:t>
      </w:r>
      <w:r w:rsidR="001F0FB8" w:rsidRPr="001F0FB8">
        <w:rPr>
          <w:b/>
          <w:color w:val="000000"/>
          <w:lang w:val="sr-Cyrl-RS"/>
        </w:rPr>
        <w:t>ДОПУНАМА</w:t>
      </w:r>
    </w:p>
    <w:p w14:paraId="65F13975" w14:textId="77777777" w:rsidR="006C6262" w:rsidRDefault="001F0FB8" w:rsidP="00F05354">
      <w:pPr>
        <w:pStyle w:val="4clan"/>
        <w:spacing w:before="0" w:beforeAutospacing="0" w:after="0" w:afterAutospacing="0"/>
        <w:jc w:val="center"/>
        <w:rPr>
          <w:b/>
          <w:color w:val="000000"/>
          <w:lang w:val="sr-Cyrl-RS"/>
        </w:rPr>
      </w:pPr>
      <w:r w:rsidRPr="001F0FB8">
        <w:rPr>
          <w:b/>
          <w:color w:val="000000"/>
          <w:lang w:val="sr-Cyrl-RS"/>
        </w:rPr>
        <w:t>ЗАКОНА О УПРАВЉАЊУ МИГРАЦИЈАМА</w:t>
      </w:r>
    </w:p>
    <w:p w14:paraId="7BC0FB95" w14:textId="77777777" w:rsidR="00A2213E" w:rsidRDefault="00A2213E" w:rsidP="00A2213E">
      <w:pPr>
        <w:pStyle w:val="4clan"/>
        <w:spacing w:before="0" w:beforeAutospacing="0" w:after="0" w:afterAutospacing="0"/>
        <w:rPr>
          <w:b/>
          <w:color w:val="000000"/>
          <w:lang w:val="sr-Cyrl-RS"/>
        </w:rPr>
      </w:pPr>
    </w:p>
    <w:p w14:paraId="2091EEFD" w14:textId="4C247369" w:rsidR="00C67D4C" w:rsidRDefault="00007B2E" w:rsidP="00957F40">
      <w:pPr>
        <w:pStyle w:val="4clan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Члан 1</w:t>
      </w:r>
      <w:r w:rsidR="00C67D4C">
        <w:rPr>
          <w:b/>
          <w:color w:val="000000"/>
          <w:lang w:val="sr-Cyrl-RS"/>
        </w:rPr>
        <w:t>.</w:t>
      </w:r>
    </w:p>
    <w:p w14:paraId="1B19B4E0" w14:textId="1051B8EF" w:rsidR="00007B2E" w:rsidRDefault="00C67D4C" w:rsidP="00C67D4C">
      <w:pPr>
        <w:pStyle w:val="1tekst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 Закону о управљању миграцијама („Службени гласник РС</w:t>
      </w:r>
      <w:r w:rsidR="0058229B" w:rsidRPr="00C445EC">
        <w:rPr>
          <w:lang w:val="sr-Cyrl-RS"/>
        </w:rPr>
        <w:t>”</w:t>
      </w:r>
      <w:r w:rsidR="00007B2E">
        <w:rPr>
          <w:color w:val="000000"/>
          <w:lang w:val="sr-Cyrl-RS"/>
        </w:rPr>
        <w:t xml:space="preserve">, </w:t>
      </w:r>
      <w:r w:rsidR="00196442">
        <w:rPr>
          <w:color w:val="000000"/>
          <w:lang w:val="sr-Cyrl-RS"/>
        </w:rPr>
        <w:t xml:space="preserve">број </w:t>
      </w:r>
      <w:r w:rsidR="00007B2E">
        <w:rPr>
          <w:color w:val="000000"/>
          <w:lang w:val="sr-Cyrl-RS"/>
        </w:rPr>
        <w:t>107/12) у члану 2.</w:t>
      </w:r>
      <w:r>
        <w:rPr>
          <w:color w:val="000000"/>
          <w:lang w:val="sr-Cyrl-RS"/>
        </w:rPr>
        <w:t xml:space="preserve"> додаје се тачка 7) која гласи:</w:t>
      </w:r>
    </w:p>
    <w:p w14:paraId="662F93EC" w14:textId="142F22D5" w:rsidR="00C67D4C" w:rsidRDefault="00C67D4C" w:rsidP="00C67D4C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color w:val="000000"/>
          <w:lang w:val="sr-Cyrl-RS"/>
        </w:rPr>
        <w:t xml:space="preserve"> „</w:t>
      </w:r>
      <w:r w:rsidR="00007B2E">
        <w:rPr>
          <w:color w:val="000000"/>
          <w:lang w:val="sr-Cyrl-RS"/>
        </w:rPr>
        <w:t xml:space="preserve">7) </w:t>
      </w:r>
      <w:r>
        <w:rPr>
          <w:color w:val="000000"/>
          <w:lang w:val="sr-Cyrl-RS"/>
        </w:rPr>
        <w:t>П</w:t>
      </w:r>
      <w:r w:rsidRPr="00112AF8">
        <w:rPr>
          <w:shd w:val="clear" w:color="auto" w:fill="FFFFFF"/>
          <w:lang w:val="sr-Cyrl-RS"/>
        </w:rPr>
        <w:t xml:space="preserve">опулациона политика представља скуп мера и активности које држава спроводи у сфери недовољног рађања, смањења смртности и управљања миграцијама. </w:t>
      </w:r>
      <w:r>
        <w:rPr>
          <w:shd w:val="clear" w:color="auto" w:fill="FFFFFF"/>
          <w:lang w:val="sr-Cyrl-RS"/>
        </w:rPr>
        <w:t>М</w:t>
      </w:r>
      <w:r w:rsidRPr="00112AF8">
        <w:rPr>
          <w:shd w:val="clear" w:color="auto" w:fill="FFFFFF"/>
          <w:lang w:val="sr-Cyrl-RS"/>
        </w:rPr>
        <w:t>ере и активности популационе политике су узајамно повезане са економским, социјалним, здравственим и другим политикама државе.</w:t>
      </w:r>
      <w:r w:rsidR="0058229B" w:rsidRPr="00C445EC">
        <w:rPr>
          <w:lang w:val="sr-Cyrl-RS"/>
        </w:rPr>
        <w:t>”</w:t>
      </w:r>
    </w:p>
    <w:p w14:paraId="2CF43097" w14:textId="4811DF2C" w:rsidR="00C67D4C" w:rsidRDefault="00007B2E" w:rsidP="00957F40">
      <w:pPr>
        <w:pStyle w:val="1tekst"/>
        <w:jc w:val="center"/>
        <w:rPr>
          <w:b/>
          <w:shd w:val="clear" w:color="auto" w:fill="FFFFFF"/>
          <w:lang w:val="sr-Cyrl-RS"/>
        </w:rPr>
      </w:pPr>
      <w:r>
        <w:rPr>
          <w:b/>
          <w:shd w:val="clear" w:color="auto" w:fill="FFFFFF"/>
          <w:lang w:val="sr-Cyrl-RS"/>
        </w:rPr>
        <w:t>Члан 2</w:t>
      </w:r>
      <w:r w:rsidR="00C67D4C" w:rsidRPr="00C67D4C">
        <w:rPr>
          <w:b/>
          <w:shd w:val="clear" w:color="auto" w:fill="FFFFFF"/>
          <w:lang w:val="sr-Cyrl-RS"/>
        </w:rPr>
        <w:t>.</w:t>
      </w:r>
    </w:p>
    <w:p w14:paraId="1E11432F" w14:textId="68E09414" w:rsidR="00C67D4C" w:rsidRDefault="00C67D4C" w:rsidP="005879D1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У члану 5. </w:t>
      </w:r>
      <w:r w:rsidR="00007B2E">
        <w:rPr>
          <w:shd w:val="clear" w:color="auto" w:fill="FFFFFF"/>
          <w:lang w:val="sr-Cyrl-RS"/>
        </w:rPr>
        <w:t xml:space="preserve"> речи: „и интеграцијом лица којима је признато право на уточиште</w:t>
      </w:r>
      <w:r w:rsidR="00C445EC" w:rsidRPr="00C445EC">
        <w:rPr>
          <w:lang w:val="sr-Cyrl-RS"/>
        </w:rPr>
        <w:t>”</w:t>
      </w:r>
      <w:r w:rsidR="00C64E60">
        <w:rPr>
          <w:shd w:val="clear" w:color="auto" w:fill="FFFFFF"/>
          <w:lang w:val="sr-Cyrl-RS"/>
        </w:rPr>
        <w:t xml:space="preserve"> </w:t>
      </w:r>
      <w:r w:rsidR="00007B2E">
        <w:rPr>
          <w:shd w:val="clear" w:color="auto" w:fill="FFFFFF"/>
          <w:lang w:val="sr-Cyrl-RS"/>
        </w:rPr>
        <w:t xml:space="preserve">замењују се </w:t>
      </w:r>
      <w:r w:rsidR="00C64E60">
        <w:rPr>
          <w:shd w:val="clear" w:color="auto" w:fill="FFFFFF"/>
          <w:lang w:val="sr-Cyrl-RS"/>
        </w:rPr>
        <w:t xml:space="preserve"> </w:t>
      </w:r>
      <w:r>
        <w:rPr>
          <w:shd w:val="clear" w:color="auto" w:fill="FFFFFF"/>
          <w:lang w:val="sr-Cyrl-RS"/>
        </w:rPr>
        <w:t>речи</w:t>
      </w:r>
      <w:r w:rsidR="00007B2E">
        <w:rPr>
          <w:shd w:val="clear" w:color="auto" w:fill="FFFFFF"/>
          <w:lang w:val="sr-Cyrl-RS"/>
        </w:rPr>
        <w:t>ма:</w:t>
      </w:r>
      <w:r>
        <w:rPr>
          <w:shd w:val="clear" w:color="auto" w:fill="FFFFFF"/>
          <w:lang w:val="sr-Cyrl-RS"/>
        </w:rPr>
        <w:t xml:space="preserve"> </w:t>
      </w:r>
      <w:r w:rsidR="00C64E60">
        <w:rPr>
          <w:shd w:val="clear" w:color="auto" w:fill="FFFFFF"/>
          <w:lang w:val="sr-Cyrl-RS"/>
        </w:rPr>
        <w:t>„</w:t>
      </w:r>
      <w:r w:rsidR="00007B2E">
        <w:rPr>
          <w:shd w:val="clear" w:color="auto" w:fill="FFFFFF"/>
          <w:lang w:val="sr-Cyrl-RS"/>
        </w:rPr>
        <w:t>интеграцијом лица којима је признато право на азил</w:t>
      </w:r>
      <w:r w:rsidR="00C445EC" w:rsidRPr="00C445EC">
        <w:rPr>
          <w:lang w:val="sr-Cyrl-RS"/>
        </w:rPr>
        <w:t>”</w:t>
      </w:r>
      <w:r w:rsidR="00007B2E">
        <w:rPr>
          <w:shd w:val="clear" w:color="auto" w:fill="FFFFFF"/>
          <w:lang w:val="sr-Cyrl-RS"/>
        </w:rPr>
        <w:t>.</w:t>
      </w:r>
    </w:p>
    <w:p w14:paraId="388BFC9E" w14:textId="70AB817C" w:rsidR="00C67D4C" w:rsidRDefault="00F44960" w:rsidP="00957F40">
      <w:pPr>
        <w:pStyle w:val="1tekst"/>
        <w:jc w:val="center"/>
        <w:rPr>
          <w:b/>
          <w:shd w:val="clear" w:color="auto" w:fill="FFFFFF"/>
          <w:lang w:val="sr-Cyrl-RS"/>
        </w:rPr>
      </w:pPr>
      <w:r>
        <w:rPr>
          <w:b/>
          <w:shd w:val="clear" w:color="auto" w:fill="FFFFFF"/>
          <w:lang w:val="sr-Cyrl-RS"/>
        </w:rPr>
        <w:t>Члан 3</w:t>
      </w:r>
      <w:r w:rsidR="00C67D4C">
        <w:rPr>
          <w:b/>
          <w:shd w:val="clear" w:color="auto" w:fill="FFFFFF"/>
          <w:lang w:val="sr-Cyrl-RS"/>
        </w:rPr>
        <w:t>.</w:t>
      </w:r>
    </w:p>
    <w:p w14:paraId="3384103B" w14:textId="113F39AF" w:rsidR="00C67D4C" w:rsidRDefault="00C67D4C" w:rsidP="00623E00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У члану 6. после речи</w:t>
      </w:r>
      <w:r w:rsidR="00F44960">
        <w:rPr>
          <w:shd w:val="clear" w:color="auto" w:fill="FFFFFF"/>
          <w:lang w:val="sr-Cyrl-RS"/>
        </w:rPr>
        <w:t>:</w:t>
      </w:r>
      <w:r>
        <w:rPr>
          <w:shd w:val="clear" w:color="auto" w:fill="FFFFFF"/>
          <w:lang w:val="sr-Cyrl-RS"/>
        </w:rPr>
        <w:t xml:space="preserve"> </w:t>
      </w:r>
      <w:r w:rsidR="00C64E60">
        <w:rPr>
          <w:shd w:val="clear" w:color="auto" w:fill="FFFFFF"/>
          <w:lang w:val="sr-Cyrl-RS"/>
        </w:rPr>
        <w:t>„</w:t>
      </w:r>
      <w:r>
        <w:rPr>
          <w:shd w:val="clear" w:color="auto" w:fill="FFFFFF"/>
          <w:lang w:val="sr-Cyrl-RS"/>
        </w:rPr>
        <w:t>миграцијама</w:t>
      </w:r>
      <w:r w:rsidR="00C445EC" w:rsidRPr="00C445EC">
        <w:rPr>
          <w:lang w:val="sr-Cyrl-RS"/>
        </w:rPr>
        <w:t>”</w:t>
      </w:r>
      <w:r w:rsidR="00F44960">
        <w:rPr>
          <w:shd w:val="clear" w:color="auto" w:fill="FFFFFF"/>
          <w:lang w:val="sr-Cyrl-RS"/>
        </w:rPr>
        <w:t xml:space="preserve"> додају се речи</w:t>
      </w:r>
      <w:r w:rsidR="007559A9">
        <w:rPr>
          <w:shd w:val="clear" w:color="auto" w:fill="FFFFFF"/>
          <w:lang w:val="sr-Cyrl-RS"/>
        </w:rPr>
        <w:t>:</w:t>
      </w:r>
      <w:r w:rsidR="00F44960">
        <w:rPr>
          <w:shd w:val="clear" w:color="auto" w:fill="FFFFFF"/>
          <w:lang w:val="sr-Cyrl-RS"/>
        </w:rPr>
        <w:t xml:space="preserve"> „и другим</w:t>
      </w:r>
      <w:r>
        <w:rPr>
          <w:shd w:val="clear" w:color="auto" w:fill="FFFFFF"/>
          <w:lang w:val="sr-Cyrl-RS"/>
        </w:rPr>
        <w:t xml:space="preserve"> области</w:t>
      </w:r>
      <w:r w:rsidR="00F44960">
        <w:rPr>
          <w:shd w:val="clear" w:color="auto" w:fill="FFFFFF"/>
          <w:lang w:val="sr-Cyrl-RS"/>
        </w:rPr>
        <w:t>ма</w:t>
      </w:r>
      <w:r>
        <w:rPr>
          <w:shd w:val="clear" w:color="auto" w:fill="FFFFFF"/>
          <w:lang w:val="sr-Cyrl-RS"/>
        </w:rPr>
        <w:t xml:space="preserve"> популационе политике</w:t>
      </w:r>
      <w:r w:rsidR="00C445EC" w:rsidRPr="00C445EC">
        <w:rPr>
          <w:lang w:val="sr-Cyrl-RS"/>
        </w:rPr>
        <w:t>”</w:t>
      </w:r>
      <w:r>
        <w:rPr>
          <w:shd w:val="clear" w:color="auto" w:fill="FFFFFF"/>
          <w:lang w:val="sr-Cyrl-RS"/>
        </w:rPr>
        <w:t>.</w:t>
      </w:r>
    </w:p>
    <w:p w14:paraId="6C6F7FB2" w14:textId="58182DEF" w:rsidR="00C67D4C" w:rsidRPr="00C67D4C" w:rsidRDefault="008C3517" w:rsidP="00957F40">
      <w:pPr>
        <w:pStyle w:val="1tekst"/>
        <w:jc w:val="center"/>
        <w:rPr>
          <w:b/>
          <w:shd w:val="clear" w:color="auto" w:fill="FFFFFF"/>
          <w:lang w:val="sr-Cyrl-RS"/>
        </w:rPr>
      </w:pPr>
      <w:r>
        <w:rPr>
          <w:b/>
          <w:shd w:val="clear" w:color="auto" w:fill="FFFFFF"/>
          <w:lang w:val="sr-Cyrl-RS"/>
        </w:rPr>
        <w:t>Члан 4</w:t>
      </w:r>
      <w:r w:rsidR="00C67D4C">
        <w:rPr>
          <w:b/>
          <w:shd w:val="clear" w:color="auto" w:fill="FFFFFF"/>
          <w:lang w:val="sr-Cyrl-RS"/>
        </w:rPr>
        <w:t>.</w:t>
      </w:r>
    </w:p>
    <w:p w14:paraId="59D16D9A" w14:textId="77777777" w:rsidR="00AC614C" w:rsidRDefault="009313FF" w:rsidP="005879D1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 </w:t>
      </w:r>
      <w:r w:rsidR="00734C39">
        <w:rPr>
          <w:shd w:val="clear" w:color="auto" w:fill="FFFFFF"/>
          <w:lang w:val="sr-Cyrl-RS"/>
        </w:rPr>
        <w:t xml:space="preserve">Члан 8. </w:t>
      </w:r>
      <w:r w:rsidR="008C3517">
        <w:rPr>
          <w:shd w:val="clear" w:color="auto" w:fill="FFFFFF"/>
          <w:lang w:val="sr-Cyrl-RS"/>
        </w:rPr>
        <w:t>мења се и гласи:</w:t>
      </w:r>
    </w:p>
    <w:p w14:paraId="128174C6" w14:textId="2DF4F853" w:rsidR="009313FF" w:rsidRDefault="00AC614C" w:rsidP="00957F40">
      <w:pPr>
        <w:pStyle w:val="1tekst"/>
        <w:spacing w:before="0" w:beforeAutospacing="0" w:after="0" w:afterAutospacing="0"/>
        <w:jc w:val="center"/>
        <w:rPr>
          <w:bCs/>
          <w:shd w:val="clear" w:color="auto" w:fill="FFFFFF"/>
          <w:lang w:val="sr-Cyrl-CS"/>
        </w:rPr>
      </w:pPr>
      <w:r w:rsidRPr="00AC614C">
        <w:rPr>
          <w:bCs/>
          <w:shd w:val="clear" w:color="auto" w:fill="FFFFFF"/>
          <w:lang w:val="sr-Cyrl-CS"/>
        </w:rPr>
        <w:t>„</w:t>
      </w:r>
      <w:r>
        <w:rPr>
          <w:bCs/>
          <w:shd w:val="clear" w:color="auto" w:fill="FFFFFF"/>
          <w:lang w:val="sr-Cyrl-CS"/>
        </w:rPr>
        <w:t>Члан 8.</w:t>
      </w:r>
    </w:p>
    <w:p w14:paraId="11450B35" w14:textId="2B231068" w:rsidR="00C67D4C" w:rsidRPr="00C64E60" w:rsidRDefault="008C3517" w:rsidP="00957F40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Управљање </w:t>
      </w:r>
      <w:r w:rsidR="00C64E60">
        <w:rPr>
          <w:shd w:val="clear" w:color="auto" w:fill="FFFFFF"/>
          <w:lang w:val="sr-Cyrl-RS"/>
        </w:rPr>
        <w:t>миграцијама</w:t>
      </w:r>
      <w:r>
        <w:rPr>
          <w:shd w:val="clear" w:color="auto" w:fill="FFFFFF"/>
          <w:lang w:val="sr-Cyrl-RS"/>
        </w:rPr>
        <w:t xml:space="preserve"> и другим областима популационе политике спроводи се уз поштовање потврђених међународних уговора и општеприхваћених правила међународног права</w:t>
      </w:r>
      <w:r w:rsidR="00C445EC" w:rsidRPr="00C445EC">
        <w:rPr>
          <w:lang w:val="sr-Cyrl-RS"/>
        </w:rPr>
        <w:t>”</w:t>
      </w:r>
      <w:r>
        <w:rPr>
          <w:lang w:val="sr-Cyrl-RS"/>
        </w:rPr>
        <w:t>.</w:t>
      </w:r>
      <w:r w:rsidR="00C64E60">
        <w:rPr>
          <w:shd w:val="clear" w:color="auto" w:fill="FFFFFF"/>
          <w:lang w:val="sr-Cyrl-RS"/>
        </w:rPr>
        <w:t xml:space="preserve"> </w:t>
      </w:r>
    </w:p>
    <w:p w14:paraId="20CBBD95" w14:textId="32A70B28" w:rsidR="007925E7" w:rsidRDefault="008C3517" w:rsidP="00957F40">
      <w:pPr>
        <w:pStyle w:val="4clan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</w:t>
      </w:r>
      <w:r>
        <w:rPr>
          <w:b/>
          <w:color w:val="000000"/>
          <w:lang w:val="sr-Cyrl-RS"/>
        </w:rPr>
        <w:t>5</w:t>
      </w:r>
      <w:r w:rsidR="007925E7" w:rsidRPr="001F0FB8">
        <w:rPr>
          <w:b/>
          <w:color w:val="000000"/>
        </w:rPr>
        <w:t>.</w:t>
      </w:r>
    </w:p>
    <w:p w14:paraId="4493A438" w14:textId="4D63D57F" w:rsidR="006418D5" w:rsidRDefault="000A0DC6" w:rsidP="000A0DC6">
      <w:pPr>
        <w:pStyle w:val="4clan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b/>
          <w:color w:val="000000"/>
        </w:rPr>
        <w:tab/>
      </w:r>
      <w:r w:rsidR="005B50DD">
        <w:rPr>
          <w:color w:val="000000"/>
          <w:lang w:val="sr-Cyrl-RS"/>
        </w:rPr>
        <w:t>„</w:t>
      </w:r>
      <w:r w:rsidR="005C6973">
        <w:rPr>
          <w:color w:val="000000"/>
          <w:lang w:val="sr-Cyrl-RS"/>
        </w:rPr>
        <w:t>Члан</w:t>
      </w:r>
      <w:r>
        <w:rPr>
          <w:color w:val="000000"/>
          <w:lang w:val="sr-Cyrl-RS"/>
        </w:rPr>
        <w:t xml:space="preserve"> 10. </w:t>
      </w:r>
      <w:r w:rsidR="006418D5">
        <w:rPr>
          <w:color w:val="000000"/>
          <w:lang w:val="sr-Cyrl-RS"/>
        </w:rPr>
        <w:t xml:space="preserve">мења се и гласи:  </w:t>
      </w:r>
    </w:p>
    <w:p w14:paraId="0A024C6C" w14:textId="7B8576E0" w:rsidR="00957F40" w:rsidRDefault="00957F40" w:rsidP="00957F40">
      <w:pPr>
        <w:pStyle w:val="4clan"/>
        <w:spacing w:before="0" w:beforeAutospacing="0" w:after="0" w:afterAutospacing="0"/>
        <w:jc w:val="center"/>
        <w:rPr>
          <w:color w:val="000000"/>
          <w:lang w:val="sr-Cyrl-RS"/>
        </w:rPr>
      </w:pPr>
      <w:r>
        <w:rPr>
          <w:color w:val="000000"/>
          <w:lang w:val="sr-Cyrl-RS"/>
        </w:rPr>
        <w:t>„Члан 10.</w:t>
      </w:r>
    </w:p>
    <w:p w14:paraId="01313CDA" w14:textId="5624C435" w:rsidR="006418D5" w:rsidRPr="00FC1551" w:rsidRDefault="005B50DD" w:rsidP="00FC1551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>
        <w:rPr>
          <w:rStyle w:val="rvts3"/>
          <w:rFonts w:ascii="Verdana" w:hAnsi="Verdana"/>
          <w:color w:val="000000"/>
          <w:sz w:val="20"/>
          <w:szCs w:val="20"/>
        </w:rPr>
        <w:tab/>
      </w:r>
      <w:r w:rsidR="006418D5" w:rsidRPr="00364A70">
        <w:rPr>
          <w:rStyle w:val="rvts3"/>
          <w:color w:val="000000"/>
        </w:rPr>
        <w:t xml:space="preserve">Комесаријат обавља послове који се односе на: предлагање Влади циљева и приоритета миграционе политике; предлагање Влади мера ради постизања позитивних ефеката законитих миграција и сузбијања незаконитих миграција; праћење спровођења мера миграционе политике; пружање органима државне управе, аутономне покрајине и јединице локалне самоуправе података од значаја за израду стратешких докумената из области </w:t>
      </w:r>
      <w:r w:rsidR="006418D5" w:rsidRPr="00364A70">
        <w:rPr>
          <w:rStyle w:val="rvts3"/>
          <w:color w:val="000000"/>
          <w:lang w:val="sr-Cyrl-RS"/>
        </w:rPr>
        <w:t xml:space="preserve"> управљања </w:t>
      </w:r>
      <w:r w:rsidR="006418D5" w:rsidRPr="00364A70">
        <w:rPr>
          <w:rStyle w:val="rvts3"/>
          <w:color w:val="000000"/>
        </w:rPr>
        <w:t>миграција</w:t>
      </w:r>
      <w:r w:rsidR="006418D5" w:rsidRPr="00364A70">
        <w:rPr>
          <w:rStyle w:val="rvts3"/>
          <w:color w:val="000000"/>
          <w:lang w:val="sr-Cyrl-RS"/>
        </w:rPr>
        <w:t>ма и из других области популационе политике</w:t>
      </w:r>
      <w:r w:rsidR="004F2815">
        <w:rPr>
          <w:rStyle w:val="rvts3"/>
          <w:color w:val="000000"/>
        </w:rPr>
        <w:t>;</w:t>
      </w:r>
      <w:r w:rsidR="006418D5" w:rsidRPr="00364A70">
        <w:rPr>
          <w:rStyle w:val="rvts3"/>
          <w:color w:val="000000"/>
        </w:rPr>
        <w:t xml:space="preserve"> предлагање пројеката из области управљања миграцијама из делокруга свог рада и израду годишњег извештаја Влади о стању у области управљања миграцијама.</w:t>
      </w:r>
    </w:p>
    <w:p w14:paraId="13FBD5E1" w14:textId="77777777" w:rsidR="00F57B0C" w:rsidRPr="00F57B0C" w:rsidRDefault="005B50DD" w:rsidP="00F57B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F57B0C" w:rsidRPr="00F57B0C">
        <w:rPr>
          <w:rFonts w:ascii="Times New Roman" w:hAnsi="Times New Roman" w:cs="Times New Roman"/>
          <w:sz w:val="24"/>
          <w:szCs w:val="24"/>
          <w:lang w:val="sr-Cyrl-RS"/>
        </w:rPr>
        <w:t xml:space="preserve">Комесаријат обавља послове који се односе на утврђивање, предлагање и предузимање мера за: </w:t>
      </w:r>
    </w:p>
    <w:p w14:paraId="3F48CF96" w14:textId="71F5CFA0" w:rsidR="00F57B0C" w:rsidRPr="00F57B0C" w:rsidRDefault="00791006" w:rsidP="0079100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F57B0C">
        <w:rPr>
          <w:rFonts w:ascii="Times New Roman" w:hAnsi="Times New Roman" w:cs="Times New Roman"/>
          <w:sz w:val="24"/>
          <w:szCs w:val="24"/>
        </w:rPr>
        <w:t>1</w:t>
      </w:r>
      <w:r w:rsidR="00F57B0C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proofErr w:type="gramStart"/>
      <w:r w:rsidR="00F57B0C" w:rsidRPr="00F57B0C">
        <w:rPr>
          <w:rFonts w:ascii="Times New Roman" w:hAnsi="Times New Roman" w:cs="Times New Roman"/>
          <w:sz w:val="24"/>
          <w:szCs w:val="24"/>
          <w:lang w:val="sr-Cyrl-RS"/>
        </w:rPr>
        <w:t>интеграцију</w:t>
      </w:r>
      <w:proofErr w:type="gramEnd"/>
      <w:r w:rsidR="00F57B0C" w:rsidRPr="00F57B0C">
        <w:rPr>
          <w:rFonts w:ascii="Times New Roman" w:hAnsi="Times New Roman" w:cs="Times New Roman"/>
          <w:sz w:val="24"/>
          <w:szCs w:val="24"/>
          <w:lang w:val="sr-Cyrl-RS"/>
        </w:rPr>
        <w:t xml:space="preserve"> лица којима је одлуком надлежног органа одобрен азил у Републици Србији;</w:t>
      </w:r>
    </w:p>
    <w:p w14:paraId="675085D5" w14:textId="0D103BA7" w:rsidR="00F57B0C" w:rsidRPr="00F57B0C" w:rsidRDefault="00791006" w:rsidP="007910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57B0C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F57B0C" w:rsidRPr="00F57B0C">
        <w:rPr>
          <w:rFonts w:ascii="Times New Roman" w:hAnsi="Times New Roman" w:cs="Times New Roman"/>
          <w:sz w:val="24"/>
          <w:szCs w:val="24"/>
          <w:lang w:val="sr-Cyrl-RS"/>
        </w:rPr>
        <w:t xml:space="preserve">реинтеграцију повратника по основу споразума о реадмисији; </w:t>
      </w:r>
    </w:p>
    <w:p w14:paraId="172B1C24" w14:textId="63D3F305" w:rsidR="00F57B0C" w:rsidRPr="00F57B0C" w:rsidRDefault="00791006" w:rsidP="007910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57B0C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F57B0C" w:rsidRPr="00F57B0C">
        <w:rPr>
          <w:rFonts w:ascii="Times New Roman" w:hAnsi="Times New Roman" w:cs="Times New Roman"/>
          <w:sz w:val="24"/>
          <w:szCs w:val="24"/>
          <w:lang w:val="sr-Cyrl-RS"/>
        </w:rPr>
        <w:t>побољшање услов</w:t>
      </w:r>
      <w:r w:rsidR="00F57B0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62CEC">
        <w:rPr>
          <w:rFonts w:ascii="Times New Roman" w:hAnsi="Times New Roman" w:cs="Times New Roman"/>
          <w:sz w:val="24"/>
          <w:szCs w:val="24"/>
          <w:lang w:val="sr-Cyrl-RS"/>
        </w:rPr>
        <w:t xml:space="preserve"> живота интерно расељених лица;</w:t>
      </w:r>
    </w:p>
    <w:p w14:paraId="6BE349CC" w14:textId="55255277" w:rsidR="00F57B0C" w:rsidRPr="00F57B0C" w:rsidRDefault="00F57B0C" w:rsidP="00F57B0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F57B0C">
        <w:rPr>
          <w:rFonts w:ascii="Times New Roman" w:hAnsi="Times New Roman" w:cs="Times New Roman"/>
          <w:sz w:val="24"/>
          <w:szCs w:val="24"/>
          <w:lang w:val="sr-Cyrl-RS"/>
        </w:rPr>
        <w:t>збрињавање странаца који илегално бораве на територији Републике Србије.</w:t>
      </w:r>
    </w:p>
    <w:p w14:paraId="2912CB7A" w14:textId="09930435" w:rsidR="00AB2127" w:rsidRPr="00AB2127" w:rsidRDefault="00F57B0C" w:rsidP="00F57B0C">
      <w:pPr>
        <w:spacing w:after="0"/>
        <w:ind w:firstLine="720"/>
        <w:jc w:val="both"/>
        <w:rPr>
          <w:rStyle w:val="rvts3"/>
          <w:rFonts w:ascii="Times New Roman" w:hAnsi="Times New Roman" w:cs="Times New Roman"/>
          <w:color w:val="000000"/>
          <w:sz w:val="24"/>
          <w:szCs w:val="24"/>
        </w:rPr>
      </w:pPr>
      <w:r w:rsidRPr="00F57B0C">
        <w:rPr>
          <w:rFonts w:ascii="Times New Roman" w:hAnsi="Times New Roman" w:cs="Times New Roman"/>
          <w:sz w:val="24"/>
          <w:szCs w:val="24"/>
          <w:lang w:val="sr-Cyrl-RS"/>
        </w:rPr>
        <w:t>Комесаријат обавља послове који се односе на утврђивање, предлагање и предузимање мера за подршку добровољног повратка странаца који илегално бораве на територији Републике Србије у земљу њиховог порекла, у сарадњи са министарством надлежним за унутрашње послове.</w:t>
      </w:r>
      <w:r w:rsidR="00AB2127" w:rsidRPr="00AB2127">
        <w:rPr>
          <w:rStyle w:val="rvts3"/>
          <w:rFonts w:ascii="Times New Roman" w:hAnsi="Times New Roman" w:cs="Times New Roman"/>
          <w:color w:val="000000"/>
          <w:sz w:val="24"/>
          <w:szCs w:val="24"/>
        </w:rPr>
        <w:tab/>
      </w:r>
    </w:p>
    <w:p w14:paraId="45A21E64" w14:textId="5114CF67" w:rsidR="006418D5" w:rsidRPr="00AB2127" w:rsidRDefault="006418D5" w:rsidP="00AB2127">
      <w:pPr>
        <w:spacing w:after="0"/>
        <w:ind w:firstLine="720"/>
        <w:jc w:val="both"/>
        <w:rPr>
          <w:rFonts w:ascii="Times New Roman" w:hAnsi="Times New Roman" w:cs="Times New Roman"/>
          <w:b/>
          <w:bCs/>
          <w:color w:val="008080"/>
          <w:sz w:val="24"/>
          <w:szCs w:val="24"/>
        </w:rPr>
      </w:pPr>
      <w:r w:rsidRPr="00AB2127">
        <w:rPr>
          <w:rStyle w:val="rvts3"/>
          <w:rFonts w:ascii="Times New Roman" w:hAnsi="Times New Roman" w:cs="Times New Roman"/>
          <w:color w:val="000000"/>
          <w:sz w:val="24"/>
          <w:szCs w:val="24"/>
        </w:rPr>
        <w:t>Комесаријат обавља послове који се односе на: прикупљање, обједињавање и анализу података и показатеља за управљање миграцијама; извештавање о имиграцији и емиграцији; израду и редовно ажурирање миграционог профила Републике Србије; успостављање јединственог система за прикупљање, организовање и размену података; успостављање сарадње са члановима Европске миграционе мреже; обуку и оспособљавање лица која обављају послове од значаја за управљање миграцијама</w:t>
      </w:r>
      <w:r w:rsidR="0003347E" w:rsidRPr="00AB2127">
        <w:rPr>
          <w:rStyle w:val="rvts3"/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послове у другим областима популационе политике</w:t>
      </w:r>
      <w:r w:rsidR="004F2815" w:rsidRPr="00AB2127">
        <w:rPr>
          <w:rStyle w:val="rvts3"/>
          <w:rFonts w:ascii="Times New Roman" w:hAnsi="Times New Roman" w:cs="Times New Roman"/>
          <w:color w:val="000000"/>
          <w:sz w:val="24"/>
          <w:szCs w:val="24"/>
        </w:rPr>
        <w:t>;</w:t>
      </w:r>
      <w:r w:rsidRPr="00AB2127">
        <w:rPr>
          <w:rStyle w:val="rvts3"/>
          <w:rFonts w:ascii="Times New Roman" w:hAnsi="Times New Roman" w:cs="Times New Roman"/>
          <w:color w:val="000000"/>
          <w:sz w:val="24"/>
          <w:szCs w:val="24"/>
        </w:rPr>
        <w:t xml:space="preserve"> старање о доступности информација од значаја за миграциона питања</w:t>
      </w:r>
      <w:r w:rsidR="0003347E" w:rsidRPr="00AB2127">
        <w:rPr>
          <w:rStyle w:val="rvts3"/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питања из других области популационе политике</w:t>
      </w:r>
      <w:r w:rsidRPr="00AB2127">
        <w:rPr>
          <w:rStyle w:val="rvts3"/>
          <w:rFonts w:ascii="Times New Roman" w:hAnsi="Times New Roman" w:cs="Times New Roman"/>
          <w:color w:val="000000"/>
          <w:sz w:val="24"/>
          <w:szCs w:val="24"/>
        </w:rPr>
        <w:t>, као и друге послове одређене законом.</w:t>
      </w:r>
    </w:p>
    <w:p w14:paraId="28C2AC24" w14:textId="60A37DBD" w:rsidR="009D07F2" w:rsidRPr="00646755" w:rsidRDefault="005B50DD" w:rsidP="00646755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>
        <w:rPr>
          <w:color w:val="000000"/>
          <w:lang w:val="sr-Cyrl-RS"/>
        </w:rPr>
        <w:tab/>
      </w:r>
      <w:r w:rsidR="0003347E" w:rsidRPr="00364A70">
        <w:rPr>
          <w:color w:val="000000"/>
          <w:lang w:val="sr-Cyrl-RS"/>
        </w:rPr>
        <w:t>К</w:t>
      </w:r>
      <w:proofErr w:type="spellStart"/>
      <w:r w:rsidR="0003347E" w:rsidRPr="00364A70">
        <w:rPr>
          <w:color w:val="000000"/>
        </w:rPr>
        <w:t>омесаријат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обавља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стручне</w:t>
      </w:r>
      <w:proofErr w:type="spellEnd"/>
      <w:r w:rsidR="0003347E" w:rsidRPr="00364A70">
        <w:rPr>
          <w:color w:val="000000"/>
        </w:rPr>
        <w:t xml:space="preserve"> и </w:t>
      </w:r>
      <w:proofErr w:type="spellStart"/>
      <w:r w:rsidR="0003347E" w:rsidRPr="00364A70">
        <w:rPr>
          <w:color w:val="000000"/>
        </w:rPr>
        <w:t>административно</w:t>
      </w:r>
      <w:proofErr w:type="spellEnd"/>
      <w:r w:rsidR="004F2815">
        <w:rPr>
          <w:color w:val="000000"/>
          <w:lang w:val="sr-Cyrl-RS"/>
        </w:rPr>
        <w:t xml:space="preserve"> </w:t>
      </w:r>
      <w:r w:rsidR="004F2815">
        <w:rPr>
          <w:color w:val="000000"/>
        </w:rPr>
        <w:t>–</w:t>
      </w:r>
      <w:r w:rsidR="004F2815">
        <w:rPr>
          <w:color w:val="000000"/>
          <w:lang w:val="sr-Cyrl-RS"/>
        </w:rPr>
        <w:t xml:space="preserve"> </w:t>
      </w:r>
      <w:proofErr w:type="spellStart"/>
      <w:r w:rsidR="0003347E" w:rsidRPr="00364A70">
        <w:rPr>
          <w:color w:val="000000"/>
        </w:rPr>
        <w:t>техничке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послове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за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потребе</w:t>
      </w:r>
      <w:proofErr w:type="spellEnd"/>
      <w:r w:rsidR="0003347E" w:rsidRPr="00364A70">
        <w:rPr>
          <w:color w:val="000000"/>
        </w:rPr>
        <w:t xml:space="preserve"> </w:t>
      </w:r>
      <w:r w:rsidR="0003347E" w:rsidRPr="00364A70">
        <w:rPr>
          <w:color w:val="000000"/>
          <w:lang w:val="sr-Cyrl-RS"/>
        </w:rPr>
        <w:t>К</w:t>
      </w:r>
      <w:proofErr w:type="spellStart"/>
      <w:r w:rsidR="0003347E" w:rsidRPr="00364A70">
        <w:rPr>
          <w:color w:val="000000"/>
        </w:rPr>
        <w:t>омисије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за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нестала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лица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коју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образује</w:t>
      </w:r>
      <w:proofErr w:type="spellEnd"/>
      <w:r w:rsidR="0003347E" w:rsidRPr="00364A70">
        <w:rPr>
          <w:color w:val="000000"/>
        </w:rPr>
        <w:t xml:space="preserve"> </w:t>
      </w:r>
      <w:r w:rsidR="0003347E" w:rsidRPr="00364A70">
        <w:rPr>
          <w:color w:val="000000"/>
          <w:lang w:val="sr-Cyrl-RS"/>
        </w:rPr>
        <w:t>В</w:t>
      </w:r>
      <w:proofErr w:type="spellStart"/>
      <w:r w:rsidR="0003347E" w:rsidRPr="00364A70">
        <w:rPr>
          <w:color w:val="000000"/>
        </w:rPr>
        <w:t>лада</w:t>
      </w:r>
      <w:proofErr w:type="spellEnd"/>
      <w:r w:rsidR="0003347E" w:rsidRPr="00364A70">
        <w:rPr>
          <w:color w:val="000000"/>
        </w:rPr>
        <w:t xml:space="preserve"> </w:t>
      </w:r>
      <w:r w:rsidR="0003347E" w:rsidRPr="00364A70">
        <w:rPr>
          <w:color w:val="000000"/>
          <w:lang w:val="sr-Cyrl-RS"/>
        </w:rPr>
        <w:t xml:space="preserve">и </w:t>
      </w:r>
      <w:proofErr w:type="spellStart"/>
      <w:r w:rsidR="0003347E" w:rsidRPr="00364A70">
        <w:rPr>
          <w:color w:val="000000"/>
        </w:rPr>
        <w:t>води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јединствене</w:t>
      </w:r>
      <w:proofErr w:type="spellEnd"/>
      <w:r w:rsidR="0003347E" w:rsidRPr="00364A70">
        <w:rPr>
          <w:color w:val="000000"/>
        </w:rPr>
        <w:t xml:space="preserve"> </w:t>
      </w:r>
      <w:proofErr w:type="spellStart"/>
      <w:r w:rsidR="0003347E" w:rsidRPr="00364A70">
        <w:rPr>
          <w:color w:val="000000"/>
        </w:rPr>
        <w:t>евиденциј</w:t>
      </w:r>
      <w:proofErr w:type="spellEnd"/>
      <w:r w:rsidR="0003347E" w:rsidRPr="00364A70">
        <w:rPr>
          <w:color w:val="000000"/>
          <w:lang w:val="sr-Cyrl-RS"/>
        </w:rPr>
        <w:t>е</w:t>
      </w:r>
      <w:r w:rsidR="0003347E" w:rsidRPr="00364A70">
        <w:rPr>
          <w:color w:val="000000"/>
        </w:rPr>
        <w:t xml:space="preserve"> o</w:t>
      </w:r>
      <w:r w:rsidR="0003347E" w:rsidRPr="00364A70">
        <w:rPr>
          <w:color w:val="000000"/>
          <w:lang w:val="sr-Cyrl-RS"/>
        </w:rPr>
        <w:t>:</w:t>
      </w:r>
      <w:r w:rsidR="0003347E" w:rsidRPr="00364A70">
        <w:rPr>
          <w:color w:val="000000"/>
        </w:rPr>
        <w:t xml:space="preserve"> </w:t>
      </w:r>
      <w:r w:rsidR="0003347E" w:rsidRPr="00364A70">
        <w:rPr>
          <w:color w:val="000000"/>
          <w:lang w:val="sr-Cyrl-RS"/>
        </w:rPr>
        <w:t>несталим лицима о кој</w:t>
      </w:r>
      <w:r w:rsidR="0003347E" w:rsidRPr="00364A70">
        <w:rPr>
          <w:color w:val="000000"/>
        </w:rPr>
        <w:t>и</w:t>
      </w:r>
      <w:r w:rsidR="0003347E" w:rsidRPr="00364A70">
        <w:rPr>
          <w:color w:val="000000"/>
          <w:lang w:val="sr-Cyrl-RS"/>
        </w:rPr>
        <w:t>ма породица нема никаквих вести или која су пријављен</w:t>
      </w:r>
      <w:r w:rsidR="0003347E" w:rsidRPr="00364A70">
        <w:rPr>
          <w:color w:val="000000"/>
        </w:rPr>
        <w:t>a</w:t>
      </w:r>
      <w:r w:rsidR="0003347E" w:rsidRPr="00364A70">
        <w:rPr>
          <w:color w:val="000000"/>
          <w:lang w:val="sr-Cyrl-RS"/>
        </w:rPr>
        <w:t xml:space="preserve"> на основу поузданих информација као нестал</w:t>
      </w:r>
      <w:r w:rsidR="0003347E" w:rsidRPr="00364A70">
        <w:rPr>
          <w:color w:val="000000"/>
        </w:rPr>
        <w:t>a</w:t>
      </w:r>
      <w:r w:rsidR="0003347E" w:rsidRPr="00364A70">
        <w:rPr>
          <w:color w:val="000000"/>
          <w:lang w:val="sr-Cyrl-RS"/>
        </w:rPr>
        <w:t xml:space="preserve"> лица услед оружаних сукоба или у вези са оружаним сукобима који су се десили на простору бивше СФРЈ у периоду од 1991. до 1995. године и </w:t>
      </w:r>
      <w:r w:rsidR="004126B0" w:rsidRPr="00364A70">
        <w:rPr>
          <w:color w:val="000000"/>
          <w:lang w:val="sr-Cyrl-RS"/>
        </w:rPr>
        <w:t xml:space="preserve">на простору </w:t>
      </w:r>
      <w:r w:rsidR="0003347E" w:rsidRPr="00364A70">
        <w:rPr>
          <w:color w:val="000000"/>
          <w:lang w:val="sr-Cyrl-RS"/>
        </w:rPr>
        <w:t>Аутономне покрајине Косово и Метохија у периоду од 1998. до 2000. године</w:t>
      </w:r>
      <w:r w:rsidR="0003347E" w:rsidRPr="00364A70">
        <w:rPr>
          <w:color w:val="000000"/>
        </w:rPr>
        <w:t xml:space="preserve">; </w:t>
      </w:r>
      <w:r w:rsidR="0003347E" w:rsidRPr="00364A70">
        <w:rPr>
          <w:color w:val="000000"/>
          <w:lang w:val="sr-Cyrl-RS"/>
        </w:rPr>
        <w:t>смртно страдалим лицим</w:t>
      </w:r>
      <w:r w:rsidR="0003347E" w:rsidRPr="00364A70">
        <w:rPr>
          <w:color w:val="000000"/>
        </w:rPr>
        <w:t>a</w:t>
      </w:r>
      <w:r w:rsidR="0003347E" w:rsidRPr="00364A70">
        <w:rPr>
          <w:color w:val="000000"/>
          <w:lang w:val="sr-Cyrl-RS"/>
        </w:rPr>
        <w:t xml:space="preserve"> о ко</w:t>
      </w:r>
      <w:r w:rsidR="0003347E" w:rsidRPr="00364A70">
        <w:rPr>
          <w:color w:val="000000"/>
        </w:rPr>
        <w:t>j</w:t>
      </w:r>
      <w:r w:rsidR="0003347E" w:rsidRPr="00364A70">
        <w:rPr>
          <w:color w:val="000000"/>
          <w:lang w:val="sr-Cyrl-RS"/>
        </w:rPr>
        <w:t>им</w:t>
      </w:r>
      <w:r w:rsidR="0003347E" w:rsidRPr="00364A70">
        <w:rPr>
          <w:color w:val="000000"/>
        </w:rPr>
        <w:t>a</w:t>
      </w:r>
      <w:r w:rsidR="0003347E" w:rsidRPr="00364A70">
        <w:rPr>
          <w:color w:val="000000"/>
          <w:lang w:val="sr-Cyrl-RS"/>
        </w:rPr>
        <w:t xml:space="preserve"> постоје поуздани подаци о смртном страдању услед оружаних сукоба или у вези са оружаним сукобима који су се десили на подручју бивше СФРЈ у периоду од 1991. до 1995. године и </w:t>
      </w:r>
      <w:r w:rsidR="004126B0" w:rsidRPr="00364A70">
        <w:rPr>
          <w:color w:val="000000"/>
          <w:lang w:val="sr-Cyrl-RS"/>
        </w:rPr>
        <w:t xml:space="preserve"> на простору </w:t>
      </w:r>
      <w:r w:rsidR="0003347E" w:rsidRPr="00364A70">
        <w:rPr>
          <w:color w:val="000000"/>
          <w:lang w:val="sr-Cyrl-RS"/>
        </w:rPr>
        <w:t>Аутономне покрајине Косово и Метохија у периоду од 1998. до 2000. године</w:t>
      </w:r>
      <w:r w:rsidR="0003347E" w:rsidRPr="00364A70">
        <w:rPr>
          <w:color w:val="000000"/>
        </w:rPr>
        <w:t>; ексхумираним посмртним остацима из појединачних и масовних гробница</w:t>
      </w:r>
      <w:r w:rsidR="0003347E" w:rsidRPr="00364A70">
        <w:rPr>
          <w:color w:val="000000"/>
          <w:lang w:val="sr-Cyrl-RS"/>
        </w:rPr>
        <w:t>;</w:t>
      </w:r>
      <w:r w:rsidR="0003347E" w:rsidRPr="00364A70">
        <w:rPr>
          <w:color w:val="000000"/>
        </w:rPr>
        <w:t xml:space="preserve"> </w:t>
      </w:r>
      <w:r w:rsidR="0003347E" w:rsidRPr="00364A70">
        <w:rPr>
          <w:lang w:val="sr-Cyrl-RS"/>
        </w:rPr>
        <w:t>идентификованим посмртним остацима из појединачних и масовних гробница и</w:t>
      </w:r>
      <w:r w:rsidR="0003347E" w:rsidRPr="00364A70">
        <w:rPr>
          <w:color w:val="FF0000"/>
          <w:lang w:val="sr-Cyrl-RS"/>
        </w:rPr>
        <w:t xml:space="preserve"> </w:t>
      </w:r>
      <w:r w:rsidR="0003347E" w:rsidRPr="00364A70">
        <w:rPr>
          <w:lang w:val="sr-Cyrl-RS"/>
        </w:rPr>
        <w:t>неидентификованим посмртним остацима</w:t>
      </w:r>
      <w:r w:rsidR="0003347E" w:rsidRPr="00364A70">
        <w:t>.</w:t>
      </w:r>
    </w:p>
    <w:p w14:paraId="236DBEDD" w14:textId="4CCDB361" w:rsidR="003B429E" w:rsidRDefault="004126B0" w:rsidP="009D07F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2717B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</w:t>
      </w:r>
      <w:r w:rsidR="002717B4" w:rsidRPr="003C05ED">
        <w:rPr>
          <w:rFonts w:ascii="Times New Roman" w:hAnsi="Times New Roman"/>
          <w:sz w:val="24"/>
          <w:szCs w:val="24"/>
          <w:lang w:val="sr-Cyrl-RS"/>
        </w:rPr>
        <w:t xml:space="preserve">омесаријат </w:t>
      </w:r>
      <w:r w:rsidR="002717B4" w:rsidRPr="003C05ED">
        <w:rPr>
          <w:rFonts w:ascii="Times New Roman" w:hAnsi="Times New Roman"/>
          <w:color w:val="000000"/>
          <w:sz w:val="24"/>
          <w:szCs w:val="24"/>
        </w:rPr>
        <w:t>издаје потврде о чињеницама о којима води службене евиденције; врши исплату трошкова ексхумације, идентификације, погребне опреме и превоза посмртних остатака идентифик</w:t>
      </w:r>
      <w:r w:rsidR="009F67B0">
        <w:rPr>
          <w:rFonts w:ascii="Times New Roman" w:hAnsi="Times New Roman"/>
          <w:color w:val="000000"/>
          <w:sz w:val="24"/>
          <w:szCs w:val="24"/>
        </w:rPr>
        <w:t xml:space="preserve">ованих лица до места сахране у </w:t>
      </w:r>
      <w:r w:rsidR="009F67B0">
        <w:rPr>
          <w:rFonts w:ascii="Times New Roman" w:hAnsi="Times New Roman"/>
          <w:color w:val="000000"/>
          <w:sz w:val="24"/>
          <w:szCs w:val="24"/>
          <w:lang w:val="sr-Cyrl-RS"/>
        </w:rPr>
        <w:t>Р</w:t>
      </w:r>
      <w:r w:rsidR="009F67B0">
        <w:rPr>
          <w:rFonts w:ascii="Times New Roman" w:hAnsi="Times New Roman"/>
          <w:color w:val="000000"/>
          <w:sz w:val="24"/>
          <w:szCs w:val="24"/>
        </w:rPr>
        <w:t>епублици С</w:t>
      </w:r>
      <w:r w:rsidR="00796F8A">
        <w:rPr>
          <w:rFonts w:ascii="Times New Roman" w:hAnsi="Times New Roman"/>
          <w:color w:val="000000"/>
          <w:sz w:val="24"/>
          <w:szCs w:val="24"/>
        </w:rPr>
        <w:t xml:space="preserve">рбији, односно до границе </w:t>
      </w:r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уколико се ради о прекограничном преносу посмртних остатака, трошкова услуга експерата судске медицине или тимова експерата одговарајућих установа за судску медицину, ангажованих за потребе рада комисије за нестала лица; врши исплату једнократне новчане помоћи за трошкове сахране </w:t>
      </w:r>
      <w:r w:rsidR="002717B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идентификованих посмртних остатака </w:t>
      </w:r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у висини накнаде погребних трошкова утврђене законом којим се уређује пензијско и инвалидско осигурање; </w:t>
      </w:r>
      <w:r w:rsidR="00796F8A">
        <w:rPr>
          <w:rFonts w:ascii="Times New Roman" w:hAnsi="Times New Roman"/>
          <w:color w:val="000000"/>
          <w:sz w:val="24"/>
          <w:szCs w:val="24"/>
          <w:lang w:val="sr-Cyrl-RS"/>
        </w:rPr>
        <w:t>врши исплату накнаде</w:t>
      </w:r>
      <w:r w:rsidR="002717B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рад председника, чланова и лица стално ангажованих у раду комисије за нестала лица, чија се висина утврђује посебним</w:t>
      </w:r>
      <w:r w:rsidR="00796F8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актом В</w:t>
      </w:r>
      <w:r w:rsidR="005564CD">
        <w:rPr>
          <w:rFonts w:ascii="Times New Roman" w:hAnsi="Times New Roman"/>
          <w:color w:val="000000"/>
          <w:sz w:val="24"/>
          <w:szCs w:val="24"/>
          <w:lang w:val="sr-Cyrl-RS"/>
        </w:rPr>
        <w:t>ладе;</w:t>
      </w:r>
      <w:r w:rsidR="002717B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додељује средства за финансирање програма удружења породица несталих лица у складу с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прописима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којима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уређује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финансирање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56D0C">
        <w:rPr>
          <w:rFonts w:ascii="Times New Roman" w:hAnsi="Times New Roman"/>
          <w:color w:val="000000"/>
          <w:sz w:val="24"/>
          <w:szCs w:val="24"/>
        </w:rPr>
        <w:t>програма</w:t>
      </w:r>
      <w:proofErr w:type="spellEnd"/>
      <w:r w:rsidR="00356D0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56D0C"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 w:rsidR="00356D0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56D0C">
        <w:rPr>
          <w:rFonts w:ascii="Times New Roman" w:hAnsi="Times New Roman"/>
          <w:color w:val="000000"/>
          <w:sz w:val="24"/>
          <w:szCs w:val="24"/>
        </w:rPr>
        <w:t>јавног</w:t>
      </w:r>
      <w:proofErr w:type="spellEnd"/>
      <w:r w:rsidR="00356D0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56D0C">
        <w:rPr>
          <w:rFonts w:ascii="Times New Roman" w:hAnsi="Times New Roman"/>
          <w:color w:val="000000"/>
          <w:sz w:val="24"/>
          <w:szCs w:val="24"/>
        </w:rPr>
        <w:t>интереса</w:t>
      </w:r>
      <w:proofErr w:type="spellEnd"/>
      <w:r w:rsidR="00356D0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56D0C">
        <w:rPr>
          <w:rFonts w:ascii="Times New Roman" w:hAnsi="Times New Roman"/>
          <w:color w:val="000000"/>
          <w:sz w:val="24"/>
          <w:szCs w:val="24"/>
        </w:rPr>
        <w:t>које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реализују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717B4" w:rsidRPr="003C05ED">
        <w:rPr>
          <w:rFonts w:ascii="Times New Roman" w:hAnsi="Times New Roman"/>
          <w:color w:val="000000"/>
          <w:sz w:val="24"/>
          <w:szCs w:val="24"/>
        </w:rPr>
        <w:t>удружења</w:t>
      </w:r>
      <w:proofErr w:type="spellEnd"/>
      <w:r w:rsidR="002717B4" w:rsidRPr="003C05ED">
        <w:rPr>
          <w:rFonts w:ascii="Times New Roman" w:hAnsi="Times New Roman"/>
          <w:color w:val="000000"/>
          <w:sz w:val="24"/>
          <w:szCs w:val="24"/>
        </w:rPr>
        <w:t>.</w:t>
      </w:r>
    </w:p>
    <w:p w14:paraId="00E82D51" w14:textId="486A6A20" w:rsidR="000D186C" w:rsidRDefault="000D186C" w:rsidP="000D18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B34383">
        <w:rPr>
          <w:rFonts w:ascii="Times New Roman" w:hAnsi="Times New Roman" w:cs="Times New Roman"/>
          <w:sz w:val="24"/>
          <w:szCs w:val="24"/>
          <w:lang w:val="sr-Cyrl-RS"/>
        </w:rPr>
        <w:t>оме</w:t>
      </w:r>
      <w:r>
        <w:rPr>
          <w:rFonts w:ascii="Times New Roman" w:hAnsi="Times New Roman" w:cs="Times New Roman"/>
          <w:sz w:val="24"/>
          <w:szCs w:val="24"/>
          <w:lang w:val="sr-Cyrl-RS"/>
        </w:rPr>
        <w:t>саријат</w:t>
      </w:r>
      <w:r w:rsidRPr="00B3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у сврху решавања питања несталих </w:t>
      </w:r>
      <w:r w:rsidRPr="008D4220">
        <w:rPr>
          <w:rFonts w:ascii="Times New Roman" w:hAnsi="Times New Roman" w:cs="Times New Roman"/>
          <w:sz w:val="24"/>
          <w:szCs w:val="24"/>
          <w:lang w:val="sr-Cyrl-RS"/>
        </w:rPr>
        <w:t>и смртно страдалих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D07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циљу остваривања јавног интереса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 породица жртава на истину и правду, прикупља и обрађује податке о несталим </w:t>
      </w:r>
      <w:r w:rsidR="00033BCC">
        <w:rPr>
          <w:rFonts w:ascii="Times New Roman" w:hAnsi="Times New Roman" w:cs="Times New Roman"/>
          <w:sz w:val="24"/>
          <w:szCs w:val="24"/>
          <w:lang w:val="sr-Cyrl-RS"/>
        </w:rPr>
        <w:t xml:space="preserve">лицима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смртно страдалим лицима.</w:t>
      </w:r>
    </w:p>
    <w:p w14:paraId="497051BA" w14:textId="08EA358E" w:rsidR="00FE38ED" w:rsidRDefault="00FE38ED" w:rsidP="0034731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Ради извршавања обавеза прописаних овим </w:t>
      </w:r>
      <w:r w:rsidR="00356D0C">
        <w:rPr>
          <w:rFonts w:ascii="Times New Roman" w:hAnsi="Times New Roman" w:cs="Times New Roman"/>
          <w:sz w:val="24"/>
          <w:szCs w:val="24"/>
          <w:lang w:val="sr-Cyrl-RS"/>
        </w:rPr>
        <w:t xml:space="preserve">законом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 се обрађивати само подаци о личности који су примерени, битни и ограничени на оно што је неопходно у односу на сврху обраде и циљ Закона.</w:t>
      </w:r>
    </w:p>
    <w:p w14:paraId="55085F5C" w14:textId="760D768A" w:rsidR="000D186C" w:rsidRDefault="00FE38ED" w:rsidP="00FE38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D186C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 заштите података о личности </w:t>
      </w:r>
      <w:r w:rsidR="000D186C">
        <w:rPr>
          <w:rFonts w:ascii="Times New Roman" w:hAnsi="Times New Roman" w:cs="Times New Roman"/>
          <w:sz w:val="24"/>
          <w:szCs w:val="24"/>
          <w:lang w:val="sr-Cyrl-RS"/>
        </w:rPr>
        <w:t>утвр</w:t>
      </w:r>
      <w:r w:rsidR="002F33DC">
        <w:rPr>
          <w:rFonts w:ascii="Times New Roman" w:hAnsi="Times New Roman" w:cs="Times New Roman"/>
          <w:sz w:val="24"/>
          <w:szCs w:val="24"/>
          <w:lang w:val="sr-Cyrl-RS"/>
        </w:rPr>
        <w:t xml:space="preserve">ђује Комесаријат </w:t>
      </w:r>
      <w:r w:rsidR="000D186C">
        <w:rPr>
          <w:rFonts w:ascii="Times New Roman" w:hAnsi="Times New Roman" w:cs="Times New Roman"/>
          <w:sz w:val="24"/>
          <w:szCs w:val="24"/>
          <w:lang w:val="sr-Cyrl-RS"/>
        </w:rPr>
        <w:t>подзаконским актом.</w:t>
      </w:r>
    </w:p>
    <w:p w14:paraId="41FDAD34" w14:textId="6D647F7B" w:rsidR="00FE38ED" w:rsidRDefault="00FE38ED" w:rsidP="00FE38E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Садржај и начин вођења евиденција из става 5. о</w:t>
      </w:r>
      <w:r w:rsidR="00C741F5">
        <w:rPr>
          <w:rFonts w:ascii="Times New Roman" w:hAnsi="Times New Roman" w:cs="Times New Roman"/>
          <w:sz w:val="24"/>
          <w:szCs w:val="24"/>
          <w:lang w:val="sr-Cyrl-RS"/>
        </w:rPr>
        <w:t>вог члана прописује К</w:t>
      </w:r>
      <w:r>
        <w:rPr>
          <w:rFonts w:ascii="Times New Roman" w:hAnsi="Times New Roman" w:cs="Times New Roman"/>
          <w:sz w:val="24"/>
          <w:szCs w:val="24"/>
          <w:lang w:val="sr-Cyrl-RS"/>
        </w:rPr>
        <w:t>омесаријат</w:t>
      </w:r>
      <w:r w:rsidR="00C741F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законом.</w:t>
      </w:r>
    </w:p>
    <w:p w14:paraId="0E42250F" w14:textId="018468DD" w:rsidR="00FE38ED" w:rsidRPr="0047270F" w:rsidRDefault="00FE38ED" w:rsidP="0086441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2213E">
        <w:rPr>
          <w:rFonts w:ascii="Times New Roman" w:hAnsi="Times New Roman" w:cs="Times New Roman"/>
          <w:sz w:val="24"/>
          <w:szCs w:val="24"/>
          <w:lang w:val="sr-Cyrl-RS"/>
        </w:rPr>
        <w:t xml:space="preserve">омесаријат остварује сарадњу и размењује расположиве податке са надлежним органима </w:t>
      </w:r>
      <w:r w:rsidR="00511BC8">
        <w:rPr>
          <w:rFonts w:ascii="Times New Roman" w:hAnsi="Times New Roman" w:cs="Times New Roman"/>
          <w:sz w:val="24"/>
          <w:szCs w:val="24"/>
          <w:lang w:val="sr-Cyrl-RS"/>
        </w:rPr>
        <w:t xml:space="preserve">државне </w:t>
      </w:r>
      <w:r w:rsidR="004A3C3A">
        <w:rPr>
          <w:rFonts w:ascii="Times New Roman" w:hAnsi="Times New Roman" w:cs="Times New Roman"/>
          <w:sz w:val="24"/>
          <w:szCs w:val="24"/>
          <w:lang w:val="sr-Cyrl-RS"/>
        </w:rPr>
        <w:t xml:space="preserve">управе </w:t>
      </w:r>
      <w:r w:rsidRPr="00A2213E">
        <w:rPr>
          <w:rFonts w:ascii="Times New Roman" w:hAnsi="Times New Roman" w:cs="Times New Roman"/>
          <w:sz w:val="24"/>
          <w:szCs w:val="24"/>
          <w:lang w:val="sr-Cyrl-RS"/>
        </w:rPr>
        <w:t xml:space="preserve">који у складу са законом воде евиденције </w:t>
      </w:r>
      <w:r w:rsidRPr="00E66C9A">
        <w:rPr>
          <w:rFonts w:ascii="Times New Roman" w:hAnsi="Times New Roman" w:cs="Times New Roman"/>
          <w:sz w:val="24"/>
          <w:szCs w:val="24"/>
          <w:lang w:val="sr-Cyrl-RS"/>
        </w:rPr>
        <w:t>у области решавања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питања несталих и смртно страдалих лица.</w:t>
      </w:r>
      <w:r w:rsidRPr="00A221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CC3CBC6" w14:textId="77777777" w:rsidR="00F5615E" w:rsidRPr="00864411" w:rsidRDefault="00F5615E" w:rsidP="00864411">
      <w:pPr>
        <w:spacing w:after="0"/>
        <w:ind w:firstLine="720"/>
        <w:jc w:val="both"/>
        <w:rPr>
          <w:rFonts w:ascii="Times New Roman" w:hAnsi="Times New Roman" w:cs="Times New Roman"/>
          <w:sz w:val="12"/>
          <w:szCs w:val="24"/>
          <w:lang w:val="sr-Cyrl-RS"/>
        </w:rPr>
      </w:pPr>
    </w:p>
    <w:p w14:paraId="088288CC" w14:textId="6FFFDEBF" w:rsidR="00FC049D" w:rsidRDefault="00D122EF" w:rsidP="0086441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Члан 6</w:t>
      </w:r>
      <w:r w:rsidR="00FC049D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.</w:t>
      </w:r>
    </w:p>
    <w:p w14:paraId="46113255" w14:textId="77777777" w:rsidR="00864411" w:rsidRPr="00864411" w:rsidRDefault="00864411" w:rsidP="00864411">
      <w:pPr>
        <w:spacing w:after="0"/>
        <w:jc w:val="center"/>
        <w:rPr>
          <w:rFonts w:ascii="Times New Roman" w:hAnsi="Times New Roman" w:cs="Times New Roman"/>
          <w:sz w:val="12"/>
          <w:szCs w:val="24"/>
          <w:lang w:val="sr-Cyrl-RS"/>
        </w:rPr>
      </w:pPr>
    </w:p>
    <w:p w14:paraId="689420F8" w14:textId="6D492CF2" w:rsidR="00FC049D" w:rsidRDefault="00FC049D" w:rsidP="0086441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11. став 2. после речи</w:t>
      </w:r>
      <w:r w:rsidR="00D122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„миграција</w:t>
      </w:r>
      <w:r w:rsidR="00C445EC" w:rsidRPr="00C445EC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445EC">
        <w:rPr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додају </w:t>
      </w:r>
      <w:r w:rsidR="00D122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 речи „и популационе политикеˮ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B4E29B7" w14:textId="77777777" w:rsidR="00864411" w:rsidRPr="00864411" w:rsidRDefault="00864411" w:rsidP="00864411">
      <w:pPr>
        <w:spacing w:after="0"/>
        <w:jc w:val="both"/>
        <w:rPr>
          <w:rFonts w:ascii="Times New Roman" w:hAnsi="Times New Roman" w:cs="Times New Roman"/>
          <w:sz w:val="12"/>
          <w:szCs w:val="24"/>
          <w:lang w:val="sr-Cyrl-RS"/>
        </w:rPr>
      </w:pPr>
    </w:p>
    <w:p w14:paraId="3EF61A51" w14:textId="0F364E2C" w:rsidR="00FF0AC1" w:rsidRDefault="00FF0AC1" w:rsidP="00864411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1F0FB8">
        <w:rPr>
          <w:b/>
          <w:color w:val="000000"/>
        </w:rPr>
        <w:t>Члан</w:t>
      </w:r>
      <w:proofErr w:type="spellEnd"/>
      <w:r w:rsidRPr="001F0FB8">
        <w:rPr>
          <w:b/>
          <w:color w:val="000000"/>
        </w:rPr>
        <w:t xml:space="preserve"> </w:t>
      </w:r>
      <w:r>
        <w:rPr>
          <w:b/>
          <w:color w:val="000000"/>
        </w:rPr>
        <w:t>7</w:t>
      </w:r>
      <w:r w:rsidRPr="001F0FB8">
        <w:rPr>
          <w:b/>
          <w:color w:val="000000"/>
        </w:rPr>
        <w:t>.</w:t>
      </w:r>
    </w:p>
    <w:p w14:paraId="3161B5FE" w14:textId="77777777" w:rsidR="00864411" w:rsidRPr="00864411" w:rsidRDefault="00864411" w:rsidP="00864411">
      <w:pPr>
        <w:pStyle w:val="4clan"/>
        <w:spacing w:before="0" w:beforeAutospacing="0" w:after="0" w:afterAutospacing="0"/>
        <w:jc w:val="center"/>
        <w:rPr>
          <w:sz w:val="12"/>
        </w:rPr>
      </w:pPr>
    </w:p>
    <w:p w14:paraId="413673EF" w14:textId="44AF2622" w:rsidR="00F25A9D" w:rsidRPr="005A6F77" w:rsidRDefault="00D122EF" w:rsidP="00864411">
      <w:pPr>
        <w:pStyle w:val="4clan"/>
        <w:spacing w:before="0" w:beforeAutospacing="0" w:after="0" w:afterAutospacing="0"/>
        <w:jc w:val="center"/>
        <w:rPr>
          <w:color w:val="000000"/>
          <w:lang w:val="sr-Cyrl-RS"/>
        </w:rPr>
      </w:pPr>
      <w:r w:rsidRPr="005A6F77">
        <w:rPr>
          <w:color w:val="000000"/>
          <w:lang w:val="sr-Cyrl-RS"/>
        </w:rPr>
        <w:t>Назив</w:t>
      </w:r>
      <w:r w:rsidR="00F25A9D" w:rsidRPr="005A6F77">
        <w:rPr>
          <w:color w:val="000000"/>
          <w:lang w:val="sr-Cyrl-RS"/>
        </w:rPr>
        <w:t xml:space="preserve"> члана 12. </w:t>
      </w:r>
      <w:r w:rsidR="001F01B3" w:rsidRPr="005A6F77">
        <w:rPr>
          <w:color w:val="000000"/>
          <w:lang w:val="sr-Cyrl-RS"/>
        </w:rPr>
        <w:t xml:space="preserve">и члан 12. </w:t>
      </w:r>
      <w:r w:rsidR="00F25A9D" w:rsidRPr="005A6F77">
        <w:rPr>
          <w:color w:val="000000"/>
          <w:lang w:val="sr-Cyrl-RS"/>
        </w:rPr>
        <w:t>мења</w:t>
      </w:r>
      <w:r w:rsidR="001F01B3" w:rsidRPr="005A6F77">
        <w:rPr>
          <w:color w:val="000000"/>
          <w:lang w:val="sr-Cyrl-RS"/>
        </w:rPr>
        <w:t>ју се и гласе</w:t>
      </w:r>
      <w:r w:rsidR="00F25A9D" w:rsidRPr="005A6F77">
        <w:rPr>
          <w:color w:val="000000"/>
          <w:lang w:val="sr-Cyrl-RS"/>
        </w:rPr>
        <w:t xml:space="preserve">: </w:t>
      </w:r>
    </w:p>
    <w:p w14:paraId="610A7FD3" w14:textId="5BB8FFAE" w:rsidR="00F25A9D" w:rsidRPr="005A6F77" w:rsidRDefault="00F25A9D" w:rsidP="00864411">
      <w:pPr>
        <w:pStyle w:val="4clan"/>
        <w:spacing w:before="0" w:beforeAutospacing="0" w:after="0" w:afterAutospacing="0"/>
        <w:jc w:val="center"/>
        <w:rPr>
          <w:color w:val="000000"/>
          <w:lang w:val="sr-Cyrl-RS"/>
        </w:rPr>
      </w:pPr>
      <w:r w:rsidRPr="005A6F77">
        <w:rPr>
          <w:color w:val="000000"/>
          <w:lang w:val="sr-Cyrl-RS"/>
        </w:rPr>
        <w:t>„Савет за миграције и популациону политику</w:t>
      </w:r>
    </w:p>
    <w:p w14:paraId="63358FF9" w14:textId="77777777" w:rsidR="00864411" w:rsidRPr="00864411" w:rsidRDefault="00864411" w:rsidP="00864411">
      <w:pPr>
        <w:pStyle w:val="4clan"/>
        <w:spacing w:before="0" w:beforeAutospacing="0" w:after="0" w:afterAutospacing="0"/>
        <w:jc w:val="center"/>
        <w:rPr>
          <w:sz w:val="12"/>
          <w:lang w:val="sr-Cyrl-RS"/>
        </w:rPr>
      </w:pPr>
    </w:p>
    <w:p w14:paraId="6E113E98" w14:textId="08F6F7CB" w:rsidR="00285FD9" w:rsidRPr="00E53DA4" w:rsidRDefault="00D122EF" w:rsidP="00864411">
      <w:pPr>
        <w:pStyle w:val="4clan"/>
        <w:spacing w:before="0" w:beforeAutospacing="0" w:after="0" w:afterAutospacing="0"/>
        <w:jc w:val="center"/>
        <w:rPr>
          <w:color w:val="000000"/>
          <w:lang w:val="sr-Cyrl-RS"/>
        </w:rPr>
      </w:pPr>
      <w:r w:rsidRPr="00E53DA4">
        <w:rPr>
          <w:color w:val="000000"/>
          <w:lang w:val="sr-Cyrl-RS"/>
        </w:rPr>
        <w:t>Члан 12.</w:t>
      </w:r>
      <w:bookmarkStart w:id="0" w:name="_GoBack"/>
      <w:bookmarkEnd w:id="0"/>
    </w:p>
    <w:p w14:paraId="058CEC5C" w14:textId="77777777" w:rsidR="00864411" w:rsidRPr="00864411" w:rsidRDefault="00864411" w:rsidP="00864411">
      <w:pPr>
        <w:pStyle w:val="4clan"/>
        <w:spacing w:before="0" w:beforeAutospacing="0" w:after="0" w:afterAutospacing="0"/>
        <w:jc w:val="center"/>
        <w:rPr>
          <w:sz w:val="12"/>
          <w:lang w:val="sr-Cyrl-RS"/>
        </w:rPr>
      </w:pPr>
    </w:p>
    <w:p w14:paraId="7CFDCC4C" w14:textId="0311E6DC" w:rsidR="00D122EF" w:rsidRDefault="00D122EF" w:rsidP="00FC049D">
      <w:pPr>
        <w:pStyle w:val="4clan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>Ради обављања саветодавних послова у вези са управљањем миграцијама и популационом политиком на територији аутономне покрајине и јединице локалне самоуправе надлежни орган у аутономној покрајини и јединици локалне самоуправе образу</w:t>
      </w:r>
      <w:r w:rsidR="004F2815">
        <w:rPr>
          <w:color w:val="000000"/>
          <w:lang w:val="sr-Cyrl-RS"/>
        </w:rPr>
        <w:t>је покрајински односно локални С</w:t>
      </w:r>
      <w:r>
        <w:rPr>
          <w:color w:val="000000"/>
          <w:lang w:val="sr-Cyrl-RS"/>
        </w:rPr>
        <w:t>авет за миграције и популациону политику</w:t>
      </w:r>
      <w:r w:rsidR="004F2815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(у даљем тексту: Савет).</w:t>
      </w:r>
    </w:p>
    <w:p w14:paraId="1798B119" w14:textId="4387846A" w:rsidR="00D122EF" w:rsidRPr="00FC1551" w:rsidRDefault="00D122EF" w:rsidP="00FC1551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>
        <w:rPr>
          <w:rStyle w:val="rvts3"/>
          <w:rFonts w:ascii="Verdana" w:hAnsi="Verdana"/>
          <w:color w:val="000000"/>
          <w:sz w:val="20"/>
          <w:szCs w:val="20"/>
        </w:rPr>
        <w:tab/>
      </w:r>
      <w:r w:rsidRPr="00364A70">
        <w:rPr>
          <w:rStyle w:val="rvts3"/>
          <w:color w:val="000000"/>
        </w:rPr>
        <w:t>Савет обавља послове који се односе на: праћење и извештавање Комесаријата о миграцијама</w:t>
      </w:r>
      <w:r w:rsidRPr="00364A70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Pr="00364A70">
        <w:rPr>
          <w:rStyle w:val="rvts3"/>
          <w:color w:val="000000"/>
        </w:rPr>
        <w:t xml:space="preserve"> на територији аутономне покрајине и јединице локалне самоуправе; предлагање програма, мера и планова активности које треба предузети ради ефикасног управљања миграцијама на њиховим територијама</w:t>
      </w:r>
      <w:r w:rsidR="009D4D6E" w:rsidRPr="00364A70">
        <w:rPr>
          <w:rStyle w:val="rvts3"/>
          <w:color w:val="000000"/>
          <w:lang w:val="sr-Cyrl-RS"/>
        </w:rPr>
        <w:t xml:space="preserve">; </w:t>
      </w:r>
      <w:r w:rsidR="009D4D6E" w:rsidRPr="00364A70">
        <w:rPr>
          <w:color w:val="000000"/>
          <w:lang w:val="sr-Cyrl-RS"/>
        </w:rPr>
        <w:t>израду годишњег извештаја о демографској слици на територији јединице локалне самоуправе; предлагање програма, мера и годишњег плана активности у вези са популационом политиком, са потребним средствима за његово спровођење, а који надлежни орган на територији јединице локалне самоуправе усваја истовремено са увајањем одлуке о буџету јединице локалне самоуправе којом се обезбеђују средства за његову реализацију</w:t>
      </w:r>
      <w:r w:rsidR="009D4D6E" w:rsidRPr="00364A70">
        <w:rPr>
          <w:rStyle w:val="rvts3"/>
          <w:color w:val="000000"/>
        </w:rPr>
        <w:t>;</w:t>
      </w:r>
      <w:r w:rsidRPr="00364A70">
        <w:rPr>
          <w:rStyle w:val="rvts3"/>
          <w:color w:val="000000"/>
        </w:rPr>
        <w:t xml:space="preserve"> друге послове у области управљања миграцијама, у складу са законом.</w:t>
      </w:r>
    </w:p>
    <w:p w14:paraId="57CEC8C6" w14:textId="32E85556" w:rsidR="00D122EF" w:rsidRPr="00FC1551" w:rsidRDefault="009D4D6E" w:rsidP="00FC1551">
      <w:pPr>
        <w:pStyle w:val="4clan"/>
        <w:spacing w:before="0" w:beforeAutospacing="0" w:after="0" w:afterAutospacing="0"/>
        <w:jc w:val="both"/>
        <w:rPr>
          <w:color w:val="FF0000"/>
          <w:lang w:val="sr-Cyrl-RS"/>
        </w:rPr>
      </w:pPr>
      <w:r>
        <w:rPr>
          <w:rStyle w:val="rvts3"/>
          <w:rFonts w:ascii="Verdana" w:hAnsi="Verdana"/>
          <w:color w:val="000000"/>
          <w:sz w:val="20"/>
          <w:szCs w:val="20"/>
        </w:rPr>
        <w:tab/>
      </w:r>
      <w:r w:rsidRPr="001762C7">
        <w:rPr>
          <w:lang w:val="sr-Cyrl-RS"/>
        </w:rPr>
        <w:t>Савет, чији се састав уређује актом о његовом образовању, по правилу чине представници извршног органа јединице локалне самоуправе</w:t>
      </w:r>
      <w:r w:rsidRPr="001762C7">
        <w:t xml:space="preserve"> (</w:t>
      </w:r>
      <w:r>
        <w:rPr>
          <w:lang w:val="sr-Cyrl-RS"/>
        </w:rPr>
        <w:t>председник општине</w:t>
      </w:r>
      <w:r w:rsidR="00285FD9">
        <w:rPr>
          <w:lang w:val="sr-Cyrl-RS"/>
        </w:rPr>
        <w:t>,</w:t>
      </w:r>
      <w:r>
        <w:rPr>
          <w:lang w:val="sr-Cyrl-RS"/>
        </w:rPr>
        <w:t xml:space="preserve"> односно </w:t>
      </w:r>
      <w:r w:rsidRPr="001762C7">
        <w:rPr>
          <w:lang w:val="sr-Cyrl-RS"/>
        </w:rPr>
        <w:t>гр</w:t>
      </w:r>
      <w:r>
        <w:rPr>
          <w:lang w:val="sr-Cyrl-RS"/>
        </w:rPr>
        <w:t>адоначелник или члан општинског</w:t>
      </w:r>
      <w:r w:rsidR="00285FD9">
        <w:rPr>
          <w:lang w:val="sr-Cyrl-RS"/>
        </w:rPr>
        <w:t>,</w:t>
      </w:r>
      <w:r>
        <w:rPr>
          <w:lang w:val="sr-Cyrl-RS"/>
        </w:rPr>
        <w:t xml:space="preserve"> односно </w:t>
      </w:r>
      <w:r w:rsidRPr="001762C7">
        <w:rPr>
          <w:lang w:val="sr-Cyrl-RS"/>
        </w:rPr>
        <w:t>градског већа</w:t>
      </w:r>
      <w:r>
        <w:t>),</w:t>
      </w:r>
      <w:r w:rsidRPr="001762C7">
        <w:rPr>
          <w:lang w:val="sr-Cyrl-RS"/>
        </w:rPr>
        <w:t xml:space="preserve"> центра за социјални рад, полицијске управе, службе за запошљавање, повереник и службеник општинске, односно градске управе у чијем делокругу послова су послови из области демографије</w:t>
      </w:r>
      <w:r w:rsidR="00A63F45" w:rsidRPr="00A2213E">
        <w:rPr>
          <w:lang w:val="sr-Latn-RS"/>
        </w:rPr>
        <w:t xml:space="preserve">, </w:t>
      </w:r>
      <w:r w:rsidR="00A63F45" w:rsidRPr="00A2213E">
        <w:rPr>
          <w:lang w:val="sr-Cyrl-RS"/>
        </w:rPr>
        <w:t>односно лице из Одбора за становништво, породицу и децу уколико је исти у јединици локалне самоупр</w:t>
      </w:r>
      <w:r w:rsidR="00A02FDE" w:rsidRPr="00A2213E">
        <w:rPr>
          <w:lang w:val="sr-Cyrl-RS"/>
        </w:rPr>
        <w:t>а</w:t>
      </w:r>
      <w:r w:rsidR="00A63F45" w:rsidRPr="00A2213E">
        <w:rPr>
          <w:lang w:val="sr-Cyrl-RS"/>
        </w:rPr>
        <w:t>ве формиран</w:t>
      </w:r>
      <w:r w:rsidRPr="00A2213E">
        <w:rPr>
          <w:lang w:val="sr-Cyrl-RS"/>
        </w:rPr>
        <w:t xml:space="preserve">. </w:t>
      </w:r>
      <w:r w:rsidRPr="001762C7">
        <w:rPr>
          <w:lang w:val="sr-Cyrl-RS"/>
        </w:rPr>
        <w:t>Административне, стручне и друге послове за Савет у јединицама локалне самоуправе обавља повереник.</w:t>
      </w:r>
    </w:p>
    <w:p w14:paraId="3F663A55" w14:textId="4844E9E5" w:rsidR="00D122EF" w:rsidRPr="00BC329B" w:rsidRDefault="009D4D6E" w:rsidP="00BC329B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>
        <w:rPr>
          <w:color w:val="000000"/>
          <w:lang w:val="sr-Cyrl-RS"/>
        </w:rPr>
        <w:tab/>
      </w:r>
      <w:r w:rsidR="00D122EF" w:rsidRPr="00364A70">
        <w:rPr>
          <w:rStyle w:val="rvts3"/>
          <w:color w:val="000000"/>
        </w:rPr>
        <w:t>Надлежни орган у аутономној покрајини и јединици локалне самоуправе који образује Савет може одлучити да у његовом раду, поред представника наведених у ставу 3. овог члана, учествују и представници установа надлежних за послове здравља и образовања, представник удружења за питања од значаја за област миграција и друга лица која обављају послове од значаја за управљање миграцијама</w:t>
      </w:r>
      <w:r w:rsidRPr="00364A70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="00D122EF" w:rsidRPr="00364A70">
        <w:rPr>
          <w:rStyle w:val="rvts3"/>
          <w:color w:val="000000"/>
        </w:rPr>
        <w:t xml:space="preserve"> на територији за коју је надлежан.</w:t>
      </w:r>
    </w:p>
    <w:p w14:paraId="4FD8B5D4" w14:textId="70A71518" w:rsidR="00D122EF" w:rsidRPr="00BC329B" w:rsidRDefault="005B50DD" w:rsidP="00BC329B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  <w:lang w:val="sr-Cyrl-RS"/>
        </w:rPr>
      </w:pPr>
      <w:r>
        <w:rPr>
          <w:rFonts w:ascii="Verdana" w:hAnsi="Verdana"/>
          <w:b/>
          <w:bCs/>
          <w:color w:val="008080"/>
          <w:sz w:val="28"/>
          <w:szCs w:val="28"/>
        </w:rPr>
        <w:tab/>
      </w:r>
      <w:r w:rsidR="00D122EF" w:rsidRPr="00BC329B">
        <w:rPr>
          <w:rStyle w:val="rvts3"/>
          <w:color w:val="000000"/>
        </w:rPr>
        <w:t>Савет</w:t>
      </w:r>
      <w:r w:rsidR="009D4D6E" w:rsidRPr="00BC329B">
        <w:rPr>
          <w:rStyle w:val="rvts3"/>
          <w:color w:val="000000"/>
          <w:lang w:val="sr-Cyrl-RS"/>
        </w:rPr>
        <w:t xml:space="preserve"> најмање једанпут</w:t>
      </w:r>
      <w:r w:rsidR="00D122EF" w:rsidRPr="00BC329B">
        <w:rPr>
          <w:rStyle w:val="rvts3"/>
          <w:color w:val="000000"/>
        </w:rPr>
        <w:t xml:space="preserve"> </w:t>
      </w:r>
      <w:r w:rsidR="009D4D6E" w:rsidRPr="00BC329B">
        <w:rPr>
          <w:rStyle w:val="rvts3"/>
          <w:color w:val="000000"/>
          <w:lang w:val="sr-Cyrl-RS"/>
        </w:rPr>
        <w:t>годишње</w:t>
      </w:r>
      <w:r w:rsidR="00BC329B">
        <w:rPr>
          <w:rStyle w:val="rvts3"/>
          <w:color w:val="000000"/>
        </w:rPr>
        <w:t>,</w:t>
      </w:r>
      <w:r w:rsidR="009D4D6E" w:rsidRPr="00BC329B">
        <w:rPr>
          <w:rStyle w:val="rvts3"/>
          <w:color w:val="000000"/>
          <w:lang w:val="sr-Cyrl-RS"/>
        </w:rPr>
        <w:t xml:space="preserve"> а на захтев Комесаријата и чешће</w:t>
      </w:r>
      <w:r w:rsidR="00BC329B">
        <w:rPr>
          <w:rStyle w:val="rvts3"/>
          <w:color w:val="000000"/>
        </w:rPr>
        <w:t>,</w:t>
      </w:r>
      <w:r w:rsidR="009D4D6E" w:rsidRPr="00BC329B">
        <w:rPr>
          <w:rStyle w:val="rvts3"/>
          <w:color w:val="000000"/>
          <w:lang w:val="sr-Cyrl-RS"/>
        </w:rPr>
        <w:t xml:space="preserve"> Комесаријату </w:t>
      </w:r>
      <w:r w:rsidR="00D122EF" w:rsidRPr="00BC329B">
        <w:rPr>
          <w:rStyle w:val="rvts3"/>
          <w:color w:val="000000"/>
        </w:rPr>
        <w:t>доставља извештај о предузетим мерама и другим питањима из области управљања миграцијама</w:t>
      </w:r>
      <w:r w:rsidR="00834A53" w:rsidRPr="00BC329B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="00D122EF" w:rsidRPr="00BC329B">
        <w:rPr>
          <w:rStyle w:val="rvts3"/>
          <w:color w:val="000000"/>
        </w:rPr>
        <w:t xml:space="preserve"> на територији за коју је основан.</w:t>
      </w:r>
      <w:r w:rsidR="00B105E4" w:rsidRPr="00BC329B">
        <w:rPr>
          <w:rStyle w:val="rvts3"/>
          <w:color w:val="000000"/>
          <w:lang w:val="sr-Cyrl-RS"/>
        </w:rPr>
        <w:t>ˮ</w:t>
      </w:r>
    </w:p>
    <w:p w14:paraId="3F8039DC" w14:textId="56389695" w:rsidR="007925E7" w:rsidRDefault="00834A53" w:rsidP="00BC146D">
      <w:pPr>
        <w:pStyle w:val="4clan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8</w:t>
      </w:r>
      <w:r w:rsidR="007925E7" w:rsidRPr="00B2682C">
        <w:rPr>
          <w:b/>
          <w:color w:val="000000"/>
        </w:rPr>
        <w:t>.</w:t>
      </w:r>
    </w:p>
    <w:p w14:paraId="56AA8096" w14:textId="7DF01419" w:rsidR="003F5C51" w:rsidRPr="003F5C51" w:rsidRDefault="006C6262" w:rsidP="003F5C51">
      <w:pPr>
        <w:pStyle w:val="4clan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b/>
          <w:color w:val="000000"/>
        </w:rPr>
        <w:tab/>
      </w:r>
      <w:r w:rsidR="003F5C51">
        <w:rPr>
          <w:color w:val="000000"/>
          <w:lang w:val="sr-Cyrl-RS"/>
        </w:rPr>
        <w:t>У члану 13. став 1. после речи</w:t>
      </w:r>
      <w:r w:rsidR="00834A53">
        <w:rPr>
          <w:color w:val="000000"/>
          <w:lang w:val="sr-Cyrl-RS"/>
        </w:rPr>
        <w:t>:</w:t>
      </w:r>
      <w:r w:rsidR="003F5C51">
        <w:rPr>
          <w:color w:val="000000"/>
          <w:lang w:val="sr-Cyrl-RS"/>
        </w:rPr>
        <w:t xml:space="preserve"> „миграцијама</w:t>
      </w:r>
      <w:r w:rsidR="008265D7" w:rsidRPr="008265D7">
        <w:rPr>
          <w:lang w:val="sr-Cyrl-RS"/>
        </w:rPr>
        <w:t>”</w:t>
      </w:r>
      <w:r w:rsidR="003F5C51">
        <w:rPr>
          <w:color w:val="000000"/>
          <w:lang w:val="sr-Cyrl-RS"/>
        </w:rPr>
        <w:t xml:space="preserve"> додају се речи</w:t>
      </w:r>
      <w:r w:rsidR="00834A53">
        <w:rPr>
          <w:color w:val="000000"/>
          <w:lang w:val="sr-Cyrl-RS"/>
        </w:rPr>
        <w:t>:</w:t>
      </w:r>
      <w:r w:rsidR="003F5C51">
        <w:rPr>
          <w:color w:val="000000"/>
          <w:lang w:val="sr-Cyrl-RS"/>
        </w:rPr>
        <w:t xml:space="preserve"> „и другим областима популационе политике</w:t>
      </w:r>
      <w:r w:rsidR="008265D7" w:rsidRPr="008265D7">
        <w:rPr>
          <w:lang w:val="sr-Cyrl-RS"/>
        </w:rPr>
        <w:t>”</w:t>
      </w:r>
      <w:r w:rsidR="003F5C51">
        <w:rPr>
          <w:color w:val="000000"/>
          <w:lang w:val="sr-Cyrl-RS"/>
        </w:rPr>
        <w:t>.</w:t>
      </w:r>
    </w:p>
    <w:p w14:paraId="6613D8C0" w14:textId="4C99473B" w:rsidR="006C6262" w:rsidRDefault="00285FD9" w:rsidP="003F5C51">
      <w:pPr>
        <w:pStyle w:val="4clan"/>
        <w:spacing w:before="0" w:beforeAutospacing="0" w:after="0" w:afterAutospacing="0"/>
        <w:ind w:firstLine="720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После </w:t>
      </w:r>
      <w:r w:rsidR="00142AA8">
        <w:rPr>
          <w:color w:val="000000"/>
          <w:lang w:val="sr-Cyrl-RS"/>
        </w:rPr>
        <w:t>става 1. додаје се</w:t>
      </w:r>
      <w:r w:rsidR="00834A53">
        <w:rPr>
          <w:color w:val="000000"/>
          <w:lang w:val="sr-Cyrl-RS"/>
        </w:rPr>
        <w:t xml:space="preserve"> нови</w:t>
      </w:r>
      <w:r w:rsidR="00142AA8">
        <w:rPr>
          <w:color w:val="000000"/>
          <w:lang w:val="sr-Cyrl-RS"/>
        </w:rPr>
        <w:t xml:space="preserve"> став 2. који гласи:</w:t>
      </w:r>
    </w:p>
    <w:p w14:paraId="226F2AEC" w14:textId="3F9EBA7A" w:rsidR="00142AA8" w:rsidRDefault="003F5C51" w:rsidP="003F5C51">
      <w:pPr>
        <w:pStyle w:val="1tekst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„Обука и оспособљавање лица из става 1. овог члана обавља се у центру за обуку који је у саставу Комесаријата. </w:t>
      </w:r>
      <w:r w:rsidR="00834A53">
        <w:rPr>
          <w:color w:val="000000"/>
          <w:lang w:val="sr-Cyrl-RS"/>
        </w:rPr>
        <w:t>Руководилац Комесаријата</w:t>
      </w:r>
      <w:r>
        <w:rPr>
          <w:color w:val="000000"/>
          <w:lang w:val="sr-Cyrl-RS"/>
        </w:rPr>
        <w:t xml:space="preserve"> руководи центром за обуку и својим актом уређује  унутрашњу организацију  и систематизацију радних места у центру за обуку</w:t>
      </w:r>
      <w:r w:rsidR="008265D7" w:rsidRPr="008265D7">
        <w:rPr>
          <w:lang w:val="sr-Cyrl-RS"/>
        </w:rPr>
        <w:t>”</w:t>
      </w:r>
      <w:r>
        <w:rPr>
          <w:color w:val="000000"/>
          <w:lang w:val="sr-Cyrl-RS"/>
        </w:rPr>
        <w:t>.</w:t>
      </w:r>
    </w:p>
    <w:p w14:paraId="1DCE6C2A" w14:textId="4F1FE71B" w:rsidR="00B2682C" w:rsidRPr="001F0FB8" w:rsidRDefault="00834A53" w:rsidP="00BB401C">
      <w:pPr>
        <w:pStyle w:val="4clan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sr-Cyrl-RS"/>
        </w:rPr>
        <w:tab/>
        <w:t>Ст.</w:t>
      </w:r>
      <w:r w:rsidR="00142AA8">
        <w:rPr>
          <w:color w:val="000000"/>
          <w:lang w:val="sr-Cyrl-RS"/>
        </w:rPr>
        <w:t xml:space="preserve"> 2. </w:t>
      </w:r>
      <w:r w:rsidR="008C16AF">
        <w:rPr>
          <w:color w:val="000000"/>
          <w:lang w:val="sr-Cyrl-RS"/>
        </w:rPr>
        <w:t xml:space="preserve">и 3. </w:t>
      </w:r>
      <w:r w:rsidR="00142AA8">
        <w:rPr>
          <w:color w:val="000000"/>
          <w:lang w:val="sr-Cyrl-RS"/>
        </w:rPr>
        <w:t>постај</w:t>
      </w:r>
      <w:r w:rsidR="008C16AF">
        <w:rPr>
          <w:color w:val="000000"/>
          <w:lang w:val="sr-Cyrl-RS"/>
        </w:rPr>
        <w:t>у</w:t>
      </w:r>
      <w:r>
        <w:rPr>
          <w:color w:val="000000"/>
          <w:lang w:val="sr-Cyrl-RS"/>
        </w:rPr>
        <w:t xml:space="preserve"> ст.</w:t>
      </w:r>
      <w:r w:rsidR="00142AA8">
        <w:rPr>
          <w:color w:val="000000"/>
          <w:lang w:val="sr-Cyrl-RS"/>
        </w:rPr>
        <w:t xml:space="preserve"> 3</w:t>
      </w:r>
      <w:r w:rsidR="008C16AF">
        <w:rPr>
          <w:color w:val="000000"/>
          <w:lang w:val="sr-Cyrl-RS"/>
        </w:rPr>
        <w:t>. и 4.</w:t>
      </w:r>
      <w:r w:rsidR="00142AA8">
        <w:rPr>
          <w:color w:val="000000"/>
          <w:lang w:val="sr-Cyrl-RS"/>
        </w:rPr>
        <w:t xml:space="preserve"> </w:t>
      </w:r>
    </w:p>
    <w:p w14:paraId="1D763FBA" w14:textId="77777777" w:rsidR="00835C11" w:rsidRDefault="00835C11" w:rsidP="00BC146D">
      <w:pPr>
        <w:pStyle w:val="4clan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9</w:t>
      </w:r>
      <w:r w:rsidRPr="00B2682C">
        <w:rPr>
          <w:b/>
          <w:color w:val="000000"/>
        </w:rPr>
        <w:t>.</w:t>
      </w:r>
    </w:p>
    <w:p w14:paraId="4D72A15C" w14:textId="17B95985" w:rsidR="00166307" w:rsidRPr="004331DD" w:rsidRDefault="00834A53" w:rsidP="00166307">
      <w:pPr>
        <w:pStyle w:val="4clan"/>
        <w:spacing w:before="0" w:beforeAutospacing="0" w:after="0" w:afterAutospacing="0"/>
        <w:ind w:firstLine="720"/>
        <w:rPr>
          <w:color w:val="000000"/>
          <w:lang w:val="sr-Cyrl-RS"/>
        </w:rPr>
      </w:pPr>
      <w:r w:rsidRPr="004331DD">
        <w:rPr>
          <w:color w:val="000000"/>
          <w:lang w:val="sr-Cyrl-RS"/>
        </w:rPr>
        <w:t>Назив</w:t>
      </w:r>
      <w:r w:rsidR="00166307" w:rsidRPr="004331DD">
        <w:rPr>
          <w:color w:val="000000"/>
          <w:lang w:val="sr-Cyrl-RS"/>
        </w:rPr>
        <w:t xml:space="preserve"> члана 16. мења се и гласи: „Интеграција лица којима је признато право на азил</w:t>
      </w:r>
      <w:r w:rsidR="008265D7" w:rsidRPr="004331DD">
        <w:rPr>
          <w:lang w:val="sr-Cyrl-RS"/>
        </w:rPr>
        <w:t>”</w:t>
      </w:r>
    </w:p>
    <w:p w14:paraId="679CF3F1" w14:textId="77777777" w:rsidR="004331DD" w:rsidRDefault="004331DD" w:rsidP="00BC146D">
      <w:pPr>
        <w:pStyle w:val="4clan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10</w:t>
      </w:r>
      <w:r w:rsidRPr="009859EE">
        <w:rPr>
          <w:b/>
          <w:color w:val="000000"/>
        </w:rPr>
        <w:t>.</w:t>
      </w:r>
    </w:p>
    <w:p w14:paraId="2A391DA9" w14:textId="05048BD0" w:rsidR="00B2682C" w:rsidRPr="00142AA8" w:rsidRDefault="00142AA8" w:rsidP="00142AA8">
      <w:pPr>
        <w:pStyle w:val="4clan"/>
        <w:spacing w:before="0" w:beforeAutospacing="0" w:after="0" w:afterAutospacing="0"/>
        <w:rPr>
          <w:color w:val="000000"/>
          <w:lang w:val="sr-Cyrl-RS"/>
        </w:rPr>
      </w:pPr>
      <w:r>
        <w:rPr>
          <w:b/>
          <w:color w:val="000000"/>
        </w:rPr>
        <w:tab/>
      </w:r>
      <w:r>
        <w:rPr>
          <w:color w:val="000000"/>
          <w:lang w:val="sr-Cyrl-RS"/>
        </w:rPr>
        <w:t>У члану 16. став 1. реч</w:t>
      </w:r>
      <w:r w:rsidR="00834A53">
        <w:rPr>
          <w:color w:val="000000"/>
          <w:lang w:val="sr-Cyrl-RS"/>
        </w:rPr>
        <w:t>:</w:t>
      </w:r>
      <w:r>
        <w:rPr>
          <w:color w:val="000000"/>
          <w:lang w:val="sr-Cyrl-RS"/>
        </w:rPr>
        <w:t xml:space="preserve"> „уточиште</w:t>
      </w:r>
      <w:r w:rsidR="008265D7" w:rsidRPr="008265D7">
        <w:rPr>
          <w:lang w:val="sr-Cyrl-RS"/>
        </w:rPr>
        <w:t>”</w:t>
      </w:r>
      <w:r>
        <w:rPr>
          <w:color w:val="000000"/>
          <w:lang w:val="sr-Cyrl-RS"/>
        </w:rPr>
        <w:t xml:space="preserve"> </w:t>
      </w:r>
      <w:r w:rsidR="00F05354">
        <w:rPr>
          <w:color w:val="000000"/>
          <w:lang w:val="sr-Cyrl-RS"/>
        </w:rPr>
        <w:t>замењу</w:t>
      </w:r>
      <w:r w:rsidR="00834A53">
        <w:rPr>
          <w:color w:val="000000"/>
          <w:lang w:val="sr-Cyrl-RS"/>
        </w:rPr>
        <w:t>је се</w:t>
      </w:r>
      <w:r w:rsidR="00F05354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реч</w:t>
      </w:r>
      <w:r w:rsidR="00F05354">
        <w:rPr>
          <w:color w:val="000000"/>
          <w:lang w:val="sr-Cyrl-RS"/>
        </w:rPr>
        <w:t>ју</w:t>
      </w:r>
      <w:r w:rsidR="00834A53">
        <w:rPr>
          <w:color w:val="000000"/>
          <w:lang w:val="sr-Cyrl-RS"/>
        </w:rPr>
        <w:t>:</w:t>
      </w:r>
      <w:r>
        <w:rPr>
          <w:color w:val="000000"/>
          <w:lang w:val="sr-Cyrl-RS"/>
        </w:rPr>
        <w:t xml:space="preserve"> „азил</w:t>
      </w:r>
      <w:r w:rsidR="008265D7" w:rsidRPr="008265D7">
        <w:rPr>
          <w:lang w:val="sr-Cyrl-RS"/>
        </w:rPr>
        <w:t>”</w:t>
      </w:r>
      <w:r>
        <w:rPr>
          <w:color w:val="000000"/>
          <w:lang w:val="sr-Cyrl-RS"/>
        </w:rPr>
        <w:t xml:space="preserve">. </w:t>
      </w:r>
    </w:p>
    <w:p w14:paraId="15A0FBF5" w14:textId="1821AEA0" w:rsidR="007925E7" w:rsidRDefault="00834A53" w:rsidP="00BC146D">
      <w:pPr>
        <w:pStyle w:val="4clan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Члан</w:t>
      </w:r>
      <w:proofErr w:type="spellEnd"/>
      <w:r>
        <w:rPr>
          <w:b/>
          <w:color w:val="000000"/>
        </w:rPr>
        <w:t xml:space="preserve"> 1</w:t>
      </w:r>
      <w:r w:rsidR="004331DD">
        <w:rPr>
          <w:b/>
          <w:color w:val="000000"/>
          <w:lang w:val="sr-Cyrl-RS"/>
        </w:rPr>
        <w:t>1</w:t>
      </w:r>
      <w:r w:rsidR="007925E7" w:rsidRPr="009859EE">
        <w:rPr>
          <w:b/>
          <w:color w:val="000000"/>
        </w:rPr>
        <w:t>.</w:t>
      </w:r>
    </w:p>
    <w:p w14:paraId="6BA553CD" w14:textId="4295495C" w:rsidR="007925E7" w:rsidRDefault="00F05354" w:rsidP="00F05354">
      <w:pPr>
        <w:pStyle w:val="4clan"/>
        <w:spacing w:before="0" w:beforeAutospacing="0" w:after="0" w:afterAutospacing="0"/>
        <w:rPr>
          <w:color w:val="000000"/>
          <w:lang w:val="sr-Cyrl-RS"/>
        </w:rPr>
      </w:pPr>
      <w:r>
        <w:rPr>
          <w:b/>
          <w:color w:val="000000"/>
        </w:rPr>
        <w:tab/>
      </w:r>
      <w:r>
        <w:rPr>
          <w:color w:val="000000"/>
          <w:lang w:val="sr-Cyrl-RS"/>
        </w:rPr>
        <w:t>У члану 19. став 1. реч</w:t>
      </w:r>
      <w:r w:rsidR="00834A53">
        <w:rPr>
          <w:color w:val="000000"/>
          <w:lang w:val="sr-Cyrl-RS"/>
        </w:rPr>
        <w:t>:</w:t>
      </w:r>
      <w:r>
        <w:rPr>
          <w:color w:val="000000"/>
          <w:lang w:val="sr-Cyrl-RS"/>
        </w:rPr>
        <w:t xml:space="preserve"> „нумеричких</w:t>
      </w:r>
      <w:r w:rsidR="008265D7" w:rsidRPr="008265D7">
        <w:rPr>
          <w:lang w:val="sr-Cyrl-RS"/>
        </w:rPr>
        <w:t>”</w:t>
      </w:r>
      <w:r w:rsidR="00834A53">
        <w:rPr>
          <w:color w:val="000000"/>
          <w:lang w:val="sr-Cyrl-RS"/>
        </w:rPr>
        <w:t xml:space="preserve"> замењује се</w:t>
      </w:r>
      <w:r>
        <w:rPr>
          <w:color w:val="000000"/>
          <w:lang w:val="sr-Cyrl-RS"/>
        </w:rPr>
        <w:t xml:space="preserve"> речју</w:t>
      </w:r>
      <w:r w:rsidR="00834A53">
        <w:rPr>
          <w:color w:val="000000"/>
          <w:lang w:val="sr-Cyrl-RS"/>
        </w:rPr>
        <w:t>:</w:t>
      </w:r>
      <w:r>
        <w:rPr>
          <w:color w:val="000000"/>
          <w:lang w:val="sr-Cyrl-RS"/>
        </w:rPr>
        <w:t xml:space="preserve"> „псеудонимизираних</w:t>
      </w:r>
      <w:r w:rsidR="008265D7" w:rsidRPr="008265D7">
        <w:rPr>
          <w:lang w:val="sr-Cyrl-RS"/>
        </w:rPr>
        <w:t>”</w:t>
      </w:r>
      <w:r>
        <w:rPr>
          <w:color w:val="000000"/>
          <w:lang w:val="sr-Cyrl-RS"/>
        </w:rPr>
        <w:t>.</w:t>
      </w:r>
    </w:p>
    <w:p w14:paraId="0E0D8F57" w14:textId="0471A204" w:rsidR="00834A53" w:rsidRDefault="004331DD" w:rsidP="00BC146D">
      <w:pPr>
        <w:pStyle w:val="4clan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Члан 12</w:t>
      </w:r>
      <w:r w:rsidR="00834A53" w:rsidRPr="00834A53">
        <w:rPr>
          <w:b/>
          <w:color w:val="000000"/>
          <w:lang w:val="sr-Cyrl-RS"/>
        </w:rPr>
        <w:t>.</w:t>
      </w:r>
    </w:p>
    <w:p w14:paraId="386BE5A3" w14:textId="2EC692B9" w:rsidR="009D07F2" w:rsidRDefault="002F1D0E" w:rsidP="002F1D0E">
      <w:pPr>
        <w:pStyle w:val="4clan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  <w:lang w:val="sr-Cyrl-RS"/>
        </w:rPr>
        <w:tab/>
      </w:r>
      <w:r w:rsidR="00FE38ED">
        <w:rPr>
          <w:color w:val="000000"/>
          <w:lang w:val="sr-Cyrl-RS"/>
        </w:rPr>
        <w:t xml:space="preserve">Акте из члана 10. ст. 9. и 10. овог закона, Комесаријат ће донети у року од </w:t>
      </w:r>
      <w:r w:rsidR="00FE38ED">
        <w:rPr>
          <w:color w:val="000000"/>
        </w:rPr>
        <w:t>12</w:t>
      </w:r>
      <w:r w:rsidR="00FE38ED">
        <w:rPr>
          <w:color w:val="000000"/>
          <w:lang w:val="sr-Cyrl-RS"/>
        </w:rPr>
        <w:t xml:space="preserve"> месеци од дана ступања на снагу овог закона</w:t>
      </w:r>
      <w:r w:rsidR="00FE38ED" w:rsidRPr="000610D1">
        <w:rPr>
          <w:color w:val="000000"/>
        </w:rPr>
        <w:t>.</w:t>
      </w:r>
    </w:p>
    <w:p w14:paraId="3D52B8AC" w14:textId="249102AA" w:rsidR="002F1D0E" w:rsidRPr="002F1D0E" w:rsidRDefault="004331DD" w:rsidP="00BC146D">
      <w:pPr>
        <w:pStyle w:val="4clan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Члан 13</w:t>
      </w:r>
      <w:r w:rsidR="002F1D0E">
        <w:rPr>
          <w:b/>
          <w:color w:val="000000"/>
          <w:lang w:val="sr-Cyrl-RS"/>
        </w:rPr>
        <w:t>.</w:t>
      </w:r>
    </w:p>
    <w:p w14:paraId="7575FE5D" w14:textId="482B7DA5" w:rsidR="00834A53" w:rsidRPr="00834A53" w:rsidRDefault="00834A53" w:rsidP="00F05354">
      <w:pPr>
        <w:pStyle w:val="4clan"/>
        <w:spacing w:before="0" w:beforeAutospacing="0" w:after="0" w:afterAutospacing="0"/>
        <w:rPr>
          <w:color w:val="000000"/>
        </w:rPr>
      </w:pPr>
      <w:r>
        <w:rPr>
          <w:b/>
          <w:color w:val="000000"/>
          <w:lang w:val="sr-Cyrl-RS"/>
        </w:rPr>
        <w:tab/>
      </w:r>
      <w:r>
        <w:rPr>
          <w:color w:val="000000"/>
          <w:lang w:val="sr-Cyrl-RS"/>
        </w:rPr>
        <w:t>Овај закон ступа на снагу осмог дана од дана објављивања у „Службеном гласнику Републике Србијеˮ.</w:t>
      </w:r>
    </w:p>
    <w:sectPr w:rsidR="00834A53" w:rsidRPr="00834A53" w:rsidSect="0059157B">
      <w:headerReference w:type="even" r:id="rId8"/>
      <w:headerReference w:type="default" r:id="rId9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BDA9B" w14:textId="77777777" w:rsidR="0059157B" w:rsidRDefault="0059157B" w:rsidP="0059157B">
      <w:pPr>
        <w:spacing w:after="0" w:line="240" w:lineRule="auto"/>
      </w:pPr>
      <w:r>
        <w:separator/>
      </w:r>
    </w:p>
  </w:endnote>
  <w:endnote w:type="continuationSeparator" w:id="0">
    <w:p w14:paraId="6B4063B4" w14:textId="77777777" w:rsidR="0059157B" w:rsidRDefault="0059157B" w:rsidP="0059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E0558" w14:textId="77777777" w:rsidR="0059157B" w:rsidRDefault="0059157B" w:rsidP="0059157B">
      <w:pPr>
        <w:spacing w:after="0" w:line="240" w:lineRule="auto"/>
      </w:pPr>
      <w:r>
        <w:separator/>
      </w:r>
    </w:p>
  </w:footnote>
  <w:footnote w:type="continuationSeparator" w:id="0">
    <w:p w14:paraId="6843AA23" w14:textId="77777777" w:rsidR="0059157B" w:rsidRDefault="0059157B" w:rsidP="0059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B641D" w14:textId="77777777" w:rsidR="0059157B" w:rsidRDefault="0059157B" w:rsidP="005B38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1A01BDA" w14:textId="77777777" w:rsidR="0059157B" w:rsidRDefault="00591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C77C4" w14:textId="0A4662F7" w:rsidR="0059157B" w:rsidRDefault="0059157B" w:rsidP="005B38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3DA4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625ADB" w14:textId="77777777" w:rsidR="0059157B" w:rsidRPr="0059157B" w:rsidRDefault="0059157B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56AF"/>
    <w:multiLevelType w:val="hybridMultilevel"/>
    <w:tmpl w:val="F75E59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3F"/>
    <w:multiLevelType w:val="hybridMultilevel"/>
    <w:tmpl w:val="20908940"/>
    <w:lvl w:ilvl="0" w:tplc="90E074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4A18"/>
    <w:multiLevelType w:val="hybridMultilevel"/>
    <w:tmpl w:val="693452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4BB"/>
    <w:multiLevelType w:val="hybridMultilevel"/>
    <w:tmpl w:val="5DF29D42"/>
    <w:lvl w:ilvl="0" w:tplc="4A04E5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3D6F04"/>
    <w:multiLevelType w:val="hybridMultilevel"/>
    <w:tmpl w:val="FA46D9F6"/>
    <w:lvl w:ilvl="0" w:tplc="25AE0BB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4D4405"/>
    <w:multiLevelType w:val="hybridMultilevel"/>
    <w:tmpl w:val="4504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1A"/>
    <w:rsid w:val="00007B2E"/>
    <w:rsid w:val="0003347E"/>
    <w:rsid w:val="00033BCC"/>
    <w:rsid w:val="000610D1"/>
    <w:rsid w:val="000A0DC6"/>
    <w:rsid w:val="000D186C"/>
    <w:rsid w:val="00121F38"/>
    <w:rsid w:val="00142AA8"/>
    <w:rsid w:val="0014451B"/>
    <w:rsid w:val="00157201"/>
    <w:rsid w:val="00166307"/>
    <w:rsid w:val="001762C7"/>
    <w:rsid w:val="00196442"/>
    <w:rsid w:val="001E7A1A"/>
    <w:rsid w:val="001F01B3"/>
    <w:rsid w:val="001F0FB8"/>
    <w:rsid w:val="001F6259"/>
    <w:rsid w:val="002717B4"/>
    <w:rsid w:val="00285FD9"/>
    <w:rsid w:val="002B10B3"/>
    <w:rsid w:val="002C54D0"/>
    <w:rsid w:val="002F1D0E"/>
    <w:rsid w:val="002F33DC"/>
    <w:rsid w:val="00347318"/>
    <w:rsid w:val="00356D0C"/>
    <w:rsid w:val="00364A70"/>
    <w:rsid w:val="003720EE"/>
    <w:rsid w:val="003B429E"/>
    <w:rsid w:val="003F5227"/>
    <w:rsid w:val="003F5C51"/>
    <w:rsid w:val="004126B0"/>
    <w:rsid w:val="004331DD"/>
    <w:rsid w:val="0047270F"/>
    <w:rsid w:val="004A3C3A"/>
    <w:rsid w:val="004C3008"/>
    <w:rsid w:val="004F2815"/>
    <w:rsid w:val="00511BC8"/>
    <w:rsid w:val="005564CD"/>
    <w:rsid w:val="00572150"/>
    <w:rsid w:val="0058229B"/>
    <w:rsid w:val="005879D1"/>
    <w:rsid w:val="0059157B"/>
    <w:rsid w:val="005A6F77"/>
    <w:rsid w:val="005B50DD"/>
    <w:rsid w:val="005C6973"/>
    <w:rsid w:val="00601A9A"/>
    <w:rsid w:val="00623E00"/>
    <w:rsid w:val="00637C3D"/>
    <w:rsid w:val="006418D5"/>
    <w:rsid w:val="00646755"/>
    <w:rsid w:val="00680DC9"/>
    <w:rsid w:val="006C6262"/>
    <w:rsid w:val="006E06BE"/>
    <w:rsid w:val="00702C86"/>
    <w:rsid w:val="00734C39"/>
    <w:rsid w:val="007559A9"/>
    <w:rsid w:val="00791006"/>
    <w:rsid w:val="007925E7"/>
    <w:rsid w:val="007943A5"/>
    <w:rsid w:val="00796F8A"/>
    <w:rsid w:val="007D77E3"/>
    <w:rsid w:val="00805072"/>
    <w:rsid w:val="008250A3"/>
    <w:rsid w:val="008265D7"/>
    <w:rsid w:val="00834A53"/>
    <w:rsid w:val="00835C11"/>
    <w:rsid w:val="00851E9E"/>
    <w:rsid w:val="00864411"/>
    <w:rsid w:val="0087259F"/>
    <w:rsid w:val="008A619E"/>
    <w:rsid w:val="008C16AF"/>
    <w:rsid w:val="008C3517"/>
    <w:rsid w:val="008E224F"/>
    <w:rsid w:val="00904BD5"/>
    <w:rsid w:val="00913791"/>
    <w:rsid w:val="009313FF"/>
    <w:rsid w:val="00957F40"/>
    <w:rsid w:val="00964498"/>
    <w:rsid w:val="009859EE"/>
    <w:rsid w:val="00992FAA"/>
    <w:rsid w:val="009A7920"/>
    <w:rsid w:val="009D07F2"/>
    <w:rsid w:val="009D4D6E"/>
    <w:rsid w:val="009F0017"/>
    <w:rsid w:val="009F67B0"/>
    <w:rsid w:val="00A02FDE"/>
    <w:rsid w:val="00A2213E"/>
    <w:rsid w:val="00A34876"/>
    <w:rsid w:val="00A62CEC"/>
    <w:rsid w:val="00A63F45"/>
    <w:rsid w:val="00AB2127"/>
    <w:rsid w:val="00AC614C"/>
    <w:rsid w:val="00B0092C"/>
    <w:rsid w:val="00B105E4"/>
    <w:rsid w:val="00B2682C"/>
    <w:rsid w:val="00B50D64"/>
    <w:rsid w:val="00BB401C"/>
    <w:rsid w:val="00BC146D"/>
    <w:rsid w:val="00BC329B"/>
    <w:rsid w:val="00C10F5E"/>
    <w:rsid w:val="00C34953"/>
    <w:rsid w:val="00C445EC"/>
    <w:rsid w:val="00C609A4"/>
    <w:rsid w:val="00C64E60"/>
    <w:rsid w:val="00C658AC"/>
    <w:rsid w:val="00C660D4"/>
    <w:rsid w:val="00C67D4C"/>
    <w:rsid w:val="00C741F5"/>
    <w:rsid w:val="00C9198A"/>
    <w:rsid w:val="00CE1061"/>
    <w:rsid w:val="00D122EF"/>
    <w:rsid w:val="00D62890"/>
    <w:rsid w:val="00D66F95"/>
    <w:rsid w:val="00D77700"/>
    <w:rsid w:val="00DB40DE"/>
    <w:rsid w:val="00DC66E5"/>
    <w:rsid w:val="00E53DA4"/>
    <w:rsid w:val="00EB7CFB"/>
    <w:rsid w:val="00F03CB6"/>
    <w:rsid w:val="00F05354"/>
    <w:rsid w:val="00F25A9D"/>
    <w:rsid w:val="00F44960"/>
    <w:rsid w:val="00F5047C"/>
    <w:rsid w:val="00F5615E"/>
    <w:rsid w:val="00F57B0C"/>
    <w:rsid w:val="00F63EAC"/>
    <w:rsid w:val="00FC049D"/>
    <w:rsid w:val="00FC1551"/>
    <w:rsid w:val="00FE38ED"/>
    <w:rsid w:val="00FE647A"/>
    <w:rsid w:val="00F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4764"/>
  <w15:chartTrackingRefBased/>
  <w15:docId w15:val="{0FE00238-8465-453B-BCE1-4C435C65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A1A"/>
    <w:pPr>
      <w:ind w:left="720"/>
      <w:contextualSpacing/>
    </w:pPr>
  </w:style>
  <w:style w:type="paragraph" w:customStyle="1" w:styleId="1tekst">
    <w:name w:val="1tekst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akon">
    <w:name w:val="2zakon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esto">
    <w:name w:val="3mesto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naslov">
    <w:name w:val="6naslov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podpodnas">
    <w:name w:val="8podpodnas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5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777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7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700"/>
    <w:rPr>
      <w:b/>
      <w:bCs/>
      <w:sz w:val="20"/>
      <w:szCs w:val="20"/>
    </w:rPr>
  </w:style>
  <w:style w:type="paragraph" w:customStyle="1" w:styleId="rvps1">
    <w:name w:val="rvps1"/>
    <w:basedOn w:val="Normal"/>
    <w:rsid w:val="0064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6418D5"/>
  </w:style>
  <w:style w:type="paragraph" w:styleId="Header">
    <w:name w:val="header"/>
    <w:basedOn w:val="Normal"/>
    <w:link w:val="HeaderChar"/>
    <w:uiPriority w:val="99"/>
    <w:unhideWhenUsed/>
    <w:rsid w:val="00591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57B"/>
  </w:style>
  <w:style w:type="paragraph" w:styleId="Footer">
    <w:name w:val="footer"/>
    <w:basedOn w:val="Normal"/>
    <w:link w:val="FooterChar"/>
    <w:uiPriority w:val="99"/>
    <w:unhideWhenUsed/>
    <w:rsid w:val="00591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57B"/>
  </w:style>
  <w:style w:type="character" w:styleId="PageNumber">
    <w:name w:val="page number"/>
    <w:basedOn w:val="DefaultParagraphFont"/>
    <w:uiPriority w:val="99"/>
    <w:semiHidden/>
    <w:unhideWhenUsed/>
    <w:rsid w:val="0059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91F89-41D0-481D-A1D6-C1213FE0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Maksimovic</dc:creator>
  <cp:keywords/>
  <dc:description/>
  <cp:lastModifiedBy>Daktilobiro03</cp:lastModifiedBy>
  <cp:revision>36</cp:revision>
  <cp:lastPrinted>2019-11-06T10:26:00Z</cp:lastPrinted>
  <dcterms:created xsi:type="dcterms:W3CDTF">2019-11-19T12:17:00Z</dcterms:created>
  <dcterms:modified xsi:type="dcterms:W3CDTF">2019-11-25T12:59:00Z</dcterms:modified>
</cp:coreProperties>
</file>