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9A0" w:rsidRPr="00F02283" w:rsidRDefault="005905E5" w:rsidP="00BC218E">
      <w:pPr>
        <w:pStyle w:val="Zakon"/>
        <w:tabs>
          <w:tab w:val="left" w:pos="709"/>
          <w:tab w:val="left" w:pos="851"/>
        </w:tabs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F02283">
        <w:rPr>
          <w:rFonts w:ascii="Times New Roman" w:hAnsi="Times New Roman" w:cs="Times New Roman"/>
          <w:b w:val="0"/>
          <w:sz w:val="24"/>
          <w:szCs w:val="24"/>
        </w:rPr>
        <w:t>ПРЕДЛОГ</w:t>
      </w:r>
      <w:r w:rsidR="00944406" w:rsidRPr="00F02283">
        <w:rPr>
          <w:rFonts w:ascii="Times New Roman" w:hAnsi="Times New Roman" w:cs="Times New Roman"/>
          <w:b w:val="0"/>
          <w:sz w:val="24"/>
          <w:szCs w:val="24"/>
        </w:rPr>
        <w:t xml:space="preserve"> Закона </w:t>
      </w:r>
    </w:p>
    <w:p w:rsidR="00944406" w:rsidRPr="00F02283" w:rsidRDefault="00944406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F02283">
        <w:rPr>
          <w:rFonts w:ascii="Times New Roman" w:hAnsi="Times New Roman" w:cs="Times New Roman"/>
          <w:b w:val="0"/>
          <w:sz w:val="24"/>
          <w:szCs w:val="24"/>
        </w:rPr>
        <w:t>O ИЗМЕНАМА и допунама ЗАКОНА О ЈАВНОМ ДУГУ</w:t>
      </w:r>
    </w:p>
    <w:p w:rsidR="00944406" w:rsidRPr="00F02283" w:rsidRDefault="00944406" w:rsidP="00EE721E">
      <w:pPr>
        <w:rPr>
          <w:lang w:val="sr-Cyrl-CS"/>
        </w:rPr>
      </w:pPr>
    </w:p>
    <w:p w:rsidR="00944406" w:rsidRPr="00F02283" w:rsidRDefault="00944406" w:rsidP="00EE721E">
      <w:pPr>
        <w:jc w:val="center"/>
        <w:rPr>
          <w:lang w:val="sr-Cyrl-CS"/>
        </w:rPr>
      </w:pPr>
    </w:p>
    <w:p w:rsidR="00984E0C" w:rsidRPr="00F02283" w:rsidRDefault="00944406" w:rsidP="005905E5">
      <w:pPr>
        <w:pStyle w:val="NoSpacing"/>
        <w:jc w:val="center"/>
        <w:rPr>
          <w:lang w:val="sr-Cyrl-CS"/>
        </w:rPr>
      </w:pPr>
      <w:r w:rsidRPr="00F02283">
        <w:rPr>
          <w:lang w:val="sr-Cyrl-CS"/>
        </w:rPr>
        <w:t>Члан 1.</w:t>
      </w:r>
    </w:p>
    <w:p w:rsidR="005905E5" w:rsidRPr="00F02283" w:rsidRDefault="00944406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ab/>
        <w:t>У Закону о јавном дугу (</w:t>
      </w:r>
      <w:r w:rsidR="001D59A0" w:rsidRPr="00F02283">
        <w:rPr>
          <w:lang w:val="sr-Cyrl-CS"/>
        </w:rPr>
        <w:t>„Службени г</w:t>
      </w:r>
      <w:r w:rsidR="004E5AFA" w:rsidRPr="00F02283">
        <w:rPr>
          <w:lang w:val="sr-Cyrl-CS"/>
        </w:rPr>
        <w:t xml:space="preserve">ласник РС”, бр. 61/05, 107/09, </w:t>
      </w:r>
      <w:r w:rsidR="001D59A0" w:rsidRPr="00F02283">
        <w:rPr>
          <w:lang w:val="sr-Cyrl-CS"/>
        </w:rPr>
        <w:t>78/</w:t>
      </w:r>
      <w:r w:rsidRPr="00F02283">
        <w:rPr>
          <w:lang w:val="sr-Cyrl-CS"/>
        </w:rPr>
        <w:t>11</w:t>
      </w:r>
      <w:r w:rsidR="00984E0C" w:rsidRPr="00F02283">
        <w:rPr>
          <w:lang w:val="sr-Cyrl-CS"/>
        </w:rPr>
        <w:t>,</w:t>
      </w:r>
      <w:r w:rsidR="004E5AFA" w:rsidRPr="00F02283">
        <w:rPr>
          <w:lang w:val="sr-Cyrl-CS"/>
        </w:rPr>
        <w:t xml:space="preserve"> 68/15</w:t>
      </w:r>
      <w:r w:rsidR="00984E0C" w:rsidRPr="00F02283">
        <w:rPr>
          <w:lang w:val="sr-Cyrl-CS"/>
        </w:rPr>
        <w:t xml:space="preserve"> и 95/18</w:t>
      </w:r>
      <w:r w:rsidR="004E5AFA" w:rsidRPr="00F02283">
        <w:rPr>
          <w:lang w:val="sr-Cyrl-CS"/>
        </w:rPr>
        <w:t>),</w:t>
      </w:r>
      <w:r w:rsidR="005905E5" w:rsidRPr="00F02283">
        <w:rPr>
          <w:lang w:val="sr-Cyrl-CS"/>
        </w:rPr>
        <w:t xml:space="preserve"> </w:t>
      </w:r>
      <w:r w:rsidR="00A54245" w:rsidRPr="00F02283">
        <w:rPr>
          <w:lang w:val="sr-Cyrl-CS"/>
        </w:rPr>
        <w:t xml:space="preserve">у </w:t>
      </w:r>
      <w:r w:rsidR="00984E0C" w:rsidRPr="00F02283">
        <w:rPr>
          <w:lang w:val="sr-Cyrl-CS"/>
        </w:rPr>
        <w:t>члан</w:t>
      </w:r>
      <w:r w:rsidR="00A54245" w:rsidRPr="00F02283">
        <w:rPr>
          <w:lang w:val="sr-Cyrl-CS"/>
        </w:rPr>
        <w:t>у</w:t>
      </w:r>
      <w:r w:rsidR="005905E5" w:rsidRPr="00F02283">
        <w:rPr>
          <w:lang w:val="sr-Cyrl-CS"/>
        </w:rPr>
        <w:t xml:space="preserve"> </w:t>
      </w:r>
      <w:r w:rsidR="006909C0" w:rsidRPr="00F02283">
        <w:rPr>
          <w:lang w:val="sr-Cyrl-CS"/>
        </w:rPr>
        <w:t>26</w:t>
      </w:r>
      <w:r w:rsidR="00984E0C" w:rsidRPr="00F02283">
        <w:rPr>
          <w:lang w:val="sr-Cyrl-CS"/>
        </w:rPr>
        <w:t xml:space="preserve">. </w:t>
      </w:r>
      <w:r w:rsidR="00A54245" w:rsidRPr="00F02283">
        <w:rPr>
          <w:lang w:val="sr-Cyrl-CS"/>
        </w:rPr>
        <w:t xml:space="preserve">после </w:t>
      </w:r>
      <w:r w:rsidR="006909C0" w:rsidRPr="00F02283">
        <w:rPr>
          <w:lang w:val="sr-Cyrl-CS"/>
        </w:rPr>
        <w:t>став</w:t>
      </w:r>
      <w:r w:rsidR="00A54245" w:rsidRPr="00F02283">
        <w:rPr>
          <w:lang w:val="sr-Cyrl-CS"/>
        </w:rPr>
        <w:t>а</w:t>
      </w:r>
      <w:r w:rsidR="006909C0" w:rsidRPr="00F02283">
        <w:rPr>
          <w:lang w:val="sr-Cyrl-CS"/>
        </w:rPr>
        <w:t xml:space="preserve"> 4. </w:t>
      </w:r>
      <w:r w:rsidR="00A54245" w:rsidRPr="00F02283">
        <w:rPr>
          <w:lang w:val="sr-Cyrl-CS"/>
        </w:rPr>
        <w:t>д</w:t>
      </w:r>
      <w:r w:rsidR="00D97BBD" w:rsidRPr="00F02283">
        <w:rPr>
          <w:lang w:val="sr-Cyrl-CS"/>
        </w:rPr>
        <w:t>одају</w:t>
      </w:r>
      <w:r w:rsidR="00A54245" w:rsidRPr="00F02283">
        <w:rPr>
          <w:lang w:val="sr-Cyrl-CS"/>
        </w:rPr>
        <w:t xml:space="preserve"> се </w:t>
      </w:r>
      <w:r w:rsidR="00D97BBD" w:rsidRPr="00F02283">
        <w:rPr>
          <w:lang w:val="sr-Cyrl-CS"/>
        </w:rPr>
        <w:t>нови ст.</w:t>
      </w:r>
      <w:r w:rsidR="00A54245" w:rsidRPr="00F02283">
        <w:rPr>
          <w:lang w:val="sr-Cyrl-CS"/>
        </w:rPr>
        <w:t xml:space="preserve"> 5. </w:t>
      </w:r>
      <w:r w:rsidR="005905E5" w:rsidRPr="00F02283">
        <w:rPr>
          <w:lang w:val="sr-Cyrl-CS"/>
        </w:rPr>
        <w:t>и 6,</w:t>
      </w:r>
      <w:r w:rsidR="00D97BBD" w:rsidRPr="00F02283">
        <w:rPr>
          <w:lang w:val="sr-Cyrl-CS"/>
        </w:rPr>
        <w:t xml:space="preserve"> који гласе</w:t>
      </w:r>
      <w:r w:rsidR="00945F30" w:rsidRPr="00F02283">
        <w:rPr>
          <w:lang w:val="sr-Cyrl-CS"/>
        </w:rPr>
        <w:t>:</w:t>
      </w:r>
    </w:p>
    <w:p w:rsidR="006909C0" w:rsidRPr="00F02283" w:rsidRDefault="006909C0" w:rsidP="005905E5">
      <w:pPr>
        <w:pStyle w:val="NoSpacing"/>
        <w:jc w:val="both"/>
        <w:rPr>
          <w:color w:val="000000"/>
          <w:lang w:val="sr-Cyrl-CS"/>
        </w:rPr>
      </w:pPr>
      <w:r w:rsidRPr="00F02283">
        <w:rPr>
          <w:lang w:val="sr-Cyrl-CS"/>
        </w:rPr>
        <w:tab/>
        <w:t>„</w:t>
      </w:r>
      <w:r w:rsidR="00A54245" w:rsidRPr="00F02283">
        <w:rPr>
          <w:rFonts w:cstheme="minorHAnsi"/>
          <w:color w:val="000000"/>
          <w:lang w:val="sr-Cyrl-CS"/>
        </w:rPr>
        <w:t>За обављање појединих послова у вези са државним хартијама од вредности, у складу са законом који уређује тржиште капитала, може се</w:t>
      </w:r>
      <w:r w:rsidR="00A824E5" w:rsidRPr="00F02283">
        <w:rPr>
          <w:rFonts w:cstheme="minorHAnsi"/>
          <w:color w:val="000000"/>
          <w:lang w:val="sr-Cyrl-CS"/>
        </w:rPr>
        <w:t xml:space="preserve"> </w:t>
      </w:r>
      <w:r w:rsidR="00A54245" w:rsidRPr="00F02283">
        <w:rPr>
          <w:rFonts w:cstheme="minorHAnsi"/>
          <w:color w:val="000000"/>
          <w:lang w:val="sr-Cyrl-CS"/>
        </w:rPr>
        <w:t xml:space="preserve">ангажовати једно или више </w:t>
      </w:r>
      <w:r w:rsidR="00A7488A" w:rsidRPr="00F02283">
        <w:rPr>
          <w:rFonts w:cstheme="minorHAnsi"/>
          <w:color w:val="000000"/>
          <w:lang w:val="sr-Cyrl-CS"/>
        </w:rPr>
        <w:t xml:space="preserve">страних </w:t>
      </w:r>
      <w:r w:rsidR="00A54245" w:rsidRPr="00F02283">
        <w:rPr>
          <w:rFonts w:cstheme="minorHAnsi"/>
          <w:color w:val="000000"/>
          <w:lang w:val="sr-Cyrl-CS"/>
        </w:rPr>
        <w:t>правних лица кој</w:t>
      </w:r>
      <w:r w:rsidR="00430041" w:rsidRPr="00F02283">
        <w:rPr>
          <w:rFonts w:cstheme="minorHAnsi"/>
          <w:color w:val="000000"/>
          <w:lang w:val="sr-Cyrl-CS"/>
        </w:rPr>
        <w:t>а</w:t>
      </w:r>
      <w:r w:rsidR="00A54245" w:rsidRPr="00F02283">
        <w:rPr>
          <w:rFonts w:cstheme="minorHAnsi"/>
          <w:color w:val="000000"/>
          <w:lang w:val="sr-Cyrl-CS"/>
        </w:rPr>
        <w:t xml:space="preserve"> обављају послове клиринга и салдирања</w:t>
      </w:r>
      <w:r w:rsidRPr="00F02283">
        <w:rPr>
          <w:rFonts w:cstheme="minorHAnsi"/>
          <w:color w:val="000000"/>
          <w:lang w:val="sr-Cyrl-CS"/>
        </w:rPr>
        <w:t>.</w:t>
      </w:r>
    </w:p>
    <w:p w:rsidR="006909C0" w:rsidRPr="00F02283" w:rsidRDefault="00A824E5" w:rsidP="005905E5">
      <w:pPr>
        <w:pStyle w:val="NoSpacing"/>
        <w:ind w:firstLine="720"/>
        <w:jc w:val="both"/>
        <w:rPr>
          <w:rFonts w:cstheme="minorHAnsi"/>
          <w:color w:val="000000"/>
          <w:lang w:val="sr-Cyrl-CS"/>
        </w:rPr>
      </w:pPr>
      <w:r w:rsidRPr="00F02283">
        <w:rPr>
          <w:rFonts w:cstheme="minorHAnsi"/>
          <w:color w:val="000000"/>
          <w:lang w:val="sr-Cyrl-CS"/>
        </w:rPr>
        <w:t>С</w:t>
      </w:r>
      <w:r w:rsidR="00A7488A" w:rsidRPr="00F02283">
        <w:rPr>
          <w:rFonts w:cstheme="minorHAnsi"/>
          <w:color w:val="000000"/>
          <w:lang w:val="sr-Cyrl-CS"/>
        </w:rPr>
        <w:t>трана</w:t>
      </w:r>
      <w:r w:rsidR="00DA19C1" w:rsidRPr="00F02283">
        <w:rPr>
          <w:rFonts w:cstheme="minorHAnsi"/>
          <w:color w:val="000000"/>
          <w:lang w:val="sr-Cyrl-CS"/>
        </w:rPr>
        <w:t xml:space="preserve"> правна лица </w:t>
      </w:r>
      <w:r w:rsidRPr="00F02283">
        <w:rPr>
          <w:rFonts w:cstheme="minorHAnsi"/>
          <w:color w:val="000000"/>
          <w:lang w:val="sr-Cyrl-CS"/>
        </w:rPr>
        <w:t xml:space="preserve">из става 5. овог члана </w:t>
      </w:r>
      <w:r w:rsidR="00DA19C1" w:rsidRPr="00F02283">
        <w:rPr>
          <w:rFonts w:cstheme="minorHAnsi"/>
          <w:color w:val="000000"/>
          <w:lang w:val="sr-Cyrl-CS"/>
        </w:rPr>
        <w:t>ангажују се на основу одлуке коју доноси Влада на предлог Министарства.</w:t>
      </w:r>
      <w:r w:rsidR="006909C0" w:rsidRPr="00F02283">
        <w:rPr>
          <w:color w:val="000000"/>
          <w:lang w:val="sr-Cyrl-CS"/>
        </w:rPr>
        <w:t>ˮ</w:t>
      </w:r>
      <w:r w:rsidR="005905E5" w:rsidRPr="00F02283">
        <w:rPr>
          <w:color w:val="000000"/>
          <w:lang w:val="sr-Cyrl-CS"/>
        </w:rPr>
        <w:t>.</w:t>
      </w:r>
    </w:p>
    <w:p w:rsidR="006909C0" w:rsidRPr="00F02283" w:rsidRDefault="006909C0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ab/>
        <w:t>Досадашњи</w:t>
      </w:r>
      <w:r w:rsidR="00AA1F3A" w:rsidRPr="00F02283">
        <w:rPr>
          <w:lang w:val="sr-Cyrl-CS"/>
        </w:rPr>
        <w:t xml:space="preserve"> </w:t>
      </w:r>
      <w:r w:rsidR="005905E5" w:rsidRPr="00F02283">
        <w:rPr>
          <w:lang w:val="sr-Cyrl-CS"/>
        </w:rPr>
        <w:t>став 5, који</w:t>
      </w:r>
      <w:r w:rsidRPr="00F02283">
        <w:rPr>
          <w:lang w:val="sr-Cyrl-CS"/>
        </w:rPr>
        <w:t xml:space="preserve"> </w:t>
      </w:r>
      <w:r w:rsidR="00AA1F3A" w:rsidRPr="00F02283">
        <w:rPr>
          <w:lang w:val="sr-Cyrl-CS"/>
        </w:rPr>
        <w:t>п</w:t>
      </w:r>
      <w:r w:rsidRPr="00F02283">
        <w:rPr>
          <w:lang w:val="sr-Cyrl-CS"/>
        </w:rPr>
        <w:t>остаје</w:t>
      </w:r>
      <w:r w:rsidR="00AA1F3A" w:rsidRPr="00F02283">
        <w:rPr>
          <w:lang w:val="sr-Cyrl-CS"/>
        </w:rPr>
        <w:t xml:space="preserve"> </w:t>
      </w:r>
      <w:r w:rsidRPr="00F02283">
        <w:rPr>
          <w:lang w:val="sr-Cyrl-CS"/>
        </w:rPr>
        <w:t xml:space="preserve">став </w:t>
      </w:r>
      <w:r w:rsidR="00DA19C1" w:rsidRPr="00F02283">
        <w:rPr>
          <w:lang w:val="sr-Cyrl-CS"/>
        </w:rPr>
        <w:t>7</w:t>
      </w:r>
      <w:r w:rsidR="005905E5" w:rsidRPr="00F02283">
        <w:rPr>
          <w:lang w:val="sr-Cyrl-CS"/>
        </w:rPr>
        <w:t>,</w:t>
      </w:r>
      <w:r w:rsidRPr="00F02283">
        <w:rPr>
          <w:lang w:val="sr-Cyrl-CS"/>
        </w:rPr>
        <w:t xml:space="preserve"> </w:t>
      </w:r>
      <w:r w:rsidR="009E36A8" w:rsidRPr="00F02283">
        <w:rPr>
          <w:lang w:val="sr-Cyrl-CS"/>
        </w:rPr>
        <w:t>мења се и гласи:</w:t>
      </w:r>
    </w:p>
    <w:p w:rsidR="009E36A8" w:rsidRPr="00F02283" w:rsidRDefault="009E36A8" w:rsidP="005905E5">
      <w:pPr>
        <w:pStyle w:val="NoSpacing"/>
        <w:ind w:firstLine="720"/>
        <w:jc w:val="both"/>
        <w:rPr>
          <w:lang w:val="sr-Cyrl-CS"/>
        </w:rPr>
      </w:pPr>
      <w:r w:rsidRPr="00F02283">
        <w:rPr>
          <w:rFonts w:cstheme="minorHAnsi"/>
          <w:color w:val="000000"/>
          <w:lang w:val="sr-Cyrl-CS"/>
        </w:rPr>
        <w:t>„Државним хартијама од вредности може се трговати на регулисаном тржишту и ОТЦ тржишту под</w:t>
      </w:r>
      <w:r w:rsidR="005905E5" w:rsidRPr="00F02283">
        <w:rPr>
          <w:rFonts w:cstheme="minorHAnsi"/>
          <w:color w:val="000000"/>
          <w:lang w:val="sr-Cyrl-CS"/>
        </w:rPr>
        <w:t xml:space="preserve"> условима које прописује Влада.</w:t>
      </w:r>
      <w:r w:rsidR="005905E5" w:rsidRPr="00F02283">
        <w:rPr>
          <w:color w:val="000000"/>
          <w:lang w:val="sr-Cyrl-CS"/>
        </w:rPr>
        <w:t>”.</w:t>
      </w:r>
    </w:p>
    <w:p w:rsidR="005905E5" w:rsidRPr="00F02283" w:rsidRDefault="005905E5" w:rsidP="005905E5">
      <w:pPr>
        <w:pStyle w:val="NoSpacing"/>
        <w:jc w:val="both"/>
        <w:rPr>
          <w:rFonts w:cstheme="minorHAnsi"/>
          <w:color w:val="000000"/>
          <w:lang w:val="sr-Cyrl-CS"/>
        </w:rPr>
      </w:pPr>
    </w:p>
    <w:p w:rsidR="006909C0" w:rsidRPr="00F02283" w:rsidRDefault="006909C0" w:rsidP="005905E5">
      <w:pPr>
        <w:pStyle w:val="NoSpacing"/>
        <w:jc w:val="center"/>
        <w:rPr>
          <w:rFonts w:cstheme="minorHAnsi"/>
          <w:color w:val="000000"/>
          <w:lang w:val="sr-Cyrl-CS"/>
        </w:rPr>
      </w:pPr>
      <w:r w:rsidRPr="00F02283">
        <w:rPr>
          <w:rFonts w:cstheme="minorHAnsi"/>
          <w:color w:val="000000"/>
          <w:lang w:val="sr-Cyrl-CS"/>
        </w:rPr>
        <w:t>Члан 2.</w:t>
      </w:r>
    </w:p>
    <w:p w:rsidR="006909C0" w:rsidRPr="00F02283" w:rsidRDefault="006909C0" w:rsidP="005905E5">
      <w:pPr>
        <w:pStyle w:val="NoSpacing"/>
        <w:jc w:val="both"/>
        <w:rPr>
          <w:lang w:val="sr-Cyrl-CS"/>
        </w:rPr>
      </w:pPr>
      <w:r w:rsidRPr="00F02283">
        <w:rPr>
          <w:rFonts w:cstheme="minorHAnsi"/>
          <w:color w:val="000000"/>
          <w:lang w:val="sr-Cyrl-CS"/>
        </w:rPr>
        <w:tab/>
      </w:r>
      <w:r w:rsidRPr="00F02283">
        <w:rPr>
          <w:lang w:val="sr-Cyrl-CS"/>
        </w:rPr>
        <w:t xml:space="preserve">У члану 28. став 2. </w:t>
      </w:r>
      <w:r w:rsidR="004D234C" w:rsidRPr="00F02283">
        <w:rPr>
          <w:lang w:val="sr-Cyrl-CS"/>
        </w:rPr>
        <w:t>мења се и</w:t>
      </w:r>
      <w:r w:rsidRPr="00F02283">
        <w:rPr>
          <w:lang w:val="sr-Cyrl-CS"/>
        </w:rPr>
        <w:t xml:space="preserve"> гласи:</w:t>
      </w:r>
    </w:p>
    <w:p w:rsidR="004D234C" w:rsidRPr="00F02283" w:rsidRDefault="004D234C" w:rsidP="005905E5">
      <w:pPr>
        <w:pStyle w:val="NoSpacing"/>
        <w:jc w:val="both"/>
        <w:rPr>
          <w:rFonts w:cstheme="minorHAnsi"/>
          <w:color w:val="000000"/>
          <w:lang w:val="sr-Cyrl-CS"/>
        </w:rPr>
      </w:pPr>
      <w:r w:rsidRPr="00F02283">
        <w:rPr>
          <w:lang w:val="sr-Cyrl-CS"/>
        </w:rPr>
        <w:tab/>
        <w:t>„</w:t>
      </w:r>
      <w:r w:rsidRPr="00F02283">
        <w:rPr>
          <w:rFonts w:cstheme="minorHAnsi"/>
          <w:color w:val="000000"/>
          <w:lang w:val="sr-Cyrl-CS"/>
        </w:rPr>
        <w:t>Клиринг и салдирање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државних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хартија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од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вредности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емитованих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на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домаћем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тржишту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обавља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Централни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регистар и/или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="00A7488A" w:rsidRPr="00F02283">
        <w:rPr>
          <w:rFonts w:cstheme="minorHAnsi"/>
          <w:color w:val="000000"/>
          <w:lang w:val="sr-Cyrl-CS"/>
        </w:rPr>
        <w:t>страно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правно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лице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које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обавља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Pr="00F02283">
        <w:rPr>
          <w:rFonts w:cstheme="minorHAnsi"/>
          <w:color w:val="000000"/>
          <w:lang w:val="sr-Cyrl-CS"/>
        </w:rPr>
        <w:t>послове</w:t>
      </w:r>
      <w:r w:rsidR="00AD722E" w:rsidRPr="00F02283">
        <w:rPr>
          <w:rFonts w:cstheme="minorHAnsi"/>
          <w:color w:val="000000"/>
          <w:lang w:val="sr-Cyrl-CS"/>
        </w:rPr>
        <w:t xml:space="preserve"> </w:t>
      </w:r>
      <w:r w:rsidR="00CB585E" w:rsidRPr="00F02283">
        <w:rPr>
          <w:rFonts w:cstheme="minorHAnsi"/>
          <w:color w:val="000000"/>
          <w:lang w:val="sr-Cyrl-CS"/>
        </w:rPr>
        <w:t xml:space="preserve">клиринга и салдирања, у складу са условима које </w:t>
      </w:r>
      <w:r w:rsidR="009E36A8" w:rsidRPr="00F02283">
        <w:rPr>
          <w:rFonts w:cstheme="minorHAnsi"/>
          <w:color w:val="000000"/>
          <w:lang w:val="sr-Cyrl-CS"/>
        </w:rPr>
        <w:t>прописује</w:t>
      </w:r>
      <w:r w:rsidR="00CB585E" w:rsidRPr="00F02283">
        <w:rPr>
          <w:rFonts w:cstheme="minorHAnsi"/>
          <w:color w:val="000000"/>
          <w:lang w:val="sr-Cyrl-CS"/>
        </w:rPr>
        <w:t xml:space="preserve"> Влада.</w:t>
      </w:r>
      <w:r w:rsidRPr="00F02283">
        <w:rPr>
          <w:color w:val="000000"/>
          <w:lang w:val="sr-Cyrl-CS"/>
        </w:rPr>
        <w:t>ˮ</w:t>
      </w:r>
      <w:r w:rsidR="005905E5" w:rsidRPr="00F02283">
        <w:rPr>
          <w:color w:val="000000"/>
          <w:lang w:val="sr-Cyrl-CS"/>
        </w:rPr>
        <w:t>.</w:t>
      </w:r>
    </w:p>
    <w:p w:rsidR="005905E5" w:rsidRPr="00F02283" w:rsidRDefault="004D234C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ab/>
      </w:r>
    </w:p>
    <w:p w:rsidR="006909C0" w:rsidRPr="00F02283" w:rsidRDefault="004D234C" w:rsidP="005905E5">
      <w:pPr>
        <w:pStyle w:val="NoSpacing"/>
        <w:jc w:val="center"/>
        <w:rPr>
          <w:lang w:val="sr-Cyrl-CS"/>
        </w:rPr>
      </w:pPr>
      <w:r w:rsidRPr="00F02283">
        <w:rPr>
          <w:lang w:val="sr-Cyrl-CS"/>
        </w:rPr>
        <w:t>Члан 3.</w:t>
      </w:r>
    </w:p>
    <w:p w:rsidR="00AA1512" w:rsidRPr="00F02283" w:rsidRDefault="00AA1512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 xml:space="preserve">           Члан 33. мења се и гласи:</w:t>
      </w:r>
    </w:p>
    <w:p w:rsidR="00984E0C" w:rsidRPr="00F02283" w:rsidRDefault="00984E0C" w:rsidP="005905E5">
      <w:pPr>
        <w:pStyle w:val="NoSpacing"/>
        <w:jc w:val="both"/>
        <w:rPr>
          <w:lang w:val="sr-Cyrl-CS"/>
        </w:rPr>
      </w:pPr>
    </w:p>
    <w:p w:rsidR="00984E0C" w:rsidRPr="00F02283" w:rsidRDefault="00984E0C" w:rsidP="005905E5">
      <w:pPr>
        <w:pStyle w:val="NoSpacing"/>
        <w:jc w:val="center"/>
        <w:rPr>
          <w:lang w:val="sr-Cyrl-CS"/>
        </w:rPr>
      </w:pPr>
      <w:r w:rsidRPr="00F02283">
        <w:rPr>
          <w:lang w:val="sr-Cyrl-CS"/>
        </w:rPr>
        <w:t>„Члан 33.</w:t>
      </w:r>
    </w:p>
    <w:p w:rsidR="00984E0C" w:rsidRPr="00F02283" w:rsidRDefault="00984E0C" w:rsidP="005905E5">
      <w:pPr>
        <w:pStyle w:val="NoSpacing"/>
        <w:ind w:firstLine="720"/>
        <w:jc w:val="both"/>
        <w:rPr>
          <w:lang w:val="sr-Cyrl-CS"/>
        </w:rPr>
      </w:pPr>
      <w:r w:rsidRPr="00F02283">
        <w:rPr>
          <w:lang w:val="sr-Cyrl-CS"/>
        </w:rPr>
        <w:t>Одлуку о задуживању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локалне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власти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доноси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надлежни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орган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локалне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власти, по</w:t>
      </w:r>
      <w:r w:rsidR="00173EDD" w:rsidRPr="00F02283">
        <w:rPr>
          <w:lang w:val="sr-Cyrl-CS"/>
        </w:rPr>
        <w:t xml:space="preserve"> </w:t>
      </w:r>
      <w:r w:rsidRPr="00F02283">
        <w:rPr>
          <w:lang w:val="sr-Cyrl-CS"/>
        </w:rPr>
        <w:t>претходно</w:t>
      </w:r>
      <w:r w:rsidR="00173EDD" w:rsidRPr="00F02283">
        <w:rPr>
          <w:lang w:val="sr-Cyrl-CS"/>
        </w:rPr>
        <w:t xml:space="preserve"> </w:t>
      </w:r>
      <w:r w:rsidRPr="00F02283">
        <w:rPr>
          <w:lang w:val="sr-Cyrl-CS"/>
        </w:rPr>
        <w:t>прибављеној</w:t>
      </w:r>
      <w:r w:rsidR="00173EDD" w:rsidRPr="00F02283">
        <w:rPr>
          <w:lang w:val="sr-Cyrl-CS"/>
        </w:rPr>
        <w:t xml:space="preserve"> </w:t>
      </w:r>
      <w:r w:rsidRPr="00F02283">
        <w:rPr>
          <w:lang w:val="sr-Cyrl-CS"/>
        </w:rPr>
        <w:t>сагласности</w:t>
      </w:r>
      <w:r w:rsidR="00173EDD" w:rsidRPr="00F02283">
        <w:rPr>
          <w:lang w:val="sr-Cyrl-CS"/>
        </w:rPr>
        <w:t xml:space="preserve"> </w:t>
      </w:r>
      <w:r w:rsidRPr="00F02283">
        <w:rPr>
          <w:lang w:val="sr-Cyrl-CS"/>
        </w:rPr>
        <w:t>Министарства.</w:t>
      </w:r>
    </w:p>
    <w:p w:rsidR="00984E0C" w:rsidRPr="00F02283" w:rsidRDefault="00984E0C" w:rsidP="005905E5">
      <w:pPr>
        <w:pStyle w:val="NoSpacing"/>
        <w:ind w:firstLine="720"/>
        <w:jc w:val="both"/>
        <w:rPr>
          <w:lang w:val="sr-Cyrl-CS"/>
        </w:rPr>
      </w:pPr>
      <w:r w:rsidRPr="00F02283">
        <w:rPr>
          <w:lang w:val="sr-Cyrl-CS"/>
        </w:rPr>
        <w:t>Захтев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="00114876" w:rsidRPr="00F02283">
        <w:rPr>
          <w:lang w:val="sr-Cyrl-CS"/>
        </w:rPr>
        <w:t xml:space="preserve">давање </w:t>
      </w:r>
      <w:r w:rsidRPr="00F02283">
        <w:rPr>
          <w:lang w:val="sr-Cyrl-CS"/>
        </w:rPr>
        <w:t>сагласност</w:t>
      </w:r>
      <w:r w:rsidR="00114876" w:rsidRPr="00F02283">
        <w:rPr>
          <w:lang w:val="sr-Cyrl-CS"/>
        </w:rPr>
        <w:t>и</w:t>
      </w:r>
      <w:r w:rsidRPr="00F02283">
        <w:rPr>
          <w:lang w:val="sr-Cyrl-CS"/>
        </w:rPr>
        <w:t xml:space="preserve"> о задуживању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подноси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Министарству, уз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образложење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разлога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због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којих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настаје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потреба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задужењем. Захтев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мора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садржи: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податке о оствареним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приходима и примањима, односно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извршеним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расходима и издацима у претходној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години, податке о задужености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дан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подношења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захтева, план и извршење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расхода и издатака</w:t>
      </w:r>
      <w:r w:rsidR="005905E5" w:rsidRPr="00F02283">
        <w:rPr>
          <w:lang w:val="sr-Cyrl-CS"/>
        </w:rPr>
        <w:t>,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као и план и остварење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прихода и примања у години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коју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подноси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захтев и податке о доспелим</w:t>
      </w:r>
      <w:r w:rsidR="005905E5" w:rsidRPr="00F02283">
        <w:rPr>
          <w:lang w:val="sr-Cyrl-CS"/>
        </w:rPr>
        <w:t>,</w:t>
      </w:r>
      <w:r w:rsidRPr="00F02283">
        <w:rPr>
          <w:lang w:val="sr-Cyrl-CS"/>
        </w:rPr>
        <w:t xml:space="preserve"> а неизмиреним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обавезама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дан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подношења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захтева.</w:t>
      </w:r>
    </w:p>
    <w:p w:rsidR="00984E0C" w:rsidRPr="00F02283" w:rsidRDefault="00984E0C" w:rsidP="005905E5">
      <w:pPr>
        <w:pStyle w:val="NoSpacing"/>
        <w:ind w:firstLine="720"/>
        <w:jc w:val="both"/>
        <w:rPr>
          <w:lang w:val="sr-Cyrl-CS"/>
        </w:rPr>
      </w:pPr>
      <w:r w:rsidRPr="00F02283">
        <w:rPr>
          <w:lang w:val="sr-Cyrl-CS"/>
        </w:rPr>
        <w:t>Приликом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давања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сагласности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Министарство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ће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поред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испуњености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услова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из</w:t>
      </w:r>
      <w:r w:rsidR="00AD722E" w:rsidRPr="00F02283">
        <w:rPr>
          <w:lang w:val="sr-Cyrl-CS"/>
        </w:rPr>
        <w:t xml:space="preserve"> </w:t>
      </w:r>
      <w:r w:rsidRPr="00E61F11">
        <w:rPr>
          <w:lang w:val="sr-Cyrl-CS"/>
        </w:rPr>
        <w:t>члана</w:t>
      </w:r>
      <w:r w:rsidR="00AD722E" w:rsidRPr="00E61F11">
        <w:rPr>
          <w:lang w:val="sr-Cyrl-CS"/>
        </w:rPr>
        <w:t xml:space="preserve"> </w:t>
      </w:r>
      <w:r w:rsidR="005905E5" w:rsidRPr="00E61F11">
        <w:rPr>
          <w:lang w:val="sr-Cyrl-CS"/>
        </w:rPr>
        <w:t>35</w:t>
      </w:r>
      <w:r w:rsidRPr="00E61F11">
        <w:rPr>
          <w:lang w:val="sr-Cyrl-CS"/>
        </w:rPr>
        <w:t>,</w:t>
      </w:r>
      <w:r w:rsidR="005905E5" w:rsidRPr="00E61F11">
        <w:rPr>
          <w:lang w:val="sr-Cyrl-CS"/>
        </w:rPr>
        <w:t xml:space="preserve"> </w:t>
      </w:r>
      <w:r w:rsidRPr="00E61F11">
        <w:rPr>
          <w:lang w:val="sr-Cyrl-CS"/>
        </w:rPr>
        <w:t>односно</w:t>
      </w:r>
      <w:r w:rsidR="00AD722E" w:rsidRPr="00E61F11">
        <w:rPr>
          <w:lang w:val="sr-Cyrl-CS"/>
        </w:rPr>
        <w:t xml:space="preserve"> </w:t>
      </w:r>
      <w:r w:rsidRPr="00E61F11">
        <w:rPr>
          <w:lang w:val="sr-Cyrl-CS"/>
        </w:rPr>
        <w:t xml:space="preserve">члана 36. </w:t>
      </w:r>
      <w:bookmarkStart w:id="0" w:name="_GoBack"/>
      <w:r w:rsidR="00E61F11">
        <w:rPr>
          <w:lang w:val="sr-Cyrl-RS"/>
        </w:rPr>
        <w:t>овог</w:t>
      </w:r>
      <w:bookmarkEnd w:id="0"/>
      <w:r w:rsidR="00E61F11">
        <w:rPr>
          <w:lang w:val="sr-Cyrl-RS"/>
        </w:rPr>
        <w:t xml:space="preserve"> </w:t>
      </w:r>
      <w:r w:rsidR="00E61F11" w:rsidRPr="00E61F11">
        <w:rPr>
          <w:lang w:val="sr-Cyrl-CS"/>
        </w:rPr>
        <w:t>з</w:t>
      </w:r>
      <w:r w:rsidRPr="00E61F11">
        <w:rPr>
          <w:lang w:val="sr-Cyrl-CS"/>
        </w:rPr>
        <w:t>акона</w:t>
      </w:r>
      <w:r w:rsidRPr="00F02283">
        <w:rPr>
          <w:lang w:val="sr-Cyrl-CS"/>
        </w:rPr>
        <w:t>, узети у обзир и: проценат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остварења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прихода и примања у односу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планиране, проценат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извршења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расхода и издатака у односу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планиране, висину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планираног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буџетског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дефицита, висину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неизмирених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обавеза, висину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постојећег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кредитног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задужења, као и све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друге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релевантне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околности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везане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буџет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локалне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власти.</w:t>
      </w:r>
    </w:p>
    <w:p w:rsidR="00984E0C" w:rsidRPr="00F02283" w:rsidRDefault="00984E0C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ab/>
        <w:t>Сагласност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из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 xml:space="preserve">става 1. </w:t>
      </w:r>
      <w:r w:rsidR="00AD722E" w:rsidRPr="00F02283">
        <w:rPr>
          <w:lang w:val="sr-Cyrl-CS"/>
        </w:rPr>
        <w:t>o</w:t>
      </w:r>
      <w:r w:rsidRPr="00F02283">
        <w:rPr>
          <w:lang w:val="sr-Cyrl-CS"/>
        </w:rPr>
        <w:t>вог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члана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Министарство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даје у року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од 30 дана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од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дана</w:t>
      </w:r>
      <w:r w:rsidR="00AD722E" w:rsidRPr="00F02283">
        <w:rPr>
          <w:lang w:val="sr-Cyrl-CS"/>
        </w:rPr>
        <w:t xml:space="preserve"> </w:t>
      </w:r>
      <w:r w:rsidR="00114876" w:rsidRPr="00F02283">
        <w:rPr>
          <w:lang w:val="sr-Cyrl-CS"/>
        </w:rPr>
        <w:t>пријем</w:t>
      </w:r>
      <w:r w:rsidRPr="00F02283">
        <w:rPr>
          <w:lang w:val="sr-Cyrl-CS"/>
        </w:rPr>
        <w:t>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захтева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давање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сагласности.</w:t>
      </w:r>
    </w:p>
    <w:p w:rsidR="000A471B" w:rsidRPr="00F02283" w:rsidRDefault="00984E0C" w:rsidP="005905E5">
      <w:pPr>
        <w:pStyle w:val="NoSpacing"/>
        <w:ind w:firstLine="720"/>
        <w:jc w:val="both"/>
        <w:rPr>
          <w:lang w:val="sr-Cyrl-CS"/>
        </w:rPr>
      </w:pPr>
      <w:r w:rsidRPr="00F02283">
        <w:rPr>
          <w:lang w:val="sr-Cyrl-CS"/>
        </w:rPr>
        <w:t>Ако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Министарство у року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из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става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 xml:space="preserve">4. </w:t>
      </w:r>
      <w:r w:rsidR="00AD722E" w:rsidRPr="00F02283">
        <w:rPr>
          <w:lang w:val="sr-Cyrl-CS"/>
        </w:rPr>
        <w:t>o</w:t>
      </w:r>
      <w:r w:rsidRPr="00F02283">
        <w:rPr>
          <w:lang w:val="sr-Cyrl-CS"/>
        </w:rPr>
        <w:t>вог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члана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одговори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захтев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за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давање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сагласности, сматраће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сагласност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није</w:t>
      </w:r>
      <w:r w:rsidR="00AD722E" w:rsidRPr="00F02283">
        <w:rPr>
          <w:lang w:val="sr-Cyrl-CS"/>
        </w:rPr>
        <w:t xml:space="preserve"> </w:t>
      </w:r>
      <w:r w:rsidRPr="00F02283">
        <w:rPr>
          <w:lang w:val="sr-Cyrl-CS"/>
        </w:rPr>
        <w:t>дата.ˮ</w:t>
      </w:r>
      <w:r w:rsidR="005905E5" w:rsidRPr="00F02283">
        <w:rPr>
          <w:lang w:val="sr-Cyrl-CS"/>
        </w:rPr>
        <w:t>.</w:t>
      </w:r>
    </w:p>
    <w:p w:rsidR="00627852" w:rsidRPr="00F02283" w:rsidRDefault="00627852" w:rsidP="005905E5">
      <w:pPr>
        <w:pStyle w:val="NoSpacing"/>
        <w:jc w:val="both"/>
        <w:rPr>
          <w:lang w:val="sr-Cyrl-CS"/>
        </w:rPr>
      </w:pPr>
    </w:p>
    <w:p w:rsidR="00944406" w:rsidRPr="00F02283" w:rsidRDefault="000A471B" w:rsidP="005905E5">
      <w:pPr>
        <w:pStyle w:val="NoSpacing"/>
        <w:jc w:val="center"/>
        <w:rPr>
          <w:lang w:val="sr-Cyrl-CS"/>
        </w:rPr>
      </w:pPr>
      <w:r w:rsidRPr="00F02283">
        <w:rPr>
          <w:lang w:val="sr-Cyrl-CS"/>
        </w:rPr>
        <w:t xml:space="preserve">Члан </w:t>
      </w:r>
      <w:r w:rsidR="004D234C" w:rsidRPr="00F02283">
        <w:rPr>
          <w:lang w:val="sr-Cyrl-CS"/>
        </w:rPr>
        <w:t>4</w:t>
      </w:r>
      <w:r w:rsidR="00944406" w:rsidRPr="00F02283">
        <w:rPr>
          <w:lang w:val="sr-Cyrl-CS"/>
        </w:rPr>
        <w:t>.</w:t>
      </w:r>
    </w:p>
    <w:p w:rsidR="00944406" w:rsidRPr="00F02283" w:rsidRDefault="00944406" w:rsidP="005905E5">
      <w:pPr>
        <w:pStyle w:val="NoSpacing"/>
        <w:jc w:val="both"/>
        <w:rPr>
          <w:lang w:val="sr-Cyrl-CS"/>
        </w:rPr>
      </w:pPr>
      <w:r w:rsidRPr="00F02283">
        <w:rPr>
          <w:lang w:val="sr-Cyrl-CS"/>
        </w:rPr>
        <w:tab/>
        <w:t>Овај закон ступа на снагу осмог дана од дана објављивања у „Служ</w:t>
      </w:r>
      <w:r w:rsidR="00642EA2" w:rsidRPr="00F02283">
        <w:rPr>
          <w:lang w:val="sr-Cyrl-CS"/>
        </w:rPr>
        <w:t xml:space="preserve">беном </w:t>
      </w:r>
      <w:r w:rsidR="008427EB" w:rsidRPr="00F02283">
        <w:rPr>
          <w:lang w:val="sr-Cyrl-CS"/>
        </w:rPr>
        <w:t>гласнику Републике Србије</w:t>
      </w:r>
      <w:r w:rsidR="003E7FC5" w:rsidRPr="00F02283">
        <w:rPr>
          <w:lang w:val="sr-Cyrl-CS"/>
        </w:rPr>
        <w:t>ˮ</w:t>
      </w:r>
      <w:r w:rsidR="00BF528B" w:rsidRPr="00F02283">
        <w:rPr>
          <w:lang w:val="sr-Cyrl-CS"/>
        </w:rPr>
        <w:t>.</w:t>
      </w:r>
    </w:p>
    <w:sectPr w:rsidR="00944406" w:rsidRPr="00F02283" w:rsidSect="00363B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11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8B" w:rsidRDefault="00487D8B" w:rsidP="00EE095A">
      <w:r>
        <w:separator/>
      </w:r>
    </w:p>
  </w:endnote>
  <w:endnote w:type="continuationSeparator" w:id="0">
    <w:p w:rsidR="00487D8B" w:rsidRDefault="00487D8B" w:rsidP="00EE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92" w:rsidRDefault="00363B92" w:rsidP="00363B92">
    <w:pPr>
      <w:pStyle w:val="Footer"/>
      <w:jc w:val="right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92" w:rsidRDefault="00363B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2529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B92" w:rsidRDefault="00487D8B">
        <w:pPr>
          <w:pStyle w:val="Footer"/>
          <w:jc w:val="right"/>
        </w:pPr>
      </w:p>
    </w:sdtContent>
  </w:sdt>
  <w:p w:rsidR="00363B92" w:rsidRDefault="00363B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8B" w:rsidRDefault="00487D8B" w:rsidP="00EE095A">
      <w:r>
        <w:separator/>
      </w:r>
    </w:p>
  </w:footnote>
  <w:footnote w:type="continuationSeparator" w:id="0">
    <w:p w:rsidR="00487D8B" w:rsidRDefault="00487D8B" w:rsidP="00EE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92" w:rsidRDefault="00363B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B2" w:rsidRDefault="00EE02B2">
    <w:pPr>
      <w:pStyle w:val="Header"/>
      <w:jc w:val="center"/>
    </w:pPr>
  </w:p>
  <w:p w:rsidR="00EE02B2" w:rsidRDefault="00EE02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59E" w:rsidRDefault="00DB459E">
    <w:pPr>
      <w:pStyle w:val="Header"/>
      <w:jc w:val="center"/>
    </w:pPr>
  </w:p>
  <w:p w:rsidR="00DB459E" w:rsidRDefault="00DB45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21E"/>
    <w:rsid w:val="00010C15"/>
    <w:rsid w:val="00020368"/>
    <w:rsid w:val="000233C4"/>
    <w:rsid w:val="00031879"/>
    <w:rsid w:val="00035E30"/>
    <w:rsid w:val="00056D6D"/>
    <w:rsid w:val="00061AA8"/>
    <w:rsid w:val="0006775F"/>
    <w:rsid w:val="00067C85"/>
    <w:rsid w:val="000733B0"/>
    <w:rsid w:val="00092930"/>
    <w:rsid w:val="000A471B"/>
    <w:rsid w:val="000B1604"/>
    <w:rsid w:val="000D1BC5"/>
    <w:rsid w:val="000D5847"/>
    <w:rsid w:val="000E0A62"/>
    <w:rsid w:val="000E2729"/>
    <w:rsid w:val="000F510D"/>
    <w:rsid w:val="00104115"/>
    <w:rsid w:val="00114876"/>
    <w:rsid w:val="001166D0"/>
    <w:rsid w:val="0013404B"/>
    <w:rsid w:val="00147A9D"/>
    <w:rsid w:val="00166DD0"/>
    <w:rsid w:val="00173EDD"/>
    <w:rsid w:val="00186503"/>
    <w:rsid w:val="0019151F"/>
    <w:rsid w:val="00193F18"/>
    <w:rsid w:val="001A2937"/>
    <w:rsid w:val="001D048F"/>
    <w:rsid w:val="001D3B5F"/>
    <w:rsid w:val="001D4984"/>
    <w:rsid w:val="001D4AA2"/>
    <w:rsid w:val="001D59A0"/>
    <w:rsid w:val="001E67AB"/>
    <w:rsid w:val="001E6F1C"/>
    <w:rsid w:val="00207B91"/>
    <w:rsid w:val="00211D3A"/>
    <w:rsid w:val="00213586"/>
    <w:rsid w:val="00227701"/>
    <w:rsid w:val="00227C8E"/>
    <w:rsid w:val="00254625"/>
    <w:rsid w:val="00255ED8"/>
    <w:rsid w:val="00264A77"/>
    <w:rsid w:val="00267DAE"/>
    <w:rsid w:val="0027423A"/>
    <w:rsid w:val="00284EBC"/>
    <w:rsid w:val="00292274"/>
    <w:rsid w:val="002A1C18"/>
    <w:rsid w:val="002C7E2D"/>
    <w:rsid w:val="002F7127"/>
    <w:rsid w:val="00303415"/>
    <w:rsid w:val="00314CDA"/>
    <w:rsid w:val="003163F5"/>
    <w:rsid w:val="00344A03"/>
    <w:rsid w:val="00363B92"/>
    <w:rsid w:val="00364894"/>
    <w:rsid w:val="003832C2"/>
    <w:rsid w:val="003A7BD8"/>
    <w:rsid w:val="003B1929"/>
    <w:rsid w:val="003B24CA"/>
    <w:rsid w:val="003B3C39"/>
    <w:rsid w:val="003C2D1F"/>
    <w:rsid w:val="003D2AED"/>
    <w:rsid w:val="003D396C"/>
    <w:rsid w:val="003E7FC5"/>
    <w:rsid w:val="003F1839"/>
    <w:rsid w:val="003F3580"/>
    <w:rsid w:val="00411A0A"/>
    <w:rsid w:val="00413DE0"/>
    <w:rsid w:val="00430041"/>
    <w:rsid w:val="00446724"/>
    <w:rsid w:val="00463A09"/>
    <w:rsid w:val="00464D4A"/>
    <w:rsid w:val="00467D4A"/>
    <w:rsid w:val="00476784"/>
    <w:rsid w:val="00482496"/>
    <w:rsid w:val="00487B21"/>
    <w:rsid w:val="00487D8B"/>
    <w:rsid w:val="00496CCD"/>
    <w:rsid w:val="004A30BB"/>
    <w:rsid w:val="004D0071"/>
    <w:rsid w:val="004D234C"/>
    <w:rsid w:val="004E5AFA"/>
    <w:rsid w:val="00502F43"/>
    <w:rsid w:val="005159B6"/>
    <w:rsid w:val="00520C1A"/>
    <w:rsid w:val="00534A10"/>
    <w:rsid w:val="00534F2F"/>
    <w:rsid w:val="00542E66"/>
    <w:rsid w:val="005462EE"/>
    <w:rsid w:val="005640EE"/>
    <w:rsid w:val="00572A76"/>
    <w:rsid w:val="00573CAE"/>
    <w:rsid w:val="005740B5"/>
    <w:rsid w:val="005905E5"/>
    <w:rsid w:val="005919AB"/>
    <w:rsid w:val="005A1953"/>
    <w:rsid w:val="005C2378"/>
    <w:rsid w:val="005D6017"/>
    <w:rsid w:val="005E267F"/>
    <w:rsid w:val="0060202B"/>
    <w:rsid w:val="006020CF"/>
    <w:rsid w:val="00605E54"/>
    <w:rsid w:val="00627852"/>
    <w:rsid w:val="00642EA2"/>
    <w:rsid w:val="006652F6"/>
    <w:rsid w:val="006728FA"/>
    <w:rsid w:val="00680977"/>
    <w:rsid w:val="006909C0"/>
    <w:rsid w:val="0069548A"/>
    <w:rsid w:val="006C513A"/>
    <w:rsid w:val="006F2E4F"/>
    <w:rsid w:val="007015F4"/>
    <w:rsid w:val="00726AC9"/>
    <w:rsid w:val="00742587"/>
    <w:rsid w:val="00754270"/>
    <w:rsid w:val="00771C4B"/>
    <w:rsid w:val="0077392A"/>
    <w:rsid w:val="007955A5"/>
    <w:rsid w:val="007B48C5"/>
    <w:rsid w:val="007B5B8B"/>
    <w:rsid w:val="007C7AE7"/>
    <w:rsid w:val="007D5CF3"/>
    <w:rsid w:val="007F636C"/>
    <w:rsid w:val="00810F91"/>
    <w:rsid w:val="00824543"/>
    <w:rsid w:val="00827B67"/>
    <w:rsid w:val="008376EB"/>
    <w:rsid w:val="008427EB"/>
    <w:rsid w:val="00842B97"/>
    <w:rsid w:val="008742B6"/>
    <w:rsid w:val="00885C9A"/>
    <w:rsid w:val="008D38F1"/>
    <w:rsid w:val="008D3C0C"/>
    <w:rsid w:val="008D62AD"/>
    <w:rsid w:val="008E36EA"/>
    <w:rsid w:val="008F60E6"/>
    <w:rsid w:val="00901F90"/>
    <w:rsid w:val="00904AAC"/>
    <w:rsid w:val="00910587"/>
    <w:rsid w:val="009332FB"/>
    <w:rsid w:val="00944406"/>
    <w:rsid w:val="00945918"/>
    <w:rsid w:val="00945F30"/>
    <w:rsid w:val="00952DF5"/>
    <w:rsid w:val="00970A65"/>
    <w:rsid w:val="00984E0C"/>
    <w:rsid w:val="00984E85"/>
    <w:rsid w:val="00994EB4"/>
    <w:rsid w:val="009A6A3A"/>
    <w:rsid w:val="009A71D2"/>
    <w:rsid w:val="009C0E9C"/>
    <w:rsid w:val="009C6717"/>
    <w:rsid w:val="009D22D1"/>
    <w:rsid w:val="009E36A8"/>
    <w:rsid w:val="009E6EA0"/>
    <w:rsid w:val="00A05168"/>
    <w:rsid w:val="00A13C47"/>
    <w:rsid w:val="00A15FC2"/>
    <w:rsid w:val="00A212A9"/>
    <w:rsid w:val="00A26591"/>
    <w:rsid w:val="00A32F91"/>
    <w:rsid w:val="00A45D75"/>
    <w:rsid w:val="00A54245"/>
    <w:rsid w:val="00A71800"/>
    <w:rsid w:val="00A7483D"/>
    <w:rsid w:val="00A7488A"/>
    <w:rsid w:val="00A778A8"/>
    <w:rsid w:val="00A824E5"/>
    <w:rsid w:val="00A85D92"/>
    <w:rsid w:val="00A95613"/>
    <w:rsid w:val="00AA1512"/>
    <w:rsid w:val="00AA1F3A"/>
    <w:rsid w:val="00AD1829"/>
    <w:rsid w:val="00AD2EE0"/>
    <w:rsid w:val="00AD3A40"/>
    <w:rsid w:val="00AD722E"/>
    <w:rsid w:val="00AE69AD"/>
    <w:rsid w:val="00B06AFF"/>
    <w:rsid w:val="00B11075"/>
    <w:rsid w:val="00B22404"/>
    <w:rsid w:val="00B25DCA"/>
    <w:rsid w:val="00B34D3A"/>
    <w:rsid w:val="00B63559"/>
    <w:rsid w:val="00B73DAC"/>
    <w:rsid w:val="00B73E17"/>
    <w:rsid w:val="00BA22EA"/>
    <w:rsid w:val="00BA2787"/>
    <w:rsid w:val="00BC025F"/>
    <w:rsid w:val="00BC218E"/>
    <w:rsid w:val="00BC3127"/>
    <w:rsid w:val="00BD4730"/>
    <w:rsid w:val="00BE0876"/>
    <w:rsid w:val="00BE67BC"/>
    <w:rsid w:val="00BF528B"/>
    <w:rsid w:val="00C05D62"/>
    <w:rsid w:val="00C26B4C"/>
    <w:rsid w:val="00C30218"/>
    <w:rsid w:val="00C334C6"/>
    <w:rsid w:val="00C342E7"/>
    <w:rsid w:val="00C42B92"/>
    <w:rsid w:val="00C4516B"/>
    <w:rsid w:val="00C46989"/>
    <w:rsid w:val="00C51EC2"/>
    <w:rsid w:val="00C644D0"/>
    <w:rsid w:val="00C752F8"/>
    <w:rsid w:val="00C876CB"/>
    <w:rsid w:val="00CB585E"/>
    <w:rsid w:val="00CD04F4"/>
    <w:rsid w:val="00CE2454"/>
    <w:rsid w:val="00CE4B5B"/>
    <w:rsid w:val="00D042B6"/>
    <w:rsid w:val="00D26195"/>
    <w:rsid w:val="00D32F69"/>
    <w:rsid w:val="00D47438"/>
    <w:rsid w:val="00D64F15"/>
    <w:rsid w:val="00D70CDC"/>
    <w:rsid w:val="00D97BBD"/>
    <w:rsid w:val="00DA19C1"/>
    <w:rsid w:val="00DA506C"/>
    <w:rsid w:val="00DB459E"/>
    <w:rsid w:val="00DD1A0C"/>
    <w:rsid w:val="00DE0E78"/>
    <w:rsid w:val="00E362F4"/>
    <w:rsid w:val="00E61F11"/>
    <w:rsid w:val="00E708CE"/>
    <w:rsid w:val="00E72CF4"/>
    <w:rsid w:val="00E86CDA"/>
    <w:rsid w:val="00E902CC"/>
    <w:rsid w:val="00EE02B2"/>
    <w:rsid w:val="00EE095A"/>
    <w:rsid w:val="00EE6A6C"/>
    <w:rsid w:val="00EE721E"/>
    <w:rsid w:val="00EF56E9"/>
    <w:rsid w:val="00F02283"/>
    <w:rsid w:val="00F0229A"/>
    <w:rsid w:val="00F06047"/>
    <w:rsid w:val="00F12828"/>
    <w:rsid w:val="00F15FA0"/>
    <w:rsid w:val="00F24798"/>
    <w:rsid w:val="00F6637B"/>
    <w:rsid w:val="00F67EAF"/>
    <w:rsid w:val="00F71B49"/>
    <w:rsid w:val="00F81B5F"/>
    <w:rsid w:val="00F93B35"/>
    <w:rsid w:val="00FA7094"/>
    <w:rsid w:val="00FB1974"/>
    <w:rsid w:val="00FB1C6F"/>
    <w:rsid w:val="00FC509A"/>
    <w:rsid w:val="00FC576F"/>
    <w:rsid w:val="00FC7CA8"/>
    <w:rsid w:val="00FD68C2"/>
    <w:rsid w:val="00FE3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1E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uiPriority w:val="99"/>
    <w:rsid w:val="00EE721E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 w:cs="Arial"/>
      <w:b/>
      <w:caps/>
      <w:sz w:val="34"/>
      <w:szCs w:val="22"/>
      <w:lang w:val="sr-Cyrl-CS"/>
    </w:rPr>
  </w:style>
  <w:style w:type="paragraph" w:customStyle="1" w:styleId="Clan">
    <w:name w:val="Clan"/>
    <w:basedOn w:val="Normal"/>
    <w:uiPriority w:val="99"/>
    <w:rsid w:val="00EE721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uiPriority w:val="99"/>
    <w:rsid w:val="00EE721E"/>
    <w:pPr>
      <w:ind w:left="250" w:right="250" w:firstLine="240"/>
      <w:jc w:val="both"/>
    </w:pPr>
    <w:rPr>
      <w:rFonts w:ascii="Arial" w:hAnsi="Arial" w:cs="Arial"/>
      <w:sz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5A1953"/>
    <w:rPr>
      <w:rFonts w:ascii="Times New Roman" w:eastAsia="Times New Roman" w:hAnsi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21358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13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58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7D5C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 Gopic</dc:creator>
  <cp:lastModifiedBy>Strahinja Vujicic</cp:lastModifiedBy>
  <cp:revision>14</cp:revision>
  <cp:lastPrinted>2019-11-21T08:17:00Z</cp:lastPrinted>
  <dcterms:created xsi:type="dcterms:W3CDTF">2019-11-18T07:18:00Z</dcterms:created>
  <dcterms:modified xsi:type="dcterms:W3CDTF">2019-11-22T07:08:00Z</dcterms:modified>
</cp:coreProperties>
</file>