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F7C" w:rsidRDefault="00E76FD4" w:rsidP="00E76FD4">
      <w:pPr>
        <w:pStyle w:val="NoSpacing"/>
      </w:pPr>
      <w:r>
        <w:t>ПРЕГЛЕД ОДРЕДАБА ЗАКОНА О СПРЕЧАВАЊУ КОРУПЦИЈЕ КОЈЕ СЕ МЕЊАЈУ, ОДНОСНО ДОПУЊУЈУ</w:t>
      </w:r>
    </w:p>
    <w:p w:rsidR="00E76FD4" w:rsidRDefault="00E76FD4" w:rsidP="00E76FD4">
      <w:pPr>
        <w:pStyle w:val="NoSpacing"/>
        <w:jc w:val="both"/>
        <w:rPr>
          <w:rFonts w:cs="Times New Roman"/>
          <w:szCs w:val="24"/>
        </w:rPr>
      </w:pPr>
    </w:p>
    <w:p w:rsidR="00567A8A" w:rsidRPr="003D3C31" w:rsidRDefault="003D3C31" w:rsidP="00E76FD4">
      <w:pPr>
        <w:pStyle w:val="NoSpacing"/>
        <w:jc w:val="both"/>
        <w:rPr>
          <w:rFonts w:cs="Times New Roman"/>
          <w:szCs w:val="24"/>
          <w:lang w:val="en-US"/>
        </w:rPr>
      </w:pPr>
      <w:r>
        <w:rPr>
          <w:rFonts w:cs="Times New Roman"/>
          <w:szCs w:val="24"/>
          <w:lang w:val="en-US"/>
        </w:rPr>
        <w:t xml:space="preserve"> </w:t>
      </w:r>
      <w:r w:rsidR="0066456D">
        <w:rPr>
          <w:rFonts w:cs="Times New Roman"/>
          <w:szCs w:val="24"/>
          <w:lang w:val="en-US"/>
        </w:rPr>
        <w:t xml:space="preserve">  </w:t>
      </w:r>
    </w:p>
    <w:p w:rsidR="00E76FD4" w:rsidRPr="00E76FD4" w:rsidRDefault="00E76FD4" w:rsidP="00E76FD4">
      <w:pPr>
        <w:pStyle w:val="NoSpacing"/>
        <w:rPr>
          <w:rFonts w:cs="Times New Roman"/>
          <w:bCs/>
          <w:color w:val="000000"/>
          <w:szCs w:val="24"/>
          <w:lang w:val="en-US"/>
        </w:rPr>
      </w:pPr>
      <w:r w:rsidRPr="00E76FD4">
        <w:rPr>
          <w:rFonts w:cs="Times New Roman"/>
          <w:bCs/>
          <w:color w:val="000000"/>
          <w:szCs w:val="24"/>
        </w:rPr>
        <w:t>Члан 2.</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Поједини појмови употребљени у овом закону имају следеће значење:</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t>1) „</w:t>
      </w:r>
      <w:r w:rsidRPr="00E76FD4">
        <w:rPr>
          <w:rFonts w:cs="Times New Roman"/>
          <w:color w:val="000000"/>
          <w:szCs w:val="24"/>
        </w:rPr>
        <w:t>корупција</w:t>
      </w:r>
      <w:r>
        <w:rPr>
          <w:rFonts w:cs="Times New Roman"/>
          <w:color w:val="000000"/>
          <w:szCs w:val="24"/>
        </w:rPr>
        <w:t>”</w:t>
      </w:r>
      <w:r w:rsidRPr="00E76FD4">
        <w:rPr>
          <w:rFonts w:cs="Times New Roman"/>
          <w:color w:val="000000"/>
          <w:szCs w:val="24"/>
        </w:rPr>
        <w:t xml:space="preserve"> је однос који настаје коришћењем службеног или друштвеног положаја или утицаја ради стицања користи за себе или другога;</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t>2) „орган јавне власти”</w:t>
      </w:r>
      <w:r w:rsidRPr="00E76FD4">
        <w:rPr>
          <w:rFonts w:cs="Times New Roman"/>
          <w:color w:val="000000"/>
          <w:szCs w:val="24"/>
        </w:rPr>
        <w:t xml:space="preserve"> је орган Републике Србије, аутономне покрајине, јединице локалне самоуправе и градске општине, установа, јавно предузеће и друго правно лице чији је оснивач или члан Република Србија, аутономна покрајина, јединица локалне самоуправе или градска општина;</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t>3) „јавни функционер”</w:t>
      </w:r>
      <w:r w:rsidRPr="00E76FD4">
        <w:rPr>
          <w:rFonts w:cs="Times New Roman"/>
          <w:color w:val="000000"/>
          <w:szCs w:val="24"/>
        </w:rPr>
        <w:t xml:space="preserve"> је свако изабрано, постављено или именовано лице у органу јавне власти, осим лица која су представници приватног капитала у органу управљања привредног друштва које је орган јавне власти;</w:t>
      </w:r>
      <w:r w:rsidRPr="00E76FD4">
        <w:rPr>
          <w:rStyle w:val="apple-converted-space"/>
          <w:rFonts w:cs="Times New Roman"/>
          <w:color w:val="000000"/>
          <w:szCs w:val="24"/>
        </w:rPr>
        <w:t> </w:t>
      </w:r>
    </w:p>
    <w:p w:rsidR="00E76FD4" w:rsidRDefault="00E76FD4" w:rsidP="00E76FD4">
      <w:pPr>
        <w:pStyle w:val="NoSpacing"/>
        <w:jc w:val="both"/>
        <w:rPr>
          <w:rStyle w:val="apple-converted-space"/>
          <w:rFonts w:cs="Times New Roman"/>
          <w:color w:val="000000"/>
          <w:szCs w:val="24"/>
        </w:rPr>
      </w:pPr>
      <w:r>
        <w:rPr>
          <w:rFonts w:cs="Times New Roman"/>
          <w:color w:val="000000"/>
          <w:szCs w:val="24"/>
        </w:rPr>
        <w:tab/>
        <w:t>4) „јавна функција”</w:t>
      </w:r>
      <w:r w:rsidRPr="00E76FD4">
        <w:rPr>
          <w:rFonts w:cs="Times New Roman"/>
          <w:color w:val="000000"/>
          <w:szCs w:val="24"/>
        </w:rPr>
        <w:t xml:space="preserve"> је функција коју врши јавни функционер;</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Style w:val="apple-converted-space"/>
          <w:rFonts w:cs="Times New Roman"/>
          <w:color w:val="000000"/>
          <w:szCs w:val="24"/>
        </w:rPr>
        <w:tab/>
      </w:r>
      <w:r>
        <w:rPr>
          <w:rStyle w:val="rvts3"/>
          <w:rFonts w:cs="Verdana"/>
        </w:rPr>
        <w:t xml:space="preserve">4а) </w:t>
      </w:r>
      <w:r w:rsidRPr="004C29CA">
        <w:rPr>
          <w:rStyle w:val="rvts3"/>
          <w:rFonts w:cs="Verdana"/>
        </w:rPr>
        <w:t>„ЈАВНИ РЕСУРС” ЈЕ НЕПОКРЕТНОСТ, ПОКРЕТНА СТВАР И СВАКО ДРУГО ДОБРО  КОЈ</w:t>
      </w:r>
      <w:r w:rsidR="00393C9B">
        <w:rPr>
          <w:rStyle w:val="rvts3"/>
          <w:rFonts w:cs="Verdana"/>
          <w:lang w:val="sr-Latn-RS"/>
        </w:rPr>
        <w:t>E</w:t>
      </w:r>
      <w:r w:rsidRPr="004C29CA">
        <w:rPr>
          <w:rStyle w:val="rvts3"/>
          <w:rFonts w:cs="Verdana"/>
        </w:rPr>
        <w:t xml:space="preserve"> ЈЕ У ЈАВНОЈ СВОЈИНИ, ОДНОСНО У ДРУГОМ ОБЛИКУ СВОЈИНЕ КОЈ</w:t>
      </w:r>
      <w:r w:rsidR="00393C9B">
        <w:rPr>
          <w:rStyle w:val="rvts3"/>
          <w:rFonts w:cs="Verdana"/>
          <w:lang w:val="sr-Latn-RS"/>
        </w:rPr>
        <w:t>E</w:t>
      </w:r>
      <w:bookmarkStart w:id="0" w:name="_GoBack"/>
      <w:bookmarkEnd w:id="0"/>
      <w:r w:rsidRPr="004C29CA">
        <w:rPr>
          <w:rStyle w:val="rvts3"/>
          <w:rFonts w:cs="Verdana"/>
        </w:rPr>
        <w:t xml:space="preserve"> КОРИСТЕ ОРГАНИ РЕПУБЛИКЕ СРБИЈЕ, АУТОНОМНЕ ПОКРАЈИНЕ, ЈЕДИНИЦЕ ЛОКАЛНЕ САМОУПРАВЕ, ЈАВНА ПРЕДУЗЕЋА, ПРИВРЕДНА ДРУШТВА, УСТАНОВЕ И ДРУГЕ ОРГАНИЗАЦИЈЕ ЧИЈИ ЈЕ ОСНИВАЧ, ОДНОСНО ЧЛАН РЕПУБЛИКА СРБИЈА, АУТОНОМНА ПОКРАЈИНА ИЛИ ЈЕДИНИЦА ЛОКАЛНЕ САМОУПРАВЕ</w:t>
      </w:r>
      <w:r>
        <w:rPr>
          <w:rStyle w:val="rvts3"/>
          <w:rFonts w:cs="Verdana"/>
        </w:rPr>
        <w:t>;</w:t>
      </w:r>
    </w:p>
    <w:p w:rsidR="00E76FD4" w:rsidRPr="00E76FD4" w:rsidRDefault="00E76FD4" w:rsidP="00E76FD4">
      <w:pPr>
        <w:pStyle w:val="NoSpacing"/>
        <w:jc w:val="both"/>
        <w:rPr>
          <w:rFonts w:cs="Times New Roman"/>
          <w:color w:val="000000"/>
          <w:szCs w:val="24"/>
        </w:rPr>
      </w:pPr>
      <w:r>
        <w:rPr>
          <w:rFonts w:cs="Times New Roman"/>
          <w:color w:val="000000"/>
          <w:szCs w:val="24"/>
        </w:rPr>
        <w:tab/>
        <w:t>5) „члан породице”</w:t>
      </w:r>
      <w:r w:rsidRPr="00E76FD4">
        <w:rPr>
          <w:rFonts w:cs="Times New Roman"/>
          <w:color w:val="000000"/>
          <w:szCs w:val="24"/>
        </w:rPr>
        <w:t xml:space="preserve"> је супружник или ванбрачни партнер, родитељ или усвојитељ, дете или усвојеник јавног функционера;</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t>6) „повезано лице”</w:t>
      </w:r>
      <w:r w:rsidRPr="00E76FD4">
        <w:rPr>
          <w:rFonts w:cs="Times New Roman"/>
          <w:color w:val="000000"/>
          <w:szCs w:val="24"/>
        </w:rPr>
        <w:t xml:space="preserve"> је члан породице јавног функционера, крвни сродник јавног функционера у правој линији, односно у побочној линији закључно са другим степеном сродства, као и физичко или правно лице које се према другим основама и околностима може оправдано сматрати интересно повезаним са јавним функционером;</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t>7) „стратешки документ”</w:t>
      </w:r>
      <w:r w:rsidRPr="00E76FD4">
        <w:rPr>
          <w:rFonts w:cs="Times New Roman"/>
          <w:color w:val="000000"/>
          <w:szCs w:val="24"/>
        </w:rPr>
        <w:t xml:space="preserve"> означава стратегије и акционе планове у области борбе, односно спречавања корупције;</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t>8) „политички субјект”</w:t>
      </w:r>
      <w:r w:rsidRPr="00E76FD4">
        <w:rPr>
          <w:rFonts w:cs="Times New Roman"/>
          <w:color w:val="000000"/>
          <w:szCs w:val="24"/>
        </w:rPr>
        <w:t xml:space="preserve"> означава политички субјект у смислу закона који уређује финансирање политичких активности;</w:t>
      </w:r>
      <w:r w:rsidRPr="00E76FD4">
        <w:rPr>
          <w:rStyle w:val="apple-converted-space"/>
          <w:rFonts w:cs="Times New Roman"/>
          <w:color w:val="000000"/>
          <w:szCs w:val="24"/>
        </w:rPr>
        <w:t> </w:t>
      </w:r>
    </w:p>
    <w:p w:rsidR="00E76FD4" w:rsidRDefault="00E76FD4" w:rsidP="00E76FD4">
      <w:pPr>
        <w:pStyle w:val="NoSpacing"/>
        <w:jc w:val="both"/>
        <w:rPr>
          <w:rFonts w:cs="Times New Roman"/>
          <w:color w:val="000000"/>
          <w:szCs w:val="24"/>
        </w:rPr>
      </w:pPr>
      <w:r>
        <w:rPr>
          <w:rFonts w:cs="Times New Roman"/>
          <w:color w:val="000000"/>
          <w:szCs w:val="24"/>
        </w:rPr>
        <w:tab/>
        <w:t>9) „</w:t>
      </w:r>
      <w:r w:rsidRPr="00E76FD4">
        <w:rPr>
          <w:rFonts w:cs="Times New Roman"/>
          <w:color w:val="000000"/>
          <w:szCs w:val="24"/>
        </w:rPr>
        <w:t>област посебн</w:t>
      </w:r>
      <w:r>
        <w:rPr>
          <w:rFonts w:cs="Times New Roman"/>
          <w:color w:val="000000"/>
          <w:szCs w:val="24"/>
        </w:rPr>
        <w:t>о ризична за настанак корупције”</w:t>
      </w:r>
      <w:r w:rsidRPr="00E76FD4">
        <w:rPr>
          <w:rFonts w:cs="Times New Roman"/>
          <w:color w:val="000000"/>
          <w:szCs w:val="24"/>
        </w:rPr>
        <w:t xml:space="preserve"> је област која је као таква одређена стратешким документом.</w:t>
      </w:r>
    </w:p>
    <w:p w:rsidR="00E76FD4" w:rsidRPr="00E76FD4" w:rsidRDefault="00E76FD4" w:rsidP="00E76FD4">
      <w:pPr>
        <w:pStyle w:val="NoSpacing"/>
        <w:jc w:val="both"/>
        <w:rPr>
          <w:rFonts w:cs="Times New Roman"/>
          <w:color w:val="000000"/>
          <w:szCs w:val="24"/>
        </w:rPr>
      </w:pPr>
    </w:p>
    <w:p w:rsidR="00E76FD4" w:rsidRPr="00E76FD4" w:rsidRDefault="00E76FD4" w:rsidP="00E76FD4">
      <w:pPr>
        <w:pStyle w:val="NoSpacing"/>
        <w:rPr>
          <w:rFonts w:cs="Times New Roman"/>
          <w:bCs/>
          <w:color w:val="000000"/>
          <w:szCs w:val="24"/>
          <w:lang w:val="en-US"/>
        </w:rPr>
      </w:pPr>
      <w:r w:rsidRPr="00E76FD4">
        <w:rPr>
          <w:rFonts w:cs="Times New Roman"/>
          <w:bCs/>
          <w:color w:val="000000"/>
          <w:szCs w:val="24"/>
        </w:rPr>
        <w:t>Члан 50.</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Јавни функционер може да врши функцију у политичкој странци, односно политичком субјекту и да учествује у њиховим активностима, ако то не угрожава вршење јавне функције и ако то није законом забрањено.</w:t>
      </w:r>
      <w:r w:rsidRPr="00E76FD4">
        <w:rPr>
          <w:rStyle w:val="apple-converted-space"/>
          <w:rFonts w:cs="Times New Roman"/>
          <w:color w:val="000000"/>
          <w:szCs w:val="24"/>
        </w:rPr>
        <w:t> </w:t>
      </w:r>
    </w:p>
    <w:p w:rsidR="00E76FD4" w:rsidRPr="0053190D" w:rsidRDefault="00E76FD4" w:rsidP="00E76FD4">
      <w:pPr>
        <w:pStyle w:val="NoSpacing"/>
        <w:jc w:val="both"/>
        <w:rPr>
          <w:rFonts w:cs="Times New Roman"/>
          <w:strike/>
          <w:color w:val="000000"/>
          <w:szCs w:val="24"/>
        </w:rPr>
      </w:pPr>
      <w:r>
        <w:rPr>
          <w:rFonts w:cs="Times New Roman"/>
          <w:color w:val="000000"/>
          <w:szCs w:val="24"/>
        </w:rPr>
        <w:tab/>
      </w:r>
      <w:r w:rsidRPr="0053190D">
        <w:rPr>
          <w:rFonts w:cs="Times New Roman"/>
          <w:strike/>
          <w:color w:val="000000"/>
          <w:szCs w:val="24"/>
        </w:rPr>
        <w:t>Јавни функционер не може да користи јавне ресурсе и скупове на којима учествује и сусрете које има у својству јавног функционера за промоцију политичких странака, односно политичких субјеката.</w:t>
      </w:r>
      <w:r w:rsidRPr="0053190D">
        <w:rPr>
          <w:rStyle w:val="apple-converted-space"/>
          <w:rFonts w:cs="Times New Roman"/>
          <w:strike/>
          <w:color w:val="000000"/>
          <w:szCs w:val="24"/>
        </w:rPr>
        <w:t> </w:t>
      </w:r>
    </w:p>
    <w:p w:rsidR="0053190D" w:rsidRDefault="00E76FD4" w:rsidP="00E76FD4">
      <w:pPr>
        <w:pStyle w:val="NoSpacing"/>
        <w:jc w:val="both"/>
        <w:rPr>
          <w:rFonts w:cs="Times New Roman"/>
          <w:color w:val="000000"/>
          <w:szCs w:val="24"/>
        </w:rPr>
      </w:pPr>
      <w:r>
        <w:rPr>
          <w:rFonts w:cs="Times New Roman"/>
          <w:color w:val="000000"/>
          <w:szCs w:val="24"/>
        </w:rPr>
        <w:tab/>
      </w:r>
      <w:r w:rsidR="0053190D">
        <w:rPr>
          <w:rStyle w:val="rvts3"/>
        </w:rPr>
        <w:t>ЈАВНИ Ф</w:t>
      </w:r>
      <w:r w:rsidR="0053190D" w:rsidRPr="004C29CA">
        <w:rPr>
          <w:rStyle w:val="rvts3"/>
        </w:rPr>
        <w:t xml:space="preserve">УНКЦИОНЕР НЕ МОЖЕ ДА КОРИСТИ ЈАВНЕ РЕСУРСЕ ЗА ПРОМОЦИЈУ ПОЛИТИЧКИХ СТРАНАКА, ОДНОСНО ПОЛИТИЧКИХ СУБЈЕКАТА, ПОД ЧИМЕ СЕ ПОСЕБНО ПОДРАЗУМЕВА КОРИШЋЕЊЕ ЈАВНИХ РЕСУРСА У СВРХУ ЈАВНОГ ПРЕДСТАВЉАЊА УЧЕСНИКА У ИЗБОРИМА И ЊИХОВИХ ИЗБОРНИХ ПРОГРАМА, ПОЗИВАЊА БИРАЧА ДА ЗА ЊИХ ГЛАСАЈУ НА ИЗБОРИМА, OДНОСНО ДА БОЈКОТУЈУ ИЗБОРЕ, КАО И КОРИШЋЕЊЕ ЈАВНИХ РЕСУРСА ЗА ДРУГЕ ВИДОВЕ ПОЛИТИЧКИХ АКТИВНОСТИ, КАО ШТО СУ РАД </w:t>
      </w:r>
      <w:r w:rsidR="0053190D" w:rsidRPr="004C29CA">
        <w:rPr>
          <w:rStyle w:val="rvts3"/>
        </w:rPr>
        <w:lastRenderedPageBreak/>
        <w:t>СА БИРАЧИМА И ЧЛАНСТВОМ, ОРГАНИЗОВАЊЕ И ОДРЖАВАЊЕ СКУПОВА И ПРОМОЦИЈА, ИЗРАДА И ПОДЕЛА РЕКЛАМНОГ МАТЕРИЈАЛА, БРОШУРА, ЛИФЛЕТА И ПУБЛИКАЦИЈА, ПОЛИТИЧКО ОГЛАШАВАЊЕ, ИСТРАЖИВАЊЕ ЈАВНОГ МЊЕЊА, МЕДИЈСКЕ, МАРКЕТИНШКЕ И КОНСУЛТАНТСКЕ УСЛУГЕ И СПРОВОЂЕЊЕ ОБУКА ЗА СТРАНАЧКЕ АКТИВНОСТИ.</w:t>
      </w:r>
    </w:p>
    <w:p w:rsidR="00E76FD4" w:rsidRPr="00E76FD4" w:rsidRDefault="0053190D" w:rsidP="00E76FD4">
      <w:pPr>
        <w:pStyle w:val="NoSpacing"/>
        <w:jc w:val="both"/>
        <w:rPr>
          <w:rFonts w:cs="Times New Roman"/>
          <w:color w:val="000000"/>
          <w:szCs w:val="24"/>
        </w:rPr>
      </w:pPr>
      <w:r>
        <w:rPr>
          <w:rFonts w:cs="Times New Roman"/>
          <w:color w:val="000000"/>
          <w:szCs w:val="24"/>
        </w:rPr>
        <w:tab/>
      </w:r>
      <w:r w:rsidR="00E76FD4" w:rsidRPr="00E76FD4">
        <w:rPr>
          <w:rFonts w:cs="Times New Roman"/>
          <w:color w:val="000000"/>
          <w:szCs w:val="24"/>
        </w:rPr>
        <w:t>Изузетно од става 2. овог члана, јавни функционер може да користи јавне ресурсе ради заштите личне безбедности, уколико је таква употреба јавних ресурса уређена прописима из те области или одлуком служби које се старају о безбедности јавних функционера.</w:t>
      </w:r>
      <w:r w:rsidR="00E76FD4" w:rsidRPr="00E76FD4">
        <w:rPr>
          <w:rStyle w:val="apple-converted-space"/>
          <w:rFonts w:cs="Times New Roman"/>
          <w:color w:val="000000"/>
          <w:szCs w:val="24"/>
        </w:rPr>
        <w:t> </w:t>
      </w:r>
    </w:p>
    <w:p w:rsidR="00E76FD4" w:rsidRDefault="00E76FD4" w:rsidP="00E76FD4">
      <w:pPr>
        <w:pStyle w:val="NoSpacing"/>
        <w:jc w:val="both"/>
        <w:rPr>
          <w:rStyle w:val="apple-converted-space"/>
          <w:rFonts w:cs="Times New Roman"/>
          <w:color w:val="000000"/>
          <w:szCs w:val="24"/>
        </w:rPr>
      </w:pPr>
      <w:r>
        <w:rPr>
          <w:rFonts w:cs="Times New Roman"/>
          <w:color w:val="000000"/>
          <w:szCs w:val="24"/>
        </w:rPr>
        <w:tab/>
      </w:r>
      <w:r w:rsidRPr="00E76FD4">
        <w:rPr>
          <w:rFonts w:cs="Times New Roman"/>
          <w:color w:val="000000"/>
          <w:szCs w:val="24"/>
        </w:rPr>
        <w:t>Јавни функционер је дужан да увек недвосмислено предочи саговорницима и јавности да ли износи став органа у којем врши јавну функцију или став политичке странке, односно политичког субјекта.</w:t>
      </w:r>
      <w:r w:rsidRPr="00E76FD4">
        <w:rPr>
          <w:rStyle w:val="apple-converted-space"/>
          <w:rFonts w:cs="Times New Roman"/>
          <w:color w:val="000000"/>
          <w:szCs w:val="24"/>
        </w:rPr>
        <w:t> </w:t>
      </w:r>
    </w:p>
    <w:p w:rsidR="0053190D" w:rsidRPr="00E76FD4" w:rsidRDefault="0053190D" w:rsidP="00E76FD4">
      <w:pPr>
        <w:pStyle w:val="NoSpacing"/>
        <w:jc w:val="both"/>
        <w:rPr>
          <w:rFonts w:cs="Times New Roman"/>
          <w:color w:val="000000"/>
          <w:szCs w:val="24"/>
        </w:rPr>
      </w:pPr>
      <w:r>
        <w:rPr>
          <w:rStyle w:val="rvts3"/>
        </w:rPr>
        <w:tab/>
        <w:t>ЈАВНИ Ф</w:t>
      </w:r>
      <w:r w:rsidRPr="004C29CA">
        <w:rPr>
          <w:rStyle w:val="rvts3"/>
        </w:rPr>
        <w:t xml:space="preserve">УНКЦИОНЕР НЕ МОЖЕ ДА КОРИСТИ </w:t>
      </w:r>
      <w:r w:rsidRPr="00B9740A">
        <w:rPr>
          <w:rStyle w:val="rvts3"/>
        </w:rPr>
        <w:t>ЈАВНЕ</w:t>
      </w:r>
      <w:r w:rsidRPr="004C29CA">
        <w:rPr>
          <w:rStyle w:val="rvts3"/>
        </w:rPr>
        <w:t xml:space="preserve"> СКУПОВЕ НА КОЈИМА УЧЕСТВУЈЕ И СУСРЕТЕ КОЈЕ ИМА У СВОЈСТВУ </w:t>
      </w:r>
      <w:r>
        <w:rPr>
          <w:rStyle w:val="rvts3"/>
        </w:rPr>
        <w:t xml:space="preserve">ЈАВНОГ </w:t>
      </w:r>
      <w:r w:rsidRPr="004C29CA">
        <w:rPr>
          <w:rStyle w:val="rvts3"/>
        </w:rPr>
        <w:t>ФУНКЦИОНЕРА, ЗА ПРОМОЦИЈУ ПОЛИТИЧКИХ СТРАНАКА, ОДНОСНО ПОЛИТИЧКИХ СУБЈЕКАТА, ПОД ЧИМЕ СЕ ПОСЕБНО ПОДРАЗУМЕВА КОРИШЋЕЊЕ ТИХ ЈАВНИХ СКУПОВА И СУСРЕТА ЗА ЈАВНО ПРЕДСТАВЉАЊЕ УЧЕСНИКА У ИЗБОРИМА И ЊИХОВИХ ИЗБОРНИХ ПРОГРАМА, ПОЗИВАЊЕ БИРАЧА ДА ЗА ЊИХ ГЛАСАЈУ НА ОДРЕЂЕНИМ ИЗБОРИМА, OДНОСНО ДА БОЈКОТУЈУ ИЗБОРЕ.</w:t>
      </w:r>
    </w:p>
    <w:p w:rsid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Одредба става 4. овог члана не односи се на јавне функционере који су изабрани непосредно од грађана.</w:t>
      </w:r>
    </w:p>
    <w:p w:rsidR="00E76FD4" w:rsidRPr="00E76FD4" w:rsidRDefault="00E76FD4" w:rsidP="00E76FD4">
      <w:pPr>
        <w:pStyle w:val="NoSpacing"/>
        <w:jc w:val="both"/>
        <w:rPr>
          <w:rFonts w:cs="Times New Roman"/>
          <w:color w:val="000000"/>
          <w:szCs w:val="24"/>
        </w:rPr>
      </w:pPr>
    </w:p>
    <w:p w:rsidR="00E76FD4" w:rsidRPr="00E76FD4" w:rsidRDefault="00E76FD4" w:rsidP="00E76FD4">
      <w:pPr>
        <w:pStyle w:val="NoSpacing"/>
        <w:rPr>
          <w:rFonts w:cs="Times New Roman"/>
          <w:bCs/>
          <w:color w:val="000000"/>
          <w:szCs w:val="24"/>
          <w:lang w:val="en-US"/>
        </w:rPr>
      </w:pPr>
      <w:r w:rsidRPr="00E76FD4">
        <w:rPr>
          <w:rFonts w:cs="Times New Roman"/>
          <w:bCs/>
          <w:color w:val="000000"/>
          <w:szCs w:val="24"/>
        </w:rPr>
        <w:t>Члан 103.</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Новчаном казном у износу од 50.000 до 150.000 динара казниће се за прекршај јавни функционер ако:</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1) се не одазове на позив Агенције (члан 37);</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2) у прописаном року не обавести Агенцију о сумњи у постојање сукоба интереса који он или са њиме повезано лице има (члан 42. став 1);</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3) у прописаном року не обавести Агенцију о обављању другог посла или делатности (члан 45. став 1);</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4) обавља други посао или делатност супротно члану 46. овог закона;</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5) саветује правна и физичка лица супротно члану 47. овог закона;</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6) за време вршења јавне функције оснује привредно друштво, односно јавну службу или започне обављање самосталне делатности (члан 48. став 1);</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7) за време вршења јавне функције постане заступник или члан органа правног лица у приватној својини или врши управљачка права (члан 48. став 2);</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8) постане члан или заступник удружења супротно члану 49. овог закона;</w:t>
      </w:r>
      <w:r w:rsidRPr="00E76FD4">
        <w:rPr>
          <w:rStyle w:val="apple-converted-space"/>
          <w:rFonts w:cs="Times New Roman"/>
          <w:color w:val="000000"/>
          <w:szCs w:val="24"/>
        </w:rPr>
        <w:t> </w:t>
      </w:r>
    </w:p>
    <w:p w:rsidR="00E76FD4" w:rsidRPr="0053190D" w:rsidRDefault="00E76FD4" w:rsidP="00E76FD4">
      <w:pPr>
        <w:pStyle w:val="NoSpacing"/>
        <w:jc w:val="both"/>
        <w:rPr>
          <w:rFonts w:cs="Times New Roman"/>
          <w:strike/>
          <w:color w:val="000000"/>
          <w:szCs w:val="24"/>
        </w:rPr>
      </w:pPr>
      <w:r>
        <w:rPr>
          <w:rFonts w:cs="Times New Roman"/>
          <w:color w:val="000000"/>
          <w:szCs w:val="24"/>
        </w:rPr>
        <w:tab/>
      </w:r>
      <w:r w:rsidRPr="0053190D">
        <w:rPr>
          <w:rFonts w:cs="Times New Roman"/>
          <w:strike/>
          <w:color w:val="000000"/>
          <w:szCs w:val="24"/>
        </w:rPr>
        <w:t>9) врши функцију у политичкој странци, односно политичком субјекту и учествује у њиховим политичким активностима супротно члану 50. овог закона;</w:t>
      </w:r>
      <w:r w:rsidRPr="0053190D">
        <w:rPr>
          <w:rStyle w:val="apple-converted-space"/>
          <w:rFonts w:cs="Times New Roman"/>
          <w:strike/>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10) не пренесе управљачка права у прописаном року (члан 51. став 1);</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11) не достави податке Агенцији у прописаном року (члан 51. став 2);</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12) врши другу јавну функцију супротно члану 56. овог закона;</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13) прими поклон супротно члану 58. овог закона;</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14) не преда пригодни или протоколарни поклон у прописаном року (члан 59. став 4);</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15) задржи у својину протоколарни или пригодни поклон супротно члану 60. овог закона;</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16) не обавести орган јавне власти о примљеном поклону на прописан начин и у прописаном року (члан 62);</w:t>
      </w:r>
      <w:r w:rsidRPr="00E76FD4">
        <w:rPr>
          <w:rStyle w:val="apple-converted-space"/>
          <w:rFonts w:cs="Times New Roman"/>
          <w:color w:val="000000"/>
          <w:szCs w:val="24"/>
        </w:rPr>
        <w:t> </w:t>
      </w:r>
    </w:p>
    <w:p w:rsidR="00E76FD4" w:rsidRDefault="00E76FD4" w:rsidP="00E76FD4">
      <w:pPr>
        <w:pStyle w:val="NoSpacing"/>
        <w:jc w:val="both"/>
        <w:rPr>
          <w:rStyle w:val="apple-converted-space"/>
          <w:rFonts w:cs="Times New Roman"/>
          <w:color w:val="000000"/>
          <w:szCs w:val="24"/>
        </w:rPr>
      </w:pPr>
      <w:r>
        <w:rPr>
          <w:rFonts w:cs="Times New Roman"/>
          <w:color w:val="000000"/>
          <w:szCs w:val="24"/>
        </w:rPr>
        <w:tab/>
      </w:r>
      <w:r w:rsidRPr="00E76FD4">
        <w:rPr>
          <w:rFonts w:cs="Times New Roman"/>
          <w:color w:val="000000"/>
          <w:szCs w:val="24"/>
        </w:rPr>
        <w:t>17) не пријави имовину и приход у прописаном року (чл. 68. и 69).</w:t>
      </w:r>
      <w:r w:rsidRPr="00E76FD4">
        <w:rPr>
          <w:rStyle w:val="apple-converted-space"/>
          <w:rFonts w:cs="Times New Roman"/>
          <w:color w:val="000000"/>
          <w:szCs w:val="24"/>
        </w:rPr>
        <w:t> </w:t>
      </w:r>
    </w:p>
    <w:p w:rsidR="0053190D" w:rsidRPr="00E76FD4" w:rsidRDefault="0053190D" w:rsidP="00E76FD4">
      <w:pPr>
        <w:pStyle w:val="NoSpacing"/>
        <w:jc w:val="both"/>
        <w:rPr>
          <w:rFonts w:cs="Times New Roman"/>
          <w:color w:val="000000"/>
          <w:szCs w:val="24"/>
        </w:rPr>
      </w:pPr>
      <w:r>
        <w:rPr>
          <w:rFonts w:cs="Times New Roman"/>
          <w:color w:val="000000"/>
          <w:szCs w:val="24"/>
        </w:rPr>
        <w:tab/>
      </w:r>
      <w:r w:rsidRPr="004C29CA">
        <w:rPr>
          <w:rStyle w:val="rvts3"/>
        </w:rPr>
        <w:t>Н</w:t>
      </w:r>
      <w:r w:rsidRPr="00B9740A">
        <w:rPr>
          <w:rStyle w:val="rvts3"/>
        </w:rPr>
        <w:t xml:space="preserve">ОВЧАНОМ КАЗНОМ ОД </w:t>
      </w:r>
      <w:r w:rsidRPr="004C29CA">
        <w:rPr>
          <w:rStyle w:val="rvts3"/>
        </w:rPr>
        <w:t>100</w:t>
      </w:r>
      <w:r w:rsidRPr="00B9740A">
        <w:rPr>
          <w:rStyle w:val="rvts3"/>
        </w:rPr>
        <w:t>.000 ДО 150.000 ДИНАРА КАЗНИЋЕ СЕ ЗА ПРЕКРШАЈ ЈАВНИ ФУНКЦИОНЕР АКО ВРШИ ФУНКЦИЈУ У ПОЛИТИЧКОЈ СТРАНЦИ, ОДНОСНО ПОЛИТИЧКОМ СУБЈЕКТУ И УЧЕСТВУЈЕ У ЊИХОВИМ ПОЛИТИЧКИМ АКТИВНОСТИМА СУПРОТНО ЧЛ</w:t>
      </w:r>
      <w:r>
        <w:rPr>
          <w:rStyle w:val="rvts3"/>
        </w:rPr>
        <w:t>АНУ 50</w:t>
      </w:r>
      <w:r w:rsidRPr="004C29CA">
        <w:rPr>
          <w:rStyle w:val="rvts3"/>
        </w:rPr>
        <w:t xml:space="preserve">. СТ. </w:t>
      </w:r>
      <w:r>
        <w:rPr>
          <w:rStyle w:val="rvts3"/>
        </w:rPr>
        <w:t xml:space="preserve">1, </w:t>
      </w:r>
      <w:r w:rsidRPr="004C29CA">
        <w:rPr>
          <w:rStyle w:val="rvts3"/>
        </w:rPr>
        <w:t>2, 4. И 5.</w:t>
      </w:r>
      <w:r w:rsidRPr="00B9740A">
        <w:rPr>
          <w:rStyle w:val="rvts3"/>
        </w:rPr>
        <w:t xml:space="preserve"> ОВОГ ЗАКОНА.</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За прекршај из става 1. тачка 1) овог члана казниће се запослени и други радно ангажовани у органу јавне власти новчаном казном у износу од 50.000 до 150.000 динара.</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За прекршај из става 1. тач. 13) и 15) овог члана казниће се члан породице јавног функционера новчаном казном у износу од 50.000 до 150.000 динара.</w:t>
      </w:r>
      <w:r w:rsidRPr="00E76FD4">
        <w:rPr>
          <w:rStyle w:val="apple-converted-space"/>
          <w:rFonts w:cs="Times New Roman"/>
          <w:color w:val="000000"/>
          <w:szCs w:val="24"/>
        </w:rPr>
        <w:t> </w:t>
      </w:r>
    </w:p>
    <w:p w:rsidR="00E76FD4" w:rsidRPr="00E76FD4" w:rsidRDefault="00E76FD4" w:rsidP="00E76FD4">
      <w:pPr>
        <w:pStyle w:val="NoSpacing"/>
        <w:jc w:val="both"/>
        <w:rPr>
          <w:rFonts w:cs="Times New Roman"/>
          <w:color w:val="000000"/>
          <w:szCs w:val="24"/>
        </w:rPr>
      </w:pPr>
      <w:r>
        <w:rPr>
          <w:rFonts w:cs="Times New Roman"/>
          <w:color w:val="000000"/>
          <w:szCs w:val="24"/>
        </w:rPr>
        <w:tab/>
      </w:r>
      <w:r w:rsidRPr="00E76FD4">
        <w:rPr>
          <w:rFonts w:cs="Times New Roman"/>
          <w:color w:val="000000"/>
          <w:szCs w:val="24"/>
        </w:rPr>
        <w:t>За прекршај из става 1. тачка 17) овог члана казниће се лице коме је престала јавна функција новчаном казном у износу од 50.000 до 150.000 динара.</w:t>
      </w:r>
      <w:r w:rsidRPr="00E76FD4">
        <w:rPr>
          <w:rStyle w:val="apple-converted-space"/>
          <w:rFonts w:cs="Times New Roman"/>
          <w:color w:val="000000"/>
          <w:szCs w:val="24"/>
        </w:rPr>
        <w:t> </w:t>
      </w:r>
    </w:p>
    <w:p w:rsidR="00E76FD4" w:rsidRDefault="00E76FD4" w:rsidP="00E76FD4">
      <w:pPr>
        <w:pStyle w:val="NoSpacing"/>
        <w:jc w:val="both"/>
        <w:rPr>
          <w:rFonts w:ascii="Arial" w:hAnsi="Arial" w:cs="Arial"/>
          <w:color w:val="000000"/>
          <w:sz w:val="21"/>
          <w:szCs w:val="21"/>
        </w:rPr>
      </w:pPr>
    </w:p>
    <w:p w:rsidR="00E76FD4" w:rsidRPr="00E76FD4" w:rsidRDefault="00E76FD4" w:rsidP="00E76FD4">
      <w:pPr>
        <w:pStyle w:val="NoSpacing"/>
        <w:jc w:val="both"/>
      </w:pPr>
    </w:p>
    <w:sectPr w:rsidR="00E76FD4" w:rsidRPr="00E76FD4" w:rsidSect="00875835">
      <w:headerReference w:type="even" r:id="rId6"/>
      <w:headerReference w:type="default" r:id="rId7"/>
      <w:footerReference w:type="even" r:id="rId8"/>
      <w:footerReference w:type="default" r:id="rId9"/>
      <w:headerReference w:type="first" r:id="rId10"/>
      <w:footerReference w:type="first" r:id="rId11"/>
      <w:pgSz w:w="11907" w:h="16840"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F9A" w:rsidRDefault="00715F9A" w:rsidP="00E76FD4">
      <w:r>
        <w:separator/>
      </w:r>
    </w:p>
  </w:endnote>
  <w:endnote w:type="continuationSeparator" w:id="0">
    <w:p w:rsidR="00715F9A" w:rsidRDefault="00715F9A" w:rsidP="00E76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835" w:rsidRDefault="008758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835" w:rsidRDefault="008758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835" w:rsidRDefault="008758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F9A" w:rsidRDefault="00715F9A" w:rsidP="00E76FD4">
      <w:r>
        <w:separator/>
      </w:r>
    </w:p>
  </w:footnote>
  <w:footnote w:type="continuationSeparator" w:id="0">
    <w:p w:rsidR="00715F9A" w:rsidRDefault="00715F9A" w:rsidP="00E76F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835" w:rsidRDefault="00875835" w:rsidP="00683BF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875835" w:rsidRDefault="008758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835" w:rsidRDefault="00875835" w:rsidP="00683BF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93C9B">
      <w:rPr>
        <w:rStyle w:val="PageNumber"/>
        <w:noProof/>
      </w:rPr>
      <w:t>3</w:t>
    </w:r>
    <w:r>
      <w:rPr>
        <w:rStyle w:val="PageNumber"/>
      </w:rPr>
      <w:fldChar w:fldCharType="end"/>
    </w:r>
  </w:p>
  <w:p w:rsidR="00E76FD4" w:rsidRDefault="00E76FD4">
    <w:pPr>
      <w:pStyle w:val="Header"/>
    </w:pPr>
  </w:p>
  <w:p w:rsidR="00E76FD4" w:rsidRDefault="00E76F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835" w:rsidRDefault="008758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FD4"/>
    <w:rsid w:val="00393C9B"/>
    <w:rsid w:val="003D3C31"/>
    <w:rsid w:val="0053190D"/>
    <w:rsid w:val="00567A8A"/>
    <w:rsid w:val="0066456D"/>
    <w:rsid w:val="00715F9A"/>
    <w:rsid w:val="00875835"/>
    <w:rsid w:val="0097563F"/>
    <w:rsid w:val="00985F7C"/>
    <w:rsid w:val="00D255A6"/>
    <w:rsid w:val="00E76FD4"/>
    <w:rsid w:val="00F37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7C0BB"/>
  <w15:chartTrackingRefBased/>
  <w15:docId w15:val="{795A086B-48E2-46B5-8A82-3365DA598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E76FD4"/>
    <w:pPr>
      <w:spacing w:before="100" w:beforeAutospacing="1" w:after="100" w:afterAutospacing="1"/>
      <w:jc w:val="left"/>
    </w:pPr>
    <w:rPr>
      <w:rFonts w:eastAsia="Times New Roman" w:cs="Times New Roman"/>
      <w:szCs w:val="24"/>
      <w:lang w:val="en-US"/>
    </w:rPr>
  </w:style>
  <w:style w:type="character" w:customStyle="1" w:styleId="apple-converted-space">
    <w:name w:val="apple-converted-space"/>
    <w:basedOn w:val="DefaultParagraphFont"/>
    <w:rsid w:val="00E76FD4"/>
  </w:style>
  <w:style w:type="paragraph" w:customStyle="1" w:styleId="Normal1">
    <w:name w:val="Normal1"/>
    <w:basedOn w:val="Normal"/>
    <w:rsid w:val="00E76FD4"/>
    <w:pPr>
      <w:spacing w:before="100" w:beforeAutospacing="1" w:after="100" w:afterAutospacing="1"/>
      <w:jc w:val="left"/>
    </w:pPr>
    <w:rPr>
      <w:rFonts w:eastAsia="Times New Roman" w:cs="Times New Roman"/>
      <w:szCs w:val="24"/>
      <w:lang w:val="en-US"/>
    </w:rPr>
  </w:style>
  <w:style w:type="paragraph" w:styleId="NoSpacing">
    <w:name w:val="No Spacing"/>
    <w:uiPriority w:val="1"/>
    <w:qFormat/>
    <w:rsid w:val="00E76FD4"/>
    <w:rPr>
      <w:lang w:val="sr-Cyrl-RS"/>
    </w:rPr>
  </w:style>
  <w:style w:type="paragraph" w:styleId="Header">
    <w:name w:val="header"/>
    <w:basedOn w:val="Normal"/>
    <w:link w:val="HeaderChar"/>
    <w:uiPriority w:val="99"/>
    <w:unhideWhenUsed/>
    <w:rsid w:val="00E76FD4"/>
    <w:pPr>
      <w:tabs>
        <w:tab w:val="center" w:pos="4680"/>
        <w:tab w:val="right" w:pos="9360"/>
      </w:tabs>
    </w:pPr>
  </w:style>
  <w:style w:type="character" w:customStyle="1" w:styleId="HeaderChar">
    <w:name w:val="Header Char"/>
    <w:basedOn w:val="DefaultParagraphFont"/>
    <w:link w:val="Header"/>
    <w:uiPriority w:val="99"/>
    <w:rsid w:val="00E76FD4"/>
    <w:rPr>
      <w:lang w:val="sr-Cyrl-RS"/>
    </w:rPr>
  </w:style>
  <w:style w:type="paragraph" w:styleId="Footer">
    <w:name w:val="footer"/>
    <w:basedOn w:val="Normal"/>
    <w:link w:val="FooterChar"/>
    <w:uiPriority w:val="99"/>
    <w:unhideWhenUsed/>
    <w:rsid w:val="00E76FD4"/>
    <w:pPr>
      <w:tabs>
        <w:tab w:val="center" w:pos="4680"/>
        <w:tab w:val="right" w:pos="9360"/>
      </w:tabs>
    </w:pPr>
  </w:style>
  <w:style w:type="character" w:customStyle="1" w:styleId="FooterChar">
    <w:name w:val="Footer Char"/>
    <w:basedOn w:val="DefaultParagraphFont"/>
    <w:link w:val="Footer"/>
    <w:uiPriority w:val="99"/>
    <w:rsid w:val="00E76FD4"/>
    <w:rPr>
      <w:lang w:val="sr-Cyrl-RS"/>
    </w:rPr>
  </w:style>
  <w:style w:type="character" w:customStyle="1" w:styleId="rvts3">
    <w:name w:val="rvts3"/>
    <w:basedOn w:val="DefaultParagraphFont"/>
    <w:rsid w:val="00E76FD4"/>
  </w:style>
  <w:style w:type="paragraph" w:styleId="BalloonText">
    <w:name w:val="Balloon Text"/>
    <w:basedOn w:val="Normal"/>
    <w:link w:val="BalloonTextChar"/>
    <w:uiPriority w:val="99"/>
    <w:semiHidden/>
    <w:unhideWhenUsed/>
    <w:rsid w:val="003D3C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C31"/>
    <w:rPr>
      <w:rFonts w:ascii="Segoe UI" w:hAnsi="Segoe UI" w:cs="Segoe UI"/>
      <w:sz w:val="18"/>
      <w:szCs w:val="18"/>
      <w:lang w:val="sr-Cyrl-RS"/>
    </w:rPr>
  </w:style>
  <w:style w:type="character" w:styleId="PageNumber">
    <w:name w:val="page number"/>
    <w:basedOn w:val="DefaultParagraphFont"/>
    <w:uiPriority w:val="99"/>
    <w:semiHidden/>
    <w:unhideWhenUsed/>
    <w:rsid w:val="008758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34617">
      <w:bodyDiv w:val="1"/>
      <w:marLeft w:val="0"/>
      <w:marRight w:val="0"/>
      <w:marTop w:val="0"/>
      <w:marBottom w:val="0"/>
      <w:divBdr>
        <w:top w:val="none" w:sz="0" w:space="0" w:color="auto"/>
        <w:left w:val="none" w:sz="0" w:space="0" w:color="auto"/>
        <w:bottom w:val="none" w:sz="0" w:space="0" w:color="auto"/>
        <w:right w:val="none" w:sz="0" w:space="0" w:color="auto"/>
      </w:divBdr>
    </w:div>
    <w:div w:id="960383908">
      <w:bodyDiv w:val="1"/>
      <w:marLeft w:val="0"/>
      <w:marRight w:val="0"/>
      <w:marTop w:val="0"/>
      <w:marBottom w:val="0"/>
      <w:divBdr>
        <w:top w:val="none" w:sz="0" w:space="0" w:color="auto"/>
        <w:left w:val="none" w:sz="0" w:space="0" w:color="auto"/>
        <w:bottom w:val="none" w:sz="0" w:space="0" w:color="auto"/>
        <w:right w:val="none" w:sz="0" w:space="0" w:color="auto"/>
      </w:divBdr>
    </w:div>
    <w:div w:id="188633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961</Words>
  <Characters>5483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Daktilobiro07</cp:lastModifiedBy>
  <cp:revision>5</cp:revision>
  <cp:lastPrinted>2019-11-12T11:40:00Z</cp:lastPrinted>
  <dcterms:created xsi:type="dcterms:W3CDTF">2019-11-12T11:01:00Z</dcterms:created>
  <dcterms:modified xsi:type="dcterms:W3CDTF">2019-11-13T10:09:00Z</dcterms:modified>
</cp:coreProperties>
</file>