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881" w:rsidRPr="008049C9" w:rsidRDefault="009E5881" w:rsidP="009E5881">
      <w:pPr>
        <w:jc w:val="center"/>
        <w:rPr>
          <w:b/>
          <w:sz w:val="22"/>
          <w:szCs w:val="22"/>
        </w:rPr>
      </w:pPr>
      <w:r w:rsidRPr="008049C9">
        <w:rPr>
          <w:b/>
          <w:sz w:val="22"/>
          <w:szCs w:val="22"/>
          <w:lang w:val="sr-Latn-RS"/>
        </w:rPr>
        <w:t xml:space="preserve">                                                                                                                               </w:t>
      </w:r>
    </w:p>
    <w:p w:rsidR="009E5881" w:rsidRPr="008049C9" w:rsidRDefault="009E5881" w:rsidP="009E5881">
      <w:pPr>
        <w:rPr>
          <w:sz w:val="22"/>
          <w:szCs w:val="22"/>
        </w:rPr>
      </w:pPr>
      <w:r w:rsidRPr="008049C9">
        <w:rPr>
          <w:sz w:val="22"/>
          <w:szCs w:val="22"/>
        </w:rPr>
        <w:t xml:space="preserve">            </w:t>
      </w:r>
    </w:p>
    <w:p w:rsidR="009E5881" w:rsidRPr="008049C9" w:rsidRDefault="009E5881" w:rsidP="009E5881">
      <w:pPr>
        <w:rPr>
          <w:sz w:val="22"/>
          <w:szCs w:val="22"/>
          <w:lang w:val="en-US"/>
        </w:rPr>
      </w:pPr>
    </w:p>
    <w:p w:rsidR="009E5881" w:rsidRPr="000448ED" w:rsidRDefault="000448ED" w:rsidP="009E5881">
      <w:pPr>
        <w:jc w:val="center"/>
        <w:rPr>
          <w:b/>
          <w:sz w:val="22"/>
          <w:szCs w:val="22"/>
          <w:lang w:val="sr-Cyrl-RS"/>
        </w:rPr>
      </w:pPr>
      <w:r>
        <w:rPr>
          <w:b/>
          <w:sz w:val="22"/>
          <w:szCs w:val="22"/>
          <w:lang w:val="sr-Cyrl-RS"/>
        </w:rPr>
        <w:t xml:space="preserve">ПРЕДЛОГ </w:t>
      </w:r>
      <w:r w:rsidR="009E5881" w:rsidRPr="008049C9">
        <w:rPr>
          <w:b/>
          <w:sz w:val="22"/>
          <w:szCs w:val="22"/>
        </w:rPr>
        <w:t>ЗАКОН</w:t>
      </w:r>
      <w:r>
        <w:rPr>
          <w:b/>
          <w:sz w:val="22"/>
          <w:szCs w:val="22"/>
          <w:lang w:val="sr-Cyrl-RS"/>
        </w:rPr>
        <w:t>А</w:t>
      </w:r>
    </w:p>
    <w:p w:rsidR="008049C9" w:rsidRDefault="008049C9" w:rsidP="009E5881">
      <w:pPr>
        <w:jc w:val="center"/>
        <w:rPr>
          <w:b/>
          <w:sz w:val="22"/>
          <w:szCs w:val="22"/>
        </w:rPr>
      </w:pPr>
    </w:p>
    <w:p w:rsidR="00224626" w:rsidRPr="008049C9" w:rsidRDefault="009E5881" w:rsidP="009E5881">
      <w:pPr>
        <w:jc w:val="center"/>
        <w:rPr>
          <w:b/>
          <w:sz w:val="22"/>
          <w:szCs w:val="22"/>
        </w:rPr>
      </w:pPr>
      <w:r w:rsidRPr="008049C9">
        <w:rPr>
          <w:b/>
          <w:sz w:val="22"/>
          <w:szCs w:val="22"/>
        </w:rPr>
        <w:t xml:space="preserve">О ПОТВРЂИВАЊУ </w:t>
      </w:r>
    </w:p>
    <w:p w:rsidR="00224626" w:rsidRPr="008049C9" w:rsidRDefault="00224626" w:rsidP="009E5881">
      <w:pPr>
        <w:jc w:val="center"/>
        <w:rPr>
          <w:b/>
          <w:sz w:val="22"/>
          <w:szCs w:val="22"/>
        </w:rPr>
      </w:pPr>
    </w:p>
    <w:p w:rsidR="009E5881" w:rsidRPr="008049C9" w:rsidRDefault="009E5881" w:rsidP="009E5881">
      <w:pPr>
        <w:jc w:val="center"/>
        <w:rPr>
          <w:b/>
          <w:sz w:val="22"/>
          <w:szCs w:val="22"/>
        </w:rPr>
      </w:pPr>
      <w:r w:rsidRPr="008049C9">
        <w:rPr>
          <w:b/>
          <w:sz w:val="22"/>
          <w:szCs w:val="22"/>
        </w:rPr>
        <w:t xml:space="preserve">СПОРАЗУМА </w:t>
      </w:r>
    </w:p>
    <w:p w:rsidR="00224626" w:rsidRPr="008049C9" w:rsidRDefault="00224626" w:rsidP="009E5881">
      <w:pPr>
        <w:jc w:val="center"/>
        <w:rPr>
          <w:b/>
          <w:sz w:val="22"/>
          <w:szCs w:val="22"/>
        </w:rPr>
      </w:pPr>
    </w:p>
    <w:p w:rsidR="009E5881" w:rsidRPr="008049C9" w:rsidRDefault="009E5881" w:rsidP="009E5881">
      <w:pPr>
        <w:jc w:val="center"/>
        <w:rPr>
          <w:b/>
          <w:sz w:val="22"/>
          <w:szCs w:val="22"/>
        </w:rPr>
      </w:pPr>
      <w:r w:rsidRPr="008049C9">
        <w:rPr>
          <w:b/>
          <w:sz w:val="22"/>
          <w:szCs w:val="22"/>
        </w:rPr>
        <w:t xml:space="preserve">ИЗМЕЂУ ВЛАДЕ РЕПУБЛИКЕ СРБИЈЕ </w:t>
      </w:r>
    </w:p>
    <w:p w:rsidR="008049C9" w:rsidRDefault="008049C9" w:rsidP="009E5881">
      <w:pPr>
        <w:jc w:val="center"/>
        <w:rPr>
          <w:b/>
          <w:sz w:val="22"/>
          <w:szCs w:val="22"/>
        </w:rPr>
      </w:pPr>
    </w:p>
    <w:p w:rsidR="009E5881" w:rsidRPr="008049C9" w:rsidRDefault="009E5881" w:rsidP="009E5881">
      <w:pPr>
        <w:jc w:val="center"/>
        <w:rPr>
          <w:b/>
          <w:sz w:val="22"/>
          <w:szCs w:val="22"/>
        </w:rPr>
      </w:pPr>
      <w:r w:rsidRPr="008049C9">
        <w:rPr>
          <w:b/>
          <w:sz w:val="22"/>
          <w:szCs w:val="22"/>
        </w:rPr>
        <w:t xml:space="preserve">И </w:t>
      </w:r>
    </w:p>
    <w:p w:rsidR="00224626" w:rsidRPr="008049C9" w:rsidRDefault="00224626" w:rsidP="009E5881">
      <w:pPr>
        <w:jc w:val="center"/>
        <w:rPr>
          <w:b/>
          <w:sz w:val="22"/>
          <w:szCs w:val="22"/>
        </w:rPr>
      </w:pPr>
    </w:p>
    <w:p w:rsidR="00122B9F" w:rsidRPr="008049C9" w:rsidRDefault="00122B9F" w:rsidP="009E5881">
      <w:pPr>
        <w:jc w:val="center"/>
        <w:rPr>
          <w:b/>
          <w:sz w:val="22"/>
          <w:szCs w:val="22"/>
          <w:lang w:val="en-US"/>
        </w:rPr>
      </w:pPr>
      <w:r w:rsidRPr="008049C9">
        <w:rPr>
          <w:b/>
          <w:sz w:val="22"/>
          <w:szCs w:val="22"/>
        </w:rPr>
        <w:t>ВЛАДЕ</w:t>
      </w:r>
      <w:r w:rsidR="009E5881" w:rsidRPr="008049C9">
        <w:rPr>
          <w:b/>
          <w:sz w:val="22"/>
          <w:szCs w:val="22"/>
        </w:rPr>
        <w:t xml:space="preserve"> РЕПУБЛИКЕ</w:t>
      </w:r>
      <w:r w:rsidR="009E5881" w:rsidRPr="008049C9">
        <w:rPr>
          <w:b/>
          <w:sz w:val="22"/>
          <w:szCs w:val="22"/>
          <w:lang w:val="sr-Cyrl-RS"/>
        </w:rPr>
        <w:t xml:space="preserve"> </w:t>
      </w:r>
      <w:r w:rsidRPr="008049C9">
        <w:rPr>
          <w:b/>
          <w:sz w:val="22"/>
          <w:szCs w:val="22"/>
          <w:lang w:val="sr-Cyrl-RS"/>
        </w:rPr>
        <w:t>СУРИНАМ</w:t>
      </w:r>
      <w:r w:rsidR="008049C9">
        <w:rPr>
          <w:b/>
          <w:sz w:val="22"/>
          <w:szCs w:val="22"/>
          <w:lang w:val="en-US"/>
        </w:rPr>
        <w:t>A</w:t>
      </w:r>
    </w:p>
    <w:p w:rsidR="00122B9F" w:rsidRPr="008049C9" w:rsidRDefault="00122B9F" w:rsidP="009E5881">
      <w:pPr>
        <w:jc w:val="center"/>
        <w:rPr>
          <w:b/>
          <w:sz w:val="22"/>
          <w:szCs w:val="22"/>
          <w:lang w:val="sr-Cyrl-RS"/>
        </w:rPr>
      </w:pPr>
    </w:p>
    <w:p w:rsidR="009E5881" w:rsidRPr="008049C9" w:rsidRDefault="00122B9F" w:rsidP="00A253E4">
      <w:pPr>
        <w:jc w:val="center"/>
        <w:rPr>
          <w:b/>
          <w:sz w:val="22"/>
          <w:szCs w:val="22"/>
        </w:rPr>
      </w:pPr>
      <w:r w:rsidRPr="008049C9">
        <w:rPr>
          <w:b/>
          <w:sz w:val="22"/>
          <w:szCs w:val="22"/>
          <w:lang w:val="en-US"/>
        </w:rPr>
        <w:t xml:space="preserve"> </w:t>
      </w:r>
      <w:r w:rsidRPr="008049C9">
        <w:rPr>
          <w:b/>
          <w:sz w:val="22"/>
          <w:szCs w:val="22"/>
          <w:lang w:val="sr-Cyrl-RS"/>
        </w:rPr>
        <w:t>О ОСЛОБАЂАЊУ ОД ОБАВЕЗЕ ПРИБАВЉАЊА</w:t>
      </w:r>
      <w:r w:rsidR="009E5881" w:rsidRPr="008049C9">
        <w:rPr>
          <w:b/>
          <w:sz w:val="22"/>
          <w:szCs w:val="22"/>
          <w:lang w:val="sr-Cyrl-RS"/>
        </w:rPr>
        <w:t xml:space="preserve"> ВИЗА ЗА НОСИОЦЕ</w:t>
      </w:r>
      <w:r w:rsidR="00A253E4" w:rsidRPr="008049C9">
        <w:rPr>
          <w:b/>
          <w:sz w:val="22"/>
          <w:szCs w:val="22"/>
        </w:rPr>
        <w:t xml:space="preserve"> </w:t>
      </w:r>
    </w:p>
    <w:p w:rsidR="008049C9" w:rsidRDefault="008049C9" w:rsidP="00A253E4">
      <w:pPr>
        <w:jc w:val="center"/>
        <w:rPr>
          <w:b/>
          <w:sz w:val="22"/>
          <w:szCs w:val="22"/>
          <w:lang w:val="sr-Cyrl-RS"/>
        </w:rPr>
      </w:pPr>
    </w:p>
    <w:p w:rsidR="00A253E4" w:rsidRPr="008049C9" w:rsidRDefault="00A253E4" w:rsidP="00A253E4">
      <w:pPr>
        <w:jc w:val="center"/>
        <w:rPr>
          <w:b/>
          <w:sz w:val="22"/>
          <w:szCs w:val="22"/>
          <w:lang w:val="sr-Cyrl-RS"/>
        </w:rPr>
      </w:pPr>
      <w:r w:rsidRPr="008049C9">
        <w:rPr>
          <w:b/>
          <w:sz w:val="22"/>
          <w:szCs w:val="22"/>
          <w:lang w:val="sr-Cyrl-RS"/>
        </w:rPr>
        <w:t>ОБИЧНИХ, ДИПЛОМАТСКИХ, СЛУЖБЕНИХ И ЗВАНИЧНИХ/СПЕЦИЈАЛНИХ ПАСОША</w:t>
      </w:r>
    </w:p>
    <w:p w:rsidR="00A253E4" w:rsidRPr="008049C9" w:rsidRDefault="00A253E4" w:rsidP="00A253E4">
      <w:pPr>
        <w:rPr>
          <w:b/>
          <w:sz w:val="22"/>
          <w:szCs w:val="22"/>
          <w:lang w:val="sr-Cyrl-RS"/>
        </w:rPr>
      </w:pPr>
    </w:p>
    <w:p w:rsidR="009E5881" w:rsidRPr="008049C9" w:rsidRDefault="009E5881" w:rsidP="009E5881">
      <w:pPr>
        <w:jc w:val="center"/>
        <w:rPr>
          <w:b/>
          <w:sz w:val="22"/>
          <w:szCs w:val="22"/>
        </w:rPr>
      </w:pPr>
    </w:p>
    <w:p w:rsidR="009E5881" w:rsidRPr="008049C9" w:rsidRDefault="009E5881" w:rsidP="009E5881">
      <w:pPr>
        <w:jc w:val="center"/>
        <w:rPr>
          <w:b/>
          <w:sz w:val="22"/>
          <w:szCs w:val="22"/>
        </w:rPr>
      </w:pPr>
    </w:p>
    <w:p w:rsidR="009E5881" w:rsidRPr="008049C9" w:rsidRDefault="009E5881" w:rsidP="009E5881">
      <w:pPr>
        <w:jc w:val="center"/>
        <w:rPr>
          <w:b/>
          <w:sz w:val="22"/>
          <w:szCs w:val="22"/>
        </w:rPr>
      </w:pPr>
    </w:p>
    <w:p w:rsidR="009E5881" w:rsidRPr="00BA567B" w:rsidRDefault="009E5881" w:rsidP="009E5881">
      <w:pPr>
        <w:jc w:val="center"/>
        <w:rPr>
          <w:b/>
          <w:sz w:val="22"/>
          <w:szCs w:val="22"/>
        </w:rPr>
      </w:pPr>
      <w:r w:rsidRPr="00BA567B">
        <w:rPr>
          <w:b/>
          <w:sz w:val="22"/>
          <w:szCs w:val="22"/>
        </w:rPr>
        <w:t>Члан 1.</w:t>
      </w:r>
    </w:p>
    <w:p w:rsidR="009E5881" w:rsidRPr="008049C9" w:rsidRDefault="009E5881" w:rsidP="009E5881">
      <w:pPr>
        <w:jc w:val="both"/>
        <w:rPr>
          <w:b/>
          <w:sz w:val="22"/>
          <w:szCs w:val="22"/>
        </w:rPr>
      </w:pPr>
    </w:p>
    <w:p w:rsidR="009E5881" w:rsidRPr="008049C9" w:rsidRDefault="009E5881" w:rsidP="000448ED">
      <w:pPr>
        <w:tabs>
          <w:tab w:val="left" w:pos="1418"/>
        </w:tabs>
        <w:ind w:firstLine="720"/>
        <w:jc w:val="both"/>
        <w:rPr>
          <w:sz w:val="22"/>
          <w:szCs w:val="22"/>
        </w:rPr>
      </w:pPr>
      <w:r w:rsidRPr="008049C9">
        <w:rPr>
          <w:sz w:val="22"/>
          <w:szCs w:val="22"/>
        </w:rPr>
        <w:t>Потврђује се Споразум између Владе Р</w:t>
      </w:r>
      <w:r w:rsidR="00224626" w:rsidRPr="008049C9">
        <w:rPr>
          <w:sz w:val="22"/>
          <w:szCs w:val="22"/>
        </w:rPr>
        <w:t>епублике Србије и Владе</w:t>
      </w:r>
      <w:r w:rsidRPr="008049C9">
        <w:rPr>
          <w:sz w:val="22"/>
          <w:szCs w:val="22"/>
        </w:rPr>
        <w:t xml:space="preserve"> </w:t>
      </w:r>
      <w:r w:rsidRPr="008049C9">
        <w:rPr>
          <w:sz w:val="22"/>
          <w:szCs w:val="22"/>
          <w:lang w:val="sr-Cyrl-RS"/>
        </w:rPr>
        <w:t>Републике</w:t>
      </w:r>
      <w:r w:rsidR="00224626" w:rsidRPr="008049C9">
        <w:rPr>
          <w:sz w:val="22"/>
          <w:szCs w:val="22"/>
          <w:lang w:val="sr-Cyrl-RS"/>
        </w:rPr>
        <w:t xml:space="preserve"> </w:t>
      </w:r>
      <w:r w:rsidR="00A253E4" w:rsidRPr="008049C9">
        <w:rPr>
          <w:sz w:val="22"/>
          <w:szCs w:val="22"/>
          <w:lang w:val="sr-Cyrl-RS"/>
        </w:rPr>
        <w:t>Суринам</w:t>
      </w:r>
      <w:r w:rsidR="000448ED">
        <w:rPr>
          <w:sz w:val="22"/>
          <w:szCs w:val="22"/>
          <w:lang w:val="sr-Cyrl-RS"/>
        </w:rPr>
        <w:t>а</w:t>
      </w:r>
      <w:r w:rsidR="00A253E4" w:rsidRPr="008049C9">
        <w:rPr>
          <w:sz w:val="22"/>
          <w:szCs w:val="22"/>
        </w:rPr>
        <w:t xml:space="preserve"> о ослобађању од обавезе прибављања виза </w:t>
      </w:r>
      <w:r w:rsidRPr="008049C9">
        <w:rPr>
          <w:sz w:val="22"/>
          <w:szCs w:val="22"/>
        </w:rPr>
        <w:t>за носиоце</w:t>
      </w:r>
      <w:r w:rsidR="00A253E4" w:rsidRPr="008049C9">
        <w:rPr>
          <w:sz w:val="22"/>
          <w:szCs w:val="22"/>
          <w:lang w:val="sr-Cyrl-RS"/>
        </w:rPr>
        <w:t xml:space="preserve"> обичних,</w:t>
      </w:r>
      <w:r w:rsidRPr="008049C9">
        <w:rPr>
          <w:sz w:val="22"/>
          <w:szCs w:val="22"/>
        </w:rPr>
        <w:t xml:space="preserve"> дипломатских</w:t>
      </w:r>
      <w:r w:rsidR="00A253E4" w:rsidRPr="008049C9">
        <w:rPr>
          <w:sz w:val="22"/>
          <w:szCs w:val="22"/>
          <w:lang w:val="sr-Cyrl-RS"/>
        </w:rPr>
        <w:t>, службених и званичних/специјалних</w:t>
      </w:r>
      <w:r w:rsidRPr="008049C9">
        <w:rPr>
          <w:sz w:val="22"/>
          <w:szCs w:val="22"/>
        </w:rPr>
        <w:t xml:space="preserve"> пасоша, који је потписан</w:t>
      </w:r>
      <w:r w:rsidR="00A253E4" w:rsidRPr="008049C9">
        <w:rPr>
          <w:sz w:val="22"/>
          <w:szCs w:val="22"/>
          <w:lang w:val="sr-Cyrl-RS"/>
        </w:rPr>
        <w:t xml:space="preserve"> у Парамарибу,</w:t>
      </w:r>
      <w:r w:rsidRPr="008049C9">
        <w:rPr>
          <w:sz w:val="22"/>
          <w:szCs w:val="22"/>
        </w:rPr>
        <w:t xml:space="preserve"> </w:t>
      </w:r>
      <w:r w:rsidR="00A253E4" w:rsidRPr="008049C9">
        <w:rPr>
          <w:sz w:val="22"/>
          <w:szCs w:val="22"/>
          <w:lang w:val="sr-Cyrl-RS"/>
        </w:rPr>
        <w:t xml:space="preserve">10. фебруара 2018. године, </w:t>
      </w:r>
      <w:r w:rsidRPr="008049C9">
        <w:rPr>
          <w:sz w:val="22"/>
          <w:szCs w:val="22"/>
        </w:rPr>
        <w:t>у оригиналу</w:t>
      </w:r>
      <w:r w:rsidR="00A253E4" w:rsidRPr="008049C9">
        <w:rPr>
          <w:sz w:val="22"/>
          <w:szCs w:val="22"/>
        </w:rPr>
        <w:t xml:space="preserve"> на српском, холандском и</w:t>
      </w:r>
      <w:r w:rsidRPr="008049C9">
        <w:rPr>
          <w:sz w:val="22"/>
          <w:szCs w:val="22"/>
        </w:rPr>
        <w:t xml:space="preserve"> енглеском језику.</w:t>
      </w:r>
    </w:p>
    <w:p w:rsidR="009E5881" w:rsidRPr="008049C9" w:rsidRDefault="009E5881" w:rsidP="009E5881">
      <w:pPr>
        <w:jc w:val="both"/>
        <w:rPr>
          <w:sz w:val="22"/>
          <w:szCs w:val="22"/>
        </w:rPr>
      </w:pPr>
    </w:p>
    <w:p w:rsidR="009E5881" w:rsidRPr="00BA567B" w:rsidRDefault="009E5881" w:rsidP="009E5881">
      <w:pPr>
        <w:jc w:val="center"/>
        <w:rPr>
          <w:b/>
          <w:sz w:val="22"/>
          <w:szCs w:val="22"/>
        </w:rPr>
      </w:pPr>
      <w:r w:rsidRPr="00BA567B">
        <w:rPr>
          <w:b/>
          <w:sz w:val="22"/>
          <w:szCs w:val="22"/>
        </w:rPr>
        <w:t>Члан 2.</w:t>
      </w:r>
    </w:p>
    <w:p w:rsidR="009E5881" w:rsidRPr="008049C9" w:rsidRDefault="009E5881" w:rsidP="009E5881">
      <w:pPr>
        <w:jc w:val="center"/>
        <w:rPr>
          <w:sz w:val="22"/>
          <w:szCs w:val="22"/>
        </w:rPr>
      </w:pPr>
    </w:p>
    <w:p w:rsidR="009E5881" w:rsidRPr="008049C9" w:rsidRDefault="009E5881" w:rsidP="000448ED">
      <w:pPr>
        <w:ind w:firstLine="720"/>
        <w:jc w:val="both"/>
        <w:rPr>
          <w:sz w:val="22"/>
          <w:szCs w:val="22"/>
        </w:rPr>
      </w:pPr>
      <w:r w:rsidRPr="008049C9">
        <w:rPr>
          <w:sz w:val="22"/>
          <w:szCs w:val="22"/>
        </w:rPr>
        <w:t>Текст Споразума у оригиналу на српском језику гласи:</w:t>
      </w:r>
    </w:p>
    <w:p w:rsidR="009E5881" w:rsidRPr="008049C9" w:rsidRDefault="009E5881" w:rsidP="009E5881">
      <w:pPr>
        <w:jc w:val="both"/>
        <w:rPr>
          <w:sz w:val="22"/>
          <w:szCs w:val="22"/>
        </w:rPr>
      </w:pPr>
    </w:p>
    <w:p w:rsidR="009E5881" w:rsidRPr="008049C9" w:rsidRDefault="009E5881" w:rsidP="009E5881">
      <w:pPr>
        <w:rPr>
          <w:b/>
          <w:sz w:val="22"/>
          <w:szCs w:val="22"/>
        </w:rPr>
      </w:pPr>
    </w:p>
    <w:p w:rsidR="009E5881" w:rsidRPr="008049C9" w:rsidRDefault="009E5881" w:rsidP="009E5881">
      <w:pPr>
        <w:rPr>
          <w:b/>
          <w:sz w:val="22"/>
          <w:szCs w:val="22"/>
        </w:rPr>
      </w:pPr>
    </w:p>
    <w:p w:rsidR="009E5881" w:rsidRPr="008049C9" w:rsidRDefault="009E5881" w:rsidP="009E5881">
      <w:pPr>
        <w:jc w:val="center"/>
        <w:rPr>
          <w:b/>
          <w:sz w:val="22"/>
          <w:szCs w:val="22"/>
        </w:rPr>
      </w:pPr>
    </w:p>
    <w:p w:rsidR="009E5881" w:rsidRPr="008049C9" w:rsidRDefault="009E5881" w:rsidP="009E5881">
      <w:pPr>
        <w:jc w:val="center"/>
        <w:rPr>
          <w:b/>
          <w:sz w:val="22"/>
          <w:szCs w:val="22"/>
        </w:rPr>
      </w:pPr>
    </w:p>
    <w:p w:rsidR="009E5881" w:rsidRPr="008049C9" w:rsidRDefault="009E5881" w:rsidP="009E5881">
      <w:pPr>
        <w:jc w:val="center"/>
        <w:rPr>
          <w:b/>
          <w:sz w:val="22"/>
          <w:szCs w:val="22"/>
        </w:rPr>
      </w:pPr>
    </w:p>
    <w:p w:rsidR="009E5881" w:rsidRPr="008049C9" w:rsidRDefault="009E5881" w:rsidP="009E5881">
      <w:pPr>
        <w:jc w:val="center"/>
        <w:rPr>
          <w:b/>
          <w:sz w:val="22"/>
          <w:szCs w:val="22"/>
        </w:rPr>
      </w:pPr>
    </w:p>
    <w:p w:rsidR="009E5881" w:rsidRPr="008049C9" w:rsidRDefault="009E5881" w:rsidP="009E5881">
      <w:pPr>
        <w:jc w:val="center"/>
        <w:rPr>
          <w:b/>
          <w:sz w:val="22"/>
          <w:szCs w:val="22"/>
        </w:rPr>
      </w:pPr>
    </w:p>
    <w:p w:rsidR="009E5881" w:rsidRPr="008049C9" w:rsidRDefault="009E5881" w:rsidP="009E5881">
      <w:pPr>
        <w:jc w:val="center"/>
        <w:rPr>
          <w:b/>
          <w:sz w:val="22"/>
          <w:szCs w:val="22"/>
        </w:rPr>
      </w:pPr>
    </w:p>
    <w:p w:rsidR="009E5881" w:rsidRPr="008049C9" w:rsidRDefault="009E5881" w:rsidP="009E5881">
      <w:pPr>
        <w:jc w:val="center"/>
        <w:rPr>
          <w:b/>
          <w:sz w:val="22"/>
          <w:szCs w:val="22"/>
        </w:rPr>
      </w:pPr>
    </w:p>
    <w:p w:rsidR="009E5881" w:rsidRPr="008049C9" w:rsidRDefault="009E5881" w:rsidP="009E5881">
      <w:pPr>
        <w:jc w:val="center"/>
        <w:rPr>
          <w:b/>
          <w:sz w:val="22"/>
          <w:szCs w:val="22"/>
        </w:rPr>
      </w:pPr>
    </w:p>
    <w:p w:rsidR="009E5881" w:rsidRPr="008049C9" w:rsidRDefault="009E5881" w:rsidP="009E5881">
      <w:pPr>
        <w:jc w:val="center"/>
        <w:rPr>
          <w:b/>
          <w:sz w:val="22"/>
          <w:szCs w:val="22"/>
        </w:rPr>
      </w:pPr>
    </w:p>
    <w:p w:rsidR="009E5881" w:rsidRDefault="009E5881" w:rsidP="009E5881">
      <w:pPr>
        <w:jc w:val="center"/>
        <w:rPr>
          <w:b/>
        </w:rPr>
      </w:pPr>
    </w:p>
    <w:p w:rsidR="009E5881" w:rsidRDefault="009E5881" w:rsidP="009E5881">
      <w:pPr>
        <w:jc w:val="center"/>
        <w:rPr>
          <w:b/>
        </w:rPr>
      </w:pPr>
    </w:p>
    <w:p w:rsidR="009E5881" w:rsidRDefault="009E5881" w:rsidP="009E5881">
      <w:pPr>
        <w:jc w:val="center"/>
        <w:rPr>
          <w:b/>
        </w:rPr>
      </w:pPr>
    </w:p>
    <w:p w:rsidR="009E5881" w:rsidRDefault="009E5881" w:rsidP="009E5881">
      <w:pPr>
        <w:jc w:val="center"/>
        <w:rPr>
          <w:b/>
        </w:rPr>
      </w:pPr>
    </w:p>
    <w:p w:rsidR="009E5881" w:rsidRDefault="009E5881" w:rsidP="009E5881">
      <w:pPr>
        <w:jc w:val="center"/>
        <w:rPr>
          <w:b/>
        </w:rPr>
      </w:pPr>
    </w:p>
    <w:p w:rsidR="009E5881" w:rsidRDefault="009E5881" w:rsidP="009E5881">
      <w:pPr>
        <w:jc w:val="center"/>
        <w:rPr>
          <w:b/>
        </w:rPr>
      </w:pPr>
    </w:p>
    <w:p w:rsidR="009E5881" w:rsidRDefault="009E5881" w:rsidP="009E5881">
      <w:pPr>
        <w:jc w:val="center"/>
        <w:rPr>
          <w:b/>
        </w:rPr>
      </w:pPr>
    </w:p>
    <w:p w:rsidR="009E5881" w:rsidRDefault="009E5881" w:rsidP="009E5881">
      <w:pPr>
        <w:jc w:val="center"/>
        <w:rPr>
          <w:b/>
        </w:rPr>
      </w:pPr>
    </w:p>
    <w:p w:rsidR="009E5881" w:rsidRDefault="009E5881" w:rsidP="009E5881">
      <w:pPr>
        <w:jc w:val="center"/>
        <w:rPr>
          <w:b/>
        </w:rPr>
      </w:pPr>
    </w:p>
    <w:p w:rsidR="009E5881" w:rsidRDefault="009E5881" w:rsidP="009E5881">
      <w:pPr>
        <w:jc w:val="center"/>
        <w:rPr>
          <w:b/>
        </w:rPr>
      </w:pPr>
    </w:p>
    <w:p w:rsidR="009E5881" w:rsidRDefault="009E5881" w:rsidP="009E5881">
      <w:pPr>
        <w:jc w:val="center"/>
        <w:rPr>
          <w:b/>
        </w:rPr>
      </w:pPr>
    </w:p>
    <w:p w:rsidR="002D397B" w:rsidRPr="008049C9" w:rsidRDefault="002D397B" w:rsidP="002D397B">
      <w:pPr>
        <w:jc w:val="center"/>
        <w:rPr>
          <w:rFonts w:asciiTheme="majorBidi" w:hAnsiTheme="majorBidi" w:cstheme="majorBidi"/>
          <w:b/>
          <w:bCs/>
          <w:sz w:val="22"/>
          <w:szCs w:val="22"/>
          <w:lang w:val="sr-Cyrl-RS"/>
        </w:rPr>
      </w:pPr>
      <w:r w:rsidRPr="008049C9">
        <w:rPr>
          <w:rFonts w:asciiTheme="majorBidi" w:hAnsiTheme="majorBidi" w:cstheme="majorBidi"/>
          <w:b/>
          <w:bCs/>
          <w:sz w:val="22"/>
          <w:szCs w:val="22"/>
          <w:lang w:val="sr-Cyrl-RS"/>
        </w:rPr>
        <w:t>СПОРАЗУМ</w:t>
      </w:r>
    </w:p>
    <w:p w:rsidR="00477140" w:rsidRPr="008049C9" w:rsidRDefault="00477140" w:rsidP="002D397B">
      <w:pPr>
        <w:jc w:val="center"/>
        <w:rPr>
          <w:rFonts w:asciiTheme="majorBidi" w:hAnsiTheme="majorBidi" w:cstheme="majorBidi"/>
          <w:b/>
          <w:bCs/>
          <w:sz w:val="22"/>
          <w:szCs w:val="22"/>
          <w:lang w:val="sr-Cyrl-RS"/>
        </w:rPr>
      </w:pPr>
    </w:p>
    <w:p w:rsidR="002D397B" w:rsidRPr="008049C9" w:rsidRDefault="002D397B" w:rsidP="002D397B">
      <w:pPr>
        <w:jc w:val="center"/>
        <w:rPr>
          <w:rFonts w:asciiTheme="majorBidi" w:hAnsiTheme="majorBidi" w:cstheme="majorBidi"/>
          <w:b/>
          <w:bCs/>
          <w:sz w:val="22"/>
          <w:szCs w:val="22"/>
          <w:lang w:val="sr-Cyrl-RS"/>
        </w:rPr>
      </w:pPr>
      <w:r w:rsidRPr="008049C9">
        <w:rPr>
          <w:rFonts w:asciiTheme="majorBidi" w:hAnsiTheme="majorBidi" w:cstheme="majorBidi"/>
          <w:b/>
          <w:bCs/>
          <w:sz w:val="22"/>
          <w:szCs w:val="22"/>
          <w:lang w:val="sr-Cyrl-RS"/>
        </w:rPr>
        <w:t>ИЗМЕЂУ ВЛАДЕ РЕПУБЛИКЕ СРБИЈЕ</w:t>
      </w:r>
    </w:p>
    <w:p w:rsidR="002D397B" w:rsidRPr="008049C9" w:rsidRDefault="002D397B" w:rsidP="002D397B">
      <w:pPr>
        <w:jc w:val="center"/>
        <w:rPr>
          <w:rFonts w:asciiTheme="majorBidi" w:hAnsiTheme="majorBidi" w:cstheme="majorBidi"/>
          <w:b/>
          <w:bCs/>
          <w:sz w:val="22"/>
          <w:szCs w:val="22"/>
          <w:lang w:val="sr-Cyrl-RS"/>
        </w:rPr>
      </w:pPr>
    </w:p>
    <w:p w:rsidR="002D397B" w:rsidRPr="008049C9" w:rsidRDefault="002D397B" w:rsidP="002D397B">
      <w:pPr>
        <w:jc w:val="center"/>
        <w:rPr>
          <w:rFonts w:asciiTheme="majorBidi" w:hAnsiTheme="majorBidi" w:cstheme="majorBidi"/>
          <w:b/>
          <w:bCs/>
          <w:sz w:val="22"/>
          <w:szCs w:val="22"/>
          <w:lang w:val="sr-Cyrl-RS"/>
        </w:rPr>
      </w:pPr>
      <w:r w:rsidRPr="008049C9">
        <w:rPr>
          <w:rFonts w:asciiTheme="majorBidi" w:hAnsiTheme="majorBidi" w:cstheme="majorBidi"/>
          <w:b/>
          <w:bCs/>
          <w:sz w:val="22"/>
          <w:szCs w:val="22"/>
          <w:lang w:val="sr-Cyrl-RS"/>
        </w:rPr>
        <w:t>И</w:t>
      </w:r>
    </w:p>
    <w:p w:rsidR="00477140" w:rsidRPr="008049C9" w:rsidRDefault="00477140" w:rsidP="002D397B">
      <w:pPr>
        <w:jc w:val="center"/>
        <w:rPr>
          <w:rFonts w:asciiTheme="majorBidi" w:hAnsiTheme="majorBidi" w:cstheme="majorBidi"/>
          <w:b/>
          <w:bCs/>
          <w:sz w:val="22"/>
          <w:szCs w:val="22"/>
          <w:lang w:val="sr-Cyrl-RS"/>
        </w:rPr>
      </w:pPr>
    </w:p>
    <w:p w:rsidR="002D397B" w:rsidRPr="008049C9" w:rsidRDefault="002D397B" w:rsidP="002D397B">
      <w:pPr>
        <w:jc w:val="center"/>
        <w:rPr>
          <w:rFonts w:asciiTheme="majorBidi" w:hAnsiTheme="majorBidi" w:cstheme="majorBidi"/>
          <w:b/>
          <w:bCs/>
          <w:sz w:val="22"/>
          <w:szCs w:val="22"/>
          <w:lang w:val="sr-Cyrl-RS"/>
        </w:rPr>
      </w:pPr>
      <w:r w:rsidRPr="008049C9">
        <w:rPr>
          <w:rFonts w:asciiTheme="majorBidi" w:hAnsiTheme="majorBidi" w:cstheme="majorBidi"/>
          <w:b/>
          <w:bCs/>
          <w:sz w:val="22"/>
          <w:szCs w:val="22"/>
          <w:lang w:val="sr-Cyrl-RS"/>
        </w:rPr>
        <w:t>ВЛАДЕ РЕПУБЛИКЕ СУРИНАМА</w:t>
      </w:r>
    </w:p>
    <w:p w:rsidR="002D397B" w:rsidRPr="008049C9" w:rsidRDefault="002D397B" w:rsidP="002D397B">
      <w:pPr>
        <w:jc w:val="center"/>
        <w:rPr>
          <w:rFonts w:asciiTheme="majorBidi" w:hAnsiTheme="majorBidi" w:cstheme="majorBidi"/>
          <w:b/>
          <w:bCs/>
          <w:sz w:val="22"/>
          <w:szCs w:val="22"/>
          <w:lang w:val="sr-Cyrl-RS"/>
        </w:rPr>
      </w:pPr>
    </w:p>
    <w:p w:rsidR="002D397B" w:rsidRPr="008049C9" w:rsidRDefault="002D397B" w:rsidP="002D397B">
      <w:pPr>
        <w:jc w:val="center"/>
        <w:rPr>
          <w:rFonts w:asciiTheme="majorBidi" w:hAnsiTheme="majorBidi" w:cstheme="majorBidi"/>
          <w:b/>
          <w:bCs/>
          <w:sz w:val="22"/>
          <w:szCs w:val="22"/>
          <w:lang w:val="sr-Cyrl-RS"/>
        </w:rPr>
      </w:pPr>
      <w:r w:rsidRPr="008049C9">
        <w:rPr>
          <w:rFonts w:asciiTheme="majorBidi" w:hAnsiTheme="majorBidi" w:cstheme="majorBidi"/>
          <w:b/>
          <w:bCs/>
          <w:sz w:val="22"/>
          <w:szCs w:val="22"/>
          <w:lang w:val="sr-Cyrl-RS"/>
        </w:rPr>
        <w:t>О ОСЛОБАЂАЊУ ОД ОБАВЕЗЕ ПРИБАВЉАЊА ВИЗА ЗА НОСИОЦЕ</w:t>
      </w:r>
    </w:p>
    <w:p w:rsidR="00477140" w:rsidRPr="008049C9" w:rsidRDefault="00477140" w:rsidP="00477140">
      <w:pPr>
        <w:ind w:left="180"/>
        <w:jc w:val="center"/>
        <w:rPr>
          <w:rFonts w:asciiTheme="majorBidi" w:hAnsiTheme="majorBidi" w:cstheme="majorBidi"/>
          <w:b/>
          <w:bCs/>
          <w:sz w:val="22"/>
          <w:szCs w:val="22"/>
          <w:lang w:val="sr-Cyrl-RS"/>
        </w:rPr>
      </w:pPr>
    </w:p>
    <w:p w:rsidR="00477140" w:rsidRPr="008049C9" w:rsidRDefault="00477140" w:rsidP="00477140">
      <w:pPr>
        <w:ind w:left="180"/>
        <w:jc w:val="center"/>
        <w:rPr>
          <w:rFonts w:asciiTheme="majorBidi" w:hAnsiTheme="majorBidi" w:cstheme="majorBidi"/>
          <w:b/>
          <w:bCs/>
          <w:sz w:val="22"/>
          <w:szCs w:val="22"/>
          <w:lang w:val="sr-Cyrl-RS"/>
        </w:rPr>
      </w:pPr>
      <w:r w:rsidRPr="008049C9">
        <w:rPr>
          <w:rFonts w:asciiTheme="majorBidi" w:hAnsiTheme="majorBidi" w:cstheme="majorBidi"/>
          <w:b/>
          <w:bCs/>
          <w:sz w:val="22"/>
          <w:szCs w:val="22"/>
          <w:lang w:val="sr-Cyrl-RS"/>
        </w:rPr>
        <w:t xml:space="preserve">ОБИЧНИХ,  ДИПЛОМАТСКИХ, СЛУЖБЕНИХ </w:t>
      </w:r>
      <w:r w:rsidR="002D397B" w:rsidRPr="008049C9">
        <w:rPr>
          <w:rFonts w:asciiTheme="majorBidi" w:hAnsiTheme="majorBidi" w:cstheme="majorBidi"/>
          <w:b/>
          <w:bCs/>
          <w:sz w:val="22"/>
          <w:szCs w:val="22"/>
          <w:lang w:val="sr-Cyrl-RS"/>
        </w:rPr>
        <w:t>И</w:t>
      </w:r>
      <w:r w:rsidR="00E75BF8" w:rsidRPr="00E75BF8">
        <w:rPr>
          <w:rFonts w:asciiTheme="majorBidi" w:hAnsiTheme="majorBidi" w:cstheme="majorBidi"/>
          <w:b/>
          <w:bCs/>
          <w:sz w:val="22"/>
          <w:szCs w:val="22"/>
          <w:lang w:val="sr-Cyrl-RS"/>
        </w:rPr>
        <w:t xml:space="preserve"> </w:t>
      </w:r>
      <w:r w:rsidR="00E75BF8" w:rsidRPr="008049C9">
        <w:rPr>
          <w:rFonts w:asciiTheme="majorBidi" w:hAnsiTheme="majorBidi" w:cstheme="majorBidi"/>
          <w:b/>
          <w:bCs/>
          <w:sz w:val="22"/>
          <w:szCs w:val="22"/>
          <w:lang w:val="sr-Cyrl-RS"/>
        </w:rPr>
        <w:t>ЗВАНИЧНИХ/СПЕЦИЈАЛНИХ</w:t>
      </w:r>
      <w:r w:rsidRPr="008049C9">
        <w:rPr>
          <w:rFonts w:asciiTheme="majorBidi" w:hAnsiTheme="majorBidi" w:cstheme="majorBidi"/>
          <w:b/>
          <w:bCs/>
          <w:sz w:val="22"/>
          <w:szCs w:val="22"/>
          <w:lang w:val="sr-Cyrl-RS"/>
        </w:rPr>
        <w:t xml:space="preserve"> </w:t>
      </w:r>
      <w:r w:rsidR="002D397B" w:rsidRPr="008049C9">
        <w:rPr>
          <w:rFonts w:asciiTheme="majorBidi" w:hAnsiTheme="majorBidi" w:cstheme="majorBidi"/>
          <w:b/>
          <w:bCs/>
          <w:sz w:val="22"/>
          <w:szCs w:val="22"/>
          <w:lang w:val="sr-Cyrl-RS"/>
        </w:rPr>
        <w:t xml:space="preserve"> </w:t>
      </w:r>
    </w:p>
    <w:p w:rsidR="00477140" w:rsidRPr="008049C9" w:rsidRDefault="00477140" w:rsidP="00E75BF8">
      <w:pPr>
        <w:jc w:val="center"/>
        <w:rPr>
          <w:rFonts w:asciiTheme="majorBidi" w:hAnsiTheme="majorBidi" w:cstheme="majorBidi"/>
          <w:b/>
          <w:bCs/>
          <w:sz w:val="22"/>
          <w:szCs w:val="22"/>
          <w:lang w:val="sr-Cyrl-RS"/>
        </w:rPr>
      </w:pPr>
      <w:r w:rsidRPr="008049C9">
        <w:rPr>
          <w:rFonts w:asciiTheme="majorBidi" w:hAnsiTheme="majorBidi" w:cstheme="majorBidi"/>
          <w:b/>
          <w:bCs/>
          <w:sz w:val="22"/>
          <w:szCs w:val="22"/>
          <w:lang w:val="sr-Cyrl-RS"/>
        </w:rPr>
        <w:t>ПАСОША</w:t>
      </w:r>
    </w:p>
    <w:p w:rsidR="002D397B" w:rsidRPr="008049C9" w:rsidRDefault="002D397B" w:rsidP="00477140">
      <w:pPr>
        <w:ind w:left="180"/>
        <w:jc w:val="center"/>
        <w:rPr>
          <w:rFonts w:asciiTheme="majorBidi" w:hAnsiTheme="majorBidi" w:cstheme="majorBidi"/>
          <w:b/>
          <w:bCs/>
          <w:sz w:val="22"/>
          <w:szCs w:val="22"/>
          <w:lang w:val="sr-Cyrl-RS"/>
        </w:rPr>
      </w:pPr>
    </w:p>
    <w:p w:rsidR="002D397B" w:rsidRPr="008049C9" w:rsidRDefault="002D397B" w:rsidP="00477140">
      <w:pPr>
        <w:ind w:left="180"/>
        <w:rPr>
          <w:rFonts w:asciiTheme="majorBidi" w:hAnsiTheme="majorBidi" w:cstheme="majorBidi"/>
          <w:b/>
          <w:bCs/>
          <w:sz w:val="22"/>
          <w:szCs w:val="22"/>
          <w:lang w:val="sr-Cyrl-RS"/>
        </w:rPr>
      </w:pPr>
      <w:r w:rsidRPr="008049C9">
        <w:rPr>
          <w:rFonts w:asciiTheme="majorBidi" w:hAnsiTheme="majorBidi" w:cstheme="majorBidi"/>
          <w:b/>
          <w:bCs/>
          <w:sz w:val="22"/>
          <w:szCs w:val="22"/>
          <w:lang w:val="sr-Cyrl-RS"/>
        </w:rPr>
        <w:t xml:space="preserve"> </w:t>
      </w:r>
    </w:p>
    <w:p w:rsidR="00477140" w:rsidRPr="008049C9" w:rsidRDefault="00477140" w:rsidP="00477140">
      <w:pPr>
        <w:ind w:left="180"/>
        <w:rPr>
          <w:rFonts w:asciiTheme="majorBidi" w:hAnsiTheme="majorBidi" w:cstheme="majorBidi"/>
          <w:b/>
          <w:bCs/>
          <w:sz w:val="22"/>
          <w:szCs w:val="22"/>
          <w:lang w:val="sr-Cyrl-RS"/>
        </w:rPr>
      </w:pPr>
    </w:p>
    <w:p w:rsidR="002D397B" w:rsidRPr="008049C9" w:rsidRDefault="002D397B" w:rsidP="002D397B">
      <w:pPr>
        <w:ind w:left="360"/>
        <w:jc w:val="both"/>
        <w:rPr>
          <w:rFonts w:asciiTheme="majorBidi" w:hAnsiTheme="majorBidi" w:cstheme="majorBidi"/>
          <w:sz w:val="22"/>
          <w:szCs w:val="22"/>
          <w:lang w:val="sr-Cyrl-RS"/>
        </w:rPr>
      </w:pPr>
      <w:r w:rsidRPr="008049C9">
        <w:rPr>
          <w:rFonts w:asciiTheme="majorBidi" w:hAnsiTheme="majorBidi" w:cstheme="majorBidi"/>
          <w:sz w:val="22"/>
          <w:szCs w:val="22"/>
          <w:lang w:val="sr-Cyrl-RS"/>
        </w:rPr>
        <w:t>Влада Републике Србије и Влада Републике Суринама, у даљем тексту појед</w:t>
      </w:r>
      <w:r w:rsidR="000448ED">
        <w:rPr>
          <w:rFonts w:asciiTheme="majorBidi" w:hAnsiTheme="majorBidi" w:cstheme="majorBidi"/>
          <w:sz w:val="22"/>
          <w:szCs w:val="22"/>
          <w:lang w:val="sr-Cyrl-RS"/>
        </w:rPr>
        <w:t>иначно назване „уговорна страна</w:t>
      </w:r>
      <w:r w:rsidR="000448ED" w:rsidRPr="000448ED">
        <w:rPr>
          <w:rFonts w:asciiTheme="majorBidi" w:hAnsiTheme="majorBidi" w:cstheme="majorBidi"/>
          <w:bCs/>
          <w:sz w:val="22"/>
          <w:szCs w:val="22"/>
        </w:rPr>
        <w:t>”</w:t>
      </w:r>
      <w:r w:rsidR="000448ED">
        <w:rPr>
          <w:rFonts w:asciiTheme="majorBidi" w:hAnsiTheme="majorBidi" w:cstheme="majorBidi"/>
          <w:sz w:val="22"/>
          <w:szCs w:val="22"/>
          <w:lang w:val="sr-Cyrl-RS"/>
        </w:rPr>
        <w:t>, а заједнички „уговорне стране</w:t>
      </w:r>
      <w:r w:rsidR="000448ED" w:rsidRPr="000448ED">
        <w:rPr>
          <w:rFonts w:asciiTheme="majorBidi" w:hAnsiTheme="majorBidi" w:cstheme="majorBidi"/>
          <w:bCs/>
          <w:sz w:val="22"/>
          <w:szCs w:val="22"/>
        </w:rPr>
        <w:t>”</w:t>
      </w:r>
      <w:r w:rsidRPr="008049C9">
        <w:rPr>
          <w:rFonts w:asciiTheme="majorBidi" w:hAnsiTheme="majorBidi" w:cstheme="majorBidi"/>
          <w:sz w:val="22"/>
          <w:szCs w:val="22"/>
          <w:lang w:val="sr-Cyrl-RS"/>
        </w:rPr>
        <w:t>,</w:t>
      </w:r>
    </w:p>
    <w:p w:rsidR="00E75BF8" w:rsidRDefault="00E75BF8" w:rsidP="002D397B">
      <w:pPr>
        <w:ind w:left="360"/>
        <w:jc w:val="both"/>
        <w:rPr>
          <w:rFonts w:asciiTheme="majorBidi" w:hAnsiTheme="majorBidi" w:cstheme="majorBidi"/>
          <w:b/>
          <w:bCs/>
          <w:sz w:val="22"/>
          <w:szCs w:val="22"/>
          <w:lang w:val="sr-Cyrl-RS"/>
        </w:rPr>
      </w:pPr>
    </w:p>
    <w:p w:rsidR="002D397B" w:rsidRPr="008049C9" w:rsidRDefault="002D397B" w:rsidP="002D397B">
      <w:pPr>
        <w:ind w:left="360"/>
        <w:jc w:val="both"/>
        <w:rPr>
          <w:rFonts w:asciiTheme="majorBidi" w:hAnsiTheme="majorBidi" w:cstheme="majorBidi"/>
          <w:sz w:val="22"/>
          <w:szCs w:val="22"/>
          <w:lang w:val="sr-Cyrl-RS"/>
        </w:rPr>
      </w:pPr>
      <w:r w:rsidRPr="008049C9">
        <w:rPr>
          <w:rFonts w:asciiTheme="majorBidi" w:hAnsiTheme="majorBidi" w:cstheme="majorBidi"/>
          <w:b/>
          <w:bCs/>
          <w:sz w:val="22"/>
          <w:szCs w:val="22"/>
          <w:lang w:val="sr-Cyrl-RS"/>
        </w:rPr>
        <w:t>ИМАЈУЋИ У ВИДУ</w:t>
      </w:r>
      <w:r w:rsidRPr="008049C9">
        <w:rPr>
          <w:rFonts w:asciiTheme="majorBidi" w:hAnsiTheme="majorBidi" w:cstheme="majorBidi"/>
          <w:sz w:val="22"/>
          <w:szCs w:val="22"/>
          <w:lang w:val="sr-Cyrl-RS"/>
        </w:rPr>
        <w:t xml:space="preserve"> интерес обе земље да јачају пријатељске односе, и</w:t>
      </w:r>
    </w:p>
    <w:p w:rsidR="00E75BF8" w:rsidRDefault="00E75BF8" w:rsidP="002D397B">
      <w:pPr>
        <w:ind w:left="360"/>
        <w:jc w:val="both"/>
        <w:rPr>
          <w:rFonts w:asciiTheme="majorBidi" w:hAnsiTheme="majorBidi" w:cstheme="majorBidi"/>
          <w:b/>
          <w:bCs/>
          <w:sz w:val="22"/>
          <w:szCs w:val="22"/>
          <w:lang w:val="sr-Cyrl-RS"/>
        </w:rPr>
      </w:pPr>
    </w:p>
    <w:p w:rsidR="002D397B" w:rsidRPr="008049C9" w:rsidRDefault="002D397B" w:rsidP="002D397B">
      <w:pPr>
        <w:ind w:left="360"/>
        <w:jc w:val="both"/>
        <w:rPr>
          <w:rFonts w:asciiTheme="majorBidi" w:hAnsiTheme="majorBidi" w:cstheme="majorBidi"/>
          <w:sz w:val="22"/>
          <w:szCs w:val="22"/>
          <w:lang w:val="sr-Cyrl-RS"/>
        </w:rPr>
      </w:pPr>
      <w:r w:rsidRPr="008049C9">
        <w:rPr>
          <w:rFonts w:asciiTheme="majorBidi" w:hAnsiTheme="majorBidi" w:cstheme="majorBidi"/>
          <w:b/>
          <w:bCs/>
          <w:sz w:val="22"/>
          <w:szCs w:val="22"/>
          <w:lang w:val="sr-Cyrl-RS"/>
        </w:rPr>
        <w:t>У ЖЕЉИ</w:t>
      </w:r>
      <w:r w:rsidRPr="008049C9">
        <w:rPr>
          <w:rFonts w:asciiTheme="majorBidi" w:hAnsiTheme="majorBidi" w:cstheme="majorBidi"/>
          <w:sz w:val="22"/>
          <w:szCs w:val="22"/>
          <w:lang w:val="sr-Cyrl-RS"/>
        </w:rPr>
        <w:t xml:space="preserve"> да олакшају улазак и излазак држављана Републике Србије и држављана         Републике Суринама, носилаца обичних, дипломатских, службених и званичних/специјалних пасоша у своје земље,</w:t>
      </w:r>
    </w:p>
    <w:p w:rsidR="002D397B" w:rsidRPr="008049C9" w:rsidRDefault="002D397B" w:rsidP="002D397B">
      <w:pPr>
        <w:ind w:left="360"/>
        <w:jc w:val="both"/>
        <w:rPr>
          <w:rFonts w:asciiTheme="majorBidi" w:hAnsiTheme="majorBidi" w:cstheme="majorBidi"/>
          <w:sz w:val="22"/>
          <w:szCs w:val="22"/>
          <w:lang w:val="sr-Cyrl-RS"/>
        </w:rPr>
      </w:pPr>
    </w:p>
    <w:p w:rsidR="00E75BF8" w:rsidRDefault="00E75BF8" w:rsidP="002D397B">
      <w:pPr>
        <w:ind w:left="360"/>
        <w:jc w:val="both"/>
        <w:rPr>
          <w:rFonts w:asciiTheme="majorBidi" w:hAnsiTheme="majorBidi" w:cstheme="majorBidi"/>
          <w:b/>
          <w:bCs/>
          <w:sz w:val="22"/>
          <w:szCs w:val="22"/>
          <w:lang w:val="sr-Cyrl-RS"/>
        </w:rPr>
      </w:pPr>
    </w:p>
    <w:p w:rsidR="002D397B" w:rsidRPr="008049C9" w:rsidRDefault="002D397B" w:rsidP="002D397B">
      <w:pPr>
        <w:ind w:left="360"/>
        <w:jc w:val="both"/>
        <w:rPr>
          <w:rFonts w:asciiTheme="majorBidi" w:hAnsiTheme="majorBidi" w:cstheme="majorBidi"/>
          <w:sz w:val="22"/>
          <w:szCs w:val="22"/>
          <w:lang w:val="sr-Cyrl-RS"/>
        </w:rPr>
      </w:pPr>
      <w:r w:rsidRPr="008049C9">
        <w:rPr>
          <w:rFonts w:asciiTheme="majorBidi" w:hAnsiTheme="majorBidi" w:cstheme="majorBidi"/>
          <w:b/>
          <w:bCs/>
          <w:sz w:val="22"/>
          <w:szCs w:val="22"/>
          <w:lang w:val="sr-Cyrl-RS"/>
        </w:rPr>
        <w:t>САГЛАСИЛЕ СУ СЕ О СЛЕДЕЋЕМ</w:t>
      </w:r>
      <w:r w:rsidRPr="008049C9">
        <w:rPr>
          <w:rFonts w:asciiTheme="majorBidi" w:hAnsiTheme="majorBidi" w:cstheme="majorBidi"/>
          <w:sz w:val="22"/>
          <w:szCs w:val="22"/>
          <w:lang w:val="sr-Cyrl-RS"/>
        </w:rPr>
        <w:t>:</w:t>
      </w:r>
    </w:p>
    <w:p w:rsidR="002D397B" w:rsidRPr="008049C9" w:rsidRDefault="002D397B" w:rsidP="002D397B">
      <w:pPr>
        <w:jc w:val="both"/>
        <w:rPr>
          <w:rFonts w:asciiTheme="majorBidi" w:hAnsiTheme="majorBidi" w:cstheme="majorBidi"/>
          <w:sz w:val="22"/>
          <w:szCs w:val="22"/>
          <w:lang w:val="sr-Cyrl-RS"/>
        </w:rPr>
      </w:pPr>
    </w:p>
    <w:p w:rsidR="00E75BF8" w:rsidRDefault="00E75BF8" w:rsidP="002D397B">
      <w:pPr>
        <w:jc w:val="center"/>
        <w:rPr>
          <w:rFonts w:asciiTheme="majorBidi" w:hAnsiTheme="majorBidi" w:cstheme="majorBidi"/>
          <w:b/>
          <w:bCs/>
          <w:sz w:val="22"/>
          <w:szCs w:val="22"/>
          <w:lang w:val="sr-Cyrl-RS"/>
        </w:rPr>
      </w:pPr>
    </w:p>
    <w:p w:rsidR="00E75BF8" w:rsidRDefault="00E75BF8" w:rsidP="002D397B">
      <w:pPr>
        <w:jc w:val="center"/>
        <w:rPr>
          <w:rFonts w:asciiTheme="majorBidi" w:hAnsiTheme="majorBidi" w:cstheme="majorBidi"/>
          <w:b/>
          <w:bCs/>
          <w:sz w:val="22"/>
          <w:szCs w:val="22"/>
          <w:lang w:val="sr-Cyrl-RS"/>
        </w:rPr>
      </w:pPr>
    </w:p>
    <w:p w:rsidR="002D397B" w:rsidRPr="008049C9" w:rsidRDefault="002D397B" w:rsidP="002D397B">
      <w:pPr>
        <w:jc w:val="center"/>
        <w:rPr>
          <w:rFonts w:asciiTheme="majorBidi" w:hAnsiTheme="majorBidi" w:cstheme="majorBidi"/>
          <w:b/>
          <w:bCs/>
          <w:sz w:val="22"/>
          <w:szCs w:val="22"/>
          <w:lang w:val="sr-Cyrl-RS"/>
        </w:rPr>
      </w:pPr>
      <w:r w:rsidRPr="008049C9">
        <w:rPr>
          <w:rFonts w:asciiTheme="majorBidi" w:hAnsiTheme="majorBidi" w:cstheme="majorBidi"/>
          <w:b/>
          <w:bCs/>
          <w:sz w:val="22"/>
          <w:szCs w:val="22"/>
          <w:lang w:val="sr-Cyrl-RS"/>
        </w:rPr>
        <w:t>ЧЛАН 1.</w:t>
      </w:r>
    </w:p>
    <w:p w:rsidR="00E75BF8" w:rsidRDefault="00E75BF8" w:rsidP="002D397B">
      <w:pPr>
        <w:jc w:val="center"/>
        <w:rPr>
          <w:rFonts w:asciiTheme="majorBidi" w:hAnsiTheme="majorBidi" w:cstheme="majorBidi"/>
          <w:b/>
          <w:bCs/>
          <w:sz w:val="22"/>
          <w:szCs w:val="22"/>
          <w:lang w:val="sr-Cyrl-RS"/>
        </w:rPr>
      </w:pPr>
    </w:p>
    <w:p w:rsidR="002D397B" w:rsidRPr="008049C9" w:rsidRDefault="002D397B" w:rsidP="002D397B">
      <w:pPr>
        <w:jc w:val="center"/>
        <w:rPr>
          <w:rFonts w:asciiTheme="majorBidi" w:hAnsiTheme="majorBidi" w:cstheme="majorBidi"/>
          <w:b/>
          <w:bCs/>
          <w:sz w:val="22"/>
          <w:szCs w:val="22"/>
          <w:lang w:val="sr-Cyrl-RS"/>
        </w:rPr>
      </w:pPr>
      <w:r w:rsidRPr="008049C9">
        <w:rPr>
          <w:rFonts w:asciiTheme="majorBidi" w:hAnsiTheme="majorBidi" w:cstheme="majorBidi"/>
          <w:b/>
          <w:bCs/>
          <w:sz w:val="22"/>
          <w:szCs w:val="22"/>
          <w:lang w:val="sr-Cyrl-RS"/>
        </w:rPr>
        <w:t>Изузеће од прибављања визе</w:t>
      </w:r>
    </w:p>
    <w:p w:rsidR="002D397B" w:rsidRPr="008049C9" w:rsidRDefault="002D397B" w:rsidP="002D397B">
      <w:pPr>
        <w:jc w:val="both"/>
        <w:rPr>
          <w:rFonts w:asciiTheme="majorBidi" w:hAnsiTheme="majorBidi" w:cstheme="majorBidi"/>
          <w:sz w:val="22"/>
          <w:szCs w:val="22"/>
          <w:lang w:val="sr-Cyrl-RS"/>
        </w:rPr>
      </w:pPr>
    </w:p>
    <w:p w:rsidR="002D397B" w:rsidRPr="008049C9" w:rsidRDefault="002D397B" w:rsidP="002D397B">
      <w:pPr>
        <w:pStyle w:val="ListParagraph"/>
        <w:numPr>
          <w:ilvl w:val="0"/>
          <w:numId w:val="1"/>
        </w:numPr>
        <w:jc w:val="both"/>
        <w:rPr>
          <w:rFonts w:asciiTheme="majorBidi" w:hAnsiTheme="majorBidi" w:cstheme="majorBidi"/>
          <w:lang w:val="sr-Cyrl-RS"/>
        </w:rPr>
      </w:pPr>
      <w:r w:rsidRPr="008049C9">
        <w:rPr>
          <w:rFonts w:asciiTheme="majorBidi" w:hAnsiTheme="majorBidi" w:cstheme="majorBidi"/>
          <w:lang w:val="sr-Cyrl-RS"/>
        </w:rPr>
        <w:t>Држављанину било које уговорне стране, носиоцу важећег обичног, дипломатског, службеног или званичног/специјалног пасоша дозвољава се улазак, излазак и транзит преко територије друге уговорне стране преко њихових међународних улазних/излазних прелаза, без виза.</w:t>
      </w:r>
    </w:p>
    <w:p w:rsidR="002D397B" w:rsidRPr="008049C9" w:rsidRDefault="002D397B" w:rsidP="002D397B">
      <w:pPr>
        <w:pStyle w:val="ListParagraph"/>
        <w:jc w:val="both"/>
        <w:rPr>
          <w:rFonts w:asciiTheme="majorBidi" w:hAnsiTheme="majorBidi" w:cstheme="majorBidi"/>
          <w:lang w:val="sr-Cyrl-RS"/>
        </w:rPr>
      </w:pPr>
    </w:p>
    <w:p w:rsidR="002D397B" w:rsidRPr="008049C9" w:rsidRDefault="002D397B" w:rsidP="002D397B">
      <w:pPr>
        <w:pStyle w:val="ListParagraph"/>
        <w:numPr>
          <w:ilvl w:val="0"/>
          <w:numId w:val="1"/>
        </w:numPr>
        <w:jc w:val="both"/>
        <w:rPr>
          <w:rFonts w:asciiTheme="majorBidi" w:hAnsiTheme="majorBidi" w:cstheme="majorBidi"/>
          <w:lang w:val="sr-Cyrl-RS"/>
        </w:rPr>
      </w:pPr>
      <w:r w:rsidRPr="008049C9">
        <w:rPr>
          <w:rFonts w:asciiTheme="majorBidi" w:hAnsiTheme="majorBidi" w:cstheme="majorBidi"/>
          <w:lang w:val="sr-Cyrl-RS"/>
        </w:rPr>
        <w:t>Држављанину било које уговорне стране, носиоцу наведеног пасоша дозвољава се  боравак на територији</w:t>
      </w:r>
      <w:r w:rsidR="000448ED">
        <w:rPr>
          <w:rFonts w:asciiTheme="majorBidi" w:hAnsiTheme="majorBidi" w:cstheme="majorBidi"/>
          <w:lang w:val="sr-Cyrl-RS"/>
        </w:rPr>
        <w:t xml:space="preserve"> </w:t>
      </w:r>
      <w:r w:rsidRPr="008049C9">
        <w:rPr>
          <w:rFonts w:asciiTheme="majorBidi" w:hAnsiTheme="majorBidi" w:cstheme="majorBidi"/>
          <w:lang w:val="sr-Cyrl-RS"/>
        </w:rPr>
        <w:t>друге уговорне стране најдуже тридесет (30) дана без визе.</w:t>
      </w:r>
    </w:p>
    <w:p w:rsidR="002D397B" w:rsidRPr="008049C9" w:rsidRDefault="002D397B" w:rsidP="002D397B">
      <w:pPr>
        <w:pStyle w:val="ListParagraph"/>
        <w:rPr>
          <w:rFonts w:asciiTheme="majorBidi" w:hAnsiTheme="majorBidi" w:cstheme="majorBidi"/>
          <w:lang w:val="sr-Cyrl-RS"/>
        </w:rPr>
      </w:pPr>
    </w:p>
    <w:p w:rsidR="002D397B" w:rsidRPr="008049C9" w:rsidRDefault="002D397B" w:rsidP="002D397B">
      <w:pPr>
        <w:pStyle w:val="ListParagraph"/>
        <w:numPr>
          <w:ilvl w:val="0"/>
          <w:numId w:val="1"/>
        </w:numPr>
        <w:jc w:val="both"/>
        <w:rPr>
          <w:rFonts w:asciiTheme="majorBidi" w:hAnsiTheme="majorBidi" w:cstheme="majorBidi"/>
          <w:lang w:val="sr-Cyrl-RS"/>
        </w:rPr>
      </w:pPr>
      <w:r w:rsidRPr="008049C9">
        <w:rPr>
          <w:rFonts w:asciiTheme="majorBidi" w:hAnsiTheme="majorBidi" w:cstheme="majorBidi"/>
          <w:lang w:val="sr-Cyrl-RS"/>
        </w:rPr>
        <w:t>Уколико је боравак држављанина било које уговорне стране, носиоца наведеног пасоша дужи од 30 дана, потребно је прибавити туристичку карту или визу.</w:t>
      </w:r>
    </w:p>
    <w:p w:rsidR="002D397B" w:rsidRPr="008049C9" w:rsidRDefault="002D397B" w:rsidP="002D397B">
      <w:pPr>
        <w:jc w:val="center"/>
        <w:rPr>
          <w:rFonts w:asciiTheme="majorBidi" w:hAnsiTheme="majorBidi" w:cstheme="majorBidi"/>
          <w:b/>
          <w:bCs/>
          <w:sz w:val="22"/>
          <w:szCs w:val="22"/>
          <w:lang w:val="sr-Cyrl-RS"/>
        </w:rPr>
      </w:pPr>
    </w:p>
    <w:p w:rsidR="002D397B" w:rsidRPr="008049C9" w:rsidRDefault="002D397B" w:rsidP="002D397B">
      <w:pPr>
        <w:jc w:val="center"/>
        <w:rPr>
          <w:rFonts w:asciiTheme="majorBidi" w:hAnsiTheme="majorBidi" w:cstheme="majorBidi"/>
          <w:b/>
          <w:bCs/>
          <w:sz w:val="22"/>
          <w:szCs w:val="22"/>
          <w:lang w:val="sr-Cyrl-RS"/>
        </w:rPr>
      </w:pPr>
      <w:r w:rsidRPr="008049C9">
        <w:rPr>
          <w:rFonts w:asciiTheme="majorBidi" w:hAnsiTheme="majorBidi" w:cstheme="majorBidi"/>
          <w:b/>
          <w:bCs/>
          <w:sz w:val="22"/>
          <w:szCs w:val="22"/>
          <w:lang w:val="sr-Cyrl-RS"/>
        </w:rPr>
        <w:t>ЧЛАН 2.</w:t>
      </w:r>
    </w:p>
    <w:p w:rsidR="00E75BF8" w:rsidRDefault="00E75BF8" w:rsidP="002D397B">
      <w:pPr>
        <w:jc w:val="center"/>
        <w:rPr>
          <w:rFonts w:asciiTheme="majorBidi" w:hAnsiTheme="majorBidi" w:cstheme="majorBidi"/>
          <w:b/>
          <w:bCs/>
          <w:sz w:val="22"/>
          <w:szCs w:val="22"/>
          <w:lang w:val="sr-Cyrl-RS"/>
        </w:rPr>
      </w:pPr>
    </w:p>
    <w:p w:rsidR="002D397B" w:rsidRPr="008049C9" w:rsidRDefault="002D397B" w:rsidP="002D397B">
      <w:pPr>
        <w:jc w:val="center"/>
        <w:rPr>
          <w:rFonts w:asciiTheme="majorBidi" w:hAnsiTheme="majorBidi" w:cstheme="majorBidi"/>
          <w:b/>
          <w:bCs/>
          <w:sz w:val="22"/>
          <w:szCs w:val="22"/>
          <w:lang w:val="sr-Cyrl-RS"/>
        </w:rPr>
      </w:pPr>
      <w:r w:rsidRPr="008049C9">
        <w:rPr>
          <w:rFonts w:asciiTheme="majorBidi" w:hAnsiTheme="majorBidi" w:cstheme="majorBidi"/>
          <w:b/>
          <w:bCs/>
          <w:sz w:val="22"/>
          <w:szCs w:val="22"/>
          <w:lang w:val="sr-Cyrl-RS"/>
        </w:rPr>
        <w:t>Визе за именована лица</w:t>
      </w:r>
    </w:p>
    <w:p w:rsidR="002D397B" w:rsidRPr="008049C9" w:rsidRDefault="002D397B" w:rsidP="002D397B">
      <w:pPr>
        <w:jc w:val="both"/>
        <w:rPr>
          <w:rFonts w:asciiTheme="majorBidi" w:hAnsiTheme="majorBidi" w:cstheme="majorBidi"/>
          <w:sz w:val="22"/>
          <w:szCs w:val="22"/>
          <w:lang w:val="sr-Cyrl-RS"/>
        </w:rPr>
      </w:pPr>
    </w:p>
    <w:p w:rsidR="00E75BF8" w:rsidRPr="00E75BF8" w:rsidRDefault="002D397B" w:rsidP="00E75BF8">
      <w:pPr>
        <w:pStyle w:val="ListParagraph"/>
        <w:numPr>
          <w:ilvl w:val="0"/>
          <w:numId w:val="2"/>
        </w:numPr>
        <w:jc w:val="both"/>
        <w:rPr>
          <w:rFonts w:asciiTheme="majorBidi" w:hAnsiTheme="majorBidi" w:cstheme="majorBidi"/>
          <w:sz w:val="24"/>
          <w:szCs w:val="24"/>
          <w:lang w:val="sr-Cyrl-RS"/>
        </w:rPr>
      </w:pPr>
      <w:r w:rsidRPr="00E75BF8">
        <w:rPr>
          <w:rFonts w:asciiTheme="majorBidi" w:hAnsiTheme="majorBidi" w:cstheme="majorBidi"/>
          <w:lang w:val="sr-Cyrl-RS"/>
        </w:rPr>
        <w:t>Држављанин било које уговорне стране, који је именован за члана дипломатског или конзуларног особља или за представника своје зе</w:t>
      </w:r>
      <w:r w:rsidR="000448ED">
        <w:rPr>
          <w:rFonts w:asciiTheme="majorBidi" w:hAnsiTheme="majorBidi" w:cstheme="majorBidi"/>
          <w:lang w:val="sr-Cyrl-RS"/>
        </w:rPr>
        <w:t>мље у међународној организацији</w:t>
      </w:r>
      <w:r w:rsidRPr="00E75BF8">
        <w:rPr>
          <w:rFonts w:asciiTheme="majorBidi" w:hAnsiTheme="majorBidi" w:cstheme="majorBidi"/>
          <w:lang w:val="sr-Cyrl-RS"/>
        </w:rPr>
        <w:t xml:space="preserve"> </w:t>
      </w:r>
    </w:p>
    <w:p w:rsidR="002D397B" w:rsidRPr="00E75BF8" w:rsidRDefault="000448ED" w:rsidP="00E75BF8">
      <w:pPr>
        <w:pStyle w:val="ListParagraph"/>
        <w:jc w:val="both"/>
        <w:rPr>
          <w:rFonts w:ascii="Times New Roman" w:hAnsi="Times New Roman" w:cs="Times New Roman"/>
          <w:lang w:val="sr-Cyrl-RS"/>
        </w:rPr>
      </w:pPr>
      <w:r>
        <w:rPr>
          <w:rFonts w:ascii="Times New Roman" w:hAnsi="Times New Roman" w:cs="Times New Roman"/>
          <w:lang w:val="sr-Cyrl-RS"/>
        </w:rPr>
        <w:t xml:space="preserve">која </w:t>
      </w:r>
      <w:r w:rsidR="002D397B" w:rsidRPr="00E75BF8">
        <w:rPr>
          <w:rFonts w:ascii="Times New Roman" w:hAnsi="Times New Roman" w:cs="Times New Roman"/>
          <w:lang w:val="sr-Cyrl-RS"/>
        </w:rPr>
        <w:t xml:space="preserve">се налази на територији друге уговорне стране, а носилац је важећег обичног, дипломатског, службеног или званичног/специјалног пасоша, у обавези је да прибави визу </w:t>
      </w:r>
      <w:r>
        <w:rPr>
          <w:rFonts w:ascii="Times New Roman" w:hAnsi="Times New Roman" w:cs="Times New Roman"/>
          <w:lang w:val="sr-Cyrl-RS"/>
        </w:rPr>
        <w:t xml:space="preserve">пре уласка на територију друге </w:t>
      </w:r>
      <w:r w:rsidR="00B61EB4">
        <w:rPr>
          <w:rFonts w:ascii="Times New Roman" w:hAnsi="Times New Roman" w:cs="Times New Roman"/>
          <w:lang w:val="sr-Cyrl-RS"/>
        </w:rPr>
        <w:t>У</w:t>
      </w:r>
      <w:r w:rsidR="00B61EB4" w:rsidRPr="00E75BF8">
        <w:rPr>
          <w:rFonts w:ascii="Times New Roman" w:hAnsi="Times New Roman" w:cs="Times New Roman"/>
          <w:lang w:val="sr-Cyrl-RS"/>
        </w:rPr>
        <w:t xml:space="preserve">говорне </w:t>
      </w:r>
      <w:r w:rsidR="002D397B" w:rsidRPr="00E75BF8">
        <w:rPr>
          <w:rFonts w:ascii="Times New Roman" w:hAnsi="Times New Roman" w:cs="Times New Roman"/>
          <w:lang w:val="sr-Cyrl-RS"/>
        </w:rPr>
        <w:t>стране.</w:t>
      </w:r>
    </w:p>
    <w:p w:rsidR="002D397B" w:rsidRPr="00E75BF8" w:rsidRDefault="002D397B" w:rsidP="002D397B">
      <w:pPr>
        <w:pStyle w:val="ListParagraph"/>
        <w:jc w:val="both"/>
        <w:rPr>
          <w:rFonts w:ascii="Times New Roman" w:hAnsi="Times New Roman" w:cs="Times New Roman"/>
          <w:lang w:val="sr-Cyrl-RS"/>
        </w:rPr>
      </w:pPr>
    </w:p>
    <w:p w:rsidR="002D397B" w:rsidRPr="00E75BF8" w:rsidRDefault="002D397B" w:rsidP="002D397B">
      <w:pPr>
        <w:pStyle w:val="ListParagraph"/>
        <w:numPr>
          <w:ilvl w:val="0"/>
          <w:numId w:val="2"/>
        </w:numPr>
        <w:jc w:val="both"/>
        <w:rPr>
          <w:rFonts w:ascii="Times New Roman" w:hAnsi="Times New Roman" w:cs="Times New Roman"/>
          <w:lang w:val="sr-Cyrl-RS"/>
        </w:rPr>
      </w:pPr>
      <w:r w:rsidRPr="00E75BF8">
        <w:rPr>
          <w:rFonts w:ascii="Times New Roman" w:hAnsi="Times New Roman" w:cs="Times New Roman"/>
          <w:lang w:val="sr-Cyrl-RS"/>
        </w:rPr>
        <w:t>Носиоци обичних, дипломатских, службених или званичних/специјалних пасоша било које уговорне стране, који су запослени у међународној организацији, телу, агенцији или било којој таквој институцији, у обавези су да прибаве визу пре уласка на територију друге уговорне стране, ради службених или приватних посета.</w:t>
      </w:r>
    </w:p>
    <w:p w:rsidR="002D397B" w:rsidRPr="00E75BF8" w:rsidRDefault="002D397B" w:rsidP="002D397B">
      <w:pPr>
        <w:pStyle w:val="ListParagraph"/>
        <w:rPr>
          <w:rFonts w:ascii="Times New Roman" w:hAnsi="Times New Roman" w:cs="Times New Roman"/>
          <w:lang w:val="sr-Cyrl-RS"/>
        </w:rPr>
      </w:pPr>
    </w:p>
    <w:p w:rsidR="002D397B" w:rsidRPr="00E75BF8" w:rsidRDefault="002D397B" w:rsidP="002D397B">
      <w:pPr>
        <w:pStyle w:val="ListParagraph"/>
        <w:numPr>
          <w:ilvl w:val="0"/>
          <w:numId w:val="2"/>
        </w:numPr>
        <w:jc w:val="both"/>
        <w:rPr>
          <w:rFonts w:ascii="Times New Roman" w:hAnsi="Times New Roman" w:cs="Times New Roman"/>
          <w:lang w:val="sr-Cyrl-RS"/>
        </w:rPr>
      </w:pPr>
      <w:r w:rsidRPr="00E75BF8">
        <w:rPr>
          <w:rFonts w:ascii="Times New Roman" w:hAnsi="Times New Roman" w:cs="Times New Roman"/>
          <w:lang w:val="sr-Cyrl-RS"/>
        </w:rPr>
        <w:t>Услови наведени у ставу 1. овог члана примењују се такође на супружника члана дипломатске мисије или конзулата или представника у међународној организацији, на њихову децу и родитеље које издржавају.</w:t>
      </w:r>
    </w:p>
    <w:p w:rsidR="002D397B" w:rsidRDefault="002D397B" w:rsidP="002D397B">
      <w:pPr>
        <w:jc w:val="center"/>
        <w:rPr>
          <w:b/>
          <w:bCs/>
          <w:sz w:val="22"/>
          <w:szCs w:val="22"/>
          <w:lang w:val="sr-Cyrl-RS"/>
        </w:rPr>
      </w:pPr>
    </w:p>
    <w:p w:rsidR="00E75BF8" w:rsidRPr="00E75BF8" w:rsidRDefault="00E75BF8" w:rsidP="002D397B">
      <w:pPr>
        <w:jc w:val="center"/>
        <w:rPr>
          <w:b/>
          <w:bCs/>
          <w:sz w:val="22"/>
          <w:szCs w:val="22"/>
          <w:lang w:val="sr-Cyrl-RS"/>
        </w:rPr>
      </w:pPr>
    </w:p>
    <w:p w:rsidR="002D397B" w:rsidRPr="00E75BF8" w:rsidRDefault="002D397B" w:rsidP="002D397B">
      <w:pPr>
        <w:jc w:val="center"/>
        <w:rPr>
          <w:b/>
          <w:bCs/>
          <w:sz w:val="22"/>
          <w:szCs w:val="22"/>
          <w:lang w:val="sr-Cyrl-RS"/>
        </w:rPr>
      </w:pPr>
      <w:r w:rsidRPr="00E75BF8">
        <w:rPr>
          <w:b/>
          <w:bCs/>
          <w:sz w:val="22"/>
          <w:szCs w:val="22"/>
          <w:lang w:val="sr-Cyrl-RS"/>
        </w:rPr>
        <w:t>ЧЛАН 3.</w:t>
      </w:r>
    </w:p>
    <w:p w:rsidR="00477140" w:rsidRPr="00E75BF8" w:rsidRDefault="00477140" w:rsidP="00477140">
      <w:pPr>
        <w:rPr>
          <w:b/>
          <w:bCs/>
          <w:sz w:val="22"/>
          <w:szCs w:val="22"/>
          <w:lang w:val="sr-Cyrl-RS"/>
        </w:rPr>
      </w:pPr>
    </w:p>
    <w:p w:rsidR="00477140" w:rsidRPr="00E75BF8" w:rsidRDefault="00477140" w:rsidP="00477140">
      <w:pPr>
        <w:jc w:val="center"/>
        <w:rPr>
          <w:b/>
          <w:sz w:val="22"/>
          <w:szCs w:val="22"/>
          <w:lang w:val="sr-Cyrl-RS"/>
        </w:rPr>
      </w:pPr>
      <w:r w:rsidRPr="00E75BF8">
        <w:rPr>
          <w:b/>
          <w:sz w:val="22"/>
          <w:szCs w:val="22"/>
          <w:lang w:val="sr-Cyrl-RS"/>
        </w:rPr>
        <w:t>Одбијање уласка и губит</w:t>
      </w:r>
      <w:r w:rsidR="00B61EB4">
        <w:rPr>
          <w:b/>
          <w:sz w:val="22"/>
          <w:szCs w:val="22"/>
          <w:lang w:val="sr-Cyrl-RS"/>
        </w:rPr>
        <w:t>а</w:t>
      </w:r>
      <w:r w:rsidRPr="00E75BF8">
        <w:rPr>
          <w:b/>
          <w:sz w:val="22"/>
          <w:szCs w:val="22"/>
          <w:lang w:val="sr-Cyrl-RS"/>
        </w:rPr>
        <w:t>к пасоша</w:t>
      </w:r>
    </w:p>
    <w:p w:rsidR="00477140" w:rsidRDefault="00477140" w:rsidP="002D397B">
      <w:pPr>
        <w:jc w:val="both"/>
        <w:rPr>
          <w:sz w:val="22"/>
          <w:szCs w:val="22"/>
          <w:lang w:val="sr-Cyrl-RS"/>
        </w:rPr>
      </w:pPr>
    </w:p>
    <w:p w:rsidR="00E75BF8" w:rsidRPr="00E75BF8" w:rsidRDefault="00E75BF8" w:rsidP="002D397B">
      <w:pPr>
        <w:jc w:val="both"/>
        <w:rPr>
          <w:sz w:val="22"/>
          <w:szCs w:val="22"/>
          <w:lang w:val="sr-Cyrl-RS"/>
        </w:rPr>
      </w:pPr>
    </w:p>
    <w:p w:rsidR="00F65FE3" w:rsidRPr="00E75BF8" w:rsidRDefault="00F65FE3" w:rsidP="002D397B">
      <w:pPr>
        <w:jc w:val="both"/>
        <w:rPr>
          <w:i/>
          <w:sz w:val="22"/>
          <w:szCs w:val="22"/>
          <w:lang w:val="sr-Cyrl-RS"/>
        </w:rPr>
      </w:pPr>
    </w:p>
    <w:p w:rsidR="002D397B" w:rsidRPr="00E75BF8" w:rsidRDefault="002D397B" w:rsidP="002D397B">
      <w:pPr>
        <w:pStyle w:val="ListParagraph"/>
        <w:numPr>
          <w:ilvl w:val="0"/>
          <w:numId w:val="3"/>
        </w:numPr>
        <w:jc w:val="both"/>
        <w:rPr>
          <w:rFonts w:ascii="Times New Roman" w:hAnsi="Times New Roman" w:cs="Times New Roman"/>
          <w:lang w:val="sr-Cyrl-RS"/>
        </w:rPr>
      </w:pPr>
      <w:r w:rsidRPr="00E75BF8">
        <w:rPr>
          <w:rFonts w:ascii="Times New Roman" w:hAnsi="Times New Roman" w:cs="Times New Roman"/>
          <w:lang w:val="sr-Cyrl-RS"/>
        </w:rPr>
        <w:t>Свака уговорна страна задржава право да одбије улазак или скрати боравак на својој територији било ком држављанину друге уговорне стране уколико га сматра непожељним.</w:t>
      </w:r>
    </w:p>
    <w:p w:rsidR="002D397B" w:rsidRPr="00E75BF8" w:rsidRDefault="002D397B" w:rsidP="002D397B">
      <w:pPr>
        <w:pStyle w:val="ListParagraph"/>
        <w:jc w:val="both"/>
        <w:rPr>
          <w:rFonts w:ascii="Times New Roman" w:hAnsi="Times New Roman" w:cs="Times New Roman"/>
          <w:lang w:val="sr-Cyrl-RS"/>
        </w:rPr>
      </w:pPr>
    </w:p>
    <w:p w:rsidR="002D397B" w:rsidRPr="00E75BF8" w:rsidRDefault="002D397B" w:rsidP="002D397B">
      <w:pPr>
        <w:pStyle w:val="ListParagraph"/>
        <w:numPr>
          <w:ilvl w:val="0"/>
          <w:numId w:val="3"/>
        </w:numPr>
        <w:jc w:val="both"/>
        <w:rPr>
          <w:rFonts w:ascii="Times New Roman" w:hAnsi="Times New Roman" w:cs="Times New Roman"/>
          <w:lang w:val="sr-Cyrl-RS"/>
        </w:rPr>
      </w:pPr>
      <w:r w:rsidRPr="00E75BF8">
        <w:rPr>
          <w:rFonts w:ascii="Times New Roman" w:hAnsi="Times New Roman" w:cs="Times New Roman"/>
          <w:lang w:val="sr-Cyrl-RS"/>
        </w:rPr>
        <w:t>Уколико држављанин једне уговорне стране изгуби пасош на територији друге уговорне стране, он/она ће о томе обавестити надлежне органе земље пријема ради предузимања одговарајућих корака.  Односна дипломатска мисија или конзулат ће свом држављанину издати нови пасош или путну исправу и о томе обавестити надлежне органе земље пријема.</w:t>
      </w:r>
    </w:p>
    <w:p w:rsidR="002D397B" w:rsidRPr="00E75BF8" w:rsidRDefault="002D397B" w:rsidP="002D397B">
      <w:pPr>
        <w:jc w:val="center"/>
        <w:rPr>
          <w:b/>
          <w:bCs/>
          <w:sz w:val="22"/>
          <w:szCs w:val="22"/>
          <w:lang w:val="sr-Cyrl-RS"/>
        </w:rPr>
      </w:pPr>
    </w:p>
    <w:p w:rsidR="00F65FE3" w:rsidRPr="00E75BF8" w:rsidRDefault="00F65FE3" w:rsidP="002D397B">
      <w:pPr>
        <w:jc w:val="center"/>
        <w:rPr>
          <w:b/>
          <w:bCs/>
          <w:sz w:val="22"/>
          <w:szCs w:val="22"/>
          <w:lang w:val="sr-Cyrl-RS"/>
        </w:rPr>
      </w:pPr>
    </w:p>
    <w:p w:rsidR="002D397B" w:rsidRPr="00E75BF8" w:rsidRDefault="002D397B" w:rsidP="002D397B">
      <w:pPr>
        <w:jc w:val="center"/>
        <w:rPr>
          <w:b/>
          <w:bCs/>
          <w:sz w:val="22"/>
          <w:szCs w:val="22"/>
          <w:lang w:val="sr-Cyrl-RS"/>
        </w:rPr>
      </w:pPr>
      <w:r w:rsidRPr="00E75BF8">
        <w:rPr>
          <w:b/>
          <w:bCs/>
          <w:sz w:val="22"/>
          <w:szCs w:val="22"/>
          <w:lang w:val="sr-Cyrl-RS"/>
        </w:rPr>
        <w:t>ЧЛАН 4.</w:t>
      </w:r>
    </w:p>
    <w:p w:rsidR="00E75BF8" w:rsidRDefault="00E75BF8" w:rsidP="002D397B">
      <w:pPr>
        <w:jc w:val="center"/>
        <w:rPr>
          <w:b/>
          <w:bCs/>
          <w:sz w:val="22"/>
          <w:szCs w:val="22"/>
          <w:lang w:val="sr-Cyrl-RS"/>
        </w:rPr>
      </w:pPr>
    </w:p>
    <w:p w:rsidR="002D397B" w:rsidRPr="00E75BF8" w:rsidRDefault="002D397B" w:rsidP="002D397B">
      <w:pPr>
        <w:jc w:val="center"/>
        <w:rPr>
          <w:b/>
          <w:bCs/>
          <w:sz w:val="22"/>
          <w:szCs w:val="22"/>
          <w:lang w:val="sr-Cyrl-RS"/>
        </w:rPr>
      </w:pPr>
      <w:r w:rsidRPr="00E75BF8">
        <w:rPr>
          <w:b/>
          <w:bCs/>
          <w:sz w:val="22"/>
          <w:szCs w:val="22"/>
          <w:lang w:val="sr-Cyrl-RS"/>
        </w:rPr>
        <w:t>Примена локалних/националних закона</w:t>
      </w:r>
    </w:p>
    <w:p w:rsidR="002D397B" w:rsidRPr="00E75BF8" w:rsidRDefault="002D397B" w:rsidP="002D397B">
      <w:pPr>
        <w:jc w:val="both"/>
        <w:rPr>
          <w:sz w:val="22"/>
          <w:szCs w:val="22"/>
          <w:lang w:val="sr-Cyrl-RS"/>
        </w:rPr>
      </w:pPr>
    </w:p>
    <w:p w:rsidR="00F65FE3" w:rsidRPr="00E75BF8" w:rsidRDefault="00F65FE3" w:rsidP="002D397B">
      <w:pPr>
        <w:jc w:val="both"/>
        <w:rPr>
          <w:sz w:val="22"/>
          <w:szCs w:val="22"/>
          <w:lang w:val="sr-Cyrl-RS"/>
        </w:rPr>
      </w:pPr>
    </w:p>
    <w:p w:rsidR="002D397B" w:rsidRPr="00E75BF8" w:rsidRDefault="002D397B" w:rsidP="002D397B">
      <w:pPr>
        <w:jc w:val="both"/>
        <w:rPr>
          <w:sz w:val="22"/>
          <w:szCs w:val="22"/>
          <w:lang w:val="sr-Cyrl-RS"/>
        </w:rPr>
      </w:pPr>
      <w:r w:rsidRPr="00E75BF8">
        <w:rPr>
          <w:sz w:val="22"/>
          <w:szCs w:val="22"/>
          <w:lang w:val="sr-Cyrl-RS"/>
        </w:rPr>
        <w:t>Држављанин било које уговорне стране, носилац обичног, дипломатског, службеног или званичног/специјалног пасоша дужан је да поштује законе и прописе друге уговорне стране приликом преласка границе као и током боравка на њеној територији.</w:t>
      </w:r>
    </w:p>
    <w:p w:rsidR="002D397B" w:rsidRPr="00E75BF8" w:rsidRDefault="002D397B" w:rsidP="002D397B">
      <w:pPr>
        <w:jc w:val="center"/>
        <w:rPr>
          <w:b/>
          <w:sz w:val="22"/>
          <w:szCs w:val="22"/>
          <w:lang w:val="sr-Cyrl-RS"/>
        </w:rPr>
      </w:pPr>
    </w:p>
    <w:p w:rsidR="00F65FE3" w:rsidRPr="00E75BF8" w:rsidRDefault="00F65FE3" w:rsidP="002D397B">
      <w:pPr>
        <w:jc w:val="center"/>
        <w:rPr>
          <w:b/>
          <w:sz w:val="22"/>
          <w:szCs w:val="22"/>
          <w:lang w:val="sr-Cyrl-RS"/>
        </w:rPr>
      </w:pPr>
    </w:p>
    <w:p w:rsidR="002D397B" w:rsidRPr="00E75BF8" w:rsidRDefault="002D397B" w:rsidP="002D397B">
      <w:pPr>
        <w:jc w:val="center"/>
        <w:rPr>
          <w:b/>
          <w:sz w:val="22"/>
          <w:szCs w:val="22"/>
          <w:lang w:val="sr-Cyrl-RS"/>
        </w:rPr>
      </w:pPr>
      <w:r w:rsidRPr="00E75BF8">
        <w:rPr>
          <w:b/>
          <w:sz w:val="22"/>
          <w:szCs w:val="22"/>
          <w:lang w:val="sr-Cyrl-RS"/>
        </w:rPr>
        <w:t>ЧЛАН 5.</w:t>
      </w:r>
    </w:p>
    <w:p w:rsidR="00E75BF8" w:rsidRDefault="00E75BF8" w:rsidP="002D397B">
      <w:pPr>
        <w:jc w:val="center"/>
        <w:rPr>
          <w:b/>
          <w:sz w:val="22"/>
          <w:szCs w:val="22"/>
          <w:lang w:val="sr-Cyrl-RS"/>
        </w:rPr>
      </w:pPr>
    </w:p>
    <w:p w:rsidR="002D397B" w:rsidRPr="00E75BF8" w:rsidRDefault="002D397B" w:rsidP="002D397B">
      <w:pPr>
        <w:jc w:val="center"/>
        <w:rPr>
          <w:b/>
          <w:sz w:val="22"/>
          <w:szCs w:val="22"/>
          <w:lang w:val="sr-Cyrl-RS"/>
        </w:rPr>
      </w:pPr>
      <w:r w:rsidRPr="00E75BF8">
        <w:rPr>
          <w:b/>
          <w:sz w:val="22"/>
          <w:szCs w:val="22"/>
          <w:lang w:val="sr-Cyrl-RS"/>
        </w:rPr>
        <w:t>Период важења пасоша</w:t>
      </w:r>
    </w:p>
    <w:p w:rsidR="00F65FE3" w:rsidRDefault="00F65FE3" w:rsidP="002D397B">
      <w:pPr>
        <w:jc w:val="both"/>
        <w:rPr>
          <w:sz w:val="22"/>
          <w:szCs w:val="22"/>
          <w:lang w:val="sr-Cyrl-RS"/>
        </w:rPr>
      </w:pPr>
    </w:p>
    <w:p w:rsidR="00E75BF8" w:rsidRPr="00E75BF8" w:rsidRDefault="00E75BF8" w:rsidP="002D397B">
      <w:pPr>
        <w:jc w:val="both"/>
        <w:rPr>
          <w:sz w:val="22"/>
          <w:szCs w:val="22"/>
          <w:lang w:val="sr-Cyrl-RS"/>
        </w:rPr>
      </w:pPr>
    </w:p>
    <w:p w:rsidR="002D397B" w:rsidRPr="00E75BF8" w:rsidRDefault="002D397B" w:rsidP="002D397B">
      <w:pPr>
        <w:jc w:val="both"/>
        <w:rPr>
          <w:sz w:val="22"/>
          <w:szCs w:val="22"/>
          <w:lang w:val="sr-Cyrl-RS"/>
        </w:rPr>
      </w:pPr>
      <w:r w:rsidRPr="00E75BF8">
        <w:rPr>
          <w:sz w:val="22"/>
          <w:szCs w:val="22"/>
          <w:lang w:val="sr-Cyrl-RS"/>
        </w:rPr>
        <w:t>Период важења обичних, дипломатских, службених, званичних/специјалних пасоша држављана било које уговорне стране мора да буде најмање 6 (шест) месеци од датума уласка на територију државе друге уговорне стране.</w:t>
      </w:r>
    </w:p>
    <w:p w:rsidR="002D397B" w:rsidRPr="00E75BF8" w:rsidRDefault="002D397B" w:rsidP="002D397B">
      <w:pPr>
        <w:jc w:val="both"/>
        <w:rPr>
          <w:sz w:val="22"/>
          <w:szCs w:val="22"/>
          <w:lang w:val="sr-Cyrl-RS"/>
        </w:rPr>
      </w:pPr>
    </w:p>
    <w:p w:rsidR="00F65FE3" w:rsidRPr="00E75BF8" w:rsidRDefault="00F65FE3" w:rsidP="002D397B">
      <w:pPr>
        <w:jc w:val="center"/>
        <w:rPr>
          <w:b/>
          <w:sz w:val="22"/>
          <w:szCs w:val="22"/>
          <w:lang w:val="sr-Cyrl-RS"/>
        </w:rPr>
      </w:pPr>
    </w:p>
    <w:p w:rsidR="00F65FE3" w:rsidRPr="00E75BF8" w:rsidRDefault="00F65FE3" w:rsidP="002D397B">
      <w:pPr>
        <w:jc w:val="center"/>
        <w:rPr>
          <w:b/>
          <w:sz w:val="22"/>
          <w:szCs w:val="22"/>
          <w:lang w:val="sr-Cyrl-RS"/>
        </w:rPr>
      </w:pPr>
    </w:p>
    <w:p w:rsidR="002D397B" w:rsidRPr="00E75BF8" w:rsidRDefault="002D397B" w:rsidP="002D397B">
      <w:pPr>
        <w:jc w:val="center"/>
        <w:rPr>
          <w:b/>
          <w:sz w:val="22"/>
          <w:szCs w:val="22"/>
          <w:lang w:val="sr-Cyrl-RS"/>
        </w:rPr>
      </w:pPr>
      <w:r w:rsidRPr="00E75BF8">
        <w:rPr>
          <w:b/>
          <w:sz w:val="22"/>
          <w:szCs w:val="22"/>
          <w:lang w:val="sr-Cyrl-RS"/>
        </w:rPr>
        <w:t>ЧЛАН 6.</w:t>
      </w:r>
    </w:p>
    <w:p w:rsidR="00760EFE" w:rsidRDefault="00760EFE" w:rsidP="00F65FE3">
      <w:pPr>
        <w:jc w:val="center"/>
        <w:rPr>
          <w:b/>
          <w:sz w:val="22"/>
          <w:szCs w:val="22"/>
          <w:lang w:val="sr-Cyrl-RS"/>
        </w:rPr>
      </w:pPr>
    </w:p>
    <w:p w:rsidR="002D397B" w:rsidRPr="00E75BF8" w:rsidRDefault="002D397B" w:rsidP="00F65FE3">
      <w:pPr>
        <w:jc w:val="center"/>
        <w:rPr>
          <w:b/>
          <w:sz w:val="22"/>
          <w:szCs w:val="22"/>
          <w:lang w:val="sr-Cyrl-RS"/>
        </w:rPr>
      </w:pPr>
      <w:r w:rsidRPr="00E75BF8">
        <w:rPr>
          <w:b/>
          <w:sz w:val="22"/>
          <w:szCs w:val="22"/>
          <w:lang w:val="sr-Cyrl-RS"/>
        </w:rPr>
        <w:t>Путне исправе</w:t>
      </w:r>
    </w:p>
    <w:p w:rsidR="002D397B" w:rsidRPr="00E75BF8" w:rsidRDefault="002D397B" w:rsidP="002D397B">
      <w:pPr>
        <w:jc w:val="center"/>
        <w:rPr>
          <w:sz w:val="22"/>
          <w:szCs w:val="22"/>
          <w:lang w:val="sr-Cyrl-RS"/>
        </w:rPr>
      </w:pPr>
    </w:p>
    <w:p w:rsidR="00F65FE3" w:rsidRPr="00E75BF8" w:rsidRDefault="00F65FE3" w:rsidP="002D397B">
      <w:pPr>
        <w:jc w:val="center"/>
        <w:rPr>
          <w:sz w:val="22"/>
          <w:szCs w:val="22"/>
          <w:lang w:val="sr-Cyrl-RS"/>
        </w:rPr>
      </w:pPr>
    </w:p>
    <w:p w:rsidR="002D397B" w:rsidRPr="00E75BF8" w:rsidRDefault="002D397B" w:rsidP="002D397B">
      <w:pPr>
        <w:pStyle w:val="ListParagraph"/>
        <w:numPr>
          <w:ilvl w:val="0"/>
          <w:numId w:val="4"/>
        </w:numPr>
        <w:jc w:val="both"/>
        <w:rPr>
          <w:rFonts w:ascii="Times New Roman" w:hAnsi="Times New Roman" w:cs="Times New Roman"/>
          <w:lang w:val="sr-Cyrl-RS"/>
        </w:rPr>
      </w:pPr>
      <w:r w:rsidRPr="00E75BF8">
        <w:rPr>
          <w:rFonts w:ascii="Times New Roman" w:hAnsi="Times New Roman" w:cs="Times New Roman"/>
          <w:lang w:val="sr-Cyrl-RS"/>
        </w:rPr>
        <w:t>За потребе овог споразума, свака уговорна страна ће доставити другој страни, дипломатским каналима, узорке својих односних пасоша, укључујући детаљан опис таквих докумената чија је примена актуелна, бар тридесет (30) дана пре ступања на снагу овог споразума.</w:t>
      </w:r>
    </w:p>
    <w:p w:rsidR="002D397B" w:rsidRPr="00E75BF8" w:rsidRDefault="002D397B" w:rsidP="002D397B">
      <w:pPr>
        <w:pStyle w:val="ListParagraph"/>
        <w:numPr>
          <w:ilvl w:val="0"/>
          <w:numId w:val="4"/>
        </w:numPr>
        <w:jc w:val="both"/>
        <w:rPr>
          <w:rFonts w:ascii="Times New Roman" w:hAnsi="Times New Roman" w:cs="Times New Roman"/>
          <w:lang w:val="sr-Cyrl-RS"/>
        </w:rPr>
      </w:pPr>
      <w:r w:rsidRPr="00E75BF8">
        <w:rPr>
          <w:rFonts w:ascii="Times New Roman" w:hAnsi="Times New Roman" w:cs="Times New Roman"/>
          <w:lang w:val="sr-Cyrl-RS"/>
        </w:rPr>
        <w:t>Свака уговорна страна ће такође доставити другој страни, дипломатским каналима, узорке својих нових или измењених пасоша, укључујући детаљан опис таквих докумената, најмање тридесет (30) дана пре њиховог ступања на снагу.</w:t>
      </w:r>
    </w:p>
    <w:p w:rsidR="002D397B" w:rsidRDefault="002D397B" w:rsidP="002D397B">
      <w:pPr>
        <w:jc w:val="center"/>
        <w:rPr>
          <w:sz w:val="22"/>
          <w:szCs w:val="22"/>
          <w:lang w:val="sr-Cyrl-RS"/>
        </w:rPr>
      </w:pPr>
    </w:p>
    <w:p w:rsidR="00760EFE" w:rsidRPr="00E75BF8" w:rsidRDefault="00760EFE" w:rsidP="002D397B">
      <w:pPr>
        <w:jc w:val="center"/>
        <w:rPr>
          <w:sz w:val="22"/>
          <w:szCs w:val="22"/>
          <w:lang w:val="sr-Cyrl-RS"/>
        </w:rPr>
      </w:pPr>
    </w:p>
    <w:p w:rsidR="002D397B" w:rsidRPr="00E75BF8" w:rsidRDefault="002D397B" w:rsidP="002D397B">
      <w:pPr>
        <w:jc w:val="center"/>
        <w:rPr>
          <w:b/>
          <w:sz w:val="22"/>
          <w:szCs w:val="22"/>
          <w:lang w:val="sr-Cyrl-RS"/>
        </w:rPr>
      </w:pPr>
      <w:r w:rsidRPr="00E75BF8">
        <w:rPr>
          <w:b/>
          <w:sz w:val="22"/>
          <w:szCs w:val="22"/>
          <w:lang w:val="sr-Cyrl-RS"/>
        </w:rPr>
        <w:t>ЧЛАН 7.</w:t>
      </w:r>
    </w:p>
    <w:p w:rsidR="00760EFE" w:rsidRDefault="00760EFE" w:rsidP="002D397B">
      <w:pPr>
        <w:jc w:val="center"/>
        <w:rPr>
          <w:b/>
          <w:sz w:val="22"/>
          <w:szCs w:val="22"/>
          <w:lang w:val="sr-Cyrl-RS"/>
        </w:rPr>
      </w:pPr>
    </w:p>
    <w:p w:rsidR="002D397B" w:rsidRPr="00E75BF8" w:rsidRDefault="002D397B" w:rsidP="002D397B">
      <w:pPr>
        <w:jc w:val="center"/>
        <w:rPr>
          <w:b/>
          <w:sz w:val="22"/>
          <w:szCs w:val="22"/>
          <w:lang w:val="sr-Cyrl-RS"/>
        </w:rPr>
      </w:pPr>
      <w:r w:rsidRPr="00E75BF8">
        <w:rPr>
          <w:b/>
          <w:sz w:val="22"/>
          <w:szCs w:val="22"/>
          <w:lang w:val="sr-Cyrl-RS"/>
        </w:rPr>
        <w:t>Обустављање примене</w:t>
      </w:r>
    </w:p>
    <w:p w:rsidR="002D397B" w:rsidRPr="00E75BF8" w:rsidRDefault="002D397B" w:rsidP="002D397B">
      <w:pPr>
        <w:jc w:val="center"/>
        <w:rPr>
          <w:b/>
          <w:sz w:val="22"/>
          <w:szCs w:val="22"/>
          <w:lang w:val="sr-Cyrl-RS"/>
        </w:rPr>
      </w:pPr>
    </w:p>
    <w:p w:rsidR="00F65FE3" w:rsidRPr="00E75BF8" w:rsidRDefault="00F65FE3" w:rsidP="002D397B">
      <w:pPr>
        <w:jc w:val="center"/>
        <w:rPr>
          <w:b/>
          <w:sz w:val="22"/>
          <w:szCs w:val="22"/>
          <w:lang w:val="sr-Cyrl-RS"/>
        </w:rPr>
      </w:pPr>
    </w:p>
    <w:p w:rsidR="002D397B" w:rsidRPr="00E75BF8" w:rsidRDefault="002D397B" w:rsidP="002D397B">
      <w:pPr>
        <w:jc w:val="both"/>
        <w:rPr>
          <w:sz w:val="22"/>
          <w:szCs w:val="22"/>
          <w:lang w:val="sr-Cyrl-RS"/>
        </w:rPr>
      </w:pPr>
      <w:r w:rsidRPr="00E75BF8">
        <w:rPr>
          <w:sz w:val="22"/>
          <w:szCs w:val="22"/>
          <w:lang w:val="sr-Cyrl-RS"/>
        </w:rPr>
        <w:t>Свака уговорна страна задржава право да, из разлога безбедности, јавног реда или јавног здравља, привремено обустави, у целини или делимично, примену овог споразума, што ступа на снагу одмах пошто друга страна буде обавештена о томе дипломатским каналима. Ово обустављање примене не утиче на права држављана поменутих у члановима 1, 2. и 5. овог споразума, који су већ ушли на територију</w:t>
      </w:r>
      <w:r w:rsidR="000448ED">
        <w:rPr>
          <w:sz w:val="22"/>
          <w:szCs w:val="22"/>
          <w:lang w:val="sr-Cyrl-RS"/>
        </w:rPr>
        <w:t xml:space="preserve"> </w:t>
      </w:r>
      <w:r w:rsidRPr="00E75BF8">
        <w:rPr>
          <w:sz w:val="22"/>
          <w:szCs w:val="22"/>
          <w:lang w:val="sr-Cyrl-RS"/>
        </w:rPr>
        <w:t>друге уговорне стране.</w:t>
      </w:r>
    </w:p>
    <w:p w:rsidR="002D397B" w:rsidRPr="00E75BF8" w:rsidRDefault="002D397B" w:rsidP="002D397B">
      <w:pPr>
        <w:jc w:val="both"/>
        <w:rPr>
          <w:sz w:val="22"/>
          <w:szCs w:val="22"/>
          <w:lang w:val="sr-Cyrl-RS"/>
        </w:rPr>
      </w:pPr>
    </w:p>
    <w:p w:rsidR="00760EFE" w:rsidRDefault="00760EFE" w:rsidP="002D397B">
      <w:pPr>
        <w:jc w:val="center"/>
        <w:rPr>
          <w:b/>
          <w:sz w:val="22"/>
          <w:szCs w:val="22"/>
          <w:lang w:val="sr-Cyrl-RS"/>
        </w:rPr>
      </w:pPr>
    </w:p>
    <w:p w:rsidR="002D397B" w:rsidRPr="00E75BF8" w:rsidRDefault="002D397B" w:rsidP="002D397B">
      <w:pPr>
        <w:jc w:val="center"/>
        <w:rPr>
          <w:b/>
          <w:sz w:val="22"/>
          <w:szCs w:val="22"/>
          <w:lang w:val="sr-Cyrl-RS"/>
        </w:rPr>
      </w:pPr>
      <w:r w:rsidRPr="00E75BF8">
        <w:rPr>
          <w:b/>
          <w:sz w:val="22"/>
          <w:szCs w:val="22"/>
          <w:lang w:val="sr-Cyrl-RS"/>
        </w:rPr>
        <w:t>ЧЛАН 8.</w:t>
      </w:r>
    </w:p>
    <w:p w:rsidR="00C52E2C" w:rsidRPr="00E75BF8" w:rsidRDefault="00C52E2C" w:rsidP="002D397B">
      <w:pPr>
        <w:jc w:val="center"/>
        <w:rPr>
          <w:b/>
          <w:sz w:val="22"/>
          <w:szCs w:val="22"/>
          <w:lang w:val="sr-Cyrl-RS"/>
        </w:rPr>
      </w:pPr>
    </w:p>
    <w:p w:rsidR="002D397B" w:rsidRPr="00E75BF8" w:rsidRDefault="002D397B" w:rsidP="002D397B">
      <w:pPr>
        <w:jc w:val="center"/>
        <w:rPr>
          <w:b/>
          <w:sz w:val="22"/>
          <w:szCs w:val="22"/>
          <w:lang w:val="sr-Cyrl-RS"/>
        </w:rPr>
      </w:pPr>
      <w:r w:rsidRPr="00E75BF8">
        <w:rPr>
          <w:b/>
          <w:sz w:val="22"/>
          <w:szCs w:val="22"/>
          <w:lang w:val="sr-Cyrl-RS"/>
        </w:rPr>
        <w:t>Ревизија и измене/допуне</w:t>
      </w:r>
    </w:p>
    <w:p w:rsidR="00C52E2C" w:rsidRDefault="00C52E2C" w:rsidP="002D397B">
      <w:pPr>
        <w:jc w:val="both"/>
        <w:rPr>
          <w:sz w:val="22"/>
          <w:szCs w:val="22"/>
          <w:lang w:val="sr-Cyrl-RS"/>
        </w:rPr>
      </w:pPr>
    </w:p>
    <w:p w:rsidR="00760EFE" w:rsidRPr="00E75BF8" w:rsidRDefault="00760EFE" w:rsidP="002D397B">
      <w:pPr>
        <w:jc w:val="both"/>
        <w:rPr>
          <w:sz w:val="22"/>
          <w:szCs w:val="22"/>
          <w:lang w:val="sr-Cyrl-RS"/>
        </w:rPr>
      </w:pPr>
    </w:p>
    <w:p w:rsidR="002D397B" w:rsidRPr="00E75BF8" w:rsidRDefault="002D397B" w:rsidP="002D397B">
      <w:pPr>
        <w:jc w:val="both"/>
        <w:rPr>
          <w:sz w:val="22"/>
          <w:szCs w:val="22"/>
          <w:lang w:val="sr-Cyrl-RS"/>
        </w:rPr>
      </w:pPr>
      <w:r w:rsidRPr="00E75BF8">
        <w:rPr>
          <w:sz w:val="22"/>
          <w:szCs w:val="22"/>
          <w:lang w:val="sr-Cyrl-RS"/>
        </w:rPr>
        <w:t xml:space="preserve">Свака уговорна страна може захтевати, дипломатским каналима, у писменој форми, ревизију или измене/допуне овог споразума у целини или делимично. Свака ревизија или измена/допуна о којој су се уговорне стране сагласиле ступа на снагу оног датума о којем се оне међусобно договоре, што ће, сходно томе, представљати део овог споразума. </w:t>
      </w:r>
    </w:p>
    <w:p w:rsidR="002D397B" w:rsidRPr="00E75BF8" w:rsidRDefault="002D397B" w:rsidP="002D397B">
      <w:pPr>
        <w:jc w:val="center"/>
        <w:rPr>
          <w:b/>
          <w:sz w:val="22"/>
          <w:szCs w:val="22"/>
          <w:lang w:val="sr-Cyrl-RS"/>
        </w:rPr>
      </w:pPr>
    </w:p>
    <w:p w:rsidR="002D397B" w:rsidRDefault="002D397B" w:rsidP="002D397B">
      <w:pPr>
        <w:jc w:val="center"/>
        <w:rPr>
          <w:b/>
          <w:sz w:val="22"/>
          <w:szCs w:val="22"/>
          <w:lang w:val="sr-Cyrl-RS"/>
        </w:rPr>
      </w:pPr>
    </w:p>
    <w:p w:rsidR="00760EFE" w:rsidRPr="00E75BF8" w:rsidRDefault="00760EFE" w:rsidP="002D397B">
      <w:pPr>
        <w:jc w:val="center"/>
        <w:rPr>
          <w:b/>
          <w:sz w:val="22"/>
          <w:szCs w:val="22"/>
          <w:lang w:val="sr-Cyrl-RS"/>
        </w:rPr>
      </w:pPr>
    </w:p>
    <w:p w:rsidR="002D397B" w:rsidRPr="00E75BF8" w:rsidRDefault="002D397B" w:rsidP="002D397B">
      <w:pPr>
        <w:jc w:val="center"/>
        <w:rPr>
          <w:b/>
          <w:sz w:val="22"/>
          <w:szCs w:val="22"/>
          <w:lang w:val="sr-Cyrl-RS"/>
        </w:rPr>
      </w:pPr>
      <w:r w:rsidRPr="00E75BF8">
        <w:rPr>
          <w:b/>
          <w:sz w:val="22"/>
          <w:szCs w:val="22"/>
          <w:lang w:val="sr-Cyrl-RS"/>
        </w:rPr>
        <w:t>ЧЛАН 9.</w:t>
      </w:r>
    </w:p>
    <w:p w:rsidR="00C52E2C" w:rsidRPr="00E75BF8" w:rsidRDefault="00C52E2C" w:rsidP="002D397B">
      <w:pPr>
        <w:jc w:val="center"/>
        <w:rPr>
          <w:b/>
          <w:sz w:val="22"/>
          <w:szCs w:val="22"/>
          <w:lang w:val="sr-Cyrl-RS"/>
        </w:rPr>
      </w:pPr>
    </w:p>
    <w:p w:rsidR="002D397B" w:rsidRPr="00E75BF8" w:rsidRDefault="002D397B" w:rsidP="002D397B">
      <w:pPr>
        <w:jc w:val="center"/>
        <w:rPr>
          <w:b/>
          <w:sz w:val="22"/>
          <w:szCs w:val="22"/>
          <w:lang w:val="sr-Cyrl-RS"/>
        </w:rPr>
      </w:pPr>
      <w:r w:rsidRPr="00E75BF8">
        <w:rPr>
          <w:b/>
          <w:sz w:val="22"/>
          <w:szCs w:val="22"/>
          <w:lang w:val="sr-Cyrl-RS"/>
        </w:rPr>
        <w:t>Решавање спорова</w:t>
      </w:r>
    </w:p>
    <w:p w:rsidR="002D397B" w:rsidRPr="00E75BF8" w:rsidRDefault="002D397B" w:rsidP="002D397B">
      <w:pPr>
        <w:jc w:val="center"/>
        <w:rPr>
          <w:sz w:val="22"/>
          <w:szCs w:val="22"/>
          <w:lang w:val="sr-Cyrl-RS"/>
        </w:rPr>
      </w:pPr>
    </w:p>
    <w:p w:rsidR="00C52E2C" w:rsidRDefault="00C52E2C" w:rsidP="002D397B">
      <w:pPr>
        <w:jc w:val="center"/>
        <w:rPr>
          <w:sz w:val="22"/>
          <w:szCs w:val="22"/>
          <w:lang w:val="sr-Cyrl-RS"/>
        </w:rPr>
      </w:pPr>
    </w:p>
    <w:p w:rsidR="00DA163F" w:rsidRPr="00E75BF8" w:rsidRDefault="00DA163F" w:rsidP="002D397B">
      <w:pPr>
        <w:jc w:val="center"/>
        <w:rPr>
          <w:sz w:val="22"/>
          <w:szCs w:val="22"/>
          <w:lang w:val="sr-Cyrl-RS"/>
        </w:rPr>
      </w:pPr>
    </w:p>
    <w:p w:rsidR="002D397B" w:rsidRPr="00E75BF8" w:rsidRDefault="002D397B" w:rsidP="002D397B">
      <w:pPr>
        <w:jc w:val="both"/>
        <w:rPr>
          <w:sz w:val="22"/>
          <w:szCs w:val="22"/>
          <w:lang w:val="sr-Cyrl-RS"/>
        </w:rPr>
      </w:pPr>
      <w:r w:rsidRPr="00E75BF8">
        <w:rPr>
          <w:sz w:val="22"/>
          <w:szCs w:val="22"/>
          <w:lang w:val="sr-Cyrl-RS"/>
        </w:rPr>
        <w:t>Свака разлика или спор који настану из тумачења и спровођења или примене било које одредбе овог споразума решаваће се пријатељски, путем консултација или преговора између уговорних страна, без упућивања на било коју трећу страну или међународни трибунал.</w:t>
      </w:r>
    </w:p>
    <w:p w:rsidR="002D397B" w:rsidRPr="00E75BF8" w:rsidRDefault="002D397B" w:rsidP="002D397B">
      <w:pPr>
        <w:jc w:val="both"/>
        <w:rPr>
          <w:sz w:val="22"/>
          <w:szCs w:val="22"/>
          <w:lang w:val="sr-Cyrl-RS"/>
        </w:rPr>
      </w:pPr>
    </w:p>
    <w:p w:rsidR="00C52E2C" w:rsidRPr="00E75BF8" w:rsidRDefault="00C52E2C" w:rsidP="002D397B">
      <w:pPr>
        <w:jc w:val="both"/>
        <w:rPr>
          <w:sz w:val="22"/>
          <w:szCs w:val="22"/>
          <w:lang w:val="sr-Cyrl-RS"/>
        </w:rPr>
      </w:pPr>
    </w:p>
    <w:p w:rsidR="00C52E2C" w:rsidRPr="00E75BF8" w:rsidRDefault="00C52E2C" w:rsidP="002D397B">
      <w:pPr>
        <w:jc w:val="both"/>
        <w:rPr>
          <w:sz w:val="22"/>
          <w:szCs w:val="22"/>
          <w:lang w:val="sr-Cyrl-RS"/>
        </w:rPr>
      </w:pPr>
    </w:p>
    <w:p w:rsidR="00C52E2C" w:rsidRPr="00E75BF8" w:rsidRDefault="00C52E2C" w:rsidP="002D397B">
      <w:pPr>
        <w:jc w:val="both"/>
        <w:rPr>
          <w:sz w:val="22"/>
          <w:szCs w:val="22"/>
          <w:lang w:val="sr-Cyrl-RS"/>
        </w:rPr>
      </w:pPr>
    </w:p>
    <w:p w:rsidR="00C52E2C" w:rsidRPr="00E75BF8" w:rsidRDefault="00C52E2C" w:rsidP="002D397B">
      <w:pPr>
        <w:jc w:val="both"/>
        <w:rPr>
          <w:sz w:val="22"/>
          <w:szCs w:val="22"/>
          <w:lang w:val="sr-Cyrl-RS"/>
        </w:rPr>
      </w:pPr>
    </w:p>
    <w:p w:rsidR="0023255D" w:rsidRDefault="0023255D" w:rsidP="002D397B">
      <w:pPr>
        <w:jc w:val="center"/>
        <w:rPr>
          <w:b/>
          <w:sz w:val="22"/>
          <w:szCs w:val="22"/>
          <w:lang w:val="sr-Cyrl-RS"/>
        </w:rPr>
      </w:pPr>
    </w:p>
    <w:p w:rsidR="00760EFE" w:rsidRPr="00E75BF8" w:rsidRDefault="00760EFE" w:rsidP="002D397B">
      <w:pPr>
        <w:jc w:val="center"/>
        <w:rPr>
          <w:b/>
          <w:sz w:val="22"/>
          <w:szCs w:val="22"/>
          <w:lang w:val="sr-Cyrl-RS"/>
        </w:rPr>
      </w:pPr>
    </w:p>
    <w:p w:rsidR="002D397B" w:rsidRPr="00E75BF8" w:rsidRDefault="002D397B" w:rsidP="002D397B">
      <w:pPr>
        <w:jc w:val="center"/>
        <w:rPr>
          <w:b/>
          <w:sz w:val="22"/>
          <w:szCs w:val="22"/>
          <w:lang w:val="sr-Cyrl-RS"/>
        </w:rPr>
      </w:pPr>
      <w:r w:rsidRPr="00E75BF8">
        <w:rPr>
          <w:b/>
          <w:sz w:val="22"/>
          <w:szCs w:val="22"/>
          <w:lang w:val="sr-Cyrl-RS"/>
        </w:rPr>
        <w:t>ЧЛАН 10.</w:t>
      </w:r>
    </w:p>
    <w:p w:rsidR="00C52E2C" w:rsidRPr="00E75BF8" w:rsidRDefault="00C52E2C" w:rsidP="002D397B">
      <w:pPr>
        <w:jc w:val="center"/>
        <w:rPr>
          <w:b/>
          <w:sz w:val="22"/>
          <w:szCs w:val="22"/>
          <w:lang w:val="sr-Cyrl-RS"/>
        </w:rPr>
      </w:pPr>
    </w:p>
    <w:p w:rsidR="002D397B" w:rsidRPr="00E75BF8" w:rsidRDefault="002D397B" w:rsidP="002D397B">
      <w:pPr>
        <w:jc w:val="center"/>
        <w:rPr>
          <w:b/>
          <w:sz w:val="22"/>
          <w:szCs w:val="22"/>
          <w:lang w:val="sr-Cyrl-RS"/>
        </w:rPr>
      </w:pPr>
      <w:r w:rsidRPr="00E75BF8">
        <w:rPr>
          <w:b/>
          <w:sz w:val="22"/>
          <w:szCs w:val="22"/>
          <w:lang w:val="sr-Cyrl-RS"/>
        </w:rPr>
        <w:t>Ступање на снагу, трајање и раскид</w:t>
      </w:r>
    </w:p>
    <w:p w:rsidR="002D397B" w:rsidRPr="00E75BF8" w:rsidRDefault="002D397B" w:rsidP="002D397B">
      <w:pPr>
        <w:jc w:val="center"/>
        <w:rPr>
          <w:sz w:val="22"/>
          <w:szCs w:val="22"/>
          <w:lang w:val="sr-Cyrl-RS"/>
        </w:rPr>
      </w:pPr>
    </w:p>
    <w:p w:rsidR="00C52E2C" w:rsidRPr="00E75BF8" w:rsidRDefault="00C52E2C" w:rsidP="002D397B">
      <w:pPr>
        <w:jc w:val="both"/>
        <w:rPr>
          <w:sz w:val="22"/>
          <w:szCs w:val="22"/>
          <w:lang w:val="sr-Cyrl-RS"/>
        </w:rPr>
      </w:pPr>
    </w:p>
    <w:p w:rsidR="002D397B" w:rsidRPr="00E75BF8" w:rsidRDefault="002D397B" w:rsidP="002D397B">
      <w:pPr>
        <w:jc w:val="both"/>
        <w:rPr>
          <w:sz w:val="22"/>
          <w:szCs w:val="22"/>
          <w:lang w:val="sr-Cyrl-RS"/>
        </w:rPr>
      </w:pPr>
      <w:r w:rsidRPr="00E75BF8">
        <w:rPr>
          <w:sz w:val="22"/>
          <w:szCs w:val="22"/>
          <w:lang w:val="sr-Cyrl-RS"/>
        </w:rPr>
        <w:t>Овај споразум ступа на снагу датумом последњег писменог обавештења друге уговорне стране, дипломатским каналима, којим се потврђује да су испуњени захтеви предвиђени националним законодавством за ступање на снагу овог споразума.</w:t>
      </w:r>
    </w:p>
    <w:p w:rsidR="00BA567B" w:rsidRDefault="00BA567B" w:rsidP="002D397B">
      <w:pPr>
        <w:jc w:val="both"/>
        <w:rPr>
          <w:sz w:val="22"/>
          <w:szCs w:val="22"/>
          <w:lang w:val="sr-Cyrl-RS"/>
        </w:rPr>
      </w:pPr>
    </w:p>
    <w:p w:rsidR="002D397B" w:rsidRPr="00E75BF8" w:rsidRDefault="002D397B" w:rsidP="002D397B">
      <w:pPr>
        <w:jc w:val="both"/>
        <w:rPr>
          <w:sz w:val="22"/>
          <w:szCs w:val="22"/>
          <w:lang w:val="sr-Cyrl-RS"/>
        </w:rPr>
      </w:pPr>
      <w:r w:rsidRPr="00E75BF8">
        <w:rPr>
          <w:sz w:val="22"/>
          <w:szCs w:val="22"/>
          <w:lang w:val="sr-Cyrl-RS"/>
        </w:rPr>
        <w:t>Овај споразум остаје на снази на неодређени временски период, а може га раскинути било која уговорна страна писменим обавештењем друге стране о томе, дипломатским каналима, са ступањем на снагу деведесет (90) дана од датума упућивања таквог обавештења.</w:t>
      </w:r>
    </w:p>
    <w:p w:rsidR="00BA567B" w:rsidRDefault="00BA567B" w:rsidP="002D397B">
      <w:pPr>
        <w:jc w:val="both"/>
        <w:rPr>
          <w:sz w:val="22"/>
          <w:szCs w:val="22"/>
          <w:lang w:val="sr-Cyrl-RS"/>
        </w:rPr>
      </w:pPr>
    </w:p>
    <w:p w:rsidR="002D397B" w:rsidRPr="00E75BF8" w:rsidRDefault="002D397B" w:rsidP="002D397B">
      <w:pPr>
        <w:jc w:val="both"/>
        <w:rPr>
          <w:sz w:val="22"/>
          <w:szCs w:val="22"/>
          <w:lang w:val="sr-Cyrl-RS"/>
        </w:rPr>
      </w:pPr>
      <w:r w:rsidRPr="00E75BF8">
        <w:rPr>
          <w:sz w:val="22"/>
          <w:szCs w:val="22"/>
          <w:lang w:val="sr-Cyrl-RS"/>
        </w:rPr>
        <w:t>Раскид Споразума неће утицати на права држављана наведених у члановима 1, 2. и 5. овог споразума, који су већ ушли на територију</w:t>
      </w:r>
      <w:r w:rsidR="000448ED">
        <w:rPr>
          <w:sz w:val="22"/>
          <w:szCs w:val="22"/>
          <w:lang w:val="sr-Cyrl-RS"/>
        </w:rPr>
        <w:t xml:space="preserve"> </w:t>
      </w:r>
      <w:r w:rsidRPr="00E75BF8">
        <w:rPr>
          <w:sz w:val="22"/>
          <w:szCs w:val="22"/>
          <w:lang w:val="sr-Cyrl-RS"/>
        </w:rPr>
        <w:t>друге уговорне стране.</w:t>
      </w:r>
    </w:p>
    <w:p w:rsidR="00BA567B" w:rsidRDefault="00BA567B" w:rsidP="002D397B">
      <w:pPr>
        <w:jc w:val="both"/>
        <w:rPr>
          <w:sz w:val="22"/>
          <w:szCs w:val="22"/>
          <w:lang w:val="sr-Cyrl-RS"/>
        </w:rPr>
      </w:pPr>
    </w:p>
    <w:p w:rsidR="002D397B" w:rsidRPr="00E75BF8" w:rsidRDefault="002D397B" w:rsidP="002D397B">
      <w:pPr>
        <w:jc w:val="both"/>
        <w:rPr>
          <w:sz w:val="22"/>
          <w:szCs w:val="22"/>
          <w:lang w:val="sr-Cyrl-RS"/>
        </w:rPr>
      </w:pPr>
      <w:r w:rsidRPr="00E75BF8">
        <w:rPr>
          <w:sz w:val="22"/>
          <w:szCs w:val="22"/>
          <w:lang w:val="sr-Cyrl-RS"/>
        </w:rPr>
        <w:t>У потврду чега су доле потписани, који су за то прописно овлашћени од стране својих влада, потписали овај споразум.</w:t>
      </w:r>
    </w:p>
    <w:p w:rsidR="00BA567B" w:rsidRDefault="00BA567B" w:rsidP="002D397B">
      <w:pPr>
        <w:jc w:val="both"/>
        <w:rPr>
          <w:sz w:val="22"/>
          <w:szCs w:val="22"/>
          <w:lang w:val="sr-Cyrl-RS"/>
        </w:rPr>
      </w:pPr>
    </w:p>
    <w:p w:rsidR="002D397B" w:rsidRPr="00E75BF8" w:rsidRDefault="002D397B" w:rsidP="002D397B">
      <w:pPr>
        <w:jc w:val="both"/>
        <w:rPr>
          <w:sz w:val="22"/>
          <w:szCs w:val="22"/>
          <w:lang w:val="sr-Cyrl-RS"/>
        </w:rPr>
      </w:pPr>
      <w:r w:rsidRPr="00E75BF8">
        <w:rPr>
          <w:sz w:val="22"/>
          <w:szCs w:val="22"/>
          <w:lang w:val="sr-Cyrl-RS"/>
        </w:rPr>
        <w:t>Сачињено у Парамарибу, дана 10. фебруара две хиљаде осамнаесте (2018) године у два (2) оригинала, на српском, холандском и енглеском језику, при чему су сви текстови једнако веродостојни. У случају разлика у тумачењу, меродаван је текст на енглеском језику.</w:t>
      </w:r>
    </w:p>
    <w:p w:rsidR="002D397B" w:rsidRPr="00E75BF8" w:rsidRDefault="002D397B" w:rsidP="002D397B">
      <w:pPr>
        <w:jc w:val="both"/>
        <w:rPr>
          <w:sz w:val="22"/>
          <w:szCs w:val="22"/>
          <w:lang w:val="sr-Cyrl-RS"/>
        </w:rPr>
      </w:pPr>
    </w:p>
    <w:p w:rsidR="0023255D" w:rsidRPr="00E75BF8" w:rsidRDefault="0023255D" w:rsidP="002D397B">
      <w:pPr>
        <w:jc w:val="both"/>
        <w:rPr>
          <w:b/>
          <w:sz w:val="22"/>
          <w:szCs w:val="22"/>
          <w:lang w:val="sr-Cyrl-RS"/>
        </w:rPr>
      </w:pPr>
    </w:p>
    <w:p w:rsidR="0023255D" w:rsidRPr="00E75BF8" w:rsidRDefault="0023255D" w:rsidP="002D397B">
      <w:pPr>
        <w:jc w:val="both"/>
        <w:rPr>
          <w:b/>
          <w:sz w:val="22"/>
          <w:szCs w:val="22"/>
          <w:lang w:val="sr-Cyrl-RS"/>
        </w:rPr>
      </w:pPr>
    </w:p>
    <w:p w:rsidR="002D397B" w:rsidRPr="00E75BF8" w:rsidRDefault="002D397B" w:rsidP="002D397B">
      <w:pPr>
        <w:jc w:val="both"/>
        <w:rPr>
          <w:b/>
          <w:sz w:val="22"/>
          <w:szCs w:val="22"/>
          <w:lang w:val="sr-Cyrl-RS"/>
        </w:rPr>
      </w:pPr>
      <w:r w:rsidRPr="00E75BF8">
        <w:rPr>
          <w:b/>
          <w:sz w:val="22"/>
          <w:szCs w:val="22"/>
          <w:lang w:val="sr-Cyrl-RS"/>
        </w:rPr>
        <w:t>За Владу Републике Србије</w:t>
      </w:r>
      <w:r w:rsidR="00477140" w:rsidRPr="00E75BF8">
        <w:rPr>
          <w:b/>
          <w:sz w:val="22"/>
          <w:szCs w:val="22"/>
          <w:lang w:val="sr-Cyrl-RS"/>
        </w:rPr>
        <w:tab/>
      </w:r>
      <w:r w:rsidR="00477140" w:rsidRPr="00E75BF8">
        <w:rPr>
          <w:b/>
          <w:sz w:val="22"/>
          <w:szCs w:val="22"/>
          <w:lang w:val="sr-Cyrl-RS"/>
        </w:rPr>
        <w:tab/>
      </w:r>
      <w:r w:rsidR="00477140" w:rsidRPr="00E75BF8">
        <w:rPr>
          <w:b/>
          <w:sz w:val="22"/>
          <w:szCs w:val="22"/>
          <w:lang w:val="sr-Cyrl-RS"/>
        </w:rPr>
        <w:tab/>
        <w:t xml:space="preserve">     За </w:t>
      </w:r>
      <w:r w:rsidRPr="00E75BF8">
        <w:rPr>
          <w:b/>
          <w:sz w:val="22"/>
          <w:szCs w:val="22"/>
          <w:lang w:val="sr-Cyrl-RS"/>
        </w:rPr>
        <w:t>Владу Републике Суринама</w:t>
      </w:r>
    </w:p>
    <w:p w:rsidR="002D397B" w:rsidRPr="00E75BF8" w:rsidRDefault="002D397B" w:rsidP="002D397B">
      <w:pPr>
        <w:jc w:val="both"/>
        <w:rPr>
          <w:b/>
          <w:sz w:val="22"/>
          <w:szCs w:val="22"/>
          <w:lang w:val="sr-Cyrl-RS"/>
        </w:rPr>
      </w:pPr>
    </w:p>
    <w:p w:rsidR="002D397B" w:rsidRPr="00E75BF8" w:rsidRDefault="00C52E2C" w:rsidP="002D397B">
      <w:pPr>
        <w:jc w:val="both"/>
        <w:rPr>
          <w:sz w:val="22"/>
          <w:szCs w:val="22"/>
          <w:lang w:val="sr-Cyrl-RS"/>
        </w:rPr>
      </w:pPr>
      <w:r w:rsidRPr="00E75BF8">
        <w:rPr>
          <w:b/>
          <w:sz w:val="22"/>
          <w:szCs w:val="22"/>
          <w:lang w:val="sr-Cyrl-RS"/>
        </w:rPr>
        <w:t xml:space="preserve"> </w:t>
      </w:r>
    </w:p>
    <w:p w:rsidR="002D397B" w:rsidRPr="00E75BF8" w:rsidRDefault="00C52E2C" w:rsidP="002D397B">
      <w:pPr>
        <w:jc w:val="both"/>
        <w:rPr>
          <w:b/>
          <w:sz w:val="22"/>
          <w:szCs w:val="22"/>
          <w:lang w:val="sr-Cyrl-RS"/>
        </w:rPr>
      </w:pPr>
      <w:r w:rsidRPr="00D448F2">
        <w:rPr>
          <w:sz w:val="22"/>
          <w:szCs w:val="22"/>
          <w:lang w:val="sr-Cyrl-RS"/>
        </w:rPr>
        <w:t xml:space="preserve">     АД</w:t>
      </w:r>
      <w:r w:rsidRPr="00E75BF8">
        <w:rPr>
          <w:sz w:val="22"/>
          <w:szCs w:val="22"/>
          <w:lang w:val="sr-Cyrl-RS"/>
        </w:rPr>
        <w:t xml:space="preserve"> РЕФЕ</w:t>
      </w:r>
      <w:bookmarkStart w:id="0" w:name="_GoBack"/>
      <w:bookmarkEnd w:id="0"/>
      <w:r w:rsidRPr="00E75BF8">
        <w:rPr>
          <w:sz w:val="22"/>
          <w:szCs w:val="22"/>
          <w:lang w:val="sr-Cyrl-RS"/>
        </w:rPr>
        <w:t>РЕНДУМ</w:t>
      </w:r>
    </w:p>
    <w:p w:rsidR="002D397B" w:rsidRPr="00E75BF8" w:rsidRDefault="002D397B" w:rsidP="002D397B">
      <w:pPr>
        <w:jc w:val="both"/>
        <w:rPr>
          <w:sz w:val="22"/>
          <w:szCs w:val="22"/>
          <w:lang w:val="sr-Cyrl-RS"/>
        </w:rPr>
      </w:pPr>
      <w:r w:rsidRPr="00E75BF8">
        <w:rPr>
          <w:sz w:val="22"/>
          <w:szCs w:val="22"/>
          <w:lang w:val="sr-Cyrl-RS"/>
        </w:rPr>
        <w:t xml:space="preserve">            Ивица Дачић                                       </w:t>
      </w:r>
      <w:r w:rsidR="00090FAF">
        <w:rPr>
          <w:sz w:val="22"/>
          <w:szCs w:val="22"/>
          <w:lang w:val="sr-Cyrl-RS"/>
        </w:rPr>
        <w:t xml:space="preserve">                           </w:t>
      </w:r>
      <w:r w:rsidRPr="00E75BF8">
        <w:rPr>
          <w:sz w:val="22"/>
          <w:szCs w:val="22"/>
          <w:lang w:val="sr-Cyrl-RS"/>
        </w:rPr>
        <w:t xml:space="preserve"> Илдиз Полак-Бејл</w:t>
      </w:r>
    </w:p>
    <w:p w:rsidR="002D397B" w:rsidRPr="00E75BF8" w:rsidRDefault="002D397B" w:rsidP="002D397B">
      <w:pPr>
        <w:jc w:val="both"/>
        <w:rPr>
          <w:sz w:val="22"/>
          <w:szCs w:val="22"/>
          <w:lang w:val="sr-Cyrl-RS"/>
        </w:rPr>
      </w:pPr>
      <w:r w:rsidRPr="00E75BF8">
        <w:rPr>
          <w:sz w:val="22"/>
          <w:szCs w:val="22"/>
          <w:lang w:val="sr-Cyrl-RS"/>
        </w:rPr>
        <w:t xml:space="preserve"> Први потпредседник Владе                 </w:t>
      </w:r>
      <w:r w:rsidR="00090FAF">
        <w:rPr>
          <w:sz w:val="22"/>
          <w:szCs w:val="22"/>
          <w:lang w:val="sr-Cyrl-RS"/>
        </w:rPr>
        <w:t xml:space="preserve">                           </w:t>
      </w:r>
      <w:r w:rsidRPr="00E75BF8">
        <w:rPr>
          <w:sz w:val="22"/>
          <w:szCs w:val="22"/>
          <w:lang w:val="sr-Cyrl-RS"/>
        </w:rPr>
        <w:t xml:space="preserve"> Министарка спољних послова</w:t>
      </w:r>
    </w:p>
    <w:p w:rsidR="002D397B" w:rsidRPr="00E75BF8" w:rsidRDefault="002D397B" w:rsidP="002D397B">
      <w:pPr>
        <w:jc w:val="both"/>
        <w:rPr>
          <w:sz w:val="22"/>
          <w:szCs w:val="22"/>
          <w:lang w:val="sr-Cyrl-RS"/>
        </w:rPr>
      </w:pPr>
      <w:r w:rsidRPr="00E75BF8">
        <w:rPr>
          <w:sz w:val="22"/>
          <w:szCs w:val="22"/>
          <w:lang w:val="sr-Cyrl-RS"/>
        </w:rPr>
        <w:t>и министар спољних послова</w:t>
      </w:r>
    </w:p>
    <w:p w:rsidR="002D397B" w:rsidRPr="00E75BF8" w:rsidRDefault="002D397B" w:rsidP="002D397B">
      <w:pPr>
        <w:jc w:val="both"/>
        <w:rPr>
          <w:sz w:val="22"/>
          <w:szCs w:val="22"/>
          <w:lang w:val="sr-Cyrl-RS"/>
        </w:rPr>
      </w:pPr>
      <w:r w:rsidRPr="00E75BF8">
        <w:rPr>
          <w:sz w:val="22"/>
          <w:szCs w:val="22"/>
          <w:lang w:val="sr-Cyrl-RS"/>
        </w:rPr>
        <w:t xml:space="preserve">          </w:t>
      </w:r>
    </w:p>
    <w:p w:rsidR="009E5881" w:rsidRPr="00E75BF8" w:rsidRDefault="009E5881" w:rsidP="00C52E2C">
      <w:pPr>
        <w:jc w:val="both"/>
        <w:rPr>
          <w:b/>
          <w:sz w:val="22"/>
          <w:szCs w:val="22"/>
        </w:rPr>
      </w:pPr>
    </w:p>
    <w:p w:rsidR="009E5881" w:rsidRPr="00E75BF8" w:rsidRDefault="009E5881" w:rsidP="009E5881">
      <w:pPr>
        <w:jc w:val="center"/>
        <w:rPr>
          <w:b/>
          <w:sz w:val="22"/>
          <w:szCs w:val="22"/>
        </w:rPr>
      </w:pPr>
    </w:p>
    <w:p w:rsidR="009E5881" w:rsidRPr="00E75BF8" w:rsidRDefault="009E5881" w:rsidP="009E5881">
      <w:pPr>
        <w:jc w:val="center"/>
        <w:rPr>
          <w:b/>
          <w:sz w:val="22"/>
          <w:szCs w:val="22"/>
        </w:rPr>
      </w:pPr>
    </w:p>
    <w:p w:rsidR="009E5881" w:rsidRPr="00E75BF8" w:rsidRDefault="009E5881" w:rsidP="009E5881">
      <w:pPr>
        <w:rPr>
          <w:b/>
          <w:sz w:val="22"/>
          <w:szCs w:val="22"/>
        </w:rPr>
      </w:pPr>
    </w:p>
    <w:p w:rsidR="009E5881" w:rsidRPr="00E75BF8" w:rsidRDefault="009E5881" w:rsidP="009E5881">
      <w:pPr>
        <w:jc w:val="center"/>
        <w:rPr>
          <w:b/>
          <w:sz w:val="22"/>
          <w:szCs w:val="22"/>
        </w:rPr>
      </w:pPr>
    </w:p>
    <w:p w:rsidR="009E5881" w:rsidRPr="00E75BF8" w:rsidRDefault="009E5881" w:rsidP="009E5881">
      <w:pPr>
        <w:jc w:val="center"/>
        <w:rPr>
          <w:b/>
          <w:sz w:val="22"/>
          <w:szCs w:val="22"/>
        </w:rPr>
      </w:pPr>
    </w:p>
    <w:p w:rsidR="009E5881" w:rsidRPr="00E75BF8" w:rsidRDefault="009E5881" w:rsidP="009E5881">
      <w:pPr>
        <w:jc w:val="center"/>
        <w:rPr>
          <w:b/>
          <w:sz w:val="22"/>
          <w:szCs w:val="22"/>
        </w:rPr>
      </w:pPr>
    </w:p>
    <w:p w:rsidR="009E5881" w:rsidRPr="00E75BF8" w:rsidRDefault="009E5881" w:rsidP="009E5881">
      <w:pPr>
        <w:jc w:val="center"/>
        <w:rPr>
          <w:b/>
          <w:sz w:val="22"/>
          <w:szCs w:val="22"/>
        </w:rPr>
      </w:pPr>
    </w:p>
    <w:p w:rsidR="009E5881" w:rsidRPr="00E75BF8" w:rsidRDefault="009E5881" w:rsidP="009E5881">
      <w:pPr>
        <w:jc w:val="both"/>
        <w:rPr>
          <w:sz w:val="22"/>
          <w:szCs w:val="22"/>
        </w:rPr>
      </w:pPr>
    </w:p>
    <w:p w:rsidR="009E5881" w:rsidRPr="00E75BF8" w:rsidRDefault="009E5881" w:rsidP="009E5881">
      <w:pPr>
        <w:jc w:val="both"/>
        <w:rPr>
          <w:sz w:val="22"/>
          <w:szCs w:val="22"/>
        </w:rPr>
      </w:pPr>
    </w:p>
    <w:p w:rsidR="009E5881" w:rsidRPr="00E75BF8" w:rsidRDefault="009E5881" w:rsidP="009E5881">
      <w:pPr>
        <w:rPr>
          <w:sz w:val="22"/>
          <w:szCs w:val="22"/>
        </w:rPr>
        <w:sectPr w:rsidR="009E5881" w:rsidRPr="00E75BF8" w:rsidSect="002D397B">
          <w:pgSz w:w="11907" w:h="16840"/>
          <w:pgMar w:top="1440" w:right="1440" w:bottom="1440" w:left="1440" w:header="720" w:footer="720" w:gutter="0"/>
          <w:cols w:space="720"/>
        </w:sectPr>
      </w:pPr>
    </w:p>
    <w:p w:rsidR="009E5881" w:rsidRPr="00E75BF8" w:rsidRDefault="009E5881" w:rsidP="00C52E2C">
      <w:pPr>
        <w:jc w:val="both"/>
        <w:rPr>
          <w:sz w:val="22"/>
          <w:szCs w:val="22"/>
          <w:lang w:val="en-US"/>
        </w:rPr>
      </w:pPr>
      <w:r w:rsidRPr="00E75BF8">
        <w:rPr>
          <w:sz w:val="22"/>
          <w:szCs w:val="22"/>
          <w:lang w:val="sr-Latn-RS"/>
        </w:rPr>
        <w:t xml:space="preserve">   </w:t>
      </w:r>
      <w:r w:rsidRPr="00E75BF8">
        <w:rPr>
          <w:sz w:val="22"/>
          <w:szCs w:val="22"/>
        </w:rPr>
        <w:t xml:space="preserve">    </w:t>
      </w:r>
      <w:r w:rsidRPr="00E75BF8">
        <w:rPr>
          <w:sz w:val="22"/>
          <w:szCs w:val="22"/>
          <w:lang w:val="en-US"/>
        </w:rPr>
        <w:t xml:space="preserve">                                                                                                                        </w:t>
      </w:r>
      <w:r w:rsidR="00C52E2C" w:rsidRPr="00E75BF8">
        <w:rPr>
          <w:sz w:val="22"/>
          <w:szCs w:val="22"/>
          <w:lang w:val="en-US"/>
        </w:rPr>
        <w:t xml:space="preserve">                              </w:t>
      </w:r>
    </w:p>
    <w:p w:rsidR="009E5881" w:rsidRPr="00E75BF8" w:rsidRDefault="009E5881" w:rsidP="009E5881">
      <w:pPr>
        <w:jc w:val="center"/>
        <w:rPr>
          <w:b/>
          <w:sz w:val="22"/>
          <w:szCs w:val="22"/>
        </w:rPr>
      </w:pPr>
    </w:p>
    <w:p w:rsidR="009E5881" w:rsidRPr="00BA567B" w:rsidRDefault="009E5881" w:rsidP="009E5881">
      <w:pPr>
        <w:jc w:val="center"/>
        <w:rPr>
          <w:b/>
          <w:sz w:val="22"/>
          <w:szCs w:val="22"/>
        </w:rPr>
      </w:pPr>
      <w:r w:rsidRPr="00BA567B">
        <w:rPr>
          <w:b/>
          <w:sz w:val="22"/>
          <w:szCs w:val="22"/>
        </w:rPr>
        <w:t>Члан 3.</w:t>
      </w:r>
    </w:p>
    <w:p w:rsidR="009E5881" w:rsidRDefault="009E5881" w:rsidP="009E5881">
      <w:pPr>
        <w:jc w:val="center"/>
        <w:rPr>
          <w:b/>
          <w:sz w:val="22"/>
          <w:szCs w:val="22"/>
        </w:rPr>
      </w:pPr>
    </w:p>
    <w:p w:rsidR="00BA567B" w:rsidRPr="00BA567B" w:rsidRDefault="00BA567B" w:rsidP="009E5881">
      <w:pPr>
        <w:jc w:val="center"/>
        <w:rPr>
          <w:b/>
          <w:sz w:val="22"/>
          <w:szCs w:val="22"/>
        </w:rPr>
      </w:pPr>
    </w:p>
    <w:p w:rsidR="009E5881" w:rsidRPr="00BA567B" w:rsidRDefault="009E5881" w:rsidP="009E5881">
      <w:pPr>
        <w:ind w:firstLine="720"/>
        <w:jc w:val="both"/>
        <w:rPr>
          <w:sz w:val="22"/>
          <w:szCs w:val="22"/>
        </w:rPr>
      </w:pPr>
      <w:r w:rsidRPr="00BA567B">
        <w:rPr>
          <w:sz w:val="22"/>
          <w:szCs w:val="22"/>
        </w:rPr>
        <w:t xml:space="preserve">Овај закон ступа на снагу осмог дана од дана објављивања у </w:t>
      </w:r>
      <w:r w:rsidRPr="00BA567B">
        <w:rPr>
          <w:bCs/>
          <w:sz w:val="22"/>
          <w:szCs w:val="22"/>
        </w:rPr>
        <w:t>„</w:t>
      </w:r>
      <w:r w:rsidRPr="00BA567B">
        <w:rPr>
          <w:sz w:val="22"/>
          <w:szCs w:val="22"/>
        </w:rPr>
        <w:t>Службеном гласнику Републике Србије –</w:t>
      </w:r>
      <w:r w:rsidR="000448ED">
        <w:rPr>
          <w:sz w:val="22"/>
          <w:szCs w:val="22"/>
          <w:lang w:val="sr-Cyrl-RS"/>
        </w:rPr>
        <w:t xml:space="preserve"> </w:t>
      </w:r>
      <w:r w:rsidRPr="00BA567B">
        <w:rPr>
          <w:sz w:val="22"/>
          <w:szCs w:val="22"/>
        </w:rPr>
        <w:t>Међународни уговори</w:t>
      </w:r>
      <w:r w:rsidRPr="00BA567B">
        <w:rPr>
          <w:bCs/>
          <w:sz w:val="22"/>
          <w:szCs w:val="22"/>
        </w:rPr>
        <w:t>”</w:t>
      </w:r>
      <w:r w:rsidRPr="00BA567B">
        <w:rPr>
          <w:sz w:val="22"/>
          <w:szCs w:val="22"/>
        </w:rPr>
        <w:t xml:space="preserve">. </w:t>
      </w:r>
    </w:p>
    <w:p w:rsidR="009E5881" w:rsidRPr="00BA567B" w:rsidRDefault="009E5881" w:rsidP="009E5881">
      <w:pPr>
        <w:jc w:val="both"/>
        <w:rPr>
          <w:b/>
          <w:sz w:val="22"/>
          <w:szCs w:val="22"/>
        </w:rPr>
      </w:pPr>
    </w:p>
    <w:p w:rsidR="0025443B" w:rsidRDefault="0025443B"/>
    <w:sectPr w:rsidR="0025443B" w:rsidSect="00A076AF">
      <w:pgSz w:w="12240" w:h="15840"/>
      <w:pgMar w:top="1701" w:right="1134" w:bottom="280" w:left="1701" w:header="720" w:footer="720" w:gutter="0"/>
      <w:cols w:num="2" w:space="720" w:equalWidth="0">
        <w:col w:w="9360" w:space="-1"/>
        <w:col w:w="-1"/>
      </w:cols>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6F65"/>
    <w:multiLevelType w:val="hybridMultilevel"/>
    <w:tmpl w:val="38F6C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4D2FE1"/>
    <w:multiLevelType w:val="hybridMultilevel"/>
    <w:tmpl w:val="3CCCA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46693D"/>
    <w:multiLevelType w:val="hybridMultilevel"/>
    <w:tmpl w:val="F6907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FD5584"/>
    <w:multiLevelType w:val="hybridMultilevel"/>
    <w:tmpl w:val="7E727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drawingGridHorizontalSpacing w:val="110"/>
  <w:drawingGridVerticalSpacing w:val="299"/>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793"/>
    <w:rsid w:val="000448ED"/>
    <w:rsid w:val="000779F3"/>
    <w:rsid w:val="00090FAF"/>
    <w:rsid w:val="000F2B04"/>
    <w:rsid w:val="00122B9F"/>
    <w:rsid w:val="00224626"/>
    <w:rsid w:val="0023255D"/>
    <w:rsid w:val="00236793"/>
    <w:rsid w:val="0025443B"/>
    <w:rsid w:val="002D397B"/>
    <w:rsid w:val="00477140"/>
    <w:rsid w:val="004B51EE"/>
    <w:rsid w:val="00760EFE"/>
    <w:rsid w:val="007C1072"/>
    <w:rsid w:val="008049C9"/>
    <w:rsid w:val="009E5881"/>
    <w:rsid w:val="00A076AF"/>
    <w:rsid w:val="00A253E4"/>
    <w:rsid w:val="00B61EB4"/>
    <w:rsid w:val="00BA567B"/>
    <w:rsid w:val="00C52E2C"/>
    <w:rsid w:val="00D448F2"/>
    <w:rsid w:val="00DA163F"/>
    <w:rsid w:val="00E75BF8"/>
    <w:rsid w:val="00F65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86F5C"/>
  <w15:chartTrackingRefBased/>
  <w15:docId w15:val="{EA732C38-01A6-4577-8D6E-8E0E837A7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881"/>
    <w:pPr>
      <w:spacing w:after="0" w:line="240" w:lineRule="auto"/>
    </w:pPr>
    <w:rPr>
      <w:rFonts w:eastAsia="Times New Roman"/>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397B"/>
    <w:pPr>
      <w:spacing w:after="160" w:line="259" w:lineRule="auto"/>
      <w:ind w:left="720"/>
      <w:contextualSpacing/>
    </w:pPr>
    <w:rPr>
      <w:rFonts w:asciiTheme="minorHAnsi" w:eastAsiaTheme="minorHAnsi" w:hAnsiTheme="minorHAnsi" w:cstheme="minorBidi"/>
      <w:sz w:val="22"/>
      <w:szCs w:val="22"/>
      <w:lang w:val="en-US"/>
    </w:rPr>
  </w:style>
  <w:style w:type="paragraph" w:styleId="BalloonText">
    <w:name w:val="Balloon Text"/>
    <w:basedOn w:val="Normal"/>
    <w:link w:val="BalloonTextChar"/>
    <w:uiPriority w:val="99"/>
    <w:semiHidden/>
    <w:unhideWhenUsed/>
    <w:rsid w:val="00BA56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567B"/>
    <w:rPr>
      <w:rFonts w:ascii="Segoe UI" w:eastAsia="Times New Roman" w:hAnsi="Segoe UI" w:cs="Segoe UI"/>
      <w:sz w:val="18"/>
      <w:szCs w:val="18"/>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064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1244F-0B4B-4F98-868A-29CE44942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1092</Words>
  <Characters>6230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Snežana Miladinović</dc:creator>
  <cp:keywords/>
  <dc:description/>
  <cp:lastModifiedBy>Daktilobiro04</cp:lastModifiedBy>
  <cp:revision>20</cp:revision>
  <cp:lastPrinted>2019-06-06T11:53:00Z</cp:lastPrinted>
  <dcterms:created xsi:type="dcterms:W3CDTF">2019-03-28T08:29:00Z</dcterms:created>
  <dcterms:modified xsi:type="dcterms:W3CDTF">2019-06-06T11:54:00Z</dcterms:modified>
</cp:coreProperties>
</file>