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5EB13" w14:textId="158BE79B" w:rsidR="00F41E7A" w:rsidRPr="003C3687" w:rsidRDefault="001F3775" w:rsidP="005806F4">
      <w:pPr>
        <w:spacing w:after="120" w:line="240" w:lineRule="auto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val="sr-Cyrl-CS"/>
        </w:rPr>
      </w:pPr>
      <w:bookmarkStart w:id="0" w:name="_GoBack"/>
      <w:bookmarkEnd w:id="0"/>
      <w:r w:rsidRPr="003C3687">
        <w:rPr>
          <w:rFonts w:ascii="Times New Roman" w:eastAsia="Times New Roman" w:hAnsi="Times New Roman"/>
          <w:b/>
          <w:snapToGrid w:val="0"/>
          <w:sz w:val="24"/>
          <w:szCs w:val="24"/>
          <w:lang w:val="sr-Cyrl-CS"/>
        </w:rPr>
        <w:t xml:space="preserve">ПРИЛОГ </w:t>
      </w:r>
      <w:r w:rsidR="005806F4" w:rsidRPr="003C3687">
        <w:rPr>
          <w:rFonts w:ascii="Times New Roman" w:eastAsia="Times New Roman" w:hAnsi="Times New Roman"/>
          <w:b/>
          <w:snapToGrid w:val="0"/>
          <w:sz w:val="24"/>
          <w:szCs w:val="24"/>
          <w:lang w:val="sr-Cyrl-CS"/>
        </w:rPr>
        <w:t>2</w:t>
      </w:r>
    </w:p>
    <w:tbl>
      <w:tblPr>
        <w:tblW w:w="5001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5"/>
        <w:gridCol w:w="1039"/>
        <w:gridCol w:w="698"/>
        <w:gridCol w:w="1113"/>
        <w:gridCol w:w="698"/>
        <w:gridCol w:w="961"/>
        <w:gridCol w:w="433"/>
        <w:gridCol w:w="692"/>
        <w:gridCol w:w="983"/>
        <w:gridCol w:w="558"/>
        <w:gridCol w:w="975"/>
        <w:gridCol w:w="1024"/>
      </w:tblGrid>
      <w:tr w:rsidR="00F17F9B" w:rsidRPr="003C3687" w14:paraId="3619C699" w14:textId="77777777" w:rsidTr="00595C44">
        <w:trPr>
          <w:trHeight w:val="448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85" w:type="dxa"/>
              <w:bottom w:w="57" w:type="dxa"/>
              <w:right w:w="85" w:type="dxa"/>
            </w:tcMar>
          </w:tcPr>
          <w:p w14:paraId="34A7E349" w14:textId="77777777" w:rsidR="00407C5D" w:rsidRPr="003C3687" w:rsidRDefault="00407C5D" w:rsidP="005844AB">
            <w:pPr>
              <w:tabs>
                <w:tab w:val="right" w:pos="9827"/>
              </w:tabs>
              <w:spacing w:after="0" w:line="240" w:lineRule="auto"/>
              <w:ind w:right="-34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</w:pPr>
          </w:p>
          <w:p w14:paraId="3D40969C" w14:textId="77777777" w:rsidR="0018128C" w:rsidRPr="003C3687" w:rsidRDefault="0018128C" w:rsidP="0018128C">
            <w:pPr>
              <w:tabs>
                <w:tab w:val="right" w:pos="9827"/>
              </w:tabs>
              <w:spacing w:after="0" w:line="240" w:lineRule="auto"/>
              <w:ind w:right="-34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РЕПУБЛИКА СРБИЈА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ООС</w:t>
            </w:r>
          </w:p>
          <w:p w14:paraId="5966CB32" w14:textId="77777777" w:rsidR="0018128C" w:rsidRPr="003C3687" w:rsidRDefault="0018128C" w:rsidP="0018128C">
            <w:pPr>
              <w:tabs>
                <w:tab w:val="bar" w:pos="5954"/>
                <w:tab w:val="right" w:pos="9555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 xml:space="preserve">ОДЛУКА У ВЕЗИ СА ОБАВЕЗУЈУЋИМ ОБАВЕШТЕЊЕМ О СВРСТАВАЊУ РОБЕ </w:t>
            </w:r>
          </w:p>
          <w:p w14:paraId="231D4CD8" w14:textId="5360C8B7" w:rsidR="000F06B2" w:rsidRPr="003C3687" w:rsidRDefault="000F06B2" w:rsidP="0018128C">
            <w:pPr>
              <w:tabs>
                <w:tab w:val="bar" w:pos="5954"/>
                <w:tab w:val="right" w:pos="9555"/>
                <w:tab w:val="right" w:pos="963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trike/>
                <w:snapToGrid w:val="0"/>
                <w:sz w:val="20"/>
                <w:szCs w:val="20"/>
                <w:shd w:val="clear" w:color="auto" w:fill="FFFFFF"/>
                <w:lang w:val="sr-Cyrl-CS"/>
              </w:rPr>
            </w:pPr>
          </w:p>
        </w:tc>
      </w:tr>
      <w:tr w:rsidR="00F17F9B" w:rsidRPr="003C3687" w14:paraId="3C1B847A" w14:textId="77777777" w:rsidTr="001D7899">
        <w:trPr>
          <w:trHeight w:val="72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5E4A40A" w14:textId="77777777" w:rsidR="00F17F9B" w:rsidRPr="003C3687" w:rsidRDefault="00F17F9B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</w:t>
            </w:r>
          </w:p>
        </w:tc>
        <w:tc>
          <w:tcPr>
            <w:tcW w:w="23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F75DFE8" w14:textId="77777777" w:rsidR="00F17F9B" w:rsidRPr="003C3687" w:rsidRDefault="0052048D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1.</w:t>
            </w:r>
            <w:r w:rsidR="00A6570D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F17F9B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Надлежни царински орган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14:paraId="681BC409" w14:textId="77777777" w:rsidR="001B50DA" w:rsidRPr="003C3687" w:rsidRDefault="001045FB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1B50DA"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Република </w:t>
            </w: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С</w:t>
            </w:r>
            <w:r w:rsidR="001B50DA"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рбија</w:t>
            </w:r>
          </w:p>
          <w:p w14:paraId="0C3C77BF" w14:textId="77777777" w:rsidR="001B50DA" w:rsidRPr="003C3687" w:rsidRDefault="001045FB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1B50DA"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МИНИСТАРСТВО ФИНАНСИЈА</w:t>
            </w:r>
          </w:p>
          <w:p w14:paraId="06CA9223" w14:textId="77777777" w:rsidR="001B50DA" w:rsidRPr="003C3687" w:rsidRDefault="001045FB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1B50DA"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УПРАВА ЦАРИНА</w:t>
            </w:r>
          </w:p>
        </w:tc>
        <w:tc>
          <w:tcPr>
            <w:tcW w:w="23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4550196" w14:textId="77777777" w:rsidR="00C73365" w:rsidRPr="003C3687" w:rsidRDefault="001D7899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2.</w:t>
            </w:r>
            <w:r w:rsidR="00C73365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F17F9B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Референтни број ООС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14:paraId="6C2AAC29" w14:textId="12DDC475" w:rsidR="00A862E1" w:rsidRPr="003C3687" w:rsidRDefault="00C73365" w:rsidP="00CE06AC">
            <w:pPr>
              <w:tabs>
                <w:tab w:val="left" w:pos="212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val="sr-Cyrl-CS"/>
              </w:rPr>
              <w:object w:dxaOrig="225" w:dyaOrig="225" w14:anchorId="29BF3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217.45pt;height:20.15pt" o:ole="">
                  <v:imagedata r:id="rId6" o:title=""/>
                </v:shape>
                <w:control r:id="rId7" w:name="TextBox1" w:shapeid="_x0000_i1065"/>
              </w:object>
            </w:r>
          </w:p>
        </w:tc>
      </w:tr>
      <w:tr w:rsidR="00F17F9B" w:rsidRPr="003C3687" w14:paraId="779ED45A" w14:textId="77777777" w:rsidTr="00595C44">
        <w:trPr>
          <w:trHeight w:val="296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06B5FF3C" w14:textId="77777777" w:rsidR="00F17F9B" w:rsidRPr="003C3687" w:rsidRDefault="00F17F9B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ПРИМЕРАК ЗА ЛИЦЕ НА КОЈЕ СЕ ОДЛУКА ОДНОСИ</w:t>
            </w:r>
          </w:p>
        </w:tc>
        <w:tc>
          <w:tcPr>
            <w:tcW w:w="2313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F0D5C25" w14:textId="77777777" w:rsidR="00F17F9B" w:rsidRPr="003C3687" w:rsidRDefault="00F17F9B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E94A587" w14:textId="77777777" w:rsidR="00F17F9B" w:rsidRPr="003C3687" w:rsidRDefault="00F17F9B" w:rsidP="00CE06AC">
            <w:pPr>
              <w:tabs>
                <w:tab w:val="left" w:pos="356"/>
              </w:tabs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A6570D" w:rsidRPr="003C3687" w14:paraId="2F5A6348" w14:textId="77777777" w:rsidTr="00595C44">
        <w:trPr>
          <w:trHeight w:val="1298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</w:tcPr>
          <w:p w14:paraId="23457643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1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AD69BAB" w14:textId="20CD820F" w:rsidR="00A6570D" w:rsidRPr="003C3687" w:rsidRDefault="00A6570D" w:rsidP="00CE06AC">
            <w:pPr>
              <w:tabs>
                <w:tab w:val="left" w:pos="266"/>
                <w:tab w:val="right" w:pos="4377"/>
              </w:tabs>
              <w:spacing w:before="60" w:after="60" w:line="240" w:lineRule="auto"/>
              <w:ind w:left="266" w:right="32" w:hanging="266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3.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BC0E6E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Лице на које се одлука односи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поверљиво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br/>
              <w:t>(име и адреса)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14:paraId="561EB2DB" w14:textId="77777777" w:rsidR="00A6570D" w:rsidRPr="003C3687" w:rsidRDefault="00A6570D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14:paraId="72C05D30" w14:textId="77777777" w:rsidR="001B50DA" w:rsidRPr="003C3687" w:rsidRDefault="001B50DA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14:paraId="58C3EE47" w14:textId="77777777" w:rsidR="001B50DA" w:rsidRPr="003C3687" w:rsidRDefault="001B50DA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F98ECBC" w14:textId="77777777" w:rsidR="001928B4" w:rsidRPr="003C3687" w:rsidRDefault="00A6570D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4.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Датум почетка рока важења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14:paraId="58BEEB6C" w14:textId="08115C1F" w:rsidR="00A6570D" w:rsidRPr="003C3687" w:rsidRDefault="00A6570D" w:rsidP="00CE06AC">
            <w:pPr>
              <w:tabs>
                <w:tab w:val="left" w:pos="212"/>
              </w:tabs>
              <w:spacing w:before="60" w:after="60" w:line="240" w:lineRule="auto"/>
              <w:ind w:left="-72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27DE8AA1">
                <v:shape id="_x0000_i1067" type="#_x0000_t75" style="width:217.45pt;height:20.15pt" o:ole="">
                  <v:imagedata r:id="rId6" o:title=""/>
                </v:shape>
                <w:control r:id="rId8" w:name="TextBox11" w:shapeid="_x0000_i1067"/>
              </w:object>
            </w:r>
          </w:p>
        </w:tc>
      </w:tr>
      <w:tr w:rsidR="00A6570D" w:rsidRPr="003C3687" w14:paraId="6217CD50" w14:textId="77777777" w:rsidTr="00595C44">
        <w:trPr>
          <w:trHeight w:val="1298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</w:tcPr>
          <w:p w14:paraId="399F7ADA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638D1CA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Важно обавештење</w:t>
            </w:r>
          </w:p>
          <w:p w14:paraId="3CD50EFF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Не доводећи у питање одредбе члана </w:t>
            </w:r>
            <w:r w:rsidR="005F61EE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24. ст. 6 и 7. Царинског закона</w:t>
            </w: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, ово ООС важи 3 године од датума почетка рока важења.</w:t>
            </w:r>
          </w:p>
          <w:p w14:paraId="54AD1398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Достављене информације ће се чувати у архиви Управе царина</w:t>
            </w:r>
            <w:r w:rsidR="00B46AB9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, </w:t>
            </w: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а подаци о ООС, укључујући све фотографије, слике, брошуре, итд, али са изузетком информација садржаних у рубрикама 3. и 8, могу се јавно објавити на </w:t>
            </w:r>
            <w:proofErr w:type="spellStart"/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интернету</w:t>
            </w:r>
            <w:proofErr w:type="spellEnd"/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.</w:t>
            </w:r>
          </w:p>
          <w:p w14:paraId="0ED58896" w14:textId="7D92C46D" w:rsidR="00A6570D" w:rsidRPr="003C3687" w:rsidRDefault="00A6570D" w:rsidP="008028CB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Лице на које се односи </w:t>
            </w:r>
            <w:r w:rsidR="0018128C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ООС </w:t>
            </w: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има право жалбе </w:t>
            </w:r>
            <w:r w:rsidR="008028CB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против овог ООС, која се подноси </w:t>
            </w:r>
            <w:r w:rsidR="000B6130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Министарству финансија, </w:t>
            </w:r>
            <w:r w:rsidR="008028CB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а преко</w:t>
            </w:r>
            <w:r w:rsidR="000B6130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Управе царина, </w:t>
            </w:r>
            <w:r w:rsidR="008028CB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са доказом о уплати републичке административне таксе у складу са </w:t>
            </w:r>
            <w:proofErr w:type="spellStart"/>
            <w:r w:rsidR="008028CB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ЗоРАТ</w:t>
            </w:r>
            <w:proofErr w:type="spellEnd"/>
            <w:r w:rsidR="008028CB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, </w:t>
            </w:r>
            <w:r w:rsidR="000B6130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у року од 15 дана од дана достављања ООС</w:t>
            </w: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.</w:t>
            </w: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0E59838" w14:textId="77777777" w:rsidR="00A6570D" w:rsidRPr="003C3687" w:rsidRDefault="001D7899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5.</w:t>
            </w:r>
            <w:r w:rsidR="00A6570D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F34B44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Р</w:t>
            </w:r>
            <w:r w:rsidR="00A6570D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еферентни број </w:t>
            </w:r>
            <w:r w:rsidR="00F34B44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и датум</w:t>
            </w:r>
            <w:r w:rsidR="003F7798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  <w:r w:rsidR="00A6570D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захтева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  <w:p w14:paraId="730D58E2" w14:textId="2766622F" w:rsidR="00A6570D" w:rsidRPr="003C3687" w:rsidRDefault="00A6570D" w:rsidP="00CE06AC">
            <w:pPr>
              <w:tabs>
                <w:tab w:val="left" w:pos="212"/>
                <w:tab w:val="left" w:pos="403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1F791AFB">
                <v:shape id="_x0000_i1069" type="#_x0000_t75" style="width:217.45pt;height:20.15pt" o:ole="">
                  <v:imagedata r:id="rId6" o:title=""/>
                </v:shape>
                <w:control r:id="rId9" w:name="TextBox12" w:shapeid="_x0000_i1069"/>
              </w:object>
            </w:r>
          </w:p>
        </w:tc>
      </w:tr>
      <w:tr w:rsidR="00A6570D" w:rsidRPr="003C3687" w14:paraId="3378864F" w14:textId="77777777" w:rsidTr="001D7899">
        <w:trPr>
          <w:trHeight w:val="356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</w:tcPr>
          <w:p w14:paraId="462C4F9A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13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CF6A31C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CDC2CB0" w14:textId="77777777" w:rsidR="00A6570D" w:rsidRPr="003C3687" w:rsidRDefault="001D7899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6.</w:t>
            </w:r>
            <w:r w:rsidR="00A6570D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Сврставање робе у царинску номенклатуру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  <w:r w:rsidR="00A6570D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</w:p>
          <w:p w14:paraId="75AB024C" w14:textId="1B5D3D9F" w:rsidR="00B46AB9" w:rsidRPr="003C3687" w:rsidRDefault="00B46AB9" w:rsidP="00CE06AC">
            <w:pPr>
              <w:tabs>
                <w:tab w:val="left" w:pos="212"/>
              </w:tabs>
              <w:spacing w:before="60" w:after="12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bCs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040CD685">
                <v:shape id="_x0000_i1071" type="#_x0000_t75" style="width:217.45pt;height:20.15pt" o:ole="">
                  <v:imagedata r:id="rId6" o:title=""/>
                </v:shape>
                <w:control r:id="rId10" w:name="TextBox13" w:shapeid="_x0000_i1071"/>
              </w:object>
            </w:r>
          </w:p>
          <w:p w14:paraId="3C841DD0" w14:textId="2521FC50" w:rsidR="00A6570D" w:rsidRPr="003C3687" w:rsidRDefault="00B46AB9" w:rsidP="00CE06AC">
            <w:pPr>
              <w:tabs>
                <w:tab w:val="left" w:pos="212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7B8E5CCB">
                <v:shape id="_x0000_i1073" type="#_x0000_t75" style="width:217.45pt;height:20.15pt" o:ole="">
                  <v:imagedata r:id="rId6" o:title=""/>
                </v:shape>
                <w:control r:id="rId11" w:name="TextBox14" w:shapeid="_x0000_i1073"/>
              </w:object>
            </w:r>
          </w:p>
        </w:tc>
      </w:tr>
      <w:tr w:rsidR="00A6570D" w:rsidRPr="003C3687" w14:paraId="039125F1" w14:textId="77777777" w:rsidTr="00595C44">
        <w:trPr>
          <w:trHeight w:val="36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C5650F" w14:textId="77777777" w:rsidR="00A6570D" w:rsidRPr="003C3687" w:rsidRDefault="00A6570D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</w:t>
            </w:r>
          </w:p>
        </w:tc>
        <w:tc>
          <w:tcPr>
            <w:tcW w:w="2313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CC2BA8D" w14:textId="77777777" w:rsidR="00A6570D" w:rsidRPr="003C3687" w:rsidRDefault="00A6570D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57BA5B6" w14:textId="77777777" w:rsidR="00A6570D" w:rsidRPr="003C3687" w:rsidRDefault="00A6570D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F41E7A" w:rsidRPr="003C3687" w14:paraId="4EA8B13C" w14:textId="77777777" w:rsidTr="009E3A42">
        <w:trPr>
          <w:trHeight w:val="1633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2693476" w14:textId="77777777" w:rsidR="00F41E7A" w:rsidRPr="003C3687" w:rsidRDefault="00F41E7A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90E8F9F" w14:textId="77777777" w:rsidR="00607278" w:rsidRPr="003C3687" w:rsidRDefault="00F41E7A" w:rsidP="00CE06AC">
            <w:pPr>
              <w:tabs>
                <w:tab w:val="left" w:pos="266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7. </w:t>
            </w:r>
            <w:r w:rsidR="005E3344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Опис робе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</w:tc>
      </w:tr>
      <w:tr w:rsidR="00B46AB9" w:rsidRPr="003C3687" w14:paraId="100C3BA0" w14:textId="77777777" w:rsidTr="00595C44">
        <w:trPr>
          <w:trHeight w:val="1134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8A428E8" w14:textId="77777777" w:rsidR="00B46AB9" w:rsidRPr="003C3687" w:rsidRDefault="00B46AB9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CC22B85" w14:textId="77777777" w:rsidR="00B46AB9" w:rsidRPr="003C3687" w:rsidRDefault="00B46AB9" w:rsidP="00CE06AC">
            <w:pPr>
              <w:tabs>
                <w:tab w:val="left" w:pos="266"/>
                <w:tab w:val="right" w:pos="8985"/>
              </w:tabs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8. </w:t>
            </w:r>
            <w:r w:rsidR="005E3344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Трговачки назив и додатне информације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653896"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поверљиво</w:t>
            </w:r>
          </w:p>
        </w:tc>
      </w:tr>
      <w:tr w:rsidR="00F41E7A" w:rsidRPr="003C3687" w14:paraId="40C87993" w14:textId="77777777" w:rsidTr="00595C44">
        <w:trPr>
          <w:trHeight w:val="1134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0582657" w14:textId="77777777" w:rsidR="00F41E7A" w:rsidRPr="003C3687" w:rsidRDefault="00F41E7A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0C3C0CF" w14:textId="77777777" w:rsidR="00F41E7A" w:rsidRPr="003C3687" w:rsidRDefault="00F41E7A" w:rsidP="00CE06AC">
            <w:pPr>
              <w:tabs>
                <w:tab w:val="left" w:pos="266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9.</w:t>
            </w:r>
            <w:r w:rsidR="005E3344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  <w:r w:rsidR="00B46AB9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Правни основ </w:t>
            </w:r>
            <w:r w:rsidR="00B46AB9" w:rsidRPr="003C3687">
              <w:rPr>
                <w:rFonts w:ascii="Times New Roman" w:eastAsia="Times New Roman" w:hAnsi="Times New Roman"/>
                <w:b/>
                <w:bCs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  <w:t xml:space="preserve">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за сврставање робе</w:t>
            </w:r>
            <w:r w:rsidR="00653896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:</w:t>
            </w:r>
          </w:p>
        </w:tc>
      </w:tr>
      <w:tr w:rsidR="00F41E7A" w:rsidRPr="003C3687" w14:paraId="72898169" w14:textId="77777777" w:rsidTr="00595C44">
        <w:trPr>
          <w:trHeight w:val="551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5ECD4F7" w14:textId="77777777" w:rsidR="00F41E7A" w:rsidRPr="003C3687" w:rsidRDefault="00F41E7A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9B2FC65" w14:textId="77777777" w:rsidR="00F41E7A" w:rsidRPr="003C3687" w:rsidRDefault="00F41E7A" w:rsidP="00CE06AC">
            <w:pPr>
              <w:tabs>
                <w:tab w:val="left" w:pos="408"/>
              </w:tabs>
              <w:spacing w:before="60" w:after="60" w:line="240" w:lineRule="auto"/>
              <w:ind w:left="408" w:hanging="408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10. </w:t>
            </w:r>
            <w:r w:rsidR="005E3344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Ова ООС</w:t>
            </w:r>
            <w:r w:rsidR="00B46AB9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одлука  издаје се на основу следећих материјала које је поднео подносилац захтева:</w:t>
            </w:r>
          </w:p>
        </w:tc>
      </w:tr>
      <w:tr w:rsidR="007A6505" w:rsidRPr="003C3687" w14:paraId="78882513" w14:textId="77777777" w:rsidTr="00595C44">
        <w:trPr>
          <w:trHeight w:val="442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036875E" w14:textId="77777777" w:rsidR="007A6505" w:rsidRPr="003C3687" w:rsidRDefault="007A6505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6F3DC1D" w14:textId="77777777" w:rsidR="007A6505" w:rsidRPr="003C3687" w:rsidRDefault="007A6505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опис </w:t>
            </w:r>
          </w:p>
        </w:tc>
        <w:tc>
          <w:tcPr>
            <w:tcW w:w="35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5042DE" w14:textId="1B1F11BE" w:rsidR="007A6505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1F8AC598">
                <v:shape id="_x0000_i1075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13" w:name="TextBox2111111111111" w:shapeid="_x0000_i1075"/>
              </w:object>
            </w:r>
          </w:p>
        </w:tc>
        <w:tc>
          <w:tcPr>
            <w:tcW w:w="571" w:type="pct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621FB92" w14:textId="77777777" w:rsidR="007A6505" w:rsidRPr="003C3687" w:rsidRDefault="007A6505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брошуре</w:t>
            </w:r>
          </w:p>
        </w:tc>
        <w:tc>
          <w:tcPr>
            <w:tcW w:w="35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BCB700" w14:textId="296A4DE7" w:rsidR="007A6505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29CB16C9">
                <v:shape id="_x0000_i1077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14" w:name="TextBox211111111111" w:shapeid="_x0000_i1077"/>
              </w:object>
            </w:r>
          </w:p>
        </w:tc>
        <w:tc>
          <w:tcPr>
            <w:tcW w:w="715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2C56639" w14:textId="77777777" w:rsidR="007A6505" w:rsidRPr="003C3687" w:rsidRDefault="007A6505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фотографије</w:t>
            </w:r>
          </w:p>
        </w:tc>
        <w:tc>
          <w:tcPr>
            <w:tcW w:w="35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EF6FC6" w14:textId="369149EB" w:rsidR="007A6505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6F35EA31">
                <v:shape id="_x0000_i1079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15" w:name="TextBox21111111111" w:shapeid="_x0000_i1079"/>
              </w:objec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19FDB51" w14:textId="77777777" w:rsidR="007A6505" w:rsidRPr="003C3687" w:rsidRDefault="007A6505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узорци </w:t>
            </w:r>
          </w:p>
        </w:tc>
        <w:tc>
          <w:tcPr>
            <w:tcW w:w="28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AD8AD7" w14:textId="04943DC2" w:rsidR="007A6505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02665D74">
                <v:shape id="_x0000_i1081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16" w:name="TextBox2111111111" w:shapeid="_x0000_i1081"/>
              </w:objec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8B440D5" w14:textId="77777777" w:rsidR="007A6505" w:rsidRPr="003C3687" w:rsidRDefault="007A6505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остало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280657" w14:textId="31E876FB" w:rsidR="007A6505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2C1BE42A">
                <v:shape id="_x0000_i1083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17" w:name="TextBox211111111" w:shapeid="_x0000_i1083"/>
              </w:object>
            </w:r>
          </w:p>
        </w:tc>
      </w:tr>
      <w:tr w:rsidR="00A66990" w:rsidRPr="003C3687" w14:paraId="5035749A" w14:textId="77777777" w:rsidTr="00595C44"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A033248" w14:textId="77777777" w:rsidR="00A66990" w:rsidRPr="003C3687" w:rsidRDefault="00A6699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ACA8AF" w14:textId="77777777" w:rsidR="00A66990" w:rsidRPr="003C3687" w:rsidRDefault="00A6699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Место:</w:t>
            </w:r>
          </w:p>
        </w:tc>
        <w:tc>
          <w:tcPr>
            <w:tcW w:w="2503" w:type="pct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5D001B7" w14:textId="77777777" w:rsidR="00A66990" w:rsidRPr="003C3687" w:rsidRDefault="00A66990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Потпис:</w:t>
            </w:r>
          </w:p>
        </w:tc>
        <w:tc>
          <w:tcPr>
            <w:tcW w:w="131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7DE8F8B" w14:textId="77777777" w:rsidR="00A66990" w:rsidRPr="003C3687" w:rsidRDefault="00A6699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A66990" w:rsidRPr="003C3687" w14:paraId="2977727A" w14:textId="77777777" w:rsidTr="00595C44"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DC71F1F" w14:textId="77777777" w:rsidR="00A66990" w:rsidRPr="003C3687" w:rsidRDefault="00A6699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B01C6AC" w14:textId="77777777" w:rsidR="00A66990" w:rsidRPr="003C3687" w:rsidRDefault="00A6699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Датум:</w:t>
            </w:r>
          </w:p>
        </w:tc>
        <w:tc>
          <w:tcPr>
            <w:tcW w:w="2503" w:type="pct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2F893B" w14:textId="77777777" w:rsidR="00A66990" w:rsidRPr="003C3687" w:rsidRDefault="00A6699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1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0B0609F" w14:textId="77777777" w:rsidR="00A66990" w:rsidRPr="003C3687" w:rsidRDefault="00A6699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Печат</w:t>
            </w:r>
          </w:p>
        </w:tc>
      </w:tr>
    </w:tbl>
    <w:p w14:paraId="6091B05E" w14:textId="5CEC8A68" w:rsidR="006D03B0" w:rsidRPr="003C3687" w:rsidRDefault="006D03B0" w:rsidP="00CE06AC">
      <w:pPr>
        <w:rPr>
          <w:rFonts w:ascii="Times New Roman" w:eastAsia="Times New Roman" w:hAnsi="Times New Roman"/>
          <w:snapToGrid w:val="0"/>
          <w:sz w:val="24"/>
          <w:szCs w:val="24"/>
          <w:lang w:val="sr-Cyrl-CS"/>
        </w:rPr>
      </w:pPr>
    </w:p>
    <w:tbl>
      <w:tblPr>
        <w:tblW w:w="5001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5"/>
        <w:gridCol w:w="1039"/>
        <w:gridCol w:w="698"/>
        <w:gridCol w:w="1113"/>
        <w:gridCol w:w="698"/>
        <w:gridCol w:w="961"/>
        <w:gridCol w:w="433"/>
        <w:gridCol w:w="692"/>
        <w:gridCol w:w="983"/>
        <w:gridCol w:w="558"/>
        <w:gridCol w:w="975"/>
        <w:gridCol w:w="1024"/>
      </w:tblGrid>
      <w:tr w:rsidR="006D03B0" w:rsidRPr="003C3687" w14:paraId="05188873" w14:textId="77777777" w:rsidTr="004A3A45">
        <w:trPr>
          <w:trHeight w:val="448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85" w:type="dxa"/>
              <w:bottom w:w="57" w:type="dxa"/>
              <w:right w:w="85" w:type="dxa"/>
            </w:tcMar>
          </w:tcPr>
          <w:p w14:paraId="5027E635" w14:textId="77777777" w:rsidR="006D03B0" w:rsidRPr="003C3687" w:rsidRDefault="006D03B0" w:rsidP="00CE06AC">
            <w:pPr>
              <w:tabs>
                <w:tab w:val="right" w:pos="9827"/>
              </w:tabs>
              <w:spacing w:after="0" w:line="240" w:lineRule="auto"/>
              <w:ind w:right="-34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РЕПУБЛИКА СРБИЈА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ООС</w:t>
            </w:r>
          </w:p>
          <w:p w14:paraId="25B753DA" w14:textId="77777777" w:rsidR="006D03B0" w:rsidRPr="003C3687" w:rsidRDefault="006D03B0" w:rsidP="00CE06AC">
            <w:pPr>
              <w:tabs>
                <w:tab w:val="bar" w:pos="5954"/>
                <w:tab w:val="right" w:pos="9555"/>
                <w:tab w:val="right" w:pos="9639"/>
              </w:tabs>
              <w:spacing w:after="0" w:line="240" w:lineRule="auto"/>
              <w:rPr>
                <w:rFonts w:ascii="Times New Roman" w:eastAsia="Times New Roman" w:hAnsi="Times New Roman"/>
                <w:b/>
                <w:strike/>
                <w:snapToGrid w:val="0"/>
                <w:sz w:val="20"/>
                <w:szCs w:val="20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shd w:val="clear" w:color="auto" w:fill="FFFFFF"/>
                <w:lang w:val="sr-Cyrl-CS"/>
              </w:rPr>
              <w:t>ОДЛУКА У ВЕЗИ СА ОБАВЕЗУЈУЋИМ ОБАВЕШТЕЊЕМ О СВРСТАВАЊУ РОБЕ</w:t>
            </w:r>
          </w:p>
        </w:tc>
      </w:tr>
      <w:tr w:rsidR="006D03B0" w:rsidRPr="003C3687" w14:paraId="2C1A037D" w14:textId="77777777" w:rsidTr="004A3A45">
        <w:trPr>
          <w:trHeight w:val="72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9374460" w14:textId="77777777" w:rsidR="006D03B0" w:rsidRPr="003C3687" w:rsidRDefault="006D03B0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2</w:t>
            </w:r>
          </w:p>
        </w:tc>
        <w:tc>
          <w:tcPr>
            <w:tcW w:w="23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846CADF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1.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Надлежни царински орган:</w:t>
            </w:r>
          </w:p>
          <w:p w14:paraId="4EE1CF76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Република Србија</w:t>
            </w:r>
          </w:p>
          <w:p w14:paraId="47E0C4D9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МИНИСТАРСТВО ФИНАНСИЈА</w:t>
            </w:r>
          </w:p>
          <w:p w14:paraId="14EC90A7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УПРАВА ЦАРИНА</w:t>
            </w:r>
          </w:p>
        </w:tc>
        <w:tc>
          <w:tcPr>
            <w:tcW w:w="23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27605A6" w14:textId="77777777" w:rsidR="006D03B0" w:rsidRPr="003C3687" w:rsidRDefault="006D03B0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2.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Референтни број ООС:</w:t>
            </w:r>
          </w:p>
          <w:p w14:paraId="14C386E0" w14:textId="05C0A837" w:rsidR="006D03B0" w:rsidRPr="003C3687" w:rsidRDefault="006D03B0" w:rsidP="00CE06AC">
            <w:pPr>
              <w:tabs>
                <w:tab w:val="left" w:pos="212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val="sr-Cyrl-CS"/>
              </w:rPr>
              <w:object w:dxaOrig="225" w:dyaOrig="225" w14:anchorId="450CDB81">
                <v:shape id="_x0000_i1085" type="#_x0000_t75" style="width:217.45pt;height:20.15pt" o:ole="">
                  <v:imagedata r:id="rId6" o:title=""/>
                </v:shape>
                <w:control r:id="rId18" w:name="TextBox15" w:shapeid="_x0000_i1085"/>
              </w:object>
            </w:r>
          </w:p>
        </w:tc>
      </w:tr>
      <w:tr w:rsidR="006D03B0" w:rsidRPr="003C3687" w14:paraId="09F6EC77" w14:textId="77777777" w:rsidTr="004A3A45">
        <w:trPr>
          <w:trHeight w:val="296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7D048A27" w14:textId="77777777" w:rsidR="006D03B0" w:rsidRPr="003C3687" w:rsidRDefault="006D03B0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ПРИМЕРАК ЗА УПРАВУ ЦАРИНА</w:t>
            </w:r>
          </w:p>
        </w:tc>
        <w:tc>
          <w:tcPr>
            <w:tcW w:w="2313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234FFC4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644D6F3" w14:textId="77777777" w:rsidR="006D03B0" w:rsidRPr="003C3687" w:rsidRDefault="006D03B0" w:rsidP="00CE06AC">
            <w:pPr>
              <w:tabs>
                <w:tab w:val="left" w:pos="356"/>
              </w:tabs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6D03B0" w:rsidRPr="003C3687" w14:paraId="00539E21" w14:textId="77777777" w:rsidTr="004A3A45">
        <w:trPr>
          <w:trHeight w:val="1298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</w:tcPr>
          <w:p w14:paraId="60DA4FF2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1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239D207" w14:textId="1E16AECA" w:rsidR="006D03B0" w:rsidRPr="003C3687" w:rsidRDefault="006D03B0" w:rsidP="00CE06AC">
            <w:pPr>
              <w:tabs>
                <w:tab w:val="left" w:pos="266"/>
                <w:tab w:val="right" w:pos="4377"/>
              </w:tabs>
              <w:spacing w:before="60" w:after="60" w:line="240" w:lineRule="auto"/>
              <w:ind w:left="266" w:right="32" w:hanging="266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3.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18128C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Лице на које се одлука односи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snapToGrid w:val="0"/>
                <w:sz w:val="20"/>
                <w:szCs w:val="24"/>
                <w:shd w:val="clear" w:color="auto" w:fill="FFFFFF"/>
                <w:lang w:val="sr-Cyrl-CS"/>
              </w:rPr>
              <w:t>поверљиво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br/>
              <w:t>(име и адреса):</w:t>
            </w:r>
          </w:p>
          <w:p w14:paraId="6F3B2B96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14:paraId="4C03F98D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  <w:p w14:paraId="4F896AF7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ind w:left="266" w:hanging="266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5D97047" w14:textId="77777777" w:rsidR="006D03B0" w:rsidRPr="003C3687" w:rsidRDefault="006D03B0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4.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Датум почетка рока важења:</w:t>
            </w:r>
          </w:p>
          <w:p w14:paraId="61B538DF" w14:textId="19EF2A22" w:rsidR="006D03B0" w:rsidRPr="003C3687" w:rsidRDefault="006D03B0" w:rsidP="00CE06AC">
            <w:pPr>
              <w:tabs>
                <w:tab w:val="left" w:pos="212"/>
              </w:tabs>
              <w:spacing w:before="60" w:after="60" w:line="240" w:lineRule="auto"/>
              <w:ind w:left="-72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194DAFD8">
                <v:shape id="_x0000_i1087" type="#_x0000_t75" style="width:217.45pt;height:20.15pt" o:ole="">
                  <v:imagedata r:id="rId6" o:title=""/>
                </v:shape>
                <w:control r:id="rId19" w:name="TextBox111" w:shapeid="_x0000_i1087"/>
              </w:object>
            </w:r>
          </w:p>
        </w:tc>
      </w:tr>
      <w:tr w:rsidR="006D03B0" w:rsidRPr="003C3687" w14:paraId="0E40A1A6" w14:textId="77777777" w:rsidTr="004A3A45">
        <w:trPr>
          <w:trHeight w:val="1298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</w:tcPr>
          <w:p w14:paraId="22E606AC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D9AAE2E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Важно обавештење</w:t>
            </w:r>
          </w:p>
          <w:p w14:paraId="6218FDB1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Не доводећи у питање одредбе члана 24. ст. 6 и 7. Царинског закона, ово ООС важи 3 године од датума почетка рока важења.</w:t>
            </w:r>
          </w:p>
          <w:p w14:paraId="73C94730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Достављене информације ће се чувати у архиви Управе царина, а подаци о ООС, укључујући све фотографије, слике, брошуре, итд, али са изузетком информација садржаних у рубрикама 3. и 8, могу се јавно објавити на </w:t>
            </w:r>
            <w:proofErr w:type="spellStart"/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интернету</w:t>
            </w:r>
            <w:proofErr w:type="spellEnd"/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.</w:t>
            </w:r>
          </w:p>
          <w:p w14:paraId="0BBCFF1E" w14:textId="54D2B97F" w:rsidR="006D03B0" w:rsidRPr="003C3687" w:rsidRDefault="008028CB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Лице на које се односи ООС има право жалбе против овог ООС, која се подноси Министарству финансија, а преко Управе царина, са доказом о уплати републичке административне таксе у складу са </w:t>
            </w:r>
            <w:proofErr w:type="spellStart"/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ЗоРАТ</w:t>
            </w:r>
            <w:proofErr w:type="spellEnd"/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, у року од 15 дана од дана достављања ООС.</w:t>
            </w: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C93CCFB" w14:textId="77777777" w:rsidR="006D03B0" w:rsidRPr="003C3687" w:rsidRDefault="006D03B0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5.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Референтни број и датум захтева:</w:t>
            </w:r>
          </w:p>
          <w:p w14:paraId="7D2BA407" w14:textId="131909EA" w:rsidR="006D03B0" w:rsidRPr="003C3687" w:rsidRDefault="006D03B0" w:rsidP="00CE06AC">
            <w:pPr>
              <w:tabs>
                <w:tab w:val="left" w:pos="212"/>
                <w:tab w:val="left" w:pos="403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545FABFD">
                <v:shape id="_x0000_i1089" type="#_x0000_t75" style="width:217.45pt;height:20.15pt" o:ole="">
                  <v:imagedata r:id="rId6" o:title=""/>
                </v:shape>
                <w:control r:id="rId20" w:name="TextBox121" w:shapeid="_x0000_i1089"/>
              </w:object>
            </w:r>
          </w:p>
        </w:tc>
      </w:tr>
      <w:tr w:rsidR="006D03B0" w:rsidRPr="003C3687" w14:paraId="57582FBB" w14:textId="77777777" w:rsidTr="004A3A45">
        <w:trPr>
          <w:trHeight w:val="356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textDirection w:val="btLr"/>
          </w:tcPr>
          <w:p w14:paraId="60860F94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13" w:type="pct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2109C67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4CC3A8" w14:textId="77777777" w:rsidR="006D03B0" w:rsidRPr="003C3687" w:rsidRDefault="006D03B0" w:rsidP="00CE06AC">
            <w:pPr>
              <w:tabs>
                <w:tab w:val="left" w:pos="356"/>
              </w:tabs>
              <w:spacing w:before="60" w:after="60" w:line="240" w:lineRule="auto"/>
              <w:ind w:left="-59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6.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 xml:space="preserve">Сврставање робе у царинску номенклатуру: </w:t>
            </w:r>
          </w:p>
          <w:p w14:paraId="75FACC42" w14:textId="0F89F9A7" w:rsidR="006D03B0" w:rsidRPr="003C3687" w:rsidRDefault="006D03B0" w:rsidP="00CE06AC">
            <w:pPr>
              <w:tabs>
                <w:tab w:val="left" w:pos="212"/>
              </w:tabs>
              <w:spacing w:before="60" w:after="12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bCs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7555DD6D">
                <v:shape id="_x0000_i1091" type="#_x0000_t75" style="width:217.45pt;height:20.15pt" o:ole="">
                  <v:imagedata r:id="rId6" o:title=""/>
                </v:shape>
                <w:control r:id="rId21" w:name="TextBox131" w:shapeid="_x0000_i1091"/>
              </w:object>
            </w:r>
          </w:p>
          <w:p w14:paraId="317B0414" w14:textId="52E711F4" w:rsidR="006D03B0" w:rsidRPr="003C3687" w:rsidRDefault="006D03B0" w:rsidP="00CE06AC">
            <w:pPr>
              <w:tabs>
                <w:tab w:val="left" w:pos="212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tab/>
            </w:r>
            <w:r w:rsidR="00DC10E0"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  <w:object w:dxaOrig="225" w:dyaOrig="225" w14:anchorId="7A1C9A9A">
                <v:shape id="_x0000_i1093" type="#_x0000_t75" style="width:217.45pt;height:20.15pt" o:ole="">
                  <v:imagedata r:id="rId6" o:title=""/>
                </v:shape>
                <w:control r:id="rId22" w:name="TextBox141" w:shapeid="_x0000_i1093"/>
              </w:object>
            </w:r>
          </w:p>
        </w:tc>
      </w:tr>
      <w:tr w:rsidR="006D03B0" w:rsidRPr="003C3687" w14:paraId="090A35F8" w14:textId="77777777" w:rsidTr="004A3A45">
        <w:trPr>
          <w:trHeight w:val="36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D2C092C" w14:textId="77777777" w:rsidR="006D03B0" w:rsidRPr="003C3687" w:rsidRDefault="006D03B0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2</w:t>
            </w:r>
          </w:p>
        </w:tc>
        <w:tc>
          <w:tcPr>
            <w:tcW w:w="2313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D68E0EF" w14:textId="77777777" w:rsidR="006D03B0" w:rsidRPr="003C3687" w:rsidRDefault="006D03B0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2392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B8A05B8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6D03B0" w:rsidRPr="003C3687" w14:paraId="3B19E322" w14:textId="77777777" w:rsidTr="004A3A45">
        <w:trPr>
          <w:trHeight w:val="1633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C52191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0A5938B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7.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Опис робе:</w:t>
            </w:r>
          </w:p>
        </w:tc>
      </w:tr>
      <w:tr w:rsidR="006D03B0" w:rsidRPr="003C3687" w14:paraId="5A82EE80" w14:textId="77777777" w:rsidTr="004A3A45">
        <w:trPr>
          <w:trHeight w:val="1134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B2B6C8F" w14:textId="77777777" w:rsidR="006D03B0" w:rsidRPr="003C3687" w:rsidRDefault="006D03B0" w:rsidP="00CE06AC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BF0A8A6" w14:textId="77777777" w:rsidR="006D03B0" w:rsidRPr="003C3687" w:rsidRDefault="006D03B0" w:rsidP="00CE06AC">
            <w:pPr>
              <w:tabs>
                <w:tab w:val="left" w:pos="266"/>
                <w:tab w:val="right" w:pos="8985"/>
              </w:tabs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8.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Трговачки назив и додатне информације: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</w: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 поверљиво</w:t>
            </w:r>
          </w:p>
        </w:tc>
      </w:tr>
      <w:tr w:rsidR="006D03B0" w:rsidRPr="003C3687" w14:paraId="11A6D067" w14:textId="77777777" w:rsidTr="004A3A45">
        <w:trPr>
          <w:trHeight w:val="1134"/>
        </w:trPr>
        <w:tc>
          <w:tcPr>
            <w:tcW w:w="29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C048AA0" w14:textId="77777777" w:rsidR="006D03B0" w:rsidRPr="003C3687" w:rsidRDefault="006D03B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5470C12" w14:textId="77777777" w:rsidR="006D03B0" w:rsidRPr="003C3687" w:rsidRDefault="006D03B0" w:rsidP="00CE06AC">
            <w:pPr>
              <w:tabs>
                <w:tab w:val="left" w:pos="266"/>
              </w:tabs>
              <w:spacing w:before="60" w:after="60" w:line="240" w:lineRule="auto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9.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 xml:space="preserve"> Правни основ </w:t>
            </w:r>
            <w:r w:rsidRPr="003C3687">
              <w:rPr>
                <w:rFonts w:ascii="Times New Roman" w:eastAsia="Times New Roman" w:hAnsi="Times New Roman"/>
                <w:b/>
                <w:bCs/>
                <w:snapToGrid w:val="0"/>
                <w:color w:val="800080"/>
                <w:sz w:val="24"/>
                <w:szCs w:val="24"/>
                <w:vertAlign w:val="subscript"/>
                <w:lang w:val="sr-Cyrl-CS"/>
              </w:rPr>
              <w:t xml:space="preserve">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>за сврставање робе:</w:t>
            </w:r>
          </w:p>
        </w:tc>
      </w:tr>
      <w:tr w:rsidR="006D03B0" w:rsidRPr="003C3687" w14:paraId="088A4C9D" w14:textId="77777777" w:rsidTr="004A3A45">
        <w:trPr>
          <w:trHeight w:val="551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795CC4B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4705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CB4105" w14:textId="77777777" w:rsidR="006D03B0" w:rsidRPr="003C3687" w:rsidRDefault="006D03B0" w:rsidP="00CE06AC">
            <w:pPr>
              <w:tabs>
                <w:tab w:val="left" w:pos="408"/>
              </w:tabs>
              <w:spacing w:before="60" w:after="60" w:line="240" w:lineRule="auto"/>
              <w:ind w:left="408" w:hanging="408"/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 xml:space="preserve">10. </w:t>
            </w:r>
            <w:r w:rsidRPr="003C3687">
              <w:rPr>
                <w:rFonts w:ascii="Times New Roman" w:eastAsia="Times New Roman" w:hAnsi="Times New Roman"/>
                <w:b/>
                <w:snapToGrid w:val="0"/>
                <w:sz w:val="20"/>
                <w:szCs w:val="24"/>
                <w:shd w:val="clear" w:color="auto" w:fill="FFFFFF"/>
                <w:lang w:val="sr-Cyrl-CS"/>
              </w:rPr>
              <w:tab/>
              <w:t>Ова ООС одлука  издаје се на основу следећих материјала које је поднео подносилац захтева:</w:t>
            </w:r>
          </w:p>
        </w:tc>
      </w:tr>
      <w:tr w:rsidR="006D03B0" w:rsidRPr="003C3687" w14:paraId="2583FFBD" w14:textId="77777777" w:rsidTr="004A3A45">
        <w:trPr>
          <w:trHeight w:val="442"/>
        </w:trPr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A9D6D0" w14:textId="77777777" w:rsidR="006D03B0" w:rsidRPr="003C3687" w:rsidRDefault="006D03B0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AA2B0BE" w14:textId="77777777" w:rsidR="006D03B0" w:rsidRPr="003C3687" w:rsidRDefault="006D03B0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опис </w:t>
            </w:r>
          </w:p>
        </w:tc>
        <w:tc>
          <w:tcPr>
            <w:tcW w:w="35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63584B" w14:textId="02152F12" w:rsidR="006D03B0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3663F776">
                <v:shape id="_x0000_i1095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23" w:name="TextBox21111111111111" w:shapeid="_x0000_i1095"/>
              </w:object>
            </w:r>
          </w:p>
        </w:tc>
        <w:tc>
          <w:tcPr>
            <w:tcW w:w="571" w:type="pct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43F04F9" w14:textId="77777777" w:rsidR="006D03B0" w:rsidRPr="003C3687" w:rsidRDefault="006D03B0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брошуре</w:t>
            </w:r>
          </w:p>
        </w:tc>
        <w:tc>
          <w:tcPr>
            <w:tcW w:w="358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AE821F" w14:textId="5902F02E" w:rsidR="006D03B0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34194AE6">
                <v:shape id="_x0000_i1097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24" w:name="TextBox2111111111112" w:shapeid="_x0000_i1097"/>
              </w:object>
            </w:r>
          </w:p>
        </w:tc>
        <w:tc>
          <w:tcPr>
            <w:tcW w:w="715" w:type="pct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C2CBE8" w14:textId="77777777" w:rsidR="006D03B0" w:rsidRPr="003C3687" w:rsidRDefault="006D03B0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фотографије</w:t>
            </w:r>
          </w:p>
        </w:tc>
        <w:tc>
          <w:tcPr>
            <w:tcW w:w="35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156BCE" w14:textId="75617878" w:rsidR="006D03B0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495B3C03">
                <v:shape id="_x0000_i1099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25" w:name="TextBox211111111112" w:shapeid="_x0000_i1099"/>
              </w:objec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5D5A6AA" w14:textId="77777777" w:rsidR="006D03B0" w:rsidRPr="003C3687" w:rsidRDefault="006D03B0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 xml:space="preserve">узорци </w:t>
            </w:r>
          </w:p>
        </w:tc>
        <w:tc>
          <w:tcPr>
            <w:tcW w:w="28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677FA8" w14:textId="547FCE1D" w:rsidR="006D03B0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4C1A0C7E">
                <v:shape id="_x0000_i1101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26" w:name="TextBox21111111112" w:shapeid="_x0000_i1101"/>
              </w:objec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D9916D6" w14:textId="77777777" w:rsidR="006D03B0" w:rsidRPr="003C3687" w:rsidRDefault="006D03B0" w:rsidP="00CE06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остало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0E0289" w14:textId="7EB927C5" w:rsidR="006D03B0" w:rsidRPr="003C3687" w:rsidRDefault="00DC10E0" w:rsidP="00CE06AC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val="sr-Cyrl-CS"/>
              </w:rPr>
            </w:pPr>
            <w:r w:rsidRPr="003C3687">
              <w:rPr>
                <w:rFonts w:ascii="Times New Roman" w:hAnsi="Times New Roman"/>
                <w:sz w:val="24"/>
                <w:szCs w:val="24"/>
                <w:lang w:val="sr-Cyrl-CS"/>
              </w:rPr>
              <w:object w:dxaOrig="225" w:dyaOrig="225" w14:anchorId="1E5E099A">
                <v:shape id="_x0000_i1103" type="#_x0000_t75" style="width:15.85pt;height:14.9pt" o:ole="" o:preferrelative="f" filled="t" fillcolor="#bfbfbf">
                  <v:fill opacity="23593f"/>
                  <v:imagedata r:id="rId12" o:title=""/>
                </v:shape>
                <w:control r:id="rId27" w:name="TextBox2111111112" w:shapeid="_x0000_i1103"/>
              </w:object>
            </w:r>
          </w:p>
        </w:tc>
      </w:tr>
      <w:tr w:rsidR="006D03B0" w:rsidRPr="003C3687" w14:paraId="485EDB3B" w14:textId="77777777" w:rsidTr="004A3A45">
        <w:tc>
          <w:tcPr>
            <w:tcW w:w="2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F6B174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A028708" w14:textId="77777777" w:rsidR="006D03B0" w:rsidRPr="003C3687" w:rsidRDefault="006D03B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Место:</w:t>
            </w:r>
          </w:p>
        </w:tc>
        <w:tc>
          <w:tcPr>
            <w:tcW w:w="2503" w:type="pct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E031A39" w14:textId="77777777" w:rsidR="006D03B0" w:rsidRPr="003C3687" w:rsidRDefault="006D03B0" w:rsidP="00CE06AC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Потпис:</w:t>
            </w:r>
          </w:p>
        </w:tc>
        <w:tc>
          <w:tcPr>
            <w:tcW w:w="131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811A7CB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</w:tr>
      <w:tr w:rsidR="006D03B0" w:rsidRPr="003C3687" w14:paraId="180A5B8A" w14:textId="77777777" w:rsidTr="004A3A45"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A0D4105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9844DCE" w14:textId="77777777" w:rsidR="006D03B0" w:rsidRPr="003C3687" w:rsidRDefault="006D03B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Датум:</w:t>
            </w:r>
          </w:p>
        </w:tc>
        <w:tc>
          <w:tcPr>
            <w:tcW w:w="2503" w:type="pct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3A9D4BF" w14:textId="77777777" w:rsidR="006D03B0" w:rsidRPr="003C3687" w:rsidRDefault="006D03B0" w:rsidP="00CE06A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</w:p>
        </w:tc>
        <w:tc>
          <w:tcPr>
            <w:tcW w:w="1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5534EFE" w14:textId="77777777" w:rsidR="006D03B0" w:rsidRPr="003C3687" w:rsidRDefault="006D03B0" w:rsidP="00CE06AC">
            <w:pPr>
              <w:spacing w:before="60" w:after="60" w:line="240" w:lineRule="auto"/>
              <w:rPr>
                <w:rFonts w:ascii="Times New Roman" w:eastAsia="Times New Roman" w:hAnsi="Times New Roman"/>
                <w:snapToGrid w:val="0"/>
                <w:sz w:val="20"/>
                <w:szCs w:val="24"/>
                <w:lang w:val="sr-Cyrl-CS"/>
              </w:rPr>
            </w:pPr>
            <w:r w:rsidRPr="003C3687">
              <w:rPr>
                <w:rFonts w:ascii="Times New Roman" w:eastAsia="Times New Roman" w:hAnsi="Times New Roman"/>
                <w:sz w:val="20"/>
                <w:szCs w:val="24"/>
                <w:lang w:val="sr-Cyrl-CS"/>
              </w:rPr>
              <w:t>Печат</w:t>
            </w:r>
          </w:p>
        </w:tc>
      </w:tr>
    </w:tbl>
    <w:p w14:paraId="5687907F" w14:textId="77777777" w:rsidR="00AC4ACB" w:rsidRPr="003C3687" w:rsidRDefault="00AC4ACB" w:rsidP="00CE06AC">
      <w:pPr>
        <w:rPr>
          <w:rFonts w:ascii="Times New Roman" w:eastAsia="Times New Roman" w:hAnsi="Times New Roman"/>
          <w:snapToGrid w:val="0"/>
          <w:sz w:val="24"/>
          <w:szCs w:val="24"/>
          <w:lang w:val="sr-Cyrl-CS"/>
        </w:rPr>
      </w:pPr>
    </w:p>
    <w:sectPr w:rsidR="00AC4ACB" w:rsidRPr="003C3687" w:rsidSect="003C3687">
      <w:footerReference w:type="default" r:id="rId28"/>
      <w:pgSz w:w="11907" w:h="16839" w:code="9"/>
      <w:pgMar w:top="851" w:right="1080" w:bottom="1134" w:left="1080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BEDB7" w14:textId="77777777" w:rsidR="00CE06AC" w:rsidRDefault="00CE06AC" w:rsidP="00F04C7B">
      <w:pPr>
        <w:spacing w:after="0" w:line="240" w:lineRule="auto"/>
      </w:pPr>
      <w:r>
        <w:separator/>
      </w:r>
    </w:p>
  </w:endnote>
  <w:endnote w:type="continuationSeparator" w:id="0">
    <w:p w14:paraId="58379F70" w14:textId="77777777" w:rsidR="00CE06AC" w:rsidRDefault="00CE06AC" w:rsidP="00F04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48004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B8D02D" w14:textId="32301684" w:rsidR="003C3687" w:rsidRDefault="003C36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1E0D7" w14:textId="77777777" w:rsidR="003C3687" w:rsidRDefault="003C3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E3FA9" w14:textId="77777777" w:rsidR="00CE06AC" w:rsidRDefault="00CE06AC" w:rsidP="00F04C7B">
      <w:pPr>
        <w:spacing w:after="0" w:line="240" w:lineRule="auto"/>
      </w:pPr>
      <w:r>
        <w:separator/>
      </w:r>
    </w:p>
  </w:footnote>
  <w:footnote w:type="continuationSeparator" w:id="0">
    <w:p w14:paraId="5D05B76F" w14:textId="77777777" w:rsidR="00CE06AC" w:rsidRDefault="00CE06AC" w:rsidP="00F04C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7A"/>
    <w:rsid w:val="0007520F"/>
    <w:rsid w:val="00077982"/>
    <w:rsid w:val="000B6130"/>
    <w:rsid w:val="000C0F3F"/>
    <w:rsid w:val="000D216D"/>
    <w:rsid w:val="000F06B2"/>
    <w:rsid w:val="001045FB"/>
    <w:rsid w:val="001119A8"/>
    <w:rsid w:val="001273AC"/>
    <w:rsid w:val="00131288"/>
    <w:rsid w:val="001409DD"/>
    <w:rsid w:val="0018128C"/>
    <w:rsid w:val="001928B4"/>
    <w:rsid w:val="001A0244"/>
    <w:rsid w:val="001A04AC"/>
    <w:rsid w:val="001A1B46"/>
    <w:rsid w:val="001B50DA"/>
    <w:rsid w:val="001D7899"/>
    <w:rsid w:val="001D7B8F"/>
    <w:rsid w:val="001E427D"/>
    <w:rsid w:val="001F3775"/>
    <w:rsid w:val="002037A7"/>
    <w:rsid w:val="00211C3E"/>
    <w:rsid w:val="00215982"/>
    <w:rsid w:val="00226B02"/>
    <w:rsid w:val="0023666B"/>
    <w:rsid w:val="00252E4A"/>
    <w:rsid w:val="002B0441"/>
    <w:rsid w:val="002D2197"/>
    <w:rsid w:val="002D447F"/>
    <w:rsid w:val="002E042D"/>
    <w:rsid w:val="003823DE"/>
    <w:rsid w:val="003B547A"/>
    <w:rsid w:val="003C328A"/>
    <w:rsid w:val="003C3687"/>
    <w:rsid w:val="003C56C8"/>
    <w:rsid w:val="003F7798"/>
    <w:rsid w:val="00407C5D"/>
    <w:rsid w:val="004555B1"/>
    <w:rsid w:val="00455E8B"/>
    <w:rsid w:val="00483C52"/>
    <w:rsid w:val="0049038D"/>
    <w:rsid w:val="00492B40"/>
    <w:rsid w:val="004A3A45"/>
    <w:rsid w:val="004C6C69"/>
    <w:rsid w:val="004C6FF0"/>
    <w:rsid w:val="004D6D31"/>
    <w:rsid w:val="004F2B77"/>
    <w:rsid w:val="004F7D65"/>
    <w:rsid w:val="0052048D"/>
    <w:rsid w:val="005412F8"/>
    <w:rsid w:val="00560791"/>
    <w:rsid w:val="00571FA2"/>
    <w:rsid w:val="005806F4"/>
    <w:rsid w:val="005844AB"/>
    <w:rsid w:val="00590732"/>
    <w:rsid w:val="00595C44"/>
    <w:rsid w:val="005B1E54"/>
    <w:rsid w:val="005D165E"/>
    <w:rsid w:val="005D35C5"/>
    <w:rsid w:val="005E3344"/>
    <w:rsid w:val="005F61EE"/>
    <w:rsid w:val="00600F1E"/>
    <w:rsid w:val="00607278"/>
    <w:rsid w:val="00645F88"/>
    <w:rsid w:val="00651C28"/>
    <w:rsid w:val="00652D36"/>
    <w:rsid w:val="00653896"/>
    <w:rsid w:val="00656077"/>
    <w:rsid w:val="006655B4"/>
    <w:rsid w:val="00690D40"/>
    <w:rsid w:val="006D03B0"/>
    <w:rsid w:val="006F308F"/>
    <w:rsid w:val="006F614D"/>
    <w:rsid w:val="00700306"/>
    <w:rsid w:val="00710BEF"/>
    <w:rsid w:val="00711E1E"/>
    <w:rsid w:val="00732812"/>
    <w:rsid w:val="007401E3"/>
    <w:rsid w:val="007558BC"/>
    <w:rsid w:val="00764776"/>
    <w:rsid w:val="00772569"/>
    <w:rsid w:val="007A6505"/>
    <w:rsid w:val="007B5453"/>
    <w:rsid w:val="007C1E39"/>
    <w:rsid w:val="007D211C"/>
    <w:rsid w:val="007D2844"/>
    <w:rsid w:val="007F04D5"/>
    <w:rsid w:val="007F3283"/>
    <w:rsid w:val="008028CB"/>
    <w:rsid w:val="00817DA9"/>
    <w:rsid w:val="00845314"/>
    <w:rsid w:val="008D7B56"/>
    <w:rsid w:val="008F2B83"/>
    <w:rsid w:val="00915F91"/>
    <w:rsid w:val="00925B12"/>
    <w:rsid w:val="00945256"/>
    <w:rsid w:val="00955273"/>
    <w:rsid w:val="00964A55"/>
    <w:rsid w:val="0098701E"/>
    <w:rsid w:val="009907A0"/>
    <w:rsid w:val="009B368D"/>
    <w:rsid w:val="009B410C"/>
    <w:rsid w:val="009C022B"/>
    <w:rsid w:val="009E3A42"/>
    <w:rsid w:val="00A34890"/>
    <w:rsid w:val="00A37DB7"/>
    <w:rsid w:val="00A5620E"/>
    <w:rsid w:val="00A61E54"/>
    <w:rsid w:val="00A6570D"/>
    <w:rsid w:val="00A66990"/>
    <w:rsid w:val="00A862E1"/>
    <w:rsid w:val="00AA3FE1"/>
    <w:rsid w:val="00AC4ACB"/>
    <w:rsid w:val="00AD3B88"/>
    <w:rsid w:val="00AE28F9"/>
    <w:rsid w:val="00AE577A"/>
    <w:rsid w:val="00AF5310"/>
    <w:rsid w:val="00B07182"/>
    <w:rsid w:val="00B46AB9"/>
    <w:rsid w:val="00B51E79"/>
    <w:rsid w:val="00BA3795"/>
    <w:rsid w:val="00BC0E6E"/>
    <w:rsid w:val="00BE0BD5"/>
    <w:rsid w:val="00BE27B2"/>
    <w:rsid w:val="00BE2F62"/>
    <w:rsid w:val="00BE62C4"/>
    <w:rsid w:val="00BF05AE"/>
    <w:rsid w:val="00BF62A1"/>
    <w:rsid w:val="00C056E2"/>
    <w:rsid w:val="00C2492B"/>
    <w:rsid w:val="00C706BC"/>
    <w:rsid w:val="00C73365"/>
    <w:rsid w:val="00CA5588"/>
    <w:rsid w:val="00CD0E56"/>
    <w:rsid w:val="00CD737F"/>
    <w:rsid w:val="00CE06AC"/>
    <w:rsid w:val="00CE66EE"/>
    <w:rsid w:val="00D11C45"/>
    <w:rsid w:val="00D36922"/>
    <w:rsid w:val="00D536F0"/>
    <w:rsid w:val="00D571AD"/>
    <w:rsid w:val="00D638F2"/>
    <w:rsid w:val="00D658C9"/>
    <w:rsid w:val="00D80938"/>
    <w:rsid w:val="00DA62D8"/>
    <w:rsid w:val="00DC10E0"/>
    <w:rsid w:val="00DC1E94"/>
    <w:rsid w:val="00DC1FB5"/>
    <w:rsid w:val="00DC2925"/>
    <w:rsid w:val="00DC5450"/>
    <w:rsid w:val="00DD09B7"/>
    <w:rsid w:val="00DE6C90"/>
    <w:rsid w:val="00DE6FBD"/>
    <w:rsid w:val="00DF08EC"/>
    <w:rsid w:val="00DF5832"/>
    <w:rsid w:val="00DF6671"/>
    <w:rsid w:val="00E31445"/>
    <w:rsid w:val="00E46584"/>
    <w:rsid w:val="00E73417"/>
    <w:rsid w:val="00EC59C6"/>
    <w:rsid w:val="00ED6409"/>
    <w:rsid w:val="00EE085F"/>
    <w:rsid w:val="00F02903"/>
    <w:rsid w:val="00F04C7B"/>
    <w:rsid w:val="00F05B36"/>
    <w:rsid w:val="00F17F9B"/>
    <w:rsid w:val="00F34B44"/>
    <w:rsid w:val="00F35828"/>
    <w:rsid w:val="00F41E7A"/>
    <w:rsid w:val="00F4683F"/>
    <w:rsid w:val="00F5000E"/>
    <w:rsid w:val="00F64266"/>
    <w:rsid w:val="00F74FCB"/>
    <w:rsid w:val="00F81EF9"/>
    <w:rsid w:val="00F84E6D"/>
    <w:rsid w:val="00FC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4:docId w14:val="396B5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E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C7B"/>
  </w:style>
  <w:style w:type="paragraph" w:styleId="Footer">
    <w:name w:val="footer"/>
    <w:basedOn w:val="Normal"/>
    <w:link w:val="FooterChar"/>
    <w:uiPriority w:val="99"/>
    <w:unhideWhenUsed/>
    <w:rsid w:val="00F04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C7B"/>
  </w:style>
  <w:style w:type="character" w:styleId="CommentReference">
    <w:name w:val="annotation reference"/>
    <w:basedOn w:val="DefaultParagraphFont"/>
    <w:uiPriority w:val="99"/>
    <w:semiHidden/>
    <w:unhideWhenUsed/>
    <w:rsid w:val="009C0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2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22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022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webSettings" Target="web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1.xml"/><Relationship Id="rId12" Type="http://schemas.openxmlformats.org/officeDocument/2006/relationships/image" Target="media/image2.wmf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5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oter" Target="footer1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2019-05-07T11:41:00Z</dcterms:created>
  <dcterms:modified xsi:type="dcterms:W3CDTF">2019-05-31T09:56:00Z</dcterms:modified>
</cp:coreProperties>
</file>