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A34" w:rsidRDefault="000A1A34" w:rsidP="00EA6505">
      <w:pPr>
        <w:spacing w:after="0" w:line="240" w:lineRule="auto"/>
        <w:jc w:val="center"/>
        <w:rPr>
          <w:rFonts w:ascii="Times New Roman" w:hAnsi="Times New Roman" w:cs="Times New Roman"/>
          <w:b/>
          <w:sz w:val="24"/>
          <w:szCs w:val="24"/>
          <w:lang w:val="sr-Cyrl-RS"/>
        </w:rPr>
      </w:pPr>
      <w:r w:rsidRPr="00EA6505">
        <w:rPr>
          <w:rFonts w:ascii="Times New Roman" w:hAnsi="Times New Roman" w:cs="Times New Roman"/>
          <w:b/>
          <w:sz w:val="24"/>
          <w:szCs w:val="24"/>
          <w:lang w:val="sr-Cyrl-RS"/>
        </w:rPr>
        <w:t>О</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Б</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Р</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А</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З</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Л</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О</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Ж</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Е</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Њ</w:t>
      </w:r>
      <w:r w:rsidRPr="00EA6505">
        <w:rPr>
          <w:rFonts w:ascii="Times New Roman" w:hAnsi="Times New Roman" w:cs="Times New Roman"/>
          <w:b/>
          <w:sz w:val="24"/>
          <w:szCs w:val="24"/>
          <w:lang w:val="sr-Latn-RS"/>
        </w:rPr>
        <w:t xml:space="preserve"> </w:t>
      </w:r>
      <w:r w:rsidRPr="00EA6505">
        <w:rPr>
          <w:rFonts w:ascii="Times New Roman" w:hAnsi="Times New Roman" w:cs="Times New Roman"/>
          <w:b/>
          <w:sz w:val="24"/>
          <w:szCs w:val="24"/>
          <w:lang w:val="sr-Cyrl-RS"/>
        </w:rPr>
        <w:t>Е</w:t>
      </w:r>
    </w:p>
    <w:p w:rsidR="00624564" w:rsidRPr="00EA6505" w:rsidRDefault="00624564" w:rsidP="00EA6505">
      <w:pPr>
        <w:spacing w:after="0" w:line="240" w:lineRule="auto"/>
        <w:jc w:val="center"/>
        <w:rPr>
          <w:rFonts w:ascii="Times New Roman" w:hAnsi="Times New Roman" w:cs="Times New Roman"/>
          <w:b/>
          <w:sz w:val="24"/>
          <w:szCs w:val="24"/>
          <w:lang w:val="sr-Cyrl-RS"/>
        </w:rPr>
      </w:pPr>
    </w:p>
    <w:p w:rsidR="000A1A34" w:rsidRPr="00624564" w:rsidRDefault="00624564" w:rsidP="003F21FE">
      <w:pPr>
        <w:pStyle w:val="ListParagraph"/>
        <w:spacing w:after="0" w:line="240" w:lineRule="auto"/>
        <w:ind w:left="0" w:firstLine="709"/>
        <w:rPr>
          <w:rFonts w:ascii="Times New Roman" w:eastAsia="Times New Roman" w:hAnsi="Times New Roman" w:cs="Times New Roman"/>
          <w:b/>
          <w:noProof/>
          <w:sz w:val="24"/>
          <w:szCs w:val="24"/>
          <w:lang w:val="ru-RU"/>
        </w:rPr>
      </w:pPr>
      <w:r>
        <w:rPr>
          <w:rFonts w:ascii="Times New Roman" w:eastAsia="Times New Roman" w:hAnsi="Times New Roman" w:cs="Times New Roman"/>
          <w:b/>
          <w:noProof/>
          <w:sz w:val="24"/>
          <w:szCs w:val="24"/>
        </w:rPr>
        <w:t xml:space="preserve">I. </w:t>
      </w:r>
      <w:r w:rsidR="00EA6505" w:rsidRPr="00624564">
        <w:rPr>
          <w:rFonts w:ascii="Times New Roman" w:eastAsia="Times New Roman" w:hAnsi="Times New Roman" w:cs="Times New Roman"/>
          <w:b/>
          <w:noProof/>
          <w:sz w:val="24"/>
          <w:szCs w:val="24"/>
          <w:lang w:val="ru-RU"/>
        </w:rPr>
        <w:t>УСТАВНИ ОСНОВ ЗА ДОНОШЕЊЕ ЗАКОНА</w:t>
      </w:r>
    </w:p>
    <w:p w:rsidR="00624564" w:rsidRPr="00624564" w:rsidRDefault="00624564" w:rsidP="00624564">
      <w:pPr>
        <w:spacing w:after="0" w:line="240" w:lineRule="auto"/>
        <w:ind w:left="720"/>
        <w:rPr>
          <w:rFonts w:ascii="Times New Roman" w:eastAsia="Times New Roman" w:hAnsi="Times New Roman" w:cs="Times New Roman"/>
          <w:noProof/>
          <w:sz w:val="24"/>
          <w:szCs w:val="24"/>
          <w:lang w:val="sr-Latn-RS"/>
        </w:rPr>
      </w:pPr>
    </w:p>
    <w:p w:rsidR="000A1A34" w:rsidRPr="00EA6505" w:rsidRDefault="000A1A34" w:rsidP="00EA6505">
      <w:pPr>
        <w:spacing w:after="0" w:line="240" w:lineRule="auto"/>
        <w:ind w:firstLine="709"/>
        <w:jc w:val="both"/>
        <w:rPr>
          <w:rFonts w:ascii="Times New Roman" w:eastAsia="Calibri" w:hAnsi="Times New Roman" w:cs="Times New Roman"/>
          <w:noProof/>
          <w:sz w:val="24"/>
          <w:szCs w:val="24"/>
          <w:lang w:val="sr-Cyrl-RS"/>
        </w:rPr>
      </w:pPr>
      <w:r w:rsidRPr="00EA6505">
        <w:rPr>
          <w:rFonts w:ascii="Times New Roman" w:eastAsia="Calibri" w:hAnsi="Times New Roman" w:cs="Times New Roman"/>
          <w:noProof/>
          <w:sz w:val="24"/>
          <w:szCs w:val="24"/>
          <w:lang w:val="sr-Cyrl-RS"/>
        </w:rPr>
        <w:t xml:space="preserve">Уставни основ за доношење Закона о изменама и допунама Закона </w:t>
      </w:r>
      <w:r w:rsidR="00AC3AC4" w:rsidRPr="00EA6505">
        <w:rPr>
          <w:rFonts w:ascii="Times New Roman" w:eastAsia="Calibri" w:hAnsi="Times New Roman" w:cs="Times New Roman"/>
          <w:noProof/>
          <w:sz w:val="24"/>
          <w:szCs w:val="24"/>
          <w:lang w:val="sr-Cyrl-RS"/>
        </w:rPr>
        <w:t>о заложном праву на покретним стварима уписаним у регистар</w:t>
      </w:r>
      <w:r w:rsidR="00D57D36">
        <w:rPr>
          <w:rFonts w:ascii="Times New Roman" w:eastAsia="Calibri" w:hAnsi="Times New Roman" w:cs="Times New Roman"/>
          <w:noProof/>
          <w:sz w:val="24"/>
          <w:szCs w:val="24"/>
          <w:lang w:val="sr-Cyrl-RS"/>
        </w:rPr>
        <w:t xml:space="preserve"> </w:t>
      </w:r>
      <w:r w:rsidRPr="00EA6505">
        <w:rPr>
          <w:rFonts w:ascii="Times New Roman" w:eastAsia="Calibri" w:hAnsi="Times New Roman" w:cs="Times New Roman"/>
          <w:noProof/>
          <w:sz w:val="24"/>
          <w:szCs w:val="24"/>
          <w:lang w:val="sr-Cyrl-RS"/>
        </w:rPr>
        <w:t>садржан је у одредбама члана 97. став 1. тач</w:t>
      </w:r>
      <w:r w:rsidR="0006322A">
        <w:rPr>
          <w:rFonts w:ascii="Times New Roman" w:eastAsia="Calibri" w:hAnsi="Times New Roman" w:cs="Times New Roman"/>
          <w:noProof/>
          <w:sz w:val="24"/>
          <w:szCs w:val="24"/>
          <w:lang w:val="sr-Latn-RS"/>
        </w:rPr>
        <w:t>.</w:t>
      </w:r>
      <w:r w:rsidRPr="00EA6505">
        <w:rPr>
          <w:rFonts w:ascii="Times New Roman" w:eastAsia="Calibri" w:hAnsi="Times New Roman" w:cs="Times New Roman"/>
          <w:noProof/>
          <w:sz w:val="24"/>
          <w:szCs w:val="24"/>
          <w:lang w:val="sr-Latn-RS"/>
        </w:rPr>
        <w:t xml:space="preserve"> </w:t>
      </w:r>
      <w:r w:rsidR="0006322A">
        <w:rPr>
          <w:rFonts w:ascii="Times New Roman" w:eastAsia="Calibri" w:hAnsi="Times New Roman" w:cs="Times New Roman"/>
          <w:noProof/>
          <w:sz w:val="24"/>
          <w:szCs w:val="24"/>
          <w:lang w:val="sr-Cyrl-RS"/>
        </w:rPr>
        <w:t>7)</w:t>
      </w:r>
      <w:r w:rsidRPr="00EA6505">
        <w:rPr>
          <w:rFonts w:ascii="Times New Roman" w:eastAsia="Calibri" w:hAnsi="Times New Roman" w:cs="Times New Roman"/>
          <w:noProof/>
          <w:sz w:val="24"/>
          <w:szCs w:val="24"/>
          <w:lang w:val="sr-Cyrl-RS"/>
        </w:rPr>
        <w:t xml:space="preserve"> </w:t>
      </w:r>
      <w:r w:rsidR="0006322A">
        <w:rPr>
          <w:rFonts w:ascii="Times New Roman" w:eastAsia="Calibri" w:hAnsi="Times New Roman" w:cs="Times New Roman"/>
          <w:noProof/>
          <w:sz w:val="24"/>
          <w:szCs w:val="24"/>
          <w:lang w:val="sr-Cyrl-RS"/>
        </w:rPr>
        <w:t>и 16)</w:t>
      </w:r>
      <w:r w:rsidR="00783416" w:rsidRPr="00EA6505">
        <w:rPr>
          <w:rFonts w:ascii="Times New Roman" w:eastAsia="Calibri" w:hAnsi="Times New Roman" w:cs="Times New Roman"/>
          <w:noProof/>
          <w:sz w:val="24"/>
          <w:szCs w:val="24"/>
          <w:lang w:val="sr-Cyrl-RS"/>
        </w:rPr>
        <w:t xml:space="preserve"> </w:t>
      </w:r>
      <w:r w:rsidRPr="00EA6505">
        <w:rPr>
          <w:rFonts w:ascii="Times New Roman" w:eastAsia="Calibri" w:hAnsi="Times New Roman" w:cs="Times New Roman"/>
          <w:noProof/>
          <w:sz w:val="24"/>
          <w:szCs w:val="24"/>
          <w:lang w:val="sr-Cyrl-RS"/>
        </w:rPr>
        <w:t xml:space="preserve">и члана 137. Устава Републике Србије, према којима је, између осталог, утврђено да Република Србија уређује и обезбеђује </w:t>
      </w:r>
      <w:r w:rsidR="00481954" w:rsidRPr="00EA6505">
        <w:rPr>
          <w:rFonts w:ascii="Times New Roman" w:eastAsia="Calibri" w:hAnsi="Times New Roman" w:cs="Times New Roman"/>
          <w:noProof/>
          <w:sz w:val="24"/>
          <w:szCs w:val="24"/>
          <w:lang w:val="sr-Cyrl-RS"/>
        </w:rPr>
        <w:t xml:space="preserve">својинске и облигационе односе и заштиту свих облика својине, организацију, надлежност и рад републичких органа </w:t>
      </w:r>
      <w:r w:rsidRPr="00EA6505">
        <w:rPr>
          <w:rFonts w:ascii="Times New Roman" w:eastAsia="Calibri" w:hAnsi="Times New Roman" w:cs="Times New Roman"/>
          <w:noProof/>
          <w:sz w:val="24"/>
          <w:szCs w:val="24"/>
          <w:lang w:val="sr-Cyrl-RS"/>
        </w:rPr>
        <w:t>и поједина јавна овлашћења законом поверава организацијама.</w:t>
      </w:r>
    </w:p>
    <w:p w:rsidR="000A1A34" w:rsidRPr="00EA6505" w:rsidRDefault="000A1A34" w:rsidP="00EA6505">
      <w:pPr>
        <w:spacing w:after="0" w:line="240" w:lineRule="auto"/>
        <w:ind w:firstLine="709"/>
        <w:jc w:val="both"/>
        <w:rPr>
          <w:rFonts w:ascii="Times New Roman" w:eastAsia="Calibri" w:hAnsi="Times New Roman" w:cs="Times New Roman"/>
          <w:noProof/>
          <w:sz w:val="24"/>
          <w:szCs w:val="24"/>
          <w:lang w:val="sr-Cyrl-RS"/>
        </w:rPr>
      </w:pPr>
    </w:p>
    <w:p w:rsidR="000A1A34" w:rsidRPr="00624564" w:rsidRDefault="00624564" w:rsidP="003F21FE">
      <w:pPr>
        <w:pStyle w:val="ListParagraph"/>
        <w:spacing w:after="0" w:line="240" w:lineRule="auto"/>
        <w:ind w:left="0" w:firstLine="709"/>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II. </w:t>
      </w:r>
      <w:r w:rsidRPr="00624564">
        <w:rPr>
          <w:rFonts w:ascii="Times New Roman" w:eastAsia="Times New Roman" w:hAnsi="Times New Roman" w:cs="Times New Roman"/>
          <w:b/>
          <w:noProof/>
          <w:sz w:val="24"/>
          <w:szCs w:val="24"/>
        </w:rPr>
        <w:t>РАЗЛОЗИ ЗА ДОНОШЕЊЕ ЗАКОНА</w:t>
      </w:r>
    </w:p>
    <w:p w:rsidR="00624564" w:rsidRPr="00624564" w:rsidRDefault="00624564" w:rsidP="00624564">
      <w:pPr>
        <w:pStyle w:val="ListParagraph"/>
        <w:spacing w:after="0" w:line="240" w:lineRule="auto"/>
        <w:ind w:left="1440"/>
        <w:jc w:val="both"/>
        <w:rPr>
          <w:rFonts w:ascii="Times New Roman" w:eastAsia="Times New Roman" w:hAnsi="Times New Roman" w:cs="Times New Roman"/>
          <w:b/>
          <w:noProof/>
          <w:sz w:val="24"/>
          <w:szCs w:val="24"/>
          <w:lang w:val="ru-RU"/>
        </w:rPr>
      </w:pPr>
    </w:p>
    <w:p w:rsidR="000A1A34" w:rsidRPr="00EA6505" w:rsidRDefault="00AC3AC4" w:rsidP="00EA6505">
      <w:pPr>
        <w:pStyle w:val="Normal1"/>
        <w:spacing w:before="0" w:beforeAutospacing="0" w:after="0" w:afterAutospacing="0"/>
        <w:ind w:firstLine="709"/>
        <w:jc w:val="both"/>
        <w:rPr>
          <w:rFonts w:ascii="Times New Roman" w:hAnsi="Times New Roman" w:cs="Times New Roman"/>
          <w:sz w:val="24"/>
          <w:szCs w:val="24"/>
          <w:lang w:val="sr-Cyrl-CS"/>
        </w:rPr>
      </w:pPr>
      <w:r w:rsidRPr="00EA6505">
        <w:rPr>
          <w:rFonts w:ascii="Times New Roman" w:hAnsi="Times New Roman" w:cs="Times New Roman"/>
          <w:sz w:val="24"/>
          <w:szCs w:val="24"/>
          <w:lang w:val="sr-Cyrl-CS"/>
        </w:rPr>
        <w:t>Законом о заложном праву на покретним стварима уписаним у регистар</w:t>
      </w:r>
      <w:r w:rsidR="000A1A34" w:rsidRPr="00EA6505">
        <w:rPr>
          <w:rFonts w:ascii="Times New Roman" w:eastAsia="Calibri" w:hAnsi="Times New Roman" w:cs="Times New Roman"/>
          <w:noProof/>
          <w:sz w:val="24"/>
          <w:szCs w:val="24"/>
          <w:lang w:val="sr-Cyrl-RS"/>
        </w:rPr>
        <w:t xml:space="preserve"> </w:t>
      </w:r>
      <w:r w:rsidR="000A1A34" w:rsidRPr="00EA6505">
        <w:rPr>
          <w:rFonts w:ascii="Times New Roman" w:hAnsi="Times New Roman" w:cs="Times New Roman"/>
          <w:sz w:val="24"/>
          <w:szCs w:val="24"/>
          <w:lang w:val="sr-Cyrl-CS"/>
        </w:rPr>
        <w:t xml:space="preserve">(„Службени гласник РС”, бр. </w:t>
      </w:r>
      <w:r w:rsidR="008958DC">
        <w:rPr>
          <w:rFonts w:ascii="Times New Roman" w:hAnsi="Times New Roman" w:cs="Times New Roman"/>
          <w:sz w:val="24"/>
          <w:szCs w:val="24"/>
          <w:lang w:val="sr-Cyrl-CS"/>
        </w:rPr>
        <w:t>57</w:t>
      </w:r>
      <w:r w:rsidRPr="00EA6505">
        <w:rPr>
          <w:rFonts w:ascii="Times New Roman" w:hAnsi="Times New Roman" w:cs="Times New Roman"/>
          <w:sz w:val="24"/>
          <w:szCs w:val="24"/>
          <w:lang w:val="sr-Cyrl-CS"/>
        </w:rPr>
        <w:t>/03, 61/05, 64/06</w:t>
      </w:r>
      <w:r w:rsidR="008958DC">
        <w:rPr>
          <w:rFonts w:ascii="Times New Roman" w:hAnsi="Times New Roman" w:cs="Times New Roman"/>
          <w:sz w:val="24"/>
          <w:szCs w:val="24"/>
          <w:lang w:val="sr-Cyrl-CS"/>
        </w:rPr>
        <w:t xml:space="preserve"> – исправка, 99/11 – др. закон</w:t>
      </w:r>
      <w:r w:rsidRPr="00EA6505">
        <w:rPr>
          <w:rFonts w:ascii="Times New Roman" w:hAnsi="Times New Roman" w:cs="Times New Roman"/>
          <w:sz w:val="24"/>
          <w:szCs w:val="24"/>
          <w:lang w:val="sr-Cyrl-CS"/>
        </w:rPr>
        <w:t xml:space="preserve"> и 99/11</w:t>
      </w:r>
      <w:r w:rsidR="008958DC">
        <w:rPr>
          <w:rFonts w:ascii="Times New Roman" w:hAnsi="Times New Roman" w:cs="Times New Roman"/>
          <w:sz w:val="24"/>
          <w:szCs w:val="24"/>
          <w:lang w:val="sr-Cyrl-CS"/>
        </w:rPr>
        <w:t xml:space="preserve"> – др. закон</w:t>
      </w:r>
      <w:r w:rsidR="000A1A34" w:rsidRPr="00EA6505">
        <w:rPr>
          <w:rFonts w:ascii="Times New Roman" w:hAnsi="Times New Roman" w:cs="Times New Roman"/>
          <w:sz w:val="24"/>
          <w:szCs w:val="24"/>
          <w:lang w:val="sr-Cyrl-CS"/>
        </w:rPr>
        <w:t>)</w:t>
      </w:r>
      <w:r w:rsidR="008958DC">
        <w:rPr>
          <w:rFonts w:ascii="Times New Roman" w:hAnsi="Times New Roman" w:cs="Times New Roman"/>
          <w:sz w:val="24"/>
          <w:szCs w:val="24"/>
          <w:lang w:val="sr-Cyrl-CS"/>
        </w:rPr>
        <w:t>,</w:t>
      </w:r>
      <w:r w:rsidR="000A1A34" w:rsidRPr="00EA6505">
        <w:rPr>
          <w:rFonts w:ascii="Times New Roman" w:hAnsi="Times New Roman" w:cs="Times New Roman"/>
          <w:sz w:val="24"/>
          <w:szCs w:val="24"/>
          <w:lang w:val="sr-Cyrl-CS"/>
        </w:rPr>
        <w:t xml:space="preserve"> </w:t>
      </w:r>
      <w:r w:rsidR="008958DC">
        <w:rPr>
          <w:rFonts w:ascii="Times New Roman" w:hAnsi="Times New Roman" w:cs="Times New Roman"/>
          <w:sz w:val="24"/>
          <w:szCs w:val="24"/>
          <w:lang w:val="sr-Cyrl-RS"/>
        </w:rPr>
        <w:t xml:space="preserve">(у даљем тексту: Закон) </w:t>
      </w:r>
      <w:r w:rsidRPr="00EA6505">
        <w:rPr>
          <w:rFonts w:ascii="Times New Roman" w:hAnsi="Times New Roman" w:cs="Times New Roman"/>
          <w:sz w:val="24"/>
          <w:szCs w:val="24"/>
          <w:lang w:val="sr-Cyrl-CS"/>
        </w:rPr>
        <w:t>уређена је залога без предаје у државину, покретних ствари и права ради обезбеђења потраживања повериоца, уговор о залози, права и обавезе уговорних страна, упис заложног права у регистар, намирење заложног повериоца и престанак заложног права.</w:t>
      </w:r>
    </w:p>
    <w:p w:rsidR="00F83B46" w:rsidRPr="00EA6505" w:rsidRDefault="001C542C" w:rsidP="00EA6505">
      <w:pPr>
        <w:spacing w:after="0" w:line="240" w:lineRule="auto"/>
        <w:ind w:firstLine="708"/>
        <w:jc w:val="both"/>
        <w:rPr>
          <w:rFonts w:ascii="Times New Roman" w:hAnsi="Times New Roman" w:cs="Times New Roman"/>
          <w:sz w:val="24"/>
          <w:szCs w:val="24"/>
          <w:lang w:val="sr-Cyrl-RS"/>
        </w:rPr>
      </w:pPr>
      <w:r w:rsidRPr="00EA6505">
        <w:rPr>
          <w:rFonts w:ascii="Times New Roman" w:hAnsi="Times New Roman" w:cs="Times New Roman"/>
          <w:sz w:val="24"/>
          <w:szCs w:val="24"/>
          <w:lang w:val="sr-Cyrl-CS"/>
        </w:rPr>
        <w:t xml:space="preserve">Закон </w:t>
      </w:r>
      <w:r w:rsidR="00770B1B" w:rsidRPr="00EA6505">
        <w:rPr>
          <w:rFonts w:ascii="Times New Roman" w:hAnsi="Times New Roman" w:cs="Times New Roman"/>
          <w:sz w:val="24"/>
          <w:szCs w:val="24"/>
          <w:lang w:val="sr-Cyrl-RS"/>
        </w:rPr>
        <w:t xml:space="preserve">је </w:t>
      </w:r>
      <w:r w:rsidRPr="00EA6505">
        <w:rPr>
          <w:rFonts w:ascii="Times New Roman" w:hAnsi="Times New Roman" w:cs="Times New Roman"/>
          <w:sz w:val="24"/>
          <w:szCs w:val="24"/>
          <w:lang w:val="sr-Cyrl-CS"/>
        </w:rPr>
        <w:t>донет 2003.</w:t>
      </w:r>
      <w:r w:rsidR="002B457C" w:rsidRPr="00EA6505">
        <w:rPr>
          <w:rFonts w:ascii="Times New Roman" w:hAnsi="Times New Roman" w:cs="Times New Roman"/>
          <w:sz w:val="24"/>
          <w:szCs w:val="24"/>
          <w:lang w:val="sr-Cyrl-CS"/>
        </w:rPr>
        <w:t xml:space="preserve"> године. У циљу стварања предуслова за несметано функционисање Регистра</w:t>
      </w:r>
      <w:r w:rsidR="00EA6505" w:rsidRPr="00EA6505">
        <w:rPr>
          <w:rFonts w:ascii="Times New Roman" w:hAnsi="Times New Roman" w:cs="Times New Roman"/>
          <w:sz w:val="24"/>
          <w:szCs w:val="24"/>
        </w:rPr>
        <w:t xml:space="preserve"> </w:t>
      </w:r>
      <w:r w:rsidR="00EA6505" w:rsidRPr="00EA6505">
        <w:rPr>
          <w:rFonts w:ascii="Times New Roman" w:hAnsi="Times New Roman" w:cs="Times New Roman"/>
          <w:sz w:val="24"/>
          <w:szCs w:val="24"/>
          <w:lang w:val="sr-Cyrl-RS"/>
        </w:rPr>
        <w:t>заложног права</w:t>
      </w:r>
      <w:r w:rsidR="00624564">
        <w:rPr>
          <w:rFonts w:ascii="Times New Roman" w:hAnsi="Times New Roman" w:cs="Times New Roman"/>
          <w:sz w:val="24"/>
          <w:szCs w:val="24"/>
          <w:lang w:val="sr-Cyrl-RS"/>
        </w:rPr>
        <w:t xml:space="preserve"> (у даљем тексту: Регистар залоге)</w:t>
      </w:r>
      <w:r w:rsidR="002B457C" w:rsidRPr="00EA6505">
        <w:rPr>
          <w:rFonts w:ascii="Times New Roman" w:hAnsi="Times New Roman" w:cs="Times New Roman"/>
          <w:sz w:val="24"/>
          <w:szCs w:val="24"/>
          <w:lang w:val="sr-Cyrl-CS"/>
        </w:rPr>
        <w:t xml:space="preserve">, који је почео са радом </w:t>
      </w:r>
      <w:r w:rsidR="00770B1B" w:rsidRPr="00EA6505">
        <w:rPr>
          <w:rFonts w:ascii="Times New Roman" w:hAnsi="Times New Roman" w:cs="Times New Roman"/>
          <w:sz w:val="24"/>
          <w:szCs w:val="24"/>
          <w:lang w:val="sr-Cyrl-CS"/>
        </w:rPr>
        <w:t>15. августа</w:t>
      </w:r>
      <w:r w:rsidR="002B457C" w:rsidRPr="00EA6505">
        <w:rPr>
          <w:rFonts w:ascii="Times New Roman" w:hAnsi="Times New Roman" w:cs="Times New Roman"/>
          <w:sz w:val="24"/>
          <w:szCs w:val="24"/>
          <w:lang w:val="sr-Cyrl-CS"/>
        </w:rPr>
        <w:t xml:space="preserve"> 2005. године, донет је Закон о изменама и допунама Закона о заложном праву на покретним ствари</w:t>
      </w:r>
      <w:r w:rsidR="008958DC">
        <w:rPr>
          <w:rFonts w:ascii="Times New Roman" w:hAnsi="Times New Roman" w:cs="Times New Roman"/>
          <w:sz w:val="24"/>
          <w:szCs w:val="24"/>
          <w:lang w:val="sr-Cyrl-CS"/>
        </w:rPr>
        <w:t>ма уписаним у регистар („Службени</w:t>
      </w:r>
      <w:r w:rsidR="002B457C" w:rsidRPr="00EA6505">
        <w:rPr>
          <w:rFonts w:ascii="Times New Roman" w:hAnsi="Times New Roman" w:cs="Times New Roman"/>
          <w:sz w:val="24"/>
          <w:szCs w:val="24"/>
          <w:lang w:val="sr-Cyrl-CS"/>
        </w:rPr>
        <w:t xml:space="preserve"> гласник РС</w:t>
      </w:r>
      <w:r w:rsidR="008958DC">
        <w:rPr>
          <w:rFonts w:ascii="Times New Roman" w:hAnsi="Times New Roman" w:cs="Times New Roman"/>
          <w:sz w:val="24"/>
          <w:szCs w:val="24"/>
          <w:lang w:val="sr-Cyrl-CS"/>
        </w:rPr>
        <w:t>”</w:t>
      </w:r>
      <w:r w:rsidR="002B457C" w:rsidRPr="00EA6505">
        <w:rPr>
          <w:rFonts w:ascii="Times New Roman" w:hAnsi="Times New Roman" w:cs="Times New Roman"/>
          <w:sz w:val="24"/>
          <w:szCs w:val="24"/>
          <w:lang w:val="sr-Cyrl-CS"/>
        </w:rPr>
        <w:t>, број 61/05) којим је уређен поступак регистрације</w:t>
      </w:r>
      <w:r w:rsidR="00770B1B" w:rsidRPr="00EA6505">
        <w:rPr>
          <w:rFonts w:ascii="Times New Roman" w:hAnsi="Times New Roman" w:cs="Times New Roman"/>
          <w:sz w:val="24"/>
          <w:szCs w:val="24"/>
          <w:lang w:val="sr-Cyrl-CS"/>
        </w:rPr>
        <w:t xml:space="preserve">. Одредбе о поступку регистрације су биле на снази до 1. маја 2013. године, када је у односу на Регистар </w:t>
      </w:r>
      <w:r w:rsidR="00EA6505" w:rsidRPr="00EA6505">
        <w:rPr>
          <w:rFonts w:ascii="Times New Roman" w:hAnsi="Times New Roman" w:cs="Times New Roman"/>
          <w:sz w:val="24"/>
          <w:szCs w:val="24"/>
          <w:lang w:val="sr-Cyrl-CS"/>
        </w:rPr>
        <w:t xml:space="preserve">заложног права </w:t>
      </w:r>
      <w:r w:rsidR="00770B1B" w:rsidRPr="00EA6505">
        <w:rPr>
          <w:rFonts w:ascii="Times New Roman" w:hAnsi="Times New Roman" w:cs="Times New Roman"/>
          <w:sz w:val="24"/>
          <w:szCs w:val="24"/>
          <w:lang w:val="sr-Cyrl-CS"/>
        </w:rPr>
        <w:t xml:space="preserve">почео да се примењује Закон о поступку регистрације у Агенцији за привредне регистре </w:t>
      </w:r>
      <w:r w:rsidR="00770B1B" w:rsidRPr="00EA6505">
        <w:rPr>
          <w:rFonts w:ascii="Times New Roman" w:eastAsia="Times New Roman" w:hAnsi="Times New Roman" w:cs="Times New Roman"/>
          <w:sz w:val="24"/>
          <w:szCs w:val="24"/>
          <w:lang w:val="sr-Cyrl-CS" w:eastAsia="en-GB"/>
        </w:rPr>
        <w:t>(„Службени гласник РС</w:t>
      </w:r>
      <w:r w:rsidR="00770B1B" w:rsidRPr="00EA6505">
        <w:rPr>
          <w:rFonts w:ascii="Times New Roman" w:eastAsia="Times New Roman" w:hAnsi="Times New Roman" w:cs="Times New Roman"/>
          <w:sz w:val="24"/>
          <w:szCs w:val="24"/>
          <w:lang w:val="sr-Cyrl-CS"/>
        </w:rPr>
        <w:t>”</w:t>
      </w:r>
      <w:r w:rsidR="00770B1B" w:rsidRPr="00EA6505">
        <w:rPr>
          <w:rFonts w:ascii="Times New Roman" w:eastAsia="Times New Roman" w:hAnsi="Times New Roman" w:cs="Times New Roman"/>
          <w:sz w:val="24"/>
          <w:szCs w:val="24"/>
          <w:lang w:val="sr-Cyrl-CS" w:eastAsia="en-GB"/>
        </w:rPr>
        <w:t xml:space="preserve">, </w:t>
      </w:r>
      <w:r w:rsidR="00770B1B" w:rsidRPr="00EA6505">
        <w:rPr>
          <w:rFonts w:ascii="Times New Roman" w:eastAsia="Times New Roman" w:hAnsi="Times New Roman" w:cs="Times New Roman"/>
          <w:sz w:val="24"/>
          <w:szCs w:val="24"/>
          <w:lang w:val="sr-Cyrl-RS" w:eastAsia="en-GB"/>
        </w:rPr>
        <w:t xml:space="preserve">бр. </w:t>
      </w:r>
      <w:r w:rsidR="00F83B46" w:rsidRPr="00EA6505">
        <w:rPr>
          <w:rFonts w:ascii="Times New Roman" w:eastAsia="Times New Roman" w:hAnsi="Times New Roman" w:cs="Times New Roman"/>
          <w:sz w:val="24"/>
          <w:szCs w:val="24"/>
          <w:lang w:val="sr-Cyrl-CS" w:eastAsia="en-GB"/>
        </w:rPr>
        <w:t>99/11 и 83/14).</w:t>
      </w:r>
      <w:r w:rsidR="00770B1B" w:rsidRPr="00EA6505">
        <w:rPr>
          <w:rFonts w:ascii="Times New Roman" w:hAnsi="Times New Roman" w:cs="Times New Roman"/>
          <w:sz w:val="24"/>
          <w:szCs w:val="24"/>
          <w:lang w:val="sr-Cyrl-CS"/>
        </w:rPr>
        <w:t xml:space="preserve"> </w:t>
      </w:r>
    </w:p>
    <w:p w:rsidR="00BD184C" w:rsidRPr="00EA6505" w:rsidRDefault="00BF3FD5" w:rsidP="00EA6505">
      <w:pPr>
        <w:spacing w:after="0" w:line="240" w:lineRule="auto"/>
        <w:ind w:firstLine="708"/>
        <w:jc w:val="both"/>
        <w:rPr>
          <w:rFonts w:ascii="Times New Roman" w:hAnsi="Times New Roman" w:cs="Times New Roman"/>
          <w:sz w:val="24"/>
          <w:szCs w:val="24"/>
          <w:lang w:val="sr-Cyrl-RS"/>
        </w:rPr>
      </w:pPr>
      <w:r w:rsidRPr="00EA6505">
        <w:rPr>
          <w:rFonts w:ascii="Times New Roman" w:hAnsi="Times New Roman" w:cs="Times New Roman"/>
          <w:sz w:val="24"/>
          <w:szCs w:val="24"/>
          <w:lang w:val="sr-Cyrl-RS"/>
        </w:rPr>
        <w:t>Ч</w:t>
      </w:r>
      <w:r w:rsidR="00F83B46" w:rsidRPr="00EA6505">
        <w:rPr>
          <w:rFonts w:ascii="Times New Roman" w:hAnsi="Times New Roman" w:cs="Times New Roman"/>
          <w:sz w:val="24"/>
          <w:szCs w:val="24"/>
          <w:lang w:val="sr-Cyrl-RS"/>
        </w:rPr>
        <w:t xml:space="preserve">ињеница да </w:t>
      </w:r>
      <w:r w:rsidRPr="00EA6505">
        <w:rPr>
          <w:rFonts w:ascii="Times New Roman" w:hAnsi="Times New Roman" w:cs="Times New Roman"/>
          <w:sz w:val="24"/>
          <w:szCs w:val="24"/>
          <w:lang w:val="sr-Cyrl-RS"/>
        </w:rPr>
        <w:t xml:space="preserve">је </w:t>
      </w:r>
      <w:r w:rsidR="00F83B46" w:rsidRPr="00EA6505">
        <w:rPr>
          <w:rFonts w:ascii="Times New Roman" w:hAnsi="Times New Roman" w:cs="Times New Roman"/>
          <w:sz w:val="24"/>
          <w:szCs w:val="24"/>
          <w:lang w:val="sr-Cyrl-RS"/>
        </w:rPr>
        <w:t xml:space="preserve">залога </w:t>
      </w:r>
      <w:r w:rsidRPr="00EA6505">
        <w:rPr>
          <w:rFonts w:ascii="Times New Roman" w:hAnsi="Times New Roman" w:cs="Times New Roman"/>
          <w:sz w:val="24"/>
          <w:szCs w:val="24"/>
          <w:lang w:val="sr-Cyrl-RS"/>
        </w:rPr>
        <w:t>на покреним стварима и правима</w:t>
      </w:r>
      <w:r w:rsidR="00F83B46" w:rsidRPr="00EA6505">
        <w:rPr>
          <w:rFonts w:ascii="Times New Roman" w:hAnsi="Times New Roman" w:cs="Times New Roman"/>
          <w:sz w:val="24"/>
          <w:szCs w:val="24"/>
          <w:lang w:val="sr-Cyrl-RS"/>
        </w:rPr>
        <w:t xml:space="preserve"> без предаје у државину</w:t>
      </w:r>
      <w:r w:rsidRPr="00EA6505">
        <w:rPr>
          <w:rFonts w:ascii="Times New Roman" w:hAnsi="Times New Roman" w:cs="Times New Roman"/>
          <w:sz w:val="24"/>
          <w:szCs w:val="24"/>
          <w:lang w:val="sr-Cyrl-RS"/>
        </w:rPr>
        <w:t xml:space="preserve"> постала широко заступљено средство обезбеђења кредита и других новчаних обавеза, упућује на закључак да је овај закон имао изузетно позитивне ефекте и допринео правној сигурности, да је положај дужника учинио </w:t>
      </w:r>
      <w:r w:rsidR="00BD184C" w:rsidRPr="00EA6505">
        <w:rPr>
          <w:rFonts w:ascii="Times New Roman" w:hAnsi="Times New Roman" w:cs="Times New Roman"/>
          <w:sz w:val="24"/>
          <w:szCs w:val="24"/>
          <w:lang w:val="sr-Cyrl-RS"/>
        </w:rPr>
        <w:t xml:space="preserve">знатно </w:t>
      </w:r>
      <w:r w:rsidRPr="00EA6505">
        <w:rPr>
          <w:rFonts w:ascii="Times New Roman" w:hAnsi="Times New Roman" w:cs="Times New Roman"/>
          <w:sz w:val="24"/>
          <w:szCs w:val="24"/>
          <w:lang w:val="sr-Cyrl-RS"/>
        </w:rPr>
        <w:t>повољнијим (</w:t>
      </w:r>
      <w:r w:rsidR="00EA6505" w:rsidRPr="00EA6505">
        <w:rPr>
          <w:rFonts w:ascii="Times New Roman" w:hAnsi="Times New Roman" w:cs="Times New Roman"/>
          <w:sz w:val="24"/>
          <w:szCs w:val="24"/>
          <w:lang w:val="sr-Cyrl-RS"/>
        </w:rPr>
        <w:t>дужник може</w:t>
      </w:r>
      <w:r w:rsidR="00A234B0" w:rsidRPr="00EA6505">
        <w:rPr>
          <w:rFonts w:ascii="Times New Roman" w:hAnsi="Times New Roman" w:cs="Times New Roman"/>
          <w:sz w:val="24"/>
          <w:szCs w:val="24"/>
          <w:lang w:val="sr-Cyrl-RS"/>
        </w:rPr>
        <w:t xml:space="preserve"> предмет залоге </w:t>
      </w:r>
      <w:r w:rsidR="00EA6505" w:rsidRPr="00EA6505">
        <w:rPr>
          <w:rFonts w:ascii="Times New Roman" w:hAnsi="Times New Roman" w:cs="Times New Roman"/>
          <w:sz w:val="24"/>
          <w:szCs w:val="24"/>
          <w:lang w:val="sr-Cyrl-RS"/>
        </w:rPr>
        <w:t>да употребљава, убире</w:t>
      </w:r>
      <w:r w:rsidR="00A234B0" w:rsidRPr="00EA6505">
        <w:rPr>
          <w:rFonts w:ascii="Times New Roman" w:hAnsi="Times New Roman" w:cs="Times New Roman"/>
          <w:sz w:val="24"/>
          <w:szCs w:val="24"/>
          <w:lang w:val="sr-Cyrl-RS"/>
        </w:rPr>
        <w:t xml:space="preserve"> плодове, поново га заложи, па чак и отуђи), али истовремено и намирење повериоца извеснијим и ефикаснијим, јер је изводу из Регистра </w:t>
      </w:r>
      <w:r w:rsidR="00BB3715">
        <w:rPr>
          <w:rFonts w:ascii="Times New Roman" w:hAnsi="Times New Roman" w:cs="Times New Roman"/>
          <w:sz w:val="24"/>
          <w:szCs w:val="24"/>
          <w:lang w:val="sr-Cyrl-RS"/>
        </w:rPr>
        <w:t xml:space="preserve">залоге </w:t>
      </w:r>
      <w:r w:rsidR="00A234B0" w:rsidRPr="00EA6505">
        <w:rPr>
          <w:rFonts w:ascii="Times New Roman" w:hAnsi="Times New Roman" w:cs="Times New Roman"/>
          <w:sz w:val="24"/>
          <w:szCs w:val="24"/>
          <w:lang w:val="sr-Cyrl-RS"/>
        </w:rPr>
        <w:t>призна</w:t>
      </w:r>
      <w:r w:rsidR="00BD184C" w:rsidRPr="00EA6505">
        <w:rPr>
          <w:rFonts w:ascii="Times New Roman" w:hAnsi="Times New Roman" w:cs="Times New Roman"/>
          <w:sz w:val="24"/>
          <w:szCs w:val="24"/>
          <w:lang w:val="sr-Cyrl-RS"/>
        </w:rPr>
        <w:t>т</w:t>
      </w:r>
      <w:r w:rsidR="00A234B0" w:rsidRPr="00EA6505">
        <w:rPr>
          <w:rFonts w:ascii="Times New Roman" w:hAnsi="Times New Roman" w:cs="Times New Roman"/>
          <w:sz w:val="24"/>
          <w:szCs w:val="24"/>
          <w:lang w:val="sr-Cyrl-RS"/>
        </w:rPr>
        <w:t>о својство извршне исправе</w:t>
      </w:r>
      <w:r w:rsidR="00BD184C" w:rsidRPr="00EA6505">
        <w:rPr>
          <w:rFonts w:ascii="Times New Roman" w:hAnsi="Times New Roman" w:cs="Times New Roman"/>
          <w:sz w:val="24"/>
          <w:szCs w:val="24"/>
          <w:lang w:val="sr-Cyrl-RS"/>
        </w:rPr>
        <w:t>.</w:t>
      </w:r>
    </w:p>
    <w:p w:rsidR="009C5CA2" w:rsidRPr="00EA6505" w:rsidRDefault="00C1331F" w:rsidP="00EA6505">
      <w:pPr>
        <w:spacing w:after="0" w:line="240" w:lineRule="auto"/>
        <w:ind w:firstLine="708"/>
        <w:jc w:val="both"/>
        <w:rPr>
          <w:rFonts w:ascii="Times New Roman" w:eastAsia="Times New Roman" w:hAnsi="Times New Roman" w:cs="Times New Roman"/>
          <w:noProof/>
          <w:sz w:val="24"/>
          <w:szCs w:val="24"/>
          <w:lang w:val="sr-Cyrl-RS"/>
        </w:rPr>
      </w:pPr>
      <w:r w:rsidRPr="00EA6505">
        <w:rPr>
          <w:rFonts w:ascii="Times New Roman" w:hAnsi="Times New Roman" w:cs="Times New Roman"/>
          <w:sz w:val="24"/>
          <w:szCs w:val="24"/>
          <w:lang w:val="sr-Cyrl-RS"/>
        </w:rPr>
        <w:t>Ипак,</w:t>
      </w:r>
      <w:r w:rsidR="00A234B0" w:rsidRPr="00EA6505">
        <w:rPr>
          <w:rFonts w:ascii="Times New Roman" w:hAnsi="Times New Roman" w:cs="Times New Roman"/>
          <w:sz w:val="24"/>
          <w:szCs w:val="24"/>
          <w:lang w:val="sr-Cyrl-RS"/>
        </w:rPr>
        <w:t xml:space="preserve"> дугогодишња примена Закона указала је на постојање одређених правних празнина или недовољно јасних норми </w:t>
      </w:r>
      <w:r w:rsidR="00BD184C" w:rsidRPr="00EA6505">
        <w:rPr>
          <w:rFonts w:ascii="Times New Roman" w:hAnsi="Times New Roman" w:cs="Times New Roman"/>
          <w:sz w:val="24"/>
          <w:szCs w:val="24"/>
          <w:lang w:val="sr-Cyrl-RS"/>
        </w:rPr>
        <w:t xml:space="preserve">које доводе до неуједначене праксе, а негативно се одражавају и на </w:t>
      </w:r>
      <w:r w:rsidR="00A234B0" w:rsidRPr="00EA6505">
        <w:rPr>
          <w:rFonts w:ascii="Times New Roman" w:hAnsi="Times New Roman" w:cs="Times New Roman"/>
          <w:sz w:val="24"/>
          <w:szCs w:val="24"/>
          <w:lang w:val="sr-Cyrl-RS"/>
        </w:rPr>
        <w:t xml:space="preserve">ефикасност реализације </w:t>
      </w:r>
      <w:r w:rsidR="0015212C" w:rsidRPr="00EA6505">
        <w:rPr>
          <w:rFonts w:ascii="Times New Roman" w:hAnsi="Times New Roman" w:cs="Times New Roman"/>
          <w:sz w:val="24"/>
          <w:szCs w:val="24"/>
          <w:lang w:val="sr-Cyrl-RS"/>
        </w:rPr>
        <w:t>овог средства обезбеђења</w:t>
      </w:r>
      <w:r w:rsidR="00A234B0" w:rsidRPr="00EA6505">
        <w:rPr>
          <w:rFonts w:ascii="Times New Roman" w:hAnsi="Times New Roman" w:cs="Times New Roman"/>
          <w:sz w:val="24"/>
          <w:szCs w:val="24"/>
          <w:lang w:val="sr-Cyrl-RS"/>
        </w:rPr>
        <w:t xml:space="preserve">. Такође, захтеви Светске банке из </w:t>
      </w:r>
      <w:r w:rsidR="00A234B0" w:rsidRPr="00BC5C1E">
        <w:rPr>
          <w:rFonts w:ascii="Times New Roman" w:hAnsi="Times New Roman" w:cs="Times New Roman"/>
          <w:i/>
          <w:sz w:val="24"/>
          <w:szCs w:val="24"/>
        </w:rPr>
        <w:t>Doing</w:t>
      </w:r>
      <w:r w:rsidR="00A234B0" w:rsidRPr="00BC5C1E">
        <w:rPr>
          <w:rFonts w:ascii="Times New Roman" w:hAnsi="Times New Roman" w:cs="Times New Roman"/>
          <w:i/>
          <w:sz w:val="24"/>
          <w:szCs w:val="24"/>
          <w:lang w:val="sr-Cyrl-RS"/>
        </w:rPr>
        <w:t xml:space="preserve"> </w:t>
      </w:r>
      <w:r w:rsidR="00A234B0" w:rsidRPr="00BC5C1E">
        <w:rPr>
          <w:rFonts w:ascii="Times New Roman" w:hAnsi="Times New Roman" w:cs="Times New Roman"/>
          <w:i/>
          <w:sz w:val="24"/>
          <w:szCs w:val="24"/>
        </w:rPr>
        <w:t>Business</w:t>
      </w:r>
      <w:r w:rsidR="00A234B0" w:rsidRPr="00EA6505">
        <w:rPr>
          <w:rFonts w:ascii="Times New Roman" w:hAnsi="Times New Roman" w:cs="Times New Roman"/>
          <w:sz w:val="24"/>
          <w:szCs w:val="24"/>
          <w:lang w:val="sr-Latn-RS"/>
        </w:rPr>
        <w:t xml:space="preserve"> </w:t>
      </w:r>
      <w:r w:rsidR="0015212C" w:rsidRPr="00EA6505">
        <w:rPr>
          <w:rFonts w:ascii="Times New Roman" w:hAnsi="Times New Roman" w:cs="Times New Roman"/>
          <w:sz w:val="24"/>
          <w:szCs w:val="24"/>
          <w:lang w:val="sr-Cyrl-RS"/>
        </w:rPr>
        <w:t>листе</w:t>
      </w:r>
      <w:r w:rsidR="000D0850" w:rsidRPr="00EA6505">
        <w:rPr>
          <w:rFonts w:ascii="Times New Roman" w:hAnsi="Times New Roman" w:cs="Times New Roman"/>
          <w:sz w:val="24"/>
          <w:szCs w:val="24"/>
          <w:lang w:val="sr-Cyrl-RS"/>
        </w:rPr>
        <w:t xml:space="preserve">, у оквиру области </w:t>
      </w:r>
      <w:r w:rsidR="000D0850" w:rsidRPr="00BC5C1E">
        <w:rPr>
          <w:rFonts w:ascii="Times New Roman" w:hAnsi="Times New Roman" w:cs="Times New Roman"/>
          <w:i/>
          <w:sz w:val="24"/>
          <w:szCs w:val="24"/>
        </w:rPr>
        <w:t>Getting</w:t>
      </w:r>
      <w:r w:rsidR="000D0850" w:rsidRPr="00BC5C1E">
        <w:rPr>
          <w:rFonts w:ascii="Times New Roman" w:hAnsi="Times New Roman" w:cs="Times New Roman"/>
          <w:i/>
          <w:sz w:val="24"/>
          <w:szCs w:val="24"/>
          <w:lang w:val="sr-Cyrl-RS"/>
        </w:rPr>
        <w:t xml:space="preserve"> </w:t>
      </w:r>
      <w:r w:rsidR="000D0850" w:rsidRPr="00BC5C1E">
        <w:rPr>
          <w:rFonts w:ascii="Times New Roman" w:hAnsi="Times New Roman" w:cs="Times New Roman"/>
          <w:i/>
          <w:sz w:val="24"/>
          <w:szCs w:val="24"/>
        </w:rPr>
        <w:t>Credit</w:t>
      </w:r>
      <w:r w:rsidR="000D0850" w:rsidRPr="00EA6505">
        <w:rPr>
          <w:rFonts w:ascii="Times New Roman" w:hAnsi="Times New Roman" w:cs="Times New Roman"/>
          <w:sz w:val="24"/>
          <w:szCs w:val="24"/>
          <w:lang w:val="sr-Cyrl-RS"/>
        </w:rPr>
        <w:t xml:space="preserve">  (Добијање кредита) </w:t>
      </w:r>
      <w:r w:rsidR="0015212C" w:rsidRPr="00EA6505">
        <w:rPr>
          <w:rFonts w:ascii="Times New Roman" w:hAnsi="Times New Roman" w:cs="Times New Roman"/>
          <w:sz w:val="24"/>
          <w:szCs w:val="24"/>
          <w:lang w:val="sr-Cyrl-RS"/>
        </w:rPr>
        <w:t xml:space="preserve"> довели су до тога да се размотри потреба измене овог закона</w:t>
      </w:r>
      <w:r w:rsidR="00BD184C" w:rsidRPr="00EA6505">
        <w:rPr>
          <w:rFonts w:ascii="Times New Roman" w:hAnsi="Times New Roman" w:cs="Times New Roman"/>
          <w:sz w:val="24"/>
          <w:szCs w:val="24"/>
          <w:lang w:val="sr-Cyrl-RS"/>
        </w:rPr>
        <w:t xml:space="preserve"> са аспекта стварања</w:t>
      </w:r>
      <w:r w:rsidR="0015212C" w:rsidRPr="00EA6505">
        <w:rPr>
          <w:rFonts w:ascii="Times New Roman" w:hAnsi="Times New Roman" w:cs="Times New Roman"/>
          <w:sz w:val="24"/>
          <w:szCs w:val="24"/>
          <w:lang w:val="sr-Cyrl-RS"/>
        </w:rPr>
        <w:t xml:space="preserve"> јединственог правног оквира којим би се </w:t>
      </w:r>
      <w:r w:rsidR="00BD184C" w:rsidRPr="00EA6505">
        <w:rPr>
          <w:rFonts w:ascii="Times New Roman" w:hAnsi="Times New Roman" w:cs="Times New Roman"/>
          <w:sz w:val="24"/>
          <w:szCs w:val="24"/>
          <w:lang w:val="sr-Cyrl-RS"/>
        </w:rPr>
        <w:t xml:space="preserve">омогућило </w:t>
      </w:r>
      <w:r w:rsidR="0015212C" w:rsidRPr="00EA6505">
        <w:rPr>
          <w:rFonts w:ascii="Times New Roman" w:hAnsi="Times New Roman" w:cs="Times New Roman"/>
          <w:sz w:val="24"/>
          <w:szCs w:val="24"/>
          <w:lang w:val="sr-Cyrl-RS"/>
        </w:rPr>
        <w:t xml:space="preserve">да се и </w:t>
      </w:r>
      <w:r w:rsidR="00BD184C" w:rsidRPr="00EA6505">
        <w:rPr>
          <w:rFonts w:ascii="Times New Roman" w:hAnsi="Times New Roman" w:cs="Times New Roman"/>
          <w:sz w:val="24"/>
          <w:szCs w:val="24"/>
          <w:lang w:val="sr-Cyrl-RS"/>
        </w:rPr>
        <w:t xml:space="preserve">на </w:t>
      </w:r>
      <w:r w:rsidR="0015212C" w:rsidRPr="00EA6505">
        <w:rPr>
          <w:rFonts w:ascii="Times New Roman" w:hAnsi="Times New Roman" w:cs="Times New Roman"/>
          <w:sz w:val="24"/>
          <w:szCs w:val="24"/>
          <w:lang w:val="sr-Cyrl-RS"/>
        </w:rPr>
        <w:t>друге врсте</w:t>
      </w:r>
      <w:r w:rsidR="001A13A4">
        <w:rPr>
          <w:rFonts w:ascii="Times New Roman" w:hAnsi="Times New Roman" w:cs="Times New Roman"/>
          <w:sz w:val="24"/>
          <w:szCs w:val="24"/>
          <w:lang w:val="sr-Cyrl-RS"/>
        </w:rPr>
        <w:t xml:space="preserve"> обезбеђења потраживања</w:t>
      </w:r>
      <w:r w:rsidR="0015212C" w:rsidRPr="00EA6505">
        <w:rPr>
          <w:rFonts w:ascii="Times New Roman" w:hAnsi="Times New Roman" w:cs="Times New Roman"/>
          <w:sz w:val="24"/>
          <w:szCs w:val="24"/>
          <w:lang w:val="sr-Cyrl-RS"/>
        </w:rPr>
        <w:t xml:space="preserve"> (</w:t>
      </w:r>
      <w:r w:rsidR="001A13A4">
        <w:rPr>
          <w:rFonts w:ascii="Times New Roman" w:hAnsi="Times New Roman" w:cs="Times New Roman"/>
          <w:sz w:val="24"/>
          <w:szCs w:val="24"/>
          <w:lang w:val="sr-Cyrl-RS"/>
        </w:rPr>
        <w:t>нпр.</w:t>
      </w:r>
      <w:r w:rsidR="00BD184C" w:rsidRPr="00EA6505">
        <w:rPr>
          <w:rFonts w:ascii="Times New Roman" w:hAnsi="Times New Roman" w:cs="Times New Roman"/>
          <w:sz w:val="24"/>
          <w:szCs w:val="24"/>
          <w:lang w:val="sr-Cyrl-RS"/>
        </w:rPr>
        <w:t xml:space="preserve"> </w:t>
      </w:r>
      <w:r w:rsidR="0015212C" w:rsidRPr="00EA6505">
        <w:rPr>
          <w:rFonts w:ascii="Times New Roman" w:hAnsi="Times New Roman" w:cs="Times New Roman"/>
          <w:sz w:val="24"/>
          <w:szCs w:val="24"/>
          <w:lang w:val="sr-Cyrl-RS"/>
        </w:rPr>
        <w:t>уговор о продаји покретних ствари са задржавањем права својине ради обезбеђења продавч</w:t>
      </w:r>
      <w:r w:rsidR="00BD184C" w:rsidRPr="00EA6505">
        <w:rPr>
          <w:rFonts w:ascii="Times New Roman" w:hAnsi="Times New Roman" w:cs="Times New Roman"/>
          <w:sz w:val="24"/>
          <w:szCs w:val="24"/>
          <w:lang w:val="sr-Cyrl-RS"/>
        </w:rPr>
        <w:t>евог потраживања до потпуне исплате)</w:t>
      </w:r>
      <w:r w:rsidR="0015212C" w:rsidRPr="00EA6505">
        <w:rPr>
          <w:rFonts w:ascii="Times New Roman" w:hAnsi="Times New Roman" w:cs="Times New Roman"/>
          <w:sz w:val="24"/>
          <w:szCs w:val="24"/>
          <w:lang w:val="sr-Cyrl-RS"/>
        </w:rPr>
        <w:t xml:space="preserve"> </w:t>
      </w:r>
      <w:r w:rsidR="00BD184C" w:rsidRPr="00EA6505">
        <w:rPr>
          <w:rFonts w:ascii="Times New Roman" w:hAnsi="Times New Roman" w:cs="Times New Roman"/>
          <w:sz w:val="24"/>
          <w:szCs w:val="24"/>
          <w:lang w:val="sr-Cyrl-RS"/>
        </w:rPr>
        <w:t xml:space="preserve">примене иста решења као за заложно право и да се подаци о евентуалним </w:t>
      </w:r>
      <w:r w:rsidR="00BD5151" w:rsidRPr="00EA6505">
        <w:rPr>
          <w:rFonts w:ascii="Times New Roman" w:hAnsi="Times New Roman" w:cs="Times New Roman"/>
          <w:sz w:val="24"/>
          <w:szCs w:val="24"/>
          <w:lang w:val="sr-Cyrl-RS"/>
        </w:rPr>
        <w:t>оптерећењима</w:t>
      </w:r>
      <w:r w:rsidR="00BD184C" w:rsidRPr="00EA6505">
        <w:rPr>
          <w:rFonts w:ascii="Times New Roman" w:hAnsi="Times New Roman" w:cs="Times New Roman"/>
          <w:sz w:val="24"/>
          <w:szCs w:val="24"/>
          <w:lang w:val="sr-Cyrl-RS"/>
        </w:rPr>
        <w:t xml:space="preserve"> на покретним стварима и правима правних и физичких лица </w:t>
      </w:r>
      <w:r w:rsidR="00B34092" w:rsidRPr="00EA6505">
        <w:rPr>
          <w:rFonts w:ascii="Times New Roman" w:hAnsi="Times New Roman" w:cs="Times New Roman"/>
          <w:sz w:val="24"/>
          <w:szCs w:val="24"/>
          <w:lang w:val="sr-Cyrl-RS"/>
        </w:rPr>
        <w:t xml:space="preserve">регистрацијом </w:t>
      </w:r>
      <w:r w:rsidR="00BD184C" w:rsidRPr="00EA6505">
        <w:rPr>
          <w:rFonts w:ascii="Times New Roman" w:hAnsi="Times New Roman" w:cs="Times New Roman"/>
          <w:sz w:val="24"/>
          <w:szCs w:val="24"/>
          <w:lang w:val="sr-Cyrl-RS"/>
        </w:rPr>
        <w:t xml:space="preserve">учине потпунијим и </w:t>
      </w:r>
      <w:r w:rsidR="00B34092" w:rsidRPr="00EA6505">
        <w:rPr>
          <w:rFonts w:ascii="Times New Roman" w:hAnsi="Times New Roman" w:cs="Times New Roman"/>
          <w:sz w:val="24"/>
          <w:szCs w:val="24"/>
          <w:lang w:val="sr-Cyrl-RS"/>
        </w:rPr>
        <w:t>јавно</w:t>
      </w:r>
      <w:r w:rsidR="00BD184C" w:rsidRPr="00EA6505">
        <w:rPr>
          <w:rFonts w:ascii="Times New Roman" w:hAnsi="Times New Roman" w:cs="Times New Roman"/>
          <w:sz w:val="24"/>
          <w:szCs w:val="24"/>
          <w:lang w:val="sr-Cyrl-RS"/>
        </w:rPr>
        <w:t xml:space="preserve"> доступним, а самим тим правни промет учини сигурнијим</w:t>
      </w:r>
      <w:r w:rsidR="0015212C" w:rsidRPr="00EA6505">
        <w:rPr>
          <w:rFonts w:ascii="Times New Roman" w:hAnsi="Times New Roman" w:cs="Times New Roman"/>
          <w:sz w:val="24"/>
          <w:szCs w:val="24"/>
          <w:lang w:val="sr-Cyrl-RS"/>
        </w:rPr>
        <w:t>.</w:t>
      </w:r>
      <w:r w:rsidR="000D0850" w:rsidRPr="00EA6505">
        <w:rPr>
          <w:rFonts w:ascii="Times New Roman" w:hAnsi="Times New Roman" w:cs="Times New Roman"/>
          <w:sz w:val="24"/>
          <w:szCs w:val="24"/>
          <w:lang w:val="sr-Cyrl-RS"/>
        </w:rPr>
        <w:t xml:space="preserve"> Поред наведеног, један од захтева Светске банке који би довео до бољег позиционирања </w:t>
      </w:r>
      <w:r w:rsidR="002C2162">
        <w:rPr>
          <w:rFonts w:ascii="Times New Roman" w:hAnsi="Times New Roman" w:cs="Times New Roman"/>
          <w:sz w:val="24"/>
          <w:szCs w:val="24"/>
          <w:lang w:val="sr-Cyrl-RS"/>
        </w:rPr>
        <w:t>Републике Србије</w:t>
      </w:r>
      <w:r w:rsidR="000D0850" w:rsidRPr="00EA6505">
        <w:rPr>
          <w:rFonts w:ascii="Times New Roman" w:hAnsi="Times New Roman" w:cs="Times New Roman"/>
          <w:sz w:val="24"/>
          <w:szCs w:val="24"/>
          <w:lang w:val="sr-Cyrl-RS"/>
        </w:rPr>
        <w:t xml:space="preserve"> је и захтев да се предмет залоге и обезбеђено потраживање опишу тако да буду одредиви, без прецизног навођења података о сваком </w:t>
      </w:r>
      <w:r w:rsidR="000D0850" w:rsidRPr="00EA6505">
        <w:rPr>
          <w:rFonts w:ascii="Times New Roman" w:hAnsi="Times New Roman" w:cs="Times New Roman"/>
          <w:sz w:val="24"/>
          <w:szCs w:val="24"/>
          <w:lang w:val="sr-Cyrl-RS"/>
        </w:rPr>
        <w:lastRenderedPageBreak/>
        <w:t>предмету и сваком потраживању, чиме се делимично одступа од до сада важећег начела специјалности.</w:t>
      </w:r>
    </w:p>
    <w:p w:rsidR="00624564" w:rsidRDefault="00624564" w:rsidP="008F2ED8">
      <w:pPr>
        <w:spacing w:after="0" w:line="240" w:lineRule="auto"/>
        <w:jc w:val="both"/>
        <w:rPr>
          <w:rFonts w:ascii="Times New Roman" w:eastAsia="Times New Roman" w:hAnsi="Times New Roman" w:cs="Times New Roman"/>
          <w:b/>
          <w:noProof/>
          <w:sz w:val="24"/>
          <w:szCs w:val="24"/>
          <w:lang w:val="sr-Cyrl-RS"/>
        </w:rPr>
      </w:pPr>
    </w:p>
    <w:p w:rsidR="008F2ED8" w:rsidRPr="00EA6505" w:rsidRDefault="008F2ED8" w:rsidP="008F2ED8">
      <w:pPr>
        <w:spacing w:after="0" w:line="240" w:lineRule="auto"/>
        <w:jc w:val="both"/>
        <w:rPr>
          <w:rFonts w:ascii="Times New Roman" w:eastAsia="Times New Roman" w:hAnsi="Times New Roman" w:cs="Times New Roman"/>
          <w:b/>
          <w:noProof/>
          <w:sz w:val="24"/>
          <w:szCs w:val="24"/>
          <w:lang w:val="sr-Cyrl-RS"/>
        </w:rPr>
      </w:pPr>
    </w:p>
    <w:p w:rsidR="000A1A34" w:rsidRPr="00624564" w:rsidRDefault="00624564" w:rsidP="003F21FE">
      <w:pPr>
        <w:pStyle w:val="ListParagraph"/>
        <w:spacing w:after="0" w:line="240" w:lineRule="auto"/>
        <w:ind w:left="0" w:firstLine="709"/>
        <w:jc w:val="both"/>
        <w:rPr>
          <w:rFonts w:ascii="Times New Roman" w:eastAsia="Times New Roman" w:hAnsi="Times New Roman" w:cs="Times New Roman"/>
          <w:b/>
          <w:noProof/>
          <w:sz w:val="24"/>
          <w:szCs w:val="24"/>
        </w:rPr>
      </w:pPr>
      <w:r w:rsidRPr="00624564">
        <w:rPr>
          <w:rFonts w:ascii="Times New Roman" w:eastAsia="Times New Roman" w:hAnsi="Times New Roman" w:cs="Times New Roman"/>
          <w:b/>
          <w:noProof/>
          <w:sz w:val="24"/>
          <w:szCs w:val="24"/>
        </w:rPr>
        <w:t>III. ОБЈАШЊЕЊЕ ОСНОВНИХ ПРАВНИХ ИНСТИТУТА И ПОЈЕДИНАЧНИХ РЕШЕЊА</w:t>
      </w:r>
    </w:p>
    <w:p w:rsidR="00EA6505" w:rsidRPr="00EA6505" w:rsidRDefault="00EA6505" w:rsidP="00EA6505">
      <w:pPr>
        <w:spacing w:after="0" w:line="240" w:lineRule="auto"/>
        <w:ind w:firstLine="708"/>
        <w:jc w:val="both"/>
        <w:rPr>
          <w:rFonts w:ascii="Times New Roman" w:hAnsi="Times New Roman" w:cs="Times New Roman"/>
          <w:b/>
          <w:sz w:val="24"/>
          <w:szCs w:val="24"/>
          <w:lang w:val="sr-Cyrl-RS"/>
        </w:rPr>
      </w:pPr>
    </w:p>
    <w:p w:rsidR="00D57D36" w:rsidRDefault="00D57D36" w:rsidP="00EA6505">
      <w:pPr>
        <w:spacing w:after="0" w:line="240" w:lineRule="auto"/>
        <w:ind w:firstLine="708"/>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 xml:space="preserve">Чланом 1. </w:t>
      </w:r>
      <w:r w:rsidR="008F2ED8">
        <w:rPr>
          <w:rFonts w:ascii="Times New Roman" w:eastAsia="Calibri" w:hAnsi="Times New Roman" w:cs="Times New Roman"/>
          <w:noProof/>
          <w:sz w:val="24"/>
          <w:szCs w:val="24"/>
          <w:lang w:val="sr-Cyrl-RS"/>
        </w:rPr>
        <w:t>Предлога</w:t>
      </w:r>
      <w:r>
        <w:rPr>
          <w:rFonts w:ascii="Times New Roman" w:eastAsia="Calibri" w:hAnsi="Times New Roman" w:cs="Times New Roman"/>
          <w:noProof/>
          <w:sz w:val="24"/>
          <w:szCs w:val="24"/>
          <w:lang w:val="sr-Cyrl-RS"/>
        </w:rPr>
        <w:t xml:space="preserve"> закона </w:t>
      </w:r>
      <w:r w:rsidR="0098061F">
        <w:rPr>
          <w:rFonts w:ascii="Times New Roman" w:eastAsia="Calibri" w:hAnsi="Times New Roman" w:cs="Times New Roman"/>
          <w:noProof/>
          <w:sz w:val="24"/>
          <w:szCs w:val="24"/>
          <w:lang w:val="sr-Cyrl-RS"/>
        </w:rPr>
        <w:t xml:space="preserve">о изменама и допунама </w:t>
      </w:r>
      <w:r w:rsidR="008958DC">
        <w:rPr>
          <w:rFonts w:ascii="Times New Roman" w:eastAsia="Calibri" w:hAnsi="Times New Roman" w:cs="Times New Roman"/>
          <w:noProof/>
          <w:sz w:val="24"/>
          <w:szCs w:val="24"/>
          <w:lang w:val="sr-Cyrl-RS"/>
        </w:rPr>
        <w:t xml:space="preserve">Закона </w:t>
      </w:r>
      <w:r w:rsidR="0098061F">
        <w:rPr>
          <w:rFonts w:ascii="Times New Roman" w:eastAsia="Calibri" w:hAnsi="Times New Roman" w:cs="Times New Roman"/>
          <w:noProof/>
          <w:sz w:val="24"/>
          <w:szCs w:val="24"/>
          <w:lang w:val="sr-Cyrl-RS"/>
        </w:rPr>
        <w:t>о заложном праву на покретним стварима уписаним у</w:t>
      </w:r>
      <w:r w:rsidR="008F2ED8">
        <w:rPr>
          <w:rFonts w:ascii="Times New Roman" w:eastAsia="Calibri" w:hAnsi="Times New Roman" w:cs="Times New Roman"/>
          <w:noProof/>
          <w:sz w:val="24"/>
          <w:szCs w:val="24"/>
          <w:lang w:val="sr-Cyrl-RS"/>
        </w:rPr>
        <w:t xml:space="preserve"> регистар (у даљем тексту: Предлог</w:t>
      </w:r>
      <w:r w:rsidR="0098061F">
        <w:rPr>
          <w:rFonts w:ascii="Times New Roman" w:eastAsia="Calibri" w:hAnsi="Times New Roman" w:cs="Times New Roman"/>
          <w:noProof/>
          <w:sz w:val="24"/>
          <w:szCs w:val="24"/>
          <w:lang w:val="sr-Cyrl-RS"/>
        </w:rPr>
        <w:t xml:space="preserve"> закона) </w:t>
      </w:r>
      <w:r>
        <w:rPr>
          <w:rFonts w:ascii="Times New Roman" w:eastAsia="Calibri" w:hAnsi="Times New Roman" w:cs="Times New Roman"/>
          <w:noProof/>
          <w:sz w:val="24"/>
          <w:szCs w:val="24"/>
          <w:lang w:val="sr-Cyrl-RS"/>
        </w:rPr>
        <w:t xml:space="preserve">прецизира се назив закона, јер </w:t>
      </w:r>
      <w:r w:rsidR="00284DFF">
        <w:rPr>
          <w:rFonts w:ascii="Times New Roman" w:eastAsia="Calibri" w:hAnsi="Times New Roman" w:cs="Times New Roman"/>
          <w:noProof/>
          <w:sz w:val="24"/>
          <w:szCs w:val="24"/>
          <w:lang w:val="sr-Cyrl-RS"/>
        </w:rPr>
        <w:t>З</w:t>
      </w:r>
      <w:r>
        <w:rPr>
          <w:rFonts w:ascii="Times New Roman" w:eastAsia="Calibri" w:hAnsi="Times New Roman" w:cs="Times New Roman"/>
          <w:noProof/>
          <w:sz w:val="24"/>
          <w:szCs w:val="24"/>
          <w:lang w:val="sr-Cyrl-RS"/>
        </w:rPr>
        <w:t>акон уређује упис заложног права на покретним ствари</w:t>
      </w:r>
      <w:r w:rsidR="00284DFF">
        <w:rPr>
          <w:rFonts w:ascii="Times New Roman" w:eastAsia="Calibri" w:hAnsi="Times New Roman" w:cs="Times New Roman"/>
          <w:noProof/>
          <w:sz w:val="24"/>
          <w:szCs w:val="24"/>
          <w:lang w:val="sr-Cyrl-RS"/>
        </w:rPr>
        <w:t>ма и упис заложног права на потраживању  залогодавца према дужнику</w:t>
      </w:r>
      <w:r>
        <w:rPr>
          <w:rFonts w:ascii="Times New Roman" w:eastAsia="Calibri" w:hAnsi="Times New Roman" w:cs="Times New Roman"/>
          <w:noProof/>
          <w:sz w:val="24"/>
          <w:szCs w:val="24"/>
          <w:lang w:val="sr-Cyrl-RS"/>
        </w:rPr>
        <w:t xml:space="preserve"> у Регистар </w:t>
      </w:r>
      <w:r w:rsidR="004104B3">
        <w:rPr>
          <w:rFonts w:ascii="Times New Roman" w:eastAsia="Calibri" w:hAnsi="Times New Roman" w:cs="Times New Roman"/>
          <w:noProof/>
          <w:sz w:val="24"/>
          <w:szCs w:val="24"/>
          <w:lang w:val="sr-Cyrl-RS"/>
        </w:rPr>
        <w:t>залоге</w:t>
      </w:r>
      <w:r w:rsidR="00284DFF">
        <w:rPr>
          <w:rFonts w:ascii="Times New Roman" w:eastAsia="Calibri" w:hAnsi="Times New Roman" w:cs="Times New Roman"/>
          <w:noProof/>
          <w:sz w:val="24"/>
          <w:szCs w:val="24"/>
          <w:lang w:val="sr-Cyrl-RS"/>
        </w:rPr>
        <w:t>.</w:t>
      </w:r>
      <w:r>
        <w:rPr>
          <w:rFonts w:ascii="Times New Roman" w:eastAsia="Calibri" w:hAnsi="Times New Roman" w:cs="Times New Roman"/>
          <w:noProof/>
          <w:sz w:val="24"/>
          <w:szCs w:val="24"/>
          <w:lang w:val="sr-Cyrl-RS"/>
        </w:rPr>
        <w:t xml:space="preserve">  </w:t>
      </w:r>
    </w:p>
    <w:p w:rsidR="000A1A34" w:rsidRPr="00EA6505" w:rsidRDefault="000A1A34" w:rsidP="00EA6505">
      <w:pPr>
        <w:spacing w:after="0" w:line="240" w:lineRule="auto"/>
        <w:ind w:firstLine="708"/>
        <w:jc w:val="both"/>
        <w:rPr>
          <w:rFonts w:ascii="Times New Roman" w:hAnsi="Times New Roman" w:cs="Times New Roman"/>
          <w:sz w:val="24"/>
          <w:szCs w:val="24"/>
          <w:lang w:val="sr-Cyrl-RS"/>
        </w:rPr>
      </w:pPr>
      <w:r w:rsidRPr="00EA6505">
        <w:rPr>
          <w:rFonts w:ascii="Times New Roman" w:eastAsia="Calibri" w:hAnsi="Times New Roman" w:cs="Times New Roman"/>
          <w:noProof/>
          <w:sz w:val="24"/>
          <w:szCs w:val="24"/>
          <w:lang w:val="sr-Cyrl-RS"/>
        </w:rPr>
        <w:t>Чланом</w:t>
      </w:r>
      <w:r w:rsidR="00D57D36">
        <w:rPr>
          <w:rFonts w:ascii="Times New Roman" w:eastAsia="Calibri" w:hAnsi="Times New Roman" w:cs="Times New Roman"/>
          <w:noProof/>
          <w:sz w:val="24"/>
          <w:szCs w:val="24"/>
          <w:lang w:val="sr-Cyrl-RS"/>
        </w:rPr>
        <w:t xml:space="preserve">  2</w:t>
      </w:r>
      <w:r w:rsidRPr="00EA6505">
        <w:rPr>
          <w:rFonts w:ascii="Times New Roman" w:eastAsia="Calibri" w:hAnsi="Times New Roman" w:cs="Times New Roman"/>
          <w:noProof/>
          <w:sz w:val="24"/>
          <w:szCs w:val="24"/>
          <w:lang w:val="sr-Cyrl-RS"/>
        </w:rPr>
        <w:t>.</w:t>
      </w:r>
      <w:r w:rsidRPr="00EA6505">
        <w:rPr>
          <w:rFonts w:ascii="Times New Roman" w:hAnsi="Times New Roman" w:cs="Times New Roman"/>
          <w:sz w:val="24"/>
          <w:szCs w:val="24"/>
          <w:lang w:val="sr-Cyrl-RS"/>
        </w:rPr>
        <w:t xml:space="preserve"> </w:t>
      </w:r>
      <w:r w:rsidR="008F2ED8">
        <w:rPr>
          <w:rFonts w:ascii="Times New Roman" w:hAnsi="Times New Roman" w:cs="Times New Roman"/>
          <w:sz w:val="24"/>
          <w:szCs w:val="24"/>
          <w:lang w:val="sr-Cyrl-RS"/>
        </w:rPr>
        <w:t>Предлога</w:t>
      </w:r>
      <w:r w:rsidR="00EA6505" w:rsidRPr="00EA6505">
        <w:rPr>
          <w:rFonts w:ascii="Times New Roman" w:hAnsi="Times New Roman" w:cs="Times New Roman"/>
          <w:sz w:val="24"/>
          <w:szCs w:val="24"/>
          <w:lang w:val="sr-Cyrl-RS"/>
        </w:rPr>
        <w:t xml:space="preserve"> закона</w:t>
      </w:r>
      <w:r w:rsidR="00EA6505">
        <w:rPr>
          <w:rFonts w:ascii="Times New Roman" w:hAnsi="Times New Roman" w:cs="Times New Roman"/>
          <w:b/>
          <w:sz w:val="24"/>
          <w:szCs w:val="24"/>
          <w:lang w:val="sr-Cyrl-RS"/>
        </w:rPr>
        <w:t xml:space="preserve"> </w:t>
      </w:r>
      <w:r w:rsidRPr="00EA6505">
        <w:rPr>
          <w:rFonts w:ascii="Times New Roman" w:hAnsi="Times New Roman" w:cs="Times New Roman"/>
          <w:sz w:val="24"/>
          <w:szCs w:val="24"/>
          <w:lang w:val="sr-Cyrl-RS"/>
        </w:rPr>
        <w:t>прецизира се</w:t>
      </w:r>
      <w:r w:rsidRPr="00EA6505">
        <w:rPr>
          <w:rFonts w:ascii="Times New Roman" w:hAnsi="Times New Roman" w:cs="Times New Roman"/>
          <w:b/>
          <w:sz w:val="24"/>
          <w:szCs w:val="24"/>
          <w:lang w:val="sr-Cyrl-RS"/>
        </w:rPr>
        <w:t xml:space="preserve"> </w:t>
      </w:r>
      <w:r w:rsidRPr="00EA6505">
        <w:rPr>
          <w:rFonts w:ascii="Times New Roman" w:hAnsi="Times New Roman" w:cs="Times New Roman"/>
          <w:sz w:val="24"/>
          <w:szCs w:val="24"/>
          <w:lang w:val="sr-Cyrl-RS"/>
        </w:rPr>
        <w:t xml:space="preserve">члан </w:t>
      </w:r>
      <w:r w:rsidR="009C5CA2" w:rsidRPr="00EA6505">
        <w:rPr>
          <w:rFonts w:ascii="Times New Roman" w:hAnsi="Times New Roman" w:cs="Times New Roman"/>
          <w:sz w:val="24"/>
          <w:szCs w:val="24"/>
          <w:lang w:val="sr-Cyrl-RS"/>
        </w:rPr>
        <w:t>3</w:t>
      </w:r>
      <w:r w:rsidRPr="00EA6505">
        <w:rPr>
          <w:rFonts w:ascii="Times New Roman" w:hAnsi="Times New Roman" w:cs="Times New Roman"/>
          <w:sz w:val="24"/>
          <w:szCs w:val="24"/>
          <w:lang w:val="sr-Cyrl-RS"/>
        </w:rPr>
        <w:t>.</w:t>
      </w:r>
      <w:r w:rsidR="009C5CA2" w:rsidRPr="00EA6505">
        <w:rPr>
          <w:rFonts w:ascii="Times New Roman" w:hAnsi="Times New Roman" w:cs="Times New Roman"/>
          <w:sz w:val="24"/>
          <w:szCs w:val="24"/>
          <w:lang w:val="sr-Cyrl-RS"/>
        </w:rPr>
        <w:t xml:space="preserve"> став </w:t>
      </w:r>
      <w:r w:rsidR="0068251D" w:rsidRPr="00EA6505">
        <w:rPr>
          <w:rFonts w:ascii="Times New Roman" w:hAnsi="Times New Roman" w:cs="Times New Roman"/>
          <w:sz w:val="24"/>
          <w:szCs w:val="24"/>
          <w:lang w:val="sr-Cyrl-RS"/>
        </w:rPr>
        <w:t xml:space="preserve">1. </w:t>
      </w:r>
      <w:r w:rsidR="00624564">
        <w:rPr>
          <w:rFonts w:ascii="Times New Roman" w:hAnsi="Times New Roman" w:cs="Times New Roman"/>
          <w:sz w:val="24"/>
          <w:szCs w:val="24"/>
          <w:lang w:val="sr-Cyrl-RS"/>
        </w:rPr>
        <w:t xml:space="preserve">Закона </w:t>
      </w:r>
      <w:r w:rsidR="0068251D" w:rsidRPr="00EA6505">
        <w:rPr>
          <w:rFonts w:ascii="Times New Roman" w:hAnsi="Times New Roman" w:cs="Times New Roman"/>
          <w:sz w:val="24"/>
          <w:szCs w:val="24"/>
          <w:lang w:val="sr-Cyrl-RS"/>
        </w:rPr>
        <w:t>којим је прописана садржина уговора о залози,</w:t>
      </w:r>
      <w:r w:rsidR="009C5CA2" w:rsidRPr="00EA6505">
        <w:rPr>
          <w:rFonts w:ascii="Times New Roman" w:hAnsi="Times New Roman" w:cs="Times New Roman"/>
          <w:sz w:val="24"/>
          <w:szCs w:val="24"/>
          <w:lang w:val="sr-Cyrl-RS"/>
        </w:rPr>
        <w:t xml:space="preserve"> </w:t>
      </w:r>
      <w:r w:rsidR="0068251D" w:rsidRPr="00EA6505">
        <w:rPr>
          <w:rFonts w:ascii="Times New Roman" w:hAnsi="Times New Roman" w:cs="Times New Roman"/>
          <w:sz w:val="24"/>
          <w:szCs w:val="24"/>
          <w:lang w:val="sr-Cyrl-RS"/>
        </w:rPr>
        <w:t>ради терминолошког усклађивања</w:t>
      </w:r>
      <w:r w:rsidR="009C5CA2" w:rsidRPr="00EA6505">
        <w:rPr>
          <w:rFonts w:ascii="Times New Roman" w:hAnsi="Times New Roman" w:cs="Times New Roman"/>
          <w:sz w:val="24"/>
          <w:szCs w:val="24"/>
          <w:lang w:val="sr-Cyrl-RS"/>
        </w:rPr>
        <w:t xml:space="preserve"> са појмовима закона</w:t>
      </w:r>
      <w:r w:rsidR="0068251D" w:rsidRPr="00EA6505">
        <w:rPr>
          <w:rFonts w:ascii="Times New Roman" w:hAnsi="Times New Roman" w:cs="Times New Roman"/>
          <w:sz w:val="24"/>
          <w:szCs w:val="24"/>
          <w:lang w:val="sr-Cyrl-RS"/>
        </w:rPr>
        <w:t xml:space="preserve"> који уређује привредна друштва и са предложеном изменом члан</w:t>
      </w:r>
      <w:r w:rsidR="001E30F9" w:rsidRPr="00EA6505">
        <w:rPr>
          <w:rFonts w:ascii="Times New Roman" w:hAnsi="Times New Roman" w:cs="Times New Roman"/>
          <w:sz w:val="24"/>
          <w:szCs w:val="24"/>
          <w:lang w:val="sr-Cyrl-RS"/>
        </w:rPr>
        <w:t>а</w:t>
      </w:r>
      <w:r w:rsidR="0068251D" w:rsidRPr="00EA6505">
        <w:rPr>
          <w:rFonts w:ascii="Times New Roman" w:hAnsi="Times New Roman" w:cs="Times New Roman"/>
          <w:sz w:val="24"/>
          <w:szCs w:val="24"/>
          <w:lang w:val="sr-Cyrl-RS"/>
        </w:rPr>
        <w:t xml:space="preserve"> </w:t>
      </w:r>
      <w:r w:rsidR="001E30F9" w:rsidRPr="00EA6505">
        <w:rPr>
          <w:rFonts w:ascii="Times New Roman" w:hAnsi="Times New Roman" w:cs="Times New Roman"/>
          <w:sz w:val="24"/>
          <w:szCs w:val="24"/>
          <w:lang w:val="sr-Cyrl-RS"/>
        </w:rPr>
        <w:t>9.</w:t>
      </w:r>
      <w:r w:rsidR="0068251D" w:rsidRPr="00EA6505">
        <w:rPr>
          <w:rFonts w:ascii="Times New Roman" w:hAnsi="Times New Roman" w:cs="Times New Roman"/>
          <w:sz w:val="24"/>
          <w:szCs w:val="24"/>
          <w:lang w:val="sr-Cyrl-RS"/>
        </w:rPr>
        <w:t xml:space="preserve"> </w:t>
      </w:r>
      <w:r w:rsidR="00EA6505">
        <w:rPr>
          <w:rFonts w:ascii="Times New Roman" w:hAnsi="Times New Roman" w:cs="Times New Roman"/>
          <w:sz w:val="24"/>
          <w:szCs w:val="24"/>
          <w:lang w:val="sr-Cyrl-RS"/>
        </w:rPr>
        <w:t>З</w:t>
      </w:r>
      <w:r w:rsidR="0068251D" w:rsidRPr="00EA6505">
        <w:rPr>
          <w:rFonts w:ascii="Times New Roman" w:hAnsi="Times New Roman" w:cs="Times New Roman"/>
          <w:sz w:val="24"/>
          <w:szCs w:val="24"/>
          <w:lang w:val="sr-Cyrl-RS"/>
        </w:rPr>
        <w:t xml:space="preserve">акона којим се </w:t>
      </w:r>
      <w:r w:rsidR="001E30F9" w:rsidRPr="00EA6505">
        <w:rPr>
          <w:rFonts w:ascii="Times New Roman" w:hAnsi="Times New Roman" w:cs="Times New Roman"/>
          <w:sz w:val="24"/>
          <w:szCs w:val="24"/>
          <w:lang w:val="sr-Cyrl-RS"/>
        </w:rPr>
        <w:t>ближе уређује залога на</w:t>
      </w:r>
      <w:r w:rsidR="004B3E85" w:rsidRPr="00EA6505">
        <w:rPr>
          <w:rFonts w:ascii="Times New Roman" w:hAnsi="Times New Roman" w:cs="Times New Roman"/>
          <w:sz w:val="24"/>
          <w:szCs w:val="24"/>
          <w:lang w:val="sr-Cyrl-RS"/>
        </w:rPr>
        <w:t xml:space="preserve"> збиру</w:t>
      </w:r>
      <w:r w:rsidR="0068251D" w:rsidRPr="00EA6505">
        <w:rPr>
          <w:rFonts w:ascii="Times New Roman" w:hAnsi="Times New Roman" w:cs="Times New Roman"/>
          <w:sz w:val="24"/>
          <w:szCs w:val="24"/>
          <w:lang w:val="sr-Cyrl-RS"/>
        </w:rPr>
        <w:t xml:space="preserve"> покретних ствари</w:t>
      </w:r>
      <w:r w:rsidR="001E30F9" w:rsidRPr="00EA6505">
        <w:rPr>
          <w:rFonts w:ascii="Times New Roman" w:hAnsi="Times New Roman" w:cs="Times New Roman"/>
          <w:sz w:val="24"/>
          <w:szCs w:val="24"/>
          <w:lang w:val="sr-Cyrl-RS"/>
        </w:rPr>
        <w:t>, укључујући</w:t>
      </w:r>
      <w:r w:rsidR="0068251D" w:rsidRPr="00EA6505">
        <w:rPr>
          <w:rFonts w:ascii="Times New Roman" w:hAnsi="Times New Roman" w:cs="Times New Roman"/>
          <w:sz w:val="24"/>
          <w:szCs w:val="24"/>
          <w:lang w:val="sr-Cyrl-RS"/>
        </w:rPr>
        <w:t xml:space="preserve"> и инвентар.</w:t>
      </w:r>
    </w:p>
    <w:p w:rsidR="000A1A34" w:rsidRPr="005E7419" w:rsidRDefault="00D57D36" w:rsidP="00EA172F">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3</w:t>
      </w:r>
      <w:r w:rsidRPr="00D57D36">
        <w:rPr>
          <w:rFonts w:ascii="Times New Roman" w:hAnsi="Times New Roman" w:cs="Times New Roman"/>
          <w:sz w:val="24"/>
          <w:szCs w:val="24"/>
          <w:lang w:val="sr-Cyrl-RS"/>
        </w:rPr>
        <w:t xml:space="preserve">. </w:t>
      </w:r>
      <w:r w:rsidR="008F2ED8">
        <w:rPr>
          <w:rFonts w:ascii="Times New Roman" w:hAnsi="Times New Roman" w:cs="Times New Roman"/>
          <w:sz w:val="24"/>
          <w:szCs w:val="24"/>
          <w:lang w:val="sr-Cyrl-RS"/>
        </w:rPr>
        <w:t>Предлога</w:t>
      </w:r>
      <w:r w:rsidRPr="00D57D36">
        <w:rPr>
          <w:rFonts w:ascii="Times New Roman" w:hAnsi="Times New Roman" w:cs="Times New Roman"/>
          <w:sz w:val="24"/>
          <w:szCs w:val="24"/>
          <w:lang w:val="sr-Cyrl-RS"/>
        </w:rPr>
        <w:t xml:space="preserve"> закона </w:t>
      </w:r>
      <w:r w:rsidR="005E7419">
        <w:rPr>
          <w:rFonts w:ascii="Times New Roman" w:hAnsi="Times New Roman" w:cs="Times New Roman"/>
          <w:sz w:val="24"/>
          <w:szCs w:val="24"/>
          <w:lang w:val="sr-Cyrl-RS"/>
        </w:rPr>
        <w:t>прописано је да заложни поверилац који је стекао заложно право предајом покретних ствари у државину (државинска залога)</w:t>
      </w:r>
      <w:r w:rsidR="004104B3">
        <w:rPr>
          <w:rFonts w:ascii="Times New Roman" w:hAnsi="Times New Roman" w:cs="Times New Roman"/>
          <w:sz w:val="24"/>
          <w:szCs w:val="24"/>
          <w:lang w:val="sr-Cyrl-RS"/>
        </w:rPr>
        <w:t xml:space="preserve"> или на други законом одређени начин може стећи </w:t>
      </w:r>
      <w:r w:rsidR="00C33276">
        <w:rPr>
          <w:rFonts w:ascii="Times New Roman" w:hAnsi="Times New Roman" w:cs="Times New Roman"/>
          <w:sz w:val="24"/>
          <w:szCs w:val="24"/>
          <w:lang w:val="sr-Cyrl-RS"/>
        </w:rPr>
        <w:t xml:space="preserve">у односу на заложног повериоца који на истој ствари има заложо право које је стечено уписом у Репистар залоге (бездржавинска (регистрована) залога) </w:t>
      </w:r>
      <w:r w:rsidR="004104B3">
        <w:rPr>
          <w:rFonts w:ascii="Times New Roman" w:hAnsi="Times New Roman" w:cs="Times New Roman"/>
          <w:sz w:val="24"/>
          <w:szCs w:val="24"/>
          <w:lang w:val="sr-Cyrl-RS"/>
        </w:rPr>
        <w:t>првенствени ред у намирењу свог потраживања уписом у Регистар залоге</w:t>
      </w:r>
      <w:r w:rsidR="00EA172F">
        <w:rPr>
          <w:rFonts w:ascii="Times New Roman" w:hAnsi="Times New Roman" w:cs="Times New Roman"/>
          <w:sz w:val="24"/>
          <w:szCs w:val="24"/>
          <w:lang w:val="sr-Cyrl-RS"/>
        </w:rPr>
        <w:t>.</w:t>
      </w:r>
      <w:r w:rsidR="004104B3">
        <w:rPr>
          <w:rFonts w:ascii="Times New Roman" w:hAnsi="Times New Roman" w:cs="Times New Roman"/>
          <w:sz w:val="24"/>
          <w:szCs w:val="24"/>
          <w:lang w:val="sr-Cyrl-RS"/>
        </w:rPr>
        <w:t xml:space="preserve"> </w:t>
      </w:r>
    </w:p>
    <w:p w:rsidR="00CB3B40" w:rsidRPr="00EA6505" w:rsidRDefault="000A1A34" w:rsidP="00EA172F">
      <w:pPr>
        <w:spacing w:after="0" w:line="240" w:lineRule="auto"/>
        <w:ind w:firstLine="708"/>
        <w:jc w:val="both"/>
        <w:rPr>
          <w:rFonts w:ascii="Times New Roman" w:hAnsi="Times New Roman" w:cs="Times New Roman"/>
          <w:sz w:val="24"/>
          <w:szCs w:val="24"/>
          <w:lang w:val="sr-Cyrl-RS"/>
        </w:rPr>
      </w:pPr>
      <w:r w:rsidRPr="00EA6505">
        <w:rPr>
          <w:rFonts w:ascii="Times New Roman" w:eastAsia="Calibri" w:hAnsi="Times New Roman" w:cs="Times New Roman"/>
          <w:noProof/>
          <w:sz w:val="24"/>
          <w:szCs w:val="24"/>
          <w:lang w:val="sr-Cyrl-RS"/>
        </w:rPr>
        <w:t xml:space="preserve">Чланом </w:t>
      </w:r>
      <w:r w:rsidR="00D57D36">
        <w:rPr>
          <w:rFonts w:ascii="Times New Roman" w:eastAsia="Calibri" w:hAnsi="Times New Roman" w:cs="Times New Roman"/>
          <w:noProof/>
          <w:sz w:val="24"/>
          <w:szCs w:val="24"/>
          <w:lang w:val="sr-Cyrl-RS"/>
        </w:rPr>
        <w:t>4</w:t>
      </w:r>
      <w:r w:rsidR="004B3E85" w:rsidRPr="00EA6505">
        <w:rPr>
          <w:rFonts w:ascii="Times New Roman" w:eastAsia="Calibri" w:hAnsi="Times New Roman" w:cs="Times New Roman"/>
          <w:noProof/>
          <w:sz w:val="24"/>
          <w:szCs w:val="24"/>
          <w:lang w:val="sr-Cyrl-RS"/>
        </w:rPr>
        <w:t>.</w:t>
      </w:r>
      <w:r w:rsidRPr="00EA6505">
        <w:rPr>
          <w:rFonts w:ascii="Times New Roman" w:eastAsia="Calibri" w:hAnsi="Times New Roman" w:cs="Times New Roman"/>
          <w:noProof/>
          <w:sz w:val="24"/>
          <w:szCs w:val="24"/>
          <w:lang w:val="sr-Cyrl-RS"/>
        </w:rPr>
        <w:t xml:space="preserve"> </w:t>
      </w:r>
      <w:r w:rsidR="008F2ED8">
        <w:rPr>
          <w:rFonts w:ascii="Times New Roman" w:eastAsia="Calibri" w:hAnsi="Times New Roman" w:cs="Times New Roman"/>
          <w:noProof/>
          <w:sz w:val="24"/>
          <w:szCs w:val="24"/>
          <w:lang w:val="sr-Cyrl-RS"/>
        </w:rPr>
        <w:t>Предлога</w:t>
      </w:r>
      <w:r w:rsidR="00EA6505" w:rsidRPr="00EA6505">
        <w:rPr>
          <w:rFonts w:ascii="Times New Roman" w:eastAsia="Calibri" w:hAnsi="Times New Roman" w:cs="Times New Roman"/>
          <w:noProof/>
          <w:sz w:val="24"/>
          <w:szCs w:val="24"/>
          <w:lang w:val="sr-Cyrl-RS"/>
        </w:rPr>
        <w:t xml:space="preserve"> закона</w:t>
      </w:r>
      <w:r w:rsidR="00EA6505">
        <w:rPr>
          <w:rFonts w:ascii="Times New Roman" w:eastAsia="Calibri" w:hAnsi="Times New Roman" w:cs="Times New Roman"/>
          <w:b/>
          <w:noProof/>
          <w:sz w:val="24"/>
          <w:szCs w:val="24"/>
          <w:lang w:val="sr-Cyrl-RS"/>
        </w:rPr>
        <w:t xml:space="preserve"> </w:t>
      </w:r>
      <w:r w:rsidR="004B3E85" w:rsidRPr="00EA6505">
        <w:rPr>
          <w:rFonts w:ascii="Times New Roman" w:hAnsi="Times New Roman" w:cs="Times New Roman"/>
          <w:sz w:val="24"/>
          <w:szCs w:val="24"/>
          <w:lang w:val="sr-Cyrl-RS"/>
        </w:rPr>
        <w:t xml:space="preserve">прецизира се члан 9. став 3. </w:t>
      </w:r>
      <w:r w:rsidR="0098061F">
        <w:rPr>
          <w:rFonts w:ascii="Times New Roman" w:hAnsi="Times New Roman" w:cs="Times New Roman"/>
          <w:sz w:val="24"/>
          <w:szCs w:val="24"/>
          <w:lang w:val="sr-Cyrl-RS"/>
        </w:rPr>
        <w:t>Закона</w:t>
      </w:r>
      <w:r w:rsidR="00D57D36">
        <w:rPr>
          <w:rFonts w:ascii="Times New Roman" w:hAnsi="Times New Roman" w:cs="Times New Roman"/>
          <w:sz w:val="24"/>
          <w:szCs w:val="24"/>
          <w:lang w:val="sr-Cyrl-RS"/>
        </w:rPr>
        <w:t xml:space="preserve"> </w:t>
      </w:r>
      <w:r w:rsidR="004B3E85" w:rsidRPr="00EA6505">
        <w:rPr>
          <w:rFonts w:ascii="Times New Roman" w:hAnsi="Times New Roman" w:cs="Times New Roman"/>
          <w:sz w:val="24"/>
          <w:szCs w:val="24"/>
          <w:lang w:val="sr-Cyrl-RS"/>
        </w:rPr>
        <w:t>и додаје нов став 4. И</w:t>
      </w:r>
      <w:r w:rsidR="00B34092" w:rsidRPr="00EA6505">
        <w:rPr>
          <w:rFonts w:ascii="Times New Roman" w:hAnsi="Times New Roman" w:cs="Times New Roman"/>
          <w:sz w:val="24"/>
          <w:szCs w:val="24"/>
          <w:lang w:val="sr-Cyrl-RS"/>
        </w:rPr>
        <w:t xml:space="preserve">мајући у виду захтев </w:t>
      </w:r>
      <w:r w:rsidR="004B3E85" w:rsidRPr="00A8704E">
        <w:rPr>
          <w:rFonts w:ascii="Times New Roman" w:hAnsi="Times New Roman" w:cs="Times New Roman"/>
          <w:i/>
          <w:sz w:val="24"/>
          <w:szCs w:val="24"/>
        </w:rPr>
        <w:t>Doing</w:t>
      </w:r>
      <w:r w:rsidR="004B3E85" w:rsidRPr="00A8704E">
        <w:rPr>
          <w:rFonts w:ascii="Times New Roman" w:hAnsi="Times New Roman" w:cs="Times New Roman"/>
          <w:i/>
          <w:sz w:val="24"/>
          <w:szCs w:val="24"/>
          <w:lang w:val="sr-Cyrl-RS"/>
        </w:rPr>
        <w:t xml:space="preserve"> </w:t>
      </w:r>
      <w:r w:rsidR="004B3E85" w:rsidRPr="00A8704E">
        <w:rPr>
          <w:rFonts w:ascii="Times New Roman" w:hAnsi="Times New Roman" w:cs="Times New Roman"/>
          <w:i/>
          <w:sz w:val="24"/>
          <w:szCs w:val="24"/>
        </w:rPr>
        <w:t>Business</w:t>
      </w:r>
      <w:r w:rsidR="004B3E85" w:rsidRPr="00EA6505">
        <w:rPr>
          <w:rFonts w:ascii="Times New Roman" w:hAnsi="Times New Roman" w:cs="Times New Roman"/>
          <w:sz w:val="24"/>
          <w:szCs w:val="24"/>
          <w:lang w:val="sr-Latn-RS"/>
        </w:rPr>
        <w:t xml:space="preserve"> </w:t>
      </w:r>
      <w:r w:rsidR="004B3E85" w:rsidRPr="00EA6505">
        <w:rPr>
          <w:rFonts w:ascii="Times New Roman" w:hAnsi="Times New Roman" w:cs="Times New Roman"/>
          <w:sz w:val="24"/>
          <w:szCs w:val="24"/>
          <w:lang w:val="sr-Cyrl-RS"/>
        </w:rPr>
        <w:t>листе у погледу одступања од начела специјалности у случају збира покретних ствари</w:t>
      </w:r>
      <w:r w:rsidR="00D43D57" w:rsidRPr="00EA6505">
        <w:rPr>
          <w:rFonts w:ascii="Times New Roman" w:hAnsi="Times New Roman" w:cs="Times New Roman"/>
          <w:sz w:val="24"/>
          <w:szCs w:val="24"/>
          <w:lang w:val="sr-Cyrl-RS"/>
        </w:rPr>
        <w:t xml:space="preserve"> </w:t>
      </w:r>
      <w:r w:rsidR="00372406" w:rsidRPr="00EA6505">
        <w:rPr>
          <w:rFonts w:ascii="Times New Roman" w:hAnsi="Times New Roman" w:cs="Times New Roman"/>
          <w:sz w:val="24"/>
          <w:szCs w:val="24"/>
          <w:lang w:val="sr-Cyrl-RS"/>
        </w:rPr>
        <w:t>прописује се да се заложно право по</w:t>
      </w:r>
      <w:r w:rsidR="00322899" w:rsidRPr="00EA6505">
        <w:rPr>
          <w:rFonts w:ascii="Times New Roman" w:hAnsi="Times New Roman" w:cs="Times New Roman"/>
          <w:sz w:val="24"/>
          <w:szCs w:val="24"/>
          <w:lang w:val="sr-Cyrl-RS"/>
        </w:rPr>
        <w:t xml:space="preserve"> </w:t>
      </w:r>
      <w:r w:rsidR="00147FF2" w:rsidRPr="00EA6505">
        <w:rPr>
          <w:rFonts w:ascii="Times New Roman" w:hAnsi="Times New Roman" w:cs="Times New Roman"/>
          <w:sz w:val="24"/>
          <w:szCs w:val="24"/>
          <w:lang w:val="sr-Cyrl-RS"/>
        </w:rPr>
        <w:t xml:space="preserve">самом </w:t>
      </w:r>
      <w:r w:rsidR="00372406" w:rsidRPr="00EA6505">
        <w:rPr>
          <w:rFonts w:ascii="Times New Roman" w:hAnsi="Times New Roman" w:cs="Times New Roman"/>
          <w:sz w:val="24"/>
          <w:szCs w:val="24"/>
          <w:lang w:val="sr-Cyrl-RS"/>
        </w:rPr>
        <w:t xml:space="preserve">закону проширује на све покретне ствари које постану део збира покретних ствари после заснивања залоге, ако су у својини залогодавца. </w:t>
      </w:r>
      <w:r w:rsidR="00D43D57" w:rsidRPr="00EA6505">
        <w:rPr>
          <w:rFonts w:ascii="Times New Roman" w:hAnsi="Times New Roman" w:cs="Times New Roman"/>
          <w:sz w:val="24"/>
          <w:szCs w:val="24"/>
          <w:lang w:val="sr-Cyrl-RS"/>
        </w:rPr>
        <w:t>На пример,</w:t>
      </w:r>
      <w:r w:rsidR="00372406" w:rsidRPr="00EA6505">
        <w:rPr>
          <w:rFonts w:ascii="Times New Roman" w:hAnsi="Times New Roman" w:cs="Times New Roman"/>
          <w:sz w:val="24"/>
          <w:szCs w:val="24"/>
          <w:lang w:val="sr-Cyrl-RS"/>
        </w:rPr>
        <w:t xml:space="preserve"> у пракси је чест</w:t>
      </w:r>
      <w:r w:rsidR="00D43D57" w:rsidRPr="00EA6505">
        <w:rPr>
          <w:rFonts w:ascii="Times New Roman" w:hAnsi="Times New Roman" w:cs="Times New Roman"/>
          <w:sz w:val="24"/>
          <w:szCs w:val="24"/>
          <w:lang w:val="sr-Cyrl-RS"/>
        </w:rPr>
        <w:t xml:space="preserve"> случај да произвођач </w:t>
      </w:r>
      <w:r w:rsidR="00372406" w:rsidRPr="00EA6505">
        <w:rPr>
          <w:rFonts w:ascii="Times New Roman" w:hAnsi="Times New Roman" w:cs="Times New Roman"/>
          <w:sz w:val="24"/>
          <w:szCs w:val="24"/>
          <w:lang w:val="sr-Cyrl-RS"/>
        </w:rPr>
        <w:t>залаже робу коју производи и која је намењена даљој продаји</w:t>
      </w:r>
      <w:r w:rsidR="00322899" w:rsidRPr="00EA6505">
        <w:rPr>
          <w:rFonts w:ascii="Times New Roman" w:hAnsi="Times New Roman" w:cs="Times New Roman"/>
          <w:sz w:val="24"/>
          <w:szCs w:val="24"/>
          <w:lang w:val="sr-Cyrl-RS"/>
        </w:rPr>
        <w:t xml:space="preserve">. Предложено решење омогућава произвођачу </w:t>
      </w:r>
      <w:r w:rsidR="00D43D57" w:rsidRPr="00EA6505">
        <w:rPr>
          <w:rFonts w:ascii="Times New Roman" w:hAnsi="Times New Roman" w:cs="Times New Roman"/>
          <w:sz w:val="24"/>
          <w:szCs w:val="24"/>
          <w:lang w:val="sr-Cyrl-RS"/>
        </w:rPr>
        <w:t>да робу заложи, али да истовремено несметано настави са обављањем</w:t>
      </w:r>
      <w:r w:rsidR="00322899" w:rsidRPr="00EA6505">
        <w:rPr>
          <w:rFonts w:ascii="Times New Roman" w:hAnsi="Times New Roman" w:cs="Times New Roman"/>
          <w:sz w:val="24"/>
          <w:szCs w:val="24"/>
          <w:lang w:val="sr-Cyrl-RS"/>
        </w:rPr>
        <w:t xml:space="preserve"> привредне делатности </w:t>
      </w:r>
      <w:r w:rsidR="002149D7" w:rsidRPr="00EA6505">
        <w:rPr>
          <w:rFonts w:ascii="Times New Roman" w:hAnsi="Times New Roman" w:cs="Times New Roman"/>
          <w:sz w:val="24"/>
          <w:szCs w:val="24"/>
          <w:lang w:val="sr-Cyrl-RS"/>
        </w:rPr>
        <w:t>при чему се</w:t>
      </w:r>
      <w:r w:rsidR="00D43D57" w:rsidRPr="00EA6505">
        <w:rPr>
          <w:rFonts w:ascii="Times New Roman" w:hAnsi="Times New Roman" w:cs="Times New Roman"/>
          <w:sz w:val="24"/>
          <w:szCs w:val="24"/>
          <w:lang w:val="sr-Cyrl-RS"/>
        </w:rPr>
        <w:t xml:space="preserve"> заложно право</w:t>
      </w:r>
      <w:r w:rsidR="002149D7" w:rsidRPr="00EA6505">
        <w:rPr>
          <w:rFonts w:ascii="Times New Roman" w:hAnsi="Times New Roman" w:cs="Times New Roman"/>
          <w:sz w:val="24"/>
          <w:szCs w:val="24"/>
          <w:lang w:val="sr-Cyrl-RS"/>
        </w:rPr>
        <w:t xml:space="preserve"> које је конституисано</w:t>
      </w:r>
      <w:r w:rsidR="00D43D57" w:rsidRPr="00EA6505">
        <w:rPr>
          <w:rFonts w:ascii="Times New Roman" w:hAnsi="Times New Roman" w:cs="Times New Roman"/>
          <w:sz w:val="24"/>
          <w:szCs w:val="24"/>
          <w:lang w:val="sr-Cyrl-RS"/>
        </w:rPr>
        <w:t xml:space="preserve"> на збиру покретних ствари</w:t>
      </w:r>
      <w:r w:rsidR="00322899" w:rsidRPr="00EA6505">
        <w:rPr>
          <w:rFonts w:ascii="Times New Roman" w:hAnsi="Times New Roman" w:cs="Times New Roman"/>
          <w:sz w:val="24"/>
          <w:szCs w:val="24"/>
          <w:lang w:val="sr-Cyrl-RS"/>
        </w:rPr>
        <w:t xml:space="preserve"> проширује </w:t>
      </w:r>
      <w:r w:rsidR="00147FF2" w:rsidRPr="00EA6505">
        <w:rPr>
          <w:rFonts w:ascii="Times New Roman" w:hAnsi="Times New Roman" w:cs="Times New Roman"/>
          <w:sz w:val="24"/>
          <w:szCs w:val="24"/>
          <w:lang w:val="sr-Cyrl-RS"/>
        </w:rPr>
        <w:t xml:space="preserve">и </w:t>
      </w:r>
      <w:r w:rsidR="00322899" w:rsidRPr="00EA6505">
        <w:rPr>
          <w:rFonts w:ascii="Times New Roman" w:hAnsi="Times New Roman" w:cs="Times New Roman"/>
          <w:sz w:val="24"/>
          <w:szCs w:val="24"/>
          <w:lang w:val="sr-Cyrl-RS"/>
        </w:rPr>
        <w:t>на покретн</w:t>
      </w:r>
      <w:r w:rsidR="00147FF2" w:rsidRPr="00EA6505">
        <w:rPr>
          <w:rFonts w:ascii="Times New Roman" w:hAnsi="Times New Roman" w:cs="Times New Roman"/>
          <w:sz w:val="24"/>
          <w:szCs w:val="24"/>
          <w:lang w:val="sr-Cyrl-RS"/>
        </w:rPr>
        <w:t>е</w:t>
      </w:r>
      <w:r w:rsidR="00322899" w:rsidRPr="00EA6505">
        <w:rPr>
          <w:rFonts w:ascii="Times New Roman" w:hAnsi="Times New Roman" w:cs="Times New Roman"/>
          <w:sz w:val="24"/>
          <w:szCs w:val="24"/>
          <w:lang w:val="sr-Cyrl-RS"/>
        </w:rPr>
        <w:t xml:space="preserve"> ствари које у међувремену постану </w:t>
      </w:r>
      <w:r w:rsidR="00147FF2" w:rsidRPr="00EA6505">
        <w:rPr>
          <w:rFonts w:ascii="Times New Roman" w:hAnsi="Times New Roman" w:cs="Times New Roman"/>
          <w:sz w:val="24"/>
          <w:szCs w:val="24"/>
          <w:lang w:val="sr-Cyrl-RS"/>
        </w:rPr>
        <w:t xml:space="preserve">саставни део заложеног збира. </w:t>
      </w:r>
      <w:r w:rsidR="002149D7" w:rsidRPr="00EA6505">
        <w:rPr>
          <w:rFonts w:ascii="Times New Roman" w:hAnsi="Times New Roman" w:cs="Times New Roman"/>
          <w:sz w:val="24"/>
          <w:szCs w:val="24"/>
          <w:lang w:val="sr-Cyrl-RS"/>
        </w:rPr>
        <w:t xml:space="preserve">На овај начин </w:t>
      </w:r>
      <w:r w:rsidR="00C50391">
        <w:rPr>
          <w:rFonts w:ascii="Times New Roman" w:hAnsi="Times New Roman" w:cs="Times New Roman"/>
          <w:sz w:val="24"/>
          <w:szCs w:val="24"/>
          <w:lang w:val="sr-Cyrl-RS"/>
        </w:rPr>
        <w:t xml:space="preserve">се </w:t>
      </w:r>
      <w:r w:rsidR="002149D7" w:rsidRPr="00EA6505">
        <w:rPr>
          <w:rFonts w:ascii="Times New Roman" w:hAnsi="Times New Roman" w:cs="Times New Roman"/>
          <w:sz w:val="24"/>
          <w:szCs w:val="24"/>
          <w:lang w:val="sr-Cyrl-RS"/>
        </w:rPr>
        <w:t xml:space="preserve">излази у сусрет </w:t>
      </w:r>
      <w:r w:rsidR="00147FF2" w:rsidRPr="00EA6505">
        <w:rPr>
          <w:rFonts w:ascii="Times New Roman" w:hAnsi="Times New Roman" w:cs="Times New Roman"/>
          <w:sz w:val="24"/>
          <w:szCs w:val="24"/>
          <w:lang w:val="sr-Cyrl-RS"/>
        </w:rPr>
        <w:t xml:space="preserve">захтевима </w:t>
      </w:r>
      <w:r w:rsidR="00CB3B40" w:rsidRPr="00EA6505">
        <w:rPr>
          <w:rFonts w:ascii="Times New Roman" w:hAnsi="Times New Roman" w:cs="Times New Roman"/>
          <w:sz w:val="24"/>
          <w:szCs w:val="24"/>
          <w:lang w:val="sr-Cyrl-RS"/>
        </w:rPr>
        <w:t>које намеће пракса и савремени начин пословања.</w:t>
      </w:r>
    </w:p>
    <w:p w:rsidR="00C7098E" w:rsidRDefault="00EA172F" w:rsidP="00EA172F">
      <w:pPr>
        <w:spacing w:after="0" w:line="240" w:lineRule="auto"/>
        <w:ind w:firstLine="708"/>
        <w:jc w:val="both"/>
        <w:rPr>
          <w:rFonts w:ascii="Times New Roman" w:eastAsia="Calibri" w:hAnsi="Times New Roman" w:cs="Times New Roman"/>
          <w:noProof/>
          <w:sz w:val="24"/>
          <w:szCs w:val="24"/>
          <w:lang w:val="sr-Cyrl-RS"/>
        </w:rPr>
      </w:pPr>
      <w:r w:rsidRPr="00EA172F">
        <w:rPr>
          <w:rFonts w:ascii="Times New Roman" w:eastAsia="Calibri" w:hAnsi="Times New Roman" w:cs="Times New Roman"/>
          <w:noProof/>
          <w:sz w:val="24"/>
          <w:szCs w:val="24"/>
          <w:lang w:val="sr-Cyrl-RS"/>
        </w:rPr>
        <w:t xml:space="preserve">Чланом 5. </w:t>
      </w:r>
      <w:r w:rsidR="008F2ED8">
        <w:rPr>
          <w:rFonts w:ascii="Times New Roman" w:eastAsia="Calibri" w:hAnsi="Times New Roman" w:cs="Times New Roman"/>
          <w:noProof/>
          <w:sz w:val="24"/>
          <w:szCs w:val="24"/>
          <w:lang w:val="sr-Cyrl-RS"/>
        </w:rPr>
        <w:t>Предлога</w:t>
      </w:r>
      <w:r w:rsidRPr="00EA172F">
        <w:rPr>
          <w:rFonts w:ascii="Times New Roman" w:eastAsia="Calibri" w:hAnsi="Times New Roman" w:cs="Times New Roman"/>
          <w:noProof/>
          <w:sz w:val="24"/>
          <w:szCs w:val="24"/>
          <w:lang w:val="sr-Cyrl-RS"/>
        </w:rPr>
        <w:t xml:space="preserve"> закона додаје се члан 9а којим је прописано да предмет заложног права могу бити и постојећа и будућа средства на </w:t>
      </w:r>
      <w:r w:rsidR="00EF3305" w:rsidRPr="00EF3305">
        <w:rPr>
          <w:rFonts w:ascii="Times New Roman" w:hAnsi="Times New Roman"/>
          <w:sz w:val="24"/>
          <w:szCs w:val="24"/>
          <w:lang w:val="sr-Cyrl-RS"/>
        </w:rPr>
        <w:t>посебном банковном рачуну</w:t>
      </w:r>
      <w:r w:rsidR="00EF3305">
        <w:rPr>
          <w:rFonts w:ascii="Times New Roman" w:hAnsi="Times New Roman"/>
          <w:szCs w:val="24"/>
        </w:rPr>
        <w:t xml:space="preserve"> </w:t>
      </w:r>
      <w:r w:rsidRPr="00EA172F">
        <w:rPr>
          <w:rFonts w:ascii="Times New Roman" w:eastAsia="Calibri" w:hAnsi="Times New Roman" w:cs="Times New Roman"/>
          <w:noProof/>
          <w:sz w:val="24"/>
          <w:szCs w:val="24"/>
          <w:lang w:val="sr-Cyrl-RS"/>
        </w:rPr>
        <w:t>залогодавца.</w:t>
      </w:r>
    </w:p>
    <w:p w:rsidR="00EA172F" w:rsidRPr="00EA6505" w:rsidRDefault="00EA172F" w:rsidP="00EA172F">
      <w:pPr>
        <w:spacing w:after="0" w:line="240" w:lineRule="auto"/>
        <w:ind w:firstLine="708"/>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 xml:space="preserve">Чланом 6. </w:t>
      </w:r>
      <w:r w:rsidR="008F2ED8">
        <w:rPr>
          <w:rFonts w:ascii="Times New Roman" w:eastAsia="Calibri" w:hAnsi="Times New Roman" w:cs="Times New Roman"/>
          <w:noProof/>
          <w:sz w:val="24"/>
          <w:szCs w:val="24"/>
          <w:lang w:val="sr-Cyrl-RS"/>
        </w:rPr>
        <w:t>Предлога</w:t>
      </w:r>
      <w:r>
        <w:rPr>
          <w:rFonts w:ascii="Times New Roman" w:eastAsia="Calibri" w:hAnsi="Times New Roman" w:cs="Times New Roman"/>
          <w:noProof/>
          <w:sz w:val="24"/>
          <w:szCs w:val="24"/>
          <w:lang w:val="sr-Cyrl-RS"/>
        </w:rPr>
        <w:t xml:space="preserve"> закона прецизније се уређује настанак заложног права на потраживању прописивањем да није потребно да дужник пре уписа заложног права у Регистар залоге буде обавештен о залагању потраживања. Поред тога, прописано је да предмет заложног права могу бити и удели.</w:t>
      </w:r>
    </w:p>
    <w:p w:rsidR="00B57C47" w:rsidRPr="00EA6505" w:rsidRDefault="00EA172F" w:rsidP="00624564">
      <w:pPr>
        <w:spacing w:after="0" w:line="240" w:lineRule="auto"/>
        <w:ind w:firstLine="708"/>
        <w:jc w:val="both"/>
        <w:rPr>
          <w:rFonts w:ascii="Times New Roman" w:hAnsi="Times New Roman" w:cs="Times New Roman"/>
          <w:sz w:val="24"/>
          <w:szCs w:val="24"/>
          <w:lang w:val="sr-Cyrl-RS"/>
        </w:rPr>
      </w:pPr>
      <w:r w:rsidRPr="00EA172F">
        <w:rPr>
          <w:rFonts w:ascii="Times New Roman" w:eastAsia="Calibri" w:hAnsi="Times New Roman" w:cs="Times New Roman"/>
          <w:noProof/>
          <w:sz w:val="24"/>
          <w:szCs w:val="24"/>
          <w:lang w:val="sr-Cyrl-RS"/>
        </w:rPr>
        <w:t>Чланом</w:t>
      </w:r>
      <w:r>
        <w:rPr>
          <w:rFonts w:ascii="Times New Roman" w:hAnsi="Times New Roman" w:cs="Times New Roman"/>
          <w:sz w:val="24"/>
          <w:szCs w:val="24"/>
          <w:lang w:val="sr-Cyrl-RS"/>
        </w:rPr>
        <w:t xml:space="preserve"> 7</w:t>
      </w:r>
      <w:r w:rsidRPr="00EA172F">
        <w:rPr>
          <w:rFonts w:ascii="Times New Roman" w:hAnsi="Times New Roman" w:cs="Times New Roman"/>
          <w:sz w:val="24"/>
          <w:szCs w:val="24"/>
          <w:lang w:val="sr-Cyrl-RS"/>
        </w:rPr>
        <w:t xml:space="preserve">. </w:t>
      </w:r>
      <w:r w:rsidR="008F2ED8">
        <w:rPr>
          <w:rFonts w:ascii="Times New Roman" w:hAnsi="Times New Roman" w:cs="Times New Roman"/>
          <w:sz w:val="24"/>
          <w:szCs w:val="24"/>
          <w:lang w:val="sr-Cyrl-RS"/>
        </w:rPr>
        <w:t>Предлога</w:t>
      </w:r>
      <w:r w:rsidRPr="00EA172F">
        <w:rPr>
          <w:rFonts w:ascii="Times New Roman" w:hAnsi="Times New Roman" w:cs="Times New Roman"/>
          <w:sz w:val="24"/>
          <w:szCs w:val="24"/>
          <w:lang w:val="sr-Cyrl-RS"/>
        </w:rPr>
        <w:t xml:space="preserve"> закона</w:t>
      </w:r>
      <w:r w:rsidR="000A1A34" w:rsidRPr="00EA6505">
        <w:rPr>
          <w:rFonts w:ascii="Times New Roman" w:hAnsi="Times New Roman" w:cs="Times New Roman"/>
          <w:b/>
          <w:sz w:val="24"/>
          <w:szCs w:val="24"/>
          <w:lang w:val="sr-Cyrl-RS"/>
        </w:rPr>
        <w:t xml:space="preserve"> </w:t>
      </w:r>
      <w:r w:rsidR="00C7098E" w:rsidRPr="00EA6505">
        <w:rPr>
          <w:rFonts w:ascii="Times New Roman" w:hAnsi="Times New Roman" w:cs="Times New Roman"/>
          <w:sz w:val="24"/>
          <w:szCs w:val="24"/>
          <w:lang w:val="sr-Cyrl-RS"/>
        </w:rPr>
        <w:t xml:space="preserve">прецизније се уређује положај лица из члана 16. </w:t>
      </w:r>
      <w:r w:rsidR="00FB5C1D">
        <w:rPr>
          <w:rFonts w:ascii="Times New Roman" w:hAnsi="Times New Roman" w:cs="Times New Roman"/>
          <w:sz w:val="24"/>
          <w:szCs w:val="24"/>
          <w:lang w:val="sr-Cyrl-RS"/>
        </w:rPr>
        <w:t xml:space="preserve">Закона </w:t>
      </w:r>
      <w:r w:rsidR="00C7098E" w:rsidRPr="00EA6505">
        <w:rPr>
          <w:rFonts w:ascii="Times New Roman" w:hAnsi="Times New Roman" w:cs="Times New Roman"/>
          <w:sz w:val="24"/>
          <w:szCs w:val="24"/>
          <w:lang w:val="sr-Cyrl-RS"/>
        </w:rPr>
        <w:t>и степен његових овлашћења</w:t>
      </w:r>
      <w:r w:rsidR="001614D9">
        <w:rPr>
          <w:rFonts w:ascii="Times New Roman" w:hAnsi="Times New Roman" w:cs="Times New Roman"/>
          <w:sz w:val="24"/>
          <w:szCs w:val="24"/>
          <w:lang w:val="sr-Cyrl-RS"/>
        </w:rPr>
        <w:t xml:space="preserve"> и</w:t>
      </w:r>
      <w:r w:rsidR="00714734">
        <w:rPr>
          <w:rFonts w:ascii="Times New Roman" w:hAnsi="Times New Roman" w:cs="Times New Roman"/>
          <w:sz w:val="24"/>
          <w:szCs w:val="24"/>
          <w:lang w:val="sr-Cyrl-RS"/>
        </w:rPr>
        <w:t xml:space="preserve"> </w:t>
      </w:r>
      <w:r w:rsidR="00C7098E" w:rsidRPr="00EA6505">
        <w:rPr>
          <w:rFonts w:ascii="Times New Roman" w:hAnsi="Times New Roman" w:cs="Times New Roman"/>
          <w:sz w:val="24"/>
          <w:szCs w:val="24"/>
          <w:lang w:val="sr-Cyrl-RS"/>
        </w:rPr>
        <w:t xml:space="preserve">врши </w:t>
      </w:r>
      <w:r w:rsidR="001614D9">
        <w:rPr>
          <w:rFonts w:ascii="Times New Roman" w:hAnsi="Times New Roman" w:cs="Times New Roman"/>
          <w:sz w:val="24"/>
          <w:szCs w:val="24"/>
          <w:lang w:val="sr-Cyrl-RS"/>
        </w:rPr>
        <w:t xml:space="preserve">се </w:t>
      </w:r>
      <w:r w:rsidR="00C7098E" w:rsidRPr="00EA6505">
        <w:rPr>
          <w:rFonts w:ascii="Times New Roman" w:hAnsi="Times New Roman" w:cs="Times New Roman"/>
          <w:sz w:val="24"/>
          <w:szCs w:val="24"/>
          <w:lang w:val="sr-Cyrl-RS"/>
        </w:rPr>
        <w:t xml:space="preserve">усклађивање са општим нормама Закона о облигационим односима којима се уређује пуномоћје и обим овлашћења пуномоћника, </w:t>
      </w:r>
      <w:r w:rsidR="002149D7" w:rsidRPr="00EA6505">
        <w:rPr>
          <w:rFonts w:ascii="Times New Roman" w:hAnsi="Times New Roman" w:cs="Times New Roman"/>
          <w:sz w:val="24"/>
          <w:szCs w:val="24"/>
          <w:lang w:val="sr-Cyrl-RS"/>
        </w:rPr>
        <w:t xml:space="preserve">а </w:t>
      </w:r>
      <w:r w:rsidR="00C7098E" w:rsidRPr="00EA6505">
        <w:rPr>
          <w:rFonts w:ascii="Times New Roman" w:hAnsi="Times New Roman" w:cs="Times New Roman"/>
          <w:sz w:val="24"/>
          <w:szCs w:val="24"/>
          <w:lang w:val="sr-Cyrl-RS"/>
        </w:rPr>
        <w:t>према којима се пуномоћник не може одрећи неког права без накнаде</w:t>
      </w:r>
      <w:r w:rsidR="000A1A34" w:rsidRPr="00EA6505">
        <w:rPr>
          <w:rFonts w:ascii="Times New Roman" w:hAnsi="Times New Roman" w:cs="Times New Roman"/>
          <w:sz w:val="24"/>
          <w:szCs w:val="24"/>
          <w:lang w:val="sr-Cyrl-RS"/>
        </w:rPr>
        <w:t xml:space="preserve">. </w:t>
      </w:r>
      <w:r w:rsidR="00C7098E" w:rsidRPr="00EA6505">
        <w:rPr>
          <w:rFonts w:ascii="Times New Roman" w:hAnsi="Times New Roman" w:cs="Times New Roman"/>
          <w:sz w:val="24"/>
          <w:szCs w:val="24"/>
          <w:lang w:val="sr-Cyrl-RS"/>
        </w:rPr>
        <w:t>Предложеном изменом попуњава се правна празнина</w:t>
      </w:r>
      <w:r w:rsidR="002149D7" w:rsidRPr="00EA6505">
        <w:rPr>
          <w:rFonts w:ascii="Times New Roman" w:hAnsi="Times New Roman" w:cs="Times New Roman"/>
          <w:sz w:val="24"/>
          <w:szCs w:val="24"/>
          <w:lang w:val="sr-Cyrl-RS"/>
        </w:rPr>
        <w:t xml:space="preserve">, </w:t>
      </w:r>
      <w:r w:rsidR="00F8276A" w:rsidRPr="00EA6505">
        <w:rPr>
          <w:rFonts w:ascii="Times New Roman" w:hAnsi="Times New Roman" w:cs="Times New Roman"/>
          <w:sz w:val="24"/>
          <w:szCs w:val="24"/>
          <w:lang w:val="sr-Cyrl-RS"/>
        </w:rPr>
        <w:t xml:space="preserve">а </w:t>
      </w:r>
      <w:r w:rsidR="002149D7" w:rsidRPr="00EA6505">
        <w:rPr>
          <w:rFonts w:ascii="Times New Roman" w:hAnsi="Times New Roman" w:cs="Times New Roman"/>
          <w:sz w:val="24"/>
          <w:szCs w:val="24"/>
          <w:lang w:val="sr-Cyrl-RS"/>
        </w:rPr>
        <w:t>уговорним странама јасно ставља до знања да би обим овлашћења овог лица требало дефинисати у мо</w:t>
      </w:r>
      <w:r w:rsidR="00F8276A" w:rsidRPr="00EA6505">
        <w:rPr>
          <w:rFonts w:ascii="Times New Roman" w:hAnsi="Times New Roman" w:cs="Times New Roman"/>
          <w:sz w:val="24"/>
          <w:szCs w:val="24"/>
          <w:lang w:val="sr-Cyrl-RS"/>
        </w:rPr>
        <w:t xml:space="preserve">менту заснивања уговорног односа. </w:t>
      </w:r>
      <w:r w:rsidR="00B57C47" w:rsidRPr="00EA6505">
        <w:rPr>
          <w:rFonts w:ascii="Times New Roman" w:hAnsi="Times New Roman" w:cs="Times New Roman"/>
          <w:sz w:val="24"/>
          <w:szCs w:val="24"/>
          <w:lang w:val="sr-Cyrl-RS"/>
        </w:rPr>
        <w:t xml:space="preserve"> У пракси се, у</w:t>
      </w:r>
      <w:r w:rsidR="00E23900" w:rsidRPr="00EA6505">
        <w:rPr>
          <w:rFonts w:ascii="Times New Roman" w:hAnsi="Times New Roman" w:cs="Times New Roman"/>
          <w:sz w:val="24"/>
          <w:szCs w:val="24"/>
          <w:lang w:val="sr-Cyrl-RS"/>
        </w:rPr>
        <w:t xml:space="preserve"> највећем броју случајева, </w:t>
      </w:r>
      <w:r w:rsidR="00B57C47" w:rsidRPr="00EA6505">
        <w:rPr>
          <w:rFonts w:ascii="Times New Roman" w:hAnsi="Times New Roman" w:cs="Times New Roman"/>
          <w:sz w:val="24"/>
          <w:szCs w:val="24"/>
          <w:lang w:val="sr-Cyrl-RS"/>
        </w:rPr>
        <w:t xml:space="preserve">лице из члана 16. </w:t>
      </w:r>
      <w:r w:rsidR="00FB5C1D">
        <w:rPr>
          <w:rFonts w:ascii="Times New Roman" w:hAnsi="Times New Roman" w:cs="Times New Roman"/>
          <w:sz w:val="24"/>
          <w:szCs w:val="24"/>
          <w:lang w:val="sr-Cyrl-RS"/>
        </w:rPr>
        <w:t xml:space="preserve">Закона </w:t>
      </w:r>
      <w:r w:rsidR="00B57C47" w:rsidRPr="00EA6505">
        <w:rPr>
          <w:rFonts w:ascii="Times New Roman" w:hAnsi="Times New Roman" w:cs="Times New Roman"/>
          <w:sz w:val="24"/>
          <w:szCs w:val="24"/>
          <w:lang w:val="sr-Cyrl-RS"/>
        </w:rPr>
        <w:t>именује када у уговорном односу има већи број поверилаца, укључујући и нерезиденте</w:t>
      </w:r>
      <w:r w:rsidR="00E23900" w:rsidRPr="00EA6505">
        <w:rPr>
          <w:rFonts w:ascii="Times New Roman" w:hAnsi="Times New Roman" w:cs="Times New Roman"/>
          <w:sz w:val="24"/>
          <w:szCs w:val="24"/>
          <w:lang w:val="sr-Cyrl-RS"/>
        </w:rPr>
        <w:t xml:space="preserve">. Регистрована заложна </w:t>
      </w:r>
      <w:r w:rsidR="00B57C47" w:rsidRPr="00EA6505">
        <w:rPr>
          <w:rFonts w:ascii="Times New Roman" w:hAnsi="Times New Roman" w:cs="Times New Roman"/>
          <w:sz w:val="24"/>
          <w:szCs w:val="24"/>
          <w:lang w:val="sr-Cyrl-RS"/>
        </w:rPr>
        <w:t>права се бришу након више година, а током година често долази до преноса потраживања и промене поверилаца</w:t>
      </w:r>
      <w:r w:rsidR="00E23900" w:rsidRPr="00EA6505">
        <w:rPr>
          <w:rFonts w:ascii="Times New Roman" w:hAnsi="Times New Roman" w:cs="Times New Roman"/>
          <w:sz w:val="24"/>
          <w:szCs w:val="24"/>
          <w:lang w:val="sr-Cyrl-RS"/>
        </w:rPr>
        <w:t>. Због протека врем</w:t>
      </w:r>
      <w:r w:rsidR="00B57C47" w:rsidRPr="00EA6505">
        <w:rPr>
          <w:rFonts w:ascii="Times New Roman" w:hAnsi="Times New Roman" w:cs="Times New Roman"/>
          <w:sz w:val="24"/>
          <w:szCs w:val="24"/>
          <w:lang w:val="sr-Cyrl-RS"/>
        </w:rPr>
        <w:t xml:space="preserve">ена, прибављање нових пуномоћја и документовање евентуалних преноса потраживања на друге повериоце </w:t>
      </w:r>
      <w:r w:rsidR="002149D7" w:rsidRPr="00EA6505">
        <w:rPr>
          <w:rFonts w:ascii="Times New Roman" w:hAnsi="Times New Roman" w:cs="Times New Roman"/>
          <w:sz w:val="24"/>
          <w:szCs w:val="24"/>
          <w:lang w:val="sr-Cyrl-RS"/>
        </w:rPr>
        <w:t>може успорити и поскупети по</w:t>
      </w:r>
      <w:r w:rsidR="00B57C47" w:rsidRPr="00EA6505">
        <w:rPr>
          <w:rFonts w:ascii="Times New Roman" w:hAnsi="Times New Roman" w:cs="Times New Roman"/>
          <w:sz w:val="24"/>
          <w:szCs w:val="24"/>
          <w:lang w:val="sr-Cyrl-RS"/>
        </w:rPr>
        <w:t xml:space="preserve">ступак брисања, поготово када се ради о нерезидентима, </w:t>
      </w:r>
      <w:r w:rsidR="006C2256" w:rsidRPr="00EA6505">
        <w:rPr>
          <w:rFonts w:ascii="Times New Roman" w:hAnsi="Times New Roman" w:cs="Times New Roman"/>
          <w:sz w:val="24"/>
          <w:szCs w:val="24"/>
          <w:lang w:val="sr-Cyrl-RS"/>
        </w:rPr>
        <w:t>код којих се провера овлашћености за предузимање овакве правне радње утврђује из овереног пуномоћја, које мора бити</w:t>
      </w:r>
      <w:r w:rsidR="00B57C47" w:rsidRPr="00EA6505">
        <w:rPr>
          <w:rFonts w:ascii="Times New Roman" w:hAnsi="Times New Roman" w:cs="Times New Roman"/>
          <w:sz w:val="24"/>
          <w:szCs w:val="24"/>
          <w:lang w:val="sr-Cyrl-RS"/>
        </w:rPr>
        <w:t xml:space="preserve"> легализовано у складу са прописима којима се врши легализација јавних </w:t>
      </w:r>
      <w:r w:rsidR="006C2256" w:rsidRPr="00EA6505">
        <w:rPr>
          <w:rFonts w:ascii="Times New Roman" w:hAnsi="Times New Roman" w:cs="Times New Roman"/>
          <w:sz w:val="24"/>
          <w:szCs w:val="24"/>
          <w:lang w:val="sr-Cyrl-RS"/>
        </w:rPr>
        <w:t>исправа.</w:t>
      </w:r>
      <w:r w:rsidR="00F8276A" w:rsidRPr="00EA6505">
        <w:rPr>
          <w:rFonts w:ascii="Times New Roman" w:hAnsi="Times New Roman" w:cs="Times New Roman"/>
          <w:sz w:val="24"/>
          <w:szCs w:val="24"/>
          <w:lang w:val="sr-Cyrl-RS"/>
        </w:rPr>
        <w:t xml:space="preserve"> Усвајањем предложеног решења предупредиле би се овакве ситуације и потреба прибављања додатне документације.</w:t>
      </w:r>
    </w:p>
    <w:p w:rsidR="000A1A34" w:rsidRPr="00EA6505" w:rsidRDefault="006C70A9" w:rsidP="00EA6505">
      <w:pPr>
        <w:spacing w:after="0" w:line="240" w:lineRule="auto"/>
        <w:ind w:firstLine="708"/>
        <w:jc w:val="both"/>
        <w:rPr>
          <w:rFonts w:ascii="Times New Roman" w:hAnsi="Times New Roman" w:cs="Times New Roman"/>
          <w:sz w:val="24"/>
          <w:szCs w:val="24"/>
          <w:lang w:val="sr-Cyrl-RS"/>
        </w:rPr>
      </w:pPr>
      <w:r w:rsidRPr="00624564">
        <w:rPr>
          <w:rFonts w:ascii="Times New Roman" w:eastAsia="Calibri" w:hAnsi="Times New Roman" w:cs="Times New Roman"/>
          <w:noProof/>
          <w:sz w:val="24"/>
          <w:szCs w:val="24"/>
          <w:lang w:val="sr-Cyrl-RS"/>
        </w:rPr>
        <w:t xml:space="preserve">Чланом </w:t>
      </w:r>
      <w:r w:rsidR="00624564">
        <w:rPr>
          <w:rFonts w:ascii="Times New Roman" w:eastAsia="Calibri" w:hAnsi="Times New Roman" w:cs="Times New Roman"/>
          <w:noProof/>
          <w:sz w:val="24"/>
          <w:szCs w:val="24"/>
          <w:lang w:val="sr-Cyrl-RS"/>
        </w:rPr>
        <w:t xml:space="preserve">8. </w:t>
      </w:r>
      <w:r w:rsidR="008F2ED8">
        <w:rPr>
          <w:rFonts w:ascii="Times New Roman" w:eastAsia="Calibri" w:hAnsi="Times New Roman" w:cs="Times New Roman"/>
          <w:noProof/>
          <w:sz w:val="24"/>
          <w:szCs w:val="24"/>
          <w:lang w:val="sr-Cyrl-RS"/>
        </w:rPr>
        <w:t>Предлога</w:t>
      </w:r>
      <w:r w:rsidR="00624564">
        <w:rPr>
          <w:rFonts w:ascii="Times New Roman" w:eastAsia="Calibri" w:hAnsi="Times New Roman" w:cs="Times New Roman"/>
          <w:noProof/>
          <w:sz w:val="24"/>
          <w:szCs w:val="24"/>
          <w:lang w:val="sr-Cyrl-RS"/>
        </w:rPr>
        <w:t xml:space="preserve"> закона </w:t>
      </w:r>
      <w:r w:rsidR="000A1A34" w:rsidRPr="00EA6505">
        <w:rPr>
          <w:rFonts w:ascii="Times New Roman" w:hAnsi="Times New Roman" w:cs="Times New Roman"/>
          <w:sz w:val="24"/>
          <w:szCs w:val="24"/>
          <w:lang w:val="sr-Cyrl-RS"/>
        </w:rPr>
        <w:t xml:space="preserve">измењен је члан </w:t>
      </w:r>
      <w:r w:rsidRPr="00EA6505">
        <w:rPr>
          <w:rFonts w:ascii="Times New Roman" w:hAnsi="Times New Roman" w:cs="Times New Roman"/>
          <w:sz w:val="24"/>
          <w:szCs w:val="24"/>
          <w:lang w:val="sr-Cyrl-RS"/>
        </w:rPr>
        <w:t>27. став 3</w:t>
      </w:r>
      <w:r w:rsidR="000A1A34" w:rsidRPr="00EA6505">
        <w:rPr>
          <w:rFonts w:ascii="Times New Roman" w:hAnsi="Times New Roman" w:cs="Times New Roman"/>
          <w:sz w:val="24"/>
          <w:szCs w:val="24"/>
          <w:lang w:val="sr-Cyrl-RS"/>
        </w:rPr>
        <w:t xml:space="preserve">. </w:t>
      </w:r>
      <w:r w:rsidR="00FB5C1D">
        <w:rPr>
          <w:rFonts w:ascii="Times New Roman" w:hAnsi="Times New Roman" w:cs="Times New Roman"/>
          <w:sz w:val="24"/>
          <w:szCs w:val="24"/>
          <w:lang w:val="sr-Cyrl-RS"/>
        </w:rPr>
        <w:t xml:space="preserve">Закона </w:t>
      </w:r>
      <w:r w:rsidRPr="00EA6505">
        <w:rPr>
          <w:rFonts w:ascii="Times New Roman" w:hAnsi="Times New Roman" w:cs="Times New Roman"/>
          <w:sz w:val="24"/>
          <w:szCs w:val="24"/>
          <w:lang w:val="sr-Cyrl-RS"/>
        </w:rPr>
        <w:t>ради терминолошког усклађивања са законом који уређује привредна друштва и друге облике организовања.</w:t>
      </w:r>
    </w:p>
    <w:p w:rsidR="006C70A9" w:rsidRDefault="00624564" w:rsidP="00EA6505">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9. </w:t>
      </w:r>
      <w:r w:rsidR="00B321D2">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прецизно се одређује моменат продаје, односно стицања предмета заложног права.</w:t>
      </w:r>
    </w:p>
    <w:p w:rsidR="00C33276" w:rsidRPr="005E7419" w:rsidRDefault="0098061F" w:rsidP="00C33276">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10. </w:t>
      </w:r>
      <w:r w:rsidR="008F2ED8">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w:t>
      </w:r>
      <w:r w:rsidR="00C33276">
        <w:rPr>
          <w:rFonts w:ascii="Times New Roman" w:hAnsi="Times New Roman" w:cs="Times New Roman"/>
          <w:sz w:val="24"/>
          <w:szCs w:val="24"/>
          <w:lang w:val="sr-Cyrl-RS"/>
        </w:rPr>
        <w:t xml:space="preserve">прописано је да заложни поверилац који је стекао заложно право предајом покретних ствари у државину (државинска залога) </w:t>
      </w:r>
      <w:r w:rsidR="00EF3305">
        <w:rPr>
          <w:rFonts w:ascii="Times New Roman" w:hAnsi="Times New Roman" w:cs="Times New Roman"/>
          <w:sz w:val="24"/>
          <w:szCs w:val="24"/>
          <w:lang w:val="sr-Cyrl-RS"/>
        </w:rPr>
        <w:t xml:space="preserve">може </w:t>
      </w:r>
      <w:r w:rsidR="00C33276">
        <w:rPr>
          <w:rFonts w:ascii="Times New Roman" w:hAnsi="Times New Roman" w:cs="Times New Roman"/>
          <w:sz w:val="24"/>
          <w:szCs w:val="24"/>
          <w:lang w:val="sr-Cyrl-RS"/>
        </w:rPr>
        <w:t>има</w:t>
      </w:r>
      <w:r w:rsidR="00EF3305">
        <w:rPr>
          <w:rFonts w:ascii="Times New Roman" w:hAnsi="Times New Roman" w:cs="Times New Roman"/>
          <w:sz w:val="24"/>
          <w:szCs w:val="24"/>
          <w:lang w:val="sr-Cyrl-RS"/>
        </w:rPr>
        <w:t>ти</w:t>
      </w:r>
      <w:r w:rsidR="00C33276">
        <w:rPr>
          <w:rFonts w:ascii="Times New Roman" w:hAnsi="Times New Roman" w:cs="Times New Roman"/>
          <w:sz w:val="24"/>
          <w:szCs w:val="24"/>
          <w:lang w:val="sr-Cyrl-RS"/>
        </w:rPr>
        <w:t xml:space="preserve"> у односу на заложног повериоца који на истој ствари има заложо право које је стечено уписом у Репистар залоге (бездржавинска (регистрована) залога) првенствени ред у намирењу свог потраживања само ако је уписано у Регистар залоге. </w:t>
      </w:r>
      <w:r w:rsidR="00EF3305" w:rsidRPr="00EF3305">
        <w:rPr>
          <w:rFonts w:ascii="Times New Roman" w:hAnsi="Times New Roman" w:cs="Times New Roman"/>
          <w:sz w:val="24"/>
          <w:szCs w:val="24"/>
          <w:lang w:val="sr-Cyrl-RS"/>
        </w:rPr>
        <w:t xml:space="preserve">Ред првенства се одређује </w:t>
      </w:r>
      <w:r w:rsidR="00EF3305" w:rsidRPr="00EF3305">
        <w:rPr>
          <w:rFonts w:ascii="Times New Roman" w:hAnsi="Times New Roman"/>
          <w:sz w:val="24"/>
          <w:szCs w:val="24"/>
          <w:lang w:val="sr-Cyrl-RS"/>
        </w:rPr>
        <w:t xml:space="preserve">према времену </w:t>
      </w:r>
      <w:r w:rsidR="00EF3305" w:rsidRPr="00EF3305">
        <w:rPr>
          <w:rFonts w:ascii="Times New Roman" w:hAnsi="Times New Roman"/>
          <w:sz w:val="24"/>
          <w:szCs w:val="24"/>
        </w:rPr>
        <w:t>(</w:t>
      </w:r>
      <w:proofErr w:type="spellStart"/>
      <w:r w:rsidR="00EF3305" w:rsidRPr="00EF3305">
        <w:rPr>
          <w:rFonts w:ascii="Times New Roman" w:hAnsi="Times New Roman"/>
          <w:sz w:val="24"/>
          <w:szCs w:val="24"/>
        </w:rPr>
        <w:t>дан</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час</w:t>
      </w:r>
      <w:proofErr w:type="spellEnd"/>
      <w:r w:rsidR="00EF3305" w:rsidRPr="00EF3305">
        <w:rPr>
          <w:rFonts w:ascii="Times New Roman" w:hAnsi="Times New Roman"/>
          <w:sz w:val="24"/>
          <w:szCs w:val="24"/>
        </w:rPr>
        <w:t xml:space="preserve"> и </w:t>
      </w:r>
      <w:proofErr w:type="spellStart"/>
      <w:r w:rsidR="00EF3305" w:rsidRPr="00EF3305">
        <w:rPr>
          <w:rFonts w:ascii="Times New Roman" w:hAnsi="Times New Roman"/>
          <w:sz w:val="24"/>
          <w:szCs w:val="24"/>
        </w:rPr>
        <w:t>минут</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пријема</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захтева</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за</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упис</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заложног</w:t>
      </w:r>
      <w:proofErr w:type="spellEnd"/>
      <w:r w:rsidR="00EF3305" w:rsidRPr="00EF3305">
        <w:rPr>
          <w:rFonts w:ascii="Times New Roman" w:hAnsi="Times New Roman"/>
          <w:sz w:val="24"/>
          <w:szCs w:val="24"/>
        </w:rPr>
        <w:t xml:space="preserve"> </w:t>
      </w:r>
      <w:proofErr w:type="spellStart"/>
      <w:r w:rsidR="00EF3305" w:rsidRPr="00EF3305">
        <w:rPr>
          <w:rFonts w:ascii="Times New Roman" w:hAnsi="Times New Roman"/>
          <w:sz w:val="24"/>
          <w:szCs w:val="24"/>
        </w:rPr>
        <w:t>права</w:t>
      </w:r>
      <w:proofErr w:type="spellEnd"/>
      <w:r w:rsidR="00EF3305" w:rsidRPr="00EF3305">
        <w:rPr>
          <w:rFonts w:ascii="Times New Roman" w:hAnsi="Times New Roman"/>
          <w:sz w:val="24"/>
          <w:szCs w:val="24"/>
        </w:rPr>
        <w:t xml:space="preserve"> </w:t>
      </w:r>
      <w:r w:rsidR="00EF3305" w:rsidRPr="00EF3305">
        <w:rPr>
          <w:rFonts w:ascii="Times New Roman" w:hAnsi="Times New Roman"/>
          <w:sz w:val="24"/>
          <w:szCs w:val="24"/>
          <w:lang w:val="sr-Cyrl-RS"/>
        </w:rPr>
        <w:t>у Регистар залоге</w:t>
      </w:r>
      <w:r w:rsidR="00EF3305">
        <w:rPr>
          <w:rFonts w:ascii="Times New Roman" w:hAnsi="Times New Roman"/>
          <w:sz w:val="24"/>
          <w:szCs w:val="24"/>
          <w:lang w:val="sr-Cyrl-RS"/>
        </w:rPr>
        <w:t>.</w:t>
      </w:r>
    </w:p>
    <w:p w:rsidR="0098061F" w:rsidRPr="00624564" w:rsidRDefault="00C33276" w:rsidP="00C3327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Чланом 11. </w:t>
      </w:r>
      <w:r w:rsidR="008F2ED8">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брисан је члан 32. Закона </w:t>
      </w:r>
      <w:r w:rsidR="00805C9D">
        <w:rPr>
          <w:rFonts w:ascii="Times New Roman" w:hAnsi="Times New Roman" w:cs="Times New Roman"/>
          <w:sz w:val="24"/>
          <w:szCs w:val="24"/>
          <w:lang w:val="sr-Cyrl-RS"/>
        </w:rPr>
        <w:t>ради усклађиваља са одредбом члана 31. Закона</w:t>
      </w:r>
      <w:r w:rsidR="00D2639F">
        <w:rPr>
          <w:rFonts w:ascii="Times New Roman" w:hAnsi="Times New Roman" w:cs="Times New Roman"/>
          <w:sz w:val="24"/>
          <w:szCs w:val="24"/>
          <w:lang w:val="sr-Cyrl-RS"/>
        </w:rPr>
        <w:t>.</w:t>
      </w:r>
    </w:p>
    <w:p w:rsidR="001C6076" w:rsidRPr="00EA6505" w:rsidRDefault="000A1A34" w:rsidP="00C33276">
      <w:pPr>
        <w:spacing w:after="0" w:line="240" w:lineRule="auto"/>
        <w:ind w:firstLine="708"/>
        <w:jc w:val="both"/>
        <w:rPr>
          <w:rFonts w:ascii="Times New Roman" w:eastAsia="Calibri" w:hAnsi="Times New Roman" w:cs="Times New Roman"/>
          <w:noProof/>
          <w:sz w:val="24"/>
          <w:szCs w:val="24"/>
          <w:lang w:val="sr-Cyrl-RS"/>
        </w:rPr>
      </w:pPr>
      <w:r w:rsidRPr="00624564">
        <w:rPr>
          <w:rFonts w:ascii="Times New Roman" w:eastAsia="Calibri" w:hAnsi="Times New Roman" w:cs="Times New Roman"/>
          <w:noProof/>
          <w:sz w:val="24"/>
          <w:szCs w:val="24"/>
          <w:lang w:val="sr-Cyrl-RS"/>
        </w:rPr>
        <w:t xml:space="preserve">Чланом </w:t>
      </w:r>
      <w:r w:rsidR="00C33276">
        <w:rPr>
          <w:rFonts w:ascii="Times New Roman" w:eastAsia="Calibri" w:hAnsi="Times New Roman" w:cs="Times New Roman"/>
          <w:noProof/>
          <w:sz w:val="24"/>
          <w:szCs w:val="24"/>
          <w:lang w:val="sr-Cyrl-RS"/>
        </w:rPr>
        <w:t>12</w:t>
      </w:r>
      <w:r w:rsidR="00624564">
        <w:rPr>
          <w:rFonts w:ascii="Times New Roman" w:eastAsia="Calibri" w:hAnsi="Times New Roman" w:cs="Times New Roman"/>
          <w:noProof/>
          <w:sz w:val="24"/>
          <w:szCs w:val="24"/>
          <w:lang w:val="sr-Cyrl-RS"/>
        </w:rPr>
        <w:t xml:space="preserve">. </w:t>
      </w:r>
      <w:r w:rsidR="008F2ED8">
        <w:rPr>
          <w:rFonts w:ascii="Times New Roman" w:eastAsia="Calibri" w:hAnsi="Times New Roman" w:cs="Times New Roman"/>
          <w:noProof/>
          <w:sz w:val="24"/>
          <w:szCs w:val="24"/>
          <w:lang w:val="sr-Cyrl-RS"/>
        </w:rPr>
        <w:t>Предлога</w:t>
      </w:r>
      <w:r w:rsidR="00624564">
        <w:rPr>
          <w:rFonts w:ascii="Times New Roman" w:eastAsia="Calibri" w:hAnsi="Times New Roman" w:cs="Times New Roman"/>
          <w:noProof/>
          <w:sz w:val="24"/>
          <w:szCs w:val="24"/>
          <w:lang w:val="sr-Cyrl-RS"/>
        </w:rPr>
        <w:t xml:space="preserve"> закона</w:t>
      </w:r>
      <w:r w:rsidR="006C70A9" w:rsidRPr="00624564">
        <w:rPr>
          <w:rFonts w:ascii="Times New Roman" w:eastAsia="Calibri" w:hAnsi="Times New Roman" w:cs="Times New Roman"/>
          <w:noProof/>
          <w:sz w:val="24"/>
          <w:szCs w:val="24"/>
          <w:lang w:val="sr-Cyrl-RS"/>
        </w:rPr>
        <w:t xml:space="preserve"> </w:t>
      </w:r>
      <w:r w:rsidR="001C6076" w:rsidRPr="00EA6505">
        <w:rPr>
          <w:rFonts w:ascii="Times New Roman" w:eastAsia="Calibri" w:hAnsi="Times New Roman" w:cs="Times New Roman"/>
          <w:noProof/>
          <w:sz w:val="24"/>
          <w:szCs w:val="24"/>
          <w:lang w:val="sr-Cyrl-RS"/>
        </w:rPr>
        <w:t xml:space="preserve">предлаже се измена члана 34. </w:t>
      </w:r>
      <w:r w:rsidR="0098061F">
        <w:rPr>
          <w:rFonts w:ascii="Times New Roman" w:eastAsia="Calibri" w:hAnsi="Times New Roman" w:cs="Times New Roman"/>
          <w:noProof/>
          <w:sz w:val="24"/>
          <w:szCs w:val="24"/>
          <w:lang w:val="sr-Cyrl-RS"/>
        </w:rPr>
        <w:t xml:space="preserve">Закона </w:t>
      </w:r>
      <w:r w:rsidR="001C6076" w:rsidRPr="00EA6505">
        <w:rPr>
          <w:rFonts w:ascii="Times New Roman" w:eastAsia="Calibri" w:hAnsi="Times New Roman" w:cs="Times New Roman"/>
          <w:noProof/>
          <w:sz w:val="24"/>
          <w:szCs w:val="24"/>
          <w:lang w:val="sr-Cyrl-RS"/>
        </w:rPr>
        <w:t xml:space="preserve">који који </w:t>
      </w:r>
      <w:r w:rsidR="0030325A" w:rsidRPr="00EA6505">
        <w:rPr>
          <w:rFonts w:ascii="Times New Roman" w:eastAsia="Calibri" w:hAnsi="Times New Roman" w:cs="Times New Roman"/>
          <w:noProof/>
          <w:sz w:val="24"/>
          <w:szCs w:val="24"/>
          <w:lang w:val="sr-Cyrl-RS"/>
        </w:rPr>
        <w:t>прописује</w:t>
      </w:r>
      <w:r w:rsidR="001C6076" w:rsidRPr="00EA6505">
        <w:rPr>
          <w:rFonts w:ascii="Times New Roman" w:eastAsia="Calibri" w:hAnsi="Times New Roman" w:cs="Times New Roman"/>
          <w:noProof/>
          <w:sz w:val="24"/>
          <w:szCs w:val="24"/>
          <w:lang w:val="sr-Cyrl-RS"/>
        </w:rPr>
        <w:t xml:space="preserve"> начин утврђивања реда првенства </w:t>
      </w:r>
      <w:r w:rsidR="0030325A" w:rsidRPr="00EA6505">
        <w:rPr>
          <w:rFonts w:ascii="Times New Roman" w:eastAsia="Calibri" w:hAnsi="Times New Roman" w:cs="Times New Roman"/>
          <w:noProof/>
          <w:sz w:val="24"/>
          <w:szCs w:val="24"/>
          <w:lang w:val="sr-Cyrl-RS"/>
        </w:rPr>
        <w:t>законског заложног права државе за потраживања по основу јавних прихода</w:t>
      </w:r>
      <w:r w:rsidR="001C6076" w:rsidRPr="00EA6505">
        <w:rPr>
          <w:rFonts w:ascii="Times New Roman" w:eastAsia="Calibri" w:hAnsi="Times New Roman" w:cs="Times New Roman"/>
          <w:noProof/>
          <w:sz w:val="24"/>
          <w:szCs w:val="24"/>
          <w:lang w:val="sr-Cyrl-RS"/>
        </w:rPr>
        <w:t>, тако што би се одређивање права приоритета</w:t>
      </w:r>
      <w:r w:rsidR="0030325A" w:rsidRPr="00EA6505">
        <w:rPr>
          <w:rFonts w:ascii="Times New Roman" w:eastAsia="Calibri" w:hAnsi="Times New Roman" w:cs="Times New Roman"/>
          <w:noProof/>
          <w:sz w:val="24"/>
          <w:szCs w:val="24"/>
          <w:lang w:val="sr-Cyrl-RS"/>
        </w:rPr>
        <w:t xml:space="preserve"> државе</w:t>
      </w:r>
      <w:r w:rsidR="001C6076" w:rsidRPr="00EA6505">
        <w:rPr>
          <w:rFonts w:ascii="Times New Roman" w:eastAsia="Calibri" w:hAnsi="Times New Roman" w:cs="Times New Roman"/>
          <w:noProof/>
          <w:sz w:val="24"/>
          <w:szCs w:val="24"/>
          <w:lang w:val="sr-Cyrl-RS"/>
        </w:rPr>
        <w:t>, уместо за време уписа, везало за време пријема захтева за упис у Агенцији за привредне регист</w:t>
      </w:r>
      <w:r w:rsidR="0030325A" w:rsidRPr="00EA6505">
        <w:rPr>
          <w:rFonts w:ascii="Times New Roman" w:eastAsia="Calibri" w:hAnsi="Times New Roman" w:cs="Times New Roman"/>
          <w:noProof/>
          <w:sz w:val="24"/>
          <w:szCs w:val="24"/>
          <w:lang w:val="sr-Cyrl-RS"/>
        </w:rPr>
        <w:t xml:space="preserve">ре. </w:t>
      </w:r>
      <w:r w:rsidR="001C6076" w:rsidRPr="00EA6505">
        <w:rPr>
          <w:rFonts w:ascii="Times New Roman" w:eastAsia="Calibri" w:hAnsi="Times New Roman" w:cs="Times New Roman"/>
          <w:noProof/>
          <w:sz w:val="24"/>
          <w:szCs w:val="24"/>
          <w:lang w:val="sr-Cyrl-RS"/>
        </w:rPr>
        <w:t xml:space="preserve">Предложеном изменом </w:t>
      </w:r>
      <w:r w:rsidR="0030325A" w:rsidRPr="00EA6505">
        <w:rPr>
          <w:rFonts w:ascii="Times New Roman" w:eastAsia="Calibri" w:hAnsi="Times New Roman" w:cs="Times New Roman"/>
          <w:noProof/>
          <w:sz w:val="24"/>
          <w:szCs w:val="24"/>
          <w:lang w:val="sr-Cyrl-RS"/>
        </w:rPr>
        <w:t>омогућио би се исти третман државе и осталих поверилаца који су своје потраживање обезбедили регистрованом залогом, а које је прописано одредбама члана 30. Закона</w:t>
      </w:r>
      <w:r w:rsidR="001C6076" w:rsidRPr="00EA6505">
        <w:rPr>
          <w:rFonts w:ascii="Times New Roman" w:eastAsia="Calibri" w:hAnsi="Times New Roman" w:cs="Times New Roman"/>
          <w:noProof/>
          <w:sz w:val="24"/>
          <w:szCs w:val="24"/>
          <w:lang w:val="sr-Cyrl-RS"/>
        </w:rPr>
        <w:t>.</w:t>
      </w:r>
    </w:p>
    <w:p w:rsidR="0030325A" w:rsidRPr="00EA6505" w:rsidRDefault="00C33276" w:rsidP="00EA6505">
      <w:pPr>
        <w:spacing w:after="0" w:line="240" w:lineRule="auto"/>
        <w:ind w:firstLine="708"/>
        <w:jc w:val="both"/>
        <w:rPr>
          <w:rFonts w:ascii="Times New Roman" w:eastAsia="Calibri" w:hAnsi="Times New Roman" w:cs="Times New Roman"/>
          <w:noProof/>
          <w:sz w:val="24"/>
          <w:szCs w:val="24"/>
          <w:lang w:val="sr-Cyrl-RS"/>
        </w:rPr>
      </w:pPr>
      <w:r w:rsidRPr="00C33276">
        <w:rPr>
          <w:rFonts w:ascii="Times New Roman" w:eastAsia="Calibri" w:hAnsi="Times New Roman" w:cs="Times New Roman"/>
          <w:noProof/>
          <w:sz w:val="24"/>
          <w:szCs w:val="24"/>
          <w:lang w:val="sr-Cyrl-RS"/>
        </w:rPr>
        <w:t xml:space="preserve">Чланом 13. </w:t>
      </w:r>
      <w:r w:rsidR="008F2ED8">
        <w:rPr>
          <w:rFonts w:ascii="Times New Roman" w:eastAsia="Calibri" w:hAnsi="Times New Roman" w:cs="Times New Roman"/>
          <w:noProof/>
          <w:sz w:val="24"/>
          <w:szCs w:val="24"/>
          <w:lang w:val="sr-Cyrl-RS"/>
        </w:rPr>
        <w:t>Предлога</w:t>
      </w:r>
      <w:r w:rsidRPr="00C33276">
        <w:rPr>
          <w:rFonts w:ascii="Times New Roman" w:eastAsia="Calibri" w:hAnsi="Times New Roman" w:cs="Times New Roman"/>
          <w:noProof/>
          <w:sz w:val="24"/>
          <w:szCs w:val="24"/>
          <w:lang w:val="sr-Cyrl-RS"/>
        </w:rPr>
        <w:t xml:space="preserve"> закона</w:t>
      </w:r>
      <w:r w:rsidR="000A1A34" w:rsidRPr="00EA6505">
        <w:rPr>
          <w:rFonts w:ascii="Times New Roman" w:hAnsi="Times New Roman" w:cs="Times New Roman"/>
          <w:b/>
          <w:sz w:val="24"/>
          <w:szCs w:val="24"/>
          <w:lang w:val="sr-Cyrl-RS"/>
        </w:rPr>
        <w:t xml:space="preserve"> </w:t>
      </w:r>
      <w:r w:rsidR="0030325A" w:rsidRPr="00EA6505">
        <w:rPr>
          <w:rFonts w:ascii="Times New Roman" w:eastAsia="Calibri" w:hAnsi="Times New Roman" w:cs="Times New Roman"/>
          <w:noProof/>
          <w:sz w:val="24"/>
          <w:szCs w:val="24"/>
          <w:lang w:val="sr-Cyrl-RS"/>
        </w:rPr>
        <w:t xml:space="preserve">предлаже се измена члана 36. </w:t>
      </w:r>
      <w:r w:rsidR="00FB5C1D">
        <w:rPr>
          <w:rFonts w:ascii="Times New Roman" w:eastAsia="Calibri" w:hAnsi="Times New Roman" w:cs="Times New Roman"/>
          <w:noProof/>
          <w:sz w:val="24"/>
          <w:szCs w:val="24"/>
          <w:lang w:val="sr-Cyrl-RS"/>
        </w:rPr>
        <w:t xml:space="preserve">Закона </w:t>
      </w:r>
      <w:r w:rsidR="0030325A" w:rsidRPr="00EA6505">
        <w:rPr>
          <w:rFonts w:ascii="Times New Roman" w:eastAsia="Calibri" w:hAnsi="Times New Roman" w:cs="Times New Roman"/>
          <w:noProof/>
          <w:sz w:val="24"/>
          <w:szCs w:val="24"/>
          <w:lang w:val="sr-Cyrl-RS"/>
        </w:rPr>
        <w:t xml:space="preserve">који уређује почетак намирења обезбеђеног потраживања. </w:t>
      </w:r>
      <w:r w:rsidR="00200EFD" w:rsidRPr="00EA6505">
        <w:rPr>
          <w:rFonts w:ascii="Times New Roman" w:eastAsia="Calibri" w:hAnsi="Times New Roman" w:cs="Times New Roman"/>
          <w:noProof/>
          <w:sz w:val="24"/>
          <w:szCs w:val="24"/>
          <w:lang w:val="sr-Cyrl-RS"/>
        </w:rPr>
        <w:t>Садашње решење подразумева</w:t>
      </w:r>
      <w:r w:rsidR="0030325A" w:rsidRPr="00EA6505">
        <w:rPr>
          <w:rFonts w:ascii="Times New Roman" w:eastAsia="Calibri" w:hAnsi="Times New Roman" w:cs="Times New Roman"/>
          <w:noProof/>
          <w:sz w:val="24"/>
          <w:szCs w:val="24"/>
          <w:lang w:val="sr-Cyrl-RS"/>
        </w:rPr>
        <w:t xml:space="preserve"> обавезу повериоца да залогодавца и дужника, када залогодавац и дужник нису исто лице, као и треће лице код кога се предмет залоге налази, обавести</w:t>
      </w:r>
      <w:r w:rsidR="00200EFD" w:rsidRPr="00EA6505">
        <w:rPr>
          <w:rFonts w:ascii="Times New Roman" w:eastAsia="Calibri" w:hAnsi="Times New Roman" w:cs="Times New Roman"/>
          <w:noProof/>
          <w:sz w:val="24"/>
          <w:szCs w:val="24"/>
          <w:lang w:val="sr-Cyrl-RS"/>
        </w:rPr>
        <w:t xml:space="preserve"> о намери да своје доспело потраживање намири. Обавештење се доставља препорученим писмом, а поступак намирења почиње када заложни поверилац ово обавештење </w:t>
      </w:r>
      <w:r w:rsidR="00805C9D">
        <w:rPr>
          <w:rFonts w:ascii="Times New Roman" w:eastAsia="Calibri" w:hAnsi="Times New Roman" w:cs="Times New Roman"/>
          <w:noProof/>
          <w:sz w:val="24"/>
          <w:szCs w:val="24"/>
          <w:lang w:val="sr-Cyrl-RS"/>
        </w:rPr>
        <w:t>пошаље дужнику,</w:t>
      </w:r>
      <w:r w:rsidR="00200EFD" w:rsidRPr="00EA6505">
        <w:rPr>
          <w:rFonts w:ascii="Times New Roman" w:eastAsia="Calibri" w:hAnsi="Times New Roman" w:cs="Times New Roman"/>
          <w:noProof/>
          <w:sz w:val="24"/>
          <w:szCs w:val="24"/>
          <w:lang w:val="sr-Cyrl-RS"/>
        </w:rPr>
        <w:t xml:space="preserve"> залогодавцу</w:t>
      </w:r>
      <w:r w:rsidR="00805C9D">
        <w:rPr>
          <w:rFonts w:ascii="Times New Roman" w:eastAsia="Calibri" w:hAnsi="Times New Roman" w:cs="Times New Roman"/>
          <w:noProof/>
          <w:sz w:val="24"/>
          <w:szCs w:val="24"/>
          <w:lang w:val="sr-Cyrl-RS"/>
        </w:rPr>
        <w:t>, као и трећем лицу код кога се заложена ствар налази</w:t>
      </w:r>
      <w:r w:rsidR="00200EFD" w:rsidRPr="00EA6505">
        <w:rPr>
          <w:rFonts w:ascii="Times New Roman" w:eastAsia="Calibri" w:hAnsi="Times New Roman" w:cs="Times New Roman"/>
          <w:noProof/>
          <w:sz w:val="24"/>
          <w:szCs w:val="24"/>
          <w:lang w:val="sr-Cyrl-RS"/>
        </w:rPr>
        <w:t xml:space="preserve"> на адресу уписану у Регистар залоге.</w:t>
      </w:r>
    </w:p>
    <w:p w:rsidR="00B22B98" w:rsidRPr="00EA6505" w:rsidRDefault="00200EFD" w:rsidP="00D2639F">
      <w:pPr>
        <w:spacing w:after="0" w:line="240" w:lineRule="auto"/>
        <w:ind w:firstLine="708"/>
        <w:jc w:val="both"/>
        <w:rPr>
          <w:rFonts w:ascii="Times New Roman" w:eastAsia="Calibri" w:hAnsi="Times New Roman" w:cs="Times New Roman"/>
          <w:noProof/>
          <w:sz w:val="24"/>
          <w:szCs w:val="24"/>
          <w:lang w:val="sr-Cyrl-RS"/>
        </w:rPr>
      </w:pPr>
      <w:r w:rsidRPr="00EA6505">
        <w:rPr>
          <w:rFonts w:ascii="Times New Roman" w:eastAsia="Calibri" w:hAnsi="Times New Roman" w:cs="Times New Roman"/>
          <w:noProof/>
          <w:sz w:val="24"/>
          <w:szCs w:val="24"/>
          <w:lang w:val="sr-Cyrl-RS"/>
        </w:rPr>
        <w:t>У пракси дужници у навећем броју случајева, када падну у доцњу, избегавају пријем обавештења у намери да осујете намирење повериоца. Ново решење ће смањи</w:t>
      </w:r>
      <w:r w:rsidR="00C854F8" w:rsidRPr="00EA6505">
        <w:rPr>
          <w:rFonts w:ascii="Times New Roman" w:eastAsia="Calibri" w:hAnsi="Times New Roman" w:cs="Times New Roman"/>
          <w:noProof/>
          <w:sz w:val="24"/>
          <w:szCs w:val="24"/>
          <w:lang w:val="sr-Cyrl-RS"/>
        </w:rPr>
        <w:t>ти могућност оваквих злоупотреба, а поступак намирења, реализацијом заложног права, учинити знатно ефикаснијим</w:t>
      </w:r>
      <w:r w:rsidRPr="00EA6505">
        <w:rPr>
          <w:rFonts w:ascii="Times New Roman" w:eastAsia="Calibri" w:hAnsi="Times New Roman" w:cs="Times New Roman"/>
          <w:noProof/>
          <w:sz w:val="24"/>
          <w:szCs w:val="24"/>
          <w:lang w:val="sr-Cyrl-RS"/>
        </w:rPr>
        <w:t xml:space="preserve">. </w:t>
      </w:r>
      <w:r w:rsidR="00C854F8" w:rsidRPr="00EA6505">
        <w:rPr>
          <w:rFonts w:ascii="Times New Roman" w:eastAsia="Calibri" w:hAnsi="Times New Roman" w:cs="Times New Roman"/>
          <w:noProof/>
          <w:sz w:val="24"/>
          <w:szCs w:val="24"/>
          <w:lang w:val="sr-Cyrl-RS"/>
        </w:rPr>
        <w:t xml:space="preserve">У циљу заштите права залогодавца и дужника, поверилац и даље има обавезу </w:t>
      </w:r>
      <w:r w:rsidR="00B22B98" w:rsidRPr="00EA6505">
        <w:rPr>
          <w:rFonts w:ascii="Times New Roman" w:eastAsia="Calibri" w:hAnsi="Times New Roman" w:cs="Times New Roman"/>
          <w:noProof/>
          <w:sz w:val="24"/>
          <w:szCs w:val="24"/>
          <w:lang w:val="sr-Cyrl-RS"/>
        </w:rPr>
        <w:t>доставе обавештења</w:t>
      </w:r>
      <w:r w:rsidR="00C854F8" w:rsidRPr="00EA6505">
        <w:rPr>
          <w:rFonts w:ascii="Times New Roman" w:eastAsia="Calibri" w:hAnsi="Times New Roman" w:cs="Times New Roman"/>
          <w:noProof/>
          <w:sz w:val="24"/>
          <w:szCs w:val="24"/>
          <w:lang w:val="sr-Cyrl-RS"/>
        </w:rPr>
        <w:t>, али се уводи рок од 30 дана, по чије</w:t>
      </w:r>
      <w:r w:rsidR="00B22B98" w:rsidRPr="00EA6505">
        <w:rPr>
          <w:rFonts w:ascii="Times New Roman" w:eastAsia="Calibri" w:hAnsi="Times New Roman" w:cs="Times New Roman"/>
          <w:noProof/>
          <w:sz w:val="24"/>
          <w:szCs w:val="24"/>
          <w:lang w:val="sr-Cyrl-RS"/>
        </w:rPr>
        <w:t>м</w:t>
      </w:r>
      <w:r w:rsidR="00C854F8" w:rsidRPr="00EA6505">
        <w:rPr>
          <w:rFonts w:ascii="Times New Roman" w:eastAsia="Calibri" w:hAnsi="Times New Roman" w:cs="Times New Roman"/>
          <w:noProof/>
          <w:sz w:val="24"/>
          <w:szCs w:val="24"/>
          <w:lang w:val="sr-Cyrl-RS"/>
        </w:rPr>
        <w:t xml:space="preserve"> истеку би се, независно од тога да ли је обавештење уручено, поступак намирења сматра</w:t>
      </w:r>
      <w:r w:rsidR="00B22B98" w:rsidRPr="00EA6505">
        <w:rPr>
          <w:rFonts w:ascii="Times New Roman" w:eastAsia="Calibri" w:hAnsi="Times New Roman" w:cs="Times New Roman"/>
          <w:noProof/>
          <w:sz w:val="24"/>
          <w:szCs w:val="24"/>
          <w:lang w:val="sr-Cyrl-RS"/>
        </w:rPr>
        <w:t>о</w:t>
      </w:r>
      <w:r w:rsidR="00C854F8" w:rsidRPr="00EA6505">
        <w:rPr>
          <w:rFonts w:ascii="Times New Roman" w:eastAsia="Calibri" w:hAnsi="Times New Roman" w:cs="Times New Roman"/>
          <w:noProof/>
          <w:sz w:val="24"/>
          <w:szCs w:val="24"/>
          <w:lang w:val="sr-Cyrl-RS"/>
        </w:rPr>
        <w:t xml:space="preserve"> започетим.  Истовремено би се уписала и заблежба намирења као чињеница релевантна за правни промет и учинила јавно доступним, како повериоцима, тако и осталим заинтересованим лицима.</w:t>
      </w:r>
    </w:p>
    <w:p w:rsidR="00805C9D" w:rsidRPr="00624564" w:rsidRDefault="00D2639F" w:rsidP="00805C9D">
      <w:pPr>
        <w:spacing w:after="0" w:line="240" w:lineRule="auto"/>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14. </w:t>
      </w:r>
      <w:r w:rsidR="008F2ED8">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брисан је члан 37. Закона</w:t>
      </w:r>
      <w:r w:rsidRPr="00D2639F">
        <w:rPr>
          <w:rFonts w:ascii="Times New Roman" w:hAnsi="Times New Roman" w:cs="Times New Roman"/>
          <w:sz w:val="24"/>
          <w:szCs w:val="24"/>
          <w:lang w:val="sr-Cyrl-RS"/>
        </w:rPr>
        <w:t xml:space="preserve"> </w:t>
      </w:r>
      <w:r w:rsidR="00805C9D">
        <w:rPr>
          <w:rFonts w:ascii="Times New Roman" w:hAnsi="Times New Roman" w:cs="Times New Roman"/>
          <w:sz w:val="24"/>
          <w:szCs w:val="24"/>
          <w:lang w:val="sr-Cyrl-RS"/>
        </w:rPr>
        <w:t xml:space="preserve">ради усклађиваља са предложеном изменом члана 36. Закона. </w:t>
      </w:r>
    </w:p>
    <w:p w:rsidR="00B22B98" w:rsidRPr="00805C9D" w:rsidRDefault="00805C9D" w:rsidP="00805C9D">
      <w:pPr>
        <w:spacing w:after="0" w:line="240" w:lineRule="auto"/>
        <w:ind w:firstLine="708"/>
        <w:jc w:val="both"/>
        <w:rPr>
          <w:rFonts w:ascii="Times New Roman" w:hAnsi="Times New Roman" w:cs="Times New Roman"/>
          <w:sz w:val="24"/>
          <w:szCs w:val="24"/>
          <w:lang w:val="sr-Cyrl-RS"/>
        </w:rPr>
      </w:pPr>
      <w:r>
        <w:rPr>
          <w:rFonts w:ascii="Times New Roman" w:eastAsia="Calibri" w:hAnsi="Times New Roman" w:cs="Times New Roman"/>
          <w:noProof/>
          <w:sz w:val="24"/>
          <w:szCs w:val="24"/>
          <w:lang w:val="sr-Cyrl-RS"/>
        </w:rPr>
        <w:t xml:space="preserve">Чланом 15. </w:t>
      </w:r>
      <w:r w:rsidR="008F2ED8">
        <w:rPr>
          <w:rFonts w:ascii="Times New Roman" w:eastAsia="Calibri" w:hAnsi="Times New Roman" w:cs="Times New Roman"/>
          <w:noProof/>
          <w:sz w:val="24"/>
          <w:szCs w:val="24"/>
          <w:lang w:val="sr-Cyrl-RS"/>
        </w:rPr>
        <w:t>Предлога</w:t>
      </w:r>
      <w:r>
        <w:rPr>
          <w:rFonts w:ascii="Times New Roman" w:eastAsia="Calibri" w:hAnsi="Times New Roman" w:cs="Times New Roman"/>
          <w:noProof/>
          <w:sz w:val="24"/>
          <w:szCs w:val="24"/>
          <w:lang w:val="sr-Cyrl-RS"/>
        </w:rPr>
        <w:t xml:space="preserve"> закона</w:t>
      </w:r>
      <w:r w:rsidR="00B22B98" w:rsidRPr="00805C9D">
        <w:rPr>
          <w:rFonts w:ascii="Times New Roman" w:hAnsi="Times New Roman" w:cs="Times New Roman"/>
          <w:sz w:val="24"/>
          <w:szCs w:val="24"/>
          <w:lang w:val="sr-Cyrl-RS"/>
        </w:rPr>
        <w:t xml:space="preserve"> </w:t>
      </w:r>
      <w:r w:rsidR="00B22B98" w:rsidRPr="00EA6505">
        <w:rPr>
          <w:rFonts w:ascii="Times New Roman" w:hAnsi="Times New Roman" w:cs="Times New Roman"/>
          <w:sz w:val="24"/>
          <w:szCs w:val="24"/>
          <w:lang w:val="sr-Cyrl-RS"/>
        </w:rPr>
        <w:t>врши се измена члана 39. став 1.</w:t>
      </w:r>
      <w:r w:rsidR="000A1A34" w:rsidRPr="00EA6505">
        <w:rPr>
          <w:rFonts w:ascii="Times New Roman" w:hAnsi="Times New Roman" w:cs="Times New Roman"/>
          <w:sz w:val="24"/>
          <w:szCs w:val="24"/>
          <w:lang w:val="sr-Cyrl-RS"/>
        </w:rPr>
        <w:t xml:space="preserve"> </w:t>
      </w:r>
      <w:r w:rsidR="00FB5C1D">
        <w:rPr>
          <w:rFonts w:ascii="Times New Roman" w:hAnsi="Times New Roman" w:cs="Times New Roman"/>
          <w:sz w:val="24"/>
          <w:szCs w:val="24"/>
          <w:lang w:val="sr-Cyrl-RS"/>
        </w:rPr>
        <w:t xml:space="preserve">Закона </w:t>
      </w:r>
      <w:r w:rsidR="00B22B98" w:rsidRPr="00EA6505">
        <w:rPr>
          <w:rFonts w:ascii="Times New Roman" w:hAnsi="Times New Roman" w:cs="Times New Roman"/>
          <w:sz w:val="24"/>
          <w:szCs w:val="24"/>
          <w:lang w:val="sr-Cyrl-RS"/>
        </w:rPr>
        <w:t xml:space="preserve">у циљу усклађивања са предложеном изменом члана 36. став 1. </w:t>
      </w:r>
    </w:p>
    <w:p w:rsidR="00B22B98" w:rsidRPr="00EA6505" w:rsidRDefault="000A1A34" w:rsidP="00FD31A7">
      <w:pPr>
        <w:spacing w:after="0" w:line="240" w:lineRule="auto"/>
        <w:ind w:firstLine="720"/>
        <w:jc w:val="both"/>
        <w:rPr>
          <w:rFonts w:ascii="Times New Roman" w:hAnsi="Times New Roman" w:cs="Times New Roman"/>
          <w:sz w:val="24"/>
          <w:szCs w:val="24"/>
          <w:lang w:val="sr-Cyrl-RS"/>
        </w:rPr>
      </w:pPr>
      <w:r w:rsidRPr="00805C9D">
        <w:rPr>
          <w:rFonts w:ascii="Times New Roman" w:eastAsia="Calibri" w:hAnsi="Times New Roman" w:cs="Times New Roman"/>
          <w:noProof/>
          <w:sz w:val="24"/>
          <w:szCs w:val="24"/>
          <w:lang w:val="sr-Cyrl-RS"/>
        </w:rPr>
        <w:t xml:space="preserve">Чланом </w:t>
      </w:r>
      <w:r w:rsidR="00805C9D">
        <w:rPr>
          <w:rFonts w:ascii="Times New Roman" w:eastAsia="Calibri" w:hAnsi="Times New Roman" w:cs="Times New Roman"/>
          <w:noProof/>
          <w:sz w:val="24"/>
          <w:szCs w:val="24"/>
          <w:lang w:val="sr-Cyrl-RS"/>
        </w:rPr>
        <w:t>16.</w:t>
      </w:r>
      <w:r w:rsidRPr="00805C9D">
        <w:rPr>
          <w:rFonts w:ascii="Times New Roman" w:hAnsi="Times New Roman" w:cs="Times New Roman"/>
          <w:sz w:val="24"/>
          <w:szCs w:val="24"/>
          <w:lang w:val="sr-Cyrl-RS"/>
        </w:rPr>
        <w:t xml:space="preserve"> </w:t>
      </w:r>
      <w:r w:rsidR="008F2ED8">
        <w:rPr>
          <w:rFonts w:ascii="Times New Roman" w:hAnsi="Times New Roman" w:cs="Times New Roman"/>
          <w:sz w:val="24"/>
          <w:szCs w:val="24"/>
          <w:lang w:val="sr-Cyrl-RS"/>
        </w:rPr>
        <w:t>Предлог</w:t>
      </w:r>
      <w:r w:rsidR="00980DED">
        <w:rPr>
          <w:rFonts w:ascii="Times New Roman" w:hAnsi="Times New Roman" w:cs="Times New Roman"/>
          <w:sz w:val="24"/>
          <w:szCs w:val="24"/>
          <w:lang w:val="sr-Cyrl-RS"/>
        </w:rPr>
        <w:t xml:space="preserve">а закона </w:t>
      </w:r>
      <w:r w:rsidR="00B22B98" w:rsidRPr="00EA6505">
        <w:rPr>
          <w:rFonts w:ascii="Times New Roman" w:hAnsi="Times New Roman" w:cs="Times New Roman"/>
          <w:sz w:val="24"/>
          <w:szCs w:val="24"/>
          <w:lang w:val="sr-Cyrl-RS"/>
        </w:rPr>
        <w:t>мења се члан 40. Закона. Измена се предлаже у циљу усклађивања са измењеном одредбом члана 36. став 2</w:t>
      </w:r>
      <w:r w:rsidR="00805C9D">
        <w:rPr>
          <w:rFonts w:ascii="Times New Roman" w:hAnsi="Times New Roman" w:cs="Times New Roman"/>
          <w:sz w:val="24"/>
          <w:szCs w:val="24"/>
          <w:lang w:val="sr-Cyrl-RS"/>
        </w:rPr>
        <w:t>. Закона</w:t>
      </w:r>
      <w:r w:rsidR="00B22B98" w:rsidRPr="00EA6505">
        <w:rPr>
          <w:rFonts w:ascii="Times New Roman" w:hAnsi="Times New Roman" w:cs="Times New Roman"/>
          <w:sz w:val="24"/>
          <w:szCs w:val="24"/>
          <w:lang w:val="sr-Cyrl-RS"/>
        </w:rPr>
        <w:t xml:space="preserve">, прописивањем да поверилац стиче паво на преузимање предмета у државину </w:t>
      </w:r>
      <w:r w:rsidR="00465C20">
        <w:rPr>
          <w:rFonts w:ascii="Times New Roman" w:hAnsi="Times New Roman" w:cs="Times New Roman"/>
          <w:sz w:val="24"/>
          <w:szCs w:val="24"/>
          <w:lang w:val="sr-Cyrl-RS"/>
        </w:rPr>
        <w:t>по истеку</w:t>
      </w:r>
      <w:r w:rsidR="00B22B98" w:rsidRPr="00EA6505">
        <w:rPr>
          <w:rFonts w:ascii="Times New Roman" w:hAnsi="Times New Roman" w:cs="Times New Roman"/>
          <w:sz w:val="24"/>
          <w:szCs w:val="24"/>
          <w:lang w:val="sr-Cyrl-RS"/>
        </w:rPr>
        <w:t xml:space="preserve"> рока од 30 дана од објављивања обавештења о намирењу, а не од достављања истог, како је то сада прописано.</w:t>
      </w:r>
    </w:p>
    <w:p w:rsidR="000A1A34" w:rsidRPr="00EA6505" w:rsidRDefault="000A1A34" w:rsidP="00EA6505">
      <w:pPr>
        <w:spacing w:after="0" w:line="240" w:lineRule="auto"/>
        <w:ind w:firstLine="720"/>
        <w:jc w:val="both"/>
        <w:rPr>
          <w:rFonts w:ascii="Times New Roman" w:hAnsi="Times New Roman" w:cs="Times New Roman"/>
          <w:sz w:val="24"/>
          <w:szCs w:val="24"/>
          <w:lang w:val="sr-Cyrl-RS"/>
        </w:rPr>
      </w:pPr>
      <w:r w:rsidRPr="00805C9D">
        <w:rPr>
          <w:rFonts w:ascii="Times New Roman" w:eastAsia="Calibri" w:hAnsi="Times New Roman" w:cs="Times New Roman"/>
          <w:noProof/>
          <w:sz w:val="24"/>
          <w:szCs w:val="24"/>
          <w:lang w:val="sr-Cyrl-RS"/>
        </w:rPr>
        <w:t xml:space="preserve">Чланом </w:t>
      </w:r>
      <w:r w:rsidR="00805C9D">
        <w:rPr>
          <w:rFonts w:ascii="Times New Roman" w:eastAsia="Calibri" w:hAnsi="Times New Roman" w:cs="Times New Roman"/>
          <w:noProof/>
          <w:sz w:val="24"/>
          <w:szCs w:val="24"/>
          <w:lang w:val="sr-Cyrl-RS"/>
        </w:rPr>
        <w:t xml:space="preserve">17. </w:t>
      </w:r>
      <w:r w:rsidR="008F2ED8">
        <w:rPr>
          <w:rFonts w:ascii="Times New Roman" w:eastAsia="Calibri" w:hAnsi="Times New Roman" w:cs="Times New Roman"/>
          <w:noProof/>
          <w:sz w:val="24"/>
          <w:szCs w:val="24"/>
          <w:lang w:val="sr-Cyrl-RS"/>
        </w:rPr>
        <w:t>Предлог</w:t>
      </w:r>
      <w:r w:rsidR="00805C9D">
        <w:rPr>
          <w:rFonts w:ascii="Times New Roman" w:eastAsia="Calibri" w:hAnsi="Times New Roman" w:cs="Times New Roman"/>
          <w:noProof/>
          <w:sz w:val="24"/>
          <w:szCs w:val="24"/>
          <w:lang w:val="sr-Cyrl-RS"/>
        </w:rPr>
        <w:t>а закона</w:t>
      </w:r>
      <w:r w:rsidRPr="00805C9D">
        <w:rPr>
          <w:rFonts w:ascii="Times New Roman" w:hAnsi="Times New Roman" w:cs="Times New Roman"/>
          <w:sz w:val="24"/>
          <w:szCs w:val="24"/>
          <w:lang w:val="sr-Cyrl-RS"/>
        </w:rPr>
        <w:t xml:space="preserve"> </w:t>
      </w:r>
      <w:r w:rsidR="000F0BC2" w:rsidRPr="00EA6505">
        <w:rPr>
          <w:rFonts w:ascii="Times New Roman" w:hAnsi="Times New Roman" w:cs="Times New Roman"/>
          <w:sz w:val="24"/>
          <w:szCs w:val="24"/>
          <w:lang w:val="sr-Cyrl-RS"/>
        </w:rPr>
        <w:t>допуњује</w:t>
      </w:r>
      <w:r w:rsidR="00805C9D">
        <w:rPr>
          <w:rFonts w:ascii="Times New Roman" w:hAnsi="Times New Roman" w:cs="Times New Roman"/>
          <w:sz w:val="24"/>
          <w:szCs w:val="24"/>
          <w:lang w:val="sr-Cyrl-RS"/>
        </w:rPr>
        <w:t xml:space="preserve"> се</w:t>
      </w:r>
      <w:r w:rsidR="00470DBA" w:rsidRPr="00EA6505">
        <w:rPr>
          <w:rFonts w:ascii="Times New Roman" w:hAnsi="Times New Roman" w:cs="Times New Roman"/>
          <w:sz w:val="24"/>
          <w:szCs w:val="24"/>
          <w:lang w:val="sr-Cyrl-RS"/>
        </w:rPr>
        <w:t xml:space="preserve"> наслов члана 41. Закона тако што се изричито прописује да се посебан поступак за стицање државине на предмету заложног права односи на вансудско намирење. Наиме, досадашња формулација доводи до различитог тумачења и неуједначене пракс</w:t>
      </w:r>
      <w:r w:rsidR="002509FB" w:rsidRPr="00EA6505">
        <w:rPr>
          <w:rFonts w:ascii="Times New Roman" w:hAnsi="Times New Roman" w:cs="Times New Roman"/>
          <w:sz w:val="24"/>
          <w:szCs w:val="24"/>
          <w:lang w:val="sr-Cyrl-RS"/>
        </w:rPr>
        <w:t>е судова који спроводе извршење</w:t>
      </w:r>
      <w:r w:rsidR="000F0BC2" w:rsidRPr="00EA6505">
        <w:rPr>
          <w:rFonts w:ascii="Times New Roman" w:hAnsi="Times New Roman" w:cs="Times New Roman"/>
          <w:sz w:val="24"/>
          <w:szCs w:val="24"/>
          <w:lang w:val="sr-Cyrl-RS"/>
        </w:rPr>
        <w:t>,</w:t>
      </w:r>
      <w:r w:rsidR="002509FB" w:rsidRPr="00EA6505">
        <w:rPr>
          <w:rFonts w:ascii="Times New Roman" w:hAnsi="Times New Roman" w:cs="Times New Roman"/>
          <w:sz w:val="24"/>
          <w:szCs w:val="24"/>
          <w:lang w:val="sr-Cyrl-RS"/>
        </w:rPr>
        <w:t xml:space="preserve"> што води правној несигурности и непотребном одуговлачењу поступка</w:t>
      </w:r>
      <w:r w:rsidR="000F0BC2" w:rsidRPr="00EA6505">
        <w:rPr>
          <w:rFonts w:ascii="Times New Roman" w:hAnsi="Times New Roman" w:cs="Times New Roman"/>
          <w:sz w:val="24"/>
          <w:szCs w:val="24"/>
          <w:lang w:val="sr-Cyrl-RS"/>
        </w:rPr>
        <w:t xml:space="preserve"> намирења</w:t>
      </w:r>
      <w:r w:rsidR="002509FB" w:rsidRPr="00EA6505">
        <w:rPr>
          <w:rFonts w:ascii="Times New Roman" w:hAnsi="Times New Roman" w:cs="Times New Roman"/>
          <w:sz w:val="24"/>
          <w:szCs w:val="24"/>
          <w:lang w:val="sr-Cyrl-RS"/>
        </w:rPr>
        <w:t>. Закон даје могућност повериоц</w:t>
      </w:r>
      <w:r w:rsidR="00E76236" w:rsidRPr="00EA6505">
        <w:rPr>
          <w:rFonts w:ascii="Times New Roman" w:hAnsi="Times New Roman" w:cs="Times New Roman"/>
          <w:sz w:val="24"/>
          <w:szCs w:val="24"/>
          <w:lang w:val="sr-Cyrl-RS"/>
        </w:rPr>
        <w:t>у</w:t>
      </w:r>
      <w:r w:rsidR="002509FB" w:rsidRPr="00EA6505">
        <w:rPr>
          <w:rFonts w:ascii="Times New Roman" w:hAnsi="Times New Roman" w:cs="Times New Roman"/>
          <w:sz w:val="24"/>
          <w:szCs w:val="24"/>
          <w:lang w:val="sr-Cyrl-RS"/>
        </w:rPr>
        <w:t xml:space="preserve"> да се определи за вансудско намирење или намирење преко суда. Из формулације одредаба које уређују поступак намирења је јасно да</w:t>
      </w:r>
      <w:r w:rsidR="00E76236" w:rsidRPr="00EA6505">
        <w:rPr>
          <w:rFonts w:ascii="Times New Roman" w:hAnsi="Times New Roman" w:cs="Times New Roman"/>
          <w:sz w:val="24"/>
          <w:szCs w:val="24"/>
          <w:lang w:val="sr-Cyrl-RS"/>
        </w:rPr>
        <w:t xml:space="preserve"> примена одредаба члана 41. има смисла само у ситуацији када у поступку вансудског намирења залогодавац одбија да испуни законом прописану обавезу предаје предмета залоге заложном повериоцу. У том случају, заложни поверилац може од суда </w:t>
      </w:r>
      <w:r w:rsidR="00BD57B4">
        <w:rPr>
          <w:rFonts w:ascii="Times New Roman" w:hAnsi="Times New Roman" w:cs="Times New Roman"/>
          <w:sz w:val="24"/>
          <w:szCs w:val="24"/>
          <w:lang w:val="sr-Cyrl-RS"/>
        </w:rPr>
        <w:t>да тражи</w:t>
      </w:r>
      <w:r w:rsidR="00E76236" w:rsidRPr="00EA6505">
        <w:rPr>
          <w:rFonts w:ascii="Times New Roman" w:hAnsi="Times New Roman" w:cs="Times New Roman"/>
          <w:sz w:val="24"/>
          <w:szCs w:val="24"/>
          <w:lang w:val="sr-Cyrl-RS"/>
        </w:rPr>
        <w:t xml:space="preserve"> одузимање</w:t>
      </w:r>
      <w:r w:rsidR="00F8276A" w:rsidRPr="00EA6505">
        <w:rPr>
          <w:rFonts w:ascii="Times New Roman" w:hAnsi="Times New Roman" w:cs="Times New Roman"/>
          <w:sz w:val="24"/>
          <w:szCs w:val="24"/>
          <w:lang w:val="sr-Cyrl-RS"/>
        </w:rPr>
        <w:t xml:space="preserve"> предмета залоге</w:t>
      </w:r>
      <w:r w:rsidR="00E76236" w:rsidRPr="00EA6505">
        <w:rPr>
          <w:rFonts w:ascii="Times New Roman" w:hAnsi="Times New Roman" w:cs="Times New Roman"/>
          <w:sz w:val="24"/>
          <w:szCs w:val="24"/>
          <w:lang w:val="sr-Cyrl-RS"/>
        </w:rPr>
        <w:t xml:space="preserve">, након чега би, у складу са одредбама о вансудском намирењу, могао </w:t>
      </w:r>
      <w:r w:rsidR="00FC599A">
        <w:rPr>
          <w:rFonts w:ascii="Times New Roman" w:hAnsi="Times New Roman" w:cs="Times New Roman"/>
          <w:sz w:val="24"/>
          <w:szCs w:val="24"/>
          <w:lang w:val="sr-Cyrl-RS"/>
        </w:rPr>
        <w:t>да приступи</w:t>
      </w:r>
      <w:r w:rsidR="000F0BC2" w:rsidRPr="00EA6505">
        <w:rPr>
          <w:rFonts w:ascii="Times New Roman" w:hAnsi="Times New Roman" w:cs="Times New Roman"/>
          <w:sz w:val="24"/>
          <w:szCs w:val="24"/>
          <w:lang w:val="sr-Cyrl-RS"/>
        </w:rPr>
        <w:t xml:space="preserve"> продаји </w:t>
      </w:r>
      <w:r w:rsidR="00E76236" w:rsidRPr="00EA6505">
        <w:rPr>
          <w:rFonts w:ascii="Times New Roman" w:hAnsi="Times New Roman" w:cs="Times New Roman"/>
          <w:sz w:val="24"/>
          <w:szCs w:val="24"/>
          <w:lang w:val="sr-Cyrl-RS"/>
        </w:rPr>
        <w:t xml:space="preserve">или предмет </w:t>
      </w:r>
      <w:r w:rsidR="00FC599A">
        <w:rPr>
          <w:rFonts w:ascii="Times New Roman" w:hAnsi="Times New Roman" w:cs="Times New Roman"/>
          <w:sz w:val="24"/>
          <w:szCs w:val="24"/>
          <w:lang w:val="sr-Cyrl-RS"/>
        </w:rPr>
        <w:t>да задрж</w:t>
      </w:r>
      <w:r w:rsidR="00E76236" w:rsidRPr="00EA6505">
        <w:rPr>
          <w:rFonts w:ascii="Times New Roman" w:hAnsi="Times New Roman" w:cs="Times New Roman"/>
          <w:sz w:val="24"/>
          <w:szCs w:val="24"/>
          <w:lang w:val="sr-Cyrl-RS"/>
        </w:rPr>
        <w:t>и за себе</w:t>
      </w:r>
      <w:r w:rsidR="00F8276A" w:rsidRPr="00EA6505">
        <w:rPr>
          <w:rFonts w:ascii="Times New Roman" w:hAnsi="Times New Roman" w:cs="Times New Roman"/>
          <w:sz w:val="24"/>
          <w:szCs w:val="24"/>
          <w:lang w:val="sr-Cyrl-RS"/>
        </w:rPr>
        <w:t>,</w:t>
      </w:r>
      <w:r w:rsidR="00E76236" w:rsidRPr="00EA6505">
        <w:rPr>
          <w:rFonts w:ascii="Times New Roman" w:hAnsi="Times New Roman" w:cs="Times New Roman"/>
          <w:sz w:val="24"/>
          <w:szCs w:val="24"/>
          <w:lang w:val="sr-Cyrl-RS"/>
        </w:rPr>
        <w:t xml:space="preserve"> ако је та могућност уговорена. У случају да се определи за судско намирење, извршење се спроводи у складу са Законом о извршењу и обезбеђењу,</w:t>
      </w:r>
      <w:r w:rsidR="000F0BC2" w:rsidRPr="00EA6505">
        <w:rPr>
          <w:rFonts w:ascii="Times New Roman" w:hAnsi="Times New Roman" w:cs="Times New Roman"/>
          <w:sz w:val="24"/>
          <w:szCs w:val="24"/>
          <w:lang w:val="sr-Cyrl-RS"/>
        </w:rPr>
        <w:t xml:space="preserve"> који изводу из Регистра такође признаје својство извршне исправе,</w:t>
      </w:r>
      <w:r w:rsidR="00F8276A" w:rsidRPr="00EA6505">
        <w:rPr>
          <w:rFonts w:ascii="Times New Roman" w:hAnsi="Times New Roman" w:cs="Times New Roman"/>
          <w:sz w:val="24"/>
          <w:szCs w:val="24"/>
          <w:lang w:val="sr-Cyrl-RS"/>
        </w:rPr>
        <w:t xml:space="preserve"> а</w:t>
      </w:r>
      <w:r w:rsidR="000F0BC2" w:rsidRPr="00EA6505">
        <w:rPr>
          <w:rFonts w:ascii="Times New Roman" w:hAnsi="Times New Roman" w:cs="Times New Roman"/>
          <w:sz w:val="24"/>
          <w:szCs w:val="24"/>
          <w:lang w:val="sr-Cyrl-RS"/>
        </w:rPr>
        <w:t xml:space="preserve"> у складу са поднети</w:t>
      </w:r>
      <w:r w:rsidR="008C5A9F" w:rsidRPr="00EA6505">
        <w:rPr>
          <w:rFonts w:ascii="Times New Roman" w:hAnsi="Times New Roman" w:cs="Times New Roman"/>
          <w:sz w:val="24"/>
          <w:szCs w:val="24"/>
          <w:lang w:val="sr-Cyrl-RS"/>
        </w:rPr>
        <w:t>м</w:t>
      </w:r>
      <w:r w:rsidR="000F0BC2" w:rsidRPr="00EA6505">
        <w:rPr>
          <w:rFonts w:ascii="Times New Roman" w:hAnsi="Times New Roman" w:cs="Times New Roman"/>
          <w:sz w:val="24"/>
          <w:szCs w:val="24"/>
          <w:lang w:val="sr-Cyrl-RS"/>
        </w:rPr>
        <w:t xml:space="preserve"> предлогом за извршење, пописом, проценом, продајом и намирењем повериоца из продајне цене</w:t>
      </w:r>
      <w:r w:rsidR="002509FB" w:rsidRPr="00EA6505">
        <w:rPr>
          <w:rFonts w:ascii="Times New Roman" w:hAnsi="Times New Roman" w:cs="Times New Roman"/>
          <w:sz w:val="24"/>
          <w:szCs w:val="24"/>
          <w:lang w:val="sr-Cyrl-RS"/>
        </w:rPr>
        <w:t xml:space="preserve">. </w:t>
      </w:r>
    </w:p>
    <w:p w:rsidR="000F0BC2" w:rsidRPr="00EA6505" w:rsidRDefault="000F0BC2" w:rsidP="00805C9D">
      <w:pPr>
        <w:spacing w:after="0" w:line="240" w:lineRule="auto"/>
        <w:ind w:firstLine="720"/>
        <w:jc w:val="both"/>
        <w:rPr>
          <w:rFonts w:ascii="Times New Roman" w:hAnsi="Times New Roman" w:cs="Times New Roman"/>
          <w:sz w:val="24"/>
          <w:szCs w:val="24"/>
          <w:lang w:val="sr-Cyrl-RS"/>
        </w:rPr>
      </w:pPr>
      <w:r w:rsidRPr="00EA6505">
        <w:rPr>
          <w:rFonts w:ascii="Times New Roman" w:hAnsi="Times New Roman" w:cs="Times New Roman"/>
          <w:sz w:val="24"/>
          <w:szCs w:val="24"/>
          <w:lang w:val="sr-Cyrl-RS"/>
        </w:rPr>
        <w:t>Одредба става 2. овог члана се допуњује тако што се прописује да се поступак за стицање државине на предмету заложног права може спровести само уколико је прет</w:t>
      </w:r>
      <w:r w:rsidR="006A0F93">
        <w:rPr>
          <w:rFonts w:ascii="Times New Roman" w:hAnsi="Times New Roman" w:cs="Times New Roman"/>
          <w:sz w:val="24"/>
          <w:szCs w:val="24"/>
          <w:lang w:val="sr-Cyrl-RS"/>
        </w:rPr>
        <w:t>ходно уписана забележба намирења</w:t>
      </w:r>
      <w:r w:rsidRPr="00EA6505">
        <w:rPr>
          <w:rFonts w:ascii="Times New Roman" w:hAnsi="Times New Roman" w:cs="Times New Roman"/>
          <w:sz w:val="24"/>
          <w:szCs w:val="24"/>
          <w:lang w:val="sr-Cyrl-RS"/>
        </w:rPr>
        <w:t xml:space="preserve">. Упис забележбе намирења се спроводи </w:t>
      </w:r>
      <w:r w:rsidR="008C5A9F" w:rsidRPr="00EA6505">
        <w:rPr>
          <w:rFonts w:ascii="Times New Roman" w:hAnsi="Times New Roman" w:cs="Times New Roman"/>
          <w:sz w:val="24"/>
          <w:szCs w:val="24"/>
          <w:lang w:val="sr-Cyrl-RS"/>
        </w:rPr>
        <w:t xml:space="preserve">и </w:t>
      </w:r>
      <w:r w:rsidRPr="00EA6505">
        <w:rPr>
          <w:rFonts w:ascii="Times New Roman" w:hAnsi="Times New Roman" w:cs="Times New Roman"/>
          <w:sz w:val="24"/>
          <w:szCs w:val="24"/>
          <w:lang w:val="sr-Cyrl-RS"/>
        </w:rPr>
        <w:t>у циљу</w:t>
      </w:r>
      <w:r w:rsidR="00C32FE8" w:rsidRPr="00EA6505">
        <w:rPr>
          <w:rFonts w:ascii="Times New Roman" w:hAnsi="Times New Roman" w:cs="Times New Roman"/>
          <w:sz w:val="24"/>
          <w:szCs w:val="24"/>
          <w:lang w:val="sr-Cyrl-RS"/>
        </w:rPr>
        <w:t xml:space="preserve"> обавештавања јавности о намери повериоца да </w:t>
      </w:r>
      <w:r w:rsidR="006A0F93">
        <w:rPr>
          <w:rFonts w:ascii="Times New Roman" w:hAnsi="Times New Roman" w:cs="Times New Roman"/>
          <w:sz w:val="24"/>
          <w:szCs w:val="24"/>
          <w:lang w:val="sr-Cyrl-RS"/>
        </w:rPr>
        <w:t>отпочне</w:t>
      </w:r>
      <w:r w:rsidR="00C32FE8" w:rsidRPr="00EA6505">
        <w:rPr>
          <w:rFonts w:ascii="Times New Roman" w:hAnsi="Times New Roman" w:cs="Times New Roman"/>
          <w:sz w:val="24"/>
          <w:szCs w:val="24"/>
          <w:lang w:val="sr-Cyrl-RS"/>
        </w:rPr>
        <w:t xml:space="preserve"> намирење доспелог потраживања, а допуном ове одредбе прави се јасна разлика између извода из Регистра </w:t>
      </w:r>
      <w:r w:rsidR="006A0F93">
        <w:rPr>
          <w:rFonts w:ascii="Times New Roman" w:hAnsi="Times New Roman" w:cs="Times New Roman"/>
          <w:sz w:val="24"/>
          <w:szCs w:val="24"/>
          <w:lang w:val="sr-Cyrl-RS"/>
        </w:rPr>
        <w:t xml:space="preserve">залоге, </w:t>
      </w:r>
      <w:r w:rsidR="00C32FE8" w:rsidRPr="00EA6505">
        <w:rPr>
          <w:rFonts w:ascii="Times New Roman" w:hAnsi="Times New Roman" w:cs="Times New Roman"/>
          <w:sz w:val="24"/>
          <w:szCs w:val="24"/>
          <w:lang w:val="sr-Cyrl-RS"/>
        </w:rPr>
        <w:t>који</w:t>
      </w:r>
      <w:r w:rsidR="006A0F93">
        <w:rPr>
          <w:rFonts w:ascii="Times New Roman" w:hAnsi="Times New Roman" w:cs="Times New Roman"/>
          <w:sz w:val="24"/>
          <w:szCs w:val="24"/>
          <w:lang w:val="sr-Cyrl-RS"/>
        </w:rPr>
        <w:t>м</w:t>
      </w:r>
      <w:r w:rsidR="00C32FE8" w:rsidRPr="00EA6505">
        <w:rPr>
          <w:rFonts w:ascii="Times New Roman" w:hAnsi="Times New Roman" w:cs="Times New Roman"/>
          <w:sz w:val="24"/>
          <w:szCs w:val="24"/>
          <w:lang w:val="sr-Cyrl-RS"/>
        </w:rPr>
        <w:t xml:space="preserve"> се потврђује да је одређено залож</w:t>
      </w:r>
      <w:r w:rsidR="006A0F93">
        <w:rPr>
          <w:rFonts w:ascii="Times New Roman" w:hAnsi="Times New Roman" w:cs="Times New Roman"/>
          <w:sz w:val="24"/>
          <w:szCs w:val="24"/>
          <w:lang w:val="sr-Cyrl-RS"/>
        </w:rPr>
        <w:t>но право регистровано и извода с</w:t>
      </w:r>
      <w:r w:rsidR="00C32FE8" w:rsidRPr="00EA6505">
        <w:rPr>
          <w:rFonts w:ascii="Times New Roman" w:hAnsi="Times New Roman" w:cs="Times New Roman"/>
          <w:sz w:val="24"/>
          <w:szCs w:val="24"/>
          <w:lang w:val="sr-Cyrl-RS"/>
        </w:rPr>
        <w:t>а уписаном забележбом намирења који има третман извршне исправе.</w:t>
      </w:r>
    </w:p>
    <w:p w:rsidR="00C92A42" w:rsidRPr="00805C9D" w:rsidRDefault="00C92A42" w:rsidP="00805C9D">
      <w:pPr>
        <w:spacing w:after="0" w:line="240" w:lineRule="auto"/>
        <w:ind w:firstLine="708"/>
        <w:jc w:val="both"/>
        <w:rPr>
          <w:rFonts w:ascii="Times New Roman" w:hAnsi="Times New Roman" w:cs="Times New Roman"/>
          <w:sz w:val="24"/>
          <w:szCs w:val="24"/>
          <w:lang w:val="sr-Cyrl-RS"/>
        </w:rPr>
      </w:pPr>
      <w:r w:rsidRPr="00805C9D">
        <w:rPr>
          <w:rFonts w:ascii="Times New Roman" w:eastAsia="Calibri" w:hAnsi="Times New Roman" w:cs="Times New Roman"/>
          <w:noProof/>
          <w:sz w:val="24"/>
          <w:szCs w:val="24"/>
          <w:lang w:val="sr-Cyrl-RS"/>
        </w:rPr>
        <w:t xml:space="preserve">Чланом </w:t>
      </w:r>
      <w:r w:rsidR="00805C9D" w:rsidRPr="00805C9D">
        <w:rPr>
          <w:rFonts w:ascii="Times New Roman" w:eastAsia="Calibri" w:hAnsi="Times New Roman" w:cs="Times New Roman"/>
          <w:noProof/>
          <w:sz w:val="24"/>
          <w:szCs w:val="24"/>
          <w:lang w:val="sr-Cyrl-RS"/>
        </w:rPr>
        <w:t>18</w:t>
      </w:r>
      <w:r w:rsidR="00805C9D">
        <w:rPr>
          <w:rFonts w:ascii="Times New Roman" w:hAnsi="Times New Roman" w:cs="Times New Roman"/>
          <w:sz w:val="24"/>
          <w:szCs w:val="24"/>
          <w:lang w:val="sr-Cyrl-RS"/>
        </w:rPr>
        <w:t xml:space="preserve">. </w:t>
      </w:r>
      <w:r w:rsidR="008F2ED8">
        <w:rPr>
          <w:rFonts w:ascii="Times New Roman" w:hAnsi="Times New Roman" w:cs="Times New Roman"/>
          <w:sz w:val="24"/>
          <w:szCs w:val="24"/>
          <w:lang w:val="sr-Cyrl-RS"/>
        </w:rPr>
        <w:t>Предлог</w:t>
      </w:r>
      <w:r w:rsidR="00805C9D">
        <w:rPr>
          <w:rFonts w:ascii="Times New Roman" w:hAnsi="Times New Roman" w:cs="Times New Roman"/>
          <w:sz w:val="24"/>
          <w:szCs w:val="24"/>
          <w:lang w:val="sr-Cyrl-RS"/>
        </w:rPr>
        <w:t>а закона</w:t>
      </w:r>
      <w:r w:rsidRPr="00805C9D">
        <w:rPr>
          <w:rFonts w:ascii="Times New Roman" w:hAnsi="Times New Roman" w:cs="Times New Roman"/>
          <w:sz w:val="24"/>
          <w:szCs w:val="24"/>
          <w:lang w:val="sr-Cyrl-RS"/>
        </w:rPr>
        <w:t xml:space="preserve"> </w:t>
      </w:r>
      <w:r w:rsidRPr="00EA6505">
        <w:rPr>
          <w:rFonts w:ascii="Times New Roman" w:hAnsi="Times New Roman" w:cs="Times New Roman"/>
          <w:sz w:val="24"/>
          <w:szCs w:val="24"/>
          <w:lang w:val="sr-Cyrl-RS"/>
        </w:rPr>
        <w:t xml:space="preserve">врши се измена члана 42. став 1. </w:t>
      </w:r>
      <w:r w:rsidR="00FB5C1D">
        <w:rPr>
          <w:rFonts w:ascii="Times New Roman" w:hAnsi="Times New Roman" w:cs="Times New Roman"/>
          <w:sz w:val="24"/>
          <w:szCs w:val="24"/>
          <w:lang w:val="sr-Cyrl-RS"/>
        </w:rPr>
        <w:t xml:space="preserve">Закона </w:t>
      </w:r>
      <w:r w:rsidRPr="00EA6505">
        <w:rPr>
          <w:rFonts w:ascii="Times New Roman" w:hAnsi="Times New Roman" w:cs="Times New Roman"/>
          <w:sz w:val="24"/>
          <w:szCs w:val="24"/>
          <w:lang w:val="sr-Cyrl-RS"/>
        </w:rPr>
        <w:t>у циљу усклађивања са предложеном изменом члана 36. став 1</w:t>
      </w:r>
      <w:r w:rsidR="00805C9D">
        <w:rPr>
          <w:rFonts w:ascii="Times New Roman" w:hAnsi="Times New Roman" w:cs="Times New Roman"/>
          <w:sz w:val="24"/>
          <w:szCs w:val="24"/>
          <w:lang w:val="sr-Cyrl-RS"/>
        </w:rPr>
        <w:t>. Закона</w:t>
      </w:r>
      <w:r w:rsidRPr="00EA6505">
        <w:rPr>
          <w:rFonts w:ascii="Times New Roman" w:hAnsi="Times New Roman" w:cs="Times New Roman"/>
          <w:sz w:val="24"/>
          <w:szCs w:val="24"/>
          <w:lang w:val="sr-Cyrl-RS"/>
        </w:rPr>
        <w:t>.</w:t>
      </w:r>
    </w:p>
    <w:p w:rsidR="00965C08" w:rsidRPr="00EA6505" w:rsidRDefault="00805C9D" w:rsidP="00FB5C1D">
      <w:pPr>
        <w:spacing w:after="0" w:line="240" w:lineRule="auto"/>
        <w:ind w:firstLine="720"/>
        <w:jc w:val="both"/>
        <w:rPr>
          <w:rFonts w:ascii="Times New Roman" w:hAnsi="Times New Roman" w:cs="Times New Roman"/>
          <w:sz w:val="24"/>
          <w:szCs w:val="24"/>
          <w:lang w:val="sr-Cyrl-RS"/>
        </w:rPr>
      </w:pPr>
      <w:r w:rsidRPr="00805C9D">
        <w:rPr>
          <w:rFonts w:ascii="Times New Roman" w:eastAsia="Calibri" w:hAnsi="Times New Roman" w:cs="Times New Roman"/>
          <w:noProof/>
          <w:sz w:val="24"/>
          <w:szCs w:val="24"/>
          <w:lang w:val="sr-Cyrl-RS"/>
        </w:rPr>
        <w:t xml:space="preserve">Чланом 19. </w:t>
      </w:r>
      <w:r w:rsidR="008F2ED8">
        <w:rPr>
          <w:rFonts w:ascii="Times New Roman" w:eastAsia="Calibri" w:hAnsi="Times New Roman" w:cs="Times New Roman"/>
          <w:noProof/>
          <w:sz w:val="24"/>
          <w:szCs w:val="24"/>
          <w:lang w:val="sr-Cyrl-RS"/>
        </w:rPr>
        <w:t>Предлог</w:t>
      </w:r>
      <w:r w:rsidRPr="00805C9D">
        <w:rPr>
          <w:rFonts w:ascii="Times New Roman" w:eastAsia="Calibri" w:hAnsi="Times New Roman" w:cs="Times New Roman"/>
          <w:noProof/>
          <w:sz w:val="24"/>
          <w:szCs w:val="24"/>
          <w:lang w:val="sr-Cyrl-RS"/>
        </w:rPr>
        <w:t>а закона</w:t>
      </w:r>
      <w:r w:rsidR="00C92A42" w:rsidRPr="00EA6505">
        <w:rPr>
          <w:rFonts w:ascii="Times New Roman" w:hAnsi="Times New Roman" w:cs="Times New Roman"/>
          <w:b/>
          <w:sz w:val="24"/>
          <w:szCs w:val="24"/>
          <w:lang w:val="sr-Cyrl-RS"/>
        </w:rPr>
        <w:t xml:space="preserve"> </w:t>
      </w:r>
      <w:r w:rsidR="00965C08" w:rsidRPr="00EA6505">
        <w:rPr>
          <w:rFonts w:ascii="Times New Roman" w:hAnsi="Times New Roman" w:cs="Times New Roman"/>
          <w:sz w:val="24"/>
          <w:szCs w:val="24"/>
          <w:lang w:val="sr-Cyrl-RS"/>
        </w:rPr>
        <w:t>предлаже се и</w:t>
      </w:r>
      <w:r w:rsidR="00C92A42" w:rsidRPr="00EA6505">
        <w:rPr>
          <w:rFonts w:ascii="Times New Roman" w:hAnsi="Times New Roman" w:cs="Times New Roman"/>
          <w:sz w:val="24"/>
          <w:szCs w:val="24"/>
          <w:lang w:val="sr-Cyrl-RS"/>
        </w:rPr>
        <w:t xml:space="preserve">змена </w:t>
      </w:r>
      <w:r w:rsidR="00965C08" w:rsidRPr="00EA6505">
        <w:rPr>
          <w:rFonts w:ascii="Times New Roman" w:hAnsi="Times New Roman" w:cs="Times New Roman"/>
          <w:sz w:val="24"/>
          <w:szCs w:val="24"/>
          <w:lang w:val="sr-Cyrl-RS"/>
        </w:rPr>
        <w:t xml:space="preserve">и допуна </w:t>
      </w:r>
      <w:r w:rsidR="00C92A42" w:rsidRPr="00EA6505">
        <w:rPr>
          <w:rFonts w:ascii="Times New Roman" w:hAnsi="Times New Roman" w:cs="Times New Roman"/>
          <w:sz w:val="24"/>
          <w:szCs w:val="24"/>
          <w:lang w:val="sr-Cyrl-RS"/>
        </w:rPr>
        <w:t xml:space="preserve">члана 43. Закона. </w:t>
      </w:r>
      <w:r w:rsidR="00965C08" w:rsidRPr="00EA6505">
        <w:rPr>
          <w:rFonts w:ascii="Times New Roman" w:hAnsi="Times New Roman" w:cs="Times New Roman"/>
          <w:sz w:val="24"/>
          <w:szCs w:val="24"/>
          <w:lang w:val="sr-Cyrl-RS"/>
        </w:rPr>
        <w:t>П</w:t>
      </w:r>
      <w:r w:rsidR="005C5C34" w:rsidRPr="00EA6505">
        <w:rPr>
          <w:rFonts w:ascii="Times New Roman" w:hAnsi="Times New Roman" w:cs="Times New Roman"/>
          <w:sz w:val="24"/>
          <w:szCs w:val="24"/>
          <w:lang w:val="sr-Cyrl-RS"/>
        </w:rPr>
        <w:t>р</w:t>
      </w:r>
      <w:r w:rsidR="00965C08" w:rsidRPr="00EA6505">
        <w:rPr>
          <w:rFonts w:ascii="Times New Roman" w:hAnsi="Times New Roman" w:cs="Times New Roman"/>
          <w:sz w:val="24"/>
          <w:szCs w:val="24"/>
          <w:lang w:val="sr-Cyrl-RS"/>
        </w:rPr>
        <w:t>аво повериоца да се обрати суду ради намирења везује се за истек рока од 30 дана о</w:t>
      </w:r>
      <w:r w:rsidR="00255900">
        <w:rPr>
          <w:rFonts w:ascii="Times New Roman" w:hAnsi="Times New Roman" w:cs="Times New Roman"/>
          <w:sz w:val="24"/>
          <w:szCs w:val="24"/>
          <w:lang w:val="sr-Cyrl-RS"/>
        </w:rPr>
        <w:t>д</w:t>
      </w:r>
      <w:r w:rsidR="00965C08" w:rsidRPr="00EA6505">
        <w:rPr>
          <w:rFonts w:ascii="Times New Roman" w:hAnsi="Times New Roman" w:cs="Times New Roman"/>
          <w:sz w:val="24"/>
          <w:szCs w:val="24"/>
          <w:lang w:val="sr-Cyrl-RS"/>
        </w:rPr>
        <w:t xml:space="preserve"> д</w:t>
      </w:r>
      <w:r w:rsidR="008C5A9F" w:rsidRPr="00EA6505">
        <w:rPr>
          <w:rFonts w:ascii="Times New Roman" w:hAnsi="Times New Roman" w:cs="Times New Roman"/>
          <w:sz w:val="24"/>
          <w:szCs w:val="24"/>
          <w:lang w:val="sr-Cyrl-RS"/>
        </w:rPr>
        <w:t xml:space="preserve">ана </w:t>
      </w:r>
      <w:r w:rsidR="00965C08" w:rsidRPr="00EA6505">
        <w:rPr>
          <w:rFonts w:ascii="Times New Roman" w:hAnsi="Times New Roman" w:cs="Times New Roman"/>
          <w:sz w:val="24"/>
          <w:szCs w:val="24"/>
          <w:lang w:val="sr-Cyrl-RS"/>
        </w:rPr>
        <w:t>објављивања</w:t>
      </w:r>
      <w:r w:rsidR="008C5A9F" w:rsidRPr="00EA6505">
        <w:rPr>
          <w:rFonts w:ascii="Times New Roman" w:hAnsi="Times New Roman" w:cs="Times New Roman"/>
          <w:sz w:val="24"/>
          <w:szCs w:val="24"/>
          <w:lang w:val="sr-Cyrl-RS"/>
        </w:rPr>
        <w:t xml:space="preserve"> обавештења</w:t>
      </w:r>
      <w:r w:rsidR="00965C08" w:rsidRPr="00EA6505">
        <w:rPr>
          <w:rFonts w:ascii="Times New Roman" w:hAnsi="Times New Roman" w:cs="Times New Roman"/>
          <w:sz w:val="24"/>
          <w:szCs w:val="24"/>
          <w:lang w:val="sr-Cyrl-RS"/>
        </w:rPr>
        <w:t>, чиме се одредба става 1. овог члана уск</w:t>
      </w:r>
      <w:r w:rsidR="00255900">
        <w:rPr>
          <w:rFonts w:ascii="Times New Roman" w:hAnsi="Times New Roman" w:cs="Times New Roman"/>
          <w:sz w:val="24"/>
          <w:szCs w:val="24"/>
          <w:lang w:val="sr-Cyrl-RS"/>
        </w:rPr>
        <w:t>л</w:t>
      </w:r>
      <w:r w:rsidR="00965C08" w:rsidRPr="00EA6505">
        <w:rPr>
          <w:rFonts w:ascii="Times New Roman" w:hAnsi="Times New Roman" w:cs="Times New Roman"/>
          <w:sz w:val="24"/>
          <w:szCs w:val="24"/>
          <w:lang w:val="sr-Cyrl-RS"/>
        </w:rPr>
        <w:t xml:space="preserve">ађује са предложеном изменом члана 36. став 2. Закона. </w:t>
      </w:r>
      <w:r w:rsidR="005C5C34" w:rsidRPr="00EA6505">
        <w:rPr>
          <w:rFonts w:ascii="Times New Roman" w:hAnsi="Times New Roman" w:cs="Times New Roman"/>
          <w:sz w:val="24"/>
          <w:szCs w:val="24"/>
          <w:lang w:val="sr-Cyrl-RS"/>
        </w:rPr>
        <w:t>Изричито се п</w:t>
      </w:r>
      <w:r w:rsidR="00965C08" w:rsidRPr="00EA6505">
        <w:rPr>
          <w:rFonts w:ascii="Times New Roman" w:hAnsi="Times New Roman" w:cs="Times New Roman"/>
          <w:sz w:val="24"/>
          <w:szCs w:val="24"/>
          <w:lang w:val="sr-Cyrl-RS"/>
        </w:rPr>
        <w:t xml:space="preserve">рописује да се извршење спроводи у складу са законом који уређује поступак </w:t>
      </w:r>
      <w:r>
        <w:rPr>
          <w:rFonts w:ascii="Times New Roman" w:hAnsi="Times New Roman" w:cs="Times New Roman"/>
          <w:sz w:val="24"/>
          <w:szCs w:val="24"/>
          <w:lang w:val="sr-Cyrl-RS"/>
        </w:rPr>
        <w:t>извршења и обезбеђења</w:t>
      </w:r>
      <w:r w:rsidR="008C5A9F" w:rsidRPr="00EA6505">
        <w:rPr>
          <w:rFonts w:ascii="Times New Roman" w:hAnsi="Times New Roman" w:cs="Times New Roman"/>
          <w:sz w:val="24"/>
          <w:szCs w:val="24"/>
          <w:lang w:val="sr-Cyrl-RS"/>
        </w:rPr>
        <w:t xml:space="preserve"> и додаје став</w:t>
      </w:r>
      <w:r w:rsidR="00965C08" w:rsidRPr="00EA6505">
        <w:rPr>
          <w:rFonts w:ascii="Times New Roman" w:hAnsi="Times New Roman" w:cs="Times New Roman"/>
          <w:sz w:val="24"/>
          <w:szCs w:val="24"/>
          <w:lang w:val="sr-Cyrl-RS"/>
        </w:rPr>
        <w:t xml:space="preserve"> 3. </w:t>
      </w:r>
      <w:r w:rsidR="008C5A9F" w:rsidRPr="00EA6505">
        <w:rPr>
          <w:rFonts w:ascii="Times New Roman" w:hAnsi="Times New Roman" w:cs="Times New Roman"/>
          <w:sz w:val="24"/>
          <w:szCs w:val="24"/>
          <w:lang w:val="sr-Cyrl-RS"/>
        </w:rPr>
        <w:t>којим се прописује да се уз</w:t>
      </w:r>
      <w:r w:rsidR="00965C08" w:rsidRPr="00EA6505">
        <w:rPr>
          <w:rFonts w:ascii="Times New Roman" w:hAnsi="Times New Roman" w:cs="Times New Roman"/>
          <w:sz w:val="24"/>
          <w:szCs w:val="24"/>
          <w:lang w:val="sr-Cyrl-RS"/>
        </w:rPr>
        <w:t xml:space="preserve"> предлог</w:t>
      </w:r>
      <w:r>
        <w:rPr>
          <w:rFonts w:ascii="Times New Roman" w:hAnsi="Times New Roman" w:cs="Times New Roman"/>
          <w:sz w:val="24"/>
          <w:szCs w:val="24"/>
          <w:lang w:val="sr-Cyrl-RS"/>
        </w:rPr>
        <w:t xml:space="preserve"> за извршење доставља извод из Р</w:t>
      </w:r>
      <w:r w:rsidR="00965C08" w:rsidRPr="00EA6505">
        <w:rPr>
          <w:rFonts w:ascii="Times New Roman" w:hAnsi="Times New Roman" w:cs="Times New Roman"/>
          <w:sz w:val="24"/>
          <w:szCs w:val="24"/>
          <w:lang w:val="sr-Cyrl-RS"/>
        </w:rPr>
        <w:t>егистра залоге са уписаном забележбом намирења и уговор о залози.</w:t>
      </w:r>
    </w:p>
    <w:p w:rsidR="005C5C34" w:rsidRDefault="000A1A34" w:rsidP="00FB5C1D">
      <w:pPr>
        <w:spacing w:after="0" w:line="240" w:lineRule="auto"/>
        <w:ind w:firstLine="720"/>
        <w:jc w:val="both"/>
        <w:rPr>
          <w:rFonts w:ascii="Times New Roman" w:hAnsi="Times New Roman" w:cs="Times New Roman"/>
          <w:sz w:val="24"/>
          <w:szCs w:val="24"/>
          <w:lang w:val="sr-Cyrl-RS"/>
        </w:rPr>
      </w:pPr>
      <w:r w:rsidRPr="00FB5C1D">
        <w:rPr>
          <w:rFonts w:ascii="Times New Roman" w:eastAsia="Calibri" w:hAnsi="Times New Roman" w:cs="Times New Roman"/>
          <w:noProof/>
          <w:sz w:val="24"/>
          <w:szCs w:val="24"/>
          <w:lang w:val="sr-Cyrl-RS"/>
        </w:rPr>
        <w:t xml:space="preserve">Чланом </w:t>
      </w:r>
      <w:r w:rsidR="00FB5C1D">
        <w:rPr>
          <w:rFonts w:ascii="Times New Roman" w:eastAsia="Calibri" w:hAnsi="Times New Roman" w:cs="Times New Roman"/>
          <w:noProof/>
          <w:sz w:val="24"/>
          <w:szCs w:val="24"/>
          <w:lang w:val="sr-Cyrl-RS"/>
        </w:rPr>
        <w:t xml:space="preserve">20. </w:t>
      </w:r>
      <w:r w:rsidR="008F2ED8">
        <w:rPr>
          <w:rFonts w:ascii="Times New Roman" w:eastAsia="Calibri" w:hAnsi="Times New Roman" w:cs="Times New Roman"/>
          <w:noProof/>
          <w:sz w:val="24"/>
          <w:szCs w:val="24"/>
          <w:lang w:val="sr-Cyrl-RS"/>
        </w:rPr>
        <w:t>Предлог</w:t>
      </w:r>
      <w:r w:rsidR="00FB5C1D">
        <w:rPr>
          <w:rFonts w:ascii="Times New Roman" w:eastAsia="Calibri" w:hAnsi="Times New Roman" w:cs="Times New Roman"/>
          <w:noProof/>
          <w:sz w:val="24"/>
          <w:szCs w:val="24"/>
          <w:lang w:val="sr-Cyrl-RS"/>
        </w:rPr>
        <w:t>а закона</w:t>
      </w:r>
      <w:r w:rsidRPr="00EA6505">
        <w:rPr>
          <w:rFonts w:ascii="Times New Roman" w:hAnsi="Times New Roman" w:cs="Times New Roman"/>
          <w:sz w:val="24"/>
          <w:szCs w:val="24"/>
          <w:lang w:val="sr-Cyrl-RS"/>
        </w:rPr>
        <w:t xml:space="preserve"> мења се и допуњује члан </w:t>
      </w:r>
      <w:r w:rsidR="00965C08" w:rsidRPr="00EA6505">
        <w:rPr>
          <w:rFonts w:ascii="Times New Roman" w:hAnsi="Times New Roman" w:cs="Times New Roman"/>
          <w:sz w:val="24"/>
          <w:szCs w:val="24"/>
          <w:lang w:val="sr-Cyrl-RS"/>
        </w:rPr>
        <w:t xml:space="preserve">44. </w:t>
      </w:r>
      <w:r w:rsidR="005C5C34" w:rsidRPr="00EA6505">
        <w:rPr>
          <w:rFonts w:ascii="Times New Roman" w:hAnsi="Times New Roman" w:cs="Times New Roman"/>
          <w:sz w:val="24"/>
          <w:szCs w:val="24"/>
          <w:lang w:val="sr-Cyrl-RS"/>
        </w:rPr>
        <w:t>Закона. Изменом става 1. врши се усклађивање са предложеном изменом члана 36. став 2</w:t>
      </w:r>
      <w:r w:rsidR="00FB5C1D">
        <w:rPr>
          <w:rFonts w:ascii="Times New Roman" w:hAnsi="Times New Roman" w:cs="Times New Roman"/>
          <w:sz w:val="24"/>
          <w:szCs w:val="24"/>
          <w:lang w:val="sr-Cyrl-RS"/>
        </w:rPr>
        <w:t>. Закона</w:t>
      </w:r>
      <w:r w:rsidR="005C5C34" w:rsidRPr="00EA6505">
        <w:rPr>
          <w:rFonts w:ascii="Times New Roman" w:hAnsi="Times New Roman" w:cs="Times New Roman"/>
          <w:sz w:val="24"/>
          <w:szCs w:val="24"/>
          <w:lang w:val="sr-Cyrl-RS"/>
        </w:rPr>
        <w:t>.  Додавањем новог става после става 1. прописано је да извод из регистра са уписаном</w:t>
      </w:r>
      <w:r w:rsidR="008C5A9F" w:rsidRPr="00EA6505">
        <w:rPr>
          <w:rFonts w:ascii="Times New Roman" w:hAnsi="Times New Roman" w:cs="Times New Roman"/>
          <w:sz w:val="24"/>
          <w:szCs w:val="24"/>
          <w:lang w:val="sr-Cyrl-RS"/>
        </w:rPr>
        <w:t xml:space="preserve"> забележбом намирења даје овлашћ</w:t>
      </w:r>
      <w:r w:rsidR="005C5C34" w:rsidRPr="00EA6505">
        <w:rPr>
          <w:rFonts w:ascii="Times New Roman" w:hAnsi="Times New Roman" w:cs="Times New Roman"/>
          <w:sz w:val="24"/>
          <w:szCs w:val="24"/>
          <w:lang w:val="sr-Cyrl-RS"/>
        </w:rPr>
        <w:t xml:space="preserve">ење повериоцу да у име и за рачун власника заложене ствари закључи уговор о продаји предмета заложног права у поступку вансудског намирења. Иако овакво право повериоца проистиче из важећих одредаба, </w:t>
      </w:r>
      <w:r w:rsidR="0000795F" w:rsidRPr="00EA6505">
        <w:rPr>
          <w:rFonts w:ascii="Times New Roman" w:hAnsi="Times New Roman" w:cs="Times New Roman"/>
          <w:sz w:val="24"/>
          <w:szCs w:val="24"/>
          <w:lang w:val="sr-Cyrl-RS"/>
        </w:rPr>
        <w:t>изостанак изричитог прописивања ствара могућност за различита тумачења и проблеме у реализацији заложног права. П</w:t>
      </w:r>
      <w:r w:rsidR="005C5C34" w:rsidRPr="00EA6505">
        <w:rPr>
          <w:rFonts w:ascii="Times New Roman" w:hAnsi="Times New Roman" w:cs="Times New Roman"/>
          <w:sz w:val="24"/>
          <w:szCs w:val="24"/>
          <w:lang w:val="sr-Cyrl-RS"/>
        </w:rPr>
        <w:t xml:space="preserve">редложеном допуном се оно изричито прописује, а </w:t>
      </w:r>
      <w:r w:rsidR="000B36CC">
        <w:rPr>
          <w:rFonts w:ascii="Times New Roman" w:hAnsi="Times New Roman" w:cs="Times New Roman"/>
          <w:sz w:val="24"/>
          <w:szCs w:val="24"/>
          <w:lang w:val="sr-Cyrl-RS"/>
        </w:rPr>
        <w:t>поверилац се</w:t>
      </w:r>
      <w:r w:rsidR="004171DC">
        <w:rPr>
          <w:rFonts w:ascii="Times New Roman" w:hAnsi="Times New Roman" w:cs="Times New Roman"/>
          <w:sz w:val="24"/>
          <w:szCs w:val="24"/>
          <w:lang w:val="sr-Cyrl-RS"/>
        </w:rPr>
        <w:t>,</w:t>
      </w:r>
      <w:r w:rsidR="000B36CC">
        <w:rPr>
          <w:rFonts w:ascii="Times New Roman" w:hAnsi="Times New Roman" w:cs="Times New Roman"/>
          <w:sz w:val="24"/>
          <w:szCs w:val="24"/>
          <w:lang w:val="sr-Cyrl-RS"/>
        </w:rPr>
        <w:t xml:space="preserve"> </w:t>
      </w:r>
      <w:r w:rsidR="005C5C34" w:rsidRPr="00EA6505">
        <w:rPr>
          <w:rFonts w:ascii="Times New Roman" w:hAnsi="Times New Roman" w:cs="Times New Roman"/>
          <w:sz w:val="24"/>
          <w:szCs w:val="24"/>
          <w:lang w:val="sr-Cyrl-RS"/>
        </w:rPr>
        <w:t>приликом спровођења вансудског намирења,</w:t>
      </w:r>
      <w:r w:rsidR="008C5A9F" w:rsidRPr="00EA6505">
        <w:rPr>
          <w:rFonts w:ascii="Times New Roman" w:hAnsi="Times New Roman" w:cs="Times New Roman"/>
          <w:sz w:val="24"/>
          <w:szCs w:val="24"/>
          <w:lang w:val="sr-Cyrl-RS"/>
        </w:rPr>
        <w:t xml:space="preserve"> легитимише као овлашћено лице за</w:t>
      </w:r>
      <w:r w:rsidR="005C5C34" w:rsidRPr="00EA6505">
        <w:rPr>
          <w:rFonts w:ascii="Times New Roman" w:hAnsi="Times New Roman" w:cs="Times New Roman"/>
          <w:sz w:val="24"/>
          <w:szCs w:val="24"/>
          <w:lang w:val="sr-Cyrl-RS"/>
        </w:rPr>
        <w:t xml:space="preserve"> закључење уговора са купцем заложене ствари.</w:t>
      </w:r>
      <w:r w:rsidR="0000795F" w:rsidRPr="00EA6505">
        <w:rPr>
          <w:rFonts w:ascii="Times New Roman" w:hAnsi="Times New Roman" w:cs="Times New Roman"/>
          <w:sz w:val="24"/>
          <w:szCs w:val="24"/>
          <w:lang w:val="sr-Cyrl-RS"/>
        </w:rPr>
        <w:t xml:space="preserve"> </w:t>
      </w:r>
    </w:p>
    <w:p w:rsidR="00FB5C1D" w:rsidRPr="00FB5C1D" w:rsidRDefault="00FB5C1D" w:rsidP="00FB5C1D">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21.</w:t>
      </w:r>
      <w:r w:rsidR="00E033F3">
        <w:rPr>
          <w:rFonts w:ascii="Times New Roman" w:hAnsi="Times New Roman" w:cs="Times New Roman"/>
          <w:sz w:val="24"/>
          <w:szCs w:val="24"/>
          <w:lang w:val="sr-Cyrl-RS"/>
        </w:rPr>
        <w:t xml:space="preserve"> </w:t>
      </w:r>
      <w:r w:rsidR="008F2ED8">
        <w:rPr>
          <w:rFonts w:ascii="Times New Roman" w:hAnsi="Times New Roman" w:cs="Times New Roman"/>
          <w:sz w:val="24"/>
          <w:szCs w:val="24"/>
          <w:lang w:val="sr-Cyrl-RS"/>
        </w:rPr>
        <w:t>Предлога</w:t>
      </w:r>
      <w:r w:rsidR="00E033F3">
        <w:rPr>
          <w:rFonts w:ascii="Times New Roman" w:hAnsi="Times New Roman" w:cs="Times New Roman"/>
          <w:sz w:val="24"/>
          <w:szCs w:val="24"/>
          <w:lang w:val="sr-Cyrl-RS"/>
        </w:rPr>
        <w:t xml:space="preserve"> закона брисан је члан 45</w:t>
      </w:r>
      <w:r>
        <w:rPr>
          <w:rFonts w:ascii="Times New Roman" w:hAnsi="Times New Roman" w:cs="Times New Roman"/>
          <w:sz w:val="24"/>
          <w:szCs w:val="24"/>
          <w:lang w:val="sr-Cyrl-RS"/>
        </w:rPr>
        <w:t>. Закона</w:t>
      </w:r>
      <w:r w:rsidRPr="00D2639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ради усклађиваља са предложеном изменом члана 44. Закона.</w:t>
      </w:r>
    </w:p>
    <w:p w:rsidR="00BF0D9F" w:rsidRPr="00EA6505" w:rsidRDefault="000A1A34" w:rsidP="00FC453B">
      <w:pPr>
        <w:spacing w:after="0" w:line="240" w:lineRule="auto"/>
        <w:ind w:firstLine="720"/>
        <w:jc w:val="both"/>
        <w:rPr>
          <w:rFonts w:ascii="Times New Roman" w:eastAsia="Calibri" w:hAnsi="Times New Roman" w:cs="Times New Roman"/>
          <w:noProof/>
          <w:sz w:val="24"/>
          <w:szCs w:val="24"/>
          <w:lang w:val="sr-Cyrl-RS"/>
        </w:rPr>
      </w:pPr>
      <w:r w:rsidRPr="00FB5C1D">
        <w:rPr>
          <w:rFonts w:ascii="Times New Roman" w:eastAsia="Calibri" w:hAnsi="Times New Roman" w:cs="Times New Roman"/>
          <w:noProof/>
          <w:sz w:val="24"/>
          <w:szCs w:val="24"/>
          <w:lang w:val="sr-Cyrl-RS"/>
        </w:rPr>
        <w:t xml:space="preserve">Чланом </w:t>
      </w:r>
      <w:r w:rsidR="00FB5C1D">
        <w:rPr>
          <w:rFonts w:ascii="Times New Roman" w:eastAsia="Calibri" w:hAnsi="Times New Roman" w:cs="Times New Roman"/>
          <w:noProof/>
          <w:sz w:val="24"/>
          <w:szCs w:val="24"/>
          <w:lang w:val="sr-Cyrl-RS"/>
        </w:rPr>
        <w:t xml:space="preserve">22. </w:t>
      </w:r>
      <w:r w:rsidR="008F2ED8">
        <w:rPr>
          <w:rFonts w:ascii="Times New Roman" w:eastAsia="Calibri" w:hAnsi="Times New Roman" w:cs="Times New Roman"/>
          <w:noProof/>
          <w:sz w:val="24"/>
          <w:szCs w:val="24"/>
          <w:lang w:val="sr-Cyrl-RS"/>
        </w:rPr>
        <w:t xml:space="preserve">Предлога </w:t>
      </w:r>
      <w:r w:rsidR="00FB5C1D">
        <w:rPr>
          <w:rFonts w:ascii="Times New Roman" w:eastAsia="Calibri" w:hAnsi="Times New Roman" w:cs="Times New Roman"/>
          <w:noProof/>
          <w:sz w:val="24"/>
          <w:szCs w:val="24"/>
          <w:lang w:val="sr-Cyrl-RS"/>
        </w:rPr>
        <w:t xml:space="preserve">закона </w:t>
      </w:r>
      <w:r w:rsidR="0000795F" w:rsidRPr="00EA6505">
        <w:rPr>
          <w:rFonts w:ascii="Times New Roman" w:eastAsia="Calibri" w:hAnsi="Times New Roman" w:cs="Times New Roman"/>
          <w:noProof/>
          <w:sz w:val="24"/>
          <w:szCs w:val="24"/>
          <w:lang w:val="sr-Cyrl-RS"/>
        </w:rPr>
        <w:t>мења се члан 48</w:t>
      </w:r>
      <w:r w:rsidR="00FB5C1D">
        <w:rPr>
          <w:rFonts w:ascii="Times New Roman" w:eastAsia="Calibri" w:hAnsi="Times New Roman" w:cs="Times New Roman"/>
          <w:noProof/>
          <w:sz w:val="24"/>
          <w:szCs w:val="24"/>
          <w:lang w:val="sr-Cyrl-RS"/>
        </w:rPr>
        <w:t>. Закона</w:t>
      </w:r>
      <w:r w:rsidR="0000795F" w:rsidRPr="00EA6505">
        <w:rPr>
          <w:rFonts w:ascii="Times New Roman" w:eastAsia="Calibri" w:hAnsi="Times New Roman" w:cs="Times New Roman"/>
          <w:noProof/>
          <w:sz w:val="24"/>
          <w:szCs w:val="24"/>
          <w:lang w:val="sr-Cyrl-RS"/>
        </w:rPr>
        <w:t>, тако што се прописује да се обавештење о вансудској продај</w:t>
      </w:r>
      <w:r w:rsidR="008C5A9F" w:rsidRPr="00EA6505">
        <w:rPr>
          <w:rFonts w:ascii="Times New Roman" w:eastAsia="Calibri" w:hAnsi="Times New Roman" w:cs="Times New Roman"/>
          <w:noProof/>
          <w:sz w:val="24"/>
          <w:szCs w:val="24"/>
          <w:lang w:val="sr-Cyrl-RS"/>
        </w:rPr>
        <w:t>и објављује на интернет страни</w:t>
      </w:r>
      <w:r w:rsidR="00FB5C1D">
        <w:rPr>
          <w:rFonts w:ascii="Times New Roman" w:eastAsia="Calibri" w:hAnsi="Times New Roman" w:cs="Times New Roman"/>
          <w:noProof/>
          <w:sz w:val="24"/>
          <w:szCs w:val="24"/>
          <w:lang w:val="sr-Cyrl-RS"/>
        </w:rPr>
        <w:t>ци</w:t>
      </w:r>
      <w:r w:rsidR="008C5A9F" w:rsidRPr="00EA6505">
        <w:rPr>
          <w:rFonts w:ascii="Times New Roman" w:eastAsia="Calibri" w:hAnsi="Times New Roman" w:cs="Times New Roman"/>
          <w:noProof/>
          <w:sz w:val="24"/>
          <w:szCs w:val="24"/>
          <w:lang w:val="sr-Cyrl-RS"/>
        </w:rPr>
        <w:t xml:space="preserve"> Р</w:t>
      </w:r>
      <w:r w:rsidR="0000795F" w:rsidRPr="00EA6505">
        <w:rPr>
          <w:rFonts w:ascii="Times New Roman" w:eastAsia="Calibri" w:hAnsi="Times New Roman" w:cs="Times New Roman"/>
          <w:noProof/>
          <w:sz w:val="24"/>
          <w:szCs w:val="24"/>
          <w:lang w:val="sr-Cyrl-RS"/>
        </w:rPr>
        <w:t>егистра залоге најмање 15 дана пре одржавања вансудске продаје.</w:t>
      </w:r>
    </w:p>
    <w:p w:rsidR="0000795F" w:rsidRPr="00EA6505" w:rsidRDefault="00FC4393" w:rsidP="00EA6505">
      <w:pPr>
        <w:spacing w:after="0" w:line="240" w:lineRule="auto"/>
        <w:ind w:firstLine="720"/>
        <w:jc w:val="both"/>
        <w:rPr>
          <w:rFonts w:ascii="Times New Roman" w:eastAsia="Calibri" w:hAnsi="Times New Roman" w:cs="Times New Roman"/>
          <w:noProof/>
          <w:sz w:val="24"/>
          <w:szCs w:val="24"/>
          <w:lang w:val="sr-Cyrl-RS"/>
        </w:rPr>
      </w:pPr>
      <w:r w:rsidRPr="00EA6505">
        <w:rPr>
          <w:rFonts w:ascii="Times New Roman" w:eastAsia="Calibri" w:hAnsi="Times New Roman" w:cs="Times New Roman"/>
          <w:noProof/>
          <w:sz w:val="24"/>
          <w:szCs w:val="24"/>
          <w:lang w:val="sr-Cyrl-RS"/>
        </w:rPr>
        <w:t xml:space="preserve">Досадашње решење по ком је поверилац био дужан да обавести залогодавца, дужника и треће лице код кога се ствар налази о месту и времену продаје, омогућава дужнику да избегавањем пријема пошиљке пролонгира поступак вансудског извршења. </w:t>
      </w:r>
      <w:r w:rsidR="0000795F" w:rsidRPr="00EA6505">
        <w:rPr>
          <w:rFonts w:ascii="Times New Roman" w:eastAsia="Calibri" w:hAnsi="Times New Roman" w:cs="Times New Roman"/>
          <w:noProof/>
          <w:sz w:val="24"/>
          <w:szCs w:val="24"/>
          <w:lang w:val="sr-Cyrl-RS"/>
        </w:rPr>
        <w:t>Имајући у виду чињеницу да је Регистар залоге јавно доступна, електронска база података</w:t>
      </w:r>
      <w:r w:rsidRPr="00EA6505">
        <w:rPr>
          <w:rFonts w:ascii="Times New Roman" w:eastAsia="Calibri" w:hAnsi="Times New Roman" w:cs="Times New Roman"/>
          <w:noProof/>
          <w:sz w:val="24"/>
          <w:szCs w:val="24"/>
          <w:lang w:val="sr-Cyrl-RS"/>
        </w:rPr>
        <w:t xml:space="preserve"> </w:t>
      </w:r>
      <w:r w:rsidR="00BF0D9F" w:rsidRPr="00EA6505">
        <w:rPr>
          <w:rFonts w:ascii="Times New Roman" w:eastAsia="Calibri" w:hAnsi="Times New Roman" w:cs="Times New Roman"/>
          <w:noProof/>
          <w:sz w:val="24"/>
          <w:szCs w:val="24"/>
          <w:lang w:val="sr-Cyrl-RS"/>
        </w:rPr>
        <w:t>и да</w:t>
      </w:r>
      <w:r w:rsidRPr="00EA6505">
        <w:rPr>
          <w:rFonts w:ascii="Times New Roman" w:eastAsia="Calibri" w:hAnsi="Times New Roman" w:cs="Times New Roman"/>
          <w:noProof/>
          <w:sz w:val="24"/>
          <w:szCs w:val="24"/>
          <w:lang w:val="sr-Cyrl-RS"/>
        </w:rPr>
        <w:t xml:space="preserve"> се обавештавање о в</w:t>
      </w:r>
      <w:r w:rsidR="008C5A9F" w:rsidRPr="00EA6505">
        <w:rPr>
          <w:rFonts w:ascii="Times New Roman" w:eastAsia="Calibri" w:hAnsi="Times New Roman" w:cs="Times New Roman"/>
          <w:noProof/>
          <w:sz w:val="24"/>
          <w:szCs w:val="24"/>
          <w:lang w:val="sr-Cyrl-RS"/>
        </w:rPr>
        <w:t>ансудској продаји врши у тренут</w:t>
      </w:r>
      <w:r w:rsidRPr="00EA6505">
        <w:rPr>
          <w:rFonts w:ascii="Times New Roman" w:eastAsia="Calibri" w:hAnsi="Times New Roman" w:cs="Times New Roman"/>
          <w:noProof/>
          <w:sz w:val="24"/>
          <w:szCs w:val="24"/>
          <w:lang w:val="sr-Cyrl-RS"/>
        </w:rPr>
        <w:t>ку када је дужник упознат са чињеницом отпочињања намирења доспелог потраживања, предложена измена се чини целисходном и несумњиво је да ће поступак намирења учинити знатно ефикаснијим.</w:t>
      </w:r>
      <w:r w:rsidR="00BF0D9F" w:rsidRPr="00EA6505">
        <w:rPr>
          <w:rFonts w:ascii="Times New Roman" w:eastAsia="Calibri" w:hAnsi="Times New Roman" w:cs="Times New Roman"/>
          <w:noProof/>
          <w:sz w:val="24"/>
          <w:szCs w:val="24"/>
          <w:lang w:val="sr-Cyrl-RS"/>
        </w:rPr>
        <w:t xml:space="preserve"> Овакво решење је и у складу са предлож</w:t>
      </w:r>
      <w:r w:rsidR="008C5A9F" w:rsidRPr="00EA6505">
        <w:rPr>
          <w:rFonts w:ascii="Times New Roman" w:eastAsia="Calibri" w:hAnsi="Times New Roman" w:cs="Times New Roman"/>
          <w:noProof/>
          <w:sz w:val="24"/>
          <w:szCs w:val="24"/>
          <w:lang w:val="sr-Cyrl-RS"/>
        </w:rPr>
        <w:t>еном изменом</w:t>
      </w:r>
      <w:r w:rsidR="00BF0D9F" w:rsidRPr="00EA6505">
        <w:rPr>
          <w:rFonts w:ascii="Times New Roman" w:eastAsia="Calibri" w:hAnsi="Times New Roman" w:cs="Times New Roman"/>
          <w:noProof/>
          <w:sz w:val="24"/>
          <w:szCs w:val="24"/>
          <w:lang w:val="sr-Cyrl-RS"/>
        </w:rPr>
        <w:t xml:space="preserve"> </w:t>
      </w:r>
      <w:r w:rsidR="008C5A9F" w:rsidRPr="00EA6505">
        <w:rPr>
          <w:rFonts w:ascii="Times New Roman" w:eastAsia="Calibri" w:hAnsi="Times New Roman" w:cs="Times New Roman"/>
          <w:noProof/>
          <w:sz w:val="24"/>
          <w:szCs w:val="24"/>
          <w:lang w:val="sr-Cyrl-RS"/>
        </w:rPr>
        <w:t>начина</w:t>
      </w:r>
      <w:r w:rsidR="00BF0D9F" w:rsidRPr="00EA6505">
        <w:rPr>
          <w:rFonts w:ascii="Times New Roman" w:eastAsia="Calibri" w:hAnsi="Times New Roman" w:cs="Times New Roman"/>
          <w:noProof/>
          <w:sz w:val="24"/>
          <w:szCs w:val="24"/>
          <w:lang w:val="sr-Cyrl-RS"/>
        </w:rPr>
        <w:t xml:space="preserve"> обавештавања</w:t>
      </w:r>
      <w:r w:rsidR="008C5A9F" w:rsidRPr="00EA6505">
        <w:rPr>
          <w:rFonts w:ascii="Times New Roman" w:eastAsia="Calibri" w:hAnsi="Times New Roman" w:cs="Times New Roman"/>
          <w:noProof/>
          <w:sz w:val="24"/>
          <w:szCs w:val="24"/>
          <w:lang w:val="sr-Cyrl-RS"/>
        </w:rPr>
        <w:t xml:space="preserve"> залогодавца и дужника</w:t>
      </w:r>
      <w:r w:rsidR="00BF0D9F" w:rsidRPr="00EA6505">
        <w:rPr>
          <w:rFonts w:ascii="Times New Roman" w:eastAsia="Calibri" w:hAnsi="Times New Roman" w:cs="Times New Roman"/>
          <w:noProof/>
          <w:sz w:val="24"/>
          <w:szCs w:val="24"/>
          <w:lang w:val="sr-Cyrl-RS"/>
        </w:rPr>
        <w:t xml:space="preserve"> о отпочињању поступка намирења.</w:t>
      </w:r>
    </w:p>
    <w:p w:rsidR="00FD31A7" w:rsidRDefault="006E432D" w:rsidP="00EA6505">
      <w:pPr>
        <w:spacing w:after="0" w:line="240" w:lineRule="auto"/>
        <w:ind w:firstLine="720"/>
        <w:jc w:val="both"/>
        <w:rPr>
          <w:rFonts w:ascii="Times New Roman" w:eastAsia="Calibri" w:hAnsi="Times New Roman" w:cs="Times New Roman"/>
          <w:noProof/>
          <w:sz w:val="24"/>
          <w:szCs w:val="24"/>
          <w:highlight w:val="yellow"/>
          <w:lang w:val="sr-Cyrl-RS"/>
        </w:rPr>
      </w:pPr>
      <w:r w:rsidRPr="00FD31A7">
        <w:rPr>
          <w:rFonts w:ascii="Times New Roman" w:eastAsia="Calibri" w:hAnsi="Times New Roman" w:cs="Times New Roman"/>
          <w:noProof/>
          <w:sz w:val="24"/>
          <w:szCs w:val="24"/>
          <w:lang w:val="sr-Cyrl-RS"/>
        </w:rPr>
        <w:t>Чланом 23</w:t>
      </w:r>
      <w:r w:rsidR="00FB5C1D" w:rsidRPr="00FD31A7">
        <w:rPr>
          <w:rFonts w:ascii="Times New Roman" w:eastAsia="Calibri" w:hAnsi="Times New Roman" w:cs="Times New Roman"/>
          <w:noProof/>
          <w:sz w:val="24"/>
          <w:szCs w:val="24"/>
          <w:lang w:val="sr-Cyrl-RS"/>
        </w:rPr>
        <w:t xml:space="preserve">. </w:t>
      </w:r>
      <w:r w:rsidR="008F2ED8">
        <w:rPr>
          <w:rFonts w:ascii="Times New Roman" w:eastAsia="Calibri" w:hAnsi="Times New Roman" w:cs="Times New Roman"/>
          <w:noProof/>
          <w:sz w:val="24"/>
          <w:szCs w:val="24"/>
          <w:lang w:val="sr-Cyrl-RS"/>
        </w:rPr>
        <w:t>Предлога</w:t>
      </w:r>
      <w:r w:rsidR="00FB5C1D" w:rsidRPr="00FD31A7">
        <w:rPr>
          <w:rFonts w:ascii="Times New Roman" w:eastAsia="Calibri" w:hAnsi="Times New Roman" w:cs="Times New Roman"/>
          <w:noProof/>
          <w:sz w:val="24"/>
          <w:szCs w:val="24"/>
          <w:lang w:val="sr-Cyrl-RS"/>
        </w:rPr>
        <w:t xml:space="preserve"> закона</w:t>
      </w:r>
      <w:r w:rsidR="00FD31A7" w:rsidRPr="00FD31A7">
        <w:rPr>
          <w:rFonts w:ascii="Times New Roman" w:eastAsia="Calibri" w:hAnsi="Times New Roman" w:cs="Times New Roman"/>
          <w:noProof/>
          <w:sz w:val="24"/>
          <w:szCs w:val="24"/>
          <w:lang w:val="sr-Cyrl-RS"/>
        </w:rPr>
        <w:t xml:space="preserve"> уређује се стицање права својине на вансудској јавној продаји, јер су правила о стицању својине на судској јавној продаји прописана законом којим се уређује поступак извршења и обезбеђења.</w:t>
      </w:r>
    </w:p>
    <w:p w:rsidR="007F08C6" w:rsidRPr="00EA6505" w:rsidRDefault="006E432D" w:rsidP="006E432D">
      <w:pPr>
        <w:spacing w:after="0" w:line="240" w:lineRule="auto"/>
        <w:ind w:firstLine="720"/>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Чланом 24</w:t>
      </w:r>
      <w:r w:rsidR="00FB5C1D" w:rsidRPr="00FB5C1D">
        <w:rPr>
          <w:rFonts w:ascii="Times New Roman" w:eastAsia="Calibri" w:hAnsi="Times New Roman" w:cs="Times New Roman"/>
          <w:noProof/>
          <w:sz w:val="24"/>
          <w:szCs w:val="24"/>
          <w:lang w:val="sr-Cyrl-RS"/>
        </w:rPr>
        <w:t xml:space="preserve">. </w:t>
      </w:r>
      <w:r w:rsidR="008F2ED8">
        <w:rPr>
          <w:rFonts w:ascii="Times New Roman" w:eastAsia="Calibri" w:hAnsi="Times New Roman" w:cs="Times New Roman"/>
          <w:noProof/>
          <w:sz w:val="24"/>
          <w:szCs w:val="24"/>
          <w:lang w:val="sr-Cyrl-RS"/>
        </w:rPr>
        <w:t>Предлога</w:t>
      </w:r>
      <w:r w:rsidR="00FB5C1D" w:rsidRPr="00FB5C1D">
        <w:rPr>
          <w:rFonts w:ascii="Times New Roman" w:eastAsia="Calibri" w:hAnsi="Times New Roman" w:cs="Times New Roman"/>
          <w:noProof/>
          <w:sz w:val="24"/>
          <w:szCs w:val="24"/>
          <w:lang w:val="sr-Cyrl-RS"/>
        </w:rPr>
        <w:t xml:space="preserve"> закона</w:t>
      </w:r>
      <w:r w:rsidR="007F08C6" w:rsidRPr="00EA6505">
        <w:rPr>
          <w:rFonts w:ascii="Times New Roman" w:eastAsia="Calibri" w:hAnsi="Times New Roman" w:cs="Times New Roman"/>
          <w:b/>
          <w:noProof/>
          <w:sz w:val="24"/>
          <w:szCs w:val="24"/>
          <w:lang w:val="sr-Cyrl-RS"/>
        </w:rPr>
        <w:t xml:space="preserve"> </w:t>
      </w:r>
      <w:r w:rsidR="008C5A9F" w:rsidRPr="00EA6505">
        <w:rPr>
          <w:rFonts w:ascii="Times New Roman" w:eastAsia="Calibri" w:hAnsi="Times New Roman" w:cs="Times New Roman"/>
          <w:noProof/>
          <w:sz w:val="24"/>
          <w:szCs w:val="24"/>
          <w:lang w:val="sr-Cyrl-RS"/>
        </w:rPr>
        <w:t>предлаже се допуна члана 55. и</w:t>
      </w:r>
      <w:r w:rsidR="007F08C6" w:rsidRPr="00EA6505">
        <w:rPr>
          <w:rFonts w:ascii="Times New Roman" w:eastAsia="Calibri" w:hAnsi="Times New Roman" w:cs="Times New Roman"/>
          <w:noProof/>
          <w:sz w:val="24"/>
          <w:szCs w:val="24"/>
          <w:lang w:val="sr-Cyrl-RS"/>
        </w:rPr>
        <w:t>зричитим прописивањем да се брисање заложног права може извршити и на основу другог документа из којег проистиче да је заложно право престало, от</w:t>
      </w:r>
      <w:r w:rsidR="004647C4">
        <w:rPr>
          <w:rFonts w:ascii="Times New Roman" w:eastAsia="Calibri" w:hAnsi="Times New Roman" w:cs="Times New Roman"/>
          <w:noProof/>
          <w:sz w:val="24"/>
          <w:szCs w:val="24"/>
          <w:lang w:val="sr-Cyrl-RS"/>
        </w:rPr>
        <w:t>клања се правна празнина која</w:t>
      </w:r>
      <w:r w:rsidR="007F08C6" w:rsidRPr="00EA6505">
        <w:rPr>
          <w:rFonts w:ascii="Times New Roman" w:eastAsia="Calibri" w:hAnsi="Times New Roman" w:cs="Times New Roman"/>
          <w:noProof/>
          <w:sz w:val="24"/>
          <w:szCs w:val="24"/>
          <w:lang w:val="sr-Cyrl-RS"/>
        </w:rPr>
        <w:t xml:space="preserve"> у пракси </w:t>
      </w:r>
      <w:r w:rsidR="006978DE" w:rsidRPr="00EA6505">
        <w:rPr>
          <w:rFonts w:ascii="Times New Roman" w:eastAsia="Calibri" w:hAnsi="Times New Roman" w:cs="Times New Roman"/>
          <w:noProof/>
          <w:sz w:val="24"/>
          <w:szCs w:val="24"/>
          <w:lang w:val="sr-Cyrl-RS"/>
        </w:rPr>
        <w:t>може довести до погрешног</w:t>
      </w:r>
      <w:r w:rsidR="007F08C6" w:rsidRPr="00EA6505">
        <w:rPr>
          <w:rFonts w:ascii="Times New Roman" w:eastAsia="Calibri" w:hAnsi="Times New Roman" w:cs="Times New Roman"/>
          <w:noProof/>
          <w:sz w:val="24"/>
          <w:szCs w:val="24"/>
          <w:lang w:val="sr-Cyrl-RS"/>
        </w:rPr>
        <w:t xml:space="preserve"> тумачења да се заложно право може брисати само на основу пи</w:t>
      </w:r>
      <w:r w:rsidR="006978DE" w:rsidRPr="00EA6505">
        <w:rPr>
          <w:rFonts w:ascii="Times New Roman" w:eastAsia="Calibri" w:hAnsi="Times New Roman" w:cs="Times New Roman"/>
          <w:noProof/>
          <w:sz w:val="24"/>
          <w:szCs w:val="24"/>
          <w:lang w:val="sr-Cyrl-RS"/>
        </w:rPr>
        <w:t>сане</w:t>
      </w:r>
      <w:r w:rsidR="007F08C6" w:rsidRPr="00EA6505">
        <w:rPr>
          <w:rFonts w:ascii="Times New Roman" w:eastAsia="Calibri" w:hAnsi="Times New Roman" w:cs="Times New Roman"/>
          <w:noProof/>
          <w:sz w:val="24"/>
          <w:szCs w:val="24"/>
          <w:lang w:val="sr-Cyrl-RS"/>
        </w:rPr>
        <w:t xml:space="preserve"> изјаве заложног повериоца да пристаје на брисање или судске одлуке. Из одредаба којима се прописују различити начини престанка заложног права проист</w:t>
      </w:r>
      <w:r w:rsidR="00454BC7">
        <w:rPr>
          <w:rFonts w:ascii="Times New Roman" w:eastAsia="Calibri" w:hAnsi="Times New Roman" w:cs="Times New Roman"/>
          <w:noProof/>
          <w:sz w:val="24"/>
          <w:szCs w:val="24"/>
          <w:lang w:val="sr-Cyrl-RS"/>
        </w:rPr>
        <w:t>иче да правни основ брисања могу</w:t>
      </w:r>
      <w:r w:rsidR="007F08C6" w:rsidRPr="00EA6505">
        <w:rPr>
          <w:rFonts w:ascii="Times New Roman" w:eastAsia="Calibri" w:hAnsi="Times New Roman" w:cs="Times New Roman"/>
          <w:noProof/>
          <w:sz w:val="24"/>
          <w:szCs w:val="24"/>
          <w:lang w:val="sr-Cyrl-RS"/>
        </w:rPr>
        <w:t xml:space="preserve"> бити </w:t>
      </w:r>
      <w:r w:rsidR="006978DE" w:rsidRPr="00EA6505">
        <w:rPr>
          <w:rFonts w:ascii="Times New Roman" w:eastAsia="Calibri" w:hAnsi="Times New Roman" w:cs="Times New Roman"/>
          <w:noProof/>
          <w:sz w:val="24"/>
          <w:szCs w:val="24"/>
          <w:lang w:val="sr-Cyrl-RS"/>
        </w:rPr>
        <w:t>и неки други документ</w:t>
      </w:r>
      <w:r w:rsidR="00454BC7">
        <w:rPr>
          <w:rFonts w:ascii="Times New Roman" w:eastAsia="Calibri" w:hAnsi="Times New Roman" w:cs="Times New Roman"/>
          <w:noProof/>
          <w:sz w:val="24"/>
          <w:szCs w:val="24"/>
          <w:lang w:val="sr-Cyrl-RS"/>
        </w:rPr>
        <w:t>и</w:t>
      </w:r>
      <w:r w:rsidR="006978DE" w:rsidRPr="00EA6505">
        <w:rPr>
          <w:rFonts w:ascii="Times New Roman" w:eastAsia="Calibri" w:hAnsi="Times New Roman" w:cs="Times New Roman"/>
          <w:noProof/>
          <w:sz w:val="24"/>
          <w:szCs w:val="24"/>
          <w:lang w:val="sr-Cyrl-RS"/>
        </w:rPr>
        <w:t>, као што су</w:t>
      </w:r>
      <w:r w:rsidR="007F08C6" w:rsidRPr="00EA6505">
        <w:rPr>
          <w:rFonts w:ascii="Times New Roman" w:eastAsia="Calibri" w:hAnsi="Times New Roman" w:cs="Times New Roman"/>
          <w:noProof/>
          <w:sz w:val="24"/>
          <w:szCs w:val="24"/>
          <w:lang w:val="sr-Cyrl-RS"/>
        </w:rPr>
        <w:t xml:space="preserve"> записник о тоталној штети</w:t>
      </w:r>
      <w:r w:rsidR="006978DE" w:rsidRPr="00EA6505">
        <w:rPr>
          <w:rFonts w:ascii="Times New Roman" w:eastAsia="Calibri" w:hAnsi="Times New Roman" w:cs="Times New Roman"/>
          <w:noProof/>
          <w:sz w:val="24"/>
          <w:szCs w:val="24"/>
          <w:lang w:val="sr-Cyrl-RS"/>
        </w:rPr>
        <w:t xml:space="preserve"> на предмету залоге</w:t>
      </w:r>
      <w:r w:rsidR="007F08C6" w:rsidRPr="00EA6505">
        <w:rPr>
          <w:rFonts w:ascii="Times New Roman" w:eastAsia="Calibri" w:hAnsi="Times New Roman" w:cs="Times New Roman"/>
          <w:noProof/>
          <w:sz w:val="24"/>
          <w:szCs w:val="24"/>
          <w:lang w:val="sr-Cyrl-RS"/>
        </w:rPr>
        <w:t>, потврда банке о исплати последње рате кр</w:t>
      </w:r>
      <w:r w:rsidR="006978DE" w:rsidRPr="00EA6505">
        <w:rPr>
          <w:rFonts w:ascii="Times New Roman" w:eastAsia="Calibri" w:hAnsi="Times New Roman" w:cs="Times New Roman"/>
          <w:noProof/>
          <w:sz w:val="24"/>
          <w:szCs w:val="24"/>
          <w:lang w:val="sr-Cyrl-RS"/>
        </w:rPr>
        <w:t>едита и измирењу обавеза, у којим случајевима се достављање сагласности повериоца или судске одлуке показује излишним.</w:t>
      </w:r>
    </w:p>
    <w:p w:rsidR="007F08C6" w:rsidRPr="00EA6505" w:rsidRDefault="006E432D" w:rsidP="00EA6505">
      <w:pPr>
        <w:spacing w:after="0" w:line="240" w:lineRule="auto"/>
        <w:ind w:firstLine="720"/>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 xml:space="preserve">Чланом 25. </w:t>
      </w:r>
      <w:r w:rsidR="008F2ED8">
        <w:rPr>
          <w:rFonts w:ascii="Times New Roman" w:eastAsia="Calibri" w:hAnsi="Times New Roman" w:cs="Times New Roman"/>
          <w:noProof/>
          <w:sz w:val="24"/>
          <w:szCs w:val="24"/>
          <w:lang w:val="sr-Cyrl-RS"/>
        </w:rPr>
        <w:t>Предлога</w:t>
      </w:r>
      <w:r>
        <w:rPr>
          <w:rFonts w:ascii="Times New Roman" w:eastAsia="Calibri" w:hAnsi="Times New Roman" w:cs="Times New Roman"/>
          <w:noProof/>
          <w:sz w:val="24"/>
          <w:szCs w:val="24"/>
          <w:lang w:val="sr-Cyrl-RS"/>
        </w:rPr>
        <w:t xml:space="preserve"> закона</w:t>
      </w:r>
      <w:r w:rsidR="006978DE" w:rsidRPr="006E432D">
        <w:rPr>
          <w:rFonts w:ascii="Times New Roman" w:eastAsia="Calibri" w:hAnsi="Times New Roman" w:cs="Times New Roman"/>
          <w:noProof/>
          <w:sz w:val="24"/>
          <w:szCs w:val="24"/>
          <w:lang w:val="sr-Cyrl-RS"/>
        </w:rPr>
        <w:t xml:space="preserve"> </w:t>
      </w:r>
      <w:r w:rsidR="006978DE" w:rsidRPr="00EA6505">
        <w:rPr>
          <w:rFonts w:ascii="Times New Roman" w:eastAsia="Calibri" w:hAnsi="Times New Roman" w:cs="Times New Roman"/>
          <w:noProof/>
          <w:sz w:val="24"/>
          <w:szCs w:val="24"/>
          <w:lang w:val="sr-Cyrl-RS"/>
        </w:rPr>
        <w:t>допуњује се члан 56. Закона тако што се у ставу 1.  прецизира да је Регистар залоге јавни регистар заложног права на стварима, али и правима физичких и правних лица</w:t>
      </w:r>
      <w:r w:rsidR="00BD5151" w:rsidRPr="00EA6505">
        <w:rPr>
          <w:rFonts w:ascii="Times New Roman" w:eastAsia="Calibri" w:hAnsi="Times New Roman" w:cs="Times New Roman"/>
          <w:noProof/>
          <w:sz w:val="24"/>
          <w:szCs w:val="24"/>
          <w:lang w:val="sr-Cyrl-RS"/>
        </w:rPr>
        <w:t>, с обзиром да Закон</w:t>
      </w:r>
      <w:r w:rsidR="008C5A9F" w:rsidRPr="00EA6505">
        <w:rPr>
          <w:rFonts w:ascii="Times New Roman" w:eastAsia="Calibri" w:hAnsi="Times New Roman" w:cs="Times New Roman"/>
          <w:noProof/>
          <w:sz w:val="24"/>
          <w:szCs w:val="24"/>
          <w:lang w:val="sr-Cyrl-RS"/>
        </w:rPr>
        <w:t>,</w:t>
      </w:r>
      <w:r w:rsidR="00BD5151" w:rsidRPr="00EA6505">
        <w:rPr>
          <w:rFonts w:ascii="Times New Roman" w:eastAsia="Calibri" w:hAnsi="Times New Roman" w:cs="Times New Roman"/>
          <w:noProof/>
          <w:sz w:val="24"/>
          <w:szCs w:val="24"/>
          <w:lang w:val="sr-Cyrl-RS"/>
        </w:rPr>
        <w:t xml:space="preserve"> у делу одредаба којима уређује шта може бити предмет залоге</w:t>
      </w:r>
      <w:r w:rsidR="008C5A9F" w:rsidRPr="00EA6505">
        <w:rPr>
          <w:rFonts w:ascii="Times New Roman" w:eastAsia="Calibri" w:hAnsi="Times New Roman" w:cs="Times New Roman"/>
          <w:noProof/>
          <w:sz w:val="24"/>
          <w:szCs w:val="24"/>
          <w:lang w:val="sr-Cyrl-RS"/>
        </w:rPr>
        <w:t>,</w:t>
      </w:r>
      <w:r w:rsidR="00BD5151" w:rsidRPr="00EA6505">
        <w:rPr>
          <w:rFonts w:ascii="Times New Roman" w:eastAsia="Calibri" w:hAnsi="Times New Roman" w:cs="Times New Roman"/>
          <w:noProof/>
          <w:sz w:val="24"/>
          <w:szCs w:val="24"/>
          <w:lang w:val="sr-Cyrl-RS"/>
        </w:rPr>
        <w:t xml:space="preserve"> наводи и право потраживања и друга имовинска права, а не само покретне ствари.</w:t>
      </w:r>
    </w:p>
    <w:p w:rsidR="00451FB4" w:rsidRPr="00FC453B" w:rsidRDefault="00BD5151" w:rsidP="00FC453B">
      <w:pPr>
        <w:spacing w:after="0" w:line="240" w:lineRule="auto"/>
        <w:ind w:firstLine="720"/>
        <w:jc w:val="both"/>
        <w:rPr>
          <w:rFonts w:ascii="Times New Roman" w:hAnsi="Times New Roman" w:cs="Times New Roman"/>
          <w:sz w:val="24"/>
          <w:szCs w:val="24"/>
          <w:lang w:val="sr-Cyrl-RS"/>
        </w:rPr>
      </w:pPr>
      <w:r w:rsidRPr="00EA6505">
        <w:rPr>
          <w:rFonts w:ascii="Times New Roman" w:eastAsia="Calibri" w:hAnsi="Times New Roman" w:cs="Times New Roman"/>
          <w:noProof/>
          <w:sz w:val="24"/>
          <w:szCs w:val="24"/>
          <w:lang w:val="sr-Cyrl-RS"/>
        </w:rPr>
        <w:t>После става 1. додаје се још један став којим се проширује надлежност Регистра залоге и на уговоре о продаји покретних ствари са задржавањем права својине ради обезбеђења продавчевог потраживања до исплате цене у потпуности, који је уређен Законом о облигационим односима.</w:t>
      </w:r>
      <w:r w:rsidRPr="00EA6505">
        <w:rPr>
          <w:rFonts w:ascii="Times New Roman" w:hAnsi="Times New Roman" w:cs="Times New Roman"/>
          <w:sz w:val="24"/>
          <w:szCs w:val="24"/>
          <w:lang w:val="sr-Cyrl-RS"/>
        </w:rPr>
        <w:t xml:space="preserve"> Регистрацијом овог правног посла испуњава се један од захтева Светске банке из </w:t>
      </w:r>
      <w:r w:rsidRPr="004171DC">
        <w:rPr>
          <w:rFonts w:ascii="Times New Roman" w:hAnsi="Times New Roman" w:cs="Times New Roman"/>
          <w:i/>
          <w:sz w:val="24"/>
          <w:szCs w:val="24"/>
        </w:rPr>
        <w:t>Doing</w:t>
      </w:r>
      <w:r w:rsidRPr="004171DC">
        <w:rPr>
          <w:rFonts w:ascii="Times New Roman" w:hAnsi="Times New Roman" w:cs="Times New Roman"/>
          <w:i/>
          <w:sz w:val="24"/>
          <w:szCs w:val="24"/>
          <w:lang w:val="sr-Cyrl-RS"/>
        </w:rPr>
        <w:t xml:space="preserve"> </w:t>
      </w:r>
      <w:r w:rsidRPr="004171DC">
        <w:rPr>
          <w:rFonts w:ascii="Times New Roman" w:hAnsi="Times New Roman" w:cs="Times New Roman"/>
          <w:i/>
          <w:sz w:val="24"/>
          <w:szCs w:val="24"/>
        </w:rPr>
        <w:t>Business</w:t>
      </w:r>
      <w:r w:rsidRPr="00EA6505">
        <w:rPr>
          <w:rFonts w:ascii="Times New Roman" w:hAnsi="Times New Roman" w:cs="Times New Roman"/>
          <w:sz w:val="24"/>
          <w:szCs w:val="24"/>
          <w:lang w:val="sr-Latn-RS"/>
        </w:rPr>
        <w:t xml:space="preserve"> </w:t>
      </w:r>
      <w:r w:rsidRPr="00EA6505">
        <w:rPr>
          <w:rFonts w:ascii="Times New Roman" w:hAnsi="Times New Roman" w:cs="Times New Roman"/>
          <w:sz w:val="24"/>
          <w:szCs w:val="24"/>
          <w:lang w:val="sr-Cyrl-RS"/>
        </w:rPr>
        <w:t xml:space="preserve">листе, у оквиру области </w:t>
      </w:r>
      <w:r w:rsidRPr="004171DC">
        <w:rPr>
          <w:rFonts w:ascii="Times New Roman" w:hAnsi="Times New Roman" w:cs="Times New Roman"/>
          <w:i/>
          <w:sz w:val="24"/>
          <w:szCs w:val="24"/>
        </w:rPr>
        <w:t>Getting</w:t>
      </w:r>
      <w:r w:rsidRPr="004171DC">
        <w:rPr>
          <w:rFonts w:ascii="Times New Roman" w:hAnsi="Times New Roman" w:cs="Times New Roman"/>
          <w:i/>
          <w:sz w:val="24"/>
          <w:szCs w:val="24"/>
          <w:lang w:val="sr-Cyrl-RS"/>
        </w:rPr>
        <w:t xml:space="preserve"> </w:t>
      </w:r>
      <w:r w:rsidRPr="004171DC">
        <w:rPr>
          <w:rFonts w:ascii="Times New Roman" w:hAnsi="Times New Roman" w:cs="Times New Roman"/>
          <w:i/>
          <w:sz w:val="24"/>
          <w:szCs w:val="24"/>
        </w:rPr>
        <w:t>Credit</w:t>
      </w:r>
      <w:r w:rsidRPr="00EA6505">
        <w:rPr>
          <w:rFonts w:ascii="Times New Roman" w:hAnsi="Times New Roman" w:cs="Times New Roman"/>
          <w:sz w:val="24"/>
          <w:szCs w:val="24"/>
          <w:lang w:val="sr-Cyrl-RS"/>
        </w:rPr>
        <w:t xml:space="preserve"> (Добијање кредита)  којим се тражи стварање јединственог правног оквира којим би се омогућило да се и на друге врсте </w:t>
      </w:r>
      <w:r w:rsidR="00FC453B">
        <w:rPr>
          <w:rFonts w:ascii="Times New Roman" w:hAnsi="Times New Roman" w:cs="Times New Roman"/>
          <w:sz w:val="24"/>
          <w:szCs w:val="24"/>
          <w:lang w:val="sr-Cyrl-RS"/>
        </w:rPr>
        <w:t>обезбеђења потраживања</w:t>
      </w:r>
      <w:r w:rsidRPr="00EA6505">
        <w:rPr>
          <w:rFonts w:ascii="Times New Roman" w:hAnsi="Times New Roman" w:cs="Times New Roman"/>
          <w:sz w:val="24"/>
          <w:szCs w:val="24"/>
          <w:lang w:val="sr-Cyrl-RS"/>
        </w:rPr>
        <w:t xml:space="preserve"> примене иста решења као и за заложно право. Циљ овог захтева је да се подаци о постојању </w:t>
      </w:r>
      <w:r w:rsidR="00EC317C" w:rsidRPr="00EA6505">
        <w:rPr>
          <w:rFonts w:ascii="Times New Roman" w:hAnsi="Times New Roman" w:cs="Times New Roman"/>
          <w:sz w:val="24"/>
          <w:szCs w:val="24"/>
          <w:lang w:val="sr-Cyrl-RS"/>
        </w:rPr>
        <w:t xml:space="preserve">свих </w:t>
      </w:r>
      <w:r w:rsidRPr="00EA6505">
        <w:rPr>
          <w:rFonts w:ascii="Times New Roman" w:hAnsi="Times New Roman" w:cs="Times New Roman"/>
          <w:sz w:val="24"/>
          <w:szCs w:val="24"/>
          <w:lang w:val="sr-Cyrl-RS"/>
        </w:rPr>
        <w:t xml:space="preserve">оптерећења на </w:t>
      </w:r>
      <w:r w:rsidR="00EC317C" w:rsidRPr="00EA6505">
        <w:rPr>
          <w:rFonts w:ascii="Times New Roman" w:hAnsi="Times New Roman" w:cs="Times New Roman"/>
          <w:sz w:val="24"/>
          <w:szCs w:val="24"/>
          <w:lang w:val="sr-Cyrl-RS"/>
        </w:rPr>
        <w:t>покретној имовини</w:t>
      </w:r>
      <w:r w:rsidRPr="00EA6505">
        <w:rPr>
          <w:rFonts w:ascii="Times New Roman" w:hAnsi="Times New Roman" w:cs="Times New Roman"/>
          <w:sz w:val="24"/>
          <w:szCs w:val="24"/>
          <w:lang w:val="sr-Cyrl-RS"/>
        </w:rPr>
        <w:t xml:space="preserve"> и правима правних и физичких лица регистрацијом учине јавно доступним, а правни промет сигурнијим. </w:t>
      </w:r>
      <w:r w:rsidR="00EC317C" w:rsidRPr="00EA6505">
        <w:rPr>
          <w:rFonts w:ascii="Times New Roman" w:hAnsi="Times New Roman" w:cs="Times New Roman"/>
          <w:sz w:val="24"/>
          <w:szCs w:val="24"/>
          <w:lang w:val="sr-Cyrl-RS"/>
        </w:rPr>
        <w:t xml:space="preserve">Треба имати у виду да је у питању средство обезбеђења на покретној имовини, те да се у оквиру Агенције за привредне регистре, поред уговора о залози на покретним стварима и правима, региструју и уговори о финансијском лизингу, који су такође врста </w:t>
      </w:r>
      <w:r w:rsidR="00FC453B">
        <w:rPr>
          <w:rFonts w:ascii="Times New Roman" w:hAnsi="Times New Roman" w:cs="Times New Roman"/>
          <w:sz w:val="24"/>
          <w:szCs w:val="24"/>
          <w:lang w:val="sr-Cyrl-RS"/>
        </w:rPr>
        <w:t>обезбеђења потраживања</w:t>
      </w:r>
      <w:r w:rsidR="00EC317C" w:rsidRPr="00EA6505">
        <w:rPr>
          <w:rFonts w:ascii="Times New Roman" w:hAnsi="Times New Roman" w:cs="Times New Roman"/>
          <w:sz w:val="24"/>
          <w:szCs w:val="24"/>
          <w:lang w:val="sr-Cyrl-RS"/>
        </w:rPr>
        <w:t xml:space="preserve">. </w:t>
      </w:r>
      <w:r w:rsidR="003126CE" w:rsidRPr="00EA6505">
        <w:rPr>
          <w:rFonts w:ascii="Times New Roman" w:hAnsi="Times New Roman" w:cs="Times New Roman"/>
          <w:sz w:val="24"/>
          <w:szCs w:val="24"/>
          <w:lang w:val="sr-Cyrl-RS"/>
        </w:rPr>
        <w:t>Осим што би се подаци о оптерећењима на имовини правних и физичких лица регистрацијом и ове врсте уговора учинили потпунијим, р</w:t>
      </w:r>
      <w:r w:rsidR="009F72C3" w:rsidRPr="00EA6505">
        <w:rPr>
          <w:rFonts w:ascii="Times New Roman" w:hAnsi="Times New Roman" w:cs="Times New Roman"/>
          <w:sz w:val="24"/>
          <w:szCs w:val="24"/>
          <w:lang w:val="sr-Cyrl-RS"/>
        </w:rPr>
        <w:t>егистрација и јавна доступност</w:t>
      </w:r>
      <w:r w:rsidR="003126CE" w:rsidRPr="00EA6505">
        <w:rPr>
          <w:rFonts w:ascii="Times New Roman" w:hAnsi="Times New Roman" w:cs="Times New Roman"/>
          <w:sz w:val="24"/>
          <w:szCs w:val="24"/>
          <w:lang w:val="sr-Cyrl-RS"/>
        </w:rPr>
        <w:t xml:space="preserve"> података о уговорима</w:t>
      </w:r>
      <w:r w:rsidR="0092114D" w:rsidRPr="00EA6505">
        <w:rPr>
          <w:rFonts w:ascii="Times New Roman" w:hAnsi="Times New Roman" w:cs="Times New Roman"/>
          <w:sz w:val="24"/>
          <w:szCs w:val="24"/>
          <w:lang w:val="sr-Cyrl-RS"/>
        </w:rPr>
        <w:t xml:space="preserve"> </w:t>
      </w:r>
      <w:r w:rsidR="009F72C3" w:rsidRPr="00EA6505">
        <w:rPr>
          <w:rFonts w:ascii="Times New Roman" w:hAnsi="Times New Roman" w:cs="Times New Roman"/>
          <w:sz w:val="24"/>
          <w:szCs w:val="24"/>
          <w:lang w:val="sr-Cyrl-RS"/>
        </w:rPr>
        <w:t xml:space="preserve">о продаји са задржавањем права својине </w:t>
      </w:r>
      <w:r w:rsidR="0092114D" w:rsidRPr="00EA6505">
        <w:rPr>
          <w:rFonts w:ascii="Times New Roman" w:hAnsi="Times New Roman" w:cs="Times New Roman"/>
          <w:sz w:val="24"/>
          <w:szCs w:val="24"/>
          <w:lang w:val="sr-Cyrl-RS"/>
        </w:rPr>
        <w:t xml:space="preserve">несумњиво </w:t>
      </w:r>
      <w:r w:rsidR="009F72C3" w:rsidRPr="00EA6505">
        <w:rPr>
          <w:rFonts w:ascii="Times New Roman" w:hAnsi="Times New Roman" w:cs="Times New Roman"/>
          <w:sz w:val="24"/>
          <w:szCs w:val="24"/>
          <w:lang w:val="sr-Cyrl-RS"/>
        </w:rPr>
        <w:t xml:space="preserve">би </w:t>
      </w:r>
      <w:r w:rsidR="0092114D" w:rsidRPr="00EA6505">
        <w:rPr>
          <w:rFonts w:ascii="Times New Roman" w:hAnsi="Times New Roman" w:cs="Times New Roman"/>
          <w:sz w:val="24"/>
          <w:szCs w:val="24"/>
          <w:lang w:val="sr-Cyrl-RS"/>
        </w:rPr>
        <w:t>ово средство обезбеђења учинил</w:t>
      </w:r>
      <w:r w:rsidR="009F72C3" w:rsidRPr="00EA6505">
        <w:rPr>
          <w:rFonts w:ascii="Times New Roman" w:hAnsi="Times New Roman" w:cs="Times New Roman"/>
          <w:sz w:val="24"/>
          <w:szCs w:val="24"/>
          <w:lang w:val="sr-Cyrl-RS"/>
        </w:rPr>
        <w:t>а</w:t>
      </w:r>
      <w:r w:rsidR="0092114D" w:rsidRPr="00EA6505">
        <w:rPr>
          <w:rFonts w:ascii="Times New Roman" w:hAnsi="Times New Roman" w:cs="Times New Roman"/>
          <w:sz w:val="24"/>
          <w:szCs w:val="24"/>
          <w:lang w:val="sr-Cyrl-RS"/>
        </w:rPr>
        <w:t xml:space="preserve"> сигурнијим</w:t>
      </w:r>
      <w:r w:rsidR="009F72C3" w:rsidRPr="00EA6505">
        <w:rPr>
          <w:rFonts w:ascii="Times New Roman" w:hAnsi="Times New Roman" w:cs="Times New Roman"/>
          <w:sz w:val="24"/>
          <w:szCs w:val="24"/>
          <w:lang w:val="sr-Cyrl-RS"/>
        </w:rPr>
        <w:t xml:space="preserve">, а самим тим, </w:t>
      </w:r>
      <w:r w:rsidR="0092114D" w:rsidRPr="00EA6505">
        <w:rPr>
          <w:rFonts w:ascii="Times New Roman" w:hAnsi="Times New Roman" w:cs="Times New Roman"/>
          <w:sz w:val="24"/>
          <w:szCs w:val="24"/>
          <w:lang w:val="sr-Cyrl-RS"/>
        </w:rPr>
        <w:t>примамљивијим повериоцима</w:t>
      </w:r>
      <w:r w:rsidR="003126CE" w:rsidRPr="00EA6505">
        <w:rPr>
          <w:rFonts w:ascii="Times New Roman" w:hAnsi="Times New Roman" w:cs="Times New Roman"/>
          <w:sz w:val="24"/>
          <w:szCs w:val="24"/>
          <w:lang w:val="sr-Cyrl-RS"/>
        </w:rPr>
        <w:t>.</w:t>
      </w:r>
    </w:p>
    <w:p w:rsidR="002F3002" w:rsidRPr="00EA6505" w:rsidRDefault="00451FB4" w:rsidP="006E432D">
      <w:pPr>
        <w:spacing w:after="0" w:line="240" w:lineRule="auto"/>
        <w:ind w:firstLine="720"/>
        <w:jc w:val="both"/>
        <w:rPr>
          <w:rFonts w:ascii="Times New Roman" w:eastAsia="Calibri" w:hAnsi="Times New Roman" w:cs="Times New Roman"/>
          <w:noProof/>
          <w:sz w:val="24"/>
          <w:szCs w:val="24"/>
          <w:lang w:val="sr-Cyrl-RS"/>
        </w:rPr>
      </w:pPr>
      <w:r w:rsidRPr="006E432D">
        <w:rPr>
          <w:rFonts w:ascii="Times New Roman" w:eastAsia="Calibri" w:hAnsi="Times New Roman" w:cs="Times New Roman"/>
          <w:noProof/>
          <w:sz w:val="24"/>
          <w:szCs w:val="24"/>
          <w:lang w:val="sr-Cyrl-RS"/>
        </w:rPr>
        <w:t xml:space="preserve">Чланом </w:t>
      </w:r>
      <w:r w:rsidR="006E432D" w:rsidRPr="006E432D">
        <w:rPr>
          <w:rFonts w:ascii="Times New Roman" w:eastAsia="Calibri" w:hAnsi="Times New Roman" w:cs="Times New Roman"/>
          <w:noProof/>
          <w:sz w:val="24"/>
          <w:szCs w:val="24"/>
          <w:lang w:val="sr-Cyrl-RS"/>
        </w:rPr>
        <w:t xml:space="preserve">26. </w:t>
      </w:r>
      <w:r w:rsidR="008F2ED8">
        <w:rPr>
          <w:rFonts w:ascii="Times New Roman" w:eastAsia="Calibri" w:hAnsi="Times New Roman" w:cs="Times New Roman"/>
          <w:noProof/>
          <w:sz w:val="24"/>
          <w:szCs w:val="24"/>
          <w:lang w:val="sr-Cyrl-RS"/>
        </w:rPr>
        <w:t>Предлога</w:t>
      </w:r>
      <w:r w:rsidR="006E432D" w:rsidRPr="006E432D">
        <w:rPr>
          <w:rFonts w:ascii="Times New Roman" w:eastAsia="Calibri" w:hAnsi="Times New Roman" w:cs="Times New Roman"/>
          <w:noProof/>
          <w:sz w:val="24"/>
          <w:szCs w:val="24"/>
          <w:lang w:val="sr-Cyrl-RS"/>
        </w:rPr>
        <w:t xml:space="preserve"> закона</w:t>
      </w:r>
      <w:r w:rsidRPr="006E432D">
        <w:rPr>
          <w:rFonts w:ascii="Times New Roman" w:eastAsia="Calibri" w:hAnsi="Times New Roman" w:cs="Times New Roman"/>
          <w:noProof/>
          <w:sz w:val="24"/>
          <w:szCs w:val="24"/>
          <w:lang w:val="sr-Cyrl-RS"/>
        </w:rPr>
        <w:t xml:space="preserve"> </w:t>
      </w:r>
      <w:r w:rsidRPr="00EA6505">
        <w:rPr>
          <w:rFonts w:ascii="Times New Roman" w:eastAsia="Calibri" w:hAnsi="Times New Roman" w:cs="Times New Roman"/>
          <w:noProof/>
          <w:sz w:val="24"/>
          <w:szCs w:val="24"/>
          <w:lang w:val="sr-Cyrl-RS"/>
        </w:rPr>
        <w:t xml:space="preserve">допуњују се одредбе члана 59. </w:t>
      </w:r>
      <w:r w:rsidR="006E432D">
        <w:rPr>
          <w:rFonts w:ascii="Times New Roman" w:eastAsia="Calibri" w:hAnsi="Times New Roman" w:cs="Times New Roman"/>
          <w:noProof/>
          <w:sz w:val="24"/>
          <w:szCs w:val="24"/>
          <w:lang w:val="sr-Cyrl-RS"/>
        </w:rPr>
        <w:t xml:space="preserve">Закона </w:t>
      </w:r>
      <w:r w:rsidRPr="00EA6505">
        <w:rPr>
          <w:rFonts w:ascii="Times New Roman" w:eastAsia="Calibri" w:hAnsi="Times New Roman" w:cs="Times New Roman"/>
          <w:noProof/>
          <w:sz w:val="24"/>
          <w:szCs w:val="24"/>
          <w:lang w:val="sr-Cyrl-RS"/>
        </w:rPr>
        <w:t xml:space="preserve">које уређују јавност података тако што се додаје став 5. који прописује да је документација на основу које је извршена регистрација података доступна у складу са прописима који уређују заштиту података о личности и пословну тајну. На овај начин се отклања дилема и могуће погрешно тумачење начела јавности прописаног одредбама члана </w:t>
      </w:r>
      <w:r w:rsidR="006E432D">
        <w:rPr>
          <w:rFonts w:ascii="Times New Roman" w:eastAsia="Calibri" w:hAnsi="Times New Roman" w:cs="Times New Roman"/>
          <w:noProof/>
          <w:sz w:val="24"/>
          <w:szCs w:val="24"/>
          <w:lang w:val="sr-Cyrl-RS"/>
        </w:rPr>
        <w:t xml:space="preserve">3. </w:t>
      </w:r>
      <w:r w:rsidRPr="00EA6505">
        <w:rPr>
          <w:rFonts w:ascii="Times New Roman" w:eastAsia="Calibri" w:hAnsi="Times New Roman" w:cs="Times New Roman"/>
          <w:noProof/>
          <w:sz w:val="24"/>
          <w:szCs w:val="24"/>
          <w:lang w:val="sr-Cyrl-RS"/>
        </w:rPr>
        <w:t>Закона о поступку регистрације у Агенцији за привредне регистре („Сл</w:t>
      </w:r>
      <w:r w:rsidR="008958DC">
        <w:rPr>
          <w:rFonts w:ascii="Times New Roman" w:eastAsia="Calibri" w:hAnsi="Times New Roman" w:cs="Times New Roman"/>
          <w:noProof/>
          <w:sz w:val="24"/>
          <w:szCs w:val="24"/>
          <w:lang w:val="sr-Cyrl-RS"/>
        </w:rPr>
        <w:t>ужбени</w:t>
      </w:r>
      <w:r w:rsidRPr="00EA6505">
        <w:rPr>
          <w:rFonts w:ascii="Times New Roman" w:eastAsia="Calibri" w:hAnsi="Times New Roman" w:cs="Times New Roman"/>
          <w:noProof/>
          <w:sz w:val="24"/>
          <w:szCs w:val="24"/>
          <w:lang w:val="sr-Cyrl-RS"/>
        </w:rPr>
        <w:t xml:space="preserve"> гласник РС</w:t>
      </w:r>
      <w:r w:rsidR="008958DC">
        <w:rPr>
          <w:rFonts w:ascii="Times New Roman" w:eastAsia="Calibri" w:hAnsi="Times New Roman" w:cs="Times New Roman"/>
          <w:noProof/>
          <w:sz w:val="24"/>
          <w:szCs w:val="24"/>
          <w:lang w:val="sr-Cyrl-RS"/>
        </w:rPr>
        <w:t>”</w:t>
      </w:r>
      <w:r w:rsidRPr="00EA6505">
        <w:rPr>
          <w:rFonts w:ascii="Times New Roman" w:eastAsia="Calibri" w:hAnsi="Times New Roman" w:cs="Times New Roman"/>
          <w:noProof/>
          <w:sz w:val="24"/>
          <w:szCs w:val="24"/>
          <w:lang w:val="sr-Cyrl-RS"/>
        </w:rPr>
        <w:t>, бр. 99/11 и 83/14)</w:t>
      </w:r>
      <w:r w:rsidR="006E432D">
        <w:rPr>
          <w:rFonts w:ascii="Times New Roman" w:eastAsia="Calibri" w:hAnsi="Times New Roman" w:cs="Times New Roman"/>
          <w:noProof/>
          <w:sz w:val="24"/>
          <w:szCs w:val="24"/>
          <w:lang w:val="sr-Cyrl-RS"/>
        </w:rPr>
        <w:t xml:space="preserve"> и </w:t>
      </w:r>
      <w:r w:rsidRPr="00EA6505">
        <w:rPr>
          <w:rFonts w:ascii="Times New Roman" w:eastAsia="Calibri" w:hAnsi="Times New Roman" w:cs="Times New Roman"/>
          <w:noProof/>
          <w:sz w:val="24"/>
          <w:szCs w:val="24"/>
          <w:lang w:val="sr-Cyrl-RS"/>
        </w:rPr>
        <w:t xml:space="preserve"> прави разлика у погледу јавне доступности документације статусних и уговорних регистара</w:t>
      </w:r>
      <w:r w:rsidR="002F3002" w:rsidRPr="00EA6505">
        <w:rPr>
          <w:rFonts w:ascii="Times New Roman" w:eastAsia="Calibri" w:hAnsi="Times New Roman" w:cs="Times New Roman"/>
          <w:noProof/>
          <w:sz w:val="24"/>
          <w:szCs w:val="24"/>
          <w:lang w:val="sr-Cyrl-RS"/>
        </w:rPr>
        <w:t>, уз уважавање специфичности ових других, јасним прописивањем ограничења</w:t>
      </w:r>
      <w:r w:rsidRPr="00EA6505">
        <w:rPr>
          <w:rFonts w:ascii="Times New Roman" w:eastAsia="Calibri" w:hAnsi="Times New Roman" w:cs="Times New Roman"/>
          <w:noProof/>
          <w:sz w:val="24"/>
          <w:szCs w:val="24"/>
          <w:lang w:val="sr-Cyrl-RS"/>
        </w:rPr>
        <w:t xml:space="preserve"> доступности података </w:t>
      </w:r>
      <w:r w:rsidR="002F3002" w:rsidRPr="00EA6505">
        <w:rPr>
          <w:rFonts w:ascii="Times New Roman" w:eastAsia="Calibri" w:hAnsi="Times New Roman" w:cs="Times New Roman"/>
          <w:noProof/>
          <w:sz w:val="24"/>
          <w:szCs w:val="24"/>
          <w:lang w:val="sr-Cyrl-RS"/>
        </w:rPr>
        <w:t>који подлежу заштити по прописима који уређују заштиту података о личности и пословној тајни.</w:t>
      </w:r>
    </w:p>
    <w:p w:rsidR="002F3002" w:rsidRPr="00EA6505" w:rsidRDefault="002F3002" w:rsidP="00EA6505">
      <w:pPr>
        <w:spacing w:after="0" w:line="240" w:lineRule="auto"/>
        <w:ind w:firstLine="720"/>
        <w:jc w:val="both"/>
        <w:rPr>
          <w:rFonts w:ascii="Times New Roman" w:eastAsia="Calibri" w:hAnsi="Times New Roman" w:cs="Times New Roman"/>
          <w:noProof/>
          <w:sz w:val="24"/>
          <w:szCs w:val="24"/>
          <w:lang w:val="sr-Cyrl-RS"/>
        </w:rPr>
      </w:pPr>
      <w:r w:rsidRPr="006E432D">
        <w:rPr>
          <w:rFonts w:ascii="Times New Roman" w:eastAsia="Calibri" w:hAnsi="Times New Roman" w:cs="Times New Roman"/>
          <w:noProof/>
          <w:sz w:val="24"/>
          <w:szCs w:val="24"/>
          <w:lang w:val="sr-Cyrl-RS"/>
        </w:rPr>
        <w:t xml:space="preserve">Чланом </w:t>
      </w:r>
      <w:r w:rsidR="006E432D" w:rsidRPr="006E432D">
        <w:rPr>
          <w:rFonts w:ascii="Times New Roman" w:eastAsia="Calibri" w:hAnsi="Times New Roman" w:cs="Times New Roman"/>
          <w:noProof/>
          <w:sz w:val="24"/>
          <w:szCs w:val="24"/>
          <w:lang w:val="sr-Cyrl-RS"/>
        </w:rPr>
        <w:t xml:space="preserve">27. </w:t>
      </w:r>
      <w:r w:rsidR="008F2ED8">
        <w:rPr>
          <w:rFonts w:ascii="Times New Roman" w:eastAsia="Calibri" w:hAnsi="Times New Roman" w:cs="Times New Roman"/>
          <w:noProof/>
          <w:sz w:val="24"/>
          <w:szCs w:val="24"/>
          <w:lang w:val="sr-Cyrl-RS"/>
        </w:rPr>
        <w:t>Предлога</w:t>
      </w:r>
      <w:r w:rsidR="006E432D" w:rsidRPr="006E432D">
        <w:rPr>
          <w:rFonts w:ascii="Times New Roman" w:eastAsia="Calibri" w:hAnsi="Times New Roman" w:cs="Times New Roman"/>
          <w:noProof/>
          <w:sz w:val="24"/>
          <w:szCs w:val="24"/>
          <w:lang w:val="sr-Cyrl-RS"/>
        </w:rPr>
        <w:t xml:space="preserve"> закона</w:t>
      </w:r>
      <w:r w:rsidRPr="00EA6505">
        <w:rPr>
          <w:rFonts w:ascii="Times New Roman" w:eastAsia="Calibri" w:hAnsi="Times New Roman" w:cs="Times New Roman"/>
          <w:b/>
          <w:noProof/>
          <w:sz w:val="24"/>
          <w:szCs w:val="24"/>
          <w:lang w:val="sr-Cyrl-RS"/>
        </w:rPr>
        <w:t xml:space="preserve">  </w:t>
      </w:r>
      <w:r w:rsidRPr="00EA6505">
        <w:rPr>
          <w:rFonts w:ascii="Times New Roman" w:eastAsia="Calibri" w:hAnsi="Times New Roman" w:cs="Times New Roman"/>
          <w:noProof/>
          <w:sz w:val="24"/>
          <w:szCs w:val="24"/>
          <w:lang w:val="sr-Cyrl-RS"/>
        </w:rPr>
        <w:t xml:space="preserve">врши се измена и допуна одредаба члана 62. </w:t>
      </w:r>
      <w:r w:rsidR="006E432D">
        <w:rPr>
          <w:rFonts w:ascii="Times New Roman" w:eastAsia="Calibri" w:hAnsi="Times New Roman" w:cs="Times New Roman"/>
          <w:noProof/>
          <w:sz w:val="24"/>
          <w:szCs w:val="24"/>
          <w:lang w:val="sr-Cyrl-RS"/>
        </w:rPr>
        <w:t xml:space="preserve">Закона </w:t>
      </w:r>
      <w:r w:rsidRPr="00EA6505">
        <w:rPr>
          <w:rFonts w:ascii="Times New Roman" w:eastAsia="Calibri" w:hAnsi="Times New Roman" w:cs="Times New Roman"/>
          <w:noProof/>
          <w:sz w:val="24"/>
          <w:szCs w:val="24"/>
          <w:lang w:val="sr-Cyrl-RS"/>
        </w:rPr>
        <w:t>које уређују садржину Регистра</w:t>
      </w:r>
      <w:r w:rsidR="006E432D">
        <w:rPr>
          <w:rFonts w:ascii="Times New Roman" w:eastAsia="Calibri" w:hAnsi="Times New Roman" w:cs="Times New Roman"/>
          <w:noProof/>
          <w:sz w:val="24"/>
          <w:szCs w:val="24"/>
          <w:lang w:val="sr-Cyrl-RS"/>
        </w:rPr>
        <w:t xml:space="preserve"> залоге</w:t>
      </w:r>
      <w:r w:rsidRPr="00EA6505">
        <w:rPr>
          <w:rFonts w:ascii="Times New Roman" w:eastAsia="Calibri" w:hAnsi="Times New Roman" w:cs="Times New Roman"/>
          <w:noProof/>
          <w:sz w:val="24"/>
          <w:szCs w:val="24"/>
          <w:lang w:val="sr-Cyrl-RS"/>
        </w:rPr>
        <w:t xml:space="preserve">, и то става 1. тако што се тачка 1) терминолошки усклађује са изменама члана 16. Закона. </w:t>
      </w:r>
      <w:r w:rsidR="00B52ADA" w:rsidRPr="00EA6505">
        <w:rPr>
          <w:rFonts w:ascii="Times New Roman" w:eastAsia="Calibri" w:hAnsi="Times New Roman" w:cs="Times New Roman"/>
          <w:noProof/>
          <w:sz w:val="24"/>
          <w:szCs w:val="24"/>
          <w:lang w:val="sr-Cyrl-RS"/>
        </w:rPr>
        <w:t xml:space="preserve">Предложена је и измена тачке 3) истог става којом се прецизирају подаци о потраживању који су предмет регистрације. У складу са захтевом </w:t>
      </w:r>
      <w:r w:rsidR="00B52ADA" w:rsidRPr="00A80ACA">
        <w:rPr>
          <w:rFonts w:ascii="Times New Roman" w:eastAsia="Calibri" w:hAnsi="Times New Roman" w:cs="Times New Roman"/>
          <w:i/>
          <w:noProof/>
          <w:sz w:val="24"/>
          <w:szCs w:val="24"/>
        </w:rPr>
        <w:t>Doing</w:t>
      </w:r>
      <w:r w:rsidR="00B52ADA" w:rsidRPr="00A80ACA">
        <w:rPr>
          <w:rFonts w:ascii="Times New Roman" w:eastAsia="Calibri" w:hAnsi="Times New Roman" w:cs="Times New Roman"/>
          <w:i/>
          <w:noProof/>
          <w:sz w:val="24"/>
          <w:szCs w:val="24"/>
          <w:lang w:val="sr-Cyrl-RS"/>
        </w:rPr>
        <w:t xml:space="preserve"> </w:t>
      </w:r>
      <w:r w:rsidR="00B52ADA" w:rsidRPr="00A80ACA">
        <w:rPr>
          <w:rFonts w:ascii="Times New Roman" w:eastAsia="Calibri" w:hAnsi="Times New Roman" w:cs="Times New Roman"/>
          <w:i/>
          <w:noProof/>
          <w:sz w:val="24"/>
          <w:szCs w:val="24"/>
        </w:rPr>
        <w:t>Business</w:t>
      </w:r>
      <w:r w:rsidR="00B52ADA" w:rsidRPr="00EA6505">
        <w:rPr>
          <w:rFonts w:ascii="Times New Roman" w:eastAsia="Calibri" w:hAnsi="Times New Roman" w:cs="Times New Roman"/>
          <w:noProof/>
          <w:sz w:val="24"/>
          <w:szCs w:val="24"/>
          <w:lang w:val="sr-Cyrl-RS"/>
        </w:rPr>
        <w:t xml:space="preserve"> </w:t>
      </w:r>
      <w:r w:rsidR="006E432D">
        <w:rPr>
          <w:rFonts w:ascii="Times New Roman" w:eastAsia="Calibri" w:hAnsi="Times New Roman" w:cs="Times New Roman"/>
          <w:noProof/>
          <w:sz w:val="24"/>
          <w:szCs w:val="24"/>
          <w:lang w:val="sr-Cyrl-RS"/>
        </w:rPr>
        <w:t>листе С</w:t>
      </w:r>
      <w:r w:rsidR="00B52ADA" w:rsidRPr="00EA6505">
        <w:rPr>
          <w:rFonts w:ascii="Times New Roman" w:eastAsia="Calibri" w:hAnsi="Times New Roman" w:cs="Times New Roman"/>
          <w:noProof/>
          <w:sz w:val="24"/>
          <w:szCs w:val="24"/>
          <w:lang w:val="sr-Cyrl-RS"/>
        </w:rPr>
        <w:t>ветске банке, у циљу бољег рангирања Републике Србије, омогућава се уопштено описивање обавеза уз назначење износа основног и максималног износа. Овом одредбом прописује се да се, ако се ради о будућем или условном потраживању, региструје само највиши износ главног потраживања до ког заложно право обезбеђује</w:t>
      </w:r>
      <w:r w:rsidR="00403C3C" w:rsidRPr="00EA6505">
        <w:rPr>
          <w:rFonts w:ascii="Times New Roman" w:eastAsia="Calibri" w:hAnsi="Times New Roman" w:cs="Times New Roman"/>
          <w:noProof/>
          <w:sz w:val="24"/>
          <w:szCs w:val="24"/>
          <w:lang w:val="sr-Cyrl-RS"/>
        </w:rPr>
        <w:t xml:space="preserve"> условна или будућа потраживања чиме се одредба усклађује са одредбом члана 7. став 4. Закона.</w:t>
      </w:r>
    </w:p>
    <w:p w:rsidR="00403C3C" w:rsidRDefault="00403C3C" w:rsidP="00EA6505">
      <w:pPr>
        <w:spacing w:after="0" w:line="240" w:lineRule="auto"/>
        <w:ind w:firstLine="720"/>
        <w:jc w:val="both"/>
        <w:rPr>
          <w:rFonts w:ascii="Times New Roman" w:eastAsia="Calibri" w:hAnsi="Times New Roman" w:cs="Times New Roman"/>
          <w:noProof/>
          <w:sz w:val="24"/>
          <w:szCs w:val="24"/>
          <w:lang w:val="sr-Cyrl-RS"/>
        </w:rPr>
      </w:pPr>
      <w:r w:rsidRPr="006E432D">
        <w:rPr>
          <w:rFonts w:ascii="Times New Roman" w:eastAsia="Calibri" w:hAnsi="Times New Roman" w:cs="Times New Roman"/>
          <w:noProof/>
          <w:sz w:val="24"/>
          <w:szCs w:val="24"/>
          <w:lang w:val="sr-Cyrl-RS"/>
        </w:rPr>
        <w:t xml:space="preserve">Чланом </w:t>
      </w:r>
      <w:r w:rsidR="006E432D" w:rsidRPr="006E432D">
        <w:rPr>
          <w:rFonts w:ascii="Times New Roman" w:eastAsia="Calibri" w:hAnsi="Times New Roman" w:cs="Times New Roman"/>
          <w:noProof/>
          <w:sz w:val="24"/>
          <w:szCs w:val="24"/>
          <w:lang w:val="sr-Cyrl-RS"/>
        </w:rPr>
        <w:t xml:space="preserve">28. </w:t>
      </w:r>
      <w:r w:rsidR="008F2ED8">
        <w:rPr>
          <w:rFonts w:ascii="Times New Roman" w:eastAsia="Calibri" w:hAnsi="Times New Roman" w:cs="Times New Roman"/>
          <w:noProof/>
          <w:sz w:val="24"/>
          <w:szCs w:val="24"/>
          <w:lang w:val="sr-Cyrl-RS"/>
        </w:rPr>
        <w:t>Предлога</w:t>
      </w:r>
      <w:r w:rsidR="006E432D" w:rsidRPr="006E432D">
        <w:rPr>
          <w:rFonts w:ascii="Times New Roman" w:eastAsia="Calibri" w:hAnsi="Times New Roman" w:cs="Times New Roman"/>
          <w:noProof/>
          <w:sz w:val="24"/>
          <w:szCs w:val="24"/>
          <w:lang w:val="sr-Cyrl-RS"/>
        </w:rPr>
        <w:t xml:space="preserve"> закона</w:t>
      </w:r>
      <w:r w:rsidRPr="00EA6505">
        <w:rPr>
          <w:rFonts w:ascii="Times New Roman" w:eastAsia="Calibri" w:hAnsi="Times New Roman" w:cs="Times New Roman"/>
          <w:b/>
          <w:noProof/>
          <w:sz w:val="24"/>
          <w:szCs w:val="24"/>
          <w:lang w:val="sr-Cyrl-RS"/>
        </w:rPr>
        <w:t xml:space="preserve"> </w:t>
      </w:r>
      <w:r w:rsidRPr="00EA6505">
        <w:rPr>
          <w:rFonts w:ascii="Times New Roman" w:eastAsia="Calibri" w:hAnsi="Times New Roman" w:cs="Times New Roman"/>
          <w:noProof/>
          <w:sz w:val="24"/>
          <w:szCs w:val="24"/>
          <w:lang w:val="sr-Cyrl-RS"/>
        </w:rPr>
        <w:t>мења се члан 64. Закона посвећен другим уписима у регистар залоге. С обзиром да се ради о забележбама, мења се назив изнад члана, а измењеном одредбом прописују подаци који се региструју у форми забележбе</w:t>
      </w:r>
      <w:r w:rsidR="009D6E95" w:rsidRPr="00EA6505">
        <w:rPr>
          <w:rFonts w:ascii="Times New Roman" w:eastAsia="Calibri" w:hAnsi="Times New Roman" w:cs="Times New Roman"/>
          <w:noProof/>
          <w:sz w:val="24"/>
          <w:szCs w:val="24"/>
          <w:lang w:val="sr-Cyrl-RS"/>
        </w:rPr>
        <w:t xml:space="preserve"> уз неопходна терминолошка усклађивања.</w:t>
      </w:r>
      <w:r w:rsidR="006E432D">
        <w:rPr>
          <w:rFonts w:ascii="Times New Roman" w:eastAsia="Calibri" w:hAnsi="Times New Roman" w:cs="Times New Roman"/>
          <w:noProof/>
          <w:sz w:val="24"/>
          <w:szCs w:val="24"/>
          <w:lang w:val="sr-Cyrl-RS"/>
        </w:rPr>
        <w:t xml:space="preserve"> Прописан је и поступак брисања забележбе из Регистра залоге.</w:t>
      </w:r>
    </w:p>
    <w:p w:rsidR="004A62C2" w:rsidRPr="004A62C2" w:rsidRDefault="004A62C2" w:rsidP="004A62C2">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29. </w:t>
      </w:r>
      <w:r w:rsidR="008F2ED8">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предлаже се измена члана 65. Закона у циљу смањења трошкова чувања документације која се у поступку регистрације доставља у папирној форми. Предложено решење прописује рок </w:t>
      </w:r>
      <w:r w:rsidR="00A80ACA">
        <w:rPr>
          <w:rFonts w:ascii="Times New Roman" w:hAnsi="Times New Roman" w:cs="Times New Roman"/>
          <w:sz w:val="24"/>
          <w:szCs w:val="24"/>
          <w:lang w:val="sr-Cyrl-RS"/>
        </w:rPr>
        <w:t xml:space="preserve">чувања документације </w:t>
      </w:r>
      <w:r>
        <w:rPr>
          <w:rFonts w:ascii="Times New Roman" w:hAnsi="Times New Roman" w:cs="Times New Roman"/>
          <w:sz w:val="24"/>
          <w:szCs w:val="24"/>
          <w:lang w:val="sr-Cyrl-RS"/>
        </w:rPr>
        <w:t>од пет година од правноснажности решења којим је заложно право брисано из Регистра залоге. Овакво решење је у потпуности у складу са основном функцијом Регистра залоге, која није чување уговора који су предмет регистрације, већ потреба да се подаци о постојању оптерећења на покретној имовини неког лица учине јавно доступним, при чему се имало у виду да су предмети заложног права покретне ствари, потраживања и друга имовинска права, те да брисање заложног права наступа по реализацији поступка намирења, намирењу обезбеђеног потраживања, односно када на други законом прописан начин заложно право престане.</w:t>
      </w:r>
    </w:p>
    <w:p w:rsidR="009D6E95" w:rsidRDefault="004A62C2" w:rsidP="00EA6505">
      <w:pPr>
        <w:spacing w:after="0" w:line="240" w:lineRule="auto"/>
        <w:ind w:firstLine="720"/>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Чланом 30</w:t>
      </w:r>
      <w:r w:rsidR="00FD31A7">
        <w:rPr>
          <w:rFonts w:ascii="Times New Roman" w:eastAsia="Calibri" w:hAnsi="Times New Roman" w:cs="Times New Roman"/>
          <w:noProof/>
          <w:sz w:val="24"/>
          <w:szCs w:val="24"/>
          <w:lang w:val="sr-Cyrl-RS"/>
        </w:rPr>
        <w:t xml:space="preserve">. </w:t>
      </w:r>
      <w:r w:rsidR="008F2ED8">
        <w:rPr>
          <w:rFonts w:ascii="Times New Roman" w:eastAsia="Calibri" w:hAnsi="Times New Roman" w:cs="Times New Roman"/>
          <w:noProof/>
          <w:sz w:val="24"/>
          <w:szCs w:val="24"/>
          <w:lang w:val="sr-Cyrl-RS"/>
        </w:rPr>
        <w:t>Предлога</w:t>
      </w:r>
      <w:r w:rsidR="00FD31A7">
        <w:rPr>
          <w:rFonts w:ascii="Times New Roman" w:eastAsia="Calibri" w:hAnsi="Times New Roman" w:cs="Times New Roman"/>
          <w:noProof/>
          <w:sz w:val="24"/>
          <w:szCs w:val="24"/>
          <w:lang w:val="sr-Cyrl-RS"/>
        </w:rPr>
        <w:t xml:space="preserve"> закона прописује се рок за </w:t>
      </w:r>
      <w:r w:rsidR="004D2BBB">
        <w:rPr>
          <w:rFonts w:ascii="Times New Roman" w:eastAsia="Calibri" w:hAnsi="Times New Roman" w:cs="Times New Roman"/>
          <w:noProof/>
          <w:sz w:val="24"/>
          <w:szCs w:val="24"/>
          <w:lang w:val="sr-Cyrl-RS"/>
        </w:rPr>
        <w:t>усклађивање</w:t>
      </w:r>
      <w:r w:rsidR="00FD31A7">
        <w:rPr>
          <w:rFonts w:ascii="Times New Roman" w:eastAsia="Calibri" w:hAnsi="Times New Roman" w:cs="Times New Roman"/>
          <w:noProof/>
          <w:sz w:val="24"/>
          <w:szCs w:val="24"/>
          <w:lang w:val="sr-Cyrl-RS"/>
        </w:rPr>
        <w:t xml:space="preserve"> подзаконских аката за примену </w:t>
      </w:r>
      <w:r w:rsidR="004D2BBB">
        <w:rPr>
          <w:rFonts w:ascii="Times New Roman" w:eastAsia="Calibri" w:hAnsi="Times New Roman" w:cs="Times New Roman"/>
          <w:noProof/>
          <w:sz w:val="24"/>
          <w:szCs w:val="24"/>
          <w:lang w:val="sr-Cyrl-RS"/>
        </w:rPr>
        <w:t>овог</w:t>
      </w:r>
      <w:r w:rsidR="00FD31A7">
        <w:rPr>
          <w:rFonts w:ascii="Times New Roman" w:eastAsia="Calibri" w:hAnsi="Times New Roman" w:cs="Times New Roman"/>
          <w:noProof/>
          <w:sz w:val="24"/>
          <w:szCs w:val="24"/>
          <w:lang w:val="sr-Cyrl-RS"/>
        </w:rPr>
        <w:t xml:space="preserve"> закона.</w:t>
      </w:r>
    </w:p>
    <w:p w:rsidR="00FD31A7" w:rsidRDefault="008F2ED8" w:rsidP="00EA6505">
      <w:pPr>
        <w:spacing w:after="0" w:line="240" w:lineRule="auto"/>
        <w:ind w:firstLine="720"/>
        <w:jc w:val="both"/>
        <w:rPr>
          <w:rFonts w:ascii="Times New Roman" w:eastAsia="Calibri" w:hAnsi="Times New Roman" w:cs="Times New Roman"/>
          <w:noProof/>
          <w:sz w:val="24"/>
          <w:szCs w:val="24"/>
          <w:lang w:val="sr-Cyrl-RS"/>
        </w:rPr>
      </w:pPr>
      <w:r>
        <w:rPr>
          <w:rFonts w:ascii="Times New Roman" w:eastAsia="Calibri" w:hAnsi="Times New Roman" w:cs="Times New Roman"/>
          <w:noProof/>
          <w:sz w:val="24"/>
          <w:szCs w:val="24"/>
          <w:lang w:val="sr-Cyrl-RS"/>
        </w:rPr>
        <w:t>Чл. 31. до 33</w:t>
      </w:r>
      <w:r w:rsidR="00FD31A7">
        <w:rPr>
          <w:rFonts w:ascii="Times New Roman" w:eastAsia="Calibri" w:hAnsi="Times New Roman" w:cs="Times New Roman"/>
          <w:noProof/>
          <w:sz w:val="24"/>
          <w:szCs w:val="24"/>
          <w:lang w:val="sr-Cyrl-RS"/>
        </w:rPr>
        <w:t xml:space="preserve">. </w:t>
      </w:r>
      <w:r>
        <w:rPr>
          <w:rFonts w:ascii="Times New Roman" w:eastAsia="Calibri" w:hAnsi="Times New Roman" w:cs="Times New Roman"/>
          <w:noProof/>
          <w:sz w:val="24"/>
          <w:szCs w:val="24"/>
          <w:lang w:val="sr-Cyrl-RS"/>
        </w:rPr>
        <w:t>Предлога</w:t>
      </w:r>
      <w:r w:rsidR="00FD31A7">
        <w:rPr>
          <w:rFonts w:ascii="Times New Roman" w:eastAsia="Calibri" w:hAnsi="Times New Roman" w:cs="Times New Roman"/>
          <w:noProof/>
          <w:sz w:val="24"/>
          <w:szCs w:val="24"/>
          <w:lang w:val="sr-Cyrl-RS"/>
        </w:rPr>
        <w:t xml:space="preserve"> закона прописује се ступање на снагу Закона</w:t>
      </w:r>
      <w:r>
        <w:rPr>
          <w:rFonts w:ascii="Times New Roman" w:eastAsia="Calibri" w:hAnsi="Times New Roman" w:cs="Times New Roman"/>
          <w:noProof/>
          <w:sz w:val="24"/>
          <w:szCs w:val="24"/>
          <w:lang w:val="sr-Cyrl-RS"/>
        </w:rPr>
        <w:t xml:space="preserve"> и почетак примене појединих чланова</w:t>
      </w:r>
      <w:r w:rsidR="00FD31A7">
        <w:rPr>
          <w:rFonts w:ascii="Times New Roman" w:eastAsia="Calibri" w:hAnsi="Times New Roman" w:cs="Times New Roman"/>
          <w:noProof/>
          <w:sz w:val="24"/>
          <w:szCs w:val="24"/>
          <w:lang w:val="sr-Cyrl-RS"/>
        </w:rPr>
        <w:t>.</w:t>
      </w:r>
    </w:p>
    <w:p w:rsidR="00FD31A7" w:rsidRDefault="00FD31A7" w:rsidP="00FD31A7">
      <w:pPr>
        <w:spacing w:after="0" w:line="240" w:lineRule="auto"/>
        <w:jc w:val="both"/>
        <w:rPr>
          <w:rFonts w:ascii="Times New Roman" w:eastAsia="Calibri" w:hAnsi="Times New Roman" w:cs="Times New Roman"/>
          <w:noProof/>
          <w:sz w:val="24"/>
          <w:szCs w:val="24"/>
          <w:lang w:val="sr-Cyrl-RS"/>
        </w:rPr>
      </w:pPr>
    </w:p>
    <w:p w:rsidR="000A1A34" w:rsidRDefault="00FD31A7" w:rsidP="003F21FE">
      <w:pPr>
        <w:spacing w:after="0" w:line="240" w:lineRule="auto"/>
        <w:ind w:firstLine="720"/>
        <w:jc w:val="both"/>
        <w:rPr>
          <w:rFonts w:ascii="Times New Roman" w:eastAsia="Times New Roman" w:hAnsi="Times New Roman" w:cs="Times New Roman"/>
          <w:b/>
          <w:bCs/>
          <w:noProof/>
          <w:sz w:val="24"/>
          <w:szCs w:val="24"/>
          <w:lang w:val="sr-Cyrl-CS"/>
        </w:rPr>
      </w:pPr>
      <w:r w:rsidRPr="00EA6505">
        <w:rPr>
          <w:rFonts w:ascii="Times New Roman" w:eastAsia="Times New Roman" w:hAnsi="Times New Roman" w:cs="Times New Roman"/>
          <w:b/>
          <w:bCs/>
          <w:noProof/>
          <w:sz w:val="24"/>
          <w:szCs w:val="24"/>
          <w:lang w:val="sr-Latn-RS"/>
        </w:rPr>
        <w:t>IV</w:t>
      </w:r>
      <w:r w:rsidRPr="00EA6505">
        <w:rPr>
          <w:rFonts w:ascii="Times New Roman" w:eastAsia="Times New Roman" w:hAnsi="Times New Roman" w:cs="Times New Roman"/>
          <w:b/>
          <w:bCs/>
          <w:noProof/>
          <w:sz w:val="24"/>
          <w:szCs w:val="24"/>
          <w:lang w:val="sr-Cyrl-RS"/>
        </w:rPr>
        <w:t>.</w:t>
      </w:r>
      <w:r w:rsidRPr="00EA6505">
        <w:rPr>
          <w:rFonts w:ascii="Times New Roman" w:eastAsia="Times New Roman" w:hAnsi="Times New Roman" w:cs="Times New Roman"/>
          <w:b/>
          <w:bCs/>
          <w:noProof/>
          <w:sz w:val="24"/>
          <w:szCs w:val="24"/>
          <w:lang w:val="sr-Latn-RS"/>
        </w:rPr>
        <w:t xml:space="preserve"> </w:t>
      </w:r>
      <w:r w:rsidRPr="00EA6505">
        <w:rPr>
          <w:rFonts w:ascii="Times New Roman" w:eastAsia="Times New Roman" w:hAnsi="Times New Roman" w:cs="Times New Roman"/>
          <w:b/>
          <w:bCs/>
          <w:noProof/>
          <w:sz w:val="24"/>
          <w:szCs w:val="24"/>
          <w:lang w:val="sr-Cyrl-RS"/>
        </w:rPr>
        <w:t>Ф</w:t>
      </w:r>
      <w:r w:rsidRPr="00EA6505">
        <w:rPr>
          <w:rFonts w:ascii="Times New Roman" w:eastAsia="Times New Roman" w:hAnsi="Times New Roman" w:cs="Times New Roman"/>
          <w:b/>
          <w:bCs/>
          <w:noProof/>
          <w:sz w:val="24"/>
          <w:szCs w:val="24"/>
          <w:lang w:val="sr-Cyrl-CS"/>
        </w:rPr>
        <w:t>ИНАНСИЈСКА СРЕДСТАВА ПОТРЕБНА ЗА СПРОВОЂЕЊЕ ЗАКОНА</w:t>
      </w:r>
    </w:p>
    <w:p w:rsidR="00FC453B" w:rsidRPr="007C6134" w:rsidRDefault="00FC453B" w:rsidP="00FD31A7">
      <w:pPr>
        <w:spacing w:after="0" w:line="240" w:lineRule="auto"/>
        <w:jc w:val="both"/>
        <w:rPr>
          <w:rFonts w:ascii="Times New Roman" w:eastAsia="Times New Roman" w:hAnsi="Times New Roman" w:cs="Times New Roman"/>
          <w:b/>
          <w:bCs/>
          <w:noProof/>
          <w:sz w:val="24"/>
          <w:szCs w:val="24"/>
          <w:lang w:val="sr-Cyrl-CS"/>
        </w:rPr>
      </w:pPr>
    </w:p>
    <w:p w:rsidR="00111E58" w:rsidRDefault="00FC453B" w:rsidP="00602300">
      <w:pPr>
        <w:spacing w:after="0" w:line="240" w:lineRule="auto"/>
        <w:ind w:firstLine="720"/>
        <w:jc w:val="both"/>
        <w:rPr>
          <w:rFonts w:ascii="Times New Roman" w:hAnsi="Times New Roman" w:cs="Times New Roman"/>
          <w:bCs/>
          <w:sz w:val="24"/>
          <w:szCs w:val="24"/>
          <w:lang w:val="sr-Cyrl-CS"/>
        </w:rPr>
      </w:pPr>
      <w:r w:rsidRPr="009646A8">
        <w:rPr>
          <w:rFonts w:ascii="Times New Roman" w:hAnsi="Times New Roman" w:cs="Times New Roman"/>
          <w:sz w:val="24"/>
          <w:szCs w:val="24"/>
          <w:lang w:val="sr-Cyrl-CS"/>
        </w:rPr>
        <w:t xml:space="preserve">За примену овог закона </w:t>
      </w:r>
      <w:r>
        <w:rPr>
          <w:rFonts w:ascii="Times New Roman" w:hAnsi="Times New Roman" w:cs="Times New Roman"/>
          <w:sz w:val="24"/>
          <w:szCs w:val="24"/>
          <w:lang w:val="sr-Cyrl-CS"/>
        </w:rPr>
        <w:t>није</w:t>
      </w:r>
      <w:r>
        <w:rPr>
          <w:rFonts w:ascii="Times New Roman" w:hAnsi="Times New Roman" w:cs="Times New Roman"/>
          <w:bCs/>
          <w:sz w:val="24"/>
          <w:szCs w:val="24"/>
          <w:lang w:val="sr-Cyrl-CS"/>
        </w:rPr>
        <w:t xml:space="preserve"> потребно обезбедити средства у буџету Републике Србије. </w:t>
      </w:r>
      <w:r w:rsidR="008F2ED8">
        <w:rPr>
          <w:rFonts w:ascii="Times New Roman" w:hAnsi="Times New Roman" w:cs="Times New Roman"/>
          <w:bCs/>
          <w:sz w:val="24"/>
          <w:szCs w:val="24"/>
          <w:lang w:val="sr-Cyrl-CS"/>
        </w:rPr>
        <w:t>Предлог</w:t>
      </w:r>
      <w:r>
        <w:rPr>
          <w:rFonts w:ascii="Times New Roman" w:hAnsi="Times New Roman" w:cs="Times New Roman"/>
          <w:bCs/>
          <w:sz w:val="24"/>
          <w:szCs w:val="24"/>
          <w:lang w:val="sr-Cyrl-CS"/>
        </w:rPr>
        <w:t xml:space="preserve"> закона прописује регистрацију података о уговору о залози са предајом ствари у државину и уговору о продаји са задржавањем права својине до исплате пуног износа цене</w:t>
      </w:r>
      <w:r>
        <w:rPr>
          <w:rFonts w:ascii="Times New Roman" w:hAnsi="Times New Roman" w:cs="Times New Roman"/>
          <w:bCs/>
          <w:sz w:val="24"/>
          <w:szCs w:val="24"/>
          <w:lang w:val="sr-Latn-RS"/>
        </w:rPr>
        <w:t>,</w:t>
      </w:r>
      <w:r>
        <w:rPr>
          <w:rFonts w:ascii="Times New Roman" w:hAnsi="Times New Roman" w:cs="Times New Roman"/>
          <w:bCs/>
          <w:sz w:val="24"/>
          <w:szCs w:val="24"/>
          <w:lang w:val="sr-Cyrl-CS"/>
        </w:rPr>
        <w:t xml:space="preserve"> правни</w:t>
      </w:r>
      <w:r>
        <w:rPr>
          <w:rFonts w:ascii="Times New Roman" w:hAnsi="Times New Roman" w:cs="Times New Roman"/>
          <w:bCs/>
          <w:sz w:val="24"/>
          <w:szCs w:val="24"/>
          <w:lang w:val="sr-Cyrl-RS"/>
        </w:rPr>
        <w:t xml:space="preserve">х послова који </w:t>
      </w:r>
      <w:r>
        <w:rPr>
          <w:rFonts w:ascii="Times New Roman" w:hAnsi="Times New Roman" w:cs="Times New Roman"/>
          <w:bCs/>
          <w:sz w:val="24"/>
          <w:szCs w:val="24"/>
          <w:lang w:val="sr-Cyrl-CS"/>
        </w:rPr>
        <w:t xml:space="preserve">су уређени Законом о облигационим односима, </w:t>
      </w:r>
      <w:r>
        <w:rPr>
          <w:rFonts w:ascii="Times New Roman" w:hAnsi="Times New Roman" w:cs="Times New Roman"/>
          <w:bCs/>
          <w:sz w:val="24"/>
          <w:szCs w:val="24"/>
          <w:lang w:val="sr-Cyrl-RS"/>
        </w:rPr>
        <w:t>на тај начин што ће се проширити</w:t>
      </w:r>
      <w:r>
        <w:rPr>
          <w:rFonts w:ascii="Times New Roman" w:hAnsi="Times New Roman" w:cs="Times New Roman"/>
          <w:bCs/>
          <w:sz w:val="24"/>
          <w:szCs w:val="24"/>
          <w:lang w:val="sr-Cyrl-CS"/>
        </w:rPr>
        <w:t xml:space="preserve">  надлежност Регистра залоге који се води у оквиру Агенције за привредне регистре. Примена ових одредаба је одложена до 1. јануара 2021. године због потребе израде новог софтверског решења, које ће, осим што ће омогућити регистрацију наведених правних послова, унапредити рад Регистра залоге, стварањем услова за подношење захтева у електронској форми. Прелазак на потпуну дигитализацију довешће до скраћења времена потребног за обраду предмета, због чега није потребно ангажовање додатног броја извршилаца који би радили на пословима регистрације. Средства за израду новог софтверског решења обезбедиће Агенција за привредне регистре, из сопствених средстава</w:t>
      </w:r>
      <w:r w:rsidRPr="00A62013">
        <w:rPr>
          <w:rFonts w:ascii="Times New Roman" w:hAnsi="Times New Roman" w:cs="Times New Roman"/>
          <w:bCs/>
          <w:sz w:val="24"/>
          <w:szCs w:val="24"/>
          <w:lang w:val="sr-Cyrl-CS"/>
        </w:rPr>
        <w:t>.</w:t>
      </w:r>
    </w:p>
    <w:p w:rsidR="00EF0EF2" w:rsidRDefault="00EF0EF2" w:rsidP="00602300">
      <w:pPr>
        <w:spacing w:after="0" w:line="240" w:lineRule="auto"/>
        <w:ind w:firstLine="720"/>
        <w:jc w:val="both"/>
        <w:rPr>
          <w:rFonts w:ascii="Times New Roman" w:hAnsi="Times New Roman" w:cs="Times New Roman"/>
          <w:bCs/>
          <w:sz w:val="24"/>
          <w:szCs w:val="24"/>
          <w:lang w:val="sr-Cyrl-CS"/>
        </w:rPr>
      </w:pPr>
    </w:p>
    <w:p w:rsidR="00EF0EF2" w:rsidRDefault="00EF0EF2" w:rsidP="00602300">
      <w:pPr>
        <w:spacing w:after="0" w:line="240" w:lineRule="auto"/>
        <w:ind w:firstLine="720"/>
        <w:jc w:val="both"/>
        <w:rPr>
          <w:rFonts w:ascii="Times New Roman" w:hAnsi="Times New Roman" w:cs="Times New Roman"/>
          <w:bCs/>
          <w:sz w:val="24"/>
          <w:szCs w:val="24"/>
          <w:lang w:val="sr-Cyrl-CS"/>
        </w:rPr>
      </w:pPr>
      <w:bookmarkStart w:id="0" w:name="_GoBack"/>
      <w:bookmarkEnd w:id="0"/>
    </w:p>
    <w:p w:rsidR="00602300" w:rsidRPr="00602300" w:rsidRDefault="00602300" w:rsidP="00602300">
      <w:pPr>
        <w:spacing w:after="0" w:line="240" w:lineRule="auto"/>
        <w:ind w:firstLine="720"/>
        <w:jc w:val="both"/>
        <w:rPr>
          <w:rFonts w:ascii="Times New Roman" w:hAnsi="Times New Roman" w:cs="Times New Roman"/>
          <w:bCs/>
          <w:sz w:val="24"/>
          <w:szCs w:val="24"/>
          <w:lang w:val="sr-Cyrl-CS"/>
        </w:rPr>
      </w:pPr>
    </w:p>
    <w:p w:rsidR="00111E58" w:rsidRPr="00111E58" w:rsidRDefault="00111E58" w:rsidP="00111E58">
      <w:pPr>
        <w:spacing w:after="0" w:line="240" w:lineRule="auto"/>
        <w:ind w:firstLine="720"/>
        <w:jc w:val="both"/>
        <w:rPr>
          <w:rFonts w:ascii="Times New Roman" w:hAnsi="Times New Roman" w:cs="Times New Roman"/>
          <w:b/>
          <w:sz w:val="24"/>
          <w:szCs w:val="24"/>
          <w:lang w:val="sr-Cyrl-CS"/>
        </w:rPr>
      </w:pPr>
      <w:r w:rsidRPr="00111E58">
        <w:rPr>
          <w:rFonts w:ascii="Times New Roman" w:hAnsi="Times New Roman" w:cs="Times New Roman"/>
          <w:b/>
          <w:sz w:val="24"/>
          <w:szCs w:val="24"/>
        </w:rPr>
        <w:t>V</w:t>
      </w:r>
      <w:r w:rsidRPr="00111E58">
        <w:rPr>
          <w:rFonts w:ascii="Times New Roman" w:hAnsi="Times New Roman" w:cs="Times New Roman"/>
          <w:b/>
          <w:sz w:val="24"/>
          <w:szCs w:val="24"/>
          <w:lang w:val="ru-RU"/>
        </w:rPr>
        <w:t xml:space="preserve">. </w:t>
      </w:r>
      <w:r w:rsidRPr="00111E58">
        <w:rPr>
          <w:rFonts w:ascii="Times New Roman" w:hAnsi="Times New Roman" w:cs="Times New Roman"/>
          <w:b/>
          <w:sz w:val="24"/>
          <w:szCs w:val="24"/>
          <w:lang w:val="sr-Cyrl-CS"/>
        </w:rPr>
        <w:t>РАЗЛОЗИ ЗА ДОНОШЕЊЕ ЗАКОНА ПО ХИТНОМ ПОСТУПКУ</w:t>
      </w:r>
    </w:p>
    <w:p w:rsidR="00111E58" w:rsidRPr="00111E58" w:rsidRDefault="00111E58" w:rsidP="00111E58">
      <w:pPr>
        <w:spacing w:after="0" w:line="240" w:lineRule="auto"/>
        <w:ind w:firstLine="720"/>
        <w:jc w:val="both"/>
        <w:rPr>
          <w:rFonts w:ascii="Times New Roman" w:hAnsi="Times New Roman" w:cs="Times New Roman"/>
          <w:sz w:val="24"/>
          <w:szCs w:val="24"/>
          <w:lang w:val="sr-Cyrl-CS"/>
        </w:rPr>
      </w:pPr>
    </w:p>
    <w:p w:rsidR="00FB30E8" w:rsidRPr="00111E58" w:rsidRDefault="00111E58" w:rsidP="00111E58">
      <w:pPr>
        <w:spacing w:after="0" w:line="240" w:lineRule="auto"/>
        <w:jc w:val="both"/>
        <w:rPr>
          <w:rFonts w:ascii="Times New Roman" w:hAnsi="Times New Roman" w:cs="Times New Roman"/>
          <w:sz w:val="24"/>
          <w:szCs w:val="24"/>
          <w:lang w:val="sr-Cyrl-RS"/>
        </w:rPr>
      </w:pPr>
      <w:r w:rsidRPr="00111E58">
        <w:rPr>
          <w:rFonts w:ascii="Times New Roman" w:hAnsi="Times New Roman" w:cs="Times New Roman"/>
          <w:sz w:val="24"/>
          <w:szCs w:val="24"/>
          <w:lang w:val="sr-Cyrl-CS"/>
        </w:rPr>
        <w:tab/>
        <w:t xml:space="preserve">Предлаже се да се Закон о </w:t>
      </w:r>
      <w:r w:rsidR="00726582">
        <w:rPr>
          <w:rFonts w:ascii="Times New Roman" w:hAnsi="Times New Roman" w:cs="Times New Roman"/>
          <w:sz w:val="24"/>
          <w:szCs w:val="24"/>
          <w:lang w:val="sr-Cyrl-RS"/>
        </w:rPr>
        <w:t xml:space="preserve">изменама и </w:t>
      </w:r>
      <w:r w:rsidRPr="00111E58">
        <w:rPr>
          <w:rFonts w:ascii="Times New Roman" w:hAnsi="Times New Roman" w:cs="Times New Roman"/>
          <w:sz w:val="24"/>
          <w:szCs w:val="24"/>
          <w:lang w:val="sr-Cyrl-CS"/>
        </w:rPr>
        <w:t xml:space="preserve">допунама Закона о </w:t>
      </w:r>
      <w:r w:rsidR="00726582">
        <w:rPr>
          <w:rFonts w:ascii="Times New Roman" w:hAnsi="Times New Roman" w:cs="Times New Roman"/>
          <w:sz w:val="24"/>
          <w:szCs w:val="24"/>
          <w:lang w:val="sr-Cyrl-CS"/>
        </w:rPr>
        <w:t>заложном праву на покретним стварима уписаним у регистар</w:t>
      </w:r>
      <w:r w:rsidRPr="00111E58">
        <w:rPr>
          <w:rFonts w:ascii="Times New Roman" w:hAnsi="Times New Roman" w:cs="Times New Roman"/>
          <w:sz w:val="24"/>
          <w:szCs w:val="24"/>
          <w:lang w:val="sr-Cyrl-CS"/>
        </w:rPr>
        <w:t xml:space="preserve"> донесе по хитном поступку, из разлога што би недоношење закона по хитном поступку могло да проузрокује штетне последице по рад </w:t>
      </w:r>
      <w:r w:rsidR="00726582">
        <w:rPr>
          <w:rFonts w:ascii="Times New Roman" w:hAnsi="Times New Roman" w:cs="Times New Roman"/>
          <w:sz w:val="24"/>
          <w:szCs w:val="24"/>
          <w:lang w:val="sr-Cyrl-CS"/>
        </w:rPr>
        <w:t>Агенције за привредне регистре</w:t>
      </w:r>
      <w:r w:rsidRPr="00111E58">
        <w:rPr>
          <w:rFonts w:ascii="Times New Roman" w:hAnsi="Times New Roman" w:cs="Times New Roman"/>
          <w:sz w:val="24"/>
          <w:szCs w:val="24"/>
          <w:lang w:val="sr-Cyrl-CS"/>
        </w:rPr>
        <w:t>.</w:t>
      </w:r>
    </w:p>
    <w:sectPr w:rsidR="00FB30E8" w:rsidRPr="00111E58" w:rsidSect="005C685E">
      <w:footerReference w:type="default" r:id="rId8"/>
      <w:pgSz w:w="12240" w:h="15840"/>
      <w:pgMar w:top="1134" w:right="1440" w:bottom="28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22B" w:rsidRDefault="0009622B">
      <w:pPr>
        <w:spacing w:after="0" w:line="240" w:lineRule="auto"/>
      </w:pPr>
      <w:r>
        <w:separator/>
      </w:r>
    </w:p>
  </w:endnote>
  <w:endnote w:type="continuationSeparator" w:id="0">
    <w:p w:rsidR="0009622B" w:rsidRDefault="00096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779982"/>
      <w:docPartObj>
        <w:docPartGallery w:val="Page Numbers (Bottom of Page)"/>
        <w:docPartUnique/>
      </w:docPartObj>
    </w:sdtPr>
    <w:sdtEndPr>
      <w:rPr>
        <w:noProof/>
      </w:rPr>
    </w:sdtEndPr>
    <w:sdtContent>
      <w:p w:rsidR="005C685E" w:rsidRDefault="005C685E">
        <w:pPr>
          <w:pStyle w:val="Footer"/>
          <w:jc w:val="right"/>
        </w:pPr>
        <w:r>
          <w:fldChar w:fldCharType="begin"/>
        </w:r>
        <w:r>
          <w:instrText xml:space="preserve"> PAGE   \* MERGEFORMAT </w:instrText>
        </w:r>
        <w:r>
          <w:fldChar w:fldCharType="separate"/>
        </w:r>
        <w:r w:rsidR="00EF0EF2">
          <w:rPr>
            <w:noProof/>
          </w:rPr>
          <w:t>2</w:t>
        </w:r>
        <w:r>
          <w:rPr>
            <w:noProof/>
          </w:rPr>
          <w:fldChar w:fldCharType="end"/>
        </w:r>
      </w:p>
    </w:sdtContent>
  </w:sdt>
  <w:p w:rsidR="006F521D" w:rsidRDefault="00EF0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22B" w:rsidRDefault="0009622B">
      <w:pPr>
        <w:spacing w:after="0" w:line="240" w:lineRule="auto"/>
      </w:pPr>
      <w:r>
        <w:separator/>
      </w:r>
    </w:p>
  </w:footnote>
  <w:footnote w:type="continuationSeparator" w:id="0">
    <w:p w:rsidR="0009622B" w:rsidRDefault="000962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D64B1F"/>
    <w:multiLevelType w:val="hybridMultilevel"/>
    <w:tmpl w:val="8AAC4FEE"/>
    <w:lvl w:ilvl="0" w:tplc="561ABC7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A34"/>
    <w:rsid w:val="0000795F"/>
    <w:rsid w:val="0006322A"/>
    <w:rsid w:val="0009622B"/>
    <w:rsid w:val="000A1A34"/>
    <w:rsid w:val="000B36CC"/>
    <w:rsid w:val="000C7052"/>
    <w:rsid w:val="000D0850"/>
    <w:rsid w:val="000F0BC2"/>
    <w:rsid w:val="000F195C"/>
    <w:rsid w:val="00111E58"/>
    <w:rsid w:val="00126542"/>
    <w:rsid w:val="00147FF2"/>
    <w:rsid w:val="0015212C"/>
    <w:rsid w:val="001614D9"/>
    <w:rsid w:val="001A13A4"/>
    <w:rsid w:val="001C542C"/>
    <w:rsid w:val="001C6076"/>
    <w:rsid w:val="001D3ABD"/>
    <w:rsid w:val="001E30F9"/>
    <w:rsid w:val="00200EFD"/>
    <w:rsid w:val="002149D7"/>
    <w:rsid w:val="002509FB"/>
    <w:rsid w:val="00255900"/>
    <w:rsid w:val="00284DFF"/>
    <w:rsid w:val="002B457C"/>
    <w:rsid w:val="002C2162"/>
    <w:rsid w:val="002F3002"/>
    <w:rsid w:val="0030325A"/>
    <w:rsid w:val="003126CE"/>
    <w:rsid w:val="00322899"/>
    <w:rsid w:val="00356C04"/>
    <w:rsid w:val="00372406"/>
    <w:rsid w:val="00375969"/>
    <w:rsid w:val="003F21FE"/>
    <w:rsid w:val="00403C3C"/>
    <w:rsid w:val="004104B3"/>
    <w:rsid w:val="0041642A"/>
    <w:rsid w:val="004171DC"/>
    <w:rsid w:val="00436312"/>
    <w:rsid w:val="00437C33"/>
    <w:rsid w:val="00451FB4"/>
    <w:rsid w:val="00454BC7"/>
    <w:rsid w:val="004647C4"/>
    <w:rsid w:val="00465C20"/>
    <w:rsid w:val="00470DBA"/>
    <w:rsid w:val="00481954"/>
    <w:rsid w:val="004A62C2"/>
    <w:rsid w:val="004B3E85"/>
    <w:rsid w:val="004D2BBB"/>
    <w:rsid w:val="0052321B"/>
    <w:rsid w:val="00556D61"/>
    <w:rsid w:val="005C5C34"/>
    <w:rsid w:val="005C685E"/>
    <w:rsid w:val="005E7419"/>
    <w:rsid w:val="00602300"/>
    <w:rsid w:val="00624564"/>
    <w:rsid w:val="0068251D"/>
    <w:rsid w:val="006978DE"/>
    <w:rsid w:val="006A0F93"/>
    <w:rsid w:val="006C2256"/>
    <w:rsid w:val="006C70A9"/>
    <w:rsid w:val="006E432D"/>
    <w:rsid w:val="00714734"/>
    <w:rsid w:val="00726582"/>
    <w:rsid w:val="00770B1B"/>
    <w:rsid w:val="00783416"/>
    <w:rsid w:val="007F08C6"/>
    <w:rsid w:val="008031EA"/>
    <w:rsid w:val="00805C9D"/>
    <w:rsid w:val="00865369"/>
    <w:rsid w:val="008958DC"/>
    <w:rsid w:val="008C5A9F"/>
    <w:rsid w:val="008F2ED8"/>
    <w:rsid w:val="0092114D"/>
    <w:rsid w:val="00956CC5"/>
    <w:rsid w:val="00965C08"/>
    <w:rsid w:val="0098061F"/>
    <w:rsid w:val="00980DED"/>
    <w:rsid w:val="009C5CA2"/>
    <w:rsid w:val="009D6E95"/>
    <w:rsid w:val="009F72C3"/>
    <w:rsid w:val="00A234B0"/>
    <w:rsid w:val="00A32917"/>
    <w:rsid w:val="00A51AC6"/>
    <w:rsid w:val="00A80ACA"/>
    <w:rsid w:val="00A8704E"/>
    <w:rsid w:val="00AC3AC4"/>
    <w:rsid w:val="00B22B98"/>
    <w:rsid w:val="00B321D2"/>
    <w:rsid w:val="00B34092"/>
    <w:rsid w:val="00B44985"/>
    <w:rsid w:val="00B52ADA"/>
    <w:rsid w:val="00B57C47"/>
    <w:rsid w:val="00BB3715"/>
    <w:rsid w:val="00BC5C1E"/>
    <w:rsid w:val="00BD184C"/>
    <w:rsid w:val="00BD5151"/>
    <w:rsid w:val="00BD57B4"/>
    <w:rsid w:val="00BF0D9F"/>
    <w:rsid w:val="00BF3FD5"/>
    <w:rsid w:val="00C1331F"/>
    <w:rsid w:val="00C32FE8"/>
    <w:rsid w:val="00C33276"/>
    <w:rsid w:val="00C4571A"/>
    <w:rsid w:val="00C50391"/>
    <w:rsid w:val="00C7098E"/>
    <w:rsid w:val="00C854F8"/>
    <w:rsid w:val="00C92A42"/>
    <w:rsid w:val="00CB3B40"/>
    <w:rsid w:val="00D2639F"/>
    <w:rsid w:val="00D43D57"/>
    <w:rsid w:val="00D57D36"/>
    <w:rsid w:val="00E033F3"/>
    <w:rsid w:val="00E23900"/>
    <w:rsid w:val="00E47F9A"/>
    <w:rsid w:val="00E76236"/>
    <w:rsid w:val="00EA172F"/>
    <w:rsid w:val="00EA6505"/>
    <w:rsid w:val="00EC03FE"/>
    <w:rsid w:val="00EC317C"/>
    <w:rsid w:val="00EF0EF2"/>
    <w:rsid w:val="00EF3305"/>
    <w:rsid w:val="00F0542A"/>
    <w:rsid w:val="00F8276A"/>
    <w:rsid w:val="00F83B46"/>
    <w:rsid w:val="00FB30E8"/>
    <w:rsid w:val="00FB5C1D"/>
    <w:rsid w:val="00FC4393"/>
    <w:rsid w:val="00FC453B"/>
    <w:rsid w:val="00FC599A"/>
    <w:rsid w:val="00FD3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23F306"/>
  <w15:docId w15:val="{EF8F9231-3AE6-4373-90CF-70AEDFD46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A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A1A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A34"/>
  </w:style>
  <w:style w:type="paragraph" w:customStyle="1" w:styleId="Normal1">
    <w:name w:val="Normal1"/>
    <w:basedOn w:val="Normal"/>
    <w:rsid w:val="000A1A34"/>
    <w:pPr>
      <w:spacing w:before="100" w:beforeAutospacing="1" w:after="100" w:afterAutospacing="1" w:line="240" w:lineRule="auto"/>
    </w:pPr>
    <w:rPr>
      <w:rFonts w:ascii="Arial" w:eastAsia="Times New Roman" w:hAnsi="Arial" w:cs="Arial"/>
      <w:lang w:val="sr-Latn-RS" w:eastAsia="sr-Latn-RS"/>
    </w:rPr>
  </w:style>
  <w:style w:type="character" w:styleId="CommentReference">
    <w:name w:val="annotation reference"/>
    <w:basedOn w:val="DefaultParagraphFont"/>
    <w:uiPriority w:val="99"/>
    <w:semiHidden/>
    <w:unhideWhenUsed/>
    <w:rsid w:val="0068251D"/>
    <w:rPr>
      <w:sz w:val="16"/>
      <w:szCs w:val="16"/>
    </w:rPr>
  </w:style>
  <w:style w:type="paragraph" w:styleId="CommentText">
    <w:name w:val="annotation text"/>
    <w:basedOn w:val="Normal"/>
    <w:link w:val="CommentTextChar"/>
    <w:uiPriority w:val="99"/>
    <w:semiHidden/>
    <w:unhideWhenUsed/>
    <w:rsid w:val="0068251D"/>
    <w:pPr>
      <w:spacing w:line="240" w:lineRule="auto"/>
    </w:pPr>
    <w:rPr>
      <w:sz w:val="20"/>
      <w:szCs w:val="20"/>
    </w:rPr>
  </w:style>
  <w:style w:type="character" w:customStyle="1" w:styleId="CommentTextChar">
    <w:name w:val="Comment Text Char"/>
    <w:basedOn w:val="DefaultParagraphFont"/>
    <w:link w:val="CommentText"/>
    <w:uiPriority w:val="99"/>
    <w:semiHidden/>
    <w:rsid w:val="0068251D"/>
    <w:rPr>
      <w:sz w:val="20"/>
      <w:szCs w:val="20"/>
    </w:rPr>
  </w:style>
  <w:style w:type="paragraph" w:styleId="CommentSubject">
    <w:name w:val="annotation subject"/>
    <w:basedOn w:val="CommentText"/>
    <w:next w:val="CommentText"/>
    <w:link w:val="CommentSubjectChar"/>
    <w:uiPriority w:val="99"/>
    <w:semiHidden/>
    <w:unhideWhenUsed/>
    <w:rsid w:val="0068251D"/>
    <w:rPr>
      <w:b/>
      <w:bCs/>
    </w:rPr>
  </w:style>
  <w:style w:type="character" w:customStyle="1" w:styleId="CommentSubjectChar">
    <w:name w:val="Comment Subject Char"/>
    <w:basedOn w:val="CommentTextChar"/>
    <w:link w:val="CommentSubject"/>
    <w:uiPriority w:val="99"/>
    <w:semiHidden/>
    <w:rsid w:val="0068251D"/>
    <w:rPr>
      <w:b/>
      <w:bCs/>
      <w:sz w:val="20"/>
      <w:szCs w:val="20"/>
    </w:rPr>
  </w:style>
  <w:style w:type="paragraph" w:styleId="BalloonText">
    <w:name w:val="Balloon Text"/>
    <w:basedOn w:val="Normal"/>
    <w:link w:val="BalloonTextChar"/>
    <w:uiPriority w:val="99"/>
    <w:semiHidden/>
    <w:unhideWhenUsed/>
    <w:rsid w:val="0068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51D"/>
    <w:rPr>
      <w:rFonts w:ascii="Tahoma" w:hAnsi="Tahoma" w:cs="Tahoma"/>
      <w:sz w:val="16"/>
      <w:szCs w:val="16"/>
    </w:rPr>
  </w:style>
  <w:style w:type="paragraph" w:styleId="Header">
    <w:name w:val="header"/>
    <w:basedOn w:val="Normal"/>
    <w:link w:val="HeaderChar"/>
    <w:uiPriority w:val="99"/>
    <w:unhideWhenUsed/>
    <w:rsid w:val="00EA65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505"/>
  </w:style>
  <w:style w:type="paragraph" w:styleId="ListParagraph">
    <w:name w:val="List Paragraph"/>
    <w:basedOn w:val="Normal"/>
    <w:uiPriority w:val="34"/>
    <w:qFormat/>
    <w:rsid w:val="006245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0A84B-B3C1-4A99-9A54-B9092B4A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7</Pages>
  <Words>3204</Words>
  <Characters>18269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Vukotic Marinkovic</dc:creator>
  <cp:lastModifiedBy>Daktilobiro04</cp:lastModifiedBy>
  <cp:revision>35</cp:revision>
  <cp:lastPrinted>2019-02-20T11:43:00Z</cp:lastPrinted>
  <dcterms:created xsi:type="dcterms:W3CDTF">2018-12-25T14:30:00Z</dcterms:created>
  <dcterms:modified xsi:type="dcterms:W3CDTF">2019-02-22T09:07:00Z</dcterms:modified>
</cp:coreProperties>
</file>