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114" w:rsidRPr="00963E41" w:rsidRDefault="00793114" w:rsidP="00793114">
      <w:pPr>
        <w:jc w:val="right"/>
        <w:rPr>
          <w:lang w:val="sr-Cyrl-RS"/>
        </w:rPr>
      </w:pPr>
    </w:p>
    <w:p w:rsidR="008B287B" w:rsidRDefault="00067B28" w:rsidP="00411C61">
      <w:pPr>
        <w:jc w:val="center"/>
        <w:rPr>
          <w:b/>
          <w:lang w:val="sr-Cyrl-CS"/>
        </w:rPr>
      </w:pPr>
      <w:r w:rsidRPr="00B345AB">
        <w:rPr>
          <w:b/>
          <w:lang w:val="sr-Cyrl-CS"/>
        </w:rPr>
        <w:t xml:space="preserve">ПРЕДЛОГ </w:t>
      </w:r>
      <w:r w:rsidR="00793114" w:rsidRPr="00B345AB">
        <w:rPr>
          <w:b/>
          <w:lang w:val="sr-Cyrl-CS"/>
        </w:rPr>
        <w:t>ЗАКОН</w:t>
      </w:r>
      <w:r w:rsidRPr="00B345AB">
        <w:rPr>
          <w:b/>
          <w:lang w:val="sr-Cyrl-CS"/>
        </w:rPr>
        <w:t>А</w:t>
      </w:r>
    </w:p>
    <w:p w:rsidR="00411C61" w:rsidRPr="008B287B" w:rsidRDefault="00411C61" w:rsidP="008B287B">
      <w:pPr>
        <w:jc w:val="center"/>
        <w:rPr>
          <w:b/>
          <w:lang w:val="sr-Cyrl-CS"/>
        </w:rPr>
      </w:pPr>
      <w:r w:rsidRPr="00B345AB">
        <w:rPr>
          <w:b/>
          <w:lang w:val="sr-Cyrl-CS"/>
        </w:rPr>
        <w:t xml:space="preserve"> </w:t>
      </w:r>
      <w:r w:rsidR="0065502A" w:rsidRPr="00B345AB">
        <w:rPr>
          <w:b/>
          <w:lang w:val="sr-Cyrl-CS"/>
        </w:rPr>
        <w:t xml:space="preserve">О ПОТВРЂИВАЊУ </w:t>
      </w:r>
      <w:r w:rsidR="00793114" w:rsidRPr="00B345AB">
        <w:rPr>
          <w:b/>
          <w:bCs/>
          <w:lang w:val="sr-Cyrl-CS"/>
        </w:rPr>
        <w:t>КОНВЕНЦИЈ</w:t>
      </w:r>
      <w:r w:rsidRPr="00B345AB">
        <w:rPr>
          <w:b/>
          <w:bCs/>
          <w:lang w:val="sr-Cyrl-CS"/>
        </w:rPr>
        <w:t>Е</w:t>
      </w:r>
      <w:r w:rsidR="00793114" w:rsidRPr="00B345AB">
        <w:rPr>
          <w:b/>
          <w:bCs/>
          <w:lang w:val="sr-Cyrl-CS"/>
        </w:rPr>
        <w:t xml:space="preserve"> О ОСНИВАЊУ ЕВРОПСКЕ ОРГАНИЗАЦИЈЕ ЗА НУКЛЕАРНА ИСТРАЖИВАЊА </w:t>
      </w:r>
    </w:p>
    <w:p w:rsidR="00411C61" w:rsidRPr="00B345AB" w:rsidRDefault="00411C61" w:rsidP="00411C61">
      <w:pPr>
        <w:jc w:val="center"/>
        <w:rPr>
          <w:b/>
          <w:sz w:val="22"/>
          <w:szCs w:val="22"/>
          <w:lang w:val="sr-Cyrl-CS"/>
        </w:rPr>
      </w:pPr>
    </w:p>
    <w:p w:rsidR="003E7080" w:rsidRPr="00B345AB" w:rsidRDefault="000860EA" w:rsidP="000860EA">
      <w:pPr>
        <w:tabs>
          <w:tab w:val="center" w:pos="4819"/>
          <w:tab w:val="left" w:pos="7290"/>
        </w:tabs>
        <w:rPr>
          <w:b/>
          <w:lang w:val="sr-Cyrl-CS"/>
        </w:rPr>
      </w:pPr>
      <w:r w:rsidRPr="00B345AB">
        <w:rPr>
          <w:b/>
          <w:lang w:val="sr-Cyrl-CS"/>
        </w:rPr>
        <w:tab/>
      </w:r>
      <w:r w:rsidR="003E7080" w:rsidRPr="00B345AB">
        <w:rPr>
          <w:b/>
          <w:lang w:val="sr-Cyrl-CS"/>
        </w:rPr>
        <w:t>Члан 1.</w:t>
      </w:r>
      <w:r w:rsidRPr="00B345AB">
        <w:rPr>
          <w:b/>
          <w:lang w:val="sr-Cyrl-CS"/>
        </w:rPr>
        <w:tab/>
      </w:r>
    </w:p>
    <w:p w:rsidR="003E7080" w:rsidRPr="00B345AB" w:rsidRDefault="003E7080" w:rsidP="003E7080">
      <w:pPr>
        <w:jc w:val="both"/>
        <w:rPr>
          <w:lang w:val="sr-Cyrl-CS"/>
        </w:rPr>
      </w:pPr>
    </w:p>
    <w:p w:rsidR="003E7080" w:rsidRPr="00B345AB" w:rsidRDefault="006D2914" w:rsidP="003E7080">
      <w:pPr>
        <w:ind w:firstLine="720"/>
        <w:jc w:val="both"/>
        <w:rPr>
          <w:lang w:val="sr-Cyrl-CS"/>
        </w:rPr>
      </w:pPr>
      <w:r w:rsidRPr="00B345AB">
        <w:rPr>
          <w:lang w:val="sr-Cyrl-CS"/>
        </w:rPr>
        <w:t>Потврђују</w:t>
      </w:r>
      <w:r w:rsidR="003E7080" w:rsidRPr="00B345AB">
        <w:rPr>
          <w:lang w:val="sr-Cyrl-CS"/>
        </w:rPr>
        <w:t xml:space="preserve"> се Конвенција</w:t>
      </w:r>
      <w:r w:rsidR="00BF0284" w:rsidRPr="00B345AB">
        <w:rPr>
          <w:lang w:val="sr-Cyrl-CS"/>
        </w:rPr>
        <w:t xml:space="preserve"> </w:t>
      </w:r>
      <w:r w:rsidR="00793114" w:rsidRPr="00B345AB">
        <w:rPr>
          <w:bCs/>
          <w:lang w:val="sr-Cyrl-CS"/>
        </w:rPr>
        <w:t>о оснивању Европске организације за нуклеарна истраживања од 1. јула 1953. године, са изменама и допунама од 17. јануара 1971. године</w:t>
      </w:r>
      <w:r w:rsidR="00A938B7" w:rsidRPr="00B345AB">
        <w:rPr>
          <w:lang w:val="sr-Cyrl-CS"/>
        </w:rPr>
        <w:t xml:space="preserve">, </w:t>
      </w:r>
      <w:r w:rsidR="00C95C86" w:rsidRPr="00B345AB">
        <w:rPr>
          <w:lang w:val="sr-Cyrl-CS"/>
        </w:rPr>
        <w:t>усвојен</w:t>
      </w:r>
      <w:r w:rsidR="003E7080" w:rsidRPr="00B345AB">
        <w:rPr>
          <w:lang w:val="sr-Cyrl-CS"/>
        </w:rPr>
        <w:t>а</w:t>
      </w:r>
      <w:r w:rsidR="00963E41">
        <w:rPr>
          <w:lang w:val="sr-Cyrl-CS"/>
        </w:rPr>
        <w:t>,</w:t>
      </w:r>
      <w:r w:rsidR="003E7080" w:rsidRPr="00B345AB">
        <w:rPr>
          <w:lang w:val="sr-Cyrl-CS"/>
        </w:rPr>
        <w:t xml:space="preserve"> </w:t>
      </w:r>
      <w:r w:rsidR="00963E41" w:rsidRPr="00B345AB">
        <w:rPr>
          <w:lang w:val="sr-Cyrl-CS"/>
        </w:rPr>
        <w:t>у оригиналу на енглеском и француском језику</w:t>
      </w:r>
      <w:r w:rsidR="00963E41">
        <w:rPr>
          <w:lang w:val="sr-Cyrl-CS"/>
        </w:rPr>
        <w:t>,</w:t>
      </w:r>
      <w:r w:rsidR="00963E41" w:rsidRPr="00B345AB">
        <w:rPr>
          <w:lang w:val="sr-Cyrl-CS"/>
        </w:rPr>
        <w:t xml:space="preserve"> </w:t>
      </w:r>
      <w:r w:rsidR="003E7080" w:rsidRPr="00B345AB">
        <w:rPr>
          <w:lang w:val="sr-Cyrl-CS"/>
        </w:rPr>
        <w:t>у</w:t>
      </w:r>
      <w:r w:rsidR="00963E41">
        <w:rPr>
          <w:lang w:val="sr-Cyrl-CS"/>
        </w:rPr>
        <w:t xml:space="preserve"> Паризу.</w:t>
      </w:r>
    </w:p>
    <w:p w:rsidR="003E7080" w:rsidRPr="00B345AB" w:rsidRDefault="003E7080" w:rsidP="003E7080">
      <w:pPr>
        <w:jc w:val="both"/>
        <w:rPr>
          <w:lang w:val="sr-Cyrl-CS"/>
        </w:rPr>
      </w:pPr>
    </w:p>
    <w:p w:rsidR="003E7080" w:rsidRPr="00B345AB" w:rsidRDefault="003E7080" w:rsidP="003E7080">
      <w:pPr>
        <w:jc w:val="center"/>
        <w:rPr>
          <w:b/>
          <w:lang w:val="sr-Cyrl-CS"/>
        </w:rPr>
      </w:pPr>
      <w:r w:rsidRPr="00B345AB">
        <w:rPr>
          <w:b/>
          <w:lang w:val="sr-Cyrl-CS"/>
        </w:rPr>
        <w:t>Члан 2.</w:t>
      </w:r>
    </w:p>
    <w:p w:rsidR="003E7080" w:rsidRPr="00B345AB" w:rsidRDefault="003E7080" w:rsidP="003E7080">
      <w:pPr>
        <w:jc w:val="both"/>
        <w:rPr>
          <w:lang w:val="sr-Cyrl-CS"/>
        </w:rPr>
      </w:pPr>
    </w:p>
    <w:p w:rsidR="003E7080" w:rsidRPr="00B345AB" w:rsidRDefault="003B4D42" w:rsidP="003E7080">
      <w:pPr>
        <w:ind w:firstLine="720"/>
        <w:jc w:val="both"/>
        <w:rPr>
          <w:lang w:val="sr-Cyrl-CS"/>
        </w:rPr>
      </w:pPr>
      <w:r w:rsidRPr="00B345AB">
        <w:rPr>
          <w:lang w:val="sr-Cyrl-CS"/>
        </w:rPr>
        <w:t xml:space="preserve">Текст </w:t>
      </w:r>
      <w:r w:rsidR="00793114" w:rsidRPr="00B345AB">
        <w:rPr>
          <w:lang w:val="sr-Cyrl-CS"/>
        </w:rPr>
        <w:t xml:space="preserve">Конвенције </w:t>
      </w:r>
      <w:r w:rsidR="00793114" w:rsidRPr="00B345AB">
        <w:rPr>
          <w:bCs/>
          <w:lang w:val="sr-Cyrl-CS"/>
        </w:rPr>
        <w:t>о оснивању Европске организације за нуклеарна истраживања од 1. јула 1953. године, са изменама и допунама од 17. јануара 1971. године</w:t>
      </w:r>
      <w:r w:rsidR="003E7080" w:rsidRPr="00B345AB">
        <w:rPr>
          <w:lang w:val="sr-Cyrl-CS"/>
        </w:rPr>
        <w:t>, у оригиналу на енглеском језику и у преводу на српски језик, гласи:</w:t>
      </w:r>
    </w:p>
    <w:p w:rsidR="001F456E" w:rsidRPr="00A0635F" w:rsidRDefault="001F456E" w:rsidP="003E7080">
      <w:pPr>
        <w:ind w:firstLine="720"/>
        <w:jc w:val="both"/>
        <w:rPr>
          <w:lang w:val="sr-Cyrl-CS"/>
        </w:rPr>
      </w:pPr>
    </w:p>
    <w:p w:rsidR="00793114" w:rsidRPr="00A0635F" w:rsidRDefault="00793114" w:rsidP="001F456E">
      <w:pPr>
        <w:jc w:val="center"/>
        <w:outlineLvl w:val="2"/>
        <w:rPr>
          <w:bCs/>
        </w:rPr>
      </w:pPr>
      <w:r w:rsidRPr="00A0635F">
        <w:rPr>
          <w:bCs/>
        </w:rPr>
        <w:t>CONVENTION FOR THE ESTABLISHMENT OF A</w:t>
      </w:r>
      <w:r w:rsidRPr="00A0635F">
        <w:rPr>
          <w:bCs/>
        </w:rPr>
        <w:br/>
        <w:t>EUROPEAN ORGANIZATION FOR NUCLEAR RESEARCH</w:t>
      </w:r>
    </w:p>
    <w:p w:rsidR="00793114" w:rsidRPr="00584858" w:rsidRDefault="00793114" w:rsidP="00793114">
      <w:pPr>
        <w:spacing w:before="100" w:beforeAutospacing="1" w:after="100" w:afterAutospacing="1"/>
        <w:jc w:val="both"/>
        <w:outlineLvl w:val="2"/>
        <w:rPr>
          <w:bCs/>
        </w:rPr>
      </w:pPr>
      <w:bookmarkStart w:id="0" w:name="Preamble"/>
      <w:bookmarkEnd w:id="0"/>
      <w:r w:rsidRPr="00584858">
        <w:rPr>
          <w:bCs/>
        </w:rPr>
        <w:t>Preamble</w:t>
      </w:r>
    </w:p>
    <w:p w:rsidR="00793114" w:rsidRPr="003C75BA" w:rsidRDefault="00793114" w:rsidP="00793114">
      <w:pPr>
        <w:jc w:val="both"/>
      </w:pPr>
      <w:r w:rsidRPr="003C75BA">
        <w:t>The Convention for the Establishment of a European Organization for Nuclear Research and the Financial Protocol annexed thereto, open for signature at Paris from 1 July to 31 December 1953, entered into force on 29  September,  1954.</w:t>
      </w:r>
    </w:p>
    <w:p w:rsidR="00793114" w:rsidRPr="003C75BA" w:rsidRDefault="00793114" w:rsidP="00793114">
      <w:pPr>
        <w:jc w:val="both"/>
      </w:pPr>
      <w:r w:rsidRPr="003C75BA">
        <w:t>Subsequently, both the Convention and the Financial Protocol annexed thereto have been amended.</w:t>
      </w:r>
    </w:p>
    <w:p w:rsidR="00793114" w:rsidRPr="003C75BA" w:rsidRDefault="00793114" w:rsidP="00793114">
      <w:pPr>
        <w:jc w:val="both"/>
      </w:pPr>
      <w:r w:rsidRPr="003C75BA">
        <w:t xml:space="preserve">At its Thirty-sixth Session, held at Geneva on 13 and 14 December 1967, the Council of the Organization recommended to Member States acceptance of the amendments to the Convention contained in document </w:t>
      </w:r>
      <w:hyperlink r:id="rId8" w:history="1">
        <w:r w:rsidRPr="00584858">
          <w:t>CERN/731/Rev.</w:t>
        </w:r>
      </w:hyperlink>
      <w:r w:rsidRPr="003C75BA">
        <w:t xml:space="preserve"> These amendments entered into force on 17 January 1971.</w:t>
      </w:r>
    </w:p>
    <w:p w:rsidR="00793114" w:rsidRPr="003C75BA" w:rsidRDefault="00793114" w:rsidP="00793114">
      <w:pPr>
        <w:jc w:val="both"/>
      </w:pPr>
      <w:r w:rsidRPr="003C75BA">
        <w:t xml:space="preserve">At its First Session, held at Geneva on 7 and 8 October, 1954, the Council of the Organization adopted the amendment to the Financial Protocol contained in the document </w:t>
      </w:r>
      <w:hyperlink r:id="rId9" w:history="1">
        <w:r w:rsidRPr="00584858">
          <w:t>CERN/112</w:t>
        </w:r>
      </w:hyperlink>
      <w:r w:rsidRPr="00584858">
        <w:t>,</w:t>
      </w:r>
      <w:r w:rsidRPr="003C75BA">
        <w:t xml:space="preserve"> which entered into force on 8  October, 1954.</w:t>
      </w:r>
    </w:p>
    <w:p w:rsidR="00793114" w:rsidRPr="003C75BA" w:rsidRDefault="00793114" w:rsidP="00793114">
      <w:pPr>
        <w:jc w:val="both"/>
      </w:pPr>
      <w:r w:rsidRPr="003C75BA">
        <w:t xml:space="preserve">At its Forty-fifth Session, held at Geneva on 22 December 1970, the Council of the Organization adopted the amendments to the Financial Protocol contained in document </w:t>
      </w:r>
      <w:hyperlink r:id="rId10" w:history="1">
        <w:r w:rsidRPr="00584858">
          <w:t>CERN/732/Rev.</w:t>
        </w:r>
      </w:hyperlink>
      <w:r w:rsidRPr="003C75BA">
        <w:t>, which entered into force on 17  January, 1971.</w:t>
      </w:r>
    </w:p>
    <w:p w:rsidR="00793114" w:rsidRPr="003C75BA" w:rsidRDefault="00793114" w:rsidP="00793114">
      <w:pPr>
        <w:jc w:val="both"/>
      </w:pPr>
      <w:r w:rsidRPr="003C75BA">
        <w:t>The present revised edition of the Convention and the Financia</w:t>
      </w:r>
      <w:r w:rsidR="00791C11">
        <w:t>l Protocol annexed thereto embod</w:t>
      </w:r>
      <w:r w:rsidRPr="003C75BA">
        <w:t>ies all the amendments mentioned above and is therefore in conformity with the original text of the Convention and Financial Protocol as amended.</w:t>
      </w:r>
    </w:p>
    <w:p w:rsidR="00A91BF6" w:rsidRPr="00887D46" w:rsidRDefault="00887D46" w:rsidP="00887D46">
      <w:pPr>
        <w:spacing w:before="100" w:beforeAutospacing="1" w:after="100" w:afterAutospacing="1"/>
      </w:pPr>
      <w:bookmarkStart w:id="1" w:name="Convention"/>
      <w:bookmarkEnd w:id="1"/>
      <w:r w:rsidRPr="003C75BA">
        <w:t>Geneva, 18 January, 1971.</w:t>
      </w:r>
    </w:p>
    <w:p w:rsidR="00793114" w:rsidRPr="003C75BA" w:rsidRDefault="00793114" w:rsidP="00793114">
      <w:pPr>
        <w:jc w:val="both"/>
      </w:pPr>
      <w:r w:rsidRPr="003C75BA">
        <w:t>THE STATES parties to this Convention,</w:t>
      </w:r>
    </w:p>
    <w:p w:rsidR="00793114" w:rsidRPr="003C75BA" w:rsidRDefault="00793114" w:rsidP="00793114">
      <w:pPr>
        <w:jc w:val="both"/>
      </w:pPr>
      <w:r w:rsidRPr="003C75BA">
        <w:t>CONSIDERING the Agreement open for signature at Geneva on the fifteenth of February, 1952, constituting a Council of Representatives of European States for planning an international laboratory and organizing other forms of co-operation in nuclear research;</w:t>
      </w:r>
    </w:p>
    <w:p w:rsidR="00793114" w:rsidRPr="003C75BA" w:rsidRDefault="00793114" w:rsidP="00793114">
      <w:pPr>
        <w:jc w:val="both"/>
      </w:pPr>
      <w:r w:rsidRPr="003C75BA">
        <w:t>CONSIDERING the Supplementary Agreement signed at Paris on the thirtieth of June, 1953, prolonging the said Agreement; and</w:t>
      </w:r>
    </w:p>
    <w:p w:rsidR="00793114" w:rsidRPr="003C75BA" w:rsidRDefault="00793114" w:rsidP="00793114">
      <w:pPr>
        <w:jc w:val="both"/>
      </w:pPr>
      <w:r w:rsidRPr="003C75BA">
        <w:t xml:space="preserve">DESIRING, pursuant to section 2 of Article III of the said Agreement of the fifteenth of February, 1952, to conclude a Convention for the Establishment of a European Organization for Nuclear Research, including the establishment of an international laboratory for the purpose of carrying out an agreed </w:t>
      </w:r>
      <w:proofErr w:type="spellStart"/>
      <w:r w:rsidRPr="003C75BA">
        <w:t>programme</w:t>
      </w:r>
      <w:proofErr w:type="spellEnd"/>
      <w:r w:rsidRPr="003C75BA">
        <w:t xml:space="preserve"> of research of a pure scientific and fundamental character relating to high-energy particles;</w:t>
      </w:r>
    </w:p>
    <w:p w:rsidR="00793114" w:rsidRPr="00A0635F" w:rsidRDefault="00793114" w:rsidP="00793114">
      <w:pPr>
        <w:spacing w:before="100" w:beforeAutospacing="1" w:after="100" w:afterAutospacing="1"/>
        <w:jc w:val="both"/>
      </w:pPr>
      <w:r w:rsidRPr="003C75BA">
        <w:lastRenderedPageBreak/>
        <w:t>HAVE AGREED as follows:</w:t>
      </w:r>
    </w:p>
    <w:p w:rsidR="00793114" w:rsidRPr="00A0635F" w:rsidRDefault="0031049C" w:rsidP="00793114">
      <w:pPr>
        <w:spacing w:before="100" w:beforeAutospacing="1" w:after="100" w:afterAutospacing="1"/>
        <w:jc w:val="center"/>
        <w:outlineLvl w:val="3"/>
        <w:rPr>
          <w:bCs/>
        </w:rPr>
      </w:pPr>
      <w:bookmarkStart w:id="2" w:name="1"/>
      <w:bookmarkEnd w:id="2"/>
      <w:r>
        <w:rPr>
          <w:bCs/>
        </w:rPr>
        <w:t xml:space="preserve">ARTICLE I </w:t>
      </w:r>
      <w:r w:rsidR="00793114" w:rsidRPr="00A0635F">
        <w:rPr>
          <w:bCs/>
        </w:rPr>
        <w:t xml:space="preserve"> Establishment of the Organization</w:t>
      </w:r>
    </w:p>
    <w:p w:rsidR="00793114" w:rsidRPr="003C75BA" w:rsidRDefault="00793114" w:rsidP="00AF05DB">
      <w:pPr>
        <w:numPr>
          <w:ilvl w:val="0"/>
          <w:numId w:val="1"/>
        </w:numPr>
        <w:spacing w:before="100" w:beforeAutospacing="1" w:after="100" w:afterAutospacing="1"/>
        <w:ind w:left="360"/>
        <w:jc w:val="both"/>
      </w:pPr>
      <w:r w:rsidRPr="003C75BA">
        <w:t>A European Organization for Nuclear Research (hereinafter referred to as "the Organization") is hereby established.</w:t>
      </w:r>
    </w:p>
    <w:p w:rsidR="00793114" w:rsidRPr="003C75BA" w:rsidRDefault="00793114" w:rsidP="00AF05DB">
      <w:pPr>
        <w:numPr>
          <w:ilvl w:val="0"/>
          <w:numId w:val="1"/>
        </w:numPr>
        <w:spacing w:before="100" w:beforeAutospacing="1" w:after="100" w:afterAutospacing="1"/>
        <w:ind w:left="360"/>
        <w:jc w:val="both"/>
      </w:pPr>
      <w:r w:rsidRPr="003C75BA">
        <w:t>The seat of the Organization shall be at Geneva, unless the Council referred to in Article IV subsequently decides by a two-thirds majority of all the Member States to transfer it to the place where another of the Laboratories referred to in sub-paragraph (a) of paragraph 2 of Article II is situated.</w:t>
      </w:r>
    </w:p>
    <w:p w:rsidR="00793114" w:rsidRPr="00A0635F" w:rsidRDefault="0031049C" w:rsidP="00793114">
      <w:pPr>
        <w:spacing w:before="100" w:beforeAutospacing="1" w:after="100" w:afterAutospacing="1"/>
        <w:jc w:val="center"/>
        <w:outlineLvl w:val="3"/>
        <w:rPr>
          <w:bCs/>
        </w:rPr>
      </w:pPr>
      <w:bookmarkStart w:id="3" w:name="2"/>
      <w:bookmarkEnd w:id="3"/>
      <w:r>
        <w:rPr>
          <w:bCs/>
        </w:rPr>
        <w:t xml:space="preserve">ARTICLE II </w:t>
      </w:r>
      <w:r w:rsidR="00793114" w:rsidRPr="00A0635F">
        <w:rPr>
          <w:bCs/>
        </w:rPr>
        <w:t xml:space="preserve"> Purposes</w:t>
      </w:r>
    </w:p>
    <w:p w:rsidR="00793114" w:rsidRPr="003C75BA" w:rsidRDefault="00793114" w:rsidP="00AF05DB">
      <w:pPr>
        <w:numPr>
          <w:ilvl w:val="0"/>
          <w:numId w:val="2"/>
        </w:numPr>
        <w:spacing w:before="100" w:beforeAutospacing="1" w:after="100" w:afterAutospacing="1"/>
        <w:ind w:left="360"/>
        <w:jc w:val="both"/>
      </w:pPr>
      <w:r w:rsidRPr="003C75BA">
        <w:t>The Organization shall provide for collaboration among European States in nuclear research of a pure scientific and fundamental character, and in research essentially related thereto. The Organization shall have no concern with work for military requirements and the results of its experimental and theoretical work shall be published or otherwise made generally available.</w:t>
      </w:r>
    </w:p>
    <w:p w:rsidR="00793114" w:rsidRPr="003C75BA" w:rsidRDefault="00793114" w:rsidP="00AF05DB">
      <w:pPr>
        <w:numPr>
          <w:ilvl w:val="0"/>
          <w:numId w:val="2"/>
        </w:numPr>
        <w:spacing w:before="100" w:beforeAutospacing="1" w:after="100" w:afterAutospacing="1"/>
        <w:ind w:left="360"/>
        <w:jc w:val="both"/>
      </w:pPr>
      <w:r w:rsidRPr="003C75BA">
        <w:t>The Organization shall, in the collaboration referred to in paragraph 1 above, confine its activities to the following:</w:t>
      </w:r>
    </w:p>
    <w:p w:rsidR="00024ED2" w:rsidRDefault="00793114" w:rsidP="00AF05DB">
      <w:pPr>
        <w:numPr>
          <w:ilvl w:val="1"/>
          <w:numId w:val="2"/>
        </w:numPr>
        <w:jc w:val="both"/>
      </w:pPr>
      <w:r w:rsidRPr="003C75BA">
        <w:t>the construction and operation of one or more international laboratories (hereinafter referred to as "the Laboratories ") for research on high-energy particles, including work in the field of cosmic rays; each Laboratory shall include:</w:t>
      </w:r>
      <w:r w:rsidRPr="003C75BA">
        <w:br/>
      </w:r>
      <w:proofErr w:type="spellStart"/>
      <w:r w:rsidRPr="003C75BA">
        <w:t>i</w:t>
      </w:r>
      <w:proofErr w:type="spellEnd"/>
      <w:r w:rsidRPr="003C75BA">
        <w:t>.</w:t>
      </w:r>
      <w:r w:rsidR="00024ED2">
        <w:rPr>
          <w:lang w:val="sr-Cyrl-RS"/>
        </w:rPr>
        <w:t xml:space="preserve"> </w:t>
      </w:r>
      <w:r w:rsidRPr="003C75BA">
        <w:t>one or more particle accelerators;</w:t>
      </w:r>
    </w:p>
    <w:p w:rsidR="00793114" w:rsidRPr="003C75BA" w:rsidRDefault="00793114" w:rsidP="00024ED2">
      <w:pPr>
        <w:ind w:left="1440"/>
        <w:jc w:val="both"/>
      </w:pPr>
      <w:r w:rsidRPr="003C75BA">
        <w:t xml:space="preserve"> ii. the necessary ancillary apparatus for use in the research </w:t>
      </w:r>
      <w:proofErr w:type="spellStart"/>
      <w:r w:rsidRPr="003C75BA">
        <w:t>programmes</w:t>
      </w:r>
      <w:proofErr w:type="spellEnd"/>
      <w:r w:rsidRPr="003C75BA">
        <w:t xml:space="preserve"> carried out by means of the machines referred to in (</w:t>
      </w:r>
      <w:proofErr w:type="spellStart"/>
      <w:r w:rsidRPr="003C75BA">
        <w:t>i</w:t>
      </w:r>
      <w:proofErr w:type="spellEnd"/>
      <w:r w:rsidRPr="003C75BA">
        <w:t>) above;</w:t>
      </w:r>
      <w:r w:rsidRPr="003C75BA">
        <w:br/>
        <w:t>iii. the necessary buildings to contain the equipment referred to in (</w:t>
      </w:r>
      <w:proofErr w:type="spellStart"/>
      <w:r w:rsidRPr="003C75BA">
        <w:t>i</w:t>
      </w:r>
      <w:proofErr w:type="spellEnd"/>
      <w:r w:rsidRPr="003C75BA">
        <w:t>) and (ii) above and for the administration of the Organization and the fulfilment of its other functions;</w:t>
      </w:r>
    </w:p>
    <w:p w:rsidR="00793114" w:rsidRPr="003C75BA" w:rsidRDefault="00793114" w:rsidP="00AF05DB">
      <w:pPr>
        <w:numPr>
          <w:ilvl w:val="1"/>
          <w:numId w:val="2"/>
        </w:numPr>
      </w:pPr>
      <w:r w:rsidRPr="003C75BA">
        <w:t>the organization and sponsoring of international co-operation in nuclear research, including co-operation outside the Laboratories; this co-operation may include in particular:</w:t>
      </w:r>
    </w:p>
    <w:p w:rsidR="00793114" w:rsidRPr="003C75BA" w:rsidRDefault="00793114" w:rsidP="00AF05DB">
      <w:pPr>
        <w:numPr>
          <w:ilvl w:val="2"/>
          <w:numId w:val="2"/>
        </w:numPr>
        <w:spacing w:before="100" w:beforeAutospacing="1" w:after="100" w:afterAutospacing="1"/>
        <w:jc w:val="both"/>
      </w:pPr>
      <w:r w:rsidRPr="003C75BA">
        <w:t>work in the field of theoretical nuclear physics;</w:t>
      </w:r>
    </w:p>
    <w:p w:rsidR="00793114" w:rsidRPr="003C75BA" w:rsidRDefault="00793114" w:rsidP="00AF05DB">
      <w:pPr>
        <w:numPr>
          <w:ilvl w:val="2"/>
          <w:numId w:val="2"/>
        </w:numPr>
        <w:spacing w:before="100" w:beforeAutospacing="1" w:after="100" w:afterAutospacing="1"/>
        <w:jc w:val="both"/>
      </w:pPr>
      <w:r w:rsidRPr="003C75BA">
        <w:t>the promotion of contacts between, and the interchange of, scientists, the dissemination of information, and the provision of advanced training for research workers;</w:t>
      </w:r>
    </w:p>
    <w:p w:rsidR="00793114" w:rsidRPr="003C75BA" w:rsidRDefault="00793114" w:rsidP="00AF05DB">
      <w:pPr>
        <w:numPr>
          <w:ilvl w:val="2"/>
          <w:numId w:val="2"/>
        </w:numPr>
        <w:spacing w:before="100" w:beforeAutospacing="1" w:after="100" w:afterAutospacing="1"/>
        <w:jc w:val="both"/>
      </w:pPr>
      <w:r w:rsidRPr="003C75BA">
        <w:t>collaborating with and advising other research institutions;</w:t>
      </w:r>
    </w:p>
    <w:p w:rsidR="00793114" w:rsidRPr="003C75BA" w:rsidRDefault="00793114" w:rsidP="00AF05DB">
      <w:pPr>
        <w:numPr>
          <w:ilvl w:val="2"/>
          <w:numId w:val="2"/>
        </w:numPr>
        <w:spacing w:before="100" w:beforeAutospacing="1" w:after="100" w:afterAutospacing="1"/>
        <w:jc w:val="both"/>
      </w:pPr>
      <w:r w:rsidRPr="003C75BA">
        <w:t>work in the field of cosmic rays.</w:t>
      </w:r>
    </w:p>
    <w:p w:rsidR="00793114" w:rsidRPr="003C75BA" w:rsidRDefault="00793114" w:rsidP="00AF05DB">
      <w:pPr>
        <w:numPr>
          <w:ilvl w:val="0"/>
          <w:numId w:val="2"/>
        </w:numPr>
        <w:spacing w:before="100" w:beforeAutospacing="1" w:after="100" w:afterAutospacing="1"/>
      </w:pPr>
      <w:r w:rsidRPr="003C75BA">
        <w:t xml:space="preserve">The </w:t>
      </w:r>
      <w:proofErr w:type="spellStart"/>
      <w:r w:rsidRPr="003C75BA">
        <w:t>programmes</w:t>
      </w:r>
      <w:proofErr w:type="spellEnd"/>
      <w:r w:rsidRPr="003C75BA">
        <w:t xml:space="preserve"> of activities of the Organization shall be:</w:t>
      </w:r>
    </w:p>
    <w:p w:rsidR="00793114" w:rsidRPr="003C75BA" w:rsidRDefault="00793114" w:rsidP="00AF05DB">
      <w:pPr>
        <w:numPr>
          <w:ilvl w:val="1"/>
          <w:numId w:val="2"/>
        </w:numPr>
        <w:spacing w:before="100" w:beforeAutospacing="1" w:after="100" w:afterAutospacing="1"/>
        <w:jc w:val="both"/>
      </w:pPr>
      <w:r w:rsidRPr="003C75BA">
        <w:t xml:space="preserve">the </w:t>
      </w:r>
      <w:proofErr w:type="spellStart"/>
      <w:r w:rsidRPr="003C75BA">
        <w:t>programme</w:t>
      </w:r>
      <w:proofErr w:type="spellEnd"/>
      <w:r w:rsidRPr="003C75BA">
        <w:t xml:space="preserve"> carried out at its Laboratory at Geneva including a proton synchrotron for energies above ten </w:t>
      </w:r>
      <w:proofErr w:type="spellStart"/>
      <w:r w:rsidRPr="003C75BA">
        <w:t>gigaelectronvolts</w:t>
      </w:r>
      <w:proofErr w:type="spellEnd"/>
      <w:r w:rsidRPr="003C75BA">
        <w:t xml:space="preserve"> (10</w:t>
      </w:r>
      <w:r w:rsidRPr="003C75BA">
        <w:rPr>
          <w:vertAlign w:val="superscript"/>
        </w:rPr>
        <w:t xml:space="preserve">10 </w:t>
      </w:r>
      <w:r w:rsidRPr="003C75BA">
        <w:t xml:space="preserve">eV) and a synchro-cyclotron for energies of six hundred million </w:t>
      </w:r>
      <w:proofErr w:type="spellStart"/>
      <w:r w:rsidRPr="003C75BA">
        <w:t>electronvolts</w:t>
      </w:r>
      <w:proofErr w:type="spellEnd"/>
      <w:r w:rsidRPr="003C75BA">
        <w:t xml:space="preserve"> (6 x 10</w:t>
      </w:r>
      <w:r w:rsidRPr="003C75BA">
        <w:rPr>
          <w:vertAlign w:val="superscript"/>
        </w:rPr>
        <w:t>8</w:t>
      </w:r>
      <w:r w:rsidRPr="003C75BA">
        <w:t xml:space="preserve"> eV);</w:t>
      </w:r>
    </w:p>
    <w:p w:rsidR="00793114" w:rsidRPr="003C75BA" w:rsidRDefault="00793114" w:rsidP="00AF05DB">
      <w:pPr>
        <w:numPr>
          <w:ilvl w:val="1"/>
          <w:numId w:val="2"/>
        </w:numPr>
        <w:spacing w:before="100" w:beforeAutospacing="1" w:after="100" w:afterAutospacing="1"/>
        <w:jc w:val="both"/>
      </w:pPr>
      <w:r w:rsidRPr="003C75BA">
        <w:t xml:space="preserve">the </w:t>
      </w:r>
      <w:proofErr w:type="spellStart"/>
      <w:r w:rsidRPr="003C75BA">
        <w:t>programme</w:t>
      </w:r>
      <w:proofErr w:type="spellEnd"/>
      <w:r w:rsidRPr="003C75BA">
        <w:t xml:space="preserve"> for the construction and operation of the intersecting storage rings connected to the proton synchrotron described in sub-paragraph (a) above;</w:t>
      </w:r>
    </w:p>
    <w:p w:rsidR="00793114" w:rsidRPr="003C75BA" w:rsidRDefault="00793114" w:rsidP="00AF05DB">
      <w:pPr>
        <w:numPr>
          <w:ilvl w:val="1"/>
          <w:numId w:val="2"/>
        </w:numPr>
        <w:spacing w:before="100" w:beforeAutospacing="1" w:after="100" w:afterAutospacing="1"/>
        <w:jc w:val="both"/>
      </w:pPr>
      <w:r w:rsidRPr="003C75BA">
        <w:t xml:space="preserve">the </w:t>
      </w:r>
      <w:proofErr w:type="spellStart"/>
      <w:r w:rsidRPr="003C75BA">
        <w:t>programme</w:t>
      </w:r>
      <w:proofErr w:type="spellEnd"/>
      <w:r w:rsidRPr="003C75BA">
        <w:t xml:space="preserve"> for the construction and operation of a Laboratory to include a proton synchrotron for energies of about three hundred </w:t>
      </w:r>
      <w:proofErr w:type="spellStart"/>
      <w:r w:rsidRPr="003C75BA">
        <w:t>gigaelectronvolts</w:t>
      </w:r>
      <w:proofErr w:type="spellEnd"/>
      <w:r w:rsidRPr="003C75BA">
        <w:t xml:space="preserve"> (3 x 10</w:t>
      </w:r>
      <w:r w:rsidRPr="003C75BA">
        <w:rPr>
          <w:vertAlign w:val="superscript"/>
        </w:rPr>
        <w:t>11</w:t>
      </w:r>
      <w:r w:rsidRPr="003C75BA">
        <w:t xml:space="preserve"> eV);</w:t>
      </w:r>
    </w:p>
    <w:p w:rsidR="00793114" w:rsidRPr="003C75BA" w:rsidRDefault="00793114" w:rsidP="00AF05DB">
      <w:pPr>
        <w:numPr>
          <w:ilvl w:val="1"/>
          <w:numId w:val="2"/>
        </w:numPr>
        <w:spacing w:before="100" w:beforeAutospacing="1" w:after="100" w:afterAutospacing="1"/>
      </w:pPr>
      <w:r w:rsidRPr="003C75BA">
        <w:t xml:space="preserve">any other </w:t>
      </w:r>
      <w:proofErr w:type="spellStart"/>
      <w:r w:rsidRPr="003C75BA">
        <w:t>programme</w:t>
      </w:r>
      <w:proofErr w:type="spellEnd"/>
      <w:r w:rsidRPr="003C75BA">
        <w:t xml:space="preserve"> failing within the terms of paragraph 2 above.</w:t>
      </w:r>
    </w:p>
    <w:p w:rsidR="00793114" w:rsidRPr="003C75BA" w:rsidRDefault="00793114" w:rsidP="00AF05DB">
      <w:pPr>
        <w:numPr>
          <w:ilvl w:val="0"/>
          <w:numId w:val="2"/>
        </w:numPr>
        <w:spacing w:before="100" w:beforeAutospacing="1" w:after="100" w:afterAutospacing="1"/>
        <w:jc w:val="both"/>
      </w:pPr>
      <w:r w:rsidRPr="003C75BA">
        <w:t xml:space="preserve">The </w:t>
      </w:r>
      <w:proofErr w:type="spellStart"/>
      <w:r w:rsidRPr="003C75BA">
        <w:t>programmes</w:t>
      </w:r>
      <w:proofErr w:type="spellEnd"/>
      <w:r w:rsidRPr="003C75BA">
        <w:t xml:space="preserve"> referred to in sub-paragraph (c) and (d) of paragraph 3 above shall require approval by the Council by a two-thirds majority of all the Member States. In giving such approval, the Council shall define the </w:t>
      </w:r>
      <w:proofErr w:type="spellStart"/>
      <w:r w:rsidRPr="003C75BA">
        <w:t>programme</w:t>
      </w:r>
      <w:proofErr w:type="spellEnd"/>
      <w:r w:rsidRPr="003C75BA">
        <w:t xml:space="preserve">, and this definition shall include those administrative, financial and other provisions necessary for the proper management of the </w:t>
      </w:r>
      <w:proofErr w:type="spellStart"/>
      <w:r w:rsidRPr="003C75BA">
        <w:t>programme</w:t>
      </w:r>
      <w:proofErr w:type="spellEnd"/>
      <w:r w:rsidRPr="003C75BA">
        <w:t>.</w:t>
      </w:r>
    </w:p>
    <w:p w:rsidR="00793114" w:rsidRPr="003C75BA" w:rsidRDefault="00793114" w:rsidP="00AF05DB">
      <w:pPr>
        <w:numPr>
          <w:ilvl w:val="0"/>
          <w:numId w:val="2"/>
        </w:numPr>
        <w:spacing w:before="100" w:beforeAutospacing="1" w:after="100" w:afterAutospacing="1"/>
        <w:jc w:val="both"/>
      </w:pPr>
      <w:r w:rsidRPr="003C75BA">
        <w:t xml:space="preserve">Any change to the definition of a </w:t>
      </w:r>
      <w:proofErr w:type="spellStart"/>
      <w:r w:rsidRPr="003C75BA">
        <w:t>programme</w:t>
      </w:r>
      <w:proofErr w:type="spellEnd"/>
      <w:r w:rsidRPr="003C75BA">
        <w:t xml:space="preserve"> shall require approval by the Council by a two-thirds majority of all the Member States.</w:t>
      </w:r>
    </w:p>
    <w:p w:rsidR="00793114" w:rsidRPr="003C75BA" w:rsidRDefault="00793114" w:rsidP="00AF05DB">
      <w:pPr>
        <w:numPr>
          <w:ilvl w:val="0"/>
          <w:numId w:val="2"/>
        </w:numPr>
        <w:spacing w:before="100" w:beforeAutospacing="1" w:after="100" w:afterAutospacing="1"/>
        <w:jc w:val="both"/>
      </w:pPr>
      <w:r w:rsidRPr="003C75BA">
        <w:lastRenderedPageBreak/>
        <w:t xml:space="preserve">Until the bringing into operation of the accelerator referred in sub-paragraph (c) of paragraph 3 above, the date of which shall be determined by the Council by a two -thirds majority of all the Member States, the basic </w:t>
      </w:r>
      <w:proofErr w:type="spellStart"/>
      <w:r w:rsidRPr="003C75BA">
        <w:t>programme</w:t>
      </w:r>
      <w:proofErr w:type="spellEnd"/>
      <w:r w:rsidRPr="003C75BA">
        <w:t xml:space="preserve"> of the Organization shall be that referred to in sub-paragraph (a) of that paragraph. From that date, the </w:t>
      </w:r>
      <w:proofErr w:type="spellStart"/>
      <w:r w:rsidRPr="003C75BA">
        <w:t>programme</w:t>
      </w:r>
      <w:proofErr w:type="spellEnd"/>
      <w:r w:rsidRPr="003C75BA">
        <w:t xml:space="preserve"> referred to in sub-paragraph (c) shall also become part of the basic </w:t>
      </w:r>
      <w:proofErr w:type="spellStart"/>
      <w:r w:rsidRPr="003C75BA">
        <w:t>programme</w:t>
      </w:r>
      <w:proofErr w:type="spellEnd"/>
      <w:r w:rsidRPr="003C75BA">
        <w:t xml:space="preserve">, and the Council may, by a two-thirds majority of all the Member State participating in that </w:t>
      </w:r>
      <w:proofErr w:type="spellStart"/>
      <w:r w:rsidRPr="003C75BA">
        <w:t>programme</w:t>
      </w:r>
      <w:proofErr w:type="spellEnd"/>
      <w:r w:rsidRPr="003C75BA">
        <w:t xml:space="preserve"> votes to the contrary, is no longer part of the basic </w:t>
      </w:r>
      <w:proofErr w:type="spellStart"/>
      <w:r w:rsidRPr="003C75BA">
        <w:t>programme</w:t>
      </w:r>
      <w:proofErr w:type="spellEnd"/>
      <w:r w:rsidRPr="003C75BA">
        <w:t>.</w:t>
      </w:r>
    </w:p>
    <w:p w:rsidR="00793114" w:rsidRPr="003C75BA" w:rsidRDefault="00793114" w:rsidP="00AF05DB">
      <w:pPr>
        <w:numPr>
          <w:ilvl w:val="0"/>
          <w:numId w:val="2"/>
        </w:numPr>
        <w:spacing w:before="100" w:beforeAutospacing="1" w:after="100" w:afterAutospacing="1"/>
        <w:jc w:val="both"/>
      </w:pPr>
      <w:r w:rsidRPr="003C75BA">
        <w:t xml:space="preserve">The Laboratories shall co-operate to the fullest possible extent with laboratories and institutes in the territories of Member States within the scope of their </w:t>
      </w:r>
      <w:proofErr w:type="spellStart"/>
      <w:r w:rsidRPr="003C75BA">
        <w:t>programmes</w:t>
      </w:r>
      <w:proofErr w:type="spellEnd"/>
      <w:r w:rsidRPr="003C75BA">
        <w:t xml:space="preserve"> of activities. So far as is consistent with the aims of the Organization, the Laboratories shall seek to avoid duplicating research work which is being carried out the said laboratories or institutes.</w:t>
      </w:r>
    </w:p>
    <w:p w:rsidR="00793114" w:rsidRPr="00A0635F" w:rsidRDefault="0031049C" w:rsidP="00793114">
      <w:pPr>
        <w:spacing w:before="100" w:beforeAutospacing="1" w:after="100" w:afterAutospacing="1"/>
        <w:jc w:val="center"/>
        <w:outlineLvl w:val="3"/>
        <w:rPr>
          <w:bCs/>
        </w:rPr>
      </w:pPr>
      <w:bookmarkStart w:id="4" w:name="3"/>
      <w:bookmarkEnd w:id="4"/>
      <w:r>
        <w:rPr>
          <w:bCs/>
        </w:rPr>
        <w:t xml:space="preserve">ARTICLE III  </w:t>
      </w:r>
      <w:r w:rsidR="00793114" w:rsidRPr="00A0635F">
        <w:rPr>
          <w:bCs/>
        </w:rPr>
        <w:t>Conditions of Membership</w:t>
      </w:r>
    </w:p>
    <w:p w:rsidR="00793114" w:rsidRPr="003C75BA" w:rsidRDefault="00793114" w:rsidP="00AF05DB">
      <w:pPr>
        <w:numPr>
          <w:ilvl w:val="0"/>
          <w:numId w:val="3"/>
        </w:numPr>
        <w:spacing w:before="100" w:beforeAutospacing="1" w:after="100" w:afterAutospacing="1"/>
        <w:jc w:val="both"/>
      </w:pPr>
      <w:r w:rsidRPr="003C75BA">
        <w:t xml:space="preserve">States which are parties to the Agreement of the fifteenth of February, 1952, referred to in the Preamble hereto, or which have contributed in money or in kind to the Council thereby established and actually participated in its work, shall have the right to become members of the </w:t>
      </w:r>
      <w:proofErr w:type="spellStart"/>
      <w:r w:rsidRPr="003C75BA">
        <w:t>Orgnanization</w:t>
      </w:r>
      <w:proofErr w:type="spellEnd"/>
      <w:r w:rsidRPr="003C75BA">
        <w:t xml:space="preserve"> by becoming parties to this Convention in accordance with the provisions of Article XV, XVI and XVII.</w:t>
      </w:r>
    </w:p>
    <w:p w:rsidR="00793114" w:rsidRPr="003C75BA" w:rsidRDefault="00793114" w:rsidP="00AF05DB">
      <w:pPr>
        <w:numPr>
          <w:ilvl w:val="0"/>
          <w:numId w:val="3"/>
        </w:numPr>
        <w:spacing w:before="100" w:beforeAutospacing="1" w:after="100" w:afterAutospacing="1"/>
      </w:pPr>
    </w:p>
    <w:p w:rsidR="00793114" w:rsidRPr="003C75BA" w:rsidRDefault="00793114" w:rsidP="00AF05DB">
      <w:pPr>
        <w:numPr>
          <w:ilvl w:val="1"/>
          <w:numId w:val="3"/>
        </w:numPr>
        <w:spacing w:before="100" w:beforeAutospacing="1" w:after="100" w:afterAutospacing="1"/>
        <w:jc w:val="both"/>
      </w:pPr>
      <w:r w:rsidRPr="003C75BA">
        <w:t>Other States may be admitted to the Organization by the Council referred to in Article IV by a unanimous decision of all the Member States.</w:t>
      </w:r>
    </w:p>
    <w:p w:rsidR="00793114" w:rsidRPr="003C75BA" w:rsidRDefault="00793114" w:rsidP="00AF05DB">
      <w:pPr>
        <w:numPr>
          <w:ilvl w:val="1"/>
          <w:numId w:val="3"/>
        </w:numPr>
        <w:spacing w:before="100" w:beforeAutospacing="1" w:after="100" w:afterAutospacing="1"/>
        <w:jc w:val="both"/>
      </w:pPr>
      <w:r w:rsidRPr="003C75BA">
        <w:t>If a State wishes to join the Organization in accordance with the provisions of the preceding sub-paragraph, it shall notify the President of the Council. The President shall inform all Member States of this request at least three months before its discussed by the Council. States accepted by the Council may become members of the Organization by acceding to this Convention in accordance with the provisions of Article XVII.</w:t>
      </w:r>
    </w:p>
    <w:p w:rsidR="00793114" w:rsidRPr="003C75BA" w:rsidRDefault="00793114" w:rsidP="00AF05DB">
      <w:pPr>
        <w:numPr>
          <w:ilvl w:val="0"/>
          <w:numId w:val="3"/>
        </w:numPr>
        <w:spacing w:before="100" w:beforeAutospacing="1" w:after="100" w:afterAutospacing="1"/>
        <w:jc w:val="both"/>
      </w:pPr>
      <w:r w:rsidRPr="003C75BA">
        <w:t xml:space="preserve">Each Member State shall signify in writing to the President of the Council those </w:t>
      </w:r>
      <w:proofErr w:type="spellStart"/>
      <w:r w:rsidRPr="003C75BA">
        <w:t>programmes</w:t>
      </w:r>
      <w:proofErr w:type="spellEnd"/>
      <w:r w:rsidRPr="003C75BA">
        <w:t xml:space="preserve"> of activities in which it wishes to participate. No State shall be entitled to become or to remain a member of the Organization unless it participates in at least one of the </w:t>
      </w:r>
      <w:proofErr w:type="spellStart"/>
      <w:r w:rsidRPr="003C75BA">
        <w:t>programmes</w:t>
      </w:r>
      <w:proofErr w:type="spellEnd"/>
      <w:r w:rsidRPr="003C75BA">
        <w:t xml:space="preserve"> of activities forming part of the basic </w:t>
      </w:r>
      <w:proofErr w:type="spellStart"/>
      <w:r w:rsidRPr="003C75BA">
        <w:t>programme</w:t>
      </w:r>
      <w:proofErr w:type="spellEnd"/>
      <w:r w:rsidRPr="003C75BA">
        <w:t>.</w:t>
      </w:r>
    </w:p>
    <w:p w:rsidR="00793114" w:rsidRPr="003C75BA" w:rsidRDefault="00793114" w:rsidP="00AF05DB">
      <w:pPr>
        <w:numPr>
          <w:ilvl w:val="0"/>
          <w:numId w:val="3"/>
        </w:numPr>
        <w:spacing w:before="100" w:beforeAutospacing="1" w:after="100" w:afterAutospacing="1"/>
        <w:jc w:val="both"/>
      </w:pPr>
      <w:r w:rsidRPr="003C75BA">
        <w:t xml:space="preserve">The Council may, by a two-thirds majority of all the Member States, determine a minimum initial period of participation in any </w:t>
      </w:r>
      <w:proofErr w:type="spellStart"/>
      <w:r w:rsidRPr="003C75BA">
        <w:t>programme</w:t>
      </w:r>
      <w:proofErr w:type="spellEnd"/>
      <w:r w:rsidRPr="003C75BA">
        <w:t xml:space="preserve"> of activities together with a limit on the expenditure that may be incurred for that </w:t>
      </w:r>
      <w:proofErr w:type="spellStart"/>
      <w:r w:rsidRPr="003C75BA">
        <w:t>programme</w:t>
      </w:r>
      <w:proofErr w:type="spellEnd"/>
      <w:r w:rsidRPr="003C75BA">
        <w:t xml:space="preserve"> during that period. Once this period of participation and limit of expenditure have been so determined, the Council may, by the same majority, change either provided that no Member State participating in the </w:t>
      </w:r>
      <w:proofErr w:type="spellStart"/>
      <w:r w:rsidRPr="003C75BA">
        <w:t>programme</w:t>
      </w:r>
      <w:proofErr w:type="spellEnd"/>
      <w:r w:rsidRPr="003C75BA">
        <w:t xml:space="preserve"> votes to the contrary. Subject to any such minimum period of participation, a Member State may at any time give notice in writing to the President of the financial year following that in which notice is given, or on such later date as the Member State proposes.</w:t>
      </w:r>
    </w:p>
    <w:p w:rsidR="00793114" w:rsidRPr="003C75BA" w:rsidRDefault="00793114" w:rsidP="00AF05DB">
      <w:pPr>
        <w:numPr>
          <w:ilvl w:val="0"/>
          <w:numId w:val="3"/>
        </w:numPr>
        <w:spacing w:before="100" w:beforeAutospacing="1" w:after="100" w:afterAutospacing="1"/>
        <w:jc w:val="both"/>
      </w:pPr>
      <w:r w:rsidRPr="003C75BA">
        <w:t xml:space="preserve">In the event that a </w:t>
      </w:r>
      <w:proofErr w:type="spellStart"/>
      <w:r w:rsidRPr="003C75BA">
        <w:t>programme</w:t>
      </w:r>
      <w:proofErr w:type="spellEnd"/>
      <w:r w:rsidRPr="003C75BA">
        <w:t xml:space="preserve"> of activities comes to an end, the Council shall be responsible for its liquidation, subject to any agreement which may be made at the time between the Member States participating in that </w:t>
      </w:r>
      <w:proofErr w:type="spellStart"/>
      <w:r w:rsidRPr="003C75BA">
        <w:t>programme</w:t>
      </w:r>
      <w:proofErr w:type="spellEnd"/>
      <w:r w:rsidRPr="003C75BA">
        <w:t xml:space="preserve">, and subject also to the relevant terms of any agreement which exists between the Organization and the States on the territories of which the </w:t>
      </w:r>
      <w:proofErr w:type="spellStart"/>
      <w:r w:rsidRPr="003C75BA">
        <w:t>programme</w:t>
      </w:r>
      <w:proofErr w:type="spellEnd"/>
      <w:r w:rsidRPr="003C75BA">
        <w:t xml:space="preserve"> is being carried out. Any surplus shall be distributed among those Member States which are participating in the </w:t>
      </w:r>
      <w:proofErr w:type="spellStart"/>
      <w:r w:rsidRPr="003C75BA">
        <w:t>programme</w:t>
      </w:r>
      <w:proofErr w:type="spellEnd"/>
      <w:r w:rsidRPr="003C75BA">
        <w:t xml:space="preserve"> at the time of its termination, in proposition to the total contributions actually made by them in respect of that </w:t>
      </w:r>
      <w:proofErr w:type="spellStart"/>
      <w:r w:rsidRPr="003C75BA">
        <w:t>programme</w:t>
      </w:r>
      <w:proofErr w:type="spellEnd"/>
      <w:r w:rsidRPr="003C75BA">
        <w:t xml:space="preserve">. In the event of a deficit, this shall be met by the same Member States in the same proportions as those in which their contributions in respect of the </w:t>
      </w:r>
      <w:proofErr w:type="spellStart"/>
      <w:r w:rsidRPr="003C75BA">
        <w:t>programme</w:t>
      </w:r>
      <w:proofErr w:type="spellEnd"/>
      <w:r w:rsidRPr="003C75BA">
        <w:t xml:space="preserve"> have been assessed for the financial year then current.</w:t>
      </w:r>
    </w:p>
    <w:p w:rsidR="00793114" w:rsidRPr="003C75BA" w:rsidRDefault="00793114" w:rsidP="00AF05DB">
      <w:pPr>
        <w:numPr>
          <w:ilvl w:val="0"/>
          <w:numId w:val="3"/>
        </w:numPr>
        <w:spacing w:before="100" w:beforeAutospacing="1" w:after="100" w:afterAutospacing="1"/>
        <w:jc w:val="both"/>
      </w:pPr>
      <w:r w:rsidRPr="003C75BA">
        <w:lastRenderedPageBreak/>
        <w:t>Member States shall facilitate, for the purposes of the activities of the Organization, the exchange of persons and of relevant scientific and technical information, provided that nothing in this paragraph shall:</w:t>
      </w:r>
    </w:p>
    <w:p w:rsidR="00793114" w:rsidRPr="003C75BA" w:rsidRDefault="00793114" w:rsidP="00AF05DB">
      <w:pPr>
        <w:numPr>
          <w:ilvl w:val="1"/>
          <w:numId w:val="3"/>
        </w:numPr>
        <w:spacing w:before="100" w:beforeAutospacing="1" w:after="100" w:afterAutospacing="1"/>
      </w:pPr>
      <w:r w:rsidRPr="003C75BA">
        <w:t>affect the application to any person of the laws and regulations of Member States relating to entry into, residence in, or departure from, their territories; or</w:t>
      </w:r>
    </w:p>
    <w:p w:rsidR="00793114" w:rsidRPr="003C75BA" w:rsidRDefault="00793114" w:rsidP="00AF05DB">
      <w:pPr>
        <w:numPr>
          <w:ilvl w:val="1"/>
          <w:numId w:val="3"/>
        </w:numPr>
        <w:spacing w:before="100" w:beforeAutospacing="1" w:after="100" w:afterAutospacing="1"/>
      </w:pPr>
      <w:r w:rsidRPr="003C75BA">
        <w:t>require any Member State to communicate, or to permit the communication of, any information in its possession in so far as it considers that such communication would be contrary to the interests of its security. </w:t>
      </w:r>
    </w:p>
    <w:p w:rsidR="00793114" w:rsidRPr="00A0635F" w:rsidRDefault="00BA07F1" w:rsidP="00793114">
      <w:pPr>
        <w:spacing w:before="100" w:beforeAutospacing="1" w:after="100" w:afterAutospacing="1"/>
        <w:jc w:val="center"/>
        <w:outlineLvl w:val="3"/>
        <w:rPr>
          <w:bCs/>
        </w:rPr>
      </w:pPr>
      <w:bookmarkStart w:id="5" w:name="4"/>
      <w:bookmarkEnd w:id="5"/>
      <w:r w:rsidRPr="00A0635F">
        <w:rPr>
          <w:bCs/>
        </w:rPr>
        <w:t xml:space="preserve">ARTICLE IV </w:t>
      </w:r>
      <w:r w:rsidR="00793114" w:rsidRPr="00A0635F">
        <w:rPr>
          <w:bCs/>
        </w:rPr>
        <w:t>Organs</w:t>
      </w:r>
    </w:p>
    <w:p w:rsidR="00793114" w:rsidRPr="00A0635F" w:rsidRDefault="00793114" w:rsidP="00793114">
      <w:pPr>
        <w:spacing w:before="100" w:beforeAutospacing="1" w:after="100" w:afterAutospacing="1"/>
      </w:pPr>
      <w:r w:rsidRPr="003C75BA">
        <w:t>The Organization shall consist of a Council and, in respect of each Laboratory, a Director-General, assisted by a staff. </w:t>
      </w:r>
    </w:p>
    <w:p w:rsidR="00793114" w:rsidRPr="00A0635F" w:rsidRDefault="00BA07F1" w:rsidP="00793114">
      <w:pPr>
        <w:spacing w:before="100" w:beforeAutospacing="1" w:after="100" w:afterAutospacing="1"/>
        <w:jc w:val="center"/>
        <w:outlineLvl w:val="3"/>
        <w:rPr>
          <w:bCs/>
        </w:rPr>
      </w:pPr>
      <w:bookmarkStart w:id="6" w:name="5"/>
      <w:bookmarkEnd w:id="6"/>
      <w:r w:rsidRPr="00A0635F">
        <w:rPr>
          <w:bCs/>
        </w:rPr>
        <w:t xml:space="preserve">ARTICLE V </w:t>
      </w:r>
      <w:r w:rsidR="00793114" w:rsidRPr="00A0635F">
        <w:rPr>
          <w:bCs/>
        </w:rPr>
        <w:t>The Council</w:t>
      </w:r>
    </w:p>
    <w:p w:rsidR="00793114" w:rsidRPr="003C75BA" w:rsidRDefault="00793114" w:rsidP="00AF05DB">
      <w:pPr>
        <w:numPr>
          <w:ilvl w:val="0"/>
          <w:numId w:val="4"/>
        </w:numPr>
        <w:spacing w:before="100" w:beforeAutospacing="1" w:after="100" w:afterAutospacing="1"/>
        <w:jc w:val="both"/>
      </w:pPr>
      <w:r w:rsidRPr="003C75BA">
        <w:t>The Council shall be composed of not more than two delegates from each Member State who may be accompanied at meetings of the Council by advisers.</w:t>
      </w:r>
    </w:p>
    <w:p w:rsidR="00793114" w:rsidRPr="003C75BA" w:rsidRDefault="00793114" w:rsidP="00AF05DB">
      <w:pPr>
        <w:numPr>
          <w:ilvl w:val="0"/>
          <w:numId w:val="4"/>
        </w:numPr>
        <w:spacing w:before="100" w:beforeAutospacing="1" w:after="100" w:afterAutospacing="1"/>
        <w:jc w:val="both"/>
      </w:pPr>
      <w:r w:rsidRPr="003C75BA">
        <w:t>The Council shall, subject to the provisions of this Convention:</w:t>
      </w:r>
    </w:p>
    <w:p w:rsidR="00793114" w:rsidRPr="003C75BA" w:rsidRDefault="00793114" w:rsidP="00AF05DB">
      <w:pPr>
        <w:numPr>
          <w:ilvl w:val="1"/>
          <w:numId w:val="4"/>
        </w:numPr>
        <w:spacing w:before="100" w:beforeAutospacing="1" w:after="100" w:afterAutospacing="1"/>
        <w:jc w:val="both"/>
      </w:pPr>
      <w:r w:rsidRPr="003C75BA">
        <w:t>determine the Organization's policy in scientific, technical and administrative matters;</w:t>
      </w:r>
    </w:p>
    <w:p w:rsidR="00793114" w:rsidRPr="003C75BA" w:rsidRDefault="00793114" w:rsidP="00AF05DB">
      <w:pPr>
        <w:numPr>
          <w:ilvl w:val="1"/>
          <w:numId w:val="4"/>
        </w:numPr>
        <w:spacing w:before="100" w:beforeAutospacing="1" w:after="100" w:afterAutospacing="1"/>
        <w:jc w:val="both"/>
      </w:pPr>
      <w:r w:rsidRPr="003C75BA">
        <w:t xml:space="preserve">approve the </w:t>
      </w:r>
      <w:proofErr w:type="spellStart"/>
      <w:r w:rsidRPr="003C75BA">
        <w:t>programmes</w:t>
      </w:r>
      <w:proofErr w:type="spellEnd"/>
      <w:r w:rsidRPr="003C75BA">
        <w:t xml:space="preserve"> of activities of the Organization;</w:t>
      </w:r>
    </w:p>
    <w:p w:rsidR="00793114" w:rsidRPr="003C75BA" w:rsidRDefault="00793114" w:rsidP="00AF05DB">
      <w:pPr>
        <w:numPr>
          <w:ilvl w:val="1"/>
          <w:numId w:val="4"/>
        </w:numPr>
        <w:spacing w:before="100" w:beforeAutospacing="1" w:after="100" w:afterAutospacing="1"/>
        <w:jc w:val="both"/>
      </w:pPr>
      <w:r w:rsidRPr="003C75BA">
        <w:t xml:space="preserve">adopt, by a two-thirds majority of Member States represented and voting, the parts of the budget which apply to the different </w:t>
      </w:r>
      <w:proofErr w:type="spellStart"/>
      <w:r w:rsidRPr="003C75BA">
        <w:t>programmes</w:t>
      </w:r>
      <w:proofErr w:type="spellEnd"/>
      <w:r w:rsidRPr="003C75BA">
        <w:t xml:space="preserve"> of activities and determine the financial arrangements of the Organization in accordance with the Financial Protocol annexed to this Convention;</w:t>
      </w:r>
    </w:p>
    <w:p w:rsidR="00793114" w:rsidRPr="003C75BA" w:rsidRDefault="00793114" w:rsidP="00AF05DB">
      <w:pPr>
        <w:numPr>
          <w:ilvl w:val="1"/>
          <w:numId w:val="4"/>
        </w:numPr>
        <w:spacing w:before="100" w:beforeAutospacing="1" w:after="100" w:afterAutospacing="1"/>
        <w:jc w:val="both"/>
      </w:pPr>
      <w:r w:rsidRPr="003C75BA">
        <w:t>review expenditures and approve and publish audited annual accounts of the Organization;</w:t>
      </w:r>
    </w:p>
    <w:p w:rsidR="00793114" w:rsidRPr="003C75BA" w:rsidRDefault="00793114" w:rsidP="00AF05DB">
      <w:pPr>
        <w:numPr>
          <w:ilvl w:val="1"/>
          <w:numId w:val="4"/>
        </w:numPr>
        <w:spacing w:before="100" w:beforeAutospacing="1" w:after="100" w:afterAutospacing="1"/>
        <w:jc w:val="both"/>
      </w:pPr>
      <w:r w:rsidRPr="003C75BA">
        <w:t>decide on the staff establishments required;</w:t>
      </w:r>
    </w:p>
    <w:p w:rsidR="00793114" w:rsidRPr="003C75BA" w:rsidRDefault="00793114" w:rsidP="00AF05DB">
      <w:pPr>
        <w:numPr>
          <w:ilvl w:val="1"/>
          <w:numId w:val="4"/>
        </w:numPr>
        <w:spacing w:before="100" w:beforeAutospacing="1" w:after="100" w:afterAutospacing="1"/>
        <w:jc w:val="both"/>
      </w:pPr>
      <w:r w:rsidRPr="003C75BA">
        <w:t>publish an annual report or reports;</w:t>
      </w:r>
    </w:p>
    <w:p w:rsidR="00793114" w:rsidRPr="003C75BA" w:rsidRDefault="00793114" w:rsidP="00AF05DB">
      <w:pPr>
        <w:numPr>
          <w:ilvl w:val="1"/>
          <w:numId w:val="4"/>
        </w:numPr>
        <w:spacing w:before="100" w:beforeAutospacing="1" w:after="100" w:afterAutospacing="1"/>
        <w:jc w:val="both"/>
      </w:pPr>
      <w:r w:rsidRPr="003C75BA">
        <w:t>have such other powers and perform such other functions as may be necessary for the purposes of this Convention.</w:t>
      </w:r>
    </w:p>
    <w:p w:rsidR="00793114" w:rsidRPr="003C75BA" w:rsidRDefault="00793114" w:rsidP="00AF05DB">
      <w:pPr>
        <w:numPr>
          <w:ilvl w:val="0"/>
          <w:numId w:val="4"/>
        </w:numPr>
        <w:spacing w:before="100" w:beforeAutospacing="1" w:after="100" w:afterAutospacing="1"/>
        <w:jc w:val="both"/>
      </w:pPr>
      <w:r w:rsidRPr="003C75BA">
        <w:t>The Council shall meet at least once a year at such places as it shall decide.</w:t>
      </w:r>
    </w:p>
    <w:p w:rsidR="00793114" w:rsidRPr="003C75BA" w:rsidRDefault="00793114" w:rsidP="00AF05DB">
      <w:pPr>
        <w:numPr>
          <w:ilvl w:val="0"/>
          <w:numId w:val="4"/>
        </w:numPr>
        <w:spacing w:before="100" w:beforeAutospacing="1" w:after="100" w:afterAutospacing="1"/>
        <w:jc w:val="both"/>
      </w:pPr>
      <w:r w:rsidRPr="003C75BA">
        <w:t>Each Member State shall have one vote in the Council.</w:t>
      </w:r>
    </w:p>
    <w:p w:rsidR="00793114" w:rsidRPr="003C75BA" w:rsidRDefault="00793114" w:rsidP="00AF05DB">
      <w:pPr>
        <w:numPr>
          <w:ilvl w:val="0"/>
          <w:numId w:val="4"/>
        </w:numPr>
        <w:spacing w:before="100" w:beforeAutospacing="1" w:after="100" w:afterAutospacing="1"/>
        <w:jc w:val="both"/>
      </w:pPr>
      <w:r w:rsidRPr="003C75BA">
        <w:t>Except where otherwise provided in this Convention, decisions of the Council shall be taken by a simple majority of Member States represented and voting.</w:t>
      </w:r>
    </w:p>
    <w:p w:rsidR="00793114" w:rsidRPr="003C75BA" w:rsidRDefault="00793114" w:rsidP="00AF05DB">
      <w:pPr>
        <w:numPr>
          <w:ilvl w:val="0"/>
          <w:numId w:val="4"/>
        </w:numPr>
        <w:spacing w:before="100" w:beforeAutospacing="1" w:after="100" w:afterAutospacing="1"/>
        <w:jc w:val="both"/>
      </w:pPr>
      <w:r w:rsidRPr="003C75BA">
        <w:t xml:space="preserve">Where this Convention or the Financial Protocol annexed thereto provides that a matter requires approval by the Council by a two-thirds majority of all the Member States, and this matter relates directly to any </w:t>
      </w:r>
      <w:proofErr w:type="spellStart"/>
      <w:r w:rsidRPr="003C75BA">
        <w:t>programme</w:t>
      </w:r>
      <w:proofErr w:type="spellEnd"/>
      <w:r w:rsidRPr="003C75BA">
        <w:t xml:space="preserve"> of activities, the majority shall include also a two-thirds majority of all the Member States participating in that </w:t>
      </w:r>
      <w:proofErr w:type="spellStart"/>
      <w:r w:rsidRPr="003C75BA">
        <w:t>programme</w:t>
      </w:r>
      <w:proofErr w:type="spellEnd"/>
      <w:r w:rsidRPr="003C75BA">
        <w:t>.</w:t>
      </w:r>
    </w:p>
    <w:p w:rsidR="00793114" w:rsidRPr="003C75BA" w:rsidRDefault="00793114" w:rsidP="00AF05DB">
      <w:pPr>
        <w:numPr>
          <w:ilvl w:val="0"/>
          <w:numId w:val="4"/>
        </w:numPr>
        <w:spacing w:before="100" w:beforeAutospacing="1" w:after="100" w:afterAutospacing="1"/>
        <w:jc w:val="both"/>
      </w:pPr>
      <w:r w:rsidRPr="003C75BA">
        <w:t xml:space="preserve">Except where this Convention or the Financial Protocol annexes thereto provides that a matter requires approval by the Council unanimously or by a two-thirds majority of all the Member States, no Member State shall be entitled to vote in regard to any matter falling within the limits of a </w:t>
      </w:r>
      <w:proofErr w:type="spellStart"/>
      <w:r w:rsidRPr="003C75BA">
        <w:t>programme</w:t>
      </w:r>
      <w:proofErr w:type="spellEnd"/>
      <w:r w:rsidRPr="003C75BA">
        <w:t xml:space="preserve"> as defined by the Council by virtue of Article II unless it participates in that </w:t>
      </w:r>
      <w:proofErr w:type="spellStart"/>
      <w:r w:rsidRPr="003C75BA">
        <w:t>programme</w:t>
      </w:r>
      <w:proofErr w:type="spellEnd"/>
      <w:r w:rsidRPr="003C75BA">
        <w:t xml:space="preserve"> of unless the matter affects directly any </w:t>
      </w:r>
      <w:proofErr w:type="spellStart"/>
      <w:r w:rsidRPr="003C75BA">
        <w:t>programme</w:t>
      </w:r>
      <w:proofErr w:type="spellEnd"/>
      <w:r w:rsidRPr="003C75BA">
        <w:t xml:space="preserve"> in which it participates.</w:t>
      </w:r>
    </w:p>
    <w:p w:rsidR="00793114" w:rsidRPr="003C75BA" w:rsidRDefault="00793114" w:rsidP="00AF05DB">
      <w:pPr>
        <w:numPr>
          <w:ilvl w:val="0"/>
          <w:numId w:val="4"/>
        </w:numPr>
        <w:spacing w:before="100" w:beforeAutospacing="1" w:after="100" w:afterAutospacing="1"/>
        <w:jc w:val="both"/>
      </w:pPr>
      <w:r w:rsidRPr="003C75BA">
        <w:t xml:space="preserve">A Member State shall not be entitled to vote in the Council if the amount of its unpaid contributions to the Organization exceeds the amount of the contributions due from it for the current financial year and the immediately preceding financial year preceding financial year. Similarly, it shall not be entitled to vote in the Council in respect of a particular </w:t>
      </w:r>
      <w:proofErr w:type="spellStart"/>
      <w:r w:rsidRPr="003C75BA">
        <w:t>programme</w:t>
      </w:r>
      <w:proofErr w:type="spellEnd"/>
      <w:r w:rsidRPr="003C75BA">
        <w:t xml:space="preserve"> of activities if the amount of its unpaid contributions to that </w:t>
      </w:r>
      <w:proofErr w:type="spellStart"/>
      <w:r w:rsidRPr="003C75BA">
        <w:t>programme</w:t>
      </w:r>
      <w:proofErr w:type="spellEnd"/>
      <w:r w:rsidRPr="003C75BA">
        <w:t xml:space="preserve"> exceeds the amount of the contributions due from it for the current financial year and the immediately preceding financial year. The Council nevertheless may, by a two-thirds majority of all the Member </w:t>
      </w:r>
      <w:r w:rsidRPr="003C75BA">
        <w:lastRenderedPageBreak/>
        <w:t>States, permit such Member State to vote if it is satisfied that the failure to pay is due to conditions beyond the control of the State concerned.</w:t>
      </w:r>
    </w:p>
    <w:p w:rsidR="00793114" w:rsidRPr="003C75BA" w:rsidRDefault="00793114" w:rsidP="00AF05DB">
      <w:pPr>
        <w:numPr>
          <w:ilvl w:val="0"/>
          <w:numId w:val="4"/>
        </w:numPr>
        <w:spacing w:before="100" w:beforeAutospacing="1" w:after="100" w:afterAutospacing="1"/>
        <w:jc w:val="both"/>
      </w:pPr>
      <w:r w:rsidRPr="003C75BA">
        <w:t>For the discussions of any matter in the Council, the presence of delegates from a majority of the Member States entitled to vote on that matter shall be necessary to constitute a quorum.</w:t>
      </w:r>
    </w:p>
    <w:p w:rsidR="00793114" w:rsidRPr="003C75BA" w:rsidRDefault="00793114" w:rsidP="00AF05DB">
      <w:pPr>
        <w:numPr>
          <w:ilvl w:val="0"/>
          <w:numId w:val="4"/>
        </w:numPr>
        <w:spacing w:before="100" w:beforeAutospacing="1" w:after="100" w:afterAutospacing="1"/>
        <w:jc w:val="both"/>
      </w:pPr>
      <w:r w:rsidRPr="003C75BA">
        <w:t>Subject to the provisions of this Convention, the Council shall adopt its own rules of procedure.</w:t>
      </w:r>
    </w:p>
    <w:p w:rsidR="00793114" w:rsidRPr="003C75BA" w:rsidRDefault="00793114" w:rsidP="00AF05DB">
      <w:pPr>
        <w:numPr>
          <w:ilvl w:val="0"/>
          <w:numId w:val="4"/>
        </w:numPr>
        <w:spacing w:before="100" w:beforeAutospacing="1" w:after="100" w:afterAutospacing="1"/>
        <w:jc w:val="both"/>
      </w:pPr>
      <w:r w:rsidRPr="003C75BA">
        <w:t>The Council shall elect a president and two vice-presidents who shall hold office for one year and may be re-elected on not more than two consecutive occasions.</w:t>
      </w:r>
    </w:p>
    <w:p w:rsidR="00793114" w:rsidRPr="003C75BA" w:rsidRDefault="00793114" w:rsidP="00AF05DB">
      <w:pPr>
        <w:numPr>
          <w:ilvl w:val="0"/>
          <w:numId w:val="4"/>
        </w:numPr>
        <w:spacing w:before="100" w:beforeAutospacing="1" w:after="100" w:afterAutospacing="1"/>
        <w:jc w:val="both"/>
      </w:pPr>
      <w:r w:rsidRPr="003C75BA">
        <w:t xml:space="preserve">The Council shall establish a Scientific Policy Committee and a Finance Committee, and such other subordinate bodies as may be necessary for the purposes of the Organization, and in particular for the execution and co-ordination of its different </w:t>
      </w:r>
      <w:proofErr w:type="spellStart"/>
      <w:r w:rsidRPr="003C75BA">
        <w:t>programmes</w:t>
      </w:r>
      <w:proofErr w:type="spellEnd"/>
      <w:r w:rsidRPr="003C75BA">
        <w:t>. The creation and the terms of reference of such bodies shall be determined by the Council by a two-thirds majority of all the Member States. Subject to the provisions of this Convention and of the Financial Protocol annexed thereto, such sub-ordinate bodies shall adopt their own rules of procedure.</w:t>
      </w:r>
    </w:p>
    <w:p w:rsidR="00793114" w:rsidRPr="003C75BA" w:rsidRDefault="00793114" w:rsidP="00AF05DB">
      <w:pPr>
        <w:numPr>
          <w:ilvl w:val="0"/>
          <w:numId w:val="4"/>
        </w:numPr>
        <w:spacing w:before="100" w:beforeAutospacing="1" w:after="100" w:afterAutospacing="1"/>
        <w:jc w:val="both"/>
      </w:pPr>
      <w:r w:rsidRPr="003C75BA">
        <w:t>Pending the deposit of their instruments of ratification or accession, the States mentioned in paragraph 1 of Article III may be represented at meetings of the Council and take part in its work until the thirty-first of December, 1954. This right shall not include the right to vote, unless the State concerned has contributed to the Organization in accordance with the provisions of paragraph 1 of Article 4 of the Financial Protocol annexed to this Convention.</w:t>
      </w:r>
    </w:p>
    <w:p w:rsidR="00793114" w:rsidRPr="00796D04" w:rsidRDefault="00BA07F1" w:rsidP="00793114">
      <w:pPr>
        <w:spacing w:before="100" w:beforeAutospacing="1" w:after="100" w:afterAutospacing="1"/>
        <w:jc w:val="center"/>
        <w:outlineLvl w:val="3"/>
        <w:rPr>
          <w:bCs/>
        </w:rPr>
      </w:pPr>
      <w:bookmarkStart w:id="7" w:name="6"/>
      <w:bookmarkEnd w:id="7"/>
      <w:r w:rsidRPr="00796D04">
        <w:rPr>
          <w:bCs/>
        </w:rPr>
        <w:t xml:space="preserve">ARTICLE VI </w:t>
      </w:r>
      <w:r w:rsidR="00793114" w:rsidRPr="00796D04">
        <w:rPr>
          <w:bCs/>
        </w:rPr>
        <w:t>Directors</w:t>
      </w:r>
      <w:r w:rsidR="00796D04">
        <w:rPr>
          <w:bCs/>
        </w:rPr>
        <w:t xml:space="preserve"> </w:t>
      </w:r>
      <w:r w:rsidR="00793114" w:rsidRPr="00796D04">
        <w:rPr>
          <w:bCs/>
        </w:rPr>
        <w:t>-</w:t>
      </w:r>
      <w:r w:rsidR="00796D04">
        <w:rPr>
          <w:bCs/>
        </w:rPr>
        <w:t xml:space="preserve"> </w:t>
      </w:r>
      <w:r w:rsidR="00793114" w:rsidRPr="00796D04">
        <w:rPr>
          <w:bCs/>
        </w:rPr>
        <w:t>General and Staff</w:t>
      </w:r>
    </w:p>
    <w:p w:rsidR="00793114" w:rsidRPr="003C75BA" w:rsidRDefault="00793114" w:rsidP="00AF05DB">
      <w:pPr>
        <w:numPr>
          <w:ilvl w:val="0"/>
          <w:numId w:val="5"/>
        </w:numPr>
        <w:spacing w:before="100" w:beforeAutospacing="1" w:after="100" w:afterAutospacing="1"/>
      </w:pPr>
    </w:p>
    <w:p w:rsidR="00793114" w:rsidRPr="003C75BA" w:rsidRDefault="00793114" w:rsidP="00AF05DB">
      <w:pPr>
        <w:numPr>
          <w:ilvl w:val="1"/>
          <w:numId w:val="5"/>
        </w:numPr>
        <w:spacing w:before="100" w:beforeAutospacing="1" w:after="100" w:afterAutospacing="1"/>
        <w:jc w:val="both"/>
      </w:pPr>
      <w:r w:rsidRPr="003C75BA">
        <w:t>The Council shall, by a two-thirds majority of all the Member States, appoint for each Laboratory a Director-General for a defined period and may, by the same majority, dismiss him. In respect of the Laboratory under his direction, each Director-General shall be the chief executive officer of the Organization and its legal representative. He shall, in regard to financial administration, act in accordance with the provisions of the Financial Protocol annexed to this Convention. The Council may, by a two-thirds majority of all the Member States, delegate to the Directors-General, either separately or jointly, authority to act on behalf of the Organization in other matters. Each Director-General shall also submit an annual report to the Council and shall attend, without the right to vote, all its meetings.</w:t>
      </w:r>
    </w:p>
    <w:p w:rsidR="00793114" w:rsidRPr="003C75BA" w:rsidRDefault="00793114" w:rsidP="00AF05DB">
      <w:pPr>
        <w:numPr>
          <w:ilvl w:val="1"/>
          <w:numId w:val="5"/>
        </w:numPr>
        <w:spacing w:before="100" w:beforeAutospacing="1" w:after="100" w:afterAutospacing="1"/>
        <w:jc w:val="both"/>
      </w:pPr>
      <w:r w:rsidRPr="003C75BA">
        <w:t>The Council may postpone the appointment of a Director-General for such period as it considers necessary, either on the entry into force of this convention or on the occurrence of a subsequent vacancy. In the event, it shall appoint a person to act in his stead, the person so appointed to have such powers and responsibilities as the Council may direct.</w:t>
      </w:r>
    </w:p>
    <w:p w:rsidR="00793114" w:rsidRPr="003C75BA" w:rsidRDefault="00793114" w:rsidP="00AF05DB">
      <w:pPr>
        <w:numPr>
          <w:ilvl w:val="0"/>
          <w:numId w:val="5"/>
        </w:numPr>
        <w:spacing w:before="100" w:beforeAutospacing="1" w:after="100" w:afterAutospacing="1"/>
        <w:jc w:val="both"/>
      </w:pPr>
      <w:r w:rsidRPr="003C75BA">
        <w:t>Each Director-General shall be assisted by such scientific, technical, administrative and clerical staff as may be considered necessary and authorized by the Council.</w:t>
      </w:r>
    </w:p>
    <w:p w:rsidR="00793114" w:rsidRPr="003C75BA" w:rsidRDefault="00793114" w:rsidP="00AF05DB">
      <w:pPr>
        <w:numPr>
          <w:ilvl w:val="0"/>
          <w:numId w:val="5"/>
        </w:numPr>
        <w:spacing w:before="100" w:beforeAutospacing="1" w:after="100" w:afterAutospacing="1"/>
        <w:jc w:val="both"/>
      </w:pPr>
      <w:r w:rsidRPr="003C75BA">
        <w:t>All staff shall be appointed and may be dismissed by the Council on the recommendation of the Director-General concerned. Appointments and dismissal to subordinate bodies established under the terms of paragraph 12 of Article V appointment and to the Directors-General. Any persons, not members of the staff, who are invited by or on behalf of the Council to work at any Laboratory shall be subject to the authority of the Director-General concerned, and to such general conditions as may be approved by the Council.</w:t>
      </w:r>
    </w:p>
    <w:p w:rsidR="00793114" w:rsidRPr="003C75BA" w:rsidRDefault="00793114" w:rsidP="00AF05DB">
      <w:pPr>
        <w:numPr>
          <w:ilvl w:val="0"/>
          <w:numId w:val="5"/>
        </w:numPr>
        <w:spacing w:before="100" w:beforeAutospacing="1" w:after="100" w:afterAutospacing="1"/>
        <w:jc w:val="both"/>
      </w:pPr>
      <w:r w:rsidRPr="003C75BA">
        <w:t>The responsibilities of the Directors-General and the staff in regard to the Organization shall be exclusively international in character. In the discharge of their duties they shall not seek or receive instructions from any government or from any authority external to the Organization. Each Member State shall request the international character of the responsibilities of the Directors-General and the staff, and not seek to influence them in the discharge of their duties. </w:t>
      </w:r>
    </w:p>
    <w:p w:rsidR="00793114" w:rsidRPr="00AF2A08" w:rsidRDefault="00BA07F1" w:rsidP="00793114">
      <w:pPr>
        <w:spacing w:before="100" w:beforeAutospacing="1" w:after="100" w:afterAutospacing="1"/>
        <w:jc w:val="center"/>
        <w:outlineLvl w:val="3"/>
        <w:rPr>
          <w:bCs/>
        </w:rPr>
      </w:pPr>
      <w:bookmarkStart w:id="8" w:name="7"/>
      <w:bookmarkEnd w:id="8"/>
      <w:r w:rsidRPr="00AF2A08">
        <w:rPr>
          <w:bCs/>
        </w:rPr>
        <w:lastRenderedPageBreak/>
        <w:t xml:space="preserve">ARTICLE VII </w:t>
      </w:r>
      <w:r w:rsidR="00793114" w:rsidRPr="00AF2A08">
        <w:rPr>
          <w:bCs/>
        </w:rPr>
        <w:t>Financial Contributions</w:t>
      </w:r>
    </w:p>
    <w:p w:rsidR="00793114" w:rsidRPr="003C75BA" w:rsidRDefault="00793114" w:rsidP="00AF05DB">
      <w:pPr>
        <w:numPr>
          <w:ilvl w:val="0"/>
          <w:numId w:val="6"/>
        </w:numPr>
        <w:ind w:left="504"/>
      </w:pPr>
      <w:r w:rsidRPr="003C75BA">
        <w:t>Each Member State shall contribute both to the capital expenditure and to the current operating expenses of the Organization:</w:t>
      </w:r>
    </w:p>
    <w:p w:rsidR="00793114" w:rsidRPr="003C75BA" w:rsidRDefault="00793114" w:rsidP="00793114">
      <w:pPr>
        <w:pStyle w:val="ListParagraph"/>
        <w:spacing w:after="0" w:line="240" w:lineRule="auto"/>
        <w:jc w:val="both"/>
        <w:rPr>
          <w:rFonts w:ascii="Times New Roman" w:eastAsia="Times New Roman" w:hAnsi="Times New Roman"/>
          <w:sz w:val="24"/>
          <w:szCs w:val="24"/>
        </w:rPr>
      </w:pPr>
      <w:r w:rsidRPr="003C75BA">
        <w:rPr>
          <w:rFonts w:ascii="Times New Roman" w:eastAsia="Times New Roman" w:hAnsi="Times New Roman"/>
          <w:sz w:val="24"/>
          <w:szCs w:val="24"/>
        </w:rPr>
        <w:t>1. for the period ending on the thirty-first of December 1956, as set out in the Financial Protocol annexed to this Convention; and, thereafter,</w:t>
      </w:r>
    </w:p>
    <w:p w:rsidR="00793114" w:rsidRPr="003C75BA" w:rsidRDefault="00793114" w:rsidP="00793114">
      <w:pPr>
        <w:pStyle w:val="ListParagraph"/>
        <w:spacing w:before="100" w:beforeAutospacing="1" w:after="100" w:afterAutospacing="1" w:line="240" w:lineRule="auto"/>
        <w:jc w:val="both"/>
        <w:rPr>
          <w:rFonts w:ascii="Times New Roman" w:eastAsia="Times New Roman" w:hAnsi="Times New Roman"/>
          <w:sz w:val="24"/>
          <w:szCs w:val="24"/>
        </w:rPr>
      </w:pPr>
      <w:r w:rsidRPr="003C75BA">
        <w:rPr>
          <w:rFonts w:ascii="Times New Roman" w:eastAsia="Times New Roman" w:hAnsi="Times New Roman"/>
          <w:sz w:val="24"/>
          <w:szCs w:val="24"/>
        </w:rPr>
        <w:t xml:space="preserve">2. in accordance with scales which shall be decided every three years by the Council </w:t>
      </w:r>
    </w:p>
    <w:p w:rsidR="00793114" w:rsidRPr="003C75BA" w:rsidRDefault="00793114" w:rsidP="00793114">
      <w:pPr>
        <w:pStyle w:val="ListParagraph"/>
        <w:spacing w:before="100" w:beforeAutospacing="1" w:after="100" w:afterAutospacing="1" w:line="240" w:lineRule="auto"/>
        <w:jc w:val="both"/>
        <w:rPr>
          <w:rFonts w:ascii="Times New Roman" w:eastAsia="Times New Roman" w:hAnsi="Times New Roman"/>
          <w:sz w:val="24"/>
          <w:szCs w:val="24"/>
        </w:rPr>
      </w:pPr>
      <w:r w:rsidRPr="003C75BA">
        <w:rPr>
          <w:rFonts w:ascii="Times New Roman" w:eastAsia="Times New Roman" w:hAnsi="Times New Roman"/>
          <w:sz w:val="24"/>
          <w:szCs w:val="24"/>
        </w:rPr>
        <w:t>by a two-thirds majority of all the Member States, and shall be based on the</w:t>
      </w:r>
    </w:p>
    <w:p w:rsidR="00793114" w:rsidRPr="003C75BA" w:rsidRDefault="00793114" w:rsidP="00793114">
      <w:pPr>
        <w:pStyle w:val="ListParagraph"/>
        <w:spacing w:before="100" w:beforeAutospacing="1" w:after="100" w:afterAutospacing="1" w:line="240" w:lineRule="auto"/>
        <w:jc w:val="both"/>
        <w:rPr>
          <w:rFonts w:ascii="Times New Roman" w:eastAsia="Times New Roman" w:hAnsi="Times New Roman"/>
          <w:sz w:val="24"/>
          <w:szCs w:val="24"/>
        </w:rPr>
      </w:pPr>
      <w:r w:rsidRPr="003C75BA">
        <w:rPr>
          <w:rFonts w:ascii="Times New Roman" w:eastAsia="Times New Roman" w:hAnsi="Times New Roman"/>
          <w:sz w:val="24"/>
          <w:szCs w:val="24"/>
        </w:rPr>
        <w:t>average net national income at factor cost of each Member State for the three</w:t>
      </w:r>
    </w:p>
    <w:p w:rsidR="00793114" w:rsidRPr="003C75BA" w:rsidRDefault="00793114" w:rsidP="00793114">
      <w:pPr>
        <w:pStyle w:val="ListParagraph"/>
        <w:spacing w:after="0" w:line="240" w:lineRule="auto"/>
        <w:ind w:left="0" w:firstLine="720"/>
        <w:jc w:val="both"/>
        <w:rPr>
          <w:rFonts w:ascii="Times New Roman" w:eastAsia="Times New Roman" w:hAnsi="Times New Roman"/>
          <w:sz w:val="24"/>
          <w:szCs w:val="24"/>
        </w:rPr>
      </w:pPr>
      <w:r w:rsidRPr="003C75BA">
        <w:rPr>
          <w:rFonts w:ascii="Times New Roman" w:eastAsia="Times New Roman" w:hAnsi="Times New Roman"/>
          <w:sz w:val="24"/>
          <w:szCs w:val="24"/>
        </w:rPr>
        <w:t>latest preceding years for which statistics are available, except that,</w:t>
      </w:r>
    </w:p>
    <w:p w:rsidR="00793114" w:rsidRPr="003C75BA" w:rsidRDefault="00793114" w:rsidP="00AF05DB">
      <w:pPr>
        <w:numPr>
          <w:ilvl w:val="2"/>
          <w:numId w:val="6"/>
        </w:numPr>
        <w:ind w:left="1368"/>
        <w:jc w:val="both"/>
      </w:pPr>
      <w:r w:rsidRPr="003C75BA">
        <w:t xml:space="preserve">in respect of any </w:t>
      </w:r>
      <w:proofErr w:type="spellStart"/>
      <w:r w:rsidRPr="003C75BA">
        <w:t>programme</w:t>
      </w:r>
      <w:proofErr w:type="spellEnd"/>
      <w:r w:rsidRPr="003C75BA">
        <w:t xml:space="preserve"> of activities, the Council may determine, by a two-thirds majority of all the Member States, a percentage as the maximum which any Member State may be required to pay of the total amount of contributions assessed by the Council to meet the annual cost of that </w:t>
      </w:r>
      <w:proofErr w:type="spellStart"/>
      <w:r w:rsidRPr="003C75BA">
        <w:t>programme</w:t>
      </w:r>
      <w:proofErr w:type="spellEnd"/>
      <w:r w:rsidRPr="003C75BA">
        <w:t xml:space="preserve">; once any such maximum percentage has been so determined, the Council may, by the same majority, change it, provided that no Member State participating in that </w:t>
      </w:r>
      <w:proofErr w:type="spellStart"/>
      <w:r w:rsidRPr="003C75BA">
        <w:t>programme</w:t>
      </w:r>
      <w:proofErr w:type="spellEnd"/>
      <w:r w:rsidRPr="003C75BA">
        <w:t xml:space="preserve"> votes to the contrary;</w:t>
      </w:r>
    </w:p>
    <w:p w:rsidR="00793114" w:rsidRPr="003C75BA" w:rsidRDefault="00793114" w:rsidP="00AF05DB">
      <w:pPr>
        <w:numPr>
          <w:ilvl w:val="2"/>
          <w:numId w:val="6"/>
        </w:numPr>
        <w:ind w:left="1368"/>
        <w:jc w:val="both"/>
      </w:pPr>
      <w:r w:rsidRPr="003C75BA">
        <w:t>the Council may decide, by a two-thirds majority of all the Member States, to take into account any special circumstances of a Member State and adjust its contribution accordingly; for the purpose of applying this provision it shall be considered to be a special circumstance, in particular, when the national income "per capita" of a Member State is less than an amount to be decided by the Council by the same majority.</w:t>
      </w:r>
    </w:p>
    <w:p w:rsidR="00793114" w:rsidRPr="003C75BA" w:rsidRDefault="00793114" w:rsidP="00AF05DB">
      <w:pPr>
        <w:numPr>
          <w:ilvl w:val="0"/>
          <w:numId w:val="6"/>
        </w:numPr>
        <w:ind w:left="360"/>
      </w:pPr>
      <w:r w:rsidRPr="003C75BA">
        <w:t xml:space="preserve">When participation by the Organization in a national or multinational project forms a </w:t>
      </w:r>
      <w:proofErr w:type="spellStart"/>
      <w:r w:rsidRPr="003C75BA">
        <w:t>programme</w:t>
      </w:r>
      <w:proofErr w:type="spellEnd"/>
      <w:r w:rsidRPr="003C75BA">
        <w:t xml:space="preserve"> of activities of the Organization, the terms of paragraph 1 above shall apply unless the Council, by a two-thirds majority of all the Member States, determines otherwise.</w:t>
      </w:r>
    </w:p>
    <w:p w:rsidR="00793114" w:rsidRPr="003C75BA" w:rsidRDefault="00793114" w:rsidP="00AF05DB">
      <w:pPr>
        <w:numPr>
          <w:ilvl w:val="0"/>
          <w:numId w:val="6"/>
        </w:numPr>
        <w:spacing w:before="100" w:beforeAutospacing="1" w:after="100" w:afterAutospacing="1"/>
        <w:ind w:left="360"/>
      </w:pPr>
      <w:r w:rsidRPr="003C75BA">
        <w:t xml:space="preserve">The contributions to be paid by a Member State under paragraph 1 of this Article shall be calculated in respect of, and applied only to, the </w:t>
      </w:r>
      <w:proofErr w:type="spellStart"/>
      <w:r w:rsidRPr="003C75BA">
        <w:t>programmes</w:t>
      </w:r>
      <w:proofErr w:type="spellEnd"/>
      <w:r w:rsidRPr="003C75BA">
        <w:t xml:space="preserve"> in which it participates.</w:t>
      </w:r>
    </w:p>
    <w:p w:rsidR="00793114" w:rsidRPr="003C75BA" w:rsidRDefault="00793114" w:rsidP="00AF05DB">
      <w:pPr>
        <w:numPr>
          <w:ilvl w:val="0"/>
          <w:numId w:val="6"/>
        </w:numPr>
        <w:spacing w:before="100" w:beforeAutospacing="1" w:after="100" w:afterAutospacing="1"/>
        <w:ind w:left="360"/>
      </w:pPr>
    </w:p>
    <w:p w:rsidR="00793114" w:rsidRPr="003C75BA" w:rsidRDefault="00793114" w:rsidP="00AF05DB">
      <w:pPr>
        <w:numPr>
          <w:ilvl w:val="1"/>
          <w:numId w:val="6"/>
        </w:numPr>
        <w:spacing w:before="100" w:beforeAutospacing="1" w:after="100" w:afterAutospacing="1"/>
        <w:ind w:left="936"/>
        <w:jc w:val="both"/>
      </w:pPr>
      <w:r w:rsidRPr="003C75BA">
        <w:t xml:space="preserve">The Council shall require States which become parties to this Convention after the thirty-first of December, 1954, to make a special contribution towards the capital expenditure of the Organization already incurred in respect of the </w:t>
      </w:r>
      <w:proofErr w:type="spellStart"/>
      <w:r w:rsidRPr="003C75BA">
        <w:t>programmes</w:t>
      </w:r>
      <w:proofErr w:type="spellEnd"/>
      <w:r w:rsidRPr="003C75BA">
        <w:t xml:space="preserve"> in which they participate, in addition to contributing to future capital expenditure and current operating expenses. The Council shall require a similar contribution from Member States in respect of any </w:t>
      </w:r>
      <w:proofErr w:type="spellStart"/>
      <w:r w:rsidRPr="003C75BA">
        <w:t>programme</w:t>
      </w:r>
      <w:proofErr w:type="spellEnd"/>
      <w:r w:rsidRPr="003C75BA">
        <w:t xml:space="preserve"> in which they first participate after its commencement. The amount of this special contribution shall be fixed by the Council by a two-thirds majority of all the Member States.</w:t>
      </w:r>
    </w:p>
    <w:p w:rsidR="00793114" w:rsidRPr="003C75BA" w:rsidRDefault="00793114" w:rsidP="00AF05DB">
      <w:pPr>
        <w:numPr>
          <w:ilvl w:val="1"/>
          <w:numId w:val="6"/>
        </w:numPr>
        <w:spacing w:before="100" w:beforeAutospacing="1" w:after="100" w:afterAutospacing="1"/>
        <w:ind w:left="936"/>
        <w:jc w:val="both"/>
      </w:pPr>
      <w:r w:rsidRPr="003C75BA">
        <w:t xml:space="preserve">All contributions made in accordance with the provisions of sub-paragraph (a) above shall be applied in reducing the contributions of the other Member States in respect of the </w:t>
      </w:r>
      <w:proofErr w:type="spellStart"/>
      <w:r w:rsidRPr="003C75BA">
        <w:t>programmes</w:t>
      </w:r>
      <w:proofErr w:type="spellEnd"/>
      <w:r w:rsidRPr="003C75BA">
        <w:t xml:space="preserve"> concerned.</w:t>
      </w:r>
    </w:p>
    <w:p w:rsidR="00793114" w:rsidRPr="003C75BA" w:rsidRDefault="00793114" w:rsidP="00AF05DB">
      <w:pPr>
        <w:numPr>
          <w:ilvl w:val="0"/>
          <w:numId w:val="6"/>
        </w:numPr>
        <w:spacing w:before="100" w:beforeAutospacing="1" w:after="100" w:afterAutospacing="1"/>
        <w:ind w:left="360"/>
      </w:pPr>
      <w:r w:rsidRPr="003C75BA">
        <w:t>Contributions due under the provisions of this Article shall be paid in accordance with the Financial Protocol annexed to this Convention.</w:t>
      </w:r>
    </w:p>
    <w:p w:rsidR="00793114" w:rsidRPr="003C75BA" w:rsidRDefault="00793114" w:rsidP="00AF05DB">
      <w:pPr>
        <w:numPr>
          <w:ilvl w:val="0"/>
          <w:numId w:val="6"/>
        </w:numPr>
        <w:spacing w:before="100" w:beforeAutospacing="1" w:after="100" w:afterAutospacing="1"/>
        <w:ind w:left="360"/>
      </w:pPr>
      <w:r w:rsidRPr="003C75BA">
        <w:t>To the extent of the authority delegated to him under the terms of sub-paragraph (a) of paragraph 1 of Article VI, and subject to any directions given by the Council, a Director-General may accept gifts and legacies to the Organization provided that such gifts or legacies are note subject to any conditions inconsistent with the purposes of the Organization.</w:t>
      </w:r>
    </w:p>
    <w:p w:rsidR="00793114" w:rsidRPr="00AF2A08" w:rsidRDefault="00BA07F1" w:rsidP="00793114">
      <w:pPr>
        <w:spacing w:before="100" w:beforeAutospacing="1" w:after="100" w:afterAutospacing="1"/>
        <w:jc w:val="center"/>
        <w:outlineLvl w:val="3"/>
        <w:rPr>
          <w:bCs/>
        </w:rPr>
      </w:pPr>
      <w:bookmarkStart w:id="9" w:name="8"/>
      <w:bookmarkEnd w:id="9"/>
      <w:r w:rsidRPr="00AF2A08">
        <w:rPr>
          <w:bCs/>
        </w:rPr>
        <w:t xml:space="preserve">ARTICLE VIII </w:t>
      </w:r>
      <w:r w:rsidR="00793114" w:rsidRPr="00AF2A08">
        <w:rPr>
          <w:bCs/>
        </w:rPr>
        <w:t>Co-operation with UNESCO and with other organization</w:t>
      </w:r>
    </w:p>
    <w:p w:rsidR="00793114" w:rsidRDefault="00793114" w:rsidP="00793114">
      <w:pPr>
        <w:spacing w:before="100" w:beforeAutospacing="1" w:after="100" w:afterAutospacing="1"/>
      </w:pPr>
      <w:r w:rsidRPr="003C75BA">
        <w:t>The Organization shall co-operate with the United Nations Educational, Scientific and Cultural Organization. It may also, by a decision of the Council taken by a two-thirds majority of all the Member States, co-operate with other organizations and institutions.</w:t>
      </w:r>
    </w:p>
    <w:p w:rsidR="00B34FCD" w:rsidRPr="003C75BA" w:rsidRDefault="00B34FCD" w:rsidP="00793114">
      <w:pPr>
        <w:spacing w:before="100" w:beforeAutospacing="1" w:after="100" w:afterAutospacing="1"/>
      </w:pPr>
    </w:p>
    <w:p w:rsidR="00793114" w:rsidRPr="00AF2A08" w:rsidRDefault="00BA07F1" w:rsidP="00793114">
      <w:pPr>
        <w:spacing w:before="100" w:beforeAutospacing="1" w:after="100" w:afterAutospacing="1"/>
        <w:jc w:val="center"/>
        <w:outlineLvl w:val="3"/>
        <w:rPr>
          <w:bCs/>
        </w:rPr>
      </w:pPr>
      <w:bookmarkStart w:id="10" w:name="9"/>
      <w:bookmarkEnd w:id="10"/>
      <w:r w:rsidRPr="00AF2A08">
        <w:rPr>
          <w:bCs/>
        </w:rPr>
        <w:lastRenderedPageBreak/>
        <w:t xml:space="preserve">ARTICLE IX </w:t>
      </w:r>
      <w:r w:rsidR="00793114" w:rsidRPr="00AF2A08">
        <w:rPr>
          <w:bCs/>
        </w:rPr>
        <w:t>Legal Status</w:t>
      </w:r>
    </w:p>
    <w:p w:rsidR="00793114" w:rsidRPr="003C75BA" w:rsidRDefault="00793114" w:rsidP="00793114">
      <w:pPr>
        <w:spacing w:before="100" w:beforeAutospacing="1" w:after="100" w:afterAutospacing="1"/>
        <w:jc w:val="both"/>
      </w:pPr>
      <w:r w:rsidRPr="003C75BA">
        <w:t>The Organization shall have legal personality in the metropolitan territories of all Member States. The Organization and the representatives of Member States on the Council, the members of any sub-ordinate bodies established under paragraph 12 of Article V, the Directors-General and the members of the staff of the Organization shall be accorded, in the metropolitan territories of Member States, by virtue of agreements to be concluded between the Organization and each Member State concerned, such privileges and immunities, if any, as they agree to be necessary for the exercise of the functions of the Organization. The agreements to be concluded between the Organization and the Member States on the territory of which the Laboratories of the Organization shall be established shall contain, in addition to provisions concerning privileges and immunities, provisions regulating the special relations between the Organization and those Member States. </w:t>
      </w:r>
    </w:p>
    <w:p w:rsidR="00793114" w:rsidRPr="00AF2A08" w:rsidRDefault="00BA07F1" w:rsidP="00793114">
      <w:pPr>
        <w:spacing w:before="100" w:beforeAutospacing="1" w:after="100" w:afterAutospacing="1"/>
        <w:jc w:val="center"/>
        <w:outlineLvl w:val="3"/>
        <w:rPr>
          <w:bCs/>
        </w:rPr>
      </w:pPr>
      <w:bookmarkStart w:id="11" w:name="10"/>
      <w:bookmarkEnd w:id="11"/>
      <w:r w:rsidRPr="00AF2A08">
        <w:rPr>
          <w:bCs/>
        </w:rPr>
        <w:t xml:space="preserve">ARTICLE X </w:t>
      </w:r>
      <w:r w:rsidR="00793114" w:rsidRPr="00AF2A08">
        <w:rPr>
          <w:bCs/>
        </w:rPr>
        <w:t>Amendments</w:t>
      </w:r>
    </w:p>
    <w:p w:rsidR="00793114" w:rsidRPr="003C75BA" w:rsidRDefault="00793114" w:rsidP="00AF05DB">
      <w:pPr>
        <w:numPr>
          <w:ilvl w:val="0"/>
          <w:numId w:val="7"/>
        </w:numPr>
        <w:spacing w:before="100" w:beforeAutospacing="1" w:after="100" w:afterAutospacing="1"/>
        <w:ind w:left="360"/>
        <w:jc w:val="both"/>
      </w:pPr>
      <w:r w:rsidRPr="003C75BA">
        <w:t>The Council may recommend amendments of this Convention to Member States. Any Member State which wishes to propose an amendment shall notify the President of Council thereof. The President shall inform all Member States of any amendment so notified at least three months before it is discussed by the Council.</w:t>
      </w:r>
    </w:p>
    <w:p w:rsidR="00793114" w:rsidRPr="003C75BA" w:rsidRDefault="00793114" w:rsidP="00AF05DB">
      <w:pPr>
        <w:numPr>
          <w:ilvl w:val="0"/>
          <w:numId w:val="7"/>
        </w:numPr>
        <w:spacing w:before="100" w:beforeAutospacing="1" w:after="100" w:afterAutospacing="1"/>
        <w:ind w:left="360"/>
        <w:jc w:val="both"/>
      </w:pPr>
      <w:r w:rsidRPr="003C75BA">
        <w:t>Any amendment of this Convention recommended by the Council shall require acceptance in writing by all Member States, It shall come into force thirty days after the President has received notifications of acceptance from all Member States. The President shall inform all Member States and the Director-General of the United Nations Educational, Scientific and Cultural Organization of the date on which the amendment shall thus come into force.</w:t>
      </w:r>
    </w:p>
    <w:p w:rsidR="00793114" w:rsidRPr="003C75BA" w:rsidRDefault="00793114" w:rsidP="00AF05DB">
      <w:pPr>
        <w:numPr>
          <w:ilvl w:val="0"/>
          <w:numId w:val="7"/>
        </w:numPr>
        <w:spacing w:before="100" w:beforeAutospacing="1" w:after="100" w:afterAutospacing="1"/>
        <w:ind w:left="360"/>
        <w:jc w:val="both"/>
      </w:pPr>
      <w:r w:rsidRPr="003C75BA">
        <w:t>The Council may amend the Financial Protocol annexed to this Convention by a two-thirds majority of all the Member States provided that such amendment does not conflict with the Convention. Any such amendment shall come into force on date to be decided by the Council by the same majority. The President of Council shall inform all Member States and the Director-General of the United Nations Educational, Scientific and Cultural Organization of each such amendment and of the date on which it shall come into force. </w:t>
      </w:r>
    </w:p>
    <w:p w:rsidR="00793114" w:rsidRPr="00AF2A08" w:rsidRDefault="00BA07F1" w:rsidP="00793114">
      <w:pPr>
        <w:spacing w:before="100" w:beforeAutospacing="1" w:after="100" w:afterAutospacing="1"/>
        <w:jc w:val="center"/>
        <w:outlineLvl w:val="3"/>
        <w:rPr>
          <w:bCs/>
        </w:rPr>
      </w:pPr>
      <w:bookmarkStart w:id="12" w:name="11"/>
      <w:bookmarkEnd w:id="12"/>
      <w:r w:rsidRPr="00AF2A08">
        <w:rPr>
          <w:bCs/>
        </w:rPr>
        <w:t xml:space="preserve">ARTICLE XI </w:t>
      </w:r>
      <w:r w:rsidR="00793114" w:rsidRPr="00AF2A08">
        <w:rPr>
          <w:bCs/>
        </w:rPr>
        <w:t>Disputes</w:t>
      </w:r>
    </w:p>
    <w:p w:rsidR="00793114" w:rsidRPr="003C75BA" w:rsidRDefault="00793114" w:rsidP="00793114">
      <w:pPr>
        <w:spacing w:before="100" w:beforeAutospacing="1" w:after="100" w:afterAutospacing="1"/>
      </w:pPr>
      <w:r w:rsidRPr="003C75BA">
        <w:t>Any dispute between two or more Member States concerning the interpretation or application of this Convention which is not settled by the good offices of the of the Council shall be submitted to the International Court of Justice, unless the Member States concerned agree on some other mode of settlement. </w:t>
      </w:r>
    </w:p>
    <w:p w:rsidR="00793114" w:rsidRPr="00AF2A08" w:rsidRDefault="00BA07F1" w:rsidP="00793114">
      <w:pPr>
        <w:spacing w:before="100" w:beforeAutospacing="1" w:after="100" w:afterAutospacing="1"/>
        <w:jc w:val="center"/>
        <w:outlineLvl w:val="3"/>
        <w:rPr>
          <w:bCs/>
        </w:rPr>
      </w:pPr>
      <w:bookmarkStart w:id="13" w:name="12"/>
      <w:bookmarkEnd w:id="13"/>
      <w:r w:rsidRPr="00AF2A08">
        <w:rPr>
          <w:bCs/>
        </w:rPr>
        <w:t xml:space="preserve">ARTICLE XII </w:t>
      </w:r>
      <w:r w:rsidR="00793114" w:rsidRPr="00AF2A08">
        <w:rPr>
          <w:bCs/>
        </w:rPr>
        <w:t>Withdrawal</w:t>
      </w:r>
    </w:p>
    <w:p w:rsidR="00793114" w:rsidRPr="003C75BA" w:rsidRDefault="00793114" w:rsidP="00793114">
      <w:pPr>
        <w:spacing w:before="100" w:beforeAutospacing="1" w:after="100" w:afterAutospacing="1"/>
      </w:pPr>
      <w:r w:rsidRPr="003C75BA">
        <w:t>After this Convention has been in force for seven years, a Member State may, subject to the provisions of paragraph 4 of Article III, give notice in writing to the President of Council of withdrawal from the Organization and such withdrawal shall take effect at the end of the financial year following that in which notice is given, or at such later date as the Member State proposes. </w:t>
      </w:r>
    </w:p>
    <w:p w:rsidR="00793114" w:rsidRPr="00AF2A08" w:rsidRDefault="00BA07F1" w:rsidP="00793114">
      <w:pPr>
        <w:spacing w:before="100" w:beforeAutospacing="1" w:after="100" w:afterAutospacing="1"/>
        <w:jc w:val="center"/>
        <w:outlineLvl w:val="3"/>
        <w:rPr>
          <w:bCs/>
        </w:rPr>
      </w:pPr>
      <w:bookmarkStart w:id="14" w:name="13"/>
      <w:bookmarkEnd w:id="14"/>
      <w:r w:rsidRPr="00AF2A08">
        <w:rPr>
          <w:bCs/>
        </w:rPr>
        <w:t xml:space="preserve">ARTICLE XIII </w:t>
      </w:r>
      <w:r w:rsidR="00793114" w:rsidRPr="00AF2A08">
        <w:rPr>
          <w:bCs/>
        </w:rPr>
        <w:t>Non-fulfilment of Obligations</w:t>
      </w:r>
    </w:p>
    <w:p w:rsidR="00793114" w:rsidRDefault="00793114" w:rsidP="00793114">
      <w:pPr>
        <w:spacing w:before="100" w:beforeAutospacing="1" w:after="100" w:afterAutospacing="1"/>
        <w:jc w:val="both"/>
      </w:pPr>
      <w:r w:rsidRPr="003C75BA">
        <w:t>If a Member fails to fulfil its obligations under this Convention, it shall cease to be a member of the Organization on a decision of the Council taken by a two-thirds majority of all the Member States. </w:t>
      </w:r>
    </w:p>
    <w:p w:rsidR="00B34FCD" w:rsidRPr="003C75BA" w:rsidRDefault="00B34FCD" w:rsidP="00793114">
      <w:pPr>
        <w:spacing w:before="100" w:beforeAutospacing="1" w:after="100" w:afterAutospacing="1"/>
        <w:jc w:val="both"/>
      </w:pPr>
    </w:p>
    <w:p w:rsidR="00793114" w:rsidRPr="00AF2A08" w:rsidRDefault="00BA07F1" w:rsidP="00793114">
      <w:pPr>
        <w:spacing w:before="100" w:beforeAutospacing="1" w:after="100" w:afterAutospacing="1"/>
        <w:jc w:val="center"/>
        <w:outlineLvl w:val="3"/>
        <w:rPr>
          <w:bCs/>
        </w:rPr>
      </w:pPr>
      <w:bookmarkStart w:id="15" w:name="14"/>
      <w:bookmarkEnd w:id="15"/>
      <w:r w:rsidRPr="00AF2A08">
        <w:rPr>
          <w:bCs/>
        </w:rPr>
        <w:lastRenderedPageBreak/>
        <w:t xml:space="preserve">ARTICLE XIV </w:t>
      </w:r>
      <w:r w:rsidR="00793114" w:rsidRPr="00AF2A08">
        <w:rPr>
          <w:bCs/>
        </w:rPr>
        <w:t>Dissolution</w:t>
      </w:r>
    </w:p>
    <w:p w:rsidR="00793114" w:rsidRPr="003C75BA" w:rsidRDefault="00793114" w:rsidP="00793114">
      <w:pPr>
        <w:spacing w:before="100" w:beforeAutospacing="1" w:after="100" w:afterAutospacing="1"/>
        <w:jc w:val="both"/>
      </w:pPr>
      <w:r w:rsidRPr="003C75BA">
        <w:t>The Organization shall be dissolved if at any time there are less than five Member States. It may be dissolved at any time by agreement between the Member States. Subject to any agreement which may be made between Member States at the time of dissolution, the State on the territory of which the seat of the Organization is at that time established shall be responsible for the liquidation, and the surplus shall be distributed among those States which are members of the Organization at the time of the dissolution in proportion to the contributions actually made by them from the dates of their becoming parties to this Convention. In the event of a deficit, this shall be met by the existing Member States in the same proportions as those in which their contributions have been assessed for the financial year then current. </w:t>
      </w:r>
    </w:p>
    <w:p w:rsidR="00793114" w:rsidRPr="00AF2A08" w:rsidRDefault="00BA07F1" w:rsidP="00793114">
      <w:pPr>
        <w:spacing w:before="100" w:beforeAutospacing="1" w:after="100" w:afterAutospacing="1"/>
        <w:jc w:val="center"/>
        <w:outlineLvl w:val="3"/>
        <w:rPr>
          <w:bCs/>
        </w:rPr>
      </w:pPr>
      <w:bookmarkStart w:id="16" w:name="15"/>
      <w:bookmarkEnd w:id="16"/>
      <w:r w:rsidRPr="00AF2A08">
        <w:rPr>
          <w:bCs/>
        </w:rPr>
        <w:t xml:space="preserve">ARTICLE XV </w:t>
      </w:r>
      <w:r w:rsidR="00793114" w:rsidRPr="00AF2A08">
        <w:rPr>
          <w:bCs/>
        </w:rPr>
        <w:t>Signature</w:t>
      </w:r>
    </w:p>
    <w:p w:rsidR="00793114" w:rsidRPr="003C75BA" w:rsidRDefault="00793114" w:rsidP="00793114">
      <w:pPr>
        <w:spacing w:before="100" w:beforeAutospacing="1" w:after="100" w:afterAutospacing="1"/>
        <w:jc w:val="both"/>
      </w:pPr>
      <w:r w:rsidRPr="003C75BA">
        <w:t>This Convention and the annexed Financial Protocol, which is an integral part thereof, shall be open for signature until the thirty-first of December, 1953, any State which satisfies the conditions laid down in paragraph 1 of Article III. </w:t>
      </w:r>
    </w:p>
    <w:p w:rsidR="00793114" w:rsidRPr="00AF2A08" w:rsidRDefault="00BA07F1" w:rsidP="00793114">
      <w:pPr>
        <w:spacing w:before="100" w:beforeAutospacing="1" w:after="100" w:afterAutospacing="1"/>
        <w:jc w:val="center"/>
        <w:outlineLvl w:val="3"/>
        <w:rPr>
          <w:bCs/>
        </w:rPr>
      </w:pPr>
      <w:bookmarkStart w:id="17" w:name="16"/>
      <w:bookmarkEnd w:id="17"/>
      <w:r w:rsidRPr="00AF2A08">
        <w:rPr>
          <w:bCs/>
        </w:rPr>
        <w:t xml:space="preserve">ARTICLE XVI </w:t>
      </w:r>
      <w:r w:rsidR="00793114" w:rsidRPr="00AF2A08">
        <w:rPr>
          <w:bCs/>
        </w:rPr>
        <w:t>Ratification</w:t>
      </w:r>
    </w:p>
    <w:p w:rsidR="00793114" w:rsidRPr="003C75BA" w:rsidRDefault="00793114" w:rsidP="00AF05DB">
      <w:pPr>
        <w:numPr>
          <w:ilvl w:val="0"/>
          <w:numId w:val="8"/>
        </w:numPr>
        <w:spacing w:before="100" w:beforeAutospacing="1" w:after="100" w:afterAutospacing="1"/>
        <w:ind w:left="648"/>
        <w:jc w:val="both"/>
      </w:pPr>
      <w:r w:rsidRPr="003C75BA">
        <w:t xml:space="preserve">This Convention and the annexed Financial </w:t>
      </w:r>
      <w:proofErr w:type="spellStart"/>
      <w:r w:rsidRPr="003C75BA">
        <w:t>Protocol,shall</w:t>
      </w:r>
      <w:proofErr w:type="spellEnd"/>
      <w:r w:rsidRPr="003C75BA">
        <w:t xml:space="preserve"> be subject to ratification.</w:t>
      </w:r>
    </w:p>
    <w:p w:rsidR="00793114" w:rsidRPr="003C75BA" w:rsidRDefault="00793114" w:rsidP="00AF05DB">
      <w:pPr>
        <w:numPr>
          <w:ilvl w:val="0"/>
          <w:numId w:val="8"/>
        </w:numPr>
        <w:spacing w:before="100" w:beforeAutospacing="1" w:after="100" w:afterAutospacing="1"/>
        <w:ind w:left="648"/>
        <w:jc w:val="both"/>
      </w:pPr>
      <w:r w:rsidRPr="003C75BA">
        <w:t>Instruments of ratification shall be deposited with the Director-General of the United Nations Educational, Scientific and Cultural Organization.</w:t>
      </w:r>
    </w:p>
    <w:p w:rsidR="00793114" w:rsidRPr="00B34FCD" w:rsidRDefault="00BA07F1" w:rsidP="00793114">
      <w:pPr>
        <w:spacing w:before="100" w:beforeAutospacing="1" w:after="100" w:afterAutospacing="1"/>
        <w:jc w:val="center"/>
        <w:outlineLvl w:val="3"/>
        <w:rPr>
          <w:bCs/>
        </w:rPr>
      </w:pPr>
      <w:bookmarkStart w:id="18" w:name="17"/>
      <w:bookmarkEnd w:id="18"/>
      <w:r w:rsidRPr="00B34FCD">
        <w:rPr>
          <w:bCs/>
        </w:rPr>
        <w:t xml:space="preserve">ARTICLE XVII </w:t>
      </w:r>
      <w:r w:rsidR="00793114" w:rsidRPr="00B34FCD">
        <w:rPr>
          <w:bCs/>
        </w:rPr>
        <w:t>Accession</w:t>
      </w:r>
    </w:p>
    <w:p w:rsidR="00793114" w:rsidRPr="003C75BA" w:rsidRDefault="00793114" w:rsidP="00AF05DB">
      <w:pPr>
        <w:numPr>
          <w:ilvl w:val="0"/>
          <w:numId w:val="9"/>
        </w:numPr>
        <w:spacing w:before="100" w:beforeAutospacing="1" w:after="100" w:afterAutospacing="1"/>
        <w:ind w:left="648"/>
        <w:jc w:val="both"/>
      </w:pPr>
      <w:r w:rsidRPr="003C75BA">
        <w:t>Any State, not a signatory of this Convention, which satisfies the conditions laid down in paragraphs 1 or 2 of Article III may accede to the Convention and the Financial Protocol as from the first of January, 1954.</w:t>
      </w:r>
    </w:p>
    <w:p w:rsidR="00793114" w:rsidRPr="003C75BA" w:rsidRDefault="00793114" w:rsidP="00AF05DB">
      <w:pPr>
        <w:numPr>
          <w:ilvl w:val="0"/>
          <w:numId w:val="9"/>
        </w:numPr>
        <w:spacing w:before="100" w:beforeAutospacing="1" w:after="100" w:afterAutospacing="1"/>
        <w:ind w:left="648"/>
        <w:jc w:val="both"/>
      </w:pPr>
      <w:r w:rsidRPr="003C75BA">
        <w:t>Instruments of accession shall be deposited with the Director-General of the United Nations Educational, Scientific and Cultural Organization.</w:t>
      </w:r>
    </w:p>
    <w:p w:rsidR="00793114" w:rsidRPr="00AF2A08" w:rsidRDefault="00BA07F1" w:rsidP="00793114">
      <w:pPr>
        <w:spacing w:before="100" w:beforeAutospacing="1" w:after="100" w:afterAutospacing="1"/>
        <w:jc w:val="center"/>
        <w:outlineLvl w:val="3"/>
        <w:rPr>
          <w:bCs/>
        </w:rPr>
      </w:pPr>
      <w:bookmarkStart w:id="19" w:name="18"/>
      <w:bookmarkEnd w:id="19"/>
      <w:r w:rsidRPr="00AF2A08">
        <w:rPr>
          <w:bCs/>
        </w:rPr>
        <w:t xml:space="preserve">ARTICLE XVIII </w:t>
      </w:r>
      <w:r w:rsidR="00793114" w:rsidRPr="00AF2A08">
        <w:rPr>
          <w:bCs/>
        </w:rPr>
        <w:t>Entry into force</w:t>
      </w:r>
    </w:p>
    <w:p w:rsidR="00793114" w:rsidRPr="003C75BA" w:rsidRDefault="00793114" w:rsidP="00AF05DB">
      <w:pPr>
        <w:numPr>
          <w:ilvl w:val="0"/>
          <w:numId w:val="10"/>
        </w:numPr>
        <w:spacing w:before="100" w:beforeAutospacing="1" w:after="100" w:afterAutospacing="1"/>
        <w:ind w:left="648"/>
        <w:jc w:val="both"/>
      </w:pPr>
      <w:r w:rsidRPr="003C75BA">
        <w:t>This Convention and the annexed Financial Protocol shall enter into force when seven States have ratified, or acceded to, these instruments, provided that:</w:t>
      </w:r>
    </w:p>
    <w:p w:rsidR="00793114" w:rsidRPr="003C75BA" w:rsidRDefault="00793114" w:rsidP="00AF05DB">
      <w:pPr>
        <w:numPr>
          <w:ilvl w:val="1"/>
          <w:numId w:val="10"/>
        </w:numPr>
        <w:spacing w:before="100" w:beforeAutospacing="1" w:after="100" w:afterAutospacing="1"/>
        <w:ind w:left="1224"/>
        <w:jc w:val="both"/>
      </w:pPr>
      <w:r w:rsidRPr="003C75BA">
        <w:t>the total of their percentage contribution on the scale set out in the Annex to the Financial Protocol amounts to not less than seventy-five per cent; and</w:t>
      </w:r>
    </w:p>
    <w:p w:rsidR="00793114" w:rsidRPr="003C75BA" w:rsidRDefault="00793114" w:rsidP="00AF05DB">
      <w:pPr>
        <w:numPr>
          <w:ilvl w:val="1"/>
          <w:numId w:val="10"/>
        </w:numPr>
        <w:spacing w:before="100" w:beforeAutospacing="1" w:after="100" w:afterAutospacing="1"/>
        <w:ind w:left="1224"/>
        <w:jc w:val="both"/>
      </w:pPr>
      <w:r w:rsidRPr="003C75BA">
        <w:t>Switzerland, being the country in which the seat of the Organization is to be established, shall be among such seven States.</w:t>
      </w:r>
    </w:p>
    <w:p w:rsidR="00793114" w:rsidRPr="003C75BA" w:rsidRDefault="00793114" w:rsidP="00AF05DB">
      <w:pPr>
        <w:numPr>
          <w:ilvl w:val="0"/>
          <w:numId w:val="10"/>
        </w:numPr>
        <w:spacing w:before="100" w:beforeAutospacing="1" w:after="100" w:afterAutospacing="1"/>
        <w:ind w:left="648"/>
        <w:jc w:val="both"/>
      </w:pPr>
      <w:r w:rsidRPr="003C75BA">
        <w:t>This Convention and the annexed Financial Protocol shall enter into force for any other signatory or acceding State on the deposit of its instrument of ratification or accession, as the case may be.</w:t>
      </w:r>
    </w:p>
    <w:p w:rsidR="00793114" w:rsidRPr="00AF2A08" w:rsidRDefault="00BA07F1" w:rsidP="00793114">
      <w:pPr>
        <w:spacing w:before="100" w:beforeAutospacing="1" w:after="100" w:afterAutospacing="1"/>
        <w:jc w:val="center"/>
        <w:outlineLvl w:val="3"/>
        <w:rPr>
          <w:bCs/>
        </w:rPr>
      </w:pPr>
      <w:bookmarkStart w:id="20" w:name="19"/>
      <w:bookmarkEnd w:id="20"/>
      <w:r w:rsidRPr="00AF2A08">
        <w:rPr>
          <w:bCs/>
        </w:rPr>
        <w:t xml:space="preserve">ARTICLE XIX </w:t>
      </w:r>
      <w:r w:rsidR="00793114" w:rsidRPr="00AF2A08">
        <w:rPr>
          <w:bCs/>
        </w:rPr>
        <w:t>Notifications</w:t>
      </w:r>
    </w:p>
    <w:p w:rsidR="00793114" w:rsidRPr="003C75BA" w:rsidRDefault="00793114" w:rsidP="00AF05DB">
      <w:pPr>
        <w:numPr>
          <w:ilvl w:val="0"/>
          <w:numId w:val="11"/>
        </w:numPr>
        <w:spacing w:before="100" w:beforeAutospacing="1" w:after="100" w:afterAutospacing="1"/>
        <w:ind w:left="648"/>
        <w:jc w:val="both"/>
      </w:pPr>
      <w:r w:rsidRPr="003C75BA">
        <w:t xml:space="preserve">The Director-General of the United Nations Educational, Scientific and Cultural Organization shall notify all signatory and acceding States, and all other States which took part in the Conference for the organization of studies </w:t>
      </w:r>
      <w:proofErr w:type="spellStart"/>
      <w:r w:rsidRPr="003C75BA">
        <w:t>conerning</w:t>
      </w:r>
      <w:proofErr w:type="spellEnd"/>
      <w:r w:rsidRPr="003C75BA">
        <w:t xml:space="preserve"> the establishment of a European Nuclear Research Laboratory held at Paris in December, 1951, and at Geneva in February, 1952, of the deposit of each instrument of ratification or accession, and of the entry into force of this Convention.</w:t>
      </w:r>
    </w:p>
    <w:p w:rsidR="00793114" w:rsidRPr="003C75BA" w:rsidRDefault="00793114" w:rsidP="00AF05DB">
      <w:pPr>
        <w:numPr>
          <w:ilvl w:val="0"/>
          <w:numId w:val="11"/>
        </w:numPr>
        <w:spacing w:before="100" w:beforeAutospacing="1" w:after="100" w:afterAutospacing="1"/>
        <w:ind w:left="648"/>
        <w:jc w:val="both"/>
      </w:pPr>
      <w:r w:rsidRPr="003C75BA">
        <w:lastRenderedPageBreak/>
        <w:t>The President of Council shall notify all Member States and the Director-General of the United Nations Educational, Scientific and Cultural Organization of every withdrawal from, or termination of, membership. </w:t>
      </w:r>
    </w:p>
    <w:p w:rsidR="00793114" w:rsidRPr="00AF2A08" w:rsidRDefault="00BA07F1" w:rsidP="00793114">
      <w:pPr>
        <w:spacing w:before="100" w:beforeAutospacing="1" w:after="100" w:afterAutospacing="1"/>
        <w:jc w:val="center"/>
        <w:outlineLvl w:val="3"/>
        <w:rPr>
          <w:bCs/>
        </w:rPr>
      </w:pPr>
      <w:bookmarkStart w:id="21" w:name="20"/>
      <w:bookmarkEnd w:id="21"/>
      <w:r w:rsidRPr="00AF2A08">
        <w:rPr>
          <w:bCs/>
        </w:rPr>
        <w:t xml:space="preserve">ARTICLE XX </w:t>
      </w:r>
      <w:r w:rsidR="00793114" w:rsidRPr="00AF2A08">
        <w:rPr>
          <w:bCs/>
        </w:rPr>
        <w:t>Registration</w:t>
      </w:r>
    </w:p>
    <w:p w:rsidR="00793114" w:rsidRPr="003C75BA" w:rsidRDefault="00793114" w:rsidP="00793114">
      <w:pPr>
        <w:spacing w:before="100" w:beforeAutospacing="1" w:after="100" w:afterAutospacing="1"/>
        <w:jc w:val="both"/>
      </w:pPr>
      <w:r w:rsidRPr="003C75BA">
        <w:t>The Director-General of the United Nations Educational, Scientific and Cultural Organization shall, upon the entry into force of this Convention, register it with the Secretary-General of the United Nations in accordance with Article 102 of the Charter of the United Nations.</w:t>
      </w:r>
    </w:p>
    <w:p w:rsidR="00793114" w:rsidRPr="003C75BA" w:rsidRDefault="00793114" w:rsidP="00793114">
      <w:pPr>
        <w:spacing w:before="100" w:beforeAutospacing="1" w:after="100" w:afterAutospacing="1"/>
        <w:jc w:val="both"/>
      </w:pPr>
      <w:r w:rsidRPr="003C75BA">
        <w:t xml:space="preserve">IN WITNESS WHEREOF, the undersigned representatives, having been duly </w:t>
      </w:r>
      <w:proofErr w:type="spellStart"/>
      <w:r w:rsidRPr="003C75BA">
        <w:t>authorised</w:t>
      </w:r>
      <w:proofErr w:type="spellEnd"/>
      <w:r w:rsidRPr="003C75BA">
        <w:t xml:space="preserve"> thereto by their respective Governments, have signed this Convention.</w:t>
      </w:r>
    </w:p>
    <w:p w:rsidR="00793114" w:rsidRPr="003C75BA" w:rsidRDefault="00793114" w:rsidP="00793114">
      <w:pPr>
        <w:spacing w:before="100" w:beforeAutospacing="1" w:after="100" w:afterAutospacing="1"/>
        <w:jc w:val="both"/>
      </w:pPr>
      <w:r w:rsidRPr="003C75BA">
        <w:t xml:space="preserve">Done at Paris, this first day of July, 1953, in the English and French languages, both texts being equally authoritative, in a single original, which shall be deposited in the archives of the United Nations Educational, Scientific and Cultural Organization, the Director-General of which shall transmit a certified copy to all signatory and acceding States and to all other States which took part in the Conference for the </w:t>
      </w:r>
      <w:proofErr w:type="spellStart"/>
      <w:r w:rsidRPr="003C75BA">
        <w:t>organanization</w:t>
      </w:r>
      <w:proofErr w:type="spellEnd"/>
      <w:r w:rsidRPr="003C75BA">
        <w:t xml:space="preserve"> of studies concerning the establishment of a European Nuclear Research Laboratory.</w:t>
      </w:r>
    </w:p>
    <w:p w:rsidR="00793114" w:rsidRPr="00636758" w:rsidRDefault="00AF2A08" w:rsidP="00793114">
      <w:pPr>
        <w:spacing w:before="100" w:beforeAutospacing="1" w:after="100" w:afterAutospacing="1"/>
        <w:jc w:val="center"/>
        <w:outlineLvl w:val="2"/>
        <w:rPr>
          <w:bCs/>
        </w:rPr>
      </w:pPr>
      <w:bookmarkStart w:id="22" w:name="Financial"/>
      <w:bookmarkEnd w:id="22"/>
      <w:r w:rsidRPr="00636758">
        <w:rPr>
          <w:bCs/>
        </w:rPr>
        <w:t xml:space="preserve">FINANCIAL PROTOCOL ANNEXED TO THE CONVENTION FOR THE ESTABLISHMENT OF A EUROPEAN ORGANISATION FOR NUCLEAR RESEARCH </w:t>
      </w:r>
    </w:p>
    <w:p w:rsidR="00793114" w:rsidRPr="00636758" w:rsidRDefault="00793114" w:rsidP="00586811">
      <w:pPr>
        <w:spacing w:before="100" w:beforeAutospacing="1" w:after="100" w:afterAutospacing="1"/>
        <w:jc w:val="both"/>
      </w:pPr>
      <w:r w:rsidRPr="003C75BA">
        <w:t>THE STATES parties to the Convention for the Establishment of a European Organization for Nuclear Research (hereinafter referred to as "the Convention"),</w:t>
      </w:r>
      <w:r w:rsidRPr="003C75BA">
        <w:br/>
        <w:t>DESIRING to make provision for the financial administration of the said Organization,</w:t>
      </w:r>
      <w:r w:rsidRPr="003C75BA">
        <w:br/>
        <w:t>HAVE AGREED as follows:</w:t>
      </w:r>
    </w:p>
    <w:p w:rsidR="00793114" w:rsidRPr="00636758" w:rsidRDefault="00636758" w:rsidP="00793114">
      <w:pPr>
        <w:spacing w:before="100" w:beforeAutospacing="1" w:after="100" w:afterAutospacing="1"/>
        <w:jc w:val="center"/>
        <w:outlineLvl w:val="3"/>
        <w:rPr>
          <w:bCs/>
        </w:rPr>
      </w:pPr>
      <w:bookmarkStart w:id="23" w:name="FP1"/>
      <w:bookmarkEnd w:id="23"/>
      <w:r w:rsidRPr="00636758">
        <w:rPr>
          <w:bCs/>
        </w:rPr>
        <w:t xml:space="preserve">ARTICLE 1 </w:t>
      </w:r>
      <w:r w:rsidR="00793114" w:rsidRPr="00636758">
        <w:rPr>
          <w:bCs/>
        </w:rPr>
        <w:t>Budget</w:t>
      </w:r>
    </w:p>
    <w:p w:rsidR="00793114" w:rsidRPr="003C75BA" w:rsidRDefault="00793114" w:rsidP="00AF05DB">
      <w:pPr>
        <w:numPr>
          <w:ilvl w:val="0"/>
          <w:numId w:val="12"/>
        </w:numPr>
        <w:spacing w:before="100" w:beforeAutospacing="1" w:after="100" w:afterAutospacing="1"/>
        <w:ind w:left="648"/>
        <w:jc w:val="both"/>
      </w:pPr>
      <w:r w:rsidRPr="003C75BA">
        <w:t>The financial year of the Organization shall run form the first of January to the thirty-first of December.</w:t>
      </w:r>
    </w:p>
    <w:p w:rsidR="00793114" w:rsidRPr="003C75BA" w:rsidRDefault="00793114" w:rsidP="00AF05DB">
      <w:pPr>
        <w:numPr>
          <w:ilvl w:val="0"/>
          <w:numId w:val="12"/>
        </w:numPr>
        <w:ind w:left="648"/>
        <w:jc w:val="both"/>
      </w:pPr>
      <w:r w:rsidRPr="003C75BA">
        <w:t>Each Director-General shall not later than the first of September in each year submit to the Council for consideration and approval detailed estimates of income and expenditure for the following financial year.</w:t>
      </w:r>
    </w:p>
    <w:p w:rsidR="00793114" w:rsidRPr="003C75BA" w:rsidRDefault="00793114" w:rsidP="00AF05DB">
      <w:pPr>
        <w:numPr>
          <w:ilvl w:val="0"/>
          <w:numId w:val="12"/>
        </w:numPr>
        <w:spacing w:before="100" w:beforeAutospacing="1" w:after="100" w:afterAutospacing="1"/>
        <w:ind w:left="648"/>
        <w:jc w:val="both"/>
      </w:pPr>
      <w:r w:rsidRPr="003C75BA">
        <w:t>Estimates of income and expenditure shall be divided under general headings. transfers within the budget shall not be permitted except by authority of the Finance Committee referred to in Article 3. The exact form of the estimates shall be determined by the Finance Committee on the advice of the Directors-General.</w:t>
      </w:r>
    </w:p>
    <w:p w:rsidR="00793114" w:rsidRPr="00636758" w:rsidRDefault="00636758" w:rsidP="00793114">
      <w:pPr>
        <w:spacing w:before="100" w:beforeAutospacing="1" w:after="100" w:afterAutospacing="1"/>
        <w:jc w:val="center"/>
        <w:outlineLvl w:val="3"/>
        <w:rPr>
          <w:bCs/>
        </w:rPr>
      </w:pPr>
      <w:bookmarkStart w:id="24" w:name="FP2"/>
      <w:bookmarkEnd w:id="24"/>
      <w:r w:rsidRPr="00636758">
        <w:rPr>
          <w:bCs/>
        </w:rPr>
        <w:t xml:space="preserve">ARTICLE 2 </w:t>
      </w:r>
      <w:r w:rsidR="00793114" w:rsidRPr="00636758">
        <w:rPr>
          <w:bCs/>
        </w:rPr>
        <w:t>Supplementary Budget</w:t>
      </w:r>
    </w:p>
    <w:p w:rsidR="00793114" w:rsidRPr="003C75BA" w:rsidRDefault="00793114" w:rsidP="00586811">
      <w:pPr>
        <w:jc w:val="both"/>
      </w:pPr>
      <w:r w:rsidRPr="003C75BA">
        <w:t xml:space="preserve">The Council may require a Director-General to present </w:t>
      </w:r>
      <w:proofErr w:type="spellStart"/>
      <w:r w:rsidRPr="003C75BA">
        <w:t>supplementarly</w:t>
      </w:r>
      <w:proofErr w:type="spellEnd"/>
      <w:r w:rsidRPr="003C75BA">
        <w:t xml:space="preserve"> or revised budget </w:t>
      </w:r>
    </w:p>
    <w:p w:rsidR="00793114" w:rsidRPr="003C75BA" w:rsidRDefault="00793114" w:rsidP="00586811">
      <w:pPr>
        <w:jc w:val="both"/>
      </w:pPr>
      <w:r w:rsidRPr="003C75BA">
        <w:t xml:space="preserve">estimates of circumstances make it necessary. No proposal involving </w:t>
      </w:r>
      <w:proofErr w:type="spellStart"/>
      <w:r w:rsidRPr="003C75BA">
        <w:t>additionnal</w:t>
      </w:r>
      <w:proofErr w:type="spellEnd"/>
      <w:r w:rsidRPr="003C75BA">
        <w:t xml:space="preserve"> expenditure </w:t>
      </w:r>
    </w:p>
    <w:p w:rsidR="00793114" w:rsidRPr="003C75BA" w:rsidRDefault="00793114" w:rsidP="00586811">
      <w:pPr>
        <w:jc w:val="both"/>
      </w:pPr>
      <w:r w:rsidRPr="003C75BA">
        <w:t xml:space="preserve">shall be deemed to be approved by the Council until it has approved an estimate submitted by the appropriate Director-General of the </w:t>
      </w:r>
      <w:proofErr w:type="spellStart"/>
      <w:r w:rsidRPr="003C75BA">
        <w:t>additionnal</w:t>
      </w:r>
      <w:proofErr w:type="spellEnd"/>
      <w:r w:rsidRPr="003C75BA">
        <w:t xml:space="preserve"> expenditure involved.</w:t>
      </w:r>
    </w:p>
    <w:p w:rsidR="00793114" w:rsidRPr="00636758" w:rsidRDefault="00636758" w:rsidP="00793114">
      <w:pPr>
        <w:spacing w:before="100" w:beforeAutospacing="1" w:after="100" w:afterAutospacing="1"/>
        <w:jc w:val="center"/>
        <w:outlineLvl w:val="3"/>
        <w:rPr>
          <w:bCs/>
        </w:rPr>
      </w:pPr>
      <w:bookmarkStart w:id="25" w:name="FP3"/>
      <w:bookmarkEnd w:id="25"/>
      <w:r w:rsidRPr="00636758">
        <w:rPr>
          <w:bCs/>
        </w:rPr>
        <w:t xml:space="preserve">ARTICLE 3 </w:t>
      </w:r>
      <w:r w:rsidR="00793114" w:rsidRPr="00636758">
        <w:rPr>
          <w:bCs/>
        </w:rPr>
        <w:t>Finance Committee</w:t>
      </w:r>
    </w:p>
    <w:p w:rsidR="00636758" w:rsidRPr="00636758" w:rsidRDefault="00793114" w:rsidP="00636758">
      <w:pPr>
        <w:numPr>
          <w:ilvl w:val="0"/>
          <w:numId w:val="13"/>
        </w:numPr>
        <w:ind w:left="360"/>
        <w:jc w:val="both"/>
      </w:pPr>
      <w:r w:rsidRPr="00636758">
        <w:t xml:space="preserve">The Finance Committee, established by paragraph 12 </w:t>
      </w:r>
      <w:r w:rsidR="00636758" w:rsidRPr="00636758">
        <w:t>of Article V of the Convention,</w:t>
      </w:r>
    </w:p>
    <w:p w:rsidR="00793114" w:rsidRPr="00636758" w:rsidRDefault="00793114" w:rsidP="00636758">
      <w:pPr>
        <w:jc w:val="both"/>
      </w:pPr>
      <w:r w:rsidRPr="00636758">
        <w:t>shall be composed of representatives of all Member States.</w:t>
      </w:r>
    </w:p>
    <w:p w:rsidR="00636758" w:rsidRPr="00636758" w:rsidRDefault="00793114" w:rsidP="00636758">
      <w:pPr>
        <w:numPr>
          <w:ilvl w:val="0"/>
          <w:numId w:val="13"/>
        </w:numPr>
        <w:ind w:left="360"/>
        <w:jc w:val="both"/>
      </w:pPr>
      <w:r w:rsidRPr="00636758">
        <w:t>The Finance Committee shall, in reaching its decisio</w:t>
      </w:r>
      <w:r w:rsidR="00636758" w:rsidRPr="00636758">
        <w:t>ns, follow the rules for voting</w:t>
      </w:r>
    </w:p>
    <w:p w:rsidR="00793114" w:rsidRPr="00636758" w:rsidRDefault="00793114" w:rsidP="00636758">
      <w:pPr>
        <w:jc w:val="both"/>
      </w:pPr>
      <w:r w:rsidRPr="00636758">
        <w:lastRenderedPageBreak/>
        <w:t>and quorum prescribed for the Council in Article V of the Convention.</w:t>
      </w:r>
    </w:p>
    <w:p w:rsidR="00636758" w:rsidRPr="00636758" w:rsidRDefault="00793114" w:rsidP="00636758">
      <w:pPr>
        <w:numPr>
          <w:ilvl w:val="0"/>
          <w:numId w:val="13"/>
        </w:numPr>
        <w:ind w:left="360"/>
        <w:jc w:val="both"/>
      </w:pPr>
      <w:r w:rsidRPr="00636758">
        <w:t xml:space="preserve">This Committee shall examine the budget estimates </w:t>
      </w:r>
      <w:r w:rsidR="00636758" w:rsidRPr="00636758">
        <w:t>of the Directors-General, after</w:t>
      </w:r>
    </w:p>
    <w:p w:rsidR="00793114" w:rsidRPr="00636758" w:rsidRDefault="00793114" w:rsidP="00636758">
      <w:pPr>
        <w:jc w:val="both"/>
      </w:pPr>
      <w:r w:rsidRPr="00636758">
        <w:t>which they shall be transmitted to the Council with the Committee's report thereon.</w:t>
      </w:r>
    </w:p>
    <w:p w:rsidR="00793114" w:rsidRPr="00636758" w:rsidRDefault="00636758" w:rsidP="00793114">
      <w:pPr>
        <w:spacing w:before="100" w:beforeAutospacing="1" w:after="100" w:afterAutospacing="1"/>
        <w:jc w:val="center"/>
        <w:outlineLvl w:val="3"/>
        <w:rPr>
          <w:bCs/>
        </w:rPr>
      </w:pPr>
      <w:bookmarkStart w:id="26" w:name="FP4"/>
      <w:bookmarkEnd w:id="26"/>
      <w:r w:rsidRPr="00636758">
        <w:rPr>
          <w:bCs/>
        </w:rPr>
        <w:t xml:space="preserve">ARTICLE 4 </w:t>
      </w:r>
      <w:r w:rsidR="00793114" w:rsidRPr="00636758">
        <w:rPr>
          <w:bCs/>
        </w:rPr>
        <w:t>Contributions</w:t>
      </w:r>
    </w:p>
    <w:p w:rsidR="00793114" w:rsidRPr="003C75BA" w:rsidRDefault="00636758" w:rsidP="00636758">
      <w:pPr>
        <w:jc w:val="both"/>
      </w:pPr>
      <w:r>
        <w:t xml:space="preserve">1. </w:t>
      </w:r>
      <w:r w:rsidR="00793114" w:rsidRPr="003C75BA">
        <w:t>For the period ending on the thirty-first of Decembe</w:t>
      </w:r>
      <w:r>
        <w:t xml:space="preserve">r, 1954, the Council shall make </w:t>
      </w:r>
      <w:r w:rsidR="00793114" w:rsidRPr="003C75BA">
        <w:t>provisional budgetary arrangements, which shall be met by contributions as provided for in paragraph (1) of the Annex to this Protocol.</w:t>
      </w:r>
    </w:p>
    <w:p w:rsidR="00793114" w:rsidRPr="003C75BA" w:rsidRDefault="00636758" w:rsidP="00636758">
      <w:pPr>
        <w:jc w:val="both"/>
      </w:pPr>
      <w:r>
        <w:t xml:space="preserve">2. </w:t>
      </w:r>
      <w:r w:rsidR="00793114" w:rsidRPr="003C75BA">
        <w:t>For the financial years 1955 and 1956, approved budget expenditure shall be met by contributions from Member States, which shall be assessed in the same proportions as the percentage figures set out in paragraph (2) of the Annex to this Protocol, it being understood that he provisos mentioned in (</w:t>
      </w:r>
      <w:proofErr w:type="spellStart"/>
      <w:r w:rsidR="00793114" w:rsidRPr="003C75BA">
        <w:t>i</w:t>
      </w:r>
      <w:proofErr w:type="spellEnd"/>
      <w:r w:rsidR="00793114" w:rsidRPr="003C75BA">
        <w:t>) and (ii) of sub-paragraph 1 of Article VII of the Convention shall apply.</w:t>
      </w:r>
    </w:p>
    <w:p w:rsidR="00793114" w:rsidRPr="003C75BA" w:rsidRDefault="00636758" w:rsidP="00636758">
      <w:pPr>
        <w:jc w:val="both"/>
      </w:pPr>
      <w:r>
        <w:t xml:space="preserve">3. </w:t>
      </w:r>
      <w:r w:rsidR="00793114" w:rsidRPr="003C75BA">
        <w:t>From the first of January, 1957, approved budget expenditure shall be met by contributions from Member States as provided for in Article VII of the Convention</w:t>
      </w:r>
    </w:p>
    <w:p w:rsidR="00793114" w:rsidRPr="003C75BA" w:rsidRDefault="00636758" w:rsidP="00636758">
      <w:pPr>
        <w:jc w:val="both"/>
      </w:pPr>
      <w:r>
        <w:t xml:space="preserve">4. </w:t>
      </w:r>
      <w:r w:rsidR="00793114" w:rsidRPr="003C75BA">
        <w:t xml:space="preserve">When any State, whether on becoming a member of the Organization or later, first participates in a </w:t>
      </w:r>
      <w:proofErr w:type="spellStart"/>
      <w:r w:rsidR="00793114" w:rsidRPr="003C75BA">
        <w:t>programme</w:t>
      </w:r>
      <w:proofErr w:type="spellEnd"/>
      <w:r w:rsidR="00793114" w:rsidRPr="003C75BA">
        <w:t xml:space="preserve"> of activities, the contributions of the other Member States concerned shall be reassessed and the new scale shall take effect as from the beginning of the current financial year. </w:t>
      </w:r>
      <w:proofErr w:type="spellStart"/>
      <w:r w:rsidR="00793114" w:rsidRPr="003C75BA">
        <w:t>Reimbuersements</w:t>
      </w:r>
      <w:proofErr w:type="spellEnd"/>
      <w:r w:rsidR="00793114" w:rsidRPr="003C75BA">
        <w:t xml:space="preserve"> shall be made, if necessary, to ensure that the contributions paid by all the Member States for that year are in conformity with the new scale.</w:t>
      </w:r>
    </w:p>
    <w:p w:rsidR="00636758" w:rsidRDefault="00793114" w:rsidP="00636758">
      <w:pPr>
        <w:jc w:val="both"/>
      </w:pPr>
      <w:r w:rsidRPr="003C75BA">
        <w:t>1.</w:t>
      </w:r>
      <w:r w:rsidR="00636758">
        <w:t xml:space="preserve"> </w:t>
      </w:r>
      <w:r w:rsidRPr="003C75BA">
        <w:t xml:space="preserve">The Finance Committee shall in consultation with the </w:t>
      </w:r>
      <w:r w:rsidR="00636758">
        <w:t>Directors-General determine the</w:t>
      </w:r>
    </w:p>
    <w:p w:rsidR="001F456E" w:rsidRDefault="00793114" w:rsidP="00636758">
      <w:pPr>
        <w:jc w:val="both"/>
      </w:pPr>
      <w:r w:rsidRPr="003C75BA">
        <w:t xml:space="preserve">terms on which payments in respect of contributions shall be made </w:t>
      </w:r>
      <w:proofErr w:type="spellStart"/>
      <w:r w:rsidRPr="003C75BA">
        <w:t>consistentlly</w:t>
      </w:r>
      <w:proofErr w:type="spellEnd"/>
      <w:r w:rsidRPr="003C75BA">
        <w:t xml:space="preserve"> with the proper financing of the Organization.</w:t>
      </w:r>
    </w:p>
    <w:p w:rsidR="00793114" w:rsidRPr="003C75BA" w:rsidRDefault="00793114" w:rsidP="00636758">
      <w:pPr>
        <w:jc w:val="both"/>
      </w:pPr>
      <w:r w:rsidRPr="003C75BA">
        <w:t>2</w:t>
      </w:r>
      <w:r w:rsidR="00636758">
        <w:t xml:space="preserve"> </w:t>
      </w:r>
      <w:r w:rsidRPr="003C75BA">
        <w:t>.Each Director-General shall thereafter notify Member States of the amount of their contributions and of the dates on which payments shall be made.</w:t>
      </w:r>
    </w:p>
    <w:p w:rsidR="00793114" w:rsidRPr="00636758" w:rsidRDefault="00636758" w:rsidP="00793114">
      <w:pPr>
        <w:spacing w:before="100" w:beforeAutospacing="1" w:after="100" w:afterAutospacing="1"/>
        <w:jc w:val="center"/>
        <w:outlineLvl w:val="3"/>
        <w:rPr>
          <w:bCs/>
        </w:rPr>
      </w:pPr>
      <w:bookmarkStart w:id="27" w:name="FP5"/>
      <w:bookmarkEnd w:id="27"/>
      <w:r w:rsidRPr="00636758">
        <w:rPr>
          <w:bCs/>
        </w:rPr>
        <w:t xml:space="preserve">ARTICLE 5 </w:t>
      </w:r>
      <w:r w:rsidR="00793114" w:rsidRPr="00636758">
        <w:rPr>
          <w:bCs/>
        </w:rPr>
        <w:t>Currency of Contributions</w:t>
      </w:r>
    </w:p>
    <w:p w:rsidR="00636758" w:rsidRPr="00636758" w:rsidRDefault="00636758" w:rsidP="00636758">
      <w:pPr>
        <w:jc w:val="both"/>
      </w:pPr>
      <w:r w:rsidRPr="00636758">
        <w:t>1.</w:t>
      </w:r>
      <w:r w:rsidR="00793114" w:rsidRPr="00636758">
        <w:t>The budget of the Organization shall be expressed in</w:t>
      </w:r>
      <w:r w:rsidRPr="00636758">
        <w:t xml:space="preserve"> the currency of the country in </w:t>
      </w:r>
      <w:r w:rsidR="00793114" w:rsidRPr="00636758">
        <w:t>which the seat of the Organization is esta</w:t>
      </w:r>
      <w:r w:rsidRPr="00636758">
        <w:t>blished.</w:t>
      </w:r>
    </w:p>
    <w:p w:rsidR="00793114" w:rsidRPr="00636758" w:rsidRDefault="00636758" w:rsidP="00636758">
      <w:pPr>
        <w:jc w:val="both"/>
      </w:pPr>
      <w:r w:rsidRPr="00636758">
        <w:t xml:space="preserve">2. </w:t>
      </w:r>
      <w:r w:rsidR="00793114" w:rsidRPr="00636758">
        <w:t>The Council shall, by a two-thirds majority of all the Member States, determine the payments arrangements and the currency or currencies in which the contributions of the Member States shall be made.</w:t>
      </w:r>
    </w:p>
    <w:p w:rsidR="00793114" w:rsidRPr="00636758" w:rsidRDefault="00636758" w:rsidP="00793114">
      <w:pPr>
        <w:spacing w:before="100" w:beforeAutospacing="1" w:after="100" w:afterAutospacing="1"/>
        <w:jc w:val="center"/>
        <w:outlineLvl w:val="3"/>
        <w:rPr>
          <w:bCs/>
        </w:rPr>
      </w:pPr>
      <w:bookmarkStart w:id="28" w:name="FP6"/>
      <w:bookmarkEnd w:id="28"/>
      <w:r w:rsidRPr="00636758">
        <w:rPr>
          <w:bCs/>
        </w:rPr>
        <w:t xml:space="preserve">ARTICLE 6 </w:t>
      </w:r>
      <w:r w:rsidR="00793114" w:rsidRPr="00636758">
        <w:rPr>
          <w:bCs/>
        </w:rPr>
        <w:t>Working Capital Funds</w:t>
      </w:r>
    </w:p>
    <w:p w:rsidR="00793114" w:rsidRPr="00636758" w:rsidRDefault="00793114" w:rsidP="00793114">
      <w:pPr>
        <w:spacing w:before="100" w:beforeAutospacing="1" w:after="100" w:afterAutospacing="1"/>
      </w:pPr>
      <w:r w:rsidRPr="00636758">
        <w:t>The Council may establish working capital funds.</w:t>
      </w:r>
    </w:p>
    <w:p w:rsidR="00793114" w:rsidRPr="00636758" w:rsidRDefault="00636758" w:rsidP="00793114">
      <w:pPr>
        <w:spacing w:before="100" w:beforeAutospacing="1" w:after="100" w:afterAutospacing="1"/>
        <w:jc w:val="center"/>
        <w:outlineLvl w:val="3"/>
        <w:rPr>
          <w:bCs/>
        </w:rPr>
      </w:pPr>
      <w:bookmarkStart w:id="29" w:name="FP7"/>
      <w:bookmarkEnd w:id="29"/>
      <w:r w:rsidRPr="00636758">
        <w:rPr>
          <w:bCs/>
        </w:rPr>
        <w:t xml:space="preserve">ARTICLE 7 </w:t>
      </w:r>
      <w:r w:rsidR="00793114" w:rsidRPr="00636758">
        <w:rPr>
          <w:bCs/>
        </w:rPr>
        <w:t>Financial Rules</w:t>
      </w:r>
    </w:p>
    <w:p w:rsidR="00793114" w:rsidRPr="003C75BA" w:rsidRDefault="00793114" w:rsidP="00793114">
      <w:pPr>
        <w:spacing w:before="100" w:beforeAutospacing="1" w:after="100" w:afterAutospacing="1"/>
      </w:pPr>
      <w:r w:rsidRPr="003C75BA">
        <w:t>After consultation with the Finance Committee, the Council shall, by a two-thirds majority of all the Member States, adopt rules for the financial administration of the Organization, which shall constitute the Financial Rules.</w:t>
      </w:r>
    </w:p>
    <w:p w:rsidR="00793114" w:rsidRPr="00636758" w:rsidRDefault="00636758" w:rsidP="00793114">
      <w:pPr>
        <w:spacing w:before="100" w:beforeAutospacing="1" w:after="100" w:afterAutospacing="1"/>
        <w:jc w:val="center"/>
        <w:outlineLvl w:val="3"/>
        <w:rPr>
          <w:bCs/>
        </w:rPr>
      </w:pPr>
      <w:bookmarkStart w:id="30" w:name="FP8"/>
      <w:bookmarkEnd w:id="30"/>
      <w:r w:rsidRPr="00636758">
        <w:rPr>
          <w:bCs/>
        </w:rPr>
        <w:t xml:space="preserve">ARTICLE 8 </w:t>
      </w:r>
      <w:r w:rsidR="00793114" w:rsidRPr="00636758">
        <w:rPr>
          <w:bCs/>
        </w:rPr>
        <w:t>Accounts and Auditing</w:t>
      </w:r>
    </w:p>
    <w:p w:rsidR="00793114" w:rsidRPr="003C75BA" w:rsidRDefault="00793114" w:rsidP="00AF05DB">
      <w:pPr>
        <w:numPr>
          <w:ilvl w:val="0"/>
          <w:numId w:val="16"/>
        </w:numPr>
        <w:spacing w:before="100" w:beforeAutospacing="1" w:after="100" w:afterAutospacing="1"/>
      </w:pPr>
      <w:r w:rsidRPr="003C75BA">
        <w:t>Each Director-General shall keep an accurate account of all receipts and disbursements.</w:t>
      </w:r>
    </w:p>
    <w:p w:rsidR="00793114" w:rsidRPr="003C75BA" w:rsidRDefault="00793114" w:rsidP="00AF05DB">
      <w:pPr>
        <w:numPr>
          <w:ilvl w:val="0"/>
          <w:numId w:val="16"/>
        </w:numPr>
        <w:spacing w:before="100" w:beforeAutospacing="1" w:after="100" w:afterAutospacing="1"/>
      </w:pPr>
      <w:r w:rsidRPr="003C75BA">
        <w:t xml:space="preserve">The Council shall appoint auditors who will serve for three years in the first instance </w:t>
      </w:r>
      <w:proofErr w:type="spellStart"/>
      <w:r w:rsidRPr="003C75BA">
        <w:t>ans</w:t>
      </w:r>
      <w:proofErr w:type="spellEnd"/>
      <w:r w:rsidRPr="003C75BA">
        <w:t xml:space="preserve"> may be reappointed. The auditors shall examine the accounts of the Organization, particularly in order to certify that the expenditure has conformed, within the limits specified in the Financial Rules, to the provisions made in the budget, and shall discharge such other functions as are set out in the Financial Rules.</w:t>
      </w:r>
    </w:p>
    <w:p w:rsidR="00793114" w:rsidRPr="003C75BA" w:rsidRDefault="00793114" w:rsidP="00AF05DB">
      <w:pPr>
        <w:numPr>
          <w:ilvl w:val="0"/>
          <w:numId w:val="16"/>
        </w:numPr>
        <w:spacing w:before="100" w:beforeAutospacing="1" w:after="100" w:afterAutospacing="1"/>
      </w:pPr>
      <w:r w:rsidRPr="003C75BA">
        <w:lastRenderedPageBreak/>
        <w:t>Each Director-General shall furnish the auditors with such information and help as they require to carry out their duties.</w:t>
      </w:r>
    </w:p>
    <w:p w:rsidR="00793114" w:rsidRPr="003C75BA" w:rsidRDefault="00793114" w:rsidP="00793114">
      <w:pPr>
        <w:spacing w:before="100" w:beforeAutospacing="1" w:after="100" w:afterAutospacing="1"/>
      </w:pPr>
      <w:r w:rsidRPr="003C75BA">
        <w:t>IN WITNESS WHEREOF, The undersigned representatives, having been duly authorized thereto by their respective Governments, have signed this Protocol.</w:t>
      </w:r>
    </w:p>
    <w:p w:rsidR="00692430" w:rsidRPr="003C75BA" w:rsidRDefault="00793114" w:rsidP="00793114">
      <w:pPr>
        <w:spacing w:before="100" w:beforeAutospacing="1" w:after="100" w:afterAutospacing="1"/>
        <w:jc w:val="both"/>
      </w:pPr>
      <w:r w:rsidRPr="003C75BA">
        <w:t xml:space="preserve">Done at Paris, this first day of July, 1953, in the English and French languages, both texts being equally authoritative, in a single original, which shall be deposited in the archives of the United Nations Educational, Scientific and Cultural </w:t>
      </w:r>
      <w:proofErr w:type="spellStart"/>
      <w:r w:rsidRPr="003C75BA">
        <w:t>Organixation</w:t>
      </w:r>
      <w:proofErr w:type="spellEnd"/>
      <w:r w:rsidRPr="003C75BA">
        <w:t>, the Director-General of which shall transmit a certified copy to all signatory and acceding States and to all other States which took part in the Conference for the organization of studies concerning the establishment of a European Nuclear Research Laboratory.</w:t>
      </w:r>
    </w:p>
    <w:p w:rsidR="00A91BF6" w:rsidRPr="00B345AB" w:rsidRDefault="00A91BF6" w:rsidP="00A91BF6">
      <w:pPr>
        <w:jc w:val="both"/>
        <w:rPr>
          <w:lang w:val="sr-Cyrl-CS"/>
        </w:rPr>
      </w:pPr>
      <w:bookmarkStart w:id="31" w:name="_GoBack"/>
      <w:bookmarkEnd w:id="31"/>
    </w:p>
    <w:sectPr w:rsidR="00A91BF6" w:rsidRPr="00B345AB" w:rsidSect="008E4E08">
      <w:headerReference w:type="default" r:id="rId11"/>
      <w:footerReference w:type="default" r:id="rId12"/>
      <w:pgSz w:w="11907" w:h="16840"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39B" w:rsidRDefault="00E8739B">
      <w:r>
        <w:separator/>
      </w:r>
    </w:p>
  </w:endnote>
  <w:endnote w:type="continuationSeparator" w:id="0">
    <w:p w:rsidR="00E8739B" w:rsidRDefault="00E8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Palatino">
    <w:altName w:val="Book Antiqua"/>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02" w:rsidRDefault="00CB3D02">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39B" w:rsidRDefault="00E8739B">
      <w:r>
        <w:separator/>
      </w:r>
    </w:p>
  </w:footnote>
  <w:footnote w:type="continuationSeparator" w:id="0">
    <w:p w:rsidR="00E8739B" w:rsidRDefault="00E873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414782"/>
      <w:docPartObj>
        <w:docPartGallery w:val="Page Numbers (Top of Page)"/>
        <w:docPartUnique/>
      </w:docPartObj>
    </w:sdtPr>
    <w:sdtEndPr>
      <w:rPr>
        <w:noProof/>
      </w:rPr>
    </w:sdtEndPr>
    <w:sdtContent>
      <w:p w:rsidR="008E4E08" w:rsidRDefault="008E4E08">
        <w:pPr>
          <w:pStyle w:val="Header"/>
          <w:jc w:val="center"/>
        </w:pPr>
        <w:r>
          <w:fldChar w:fldCharType="begin"/>
        </w:r>
        <w:r>
          <w:instrText xml:space="preserve"> PAGE   \* MERGEFORMAT </w:instrText>
        </w:r>
        <w:r>
          <w:fldChar w:fldCharType="separate"/>
        </w:r>
        <w:r w:rsidR="00B217A7">
          <w:rPr>
            <w:noProof/>
          </w:rPr>
          <w:t>11</w:t>
        </w:r>
        <w:r>
          <w:rPr>
            <w:noProof/>
          </w:rPr>
          <w:fldChar w:fldCharType="end"/>
        </w:r>
      </w:p>
    </w:sdtContent>
  </w:sdt>
  <w:p w:rsidR="008E4E08" w:rsidRDefault="008E4E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55279A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lowerLetter"/>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1" w15:restartNumberingAfterBreak="0">
    <w:nsid w:val="00000005"/>
    <w:multiLevelType w:val="multilevel"/>
    <w:tmpl w:val="1C809B8C"/>
    <w:lvl w:ilvl="0">
      <w:start w:val="1"/>
      <w:numFmt w:val="lowerLetter"/>
      <w:lvlText w:val="(%1)"/>
      <w:lvlJc w:val="left"/>
      <w:rPr>
        <w:rFonts w:ascii="Courier New" w:hAnsi="Courier New" w:cs="Courier New"/>
        <w:b w:val="0"/>
        <w:bCs w:val="0"/>
        <w:i w:val="0"/>
        <w:iCs w:val="0"/>
        <w:smallCaps w:val="0"/>
        <w:strike w:val="0"/>
        <w:color w:val="000000"/>
        <w:spacing w:val="0"/>
        <w:w w:val="100"/>
        <w:position w:val="0"/>
        <w:sz w:val="18"/>
        <w:szCs w:val="18"/>
        <w:u w:val="none"/>
      </w:rPr>
    </w:lvl>
    <w:lvl w:ilvl="1">
      <w:start w:val="3"/>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5)"/>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lowerLetter"/>
      <w:lvlText w:val="(%7)"/>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lowerLetter"/>
      <w:lvlText w:val="(%9)"/>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2" w15:restartNumberingAfterBreak="0">
    <w:nsid w:val="00000009"/>
    <w:multiLevelType w:val="multilevel"/>
    <w:tmpl w:val="0870F6BE"/>
    <w:lvl w:ilvl="0">
      <w:start w:val="4"/>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4"/>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3" w15:restartNumberingAfterBreak="0">
    <w:nsid w:val="0000000B"/>
    <w:multiLevelType w:val="multilevel"/>
    <w:tmpl w:val="CAFE2E6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4" w15:restartNumberingAfterBreak="0">
    <w:nsid w:val="0000000D"/>
    <w:multiLevelType w:val="multilevel"/>
    <w:tmpl w:val="F01A9D52"/>
    <w:lvl w:ilvl="0">
      <w:start w:val="1"/>
      <w:numFmt w:val="decimal"/>
      <w:lvlText w:val="%1,"/>
      <w:lvlJc w:val="left"/>
      <w:rPr>
        <w:rFonts w:ascii="Courier New" w:hAnsi="Courier New" w:cs="Courier New"/>
        <w:b w:val="0"/>
        <w:bCs w:val="0"/>
        <w:i w:val="0"/>
        <w:iCs w:val="0"/>
        <w:smallCaps w:val="0"/>
        <w:strike w:val="0"/>
        <w:color w:val="000000"/>
        <w:spacing w:val="0"/>
        <w:w w:val="100"/>
        <w:position w:val="0"/>
        <w:sz w:val="18"/>
        <w:szCs w:val="18"/>
        <w:u w:val="none"/>
      </w:rPr>
    </w:lvl>
    <w:lvl w:ilvl="1">
      <w:start w:val="2"/>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7)"/>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8)"/>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9)"/>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5" w15:restartNumberingAfterBreak="0">
    <w:nsid w:val="0000000F"/>
    <w:multiLevelType w:val="multilevel"/>
    <w:tmpl w:val="04EE7FA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4">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6" w15:restartNumberingAfterBreak="0">
    <w:nsid w:val="036722FF"/>
    <w:multiLevelType w:val="hybridMultilevel"/>
    <w:tmpl w:val="F18C1FE8"/>
    <w:lvl w:ilvl="0" w:tplc="99D03E36">
      <w:start w:val="1"/>
      <w:numFmt w:val="decimal"/>
      <w:lvlText w:val="%1."/>
      <w:lvlJc w:val="left"/>
      <w:pPr>
        <w:ind w:left="-349" w:hanging="360"/>
      </w:pPr>
      <w:rPr>
        <w:rFonts w:hint="default"/>
      </w:rPr>
    </w:lvl>
    <w:lvl w:ilvl="1" w:tplc="04090019" w:tentative="1">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abstractNum w:abstractNumId="7" w15:restartNumberingAfterBreak="0">
    <w:nsid w:val="04322862"/>
    <w:multiLevelType w:val="multilevel"/>
    <w:tmpl w:val="C7A82E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9856C2"/>
    <w:multiLevelType w:val="hybridMultilevel"/>
    <w:tmpl w:val="C2E698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A6F7295"/>
    <w:multiLevelType w:val="hybridMultilevel"/>
    <w:tmpl w:val="254C3F4C"/>
    <w:lvl w:ilvl="0" w:tplc="61D80F66">
      <w:start w:val="1"/>
      <w:numFmt w:val="decimal"/>
      <w:lvlText w:val="%1."/>
      <w:lvlJc w:val="left"/>
      <w:pPr>
        <w:ind w:left="435" w:hanging="570"/>
      </w:pPr>
      <w:rPr>
        <w:rFonts w:hint="default"/>
      </w:rPr>
    </w:lvl>
    <w:lvl w:ilvl="1" w:tplc="04090019" w:tentative="1">
      <w:start w:val="1"/>
      <w:numFmt w:val="lowerLetter"/>
      <w:lvlText w:val="%2."/>
      <w:lvlJc w:val="left"/>
      <w:pPr>
        <w:ind w:left="945" w:hanging="360"/>
      </w:pPr>
    </w:lvl>
    <w:lvl w:ilvl="2" w:tplc="0409001B" w:tentative="1">
      <w:start w:val="1"/>
      <w:numFmt w:val="lowerRoman"/>
      <w:lvlText w:val="%3."/>
      <w:lvlJc w:val="right"/>
      <w:pPr>
        <w:ind w:left="1665" w:hanging="180"/>
      </w:pPr>
    </w:lvl>
    <w:lvl w:ilvl="3" w:tplc="0409000F" w:tentative="1">
      <w:start w:val="1"/>
      <w:numFmt w:val="decimal"/>
      <w:lvlText w:val="%4."/>
      <w:lvlJc w:val="left"/>
      <w:pPr>
        <w:ind w:left="2385" w:hanging="360"/>
      </w:pPr>
    </w:lvl>
    <w:lvl w:ilvl="4" w:tplc="04090019" w:tentative="1">
      <w:start w:val="1"/>
      <w:numFmt w:val="lowerLetter"/>
      <w:lvlText w:val="%5."/>
      <w:lvlJc w:val="left"/>
      <w:pPr>
        <w:ind w:left="3105" w:hanging="360"/>
      </w:pPr>
    </w:lvl>
    <w:lvl w:ilvl="5" w:tplc="0409001B" w:tentative="1">
      <w:start w:val="1"/>
      <w:numFmt w:val="lowerRoman"/>
      <w:lvlText w:val="%6."/>
      <w:lvlJc w:val="right"/>
      <w:pPr>
        <w:ind w:left="3825" w:hanging="180"/>
      </w:pPr>
    </w:lvl>
    <w:lvl w:ilvl="6" w:tplc="0409000F" w:tentative="1">
      <w:start w:val="1"/>
      <w:numFmt w:val="decimal"/>
      <w:lvlText w:val="%7."/>
      <w:lvlJc w:val="left"/>
      <w:pPr>
        <w:ind w:left="4545" w:hanging="360"/>
      </w:pPr>
    </w:lvl>
    <w:lvl w:ilvl="7" w:tplc="04090019" w:tentative="1">
      <w:start w:val="1"/>
      <w:numFmt w:val="lowerLetter"/>
      <w:lvlText w:val="%8."/>
      <w:lvlJc w:val="left"/>
      <w:pPr>
        <w:ind w:left="5265" w:hanging="360"/>
      </w:pPr>
    </w:lvl>
    <w:lvl w:ilvl="8" w:tplc="0409001B" w:tentative="1">
      <w:start w:val="1"/>
      <w:numFmt w:val="lowerRoman"/>
      <w:lvlText w:val="%9."/>
      <w:lvlJc w:val="right"/>
      <w:pPr>
        <w:ind w:left="5985" w:hanging="180"/>
      </w:pPr>
    </w:lvl>
  </w:abstractNum>
  <w:abstractNum w:abstractNumId="10" w15:restartNumberingAfterBreak="0">
    <w:nsid w:val="0DF80E22"/>
    <w:multiLevelType w:val="multilevel"/>
    <w:tmpl w:val="D22EB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1C2D8D"/>
    <w:multiLevelType w:val="multilevel"/>
    <w:tmpl w:val="0A304D02"/>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lowerLetter"/>
      <w:lvlText w:val="(%2)"/>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3"/>
      <w:numFmt w:val="decimal"/>
      <w:lvlText w:val="%3."/>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3">
      <w:start w:val="7"/>
      <w:numFmt w:val="decimal"/>
      <w:lvlText w:val="%4."/>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4">
      <w:start w:val="10"/>
      <w:numFmt w:val="decimal"/>
      <w:lvlText w:val="%5."/>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5">
      <w:start w:val="2"/>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7">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12" w15:restartNumberingAfterBreak="0">
    <w:nsid w:val="14B93CCD"/>
    <w:multiLevelType w:val="hybridMultilevel"/>
    <w:tmpl w:val="6EAC1B48"/>
    <w:lvl w:ilvl="0" w:tplc="A720EA5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4D84BB0"/>
    <w:multiLevelType w:val="hybridMultilevel"/>
    <w:tmpl w:val="732A6F3A"/>
    <w:lvl w:ilvl="0" w:tplc="94F87AA4">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325813"/>
    <w:multiLevelType w:val="hybridMultilevel"/>
    <w:tmpl w:val="24B8F6AA"/>
    <w:lvl w:ilvl="0" w:tplc="75B8B740">
      <w:start w:val="1"/>
      <w:numFmt w:val="lowerRoman"/>
      <w:lvlText w:val="(%1)"/>
      <w:lvlJc w:val="right"/>
      <w:pPr>
        <w:ind w:left="2646" w:hanging="360"/>
      </w:pPr>
      <w:rPr>
        <w:rFonts w:hint="default"/>
        <w:i/>
      </w:rPr>
    </w:lvl>
    <w:lvl w:ilvl="1" w:tplc="08090019" w:tentative="1">
      <w:start w:val="1"/>
      <w:numFmt w:val="lowerLetter"/>
      <w:lvlText w:val="%2."/>
      <w:lvlJc w:val="left"/>
      <w:pPr>
        <w:ind w:left="3366" w:hanging="360"/>
      </w:pPr>
    </w:lvl>
    <w:lvl w:ilvl="2" w:tplc="0809001B" w:tentative="1">
      <w:start w:val="1"/>
      <w:numFmt w:val="lowerRoman"/>
      <w:lvlText w:val="%3."/>
      <w:lvlJc w:val="right"/>
      <w:pPr>
        <w:ind w:left="4086" w:hanging="180"/>
      </w:pPr>
    </w:lvl>
    <w:lvl w:ilvl="3" w:tplc="0809000F" w:tentative="1">
      <w:start w:val="1"/>
      <w:numFmt w:val="decimal"/>
      <w:lvlText w:val="%4."/>
      <w:lvlJc w:val="left"/>
      <w:pPr>
        <w:ind w:left="4806" w:hanging="360"/>
      </w:pPr>
    </w:lvl>
    <w:lvl w:ilvl="4" w:tplc="08090019" w:tentative="1">
      <w:start w:val="1"/>
      <w:numFmt w:val="lowerLetter"/>
      <w:lvlText w:val="%5."/>
      <w:lvlJc w:val="left"/>
      <w:pPr>
        <w:ind w:left="5526" w:hanging="360"/>
      </w:pPr>
    </w:lvl>
    <w:lvl w:ilvl="5" w:tplc="0809001B" w:tentative="1">
      <w:start w:val="1"/>
      <w:numFmt w:val="lowerRoman"/>
      <w:lvlText w:val="%6."/>
      <w:lvlJc w:val="right"/>
      <w:pPr>
        <w:ind w:left="6246" w:hanging="180"/>
      </w:pPr>
    </w:lvl>
    <w:lvl w:ilvl="6" w:tplc="0809000F" w:tentative="1">
      <w:start w:val="1"/>
      <w:numFmt w:val="decimal"/>
      <w:lvlText w:val="%7."/>
      <w:lvlJc w:val="left"/>
      <w:pPr>
        <w:ind w:left="6966" w:hanging="360"/>
      </w:pPr>
    </w:lvl>
    <w:lvl w:ilvl="7" w:tplc="08090019" w:tentative="1">
      <w:start w:val="1"/>
      <w:numFmt w:val="lowerLetter"/>
      <w:lvlText w:val="%8."/>
      <w:lvlJc w:val="left"/>
      <w:pPr>
        <w:ind w:left="7686" w:hanging="360"/>
      </w:pPr>
    </w:lvl>
    <w:lvl w:ilvl="8" w:tplc="0809001B" w:tentative="1">
      <w:start w:val="1"/>
      <w:numFmt w:val="lowerRoman"/>
      <w:lvlText w:val="%9."/>
      <w:lvlJc w:val="right"/>
      <w:pPr>
        <w:ind w:left="8406" w:hanging="180"/>
      </w:pPr>
    </w:lvl>
  </w:abstractNum>
  <w:abstractNum w:abstractNumId="15" w15:restartNumberingAfterBreak="0">
    <w:nsid w:val="19C01584"/>
    <w:multiLevelType w:val="hybridMultilevel"/>
    <w:tmpl w:val="1D7C6926"/>
    <w:lvl w:ilvl="0" w:tplc="363E5A0E">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6" w15:restartNumberingAfterBreak="0">
    <w:nsid w:val="19C41F35"/>
    <w:multiLevelType w:val="multilevel"/>
    <w:tmpl w:val="F39E9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1E5B9B"/>
    <w:multiLevelType w:val="hybridMultilevel"/>
    <w:tmpl w:val="C4FC85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1557403"/>
    <w:multiLevelType w:val="hybridMultilevel"/>
    <w:tmpl w:val="23083C96"/>
    <w:lvl w:ilvl="0" w:tplc="71F0A59E">
      <w:start w:val="1"/>
      <w:numFmt w:val="decimal"/>
      <w:lvlText w:val="%1."/>
      <w:lvlJc w:val="left"/>
      <w:pPr>
        <w:ind w:left="564" w:hanging="555"/>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19" w15:restartNumberingAfterBreak="0">
    <w:nsid w:val="2BF219E2"/>
    <w:multiLevelType w:val="multilevel"/>
    <w:tmpl w:val="563460C2"/>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lowerLetter"/>
      <w:lvlText w:val="(%2)"/>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3"/>
      <w:numFmt w:val="decimal"/>
      <w:lvlText w:val="%3."/>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3">
      <w:start w:val="7"/>
      <w:numFmt w:val="decimal"/>
      <w:lvlText w:val="%4."/>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4">
      <w:start w:val="10"/>
      <w:numFmt w:val="decimal"/>
      <w:lvlText w:val="%5."/>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5">
      <w:start w:val="2"/>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7">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20" w15:restartNumberingAfterBreak="0">
    <w:nsid w:val="30CF2B74"/>
    <w:multiLevelType w:val="multilevel"/>
    <w:tmpl w:val="6CE634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FE0C9F"/>
    <w:multiLevelType w:val="multilevel"/>
    <w:tmpl w:val="E9ACF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B46782"/>
    <w:multiLevelType w:val="hybridMultilevel"/>
    <w:tmpl w:val="3AF06A08"/>
    <w:lvl w:ilvl="0" w:tplc="3DCC48C6">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620E93"/>
    <w:multiLevelType w:val="hybridMultilevel"/>
    <w:tmpl w:val="8460FAAC"/>
    <w:lvl w:ilvl="0" w:tplc="4190B060">
      <w:start w:val="1"/>
      <w:numFmt w:val="lowerRoman"/>
      <w:lvlText w:val="(%1)"/>
      <w:lvlJc w:val="right"/>
      <w:pPr>
        <w:ind w:left="2420" w:hanging="360"/>
      </w:pPr>
      <w:rPr>
        <w:rFonts w:hint="default"/>
        <w:i/>
      </w:r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24" w15:restartNumberingAfterBreak="0">
    <w:nsid w:val="3C0C591C"/>
    <w:multiLevelType w:val="multilevel"/>
    <w:tmpl w:val="79E60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C7733"/>
    <w:multiLevelType w:val="multilevel"/>
    <w:tmpl w:val="68365426"/>
    <w:lvl w:ilvl="0">
      <w:start w:val="1"/>
      <w:numFmt w:val="decimal"/>
      <w:lvlText w:val="%1."/>
      <w:lvlJc w:val="left"/>
      <w:pPr>
        <w:tabs>
          <w:tab w:val="num" w:pos="450"/>
        </w:tabs>
        <w:ind w:left="45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EE26FD"/>
    <w:multiLevelType w:val="hybridMultilevel"/>
    <w:tmpl w:val="0F023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63DB1"/>
    <w:multiLevelType w:val="multilevel"/>
    <w:tmpl w:val="DD883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5C44AD"/>
    <w:multiLevelType w:val="hybridMultilevel"/>
    <w:tmpl w:val="B8C86A86"/>
    <w:lvl w:ilvl="0" w:tplc="363E5A0E">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9" w15:restartNumberingAfterBreak="0">
    <w:nsid w:val="5695679D"/>
    <w:multiLevelType w:val="multilevel"/>
    <w:tmpl w:val="857C8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1E6A4F"/>
    <w:multiLevelType w:val="hybridMultilevel"/>
    <w:tmpl w:val="0E52A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BB52FD"/>
    <w:multiLevelType w:val="hybridMultilevel"/>
    <w:tmpl w:val="DC589B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C0604C"/>
    <w:multiLevelType w:val="multilevel"/>
    <w:tmpl w:val="3C283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C13F39"/>
    <w:multiLevelType w:val="multilevel"/>
    <w:tmpl w:val="C0785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Roman"/>
      <w:lvlText w:val="%3."/>
      <w:lvlJc w:val="left"/>
      <w:pPr>
        <w:ind w:left="720" w:hanging="72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2D6772"/>
    <w:multiLevelType w:val="multilevel"/>
    <w:tmpl w:val="782805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4725F2"/>
    <w:multiLevelType w:val="hybridMultilevel"/>
    <w:tmpl w:val="8460FAAC"/>
    <w:lvl w:ilvl="0" w:tplc="4190B060">
      <w:start w:val="1"/>
      <w:numFmt w:val="lowerRoman"/>
      <w:lvlText w:val="(%1)"/>
      <w:lvlJc w:val="right"/>
      <w:pPr>
        <w:ind w:left="2780" w:hanging="360"/>
      </w:pPr>
      <w:rPr>
        <w:rFonts w:hint="default"/>
        <w:i/>
      </w:rPr>
    </w:lvl>
    <w:lvl w:ilvl="1" w:tplc="08090019" w:tentative="1">
      <w:start w:val="1"/>
      <w:numFmt w:val="lowerLetter"/>
      <w:lvlText w:val="%2."/>
      <w:lvlJc w:val="left"/>
      <w:pPr>
        <w:ind w:left="3500" w:hanging="360"/>
      </w:pPr>
    </w:lvl>
    <w:lvl w:ilvl="2" w:tplc="0809001B" w:tentative="1">
      <w:start w:val="1"/>
      <w:numFmt w:val="lowerRoman"/>
      <w:lvlText w:val="%3."/>
      <w:lvlJc w:val="right"/>
      <w:pPr>
        <w:ind w:left="4220" w:hanging="180"/>
      </w:pPr>
    </w:lvl>
    <w:lvl w:ilvl="3" w:tplc="0809000F" w:tentative="1">
      <w:start w:val="1"/>
      <w:numFmt w:val="decimal"/>
      <w:lvlText w:val="%4."/>
      <w:lvlJc w:val="left"/>
      <w:pPr>
        <w:ind w:left="4940" w:hanging="360"/>
      </w:pPr>
    </w:lvl>
    <w:lvl w:ilvl="4" w:tplc="08090019" w:tentative="1">
      <w:start w:val="1"/>
      <w:numFmt w:val="lowerLetter"/>
      <w:lvlText w:val="%5."/>
      <w:lvlJc w:val="left"/>
      <w:pPr>
        <w:ind w:left="5660" w:hanging="360"/>
      </w:pPr>
    </w:lvl>
    <w:lvl w:ilvl="5" w:tplc="0809001B" w:tentative="1">
      <w:start w:val="1"/>
      <w:numFmt w:val="lowerRoman"/>
      <w:lvlText w:val="%6."/>
      <w:lvlJc w:val="right"/>
      <w:pPr>
        <w:ind w:left="6380" w:hanging="180"/>
      </w:pPr>
    </w:lvl>
    <w:lvl w:ilvl="6" w:tplc="0809000F" w:tentative="1">
      <w:start w:val="1"/>
      <w:numFmt w:val="decimal"/>
      <w:lvlText w:val="%7."/>
      <w:lvlJc w:val="left"/>
      <w:pPr>
        <w:ind w:left="7100" w:hanging="360"/>
      </w:pPr>
    </w:lvl>
    <w:lvl w:ilvl="7" w:tplc="08090019" w:tentative="1">
      <w:start w:val="1"/>
      <w:numFmt w:val="lowerLetter"/>
      <w:lvlText w:val="%8."/>
      <w:lvlJc w:val="left"/>
      <w:pPr>
        <w:ind w:left="7820" w:hanging="360"/>
      </w:pPr>
    </w:lvl>
    <w:lvl w:ilvl="8" w:tplc="0809001B" w:tentative="1">
      <w:start w:val="1"/>
      <w:numFmt w:val="lowerRoman"/>
      <w:lvlText w:val="%9."/>
      <w:lvlJc w:val="right"/>
      <w:pPr>
        <w:ind w:left="8540" w:hanging="180"/>
      </w:pPr>
    </w:lvl>
  </w:abstractNum>
  <w:abstractNum w:abstractNumId="36" w15:restartNumberingAfterBreak="0">
    <w:nsid w:val="64BC53EA"/>
    <w:multiLevelType w:val="hybridMultilevel"/>
    <w:tmpl w:val="A0C08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8BF422D"/>
    <w:multiLevelType w:val="multilevel"/>
    <w:tmpl w:val="89CAA232"/>
    <w:lvl w:ilvl="0">
      <w:start w:val="1"/>
      <w:numFmt w:val="decimal"/>
      <w:lvlText w:val="%1."/>
      <w:lvlJc w:val="left"/>
      <w:pPr>
        <w:tabs>
          <w:tab w:val="num" w:pos="920"/>
        </w:tabs>
        <w:ind w:left="920" w:hanging="5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0704033"/>
    <w:multiLevelType w:val="multilevel"/>
    <w:tmpl w:val="42A04C22"/>
    <w:lvl w:ilvl="0">
      <w:start w:val="1"/>
      <w:numFmt w:val="decimal"/>
      <w:lvlText w:val="%1."/>
      <w:lvlJc w:val="left"/>
      <w:pPr>
        <w:tabs>
          <w:tab w:val="num" w:pos="540"/>
        </w:tabs>
        <w:ind w:left="5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4B6546"/>
    <w:multiLevelType w:val="multilevel"/>
    <w:tmpl w:val="179C4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FB74B4"/>
    <w:multiLevelType w:val="multilevel"/>
    <w:tmpl w:val="F050C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966089D"/>
    <w:multiLevelType w:val="hybridMultilevel"/>
    <w:tmpl w:val="362ECDDC"/>
    <w:lvl w:ilvl="0" w:tplc="363E5A0E">
      <w:start w:val="1"/>
      <w:numFmt w:val="lowerLetter"/>
      <w:lvlText w:val="(%1)"/>
      <w:lvlJc w:val="left"/>
      <w:pPr>
        <w:ind w:left="1440" w:hanging="360"/>
      </w:pPr>
      <w:rPr>
        <w:rFonts w:cs="Times New Roman"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2" w15:restartNumberingAfterBreak="0">
    <w:nsid w:val="7DB718A9"/>
    <w:multiLevelType w:val="multilevel"/>
    <w:tmpl w:val="7A30E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0"/>
  </w:num>
  <w:num w:numId="3">
    <w:abstractNumId w:val="29"/>
  </w:num>
  <w:num w:numId="4">
    <w:abstractNumId w:val="7"/>
  </w:num>
  <w:num w:numId="5">
    <w:abstractNumId w:val="34"/>
  </w:num>
  <w:num w:numId="6">
    <w:abstractNumId w:val="38"/>
  </w:num>
  <w:num w:numId="7">
    <w:abstractNumId w:val="10"/>
  </w:num>
  <w:num w:numId="8">
    <w:abstractNumId w:val="21"/>
  </w:num>
  <w:num w:numId="9">
    <w:abstractNumId w:val="24"/>
  </w:num>
  <w:num w:numId="10">
    <w:abstractNumId w:val="33"/>
  </w:num>
  <w:num w:numId="11">
    <w:abstractNumId w:val="27"/>
  </w:num>
  <w:num w:numId="12">
    <w:abstractNumId w:val="39"/>
  </w:num>
  <w:num w:numId="13">
    <w:abstractNumId w:val="42"/>
  </w:num>
  <w:num w:numId="14">
    <w:abstractNumId w:val="25"/>
  </w:num>
  <w:num w:numId="15">
    <w:abstractNumId w:val="40"/>
  </w:num>
  <w:num w:numId="16">
    <w:abstractNumId w:val="16"/>
  </w:num>
  <w:num w:numId="17">
    <w:abstractNumId w:val="0"/>
  </w:num>
  <w:num w:numId="18">
    <w:abstractNumId w:val="1"/>
  </w:num>
  <w:num w:numId="19">
    <w:abstractNumId w:val="2"/>
  </w:num>
  <w:num w:numId="20">
    <w:abstractNumId w:val="3"/>
  </w:num>
  <w:num w:numId="21">
    <w:abstractNumId w:val="4"/>
  </w:num>
  <w:num w:numId="22">
    <w:abstractNumId w:val="5"/>
  </w:num>
  <w:num w:numId="23">
    <w:abstractNumId w:val="41"/>
  </w:num>
  <w:num w:numId="24">
    <w:abstractNumId w:val="19"/>
  </w:num>
  <w:num w:numId="25">
    <w:abstractNumId w:val="11"/>
  </w:num>
  <w:num w:numId="26">
    <w:abstractNumId w:val="35"/>
  </w:num>
  <w:num w:numId="27">
    <w:abstractNumId w:val="23"/>
  </w:num>
  <w:num w:numId="28">
    <w:abstractNumId w:val="28"/>
  </w:num>
  <w:num w:numId="29">
    <w:abstractNumId w:val="14"/>
  </w:num>
  <w:num w:numId="30">
    <w:abstractNumId w:val="15"/>
  </w:num>
  <w:num w:numId="31">
    <w:abstractNumId w:val="37"/>
  </w:num>
  <w:num w:numId="32">
    <w:abstractNumId w:val="12"/>
  </w:num>
  <w:num w:numId="33">
    <w:abstractNumId w:val="18"/>
  </w:num>
  <w:num w:numId="34">
    <w:abstractNumId w:val="30"/>
  </w:num>
  <w:num w:numId="35">
    <w:abstractNumId w:val="26"/>
  </w:num>
  <w:num w:numId="36">
    <w:abstractNumId w:val="13"/>
  </w:num>
  <w:num w:numId="37">
    <w:abstractNumId w:val="22"/>
  </w:num>
  <w:num w:numId="38">
    <w:abstractNumId w:val="9"/>
  </w:num>
  <w:num w:numId="39">
    <w:abstractNumId w:val="36"/>
  </w:num>
  <w:num w:numId="40">
    <w:abstractNumId w:val="31"/>
  </w:num>
  <w:num w:numId="41">
    <w:abstractNumId w:val="6"/>
  </w:num>
  <w:num w:numId="42">
    <w:abstractNumId w:val="8"/>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E33"/>
    <w:rsid w:val="0000615A"/>
    <w:rsid w:val="000209B6"/>
    <w:rsid w:val="00022D88"/>
    <w:rsid w:val="00024ED2"/>
    <w:rsid w:val="00030A61"/>
    <w:rsid w:val="0003555C"/>
    <w:rsid w:val="00040DBC"/>
    <w:rsid w:val="00042EAF"/>
    <w:rsid w:val="000607D8"/>
    <w:rsid w:val="00064754"/>
    <w:rsid w:val="00067B28"/>
    <w:rsid w:val="000712D4"/>
    <w:rsid w:val="00073E80"/>
    <w:rsid w:val="000854B3"/>
    <w:rsid w:val="000860EA"/>
    <w:rsid w:val="000A264F"/>
    <w:rsid w:val="000C2644"/>
    <w:rsid w:val="000D68A9"/>
    <w:rsid w:val="000D6FE3"/>
    <w:rsid w:val="001161C4"/>
    <w:rsid w:val="00117D59"/>
    <w:rsid w:val="00120F2E"/>
    <w:rsid w:val="0013296D"/>
    <w:rsid w:val="00135C33"/>
    <w:rsid w:val="001362F9"/>
    <w:rsid w:val="00136CF5"/>
    <w:rsid w:val="001455EB"/>
    <w:rsid w:val="001701B8"/>
    <w:rsid w:val="00181D25"/>
    <w:rsid w:val="001838DA"/>
    <w:rsid w:val="00183C29"/>
    <w:rsid w:val="001865A8"/>
    <w:rsid w:val="001C2849"/>
    <w:rsid w:val="001F0933"/>
    <w:rsid w:val="001F456E"/>
    <w:rsid w:val="002104E8"/>
    <w:rsid w:val="00247847"/>
    <w:rsid w:val="002526AE"/>
    <w:rsid w:val="00273971"/>
    <w:rsid w:val="00276888"/>
    <w:rsid w:val="00290696"/>
    <w:rsid w:val="002A1D06"/>
    <w:rsid w:val="002A7EFB"/>
    <w:rsid w:val="002D4DD3"/>
    <w:rsid w:val="002E14AD"/>
    <w:rsid w:val="002E1A11"/>
    <w:rsid w:val="002E3465"/>
    <w:rsid w:val="002F3C77"/>
    <w:rsid w:val="0031049C"/>
    <w:rsid w:val="0032112A"/>
    <w:rsid w:val="003302DB"/>
    <w:rsid w:val="00345763"/>
    <w:rsid w:val="0036219A"/>
    <w:rsid w:val="0036240B"/>
    <w:rsid w:val="00362787"/>
    <w:rsid w:val="00364D00"/>
    <w:rsid w:val="003656EF"/>
    <w:rsid w:val="003716BD"/>
    <w:rsid w:val="00377F5B"/>
    <w:rsid w:val="003A510D"/>
    <w:rsid w:val="003B4B97"/>
    <w:rsid w:val="003B4CB8"/>
    <w:rsid w:val="003B4D42"/>
    <w:rsid w:val="003E28DF"/>
    <w:rsid w:val="003E7080"/>
    <w:rsid w:val="003E7825"/>
    <w:rsid w:val="003F4AD1"/>
    <w:rsid w:val="003F68CC"/>
    <w:rsid w:val="00411C61"/>
    <w:rsid w:val="0043038E"/>
    <w:rsid w:val="004368DF"/>
    <w:rsid w:val="004503A4"/>
    <w:rsid w:val="00482994"/>
    <w:rsid w:val="004850F2"/>
    <w:rsid w:val="004C0CAE"/>
    <w:rsid w:val="004D0ECB"/>
    <w:rsid w:val="004E6A0E"/>
    <w:rsid w:val="004F1643"/>
    <w:rsid w:val="004F1FE6"/>
    <w:rsid w:val="004F20A9"/>
    <w:rsid w:val="004F5086"/>
    <w:rsid w:val="00507341"/>
    <w:rsid w:val="0053264E"/>
    <w:rsid w:val="005326A4"/>
    <w:rsid w:val="005335AA"/>
    <w:rsid w:val="005575DD"/>
    <w:rsid w:val="005607C7"/>
    <w:rsid w:val="00563938"/>
    <w:rsid w:val="00582116"/>
    <w:rsid w:val="00584858"/>
    <w:rsid w:val="00584BA1"/>
    <w:rsid w:val="00586811"/>
    <w:rsid w:val="005A2FCD"/>
    <w:rsid w:val="005C07DD"/>
    <w:rsid w:val="005C21E4"/>
    <w:rsid w:val="005C375F"/>
    <w:rsid w:val="005F3715"/>
    <w:rsid w:val="0060264A"/>
    <w:rsid w:val="0060761D"/>
    <w:rsid w:val="006124C5"/>
    <w:rsid w:val="00636758"/>
    <w:rsid w:val="00642305"/>
    <w:rsid w:val="00644CE6"/>
    <w:rsid w:val="0065502A"/>
    <w:rsid w:val="00657AFB"/>
    <w:rsid w:val="00671A5E"/>
    <w:rsid w:val="006728AA"/>
    <w:rsid w:val="00680002"/>
    <w:rsid w:val="00682E48"/>
    <w:rsid w:val="00692430"/>
    <w:rsid w:val="00692499"/>
    <w:rsid w:val="006A0586"/>
    <w:rsid w:val="006A4BC3"/>
    <w:rsid w:val="006B1BFE"/>
    <w:rsid w:val="006B5989"/>
    <w:rsid w:val="006C1605"/>
    <w:rsid w:val="006D1E05"/>
    <w:rsid w:val="006D2914"/>
    <w:rsid w:val="006E6247"/>
    <w:rsid w:val="0070259D"/>
    <w:rsid w:val="00734E78"/>
    <w:rsid w:val="00736CEC"/>
    <w:rsid w:val="00752B8A"/>
    <w:rsid w:val="00791C11"/>
    <w:rsid w:val="00793114"/>
    <w:rsid w:val="00796D04"/>
    <w:rsid w:val="007B0726"/>
    <w:rsid w:val="007B2C0A"/>
    <w:rsid w:val="007B3500"/>
    <w:rsid w:val="007B519C"/>
    <w:rsid w:val="007B6452"/>
    <w:rsid w:val="007C2560"/>
    <w:rsid w:val="007C5ED4"/>
    <w:rsid w:val="007D055A"/>
    <w:rsid w:val="007E0082"/>
    <w:rsid w:val="007E5787"/>
    <w:rsid w:val="007E6E33"/>
    <w:rsid w:val="007F17B7"/>
    <w:rsid w:val="00812F61"/>
    <w:rsid w:val="00827917"/>
    <w:rsid w:val="00831A1D"/>
    <w:rsid w:val="00836D47"/>
    <w:rsid w:val="0085666A"/>
    <w:rsid w:val="008604D8"/>
    <w:rsid w:val="00873B4B"/>
    <w:rsid w:val="00885B09"/>
    <w:rsid w:val="00887D46"/>
    <w:rsid w:val="00894007"/>
    <w:rsid w:val="00895292"/>
    <w:rsid w:val="00895DAF"/>
    <w:rsid w:val="008B287B"/>
    <w:rsid w:val="008C2892"/>
    <w:rsid w:val="008C6BA0"/>
    <w:rsid w:val="008D46FB"/>
    <w:rsid w:val="008E4E08"/>
    <w:rsid w:val="008F3FCF"/>
    <w:rsid w:val="008F53FE"/>
    <w:rsid w:val="009025EB"/>
    <w:rsid w:val="00911211"/>
    <w:rsid w:val="00935726"/>
    <w:rsid w:val="00943901"/>
    <w:rsid w:val="00945745"/>
    <w:rsid w:val="00945BCD"/>
    <w:rsid w:val="00947B8F"/>
    <w:rsid w:val="009511E5"/>
    <w:rsid w:val="00963423"/>
    <w:rsid w:val="00963E41"/>
    <w:rsid w:val="00970CBA"/>
    <w:rsid w:val="00976594"/>
    <w:rsid w:val="00977778"/>
    <w:rsid w:val="0098614E"/>
    <w:rsid w:val="00986A3E"/>
    <w:rsid w:val="009B43D7"/>
    <w:rsid w:val="009C75D5"/>
    <w:rsid w:val="009D36F4"/>
    <w:rsid w:val="009D4DBF"/>
    <w:rsid w:val="00A00809"/>
    <w:rsid w:val="00A0635F"/>
    <w:rsid w:val="00A2018B"/>
    <w:rsid w:val="00A22FB9"/>
    <w:rsid w:val="00A41CFE"/>
    <w:rsid w:val="00A43A9A"/>
    <w:rsid w:val="00A516CD"/>
    <w:rsid w:val="00A64A56"/>
    <w:rsid w:val="00A86DE8"/>
    <w:rsid w:val="00A91BF6"/>
    <w:rsid w:val="00A938B7"/>
    <w:rsid w:val="00AA2C18"/>
    <w:rsid w:val="00AF05DB"/>
    <w:rsid w:val="00AF2A08"/>
    <w:rsid w:val="00AF7D6B"/>
    <w:rsid w:val="00B1356B"/>
    <w:rsid w:val="00B178BA"/>
    <w:rsid w:val="00B217A7"/>
    <w:rsid w:val="00B3066F"/>
    <w:rsid w:val="00B345AB"/>
    <w:rsid w:val="00B34FCD"/>
    <w:rsid w:val="00B4153E"/>
    <w:rsid w:val="00B52B16"/>
    <w:rsid w:val="00B70774"/>
    <w:rsid w:val="00B70AB2"/>
    <w:rsid w:val="00BA07F1"/>
    <w:rsid w:val="00BB3896"/>
    <w:rsid w:val="00BC0CEE"/>
    <w:rsid w:val="00BC22B1"/>
    <w:rsid w:val="00BC6C0E"/>
    <w:rsid w:val="00BD797B"/>
    <w:rsid w:val="00BF0139"/>
    <w:rsid w:val="00BF0284"/>
    <w:rsid w:val="00BF269A"/>
    <w:rsid w:val="00C14CED"/>
    <w:rsid w:val="00C1669C"/>
    <w:rsid w:val="00C23A01"/>
    <w:rsid w:val="00C4241A"/>
    <w:rsid w:val="00C4411E"/>
    <w:rsid w:val="00C45F34"/>
    <w:rsid w:val="00C56CF4"/>
    <w:rsid w:val="00C63EE0"/>
    <w:rsid w:val="00C63F5A"/>
    <w:rsid w:val="00C71E96"/>
    <w:rsid w:val="00C86A3B"/>
    <w:rsid w:val="00C95C86"/>
    <w:rsid w:val="00CB3D02"/>
    <w:rsid w:val="00CC311A"/>
    <w:rsid w:val="00CC7096"/>
    <w:rsid w:val="00CD3256"/>
    <w:rsid w:val="00CD5ACE"/>
    <w:rsid w:val="00CE3392"/>
    <w:rsid w:val="00D016C5"/>
    <w:rsid w:val="00D062BA"/>
    <w:rsid w:val="00D10267"/>
    <w:rsid w:val="00D2206E"/>
    <w:rsid w:val="00D45352"/>
    <w:rsid w:val="00D46C7C"/>
    <w:rsid w:val="00D53DEF"/>
    <w:rsid w:val="00D5740F"/>
    <w:rsid w:val="00D651CA"/>
    <w:rsid w:val="00D77742"/>
    <w:rsid w:val="00D9455D"/>
    <w:rsid w:val="00D94D8C"/>
    <w:rsid w:val="00D96948"/>
    <w:rsid w:val="00DA4716"/>
    <w:rsid w:val="00DC5DE1"/>
    <w:rsid w:val="00DE2455"/>
    <w:rsid w:val="00E16270"/>
    <w:rsid w:val="00E31F3D"/>
    <w:rsid w:val="00E36384"/>
    <w:rsid w:val="00E41D53"/>
    <w:rsid w:val="00E55A3A"/>
    <w:rsid w:val="00E7077D"/>
    <w:rsid w:val="00E72A0C"/>
    <w:rsid w:val="00E83718"/>
    <w:rsid w:val="00E86C31"/>
    <w:rsid w:val="00E8739B"/>
    <w:rsid w:val="00E910FA"/>
    <w:rsid w:val="00E92A41"/>
    <w:rsid w:val="00E95355"/>
    <w:rsid w:val="00EB40A0"/>
    <w:rsid w:val="00EE13E1"/>
    <w:rsid w:val="00F14655"/>
    <w:rsid w:val="00F1781D"/>
    <w:rsid w:val="00F17A36"/>
    <w:rsid w:val="00F55F06"/>
    <w:rsid w:val="00F63124"/>
    <w:rsid w:val="00F67ED9"/>
    <w:rsid w:val="00F73DD9"/>
    <w:rsid w:val="00F86C3F"/>
    <w:rsid w:val="00F97F4A"/>
    <w:rsid w:val="00FB40A5"/>
    <w:rsid w:val="00FC7EF2"/>
    <w:rsid w:val="00FD13BC"/>
    <w:rsid w:val="00FD6DA1"/>
    <w:rsid w:val="00FE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F31860-9124-4EF0-AFC4-893A01CD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lang w:val="sr-Cyrl-CS"/>
    </w:rPr>
  </w:style>
  <w:style w:type="paragraph" w:styleId="Heading2">
    <w:name w:val="heading 2"/>
    <w:basedOn w:val="Normal"/>
    <w:next w:val="Normal"/>
    <w:link w:val="Heading2Char"/>
    <w:uiPriority w:val="9"/>
    <w:semiHidden/>
    <w:unhideWhenUsed/>
    <w:qFormat/>
    <w:rsid w:val="00D9455D"/>
    <w:pPr>
      <w:keepNext/>
      <w:spacing w:before="240" w:after="60"/>
      <w:outlineLvl w:val="1"/>
    </w:pPr>
    <w:rPr>
      <w:rFonts w:ascii="Calibri Light" w:hAnsi="Calibri Light"/>
      <w:b/>
      <w:bCs/>
      <w:i/>
      <w:iCs/>
      <w:sz w:val="28"/>
      <w:szCs w:val="28"/>
    </w:rPr>
  </w:style>
  <w:style w:type="paragraph" w:styleId="Heading3">
    <w:name w:val="heading 3"/>
    <w:basedOn w:val="Normal"/>
    <w:next w:val="Normal"/>
    <w:qFormat/>
    <w:pPr>
      <w:keepNext/>
      <w:tabs>
        <w:tab w:val="left" w:pos="7380"/>
      </w:tabs>
      <w:jc w:val="center"/>
      <w:outlineLvl w:val="2"/>
    </w:pPr>
    <w:rPr>
      <w:b/>
      <w:bCs/>
      <w:color w:val="000000"/>
      <w:lang w:val="sr-Cyrl-CS"/>
    </w:rPr>
  </w:style>
  <w:style w:type="paragraph" w:styleId="Heading4">
    <w:name w:val="heading 4"/>
    <w:basedOn w:val="Normal"/>
    <w:next w:val="Normal"/>
    <w:link w:val="Heading4Char"/>
    <w:uiPriority w:val="9"/>
    <w:semiHidden/>
    <w:unhideWhenUsed/>
    <w:qFormat/>
    <w:rsid w:val="00D9455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567"/>
      </w:tabs>
      <w:jc w:val="center"/>
    </w:pPr>
    <w:rPr>
      <w:b/>
      <w:lang w:val="sr-Cyrl-CS"/>
    </w:rPr>
  </w:style>
  <w:style w:type="paragraph" w:styleId="BodyText2">
    <w:name w:val="Body Text 2"/>
    <w:basedOn w:val="Normal"/>
    <w:link w:val="BodyText2Char"/>
    <w:semiHidden/>
    <w:pPr>
      <w:tabs>
        <w:tab w:val="left" w:pos="567"/>
      </w:tabs>
      <w:jc w:val="both"/>
    </w:pPr>
    <w:rPr>
      <w:color w:val="000000"/>
      <w:lang w:val="sr-Cyrl-CS"/>
    </w:rPr>
  </w:style>
  <w:style w:type="paragraph" w:styleId="Title">
    <w:name w:val="Title"/>
    <w:basedOn w:val="Normal"/>
    <w:qFormat/>
    <w:pPr>
      <w:tabs>
        <w:tab w:val="left" w:pos="720"/>
      </w:tabs>
      <w:ind w:left="720"/>
      <w:jc w:val="center"/>
    </w:pPr>
    <w:rPr>
      <w:b/>
      <w:szCs w:val="20"/>
      <w:lang w:val="sr-Cyrl-CS"/>
    </w:rPr>
  </w:style>
  <w:style w:type="paragraph" w:styleId="BodyText3">
    <w:name w:val="Body Text 3"/>
    <w:basedOn w:val="Normal"/>
    <w:semiHidden/>
    <w:pPr>
      <w:tabs>
        <w:tab w:val="left" w:pos="567"/>
      </w:tabs>
    </w:pPr>
    <w:rPr>
      <w:color w:val="0000FF"/>
      <w:lang w:val="sr-Cyrl-CS"/>
    </w:rPr>
  </w:style>
  <w:style w:type="paragraph" w:customStyle="1" w:styleId="Style15">
    <w:name w:val="Style15"/>
    <w:basedOn w:val="Normal"/>
    <w:pPr>
      <w:widowControl w:val="0"/>
      <w:autoSpaceDE w:val="0"/>
      <w:autoSpaceDN w:val="0"/>
      <w:adjustRightInd w:val="0"/>
      <w:spacing w:line="192" w:lineRule="exact"/>
      <w:ind w:hanging="509"/>
    </w:pPr>
  </w:style>
  <w:style w:type="paragraph" w:customStyle="1" w:styleId="Style19">
    <w:name w:val="Style19"/>
    <w:basedOn w:val="Normal"/>
    <w:pPr>
      <w:widowControl w:val="0"/>
      <w:autoSpaceDE w:val="0"/>
      <w:autoSpaceDN w:val="0"/>
      <w:adjustRightInd w:val="0"/>
      <w:spacing w:line="178" w:lineRule="exact"/>
      <w:jc w:val="both"/>
    </w:pPr>
  </w:style>
  <w:style w:type="character" w:customStyle="1" w:styleId="FontStyle36">
    <w:name w:val="Font Style36"/>
    <w:rPr>
      <w:rFonts w:ascii="Times New Roman" w:hAnsi="Times New Roman" w:cs="Times New Roman"/>
      <w:sz w:val="16"/>
      <w:szCs w:val="16"/>
    </w:rPr>
  </w:style>
  <w:style w:type="paragraph" w:customStyle="1" w:styleId="Style23">
    <w:name w:val="Style23"/>
    <w:basedOn w:val="Normal"/>
    <w:pPr>
      <w:widowControl w:val="0"/>
      <w:autoSpaceDE w:val="0"/>
      <w:autoSpaceDN w:val="0"/>
      <w:adjustRightInd w:val="0"/>
      <w:spacing w:line="197" w:lineRule="exact"/>
      <w:ind w:hanging="230"/>
      <w:jc w:val="both"/>
    </w:pPr>
  </w:style>
  <w:style w:type="paragraph" w:customStyle="1" w:styleId="Style24">
    <w:name w:val="Style24"/>
    <w:basedOn w:val="Normal"/>
    <w:pPr>
      <w:widowControl w:val="0"/>
      <w:autoSpaceDE w:val="0"/>
      <w:autoSpaceDN w:val="0"/>
      <w:adjustRightInd w:val="0"/>
      <w:spacing w:line="192" w:lineRule="exact"/>
      <w:ind w:hanging="509"/>
      <w:jc w:val="both"/>
    </w:pPr>
  </w:style>
  <w:style w:type="paragraph" w:customStyle="1" w:styleId="Style6">
    <w:name w:val="Style6"/>
    <w:basedOn w:val="Normal"/>
    <w:pPr>
      <w:widowControl w:val="0"/>
      <w:autoSpaceDE w:val="0"/>
      <w:autoSpaceDN w:val="0"/>
      <w:adjustRightInd w:val="0"/>
      <w:spacing w:line="192" w:lineRule="exact"/>
      <w:ind w:hanging="490"/>
    </w:pPr>
  </w:style>
  <w:style w:type="paragraph" w:customStyle="1" w:styleId="Style20">
    <w:name w:val="Style20"/>
    <w:basedOn w:val="Normal"/>
    <w:pPr>
      <w:widowControl w:val="0"/>
      <w:autoSpaceDE w:val="0"/>
      <w:autoSpaceDN w:val="0"/>
      <w:adjustRightInd w:val="0"/>
      <w:spacing w:line="187" w:lineRule="exact"/>
      <w:ind w:hanging="235"/>
      <w:jc w:val="both"/>
    </w:pPr>
  </w:style>
  <w:style w:type="paragraph" w:customStyle="1" w:styleId="Style22">
    <w:name w:val="Style22"/>
    <w:basedOn w:val="Normal"/>
    <w:pPr>
      <w:widowControl w:val="0"/>
      <w:autoSpaceDE w:val="0"/>
      <w:autoSpaceDN w:val="0"/>
      <w:adjustRightInd w:val="0"/>
      <w:spacing w:line="192" w:lineRule="exact"/>
      <w:ind w:hanging="509"/>
    </w:pPr>
  </w:style>
  <w:style w:type="character" w:customStyle="1" w:styleId="FontStyle32">
    <w:name w:val="Font Style32"/>
    <w:rPr>
      <w:rFonts w:ascii="Times New Roman" w:hAnsi="Times New Roman" w:cs="Times New Roman"/>
      <w:b/>
      <w:bCs/>
      <w:sz w:val="16"/>
      <w:szCs w:val="16"/>
    </w:rPr>
  </w:style>
  <w:style w:type="character" w:customStyle="1" w:styleId="FontStyle33">
    <w:name w:val="Font Style33"/>
    <w:rPr>
      <w:rFonts w:ascii="Times New Roman" w:hAnsi="Times New Roman" w:cs="Times New Roman"/>
      <w:i/>
      <w:iCs/>
      <w:sz w:val="16"/>
      <w:szCs w:val="16"/>
    </w:rPr>
  </w:style>
  <w:style w:type="paragraph" w:customStyle="1" w:styleId="Style11">
    <w:name w:val="Style11"/>
    <w:basedOn w:val="Normal"/>
    <w:pPr>
      <w:widowControl w:val="0"/>
      <w:autoSpaceDE w:val="0"/>
      <w:autoSpaceDN w:val="0"/>
      <w:adjustRightInd w:val="0"/>
    </w:pPr>
  </w:style>
  <w:style w:type="paragraph" w:customStyle="1" w:styleId="Style16">
    <w:name w:val="Style16"/>
    <w:basedOn w:val="Normal"/>
    <w:pPr>
      <w:widowControl w:val="0"/>
      <w:autoSpaceDE w:val="0"/>
      <w:autoSpaceDN w:val="0"/>
      <w:adjustRightInd w:val="0"/>
      <w:spacing w:line="192" w:lineRule="exact"/>
      <w:ind w:hanging="514"/>
    </w:pPr>
  </w:style>
  <w:style w:type="paragraph" w:customStyle="1" w:styleId="Style21">
    <w:name w:val="Style21"/>
    <w:basedOn w:val="Normal"/>
    <w:pPr>
      <w:widowControl w:val="0"/>
      <w:autoSpaceDE w:val="0"/>
      <w:autoSpaceDN w:val="0"/>
      <w:adjustRightInd w:val="0"/>
      <w:spacing w:line="192" w:lineRule="exact"/>
      <w:ind w:hanging="1435"/>
    </w:pPr>
  </w:style>
  <w:style w:type="paragraph" w:customStyle="1" w:styleId="Style2">
    <w:name w:val="Style2"/>
    <w:basedOn w:val="Normal"/>
    <w:pPr>
      <w:widowControl w:val="0"/>
      <w:autoSpaceDE w:val="0"/>
      <w:autoSpaceDN w:val="0"/>
      <w:adjustRightInd w:val="0"/>
      <w:jc w:val="both"/>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firstLine="720"/>
      <w:jc w:val="both"/>
    </w:pPr>
    <w:rPr>
      <w:color w:val="FF0000"/>
      <w:lang w:val="ru-RU"/>
    </w:rPr>
  </w:style>
  <w:style w:type="paragraph" w:styleId="BodyTextIndent2">
    <w:name w:val="Body Text Indent 2"/>
    <w:basedOn w:val="Normal"/>
    <w:semiHidden/>
    <w:pPr>
      <w:ind w:firstLine="720"/>
      <w:jc w:val="both"/>
    </w:pPr>
    <w:rPr>
      <w:lang w:val="sr-Cyrl-CS"/>
    </w:rPr>
  </w:style>
  <w:style w:type="paragraph" w:customStyle="1" w:styleId="Testofumetto">
    <w:name w:val="Testo fumetto"/>
    <w:basedOn w:val="Normal"/>
    <w:semiHidden/>
    <w:unhideWhenUsed/>
    <w:rPr>
      <w:rFonts w:ascii="Tahoma" w:hAnsi="Tahoma" w:cs="Tahoma"/>
      <w:sz w:val="16"/>
      <w:szCs w:val="16"/>
    </w:rPr>
  </w:style>
  <w:style w:type="character" w:customStyle="1" w:styleId="TestofumettoCarattere">
    <w:name w:val="Testo fumetto Carattere"/>
    <w:semiHidden/>
    <w:rPr>
      <w:rFonts w:ascii="Tahoma" w:hAnsi="Tahoma" w:cs="Tahoma"/>
      <w:sz w:val="16"/>
      <w:szCs w:val="16"/>
      <w:lang w:val="en-US" w:eastAsia="en-US"/>
    </w:rPr>
  </w:style>
  <w:style w:type="paragraph" w:customStyle="1" w:styleId="Tekstlana">
    <w:name w:val="Tekst člana"/>
    <w:basedOn w:val="Normal"/>
    <w:autoRedefine/>
    <w:pPr>
      <w:tabs>
        <w:tab w:val="left" w:pos="567"/>
      </w:tabs>
      <w:jc w:val="both"/>
    </w:pPr>
    <w:rPr>
      <w:color w:val="FF0000"/>
      <w:lang w:val="sr-Cyrl-CS"/>
    </w:rPr>
  </w:style>
  <w:style w:type="paragraph" w:styleId="Header">
    <w:name w:val="header"/>
    <w:basedOn w:val="Normal"/>
    <w:link w:val="HeaderChar"/>
    <w:uiPriority w:val="99"/>
    <w:unhideWhenUsed/>
    <w:rsid w:val="00C63EE0"/>
    <w:pPr>
      <w:tabs>
        <w:tab w:val="center" w:pos="4536"/>
        <w:tab w:val="right" w:pos="9072"/>
      </w:tabs>
    </w:pPr>
  </w:style>
  <w:style w:type="character" w:customStyle="1" w:styleId="HeaderChar">
    <w:name w:val="Header Char"/>
    <w:link w:val="Header"/>
    <w:uiPriority w:val="99"/>
    <w:rsid w:val="00C63EE0"/>
    <w:rPr>
      <w:sz w:val="24"/>
      <w:szCs w:val="24"/>
      <w:lang w:val="en-US" w:eastAsia="en-US"/>
    </w:rPr>
  </w:style>
  <w:style w:type="character" w:customStyle="1" w:styleId="FooterChar">
    <w:name w:val="Footer Char"/>
    <w:link w:val="Footer"/>
    <w:uiPriority w:val="99"/>
    <w:rsid w:val="00C63EE0"/>
    <w:rPr>
      <w:sz w:val="24"/>
      <w:szCs w:val="24"/>
      <w:lang w:val="en-US" w:eastAsia="en-US"/>
    </w:rPr>
  </w:style>
  <w:style w:type="paragraph" w:styleId="ListParagraph">
    <w:name w:val="List Paragraph"/>
    <w:basedOn w:val="Normal"/>
    <w:uiPriority w:val="34"/>
    <w:qFormat/>
    <w:rsid w:val="00793114"/>
    <w:pPr>
      <w:spacing w:after="160" w:line="259" w:lineRule="auto"/>
      <w:ind w:left="720"/>
      <w:contextualSpacing/>
    </w:pPr>
    <w:rPr>
      <w:rFonts w:ascii="Calibri" w:eastAsia="Calibri" w:hAnsi="Calibri"/>
      <w:sz w:val="22"/>
      <w:szCs w:val="22"/>
    </w:rPr>
  </w:style>
  <w:style w:type="character" w:customStyle="1" w:styleId="BodyText2Char">
    <w:name w:val="Body Text 2 Char"/>
    <w:link w:val="BodyText2"/>
    <w:semiHidden/>
    <w:rsid w:val="00586811"/>
    <w:rPr>
      <w:color w:val="000000"/>
      <w:sz w:val="24"/>
      <w:szCs w:val="24"/>
      <w:lang w:val="sr-Cyrl-CS"/>
    </w:rPr>
  </w:style>
  <w:style w:type="character" w:customStyle="1" w:styleId="Bodytext8">
    <w:name w:val="Body text (8)_"/>
    <w:link w:val="Bodytext80"/>
    <w:uiPriority w:val="99"/>
    <w:locked/>
    <w:rsid w:val="00692430"/>
    <w:rPr>
      <w:rFonts w:ascii="Tahoma" w:hAnsi="Tahoma" w:cs="Tahoma"/>
      <w:spacing w:val="30"/>
      <w:sz w:val="15"/>
      <w:szCs w:val="15"/>
      <w:shd w:val="clear" w:color="auto" w:fill="FFFFFF"/>
    </w:rPr>
  </w:style>
  <w:style w:type="character" w:customStyle="1" w:styleId="Heading20">
    <w:name w:val="Heading #2_"/>
    <w:link w:val="Heading21"/>
    <w:uiPriority w:val="99"/>
    <w:locked/>
    <w:rsid w:val="00692430"/>
    <w:rPr>
      <w:rFonts w:ascii="Courier New" w:hAnsi="Courier New" w:cs="Courier New"/>
      <w:shd w:val="clear" w:color="auto" w:fill="FFFFFF"/>
      <w:lang w:eastAsia="fr-FR"/>
    </w:rPr>
  </w:style>
  <w:style w:type="character" w:customStyle="1" w:styleId="Heading22">
    <w:name w:val="Heading #2"/>
    <w:uiPriority w:val="99"/>
    <w:rsid w:val="00692430"/>
  </w:style>
  <w:style w:type="character" w:customStyle="1" w:styleId="Heading2Spacing1pt1">
    <w:name w:val="Heading #2 + Spacing 1 pt1"/>
    <w:uiPriority w:val="99"/>
    <w:rsid w:val="00692430"/>
    <w:rPr>
      <w:rFonts w:ascii="Courier New" w:hAnsi="Courier New" w:cs="Courier New"/>
      <w:spacing w:val="20"/>
      <w:sz w:val="20"/>
      <w:szCs w:val="20"/>
      <w:lang w:eastAsia="fr-FR"/>
    </w:rPr>
  </w:style>
  <w:style w:type="character" w:customStyle="1" w:styleId="Bodytext5">
    <w:name w:val="Body text (5)_"/>
    <w:link w:val="Bodytext50"/>
    <w:uiPriority w:val="99"/>
    <w:locked/>
    <w:rsid w:val="00692430"/>
    <w:rPr>
      <w:rFonts w:ascii="Courier New" w:hAnsi="Courier New" w:cs="Courier New"/>
      <w:sz w:val="18"/>
      <w:szCs w:val="18"/>
      <w:shd w:val="clear" w:color="auto" w:fill="FFFFFF"/>
    </w:rPr>
  </w:style>
  <w:style w:type="character" w:customStyle="1" w:styleId="Bodytext9">
    <w:name w:val="Body text (9)_"/>
    <w:link w:val="Bodytext90"/>
    <w:uiPriority w:val="99"/>
    <w:locked/>
    <w:rsid w:val="00692430"/>
    <w:rPr>
      <w:rFonts w:ascii="Courier New" w:hAnsi="Courier New" w:cs="Courier New"/>
      <w:i/>
      <w:iCs/>
      <w:spacing w:val="10"/>
      <w:sz w:val="18"/>
      <w:szCs w:val="18"/>
      <w:shd w:val="clear" w:color="auto" w:fill="FFFFFF"/>
      <w:lang w:eastAsia="fr-FR"/>
    </w:rPr>
  </w:style>
  <w:style w:type="character" w:customStyle="1" w:styleId="Bodytext9NotItalic">
    <w:name w:val="Body text (9) + Not Italic"/>
    <w:aliases w:val="Spacing 0 pt4"/>
    <w:uiPriority w:val="99"/>
    <w:rsid w:val="00692430"/>
    <w:rPr>
      <w:rFonts w:ascii="Courier New" w:hAnsi="Courier New" w:cs="Courier New"/>
      <w:i w:val="0"/>
      <w:iCs w:val="0"/>
      <w:spacing w:val="0"/>
      <w:sz w:val="18"/>
      <w:szCs w:val="18"/>
      <w:lang w:eastAsia="fr-FR"/>
    </w:rPr>
  </w:style>
  <w:style w:type="character" w:customStyle="1" w:styleId="BodytextItalic">
    <w:name w:val="Body text + Italic"/>
    <w:aliases w:val="Spacing 0 pt3"/>
    <w:uiPriority w:val="99"/>
    <w:rsid w:val="00692430"/>
    <w:rPr>
      <w:rFonts w:ascii="Courier New" w:hAnsi="Courier New" w:cs="Courier New"/>
      <w:i/>
      <w:iCs/>
      <w:spacing w:val="10"/>
      <w:sz w:val="18"/>
      <w:szCs w:val="18"/>
    </w:rPr>
  </w:style>
  <w:style w:type="character" w:customStyle="1" w:styleId="Bodytext995pt">
    <w:name w:val="Body text (9) + 9.5 pt"/>
    <w:aliases w:val="Spacing 0 pt2"/>
    <w:uiPriority w:val="99"/>
    <w:rsid w:val="00692430"/>
    <w:rPr>
      <w:rFonts w:ascii="Courier New" w:hAnsi="Courier New" w:cs="Courier New"/>
      <w:i/>
      <w:iCs/>
      <w:spacing w:val="0"/>
      <w:sz w:val="19"/>
      <w:szCs w:val="19"/>
      <w:lang w:eastAsia="fr-FR"/>
    </w:rPr>
  </w:style>
  <w:style w:type="character" w:customStyle="1" w:styleId="Bodytext8FranklinGothicDemiCond2">
    <w:name w:val="Body text (8) + Franklin Gothic Demi Cond2"/>
    <w:aliases w:val="9 pt2,Spacing 7 pt1"/>
    <w:uiPriority w:val="99"/>
    <w:rsid w:val="00692430"/>
    <w:rPr>
      <w:rFonts w:ascii="Franklin Gothic Demi Cond" w:hAnsi="Franklin Gothic Demi Cond" w:cs="Franklin Gothic Demi Cond"/>
      <w:spacing w:val="150"/>
      <w:w w:val="100"/>
      <w:sz w:val="18"/>
      <w:szCs w:val="18"/>
      <w:lang w:eastAsia="fr-FR"/>
    </w:rPr>
  </w:style>
  <w:style w:type="paragraph" w:customStyle="1" w:styleId="Bodytext80">
    <w:name w:val="Body text (8)"/>
    <w:basedOn w:val="Normal"/>
    <w:link w:val="Bodytext8"/>
    <w:uiPriority w:val="99"/>
    <w:rsid w:val="00692430"/>
    <w:pPr>
      <w:shd w:val="clear" w:color="auto" w:fill="FFFFFF"/>
      <w:spacing w:after="300" w:line="240" w:lineRule="atLeast"/>
    </w:pPr>
    <w:rPr>
      <w:rFonts w:ascii="Tahoma" w:hAnsi="Tahoma" w:cs="Tahoma"/>
      <w:spacing w:val="30"/>
      <w:sz w:val="15"/>
      <w:szCs w:val="15"/>
    </w:rPr>
  </w:style>
  <w:style w:type="paragraph" w:customStyle="1" w:styleId="Heading21">
    <w:name w:val="Heading #21"/>
    <w:basedOn w:val="Normal"/>
    <w:link w:val="Heading20"/>
    <w:uiPriority w:val="99"/>
    <w:rsid w:val="00692430"/>
    <w:pPr>
      <w:shd w:val="clear" w:color="auto" w:fill="FFFFFF"/>
      <w:spacing w:after="780" w:line="240" w:lineRule="atLeast"/>
      <w:outlineLvl w:val="1"/>
    </w:pPr>
    <w:rPr>
      <w:rFonts w:ascii="Courier New" w:hAnsi="Courier New" w:cs="Courier New"/>
      <w:sz w:val="20"/>
      <w:szCs w:val="20"/>
      <w:lang w:eastAsia="fr-FR"/>
    </w:rPr>
  </w:style>
  <w:style w:type="paragraph" w:customStyle="1" w:styleId="Bodytext50">
    <w:name w:val="Body text (5)"/>
    <w:basedOn w:val="Normal"/>
    <w:link w:val="Bodytext5"/>
    <w:uiPriority w:val="99"/>
    <w:rsid w:val="00692430"/>
    <w:pPr>
      <w:shd w:val="clear" w:color="auto" w:fill="FFFFFF"/>
      <w:spacing w:before="180" w:after="2160" w:line="240" w:lineRule="atLeast"/>
      <w:jc w:val="center"/>
    </w:pPr>
    <w:rPr>
      <w:rFonts w:ascii="Courier New" w:hAnsi="Courier New" w:cs="Courier New"/>
      <w:sz w:val="18"/>
      <w:szCs w:val="18"/>
    </w:rPr>
  </w:style>
  <w:style w:type="paragraph" w:customStyle="1" w:styleId="Bodytext90">
    <w:name w:val="Body text (9)"/>
    <w:basedOn w:val="Normal"/>
    <w:link w:val="Bodytext9"/>
    <w:uiPriority w:val="99"/>
    <w:rsid w:val="00692430"/>
    <w:pPr>
      <w:shd w:val="clear" w:color="auto" w:fill="FFFFFF"/>
      <w:spacing w:before="720" w:after="540" w:line="240" w:lineRule="atLeast"/>
      <w:ind w:hanging="1160"/>
    </w:pPr>
    <w:rPr>
      <w:rFonts w:ascii="Courier New" w:hAnsi="Courier New" w:cs="Courier New"/>
      <w:i/>
      <w:iCs/>
      <w:spacing w:val="10"/>
      <w:sz w:val="18"/>
      <w:szCs w:val="18"/>
      <w:lang w:eastAsia="fr-FR"/>
    </w:rPr>
  </w:style>
  <w:style w:type="character" w:customStyle="1" w:styleId="Heading2Char">
    <w:name w:val="Heading 2 Char"/>
    <w:link w:val="Heading2"/>
    <w:uiPriority w:val="9"/>
    <w:semiHidden/>
    <w:rsid w:val="00D9455D"/>
    <w:rPr>
      <w:rFonts w:ascii="Calibri Light" w:eastAsia="Times New Roman" w:hAnsi="Calibri Light" w:cs="Times New Roman"/>
      <w:b/>
      <w:bCs/>
      <w:i/>
      <w:iCs/>
      <w:sz w:val="28"/>
      <w:szCs w:val="28"/>
    </w:rPr>
  </w:style>
  <w:style w:type="character" w:customStyle="1" w:styleId="Heading4Char">
    <w:name w:val="Heading 4 Char"/>
    <w:link w:val="Heading4"/>
    <w:uiPriority w:val="9"/>
    <w:semiHidden/>
    <w:rsid w:val="00D9455D"/>
    <w:rPr>
      <w:rFonts w:ascii="Calibri" w:eastAsia="Times New Roman" w:hAnsi="Calibri" w:cs="Times New Roman"/>
      <w:b/>
      <w:bCs/>
      <w:sz w:val="28"/>
      <w:szCs w:val="28"/>
    </w:rPr>
  </w:style>
  <w:style w:type="paragraph" w:styleId="BodyTextIndent3">
    <w:name w:val="Body Text Indent 3"/>
    <w:basedOn w:val="Normal"/>
    <w:link w:val="BodyTextIndent3Char"/>
    <w:uiPriority w:val="99"/>
    <w:semiHidden/>
    <w:unhideWhenUsed/>
    <w:rsid w:val="00D9455D"/>
    <w:pPr>
      <w:spacing w:after="120"/>
      <w:ind w:left="360"/>
    </w:pPr>
    <w:rPr>
      <w:sz w:val="16"/>
      <w:szCs w:val="16"/>
    </w:rPr>
  </w:style>
  <w:style w:type="character" w:customStyle="1" w:styleId="BodyTextIndent3Char">
    <w:name w:val="Body Text Indent 3 Char"/>
    <w:link w:val="BodyTextIndent3"/>
    <w:uiPriority w:val="99"/>
    <w:semiHidden/>
    <w:rsid w:val="00D9455D"/>
    <w:rPr>
      <w:sz w:val="16"/>
      <w:szCs w:val="16"/>
    </w:rPr>
  </w:style>
  <w:style w:type="paragraph" w:styleId="BlockText">
    <w:name w:val="Block Text"/>
    <w:basedOn w:val="Normal"/>
    <w:semiHidden/>
    <w:rsid w:val="00D9455D"/>
    <w:pPr>
      <w:ind w:left="1192" w:right="1016" w:hanging="567"/>
    </w:pPr>
    <w:rPr>
      <w:rFonts w:ascii="Palatino" w:eastAsia="Times" w:hAnsi="Palatino"/>
      <w:szCs w:val="20"/>
      <w:lang w:val="en-GB"/>
    </w:rPr>
  </w:style>
  <w:style w:type="paragraph" w:customStyle="1" w:styleId="title1">
    <w:name w:val="title1"/>
    <w:basedOn w:val="Normal"/>
    <w:rsid w:val="00D9455D"/>
    <w:pPr>
      <w:spacing w:before="360" w:after="360"/>
      <w:jc w:val="center"/>
    </w:pPr>
    <w:rPr>
      <w:rFonts w:ascii="Palatino" w:hAnsi="Palatino"/>
      <w:b/>
      <w:sz w:val="28"/>
      <w:szCs w:val="20"/>
      <w:lang w:val="en-AU"/>
    </w:rPr>
  </w:style>
  <w:style w:type="paragraph" w:customStyle="1" w:styleId="Bodytext21">
    <w:name w:val="Body text (2)1"/>
    <w:basedOn w:val="Normal"/>
    <w:link w:val="Bodytext20"/>
    <w:uiPriority w:val="99"/>
    <w:rsid w:val="00276888"/>
    <w:pPr>
      <w:shd w:val="clear" w:color="auto" w:fill="FFFFFF"/>
      <w:spacing w:after="1080" w:line="240" w:lineRule="atLeast"/>
    </w:pPr>
    <w:rPr>
      <w:rFonts w:ascii="Palatino Linotype" w:eastAsia="Arial Unicode MS" w:hAnsi="Palatino Linotype" w:cs="Palatino Linotype"/>
      <w:b/>
      <w:bCs/>
      <w:sz w:val="35"/>
      <w:szCs w:val="35"/>
      <w:lang w:eastAsia="en-GB"/>
    </w:rPr>
  </w:style>
  <w:style w:type="character" w:customStyle="1" w:styleId="Bodytext20">
    <w:name w:val="Body text (2)_"/>
    <w:link w:val="Bodytext21"/>
    <w:uiPriority w:val="99"/>
    <w:locked/>
    <w:rsid w:val="00276888"/>
    <w:rPr>
      <w:rFonts w:ascii="Palatino Linotype" w:eastAsia="Arial Unicode MS" w:hAnsi="Palatino Linotype" w:cs="Palatino Linotype"/>
      <w:b/>
      <w:bCs/>
      <w:sz w:val="35"/>
      <w:szCs w:val="35"/>
      <w:shd w:val="clear" w:color="auto" w:fill="FFFFFF"/>
      <w:lang w:eastAsia="en-GB"/>
    </w:rPr>
  </w:style>
  <w:style w:type="character" w:customStyle="1" w:styleId="Bodytext22">
    <w:name w:val="Body text (2)"/>
    <w:uiPriority w:val="99"/>
    <w:rsid w:val="00276888"/>
  </w:style>
  <w:style w:type="paragraph" w:styleId="BalloonText">
    <w:name w:val="Balloon Text"/>
    <w:basedOn w:val="Normal"/>
    <w:link w:val="BalloonTextChar"/>
    <w:uiPriority w:val="99"/>
    <w:semiHidden/>
    <w:unhideWhenUsed/>
    <w:rsid w:val="008B28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8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40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uncil.web.cern.ch/council/en/Governance/c-e-731RevCorr.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ouncil.web.cern.ch/council/en/Governance/c-e-732Rev.pdf" TargetMode="External"/><Relationship Id="rId4" Type="http://schemas.openxmlformats.org/officeDocument/2006/relationships/settings" Target="settings.xml"/><Relationship Id="rId9" Type="http://schemas.openxmlformats.org/officeDocument/2006/relationships/hyperlink" Target="http://council.web.cern.ch/council/en/Governance/c-e-11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09F49-7CD7-44AE-9496-3961D70F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5091</Words>
  <Characters>29019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На основу члана 7</vt:lpstr>
    </vt:vector>
  </TitlesOfParts>
  <Company>MinRSP</Company>
  <LinksUpToDate>false</LinksUpToDate>
  <CharactersWithSpaces>34042</CharactersWithSpaces>
  <SharedDoc>false</SharedDoc>
  <HLinks>
    <vt:vector size="18" baseType="variant">
      <vt:variant>
        <vt:i4>6291555</vt:i4>
      </vt:variant>
      <vt:variant>
        <vt:i4>6</vt:i4>
      </vt:variant>
      <vt:variant>
        <vt:i4>0</vt:i4>
      </vt:variant>
      <vt:variant>
        <vt:i4>5</vt:i4>
      </vt:variant>
      <vt:variant>
        <vt:lpwstr>http://council.web.cern.ch/council/en/Governance/c-e-732Rev.pdf</vt:lpwstr>
      </vt:variant>
      <vt:variant>
        <vt:lpwstr/>
      </vt:variant>
      <vt:variant>
        <vt:i4>6226015</vt:i4>
      </vt:variant>
      <vt:variant>
        <vt:i4>3</vt:i4>
      </vt:variant>
      <vt:variant>
        <vt:i4>0</vt:i4>
      </vt:variant>
      <vt:variant>
        <vt:i4>5</vt:i4>
      </vt:variant>
      <vt:variant>
        <vt:lpwstr>http://council.web.cern.ch/council/en/Governance/c-e-112.pdf</vt:lpwstr>
      </vt:variant>
      <vt:variant>
        <vt:lpwstr/>
      </vt:variant>
      <vt:variant>
        <vt:i4>7471230</vt:i4>
      </vt:variant>
      <vt:variant>
        <vt:i4>0</vt:i4>
      </vt:variant>
      <vt:variant>
        <vt:i4>0</vt:i4>
      </vt:variant>
      <vt:variant>
        <vt:i4>5</vt:i4>
      </vt:variant>
      <vt:variant>
        <vt:lpwstr>http://council.web.cern.ch/council/en/Governance/c-e-731RevCorr.pdf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7</dc:title>
  <dc:creator>NN</dc:creator>
  <cp:lastModifiedBy>Snezana Marinovic</cp:lastModifiedBy>
  <cp:revision>9</cp:revision>
  <cp:lastPrinted>2019-02-07T11:39:00Z</cp:lastPrinted>
  <dcterms:created xsi:type="dcterms:W3CDTF">2019-02-07T11:20:00Z</dcterms:created>
  <dcterms:modified xsi:type="dcterms:W3CDTF">2019-02-12T13:05:00Z</dcterms:modified>
</cp:coreProperties>
</file>