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11372" w:rsidRPr="00111372" w:rsidRDefault="00111372" w:rsidP="00111372">
      <w:pPr>
        <w:ind w:left="7920"/>
        <w:jc w:val="center"/>
        <w:rPr>
          <w:rFonts w:ascii="Times New Roman" w:hAnsi="Times New Roman" w:cs="Times New Roman"/>
          <w:sz w:val="24"/>
          <w:szCs w:val="24"/>
          <w:lang w:val="sr-Cyrl-CS"/>
        </w:rPr>
      </w:pPr>
      <w:bookmarkStart w:id="0" w:name="_GoBack"/>
      <w:bookmarkEnd w:id="0"/>
      <w:r w:rsidRPr="00111372">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 xml:space="preserve">                          </w:t>
      </w:r>
    </w:p>
    <w:p w:rsidR="00111372" w:rsidRPr="00111372" w:rsidRDefault="00111372" w:rsidP="00111372">
      <w:pPr>
        <w:rPr>
          <w:rFonts w:ascii="Times New Roman" w:hAnsi="Times New Roman" w:cs="Times New Roman"/>
          <w:sz w:val="24"/>
          <w:szCs w:val="24"/>
          <w:lang w:val="sr-Cyrl-CS"/>
        </w:rPr>
      </w:pPr>
      <w:r w:rsidRPr="00111372">
        <w:rPr>
          <w:rFonts w:ascii="Times New Roman" w:hAnsi="Times New Roman" w:cs="Times New Roman"/>
          <w:sz w:val="24"/>
          <w:szCs w:val="24"/>
          <w:lang w:val="sr-Cyrl-CS"/>
        </w:rPr>
        <w:t xml:space="preserve">                             </w:t>
      </w:r>
      <w:r w:rsidRPr="00111372">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 xml:space="preserve">                                                                                 </w:t>
      </w:r>
    </w:p>
    <w:p w:rsidR="00111372" w:rsidRPr="00111372" w:rsidRDefault="00111372" w:rsidP="00111372">
      <w:pPr>
        <w:rPr>
          <w:rFonts w:ascii="Times New Roman" w:hAnsi="Times New Roman" w:cs="Times New Roman"/>
          <w:sz w:val="24"/>
          <w:szCs w:val="24"/>
          <w:lang w:val="sr-Cyrl-CS"/>
        </w:rPr>
      </w:pPr>
    </w:p>
    <w:p w:rsidR="00111372" w:rsidRPr="00111372" w:rsidRDefault="00111372" w:rsidP="00111372">
      <w:pPr>
        <w:rPr>
          <w:rFonts w:ascii="Times New Roman" w:hAnsi="Times New Roman" w:cs="Times New Roman"/>
          <w:sz w:val="24"/>
          <w:szCs w:val="24"/>
          <w:lang w:val="sr-Cyrl-CS"/>
        </w:rPr>
      </w:pPr>
    </w:p>
    <w:p w:rsidR="00111372" w:rsidRPr="006D4A05" w:rsidRDefault="00111372" w:rsidP="00111372">
      <w:pPr>
        <w:rPr>
          <w:rFonts w:ascii="Times New Roman" w:hAnsi="Times New Roman" w:cs="Times New Roman"/>
          <w:sz w:val="24"/>
          <w:szCs w:val="24"/>
          <w:lang w:val="sr-Cyrl-CS"/>
        </w:rPr>
      </w:pPr>
    </w:p>
    <w:p w:rsidR="00111372" w:rsidRPr="006D4A05" w:rsidRDefault="00111372" w:rsidP="00111372">
      <w:pPr>
        <w:rPr>
          <w:rFonts w:ascii="Times New Roman" w:hAnsi="Times New Roman" w:cs="Times New Roman"/>
          <w:sz w:val="24"/>
          <w:szCs w:val="24"/>
          <w:lang w:val="sr-Cyrl-CS"/>
        </w:rPr>
      </w:pPr>
    </w:p>
    <w:p w:rsidR="00940DFD" w:rsidRDefault="006D4A05" w:rsidP="00111372">
      <w:pPr>
        <w:jc w:val="center"/>
        <w:rPr>
          <w:rFonts w:ascii="Times New Roman" w:hAnsi="Times New Roman" w:cs="Times New Roman"/>
          <w:sz w:val="24"/>
          <w:szCs w:val="24"/>
          <w:lang w:val="sr-Cyrl-CS"/>
        </w:rPr>
      </w:pPr>
      <w:r w:rsidRPr="006D4A05">
        <w:rPr>
          <w:rFonts w:ascii="Times New Roman" w:hAnsi="Times New Roman" w:cs="Times New Roman"/>
          <w:sz w:val="24"/>
          <w:szCs w:val="24"/>
          <w:lang w:val="sr-Latn-CS"/>
        </w:rPr>
        <w:t xml:space="preserve">ПРЕДЛОГ </w:t>
      </w:r>
      <w:r w:rsidRPr="006D4A05">
        <w:rPr>
          <w:rFonts w:ascii="Times New Roman" w:hAnsi="Times New Roman" w:cs="Times New Roman"/>
          <w:sz w:val="24"/>
          <w:szCs w:val="24"/>
          <w:lang w:val="sr-Cyrl-CS"/>
        </w:rPr>
        <w:t>ЗАКОНА</w:t>
      </w:r>
    </w:p>
    <w:p w:rsidR="00CA3EC7" w:rsidRDefault="006D4A05" w:rsidP="00111372">
      <w:pPr>
        <w:jc w:val="center"/>
        <w:rPr>
          <w:rFonts w:ascii="Times New Roman" w:hAnsi="Times New Roman" w:cs="Times New Roman"/>
          <w:sz w:val="24"/>
          <w:szCs w:val="24"/>
          <w:lang w:val="sr-Cyrl-RS"/>
        </w:rPr>
      </w:pPr>
      <w:r w:rsidRPr="006D4A05">
        <w:rPr>
          <w:rFonts w:ascii="Times New Roman" w:hAnsi="Times New Roman" w:cs="Times New Roman"/>
          <w:sz w:val="24"/>
          <w:szCs w:val="24"/>
          <w:lang w:val="sr-Cyrl-CS"/>
        </w:rPr>
        <w:t xml:space="preserve"> </w:t>
      </w:r>
      <w:r w:rsidR="00111372" w:rsidRPr="006D4A05">
        <w:rPr>
          <w:rFonts w:ascii="Times New Roman" w:hAnsi="Times New Roman" w:cs="Times New Roman"/>
          <w:sz w:val="24"/>
          <w:szCs w:val="24"/>
          <w:lang w:val="sr-Cyrl-CS"/>
        </w:rPr>
        <w:t>О ПОТВРЂИВАЊУ</w:t>
      </w:r>
      <w:r w:rsidR="00CA3EC7">
        <w:rPr>
          <w:rFonts w:ascii="Times New Roman" w:hAnsi="Times New Roman" w:cs="Times New Roman"/>
          <w:sz w:val="24"/>
          <w:szCs w:val="24"/>
          <w:lang w:val="sr-Cyrl-RS"/>
        </w:rPr>
        <w:t xml:space="preserve"> СПОРАЗУМА </w:t>
      </w:r>
    </w:p>
    <w:p w:rsidR="00B92384" w:rsidRPr="006D4A05" w:rsidRDefault="00CA3EC7" w:rsidP="00111372">
      <w:pPr>
        <w:jc w:val="center"/>
        <w:rPr>
          <w:rFonts w:ascii="Times New Roman" w:hAnsi="Times New Roman" w:cs="Times New Roman"/>
          <w:sz w:val="24"/>
          <w:szCs w:val="24"/>
          <w:lang w:val="sr-Cyrl-RS"/>
        </w:rPr>
      </w:pPr>
      <w:r>
        <w:rPr>
          <w:rFonts w:ascii="Times New Roman" w:hAnsi="Times New Roman" w:cs="Times New Roman"/>
          <w:sz w:val="24"/>
          <w:szCs w:val="24"/>
          <w:lang w:val="sr-Cyrl-RS"/>
        </w:rPr>
        <w:t>ИЗМЕЂУ РЕПУБЛИКЕ СРБИЈЕ И ТРАНСПОРТНЕ ЗАЈЕДНИЦЕ О СЕДИШТУ СТАЛНОГ СЕКРЕТАРИЈАТА ТРАНСПОРТНЕ ЗАЈЕДНИЦЕ</w:t>
      </w:r>
    </w:p>
    <w:p w:rsidR="00111372" w:rsidRPr="006D4A05" w:rsidRDefault="00111372" w:rsidP="00111372">
      <w:pPr>
        <w:jc w:val="center"/>
        <w:rPr>
          <w:rFonts w:ascii="Times New Roman" w:eastAsia="Times New Roman" w:hAnsi="Times New Roman" w:cs="Times New Roman"/>
          <w:sz w:val="24"/>
          <w:szCs w:val="24"/>
          <w:lang w:val="sr-Cyrl-CS"/>
        </w:rPr>
      </w:pPr>
    </w:p>
    <w:p w:rsidR="00111372" w:rsidRPr="006D4A05" w:rsidRDefault="00111372" w:rsidP="00111372">
      <w:pPr>
        <w:jc w:val="center"/>
        <w:rPr>
          <w:rFonts w:ascii="Times New Roman" w:hAnsi="Times New Roman" w:cs="Times New Roman"/>
          <w:sz w:val="24"/>
          <w:szCs w:val="24"/>
          <w:lang w:val="sr-Cyrl-CS"/>
        </w:rPr>
      </w:pPr>
    </w:p>
    <w:p w:rsidR="00111372" w:rsidRPr="006D4A05" w:rsidRDefault="00111372" w:rsidP="00111372">
      <w:pPr>
        <w:ind w:left="3600" w:firstLine="720"/>
        <w:rPr>
          <w:rFonts w:ascii="Times New Roman" w:hAnsi="Times New Roman" w:cs="Times New Roman"/>
          <w:sz w:val="24"/>
          <w:szCs w:val="24"/>
          <w:lang w:val="sr-Cyrl-CS"/>
        </w:rPr>
      </w:pPr>
      <w:r w:rsidRPr="006D4A05">
        <w:rPr>
          <w:rFonts w:ascii="Times New Roman" w:hAnsi="Times New Roman" w:cs="Times New Roman"/>
          <w:sz w:val="24"/>
          <w:szCs w:val="24"/>
          <w:lang w:val="sr-Cyrl-CS"/>
        </w:rPr>
        <w:t>Члан 1.</w:t>
      </w:r>
    </w:p>
    <w:p w:rsidR="00111372" w:rsidRPr="006D4A05" w:rsidRDefault="00111372" w:rsidP="00111372">
      <w:pPr>
        <w:ind w:left="-709" w:firstLine="709"/>
        <w:jc w:val="both"/>
        <w:rPr>
          <w:rFonts w:ascii="Times New Roman" w:hAnsi="Times New Roman" w:cs="Times New Roman"/>
          <w:sz w:val="24"/>
          <w:szCs w:val="24"/>
          <w:lang w:val="sr-Cyrl-CS"/>
        </w:rPr>
      </w:pPr>
    </w:p>
    <w:p w:rsidR="00111372" w:rsidRPr="00CA3EC7" w:rsidRDefault="00111372" w:rsidP="00B92384">
      <w:pPr>
        <w:ind w:left="-567" w:firstLine="567"/>
        <w:jc w:val="both"/>
        <w:rPr>
          <w:rFonts w:ascii="Times New Roman" w:hAnsi="Times New Roman" w:cs="Times New Roman"/>
          <w:sz w:val="24"/>
          <w:szCs w:val="24"/>
          <w:lang w:val="sr-Cyrl-CS"/>
        </w:rPr>
      </w:pPr>
      <w:r w:rsidRPr="00CA3EC7">
        <w:rPr>
          <w:rFonts w:ascii="Times New Roman" w:hAnsi="Times New Roman" w:cs="Times New Roman"/>
          <w:sz w:val="24"/>
          <w:szCs w:val="24"/>
          <w:lang w:val="sr-Cyrl-CS"/>
        </w:rPr>
        <w:t>Потврђуј</w:t>
      </w:r>
      <w:r w:rsidRPr="00CA3EC7">
        <w:rPr>
          <w:rFonts w:ascii="Times New Roman" w:hAnsi="Times New Roman" w:cs="Times New Roman"/>
          <w:sz w:val="24"/>
          <w:szCs w:val="24"/>
          <w:lang w:val="sr-Cyrl-RS"/>
        </w:rPr>
        <w:t>е</w:t>
      </w:r>
      <w:r w:rsidRPr="00CA3EC7">
        <w:rPr>
          <w:rFonts w:ascii="Times New Roman" w:hAnsi="Times New Roman" w:cs="Times New Roman"/>
          <w:sz w:val="24"/>
          <w:szCs w:val="24"/>
          <w:lang w:val="sr-Cyrl-CS"/>
        </w:rPr>
        <w:t xml:space="preserve"> се </w:t>
      </w:r>
      <w:r w:rsidR="00CA3EC7">
        <w:rPr>
          <w:rFonts w:ascii="Times New Roman" w:hAnsi="Times New Roman" w:cs="Times New Roman"/>
          <w:sz w:val="24"/>
          <w:szCs w:val="24"/>
          <w:lang w:val="sr-Cyrl-CS"/>
        </w:rPr>
        <w:t>С</w:t>
      </w:r>
      <w:r w:rsidR="00CA3EC7">
        <w:rPr>
          <w:rFonts w:ascii="Times New Roman" w:hAnsi="Times New Roman" w:cs="Times New Roman"/>
          <w:sz w:val="24"/>
          <w:szCs w:val="24"/>
        </w:rPr>
        <w:t>поразум</w:t>
      </w:r>
      <w:r w:rsidR="00CA3EC7" w:rsidRPr="00CA3EC7">
        <w:rPr>
          <w:rFonts w:ascii="Times New Roman" w:hAnsi="Times New Roman" w:cs="Times New Roman"/>
          <w:sz w:val="24"/>
          <w:szCs w:val="24"/>
          <w:lang w:val="sr-Cyrl-CS"/>
        </w:rPr>
        <w:t xml:space="preserve"> између Републике Србије и Транспортне заједнице о седишту Сталног секретаријата Транспортне заједнице </w:t>
      </w:r>
      <w:r w:rsidR="008575B1" w:rsidRPr="00CA3EC7">
        <w:rPr>
          <w:rFonts w:ascii="Times New Roman" w:hAnsi="Times New Roman" w:cs="Times New Roman"/>
          <w:sz w:val="24"/>
          <w:szCs w:val="24"/>
          <w:lang w:val="sr-Cyrl-CS"/>
        </w:rPr>
        <w:t xml:space="preserve">сачињен </w:t>
      </w:r>
      <w:r w:rsidR="00CA3EC7" w:rsidRPr="00CA3EC7">
        <w:rPr>
          <w:rFonts w:ascii="Times New Roman" w:hAnsi="Times New Roman" w:cs="Times New Roman"/>
          <w:sz w:val="24"/>
          <w:szCs w:val="24"/>
          <w:lang w:val="sr-Cyrl-CS"/>
        </w:rPr>
        <w:t>у Београду 30. јануара 2019</w:t>
      </w:r>
      <w:r w:rsidR="00F56D31" w:rsidRPr="00CA3EC7">
        <w:rPr>
          <w:rFonts w:ascii="Times New Roman" w:hAnsi="Times New Roman" w:cs="Times New Roman"/>
          <w:sz w:val="24"/>
          <w:szCs w:val="24"/>
          <w:lang w:val="sr-Cyrl-CS"/>
        </w:rPr>
        <w:t xml:space="preserve">. </w:t>
      </w:r>
      <w:r w:rsidRPr="00CA3EC7">
        <w:rPr>
          <w:rFonts w:ascii="Times New Roman" w:hAnsi="Times New Roman" w:cs="Times New Roman"/>
          <w:sz w:val="24"/>
          <w:szCs w:val="24"/>
          <w:lang w:val="sr-Cyrl-RS"/>
        </w:rPr>
        <w:t xml:space="preserve">године </w:t>
      </w:r>
      <w:r w:rsidRPr="00CA3EC7">
        <w:rPr>
          <w:rFonts w:ascii="Times New Roman" w:hAnsi="Times New Roman" w:cs="Times New Roman"/>
          <w:sz w:val="24"/>
          <w:szCs w:val="24"/>
          <w:lang w:val="sr-Cyrl-CS"/>
        </w:rPr>
        <w:t>у</w:t>
      </w:r>
      <w:r w:rsidRPr="00CA3EC7">
        <w:rPr>
          <w:rFonts w:ascii="Times New Roman" w:hAnsi="Times New Roman" w:cs="Times New Roman"/>
          <w:sz w:val="24"/>
          <w:szCs w:val="24"/>
          <w:lang w:val="sr-Latn-CS"/>
        </w:rPr>
        <w:t xml:space="preserve"> </w:t>
      </w:r>
      <w:r w:rsidR="006D4A05" w:rsidRPr="00CA3EC7">
        <w:rPr>
          <w:rFonts w:ascii="Times New Roman" w:hAnsi="Times New Roman" w:cs="Times New Roman"/>
          <w:sz w:val="24"/>
          <w:szCs w:val="24"/>
          <w:lang w:val="sr-Cyrl-CS"/>
        </w:rPr>
        <w:t>оригиналу</w:t>
      </w:r>
      <w:r w:rsidR="008575B1" w:rsidRPr="00CA3EC7">
        <w:rPr>
          <w:rFonts w:ascii="Times New Roman" w:hAnsi="Times New Roman" w:cs="Times New Roman"/>
          <w:sz w:val="24"/>
          <w:szCs w:val="24"/>
          <w:lang w:val="sr-Cyrl-CS"/>
        </w:rPr>
        <w:t xml:space="preserve"> </w:t>
      </w:r>
      <w:r w:rsidRPr="00CA3EC7">
        <w:rPr>
          <w:rFonts w:ascii="Times New Roman" w:hAnsi="Times New Roman" w:cs="Times New Roman"/>
          <w:sz w:val="24"/>
          <w:szCs w:val="24"/>
          <w:lang w:val="sr-Cyrl-CS"/>
        </w:rPr>
        <w:t>на</w:t>
      </w:r>
      <w:r w:rsidR="00CA3EC7">
        <w:rPr>
          <w:rFonts w:ascii="Times New Roman" w:hAnsi="Times New Roman" w:cs="Times New Roman"/>
          <w:sz w:val="24"/>
          <w:szCs w:val="24"/>
          <w:lang w:val="sr-Cyrl-CS"/>
        </w:rPr>
        <w:t xml:space="preserve"> српском и </w:t>
      </w:r>
      <w:r w:rsidRPr="00CA3EC7">
        <w:rPr>
          <w:rFonts w:ascii="Times New Roman" w:hAnsi="Times New Roman" w:cs="Times New Roman"/>
          <w:sz w:val="24"/>
          <w:szCs w:val="24"/>
          <w:lang w:val="sr-Latn-CS"/>
        </w:rPr>
        <w:t xml:space="preserve"> </w:t>
      </w:r>
      <w:r w:rsidR="00F56D31" w:rsidRPr="00CA3EC7">
        <w:rPr>
          <w:rFonts w:ascii="Times New Roman" w:hAnsi="Times New Roman" w:cs="Times New Roman"/>
          <w:sz w:val="24"/>
          <w:szCs w:val="24"/>
          <w:lang w:val="sr-Cyrl-CS"/>
        </w:rPr>
        <w:t>енглеском језику.</w:t>
      </w:r>
    </w:p>
    <w:p w:rsidR="00111372" w:rsidRPr="00CA3EC7" w:rsidRDefault="00111372" w:rsidP="00111372">
      <w:pPr>
        <w:jc w:val="center"/>
        <w:rPr>
          <w:rFonts w:ascii="Times New Roman" w:hAnsi="Times New Roman" w:cs="Times New Roman"/>
          <w:sz w:val="24"/>
          <w:szCs w:val="24"/>
          <w:lang w:val="sr-Cyrl-CS"/>
        </w:rPr>
      </w:pPr>
    </w:p>
    <w:p w:rsidR="00111372" w:rsidRPr="006D4A05" w:rsidRDefault="00111372" w:rsidP="00111372">
      <w:pPr>
        <w:jc w:val="center"/>
        <w:rPr>
          <w:rFonts w:ascii="Times New Roman" w:hAnsi="Times New Roman" w:cs="Times New Roman"/>
          <w:sz w:val="24"/>
          <w:szCs w:val="24"/>
          <w:lang w:val="sr-Cyrl-CS"/>
        </w:rPr>
      </w:pPr>
    </w:p>
    <w:p w:rsidR="00111372" w:rsidRPr="006D4A05" w:rsidRDefault="00111372" w:rsidP="00111372">
      <w:pPr>
        <w:jc w:val="center"/>
        <w:rPr>
          <w:rFonts w:ascii="Times New Roman" w:hAnsi="Times New Roman" w:cs="Times New Roman"/>
          <w:sz w:val="24"/>
          <w:szCs w:val="24"/>
          <w:lang w:val="sr-Cyrl-CS"/>
        </w:rPr>
      </w:pPr>
    </w:p>
    <w:p w:rsidR="00111372" w:rsidRPr="006D4A05" w:rsidRDefault="00111372" w:rsidP="00111372">
      <w:pPr>
        <w:ind w:left="1440" w:firstLine="720"/>
        <w:rPr>
          <w:rFonts w:ascii="Times New Roman" w:hAnsi="Times New Roman" w:cs="Times New Roman"/>
          <w:sz w:val="24"/>
          <w:szCs w:val="24"/>
          <w:lang w:val="sr-Cyrl-CS"/>
        </w:rPr>
      </w:pPr>
      <w:r w:rsidRPr="006D4A05">
        <w:rPr>
          <w:rFonts w:ascii="Times New Roman" w:hAnsi="Times New Roman" w:cs="Times New Roman"/>
          <w:sz w:val="24"/>
          <w:szCs w:val="24"/>
          <w:lang w:val="sr-Latn-CS"/>
        </w:rPr>
        <w:t xml:space="preserve">                                    </w:t>
      </w:r>
      <w:r w:rsidRPr="006D4A05">
        <w:rPr>
          <w:rFonts w:ascii="Times New Roman" w:hAnsi="Times New Roman" w:cs="Times New Roman"/>
          <w:sz w:val="24"/>
          <w:szCs w:val="24"/>
          <w:lang w:val="sr-Cyrl-CS"/>
        </w:rPr>
        <w:t>Члан 2.</w:t>
      </w:r>
    </w:p>
    <w:p w:rsidR="00111372" w:rsidRPr="006D4A05" w:rsidRDefault="00111372" w:rsidP="00111372">
      <w:pPr>
        <w:jc w:val="center"/>
        <w:rPr>
          <w:rFonts w:ascii="Times New Roman" w:hAnsi="Times New Roman" w:cs="Times New Roman"/>
          <w:sz w:val="24"/>
          <w:szCs w:val="24"/>
          <w:lang w:val="sr-Cyrl-CS"/>
        </w:rPr>
      </w:pPr>
    </w:p>
    <w:p w:rsidR="00111372" w:rsidRPr="003C070D" w:rsidRDefault="00CA3EC7" w:rsidP="003C070D">
      <w:pPr>
        <w:ind w:left="-567" w:firstLine="567"/>
        <w:jc w:val="both"/>
        <w:rPr>
          <w:rFonts w:ascii="Times New Roman" w:hAnsi="Times New Roman" w:cs="Times New Roman"/>
          <w:sz w:val="24"/>
          <w:szCs w:val="24"/>
          <w:lang w:val="sr-Cyrl-CS"/>
        </w:rPr>
      </w:pPr>
      <w:r w:rsidRPr="003C070D">
        <w:rPr>
          <w:rFonts w:ascii="Times New Roman" w:hAnsi="Times New Roman" w:cs="Times New Roman"/>
          <w:sz w:val="24"/>
          <w:szCs w:val="24"/>
          <w:lang w:val="sr-Cyrl-CS"/>
        </w:rPr>
        <w:t>Текст</w:t>
      </w:r>
      <w:r>
        <w:rPr>
          <w:rFonts w:ascii="Times New Roman" w:hAnsi="Times New Roman" w:cs="Times New Roman"/>
          <w:color w:val="FF0000"/>
          <w:sz w:val="24"/>
          <w:szCs w:val="24"/>
          <w:lang w:val="sr-Cyrl-CS"/>
        </w:rPr>
        <w:t xml:space="preserve"> </w:t>
      </w:r>
      <w:r>
        <w:rPr>
          <w:rFonts w:ascii="Times New Roman" w:hAnsi="Times New Roman" w:cs="Times New Roman"/>
          <w:sz w:val="24"/>
          <w:szCs w:val="24"/>
          <w:lang w:val="sr-Cyrl-CS"/>
        </w:rPr>
        <w:t>С</w:t>
      </w:r>
      <w:r>
        <w:rPr>
          <w:rFonts w:ascii="Times New Roman" w:hAnsi="Times New Roman" w:cs="Times New Roman"/>
          <w:sz w:val="24"/>
          <w:szCs w:val="24"/>
        </w:rPr>
        <w:t>поразум</w:t>
      </w:r>
      <w:r w:rsidR="003C070D">
        <w:rPr>
          <w:rFonts w:ascii="Times New Roman" w:hAnsi="Times New Roman" w:cs="Times New Roman"/>
          <w:sz w:val="24"/>
          <w:szCs w:val="24"/>
          <w:lang w:val="sr-Cyrl-CS"/>
        </w:rPr>
        <w:t>а</w:t>
      </w:r>
      <w:r w:rsidRPr="00CA3EC7">
        <w:rPr>
          <w:rFonts w:ascii="Times New Roman" w:hAnsi="Times New Roman" w:cs="Times New Roman"/>
          <w:sz w:val="24"/>
          <w:szCs w:val="24"/>
          <w:lang w:val="sr-Cyrl-CS"/>
        </w:rPr>
        <w:t xml:space="preserve"> између Републике Србије и Транспортне заједнице о седишту Сталног секретаријата Транспортне заједнице у</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CS"/>
        </w:rPr>
        <w:t>оригиналу на</w:t>
      </w:r>
      <w:r w:rsidR="003E4DFE">
        <w:rPr>
          <w:rFonts w:ascii="Times New Roman" w:hAnsi="Times New Roman" w:cs="Times New Roman"/>
          <w:sz w:val="24"/>
          <w:szCs w:val="24"/>
          <w:lang w:val="sr-Cyrl-CS"/>
        </w:rPr>
        <w:t xml:space="preserve"> српском</w:t>
      </w:r>
      <w:r w:rsidR="003C070D">
        <w:rPr>
          <w:rFonts w:ascii="Times New Roman" w:hAnsi="Times New Roman" w:cs="Times New Roman"/>
          <w:sz w:val="24"/>
          <w:szCs w:val="24"/>
          <w:lang w:val="sr-Cyrl-CS"/>
        </w:rPr>
        <w:t xml:space="preserve"> језику</w:t>
      </w:r>
      <w:r w:rsidR="00C817BB" w:rsidRPr="00CA3EC7">
        <w:rPr>
          <w:rFonts w:ascii="Times New Roman" w:hAnsi="Times New Roman" w:cs="Times New Roman"/>
          <w:color w:val="FF0000"/>
          <w:sz w:val="24"/>
          <w:szCs w:val="24"/>
          <w:lang w:val="sr-Cyrl-CS"/>
        </w:rPr>
        <w:t xml:space="preserve"> </w:t>
      </w:r>
      <w:r w:rsidR="00111372" w:rsidRPr="003C070D">
        <w:rPr>
          <w:rFonts w:ascii="Times New Roman" w:hAnsi="Times New Roman" w:cs="Times New Roman"/>
          <w:sz w:val="24"/>
          <w:szCs w:val="24"/>
          <w:lang w:val="sr-Cyrl-CS"/>
        </w:rPr>
        <w:t>гласи:</w:t>
      </w:r>
    </w:p>
    <w:p w:rsidR="00111372" w:rsidRPr="00CA3EC7" w:rsidRDefault="00111372" w:rsidP="00111372">
      <w:pPr>
        <w:jc w:val="center"/>
        <w:rPr>
          <w:color w:val="FF0000"/>
        </w:rPr>
      </w:pPr>
    </w:p>
    <w:p w:rsidR="00111372" w:rsidRPr="00CA3EC7" w:rsidRDefault="00111372" w:rsidP="00111372">
      <w:pPr>
        <w:spacing w:line="200" w:lineRule="exact"/>
        <w:rPr>
          <w:rFonts w:ascii="Times New Roman" w:eastAsia="Times New Roman" w:hAnsi="Times New Roman"/>
          <w:color w:val="FF0000"/>
          <w:sz w:val="24"/>
          <w:lang w:val="sr-Cyrl-CS"/>
        </w:rPr>
      </w:pPr>
    </w:p>
    <w:p w:rsidR="00111372" w:rsidRPr="00CA3EC7" w:rsidRDefault="00111372" w:rsidP="00111372">
      <w:pPr>
        <w:spacing w:line="200" w:lineRule="exact"/>
        <w:rPr>
          <w:rFonts w:ascii="Times New Roman" w:eastAsia="Times New Roman" w:hAnsi="Times New Roman"/>
          <w:color w:val="FF0000"/>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Default="00111372" w:rsidP="00111372">
      <w:pPr>
        <w:spacing w:line="200" w:lineRule="exact"/>
        <w:rPr>
          <w:rFonts w:ascii="Times New Roman" w:eastAsia="Times New Roman" w:hAnsi="Times New Roman"/>
          <w:sz w:val="24"/>
          <w:lang w:val="sr-Cyrl-CS"/>
        </w:rPr>
      </w:pPr>
    </w:p>
    <w:p w:rsidR="00111372" w:rsidRDefault="00111372" w:rsidP="00111372">
      <w:pPr>
        <w:spacing w:line="200" w:lineRule="exact"/>
        <w:rPr>
          <w:rFonts w:ascii="Times New Roman" w:eastAsia="Times New Roman" w:hAnsi="Times New Roman"/>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Default="00111372" w:rsidP="00111372">
      <w:pPr>
        <w:spacing w:line="200" w:lineRule="exact"/>
        <w:rPr>
          <w:rFonts w:ascii="Times New Roman" w:eastAsia="Times New Roman" w:hAnsi="Times New Roman"/>
          <w:sz w:val="24"/>
          <w:lang w:val="sr-Cyrl-CS"/>
        </w:rPr>
      </w:pPr>
    </w:p>
    <w:p w:rsidR="003C070D" w:rsidRDefault="003C070D" w:rsidP="00111372">
      <w:pPr>
        <w:spacing w:line="200" w:lineRule="exact"/>
        <w:rPr>
          <w:rFonts w:ascii="Times New Roman" w:eastAsia="Times New Roman" w:hAnsi="Times New Roman"/>
          <w:sz w:val="24"/>
          <w:lang w:val="sr-Cyrl-CS"/>
        </w:rPr>
      </w:pPr>
    </w:p>
    <w:p w:rsidR="003C070D" w:rsidRDefault="003C070D" w:rsidP="00111372">
      <w:pPr>
        <w:spacing w:line="200" w:lineRule="exact"/>
        <w:rPr>
          <w:rFonts w:ascii="Times New Roman" w:eastAsia="Times New Roman" w:hAnsi="Times New Roman"/>
          <w:sz w:val="24"/>
          <w:lang w:val="sr-Cyrl-CS"/>
        </w:rPr>
      </w:pPr>
    </w:p>
    <w:p w:rsidR="003C070D" w:rsidRPr="00111372" w:rsidRDefault="003C070D" w:rsidP="00111372">
      <w:pPr>
        <w:spacing w:line="200" w:lineRule="exact"/>
        <w:rPr>
          <w:rFonts w:ascii="Times New Roman" w:eastAsia="Times New Roman" w:hAnsi="Times New Roman"/>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Default="00111372" w:rsidP="00111372">
      <w:pPr>
        <w:spacing w:line="200" w:lineRule="exact"/>
        <w:rPr>
          <w:rFonts w:ascii="Times New Roman" w:eastAsia="Times New Roman" w:hAnsi="Times New Roman"/>
          <w:sz w:val="24"/>
          <w:lang w:val="sr-Cyrl-CS"/>
        </w:rPr>
      </w:pPr>
    </w:p>
    <w:p w:rsidR="003C070D" w:rsidRPr="00111372" w:rsidRDefault="003C070D" w:rsidP="00111372">
      <w:pPr>
        <w:spacing w:line="200" w:lineRule="exact"/>
        <w:rPr>
          <w:rFonts w:ascii="Times New Roman" w:eastAsia="Times New Roman" w:hAnsi="Times New Roman"/>
          <w:sz w:val="24"/>
          <w:lang w:val="sr-Cyrl-CS"/>
        </w:rPr>
      </w:pPr>
    </w:p>
    <w:p w:rsidR="00111372" w:rsidRDefault="00111372" w:rsidP="00111372">
      <w:pPr>
        <w:spacing w:line="200" w:lineRule="exact"/>
        <w:rPr>
          <w:rFonts w:ascii="Times New Roman" w:eastAsia="Times New Roman" w:hAnsi="Times New Roman"/>
          <w:sz w:val="24"/>
          <w:lang w:val="sr-Cyrl-CS"/>
        </w:rPr>
      </w:pPr>
    </w:p>
    <w:p w:rsidR="00940DFD" w:rsidRDefault="00940DFD" w:rsidP="00111372">
      <w:pPr>
        <w:spacing w:line="200" w:lineRule="exact"/>
        <w:rPr>
          <w:rFonts w:ascii="Times New Roman" w:eastAsia="Times New Roman" w:hAnsi="Times New Roman"/>
          <w:sz w:val="24"/>
          <w:lang w:val="sr-Cyrl-CS"/>
        </w:rPr>
      </w:pPr>
    </w:p>
    <w:p w:rsidR="00940DFD" w:rsidRPr="00111372" w:rsidRDefault="00940DFD" w:rsidP="00111372">
      <w:pPr>
        <w:spacing w:line="200" w:lineRule="exact"/>
        <w:rPr>
          <w:rFonts w:ascii="Times New Roman" w:eastAsia="Times New Roman" w:hAnsi="Times New Roman"/>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Pr="00111372" w:rsidRDefault="00111372" w:rsidP="00111372">
      <w:pPr>
        <w:spacing w:line="200" w:lineRule="exact"/>
        <w:rPr>
          <w:rFonts w:ascii="Times New Roman" w:eastAsia="Times New Roman" w:hAnsi="Times New Roman"/>
          <w:sz w:val="24"/>
          <w:lang w:val="sr-Cyrl-CS"/>
        </w:rPr>
      </w:pPr>
    </w:p>
    <w:p w:rsidR="00111372" w:rsidRPr="00F56D31" w:rsidRDefault="00111372" w:rsidP="00F56D31">
      <w:pPr>
        <w:spacing w:line="200" w:lineRule="exact"/>
        <w:ind w:right="-1253"/>
        <w:rPr>
          <w:rFonts w:ascii="Times New Roman" w:eastAsia="Times New Roman" w:hAnsi="Times New Roman"/>
          <w:b/>
          <w:sz w:val="24"/>
          <w:lang w:val="sr-Cyrl-CS"/>
        </w:rPr>
      </w:pPr>
      <w:r w:rsidRPr="00111372">
        <w:rPr>
          <w:rFonts w:ascii="Times New Roman" w:eastAsia="Times New Roman" w:hAnsi="Times New Roman"/>
          <w:sz w:val="24"/>
          <w:lang w:val="sr-Cyrl-CS"/>
        </w:rPr>
        <w:t xml:space="preserve">                                   </w:t>
      </w:r>
      <w:r w:rsidR="00F56D31">
        <w:rPr>
          <w:rFonts w:ascii="Times New Roman" w:eastAsia="Times New Roman" w:hAnsi="Times New Roman"/>
          <w:sz w:val="24"/>
          <w:lang w:val="sr-Cyrl-CS"/>
        </w:rPr>
        <w:t xml:space="preserve">                          </w:t>
      </w:r>
    </w:p>
    <w:p w:rsidR="00F56D31" w:rsidRPr="005769D8" w:rsidRDefault="00F56D31" w:rsidP="00F56D31">
      <w:pPr>
        <w:jc w:val="right"/>
        <w:outlineLvl w:val="0"/>
        <w:rPr>
          <w:rFonts w:ascii="Times New Roman" w:hAnsi="Times New Roman" w:cs="Times New Roman"/>
          <w:sz w:val="24"/>
          <w:szCs w:val="24"/>
          <w:u w:val="single"/>
          <w:lang w:val="en-GB"/>
        </w:rPr>
      </w:pPr>
    </w:p>
    <w:p w:rsidR="00CA3EC7" w:rsidRPr="00CA3EC7" w:rsidRDefault="00CA3EC7" w:rsidP="00CA3EC7">
      <w:pPr>
        <w:spacing w:after="160" w:line="259" w:lineRule="auto"/>
        <w:jc w:val="center"/>
        <w:rPr>
          <w:rFonts w:ascii="Times New Roman" w:hAnsi="Times New Roman" w:cs="Times New Roman"/>
          <w:b/>
          <w:sz w:val="24"/>
          <w:szCs w:val="24"/>
          <w:lang w:val="sr-Cyrl-CS"/>
        </w:rPr>
      </w:pPr>
      <w:r w:rsidRPr="00CA3EC7">
        <w:rPr>
          <w:rFonts w:ascii="Times New Roman" w:hAnsi="Times New Roman" w:cs="Times New Roman"/>
          <w:b/>
          <w:sz w:val="24"/>
          <w:szCs w:val="24"/>
          <w:lang w:val="sr-Cyrl-RS"/>
        </w:rPr>
        <w:lastRenderedPageBreak/>
        <w:t>СПОРАЗУМ ИЗМЕЂУ</w:t>
      </w:r>
      <w:r w:rsidRPr="00CA3EC7">
        <w:rPr>
          <w:rFonts w:ascii="Times New Roman" w:hAnsi="Times New Roman" w:cs="Times New Roman"/>
          <w:b/>
          <w:sz w:val="24"/>
          <w:szCs w:val="24"/>
          <w:lang w:val="sr-Cyrl-CS"/>
        </w:rPr>
        <w:t xml:space="preserve"> РЕПУБЛИКЕ СРБИЈЕ</w:t>
      </w:r>
    </w:p>
    <w:p w:rsidR="00CA3EC7" w:rsidRPr="00CA3EC7" w:rsidRDefault="00CA3EC7" w:rsidP="00CA3EC7">
      <w:pPr>
        <w:spacing w:after="160" w:line="259"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И</w:t>
      </w:r>
    </w:p>
    <w:p w:rsidR="00CA3EC7" w:rsidRPr="00CA3EC7" w:rsidRDefault="00CA3EC7" w:rsidP="00CA3EC7">
      <w:pPr>
        <w:spacing w:after="160" w:line="259"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ТРАНСПОРТНЕ ЗАЈЕДНИЦЕ</w:t>
      </w:r>
    </w:p>
    <w:p w:rsidR="00CA3EC7" w:rsidRPr="00CA3EC7" w:rsidRDefault="00CA3EC7" w:rsidP="00CA3EC7">
      <w:pPr>
        <w:spacing w:after="160" w:line="259"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 xml:space="preserve">О </w:t>
      </w:r>
    </w:p>
    <w:p w:rsidR="00CA3EC7" w:rsidRPr="00CA3EC7" w:rsidRDefault="00CA3EC7" w:rsidP="00CA3EC7">
      <w:pPr>
        <w:spacing w:after="160" w:line="259"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СЕДИШТУ</w:t>
      </w:r>
    </w:p>
    <w:p w:rsidR="00CA3EC7" w:rsidRPr="00CA3EC7" w:rsidRDefault="00CA3EC7" w:rsidP="00CA3EC7">
      <w:pPr>
        <w:spacing w:after="160" w:line="259"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CS"/>
        </w:rPr>
        <w:t xml:space="preserve">СТАЛНОГ </w:t>
      </w:r>
      <w:r w:rsidRPr="00CA3EC7">
        <w:rPr>
          <w:rFonts w:ascii="Times New Roman" w:hAnsi="Times New Roman" w:cs="Times New Roman"/>
          <w:b/>
          <w:sz w:val="24"/>
          <w:szCs w:val="24"/>
          <w:lang w:val="sr-Cyrl-RS"/>
        </w:rPr>
        <w:t>СЕКРЕТАРИЈАТA ТРАНСПОРТНЕ ЗАЈЕДНИЦЕ</w:t>
      </w:r>
    </w:p>
    <w:p w:rsidR="00CA3EC7" w:rsidRPr="00CA3EC7" w:rsidRDefault="00CA3EC7" w:rsidP="00CA3EC7">
      <w:pPr>
        <w:spacing w:after="160" w:line="259" w:lineRule="auto"/>
        <w:jc w:val="center"/>
        <w:rPr>
          <w:rFonts w:ascii="Times New Roman" w:hAnsi="Times New Roman" w:cs="Times New Roman"/>
          <w:b/>
          <w:sz w:val="24"/>
          <w:szCs w:val="24"/>
          <w:lang w:val="sr-Cyrl-CS"/>
        </w:rPr>
      </w:pPr>
    </w:p>
    <w:p w:rsidR="00CA3EC7" w:rsidRPr="00CA3EC7" w:rsidRDefault="00CA3EC7" w:rsidP="00CA3EC7">
      <w:pPr>
        <w:spacing w:after="160" w:line="259" w:lineRule="auto"/>
        <w:rPr>
          <w:rFonts w:ascii="Times New Roman" w:hAnsi="Times New Roman" w:cs="Times New Roman"/>
          <w:sz w:val="24"/>
          <w:szCs w:val="24"/>
          <w:lang w:val="sr-Cyrl-RS"/>
        </w:rPr>
      </w:pPr>
    </w:p>
    <w:p w:rsidR="00CA3EC7" w:rsidRPr="00CA3EC7" w:rsidRDefault="00CA3EC7" w:rsidP="00CA3EC7">
      <w:pPr>
        <w:spacing w:after="160" w:line="259"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Преамбула</w:t>
      </w:r>
    </w:p>
    <w:p w:rsidR="00CA3EC7" w:rsidRPr="00CA3EC7" w:rsidRDefault="00CA3EC7" w:rsidP="00CA3EC7">
      <w:pPr>
        <w:spacing w:after="160" w:line="259"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 xml:space="preserve">Република </w:t>
      </w:r>
      <w:r w:rsidRPr="00CA3EC7">
        <w:rPr>
          <w:rFonts w:ascii="Times New Roman" w:hAnsi="Times New Roman" w:cs="Times New Roman"/>
          <w:sz w:val="24"/>
          <w:szCs w:val="24"/>
          <w:lang w:val="sr-Cyrl-CS"/>
        </w:rPr>
        <w:t>Србија</w:t>
      </w:r>
      <w:r w:rsidRPr="00CA3EC7">
        <w:rPr>
          <w:rFonts w:ascii="Times New Roman" w:hAnsi="Times New Roman" w:cs="Times New Roman"/>
          <w:sz w:val="24"/>
          <w:szCs w:val="24"/>
          <w:lang w:val="sr-Cyrl-RS"/>
        </w:rPr>
        <w:t xml:space="preserve"> </w:t>
      </w:r>
      <w:r w:rsidRPr="00CA3EC7">
        <w:rPr>
          <w:rFonts w:ascii="Times New Roman" w:hAnsi="Times New Roman" w:cs="Times New Roman"/>
          <w:sz w:val="24"/>
          <w:szCs w:val="24"/>
          <w:lang w:val="sr-Cyrl-CS"/>
        </w:rPr>
        <w:t xml:space="preserve">коју представља </w:t>
      </w:r>
      <w:r w:rsidRPr="00CA3EC7">
        <w:rPr>
          <w:rFonts w:ascii="Times New Roman" w:hAnsi="Times New Roman" w:cs="Times New Roman"/>
          <w:sz w:val="24"/>
          <w:szCs w:val="24"/>
          <w:lang w:val="sr-Cyrl-RS"/>
        </w:rPr>
        <w:t xml:space="preserve">проф. др. </w:t>
      </w:r>
      <w:r w:rsidRPr="00CA3EC7">
        <w:rPr>
          <w:rFonts w:ascii="Times New Roman" w:hAnsi="Times New Roman" w:cs="Times New Roman"/>
          <w:sz w:val="24"/>
          <w:szCs w:val="24"/>
          <w:lang w:val="sr-Cyrl-CS"/>
        </w:rPr>
        <w:t>Зорана Михајловић, Потпредседница Владе,</w:t>
      </w:r>
    </w:p>
    <w:p w:rsidR="00CA3EC7" w:rsidRPr="00CA3EC7" w:rsidRDefault="00CA3EC7" w:rsidP="00CA3EC7">
      <w:pPr>
        <w:spacing w:after="160" w:line="259" w:lineRule="auto"/>
        <w:jc w:val="both"/>
        <w:rPr>
          <w:rFonts w:ascii="Times New Roman" w:hAnsi="Times New Roman" w:cs="Times New Roman"/>
          <w:sz w:val="24"/>
          <w:szCs w:val="24"/>
          <w:lang w:val="sr-Cyrl-CS"/>
        </w:rPr>
      </w:pPr>
      <w:r w:rsidRPr="00CA3EC7">
        <w:rPr>
          <w:rFonts w:ascii="Times New Roman" w:hAnsi="Times New Roman" w:cs="Times New Roman"/>
          <w:sz w:val="24"/>
          <w:szCs w:val="24"/>
          <w:lang w:val="sr-Cyrl-CS"/>
        </w:rPr>
        <w:t xml:space="preserve">и </w:t>
      </w:r>
    </w:p>
    <w:p w:rsidR="00CA3EC7" w:rsidRPr="00CA3EC7" w:rsidRDefault="00CA3EC7" w:rsidP="00CA3EC7">
      <w:pPr>
        <w:spacing w:after="160" w:line="259" w:lineRule="auto"/>
        <w:jc w:val="both"/>
        <w:rPr>
          <w:rFonts w:ascii="Times New Roman" w:hAnsi="Times New Roman" w:cs="Times New Roman"/>
          <w:sz w:val="24"/>
          <w:szCs w:val="24"/>
          <w:lang w:val="sr-Cyrl-CS"/>
        </w:rPr>
      </w:pPr>
      <w:r w:rsidRPr="00CA3EC7">
        <w:rPr>
          <w:rFonts w:ascii="Times New Roman" w:hAnsi="Times New Roman" w:cs="Times New Roman"/>
          <w:sz w:val="24"/>
          <w:szCs w:val="24"/>
          <w:lang w:val="sr-Cyrl-RS"/>
        </w:rPr>
        <w:t>Транспортна Заједница коју представља __________________, директор Сталног Секретаријата Транспортне заједнице</w:t>
      </w:r>
      <w:r w:rsidRPr="00CA3EC7">
        <w:rPr>
          <w:rFonts w:ascii="Times New Roman" w:hAnsi="Times New Roman" w:cs="Times New Roman"/>
          <w:sz w:val="24"/>
          <w:szCs w:val="24"/>
          <w:lang w:val="sr-Cyrl-CS"/>
        </w:rPr>
        <w:t xml:space="preserve">, </w:t>
      </w:r>
      <w:r w:rsidRPr="00CA3EC7">
        <w:rPr>
          <w:rFonts w:ascii="Times New Roman" w:hAnsi="Times New Roman" w:cs="Times New Roman"/>
          <w:sz w:val="24"/>
          <w:szCs w:val="24"/>
          <w:lang w:val="sr-Cyrl-RS"/>
        </w:rPr>
        <w:t>(у даљем тексту: Стране),</w:t>
      </w:r>
    </w:p>
    <w:p w:rsidR="00CA3EC7" w:rsidRPr="00CA3EC7" w:rsidRDefault="00CA3EC7" w:rsidP="00CA3EC7">
      <w:pPr>
        <w:spacing w:after="160" w:line="259" w:lineRule="auto"/>
        <w:jc w:val="both"/>
        <w:rPr>
          <w:rFonts w:ascii="Times New Roman" w:hAnsi="Times New Roman" w:cs="Times New Roman"/>
          <w:sz w:val="24"/>
          <w:szCs w:val="24"/>
          <w:lang w:val="sr-Cyrl-RS"/>
        </w:rPr>
      </w:pPr>
    </w:p>
    <w:p w:rsidR="00CA3EC7" w:rsidRPr="00CA3EC7" w:rsidRDefault="00CA3EC7" w:rsidP="00CA3EC7">
      <w:pPr>
        <w:spacing w:after="160"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 xml:space="preserve">ИМАЈУЋИ У ВИДУ Уговор о оснивању Транспортне заједнице од </w:t>
      </w:r>
      <w:r w:rsidRPr="00CA3EC7">
        <w:rPr>
          <w:rFonts w:ascii="Times New Roman" w:hAnsi="Times New Roman" w:cs="Times New Roman"/>
          <w:sz w:val="24"/>
          <w:szCs w:val="24"/>
          <w:lang w:val="sr-Cyrl-CS"/>
        </w:rPr>
        <w:t>9. октобра</w:t>
      </w:r>
      <w:r w:rsidRPr="00CA3EC7">
        <w:rPr>
          <w:rFonts w:ascii="Times New Roman" w:hAnsi="Times New Roman" w:cs="Times New Roman"/>
          <w:sz w:val="24"/>
          <w:szCs w:val="24"/>
          <w:lang w:val="sr-Cyrl-RS"/>
        </w:rPr>
        <w:t xml:space="preserve"> 2017. Године и пре свега Члан 21(д) и Члан 33</w:t>
      </w:r>
    </w:p>
    <w:p w:rsidR="00CA3EC7" w:rsidRPr="00CA3EC7" w:rsidRDefault="00CA3EC7" w:rsidP="00CA3EC7">
      <w:pPr>
        <w:spacing w:after="160"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 xml:space="preserve">У </w:t>
      </w:r>
      <w:r w:rsidRPr="00CA3EC7">
        <w:rPr>
          <w:rFonts w:ascii="Times New Roman" w:hAnsi="Times New Roman" w:cs="Times New Roman"/>
          <w:sz w:val="24"/>
          <w:szCs w:val="24"/>
          <w:lang w:val="sr-Latn-CS"/>
        </w:rPr>
        <w:t>ЖЕЉ</w:t>
      </w:r>
      <w:r w:rsidRPr="00CA3EC7">
        <w:rPr>
          <w:rFonts w:ascii="Times New Roman" w:hAnsi="Times New Roman" w:cs="Times New Roman"/>
          <w:sz w:val="24"/>
          <w:szCs w:val="24"/>
          <w:lang w:val="sr-Cyrl-RS"/>
        </w:rPr>
        <w:t>И</w:t>
      </w:r>
      <w:r w:rsidRPr="00CA3EC7">
        <w:rPr>
          <w:rFonts w:ascii="Times New Roman" w:hAnsi="Times New Roman" w:cs="Times New Roman"/>
          <w:sz w:val="24"/>
          <w:szCs w:val="24"/>
          <w:lang w:val="sr-Latn-CS"/>
        </w:rPr>
        <w:t xml:space="preserve"> да закључ</w:t>
      </w:r>
      <w:r w:rsidRPr="00CA3EC7">
        <w:rPr>
          <w:rFonts w:ascii="Times New Roman" w:hAnsi="Times New Roman" w:cs="Times New Roman"/>
          <w:sz w:val="24"/>
          <w:szCs w:val="24"/>
          <w:lang w:val="sr-Cyrl-RS"/>
        </w:rPr>
        <w:t xml:space="preserve">е </w:t>
      </w:r>
      <w:r w:rsidRPr="00CA3EC7">
        <w:rPr>
          <w:rFonts w:ascii="Times New Roman" w:hAnsi="Times New Roman" w:cs="Times New Roman"/>
          <w:sz w:val="24"/>
          <w:szCs w:val="24"/>
          <w:lang w:val="sr-Latn-CS"/>
        </w:rPr>
        <w:t xml:space="preserve">споразум у сврху имплементације Одлуке бр. 2017/1 Савета министара </w:t>
      </w:r>
      <w:r w:rsidRPr="00CA3EC7">
        <w:rPr>
          <w:rFonts w:ascii="Times New Roman" w:hAnsi="Times New Roman" w:cs="Times New Roman"/>
          <w:sz w:val="24"/>
          <w:szCs w:val="24"/>
          <w:lang w:val="sr-Cyrl-RS"/>
        </w:rPr>
        <w:t>Транспортне</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З</w:t>
      </w:r>
      <w:r w:rsidRPr="00CA3EC7">
        <w:rPr>
          <w:rFonts w:ascii="Times New Roman" w:hAnsi="Times New Roman" w:cs="Times New Roman"/>
          <w:sz w:val="24"/>
          <w:szCs w:val="24"/>
          <w:lang w:val="sr-Latn-CS"/>
        </w:rPr>
        <w:t xml:space="preserve">аједнице </w:t>
      </w:r>
      <w:r w:rsidRPr="00CA3EC7">
        <w:rPr>
          <w:rFonts w:ascii="Times New Roman" w:hAnsi="Times New Roman" w:cs="Times New Roman"/>
          <w:sz w:val="24"/>
          <w:szCs w:val="24"/>
          <w:lang w:val="sr-Cyrl-RS"/>
        </w:rPr>
        <w:t>који</w:t>
      </w:r>
      <w:r w:rsidRPr="00CA3EC7">
        <w:rPr>
          <w:rFonts w:ascii="Times New Roman" w:hAnsi="Times New Roman" w:cs="Times New Roman"/>
          <w:sz w:val="24"/>
          <w:szCs w:val="24"/>
          <w:lang w:val="sr-Latn-CS"/>
        </w:rPr>
        <w:t xml:space="preserve"> обезбеђује </w:t>
      </w:r>
      <w:r w:rsidRPr="00CA3EC7">
        <w:rPr>
          <w:rFonts w:ascii="Times New Roman" w:hAnsi="Times New Roman" w:cs="Times New Roman"/>
          <w:sz w:val="24"/>
          <w:szCs w:val="24"/>
          <w:lang w:val="sr-Cyrl-RS"/>
        </w:rPr>
        <w:t xml:space="preserve">да </w:t>
      </w:r>
      <w:r w:rsidRPr="00CA3EC7">
        <w:rPr>
          <w:rFonts w:ascii="Times New Roman" w:hAnsi="Times New Roman" w:cs="Times New Roman"/>
          <w:sz w:val="24"/>
          <w:szCs w:val="24"/>
          <w:lang w:val="sr-Latn-CS"/>
        </w:rPr>
        <w:t xml:space="preserve">седиште Сталног </w:t>
      </w:r>
      <w:r w:rsidRPr="00CA3EC7">
        <w:rPr>
          <w:rFonts w:ascii="Times New Roman" w:hAnsi="Times New Roman" w:cs="Times New Roman"/>
          <w:sz w:val="24"/>
          <w:szCs w:val="24"/>
          <w:lang w:val="sr-Cyrl-RS"/>
        </w:rPr>
        <w:t>С</w:t>
      </w:r>
      <w:r w:rsidRPr="00CA3EC7">
        <w:rPr>
          <w:rFonts w:ascii="Times New Roman" w:hAnsi="Times New Roman" w:cs="Times New Roman"/>
          <w:sz w:val="24"/>
          <w:szCs w:val="24"/>
          <w:lang w:val="sr-Latn-CS"/>
        </w:rPr>
        <w:t xml:space="preserve">екретаријата </w:t>
      </w:r>
      <w:r w:rsidRPr="00CA3EC7">
        <w:rPr>
          <w:rFonts w:ascii="Times New Roman" w:hAnsi="Times New Roman" w:cs="Times New Roman"/>
          <w:sz w:val="24"/>
          <w:szCs w:val="24"/>
          <w:lang w:val="sr-Cyrl-RS"/>
        </w:rPr>
        <w:t>Транспортне</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З</w:t>
      </w:r>
      <w:r w:rsidRPr="00CA3EC7">
        <w:rPr>
          <w:rFonts w:ascii="Times New Roman" w:hAnsi="Times New Roman" w:cs="Times New Roman"/>
          <w:sz w:val="24"/>
          <w:szCs w:val="24"/>
          <w:lang w:val="sr-Latn-CS"/>
        </w:rPr>
        <w:t xml:space="preserve">аједнице </w:t>
      </w:r>
      <w:r w:rsidRPr="00CA3EC7">
        <w:rPr>
          <w:rFonts w:ascii="Times New Roman" w:hAnsi="Times New Roman" w:cs="Times New Roman"/>
          <w:sz w:val="24"/>
          <w:szCs w:val="24"/>
          <w:lang w:val="sr-Cyrl-RS"/>
        </w:rPr>
        <w:t>буде</w:t>
      </w:r>
      <w:r w:rsidRPr="00CA3EC7">
        <w:rPr>
          <w:rFonts w:ascii="Times New Roman" w:hAnsi="Times New Roman" w:cs="Times New Roman"/>
          <w:sz w:val="24"/>
          <w:szCs w:val="24"/>
          <w:lang w:val="sr-Latn-CS"/>
        </w:rPr>
        <w:t xml:space="preserve"> у Београду;</w:t>
      </w:r>
    </w:p>
    <w:p w:rsidR="00CA3EC7" w:rsidRPr="00CA3EC7" w:rsidRDefault="00CA3EC7" w:rsidP="00CA3EC7">
      <w:pPr>
        <w:spacing w:after="160"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 xml:space="preserve">У ЖЕЉИ да одреде статус, привилегије и имунитете </w:t>
      </w:r>
      <w:r w:rsidRPr="00CA3EC7">
        <w:rPr>
          <w:rFonts w:ascii="Times New Roman" w:hAnsi="Times New Roman" w:cs="Times New Roman"/>
          <w:sz w:val="24"/>
          <w:szCs w:val="24"/>
          <w:lang w:val="sr-Cyrl-CS"/>
        </w:rPr>
        <w:t xml:space="preserve"> </w:t>
      </w:r>
      <w:r w:rsidRPr="00CA3EC7">
        <w:rPr>
          <w:rFonts w:ascii="Times New Roman" w:hAnsi="Times New Roman" w:cs="Times New Roman"/>
          <w:sz w:val="24"/>
          <w:szCs w:val="24"/>
          <w:lang w:val="sr-Cyrl-RS"/>
        </w:rPr>
        <w:t>Транспортне заједнице у Републици Србији као и све друга питања неопходна за испу</w:t>
      </w:r>
      <w:r w:rsidRPr="00CA3EC7">
        <w:rPr>
          <w:rFonts w:ascii="Times New Roman" w:hAnsi="Times New Roman" w:cs="Times New Roman"/>
          <w:sz w:val="24"/>
          <w:szCs w:val="24"/>
          <w:lang w:val="sr-Cyrl-CS"/>
        </w:rPr>
        <w:t>њење</w:t>
      </w:r>
      <w:r w:rsidRPr="00CA3EC7">
        <w:rPr>
          <w:rFonts w:ascii="Times New Roman" w:hAnsi="Times New Roman" w:cs="Times New Roman"/>
          <w:sz w:val="24"/>
          <w:szCs w:val="24"/>
          <w:lang w:val="sr-Cyrl-RS"/>
        </w:rPr>
        <w:t xml:space="preserve"> </w:t>
      </w:r>
      <w:r w:rsidRPr="00CA3EC7">
        <w:rPr>
          <w:rFonts w:ascii="Times New Roman" w:hAnsi="Times New Roman" w:cs="Times New Roman"/>
          <w:sz w:val="24"/>
          <w:szCs w:val="24"/>
          <w:lang w:val="sr-Cyrl-CS"/>
        </w:rPr>
        <w:t>његове</w:t>
      </w:r>
      <w:r w:rsidRPr="00CA3EC7">
        <w:rPr>
          <w:rFonts w:ascii="Times New Roman" w:hAnsi="Times New Roman" w:cs="Times New Roman"/>
          <w:sz w:val="24"/>
          <w:szCs w:val="24"/>
          <w:lang w:val="sr-Cyrl-RS"/>
        </w:rPr>
        <w:t xml:space="preserve"> сврх</w:t>
      </w:r>
      <w:r w:rsidRPr="00CA3EC7">
        <w:rPr>
          <w:rFonts w:ascii="Times New Roman" w:hAnsi="Times New Roman" w:cs="Times New Roman"/>
          <w:sz w:val="24"/>
          <w:szCs w:val="24"/>
          <w:lang w:val="sr-Cyrl-CS"/>
        </w:rPr>
        <w:t>е</w:t>
      </w:r>
      <w:r w:rsidRPr="00CA3EC7">
        <w:rPr>
          <w:rFonts w:ascii="Times New Roman" w:hAnsi="Times New Roman" w:cs="Times New Roman"/>
          <w:sz w:val="24"/>
          <w:szCs w:val="24"/>
          <w:lang w:val="sr-Cyrl-RS"/>
        </w:rPr>
        <w:t xml:space="preserve"> и ефикасно функционисање у складу са Споразумом;</w:t>
      </w:r>
    </w:p>
    <w:p w:rsidR="00CA3EC7" w:rsidRPr="00CA3EC7" w:rsidRDefault="00CA3EC7" w:rsidP="00CA3EC7">
      <w:pPr>
        <w:spacing w:after="160" w:line="360" w:lineRule="auto"/>
        <w:jc w:val="both"/>
        <w:rPr>
          <w:rFonts w:ascii="Times New Roman" w:hAnsi="Times New Roman" w:cs="Times New Roman"/>
          <w:sz w:val="24"/>
          <w:szCs w:val="24"/>
          <w:lang w:val="sr-Cyrl-RS"/>
        </w:rPr>
      </w:pPr>
    </w:p>
    <w:p w:rsidR="00CA3EC7" w:rsidRPr="00CA3EC7" w:rsidRDefault="00CA3EC7" w:rsidP="00CA3EC7">
      <w:pPr>
        <w:spacing w:after="160"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УЗИМАЈУЋИ У ОБЗИР помоћ коју пружа Република Србија при успостављању Транспортне заједнице;</w:t>
      </w:r>
    </w:p>
    <w:p w:rsidR="00CA3EC7" w:rsidRPr="00CA3EC7" w:rsidRDefault="00CA3EC7" w:rsidP="00CA3EC7">
      <w:pPr>
        <w:spacing w:after="160" w:line="259" w:lineRule="auto"/>
        <w:jc w:val="both"/>
        <w:rPr>
          <w:rFonts w:ascii="Times New Roman" w:hAnsi="Times New Roman" w:cs="Times New Roman"/>
          <w:sz w:val="24"/>
          <w:szCs w:val="24"/>
          <w:lang w:val="sr-Cyrl-RS"/>
        </w:rPr>
      </w:pPr>
    </w:p>
    <w:p w:rsidR="00CA3EC7" w:rsidRPr="00CA3EC7" w:rsidRDefault="00CA3EC7" w:rsidP="00CA3EC7">
      <w:pPr>
        <w:spacing w:after="160" w:line="259"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ДОГОВОРИЛЕ СУ се око следеће</w:t>
      </w:r>
      <w:r w:rsidRPr="00CA3EC7">
        <w:rPr>
          <w:rFonts w:ascii="Times New Roman" w:hAnsi="Times New Roman" w:cs="Times New Roman"/>
          <w:sz w:val="24"/>
          <w:szCs w:val="24"/>
          <w:lang w:val="sr-Cyrl-CS"/>
        </w:rPr>
        <w:t>г</w:t>
      </w:r>
      <w:r w:rsidRPr="00CA3EC7">
        <w:rPr>
          <w:rFonts w:ascii="Times New Roman" w:hAnsi="Times New Roman" w:cs="Times New Roman"/>
          <w:sz w:val="24"/>
          <w:szCs w:val="24"/>
          <w:lang w:val="sr-Cyrl-RS"/>
        </w:rPr>
        <w:t>:</w:t>
      </w:r>
    </w:p>
    <w:p w:rsidR="00CA3EC7" w:rsidRPr="00CA3EC7" w:rsidRDefault="00CA3EC7" w:rsidP="00CA3EC7">
      <w:pPr>
        <w:spacing w:after="160" w:line="360" w:lineRule="auto"/>
        <w:rPr>
          <w:rFonts w:ascii="Times New Roman" w:hAnsi="Times New Roman" w:cs="Times New Roman"/>
          <w:b/>
          <w:sz w:val="24"/>
          <w:szCs w:val="24"/>
          <w:lang w:val="sr-Cyrl-RS"/>
        </w:rPr>
      </w:pPr>
    </w:p>
    <w:p w:rsidR="00CA3EC7" w:rsidRDefault="00CA3EC7" w:rsidP="00CA3EC7">
      <w:pPr>
        <w:spacing w:after="160" w:line="360" w:lineRule="auto"/>
        <w:rPr>
          <w:rFonts w:ascii="Times New Roman" w:hAnsi="Times New Roman" w:cs="Times New Roman"/>
          <w:b/>
          <w:sz w:val="24"/>
          <w:szCs w:val="24"/>
          <w:lang w:val="sr-Cyrl-RS"/>
        </w:rPr>
      </w:pPr>
    </w:p>
    <w:p w:rsidR="003E4DFE" w:rsidRDefault="003E4DFE" w:rsidP="00CA3EC7">
      <w:pPr>
        <w:spacing w:after="160" w:line="360" w:lineRule="auto"/>
        <w:rPr>
          <w:rFonts w:ascii="Times New Roman" w:hAnsi="Times New Roman" w:cs="Times New Roman"/>
          <w:b/>
          <w:sz w:val="24"/>
          <w:szCs w:val="24"/>
          <w:lang w:val="sr-Cyrl-RS"/>
        </w:rPr>
      </w:pPr>
    </w:p>
    <w:p w:rsidR="003E4DFE" w:rsidRDefault="003E4DFE" w:rsidP="00CA3EC7">
      <w:pPr>
        <w:spacing w:after="160" w:line="360" w:lineRule="auto"/>
        <w:rPr>
          <w:rFonts w:ascii="Times New Roman" w:hAnsi="Times New Roman" w:cs="Times New Roman"/>
          <w:b/>
          <w:sz w:val="24"/>
          <w:szCs w:val="24"/>
          <w:lang w:val="sr-Cyrl-RS"/>
        </w:rPr>
      </w:pPr>
    </w:p>
    <w:p w:rsidR="003C070D" w:rsidRDefault="003C070D" w:rsidP="00CA3EC7">
      <w:pPr>
        <w:spacing w:after="160" w:line="360" w:lineRule="auto"/>
        <w:rPr>
          <w:rFonts w:ascii="Times New Roman" w:hAnsi="Times New Roman" w:cs="Times New Roman"/>
          <w:b/>
          <w:sz w:val="24"/>
          <w:szCs w:val="24"/>
          <w:lang w:val="sr-Cyrl-RS"/>
        </w:rPr>
      </w:pPr>
    </w:p>
    <w:p w:rsidR="003C070D" w:rsidRPr="00CA3EC7" w:rsidRDefault="003C070D" w:rsidP="00CA3EC7">
      <w:pPr>
        <w:spacing w:after="160" w:line="360" w:lineRule="auto"/>
        <w:rPr>
          <w:rFonts w:ascii="Times New Roman" w:hAnsi="Times New Roman" w:cs="Times New Roman"/>
          <w:b/>
          <w:sz w:val="24"/>
          <w:szCs w:val="24"/>
          <w:lang w:val="sr-Cyrl-RS"/>
        </w:rPr>
      </w:pPr>
    </w:p>
    <w:p w:rsidR="00CA3EC7" w:rsidRPr="00CA3EC7" w:rsidRDefault="00CA3EC7" w:rsidP="00CA3EC7">
      <w:pPr>
        <w:spacing w:after="160" w:line="360"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lastRenderedPageBreak/>
        <w:t>Члан 1.</w:t>
      </w:r>
    </w:p>
    <w:p w:rsidR="00CA3EC7" w:rsidRPr="00CA3EC7" w:rsidRDefault="00CA3EC7" w:rsidP="00CA3EC7">
      <w:pPr>
        <w:spacing w:after="160" w:line="360"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ДЕФИНИЦИЈЕ</w:t>
      </w:r>
    </w:p>
    <w:p w:rsidR="00CA3EC7" w:rsidRPr="00CA3EC7" w:rsidRDefault="00CA3EC7" w:rsidP="00CA3EC7">
      <w:pPr>
        <w:spacing w:after="160" w:line="259"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У сврху овог Споразума:</w:t>
      </w:r>
    </w:p>
    <w:p w:rsidR="00CA3EC7" w:rsidRPr="00CA3EC7" w:rsidRDefault="00CA3EC7" w:rsidP="00CA3EC7">
      <w:pPr>
        <w:spacing w:after="160" w:line="360" w:lineRule="auto"/>
        <w:jc w:val="both"/>
        <w:rPr>
          <w:rFonts w:ascii="Times New Roman" w:hAnsi="Times New Roman" w:cs="Times New Roman"/>
          <w:sz w:val="24"/>
          <w:szCs w:val="24"/>
          <w:lang w:val="sr-Cyrl-CS"/>
        </w:rPr>
      </w:pPr>
      <w:r w:rsidRPr="00CA3EC7">
        <w:rPr>
          <w:rFonts w:ascii="Times New Roman" w:hAnsi="Times New Roman" w:cs="Times New Roman"/>
          <w:sz w:val="24"/>
          <w:szCs w:val="24"/>
          <w:lang w:val="sr-Cyrl-RS"/>
        </w:rPr>
        <w:t xml:space="preserve">(а) </w:t>
      </w:r>
      <w:r w:rsidRPr="00CA3EC7">
        <w:rPr>
          <w:rFonts w:ascii="Times New Roman" w:hAnsi="Times New Roman" w:cs="Times New Roman"/>
          <w:sz w:val="24"/>
          <w:szCs w:val="24"/>
          <w:lang w:val="sr-Cyrl-CS"/>
        </w:rPr>
        <w:t>„Уговор“ је Уговор</w:t>
      </w:r>
      <w:r w:rsidRPr="00CA3EC7">
        <w:rPr>
          <w:rFonts w:ascii="Times New Roman" w:hAnsi="Times New Roman" w:cs="Times New Roman"/>
          <w:sz w:val="24"/>
          <w:szCs w:val="24"/>
          <w:lang w:val="sr-Cyrl-RS"/>
        </w:rPr>
        <w:t xml:space="preserve"> </w:t>
      </w:r>
      <w:r w:rsidRPr="00CA3EC7">
        <w:rPr>
          <w:rFonts w:ascii="Times New Roman" w:hAnsi="Times New Roman" w:cs="Times New Roman"/>
          <w:sz w:val="24"/>
          <w:szCs w:val="24"/>
          <w:lang w:val="sr-Cyrl-CS"/>
        </w:rPr>
        <w:t>о оснивању Транспортне заједнице;</w:t>
      </w:r>
    </w:p>
    <w:p w:rsidR="00CA3EC7" w:rsidRPr="00CA3EC7" w:rsidRDefault="00CA3EC7" w:rsidP="00CA3EC7">
      <w:pPr>
        <w:spacing w:after="160"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Latn-CS"/>
        </w:rPr>
        <w:t>(б) "</w:t>
      </w:r>
      <w:r w:rsidRPr="00CA3EC7">
        <w:rPr>
          <w:rFonts w:ascii="Times New Roman" w:hAnsi="Times New Roman" w:cs="Times New Roman"/>
          <w:sz w:val="24"/>
          <w:szCs w:val="24"/>
          <w:lang w:val="sr-Cyrl-RS"/>
        </w:rPr>
        <w:t>У</w:t>
      </w:r>
      <w:r w:rsidRPr="00CA3EC7">
        <w:rPr>
          <w:rFonts w:ascii="Times New Roman" w:hAnsi="Times New Roman" w:cs="Times New Roman"/>
          <w:sz w:val="24"/>
          <w:szCs w:val="24"/>
          <w:lang w:val="sr-Latn-CS"/>
        </w:rPr>
        <w:t>говорне стране" су уговорне стране Уговора кој</w:t>
      </w:r>
      <w:r w:rsidRPr="00CA3EC7">
        <w:rPr>
          <w:rFonts w:ascii="Times New Roman" w:hAnsi="Times New Roman" w:cs="Times New Roman"/>
          <w:sz w:val="24"/>
          <w:szCs w:val="24"/>
          <w:lang w:val="sr-Cyrl-RS"/>
        </w:rPr>
        <w:t>е</w:t>
      </w:r>
      <w:r w:rsidRPr="00CA3EC7">
        <w:rPr>
          <w:rFonts w:ascii="Times New Roman" w:hAnsi="Times New Roman" w:cs="Times New Roman"/>
          <w:sz w:val="24"/>
          <w:szCs w:val="24"/>
          <w:lang w:val="sr-Latn-CS"/>
        </w:rPr>
        <w:t xml:space="preserve"> су Европска унија и Стране југоисточне Европе (Република Албанија, Босна и Херцеговина, Бивша Југословенска Република Македонија, Косово *, Црна Гора и Република Србија</w:t>
      </w:r>
      <w:r w:rsidRPr="00CA3EC7">
        <w:rPr>
          <w:rFonts w:ascii="Times New Roman" w:hAnsi="Times New Roman" w:cs="Times New Roman"/>
          <w:sz w:val="24"/>
          <w:szCs w:val="24"/>
          <w:lang w:val="sr-Cyrl-RS"/>
        </w:rPr>
        <w:t>);</w:t>
      </w:r>
    </w:p>
    <w:p w:rsidR="00CA3EC7" w:rsidRPr="00CA3EC7" w:rsidRDefault="00CA3EC7" w:rsidP="00CA3EC7">
      <w:pPr>
        <w:spacing w:after="160" w:line="360" w:lineRule="auto"/>
        <w:jc w:val="both"/>
        <w:rPr>
          <w:rFonts w:ascii="Times New Roman" w:hAnsi="Times New Roman" w:cs="Times New Roman"/>
          <w:sz w:val="24"/>
          <w:szCs w:val="24"/>
          <w:lang w:val="sr-Cyrl-CS"/>
        </w:rPr>
      </w:pPr>
      <w:r w:rsidRPr="00CA3EC7">
        <w:rPr>
          <w:rFonts w:ascii="Times New Roman" w:hAnsi="Times New Roman" w:cs="Times New Roman"/>
          <w:sz w:val="24"/>
          <w:szCs w:val="24"/>
          <w:lang w:val="sr-Cyrl-CS"/>
        </w:rPr>
        <w:t>(в) „Посматрачи“ представљају државе чланице Европске уније у складу са Чланом 22. и Чланом 24. став 2. Уговора о оснивању Транспортне заједнице;</w:t>
      </w:r>
    </w:p>
    <w:p w:rsidR="00CA3EC7" w:rsidRPr="00CA3EC7" w:rsidRDefault="00CA3EC7" w:rsidP="00CA3EC7">
      <w:pPr>
        <w:spacing w:after="160"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Cyrl-CS"/>
        </w:rPr>
        <w:t>(г)</w:t>
      </w:r>
      <w:r w:rsidRPr="00CA3EC7">
        <w:rPr>
          <w:rFonts w:ascii="Times New Roman" w:hAnsi="Times New Roman" w:cs="Times New Roman"/>
          <w:sz w:val="24"/>
          <w:szCs w:val="24"/>
          <w:lang w:val="sr-Cyrl-RS"/>
        </w:rPr>
        <w:t xml:space="preserve">„Надлежни органи </w:t>
      </w:r>
      <w:r w:rsidRPr="00CA3EC7">
        <w:rPr>
          <w:rFonts w:ascii="Times New Roman" w:hAnsi="Times New Roman" w:cs="Times New Roman"/>
          <w:sz w:val="24"/>
          <w:szCs w:val="24"/>
          <w:lang w:val="sr-Cyrl-CS"/>
        </w:rPr>
        <w:t xml:space="preserve">у </w:t>
      </w:r>
      <w:r w:rsidRPr="00CA3EC7">
        <w:rPr>
          <w:rFonts w:ascii="Times New Roman" w:hAnsi="Times New Roman" w:cs="Times New Roman"/>
          <w:sz w:val="24"/>
          <w:szCs w:val="24"/>
          <w:lang w:val="sr-Cyrl-RS"/>
        </w:rPr>
        <w:t>Републи</w:t>
      </w:r>
      <w:r w:rsidRPr="00CA3EC7">
        <w:rPr>
          <w:rFonts w:ascii="Times New Roman" w:hAnsi="Times New Roman" w:cs="Times New Roman"/>
          <w:sz w:val="24"/>
          <w:szCs w:val="24"/>
          <w:lang w:val="sr-Cyrl-CS"/>
        </w:rPr>
        <w:t>ци</w:t>
      </w:r>
      <w:r w:rsidRPr="00CA3EC7">
        <w:rPr>
          <w:rFonts w:ascii="Times New Roman" w:hAnsi="Times New Roman" w:cs="Times New Roman"/>
          <w:sz w:val="24"/>
          <w:szCs w:val="24"/>
          <w:lang w:val="sr-Cyrl-RS"/>
        </w:rPr>
        <w:t xml:space="preserve"> </w:t>
      </w:r>
      <w:r w:rsidRPr="00CA3EC7">
        <w:rPr>
          <w:rFonts w:ascii="Times New Roman" w:hAnsi="Times New Roman" w:cs="Times New Roman"/>
          <w:sz w:val="24"/>
          <w:szCs w:val="24"/>
          <w:lang w:val="sr-Cyrl-CS"/>
        </w:rPr>
        <w:t>Србији</w:t>
      </w:r>
      <w:r w:rsidRPr="00CA3EC7">
        <w:rPr>
          <w:rFonts w:ascii="Times New Roman" w:hAnsi="Times New Roman" w:cs="Times New Roman"/>
          <w:sz w:val="24"/>
          <w:szCs w:val="24"/>
          <w:lang w:val="sr-Cyrl-RS"/>
        </w:rPr>
        <w:t xml:space="preserve">” </w:t>
      </w:r>
      <w:r w:rsidRPr="00CA3EC7">
        <w:rPr>
          <w:rFonts w:ascii="Times New Roman" w:hAnsi="Times New Roman" w:cs="Times New Roman"/>
          <w:sz w:val="24"/>
          <w:szCs w:val="24"/>
          <w:lang w:val="sr-Cyrl-CS"/>
        </w:rPr>
        <w:t>су</w:t>
      </w:r>
      <w:r w:rsidRPr="00CA3EC7">
        <w:rPr>
          <w:rFonts w:ascii="Times New Roman" w:hAnsi="Times New Roman" w:cs="Times New Roman"/>
          <w:sz w:val="24"/>
          <w:szCs w:val="24"/>
          <w:lang w:val="sr-Cyrl-RS"/>
        </w:rPr>
        <w:t xml:space="preserve"> он</w:t>
      </w:r>
      <w:r w:rsidRPr="00CA3EC7">
        <w:rPr>
          <w:rFonts w:ascii="Times New Roman" w:hAnsi="Times New Roman" w:cs="Times New Roman"/>
          <w:sz w:val="24"/>
          <w:szCs w:val="24"/>
          <w:lang w:val="sr-Cyrl-CS"/>
        </w:rPr>
        <w:t>и</w:t>
      </w:r>
      <w:r w:rsidRPr="00CA3EC7">
        <w:rPr>
          <w:rFonts w:ascii="Times New Roman" w:hAnsi="Times New Roman" w:cs="Times New Roman"/>
          <w:sz w:val="24"/>
          <w:szCs w:val="24"/>
          <w:lang w:val="sr-Cyrl-RS"/>
        </w:rPr>
        <w:t xml:space="preserve"> државн</w:t>
      </w:r>
      <w:r w:rsidRPr="00CA3EC7">
        <w:rPr>
          <w:rFonts w:ascii="Times New Roman" w:hAnsi="Times New Roman" w:cs="Times New Roman"/>
          <w:sz w:val="24"/>
          <w:szCs w:val="24"/>
          <w:lang w:val="sr-Cyrl-CS"/>
        </w:rPr>
        <w:t xml:space="preserve">и и органи локалне самоуправе </w:t>
      </w:r>
      <w:r w:rsidRPr="00CA3EC7">
        <w:rPr>
          <w:rFonts w:ascii="Times New Roman" w:hAnsi="Times New Roman" w:cs="Times New Roman"/>
          <w:sz w:val="24"/>
          <w:szCs w:val="24"/>
          <w:lang w:val="sr-Cyrl-RS"/>
        </w:rPr>
        <w:t xml:space="preserve">у Републици Србији који </w:t>
      </w:r>
      <w:r w:rsidRPr="00CA3EC7">
        <w:rPr>
          <w:rFonts w:ascii="Times New Roman" w:hAnsi="Times New Roman" w:cs="Times New Roman"/>
          <w:sz w:val="24"/>
          <w:szCs w:val="24"/>
          <w:lang w:val="sr-Cyrl-CS"/>
        </w:rPr>
        <w:t xml:space="preserve">су, </w:t>
      </w:r>
      <w:r w:rsidRPr="00CA3EC7">
        <w:rPr>
          <w:rFonts w:ascii="Times New Roman" w:hAnsi="Times New Roman" w:cs="Times New Roman"/>
          <w:sz w:val="24"/>
          <w:szCs w:val="24"/>
          <w:lang w:val="sr-Cyrl-RS"/>
        </w:rPr>
        <w:t>у складу са закон</w:t>
      </w:r>
      <w:r w:rsidRPr="00CA3EC7">
        <w:rPr>
          <w:rFonts w:ascii="Times New Roman" w:hAnsi="Times New Roman" w:cs="Times New Roman"/>
          <w:sz w:val="24"/>
          <w:szCs w:val="24"/>
          <w:lang w:val="sr-Cyrl-CS"/>
        </w:rPr>
        <w:t>има</w:t>
      </w:r>
      <w:r w:rsidRPr="00CA3EC7">
        <w:rPr>
          <w:rFonts w:ascii="Times New Roman" w:hAnsi="Times New Roman" w:cs="Times New Roman"/>
          <w:sz w:val="24"/>
          <w:szCs w:val="24"/>
          <w:lang w:val="sr-Cyrl-RS"/>
        </w:rPr>
        <w:t xml:space="preserve"> који важе у Републици Србији</w:t>
      </w:r>
      <w:r w:rsidRPr="00CA3EC7">
        <w:rPr>
          <w:rFonts w:ascii="Times New Roman" w:hAnsi="Times New Roman" w:cs="Times New Roman"/>
          <w:sz w:val="24"/>
          <w:szCs w:val="24"/>
          <w:lang w:val="sr-Cyrl-CS"/>
        </w:rPr>
        <w:t>, надлежни за питања која се регулишу овим споразумом</w:t>
      </w:r>
      <w:r w:rsidRPr="00CA3EC7">
        <w:rPr>
          <w:rFonts w:ascii="Times New Roman" w:hAnsi="Times New Roman" w:cs="Times New Roman"/>
          <w:sz w:val="24"/>
          <w:szCs w:val="24"/>
          <w:lang w:val="sr-Cyrl-RS"/>
        </w:rPr>
        <w:t>;</w:t>
      </w:r>
    </w:p>
    <w:p w:rsidR="00CA3EC7" w:rsidRPr="00CA3EC7" w:rsidRDefault="00CA3EC7" w:rsidP="00CA3EC7">
      <w:pPr>
        <w:spacing w:after="160"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w:t>
      </w:r>
      <w:r w:rsidRPr="00CA3EC7">
        <w:rPr>
          <w:rFonts w:ascii="Times New Roman" w:hAnsi="Times New Roman" w:cs="Times New Roman"/>
          <w:sz w:val="24"/>
          <w:szCs w:val="24"/>
          <w:lang w:val="sr-Cyrl-CS"/>
        </w:rPr>
        <w:t>д</w:t>
      </w:r>
      <w:r w:rsidRPr="00CA3EC7">
        <w:rPr>
          <w:rFonts w:ascii="Times New Roman" w:hAnsi="Times New Roman" w:cs="Times New Roman"/>
          <w:sz w:val="24"/>
          <w:szCs w:val="24"/>
          <w:lang w:val="sr-Cyrl-RS"/>
        </w:rPr>
        <w:t xml:space="preserve">) „Секретаријат” </w:t>
      </w:r>
      <w:r w:rsidRPr="00CA3EC7">
        <w:rPr>
          <w:rFonts w:ascii="Times New Roman" w:hAnsi="Times New Roman" w:cs="Times New Roman"/>
          <w:sz w:val="24"/>
          <w:szCs w:val="24"/>
          <w:lang w:val="sr-Cyrl-CS"/>
        </w:rPr>
        <w:t>је</w:t>
      </w:r>
      <w:r w:rsidRPr="00CA3EC7">
        <w:rPr>
          <w:rFonts w:ascii="Times New Roman" w:hAnsi="Times New Roman" w:cs="Times New Roman"/>
          <w:sz w:val="24"/>
          <w:szCs w:val="24"/>
          <w:lang w:val="sr-Cyrl-RS"/>
        </w:rPr>
        <w:t xml:space="preserve"> С</w:t>
      </w:r>
      <w:r w:rsidRPr="00CA3EC7">
        <w:rPr>
          <w:rFonts w:ascii="Times New Roman" w:hAnsi="Times New Roman" w:cs="Times New Roman"/>
          <w:sz w:val="24"/>
          <w:szCs w:val="24"/>
          <w:lang w:val="sr-Cyrl-CS"/>
        </w:rPr>
        <w:t>тални с</w:t>
      </w:r>
      <w:r w:rsidRPr="00CA3EC7">
        <w:rPr>
          <w:rFonts w:ascii="Times New Roman" w:hAnsi="Times New Roman" w:cs="Times New Roman"/>
          <w:sz w:val="24"/>
          <w:szCs w:val="24"/>
          <w:lang w:val="sr-Cyrl-RS"/>
        </w:rPr>
        <w:t>екретаријат Транспортне заједнице основан Чланом 28 Уговора;</w:t>
      </w:r>
    </w:p>
    <w:p w:rsidR="00CA3EC7" w:rsidRPr="00CA3EC7" w:rsidRDefault="00CA3EC7" w:rsidP="00CA3EC7">
      <w:pPr>
        <w:spacing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 xml:space="preserve"> (ђ) „</w:t>
      </w:r>
      <w:r w:rsidRPr="00CA3EC7">
        <w:rPr>
          <w:rFonts w:ascii="Times New Roman" w:hAnsi="Times New Roman" w:cs="Times New Roman"/>
          <w:sz w:val="24"/>
          <w:szCs w:val="24"/>
          <w:lang w:val="sr-Latn-CS"/>
        </w:rPr>
        <w:t xml:space="preserve">Директор" </w:t>
      </w:r>
      <w:r w:rsidRPr="00CA3EC7">
        <w:rPr>
          <w:rFonts w:ascii="Times New Roman" w:hAnsi="Times New Roman" w:cs="Times New Roman"/>
          <w:sz w:val="24"/>
          <w:szCs w:val="24"/>
          <w:lang w:val="sr-Cyrl-RS"/>
        </w:rPr>
        <w:t>је</w:t>
      </w:r>
      <w:r w:rsidRPr="00CA3EC7">
        <w:rPr>
          <w:rFonts w:ascii="Times New Roman" w:hAnsi="Times New Roman" w:cs="Times New Roman"/>
          <w:sz w:val="24"/>
          <w:szCs w:val="24"/>
          <w:lang w:val="sr-Latn-CS"/>
        </w:rPr>
        <w:t xml:space="preserve"> лице именован</w:t>
      </w:r>
      <w:r w:rsidRPr="00CA3EC7">
        <w:rPr>
          <w:rFonts w:ascii="Times New Roman" w:hAnsi="Times New Roman" w:cs="Times New Roman"/>
          <w:sz w:val="24"/>
          <w:szCs w:val="24"/>
          <w:lang w:val="sr-Cyrl-RS"/>
        </w:rPr>
        <w:t>о</w:t>
      </w:r>
      <w:r w:rsidRPr="00CA3EC7">
        <w:rPr>
          <w:rFonts w:ascii="Times New Roman" w:hAnsi="Times New Roman" w:cs="Times New Roman"/>
          <w:sz w:val="24"/>
          <w:szCs w:val="24"/>
          <w:lang w:val="sr-Latn-CS"/>
        </w:rPr>
        <w:t xml:space="preserve"> за директора Секретаријата у складу са чланом 30 Уговора;</w:t>
      </w:r>
    </w:p>
    <w:p w:rsidR="00CA3EC7" w:rsidRPr="00CA3EC7" w:rsidRDefault="00CA3EC7" w:rsidP="00CA3EC7">
      <w:pPr>
        <w:spacing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(е) „Службеници</w:t>
      </w:r>
      <w:r w:rsidRPr="00CA3EC7">
        <w:rPr>
          <w:rFonts w:ascii="Times New Roman" w:hAnsi="Times New Roman" w:cs="Times New Roman"/>
          <w:sz w:val="24"/>
          <w:szCs w:val="24"/>
          <w:lang w:val="sr-Latn-CS"/>
        </w:rPr>
        <w:t xml:space="preserve"> Секретаријата" означавају директора, заменика директора и </w:t>
      </w:r>
      <w:r w:rsidRPr="00CA3EC7">
        <w:rPr>
          <w:rFonts w:ascii="Times New Roman" w:hAnsi="Times New Roman" w:cs="Times New Roman"/>
          <w:sz w:val="24"/>
          <w:szCs w:val="24"/>
          <w:lang w:val="sr-Cyrl-RS"/>
        </w:rPr>
        <w:t>све</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друге</w:t>
      </w:r>
      <w:r w:rsidRPr="00CA3EC7">
        <w:rPr>
          <w:rFonts w:ascii="Times New Roman" w:hAnsi="Times New Roman" w:cs="Times New Roman"/>
          <w:sz w:val="24"/>
          <w:szCs w:val="24"/>
          <w:lang w:val="sr-Latn-CS"/>
        </w:rPr>
        <w:t xml:space="preserve"> особ</w:t>
      </w:r>
      <w:r w:rsidRPr="00CA3EC7">
        <w:rPr>
          <w:rFonts w:ascii="Times New Roman" w:hAnsi="Times New Roman" w:cs="Times New Roman"/>
          <w:sz w:val="24"/>
          <w:szCs w:val="24"/>
          <w:lang w:val="sr-Cyrl-RS"/>
        </w:rPr>
        <w:t>е</w:t>
      </w:r>
      <w:r w:rsidRPr="00CA3EC7">
        <w:rPr>
          <w:rFonts w:ascii="Times New Roman" w:hAnsi="Times New Roman" w:cs="Times New Roman"/>
          <w:sz w:val="24"/>
          <w:szCs w:val="24"/>
          <w:lang w:val="sr-Latn-CS"/>
        </w:rPr>
        <w:t xml:space="preserve"> из </w:t>
      </w:r>
      <w:r w:rsidRPr="00CA3EC7">
        <w:rPr>
          <w:rFonts w:ascii="Times New Roman" w:hAnsi="Times New Roman" w:cs="Times New Roman"/>
          <w:sz w:val="24"/>
          <w:szCs w:val="24"/>
          <w:lang w:val="sr-Cyrl-RS"/>
        </w:rPr>
        <w:t>уговорних страна</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 xml:space="preserve">стално запослене у Сектретаријату у складу са </w:t>
      </w:r>
      <w:r w:rsidRPr="00CA3EC7">
        <w:rPr>
          <w:rFonts w:ascii="Times New Roman" w:hAnsi="Times New Roman" w:cs="Times New Roman"/>
          <w:sz w:val="24"/>
          <w:szCs w:val="24"/>
          <w:lang w:val="sr-Latn-CS"/>
        </w:rPr>
        <w:t>Кадровск</w:t>
      </w:r>
      <w:r w:rsidRPr="00CA3EC7">
        <w:rPr>
          <w:rFonts w:ascii="Times New Roman" w:hAnsi="Times New Roman" w:cs="Times New Roman"/>
          <w:sz w:val="24"/>
          <w:szCs w:val="24"/>
          <w:lang w:val="sr-Cyrl-RS"/>
        </w:rPr>
        <w:t>им</w:t>
      </w:r>
      <w:r w:rsidRPr="00CA3EC7">
        <w:rPr>
          <w:rFonts w:ascii="Times New Roman" w:hAnsi="Times New Roman" w:cs="Times New Roman"/>
          <w:sz w:val="24"/>
          <w:szCs w:val="24"/>
          <w:lang w:val="sr-Latn-CS"/>
        </w:rPr>
        <w:t xml:space="preserve"> пропис</w:t>
      </w:r>
      <w:r w:rsidRPr="00CA3EC7">
        <w:rPr>
          <w:rFonts w:ascii="Times New Roman" w:hAnsi="Times New Roman" w:cs="Times New Roman"/>
          <w:sz w:val="24"/>
          <w:szCs w:val="24"/>
          <w:lang w:val="sr-Cyrl-RS"/>
        </w:rPr>
        <w:t>има</w:t>
      </w:r>
      <w:r w:rsidRPr="00CA3EC7">
        <w:rPr>
          <w:rFonts w:ascii="Times New Roman" w:hAnsi="Times New Roman" w:cs="Times New Roman"/>
          <w:sz w:val="24"/>
          <w:szCs w:val="24"/>
          <w:lang w:val="sr-Latn-CS"/>
        </w:rPr>
        <w:t xml:space="preserve"> Секретаријата, као и </w:t>
      </w:r>
      <w:r w:rsidRPr="00CA3EC7">
        <w:rPr>
          <w:rFonts w:ascii="Times New Roman" w:hAnsi="Times New Roman" w:cs="Times New Roman"/>
          <w:sz w:val="24"/>
          <w:szCs w:val="24"/>
          <w:lang w:val="sr-Cyrl-RS"/>
        </w:rPr>
        <w:t>привремено распоређене особе</w:t>
      </w:r>
      <w:r w:rsidRPr="00CA3EC7">
        <w:rPr>
          <w:rFonts w:ascii="Times New Roman" w:hAnsi="Times New Roman" w:cs="Times New Roman"/>
          <w:sz w:val="24"/>
          <w:szCs w:val="24"/>
          <w:lang w:val="sr-Latn-CS"/>
        </w:rPr>
        <w:t>;</w:t>
      </w:r>
      <w:r w:rsidRPr="00CA3EC7">
        <w:rPr>
          <w:rFonts w:ascii="Times New Roman" w:hAnsi="Times New Roman" w:cs="Times New Roman"/>
          <w:sz w:val="24"/>
          <w:szCs w:val="24"/>
          <w:lang w:val="sr-Cyrl-RS"/>
        </w:rPr>
        <w:br/>
      </w:r>
    </w:p>
    <w:p w:rsidR="00CA3EC7" w:rsidRPr="00CA3EC7" w:rsidRDefault="00CA3EC7" w:rsidP="00CA3EC7">
      <w:pPr>
        <w:spacing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(ж) „</w:t>
      </w:r>
      <w:r w:rsidRPr="00CA3EC7">
        <w:rPr>
          <w:rFonts w:ascii="Times New Roman" w:hAnsi="Times New Roman" w:cs="Times New Roman"/>
          <w:sz w:val="24"/>
          <w:szCs w:val="24"/>
          <w:lang w:val="sr-Latn-CS"/>
        </w:rPr>
        <w:t xml:space="preserve">Локално особље" </w:t>
      </w:r>
      <w:r w:rsidRPr="00CA3EC7">
        <w:rPr>
          <w:rFonts w:ascii="Times New Roman" w:hAnsi="Times New Roman" w:cs="Times New Roman"/>
          <w:sz w:val="24"/>
          <w:szCs w:val="24"/>
          <w:lang w:val="sr-Cyrl-RS"/>
        </w:rPr>
        <w:t>јесу</w:t>
      </w:r>
      <w:r w:rsidRPr="00CA3EC7">
        <w:rPr>
          <w:rFonts w:ascii="Times New Roman" w:hAnsi="Times New Roman" w:cs="Times New Roman"/>
          <w:sz w:val="24"/>
          <w:szCs w:val="24"/>
          <w:lang w:val="sr-Latn-CS"/>
        </w:rPr>
        <w:t xml:space="preserve"> особе </w:t>
      </w:r>
      <w:r w:rsidRPr="00CA3EC7">
        <w:rPr>
          <w:rFonts w:ascii="Times New Roman" w:hAnsi="Times New Roman" w:cs="Times New Roman"/>
          <w:sz w:val="24"/>
          <w:szCs w:val="24"/>
          <w:lang w:val="sr-Cyrl-RS"/>
        </w:rPr>
        <w:t xml:space="preserve">из </w:t>
      </w:r>
      <w:r w:rsidRPr="00CA3EC7">
        <w:rPr>
          <w:rFonts w:ascii="Times New Roman" w:hAnsi="Times New Roman" w:cs="Times New Roman"/>
          <w:sz w:val="24"/>
          <w:szCs w:val="24"/>
          <w:lang w:val="sr-Latn-CS"/>
        </w:rPr>
        <w:t xml:space="preserve">Републике Србије осим </w:t>
      </w:r>
      <w:r w:rsidRPr="00CA3EC7">
        <w:rPr>
          <w:rFonts w:ascii="Times New Roman" w:hAnsi="Times New Roman" w:cs="Times New Roman"/>
          <w:sz w:val="24"/>
          <w:szCs w:val="24"/>
          <w:lang w:val="sr-Cyrl-RS"/>
        </w:rPr>
        <w:t xml:space="preserve">званичника Сектретаријата, </w:t>
      </w:r>
      <w:r w:rsidRPr="00CA3EC7">
        <w:rPr>
          <w:rFonts w:ascii="Times New Roman" w:hAnsi="Times New Roman" w:cs="Times New Roman"/>
          <w:sz w:val="24"/>
          <w:szCs w:val="24"/>
          <w:lang w:val="sr-Latn-CS"/>
        </w:rPr>
        <w:t>кој</w:t>
      </w:r>
      <w:r w:rsidRPr="00CA3EC7">
        <w:rPr>
          <w:rFonts w:ascii="Times New Roman" w:hAnsi="Times New Roman" w:cs="Times New Roman"/>
          <w:sz w:val="24"/>
          <w:szCs w:val="24"/>
          <w:lang w:val="sr-Cyrl-RS"/>
        </w:rPr>
        <w:t xml:space="preserve">е запошљава </w:t>
      </w:r>
      <w:r w:rsidRPr="00CA3EC7">
        <w:rPr>
          <w:rFonts w:ascii="Times New Roman" w:hAnsi="Times New Roman" w:cs="Times New Roman"/>
          <w:sz w:val="24"/>
          <w:szCs w:val="24"/>
          <w:lang w:val="sr-Latn-CS"/>
        </w:rPr>
        <w:t xml:space="preserve">Секретаријат ради техничког рада као што су одржавање, чишћење, </w:t>
      </w:r>
      <w:r w:rsidRPr="00CA3EC7">
        <w:rPr>
          <w:rFonts w:ascii="Times New Roman" w:hAnsi="Times New Roman" w:cs="Times New Roman"/>
          <w:sz w:val="24"/>
          <w:szCs w:val="24"/>
          <w:lang w:val="sr-Cyrl-RS"/>
        </w:rPr>
        <w:t>возач</w:t>
      </w:r>
      <w:r w:rsidRPr="00CA3EC7">
        <w:rPr>
          <w:rFonts w:ascii="Times New Roman" w:hAnsi="Times New Roman" w:cs="Times New Roman"/>
          <w:sz w:val="24"/>
          <w:szCs w:val="24"/>
          <w:lang w:val="sr-Cyrl-CS"/>
        </w:rPr>
        <w:t>и</w:t>
      </w:r>
      <w:r w:rsidRPr="00CA3EC7">
        <w:rPr>
          <w:rFonts w:ascii="Times New Roman" w:hAnsi="Times New Roman" w:cs="Times New Roman"/>
          <w:sz w:val="24"/>
          <w:szCs w:val="24"/>
          <w:lang w:val="sr-Latn-CS"/>
        </w:rPr>
        <w:t xml:space="preserve"> итд .;</w:t>
      </w:r>
    </w:p>
    <w:p w:rsidR="00CA3EC7" w:rsidRPr="00CA3EC7" w:rsidRDefault="00CA3EC7" w:rsidP="00CA3EC7">
      <w:pPr>
        <w:spacing w:line="360" w:lineRule="auto"/>
        <w:jc w:val="both"/>
        <w:rPr>
          <w:rFonts w:ascii="Times New Roman" w:hAnsi="Times New Roman" w:cs="Times New Roman"/>
          <w:sz w:val="24"/>
          <w:szCs w:val="24"/>
          <w:lang w:val="sr-Cyrl-RS"/>
        </w:rPr>
      </w:pPr>
    </w:p>
    <w:p w:rsidR="00CA3EC7" w:rsidRPr="00CA3EC7" w:rsidRDefault="00CA3EC7" w:rsidP="00CA3EC7">
      <w:pPr>
        <w:spacing w:after="160"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w:t>
      </w:r>
      <w:r w:rsidRPr="00CA3EC7">
        <w:rPr>
          <w:rFonts w:ascii="Times New Roman" w:hAnsi="Times New Roman" w:cs="Times New Roman"/>
          <w:sz w:val="24"/>
          <w:szCs w:val="24"/>
          <w:lang w:val="sr-Cyrl-CS"/>
        </w:rPr>
        <w:t>з</w:t>
      </w:r>
      <w:r w:rsidRPr="00CA3EC7">
        <w:rPr>
          <w:rFonts w:ascii="Times New Roman" w:hAnsi="Times New Roman" w:cs="Times New Roman"/>
          <w:sz w:val="24"/>
          <w:szCs w:val="24"/>
          <w:lang w:val="sr-Cyrl-RS"/>
        </w:rPr>
        <w:t xml:space="preserve">) „Званичне активности” представљају све активности које су неопходне за </w:t>
      </w:r>
      <w:r w:rsidRPr="00CA3EC7">
        <w:rPr>
          <w:rFonts w:ascii="Times New Roman" w:hAnsi="Times New Roman" w:cs="Times New Roman"/>
          <w:sz w:val="24"/>
          <w:szCs w:val="24"/>
          <w:lang w:val="sr-Cyrl-CS"/>
        </w:rPr>
        <w:t>остваривање функције</w:t>
      </w:r>
      <w:r w:rsidRPr="00CA3EC7">
        <w:rPr>
          <w:rFonts w:ascii="Times New Roman" w:hAnsi="Times New Roman" w:cs="Times New Roman"/>
          <w:sz w:val="24"/>
          <w:szCs w:val="24"/>
          <w:lang w:val="sr-Cyrl-RS"/>
        </w:rPr>
        <w:t xml:space="preserve"> Транспортне заједнице, као што је дефинисано у Уговору о оснивању Транспортне заједнице; </w:t>
      </w:r>
    </w:p>
    <w:p w:rsidR="00CA3EC7" w:rsidRPr="00CA3EC7" w:rsidRDefault="00CA3EC7" w:rsidP="00CA3EC7">
      <w:pPr>
        <w:spacing w:after="160"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Latn-CS"/>
        </w:rPr>
        <w:t xml:space="preserve">* Ова ознака не прејудицира ставове о статусу и усклађена је са Резолуцијом </w:t>
      </w:r>
      <w:r w:rsidRPr="00CA3EC7">
        <w:rPr>
          <w:rFonts w:ascii="Times New Roman" w:hAnsi="Times New Roman" w:cs="Times New Roman"/>
          <w:sz w:val="24"/>
          <w:szCs w:val="24"/>
          <w:lang w:val="sr-Cyrl-RS"/>
        </w:rPr>
        <w:t>УНСЦР</w:t>
      </w:r>
      <w:r w:rsidRPr="00CA3EC7">
        <w:rPr>
          <w:rFonts w:ascii="Times New Roman" w:hAnsi="Times New Roman" w:cs="Times New Roman"/>
          <w:sz w:val="24"/>
          <w:szCs w:val="24"/>
          <w:lang w:val="sr-Latn-CS"/>
        </w:rPr>
        <w:t xml:space="preserve"> 1244/1999 и Мишљењем </w:t>
      </w:r>
      <w:r w:rsidRPr="00CA3EC7">
        <w:rPr>
          <w:rFonts w:ascii="Times New Roman" w:hAnsi="Times New Roman" w:cs="Times New Roman"/>
          <w:sz w:val="24"/>
          <w:szCs w:val="24"/>
          <w:lang w:val="sr-Cyrl-RS"/>
        </w:rPr>
        <w:t>Међународног Суда Правде</w:t>
      </w:r>
      <w:r w:rsidRPr="00CA3EC7">
        <w:rPr>
          <w:rFonts w:ascii="Times New Roman" w:hAnsi="Times New Roman" w:cs="Times New Roman"/>
          <w:sz w:val="24"/>
          <w:szCs w:val="24"/>
          <w:lang w:val="sr-Latn-CS"/>
        </w:rPr>
        <w:t xml:space="preserve"> о проглашењу независности Косова.</w:t>
      </w:r>
    </w:p>
    <w:p w:rsidR="00CA3EC7" w:rsidRPr="00CA3EC7" w:rsidRDefault="00CA3EC7" w:rsidP="00CA3EC7">
      <w:pPr>
        <w:spacing w:after="160" w:line="360" w:lineRule="auto"/>
        <w:jc w:val="both"/>
        <w:rPr>
          <w:rFonts w:ascii="Times New Roman" w:hAnsi="Times New Roman" w:cs="Times New Roman"/>
          <w:sz w:val="24"/>
          <w:szCs w:val="24"/>
          <w:lang w:val="sr-Cyrl-RS"/>
        </w:rPr>
      </w:pPr>
    </w:p>
    <w:p w:rsidR="00CA3EC7" w:rsidRPr="00CA3EC7" w:rsidRDefault="00CA3EC7" w:rsidP="00CA3EC7">
      <w:pPr>
        <w:spacing w:after="160" w:line="360" w:lineRule="auto"/>
        <w:jc w:val="both"/>
        <w:rPr>
          <w:rFonts w:ascii="Times New Roman" w:hAnsi="Times New Roman" w:cs="Times New Roman"/>
          <w:sz w:val="24"/>
          <w:szCs w:val="24"/>
          <w:lang w:val="sr-Cyrl-CS"/>
        </w:rPr>
      </w:pPr>
      <w:r w:rsidRPr="00CA3EC7">
        <w:rPr>
          <w:rFonts w:ascii="Times New Roman" w:hAnsi="Times New Roman" w:cs="Times New Roman"/>
          <w:sz w:val="24"/>
          <w:szCs w:val="24"/>
          <w:lang w:val="sr-Cyrl-RS"/>
        </w:rPr>
        <w:t>(и) „</w:t>
      </w:r>
      <w:r w:rsidRPr="00CA3EC7">
        <w:rPr>
          <w:rFonts w:ascii="Times New Roman" w:hAnsi="Times New Roman" w:cs="Times New Roman"/>
          <w:sz w:val="24"/>
          <w:szCs w:val="24"/>
          <w:lang w:val="sr-Latn-CS"/>
        </w:rPr>
        <w:t>Званични посетиоци</w:t>
      </w:r>
      <w:r w:rsidRPr="00CA3EC7">
        <w:rPr>
          <w:rFonts w:ascii="Times New Roman" w:hAnsi="Times New Roman" w:cs="Times New Roman"/>
          <w:sz w:val="24"/>
          <w:szCs w:val="24"/>
          <w:lang w:val="sr-Cyrl-RS"/>
        </w:rPr>
        <w:t>”</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јесу</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све особе које учествују на састанцима тела</w:t>
      </w:r>
      <w:r w:rsidRPr="00CA3EC7">
        <w:rPr>
          <w:rFonts w:ascii="Times New Roman" w:hAnsi="Times New Roman" w:cs="Times New Roman"/>
          <w:sz w:val="24"/>
          <w:szCs w:val="24"/>
          <w:lang w:val="sr-Cyrl-CS"/>
        </w:rPr>
        <w:t xml:space="preserve"> Транспортне заједнице и другим састанцима које организује Транспортна заједница.</w:t>
      </w:r>
    </w:p>
    <w:p w:rsidR="00CA3EC7" w:rsidRPr="00CA3EC7" w:rsidRDefault="00CA3EC7" w:rsidP="00CA3EC7">
      <w:pPr>
        <w:spacing w:after="160"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 xml:space="preserve"> (</w:t>
      </w:r>
      <w:r w:rsidRPr="00CA3EC7">
        <w:rPr>
          <w:rFonts w:ascii="Times New Roman" w:hAnsi="Times New Roman" w:cs="Times New Roman"/>
          <w:sz w:val="24"/>
          <w:szCs w:val="24"/>
          <w:lang w:val="sr-Cyrl-CS"/>
        </w:rPr>
        <w:t>ј</w:t>
      </w:r>
      <w:r w:rsidRPr="00CA3EC7">
        <w:rPr>
          <w:rFonts w:ascii="Times New Roman" w:hAnsi="Times New Roman" w:cs="Times New Roman"/>
          <w:sz w:val="24"/>
          <w:szCs w:val="24"/>
          <w:lang w:val="sr-Cyrl-RS"/>
        </w:rPr>
        <w:t>) „Имовина Транспортне заједнице” означава укупну имовину, укључујући финансијска средства, приходе и друга средства као и покретну и непокретну имовину која се налазе у власништву, или у поседу или којима Транспортна заједница управља у обављању својих званичних активности;</w:t>
      </w:r>
    </w:p>
    <w:p w:rsidR="00CA3EC7" w:rsidRPr="00CA3EC7" w:rsidRDefault="00CA3EC7" w:rsidP="00CA3EC7">
      <w:pPr>
        <w:spacing w:after="160"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lastRenderedPageBreak/>
        <w:t>(</w:t>
      </w:r>
      <w:r w:rsidRPr="00CA3EC7">
        <w:rPr>
          <w:rFonts w:ascii="Times New Roman" w:hAnsi="Times New Roman" w:cs="Times New Roman"/>
          <w:sz w:val="24"/>
          <w:szCs w:val="24"/>
          <w:lang w:val="sr-Cyrl-CS"/>
        </w:rPr>
        <w:t>к</w:t>
      </w:r>
      <w:r w:rsidRPr="00CA3EC7">
        <w:rPr>
          <w:rFonts w:ascii="Times New Roman" w:hAnsi="Times New Roman" w:cs="Times New Roman"/>
          <w:sz w:val="24"/>
          <w:szCs w:val="24"/>
          <w:lang w:val="sr-Cyrl-RS"/>
        </w:rPr>
        <w:t xml:space="preserve">) „Архива” означава целокупну евиденцију, кореспонденцију, документа, рукописе, компјутерске записе, непокретне и покретне слике, </w:t>
      </w:r>
      <w:r w:rsidRPr="00CA3EC7">
        <w:rPr>
          <w:rFonts w:ascii="Times New Roman" w:hAnsi="Times New Roman" w:cs="Times New Roman"/>
          <w:sz w:val="24"/>
          <w:szCs w:val="24"/>
          <w:lang w:val="sr-Cyrl-CS"/>
        </w:rPr>
        <w:t xml:space="preserve">аудио-визуеле записе, </w:t>
      </w:r>
      <w:r w:rsidRPr="00CA3EC7">
        <w:rPr>
          <w:rFonts w:ascii="Times New Roman" w:hAnsi="Times New Roman" w:cs="Times New Roman"/>
          <w:sz w:val="24"/>
          <w:szCs w:val="24"/>
          <w:lang w:val="sr-Cyrl-RS"/>
        </w:rPr>
        <w:t>као и сваку другу евиденцију која се налази у власништву или у поседу Транспортне заједнице у циљу обављања њених званичних активности.</w:t>
      </w:r>
    </w:p>
    <w:p w:rsidR="00CA3EC7" w:rsidRPr="00CA3EC7" w:rsidRDefault="00CA3EC7" w:rsidP="00CA3EC7">
      <w:pPr>
        <w:spacing w:after="160" w:line="259"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Latn-CS"/>
        </w:rPr>
        <w:t>(</w:t>
      </w:r>
      <w:r w:rsidRPr="00CA3EC7">
        <w:rPr>
          <w:rFonts w:ascii="Times New Roman" w:hAnsi="Times New Roman" w:cs="Times New Roman"/>
          <w:sz w:val="24"/>
          <w:szCs w:val="24"/>
          <w:lang w:val="sr-Cyrl-CS"/>
        </w:rPr>
        <w:t>л</w:t>
      </w:r>
      <w:r w:rsidRPr="00CA3EC7">
        <w:rPr>
          <w:rFonts w:ascii="Times New Roman" w:hAnsi="Times New Roman" w:cs="Times New Roman"/>
          <w:sz w:val="24"/>
          <w:szCs w:val="24"/>
          <w:lang w:val="sr-Latn-CS"/>
        </w:rPr>
        <w:t>)</w:t>
      </w:r>
      <w:r w:rsidRPr="00CA3EC7">
        <w:rPr>
          <w:rFonts w:ascii="Times New Roman" w:hAnsi="Times New Roman" w:cs="Times New Roman"/>
          <w:sz w:val="24"/>
          <w:szCs w:val="24"/>
          <w:lang w:val="sr-Cyrl-CS"/>
        </w:rPr>
        <w:t xml:space="preserve"> </w:t>
      </w:r>
      <w:r w:rsidRPr="00CA3EC7">
        <w:rPr>
          <w:rFonts w:ascii="Times New Roman" w:hAnsi="Times New Roman" w:cs="Times New Roman"/>
          <w:sz w:val="24"/>
          <w:szCs w:val="24"/>
          <w:lang w:val="sr-Cyrl-RS"/>
        </w:rPr>
        <w:t>Члановима породице сматрају се супружник званичника Секретаријата и издржавана деца слободног брачног стања до навршене 26-те године живота, који живе у заједничком домаћинству са званичником Секретаријата и који су нотификовани надлежним властима на исти начин као и званичник Секретаријата.</w:t>
      </w:r>
    </w:p>
    <w:p w:rsidR="00CA3EC7" w:rsidRPr="00CA3EC7" w:rsidRDefault="00CA3EC7" w:rsidP="00CA3EC7">
      <w:pPr>
        <w:spacing w:after="160"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(љ) „уобичајено</w:t>
      </w:r>
      <w:r w:rsidRPr="00CA3EC7">
        <w:rPr>
          <w:rFonts w:ascii="Times New Roman" w:hAnsi="Times New Roman" w:cs="Times New Roman"/>
          <w:sz w:val="24"/>
          <w:szCs w:val="24"/>
          <w:lang w:val="sr-Latn-CS"/>
        </w:rPr>
        <w:t xml:space="preserve"> пребивалиште" означава место у којем особа обично живи, односно </w:t>
      </w:r>
      <w:r w:rsidRPr="00CA3EC7">
        <w:rPr>
          <w:rFonts w:ascii="Times New Roman" w:hAnsi="Times New Roman" w:cs="Times New Roman"/>
          <w:sz w:val="24"/>
          <w:szCs w:val="24"/>
          <w:lang w:val="sr-Cyrl-RS"/>
        </w:rPr>
        <w:t xml:space="preserve">живи </w:t>
      </w:r>
      <w:r w:rsidRPr="00CA3EC7">
        <w:rPr>
          <w:rFonts w:ascii="Times New Roman" w:hAnsi="Times New Roman" w:cs="Times New Roman"/>
          <w:sz w:val="24"/>
          <w:szCs w:val="24"/>
          <w:lang w:val="sr-Latn-CS"/>
        </w:rPr>
        <w:t xml:space="preserve">најмање 185 дана у календарској години, због личних и професионалних </w:t>
      </w:r>
      <w:r w:rsidRPr="00CA3EC7">
        <w:rPr>
          <w:rFonts w:ascii="Times New Roman" w:hAnsi="Times New Roman" w:cs="Times New Roman"/>
          <w:sz w:val="24"/>
          <w:szCs w:val="24"/>
          <w:lang w:val="sr-Cyrl-RS"/>
        </w:rPr>
        <w:t>разлога</w:t>
      </w:r>
      <w:r w:rsidRPr="00CA3EC7">
        <w:rPr>
          <w:rFonts w:ascii="Times New Roman" w:hAnsi="Times New Roman" w:cs="Times New Roman"/>
          <w:sz w:val="24"/>
          <w:szCs w:val="24"/>
          <w:lang w:val="sr-Latn-CS"/>
        </w:rPr>
        <w:t xml:space="preserve">, или, у случају лица без </w:t>
      </w:r>
      <w:r w:rsidRPr="00CA3EC7">
        <w:rPr>
          <w:rFonts w:ascii="Times New Roman" w:hAnsi="Times New Roman" w:cs="Times New Roman"/>
          <w:sz w:val="24"/>
          <w:szCs w:val="24"/>
          <w:lang w:val="sr-Cyrl-RS"/>
        </w:rPr>
        <w:t>разлога професије</w:t>
      </w:r>
      <w:r w:rsidRPr="00CA3EC7">
        <w:rPr>
          <w:rFonts w:ascii="Times New Roman" w:hAnsi="Times New Roman" w:cs="Times New Roman"/>
          <w:sz w:val="24"/>
          <w:szCs w:val="24"/>
          <w:lang w:val="sr-Latn-CS"/>
        </w:rPr>
        <w:t>, због личн</w:t>
      </w:r>
      <w:r w:rsidRPr="00CA3EC7">
        <w:rPr>
          <w:rFonts w:ascii="Times New Roman" w:hAnsi="Times New Roman" w:cs="Times New Roman"/>
          <w:sz w:val="24"/>
          <w:szCs w:val="24"/>
          <w:lang w:val="sr-Cyrl-RS"/>
        </w:rPr>
        <w:t>их разлога који</w:t>
      </w:r>
      <w:r w:rsidRPr="00CA3EC7">
        <w:rPr>
          <w:rFonts w:ascii="Times New Roman" w:hAnsi="Times New Roman" w:cs="Times New Roman"/>
          <w:sz w:val="24"/>
          <w:szCs w:val="24"/>
          <w:lang w:val="sr-Latn-CS"/>
        </w:rPr>
        <w:t xml:space="preserve"> показују блиске везе између те особе и места где живи. Уобичајено пребивалиште особе чије су везе због запослења на другачијем месту од његових личних веза и која стога живи на различитим местима смештеним у две или више </w:t>
      </w:r>
      <w:r w:rsidRPr="00CA3EC7">
        <w:rPr>
          <w:rFonts w:ascii="Times New Roman" w:hAnsi="Times New Roman" w:cs="Times New Roman"/>
          <w:sz w:val="24"/>
          <w:szCs w:val="24"/>
          <w:lang w:val="sr-Cyrl-RS"/>
        </w:rPr>
        <w:t>држава</w:t>
      </w:r>
      <w:r w:rsidRPr="00CA3EC7">
        <w:rPr>
          <w:rFonts w:ascii="Times New Roman" w:hAnsi="Times New Roman" w:cs="Times New Roman"/>
          <w:sz w:val="24"/>
          <w:szCs w:val="24"/>
          <w:lang w:val="sr-Latn-CS"/>
        </w:rPr>
        <w:t xml:space="preserve">, сматраће се </w:t>
      </w:r>
      <w:r w:rsidRPr="00CA3EC7">
        <w:rPr>
          <w:rFonts w:ascii="Times New Roman" w:hAnsi="Times New Roman" w:cs="Times New Roman"/>
          <w:sz w:val="24"/>
          <w:szCs w:val="24"/>
          <w:lang w:val="sr-Cyrl-RS"/>
        </w:rPr>
        <w:t xml:space="preserve">местом </w:t>
      </w:r>
      <w:r w:rsidRPr="00CA3EC7">
        <w:rPr>
          <w:rFonts w:ascii="Times New Roman" w:hAnsi="Times New Roman" w:cs="Times New Roman"/>
          <w:sz w:val="24"/>
          <w:szCs w:val="24"/>
          <w:lang w:val="sr-Latn-CS"/>
        </w:rPr>
        <w:t>његови</w:t>
      </w:r>
      <w:r w:rsidRPr="00CA3EC7">
        <w:rPr>
          <w:rFonts w:ascii="Times New Roman" w:hAnsi="Times New Roman" w:cs="Times New Roman"/>
          <w:sz w:val="24"/>
          <w:szCs w:val="24"/>
          <w:lang w:val="sr-Cyrl-RS"/>
        </w:rPr>
        <w:t>х</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личних</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веза</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 xml:space="preserve">под условом да се дата </w:t>
      </w:r>
      <w:r w:rsidRPr="00CA3EC7">
        <w:rPr>
          <w:rFonts w:ascii="Times New Roman" w:hAnsi="Times New Roman" w:cs="Times New Roman"/>
          <w:sz w:val="24"/>
          <w:szCs w:val="24"/>
          <w:lang w:val="sr-Latn-CS"/>
        </w:rPr>
        <w:t xml:space="preserve">особа редовно враћа тамо. Овај последњи услов </w:t>
      </w:r>
      <w:r w:rsidRPr="00CA3EC7">
        <w:rPr>
          <w:rFonts w:ascii="Times New Roman" w:hAnsi="Times New Roman" w:cs="Times New Roman"/>
          <w:sz w:val="24"/>
          <w:szCs w:val="24"/>
          <w:lang w:val="sr-Cyrl-RS"/>
        </w:rPr>
        <w:t xml:space="preserve">не мора </w:t>
      </w:r>
      <w:r w:rsidRPr="00CA3EC7">
        <w:rPr>
          <w:rFonts w:ascii="Times New Roman" w:hAnsi="Times New Roman" w:cs="Times New Roman"/>
          <w:sz w:val="24"/>
          <w:szCs w:val="24"/>
          <w:lang w:val="sr-Latn-CS"/>
        </w:rPr>
        <w:t xml:space="preserve">бити испуњен </w:t>
      </w:r>
      <w:r w:rsidRPr="00CA3EC7">
        <w:rPr>
          <w:rFonts w:ascii="Times New Roman" w:hAnsi="Times New Roman" w:cs="Times New Roman"/>
          <w:sz w:val="24"/>
          <w:szCs w:val="24"/>
          <w:lang w:val="sr-Cyrl-RS"/>
        </w:rPr>
        <w:t>у случају</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да</w:t>
      </w:r>
      <w:r w:rsidRPr="00CA3EC7">
        <w:rPr>
          <w:rFonts w:ascii="Times New Roman" w:hAnsi="Times New Roman" w:cs="Times New Roman"/>
          <w:sz w:val="24"/>
          <w:szCs w:val="24"/>
          <w:lang w:val="sr-Latn-CS"/>
        </w:rPr>
        <w:t xml:space="preserve"> особа живи у земљи како би изврши</w:t>
      </w:r>
      <w:r w:rsidRPr="00CA3EC7">
        <w:rPr>
          <w:rFonts w:ascii="Times New Roman" w:hAnsi="Times New Roman" w:cs="Times New Roman"/>
          <w:sz w:val="24"/>
          <w:szCs w:val="24"/>
          <w:lang w:val="sr-Cyrl-RS"/>
        </w:rPr>
        <w:t>ла</w:t>
      </w:r>
      <w:r w:rsidRPr="00CA3EC7">
        <w:rPr>
          <w:rFonts w:ascii="Times New Roman" w:hAnsi="Times New Roman" w:cs="Times New Roman"/>
          <w:sz w:val="24"/>
          <w:szCs w:val="24"/>
          <w:lang w:val="sr-Latn-CS"/>
        </w:rPr>
        <w:t xml:space="preserve"> задатак</w:t>
      </w:r>
      <w:r w:rsidRPr="00CA3EC7">
        <w:rPr>
          <w:rFonts w:ascii="Times New Roman" w:hAnsi="Times New Roman" w:cs="Times New Roman"/>
          <w:sz w:val="24"/>
          <w:szCs w:val="24"/>
          <w:lang w:val="sr-Cyrl-RS"/>
        </w:rPr>
        <w:t xml:space="preserve"> претходно дефинисаног трајања</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Похађање</w:t>
      </w:r>
      <w:r w:rsidRPr="00CA3EC7">
        <w:rPr>
          <w:rFonts w:ascii="Times New Roman" w:hAnsi="Times New Roman" w:cs="Times New Roman"/>
          <w:sz w:val="24"/>
          <w:szCs w:val="24"/>
          <w:lang w:val="sr-Latn-CS"/>
        </w:rPr>
        <w:t xml:space="preserve"> универзитет</w:t>
      </w:r>
      <w:r w:rsidRPr="00CA3EC7">
        <w:rPr>
          <w:rFonts w:ascii="Times New Roman" w:hAnsi="Times New Roman" w:cs="Times New Roman"/>
          <w:sz w:val="24"/>
          <w:szCs w:val="24"/>
          <w:lang w:val="sr-Cyrl-RS"/>
        </w:rPr>
        <w:t>а</w:t>
      </w:r>
      <w:r w:rsidRPr="00CA3EC7">
        <w:rPr>
          <w:rFonts w:ascii="Times New Roman" w:hAnsi="Times New Roman" w:cs="Times New Roman"/>
          <w:sz w:val="24"/>
          <w:szCs w:val="24"/>
          <w:lang w:val="sr-Latn-CS"/>
        </w:rPr>
        <w:t xml:space="preserve"> или </w:t>
      </w:r>
      <w:r w:rsidRPr="00CA3EC7">
        <w:rPr>
          <w:rFonts w:ascii="Times New Roman" w:hAnsi="Times New Roman" w:cs="Times New Roman"/>
          <w:sz w:val="24"/>
          <w:szCs w:val="24"/>
          <w:lang w:val="sr-Cyrl-RS"/>
        </w:rPr>
        <w:t>пколе</w:t>
      </w:r>
      <w:r w:rsidRPr="00CA3EC7">
        <w:rPr>
          <w:rFonts w:ascii="Times New Roman" w:hAnsi="Times New Roman" w:cs="Times New Roman"/>
          <w:sz w:val="24"/>
          <w:szCs w:val="24"/>
          <w:lang w:val="sr-Latn-CS"/>
        </w:rPr>
        <w:t xml:space="preserve"> не подразумева пренос </w:t>
      </w:r>
      <w:r w:rsidRPr="00CA3EC7">
        <w:rPr>
          <w:rFonts w:ascii="Times New Roman" w:hAnsi="Times New Roman" w:cs="Times New Roman"/>
          <w:sz w:val="24"/>
          <w:szCs w:val="24"/>
          <w:lang w:val="sr-Cyrl-RS"/>
        </w:rPr>
        <w:t>уобичајеног пребивалишта</w:t>
      </w:r>
      <w:r w:rsidRPr="00CA3EC7">
        <w:rPr>
          <w:rFonts w:ascii="Times New Roman" w:hAnsi="Times New Roman" w:cs="Times New Roman"/>
          <w:sz w:val="24"/>
          <w:szCs w:val="24"/>
          <w:lang w:val="sr-Latn-CS"/>
        </w:rPr>
        <w:t>.</w:t>
      </w:r>
    </w:p>
    <w:p w:rsidR="00CA3EC7" w:rsidRPr="00CA3EC7" w:rsidRDefault="00CA3EC7" w:rsidP="00CA3EC7">
      <w:pPr>
        <w:spacing w:after="160" w:line="259" w:lineRule="auto"/>
        <w:jc w:val="both"/>
        <w:rPr>
          <w:rFonts w:ascii="Times New Roman" w:hAnsi="Times New Roman" w:cs="Times New Roman"/>
          <w:sz w:val="24"/>
          <w:szCs w:val="24"/>
          <w:lang w:val="sr-Cyrl-RS"/>
        </w:rPr>
      </w:pPr>
    </w:p>
    <w:p w:rsidR="00CA3EC7" w:rsidRPr="00CA3EC7" w:rsidRDefault="00CA3EC7" w:rsidP="00CA3EC7">
      <w:pPr>
        <w:spacing w:after="160" w:line="259" w:lineRule="auto"/>
        <w:jc w:val="both"/>
        <w:rPr>
          <w:rFonts w:ascii="Times New Roman" w:hAnsi="Times New Roman" w:cs="Times New Roman"/>
          <w:b/>
          <w:sz w:val="24"/>
          <w:szCs w:val="24"/>
          <w:lang w:val="sr-Cyrl-RS"/>
        </w:rPr>
      </w:pPr>
    </w:p>
    <w:p w:rsidR="00CA3EC7" w:rsidRPr="00CA3EC7" w:rsidRDefault="00CA3EC7" w:rsidP="00CA3EC7">
      <w:pPr>
        <w:spacing w:after="160" w:line="360"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Члан 2.</w:t>
      </w:r>
    </w:p>
    <w:p w:rsidR="00CA3EC7" w:rsidRPr="00CA3EC7" w:rsidRDefault="00CA3EC7" w:rsidP="00CA3EC7">
      <w:pPr>
        <w:spacing w:after="160" w:line="360"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ПРАВНО ЛИЦЕ</w:t>
      </w:r>
    </w:p>
    <w:p w:rsidR="00CA3EC7" w:rsidRPr="00CA3EC7" w:rsidRDefault="00CA3EC7" w:rsidP="00CA3EC7">
      <w:pPr>
        <w:spacing w:after="160"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 xml:space="preserve">Република Србија </w:t>
      </w:r>
      <w:r w:rsidRPr="00CA3EC7">
        <w:rPr>
          <w:rFonts w:ascii="Times New Roman" w:hAnsi="Times New Roman" w:cs="Times New Roman"/>
          <w:sz w:val="24"/>
          <w:szCs w:val="24"/>
          <w:lang w:val="sr-Cyrl-CS"/>
        </w:rPr>
        <w:t>признаје</w:t>
      </w:r>
      <w:r w:rsidRPr="00CA3EC7">
        <w:rPr>
          <w:rFonts w:ascii="Times New Roman" w:hAnsi="Times New Roman" w:cs="Times New Roman"/>
          <w:sz w:val="24"/>
          <w:szCs w:val="24"/>
          <w:lang w:val="sr-Cyrl-RS"/>
        </w:rPr>
        <w:t xml:space="preserve"> својство правног лица </w:t>
      </w:r>
      <w:r w:rsidRPr="00CA3EC7">
        <w:rPr>
          <w:rFonts w:ascii="Times New Roman" w:eastAsia="Arial" w:hAnsi="Times New Roman" w:cs="Times New Roman"/>
          <w:color w:val="151515"/>
          <w:sz w:val="24"/>
          <w:szCs w:val="24"/>
          <w:lang w:val="sr-Cyrl-RS" w:bidi="en-US"/>
        </w:rPr>
        <w:t>Транспортне Заједнице</w:t>
      </w:r>
      <w:r w:rsidRPr="00CA3EC7">
        <w:rPr>
          <w:rFonts w:ascii="Times New Roman" w:hAnsi="Times New Roman" w:cs="Times New Roman"/>
          <w:sz w:val="24"/>
          <w:szCs w:val="24"/>
          <w:lang w:val="sr-Cyrl-RS"/>
        </w:rPr>
        <w:t>, кој</w:t>
      </w:r>
      <w:r w:rsidRPr="00CA3EC7">
        <w:rPr>
          <w:rFonts w:ascii="Times New Roman" w:hAnsi="Times New Roman" w:cs="Times New Roman"/>
          <w:sz w:val="24"/>
          <w:szCs w:val="24"/>
          <w:lang w:val="sr-Latn-CS"/>
        </w:rPr>
        <w:t>e</w:t>
      </w:r>
      <w:r w:rsidRPr="00CA3EC7">
        <w:rPr>
          <w:rFonts w:ascii="Times New Roman" w:hAnsi="Times New Roman" w:cs="Times New Roman"/>
          <w:sz w:val="24"/>
          <w:szCs w:val="24"/>
          <w:lang w:val="sr-Cyrl-RS"/>
        </w:rPr>
        <w:t xml:space="preserve"> произилази из Уговора о оснивању Транспортне заједнице, и њен правни капацитет унутар Републике Србије, посебно овлашћења:</w:t>
      </w:r>
    </w:p>
    <w:p w:rsidR="00CA3EC7" w:rsidRPr="00CA3EC7" w:rsidRDefault="00CA3EC7" w:rsidP="00CA3EC7">
      <w:pPr>
        <w:spacing w:after="160"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ab/>
        <w:t>(а) да уговара;</w:t>
      </w:r>
    </w:p>
    <w:p w:rsidR="00CA3EC7" w:rsidRPr="00CA3EC7" w:rsidRDefault="00CA3EC7" w:rsidP="00CA3EC7">
      <w:pPr>
        <w:spacing w:after="160"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ab/>
        <w:t>(б) да стиче и располаже непокретном и покретном имовином;</w:t>
      </w:r>
    </w:p>
    <w:p w:rsidR="00CA3EC7" w:rsidRPr="00CA3EC7" w:rsidRDefault="00CA3EC7" w:rsidP="00CA3EC7">
      <w:pPr>
        <w:spacing w:after="160"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ab/>
        <w:t xml:space="preserve">(в) да покреће и </w:t>
      </w:r>
      <w:r w:rsidRPr="00CA3EC7">
        <w:rPr>
          <w:rFonts w:ascii="Times New Roman" w:hAnsi="Times New Roman" w:cs="Times New Roman"/>
          <w:sz w:val="24"/>
          <w:szCs w:val="24"/>
          <w:lang w:val="sr-Latn-CS"/>
        </w:rPr>
        <w:t>учествује у правним поступцима</w:t>
      </w:r>
      <w:r w:rsidRPr="00CA3EC7">
        <w:rPr>
          <w:rFonts w:ascii="Times New Roman" w:hAnsi="Times New Roman" w:cs="Times New Roman"/>
          <w:sz w:val="24"/>
          <w:szCs w:val="24"/>
          <w:lang w:val="sr-Cyrl-RS"/>
        </w:rPr>
        <w:t xml:space="preserve"> и</w:t>
      </w:r>
    </w:p>
    <w:p w:rsidR="00CA3EC7" w:rsidRPr="00CA3EC7" w:rsidRDefault="00CA3EC7" w:rsidP="003C070D">
      <w:pPr>
        <w:spacing w:after="160" w:line="360" w:lineRule="auto"/>
        <w:ind w:left="720"/>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 xml:space="preserve">(г) да предузима и друге активности које су неопходне </w:t>
      </w:r>
      <w:r w:rsidRPr="00CA3EC7">
        <w:rPr>
          <w:rFonts w:ascii="Times New Roman" w:hAnsi="Times New Roman" w:cs="Times New Roman"/>
          <w:sz w:val="24"/>
          <w:szCs w:val="24"/>
          <w:lang w:val="sr-Cyrl-CS"/>
        </w:rPr>
        <w:t xml:space="preserve">за обављање званичних </w:t>
      </w:r>
      <w:r w:rsidR="003C070D">
        <w:rPr>
          <w:rFonts w:ascii="Times New Roman" w:hAnsi="Times New Roman" w:cs="Times New Roman"/>
          <w:sz w:val="24"/>
          <w:szCs w:val="24"/>
          <w:lang w:val="sr-Cyrl-RS"/>
        </w:rPr>
        <w:t>активности.</w:t>
      </w:r>
    </w:p>
    <w:p w:rsidR="00CA3EC7" w:rsidRPr="00CA3EC7" w:rsidRDefault="00CA3EC7" w:rsidP="00CA3EC7">
      <w:pPr>
        <w:spacing w:after="160" w:line="360"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Члан 3.</w:t>
      </w:r>
    </w:p>
    <w:p w:rsidR="00CA3EC7" w:rsidRPr="00CA3EC7" w:rsidRDefault="00CA3EC7" w:rsidP="00CA3EC7">
      <w:pPr>
        <w:spacing w:after="160" w:line="360" w:lineRule="auto"/>
        <w:jc w:val="center"/>
        <w:rPr>
          <w:rFonts w:ascii="Times New Roman" w:hAnsi="Times New Roman" w:cs="Times New Roman"/>
          <w:b/>
          <w:sz w:val="24"/>
          <w:szCs w:val="24"/>
        </w:rPr>
      </w:pPr>
      <w:r w:rsidRPr="00CA3EC7">
        <w:rPr>
          <w:rFonts w:ascii="Times New Roman" w:hAnsi="Times New Roman" w:cs="Times New Roman"/>
          <w:b/>
          <w:sz w:val="24"/>
          <w:szCs w:val="24"/>
          <w:lang w:val="sr-Cyrl-RS"/>
        </w:rPr>
        <w:t>СЕДИШТЕ</w:t>
      </w:r>
    </w:p>
    <w:p w:rsidR="00CA3EC7" w:rsidRPr="00CA3EC7" w:rsidRDefault="00CA3EC7" w:rsidP="00E414CD">
      <w:pPr>
        <w:numPr>
          <w:ilvl w:val="0"/>
          <w:numId w:val="5"/>
        </w:numPr>
        <w:spacing w:after="160" w:line="360" w:lineRule="auto"/>
        <w:rPr>
          <w:rFonts w:ascii="Times New Roman" w:hAnsi="Times New Roman" w:cs="Times New Roman"/>
          <w:b/>
          <w:sz w:val="24"/>
          <w:szCs w:val="24"/>
          <w:lang w:val="sr-Cyrl-RS"/>
        </w:rPr>
      </w:pPr>
      <w:r w:rsidRPr="00CA3EC7">
        <w:rPr>
          <w:rFonts w:ascii="Times New Roman" w:hAnsi="Times New Roman" w:cs="Times New Roman"/>
          <w:sz w:val="24"/>
          <w:szCs w:val="24"/>
          <w:lang w:val="sr-Cyrl-RS"/>
        </w:rPr>
        <w:t>С</w:t>
      </w:r>
      <w:r w:rsidRPr="00CA3EC7">
        <w:rPr>
          <w:rFonts w:ascii="Times New Roman" w:hAnsi="Times New Roman" w:cs="Times New Roman"/>
          <w:sz w:val="24"/>
          <w:szCs w:val="24"/>
          <w:lang w:val="sr-Latn-CS"/>
        </w:rPr>
        <w:t>едиште Секретаријата</w:t>
      </w:r>
      <w:r w:rsidRPr="00CA3EC7">
        <w:rPr>
          <w:rFonts w:ascii="Times New Roman" w:hAnsi="Times New Roman" w:cs="Times New Roman"/>
          <w:sz w:val="24"/>
          <w:szCs w:val="24"/>
          <w:lang w:val="sr-Cyrl-RS"/>
        </w:rPr>
        <w:t xml:space="preserve"> ће се налазити у Београду и укључиваће земљиште, објекте или делове објеката, инсталације, канцеларије и паркинг места које Секретаријат </w:t>
      </w:r>
      <w:r w:rsidRPr="00CA3EC7">
        <w:rPr>
          <w:rFonts w:ascii="Times New Roman" w:hAnsi="Times New Roman" w:cs="Times New Roman"/>
          <w:sz w:val="24"/>
          <w:szCs w:val="24"/>
          <w:lang w:val="sr-Latn-CS"/>
        </w:rPr>
        <w:t>трајно или привремено</w:t>
      </w:r>
      <w:r w:rsidRPr="00CA3EC7">
        <w:rPr>
          <w:rFonts w:ascii="Times New Roman" w:hAnsi="Times New Roman" w:cs="Times New Roman"/>
          <w:sz w:val="24"/>
          <w:szCs w:val="24"/>
          <w:lang w:val="sr-Cyrl-RS"/>
        </w:rPr>
        <w:t xml:space="preserve"> заузима</w:t>
      </w:r>
      <w:r w:rsidRPr="00CA3EC7">
        <w:rPr>
          <w:rFonts w:ascii="Times New Roman" w:hAnsi="Times New Roman" w:cs="Times New Roman"/>
          <w:sz w:val="24"/>
          <w:szCs w:val="24"/>
          <w:lang w:val="sr-Latn-CS"/>
        </w:rPr>
        <w:t xml:space="preserve"> за </w:t>
      </w:r>
      <w:r w:rsidRPr="00CA3EC7">
        <w:rPr>
          <w:rFonts w:ascii="Times New Roman" w:hAnsi="Times New Roman" w:cs="Times New Roman"/>
          <w:sz w:val="24"/>
          <w:szCs w:val="24"/>
          <w:lang w:val="sr-Cyrl-RS"/>
        </w:rPr>
        <w:t xml:space="preserve">све </w:t>
      </w:r>
      <w:r w:rsidRPr="00CA3EC7">
        <w:rPr>
          <w:rFonts w:ascii="Times New Roman" w:hAnsi="Times New Roman" w:cs="Times New Roman"/>
          <w:sz w:val="24"/>
          <w:szCs w:val="24"/>
          <w:lang w:val="sr-Latn-CS"/>
        </w:rPr>
        <w:t>своје активности</w:t>
      </w:r>
      <w:r w:rsidRPr="00CA3EC7">
        <w:rPr>
          <w:rFonts w:ascii="Times New Roman" w:hAnsi="Times New Roman" w:cs="Times New Roman"/>
          <w:sz w:val="24"/>
          <w:szCs w:val="24"/>
          <w:lang w:val="sr-Cyrl-RS"/>
        </w:rPr>
        <w:t>.</w:t>
      </w:r>
    </w:p>
    <w:p w:rsidR="00CA3EC7" w:rsidRPr="00CA3EC7" w:rsidRDefault="00CA3EC7" w:rsidP="00E414CD">
      <w:pPr>
        <w:numPr>
          <w:ilvl w:val="0"/>
          <w:numId w:val="5"/>
        </w:numPr>
        <w:spacing w:after="160" w:line="360" w:lineRule="auto"/>
        <w:rPr>
          <w:rFonts w:ascii="Times New Roman" w:hAnsi="Times New Roman" w:cs="Times New Roman"/>
          <w:b/>
          <w:sz w:val="24"/>
          <w:szCs w:val="24"/>
          <w:lang w:val="sr-Cyrl-RS"/>
        </w:rPr>
      </w:pPr>
      <w:r w:rsidRPr="00CA3EC7">
        <w:rPr>
          <w:rFonts w:ascii="Times New Roman" w:hAnsi="Times New Roman" w:cs="Times New Roman"/>
          <w:sz w:val="24"/>
          <w:szCs w:val="24"/>
          <w:lang w:val="sr-Latn-CS"/>
        </w:rPr>
        <w:lastRenderedPageBreak/>
        <w:t xml:space="preserve">Било који простор у Београду или изван њега у мери у којој Секретаријат користи, уз сагласност надлежних органа, </w:t>
      </w:r>
      <w:r w:rsidRPr="00CA3EC7">
        <w:rPr>
          <w:rFonts w:ascii="Times New Roman" w:hAnsi="Times New Roman" w:cs="Times New Roman"/>
          <w:sz w:val="24"/>
          <w:szCs w:val="24"/>
          <w:lang w:val="sr-Cyrl-RS"/>
        </w:rPr>
        <w:t>за</w:t>
      </w:r>
      <w:r w:rsidRPr="00CA3EC7">
        <w:rPr>
          <w:rFonts w:ascii="Times New Roman" w:hAnsi="Times New Roman" w:cs="Times New Roman"/>
          <w:sz w:val="24"/>
          <w:szCs w:val="24"/>
          <w:lang w:val="sr-Latn-CS"/>
        </w:rPr>
        <w:t xml:space="preserve"> службен</w:t>
      </w:r>
      <w:r w:rsidRPr="00CA3EC7">
        <w:rPr>
          <w:rFonts w:ascii="Times New Roman" w:hAnsi="Times New Roman" w:cs="Times New Roman"/>
          <w:sz w:val="24"/>
          <w:szCs w:val="24"/>
          <w:lang w:val="sr-Cyrl-RS"/>
        </w:rPr>
        <w:t>е</w:t>
      </w:r>
      <w:r w:rsidRPr="00CA3EC7">
        <w:rPr>
          <w:rFonts w:ascii="Times New Roman" w:hAnsi="Times New Roman" w:cs="Times New Roman"/>
          <w:sz w:val="24"/>
          <w:szCs w:val="24"/>
          <w:lang w:val="sr-Latn-CS"/>
        </w:rPr>
        <w:t>састан</w:t>
      </w:r>
      <w:r w:rsidRPr="00CA3EC7">
        <w:rPr>
          <w:rFonts w:ascii="Times New Roman" w:hAnsi="Times New Roman" w:cs="Times New Roman"/>
          <w:sz w:val="24"/>
          <w:szCs w:val="24"/>
          <w:lang w:val="sr-Cyrl-RS"/>
        </w:rPr>
        <w:t xml:space="preserve">ке, </w:t>
      </w:r>
      <w:r w:rsidRPr="00CA3EC7">
        <w:rPr>
          <w:rFonts w:ascii="Times New Roman" w:hAnsi="Times New Roman" w:cs="Times New Roman"/>
          <w:sz w:val="24"/>
          <w:szCs w:val="24"/>
          <w:lang w:val="sr-Latn-CS"/>
        </w:rPr>
        <w:t>привремено ће се сматрати</w:t>
      </w:r>
      <w:r w:rsidRPr="00CA3EC7">
        <w:rPr>
          <w:rFonts w:ascii="Times New Roman" w:hAnsi="Times New Roman" w:cs="Times New Roman"/>
          <w:sz w:val="24"/>
          <w:szCs w:val="24"/>
          <w:lang w:val="sr-Cyrl-RS"/>
        </w:rPr>
        <w:t>делом седишта</w:t>
      </w:r>
      <w:r w:rsidRPr="00CA3EC7">
        <w:rPr>
          <w:rFonts w:ascii="Times New Roman" w:hAnsi="Times New Roman" w:cs="Times New Roman"/>
          <w:sz w:val="24"/>
          <w:szCs w:val="24"/>
          <w:lang w:val="sr-Latn-CS"/>
        </w:rPr>
        <w:t xml:space="preserve"> Секретаријата. Секретаријат ће обезбедити све такве привремене просторије. </w:t>
      </w:r>
    </w:p>
    <w:p w:rsidR="00CA3EC7" w:rsidRPr="00CA3EC7" w:rsidRDefault="00CA3EC7" w:rsidP="00E414CD">
      <w:pPr>
        <w:numPr>
          <w:ilvl w:val="0"/>
          <w:numId w:val="5"/>
        </w:numPr>
        <w:spacing w:after="160" w:line="360" w:lineRule="auto"/>
        <w:rPr>
          <w:rFonts w:ascii="Times New Roman" w:hAnsi="Times New Roman" w:cs="Times New Roman"/>
          <w:b/>
          <w:sz w:val="24"/>
          <w:szCs w:val="24"/>
          <w:lang w:val="sr-Cyrl-RS"/>
        </w:rPr>
      </w:pPr>
      <w:r w:rsidRPr="00CA3EC7">
        <w:rPr>
          <w:rFonts w:ascii="Times New Roman" w:hAnsi="Times New Roman" w:cs="Times New Roman"/>
          <w:sz w:val="24"/>
          <w:szCs w:val="24"/>
          <w:lang w:val="sr-Latn-CS"/>
        </w:rPr>
        <w:t>Република Србија ће обезбедити просторије за с</w:t>
      </w:r>
      <w:r w:rsidRPr="00CA3EC7">
        <w:rPr>
          <w:rFonts w:ascii="Times New Roman" w:hAnsi="Times New Roman" w:cs="Times New Roman"/>
          <w:sz w:val="24"/>
          <w:szCs w:val="24"/>
          <w:lang w:val="sr-Cyrl-RS"/>
        </w:rPr>
        <w:t>е</w:t>
      </w:r>
      <w:r w:rsidRPr="00CA3EC7">
        <w:rPr>
          <w:rFonts w:ascii="Times New Roman" w:hAnsi="Times New Roman" w:cs="Times New Roman"/>
          <w:sz w:val="24"/>
          <w:szCs w:val="24"/>
          <w:lang w:val="sr-Latn-CS"/>
        </w:rPr>
        <w:t xml:space="preserve">диште и </w:t>
      </w:r>
      <w:r w:rsidRPr="00CA3EC7">
        <w:rPr>
          <w:rFonts w:ascii="Times New Roman" w:hAnsi="Times New Roman" w:cs="Times New Roman"/>
          <w:sz w:val="24"/>
          <w:szCs w:val="24"/>
          <w:lang w:val="sr-Cyrl-RS"/>
        </w:rPr>
        <w:t>неопходну</w:t>
      </w:r>
      <w:r w:rsidRPr="00CA3EC7">
        <w:rPr>
          <w:rFonts w:ascii="Times New Roman" w:hAnsi="Times New Roman" w:cs="Times New Roman"/>
          <w:sz w:val="24"/>
          <w:szCs w:val="24"/>
          <w:lang w:val="sr-Latn-CS"/>
        </w:rPr>
        <w:t xml:space="preserve"> опрему у складу са Анексом овог споразума.</w:t>
      </w:r>
      <w:r w:rsidRPr="00CA3EC7">
        <w:rPr>
          <w:rFonts w:ascii="Times New Roman" w:hAnsi="Times New Roman" w:cs="Times New Roman"/>
          <w:sz w:val="24"/>
          <w:szCs w:val="24"/>
          <w:lang w:val="sr-Cyrl-RS"/>
        </w:rPr>
        <w:t xml:space="preserve"> </w:t>
      </w:r>
      <w:r w:rsidRPr="00CA3EC7">
        <w:rPr>
          <w:rFonts w:ascii="Times New Roman" w:hAnsi="Times New Roman" w:cs="Times New Roman"/>
          <w:sz w:val="24"/>
          <w:szCs w:val="24"/>
          <w:lang w:val="sr-Latn-CS"/>
        </w:rPr>
        <w:t>Стране ће прегледати сваке три године од ступања на снагу овог Споразума да ли су просторије седишта Секретаријата одговарајуће за сврху и службене активности Секретаријата и ако је потребно, допунити Анекс овог споразума.</w:t>
      </w:r>
    </w:p>
    <w:p w:rsidR="00CA3EC7" w:rsidRPr="00CA3EC7" w:rsidRDefault="00CA3EC7" w:rsidP="00CA3EC7">
      <w:pPr>
        <w:spacing w:after="160" w:line="360" w:lineRule="auto"/>
        <w:ind w:left="360"/>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Члан 4.</w:t>
      </w:r>
    </w:p>
    <w:p w:rsidR="00CA3EC7" w:rsidRPr="00CA3EC7" w:rsidRDefault="00CA3EC7" w:rsidP="00CA3EC7">
      <w:pPr>
        <w:spacing w:after="160" w:line="360" w:lineRule="auto"/>
        <w:ind w:left="360"/>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НЕПОВРЕДИВОСТ СЕДИШТА</w:t>
      </w:r>
    </w:p>
    <w:p w:rsidR="00CA3EC7" w:rsidRPr="00CA3EC7" w:rsidRDefault="00CA3EC7" w:rsidP="00E414CD">
      <w:pPr>
        <w:numPr>
          <w:ilvl w:val="0"/>
          <w:numId w:val="1"/>
        </w:numPr>
        <w:spacing w:after="160" w:line="360" w:lineRule="auto"/>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 xml:space="preserve">Седиште Секретаријата је неповредиво; </w:t>
      </w:r>
    </w:p>
    <w:p w:rsidR="00CA3EC7" w:rsidRPr="00CA3EC7" w:rsidRDefault="00CA3EC7" w:rsidP="00E414CD">
      <w:pPr>
        <w:numPr>
          <w:ilvl w:val="0"/>
          <w:numId w:val="1"/>
        </w:numPr>
        <w:spacing w:after="160" w:line="360" w:lineRule="auto"/>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 xml:space="preserve">Ниједан службеник нити званичник Републике </w:t>
      </w:r>
      <w:r w:rsidRPr="00CA3EC7">
        <w:rPr>
          <w:rFonts w:ascii="Times New Roman" w:hAnsi="Times New Roman" w:cs="Times New Roman"/>
          <w:sz w:val="24"/>
          <w:szCs w:val="24"/>
          <w:lang w:val="sr-Cyrl-CS"/>
        </w:rPr>
        <w:t>Србије</w:t>
      </w:r>
      <w:r w:rsidRPr="00CA3EC7">
        <w:rPr>
          <w:rFonts w:ascii="Times New Roman" w:hAnsi="Times New Roman" w:cs="Times New Roman"/>
          <w:sz w:val="24"/>
          <w:szCs w:val="24"/>
          <w:lang w:val="sr-Cyrl-RS"/>
        </w:rPr>
        <w:t xml:space="preserve"> или друго лице са било каквим јавним овлашћењима у Републици Србији, не може да уђе у седиште како би вршило било које дужности осим уз пристанак и под условима које одобри Директор. Међутим, у случају пожара или других ванредних ситуација, сматраће се да је овај пристанак дат уколико су неопходне хитне мере заштите.</w:t>
      </w:r>
    </w:p>
    <w:p w:rsidR="00CA3EC7" w:rsidRPr="00CA3EC7" w:rsidRDefault="00CA3EC7" w:rsidP="00E414CD">
      <w:pPr>
        <w:numPr>
          <w:ilvl w:val="0"/>
          <w:numId w:val="1"/>
        </w:numPr>
        <w:spacing w:after="160" w:line="360" w:lineRule="auto"/>
        <w:contextualSpacing/>
        <w:rPr>
          <w:rFonts w:ascii="Times New Roman" w:hAnsi="Times New Roman" w:cs="Times New Roman"/>
          <w:sz w:val="24"/>
          <w:szCs w:val="24"/>
          <w:lang w:val="sr-Cyrl-RS"/>
        </w:rPr>
      </w:pPr>
      <w:r w:rsidRPr="00CA3EC7">
        <w:rPr>
          <w:rFonts w:ascii="Times New Roman" w:hAnsi="Times New Roman" w:cs="Times New Roman"/>
          <w:sz w:val="24"/>
          <w:szCs w:val="24"/>
          <w:lang w:val="sr-Cyrl-CS"/>
        </w:rPr>
        <w:t xml:space="preserve">Директор </w:t>
      </w:r>
      <w:r w:rsidRPr="00CA3EC7">
        <w:rPr>
          <w:rFonts w:ascii="Times New Roman" w:hAnsi="Times New Roman" w:cs="Times New Roman"/>
          <w:sz w:val="24"/>
          <w:szCs w:val="24"/>
          <w:lang w:val="sr-Latn-CS"/>
        </w:rPr>
        <w:t xml:space="preserve">може одредити интерне прописе који </w:t>
      </w:r>
      <w:r w:rsidRPr="00CA3EC7">
        <w:rPr>
          <w:rFonts w:ascii="Times New Roman" w:hAnsi="Times New Roman" w:cs="Times New Roman"/>
          <w:sz w:val="24"/>
          <w:szCs w:val="24"/>
          <w:lang w:val="sr-Cyrl-RS"/>
        </w:rPr>
        <w:t>делују</w:t>
      </w:r>
      <w:r w:rsidRPr="00CA3EC7">
        <w:rPr>
          <w:rFonts w:ascii="Times New Roman" w:hAnsi="Times New Roman" w:cs="Times New Roman"/>
          <w:sz w:val="24"/>
          <w:szCs w:val="24"/>
          <w:lang w:val="sr-Latn-CS"/>
        </w:rPr>
        <w:t xml:space="preserve"> у с</w:t>
      </w:r>
      <w:r w:rsidRPr="00CA3EC7">
        <w:rPr>
          <w:rFonts w:ascii="Times New Roman" w:hAnsi="Times New Roman" w:cs="Times New Roman"/>
          <w:sz w:val="24"/>
          <w:szCs w:val="24"/>
          <w:lang w:val="sr-Cyrl-RS"/>
        </w:rPr>
        <w:t>е</w:t>
      </w:r>
      <w:r w:rsidRPr="00CA3EC7">
        <w:rPr>
          <w:rFonts w:ascii="Times New Roman" w:hAnsi="Times New Roman" w:cs="Times New Roman"/>
          <w:sz w:val="24"/>
          <w:szCs w:val="24"/>
          <w:lang w:val="sr-Latn-CS"/>
        </w:rPr>
        <w:t xml:space="preserve">дишту Секретаријата у сврху утврђивања </w:t>
      </w:r>
      <w:r w:rsidRPr="00CA3EC7">
        <w:rPr>
          <w:rFonts w:ascii="Times New Roman" w:hAnsi="Times New Roman" w:cs="Times New Roman"/>
          <w:sz w:val="24"/>
          <w:szCs w:val="24"/>
          <w:lang w:val="sr-Cyrl-RS"/>
        </w:rPr>
        <w:t xml:space="preserve">овде датих </w:t>
      </w:r>
      <w:r w:rsidRPr="00CA3EC7">
        <w:rPr>
          <w:rFonts w:ascii="Times New Roman" w:hAnsi="Times New Roman" w:cs="Times New Roman"/>
          <w:sz w:val="24"/>
          <w:szCs w:val="24"/>
          <w:lang w:val="sr-Latn-CS"/>
        </w:rPr>
        <w:t xml:space="preserve">услова у свим аспектима неопходним за пуно извршавање службених активности. Уколико овим </w:t>
      </w:r>
      <w:r w:rsidRPr="00CA3EC7">
        <w:rPr>
          <w:rFonts w:ascii="Times New Roman" w:hAnsi="Times New Roman" w:cs="Times New Roman"/>
          <w:sz w:val="24"/>
          <w:szCs w:val="24"/>
          <w:lang w:val="sr-Cyrl-RS"/>
        </w:rPr>
        <w:t>С</w:t>
      </w:r>
      <w:r w:rsidRPr="00CA3EC7">
        <w:rPr>
          <w:rFonts w:ascii="Times New Roman" w:hAnsi="Times New Roman" w:cs="Times New Roman"/>
          <w:sz w:val="24"/>
          <w:szCs w:val="24"/>
          <w:lang w:val="sr-Latn-CS"/>
        </w:rPr>
        <w:t xml:space="preserve">поразумом није другачије одређено, закони Републике Србије примењују се </w:t>
      </w:r>
      <w:r w:rsidRPr="00CA3EC7">
        <w:rPr>
          <w:rFonts w:ascii="Times New Roman" w:hAnsi="Times New Roman" w:cs="Times New Roman"/>
          <w:sz w:val="24"/>
          <w:szCs w:val="24"/>
          <w:lang w:val="sr-Cyrl-RS"/>
        </w:rPr>
        <w:t xml:space="preserve">на сва питања која нису регулисана горе наведеним </w:t>
      </w:r>
      <w:r w:rsidRPr="00CA3EC7">
        <w:rPr>
          <w:rFonts w:ascii="Times New Roman" w:hAnsi="Times New Roman" w:cs="Times New Roman"/>
          <w:sz w:val="24"/>
          <w:szCs w:val="24"/>
          <w:lang w:val="sr-Latn-CS"/>
        </w:rPr>
        <w:t>нтерним прописима.</w:t>
      </w:r>
      <w:r w:rsidRPr="00CA3EC7">
        <w:rPr>
          <w:rFonts w:ascii="Times New Roman" w:hAnsi="Times New Roman" w:cs="Times New Roman"/>
          <w:sz w:val="24"/>
          <w:szCs w:val="24"/>
          <w:lang w:val="sr-Cyrl-RS"/>
        </w:rPr>
        <w:br/>
      </w:r>
    </w:p>
    <w:p w:rsidR="00CA3EC7" w:rsidRPr="00CA3EC7" w:rsidRDefault="00CA3EC7" w:rsidP="00E414CD">
      <w:pPr>
        <w:numPr>
          <w:ilvl w:val="0"/>
          <w:numId w:val="1"/>
        </w:numPr>
        <w:spacing w:after="160" w:line="360" w:lineRule="auto"/>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 xml:space="preserve">Правни </w:t>
      </w:r>
      <w:r w:rsidRPr="00CA3EC7">
        <w:rPr>
          <w:rFonts w:ascii="Times New Roman" w:hAnsi="Times New Roman" w:cs="Times New Roman"/>
          <w:sz w:val="24"/>
          <w:szCs w:val="24"/>
          <w:lang w:val="sr-Cyrl-CS"/>
        </w:rPr>
        <w:t xml:space="preserve">акти </w:t>
      </w:r>
      <w:r w:rsidRPr="00CA3EC7">
        <w:rPr>
          <w:rFonts w:ascii="Times New Roman" w:hAnsi="Times New Roman" w:cs="Times New Roman"/>
          <w:sz w:val="24"/>
          <w:szCs w:val="24"/>
          <w:lang w:val="sr-Cyrl-RS"/>
        </w:rPr>
        <w:t xml:space="preserve">које издају надлежни органи </w:t>
      </w:r>
      <w:r w:rsidRPr="00CA3EC7">
        <w:rPr>
          <w:rFonts w:ascii="Times New Roman" w:hAnsi="Times New Roman" w:cs="Times New Roman"/>
          <w:sz w:val="24"/>
          <w:szCs w:val="24"/>
          <w:lang w:val="sr-Cyrl-CS"/>
        </w:rPr>
        <w:t xml:space="preserve">Републике Србије </w:t>
      </w:r>
      <w:r w:rsidRPr="00CA3EC7">
        <w:rPr>
          <w:rFonts w:ascii="Times New Roman" w:hAnsi="Times New Roman" w:cs="Times New Roman"/>
          <w:sz w:val="24"/>
          <w:szCs w:val="24"/>
          <w:lang w:val="sr-Cyrl-RS"/>
        </w:rPr>
        <w:t xml:space="preserve">могу </w:t>
      </w:r>
      <w:r w:rsidRPr="00CA3EC7">
        <w:rPr>
          <w:rFonts w:ascii="Times New Roman" w:hAnsi="Times New Roman" w:cs="Times New Roman"/>
          <w:sz w:val="24"/>
          <w:szCs w:val="24"/>
          <w:lang w:val="sr-Cyrl-CS"/>
        </w:rPr>
        <w:t>бити уручени</w:t>
      </w:r>
      <w:r w:rsidRPr="00CA3EC7">
        <w:rPr>
          <w:rFonts w:ascii="Times New Roman" w:hAnsi="Times New Roman" w:cs="Times New Roman"/>
          <w:sz w:val="24"/>
          <w:szCs w:val="24"/>
          <w:lang w:val="sr-Cyrl-RS"/>
        </w:rPr>
        <w:t xml:space="preserve"> у просторијама седишта.</w:t>
      </w:r>
    </w:p>
    <w:p w:rsidR="00CA3EC7" w:rsidRPr="00CA3EC7" w:rsidRDefault="00CA3EC7" w:rsidP="00E414CD">
      <w:pPr>
        <w:numPr>
          <w:ilvl w:val="0"/>
          <w:numId w:val="1"/>
        </w:numPr>
        <w:spacing w:after="160" w:line="360" w:lineRule="auto"/>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Седиште се неће користити на начин неспојив са његовом функцијом.</w:t>
      </w: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RS"/>
        </w:rPr>
      </w:pPr>
    </w:p>
    <w:p w:rsidR="00CA3EC7" w:rsidRPr="00CA3EC7" w:rsidRDefault="00CA3EC7" w:rsidP="00CA3EC7">
      <w:pPr>
        <w:spacing w:after="160" w:line="259" w:lineRule="auto"/>
        <w:ind w:left="720"/>
        <w:contextualSpacing/>
        <w:rPr>
          <w:rFonts w:ascii="Times New Roman" w:hAnsi="Times New Roman" w:cs="Times New Roman"/>
          <w:sz w:val="24"/>
          <w:szCs w:val="24"/>
          <w:lang w:val="sr-Cyrl-RS"/>
        </w:rPr>
      </w:pPr>
    </w:p>
    <w:p w:rsidR="00CA3EC7" w:rsidRPr="00CA3EC7" w:rsidRDefault="00CA3EC7" w:rsidP="00CA3EC7">
      <w:pPr>
        <w:spacing w:after="160" w:line="360" w:lineRule="auto"/>
        <w:ind w:left="720"/>
        <w:contextualSpacing/>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Члан 5.</w:t>
      </w:r>
    </w:p>
    <w:p w:rsidR="00CA3EC7" w:rsidRPr="00CA3EC7" w:rsidRDefault="00CA3EC7" w:rsidP="00CA3EC7">
      <w:pPr>
        <w:spacing w:after="160" w:line="259" w:lineRule="auto"/>
        <w:jc w:val="center"/>
        <w:rPr>
          <w:rFonts w:ascii="Times New Roman" w:hAnsi="Times New Roman" w:cs="Times New Roman"/>
          <w:b/>
          <w:caps/>
          <w:sz w:val="24"/>
          <w:szCs w:val="24"/>
          <w:lang w:val="sr-Cyrl-RS"/>
        </w:rPr>
      </w:pPr>
      <w:r w:rsidRPr="00CA3EC7">
        <w:rPr>
          <w:rFonts w:ascii="Times New Roman" w:hAnsi="Times New Roman" w:cs="Times New Roman"/>
          <w:b/>
          <w:caps/>
          <w:sz w:val="24"/>
          <w:szCs w:val="24"/>
          <w:lang w:val="sr-Cyrl-RS"/>
        </w:rPr>
        <w:t>Изузеће од судских поступака и извршења</w:t>
      </w:r>
    </w:p>
    <w:p w:rsidR="00CA3EC7" w:rsidRPr="00CA3EC7" w:rsidRDefault="00CA3EC7" w:rsidP="00CA3EC7">
      <w:pPr>
        <w:spacing w:after="160" w:line="259" w:lineRule="auto"/>
        <w:jc w:val="center"/>
        <w:rPr>
          <w:rFonts w:ascii="Times New Roman" w:hAnsi="Times New Roman" w:cs="Times New Roman"/>
          <w:b/>
          <w:caps/>
          <w:sz w:val="24"/>
          <w:szCs w:val="24"/>
          <w:lang w:val="sr-Cyrl-RS"/>
        </w:rPr>
      </w:pPr>
    </w:p>
    <w:p w:rsidR="00CA3EC7" w:rsidRPr="00CA3EC7" w:rsidRDefault="00CA3EC7" w:rsidP="00E414CD">
      <w:pPr>
        <w:numPr>
          <w:ilvl w:val="0"/>
          <w:numId w:val="6"/>
        </w:numPr>
        <w:spacing w:after="160"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 xml:space="preserve">Транспортна Заједница  ће бити изузета од судских поступака и извршења у РС, осим у случајевима: </w:t>
      </w:r>
    </w:p>
    <w:p w:rsidR="00CA3EC7" w:rsidRPr="00CA3EC7" w:rsidRDefault="00CA3EC7" w:rsidP="00CA3EC7">
      <w:pPr>
        <w:spacing w:after="160" w:line="360" w:lineRule="auto"/>
        <w:ind w:left="720"/>
        <w:jc w:val="both"/>
        <w:rPr>
          <w:rFonts w:ascii="Times New Roman" w:hAnsi="Times New Roman" w:cs="Times New Roman"/>
          <w:sz w:val="24"/>
          <w:szCs w:val="24"/>
          <w:lang w:val="sr-Cyrl-RS"/>
        </w:rPr>
      </w:pPr>
      <w:r w:rsidRPr="00CA3EC7">
        <w:rPr>
          <w:rFonts w:ascii="Times New Roman" w:hAnsi="Times New Roman" w:cs="Times New Roman"/>
          <w:sz w:val="24"/>
          <w:szCs w:val="24"/>
          <w:lang w:val="sr-Latn-CS"/>
        </w:rPr>
        <w:t>(а) У мери у којој се Секретаријат изричито одрекао таквог имунитета у одређеном случају;</w:t>
      </w:r>
    </w:p>
    <w:p w:rsidR="00CA3EC7" w:rsidRPr="00CA3EC7" w:rsidRDefault="00CA3EC7" w:rsidP="00CA3EC7">
      <w:pPr>
        <w:spacing w:after="160" w:line="360" w:lineRule="auto"/>
        <w:ind w:left="709"/>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lastRenderedPageBreak/>
        <w:t xml:space="preserve"> (б) Грађанске парнице коју покрене треће лице услед смрти, материјалне штете или личне повреде проузрокованих саобраћајним прекршајем моторним возилом које припада или се користи у име Секретаријата; </w:t>
      </w:r>
    </w:p>
    <w:p w:rsidR="00CA3EC7" w:rsidRPr="00CA3EC7" w:rsidRDefault="00CA3EC7" w:rsidP="00CA3EC7">
      <w:pPr>
        <w:spacing w:after="160" w:line="360" w:lineRule="auto"/>
        <w:ind w:left="709"/>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(в) Пленидбе/одузимања, у складу са одлуком административних или судских тела, плате, дохотка, или накнада које Транспортна заједница дугује запосленом, осим у случају да Транспортна заједница обавести власти РС да се не одриче имунитета у року од 14 дана од дана добијања одлуке. У свим случајевима Транспортна заједница се обавезује да ће подстицати запослене да делају у складу са правним обавезама.</w:t>
      </w:r>
    </w:p>
    <w:p w:rsidR="00CA3EC7" w:rsidRPr="00CA3EC7" w:rsidRDefault="00CA3EC7" w:rsidP="00CA3EC7">
      <w:pPr>
        <w:spacing w:after="160" w:line="360" w:lineRule="auto"/>
        <w:ind w:left="709"/>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 xml:space="preserve">(г) Противтужбе у директној вези са процедуром покренутом од стране Транспортне заједнице; </w:t>
      </w:r>
    </w:p>
    <w:p w:rsidR="00CA3EC7" w:rsidRPr="00CA3EC7" w:rsidRDefault="00CA3EC7" w:rsidP="00CA3EC7">
      <w:pPr>
        <w:spacing w:after="160" w:line="360" w:lineRule="auto"/>
        <w:ind w:left="709"/>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 xml:space="preserve">(д) Тужби локалних запослених у складу са Законом о раду РС. </w:t>
      </w:r>
    </w:p>
    <w:p w:rsidR="00CA3EC7" w:rsidRPr="00CA3EC7" w:rsidRDefault="00CA3EC7" w:rsidP="00CA3EC7">
      <w:pPr>
        <w:spacing w:after="160"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(2) Не доводећи у питање</w:t>
      </w:r>
      <w:r w:rsidRPr="00CA3EC7">
        <w:rPr>
          <w:rFonts w:ascii="Times New Roman" w:hAnsi="Times New Roman" w:cs="Times New Roman"/>
          <w:sz w:val="24"/>
          <w:szCs w:val="24"/>
          <w:lang w:val="sr-Latn-CS"/>
        </w:rPr>
        <w:t xml:space="preserve"> ставове (1) и (3), имовина </w:t>
      </w:r>
      <w:r w:rsidRPr="00CA3EC7">
        <w:rPr>
          <w:rFonts w:ascii="Times New Roman" w:hAnsi="Times New Roman" w:cs="Times New Roman"/>
          <w:sz w:val="24"/>
          <w:szCs w:val="24"/>
          <w:lang w:val="sr-Cyrl-RS"/>
        </w:rPr>
        <w:t>Т</w:t>
      </w:r>
      <w:r w:rsidRPr="00CA3EC7">
        <w:rPr>
          <w:rFonts w:ascii="Times New Roman" w:hAnsi="Times New Roman" w:cs="Times New Roman"/>
          <w:sz w:val="24"/>
          <w:szCs w:val="24"/>
          <w:lang w:val="sr-Latn-CS"/>
        </w:rPr>
        <w:t xml:space="preserve">ранспортне заједнице, где год се налазила </w:t>
      </w:r>
      <w:r w:rsidRPr="00CA3EC7">
        <w:rPr>
          <w:rFonts w:ascii="Times New Roman" w:hAnsi="Times New Roman" w:cs="Times New Roman"/>
          <w:sz w:val="24"/>
          <w:szCs w:val="24"/>
          <w:lang w:val="sr-Cyrl-RS"/>
        </w:rPr>
        <w:t>и ко год њоме управља</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 xml:space="preserve">изузета је </w:t>
      </w:r>
      <w:r w:rsidRPr="00CA3EC7">
        <w:rPr>
          <w:rFonts w:ascii="Times New Roman" w:hAnsi="Times New Roman" w:cs="Times New Roman"/>
          <w:sz w:val="24"/>
          <w:szCs w:val="24"/>
          <w:lang w:val="sr-Latn-CS"/>
        </w:rPr>
        <w:t xml:space="preserve"> од било ког облика извршења, укључујући претрес, заплену, конфискацију, замрзавање, експропријацију и секвестрацију или свако друго лишавање такве имовине.</w:t>
      </w:r>
    </w:p>
    <w:p w:rsidR="00CA3EC7" w:rsidRPr="00CA3EC7" w:rsidRDefault="00CA3EC7" w:rsidP="00CA3EC7">
      <w:pPr>
        <w:spacing w:after="160" w:line="360" w:lineRule="auto"/>
        <w:contextualSpacing/>
        <w:jc w:val="both"/>
        <w:rPr>
          <w:rFonts w:ascii="Times New Roman" w:hAnsi="Times New Roman" w:cs="Times New Roman"/>
          <w:color w:val="FF0000"/>
          <w:sz w:val="24"/>
          <w:szCs w:val="24"/>
          <w:lang w:val="sr-Cyrl-RS"/>
        </w:rPr>
      </w:pP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3</w:t>
      </w:r>
      <w:r w:rsidRPr="00CA3EC7">
        <w:rPr>
          <w:rFonts w:ascii="Times New Roman" w:hAnsi="Times New Roman" w:cs="Times New Roman"/>
          <w:sz w:val="24"/>
          <w:szCs w:val="24"/>
          <w:lang w:val="sr-Latn-CS"/>
        </w:rPr>
        <w:t xml:space="preserve">) Имовина  Секретаријата такође су </w:t>
      </w:r>
      <w:r w:rsidRPr="00CA3EC7">
        <w:rPr>
          <w:rFonts w:ascii="Times New Roman" w:hAnsi="Times New Roman" w:cs="Times New Roman"/>
          <w:sz w:val="24"/>
          <w:szCs w:val="24"/>
          <w:lang w:val="sr-Cyrl-RS"/>
        </w:rPr>
        <w:t>изузети од било ког облика</w:t>
      </w:r>
      <w:r w:rsidRPr="00CA3EC7">
        <w:rPr>
          <w:rFonts w:ascii="Times New Roman" w:hAnsi="Times New Roman" w:cs="Times New Roman"/>
          <w:sz w:val="24"/>
          <w:szCs w:val="24"/>
          <w:lang w:val="sr-Latn-CS"/>
        </w:rPr>
        <w:t xml:space="preserve"> административне или привремене судске контроле.</w:t>
      </w:r>
    </w:p>
    <w:p w:rsidR="00CA3EC7" w:rsidRPr="00CA3EC7" w:rsidRDefault="00CA3EC7" w:rsidP="00CA3EC7">
      <w:pPr>
        <w:spacing w:after="160" w:line="360"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Члан 6.</w:t>
      </w:r>
    </w:p>
    <w:p w:rsidR="00CA3EC7" w:rsidRPr="00CA3EC7" w:rsidRDefault="00CA3EC7" w:rsidP="00CA3EC7">
      <w:pPr>
        <w:spacing w:after="160" w:line="360"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НЕПОВРЕДИВОСТ АРХИВА</w:t>
      </w:r>
    </w:p>
    <w:p w:rsidR="00CA3EC7" w:rsidRPr="00CA3EC7" w:rsidRDefault="00CA3EC7" w:rsidP="00CA3EC7">
      <w:pPr>
        <w:spacing w:after="160" w:line="360" w:lineRule="auto"/>
        <w:ind w:left="360"/>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 xml:space="preserve">Архива Транспортне заједнице </w:t>
      </w:r>
      <w:r w:rsidRPr="00CA3EC7">
        <w:rPr>
          <w:rFonts w:ascii="Times New Roman" w:hAnsi="Times New Roman" w:cs="Times New Roman"/>
          <w:sz w:val="24"/>
          <w:szCs w:val="24"/>
          <w:lang w:val="sr-Cyrl-CS"/>
        </w:rPr>
        <w:t>је неповредива у сваком тренутку где год се налазила.</w:t>
      </w:r>
    </w:p>
    <w:p w:rsidR="00CA3EC7" w:rsidRPr="00CA3EC7" w:rsidRDefault="00CA3EC7" w:rsidP="00CA3EC7">
      <w:pPr>
        <w:spacing w:after="160" w:line="360" w:lineRule="auto"/>
        <w:jc w:val="both"/>
        <w:rPr>
          <w:rFonts w:ascii="Times New Roman" w:hAnsi="Times New Roman" w:cs="Times New Roman"/>
          <w:sz w:val="24"/>
          <w:szCs w:val="24"/>
          <w:lang w:val="sr-Cyrl-RS"/>
        </w:rPr>
      </w:pPr>
    </w:p>
    <w:p w:rsidR="00CA3EC7" w:rsidRPr="00CA3EC7" w:rsidRDefault="00CA3EC7" w:rsidP="00CA3EC7">
      <w:pPr>
        <w:spacing w:after="160" w:line="360"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Члан 7.</w:t>
      </w:r>
    </w:p>
    <w:p w:rsidR="00CA3EC7" w:rsidRPr="00CA3EC7" w:rsidRDefault="00CA3EC7" w:rsidP="00CA3EC7">
      <w:pPr>
        <w:spacing w:after="160" w:line="360"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ЗАШТИТА ПРОСТОРИЈА СЕДИШТА</w:t>
      </w:r>
    </w:p>
    <w:p w:rsidR="00CA3EC7" w:rsidRPr="00CA3EC7" w:rsidRDefault="00CA3EC7" w:rsidP="00E414CD">
      <w:pPr>
        <w:numPr>
          <w:ilvl w:val="0"/>
          <w:numId w:val="10"/>
        </w:numPr>
        <w:spacing w:after="160"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Latn-CS"/>
        </w:rPr>
        <w:t xml:space="preserve">Надлежни органи </w:t>
      </w:r>
      <w:r w:rsidRPr="00CA3EC7">
        <w:rPr>
          <w:rFonts w:ascii="Times New Roman" w:hAnsi="Times New Roman" w:cs="Times New Roman"/>
          <w:sz w:val="24"/>
          <w:szCs w:val="24"/>
          <w:lang w:val="sr-Cyrl-RS"/>
        </w:rPr>
        <w:t>ће предузети</w:t>
      </w:r>
      <w:r w:rsidRPr="00CA3EC7">
        <w:rPr>
          <w:rFonts w:ascii="Times New Roman" w:hAnsi="Times New Roman" w:cs="Times New Roman"/>
          <w:sz w:val="24"/>
          <w:szCs w:val="24"/>
          <w:lang w:val="sr-Latn-CS"/>
        </w:rPr>
        <w:t xml:space="preserve"> све неопходне мере </w:t>
      </w:r>
      <w:r w:rsidRPr="00CA3EC7">
        <w:rPr>
          <w:rFonts w:ascii="Times New Roman" w:hAnsi="Times New Roman" w:cs="Times New Roman"/>
          <w:sz w:val="24"/>
          <w:szCs w:val="24"/>
          <w:lang w:val="sr-Cyrl-RS"/>
        </w:rPr>
        <w:t>да осигурају</w:t>
      </w:r>
      <w:r w:rsidRPr="00CA3EC7">
        <w:rPr>
          <w:rFonts w:ascii="Times New Roman" w:hAnsi="Times New Roman" w:cs="Times New Roman"/>
          <w:sz w:val="24"/>
          <w:szCs w:val="24"/>
          <w:lang w:val="sr-Latn-CS"/>
        </w:rPr>
        <w:t xml:space="preserve"> да ниједно лице или група лица не покуша да </w:t>
      </w:r>
      <w:r w:rsidRPr="00CA3EC7">
        <w:rPr>
          <w:rFonts w:ascii="Times New Roman" w:hAnsi="Times New Roman" w:cs="Times New Roman"/>
          <w:sz w:val="24"/>
          <w:szCs w:val="24"/>
          <w:lang w:val="sr-Cyrl-RS"/>
        </w:rPr>
        <w:t>наруши</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мир</w:t>
      </w:r>
      <w:r w:rsidRPr="00CA3EC7">
        <w:rPr>
          <w:rFonts w:ascii="Times New Roman" w:hAnsi="Times New Roman" w:cs="Times New Roman"/>
          <w:sz w:val="24"/>
          <w:szCs w:val="24"/>
          <w:lang w:val="sr-Latn-CS"/>
        </w:rPr>
        <w:t xml:space="preserve"> седишта неовлашћен</w:t>
      </w:r>
      <w:r w:rsidRPr="00CA3EC7">
        <w:rPr>
          <w:rFonts w:ascii="Times New Roman" w:hAnsi="Times New Roman" w:cs="Times New Roman"/>
          <w:sz w:val="24"/>
          <w:szCs w:val="24"/>
          <w:lang w:val="sr-Cyrl-RS"/>
        </w:rPr>
        <w:t>им</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уласком</w:t>
      </w:r>
      <w:r w:rsidRPr="00CA3EC7">
        <w:rPr>
          <w:rFonts w:ascii="Times New Roman" w:hAnsi="Times New Roman" w:cs="Times New Roman"/>
          <w:sz w:val="24"/>
          <w:szCs w:val="24"/>
          <w:lang w:val="sr-Latn-CS"/>
        </w:rPr>
        <w:t xml:space="preserve"> у с</w:t>
      </w:r>
      <w:r w:rsidRPr="00CA3EC7">
        <w:rPr>
          <w:rFonts w:ascii="Times New Roman" w:hAnsi="Times New Roman" w:cs="Times New Roman"/>
          <w:sz w:val="24"/>
          <w:szCs w:val="24"/>
          <w:lang w:val="sr-Cyrl-RS"/>
        </w:rPr>
        <w:t>е</w:t>
      </w:r>
      <w:r w:rsidRPr="00CA3EC7">
        <w:rPr>
          <w:rFonts w:ascii="Times New Roman" w:hAnsi="Times New Roman" w:cs="Times New Roman"/>
          <w:sz w:val="24"/>
          <w:szCs w:val="24"/>
          <w:lang w:val="sr-Latn-CS"/>
        </w:rPr>
        <w:t xml:space="preserve">диште или </w:t>
      </w:r>
      <w:r w:rsidRPr="00CA3EC7">
        <w:rPr>
          <w:rFonts w:ascii="Times New Roman" w:hAnsi="Times New Roman" w:cs="Times New Roman"/>
          <w:sz w:val="24"/>
          <w:szCs w:val="24"/>
          <w:lang w:val="sr-Cyrl-RS"/>
        </w:rPr>
        <w:t>немирима</w:t>
      </w:r>
      <w:r w:rsidRPr="00CA3EC7">
        <w:rPr>
          <w:rFonts w:ascii="Times New Roman" w:hAnsi="Times New Roman" w:cs="Times New Roman"/>
          <w:sz w:val="24"/>
          <w:szCs w:val="24"/>
          <w:lang w:val="sr-Latn-CS"/>
        </w:rPr>
        <w:t xml:space="preserve"> у непосредној близини </w:t>
      </w:r>
      <w:r w:rsidRPr="00CA3EC7">
        <w:rPr>
          <w:rFonts w:ascii="Times New Roman" w:hAnsi="Times New Roman" w:cs="Times New Roman"/>
          <w:sz w:val="24"/>
          <w:szCs w:val="24"/>
          <w:lang w:val="sr-Cyrl-RS"/>
        </w:rPr>
        <w:t xml:space="preserve">седишта, </w:t>
      </w:r>
      <w:r w:rsidRPr="00CA3EC7">
        <w:rPr>
          <w:rFonts w:ascii="Times New Roman" w:hAnsi="Times New Roman" w:cs="Times New Roman"/>
          <w:sz w:val="24"/>
          <w:szCs w:val="24"/>
          <w:lang w:val="sr-Latn-CS"/>
        </w:rPr>
        <w:t>и обезбеди</w:t>
      </w:r>
      <w:r w:rsidRPr="00CA3EC7">
        <w:rPr>
          <w:rFonts w:ascii="Times New Roman" w:hAnsi="Times New Roman" w:cs="Times New Roman"/>
          <w:sz w:val="24"/>
          <w:szCs w:val="24"/>
          <w:lang w:val="sr-Cyrl-RS"/>
        </w:rPr>
        <w:t>ти</w:t>
      </w:r>
      <w:r w:rsidRPr="00CA3EC7">
        <w:rPr>
          <w:rFonts w:ascii="Times New Roman" w:hAnsi="Times New Roman" w:cs="Times New Roman"/>
          <w:sz w:val="24"/>
          <w:szCs w:val="24"/>
          <w:lang w:val="sr-Latn-CS"/>
        </w:rPr>
        <w:t xml:space="preserve"> заштиту која је потребна за ове сврхе. </w:t>
      </w:r>
      <w:r w:rsidRPr="00CA3EC7">
        <w:rPr>
          <w:rFonts w:ascii="Times New Roman" w:hAnsi="Times New Roman" w:cs="Times New Roman"/>
          <w:sz w:val="24"/>
          <w:szCs w:val="24"/>
          <w:lang w:val="sr-Cyrl-RS"/>
        </w:rPr>
        <w:t>Надлежни органи</w:t>
      </w:r>
      <w:r w:rsidRPr="00CA3EC7">
        <w:rPr>
          <w:rFonts w:ascii="Times New Roman" w:hAnsi="Times New Roman" w:cs="Times New Roman"/>
          <w:sz w:val="24"/>
          <w:szCs w:val="24"/>
          <w:lang w:val="sr-Latn-CS"/>
        </w:rPr>
        <w:t xml:space="preserve"> ће предузети безбедносне мере </w:t>
      </w:r>
      <w:r w:rsidRPr="00CA3EC7">
        <w:rPr>
          <w:rFonts w:ascii="Times New Roman" w:hAnsi="Times New Roman" w:cs="Times New Roman"/>
          <w:sz w:val="24"/>
          <w:szCs w:val="24"/>
          <w:lang w:val="sr-Cyrl-RS"/>
        </w:rPr>
        <w:t>да</w:t>
      </w:r>
      <w:r w:rsidRPr="00CA3EC7">
        <w:rPr>
          <w:rFonts w:ascii="Times New Roman" w:hAnsi="Times New Roman" w:cs="Times New Roman"/>
          <w:sz w:val="24"/>
          <w:szCs w:val="24"/>
          <w:lang w:val="sr-Latn-CS"/>
        </w:rPr>
        <w:t xml:space="preserve"> заштит</w:t>
      </w:r>
      <w:r w:rsidRPr="00CA3EC7">
        <w:rPr>
          <w:rFonts w:ascii="Times New Roman" w:hAnsi="Times New Roman" w:cs="Times New Roman"/>
          <w:sz w:val="24"/>
          <w:szCs w:val="24"/>
          <w:lang w:val="sr-Cyrl-RS"/>
        </w:rPr>
        <w:t>е</w:t>
      </w:r>
      <w:r w:rsidRPr="00CA3EC7">
        <w:rPr>
          <w:rFonts w:ascii="Times New Roman" w:hAnsi="Times New Roman" w:cs="Times New Roman"/>
          <w:sz w:val="24"/>
          <w:szCs w:val="24"/>
          <w:lang w:val="sr-Latn-CS"/>
        </w:rPr>
        <w:t xml:space="preserve"> особљ</w:t>
      </w:r>
      <w:r w:rsidRPr="00CA3EC7">
        <w:rPr>
          <w:rFonts w:ascii="Times New Roman" w:hAnsi="Times New Roman" w:cs="Times New Roman"/>
          <w:sz w:val="24"/>
          <w:szCs w:val="24"/>
          <w:lang w:val="sr-Cyrl-RS"/>
        </w:rPr>
        <w:t>е</w:t>
      </w:r>
      <w:r w:rsidRPr="00CA3EC7">
        <w:rPr>
          <w:rFonts w:ascii="Times New Roman" w:hAnsi="Times New Roman" w:cs="Times New Roman"/>
          <w:sz w:val="24"/>
          <w:szCs w:val="24"/>
          <w:lang w:val="sr-Latn-CS"/>
        </w:rPr>
        <w:t xml:space="preserve"> Секретаријата и њихов</w:t>
      </w:r>
      <w:r w:rsidRPr="00CA3EC7">
        <w:rPr>
          <w:rFonts w:ascii="Times New Roman" w:hAnsi="Times New Roman" w:cs="Times New Roman"/>
          <w:sz w:val="24"/>
          <w:szCs w:val="24"/>
          <w:lang w:val="sr-Cyrl-RS"/>
        </w:rPr>
        <w:t>у</w:t>
      </w:r>
      <w:r w:rsidRPr="00CA3EC7">
        <w:rPr>
          <w:rFonts w:ascii="Times New Roman" w:hAnsi="Times New Roman" w:cs="Times New Roman"/>
          <w:sz w:val="24"/>
          <w:szCs w:val="24"/>
          <w:lang w:val="sr-Latn-CS"/>
        </w:rPr>
        <w:t xml:space="preserve"> имовин</w:t>
      </w:r>
      <w:r w:rsidRPr="00CA3EC7">
        <w:rPr>
          <w:rFonts w:ascii="Times New Roman" w:hAnsi="Times New Roman" w:cs="Times New Roman"/>
          <w:sz w:val="24"/>
          <w:szCs w:val="24"/>
          <w:lang w:val="sr-Cyrl-RS"/>
        </w:rPr>
        <w:t>у</w:t>
      </w:r>
      <w:r w:rsidRPr="00CA3EC7">
        <w:rPr>
          <w:rFonts w:ascii="Times New Roman" w:hAnsi="Times New Roman" w:cs="Times New Roman"/>
          <w:sz w:val="24"/>
          <w:szCs w:val="24"/>
          <w:lang w:val="sr-Latn-CS"/>
        </w:rPr>
        <w:t xml:space="preserve"> и </w:t>
      </w:r>
      <w:r w:rsidRPr="00CA3EC7">
        <w:rPr>
          <w:rFonts w:ascii="Times New Roman" w:hAnsi="Times New Roman" w:cs="Times New Roman"/>
          <w:sz w:val="24"/>
          <w:szCs w:val="24"/>
          <w:lang w:val="sr-Cyrl-RS"/>
        </w:rPr>
        <w:t>да</w:t>
      </w:r>
      <w:r w:rsidRPr="00CA3EC7">
        <w:rPr>
          <w:rFonts w:ascii="Times New Roman" w:hAnsi="Times New Roman" w:cs="Times New Roman"/>
          <w:sz w:val="24"/>
          <w:szCs w:val="24"/>
          <w:lang w:val="sr-Latn-CS"/>
        </w:rPr>
        <w:t xml:space="preserve"> заштиту објек</w:t>
      </w:r>
      <w:r w:rsidRPr="00CA3EC7">
        <w:rPr>
          <w:rFonts w:ascii="Times New Roman" w:hAnsi="Times New Roman" w:cs="Times New Roman"/>
          <w:sz w:val="24"/>
          <w:szCs w:val="24"/>
          <w:lang w:val="sr-Cyrl-RS"/>
        </w:rPr>
        <w:t xml:space="preserve">те </w:t>
      </w:r>
      <w:r w:rsidRPr="00CA3EC7">
        <w:rPr>
          <w:rFonts w:ascii="Times New Roman" w:hAnsi="Times New Roman" w:cs="Times New Roman"/>
          <w:sz w:val="24"/>
          <w:szCs w:val="24"/>
          <w:lang w:val="sr-Latn-CS"/>
        </w:rPr>
        <w:t xml:space="preserve">Секретаријата на исти начин као </w:t>
      </w:r>
      <w:r w:rsidRPr="00CA3EC7">
        <w:rPr>
          <w:rFonts w:ascii="Times New Roman" w:hAnsi="Times New Roman" w:cs="Times New Roman"/>
          <w:sz w:val="24"/>
          <w:szCs w:val="24"/>
          <w:lang w:val="sr-Cyrl-RS"/>
        </w:rPr>
        <w:t>што се то чини</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 xml:space="preserve">предузимањем мера </w:t>
      </w:r>
      <w:r w:rsidRPr="00CA3EC7">
        <w:rPr>
          <w:rFonts w:ascii="Times New Roman" w:hAnsi="Times New Roman" w:cs="Times New Roman"/>
          <w:sz w:val="24"/>
          <w:szCs w:val="24"/>
          <w:lang w:val="sr-Latn-CS"/>
        </w:rPr>
        <w:t xml:space="preserve">за </w:t>
      </w:r>
      <w:r w:rsidRPr="00CA3EC7">
        <w:rPr>
          <w:rFonts w:ascii="Times New Roman" w:hAnsi="Times New Roman" w:cs="Times New Roman"/>
          <w:sz w:val="24"/>
          <w:szCs w:val="24"/>
          <w:lang w:val="sr-Cyrl-RS"/>
        </w:rPr>
        <w:t xml:space="preserve">заштиту </w:t>
      </w:r>
      <w:r w:rsidRPr="00CA3EC7">
        <w:rPr>
          <w:rFonts w:ascii="Times New Roman" w:hAnsi="Times New Roman" w:cs="Times New Roman"/>
          <w:sz w:val="24"/>
          <w:szCs w:val="24"/>
          <w:lang w:val="sr-Latn-CS"/>
        </w:rPr>
        <w:t>особљ</w:t>
      </w:r>
      <w:r w:rsidRPr="00CA3EC7">
        <w:rPr>
          <w:rFonts w:ascii="Times New Roman" w:hAnsi="Times New Roman" w:cs="Times New Roman"/>
          <w:sz w:val="24"/>
          <w:szCs w:val="24"/>
          <w:lang w:val="sr-Cyrl-RS"/>
        </w:rPr>
        <w:t>а</w:t>
      </w:r>
      <w:r w:rsidRPr="00CA3EC7">
        <w:rPr>
          <w:rFonts w:ascii="Times New Roman" w:hAnsi="Times New Roman" w:cs="Times New Roman"/>
          <w:sz w:val="24"/>
          <w:szCs w:val="24"/>
          <w:lang w:val="sr-Latn-CS"/>
        </w:rPr>
        <w:t xml:space="preserve"> дипломатских мисија у Београду.</w:t>
      </w:r>
    </w:p>
    <w:p w:rsidR="00CA3EC7" w:rsidRPr="00CA3EC7" w:rsidRDefault="00CA3EC7" w:rsidP="00E414CD">
      <w:pPr>
        <w:numPr>
          <w:ilvl w:val="0"/>
          <w:numId w:val="10"/>
        </w:numPr>
        <w:spacing w:after="160"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Latn-CS"/>
        </w:rPr>
        <w:t xml:space="preserve">Ако </w:t>
      </w:r>
      <w:r w:rsidRPr="00CA3EC7">
        <w:rPr>
          <w:rFonts w:ascii="Times New Roman" w:hAnsi="Times New Roman" w:cs="Times New Roman"/>
          <w:sz w:val="24"/>
          <w:szCs w:val="24"/>
          <w:lang w:val="sr-Cyrl-RS"/>
        </w:rPr>
        <w:t>тако</w:t>
      </w:r>
      <w:r w:rsidRPr="00CA3EC7">
        <w:rPr>
          <w:rFonts w:ascii="Times New Roman" w:hAnsi="Times New Roman" w:cs="Times New Roman"/>
          <w:sz w:val="24"/>
          <w:szCs w:val="24"/>
          <w:lang w:val="sr-Latn-CS"/>
        </w:rPr>
        <w:t xml:space="preserve"> затражи </w:t>
      </w:r>
      <w:r w:rsidRPr="00CA3EC7">
        <w:rPr>
          <w:rFonts w:ascii="Times New Roman" w:hAnsi="Times New Roman" w:cs="Times New Roman"/>
          <w:sz w:val="24"/>
          <w:szCs w:val="24"/>
          <w:lang w:val="sr-Cyrl-RS"/>
        </w:rPr>
        <w:t>Д</w:t>
      </w:r>
      <w:r w:rsidRPr="00CA3EC7">
        <w:rPr>
          <w:rFonts w:ascii="Times New Roman" w:hAnsi="Times New Roman" w:cs="Times New Roman"/>
          <w:sz w:val="24"/>
          <w:szCs w:val="24"/>
          <w:lang w:val="sr-Latn-CS"/>
        </w:rPr>
        <w:t xml:space="preserve">иректор или службеник Секретаријата који га </w:t>
      </w:r>
      <w:r w:rsidRPr="00CA3EC7">
        <w:rPr>
          <w:rFonts w:ascii="Times New Roman" w:hAnsi="Times New Roman" w:cs="Times New Roman"/>
          <w:sz w:val="24"/>
          <w:szCs w:val="24"/>
          <w:lang w:val="sr-Cyrl-RS"/>
        </w:rPr>
        <w:t>мења</w:t>
      </w:r>
      <w:r w:rsidRPr="00CA3EC7">
        <w:rPr>
          <w:rFonts w:ascii="Times New Roman" w:hAnsi="Times New Roman" w:cs="Times New Roman"/>
          <w:sz w:val="24"/>
          <w:szCs w:val="24"/>
          <w:lang w:val="sr-Latn-CS"/>
        </w:rPr>
        <w:t xml:space="preserve">, српске власти ће обезбедити одговарајућу интервенцију за очување јавног реда и мира у седишту и за уклањање лица </w:t>
      </w:r>
      <w:r w:rsidRPr="00CA3EC7">
        <w:rPr>
          <w:rFonts w:ascii="Times New Roman" w:hAnsi="Times New Roman" w:cs="Times New Roman"/>
          <w:sz w:val="24"/>
          <w:szCs w:val="24"/>
          <w:lang w:val="sr-Cyrl-RS"/>
        </w:rPr>
        <w:t xml:space="preserve">из седишта </w:t>
      </w:r>
      <w:r w:rsidRPr="00CA3EC7">
        <w:rPr>
          <w:rFonts w:ascii="Times New Roman" w:hAnsi="Times New Roman" w:cs="Times New Roman"/>
          <w:sz w:val="24"/>
          <w:szCs w:val="24"/>
          <w:lang w:val="sr-Latn-CS"/>
        </w:rPr>
        <w:t xml:space="preserve">на захтев или </w:t>
      </w:r>
      <w:r w:rsidRPr="00CA3EC7">
        <w:rPr>
          <w:rFonts w:ascii="Times New Roman" w:hAnsi="Times New Roman" w:cs="Times New Roman"/>
          <w:sz w:val="24"/>
          <w:szCs w:val="24"/>
          <w:lang w:val="sr-Cyrl-RS"/>
        </w:rPr>
        <w:t xml:space="preserve">као што је </w:t>
      </w:r>
      <w:r w:rsidRPr="00CA3EC7">
        <w:rPr>
          <w:rFonts w:ascii="Times New Roman" w:hAnsi="Times New Roman" w:cs="Times New Roman"/>
          <w:sz w:val="24"/>
          <w:szCs w:val="24"/>
          <w:lang w:val="sr-Latn-CS"/>
        </w:rPr>
        <w:t>неопходно</w:t>
      </w:r>
      <w:r w:rsidRPr="00CA3EC7">
        <w:rPr>
          <w:rFonts w:ascii="Times New Roman" w:hAnsi="Times New Roman" w:cs="Times New Roman"/>
          <w:sz w:val="24"/>
          <w:szCs w:val="24"/>
          <w:lang w:val="sr-Cyrl-RS"/>
        </w:rPr>
        <w:t xml:space="preserve"> у датој ситуацији</w:t>
      </w:r>
      <w:r w:rsidRPr="00CA3EC7">
        <w:rPr>
          <w:rFonts w:ascii="Times New Roman" w:hAnsi="Times New Roman" w:cs="Times New Roman"/>
          <w:sz w:val="24"/>
          <w:szCs w:val="24"/>
          <w:lang w:val="sr-Latn-CS"/>
        </w:rPr>
        <w:t>.</w:t>
      </w:r>
    </w:p>
    <w:p w:rsidR="00CA3EC7" w:rsidRPr="00CA3EC7" w:rsidRDefault="00CA3EC7" w:rsidP="00CA3EC7">
      <w:pPr>
        <w:spacing w:after="160" w:line="360"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lastRenderedPageBreak/>
        <w:t>Члан 8.</w:t>
      </w:r>
    </w:p>
    <w:p w:rsidR="00CA3EC7" w:rsidRPr="00CA3EC7" w:rsidRDefault="00CA3EC7" w:rsidP="00CA3EC7">
      <w:pPr>
        <w:spacing w:after="160" w:line="360"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ЈАВНЕ УСЛУГЕ У ПРОСТОРИЈАМА СЕДИШТА</w:t>
      </w:r>
    </w:p>
    <w:p w:rsidR="00CA3EC7" w:rsidRPr="00CA3EC7" w:rsidRDefault="00CA3EC7" w:rsidP="00E414CD">
      <w:pPr>
        <w:numPr>
          <w:ilvl w:val="0"/>
          <w:numId w:val="11"/>
        </w:numPr>
        <w:spacing w:after="160"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Cyrl-CS"/>
        </w:rPr>
        <w:t>Власти Републике Србије</w:t>
      </w:r>
      <w:r w:rsidRPr="00CA3EC7">
        <w:rPr>
          <w:rFonts w:ascii="Times New Roman" w:hAnsi="Times New Roman" w:cs="Times New Roman"/>
          <w:sz w:val="24"/>
          <w:szCs w:val="24"/>
          <w:lang w:val="sr-Cyrl-RS"/>
        </w:rPr>
        <w:t xml:space="preserve"> ће предузети све адекватне мере да се постарају да је седиште снабдевено свим неопходним јавним услугама у сваком тренутку.</w:t>
      </w:r>
    </w:p>
    <w:p w:rsidR="00CA3EC7" w:rsidRPr="00CA3EC7" w:rsidRDefault="00CA3EC7" w:rsidP="00E414CD">
      <w:pPr>
        <w:numPr>
          <w:ilvl w:val="0"/>
          <w:numId w:val="11"/>
        </w:numPr>
        <w:spacing w:after="160"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Latn-CS"/>
        </w:rPr>
        <w:t xml:space="preserve">У случају прекида или </w:t>
      </w:r>
      <w:r w:rsidRPr="00CA3EC7">
        <w:rPr>
          <w:rFonts w:ascii="Times New Roman" w:hAnsi="Times New Roman" w:cs="Times New Roman"/>
          <w:sz w:val="24"/>
          <w:szCs w:val="24"/>
          <w:lang w:val="sr-Cyrl-RS"/>
        </w:rPr>
        <w:t>претњи</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прекидом снабдевања</w:t>
      </w:r>
      <w:r w:rsidRPr="00CA3EC7">
        <w:rPr>
          <w:rFonts w:ascii="Times New Roman" w:hAnsi="Times New Roman" w:cs="Times New Roman"/>
          <w:sz w:val="24"/>
          <w:szCs w:val="24"/>
          <w:lang w:val="sr-Latn-CS"/>
        </w:rPr>
        <w:t xml:space="preserve"> јавни</w:t>
      </w:r>
      <w:r w:rsidRPr="00CA3EC7">
        <w:rPr>
          <w:rFonts w:ascii="Times New Roman" w:hAnsi="Times New Roman" w:cs="Times New Roman"/>
          <w:sz w:val="24"/>
          <w:szCs w:val="24"/>
          <w:lang w:val="sr-Cyrl-RS"/>
        </w:rPr>
        <w:t>м</w:t>
      </w:r>
      <w:r w:rsidRPr="00CA3EC7">
        <w:rPr>
          <w:rFonts w:ascii="Times New Roman" w:hAnsi="Times New Roman" w:cs="Times New Roman"/>
          <w:sz w:val="24"/>
          <w:szCs w:val="24"/>
          <w:lang w:val="sr-Latn-CS"/>
        </w:rPr>
        <w:t xml:space="preserve"> услуга</w:t>
      </w:r>
      <w:r w:rsidRPr="00CA3EC7">
        <w:rPr>
          <w:rFonts w:ascii="Times New Roman" w:hAnsi="Times New Roman" w:cs="Times New Roman"/>
          <w:sz w:val="24"/>
          <w:szCs w:val="24"/>
          <w:lang w:val="sr-Cyrl-RS"/>
        </w:rPr>
        <w:t>ма</w:t>
      </w:r>
      <w:r w:rsidRPr="00CA3EC7">
        <w:rPr>
          <w:rFonts w:ascii="Times New Roman" w:hAnsi="Times New Roman" w:cs="Times New Roman"/>
          <w:sz w:val="24"/>
          <w:szCs w:val="24"/>
          <w:lang w:val="sr-Latn-CS"/>
        </w:rPr>
        <w:t>, укључујући комуникациј</w:t>
      </w:r>
      <w:r w:rsidRPr="00CA3EC7">
        <w:rPr>
          <w:rFonts w:ascii="Times New Roman" w:hAnsi="Times New Roman" w:cs="Times New Roman"/>
          <w:sz w:val="24"/>
          <w:szCs w:val="24"/>
          <w:lang w:val="sr-Cyrl-RS"/>
        </w:rPr>
        <w:t>у</w:t>
      </w:r>
      <w:r w:rsidRPr="00CA3EC7">
        <w:rPr>
          <w:rFonts w:ascii="Times New Roman" w:hAnsi="Times New Roman" w:cs="Times New Roman"/>
          <w:sz w:val="24"/>
          <w:szCs w:val="24"/>
          <w:lang w:val="sr-Latn-CS"/>
        </w:rPr>
        <w:t xml:space="preserve"> и транспорт, Република Србија ће </w:t>
      </w:r>
      <w:r w:rsidRPr="00CA3EC7">
        <w:rPr>
          <w:rFonts w:ascii="Times New Roman" w:hAnsi="Times New Roman" w:cs="Times New Roman"/>
          <w:sz w:val="24"/>
          <w:szCs w:val="24"/>
          <w:lang w:val="sr-Cyrl-RS"/>
        </w:rPr>
        <w:t>сматрати</w:t>
      </w:r>
      <w:r w:rsidRPr="00CA3EC7">
        <w:rPr>
          <w:rFonts w:ascii="Times New Roman" w:hAnsi="Times New Roman" w:cs="Times New Roman"/>
          <w:sz w:val="24"/>
          <w:szCs w:val="24"/>
          <w:lang w:val="sr-Latn-CS"/>
        </w:rPr>
        <w:t xml:space="preserve"> потребе </w:t>
      </w:r>
      <w:r w:rsidRPr="00CA3EC7">
        <w:rPr>
          <w:rFonts w:ascii="Times New Roman" w:hAnsi="Times New Roman" w:cs="Times New Roman"/>
          <w:sz w:val="24"/>
          <w:szCs w:val="24"/>
          <w:lang w:val="sr-Cyrl-RS"/>
        </w:rPr>
        <w:t>Транспортне</w:t>
      </w:r>
      <w:r w:rsidRPr="00CA3EC7">
        <w:rPr>
          <w:rFonts w:ascii="Times New Roman" w:hAnsi="Times New Roman" w:cs="Times New Roman"/>
          <w:sz w:val="24"/>
          <w:szCs w:val="24"/>
          <w:lang w:val="sr-Latn-CS"/>
        </w:rPr>
        <w:t xml:space="preserve"> заједнице </w:t>
      </w:r>
      <w:r w:rsidRPr="00CA3EC7">
        <w:rPr>
          <w:rFonts w:ascii="Times New Roman" w:hAnsi="Times New Roman" w:cs="Times New Roman"/>
          <w:sz w:val="24"/>
          <w:szCs w:val="24"/>
          <w:lang w:val="sr-Cyrl-RS"/>
        </w:rPr>
        <w:t>од</w:t>
      </w:r>
      <w:r w:rsidRPr="00CA3EC7">
        <w:rPr>
          <w:rFonts w:ascii="Times New Roman" w:hAnsi="Times New Roman" w:cs="Times New Roman"/>
          <w:sz w:val="24"/>
          <w:szCs w:val="24"/>
          <w:lang w:val="sr-Latn-CS"/>
        </w:rPr>
        <w:t xml:space="preserve"> једнаке важности </w:t>
      </w:r>
      <w:r w:rsidRPr="00CA3EC7">
        <w:rPr>
          <w:rFonts w:ascii="Times New Roman" w:hAnsi="Times New Roman" w:cs="Times New Roman"/>
          <w:sz w:val="24"/>
          <w:szCs w:val="24"/>
          <w:lang w:val="sr-Cyrl-RS"/>
        </w:rPr>
        <w:t>као и</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сродне</w:t>
      </w:r>
      <w:r w:rsidRPr="00CA3EC7">
        <w:rPr>
          <w:rFonts w:ascii="Times New Roman" w:hAnsi="Times New Roman" w:cs="Times New Roman"/>
          <w:sz w:val="24"/>
          <w:szCs w:val="24"/>
          <w:lang w:val="sr-Latn-CS"/>
        </w:rPr>
        <w:t xml:space="preserve"> потреб</w:t>
      </w:r>
      <w:r w:rsidRPr="00CA3EC7">
        <w:rPr>
          <w:rFonts w:ascii="Times New Roman" w:hAnsi="Times New Roman" w:cs="Times New Roman"/>
          <w:sz w:val="24"/>
          <w:szCs w:val="24"/>
          <w:lang w:val="sr-Cyrl-RS"/>
        </w:rPr>
        <w:t>е</w:t>
      </w:r>
      <w:r w:rsidRPr="00CA3EC7">
        <w:rPr>
          <w:rFonts w:ascii="Times New Roman" w:hAnsi="Times New Roman" w:cs="Times New Roman"/>
          <w:sz w:val="24"/>
          <w:szCs w:val="24"/>
          <w:lang w:val="sr-Latn-CS"/>
        </w:rPr>
        <w:t xml:space="preserve"> својих кључних агенција и покушаће осигурати да рад </w:t>
      </w:r>
      <w:r w:rsidRPr="00CA3EC7">
        <w:rPr>
          <w:rFonts w:ascii="Times New Roman" w:hAnsi="Times New Roman" w:cs="Times New Roman"/>
          <w:sz w:val="24"/>
          <w:szCs w:val="24"/>
          <w:lang w:val="sr-Cyrl-RS"/>
        </w:rPr>
        <w:t>Транспортне заједнице</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не буде пристрасно сагледан</w:t>
      </w:r>
      <w:r w:rsidRPr="00CA3EC7">
        <w:rPr>
          <w:rFonts w:ascii="Times New Roman" w:hAnsi="Times New Roman" w:cs="Times New Roman"/>
          <w:sz w:val="24"/>
          <w:szCs w:val="24"/>
          <w:lang w:val="sr-Latn-CS"/>
        </w:rPr>
        <w:t>.</w:t>
      </w:r>
    </w:p>
    <w:p w:rsidR="00CA3EC7" w:rsidRPr="00CA3EC7" w:rsidRDefault="00CA3EC7" w:rsidP="00CA3EC7">
      <w:pPr>
        <w:spacing w:after="160" w:line="360" w:lineRule="auto"/>
        <w:jc w:val="both"/>
        <w:rPr>
          <w:rFonts w:ascii="Times New Roman" w:hAnsi="Times New Roman" w:cs="Times New Roman"/>
          <w:sz w:val="24"/>
          <w:szCs w:val="24"/>
          <w:lang w:val="sr-Cyrl-RS"/>
        </w:rPr>
      </w:pPr>
    </w:p>
    <w:p w:rsidR="00CA3EC7" w:rsidRPr="00CA3EC7" w:rsidRDefault="00CA3EC7" w:rsidP="00CA3EC7">
      <w:pPr>
        <w:spacing w:after="160" w:line="360"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Члан 9.</w:t>
      </w:r>
    </w:p>
    <w:p w:rsidR="00CA3EC7" w:rsidRPr="00CA3EC7" w:rsidRDefault="00CA3EC7" w:rsidP="00CA3EC7">
      <w:pPr>
        <w:spacing w:after="160" w:line="360"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КОМУНИКАЦИЈА</w:t>
      </w:r>
    </w:p>
    <w:p w:rsidR="00CA3EC7" w:rsidRPr="00CA3EC7" w:rsidRDefault="00CA3EC7" w:rsidP="00E414CD">
      <w:pPr>
        <w:numPr>
          <w:ilvl w:val="0"/>
          <w:numId w:val="2"/>
        </w:numPr>
        <w:spacing w:after="160" w:line="360" w:lineRule="auto"/>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 xml:space="preserve">Република Србија ће се побринути да Транспортна заједница може да шаље и прима дописе у било ком облику у вези са својим званичним активностима без цензуре или других </w:t>
      </w:r>
      <w:r w:rsidRPr="00CA3EC7">
        <w:rPr>
          <w:rFonts w:ascii="Times New Roman" w:hAnsi="Times New Roman" w:cs="Times New Roman"/>
          <w:sz w:val="24"/>
          <w:szCs w:val="24"/>
          <w:lang w:val="sr-Cyrl-CS"/>
        </w:rPr>
        <w:t xml:space="preserve">облика </w:t>
      </w:r>
      <w:r w:rsidRPr="00CA3EC7">
        <w:rPr>
          <w:rFonts w:ascii="Times New Roman" w:hAnsi="Times New Roman" w:cs="Times New Roman"/>
          <w:sz w:val="24"/>
          <w:szCs w:val="24"/>
          <w:lang w:val="sr-Cyrl-RS"/>
        </w:rPr>
        <w:t>ометања.</w:t>
      </w:r>
    </w:p>
    <w:p w:rsidR="00CA3EC7" w:rsidRPr="00CA3EC7" w:rsidRDefault="00CA3EC7" w:rsidP="00E414CD">
      <w:pPr>
        <w:numPr>
          <w:ilvl w:val="0"/>
          <w:numId w:val="2"/>
        </w:numPr>
        <w:spacing w:after="160" w:line="360" w:lineRule="auto"/>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Транспортна заједница ће у Републици Србији, за своју званичну комуникацију и пренос свих својих докумената, у било ком облику, уживати третман који није мање повољан од оног који Република Србија пружа дипломатским мисијама или  међународним организацијама, по питању приоритета, тарифа и такси за електронски, кабловски, радио-програмски, телеграфски, телефонски и други облик комуникације.</w:t>
      </w:r>
    </w:p>
    <w:p w:rsidR="00CA3EC7" w:rsidRPr="00CA3EC7" w:rsidRDefault="00CA3EC7" w:rsidP="00CA3EC7">
      <w:pPr>
        <w:spacing w:after="160" w:line="259" w:lineRule="auto"/>
        <w:ind w:left="720"/>
        <w:contextualSpacing/>
        <w:rPr>
          <w:rFonts w:ascii="Times New Roman" w:hAnsi="Times New Roman" w:cs="Times New Roman"/>
          <w:sz w:val="24"/>
          <w:szCs w:val="24"/>
          <w:lang w:val="sr-Cyrl-RS"/>
        </w:rPr>
      </w:pPr>
    </w:p>
    <w:p w:rsidR="00CA3EC7" w:rsidRPr="00CA3EC7" w:rsidRDefault="00CA3EC7" w:rsidP="00CA3EC7">
      <w:pPr>
        <w:spacing w:after="160" w:line="360"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Члан 10.</w:t>
      </w:r>
    </w:p>
    <w:p w:rsidR="00CA3EC7" w:rsidRPr="00CA3EC7" w:rsidRDefault="00CA3EC7" w:rsidP="00CA3EC7">
      <w:pPr>
        <w:spacing w:after="160" w:line="360"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ОСЛОБАЂАЊЕ ОД ПОРЕЗА И ЦАРИНЕ</w:t>
      </w:r>
    </w:p>
    <w:p w:rsidR="00CA3EC7" w:rsidRPr="00CA3EC7" w:rsidRDefault="00CA3EC7" w:rsidP="00CA3EC7">
      <w:pPr>
        <w:spacing w:after="160" w:line="360" w:lineRule="auto"/>
        <w:rPr>
          <w:rFonts w:ascii="Times New Roman" w:hAnsi="Times New Roman" w:cs="Times New Roman"/>
          <w:b/>
          <w:sz w:val="24"/>
          <w:szCs w:val="24"/>
          <w:lang w:val="sr-Cyrl-RS"/>
        </w:rPr>
      </w:pPr>
      <w:r w:rsidRPr="00CA3EC7">
        <w:rPr>
          <w:rFonts w:ascii="Times New Roman" w:hAnsi="Times New Roman" w:cs="Times New Roman"/>
          <w:sz w:val="24"/>
          <w:szCs w:val="24"/>
          <w:lang w:val="sr-Latn-CS"/>
        </w:rPr>
        <w:t xml:space="preserve">(1) </w:t>
      </w:r>
      <w:r w:rsidRPr="00CA3EC7">
        <w:rPr>
          <w:rFonts w:ascii="Times New Roman" w:hAnsi="Times New Roman" w:cs="Times New Roman"/>
          <w:sz w:val="24"/>
          <w:szCs w:val="24"/>
          <w:lang w:val="sr-Cyrl-RS"/>
        </w:rPr>
        <w:t>Транспортна заједница</w:t>
      </w:r>
      <w:r w:rsidRPr="00CA3EC7">
        <w:rPr>
          <w:rFonts w:ascii="Times New Roman" w:hAnsi="Times New Roman" w:cs="Times New Roman"/>
          <w:sz w:val="24"/>
          <w:szCs w:val="24"/>
          <w:lang w:val="sr-Latn-CS"/>
        </w:rPr>
        <w:t xml:space="preserve"> и ње</w:t>
      </w:r>
      <w:r w:rsidRPr="00CA3EC7">
        <w:rPr>
          <w:rFonts w:ascii="Times New Roman" w:hAnsi="Times New Roman" w:cs="Times New Roman"/>
          <w:sz w:val="24"/>
          <w:szCs w:val="24"/>
          <w:lang w:val="sr-Cyrl-RS"/>
        </w:rPr>
        <w:t>на</w:t>
      </w:r>
      <w:r w:rsidRPr="00CA3EC7">
        <w:rPr>
          <w:rFonts w:ascii="Times New Roman" w:hAnsi="Times New Roman" w:cs="Times New Roman"/>
          <w:sz w:val="24"/>
          <w:szCs w:val="24"/>
          <w:lang w:val="sr-Latn-CS"/>
        </w:rPr>
        <w:t xml:space="preserve"> имовина ослобађају се свих облика опорезивања у складу са овим чланом.</w:t>
      </w:r>
    </w:p>
    <w:p w:rsidR="00CA3EC7" w:rsidRPr="00CA3EC7" w:rsidRDefault="00CA3EC7" w:rsidP="00E414CD">
      <w:pPr>
        <w:numPr>
          <w:ilvl w:val="0"/>
          <w:numId w:val="7"/>
        </w:numPr>
        <w:spacing w:after="160" w:line="360" w:lineRule="auto"/>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Latn-CS"/>
        </w:rPr>
        <w:t xml:space="preserve">Транспортна заједница као власник, корисник или закупац покретне или непокретне имовине ослобађена је од било каквих државних, регионалних или комуналних такси, </w:t>
      </w:r>
      <w:r w:rsidRPr="00CA3EC7">
        <w:rPr>
          <w:rFonts w:ascii="Times New Roman" w:hAnsi="Times New Roman" w:cs="Times New Roman"/>
          <w:sz w:val="24"/>
          <w:szCs w:val="24"/>
          <w:lang w:val="sr-Cyrl-RS"/>
        </w:rPr>
        <w:t>провизија</w:t>
      </w:r>
      <w:r w:rsidRPr="00CA3EC7">
        <w:rPr>
          <w:rFonts w:ascii="Times New Roman" w:hAnsi="Times New Roman" w:cs="Times New Roman"/>
          <w:sz w:val="24"/>
          <w:szCs w:val="24"/>
          <w:lang w:val="sr-Latn-CS"/>
        </w:rPr>
        <w:t xml:space="preserve"> и накнада, под условом да то није порез, </w:t>
      </w:r>
      <w:r w:rsidRPr="00CA3EC7">
        <w:rPr>
          <w:rFonts w:ascii="Times New Roman" w:hAnsi="Times New Roman" w:cs="Times New Roman"/>
          <w:sz w:val="24"/>
          <w:szCs w:val="24"/>
          <w:lang w:val="sr-Cyrl-RS"/>
        </w:rPr>
        <w:t>провизија</w:t>
      </w:r>
      <w:r w:rsidRPr="00CA3EC7">
        <w:rPr>
          <w:rFonts w:ascii="Times New Roman" w:hAnsi="Times New Roman" w:cs="Times New Roman"/>
          <w:sz w:val="24"/>
          <w:szCs w:val="24"/>
          <w:lang w:val="sr-Latn-CS"/>
        </w:rPr>
        <w:t xml:space="preserve"> или накнада за </w:t>
      </w:r>
      <w:r w:rsidRPr="00CA3EC7">
        <w:rPr>
          <w:rFonts w:ascii="Times New Roman" w:hAnsi="Times New Roman" w:cs="Times New Roman"/>
          <w:sz w:val="24"/>
          <w:szCs w:val="24"/>
          <w:lang w:val="sr-Cyrl-RS"/>
        </w:rPr>
        <w:t xml:space="preserve">специфично наручене услуге. </w:t>
      </w:r>
      <w:r w:rsidRPr="00CA3EC7">
        <w:rPr>
          <w:rFonts w:ascii="Times New Roman" w:hAnsi="Times New Roman" w:cs="Times New Roman"/>
          <w:sz w:val="24"/>
          <w:szCs w:val="24"/>
          <w:lang w:val="sr-Latn-CS"/>
        </w:rPr>
        <w:t xml:space="preserve"> Изузеци предвиђени у овом ставу неће се примењивати на порезе, </w:t>
      </w:r>
      <w:r w:rsidRPr="00CA3EC7">
        <w:rPr>
          <w:rFonts w:ascii="Times New Roman" w:hAnsi="Times New Roman" w:cs="Times New Roman"/>
          <w:sz w:val="24"/>
          <w:szCs w:val="24"/>
          <w:lang w:val="sr-Cyrl-RS"/>
        </w:rPr>
        <w:t>провизије</w:t>
      </w:r>
      <w:r w:rsidRPr="00CA3EC7">
        <w:rPr>
          <w:rFonts w:ascii="Times New Roman" w:hAnsi="Times New Roman" w:cs="Times New Roman"/>
          <w:sz w:val="24"/>
          <w:szCs w:val="24"/>
          <w:lang w:val="sr-Latn-CS"/>
        </w:rPr>
        <w:t xml:space="preserve"> и накнаде ако, у складу са законодавством Републике Србије, њихов крајњи терет сноси </w:t>
      </w:r>
      <w:r w:rsidRPr="00CA3EC7">
        <w:rPr>
          <w:rFonts w:ascii="Times New Roman" w:hAnsi="Times New Roman" w:cs="Times New Roman"/>
          <w:sz w:val="24"/>
          <w:szCs w:val="24"/>
          <w:lang w:val="sr-Cyrl-CS"/>
        </w:rPr>
        <w:t>сауговарач</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Транспортне</w:t>
      </w:r>
      <w:r w:rsidRPr="00CA3EC7">
        <w:rPr>
          <w:rFonts w:ascii="Times New Roman" w:hAnsi="Times New Roman" w:cs="Times New Roman"/>
          <w:sz w:val="24"/>
          <w:szCs w:val="24"/>
          <w:lang w:val="sr-Latn-CS"/>
        </w:rPr>
        <w:t xml:space="preserve"> заједнице.</w:t>
      </w:r>
    </w:p>
    <w:p w:rsidR="00CA3EC7" w:rsidRPr="00CA3EC7" w:rsidRDefault="00CA3EC7" w:rsidP="00E414CD">
      <w:pPr>
        <w:numPr>
          <w:ilvl w:val="0"/>
          <w:numId w:val="7"/>
        </w:numPr>
        <w:spacing w:after="160" w:line="360" w:lineRule="auto"/>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Latn-CS"/>
        </w:rPr>
        <w:t>Цена роба и услуга које се испоручују Транспортној заједници, укључујући закуп и накнаде за изнајмљивање, ослобађају се пореза на додату вредност, акциза и других сличних пореза и накнада.</w:t>
      </w:r>
    </w:p>
    <w:p w:rsidR="00CA3EC7" w:rsidRPr="00CA3EC7" w:rsidRDefault="00CA3EC7" w:rsidP="00E414CD">
      <w:pPr>
        <w:numPr>
          <w:ilvl w:val="0"/>
          <w:numId w:val="7"/>
        </w:numPr>
        <w:spacing w:after="160" w:line="360" w:lineRule="auto"/>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Latn-CS"/>
        </w:rPr>
        <w:lastRenderedPageBreak/>
        <w:t xml:space="preserve">Транспортна заједница </w:t>
      </w:r>
      <w:r w:rsidRPr="00CA3EC7">
        <w:rPr>
          <w:rFonts w:ascii="Times New Roman" w:hAnsi="Times New Roman" w:cs="Times New Roman"/>
          <w:sz w:val="24"/>
          <w:szCs w:val="24"/>
          <w:lang w:val="sr-Cyrl-RS"/>
        </w:rPr>
        <w:t>ослобађа се</w:t>
      </w:r>
      <w:r w:rsidRPr="00CA3EC7">
        <w:rPr>
          <w:rFonts w:ascii="Times New Roman" w:hAnsi="Times New Roman" w:cs="Times New Roman"/>
          <w:sz w:val="24"/>
          <w:szCs w:val="24"/>
          <w:lang w:val="sr-Latn-CS"/>
        </w:rPr>
        <w:t xml:space="preserve"> свих административних трошкова, судских такси и других сличних новчаних обавеза у вези са свим трансакцијама које се односе на </w:t>
      </w:r>
      <w:r w:rsidRPr="00CA3EC7">
        <w:rPr>
          <w:rFonts w:ascii="Times New Roman" w:hAnsi="Times New Roman" w:cs="Times New Roman"/>
          <w:sz w:val="24"/>
          <w:szCs w:val="24"/>
          <w:lang w:val="sr-Cyrl-RS"/>
        </w:rPr>
        <w:t>аквизицију</w:t>
      </w:r>
      <w:r w:rsidRPr="00CA3EC7">
        <w:rPr>
          <w:rFonts w:ascii="Times New Roman" w:hAnsi="Times New Roman" w:cs="Times New Roman"/>
          <w:sz w:val="24"/>
          <w:szCs w:val="24"/>
          <w:lang w:val="sr-Latn-CS"/>
        </w:rPr>
        <w:t xml:space="preserve"> или куповину имовине, робе и услуга </w:t>
      </w:r>
      <w:r w:rsidRPr="00CA3EC7">
        <w:rPr>
          <w:rFonts w:ascii="Times New Roman" w:hAnsi="Times New Roman" w:cs="Times New Roman"/>
          <w:sz w:val="24"/>
          <w:szCs w:val="24"/>
          <w:lang w:val="sr-Cyrl-RS"/>
        </w:rPr>
        <w:t xml:space="preserve">у </w:t>
      </w:r>
      <w:r w:rsidRPr="00CA3EC7">
        <w:rPr>
          <w:rFonts w:ascii="Times New Roman" w:hAnsi="Times New Roman" w:cs="Times New Roman"/>
          <w:sz w:val="24"/>
          <w:szCs w:val="24"/>
          <w:lang w:val="sr-Latn-CS"/>
        </w:rPr>
        <w:t xml:space="preserve">којима је </w:t>
      </w:r>
      <w:r w:rsidRPr="00CA3EC7">
        <w:rPr>
          <w:rFonts w:ascii="Times New Roman" w:hAnsi="Times New Roman" w:cs="Times New Roman"/>
          <w:sz w:val="24"/>
          <w:szCs w:val="24"/>
          <w:lang w:val="sr-Cyrl-RS"/>
        </w:rPr>
        <w:t>Транспорта</w:t>
      </w:r>
      <w:r w:rsidRPr="00CA3EC7">
        <w:rPr>
          <w:rFonts w:ascii="Times New Roman" w:hAnsi="Times New Roman" w:cs="Times New Roman"/>
          <w:sz w:val="24"/>
          <w:szCs w:val="24"/>
          <w:lang w:val="sr-Latn-CS"/>
        </w:rPr>
        <w:t xml:space="preserve"> заједница </w:t>
      </w:r>
      <w:r w:rsidRPr="00CA3EC7">
        <w:rPr>
          <w:rFonts w:ascii="Times New Roman" w:hAnsi="Times New Roman" w:cs="Times New Roman"/>
          <w:sz w:val="24"/>
          <w:szCs w:val="24"/>
          <w:lang w:val="sr-Cyrl-RS"/>
        </w:rPr>
        <w:t xml:space="preserve">уговорна </w:t>
      </w:r>
      <w:r w:rsidRPr="00CA3EC7">
        <w:rPr>
          <w:rFonts w:ascii="Times New Roman" w:hAnsi="Times New Roman" w:cs="Times New Roman"/>
          <w:sz w:val="24"/>
          <w:szCs w:val="24"/>
          <w:lang w:val="sr-Latn-CS"/>
        </w:rPr>
        <w:t>страна, укључујући и све документе који евидентирају такве трансакције.</w:t>
      </w:r>
    </w:p>
    <w:p w:rsidR="00CA3EC7" w:rsidRPr="00CA3EC7" w:rsidRDefault="00CA3EC7" w:rsidP="00E414CD">
      <w:pPr>
        <w:numPr>
          <w:ilvl w:val="0"/>
          <w:numId w:val="7"/>
        </w:numPr>
        <w:spacing w:after="160" w:line="360" w:lineRule="auto"/>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Роба, укључујући моторна возила и њихове резервне делове, које Транспортна заједница увози или извози, а која су неопходна за њене званичне активности, изузета су од плаћања царине, пореза на додатну вредност, акциза и других сличних накнада и пореза као и економских забрана и рестрикција које се тичу увоза и извоза.</w:t>
      </w:r>
    </w:p>
    <w:p w:rsidR="00CA3EC7" w:rsidRPr="00CA3EC7" w:rsidRDefault="00CA3EC7" w:rsidP="00E414CD">
      <w:pPr>
        <w:numPr>
          <w:ilvl w:val="0"/>
          <w:numId w:val="7"/>
        </w:numPr>
        <w:spacing w:after="160" w:line="360" w:lineRule="auto"/>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Latn-CS"/>
        </w:rPr>
        <w:t xml:space="preserve">Секретаријат је ослобођен плаћања било каквих пореза, </w:t>
      </w:r>
      <w:r w:rsidRPr="00CA3EC7">
        <w:rPr>
          <w:rFonts w:ascii="Times New Roman" w:hAnsi="Times New Roman" w:cs="Times New Roman"/>
          <w:sz w:val="24"/>
          <w:szCs w:val="24"/>
          <w:lang w:val="sr-Cyrl-RS"/>
        </w:rPr>
        <w:t>провизија</w:t>
      </w:r>
      <w:r w:rsidRPr="00CA3EC7">
        <w:rPr>
          <w:rFonts w:ascii="Times New Roman" w:hAnsi="Times New Roman" w:cs="Times New Roman"/>
          <w:sz w:val="24"/>
          <w:szCs w:val="24"/>
          <w:lang w:val="sr-Latn-CS"/>
        </w:rPr>
        <w:t xml:space="preserve"> или накнада у вези са коришћењем моторних возила, изузев пореза, </w:t>
      </w:r>
      <w:r w:rsidRPr="00CA3EC7">
        <w:rPr>
          <w:rFonts w:ascii="Times New Roman" w:hAnsi="Times New Roman" w:cs="Times New Roman"/>
          <w:sz w:val="24"/>
          <w:szCs w:val="24"/>
          <w:lang w:val="sr-Cyrl-RS"/>
        </w:rPr>
        <w:t>провизија</w:t>
      </w:r>
      <w:r w:rsidRPr="00CA3EC7">
        <w:rPr>
          <w:rFonts w:ascii="Times New Roman" w:hAnsi="Times New Roman" w:cs="Times New Roman"/>
          <w:sz w:val="24"/>
          <w:szCs w:val="24"/>
          <w:lang w:val="sr-Latn-CS"/>
        </w:rPr>
        <w:t xml:space="preserve"> или накнада које се плаћају за </w:t>
      </w:r>
      <w:r w:rsidRPr="00CA3EC7">
        <w:rPr>
          <w:rFonts w:ascii="Times New Roman" w:hAnsi="Times New Roman" w:cs="Times New Roman"/>
          <w:sz w:val="24"/>
          <w:szCs w:val="24"/>
          <w:lang w:val="sr-Cyrl-RS"/>
        </w:rPr>
        <w:t>издавање</w:t>
      </w:r>
      <w:r w:rsidRPr="00CA3EC7">
        <w:rPr>
          <w:rFonts w:ascii="Times New Roman" w:hAnsi="Times New Roman" w:cs="Times New Roman"/>
          <w:sz w:val="24"/>
          <w:szCs w:val="24"/>
          <w:lang w:val="sr-Latn-CS"/>
        </w:rPr>
        <w:t xml:space="preserve"> саобраћајни</w:t>
      </w:r>
      <w:r w:rsidRPr="00CA3EC7">
        <w:rPr>
          <w:rFonts w:ascii="Times New Roman" w:hAnsi="Times New Roman" w:cs="Times New Roman"/>
          <w:sz w:val="24"/>
          <w:szCs w:val="24"/>
          <w:lang w:val="sr-Cyrl-RS"/>
        </w:rPr>
        <w:t xml:space="preserve">х </w:t>
      </w:r>
      <w:r w:rsidRPr="00CA3EC7">
        <w:rPr>
          <w:rFonts w:ascii="Times New Roman" w:hAnsi="Times New Roman" w:cs="Times New Roman"/>
          <w:sz w:val="24"/>
          <w:szCs w:val="24"/>
          <w:lang w:val="sr-Latn-CS"/>
        </w:rPr>
        <w:t xml:space="preserve">дозвола, </w:t>
      </w:r>
      <w:r w:rsidRPr="00CA3EC7">
        <w:rPr>
          <w:rFonts w:ascii="Times New Roman" w:hAnsi="Times New Roman" w:cs="Times New Roman"/>
          <w:sz w:val="24"/>
          <w:szCs w:val="24"/>
          <w:lang w:val="sr-Cyrl-RS"/>
        </w:rPr>
        <w:t xml:space="preserve">регистрационе налепнице </w:t>
      </w:r>
      <w:r w:rsidRPr="00CA3EC7">
        <w:rPr>
          <w:rFonts w:ascii="Times New Roman" w:hAnsi="Times New Roman" w:cs="Times New Roman"/>
          <w:sz w:val="24"/>
          <w:szCs w:val="24"/>
          <w:lang w:val="sr-Latn-CS"/>
        </w:rPr>
        <w:t>и дипломатс</w:t>
      </w:r>
      <w:r w:rsidRPr="00CA3EC7">
        <w:rPr>
          <w:rFonts w:ascii="Times New Roman" w:hAnsi="Times New Roman" w:cs="Times New Roman"/>
          <w:sz w:val="24"/>
          <w:szCs w:val="24"/>
          <w:lang w:val="sr-Cyrl-RS"/>
        </w:rPr>
        <w:t xml:space="preserve">ке </w:t>
      </w:r>
      <w:r w:rsidRPr="00CA3EC7">
        <w:rPr>
          <w:rFonts w:ascii="Times New Roman" w:hAnsi="Times New Roman" w:cs="Times New Roman"/>
          <w:sz w:val="24"/>
          <w:szCs w:val="24"/>
          <w:lang w:val="sr-Latn-CS"/>
        </w:rPr>
        <w:t>регистарск</w:t>
      </w:r>
      <w:r w:rsidRPr="00CA3EC7">
        <w:rPr>
          <w:rFonts w:ascii="Times New Roman" w:hAnsi="Times New Roman" w:cs="Times New Roman"/>
          <w:sz w:val="24"/>
          <w:szCs w:val="24"/>
          <w:lang w:val="sr-Cyrl-RS"/>
        </w:rPr>
        <w:t xml:space="preserve">е </w:t>
      </w:r>
      <w:r w:rsidRPr="00CA3EC7">
        <w:rPr>
          <w:rFonts w:ascii="Times New Roman" w:hAnsi="Times New Roman" w:cs="Times New Roman"/>
          <w:sz w:val="24"/>
          <w:szCs w:val="24"/>
          <w:lang w:val="sr-Latn-CS"/>
        </w:rPr>
        <w:t>таблиц</w:t>
      </w:r>
      <w:r w:rsidRPr="00CA3EC7">
        <w:rPr>
          <w:rFonts w:ascii="Times New Roman" w:hAnsi="Times New Roman" w:cs="Times New Roman"/>
          <w:sz w:val="24"/>
          <w:szCs w:val="24"/>
          <w:lang w:val="sr-Cyrl-RS"/>
        </w:rPr>
        <w:t xml:space="preserve">е </w:t>
      </w:r>
      <w:r w:rsidRPr="00CA3EC7">
        <w:rPr>
          <w:rFonts w:ascii="Times New Roman" w:hAnsi="Times New Roman" w:cs="Times New Roman"/>
          <w:sz w:val="24"/>
          <w:szCs w:val="24"/>
          <w:lang w:val="sr-Latn-CS"/>
        </w:rPr>
        <w:t>које издају надлежни органи у складу са ставом (2) члана 15.</w:t>
      </w:r>
      <w:r w:rsidRPr="00CA3EC7">
        <w:rPr>
          <w:rFonts w:ascii="Times New Roman" w:hAnsi="Times New Roman" w:cs="Times New Roman"/>
          <w:sz w:val="24"/>
          <w:szCs w:val="24"/>
          <w:lang w:val="sr-Cyrl-RS"/>
        </w:rPr>
        <w:br/>
      </w:r>
    </w:p>
    <w:p w:rsidR="00CA3EC7" w:rsidRPr="00CA3EC7" w:rsidRDefault="00CA3EC7" w:rsidP="00E414CD">
      <w:pPr>
        <w:numPr>
          <w:ilvl w:val="0"/>
          <w:numId w:val="7"/>
        </w:numPr>
        <w:spacing w:after="160" w:line="360" w:lineRule="auto"/>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Cyrl-CS"/>
        </w:rPr>
        <w:t>Р</w:t>
      </w:r>
      <w:r w:rsidRPr="00CA3EC7">
        <w:rPr>
          <w:rFonts w:ascii="Times New Roman" w:hAnsi="Times New Roman" w:cs="Times New Roman"/>
          <w:sz w:val="24"/>
          <w:szCs w:val="24"/>
          <w:lang w:val="sr-Cyrl-RS"/>
        </w:rPr>
        <w:t xml:space="preserve">оба која је била ослобођена од плаћања царине и других накнада у складу са овим Чланом, у року од </w:t>
      </w:r>
      <w:r w:rsidRPr="00CA3EC7">
        <w:rPr>
          <w:rFonts w:ascii="Times New Roman" w:hAnsi="Times New Roman" w:cs="Times New Roman"/>
          <w:sz w:val="24"/>
          <w:szCs w:val="24"/>
          <w:lang w:val="sr-Cyrl-CS"/>
        </w:rPr>
        <w:t>три</w:t>
      </w:r>
      <w:r w:rsidRPr="00CA3EC7">
        <w:rPr>
          <w:rFonts w:ascii="Times New Roman" w:hAnsi="Times New Roman" w:cs="Times New Roman"/>
          <w:sz w:val="24"/>
          <w:szCs w:val="24"/>
          <w:lang w:val="sr-Cyrl-RS"/>
        </w:rPr>
        <w:t xml:space="preserve"> године од дана увоза не може се отуђити, дати на коришћење другом лицу, осим у сврхе за које је била ослобођена од плаћања дажбина. Ова роба не може се давати у залог, на позајмицу или као обезбеђење за извршење друге обавезе.</w:t>
      </w: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RS"/>
        </w:rPr>
      </w:pPr>
    </w:p>
    <w:p w:rsidR="00CA3EC7" w:rsidRPr="00CA3EC7" w:rsidRDefault="00CA3EC7" w:rsidP="00CA3EC7">
      <w:pPr>
        <w:spacing w:after="160" w:line="360"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Члан 11.</w:t>
      </w:r>
    </w:p>
    <w:p w:rsidR="00CA3EC7" w:rsidRPr="00CA3EC7" w:rsidRDefault="00CA3EC7" w:rsidP="00CA3EC7">
      <w:pPr>
        <w:spacing w:after="160" w:line="360"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 xml:space="preserve">ФИНАНСИЈСКЕ </w:t>
      </w:r>
      <w:r w:rsidRPr="00CA3EC7">
        <w:rPr>
          <w:rFonts w:ascii="Times New Roman" w:hAnsi="Times New Roman" w:cs="Times New Roman"/>
          <w:b/>
          <w:sz w:val="24"/>
          <w:szCs w:val="24"/>
          <w:lang w:val="sr-Cyrl-CS"/>
        </w:rPr>
        <w:t>ПОГОДНОСТИ</w:t>
      </w:r>
    </w:p>
    <w:p w:rsidR="00CA3EC7" w:rsidRPr="00CA3EC7" w:rsidRDefault="00CA3EC7" w:rsidP="00CA3EC7">
      <w:pPr>
        <w:spacing w:after="160"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Република Србија предузима све мере како би се постарала да Секретаријат у сваком тренутку може:</w:t>
      </w:r>
    </w:p>
    <w:p w:rsidR="00CA3EC7" w:rsidRPr="00CA3EC7" w:rsidRDefault="00CA3EC7" w:rsidP="00CA3EC7">
      <w:pPr>
        <w:spacing w:after="160" w:line="360" w:lineRule="auto"/>
        <w:ind w:left="720"/>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(а) да купује и прима путем овлашћених канала, поседује и располаже свим валутама или хартијама од вредности</w:t>
      </w:r>
      <w:r w:rsidRPr="00CA3EC7">
        <w:rPr>
          <w:rFonts w:ascii="Times New Roman" w:hAnsi="Times New Roman" w:cs="Times New Roman"/>
          <w:sz w:val="24"/>
          <w:szCs w:val="24"/>
          <w:lang w:val="sr-Cyrl-CS"/>
        </w:rPr>
        <w:t>;</w:t>
      </w:r>
    </w:p>
    <w:p w:rsidR="00CA3EC7" w:rsidRPr="00CA3EC7" w:rsidRDefault="00CA3EC7" w:rsidP="00CA3EC7">
      <w:pPr>
        <w:spacing w:after="160" w:line="360" w:lineRule="auto"/>
        <w:ind w:left="720"/>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(б) да отвара и користи банкарске рачуне у било којој валути; и</w:t>
      </w:r>
    </w:p>
    <w:p w:rsidR="00CA3EC7" w:rsidRPr="00CA3EC7" w:rsidRDefault="00CA3EC7" w:rsidP="003C070D">
      <w:pPr>
        <w:spacing w:after="160" w:line="360" w:lineRule="auto"/>
        <w:ind w:left="720"/>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(в) да преноси своја средства, хартије од вредности и валуте ка, о</w:t>
      </w:r>
      <w:r w:rsidR="003C070D">
        <w:rPr>
          <w:rFonts w:ascii="Times New Roman" w:hAnsi="Times New Roman" w:cs="Times New Roman"/>
          <w:sz w:val="24"/>
          <w:szCs w:val="24"/>
          <w:lang w:val="sr-Cyrl-RS"/>
        </w:rPr>
        <w:t>д, или унутар Републике Србије.</w:t>
      </w:r>
    </w:p>
    <w:p w:rsidR="00CA3EC7" w:rsidRPr="00CA3EC7" w:rsidRDefault="00CA3EC7" w:rsidP="00CA3EC7">
      <w:pPr>
        <w:spacing w:after="160" w:line="360" w:lineRule="auto"/>
        <w:jc w:val="center"/>
        <w:rPr>
          <w:rFonts w:ascii="Times New Roman" w:hAnsi="Times New Roman" w:cs="Times New Roman"/>
          <w:b/>
          <w:sz w:val="24"/>
          <w:szCs w:val="24"/>
          <w:lang w:val="sr-Cyrl-RS"/>
        </w:rPr>
      </w:pPr>
    </w:p>
    <w:p w:rsidR="00CA3EC7" w:rsidRPr="00CA3EC7" w:rsidRDefault="00CA3EC7" w:rsidP="00CA3EC7">
      <w:pPr>
        <w:spacing w:after="160" w:line="360"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Члан 12.</w:t>
      </w:r>
    </w:p>
    <w:p w:rsidR="00CA3EC7" w:rsidRPr="00CA3EC7" w:rsidRDefault="00CA3EC7" w:rsidP="00CA3EC7">
      <w:pPr>
        <w:spacing w:after="160" w:line="360"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СОЦИЈАЛН</w:t>
      </w:r>
      <w:r w:rsidRPr="00CA3EC7">
        <w:rPr>
          <w:rFonts w:ascii="Times New Roman" w:hAnsi="Times New Roman" w:cs="Times New Roman"/>
          <w:b/>
          <w:sz w:val="24"/>
          <w:szCs w:val="24"/>
        </w:rPr>
        <w:t>O</w:t>
      </w:r>
      <w:r w:rsidRPr="00CA3EC7">
        <w:rPr>
          <w:rFonts w:ascii="Times New Roman" w:hAnsi="Times New Roman" w:cs="Times New Roman"/>
          <w:b/>
          <w:sz w:val="24"/>
          <w:szCs w:val="24"/>
          <w:lang w:val="sr-Cyrl-RS"/>
        </w:rPr>
        <w:t xml:space="preserve"> </w:t>
      </w:r>
      <w:r w:rsidRPr="00CA3EC7">
        <w:rPr>
          <w:rFonts w:ascii="Times New Roman" w:hAnsi="Times New Roman" w:cs="Times New Roman"/>
          <w:b/>
          <w:sz w:val="24"/>
          <w:szCs w:val="24"/>
          <w:lang w:val="sr-Cyrl-CS"/>
        </w:rPr>
        <w:t>ОСИГУРАЊЕ</w:t>
      </w:r>
    </w:p>
    <w:p w:rsidR="00CA3EC7" w:rsidRPr="00CA3EC7" w:rsidRDefault="00CA3EC7" w:rsidP="00E414CD">
      <w:pPr>
        <w:numPr>
          <w:ilvl w:val="0"/>
          <w:numId w:val="8"/>
        </w:numPr>
        <w:spacing w:after="160" w:line="360" w:lineRule="auto"/>
        <w:rPr>
          <w:rFonts w:ascii="Times New Roman" w:hAnsi="Times New Roman" w:cs="Times New Roman"/>
          <w:sz w:val="24"/>
          <w:szCs w:val="24"/>
          <w:lang w:val="sr-Cyrl-CS"/>
        </w:rPr>
      </w:pPr>
      <w:r w:rsidRPr="00CA3EC7">
        <w:rPr>
          <w:rFonts w:ascii="Times New Roman" w:hAnsi="Times New Roman" w:cs="Times New Roman"/>
          <w:sz w:val="24"/>
          <w:szCs w:val="24"/>
          <w:lang w:val="sr-Cyrl-CS"/>
        </w:rPr>
        <w:t>Транспортна заједница и службеници Транспортне заједнице изузети су од примене правних прописа за било које осигурање социјалне сигурности Републике Србије.</w:t>
      </w:r>
    </w:p>
    <w:p w:rsidR="00CA3EC7" w:rsidRPr="00CA3EC7" w:rsidRDefault="00CA3EC7" w:rsidP="00E414CD">
      <w:pPr>
        <w:numPr>
          <w:ilvl w:val="0"/>
          <w:numId w:val="8"/>
        </w:numPr>
        <w:spacing w:after="160" w:line="360" w:lineRule="auto"/>
        <w:rPr>
          <w:rFonts w:ascii="Times New Roman" w:hAnsi="Times New Roman" w:cs="Times New Roman"/>
          <w:sz w:val="24"/>
          <w:szCs w:val="24"/>
          <w:lang w:val="sr-Cyrl-CS"/>
        </w:rPr>
      </w:pPr>
      <w:r w:rsidRPr="00CA3EC7">
        <w:rPr>
          <w:rFonts w:ascii="Times New Roman" w:hAnsi="Times New Roman" w:cs="Times New Roman"/>
          <w:sz w:val="24"/>
          <w:szCs w:val="24"/>
          <w:lang w:val="sr-Latn-CS"/>
        </w:rPr>
        <w:lastRenderedPageBreak/>
        <w:t>Службеници Секретаријата и чланови њихових породиц</w:t>
      </w:r>
      <w:r w:rsidRPr="00CA3EC7">
        <w:rPr>
          <w:rFonts w:ascii="Times New Roman" w:hAnsi="Times New Roman" w:cs="Times New Roman"/>
          <w:sz w:val="24"/>
          <w:szCs w:val="24"/>
          <w:lang w:val="sr-Cyrl-RS"/>
        </w:rPr>
        <w:t>а</w:t>
      </w:r>
      <w:r w:rsidRPr="00CA3EC7">
        <w:rPr>
          <w:rFonts w:ascii="Times New Roman" w:hAnsi="Times New Roman" w:cs="Times New Roman"/>
          <w:sz w:val="24"/>
          <w:szCs w:val="24"/>
          <w:lang w:val="sr-Latn-CS"/>
        </w:rPr>
        <w:t xml:space="preserve"> имају право да учествују у било ко</w:t>
      </w:r>
      <w:r w:rsidRPr="00CA3EC7">
        <w:rPr>
          <w:rFonts w:ascii="Times New Roman" w:hAnsi="Times New Roman" w:cs="Times New Roman"/>
          <w:sz w:val="24"/>
          <w:szCs w:val="24"/>
          <w:lang w:val="sr-Cyrl-CS"/>
        </w:rPr>
        <w:t>м</w:t>
      </w:r>
      <w:r w:rsidRPr="00CA3EC7">
        <w:rPr>
          <w:rFonts w:ascii="Times New Roman" w:hAnsi="Times New Roman" w:cs="Times New Roman"/>
          <w:sz w:val="24"/>
          <w:szCs w:val="24"/>
          <w:lang w:val="sr-Latn-CS"/>
        </w:rPr>
        <w:t xml:space="preserve"> осигурању социјалне сигурн</w:t>
      </w:r>
      <w:r w:rsidRPr="00CA3EC7">
        <w:rPr>
          <w:rFonts w:ascii="Times New Roman" w:hAnsi="Times New Roman" w:cs="Times New Roman"/>
          <w:sz w:val="24"/>
          <w:szCs w:val="24"/>
          <w:lang w:val="sr-Cyrl-CS"/>
        </w:rPr>
        <w:t>ости</w:t>
      </w:r>
      <w:r w:rsidRPr="00CA3EC7">
        <w:rPr>
          <w:rFonts w:ascii="Times New Roman" w:hAnsi="Times New Roman" w:cs="Times New Roman"/>
          <w:sz w:val="24"/>
          <w:szCs w:val="24"/>
          <w:lang w:val="sr-Latn-CS"/>
        </w:rPr>
        <w:t xml:space="preserve"> Републике Србије (здравств</w:t>
      </w:r>
      <w:r w:rsidRPr="00CA3EC7">
        <w:rPr>
          <w:rFonts w:ascii="Times New Roman" w:hAnsi="Times New Roman" w:cs="Times New Roman"/>
          <w:sz w:val="24"/>
          <w:szCs w:val="24"/>
          <w:lang w:val="sr-Cyrl-RS"/>
        </w:rPr>
        <w:t>ено осигурање</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осигурање у случају несрећа</w:t>
      </w:r>
      <w:r w:rsidRPr="00CA3EC7">
        <w:rPr>
          <w:rFonts w:ascii="Times New Roman" w:hAnsi="Times New Roman" w:cs="Times New Roman"/>
          <w:sz w:val="24"/>
          <w:szCs w:val="24"/>
          <w:lang w:val="sr-Latn-CS"/>
        </w:rPr>
        <w:t>, инвалидитет</w:t>
      </w:r>
      <w:r w:rsidRPr="00CA3EC7">
        <w:rPr>
          <w:rFonts w:ascii="Times New Roman" w:hAnsi="Times New Roman" w:cs="Times New Roman"/>
          <w:sz w:val="24"/>
          <w:szCs w:val="24"/>
          <w:lang w:val="sr-Cyrl-RS"/>
        </w:rPr>
        <w:t>а</w:t>
      </w:r>
      <w:r w:rsidRPr="00CA3EC7">
        <w:rPr>
          <w:rFonts w:ascii="Times New Roman" w:hAnsi="Times New Roman" w:cs="Times New Roman"/>
          <w:sz w:val="24"/>
          <w:szCs w:val="24"/>
          <w:lang w:val="sr-Latn-CS"/>
        </w:rPr>
        <w:t>, незапосленост</w:t>
      </w:r>
      <w:r w:rsidRPr="00CA3EC7">
        <w:rPr>
          <w:rFonts w:ascii="Times New Roman" w:hAnsi="Times New Roman" w:cs="Times New Roman"/>
          <w:sz w:val="24"/>
          <w:szCs w:val="24"/>
          <w:lang w:val="sr-Cyrl-RS"/>
        </w:rPr>
        <w:t>и</w:t>
      </w:r>
      <w:r w:rsidRPr="00CA3EC7">
        <w:rPr>
          <w:rFonts w:ascii="Times New Roman" w:hAnsi="Times New Roman" w:cs="Times New Roman"/>
          <w:sz w:val="24"/>
          <w:szCs w:val="24"/>
          <w:lang w:val="sr-Latn-CS"/>
        </w:rPr>
        <w:t xml:space="preserve"> и пензијско осигурање).</w:t>
      </w:r>
    </w:p>
    <w:p w:rsidR="00CA3EC7" w:rsidRPr="00CA3EC7" w:rsidRDefault="00CA3EC7" w:rsidP="00E414CD">
      <w:pPr>
        <w:numPr>
          <w:ilvl w:val="0"/>
          <w:numId w:val="8"/>
        </w:numPr>
        <w:spacing w:after="160" w:line="360" w:lineRule="auto"/>
        <w:rPr>
          <w:rFonts w:ascii="Times New Roman" w:hAnsi="Times New Roman" w:cs="Times New Roman"/>
          <w:sz w:val="24"/>
          <w:szCs w:val="24"/>
          <w:lang w:val="sr-Cyrl-CS"/>
        </w:rPr>
      </w:pPr>
      <w:r w:rsidRPr="00CA3EC7">
        <w:rPr>
          <w:rFonts w:ascii="Times New Roman" w:hAnsi="Times New Roman" w:cs="Times New Roman"/>
          <w:sz w:val="24"/>
          <w:szCs w:val="24"/>
          <w:lang w:val="sr-Cyrl-CS"/>
        </w:rPr>
        <w:t>На лица која су локално радно ангажована примењују се правни прописи Републике Србије.</w:t>
      </w:r>
    </w:p>
    <w:p w:rsidR="00CA3EC7" w:rsidRPr="00CA3EC7" w:rsidRDefault="00CA3EC7" w:rsidP="00CA3EC7">
      <w:pPr>
        <w:spacing w:after="160" w:line="360"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Члан 13.</w:t>
      </w:r>
    </w:p>
    <w:p w:rsidR="00CA3EC7" w:rsidRPr="00CA3EC7" w:rsidRDefault="00CA3EC7" w:rsidP="00CA3EC7">
      <w:pPr>
        <w:spacing w:after="160" w:line="360"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ТРАНЗИТ</w:t>
      </w:r>
    </w:p>
    <w:p w:rsidR="00CA3EC7" w:rsidRPr="00CA3EC7" w:rsidRDefault="00CA3EC7" w:rsidP="00E414CD">
      <w:pPr>
        <w:numPr>
          <w:ilvl w:val="0"/>
          <w:numId w:val="9"/>
        </w:numPr>
        <w:spacing w:after="160" w:line="360" w:lineRule="auto"/>
        <w:rPr>
          <w:rFonts w:ascii="Times New Roman" w:hAnsi="Times New Roman" w:cs="Times New Roman"/>
          <w:sz w:val="24"/>
          <w:szCs w:val="24"/>
          <w:lang w:val="sr-Cyrl-RS"/>
        </w:rPr>
      </w:pPr>
      <w:r w:rsidRPr="00CA3EC7">
        <w:rPr>
          <w:rFonts w:ascii="Times New Roman" w:hAnsi="Times New Roman" w:cs="Times New Roman"/>
          <w:sz w:val="24"/>
          <w:szCs w:val="24"/>
          <w:lang w:val="sr-Latn-CS"/>
        </w:rPr>
        <w:t xml:space="preserve">Република Србија </w:t>
      </w:r>
      <w:r w:rsidRPr="00CA3EC7">
        <w:rPr>
          <w:rFonts w:ascii="Times New Roman" w:hAnsi="Times New Roman" w:cs="Times New Roman"/>
          <w:sz w:val="24"/>
          <w:szCs w:val="24"/>
          <w:lang w:val="sr-Cyrl-RS"/>
        </w:rPr>
        <w:t>ће предузети</w:t>
      </w:r>
      <w:r w:rsidRPr="00CA3EC7">
        <w:rPr>
          <w:rFonts w:ascii="Times New Roman" w:hAnsi="Times New Roman" w:cs="Times New Roman"/>
          <w:sz w:val="24"/>
          <w:szCs w:val="24"/>
          <w:lang w:val="sr-Latn-CS"/>
        </w:rPr>
        <w:t xml:space="preserve"> све неопходне мере </w:t>
      </w:r>
      <w:r w:rsidRPr="00CA3EC7">
        <w:rPr>
          <w:rFonts w:ascii="Times New Roman" w:hAnsi="Times New Roman" w:cs="Times New Roman"/>
          <w:sz w:val="24"/>
          <w:szCs w:val="24"/>
          <w:lang w:val="sr-Cyrl-RS"/>
        </w:rPr>
        <w:t>да олакша улазак</w:t>
      </w:r>
      <w:r w:rsidRPr="00CA3EC7">
        <w:rPr>
          <w:rFonts w:ascii="Times New Roman" w:hAnsi="Times New Roman" w:cs="Times New Roman"/>
          <w:sz w:val="24"/>
          <w:szCs w:val="24"/>
          <w:lang w:val="sr-Latn-CS"/>
        </w:rPr>
        <w:t xml:space="preserve"> и привремен</w:t>
      </w:r>
      <w:r w:rsidRPr="00CA3EC7">
        <w:rPr>
          <w:rFonts w:ascii="Times New Roman" w:hAnsi="Times New Roman" w:cs="Times New Roman"/>
          <w:sz w:val="24"/>
          <w:szCs w:val="24"/>
          <w:lang w:val="sr-Cyrl-RS"/>
        </w:rPr>
        <w:t xml:space="preserve">и </w:t>
      </w:r>
      <w:r w:rsidRPr="00CA3EC7">
        <w:rPr>
          <w:rFonts w:ascii="Times New Roman" w:hAnsi="Times New Roman" w:cs="Times New Roman"/>
          <w:sz w:val="24"/>
          <w:szCs w:val="24"/>
          <w:lang w:val="sr-Latn-CS"/>
        </w:rPr>
        <w:t>борав</w:t>
      </w:r>
      <w:r w:rsidRPr="00CA3EC7">
        <w:rPr>
          <w:rFonts w:ascii="Times New Roman" w:hAnsi="Times New Roman" w:cs="Times New Roman"/>
          <w:sz w:val="24"/>
          <w:szCs w:val="24"/>
          <w:lang w:val="sr-Cyrl-RS"/>
        </w:rPr>
        <w:t>ак</w:t>
      </w:r>
      <w:r w:rsidRPr="00CA3EC7">
        <w:rPr>
          <w:rFonts w:ascii="Times New Roman" w:hAnsi="Times New Roman" w:cs="Times New Roman"/>
          <w:sz w:val="24"/>
          <w:szCs w:val="24"/>
          <w:lang w:val="sr-Latn-CS"/>
        </w:rPr>
        <w:t xml:space="preserve"> у Републици Србији лица наведених у ставу (2) овог члана. Република Србија ће им дозволити да напусте Републику Србију без сметњи и </w:t>
      </w:r>
      <w:r w:rsidRPr="00CA3EC7">
        <w:rPr>
          <w:rFonts w:ascii="Times New Roman" w:hAnsi="Times New Roman" w:cs="Times New Roman"/>
          <w:sz w:val="24"/>
          <w:szCs w:val="24"/>
          <w:lang w:val="sr-Cyrl-RS"/>
        </w:rPr>
        <w:t xml:space="preserve">обезбедити несметано путовање са или ка </w:t>
      </w:r>
      <w:r w:rsidRPr="00CA3EC7">
        <w:rPr>
          <w:rFonts w:ascii="Times New Roman" w:hAnsi="Times New Roman" w:cs="Times New Roman"/>
          <w:sz w:val="24"/>
          <w:szCs w:val="24"/>
          <w:lang w:val="sr-Latn-CS"/>
        </w:rPr>
        <w:t>седишт</w:t>
      </w:r>
      <w:r w:rsidRPr="00CA3EC7">
        <w:rPr>
          <w:rFonts w:ascii="Times New Roman" w:hAnsi="Times New Roman" w:cs="Times New Roman"/>
          <w:sz w:val="24"/>
          <w:szCs w:val="24"/>
          <w:lang w:val="sr-Cyrl-RS"/>
        </w:rPr>
        <w:t>у.</w:t>
      </w:r>
    </w:p>
    <w:p w:rsidR="00CA3EC7" w:rsidRPr="00CA3EC7" w:rsidRDefault="00CA3EC7" w:rsidP="00E414CD">
      <w:pPr>
        <w:numPr>
          <w:ilvl w:val="0"/>
          <w:numId w:val="9"/>
        </w:numPr>
        <w:spacing w:after="160" w:line="360" w:lineRule="auto"/>
        <w:rPr>
          <w:rFonts w:ascii="Times New Roman" w:hAnsi="Times New Roman" w:cs="Times New Roman"/>
          <w:sz w:val="24"/>
          <w:szCs w:val="24"/>
          <w:lang w:val="sr-Cyrl-RS"/>
        </w:rPr>
      </w:pPr>
      <w:r w:rsidRPr="00CA3EC7">
        <w:rPr>
          <w:rFonts w:ascii="Times New Roman" w:hAnsi="Times New Roman" w:cs="Times New Roman"/>
          <w:sz w:val="24"/>
          <w:szCs w:val="24"/>
          <w:lang w:val="sr-Latn-CS"/>
        </w:rPr>
        <w:t>Став (1) примењује се на следећа лица:</w:t>
      </w:r>
      <w:r w:rsidRPr="00CA3EC7">
        <w:rPr>
          <w:rFonts w:ascii="Times New Roman" w:hAnsi="Times New Roman" w:cs="Times New Roman"/>
          <w:sz w:val="24"/>
          <w:szCs w:val="24"/>
          <w:lang w:val="sr-Latn-CS"/>
        </w:rPr>
        <w:br/>
      </w:r>
      <w:r w:rsidRPr="00CA3EC7">
        <w:rPr>
          <w:rFonts w:ascii="Times New Roman" w:hAnsi="Times New Roman" w:cs="Times New Roman"/>
          <w:sz w:val="24"/>
          <w:szCs w:val="24"/>
          <w:lang w:val="sr-Latn-CS"/>
        </w:rPr>
        <w:br/>
        <w:t xml:space="preserve"> (</w:t>
      </w:r>
      <w:r w:rsidRPr="00CA3EC7">
        <w:rPr>
          <w:rFonts w:ascii="Times New Roman" w:hAnsi="Times New Roman" w:cs="Times New Roman"/>
          <w:sz w:val="24"/>
          <w:szCs w:val="24"/>
          <w:lang w:val="sr-Cyrl-CS"/>
        </w:rPr>
        <w:t>а</w:t>
      </w:r>
      <w:r w:rsidRPr="00CA3EC7">
        <w:rPr>
          <w:rFonts w:ascii="Times New Roman" w:hAnsi="Times New Roman" w:cs="Times New Roman"/>
          <w:sz w:val="24"/>
          <w:szCs w:val="24"/>
          <w:lang w:val="sr-Latn-CS"/>
        </w:rPr>
        <w:t xml:space="preserve">) представнике свих </w:t>
      </w:r>
      <w:r w:rsidRPr="00CA3EC7">
        <w:rPr>
          <w:rFonts w:ascii="Times New Roman" w:hAnsi="Times New Roman" w:cs="Times New Roman"/>
          <w:sz w:val="24"/>
          <w:szCs w:val="24"/>
          <w:lang w:val="sr-Cyrl-RS"/>
        </w:rPr>
        <w:t xml:space="preserve">Уговорних </w:t>
      </w:r>
      <w:r w:rsidRPr="00CA3EC7">
        <w:rPr>
          <w:rFonts w:ascii="Times New Roman" w:hAnsi="Times New Roman" w:cs="Times New Roman"/>
          <w:sz w:val="24"/>
          <w:szCs w:val="24"/>
          <w:lang w:val="sr-Latn-CS"/>
        </w:rPr>
        <w:t xml:space="preserve">страна и посматрача </w:t>
      </w:r>
      <w:r w:rsidRPr="00CA3EC7">
        <w:rPr>
          <w:rFonts w:ascii="Times New Roman" w:hAnsi="Times New Roman" w:cs="Times New Roman"/>
          <w:sz w:val="24"/>
          <w:szCs w:val="24"/>
          <w:lang w:val="sr-Cyrl-RS"/>
        </w:rPr>
        <w:t>Савета министара</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Транспортне</w:t>
      </w:r>
      <w:r w:rsidRPr="00CA3EC7">
        <w:rPr>
          <w:rFonts w:ascii="Times New Roman" w:hAnsi="Times New Roman" w:cs="Times New Roman"/>
          <w:sz w:val="24"/>
          <w:szCs w:val="24"/>
          <w:lang w:val="sr-Latn-CS"/>
        </w:rPr>
        <w:t xml:space="preserve"> заједнице;</w:t>
      </w:r>
      <w:r w:rsidRPr="00CA3EC7">
        <w:rPr>
          <w:rFonts w:ascii="Times New Roman" w:hAnsi="Times New Roman" w:cs="Times New Roman"/>
          <w:sz w:val="24"/>
          <w:szCs w:val="24"/>
          <w:lang w:val="sr-Latn-CS"/>
        </w:rPr>
        <w:br/>
      </w:r>
      <w:r w:rsidRPr="00CA3EC7">
        <w:rPr>
          <w:rFonts w:ascii="Times New Roman" w:hAnsi="Times New Roman" w:cs="Times New Roman"/>
          <w:sz w:val="24"/>
          <w:szCs w:val="24"/>
          <w:lang w:val="sr-Latn-CS"/>
        </w:rPr>
        <w:br/>
        <w:t>(</w:t>
      </w:r>
      <w:r w:rsidRPr="00CA3EC7">
        <w:rPr>
          <w:rFonts w:ascii="Times New Roman" w:hAnsi="Times New Roman" w:cs="Times New Roman"/>
          <w:sz w:val="24"/>
          <w:szCs w:val="24"/>
          <w:lang w:val="sr-Cyrl-CS"/>
        </w:rPr>
        <w:t>б</w:t>
      </w:r>
      <w:r w:rsidRPr="00CA3EC7">
        <w:rPr>
          <w:rFonts w:ascii="Times New Roman" w:hAnsi="Times New Roman" w:cs="Times New Roman"/>
          <w:sz w:val="24"/>
          <w:szCs w:val="24"/>
          <w:lang w:val="sr-Latn-CS"/>
        </w:rPr>
        <w:t xml:space="preserve">) представнике и </w:t>
      </w:r>
      <w:r w:rsidRPr="00CA3EC7">
        <w:rPr>
          <w:rFonts w:ascii="Times New Roman" w:hAnsi="Times New Roman" w:cs="Times New Roman"/>
          <w:sz w:val="24"/>
          <w:szCs w:val="24"/>
          <w:lang w:val="sr-Cyrl-RS"/>
        </w:rPr>
        <w:t xml:space="preserve">особе које мењају </w:t>
      </w:r>
      <w:r w:rsidRPr="00CA3EC7">
        <w:rPr>
          <w:rFonts w:ascii="Times New Roman" w:hAnsi="Times New Roman" w:cs="Times New Roman"/>
          <w:sz w:val="24"/>
          <w:szCs w:val="24"/>
          <w:lang w:val="sr-Latn-CS"/>
        </w:rPr>
        <w:t xml:space="preserve">представнике свих </w:t>
      </w:r>
      <w:r w:rsidRPr="00CA3EC7">
        <w:rPr>
          <w:rFonts w:ascii="Times New Roman" w:hAnsi="Times New Roman" w:cs="Times New Roman"/>
          <w:sz w:val="24"/>
          <w:szCs w:val="24"/>
          <w:lang w:val="sr-Cyrl-RS"/>
        </w:rPr>
        <w:t>У</w:t>
      </w:r>
      <w:r w:rsidRPr="00CA3EC7">
        <w:rPr>
          <w:rFonts w:ascii="Times New Roman" w:hAnsi="Times New Roman" w:cs="Times New Roman"/>
          <w:sz w:val="24"/>
          <w:szCs w:val="24"/>
          <w:lang w:val="sr-Latn-CS"/>
        </w:rPr>
        <w:t xml:space="preserve">говорних страна и представнике посматрача </w:t>
      </w:r>
      <w:r w:rsidRPr="00CA3EC7">
        <w:rPr>
          <w:rFonts w:ascii="Times New Roman" w:hAnsi="Times New Roman" w:cs="Times New Roman"/>
          <w:sz w:val="24"/>
          <w:szCs w:val="24"/>
          <w:lang w:val="sr-Cyrl-RS"/>
        </w:rPr>
        <w:t>Р</w:t>
      </w:r>
      <w:r w:rsidRPr="00CA3EC7">
        <w:rPr>
          <w:rFonts w:ascii="Times New Roman" w:hAnsi="Times New Roman" w:cs="Times New Roman"/>
          <w:sz w:val="24"/>
          <w:szCs w:val="24"/>
          <w:lang w:val="sr-Latn-CS"/>
        </w:rPr>
        <w:t>егионално</w:t>
      </w:r>
      <w:r w:rsidRPr="00CA3EC7">
        <w:rPr>
          <w:rFonts w:ascii="Times New Roman" w:hAnsi="Times New Roman" w:cs="Times New Roman"/>
          <w:sz w:val="24"/>
          <w:szCs w:val="24"/>
          <w:lang w:val="sr-Cyrl-RS"/>
        </w:rPr>
        <w:t>г</w:t>
      </w:r>
      <w:r w:rsidRPr="00CA3EC7">
        <w:rPr>
          <w:rFonts w:ascii="Times New Roman" w:hAnsi="Times New Roman" w:cs="Times New Roman"/>
          <w:sz w:val="24"/>
          <w:szCs w:val="24"/>
          <w:lang w:val="sr-Latn-CS"/>
        </w:rPr>
        <w:t xml:space="preserve"> управно</w:t>
      </w:r>
      <w:r w:rsidRPr="00CA3EC7">
        <w:rPr>
          <w:rFonts w:ascii="Times New Roman" w:hAnsi="Times New Roman" w:cs="Times New Roman"/>
          <w:sz w:val="24"/>
          <w:szCs w:val="24"/>
          <w:lang w:val="sr-Cyrl-RS"/>
        </w:rPr>
        <w:t>г</w:t>
      </w:r>
      <w:r w:rsidRPr="00CA3EC7">
        <w:rPr>
          <w:rFonts w:ascii="Times New Roman" w:hAnsi="Times New Roman" w:cs="Times New Roman"/>
          <w:sz w:val="24"/>
          <w:szCs w:val="24"/>
          <w:lang w:val="sr-Latn-CS"/>
        </w:rPr>
        <w:t xml:space="preserve"> одбор</w:t>
      </w:r>
      <w:r w:rsidRPr="00CA3EC7">
        <w:rPr>
          <w:rFonts w:ascii="Times New Roman" w:hAnsi="Times New Roman" w:cs="Times New Roman"/>
          <w:sz w:val="24"/>
          <w:szCs w:val="24"/>
          <w:lang w:val="sr-Cyrl-RS"/>
        </w:rPr>
        <w:t>а</w:t>
      </w:r>
      <w:r w:rsidRPr="00CA3EC7">
        <w:rPr>
          <w:rFonts w:ascii="Times New Roman" w:hAnsi="Times New Roman" w:cs="Times New Roman"/>
          <w:sz w:val="24"/>
          <w:szCs w:val="24"/>
          <w:lang w:val="sr-Latn-CS"/>
        </w:rPr>
        <w:t xml:space="preserve"> у </w:t>
      </w:r>
      <w:r w:rsidRPr="00CA3EC7">
        <w:rPr>
          <w:rFonts w:ascii="Times New Roman" w:hAnsi="Times New Roman" w:cs="Times New Roman"/>
          <w:sz w:val="24"/>
          <w:szCs w:val="24"/>
          <w:lang w:val="sr-Cyrl-RS"/>
        </w:rPr>
        <w:t>Транспортној</w:t>
      </w:r>
      <w:r w:rsidRPr="00CA3EC7">
        <w:rPr>
          <w:rFonts w:ascii="Times New Roman" w:hAnsi="Times New Roman" w:cs="Times New Roman"/>
          <w:sz w:val="24"/>
          <w:szCs w:val="24"/>
          <w:lang w:val="sr-Latn-CS"/>
        </w:rPr>
        <w:t xml:space="preserve"> заједници;</w:t>
      </w:r>
    </w:p>
    <w:p w:rsidR="00CA3EC7" w:rsidRPr="00CA3EC7" w:rsidRDefault="00CA3EC7" w:rsidP="00CA3EC7">
      <w:pPr>
        <w:spacing w:after="160" w:line="360" w:lineRule="auto"/>
        <w:ind w:left="720"/>
        <w:rPr>
          <w:rFonts w:ascii="Times New Roman" w:hAnsi="Times New Roman" w:cs="Times New Roman"/>
          <w:sz w:val="24"/>
          <w:szCs w:val="24"/>
          <w:lang w:val="sr-Cyrl-RS"/>
        </w:rPr>
      </w:pPr>
      <w:r w:rsidRPr="00CA3EC7">
        <w:rPr>
          <w:rFonts w:ascii="Times New Roman" w:hAnsi="Times New Roman" w:cs="Times New Roman"/>
          <w:sz w:val="24"/>
          <w:szCs w:val="24"/>
          <w:lang w:val="sr-Latn-CS"/>
        </w:rPr>
        <w:t>(</w:t>
      </w:r>
      <w:r w:rsidRPr="00CA3EC7">
        <w:rPr>
          <w:rFonts w:ascii="Times New Roman" w:hAnsi="Times New Roman" w:cs="Times New Roman"/>
          <w:sz w:val="24"/>
          <w:szCs w:val="24"/>
          <w:lang w:val="sr-Cyrl-CS"/>
        </w:rPr>
        <w:t>в</w:t>
      </w:r>
      <w:r w:rsidRPr="00CA3EC7">
        <w:rPr>
          <w:rFonts w:ascii="Times New Roman" w:hAnsi="Times New Roman" w:cs="Times New Roman"/>
          <w:sz w:val="24"/>
          <w:szCs w:val="24"/>
          <w:lang w:val="sr-Latn-CS"/>
        </w:rPr>
        <w:t>)</w:t>
      </w:r>
      <w:r w:rsidRPr="00CA3EC7">
        <w:rPr>
          <w:rFonts w:ascii="Times New Roman" w:hAnsi="Times New Roman" w:cs="Times New Roman"/>
          <w:sz w:val="24"/>
          <w:szCs w:val="24"/>
          <w:lang w:val="sr-Cyrl-RS"/>
        </w:rPr>
        <w:t xml:space="preserve"> службенике Секретаријата и чланове њихових породица и</w:t>
      </w:r>
    </w:p>
    <w:p w:rsidR="00CA3EC7" w:rsidRPr="00CA3EC7" w:rsidRDefault="00CA3EC7" w:rsidP="00CA3EC7">
      <w:pPr>
        <w:spacing w:after="160" w:line="360" w:lineRule="auto"/>
        <w:ind w:left="720"/>
        <w:rPr>
          <w:rFonts w:ascii="Times New Roman" w:hAnsi="Times New Roman" w:cs="Times New Roman"/>
          <w:sz w:val="24"/>
          <w:szCs w:val="24"/>
          <w:lang w:val="sr-Cyrl-RS"/>
        </w:rPr>
      </w:pPr>
      <w:r w:rsidRPr="00CA3EC7">
        <w:rPr>
          <w:rFonts w:ascii="Times New Roman" w:hAnsi="Times New Roman" w:cs="Times New Roman"/>
          <w:sz w:val="24"/>
          <w:szCs w:val="24"/>
          <w:lang w:val="sr-Cyrl-RS"/>
        </w:rPr>
        <w:t>(г) званичне посетиоце</w:t>
      </w:r>
    </w:p>
    <w:p w:rsidR="00CA3EC7" w:rsidRPr="00CA3EC7" w:rsidRDefault="00CA3EC7" w:rsidP="00CA3EC7">
      <w:pPr>
        <w:spacing w:after="160" w:line="360" w:lineRule="auto"/>
        <w:rPr>
          <w:rFonts w:ascii="Times New Roman" w:hAnsi="Times New Roman" w:cs="Times New Roman"/>
          <w:sz w:val="24"/>
          <w:szCs w:val="24"/>
          <w:lang w:val="sr-Cyrl-RS"/>
        </w:rPr>
      </w:pPr>
      <w:r w:rsidRPr="00CA3EC7">
        <w:rPr>
          <w:rFonts w:ascii="Times New Roman" w:hAnsi="Times New Roman" w:cs="Times New Roman"/>
          <w:sz w:val="24"/>
          <w:szCs w:val="24"/>
          <w:lang w:val="sr-Cyrl-RS"/>
        </w:rPr>
        <w:t xml:space="preserve">(3) </w:t>
      </w:r>
      <w:r w:rsidRPr="00CA3EC7">
        <w:rPr>
          <w:rFonts w:ascii="Times New Roman" w:hAnsi="Times New Roman" w:cs="Times New Roman"/>
          <w:sz w:val="24"/>
          <w:szCs w:val="24"/>
          <w:lang w:val="sr-Latn-CS"/>
        </w:rPr>
        <w:t xml:space="preserve">Визе </w:t>
      </w:r>
      <w:r w:rsidRPr="00CA3EC7">
        <w:rPr>
          <w:rFonts w:ascii="Times New Roman" w:hAnsi="Times New Roman" w:cs="Times New Roman"/>
          <w:sz w:val="24"/>
          <w:szCs w:val="24"/>
          <w:lang w:val="sr-Cyrl-RS"/>
        </w:rPr>
        <w:t xml:space="preserve">које могу бити захтеване за </w:t>
      </w:r>
      <w:r w:rsidRPr="00CA3EC7">
        <w:rPr>
          <w:rFonts w:ascii="Times New Roman" w:hAnsi="Times New Roman" w:cs="Times New Roman"/>
          <w:sz w:val="24"/>
          <w:szCs w:val="24"/>
          <w:lang w:val="sr-Latn-CS"/>
        </w:rPr>
        <w:t>лица наведена у ставу (2) биће</w:t>
      </w:r>
      <w:r w:rsidRPr="00CA3EC7">
        <w:rPr>
          <w:rFonts w:ascii="Times New Roman" w:hAnsi="Times New Roman" w:cs="Times New Roman"/>
          <w:sz w:val="24"/>
          <w:szCs w:val="24"/>
          <w:lang w:val="sr-Cyrl-RS"/>
        </w:rPr>
        <w:t xml:space="preserve"> издате</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без накнаде</w:t>
      </w:r>
      <w:r w:rsidRPr="00CA3EC7">
        <w:rPr>
          <w:rFonts w:ascii="Times New Roman" w:hAnsi="Times New Roman" w:cs="Times New Roman"/>
          <w:sz w:val="24"/>
          <w:szCs w:val="24"/>
          <w:lang w:val="sr-Latn-CS"/>
        </w:rPr>
        <w:t xml:space="preserve"> и </w:t>
      </w:r>
      <w:r w:rsidRPr="00CA3EC7">
        <w:rPr>
          <w:rFonts w:ascii="Times New Roman" w:hAnsi="Times New Roman" w:cs="Times New Roman"/>
          <w:sz w:val="24"/>
          <w:szCs w:val="24"/>
          <w:lang w:val="sr-Cyrl-RS"/>
        </w:rPr>
        <w:t>у најкраћем могућем року.</w:t>
      </w:r>
    </w:p>
    <w:p w:rsidR="00CA3EC7" w:rsidRPr="00CA3EC7" w:rsidRDefault="00CA3EC7" w:rsidP="00CA3EC7">
      <w:pPr>
        <w:spacing w:after="160" w:line="360" w:lineRule="auto"/>
        <w:rPr>
          <w:rFonts w:ascii="Times New Roman" w:hAnsi="Times New Roman" w:cs="Times New Roman"/>
          <w:sz w:val="24"/>
          <w:szCs w:val="24"/>
          <w:lang w:val="sr-Cyrl-RS"/>
        </w:rPr>
      </w:pPr>
      <w:r w:rsidRPr="00CA3EC7">
        <w:rPr>
          <w:rFonts w:ascii="Times New Roman" w:hAnsi="Times New Roman" w:cs="Times New Roman"/>
          <w:sz w:val="24"/>
          <w:szCs w:val="24"/>
          <w:lang w:val="sr-Latn-CS"/>
        </w:rPr>
        <w:t xml:space="preserve">(4) Ниједна активност </w:t>
      </w:r>
      <w:r w:rsidRPr="00CA3EC7">
        <w:rPr>
          <w:rFonts w:ascii="Times New Roman" w:hAnsi="Times New Roman" w:cs="Times New Roman"/>
          <w:sz w:val="24"/>
          <w:szCs w:val="24"/>
          <w:lang w:val="sr-Cyrl-RS"/>
        </w:rPr>
        <w:t xml:space="preserve">коју обавља било које лице </w:t>
      </w:r>
      <w:r w:rsidRPr="00CA3EC7">
        <w:rPr>
          <w:rFonts w:ascii="Times New Roman" w:hAnsi="Times New Roman" w:cs="Times New Roman"/>
          <w:sz w:val="24"/>
          <w:szCs w:val="24"/>
          <w:lang w:val="sr-Latn-CS"/>
        </w:rPr>
        <w:t>из става (2) у својој службеној дужности неће представљати разлог за спречавање његовог уласка, привременог боравка или одласка из Републике Србије.</w:t>
      </w:r>
    </w:p>
    <w:p w:rsidR="00CA3EC7" w:rsidRPr="00CA3EC7" w:rsidRDefault="00CA3EC7" w:rsidP="00CA3EC7">
      <w:pPr>
        <w:spacing w:after="160" w:line="360" w:lineRule="auto"/>
        <w:rPr>
          <w:rFonts w:ascii="Times New Roman" w:hAnsi="Times New Roman" w:cs="Times New Roman"/>
          <w:sz w:val="24"/>
          <w:szCs w:val="24"/>
          <w:lang w:val="sr-Cyrl-RS"/>
        </w:rPr>
      </w:pPr>
      <w:r w:rsidRPr="00CA3EC7">
        <w:rPr>
          <w:rFonts w:ascii="Times New Roman" w:hAnsi="Times New Roman" w:cs="Times New Roman"/>
          <w:sz w:val="24"/>
          <w:szCs w:val="24"/>
          <w:lang w:val="sr-Latn-CS"/>
        </w:rPr>
        <w:br/>
        <w:t xml:space="preserve">(5) </w:t>
      </w:r>
      <w:r w:rsidRPr="00CA3EC7">
        <w:rPr>
          <w:rFonts w:ascii="Times New Roman" w:hAnsi="Times New Roman" w:cs="Times New Roman"/>
          <w:sz w:val="24"/>
          <w:szCs w:val="24"/>
          <w:lang w:val="sr-Cyrl-RS"/>
        </w:rPr>
        <w:t>Република Србија има право да затражи разумне доказе како би установила да лица која траже права гарантована овим чланом припадају категоријама описаним у ставу (2), и да захтева усклађеност на разуман начин у смислу карантина и здравствених регулативама.</w:t>
      </w:r>
    </w:p>
    <w:p w:rsidR="00CA3EC7" w:rsidRPr="00CA3EC7" w:rsidRDefault="00CA3EC7" w:rsidP="00CA3EC7">
      <w:pPr>
        <w:spacing w:after="160" w:line="360" w:lineRule="auto"/>
        <w:rPr>
          <w:rFonts w:ascii="Times New Roman" w:hAnsi="Times New Roman" w:cs="Times New Roman"/>
          <w:b/>
          <w:sz w:val="24"/>
          <w:szCs w:val="24"/>
          <w:lang w:val="sr-Cyrl-RS"/>
        </w:rPr>
      </w:pPr>
      <w:r w:rsidRPr="00CA3EC7">
        <w:rPr>
          <w:rFonts w:ascii="Times New Roman" w:hAnsi="Times New Roman" w:cs="Times New Roman"/>
          <w:sz w:val="24"/>
          <w:szCs w:val="24"/>
          <w:lang w:val="sr-Latn-CS"/>
        </w:rPr>
        <w:br/>
        <w:t xml:space="preserve">(6) У складу са начелом једнаког третмана, Република Србија гарантује примену одредаба овог члана свим лицима из става (2) који се </w:t>
      </w:r>
      <w:r w:rsidRPr="00CA3EC7">
        <w:rPr>
          <w:rFonts w:ascii="Times New Roman" w:hAnsi="Times New Roman" w:cs="Times New Roman"/>
          <w:sz w:val="24"/>
          <w:szCs w:val="24"/>
          <w:lang w:val="sr-Cyrl-RS"/>
        </w:rPr>
        <w:t>односи</w:t>
      </w:r>
      <w:r w:rsidRPr="00CA3EC7">
        <w:rPr>
          <w:rFonts w:ascii="Times New Roman" w:hAnsi="Times New Roman" w:cs="Times New Roman"/>
          <w:sz w:val="24"/>
          <w:szCs w:val="24"/>
          <w:lang w:val="sr-Latn-CS"/>
        </w:rPr>
        <w:t xml:space="preserve"> на њихов</w:t>
      </w:r>
      <w:r w:rsidRPr="00CA3EC7">
        <w:rPr>
          <w:rFonts w:ascii="Times New Roman" w:hAnsi="Times New Roman" w:cs="Times New Roman"/>
          <w:sz w:val="24"/>
          <w:szCs w:val="24"/>
          <w:lang w:val="sr-Cyrl-RS"/>
        </w:rPr>
        <w:t>о својство у складу са овим споразумом.</w:t>
      </w:r>
    </w:p>
    <w:p w:rsidR="00CA3EC7" w:rsidRPr="00CA3EC7" w:rsidRDefault="00CA3EC7" w:rsidP="00CA3EC7">
      <w:pPr>
        <w:spacing w:after="160" w:line="360" w:lineRule="auto"/>
        <w:jc w:val="center"/>
        <w:rPr>
          <w:rFonts w:ascii="Times New Roman" w:hAnsi="Times New Roman" w:cs="Times New Roman"/>
          <w:b/>
          <w:sz w:val="24"/>
          <w:szCs w:val="24"/>
          <w:lang w:val="sr-Cyrl-RS"/>
        </w:rPr>
      </w:pPr>
    </w:p>
    <w:p w:rsidR="00CA3EC7" w:rsidRPr="00CA3EC7" w:rsidRDefault="00CA3EC7" w:rsidP="00CA3EC7">
      <w:pPr>
        <w:spacing w:after="160" w:line="360"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Члан 14.</w:t>
      </w:r>
    </w:p>
    <w:p w:rsidR="00CA3EC7" w:rsidRPr="00CA3EC7" w:rsidRDefault="00CA3EC7" w:rsidP="00CA3EC7">
      <w:pPr>
        <w:spacing w:after="160" w:line="360"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CS"/>
        </w:rPr>
        <w:t>СЛУЖБЕНИЦИ</w:t>
      </w:r>
      <w:r w:rsidRPr="00CA3EC7">
        <w:rPr>
          <w:rFonts w:ascii="Times New Roman" w:hAnsi="Times New Roman" w:cs="Times New Roman"/>
          <w:b/>
          <w:sz w:val="24"/>
          <w:szCs w:val="24"/>
          <w:lang w:val="sr-Cyrl-RS"/>
        </w:rPr>
        <w:t xml:space="preserve"> СЕКРЕТАРИЈАТА</w:t>
      </w:r>
    </w:p>
    <w:p w:rsidR="00CA3EC7" w:rsidRPr="00CA3EC7" w:rsidRDefault="00CA3EC7" w:rsidP="00CA3EC7">
      <w:pPr>
        <w:spacing w:after="160" w:line="360" w:lineRule="auto"/>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С</w:t>
      </w:r>
      <w:r w:rsidRPr="00CA3EC7">
        <w:rPr>
          <w:rFonts w:ascii="Times New Roman" w:hAnsi="Times New Roman" w:cs="Times New Roman"/>
          <w:sz w:val="24"/>
          <w:szCs w:val="24"/>
          <w:lang w:val="sr-Cyrl-CS"/>
        </w:rPr>
        <w:t>лужбеници</w:t>
      </w:r>
      <w:r w:rsidRPr="00CA3EC7">
        <w:rPr>
          <w:rFonts w:ascii="Times New Roman" w:hAnsi="Times New Roman" w:cs="Times New Roman"/>
          <w:sz w:val="24"/>
          <w:szCs w:val="24"/>
          <w:lang w:val="sr-Cyrl-RS"/>
        </w:rPr>
        <w:t xml:space="preserve"> Секретаријата, </w:t>
      </w:r>
      <w:r w:rsidRPr="00CA3EC7">
        <w:rPr>
          <w:rFonts w:ascii="Times New Roman" w:hAnsi="Times New Roman" w:cs="Times New Roman"/>
          <w:sz w:val="24"/>
          <w:szCs w:val="24"/>
          <w:lang w:val="sr-Cyrl-CS"/>
        </w:rPr>
        <w:t xml:space="preserve">у Републици Србији и у односу на </w:t>
      </w:r>
      <w:r w:rsidRPr="00CA3EC7">
        <w:rPr>
          <w:rFonts w:ascii="Times New Roman" w:hAnsi="Times New Roman" w:cs="Times New Roman"/>
          <w:sz w:val="24"/>
          <w:szCs w:val="24"/>
          <w:lang w:val="sr-Cyrl-RS"/>
        </w:rPr>
        <w:t>Републик</w:t>
      </w:r>
      <w:r w:rsidRPr="00CA3EC7">
        <w:rPr>
          <w:rFonts w:ascii="Times New Roman" w:hAnsi="Times New Roman" w:cs="Times New Roman"/>
          <w:sz w:val="24"/>
          <w:szCs w:val="24"/>
          <w:lang w:val="sr-Cyrl-CS"/>
        </w:rPr>
        <w:t>у</w:t>
      </w:r>
      <w:r w:rsidRPr="00CA3EC7">
        <w:rPr>
          <w:rFonts w:ascii="Times New Roman" w:hAnsi="Times New Roman" w:cs="Times New Roman"/>
          <w:sz w:val="24"/>
          <w:szCs w:val="24"/>
          <w:lang w:val="sr-Cyrl-RS"/>
        </w:rPr>
        <w:t xml:space="preserve"> Србиј</w:t>
      </w:r>
      <w:r w:rsidRPr="00CA3EC7">
        <w:rPr>
          <w:rFonts w:ascii="Times New Roman" w:hAnsi="Times New Roman" w:cs="Times New Roman"/>
          <w:sz w:val="24"/>
          <w:szCs w:val="24"/>
          <w:lang w:val="sr-Cyrl-CS"/>
        </w:rPr>
        <w:t>у</w:t>
      </w:r>
      <w:r w:rsidRPr="00CA3EC7">
        <w:rPr>
          <w:rFonts w:ascii="Times New Roman" w:hAnsi="Times New Roman" w:cs="Times New Roman"/>
          <w:sz w:val="24"/>
          <w:szCs w:val="24"/>
          <w:lang w:val="sr-Cyrl-RS"/>
        </w:rPr>
        <w:t>, уживају следеће привилегије и имунитете:</w:t>
      </w:r>
    </w:p>
    <w:p w:rsidR="00CA3EC7" w:rsidRPr="00CA3EC7" w:rsidRDefault="00CA3EC7" w:rsidP="00CA3EC7">
      <w:pPr>
        <w:spacing w:after="160" w:line="360" w:lineRule="auto"/>
        <w:contextualSpacing/>
        <w:jc w:val="both"/>
        <w:rPr>
          <w:rFonts w:ascii="Times New Roman" w:hAnsi="Times New Roman" w:cs="Times New Roman"/>
          <w:sz w:val="24"/>
          <w:szCs w:val="24"/>
          <w:lang w:val="sr-Cyrl-RS"/>
        </w:rPr>
      </w:pPr>
    </w:p>
    <w:p w:rsidR="00CA3EC7" w:rsidRPr="00CA3EC7" w:rsidRDefault="00CA3EC7" w:rsidP="00CA3EC7">
      <w:pPr>
        <w:spacing w:after="160" w:line="360" w:lineRule="auto"/>
        <w:ind w:left="1440"/>
        <w:contextualSpacing/>
        <w:jc w:val="both"/>
        <w:rPr>
          <w:rFonts w:ascii="Times New Roman" w:hAnsi="Times New Roman" w:cs="Times New Roman"/>
          <w:sz w:val="24"/>
          <w:szCs w:val="24"/>
          <w:lang w:val="sr-Cyrl-CS"/>
        </w:rPr>
      </w:pPr>
      <w:r w:rsidRPr="00CA3EC7">
        <w:rPr>
          <w:rFonts w:ascii="Times New Roman" w:hAnsi="Times New Roman" w:cs="Times New Roman"/>
          <w:sz w:val="24"/>
          <w:szCs w:val="24"/>
          <w:lang w:val="sr-Cyrl-RS"/>
        </w:rPr>
        <w:t xml:space="preserve">(а) имунитет од свих облика </w:t>
      </w:r>
      <w:r w:rsidRPr="00CA3EC7">
        <w:rPr>
          <w:rFonts w:ascii="Times New Roman" w:hAnsi="Times New Roman" w:cs="Times New Roman"/>
          <w:sz w:val="24"/>
          <w:szCs w:val="24"/>
          <w:lang w:val="sr-Cyrl-CS"/>
        </w:rPr>
        <w:t>судског</w:t>
      </w:r>
      <w:r w:rsidRPr="00CA3EC7">
        <w:rPr>
          <w:rFonts w:ascii="Times New Roman" w:hAnsi="Times New Roman" w:cs="Times New Roman"/>
          <w:sz w:val="24"/>
          <w:szCs w:val="24"/>
          <w:lang w:val="sr-Cyrl-RS"/>
        </w:rPr>
        <w:t xml:space="preserve"> поступка за речи које су изговорене или написане и сва дела која изврше у службеном својству; овај имунитет наставља да траје након што дата лица престану да буду </w:t>
      </w:r>
      <w:r w:rsidRPr="00CA3EC7">
        <w:rPr>
          <w:rFonts w:ascii="Times New Roman" w:hAnsi="Times New Roman" w:cs="Times New Roman"/>
          <w:sz w:val="24"/>
          <w:szCs w:val="24"/>
          <w:lang w:val="sr-Cyrl-CS"/>
        </w:rPr>
        <w:t>званичници</w:t>
      </w:r>
      <w:r w:rsidRPr="00CA3EC7">
        <w:rPr>
          <w:rFonts w:ascii="Times New Roman" w:hAnsi="Times New Roman" w:cs="Times New Roman"/>
          <w:sz w:val="24"/>
          <w:szCs w:val="24"/>
          <w:lang w:val="sr-Cyrl-RS"/>
        </w:rPr>
        <w:t xml:space="preserve"> Секретаријата;</w:t>
      </w:r>
      <w:r w:rsidRPr="00CA3EC7">
        <w:rPr>
          <w:rFonts w:ascii="Times New Roman" w:hAnsi="Times New Roman" w:cs="Times New Roman"/>
          <w:sz w:val="24"/>
          <w:szCs w:val="24"/>
          <w:lang w:val="sr-Cyrl-CS"/>
        </w:rPr>
        <w:t xml:space="preserve"> имунитет се, међутим, не односи на грађанске парнице које покрене треће лице услед смрти, материјалне штете или личне повреде проузроковане саобраћајним прекршајем моторним возилом који је изазвао службеник Секретаријата.</w:t>
      </w:r>
    </w:p>
    <w:p w:rsidR="00CA3EC7" w:rsidRPr="00CA3EC7" w:rsidRDefault="00CA3EC7" w:rsidP="00CA3EC7">
      <w:pPr>
        <w:spacing w:after="160" w:line="360" w:lineRule="auto"/>
        <w:ind w:left="1440"/>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 xml:space="preserve">(б) </w:t>
      </w:r>
      <w:r w:rsidRPr="00CA3EC7">
        <w:rPr>
          <w:rFonts w:ascii="Times New Roman" w:hAnsi="Times New Roman" w:cs="Times New Roman"/>
          <w:sz w:val="24"/>
          <w:szCs w:val="24"/>
          <w:lang w:val="sr-Latn-CS"/>
        </w:rPr>
        <w:t xml:space="preserve">имунитет од одузимања личног и службеног пртљага и, </w:t>
      </w:r>
      <w:r w:rsidRPr="00CA3EC7">
        <w:rPr>
          <w:rFonts w:ascii="Times New Roman" w:hAnsi="Times New Roman" w:cs="Times New Roman"/>
          <w:sz w:val="24"/>
          <w:szCs w:val="24"/>
          <w:lang w:val="sr-Cyrl-RS"/>
        </w:rPr>
        <w:t xml:space="preserve">недоводећи у питање </w:t>
      </w:r>
      <w:r w:rsidRPr="00CA3EC7">
        <w:rPr>
          <w:rFonts w:ascii="Times New Roman" w:hAnsi="Times New Roman" w:cs="Times New Roman"/>
          <w:sz w:val="24"/>
          <w:szCs w:val="24"/>
          <w:lang w:val="sr-Latn-CS"/>
        </w:rPr>
        <w:t>важећ</w:t>
      </w:r>
      <w:r w:rsidRPr="00CA3EC7">
        <w:rPr>
          <w:rFonts w:ascii="Times New Roman" w:hAnsi="Times New Roman" w:cs="Times New Roman"/>
          <w:sz w:val="24"/>
          <w:szCs w:val="24"/>
          <w:lang w:val="sr-Cyrl-RS"/>
        </w:rPr>
        <w:t xml:space="preserve">а правила Европске Уније и међународна правила </w:t>
      </w:r>
      <w:r w:rsidRPr="00CA3EC7">
        <w:rPr>
          <w:rFonts w:ascii="Times New Roman" w:hAnsi="Times New Roman" w:cs="Times New Roman"/>
          <w:sz w:val="24"/>
          <w:szCs w:val="24"/>
          <w:lang w:val="sr-Latn-CS"/>
        </w:rPr>
        <w:t xml:space="preserve">у области ваздухопловне </w:t>
      </w:r>
      <w:r w:rsidRPr="00CA3EC7">
        <w:rPr>
          <w:rFonts w:ascii="Times New Roman" w:hAnsi="Times New Roman" w:cs="Times New Roman"/>
          <w:sz w:val="24"/>
          <w:szCs w:val="24"/>
          <w:lang w:val="sr-Cyrl-RS"/>
        </w:rPr>
        <w:t>безбедности</w:t>
      </w:r>
      <w:r w:rsidRPr="00CA3EC7">
        <w:rPr>
          <w:rFonts w:ascii="Times New Roman" w:hAnsi="Times New Roman" w:cs="Times New Roman"/>
          <w:sz w:val="24"/>
          <w:szCs w:val="24"/>
          <w:lang w:val="sr-Latn-CS"/>
        </w:rPr>
        <w:t>, од прегледа њиховог службеног пртљага и, ако лица спадају у домен члана 15, имунитет од прегледа њиховог личног пртљага;</w:t>
      </w:r>
    </w:p>
    <w:p w:rsidR="00CA3EC7" w:rsidRPr="00CA3EC7" w:rsidRDefault="00CA3EC7" w:rsidP="00CA3EC7">
      <w:pPr>
        <w:spacing w:after="160" w:line="360" w:lineRule="auto"/>
        <w:ind w:left="1440"/>
        <w:contextualSpacing/>
        <w:jc w:val="both"/>
        <w:rPr>
          <w:rFonts w:ascii="Times New Roman" w:hAnsi="Times New Roman" w:cs="Times New Roman"/>
          <w:sz w:val="24"/>
          <w:szCs w:val="24"/>
          <w:lang w:val="sr-Cyrl-RS"/>
        </w:rPr>
      </w:pPr>
      <w:r w:rsidRPr="00CA3EC7" w:rsidDel="004C7326">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(в) неповредивост свих званичних докумената, података и другог материјала;</w:t>
      </w:r>
    </w:p>
    <w:p w:rsidR="00CA3EC7" w:rsidRPr="00CA3EC7" w:rsidRDefault="00CA3EC7" w:rsidP="00CA3EC7">
      <w:pPr>
        <w:spacing w:after="160" w:line="360" w:lineRule="auto"/>
        <w:ind w:left="1440"/>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w:t>
      </w:r>
      <w:r w:rsidRPr="00CA3EC7">
        <w:rPr>
          <w:rFonts w:ascii="Times New Roman" w:hAnsi="Times New Roman" w:cs="Times New Roman"/>
          <w:sz w:val="24"/>
          <w:szCs w:val="24"/>
          <w:lang w:val="sr-Cyrl-CS"/>
        </w:rPr>
        <w:t>г</w:t>
      </w:r>
      <w:r w:rsidRPr="00CA3EC7">
        <w:rPr>
          <w:rFonts w:ascii="Times New Roman" w:hAnsi="Times New Roman" w:cs="Times New Roman"/>
          <w:sz w:val="24"/>
          <w:szCs w:val="24"/>
          <w:lang w:val="sr-Cyrl-RS"/>
        </w:rPr>
        <w:t>) ослобађање од плаћања пореза на</w:t>
      </w:r>
      <w:r w:rsidRPr="00CA3EC7">
        <w:rPr>
          <w:rFonts w:ascii="Times New Roman" w:hAnsi="Times New Roman" w:cs="Times New Roman"/>
          <w:b/>
          <w:sz w:val="24"/>
          <w:szCs w:val="24"/>
          <w:lang w:val="sr-Cyrl-CS"/>
        </w:rPr>
        <w:t xml:space="preserve"> </w:t>
      </w:r>
      <w:r w:rsidRPr="00CA3EC7">
        <w:rPr>
          <w:rFonts w:ascii="Times New Roman" w:hAnsi="Times New Roman" w:cs="Times New Roman"/>
          <w:sz w:val="24"/>
          <w:szCs w:val="24"/>
          <w:lang w:val="sr-Cyrl-CS"/>
        </w:rPr>
        <w:t>зараде</w:t>
      </w:r>
      <w:r w:rsidRPr="00CA3EC7">
        <w:rPr>
          <w:rFonts w:ascii="Times New Roman" w:hAnsi="Times New Roman" w:cs="Times New Roman"/>
          <w:b/>
          <w:sz w:val="24"/>
          <w:szCs w:val="24"/>
          <w:lang w:val="sr-Cyrl-RS"/>
        </w:rPr>
        <w:t>,</w:t>
      </w:r>
      <w:r w:rsidRPr="00CA3EC7">
        <w:rPr>
          <w:rFonts w:ascii="Times New Roman" w:hAnsi="Times New Roman" w:cs="Times New Roman"/>
          <w:sz w:val="24"/>
          <w:szCs w:val="24"/>
          <w:lang w:val="sr-Cyrl-RS"/>
        </w:rPr>
        <w:t xml:space="preserve"> накнаде, укључујући </w:t>
      </w:r>
      <w:r w:rsidRPr="00CA3EC7">
        <w:rPr>
          <w:rFonts w:ascii="Times New Roman" w:hAnsi="Times New Roman" w:cs="Times New Roman"/>
          <w:sz w:val="24"/>
          <w:szCs w:val="24"/>
          <w:lang w:val="sr-Cyrl-CS"/>
        </w:rPr>
        <w:t>и друге приходе</w:t>
      </w:r>
      <w:r w:rsidRPr="00CA3EC7">
        <w:rPr>
          <w:rFonts w:ascii="Times New Roman" w:hAnsi="Times New Roman" w:cs="Times New Roman"/>
          <w:sz w:val="24"/>
          <w:szCs w:val="24"/>
          <w:lang w:val="sr-Cyrl-RS"/>
        </w:rPr>
        <w:t xml:space="preserve">, новчане накнаде, одштете и пензије које им исплаћује Секретаријат у вези са њиховим запослењем у истоме. </w:t>
      </w:r>
      <w:r w:rsidRPr="00CA3EC7">
        <w:rPr>
          <w:rFonts w:ascii="Times New Roman" w:hAnsi="Times New Roman" w:cs="Times New Roman"/>
          <w:sz w:val="24"/>
          <w:szCs w:val="24"/>
          <w:lang w:val="sr-Latn-CS"/>
        </w:rPr>
        <w:t>Ово ослобађање обухва</w:t>
      </w:r>
      <w:r w:rsidRPr="00CA3EC7">
        <w:rPr>
          <w:rFonts w:ascii="Times New Roman" w:hAnsi="Times New Roman" w:cs="Times New Roman"/>
          <w:sz w:val="24"/>
          <w:szCs w:val="24"/>
          <w:lang w:val="sr-Cyrl-RS"/>
        </w:rPr>
        <w:t xml:space="preserve">та </w:t>
      </w:r>
      <w:r w:rsidRPr="00CA3EC7">
        <w:rPr>
          <w:rFonts w:ascii="Times New Roman" w:hAnsi="Times New Roman" w:cs="Times New Roman"/>
          <w:sz w:val="24"/>
          <w:szCs w:val="24"/>
          <w:lang w:val="sr-Latn-CS"/>
        </w:rPr>
        <w:t>и сваку помоћ која се даје породицама службеника Секретаријата;</w:t>
      </w:r>
      <w:r w:rsidRPr="00CA3EC7">
        <w:rPr>
          <w:rFonts w:ascii="Times New Roman" w:hAnsi="Times New Roman" w:cs="Times New Roman"/>
          <w:sz w:val="24"/>
          <w:szCs w:val="24"/>
          <w:lang w:val="sr-Cyrl-RS"/>
        </w:rPr>
        <w:br/>
      </w:r>
    </w:p>
    <w:p w:rsidR="00CA3EC7" w:rsidRPr="00CA3EC7" w:rsidRDefault="00CA3EC7" w:rsidP="00CA3EC7">
      <w:pPr>
        <w:spacing w:after="160" w:line="360" w:lineRule="auto"/>
        <w:ind w:left="1440"/>
        <w:contextualSpacing/>
        <w:rPr>
          <w:rFonts w:ascii="Times New Roman" w:hAnsi="Times New Roman" w:cs="Times New Roman"/>
          <w:sz w:val="24"/>
          <w:szCs w:val="24"/>
          <w:lang w:val="sr-Cyrl-RS"/>
        </w:rPr>
      </w:pPr>
      <w:r w:rsidRPr="00CA3EC7">
        <w:rPr>
          <w:rFonts w:ascii="Times New Roman" w:hAnsi="Times New Roman" w:cs="Times New Roman"/>
          <w:sz w:val="24"/>
          <w:szCs w:val="24"/>
          <w:lang w:val="sr-Latn-CS"/>
        </w:rPr>
        <w:t>(</w:t>
      </w:r>
      <w:r w:rsidRPr="00CA3EC7">
        <w:rPr>
          <w:rFonts w:ascii="Times New Roman" w:hAnsi="Times New Roman" w:cs="Times New Roman"/>
          <w:sz w:val="24"/>
          <w:szCs w:val="24"/>
          <w:lang w:val="sr-Cyrl-RS"/>
        </w:rPr>
        <w:t>д</w:t>
      </w:r>
      <w:r w:rsidRPr="00CA3EC7">
        <w:rPr>
          <w:rFonts w:ascii="Times New Roman" w:hAnsi="Times New Roman" w:cs="Times New Roman"/>
          <w:sz w:val="24"/>
          <w:szCs w:val="24"/>
          <w:lang w:val="sr-Latn-CS"/>
        </w:rPr>
        <w:t xml:space="preserve">) изузеће од било којег облика опорезивања прихода који су остварили </w:t>
      </w:r>
      <w:r w:rsidRPr="00CA3EC7">
        <w:rPr>
          <w:rFonts w:ascii="Times New Roman" w:hAnsi="Times New Roman" w:cs="Times New Roman"/>
          <w:sz w:val="24"/>
          <w:szCs w:val="24"/>
          <w:lang w:val="sr-Cyrl-RS"/>
        </w:rPr>
        <w:t xml:space="preserve">они </w:t>
      </w:r>
      <w:r w:rsidRPr="00CA3EC7">
        <w:rPr>
          <w:rFonts w:ascii="Times New Roman" w:hAnsi="Times New Roman" w:cs="Times New Roman"/>
          <w:sz w:val="24"/>
          <w:szCs w:val="24"/>
          <w:lang w:val="sr-Latn-CS"/>
        </w:rPr>
        <w:t>или чланови њихових породица из извора изван Републике Србије;</w:t>
      </w:r>
      <w:r w:rsidRPr="00CA3EC7">
        <w:rPr>
          <w:rFonts w:ascii="Times New Roman" w:hAnsi="Times New Roman" w:cs="Times New Roman"/>
          <w:sz w:val="24"/>
          <w:szCs w:val="24"/>
          <w:lang w:val="sr-Latn-CS"/>
        </w:rPr>
        <w:br/>
      </w:r>
      <w:r w:rsidRPr="00CA3EC7">
        <w:rPr>
          <w:rFonts w:ascii="Times New Roman" w:hAnsi="Times New Roman" w:cs="Times New Roman"/>
          <w:sz w:val="24"/>
          <w:szCs w:val="24"/>
          <w:lang w:val="sr-Latn-CS"/>
        </w:rPr>
        <w:br/>
        <w:t>(</w:t>
      </w:r>
      <w:r w:rsidRPr="00CA3EC7">
        <w:rPr>
          <w:rFonts w:ascii="Times New Roman" w:hAnsi="Times New Roman" w:cs="Times New Roman"/>
          <w:sz w:val="24"/>
          <w:szCs w:val="24"/>
          <w:lang w:val="sr-Cyrl-RS"/>
        </w:rPr>
        <w:t>ђ</w:t>
      </w:r>
      <w:r w:rsidRPr="00CA3EC7">
        <w:rPr>
          <w:rFonts w:ascii="Times New Roman" w:hAnsi="Times New Roman" w:cs="Times New Roman"/>
          <w:sz w:val="24"/>
          <w:szCs w:val="24"/>
          <w:lang w:val="sr-Latn-CS"/>
        </w:rPr>
        <w:t>) изузеће од пореза на наслеђе и поклон</w:t>
      </w:r>
      <w:r w:rsidRPr="00CA3EC7">
        <w:rPr>
          <w:rFonts w:ascii="Times New Roman" w:hAnsi="Times New Roman" w:cs="Times New Roman"/>
          <w:sz w:val="24"/>
          <w:szCs w:val="24"/>
          <w:lang w:val="sr-Cyrl-RS"/>
        </w:rPr>
        <w:t>е</w:t>
      </w:r>
      <w:r w:rsidRPr="00CA3EC7">
        <w:rPr>
          <w:rFonts w:ascii="Times New Roman" w:hAnsi="Times New Roman" w:cs="Times New Roman"/>
          <w:sz w:val="24"/>
          <w:szCs w:val="24"/>
          <w:lang w:val="sr-Latn-CS"/>
        </w:rPr>
        <w:t>, осим у погледу непокретности која се налази у Републици Србији;</w:t>
      </w:r>
      <w:r w:rsidRPr="00CA3EC7">
        <w:rPr>
          <w:rFonts w:ascii="Times New Roman" w:hAnsi="Times New Roman" w:cs="Times New Roman"/>
          <w:sz w:val="24"/>
          <w:szCs w:val="24"/>
          <w:lang w:val="sr-Latn-CS"/>
        </w:rPr>
        <w:br/>
      </w:r>
      <w:r w:rsidRPr="00CA3EC7">
        <w:rPr>
          <w:rFonts w:ascii="Times New Roman" w:hAnsi="Times New Roman" w:cs="Times New Roman"/>
          <w:sz w:val="24"/>
          <w:szCs w:val="24"/>
          <w:lang w:val="sr-Latn-CS"/>
        </w:rPr>
        <w:br/>
        <w:t>(</w:t>
      </w:r>
      <w:r w:rsidRPr="00CA3EC7">
        <w:rPr>
          <w:rFonts w:ascii="Times New Roman" w:hAnsi="Times New Roman" w:cs="Times New Roman"/>
          <w:sz w:val="24"/>
          <w:szCs w:val="24"/>
          <w:lang w:val="sr-Cyrl-RS"/>
        </w:rPr>
        <w:t>е</w:t>
      </w:r>
      <w:r w:rsidRPr="00CA3EC7">
        <w:rPr>
          <w:rFonts w:ascii="Times New Roman" w:hAnsi="Times New Roman" w:cs="Times New Roman"/>
          <w:sz w:val="24"/>
          <w:szCs w:val="24"/>
          <w:lang w:val="sr-Latn-CS"/>
        </w:rPr>
        <w:t xml:space="preserve">) изузеће од ограничења имиграције и формалности регистрације за </w:t>
      </w:r>
      <w:r w:rsidRPr="00CA3EC7">
        <w:rPr>
          <w:rFonts w:ascii="Times New Roman" w:hAnsi="Times New Roman" w:cs="Times New Roman"/>
          <w:sz w:val="24"/>
          <w:szCs w:val="24"/>
          <w:lang w:val="sr-Cyrl-RS"/>
        </w:rPr>
        <w:t>службенике Секретаријата</w:t>
      </w:r>
      <w:r w:rsidRPr="00CA3EC7">
        <w:rPr>
          <w:rFonts w:ascii="Times New Roman" w:hAnsi="Times New Roman" w:cs="Times New Roman"/>
          <w:sz w:val="24"/>
          <w:szCs w:val="24"/>
          <w:lang w:val="sr-Latn-CS"/>
        </w:rPr>
        <w:t xml:space="preserve"> и чланове породице;</w:t>
      </w:r>
    </w:p>
    <w:p w:rsidR="00CA3EC7" w:rsidRPr="00CA3EC7" w:rsidRDefault="00CA3EC7" w:rsidP="00CA3EC7">
      <w:pPr>
        <w:spacing w:after="160" w:line="360" w:lineRule="auto"/>
        <w:ind w:left="1440"/>
        <w:contextualSpacing/>
        <w:jc w:val="both"/>
        <w:rPr>
          <w:rFonts w:ascii="Times New Roman" w:hAnsi="Times New Roman" w:cs="Times New Roman"/>
          <w:sz w:val="24"/>
          <w:szCs w:val="24"/>
          <w:lang w:val="sr-Cyrl-RS"/>
        </w:rPr>
      </w:pPr>
    </w:p>
    <w:p w:rsidR="003C070D" w:rsidRDefault="00CA3EC7" w:rsidP="00CA3EC7">
      <w:pPr>
        <w:spacing w:after="160" w:line="360" w:lineRule="auto"/>
        <w:ind w:left="1440"/>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Cyrl-CS"/>
        </w:rPr>
        <w:t>(ж</w:t>
      </w:r>
      <w:r w:rsidRPr="00CA3EC7">
        <w:rPr>
          <w:rFonts w:ascii="Times New Roman" w:hAnsi="Times New Roman" w:cs="Times New Roman"/>
          <w:sz w:val="24"/>
          <w:szCs w:val="24"/>
          <w:lang w:val="sr-Cyrl-RS"/>
        </w:rPr>
        <w:t>) слободу да стичу и поседују у Републици Србији стране хартије од вредности, девизне рачуне, другу покретну имовину и, под исти условима за све службенике Секретаријата</w:t>
      </w:r>
      <w:r w:rsidRPr="00CA3EC7">
        <w:rPr>
          <w:rFonts w:ascii="Times New Roman" w:hAnsi="Times New Roman" w:cs="Times New Roman"/>
          <w:sz w:val="24"/>
          <w:szCs w:val="24"/>
          <w:lang w:val="sr-Cyrl-CS"/>
        </w:rPr>
        <w:t xml:space="preserve">, непокретну имовину исклјучујући пољопривредно земљиште, </w:t>
      </w:r>
      <w:r w:rsidRPr="00CA3EC7">
        <w:rPr>
          <w:rFonts w:ascii="Times New Roman" w:hAnsi="Times New Roman" w:cs="Times New Roman"/>
          <w:sz w:val="24"/>
          <w:szCs w:val="24"/>
          <w:lang w:val="sr-Cyrl-RS"/>
        </w:rPr>
        <w:t xml:space="preserve">и након завршетка запослења у Секретаријату, право на пренос из </w:t>
      </w:r>
    </w:p>
    <w:p w:rsidR="00CA3EC7" w:rsidRPr="00CA3EC7" w:rsidRDefault="00CA3EC7" w:rsidP="00CA3EC7">
      <w:pPr>
        <w:spacing w:after="160" w:line="360" w:lineRule="auto"/>
        <w:ind w:left="1440"/>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lastRenderedPageBreak/>
        <w:t xml:space="preserve">Републике Србије, без </w:t>
      </w:r>
      <w:r w:rsidRPr="00CA3EC7">
        <w:rPr>
          <w:rFonts w:ascii="Times New Roman" w:hAnsi="Times New Roman" w:cs="Times New Roman"/>
          <w:sz w:val="24"/>
          <w:szCs w:val="24"/>
          <w:lang w:val="sr-Cyrl-CS"/>
        </w:rPr>
        <w:t>сметњи</w:t>
      </w:r>
      <w:r w:rsidRPr="00CA3EC7">
        <w:rPr>
          <w:rFonts w:ascii="Times New Roman" w:hAnsi="Times New Roman" w:cs="Times New Roman"/>
          <w:sz w:val="24"/>
          <w:szCs w:val="24"/>
          <w:lang w:val="sr-Cyrl-RS"/>
        </w:rPr>
        <w:t>, свој</w:t>
      </w:r>
      <w:r w:rsidRPr="00CA3EC7">
        <w:rPr>
          <w:rFonts w:ascii="Times New Roman" w:hAnsi="Times New Roman" w:cs="Times New Roman"/>
          <w:sz w:val="24"/>
          <w:szCs w:val="24"/>
          <w:lang w:val="sr-Cyrl-CS"/>
        </w:rPr>
        <w:t>их</w:t>
      </w:r>
      <w:r w:rsidRPr="00CA3EC7">
        <w:rPr>
          <w:rFonts w:ascii="Times New Roman" w:hAnsi="Times New Roman" w:cs="Times New Roman"/>
          <w:sz w:val="24"/>
          <w:szCs w:val="24"/>
          <w:lang w:val="sr-Cyrl-RS"/>
        </w:rPr>
        <w:t xml:space="preserve"> фондов</w:t>
      </w:r>
      <w:r w:rsidRPr="00CA3EC7">
        <w:rPr>
          <w:rFonts w:ascii="Times New Roman" w:hAnsi="Times New Roman" w:cs="Times New Roman"/>
          <w:sz w:val="24"/>
          <w:szCs w:val="24"/>
          <w:lang w:val="sr-Cyrl-CS"/>
        </w:rPr>
        <w:t>а</w:t>
      </w:r>
      <w:r w:rsidRPr="00CA3EC7">
        <w:rPr>
          <w:rFonts w:ascii="Times New Roman" w:hAnsi="Times New Roman" w:cs="Times New Roman"/>
          <w:sz w:val="24"/>
          <w:szCs w:val="24"/>
          <w:lang w:val="sr-Cyrl-RS"/>
        </w:rPr>
        <w:t xml:space="preserve"> у истој валути и у истом износу као што су донели у Републику Србију;</w:t>
      </w:r>
      <w:r w:rsidRPr="00CA3EC7">
        <w:rPr>
          <w:rFonts w:ascii="Times New Roman" w:hAnsi="Times New Roman" w:cs="Times New Roman"/>
          <w:sz w:val="24"/>
          <w:szCs w:val="24"/>
          <w:lang w:val="sr-Cyrl-RS"/>
        </w:rPr>
        <w:br/>
      </w:r>
    </w:p>
    <w:p w:rsidR="00CA3EC7" w:rsidRPr="00CA3EC7" w:rsidRDefault="00CA3EC7" w:rsidP="00CA3EC7">
      <w:pPr>
        <w:spacing w:after="160" w:line="360" w:lineRule="auto"/>
        <w:ind w:left="1440"/>
        <w:contextualSpacing/>
        <w:jc w:val="both"/>
        <w:rPr>
          <w:rFonts w:ascii="Times New Roman" w:hAnsi="Times New Roman" w:cs="Times New Roman"/>
          <w:color w:val="000000"/>
          <w:sz w:val="24"/>
          <w:szCs w:val="24"/>
          <w:lang w:val="sr-Cyrl-RS"/>
        </w:rPr>
      </w:pPr>
      <w:r w:rsidRPr="00CA3EC7">
        <w:rPr>
          <w:rFonts w:ascii="Times New Roman" w:hAnsi="Times New Roman" w:cs="Times New Roman"/>
          <w:sz w:val="24"/>
          <w:szCs w:val="24"/>
          <w:lang w:val="sr-Latn-CS"/>
        </w:rPr>
        <w:t>(</w:t>
      </w:r>
      <w:r w:rsidRPr="00CA3EC7">
        <w:rPr>
          <w:rFonts w:ascii="Times New Roman" w:hAnsi="Times New Roman" w:cs="Times New Roman"/>
          <w:sz w:val="24"/>
          <w:szCs w:val="24"/>
          <w:lang w:val="sr-Cyrl-RS"/>
        </w:rPr>
        <w:t>з</w:t>
      </w:r>
      <w:r w:rsidRPr="00CA3EC7">
        <w:rPr>
          <w:rFonts w:ascii="Times New Roman" w:hAnsi="Times New Roman" w:cs="Times New Roman"/>
          <w:sz w:val="24"/>
          <w:szCs w:val="24"/>
          <w:lang w:val="sr-Latn-CS"/>
        </w:rPr>
        <w:t xml:space="preserve">) право на увоз </w:t>
      </w:r>
      <w:r w:rsidRPr="00CA3EC7">
        <w:rPr>
          <w:rFonts w:ascii="Times New Roman" w:hAnsi="Times New Roman" w:cs="Times New Roman"/>
          <w:sz w:val="24"/>
          <w:szCs w:val="24"/>
          <w:lang w:val="sr-Cyrl-CS"/>
        </w:rPr>
        <w:t xml:space="preserve">робе, укључујући и моторна возила, </w:t>
      </w:r>
      <w:r w:rsidRPr="00CA3EC7">
        <w:rPr>
          <w:rFonts w:ascii="Times New Roman" w:hAnsi="Times New Roman" w:cs="Times New Roman"/>
          <w:sz w:val="24"/>
          <w:szCs w:val="24"/>
          <w:lang w:val="sr-Latn-CS"/>
        </w:rPr>
        <w:t>за личн</w:t>
      </w:r>
      <w:r w:rsidRPr="00CA3EC7">
        <w:rPr>
          <w:rFonts w:ascii="Times New Roman" w:hAnsi="Times New Roman" w:cs="Times New Roman"/>
          <w:sz w:val="24"/>
          <w:szCs w:val="24"/>
          <w:lang w:val="sr-Cyrl-RS"/>
        </w:rPr>
        <w:t>е</w:t>
      </w:r>
      <w:r w:rsidRPr="00CA3EC7">
        <w:rPr>
          <w:rFonts w:ascii="Times New Roman" w:hAnsi="Times New Roman" w:cs="Times New Roman"/>
          <w:sz w:val="24"/>
          <w:szCs w:val="24"/>
          <w:lang w:val="sr-Latn-CS"/>
        </w:rPr>
        <w:t xml:space="preserve"> или породичн</w:t>
      </w:r>
      <w:r w:rsidRPr="00CA3EC7">
        <w:rPr>
          <w:rFonts w:ascii="Times New Roman" w:hAnsi="Times New Roman" w:cs="Times New Roman"/>
          <w:sz w:val="24"/>
          <w:szCs w:val="24"/>
          <w:lang w:val="sr-Cyrl-RS"/>
        </w:rPr>
        <w:t>е</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потребе</w:t>
      </w:r>
      <w:r w:rsidRPr="00CA3EC7">
        <w:rPr>
          <w:rFonts w:ascii="Times New Roman" w:hAnsi="Times New Roman" w:cs="Times New Roman"/>
          <w:sz w:val="24"/>
          <w:szCs w:val="24"/>
          <w:lang w:val="sr-Latn-CS"/>
        </w:rPr>
        <w:t xml:space="preserve">, без </w:t>
      </w:r>
      <w:r w:rsidRPr="00CA3EC7">
        <w:rPr>
          <w:rFonts w:ascii="Times New Roman" w:hAnsi="Times New Roman" w:cs="Times New Roman"/>
          <w:sz w:val="24"/>
          <w:szCs w:val="24"/>
          <w:lang w:val="sr-Cyrl-RS"/>
        </w:rPr>
        <w:t>пореза, ПДВ-а, акциза</w:t>
      </w:r>
      <w:r w:rsidRPr="00CA3EC7">
        <w:rPr>
          <w:rFonts w:ascii="Times New Roman" w:hAnsi="Times New Roman" w:cs="Times New Roman"/>
          <w:sz w:val="24"/>
          <w:szCs w:val="24"/>
          <w:lang w:val="sr-Latn-CS"/>
        </w:rPr>
        <w:t xml:space="preserve"> и других </w:t>
      </w:r>
      <w:r w:rsidRPr="00CA3EC7">
        <w:rPr>
          <w:rFonts w:ascii="Times New Roman" w:hAnsi="Times New Roman" w:cs="Times New Roman"/>
          <w:sz w:val="24"/>
          <w:szCs w:val="24"/>
          <w:lang w:val="sr-Cyrl-RS"/>
        </w:rPr>
        <w:t>накнада</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 xml:space="preserve">са изузећем </w:t>
      </w:r>
      <w:r w:rsidRPr="00CA3EC7">
        <w:rPr>
          <w:rFonts w:ascii="Times New Roman" w:hAnsi="Times New Roman" w:cs="Times New Roman"/>
          <w:color w:val="000000"/>
          <w:sz w:val="24"/>
          <w:szCs w:val="24"/>
          <w:lang w:val="sr-Latn-CS"/>
        </w:rPr>
        <w:t xml:space="preserve">од </w:t>
      </w:r>
      <w:r w:rsidRPr="00CA3EC7">
        <w:rPr>
          <w:rFonts w:ascii="Times New Roman" w:hAnsi="Times New Roman" w:cs="Times New Roman"/>
          <w:color w:val="000000"/>
          <w:sz w:val="24"/>
          <w:szCs w:val="24"/>
          <w:lang w:val="sr-Cyrl-RS"/>
        </w:rPr>
        <w:t xml:space="preserve">економских </w:t>
      </w:r>
      <w:r w:rsidRPr="00CA3EC7">
        <w:rPr>
          <w:rFonts w:ascii="Times New Roman" w:hAnsi="Times New Roman" w:cs="Times New Roman"/>
          <w:color w:val="000000"/>
          <w:sz w:val="24"/>
          <w:szCs w:val="24"/>
          <w:lang w:val="sr-Latn-CS"/>
        </w:rPr>
        <w:t>забран</w:t>
      </w:r>
      <w:r w:rsidRPr="00CA3EC7">
        <w:rPr>
          <w:rFonts w:ascii="Times New Roman" w:hAnsi="Times New Roman" w:cs="Times New Roman"/>
          <w:color w:val="000000"/>
          <w:sz w:val="24"/>
          <w:szCs w:val="24"/>
          <w:lang w:val="sr-Cyrl-RS"/>
        </w:rPr>
        <w:t xml:space="preserve">а </w:t>
      </w:r>
      <w:r w:rsidRPr="00CA3EC7">
        <w:rPr>
          <w:rFonts w:ascii="Times New Roman" w:hAnsi="Times New Roman" w:cs="Times New Roman"/>
          <w:color w:val="000000"/>
          <w:sz w:val="24"/>
          <w:szCs w:val="24"/>
          <w:lang w:val="sr-Latn-CS"/>
        </w:rPr>
        <w:t>увоза и ограничења увоза и извоза.</w:t>
      </w:r>
    </w:p>
    <w:p w:rsidR="00CA3EC7" w:rsidRPr="00CA3EC7" w:rsidRDefault="00CA3EC7" w:rsidP="00CA3EC7">
      <w:pPr>
        <w:spacing w:after="160" w:line="360" w:lineRule="auto"/>
        <w:ind w:left="1440"/>
        <w:contextualSpacing/>
        <w:jc w:val="both"/>
        <w:rPr>
          <w:rFonts w:ascii="Times New Roman" w:hAnsi="Times New Roman" w:cs="Times New Roman"/>
          <w:color w:val="000000"/>
          <w:sz w:val="24"/>
          <w:szCs w:val="24"/>
          <w:lang w:val="sr-Cyrl-RS"/>
        </w:rPr>
      </w:pPr>
      <w:r w:rsidRPr="00CA3EC7">
        <w:rPr>
          <w:rFonts w:ascii="Times New Roman" w:hAnsi="Times New Roman" w:cs="Times New Roman"/>
          <w:color w:val="000000"/>
          <w:sz w:val="24"/>
          <w:szCs w:val="24"/>
          <w:lang w:val="sr-Cyrl-CS"/>
        </w:rPr>
        <w:t xml:space="preserve"> Р</w:t>
      </w:r>
      <w:r w:rsidRPr="00CA3EC7">
        <w:rPr>
          <w:rFonts w:ascii="Times New Roman" w:hAnsi="Times New Roman" w:cs="Times New Roman"/>
          <w:color w:val="000000"/>
          <w:sz w:val="24"/>
          <w:szCs w:val="24"/>
          <w:lang w:val="sr-Cyrl-RS"/>
        </w:rPr>
        <w:t>оба која је била ослобођена од плаћања царине, ПДВ-а, акциза и других накнада, у року од три године од дана увоза не може се отуђити, дати на коришћење другом лицу, осим у сврхе за које је била ослобођена од плаћања увозних дажбина. Ова роба не може се давати у залог, на позајмицу или као обезбеђење за извршење друге обавезе.</w:t>
      </w:r>
    </w:p>
    <w:p w:rsidR="00CA3EC7" w:rsidRPr="00CA3EC7" w:rsidRDefault="00CA3EC7" w:rsidP="00CA3EC7">
      <w:pPr>
        <w:spacing w:after="160" w:line="360" w:lineRule="auto"/>
        <w:ind w:left="1440"/>
        <w:contextualSpacing/>
        <w:jc w:val="both"/>
        <w:rPr>
          <w:rFonts w:ascii="Times New Roman" w:hAnsi="Times New Roman" w:cs="Times New Roman"/>
          <w:color w:val="000000"/>
          <w:sz w:val="24"/>
          <w:szCs w:val="24"/>
          <w:lang w:val="sr-Cyrl-RS"/>
        </w:rPr>
      </w:pPr>
    </w:p>
    <w:p w:rsidR="00CA3EC7" w:rsidRPr="00CA3EC7" w:rsidRDefault="00CA3EC7" w:rsidP="00CA3EC7">
      <w:pPr>
        <w:spacing w:after="160" w:line="360" w:lineRule="auto"/>
        <w:ind w:left="1440"/>
        <w:contextualSpacing/>
        <w:jc w:val="both"/>
        <w:rPr>
          <w:rFonts w:ascii="Times New Roman" w:hAnsi="Times New Roman" w:cs="Times New Roman"/>
          <w:color w:val="000000"/>
          <w:sz w:val="24"/>
          <w:szCs w:val="24"/>
          <w:lang w:val="sr-Cyrl-RS"/>
        </w:rPr>
      </w:pPr>
      <w:r w:rsidRPr="00CA3EC7">
        <w:rPr>
          <w:rFonts w:ascii="Times New Roman" w:hAnsi="Times New Roman" w:cs="Times New Roman"/>
          <w:color w:val="000000"/>
          <w:sz w:val="24"/>
          <w:szCs w:val="24"/>
          <w:lang w:val="sr-Cyrl-RS"/>
        </w:rPr>
        <w:t xml:space="preserve">(и) </w:t>
      </w:r>
      <w:r w:rsidRPr="00CA3EC7">
        <w:rPr>
          <w:rFonts w:ascii="Times New Roman" w:hAnsi="Times New Roman" w:cs="Times New Roman"/>
          <w:sz w:val="24"/>
          <w:szCs w:val="24"/>
          <w:lang w:val="sr-Latn-CS"/>
        </w:rPr>
        <w:t>изузеће од плаћања било каквих пореза</w:t>
      </w:r>
      <w:r w:rsidRPr="00CA3EC7">
        <w:rPr>
          <w:rFonts w:ascii="Times New Roman" w:hAnsi="Times New Roman" w:cs="Times New Roman"/>
          <w:sz w:val="24"/>
          <w:szCs w:val="24"/>
          <w:lang w:val="sr-Cyrl-RS"/>
        </w:rPr>
        <w:t xml:space="preserve"> </w:t>
      </w:r>
      <w:r w:rsidRPr="00CA3EC7">
        <w:rPr>
          <w:rFonts w:ascii="Times New Roman" w:hAnsi="Times New Roman" w:cs="Times New Roman"/>
          <w:sz w:val="24"/>
          <w:szCs w:val="24"/>
          <w:lang w:val="sr-Latn-CS"/>
        </w:rPr>
        <w:t>или накнада у вези са коришћењем моторних возила, осим пореза</w:t>
      </w:r>
      <w:r w:rsidRPr="00CA3EC7">
        <w:rPr>
          <w:rFonts w:ascii="Times New Roman" w:hAnsi="Times New Roman" w:cs="Times New Roman"/>
          <w:sz w:val="24"/>
          <w:szCs w:val="24"/>
          <w:lang w:val="sr-Cyrl-RS"/>
        </w:rPr>
        <w:t xml:space="preserve"> </w:t>
      </w:r>
      <w:r w:rsidRPr="00CA3EC7">
        <w:rPr>
          <w:rFonts w:ascii="Times New Roman" w:hAnsi="Times New Roman" w:cs="Times New Roman"/>
          <w:sz w:val="24"/>
          <w:szCs w:val="24"/>
          <w:lang w:val="sr-Latn-CS"/>
        </w:rPr>
        <w:t>или накнада за саобраћај</w:t>
      </w:r>
      <w:r w:rsidRPr="00CA3EC7">
        <w:rPr>
          <w:rFonts w:ascii="Times New Roman" w:hAnsi="Times New Roman" w:cs="Times New Roman"/>
          <w:sz w:val="24"/>
          <w:szCs w:val="24"/>
          <w:lang w:val="sr-Cyrl-RS"/>
        </w:rPr>
        <w:t>е</w:t>
      </w:r>
      <w:r w:rsidRPr="00CA3EC7">
        <w:rPr>
          <w:rFonts w:ascii="Times New Roman" w:hAnsi="Times New Roman" w:cs="Times New Roman"/>
          <w:sz w:val="24"/>
          <w:szCs w:val="24"/>
          <w:lang w:val="sr-Latn-CS"/>
        </w:rPr>
        <w:t xml:space="preserve"> дозвол</w:t>
      </w:r>
      <w:r w:rsidRPr="00CA3EC7">
        <w:rPr>
          <w:rFonts w:ascii="Times New Roman" w:hAnsi="Times New Roman" w:cs="Times New Roman"/>
          <w:sz w:val="24"/>
          <w:szCs w:val="24"/>
          <w:lang w:val="sr-Cyrl-RS"/>
        </w:rPr>
        <w:t>е</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реистрационе налепнице</w:t>
      </w:r>
      <w:r w:rsidRPr="00CA3EC7">
        <w:rPr>
          <w:rFonts w:ascii="Times New Roman" w:hAnsi="Times New Roman" w:cs="Times New Roman"/>
          <w:sz w:val="24"/>
          <w:szCs w:val="24"/>
          <w:lang w:val="sr-Latn-CS"/>
        </w:rPr>
        <w:t xml:space="preserve"> и дипломатск</w:t>
      </w:r>
      <w:r w:rsidRPr="00CA3EC7">
        <w:rPr>
          <w:rFonts w:ascii="Times New Roman" w:hAnsi="Times New Roman" w:cs="Times New Roman"/>
          <w:sz w:val="24"/>
          <w:szCs w:val="24"/>
          <w:lang w:val="sr-Cyrl-RS"/>
        </w:rPr>
        <w:t>е</w:t>
      </w:r>
      <w:r w:rsidRPr="00CA3EC7">
        <w:rPr>
          <w:rFonts w:ascii="Times New Roman" w:hAnsi="Times New Roman" w:cs="Times New Roman"/>
          <w:sz w:val="24"/>
          <w:szCs w:val="24"/>
          <w:lang w:val="sr-Latn-CS"/>
        </w:rPr>
        <w:t xml:space="preserve"> регистарс</w:t>
      </w:r>
      <w:r w:rsidRPr="00CA3EC7">
        <w:rPr>
          <w:rFonts w:ascii="Times New Roman" w:hAnsi="Times New Roman" w:cs="Times New Roman"/>
          <w:sz w:val="24"/>
          <w:szCs w:val="24"/>
          <w:lang w:val="sr-Cyrl-RS"/>
        </w:rPr>
        <w:t>ке</w:t>
      </w:r>
      <w:r w:rsidRPr="00CA3EC7">
        <w:rPr>
          <w:rFonts w:ascii="Times New Roman" w:hAnsi="Times New Roman" w:cs="Times New Roman"/>
          <w:sz w:val="24"/>
          <w:szCs w:val="24"/>
          <w:lang w:val="sr-Latn-CS"/>
        </w:rPr>
        <w:t xml:space="preserve"> таблиц</w:t>
      </w:r>
      <w:r w:rsidRPr="00CA3EC7">
        <w:rPr>
          <w:rFonts w:ascii="Times New Roman" w:hAnsi="Times New Roman" w:cs="Times New Roman"/>
          <w:sz w:val="24"/>
          <w:szCs w:val="24"/>
          <w:lang w:val="sr-Cyrl-RS"/>
        </w:rPr>
        <w:t>е</w:t>
      </w:r>
      <w:r w:rsidRPr="00CA3EC7">
        <w:rPr>
          <w:rFonts w:ascii="Times New Roman" w:hAnsi="Times New Roman" w:cs="Times New Roman"/>
          <w:sz w:val="24"/>
          <w:szCs w:val="24"/>
          <w:lang w:val="sr-Latn-CS"/>
        </w:rPr>
        <w:t xml:space="preserve"> које издају надлежни органи у складу са ставом (2) члана 15;</w:t>
      </w:r>
    </w:p>
    <w:p w:rsidR="00CA3EC7" w:rsidRPr="00CA3EC7" w:rsidRDefault="00CA3EC7" w:rsidP="00CA3EC7">
      <w:pPr>
        <w:spacing w:after="160" w:line="360" w:lineRule="auto"/>
        <w:ind w:left="720"/>
        <w:contextualSpacing/>
        <w:jc w:val="both"/>
        <w:rPr>
          <w:rFonts w:ascii="Times New Roman" w:hAnsi="Times New Roman" w:cs="Times New Roman"/>
          <w:color w:val="FF0000"/>
          <w:sz w:val="24"/>
          <w:szCs w:val="24"/>
          <w:lang w:val="sr-Cyrl-RS"/>
        </w:rPr>
      </w:pP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RS"/>
        </w:rPr>
      </w:pPr>
    </w:p>
    <w:p w:rsidR="00CA3EC7" w:rsidRPr="00CA3EC7" w:rsidRDefault="00CA3EC7" w:rsidP="00CA3EC7">
      <w:pPr>
        <w:spacing w:after="160" w:line="360" w:lineRule="auto"/>
        <w:ind w:left="1440"/>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w:t>
      </w:r>
      <w:r w:rsidRPr="00CA3EC7">
        <w:rPr>
          <w:rFonts w:ascii="Times New Roman" w:hAnsi="Times New Roman" w:cs="Times New Roman"/>
          <w:sz w:val="24"/>
          <w:szCs w:val="24"/>
          <w:lang w:val="sr-Cyrl-CS"/>
        </w:rPr>
        <w:t>ј</w:t>
      </w:r>
      <w:r w:rsidRPr="00CA3EC7">
        <w:rPr>
          <w:rFonts w:ascii="Times New Roman" w:hAnsi="Times New Roman" w:cs="Times New Roman"/>
          <w:sz w:val="24"/>
          <w:szCs w:val="24"/>
          <w:lang w:val="sr-Cyrl-RS"/>
        </w:rPr>
        <w:t>) ист</w:t>
      </w:r>
      <w:r w:rsidRPr="00CA3EC7">
        <w:rPr>
          <w:rFonts w:ascii="Times New Roman" w:hAnsi="Times New Roman" w:cs="Times New Roman"/>
          <w:sz w:val="24"/>
          <w:szCs w:val="24"/>
          <w:lang w:val="sr-Cyrl-CS"/>
        </w:rPr>
        <w:t>и</w:t>
      </w:r>
      <w:r w:rsidRPr="00CA3EC7">
        <w:rPr>
          <w:rFonts w:ascii="Times New Roman" w:hAnsi="Times New Roman" w:cs="Times New Roman"/>
          <w:sz w:val="24"/>
          <w:szCs w:val="24"/>
          <w:lang w:val="sr-Cyrl-RS"/>
        </w:rPr>
        <w:t xml:space="preserve"> </w:t>
      </w:r>
      <w:r w:rsidRPr="00CA3EC7">
        <w:rPr>
          <w:rFonts w:ascii="Times New Roman" w:hAnsi="Times New Roman" w:cs="Times New Roman"/>
          <w:sz w:val="24"/>
          <w:szCs w:val="24"/>
          <w:lang w:val="sr-Cyrl-CS"/>
        </w:rPr>
        <w:t xml:space="preserve">степен </w:t>
      </w:r>
      <w:r w:rsidRPr="00CA3EC7">
        <w:rPr>
          <w:rFonts w:ascii="Times New Roman" w:hAnsi="Times New Roman" w:cs="Times New Roman"/>
          <w:sz w:val="24"/>
          <w:szCs w:val="24"/>
          <w:lang w:val="sr-Cyrl-RS"/>
        </w:rPr>
        <w:t xml:space="preserve">заштите и </w:t>
      </w:r>
      <w:r w:rsidRPr="00CA3EC7">
        <w:rPr>
          <w:rFonts w:ascii="Times New Roman" w:hAnsi="Times New Roman" w:cs="Times New Roman"/>
          <w:sz w:val="24"/>
          <w:szCs w:val="24"/>
          <w:lang w:val="sr-Cyrl-CS"/>
        </w:rPr>
        <w:t xml:space="preserve">могућност репатријације за њих </w:t>
      </w:r>
      <w:r w:rsidRPr="00CA3EC7">
        <w:rPr>
          <w:rFonts w:ascii="Times New Roman" w:hAnsi="Times New Roman" w:cs="Times New Roman"/>
          <w:sz w:val="24"/>
          <w:szCs w:val="24"/>
          <w:lang w:val="sr-Cyrl-RS"/>
        </w:rPr>
        <w:t>и члано</w:t>
      </w:r>
      <w:r w:rsidRPr="00CA3EC7">
        <w:rPr>
          <w:rFonts w:ascii="Times New Roman" w:hAnsi="Times New Roman" w:cs="Times New Roman"/>
          <w:sz w:val="24"/>
          <w:szCs w:val="24"/>
          <w:lang w:val="sr-Cyrl-CS"/>
        </w:rPr>
        <w:t>ве</w:t>
      </w:r>
      <w:r w:rsidRPr="00CA3EC7">
        <w:rPr>
          <w:rFonts w:ascii="Times New Roman" w:hAnsi="Times New Roman" w:cs="Times New Roman"/>
          <w:sz w:val="24"/>
          <w:szCs w:val="24"/>
          <w:lang w:val="sr-Cyrl-RS"/>
        </w:rPr>
        <w:t xml:space="preserve"> њихових породица</w:t>
      </w:r>
      <w:r w:rsidRPr="00CA3EC7">
        <w:rPr>
          <w:rFonts w:ascii="Times New Roman" w:hAnsi="Times New Roman" w:cs="Times New Roman"/>
          <w:sz w:val="24"/>
          <w:szCs w:val="24"/>
          <w:lang w:val="sr-Cyrl-CS"/>
        </w:rPr>
        <w:t>,</w:t>
      </w:r>
      <w:r w:rsidRPr="00CA3EC7">
        <w:rPr>
          <w:rFonts w:ascii="Times New Roman" w:hAnsi="Times New Roman" w:cs="Times New Roman"/>
          <w:sz w:val="24"/>
          <w:szCs w:val="24"/>
          <w:lang w:val="sr-Cyrl-RS"/>
        </w:rPr>
        <w:t xml:space="preserve"> који се пружа у време међународне кризе, члановима особља дипломатских мисија </w:t>
      </w:r>
      <w:r w:rsidRPr="00CA3EC7">
        <w:rPr>
          <w:rFonts w:ascii="Times New Roman" w:hAnsi="Times New Roman" w:cs="Times New Roman"/>
          <w:sz w:val="24"/>
          <w:szCs w:val="24"/>
          <w:lang w:val="sr-Cyrl-CS"/>
        </w:rPr>
        <w:t>истог ранга</w:t>
      </w:r>
      <w:r w:rsidRPr="00CA3EC7">
        <w:rPr>
          <w:rFonts w:ascii="Times New Roman" w:hAnsi="Times New Roman" w:cs="Times New Roman"/>
          <w:sz w:val="24"/>
          <w:szCs w:val="24"/>
          <w:lang w:val="sr-Cyrl-RS"/>
        </w:rPr>
        <w:t xml:space="preserve"> </w:t>
      </w:r>
      <w:r w:rsidRPr="00CA3EC7">
        <w:rPr>
          <w:rFonts w:ascii="Times New Roman" w:hAnsi="Times New Roman" w:cs="Times New Roman"/>
          <w:sz w:val="24"/>
          <w:szCs w:val="24"/>
          <w:lang w:val="sr-Cyrl-CS"/>
        </w:rPr>
        <w:t xml:space="preserve">у </w:t>
      </w:r>
      <w:r w:rsidRPr="00CA3EC7">
        <w:rPr>
          <w:rFonts w:ascii="Times New Roman" w:hAnsi="Times New Roman" w:cs="Times New Roman"/>
          <w:sz w:val="24"/>
          <w:szCs w:val="24"/>
          <w:lang w:val="sr-Cyrl-RS"/>
        </w:rPr>
        <w:t xml:space="preserve">Републици Србији; </w:t>
      </w:r>
    </w:p>
    <w:p w:rsidR="00CA3EC7" w:rsidRPr="00CA3EC7" w:rsidRDefault="00CA3EC7" w:rsidP="00CA3EC7">
      <w:pPr>
        <w:spacing w:after="160" w:line="360" w:lineRule="auto"/>
        <w:ind w:left="1440"/>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w:t>
      </w:r>
      <w:r w:rsidRPr="00CA3EC7">
        <w:rPr>
          <w:rFonts w:ascii="Times New Roman" w:hAnsi="Times New Roman" w:cs="Times New Roman"/>
          <w:sz w:val="24"/>
          <w:szCs w:val="24"/>
          <w:lang w:val="sr-Cyrl-CS"/>
        </w:rPr>
        <w:t>к</w:t>
      </w:r>
      <w:r w:rsidRPr="00CA3EC7">
        <w:rPr>
          <w:rFonts w:ascii="Times New Roman" w:hAnsi="Times New Roman" w:cs="Times New Roman"/>
          <w:sz w:val="24"/>
          <w:szCs w:val="24"/>
          <w:lang w:val="sr-Cyrl-RS"/>
        </w:rPr>
        <w:t xml:space="preserve">) могућност за </w:t>
      </w:r>
      <w:r w:rsidRPr="00CA3EC7">
        <w:rPr>
          <w:rFonts w:ascii="Times New Roman" w:hAnsi="Times New Roman" w:cs="Times New Roman"/>
          <w:sz w:val="24"/>
          <w:szCs w:val="24"/>
          <w:lang w:val="sr-Cyrl-CS"/>
        </w:rPr>
        <w:t>чланове њихових породица</w:t>
      </w:r>
      <w:r w:rsidRPr="00CA3EC7">
        <w:rPr>
          <w:rFonts w:ascii="Times New Roman" w:hAnsi="Times New Roman" w:cs="Times New Roman"/>
          <w:sz w:val="24"/>
          <w:szCs w:val="24"/>
          <w:lang w:val="sr-Cyrl-RS"/>
        </w:rPr>
        <w:t xml:space="preserve"> да имају приступ тржишту рада у складу са важећим законодавством Републике Србије које дефинише услове и процедуре за запошљавање странаца под условом да се, уколико </w:t>
      </w:r>
      <w:r w:rsidRPr="00CA3EC7">
        <w:rPr>
          <w:rFonts w:ascii="Times New Roman" w:hAnsi="Times New Roman" w:cs="Times New Roman"/>
          <w:sz w:val="24"/>
          <w:szCs w:val="24"/>
          <w:lang w:val="sr-Cyrl-CS"/>
        </w:rPr>
        <w:t>обављају плаћену делатност</w:t>
      </w:r>
      <w:r w:rsidRPr="00CA3EC7">
        <w:rPr>
          <w:rFonts w:ascii="Times New Roman" w:hAnsi="Times New Roman" w:cs="Times New Roman"/>
          <w:sz w:val="24"/>
          <w:szCs w:val="24"/>
          <w:lang w:val="sr-Cyrl-RS"/>
        </w:rPr>
        <w:t xml:space="preserve">, привилегије и имунитети у складу са овим Споразумом не примењују по питању таквог запослења. </w:t>
      </w:r>
      <w:r w:rsidRPr="00CA3EC7">
        <w:rPr>
          <w:rFonts w:ascii="Times New Roman" w:hAnsi="Times New Roman" w:cs="Times New Roman"/>
          <w:sz w:val="24"/>
          <w:szCs w:val="24"/>
          <w:lang w:val="sr-Latn-CS"/>
        </w:rPr>
        <w:t>Свака ограничења која Република Србија прописује за запошљавање странаца као што су квоте неће се примењивати на чланове породице и послодавце који запошљавају или желе запослити чланове породице који се пријављују за радне дозволе.</w:t>
      </w:r>
    </w:p>
    <w:p w:rsidR="00CA3EC7" w:rsidRPr="00CA3EC7" w:rsidRDefault="00CA3EC7" w:rsidP="00CA3EC7">
      <w:pPr>
        <w:spacing w:after="160" w:line="360" w:lineRule="auto"/>
        <w:ind w:left="1440"/>
        <w:jc w:val="both"/>
        <w:rPr>
          <w:rFonts w:ascii="Times New Roman" w:hAnsi="Times New Roman" w:cs="Times New Roman"/>
          <w:sz w:val="24"/>
          <w:szCs w:val="24"/>
          <w:lang w:val="sr-Cyrl-CS"/>
        </w:rPr>
      </w:pPr>
    </w:p>
    <w:p w:rsidR="00CA3EC7" w:rsidRPr="00CA3EC7" w:rsidRDefault="00CA3EC7" w:rsidP="00CA3EC7">
      <w:pPr>
        <w:spacing w:after="160" w:line="360"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Члан 15.</w:t>
      </w:r>
    </w:p>
    <w:p w:rsidR="00CA3EC7" w:rsidRPr="00CA3EC7" w:rsidRDefault="00CA3EC7" w:rsidP="00CA3EC7">
      <w:pPr>
        <w:spacing w:after="160" w:line="360" w:lineRule="auto"/>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ДИМПЛОМАТСКЕ ПРИВИЛЕГИЈЕ И ИМУНИТЕТ</w:t>
      </w:r>
    </w:p>
    <w:p w:rsidR="00CA3EC7" w:rsidRPr="00CA3EC7" w:rsidRDefault="00CA3EC7" w:rsidP="00E414CD">
      <w:pPr>
        <w:numPr>
          <w:ilvl w:val="0"/>
          <w:numId w:val="12"/>
        </w:numPr>
        <w:spacing w:after="160"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 xml:space="preserve">Поред привилегија и имунитета </w:t>
      </w:r>
      <w:r w:rsidRPr="00CA3EC7">
        <w:rPr>
          <w:rFonts w:ascii="Times New Roman" w:hAnsi="Times New Roman" w:cs="Times New Roman"/>
          <w:sz w:val="24"/>
          <w:szCs w:val="24"/>
          <w:lang w:val="sr-Cyrl-CS"/>
        </w:rPr>
        <w:t>из</w:t>
      </w:r>
      <w:r w:rsidRPr="00CA3EC7">
        <w:rPr>
          <w:rFonts w:ascii="Times New Roman" w:hAnsi="Times New Roman" w:cs="Times New Roman"/>
          <w:sz w:val="24"/>
          <w:szCs w:val="24"/>
          <w:lang w:val="sr-Cyrl-RS"/>
        </w:rPr>
        <w:t xml:space="preserve"> члан</w:t>
      </w:r>
      <w:r w:rsidRPr="00CA3EC7">
        <w:rPr>
          <w:rFonts w:ascii="Times New Roman" w:hAnsi="Times New Roman" w:cs="Times New Roman"/>
          <w:sz w:val="24"/>
          <w:szCs w:val="24"/>
          <w:lang w:val="sr-Cyrl-CS"/>
        </w:rPr>
        <w:t>а</w:t>
      </w:r>
      <w:r w:rsidRPr="00CA3EC7">
        <w:rPr>
          <w:rFonts w:ascii="Times New Roman" w:hAnsi="Times New Roman" w:cs="Times New Roman"/>
          <w:sz w:val="24"/>
          <w:szCs w:val="24"/>
          <w:lang w:val="sr-Cyrl-RS"/>
        </w:rPr>
        <w:t xml:space="preserve"> 14. Директору Секретаријата</w:t>
      </w:r>
      <w:r w:rsidRPr="00CA3EC7">
        <w:rPr>
          <w:rFonts w:ascii="Times New Roman" w:hAnsi="Times New Roman" w:cs="Times New Roman"/>
          <w:sz w:val="24"/>
          <w:szCs w:val="24"/>
          <w:lang w:val="sr-Cyrl-CS"/>
        </w:rPr>
        <w:t xml:space="preserve"> и </w:t>
      </w:r>
      <w:r w:rsidRPr="00CA3EC7">
        <w:rPr>
          <w:rFonts w:ascii="Times New Roman" w:hAnsi="Times New Roman" w:cs="Times New Roman"/>
          <w:sz w:val="24"/>
          <w:szCs w:val="24"/>
          <w:lang w:val="sr-Latn-CS"/>
        </w:rPr>
        <w:t>заменици</w:t>
      </w:r>
      <w:r w:rsidRPr="00CA3EC7">
        <w:rPr>
          <w:rFonts w:ascii="Times New Roman" w:hAnsi="Times New Roman" w:cs="Times New Roman"/>
          <w:sz w:val="24"/>
          <w:szCs w:val="24"/>
          <w:lang w:val="sr-Cyrl-RS"/>
        </w:rPr>
        <w:t>ма</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Д</w:t>
      </w:r>
      <w:r w:rsidRPr="00CA3EC7">
        <w:rPr>
          <w:rFonts w:ascii="Times New Roman" w:hAnsi="Times New Roman" w:cs="Times New Roman"/>
          <w:sz w:val="24"/>
          <w:szCs w:val="24"/>
          <w:lang w:val="sr-Latn-CS"/>
        </w:rPr>
        <w:t xml:space="preserve">иректора Секретаријата, </w:t>
      </w:r>
      <w:r w:rsidRPr="00CA3EC7">
        <w:rPr>
          <w:rFonts w:ascii="Times New Roman" w:hAnsi="Times New Roman" w:cs="Times New Roman"/>
          <w:sz w:val="24"/>
          <w:szCs w:val="24"/>
          <w:lang w:val="sr-Cyrl-RS"/>
        </w:rPr>
        <w:t xml:space="preserve"> </w:t>
      </w:r>
      <w:r w:rsidRPr="00CA3EC7">
        <w:rPr>
          <w:rFonts w:ascii="Times New Roman" w:hAnsi="Times New Roman" w:cs="Times New Roman"/>
          <w:sz w:val="24"/>
          <w:szCs w:val="24"/>
          <w:lang w:val="sr-Latn-CS"/>
        </w:rPr>
        <w:t>и чланов</w:t>
      </w:r>
      <w:r w:rsidRPr="00CA3EC7">
        <w:rPr>
          <w:rFonts w:ascii="Times New Roman" w:hAnsi="Times New Roman" w:cs="Times New Roman"/>
          <w:sz w:val="24"/>
          <w:szCs w:val="24"/>
          <w:lang w:val="sr-Cyrl-RS"/>
        </w:rPr>
        <w:t xml:space="preserve">има </w:t>
      </w:r>
      <w:r w:rsidRPr="00CA3EC7">
        <w:rPr>
          <w:rFonts w:ascii="Times New Roman" w:hAnsi="Times New Roman" w:cs="Times New Roman"/>
          <w:sz w:val="24"/>
          <w:szCs w:val="24"/>
          <w:lang w:val="sr-Latn-CS"/>
        </w:rPr>
        <w:t>њихових породиц</w:t>
      </w:r>
      <w:r w:rsidRPr="00CA3EC7">
        <w:rPr>
          <w:rFonts w:ascii="Times New Roman" w:hAnsi="Times New Roman" w:cs="Times New Roman"/>
          <w:sz w:val="24"/>
          <w:szCs w:val="24"/>
          <w:lang w:val="sr-Cyrl-RS"/>
        </w:rPr>
        <w:t>а</w:t>
      </w:r>
      <w:r w:rsidRPr="00CA3EC7">
        <w:rPr>
          <w:rFonts w:ascii="Times New Roman" w:hAnsi="Times New Roman" w:cs="Times New Roman"/>
          <w:sz w:val="24"/>
          <w:szCs w:val="24"/>
          <w:lang w:val="sr-Cyrl-CS"/>
        </w:rPr>
        <w:t xml:space="preserve"> дају се</w:t>
      </w:r>
      <w:r w:rsidRPr="00CA3EC7">
        <w:rPr>
          <w:rFonts w:ascii="Times New Roman" w:hAnsi="Times New Roman" w:cs="Times New Roman"/>
          <w:sz w:val="24"/>
          <w:szCs w:val="24"/>
          <w:lang w:val="sr-Cyrl-RS"/>
        </w:rPr>
        <w:t xml:space="preserve"> привилегије и имунитет, изузећа и могућности које се додељуј</w:t>
      </w:r>
      <w:r w:rsidRPr="00CA3EC7">
        <w:rPr>
          <w:rFonts w:ascii="Times New Roman" w:hAnsi="Times New Roman" w:cs="Times New Roman"/>
          <w:sz w:val="24"/>
          <w:szCs w:val="24"/>
          <w:lang w:val="sr-Cyrl-CS"/>
        </w:rPr>
        <w:t>у</w:t>
      </w:r>
      <w:r w:rsidRPr="00CA3EC7">
        <w:rPr>
          <w:rFonts w:ascii="Times New Roman" w:hAnsi="Times New Roman" w:cs="Times New Roman"/>
          <w:sz w:val="24"/>
          <w:szCs w:val="24"/>
          <w:lang w:val="sr-Cyrl-RS"/>
        </w:rPr>
        <w:t xml:space="preserve"> </w:t>
      </w:r>
      <w:r w:rsidRPr="00CA3EC7">
        <w:rPr>
          <w:rFonts w:ascii="Times New Roman" w:hAnsi="Times New Roman" w:cs="Times New Roman"/>
          <w:sz w:val="24"/>
          <w:szCs w:val="24"/>
          <w:lang w:val="sr-Cyrl-CS"/>
        </w:rPr>
        <w:t xml:space="preserve">шефовима </w:t>
      </w:r>
      <w:r w:rsidRPr="00CA3EC7">
        <w:rPr>
          <w:rFonts w:ascii="Times New Roman" w:hAnsi="Times New Roman" w:cs="Times New Roman"/>
          <w:sz w:val="24"/>
          <w:szCs w:val="24"/>
          <w:lang w:val="sr-Cyrl-RS"/>
        </w:rPr>
        <w:t>дипломатски</w:t>
      </w:r>
      <w:r w:rsidRPr="00CA3EC7">
        <w:rPr>
          <w:rFonts w:ascii="Times New Roman" w:hAnsi="Times New Roman" w:cs="Times New Roman"/>
          <w:sz w:val="24"/>
          <w:szCs w:val="24"/>
          <w:lang w:val="sr-Cyrl-CS"/>
        </w:rPr>
        <w:t>х</w:t>
      </w:r>
      <w:r w:rsidRPr="00CA3EC7">
        <w:rPr>
          <w:rFonts w:ascii="Times New Roman" w:hAnsi="Times New Roman" w:cs="Times New Roman"/>
          <w:sz w:val="24"/>
          <w:szCs w:val="24"/>
          <w:lang w:val="sr-Cyrl-RS"/>
        </w:rPr>
        <w:t xml:space="preserve"> мисија или члановима таквих мисија истог ранга.</w:t>
      </w:r>
    </w:p>
    <w:p w:rsidR="00CA3EC7" w:rsidRPr="00CA3EC7" w:rsidRDefault="00CA3EC7" w:rsidP="00E414CD">
      <w:pPr>
        <w:numPr>
          <w:ilvl w:val="0"/>
          <w:numId w:val="12"/>
        </w:numPr>
        <w:spacing w:after="160" w:line="360" w:lineRule="auto"/>
        <w:jc w:val="both"/>
        <w:rPr>
          <w:rFonts w:ascii="Times New Roman" w:hAnsi="Times New Roman" w:cs="Times New Roman"/>
          <w:sz w:val="24"/>
          <w:szCs w:val="24"/>
          <w:lang w:val="sr-Cyrl-RS"/>
        </w:rPr>
      </w:pPr>
      <w:r w:rsidRPr="00CA3EC7">
        <w:rPr>
          <w:rFonts w:ascii="Times New Roman" w:hAnsi="Times New Roman" w:cs="Times New Roman"/>
          <w:sz w:val="24"/>
          <w:szCs w:val="24"/>
          <w:lang w:val="sr-Latn-CS"/>
        </w:rPr>
        <w:lastRenderedPageBreak/>
        <w:t>Надлежни органи издају за свако моторно возило Секретаријата дипломатску регистарску таблицу којом се може идентификовати као службено возило међународне организације. Дипломатске регистарске таблице такође се издају за моторна возила која су у власништву или користе службеници Секретаријата.</w:t>
      </w:r>
      <w:r w:rsidRPr="00CA3EC7">
        <w:rPr>
          <w:rFonts w:ascii="Times New Roman" w:hAnsi="Times New Roman" w:cs="Times New Roman"/>
          <w:sz w:val="24"/>
          <w:szCs w:val="24"/>
          <w:lang w:val="sr-Cyrl-RS"/>
        </w:rPr>
        <w:br/>
      </w:r>
    </w:p>
    <w:p w:rsidR="00CA3EC7" w:rsidRPr="00CA3EC7" w:rsidRDefault="00CA3EC7" w:rsidP="00CA3EC7">
      <w:pPr>
        <w:spacing w:after="160" w:line="360" w:lineRule="auto"/>
        <w:ind w:firstLine="720"/>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Latn-CS"/>
        </w:rPr>
        <w:t>Члан 16</w:t>
      </w:r>
      <w:r w:rsidRPr="00CA3EC7">
        <w:rPr>
          <w:rFonts w:ascii="Times New Roman" w:hAnsi="Times New Roman" w:cs="Times New Roman"/>
          <w:b/>
          <w:sz w:val="24"/>
          <w:szCs w:val="24"/>
          <w:lang w:val="sr-Latn-CS"/>
        </w:rPr>
        <w:br/>
      </w:r>
      <w:r w:rsidRPr="00CA3EC7">
        <w:rPr>
          <w:rFonts w:ascii="Times New Roman" w:hAnsi="Times New Roman" w:cs="Times New Roman"/>
          <w:b/>
          <w:sz w:val="24"/>
          <w:szCs w:val="24"/>
          <w:lang w:val="sr-Cyrl-RS"/>
        </w:rPr>
        <w:t>ЗВАНИЧНИ ПОСЕТИОЦИ</w:t>
      </w:r>
    </w:p>
    <w:p w:rsidR="00CA3EC7" w:rsidRPr="00CA3EC7" w:rsidRDefault="00CA3EC7" w:rsidP="00CA3EC7">
      <w:pPr>
        <w:spacing w:after="160" w:line="360" w:lineRule="auto"/>
        <w:contextualSpacing/>
        <w:rPr>
          <w:rFonts w:ascii="Times New Roman" w:hAnsi="Times New Roman" w:cs="Times New Roman"/>
          <w:sz w:val="24"/>
          <w:szCs w:val="24"/>
          <w:lang w:val="sr-Cyrl-RS"/>
        </w:rPr>
      </w:pPr>
      <w:r w:rsidRPr="00CA3EC7">
        <w:rPr>
          <w:rFonts w:ascii="Times New Roman" w:hAnsi="Times New Roman" w:cs="Times New Roman"/>
          <w:sz w:val="24"/>
          <w:szCs w:val="24"/>
          <w:lang w:val="sr-Latn-CS"/>
        </w:rPr>
        <w:br/>
        <w:t xml:space="preserve">(1) Званични посетиоци </w:t>
      </w:r>
      <w:r w:rsidRPr="00CA3EC7">
        <w:rPr>
          <w:rFonts w:ascii="Times New Roman" w:hAnsi="Times New Roman" w:cs="Times New Roman"/>
          <w:sz w:val="24"/>
          <w:szCs w:val="24"/>
          <w:lang w:val="sr-Cyrl-CS"/>
        </w:rPr>
        <w:t xml:space="preserve">за време обављања својих функција и током путовања у и из Републике Србије </w:t>
      </w:r>
      <w:r w:rsidRPr="00CA3EC7">
        <w:rPr>
          <w:rFonts w:ascii="Times New Roman" w:hAnsi="Times New Roman" w:cs="Times New Roman"/>
          <w:sz w:val="24"/>
          <w:szCs w:val="24"/>
          <w:lang w:val="sr-Latn-CS"/>
        </w:rPr>
        <w:t>уживају с</w:t>
      </w:r>
      <w:r w:rsidRPr="00CA3EC7">
        <w:rPr>
          <w:rFonts w:ascii="Times New Roman" w:hAnsi="Times New Roman" w:cs="Times New Roman"/>
          <w:sz w:val="24"/>
          <w:szCs w:val="24"/>
          <w:lang w:val="sr-Cyrl-RS"/>
        </w:rPr>
        <w:t>л</w:t>
      </w:r>
      <w:r w:rsidRPr="00CA3EC7">
        <w:rPr>
          <w:rFonts w:ascii="Times New Roman" w:hAnsi="Times New Roman" w:cs="Times New Roman"/>
          <w:sz w:val="24"/>
          <w:szCs w:val="24"/>
          <w:lang w:val="sr-Latn-CS"/>
        </w:rPr>
        <w:t>едеће привилегије и имунитете</w:t>
      </w:r>
      <w:r w:rsidRPr="00CA3EC7">
        <w:rPr>
          <w:rFonts w:ascii="Times New Roman" w:hAnsi="Times New Roman" w:cs="Times New Roman"/>
          <w:sz w:val="24"/>
          <w:szCs w:val="24"/>
          <w:lang w:val="sr-Cyrl-CS"/>
        </w:rPr>
        <w:t xml:space="preserve"> у обиму неопходном за ефикасно обављање својих функција</w:t>
      </w:r>
      <w:r w:rsidRPr="00CA3EC7">
        <w:rPr>
          <w:rFonts w:ascii="Times New Roman" w:hAnsi="Times New Roman" w:cs="Times New Roman"/>
          <w:sz w:val="24"/>
          <w:szCs w:val="24"/>
          <w:lang w:val="sr-Latn-CS"/>
        </w:rPr>
        <w:t>:</w:t>
      </w:r>
    </w:p>
    <w:p w:rsidR="00CA3EC7" w:rsidRPr="00CA3EC7" w:rsidRDefault="00CA3EC7" w:rsidP="00CA3EC7">
      <w:pPr>
        <w:spacing w:after="160" w:line="360" w:lineRule="auto"/>
        <w:contextualSpacing/>
        <w:rPr>
          <w:rFonts w:ascii="Times New Roman" w:hAnsi="Times New Roman" w:cs="Times New Roman"/>
          <w:sz w:val="24"/>
          <w:szCs w:val="24"/>
          <w:lang w:val="sr-Cyrl-RS"/>
        </w:rPr>
      </w:pPr>
      <w:r w:rsidRPr="00CA3EC7">
        <w:rPr>
          <w:rFonts w:ascii="Times New Roman" w:hAnsi="Times New Roman" w:cs="Times New Roman"/>
          <w:sz w:val="24"/>
          <w:szCs w:val="24"/>
          <w:lang w:val="sr-Latn-CS"/>
        </w:rPr>
        <w:br/>
        <w:t xml:space="preserve">(а) </w:t>
      </w:r>
      <w:r w:rsidRPr="00CA3EC7">
        <w:rPr>
          <w:rFonts w:ascii="Times New Roman" w:hAnsi="Times New Roman" w:cs="Times New Roman"/>
          <w:sz w:val="24"/>
          <w:szCs w:val="24"/>
          <w:lang w:val="sr-Cyrl-RS"/>
        </w:rPr>
        <w:t xml:space="preserve">имунитет од свих облика </w:t>
      </w:r>
      <w:r w:rsidRPr="00CA3EC7">
        <w:rPr>
          <w:rFonts w:ascii="Times New Roman" w:hAnsi="Times New Roman" w:cs="Times New Roman"/>
          <w:sz w:val="24"/>
          <w:szCs w:val="24"/>
          <w:lang w:val="sr-Cyrl-CS"/>
        </w:rPr>
        <w:t>судског</w:t>
      </w:r>
      <w:r w:rsidRPr="00CA3EC7">
        <w:rPr>
          <w:rFonts w:ascii="Times New Roman" w:hAnsi="Times New Roman" w:cs="Times New Roman"/>
          <w:sz w:val="24"/>
          <w:szCs w:val="24"/>
          <w:lang w:val="sr-Cyrl-RS"/>
        </w:rPr>
        <w:t xml:space="preserve"> поступка за речи које су изговорене или написане и сва дела која изврше у службеном својству; овај имунитет наставља да траје за званичне посетиоце и након што дата лица престану да буду </w:t>
      </w:r>
      <w:r w:rsidRPr="00CA3EC7">
        <w:rPr>
          <w:rFonts w:ascii="Times New Roman" w:hAnsi="Times New Roman" w:cs="Times New Roman"/>
          <w:sz w:val="24"/>
          <w:szCs w:val="24"/>
          <w:lang w:val="sr-Cyrl-CS"/>
        </w:rPr>
        <w:t>посетиоци</w:t>
      </w:r>
      <w:r w:rsidRPr="00CA3EC7">
        <w:rPr>
          <w:rFonts w:ascii="Times New Roman" w:hAnsi="Times New Roman" w:cs="Times New Roman"/>
          <w:sz w:val="24"/>
          <w:szCs w:val="24"/>
          <w:lang w:val="sr-Cyrl-RS"/>
        </w:rPr>
        <w:t xml:space="preserve"> Секретаријата;</w:t>
      </w:r>
    </w:p>
    <w:p w:rsidR="00CA3EC7" w:rsidRPr="00CA3EC7" w:rsidRDefault="00CA3EC7" w:rsidP="00CA3EC7">
      <w:pPr>
        <w:spacing w:after="160" w:line="360" w:lineRule="auto"/>
        <w:ind w:firstLine="720"/>
        <w:rPr>
          <w:rFonts w:ascii="Times New Roman" w:hAnsi="Times New Roman" w:cs="Times New Roman"/>
          <w:sz w:val="24"/>
          <w:szCs w:val="24"/>
          <w:lang w:val="sr-Latn-CS"/>
        </w:rPr>
      </w:pPr>
      <w:r w:rsidRPr="00CA3EC7">
        <w:rPr>
          <w:rFonts w:ascii="Times New Roman" w:hAnsi="Times New Roman" w:cs="Times New Roman"/>
          <w:sz w:val="24"/>
          <w:szCs w:val="24"/>
          <w:lang w:val="sr-Latn-CS"/>
        </w:rPr>
        <w:br/>
        <w:t>(б) неповредивост свих њихових службених докумената, података и других материјала;</w:t>
      </w:r>
      <w:r w:rsidRPr="00CA3EC7">
        <w:rPr>
          <w:rFonts w:ascii="Times New Roman" w:hAnsi="Times New Roman" w:cs="Times New Roman"/>
          <w:sz w:val="24"/>
          <w:szCs w:val="24"/>
          <w:lang w:val="sr-Latn-CS"/>
        </w:rPr>
        <w:br/>
      </w:r>
      <w:r w:rsidRPr="00CA3EC7">
        <w:rPr>
          <w:rFonts w:ascii="Times New Roman" w:hAnsi="Times New Roman" w:cs="Times New Roman"/>
          <w:sz w:val="24"/>
          <w:szCs w:val="24"/>
          <w:lang w:val="sr-Latn-CS"/>
        </w:rPr>
        <w:br/>
        <w:t>(</w:t>
      </w:r>
      <w:r w:rsidRPr="00CA3EC7">
        <w:rPr>
          <w:rFonts w:ascii="Times New Roman" w:hAnsi="Times New Roman" w:cs="Times New Roman"/>
          <w:sz w:val="24"/>
          <w:szCs w:val="24"/>
          <w:lang w:val="sr-Cyrl-RS"/>
        </w:rPr>
        <w:t>в</w:t>
      </w:r>
      <w:r w:rsidRPr="00CA3EC7">
        <w:rPr>
          <w:rFonts w:ascii="Times New Roman" w:hAnsi="Times New Roman" w:cs="Times New Roman"/>
          <w:sz w:val="24"/>
          <w:szCs w:val="24"/>
          <w:lang w:val="sr-Latn-CS"/>
        </w:rPr>
        <w:t>) имунитет од одузимања личног и службеног пртљага; и</w:t>
      </w:r>
      <w:r w:rsidRPr="00CA3EC7">
        <w:rPr>
          <w:rFonts w:ascii="Times New Roman" w:hAnsi="Times New Roman" w:cs="Times New Roman"/>
          <w:sz w:val="24"/>
          <w:szCs w:val="24"/>
          <w:lang w:val="sr-Latn-CS"/>
        </w:rPr>
        <w:br/>
      </w:r>
      <w:r w:rsidRPr="00CA3EC7">
        <w:rPr>
          <w:rFonts w:ascii="Times New Roman" w:hAnsi="Times New Roman" w:cs="Times New Roman"/>
          <w:sz w:val="24"/>
          <w:szCs w:val="24"/>
          <w:lang w:val="sr-Latn-CS"/>
        </w:rPr>
        <w:br/>
        <w:t>(</w:t>
      </w:r>
      <w:r w:rsidRPr="00CA3EC7">
        <w:rPr>
          <w:rFonts w:ascii="Times New Roman" w:hAnsi="Times New Roman" w:cs="Times New Roman"/>
          <w:sz w:val="24"/>
          <w:szCs w:val="24"/>
          <w:lang w:val="sr-Cyrl-RS"/>
        </w:rPr>
        <w:t>г</w:t>
      </w:r>
      <w:r w:rsidRPr="00CA3EC7">
        <w:rPr>
          <w:rFonts w:ascii="Times New Roman" w:hAnsi="Times New Roman" w:cs="Times New Roman"/>
          <w:sz w:val="24"/>
          <w:szCs w:val="24"/>
          <w:lang w:val="sr-Latn-CS"/>
        </w:rPr>
        <w:t>) средства за размену неопходн</w:t>
      </w:r>
      <w:r w:rsidRPr="00CA3EC7">
        <w:rPr>
          <w:rFonts w:ascii="Times New Roman" w:hAnsi="Times New Roman" w:cs="Times New Roman"/>
          <w:sz w:val="24"/>
          <w:szCs w:val="24"/>
          <w:lang w:val="sr-Cyrl-RS"/>
        </w:rPr>
        <w:t>а</w:t>
      </w:r>
      <w:r w:rsidRPr="00CA3EC7">
        <w:rPr>
          <w:rFonts w:ascii="Times New Roman" w:hAnsi="Times New Roman" w:cs="Times New Roman"/>
          <w:sz w:val="24"/>
          <w:szCs w:val="24"/>
          <w:lang w:val="sr-Latn-CS"/>
        </w:rPr>
        <w:t xml:space="preserve"> за пренос њихових накнада и трошкова.</w:t>
      </w:r>
      <w:r w:rsidRPr="00CA3EC7">
        <w:rPr>
          <w:rFonts w:ascii="Times New Roman" w:hAnsi="Times New Roman" w:cs="Times New Roman"/>
          <w:sz w:val="24"/>
          <w:szCs w:val="24"/>
          <w:lang w:val="sr-Latn-CS"/>
        </w:rPr>
        <w:br/>
      </w:r>
      <w:r w:rsidRPr="00CA3EC7">
        <w:rPr>
          <w:rFonts w:ascii="Times New Roman" w:hAnsi="Times New Roman" w:cs="Times New Roman"/>
          <w:sz w:val="24"/>
          <w:szCs w:val="24"/>
          <w:lang w:val="sr-Latn-CS"/>
        </w:rPr>
        <w:br/>
        <w:t>(2)</w:t>
      </w:r>
      <w:r w:rsidRPr="00CA3EC7">
        <w:rPr>
          <w:rFonts w:ascii="Times New Roman" w:hAnsi="Times New Roman" w:cs="Times New Roman"/>
          <w:sz w:val="24"/>
          <w:szCs w:val="24"/>
          <w:lang w:val="sr-Cyrl-RS"/>
        </w:rPr>
        <w:t xml:space="preserve"> </w:t>
      </w:r>
      <w:r w:rsidRPr="00CA3EC7">
        <w:rPr>
          <w:rFonts w:ascii="Times New Roman" w:hAnsi="Times New Roman" w:cs="Times New Roman"/>
          <w:sz w:val="24"/>
          <w:szCs w:val="24"/>
          <w:lang w:val="sr-Latn-CS"/>
        </w:rPr>
        <w:t>Дан</w:t>
      </w:r>
      <w:r w:rsidRPr="00CA3EC7">
        <w:rPr>
          <w:rFonts w:ascii="Times New Roman" w:hAnsi="Times New Roman" w:cs="Times New Roman"/>
          <w:sz w:val="24"/>
          <w:szCs w:val="24"/>
          <w:lang w:val="sr-Cyrl-RS"/>
        </w:rPr>
        <w:t>и</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 xml:space="preserve">које лице из става 1 </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 xml:space="preserve">проведе </w:t>
      </w:r>
      <w:r w:rsidRPr="00CA3EC7">
        <w:rPr>
          <w:rFonts w:ascii="Times New Roman" w:hAnsi="Times New Roman" w:cs="Times New Roman"/>
          <w:sz w:val="24"/>
          <w:szCs w:val="24"/>
          <w:lang w:val="sr-Latn-CS"/>
        </w:rPr>
        <w:t xml:space="preserve">на територији Републике Србије </w:t>
      </w:r>
      <w:r w:rsidRPr="00CA3EC7">
        <w:rPr>
          <w:rFonts w:ascii="Times New Roman" w:hAnsi="Times New Roman" w:cs="Times New Roman"/>
          <w:sz w:val="24"/>
          <w:szCs w:val="24"/>
          <w:lang w:val="sr-Cyrl-RS"/>
        </w:rPr>
        <w:t>у циљу</w:t>
      </w:r>
      <w:r w:rsidRPr="00CA3EC7">
        <w:rPr>
          <w:rFonts w:ascii="Times New Roman" w:hAnsi="Times New Roman" w:cs="Times New Roman"/>
          <w:sz w:val="24"/>
          <w:szCs w:val="24"/>
          <w:lang w:val="sr-Latn-CS"/>
        </w:rPr>
        <w:t xml:space="preserve"> обављањ</w:t>
      </w:r>
      <w:r w:rsidRPr="00CA3EC7">
        <w:rPr>
          <w:rFonts w:ascii="Times New Roman" w:hAnsi="Times New Roman" w:cs="Times New Roman"/>
          <w:sz w:val="24"/>
          <w:szCs w:val="24"/>
          <w:lang w:val="sr-Cyrl-RS"/>
        </w:rPr>
        <w:t xml:space="preserve">а </w:t>
      </w:r>
      <w:r w:rsidRPr="00CA3EC7">
        <w:rPr>
          <w:rFonts w:ascii="Times New Roman" w:hAnsi="Times New Roman" w:cs="Times New Roman"/>
          <w:sz w:val="24"/>
          <w:szCs w:val="24"/>
          <w:lang w:val="sr-Latn-CS"/>
        </w:rPr>
        <w:t xml:space="preserve">дужности неће </w:t>
      </w:r>
      <w:r w:rsidRPr="00CA3EC7">
        <w:rPr>
          <w:rFonts w:ascii="Times New Roman" w:hAnsi="Times New Roman" w:cs="Times New Roman"/>
          <w:sz w:val="24"/>
          <w:szCs w:val="24"/>
          <w:lang w:val="sr-Cyrl-RS"/>
        </w:rPr>
        <w:t>улазити у дане</w:t>
      </w:r>
      <w:r w:rsidRPr="00CA3EC7">
        <w:rPr>
          <w:rFonts w:ascii="Times New Roman" w:hAnsi="Times New Roman" w:cs="Times New Roman"/>
          <w:sz w:val="24"/>
          <w:szCs w:val="24"/>
          <w:lang w:val="sr-Latn-CS"/>
        </w:rPr>
        <w:t xml:space="preserve"> који су неопходни за </w:t>
      </w:r>
      <w:r w:rsidRPr="00CA3EC7">
        <w:rPr>
          <w:rFonts w:ascii="Times New Roman" w:hAnsi="Times New Roman" w:cs="Times New Roman"/>
          <w:sz w:val="24"/>
          <w:szCs w:val="24"/>
          <w:lang w:val="sr-Cyrl-RS"/>
        </w:rPr>
        <w:t xml:space="preserve">поседовање </w:t>
      </w:r>
      <w:r w:rsidRPr="00CA3EC7">
        <w:rPr>
          <w:rFonts w:ascii="Times New Roman" w:hAnsi="Times New Roman" w:cs="Times New Roman"/>
          <w:sz w:val="24"/>
          <w:szCs w:val="24"/>
          <w:lang w:val="sr-Latn-CS"/>
        </w:rPr>
        <w:t>боравк</w:t>
      </w:r>
      <w:r w:rsidRPr="00CA3EC7">
        <w:rPr>
          <w:rFonts w:ascii="Times New Roman" w:hAnsi="Times New Roman" w:cs="Times New Roman"/>
          <w:sz w:val="24"/>
          <w:szCs w:val="24"/>
          <w:lang w:val="sr-Cyrl-RS"/>
        </w:rPr>
        <w:t>а</w:t>
      </w:r>
      <w:r w:rsidRPr="00CA3EC7">
        <w:rPr>
          <w:rFonts w:ascii="Times New Roman" w:hAnsi="Times New Roman" w:cs="Times New Roman"/>
          <w:sz w:val="24"/>
          <w:szCs w:val="24"/>
          <w:lang w:val="sr-Latn-CS"/>
        </w:rPr>
        <w:t xml:space="preserve"> у Републици Србији у пореске сврхе.</w:t>
      </w:r>
      <w:r w:rsidRPr="00CA3EC7">
        <w:rPr>
          <w:rFonts w:ascii="Times New Roman" w:hAnsi="Times New Roman" w:cs="Times New Roman"/>
          <w:sz w:val="24"/>
          <w:szCs w:val="24"/>
          <w:lang w:val="sr-Cyrl-RS"/>
        </w:rPr>
        <w:t xml:space="preserve"> Т</w:t>
      </w:r>
      <w:r w:rsidRPr="00CA3EC7">
        <w:rPr>
          <w:rFonts w:ascii="Times New Roman" w:hAnsi="Times New Roman" w:cs="Times New Roman"/>
          <w:sz w:val="24"/>
          <w:szCs w:val="24"/>
          <w:lang w:val="sr-Latn-CS"/>
        </w:rPr>
        <w:t xml:space="preserve">аква лица ће </w:t>
      </w:r>
      <w:r w:rsidRPr="00CA3EC7">
        <w:rPr>
          <w:rFonts w:ascii="Times New Roman" w:hAnsi="Times New Roman" w:cs="Times New Roman"/>
          <w:sz w:val="24"/>
          <w:szCs w:val="24"/>
          <w:lang w:val="sr-Cyrl-RS"/>
        </w:rPr>
        <w:t xml:space="preserve">пре свега </w:t>
      </w:r>
      <w:r w:rsidRPr="00CA3EC7">
        <w:rPr>
          <w:rFonts w:ascii="Times New Roman" w:hAnsi="Times New Roman" w:cs="Times New Roman"/>
          <w:sz w:val="24"/>
          <w:szCs w:val="24"/>
          <w:lang w:val="sr-Latn-CS"/>
        </w:rPr>
        <w:t>бити</w:t>
      </w:r>
      <w:r w:rsidRPr="00CA3EC7">
        <w:rPr>
          <w:rFonts w:ascii="Times New Roman" w:hAnsi="Times New Roman" w:cs="Times New Roman"/>
          <w:sz w:val="24"/>
          <w:szCs w:val="24"/>
          <w:lang w:val="sr-Cyrl-RS"/>
        </w:rPr>
        <w:t xml:space="preserve"> </w:t>
      </w:r>
      <w:r w:rsidRPr="00CA3EC7">
        <w:rPr>
          <w:rFonts w:ascii="Times New Roman" w:hAnsi="Times New Roman" w:cs="Times New Roman"/>
          <w:sz w:val="24"/>
          <w:szCs w:val="24"/>
          <w:lang w:val="sr-Latn-CS"/>
        </w:rPr>
        <w:t xml:space="preserve">ослобођена од опорезивања </w:t>
      </w:r>
      <w:r w:rsidRPr="00CA3EC7">
        <w:rPr>
          <w:rFonts w:ascii="Times New Roman" w:hAnsi="Times New Roman" w:cs="Times New Roman"/>
          <w:sz w:val="24"/>
          <w:szCs w:val="24"/>
          <w:lang w:val="sr-Cyrl-RS"/>
        </w:rPr>
        <w:t>зарада</w:t>
      </w:r>
      <w:r w:rsidRPr="00CA3EC7">
        <w:rPr>
          <w:rFonts w:ascii="Times New Roman" w:hAnsi="Times New Roman" w:cs="Times New Roman"/>
          <w:sz w:val="24"/>
          <w:szCs w:val="24"/>
          <w:lang w:val="sr-Latn-CS"/>
        </w:rPr>
        <w:t xml:space="preserve"> и трошков</w:t>
      </w:r>
      <w:r w:rsidRPr="00CA3EC7">
        <w:rPr>
          <w:rFonts w:ascii="Times New Roman" w:hAnsi="Times New Roman" w:cs="Times New Roman"/>
          <w:sz w:val="24"/>
          <w:szCs w:val="24"/>
          <w:lang w:val="sr-Cyrl-RS"/>
        </w:rPr>
        <w:t>а</w:t>
      </w:r>
      <w:r w:rsidRPr="00CA3EC7">
        <w:rPr>
          <w:rFonts w:ascii="Times New Roman" w:hAnsi="Times New Roman" w:cs="Times New Roman"/>
          <w:sz w:val="24"/>
          <w:szCs w:val="24"/>
          <w:lang w:val="sr-Latn-CS"/>
        </w:rPr>
        <w:t xml:space="preserve"> које је платио Секретаријат током </w:t>
      </w:r>
      <w:r w:rsidRPr="00CA3EC7">
        <w:rPr>
          <w:rFonts w:ascii="Times New Roman" w:hAnsi="Times New Roman" w:cs="Times New Roman"/>
          <w:sz w:val="24"/>
          <w:szCs w:val="24"/>
          <w:lang w:val="sr-Cyrl-RS"/>
        </w:rPr>
        <w:t>датих периода обављања дужности</w:t>
      </w:r>
      <w:r w:rsidRPr="00CA3EC7">
        <w:rPr>
          <w:rFonts w:ascii="Times New Roman" w:hAnsi="Times New Roman" w:cs="Times New Roman"/>
          <w:sz w:val="24"/>
          <w:szCs w:val="24"/>
          <w:lang w:val="sr-Latn-CS"/>
        </w:rPr>
        <w:t>.</w:t>
      </w:r>
    </w:p>
    <w:p w:rsidR="00CA3EC7" w:rsidRPr="00CA3EC7" w:rsidRDefault="00CA3EC7" w:rsidP="00E414CD">
      <w:pPr>
        <w:numPr>
          <w:ilvl w:val="0"/>
          <w:numId w:val="9"/>
        </w:numPr>
        <w:spacing w:after="160" w:line="360" w:lineRule="auto"/>
        <w:rPr>
          <w:rFonts w:ascii="Times New Roman" w:hAnsi="Times New Roman" w:cs="Times New Roman"/>
          <w:sz w:val="24"/>
          <w:szCs w:val="24"/>
          <w:lang w:val="sr-Cyrl-CS"/>
        </w:rPr>
      </w:pPr>
      <w:r w:rsidRPr="00CA3EC7">
        <w:rPr>
          <w:rFonts w:ascii="Times New Roman" w:hAnsi="Times New Roman" w:cs="Times New Roman"/>
          <w:sz w:val="24"/>
          <w:szCs w:val="24"/>
          <w:lang w:val="sr-Cyrl-CS"/>
        </w:rPr>
        <w:t>Секретаријат ће благовремено обавестити надлежне органе Републике Србије о именима и статусу особа на које се овај члан односи.</w:t>
      </w:r>
    </w:p>
    <w:p w:rsidR="00CA3EC7" w:rsidRPr="00CA3EC7" w:rsidRDefault="00CA3EC7" w:rsidP="00CA3EC7">
      <w:pPr>
        <w:spacing w:after="160" w:line="360" w:lineRule="auto"/>
        <w:rPr>
          <w:rFonts w:ascii="Times New Roman" w:hAnsi="Times New Roman" w:cs="Times New Roman"/>
          <w:sz w:val="24"/>
          <w:szCs w:val="24"/>
          <w:lang w:val="sr-Cyrl-CS"/>
        </w:rPr>
      </w:pPr>
    </w:p>
    <w:p w:rsidR="00CA3EC7" w:rsidRPr="00CA3EC7" w:rsidRDefault="00CA3EC7" w:rsidP="00CA3EC7">
      <w:pPr>
        <w:spacing w:after="160" w:line="360" w:lineRule="auto"/>
        <w:rPr>
          <w:rFonts w:ascii="Times New Roman" w:hAnsi="Times New Roman" w:cs="Times New Roman"/>
          <w:sz w:val="24"/>
          <w:szCs w:val="24"/>
          <w:lang w:val="sr-Cyrl-CS"/>
        </w:rPr>
      </w:pPr>
    </w:p>
    <w:p w:rsidR="00CA3EC7" w:rsidRPr="00CA3EC7" w:rsidRDefault="00CA3EC7" w:rsidP="00CA3EC7">
      <w:pPr>
        <w:spacing w:after="160" w:line="360" w:lineRule="auto"/>
        <w:ind w:left="360"/>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Члан 17.</w:t>
      </w:r>
    </w:p>
    <w:p w:rsidR="00CA3EC7" w:rsidRPr="00CA3EC7" w:rsidRDefault="00CA3EC7" w:rsidP="00CA3EC7">
      <w:pPr>
        <w:spacing w:after="160" w:line="360" w:lineRule="auto"/>
        <w:ind w:left="360"/>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 xml:space="preserve">ОБАВЕШТЕЊЕ О ИМЕНОВАЊУ, </w:t>
      </w:r>
      <w:r w:rsidRPr="00CA3EC7">
        <w:rPr>
          <w:rFonts w:ascii="Times New Roman" w:hAnsi="Times New Roman" w:cs="Times New Roman"/>
          <w:b/>
          <w:sz w:val="24"/>
          <w:szCs w:val="24"/>
          <w:lang w:val="sr-Cyrl-CS"/>
        </w:rPr>
        <w:t>ИДЕНТИФИКАЦИОНА ДОКУМЕНТА</w:t>
      </w:r>
    </w:p>
    <w:p w:rsidR="00CA3EC7" w:rsidRPr="00CA3EC7" w:rsidRDefault="00CA3EC7" w:rsidP="00E414CD">
      <w:pPr>
        <w:numPr>
          <w:ilvl w:val="0"/>
          <w:numId w:val="13"/>
        </w:numPr>
        <w:spacing w:after="160" w:line="360" w:lineRule="auto"/>
        <w:contextualSpacing/>
        <w:rPr>
          <w:rFonts w:ascii="Times New Roman" w:hAnsi="Times New Roman" w:cs="Times New Roman"/>
          <w:sz w:val="24"/>
          <w:szCs w:val="24"/>
          <w:lang w:val="sr-Cyrl-CS"/>
        </w:rPr>
      </w:pPr>
      <w:r w:rsidRPr="00CA3EC7">
        <w:rPr>
          <w:rFonts w:ascii="Times New Roman" w:hAnsi="Times New Roman" w:cs="Times New Roman"/>
          <w:sz w:val="24"/>
          <w:szCs w:val="24"/>
          <w:lang w:val="sr-Cyrl-CS"/>
        </w:rPr>
        <w:t>Транспортна заједница ће обавестити Генерални Секретаријат Владе Републике Србије о постављању Директора, уколико је могуће, 30 дана пре ступања на дужност.</w:t>
      </w:r>
    </w:p>
    <w:p w:rsidR="00CA3EC7" w:rsidRPr="00CA3EC7" w:rsidRDefault="00CA3EC7" w:rsidP="00CA3EC7">
      <w:pPr>
        <w:spacing w:after="160" w:line="360" w:lineRule="auto"/>
        <w:ind w:left="360"/>
        <w:contextualSpacing/>
        <w:rPr>
          <w:rFonts w:ascii="Times New Roman" w:hAnsi="Times New Roman" w:cs="Times New Roman"/>
          <w:sz w:val="24"/>
          <w:szCs w:val="24"/>
          <w:lang w:val="sr-Cyrl-CS"/>
        </w:rPr>
      </w:pPr>
    </w:p>
    <w:p w:rsidR="00CA3EC7" w:rsidRPr="00CA3EC7" w:rsidRDefault="00CA3EC7" w:rsidP="00CA3EC7">
      <w:pPr>
        <w:spacing w:after="160" w:line="360" w:lineRule="auto"/>
        <w:ind w:left="360"/>
        <w:contextualSpacing/>
        <w:jc w:val="both"/>
        <w:rPr>
          <w:rFonts w:ascii="Times New Roman" w:hAnsi="Times New Roman" w:cs="Times New Roman"/>
          <w:sz w:val="24"/>
          <w:szCs w:val="24"/>
          <w:lang w:val="sr-Cyrl-CS"/>
        </w:rPr>
      </w:pPr>
      <w:r w:rsidRPr="00CA3EC7">
        <w:rPr>
          <w:rFonts w:ascii="Times New Roman" w:hAnsi="Times New Roman" w:cs="Times New Roman"/>
          <w:sz w:val="24"/>
          <w:szCs w:val="24"/>
          <w:lang w:val="sr-Cyrl-CS"/>
        </w:rPr>
        <w:lastRenderedPageBreak/>
        <w:t xml:space="preserve">(2) </w:t>
      </w:r>
      <w:r w:rsidRPr="00CA3EC7">
        <w:rPr>
          <w:rFonts w:ascii="Times New Roman" w:hAnsi="Times New Roman" w:cs="Times New Roman"/>
          <w:sz w:val="24"/>
          <w:szCs w:val="24"/>
          <w:lang w:val="sr-Latn-CS"/>
        </w:rPr>
        <w:t xml:space="preserve">Генерални секретаријат Владе Републике Србије </w:t>
      </w:r>
      <w:r w:rsidRPr="00CA3EC7">
        <w:rPr>
          <w:rFonts w:ascii="Times New Roman" w:hAnsi="Times New Roman" w:cs="Times New Roman"/>
          <w:sz w:val="24"/>
          <w:szCs w:val="24"/>
          <w:lang w:val="sr-Cyrl-RS"/>
        </w:rPr>
        <w:t>ће издати</w:t>
      </w:r>
      <w:r w:rsidRPr="00CA3EC7">
        <w:rPr>
          <w:rFonts w:ascii="Times New Roman" w:hAnsi="Times New Roman" w:cs="Times New Roman"/>
          <w:sz w:val="24"/>
          <w:szCs w:val="24"/>
          <w:lang w:val="sr-Latn-CS"/>
        </w:rPr>
        <w:t xml:space="preserve"> идентификационе документе службеницима Секретаријата и члановима њихових породиц</w:t>
      </w:r>
      <w:r w:rsidRPr="00CA3EC7">
        <w:rPr>
          <w:rFonts w:ascii="Times New Roman" w:hAnsi="Times New Roman" w:cs="Times New Roman"/>
          <w:sz w:val="24"/>
          <w:szCs w:val="24"/>
          <w:lang w:val="sr-Cyrl-RS"/>
        </w:rPr>
        <w:t>а</w:t>
      </w:r>
      <w:r w:rsidRPr="00CA3EC7">
        <w:rPr>
          <w:rFonts w:ascii="Times New Roman" w:hAnsi="Times New Roman" w:cs="Times New Roman"/>
          <w:sz w:val="24"/>
          <w:szCs w:val="24"/>
          <w:lang w:val="sr-Latn-CS"/>
        </w:rPr>
        <w:t>. Таква идентификациона документа служе за идентификацију носилаца</w:t>
      </w:r>
      <w:r w:rsidRPr="00CA3EC7">
        <w:rPr>
          <w:rFonts w:ascii="Times New Roman" w:hAnsi="Times New Roman" w:cs="Times New Roman"/>
          <w:sz w:val="24"/>
          <w:szCs w:val="24"/>
          <w:lang w:val="sr-Cyrl-RS"/>
        </w:rPr>
        <w:t xml:space="preserve"> код</w:t>
      </w:r>
      <w:r w:rsidRPr="00CA3EC7">
        <w:rPr>
          <w:rFonts w:ascii="Times New Roman" w:hAnsi="Times New Roman" w:cs="Times New Roman"/>
          <w:sz w:val="24"/>
          <w:szCs w:val="24"/>
          <w:lang w:val="sr-Latn-CS"/>
        </w:rPr>
        <w:t xml:space="preserve"> надлежних органа.</w:t>
      </w:r>
      <w:r w:rsidRPr="00CA3EC7">
        <w:rPr>
          <w:rFonts w:ascii="Times New Roman" w:hAnsi="Times New Roman" w:cs="Times New Roman"/>
          <w:sz w:val="24"/>
          <w:szCs w:val="24"/>
          <w:lang w:val="sr-Cyrl-CS"/>
        </w:rPr>
        <w:t xml:space="preserve"> </w:t>
      </w:r>
      <w:r w:rsidRPr="00CA3EC7">
        <w:rPr>
          <w:rFonts w:ascii="Times New Roman" w:hAnsi="Times New Roman" w:cs="Times New Roman"/>
          <w:sz w:val="24"/>
          <w:szCs w:val="24"/>
          <w:lang w:val="sr-Cyrl-CS"/>
        </w:rPr>
        <w:br/>
      </w:r>
    </w:p>
    <w:p w:rsidR="00CA3EC7" w:rsidRPr="00CA3EC7" w:rsidRDefault="00CA3EC7" w:rsidP="00CA3EC7">
      <w:pPr>
        <w:spacing w:after="160" w:line="360" w:lineRule="auto"/>
        <w:ind w:left="360"/>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Cyrl-CS"/>
        </w:rPr>
        <w:t xml:space="preserve">(3) </w:t>
      </w:r>
      <w:r w:rsidRPr="00CA3EC7">
        <w:rPr>
          <w:rFonts w:ascii="Times New Roman" w:hAnsi="Times New Roman" w:cs="Times New Roman"/>
          <w:sz w:val="24"/>
          <w:szCs w:val="24"/>
          <w:lang w:val="sr-Cyrl-RS"/>
        </w:rPr>
        <w:t xml:space="preserve">Транспортна заједница ће </w:t>
      </w:r>
      <w:r w:rsidRPr="00CA3EC7">
        <w:rPr>
          <w:rFonts w:ascii="Times New Roman" w:hAnsi="Times New Roman" w:cs="Times New Roman"/>
          <w:sz w:val="24"/>
          <w:szCs w:val="24"/>
          <w:lang w:val="sr-Cyrl-CS"/>
        </w:rPr>
        <w:t>листу службеника Секретаријата доставити</w:t>
      </w:r>
      <w:r w:rsidRPr="00CA3EC7">
        <w:rPr>
          <w:rFonts w:ascii="Times New Roman" w:hAnsi="Times New Roman" w:cs="Times New Roman"/>
          <w:sz w:val="24"/>
          <w:szCs w:val="24"/>
          <w:lang w:val="sr-Cyrl-RS"/>
        </w:rPr>
        <w:t xml:space="preserve"> </w:t>
      </w:r>
      <w:r w:rsidRPr="00CA3EC7">
        <w:rPr>
          <w:rFonts w:ascii="Times New Roman" w:hAnsi="Times New Roman" w:cs="Times New Roman"/>
          <w:sz w:val="24"/>
          <w:szCs w:val="24"/>
          <w:lang w:val="sr-Cyrl-CS"/>
        </w:rPr>
        <w:t>Генералном Секретаријату Владе Републике Србије, као и ревидирану листу у складу са променама.</w:t>
      </w:r>
    </w:p>
    <w:p w:rsidR="00CA3EC7" w:rsidRPr="00CA3EC7" w:rsidRDefault="00CA3EC7" w:rsidP="00CA3EC7">
      <w:pPr>
        <w:spacing w:after="160" w:line="360" w:lineRule="auto"/>
        <w:ind w:left="720"/>
        <w:contextualSpacing/>
        <w:jc w:val="center"/>
        <w:rPr>
          <w:rFonts w:ascii="Times New Roman" w:hAnsi="Times New Roman" w:cs="Times New Roman"/>
          <w:b/>
          <w:sz w:val="24"/>
          <w:szCs w:val="24"/>
          <w:lang w:val="sr-Cyrl-RS"/>
        </w:rPr>
      </w:pP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RS"/>
        </w:rPr>
      </w:pPr>
    </w:p>
    <w:p w:rsidR="00CA3EC7" w:rsidRPr="00CA3EC7" w:rsidRDefault="00CA3EC7" w:rsidP="00CA3EC7">
      <w:pPr>
        <w:spacing w:after="160" w:line="360" w:lineRule="auto"/>
        <w:ind w:left="720"/>
        <w:contextualSpacing/>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Члан 18.</w:t>
      </w:r>
    </w:p>
    <w:p w:rsidR="00CA3EC7" w:rsidRPr="00CA3EC7" w:rsidRDefault="00CA3EC7" w:rsidP="00CA3EC7">
      <w:pPr>
        <w:spacing w:after="160" w:line="360" w:lineRule="auto"/>
        <w:ind w:left="720"/>
        <w:contextualSpacing/>
        <w:jc w:val="center"/>
        <w:rPr>
          <w:rFonts w:ascii="Times New Roman" w:hAnsi="Times New Roman" w:cs="Times New Roman"/>
          <w:sz w:val="24"/>
          <w:szCs w:val="24"/>
          <w:lang w:val="sr-Cyrl-RS"/>
        </w:rPr>
      </w:pPr>
      <w:r w:rsidRPr="00CA3EC7">
        <w:rPr>
          <w:rFonts w:ascii="Times New Roman" w:hAnsi="Times New Roman" w:cs="Times New Roman"/>
          <w:b/>
          <w:sz w:val="24"/>
          <w:szCs w:val="24"/>
          <w:lang w:val="sr-Cyrl-RS"/>
        </w:rPr>
        <w:t>СВРХА И ДЕЛОКРУГ  ПРИВИЛЕГИЈА И ИМУНИТЕТА</w:t>
      </w:r>
      <w:r w:rsidRPr="00CA3EC7">
        <w:rPr>
          <w:rFonts w:ascii="Times New Roman" w:hAnsi="Times New Roman" w:cs="Times New Roman"/>
          <w:b/>
          <w:sz w:val="24"/>
          <w:szCs w:val="24"/>
          <w:lang w:val="sr-Cyrl-RS"/>
        </w:rPr>
        <w:br/>
      </w:r>
    </w:p>
    <w:p w:rsidR="00CA3EC7" w:rsidRPr="00CA3EC7" w:rsidRDefault="00CA3EC7" w:rsidP="00E414CD">
      <w:pPr>
        <w:numPr>
          <w:ilvl w:val="0"/>
          <w:numId w:val="4"/>
        </w:numPr>
        <w:spacing w:after="160" w:line="360" w:lineRule="auto"/>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 xml:space="preserve">Привилегије и имунитети који се гарантују овим Споразумом </w:t>
      </w:r>
      <w:r w:rsidRPr="00CA3EC7">
        <w:rPr>
          <w:rFonts w:ascii="Times New Roman" w:hAnsi="Times New Roman" w:cs="Times New Roman"/>
          <w:sz w:val="24"/>
          <w:szCs w:val="24"/>
          <w:lang w:val="sr-Cyrl-CS"/>
        </w:rPr>
        <w:t xml:space="preserve">додељују се у интересу Транспортне заједнице и </w:t>
      </w:r>
      <w:r w:rsidRPr="00CA3EC7">
        <w:rPr>
          <w:rFonts w:ascii="Times New Roman" w:hAnsi="Times New Roman" w:cs="Times New Roman"/>
          <w:sz w:val="24"/>
          <w:szCs w:val="24"/>
          <w:lang w:val="sr-Latn-CS"/>
        </w:rPr>
        <w:t xml:space="preserve">обезбеђују да Секретаријат може несметано обављати своје службене </w:t>
      </w:r>
      <w:r w:rsidRPr="00CA3EC7">
        <w:rPr>
          <w:rFonts w:ascii="Times New Roman" w:hAnsi="Times New Roman" w:cs="Times New Roman"/>
          <w:sz w:val="24"/>
          <w:szCs w:val="24"/>
          <w:lang w:val="sr-Cyrl-RS"/>
        </w:rPr>
        <w:t xml:space="preserve">активности </w:t>
      </w:r>
      <w:r w:rsidRPr="00CA3EC7">
        <w:rPr>
          <w:rFonts w:ascii="Times New Roman" w:hAnsi="Times New Roman" w:cs="Times New Roman"/>
          <w:sz w:val="24"/>
          <w:szCs w:val="24"/>
          <w:lang w:val="sr-Latn-CS"/>
        </w:rPr>
        <w:t xml:space="preserve">у сваком тренутку и да особе </w:t>
      </w:r>
      <w:r w:rsidRPr="00CA3EC7">
        <w:rPr>
          <w:rFonts w:ascii="Times New Roman" w:hAnsi="Times New Roman" w:cs="Times New Roman"/>
          <w:sz w:val="24"/>
          <w:szCs w:val="24"/>
          <w:lang w:val="sr-Cyrl-RS"/>
        </w:rPr>
        <w:t xml:space="preserve">које обављају дате активности </w:t>
      </w:r>
      <w:r w:rsidRPr="00CA3EC7">
        <w:rPr>
          <w:rFonts w:ascii="Times New Roman" w:hAnsi="Times New Roman" w:cs="Times New Roman"/>
          <w:sz w:val="24"/>
          <w:szCs w:val="24"/>
          <w:lang w:val="sr-Latn-CS"/>
        </w:rPr>
        <w:t xml:space="preserve">имају потпуну независност. </w:t>
      </w:r>
      <w:r w:rsidRPr="00CA3EC7">
        <w:rPr>
          <w:rFonts w:ascii="Times New Roman" w:hAnsi="Times New Roman" w:cs="Times New Roman"/>
          <w:sz w:val="24"/>
          <w:szCs w:val="24"/>
          <w:lang w:val="sr-Cyrl-CS"/>
        </w:rPr>
        <w:t>Привилегије и имунитети</w:t>
      </w:r>
      <w:r w:rsidRPr="00CA3EC7">
        <w:rPr>
          <w:rFonts w:ascii="Times New Roman" w:hAnsi="Times New Roman" w:cs="Times New Roman"/>
          <w:sz w:val="24"/>
          <w:szCs w:val="24"/>
          <w:lang w:val="sr-Cyrl-RS"/>
        </w:rPr>
        <w:t xml:space="preserve"> се не дају </w:t>
      </w:r>
      <w:r w:rsidRPr="00CA3EC7">
        <w:rPr>
          <w:rFonts w:ascii="Times New Roman" w:hAnsi="Times New Roman" w:cs="Times New Roman"/>
          <w:sz w:val="24"/>
          <w:szCs w:val="24"/>
          <w:lang w:val="sr-Cyrl-CS"/>
        </w:rPr>
        <w:t>због личне користи особа којима се оне гарантују</w:t>
      </w:r>
      <w:r w:rsidRPr="00CA3EC7">
        <w:rPr>
          <w:rFonts w:ascii="Times New Roman" w:hAnsi="Times New Roman" w:cs="Times New Roman"/>
          <w:sz w:val="24"/>
          <w:szCs w:val="24"/>
          <w:lang w:val="sr-Cyrl-RS"/>
        </w:rPr>
        <w:t xml:space="preserve">. </w:t>
      </w:r>
      <w:r w:rsidRPr="00CA3EC7">
        <w:rPr>
          <w:rFonts w:ascii="Times New Roman" w:hAnsi="Times New Roman" w:cs="Times New Roman"/>
          <w:sz w:val="24"/>
          <w:szCs w:val="24"/>
          <w:lang w:val="sr-Cyrl-RS"/>
        </w:rPr>
        <w:br/>
      </w:r>
    </w:p>
    <w:p w:rsidR="00CA3EC7" w:rsidRPr="00CA3EC7" w:rsidRDefault="00CA3EC7" w:rsidP="00CA3EC7">
      <w:pPr>
        <w:spacing w:after="160" w:line="360" w:lineRule="auto"/>
        <w:ind w:left="1080"/>
        <w:contextualSpacing/>
        <w:jc w:val="both"/>
        <w:rPr>
          <w:rFonts w:ascii="Times New Roman" w:hAnsi="Times New Roman" w:cs="Times New Roman"/>
          <w:sz w:val="24"/>
          <w:szCs w:val="24"/>
          <w:lang w:val="sr-Cyrl-RS"/>
        </w:rPr>
      </w:pPr>
    </w:p>
    <w:p w:rsidR="00CA3EC7" w:rsidRPr="00CA3EC7" w:rsidRDefault="00CA3EC7" w:rsidP="00E414CD">
      <w:pPr>
        <w:numPr>
          <w:ilvl w:val="0"/>
          <w:numId w:val="4"/>
        </w:numPr>
        <w:spacing w:after="160" w:line="360" w:lineRule="auto"/>
        <w:contextualSpacing/>
        <w:rPr>
          <w:rFonts w:ascii="Times New Roman" w:hAnsi="Times New Roman" w:cs="Times New Roman"/>
          <w:sz w:val="24"/>
          <w:szCs w:val="24"/>
          <w:lang w:val="sr-Cyrl-RS"/>
        </w:rPr>
      </w:pPr>
      <w:r w:rsidRPr="00CA3EC7">
        <w:rPr>
          <w:rFonts w:ascii="Times New Roman" w:hAnsi="Times New Roman" w:cs="Times New Roman"/>
          <w:sz w:val="24"/>
          <w:szCs w:val="24"/>
          <w:lang w:val="sr-Cyrl-CS"/>
        </w:rPr>
        <w:t xml:space="preserve">Транспортна заједница </w:t>
      </w:r>
      <w:r w:rsidRPr="00CA3EC7">
        <w:rPr>
          <w:rFonts w:ascii="Times New Roman" w:hAnsi="Times New Roman" w:cs="Times New Roman"/>
          <w:sz w:val="24"/>
          <w:szCs w:val="24"/>
          <w:lang w:val="sr-Cyrl-RS"/>
        </w:rPr>
        <w:t xml:space="preserve"> ће се одрећи имунитета у случају када сматра да такав имунитет омета спровођење правде и да се може одрећи имунитета без  штете по интересе Транспортне заједнице.</w:t>
      </w:r>
    </w:p>
    <w:p w:rsidR="00CA3EC7" w:rsidRPr="00CA3EC7" w:rsidRDefault="00CA3EC7" w:rsidP="00CA3EC7">
      <w:pPr>
        <w:spacing w:after="160" w:line="259" w:lineRule="auto"/>
        <w:ind w:left="720"/>
        <w:contextualSpacing/>
        <w:rPr>
          <w:rFonts w:ascii="Times New Roman" w:hAnsi="Times New Roman" w:cs="Times New Roman"/>
          <w:sz w:val="24"/>
          <w:szCs w:val="24"/>
          <w:lang w:val="sr-Cyrl-RS"/>
        </w:rPr>
      </w:pPr>
    </w:p>
    <w:p w:rsidR="00CA3EC7" w:rsidRPr="00CA3EC7" w:rsidRDefault="00CA3EC7" w:rsidP="00CA3EC7">
      <w:pPr>
        <w:spacing w:after="160" w:line="360" w:lineRule="auto"/>
        <w:ind w:left="720"/>
        <w:contextualSpacing/>
        <w:rPr>
          <w:rFonts w:ascii="Times New Roman" w:hAnsi="Times New Roman" w:cs="Times New Roman"/>
          <w:sz w:val="24"/>
          <w:szCs w:val="24"/>
          <w:lang w:val="sr-Cyrl-RS"/>
        </w:rPr>
      </w:pPr>
    </w:p>
    <w:p w:rsidR="00CA3EC7" w:rsidRPr="00CA3EC7" w:rsidRDefault="00CA3EC7" w:rsidP="00CA3EC7">
      <w:pPr>
        <w:spacing w:after="160" w:line="360" w:lineRule="auto"/>
        <w:ind w:left="720"/>
        <w:contextualSpacing/>
        <w:rPr>
          <w:rFonts w:ascii="Times New Roman" w:hAnsi="Times New Roman" w:cs="Times New Roman"/>
          <w:sz w:val="24"/>
          <w:szCs w:val="24"/>
          <w:lang w:val="sr-Cyrl-RS"/>
        </w:rPr>
      </w:pPr>
    </w:p>
    <w:p w:rsidR="00CA3EC7" w:rsidRPr="00CA3EC7" w:rsidRDefault="00CA3EC7" w:rsidP="00CA3EC7">
      <w:pPr>
        <w:spacing w:after="160" w:line="360" w:lineRule="auto"/>
        <w:ind w:left="720"/>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Члан 19.</w:t>
      </w:r>
    </w:p>
    <w:p w:rsidR="00CA3EC7" w:rsidRPr="00CA3EC7" w:rsidRDefault="00CA3EC7" w:rsidP="00CA3EC7">
      <w:pPr>
        <w:spacing w:after="160" w:line="360" w:lineRule="auto"/>
        <w:ind w:left="720"/>
        <w:jc w:val="center"/>
        <w:rPr>
          <w:rFonts w:ascii="Times New Roman" w:hAnsi="Times New Roman" w:cs="Times New Roman"/>
          <w:b/>
          <w:sz w:val="24"/>
          <w:szCs w:val="24"/>
          <w:lang w:val="sr-Cyrl-CS"/>
        </w:rPr>
      </w:pPr>
      <w:r w:rsidRPr="00CA3EC7">
        <w:rPr>
          <w:rFonts w:ascii="Times New Roman" w:hAnsi="Times New Roman" w:cs="Times New Roman"/>
          <w:b/>
          <w:sz w:val="24"/>
          <w:szCs w:val="24"/>
          <w:lang w:val="sr-Cyrl-CS"/>
        </w:rPr>
        <w:t>УСКЛАЂЕНОСТ СА ПРАВИЛИМА ДРЖАВЕ ДОМАЋИНА</w:t>
      </w:r>
    </w:p>
    <w:p w:rsidR="00CA3EC7" w:rsidRPr="00CA3EC7" w:rsidRDefault="00CA3EC7" w:rsidP="00CA3EC7">
      <w:pPr>
        <w:spacing w:after="160" w:line="360" w:lineRule="auto"/>
        <w:ind w:left="1080"/>
        <w:jc w:val="both"/>
        <w:rPr>
          <w:rFonts w:ascii="Times New Roman" w:hAnsi="Times New Roman" w:cs="Times New Roman"/>
          <w:sz w:val="24"/>
          <w:szCs w:val="24"/>
          <w:lang w:val="sr-Cyrl-CS"/>
        </w:rPr>
      </w:pPr>
      <w:r w:rsidRPr="00CA3EC7">
        <w:rPr>
          <w:rFonts w:ascii="Times New Roman" w:hAnsi="Times New Roman" w:cs="Times New Roman"/>
          <w:sz w:val="24"/>
          <w:szCs w:val="24"/>
          <w:lang w:val="sr-Cyrl-CS"/>
        </w:rPr>
        <w:t>Без обзира на привилегије иимунитете додељене овим споразумом, дужност је свих лица које уживају такве привилегије и имунитете да поштују законе и прописе земље домаћина, и да се не мешају у унутрашње послове земље домаћина.</w:t>
      </w:r>
    </w:p>
    <w:p w:rsidR="00CA3EC7" w:rsidRPr="00CA3EC7" w:rsidRDefault="00CA3EC7" w:rsidP="00CA3EC7">
      <w:pPr>
        <w:spacing w:after="160" w:line="360" w:lineRule="auto"/>
        <w:ind w:left="1080"/>
        <w:jc w:val="center"/>
        <w:rPr>
          <w:rFonts w:ascii="Times New Roman" w:hAnsi="Times New Roman" w:cs="Times New Roman"/>
          <w:b/>
          <w:sz w:val="24"/>
          <w:szCs w:val="24"/>
          <w:lang w:val="sr-Cyrl-CS"/>
        </w:rPr>
      </w:pPr>
      <w:r w:rsidRPr="00CA3EC7">
        <w:rPr>
          <w:rFonts w:ascii="Times New Roman" w:hAnsi="Times New Roman" w:cs="Times New Roman"/>
          <w:b/>
          <w:sz w:val="24"/>
          <w:szCs w:val="24"/>
          <w:lang w:val="sr-Cyrl-CS"/>
        </w:rPr>
        <w:t>Члан 20</w:t>
      </w:r>
    </w:p>
    <w:p w:rsidR="00CA3EC7" w:rsidRPr="00CA3EC7" w:rsidRDefault="00CA3EC7" w:rsidP="00CA3EC7">
      <w:pPr>
        <w:spacing w:after="160" w:line="360" w:lineRule="auto"/>
        <w:ind w:left="1080"/>
        <w:jc w:val="both"/>
        <w:rPr>
          <w:rFonts w:ascii="Times New Roman" w:hAnsi="Times New Roman" w:cs="Times New Roman"/>
          <w:sz w:val="24"/>
          <w:szCs w:val="24"/>
          <w:lang w:val="sr-Cyrl-CS"/>
        </w:rPr>
      </w:pPr>
      <w:r w:rsidRPr="00CA3EC7">
        <w:rPr>
          <w:rFonts w:ascii="Times New Roman" w:hAnsi="Times New Roman" w:cs="Times New Roman"/>
          <w:sz w:val="24"/>
          <w:szCs w:val="24"/>
          <w:lang w:val="sr-Cyrl-CS"/>
        </w:rPr>
        <w:t>Транспортна заједница ће у сваком тренутку сарађивати са надлежним органима како би се омогућило правилно споровођење закона и спречила појава било какве злоупотребе у вези са погодностима, привилегијама и имунитетима додељеним лицима из овог споразума.</w:t>
      </w:r>
    </w:p>
    <w:p w:rsidR="00CA3EC7" w:rsidRPr="00CA3EC7" w:rsidRDefault="00CA3EC7" w:rsidP="00CA3EC7">
      <w:pPr>
        <w:spacing w:after="160" w:line="360" w:lineRule="auto"/>
        <w:ind w:left="720"/>
        <w:jc w:val="center"/>
        <w:rPr>
          <w:rFonts w:ascii="Times New Roman" w:hAnsi="Times New Roman" w:cs="Times New Roman"/>
          <w:sz w:val="24"/>
          <w:szCs w:val="24"/>
          <w:lang w:val="sr-Cyrl-RS"/>
        </w:rPr>
      </w:pPr>
      <w:r w:rsidRPr="00CA3EC7">
        <w:rPr>
          <w:rFonts w:ascii="Times New Roman" w:hAnsi="Times New Roman" w:cs="Times New Roman"/>
          <w:b/>
          <w:sz w:val="24"/>
          <w:szCs w:val="24"/>
          <w:lang w:val="sr-Cyrl-CS"/>
        </w:rPr>
        <w:lastRenderedPageBreak/>
        <w:t>Члан 21</w:t>
      </w:r>
      <w:r w:rsidRPr="00CA3EC7">
        <w:rPr>
          <w:rFonts w:ascii="Times New Roman" w:hAnsi="Times New Roman" w:cs="Times New Roman"/>
          <w:b/>
          <w:sz w:val="24"/>
          <w:szCs w:val="24"/>
          <w:lang w:val="sr-Latn-CS"/>
        </w:rPr>
        <w:br/>
        <w:t>ОБАВЕЗЕ ВЛАДЕ</w:t>
      </w:r>
      <w:r w:rsidRPr="00CA3EC7">
        <w:rPr>
          <w:rFonts w:ascii="Times New Roman" w:hAnsi="Times New Roman" w:cs="Times New Roman"/>
          <w:sz w:val="24"/>
          <w:szCs w:val="24"/>
          <w:lang w:val="sr-Latn-CS"/>
        </w:rPr>
        <w:br/>
      </w:r>
    </w:p>
    <w:p w:rsidR="00CA3EC7" w:rsidRPr="00CA3EC7" w:rsidRDefault="00CA3EC7" w:rsidP="00CA3EC7">
      <w:pPr>
        <w:spacing w:after="160" w:line="360" w:lineRule="auto"/>
        <w:ind w:left="720"/>
        <w:rPr>
          <w:rFonts w:ascii="Times New Roman" w:hAnsi="Times New Roman" w:cs="Times New Roman"/>
          <w:sz w:val="24"/>
          <w:szCs w:val="24"/>
          <w:lang w:val="sr-Cyrl-RS"/>
        </w:rPr>
      </w:pPr>
      <w:r w:rsidRPr="00CA3EC7">
        <w:rPr>
          <w:rFonts w:ascii="Times New Roman" w:hAnsi="Times New Roman" w:cs="Times New Roman"/>
          <w:sz w:val="24"/>
          <w:szCs w:val="24"/>
          <w:lang w:val="sr-Cyrl-RS"/>
        </w:rPr>
        <w:t>У случају и када овај</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С</w:t>
      </w:r>
      <w:r w:rsidRPr="00CA3EC7">
        <w:rPr>
          <w:rFonts w:ascii="Times New Roman" w:hAnsi="Times New Roman" w:cs="Times New Roman"/>
          <w:sz w:val="24"/>
          <w:szCs w:val="24"/>
          <w:lang w:val="sr-Latn-CS"/>
        </w:rPr>
        <w:t>поразум намеће обавезе надлежним органима, Влада Републике Србије је одговорна за испуњење таквих обавеза.</w:t>
      </w:r>
    </w:p>
    <w:p w:rsidR="00CA3EC7" w:rsidRPr="00CA3EC7" w:rsidRDefault="00CA3EC7" w:rsidP="00CA3EC7">
      <w:pPr>
        <w:spacing w:after="160" w:line="360" w:lineRule="auto"/>
        <w:ind w:left="720"/>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Члан 22</w:t>
      </w:r>
    </w:p>
    <w:p w:rsidR="00CA3EC7" w:rsidRPr="00CA3EC7" w:rsidRDefault="00CA3EC7" w:rsidP="00CA3EC7">
      <w:pPr>
        <w:spacing w:after="160" w:line="360" w:lineRule="auto"/>
        <w:ind w:left="720"/>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ИЗУЗЕЋЕ</w:t>
      </w:r>
      <w:r w:rsidRPr="00CA3EC7">
        <w:rPr>
          <w:rFonts w:ascii="Times New Roman" w:hAnsi="Times New Roman" w:cs="Times New Roman"/>
          <w:b/>
          <w:sz w:val="24"/>
          <w:szCs w:val="24"/>
          <w:lang w:val="sr-Latn-CS"/>
        </w:rPr>
        <w:t xml:space="preserve"> ОД ОДГОВОРНОСТИ</w:t>
      </w:r>
    </w:p>
    <w:p w:rsidR="00CA3EC7" w:rsidRPr="00CA3EC7" w:rsidRDefault="00CA3EC7" w:rsidP="00CA3EC7">
      <w:pPr>
        <w:spacing w:after="160" w:line="360" w:lineRule="auto"/>
        <w:ind w:left="720"/>
        <w:rPr>
          <w:rFonts w:ascii="Times New Roman" w:hAnsi="Times New Roman" w:cs="Times New Roman"/>
          <w:b/>
          <w:sz w:val="24"/>
          <w:szCs w:val="24"/>
          <w:lang w:val="sr-Cyrl-RS"/>
        </w:rPr>
      </w:pPr>
      <w:r w:rsidRPr="00CA3EC7">
        <w:rPr>
          <w:rFonts w:ascii="Times New Roman" w:hAnsi="Times New Roman" w:cs="Times New Roman"/>
          <w:sz w:val="24"/>
          <w:szCs w:val="24"/>
          <w:lang w:val="sr-Latn-CS"/>
        </w:rPr>
        <w:br/>
        <w:t>Република Србија ће бити ослобођена међународне одговорности за било коју радњу коју на њеној територији спроводи Транспортна заједница или службеник Секретаријата.</w:t>
      </w:r>
    </w:p>
    <w:p w:rsidR="00CA3EC7" w:rsidRPr="00CA3EC7" w:rsidRDefault="00CA3EC7" w:rsidP="00CA3EC7">
      <w:pPr>
        <w:spacing w:after="160" w:line="360" w:lineRule="auto"/>
        <w:ind w:left="720"/>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Latn-CS"/>
        </w:rPr>
        <w:t>Члан 2</w:t>
      </w:r>
      <w:r w:rsidRPr="00CA3EC7">
        <w:rPr>
          <w:rFonts w:ascii="Times New Roman" w:hAnsi="Times New Roman" w:cs="Times New Roman"/>
          <w:b/>
          <w:sz w:val="24"/>
          <w:szCs w:val="24"/>
          <w:lang w:val="sr-Cyrl-CS"/>
        </w:rPr>
        <w:t>3</w:t>
      </w:r>
      <w:r w:rsidRPr="00CA3EC7">
        <w:rPr>
          <w:rFonts w:ascii="Times New Roman" w:hAnsi="Times New Roman" w:cs="Times New Roman"/>
          <w:b/>
          <w:sz w:val="24"/>
          <w:szCs w:val="24"/>
          <w:lang w:val="sr-Latn-CS"/>
        </w:rPr>
        <w:br/>
      </w:r>
      <w:r w:rsidRPr="00CA3EC7">
        <w:rPr>
          <w:rFonts w:ascii="Times New Roman" w:hAnsi="Times New Roman" w:cs="Times New Roman"/>
          <w:b/>
          <w:sz w:val="24"/>
          <w:szCs w:val="24"/>
          <w:lang w:val="sr-Cyrl-RS"/>
        </w:rPr>
        <w:t>ЗАБРАНА</w:t>
      </w:r>
      <w:r w:rsidRPr="00CA3EC7">
        <w:rPr>
          <w:rFonts w:ascii="Times New Roman" w:hAnsi="Times New Roman" w:cs="Times New Roman"/>
          <w:b/>
          <w:sz w:val="24"/>
          <w:szCs w:val="24"/>
          <w:lang w:val="sr-Latn-CS"/>
        </w:rPr>
        <w:t xml:space="preserve"> ДИСКРИМИ</w:t>
      </w:r>
      <w:r w:rsidRPr="00CA3EC7">
        <w:rPr>
          <w:rFonts w:ascii="Times New Roman" w:hAnsi="Times New Roman" w:cs="Times New Roman"/>
          <w:b/>
          <w:sz w:val="24"/>
          <w:szCs w:val="24"/>
          <w:lang w:val="sr-Cyrl-RS"/>
        </w:rPr>
        <w:t>Н</w:t>
      </w:r>
      <w:r w:rsidRPr="00CA3EC7">
        <w:rPr>
          <w:rFonts w:ascii="Times New Roman" w:hAnsi="Times New Roman" w:cs="Times New Roman"/>
          <w:b/>
          <w:sz w:val="24"/>
          <w:szCs w:val="24"/>
          <w:lang w:val="sr-Latn-CS"/>
        </w:rPr>
        <w:t>АЦИЈЕ</w:t>
      </w:r>
    </w:p>
    <w:p w:rsidR="00CA3EC7" w:rsidRPr="00CA3EC7" w:rsidRDefault="00CA3EC7" w:rsidP="00CA3EC7">
      <w:pPr>
        <w:spacing w:after="160" w:line="360" w:lineRule="auto"/>
        <w:ind w:left="720"/>
        <w:rPr>
          <w:rFonts w:ascii="Times New Roman" w:hAnsi="Times New Roman" w:cs="Times New Roman"/>
          <w:b/>
          <w:sz w:val="24"/>
          <w:szCs w:val="24"/>
          <w:lang w:val="sr-Cyrl-RS"/>
        </w:rPr>
      </w:pPr>
      <w:r w:rsidRPr="00CA3EC7">
        <w:rPr>
          <w:rFonts w:ascii="Times New Roman" w:hAnsi="Times New Roman" w:cs="Times New Roman"/>
          <w:sz w:val="24"/>
          <w:szCs w:val="24"/>
          <w:lang w:val="sr-Latn-CS"/>
        </w:rPr>
        <w:br/>
      </w:r>
      <w:r w:rsidRPr="00CA3EC7">
        <w:rPr>
          <w:rFonts w:ascii="Times New Roman" w:hAnsi="Times New Roman" w:cs="Times New Roman"/>
          <w:sz w:val="24"/>
          <w:szCs w:val="24"/>
          <w:lang w:val="sr-Latn-CS"/>
        </w:rPr>
        <w:br/>
        <w:t xml:space="preserve">У оквиру примене овог </w:t>
      </w:r>
      <w:r w:rsidRPr="00CA3EC7">
        <w:rPr>
          <w:rFonts w:ascii="Times New Roman" w:hAnsi="Times New Roman" w:cs="Times New Roman"/>
          <w:sz w:val="24"/>
          <w:szCs w:val="24"/>
          <w:lang w:val="sr-Cyrl-RS"/>
        </w:rPr>
        <w:t>С</w:t>
      </w:r>
      <w:r w:rsidRPr="00CA3EC7">
        <w:rPr>
          <w:rFonts w:ascii="Times New Roman" w:hAnsi="Times New Roman" w:cs="Times New Roman"/>
          <w:sz w:val="24"/>
          <w:szCs w:val="24"/>
          <w:lang w:val="sr-Latn-CS"/>
        </w:rPr>
        <w:t xml:space="preserve">поразума, забрањена је дискриминација </w:t>
      </w:r>
      <w:r w:rsidRPr="00CA3EC7">
        <w:rPr>
          <w:rFonts w:ascii="Times New Roman" w:hAnsi="Times New Roman" w:cs="Times New Roman"/>
          <w:sz w:val="24"/>
          <w:szCs w:val="24"/>
          <w:lang w:val="sr-Cyrl-RS"/>
        </w:rPr>
        <w:t xml:space="preserve">по родној основи, по основи </w:t>
      </w:r>
      <w:r w:rsidRPr="00CA3EC7">
        <w:rPr>
          <w:rFonts w:ascii="Times New Roman" w:hAnsi="Times New Roman" w:cs="Times New Roman"/>
          <w:sz w:val="24"/>
          <w:szCs w:val="24"/>
          <w:lang w:val="sr-Latn-CS"/>
        </w:rPr>
        <w:t>расног или етничког пор</w:t>
      </w:r>
      <w:r w:rsidRPr="00CA3EC7">
        <w:rPr>
          <w:rFonts w:ascii="Times New Roman" w:hAnsi="Times New Roman" w:cs="Times New Roman"/>
          <w:sz w:val="24"/>
          <w:szCs w:val="24"/>
          <w:lang w:val="sr-Cyrl-RS"/>
        </w:rPr>
        <w:t>е</w:t>
      </w:r>
      <w:r w:rsidRPr="00CA3EC7">
        <w:rPr>
          <w:rFonts w:ascii="Times New Roman" w:hAnsi="Times New Roman" w:cs="Times New Roman"/>
          <w:sz w:val="24"/>
          <w:szCs w:val="24"/>
          <w:lang w:val="sr-Latn-CS"/>
        </w:rPr>
        <w:t xml:space="preserve">кла, националности, језика, вере или </w:t>
      </w:r>
      <w:r w:rsidRPr="00CA3EC7">
        <w:rPr>
          <w:rFonts w:ascii="Times New Roman" w:hAnsi="Times New Roman" w:cs="Times New Roman"/>
          <w:sz w:val="24"/>
          <w:szCs w:val="24"/>
          <w:lang w:val="sr-Cyrl-RS"/>
        </w:rPr>
        <w:t>убеђења</w:t>
      </w:r>
      <w:r w:rsidRPr="00CA3EC7">
        <w:rPr>
          <w:rFonts w:ascii="Times New Roman" w:hAnsi="Times New Roman" w:cs="Times New Roman"/>
          <w:sz w:val="24"/>
          <w:szCs w:val="24"/>
          <w:lang w:val="sr-Latn-CS"/>
        </w:rPr>
        <w:t>, инвалидитета, старости или сексуалне оријентације.</w:t>
      </w:r>
    </w:p>
    <w:p w:rsidR="00CA3EC7" w:rsidRPr="00CA3EC7" w:rsidRDefault="00CA3EC7" w:rsidP="00CA3EC7">
      <w:pPr>
        <w:spacing w:after="160" w:line="360" w:lineRule="auto"/>
        <w:ind w:firstLine="720"/>
        <w:jc w:val="both"/>
        <w:rPr>
          <w:rFonts w:ascii="Times New Roman" w:hAnsi="Times New Roman" w:cs="Times New Roman"/>
          <w:b/>
          <w:sz w:val="24"/>
          <w:szCs w:val="24"/>
          <w:lang w:val="sr-Cyrl-RS"/>
        </w:rPr>
      </w:pPr>
    </w:p>
    <w:p w:rsidR="00CA3EC7" w:rsidRPr="00CA3EC7" w:rsidRDefault="00CA3EC7" w:rsidP="00CA3EC7">
      <w:pPr>
        <w:spacing w:after="160" w:line="360" w:lineRule="auto"/>
        <w:ind w:firstLine="720"/>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Члан 2</w:t>
      </w:r>
      <w:r w:rsidRPr="00CA3EC7">
        <w:rPr>
          <w:rFonts w:ascii="Times New Roman" w:hAnsi="Times New Roman" w:cs="Times New Roman"/>
          <w:b/>
          <w:sz w:val="24"/>
          <w:szCs w:val="24"/>
          <w:lang w:val="sr-Cyrl-CS"/>
        </w:rPr>
        <w:t>4</w:t>
      </w:r>
    </w:p>
    <w:p w:rsidR="00CA3EC7" w:rsidRPr="00CA3EC7" w:rsidRDefault="00CA3EC7" w:rsidP="00CA3EC7">
      <w:pPr>
        <w:spacing w:after="160" w:line="360" w:lineRule="auto"/>
        <w:ind w:left="720"/>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РЕШАВАЊЕ СПОРОВА</w:t>
      </w:r>
    </w:p>
    <w:p w:rsidR="00CA3EC7" w:rsidRPr="00CA3EC7" w:rsidRDefault="00CA3EC7" w:rsidP="00CA3EC7">
      <w:pPr>
        <w:spacing w:after="160" w:line="360" w:lineRule="auto"/>
        <w:ind w:left="720"/>
        <w:rPr>
          <w:rFonts w:ascii="Times New Roman" w:hAnsi="Times New Roman" w:cs="Times New Roman"/>
          <w:b/>
          <w:sz w:val="24"/>
          <w:szCs w:val="24"/>
          <w:lang w:val="sr-Cyrl-RS"/>
        </w:rPr>
      </w:pPr>
      <w:r w:rsidRPr="00CA3EC7">
        <w:rPr>
          <w:rFonts w:ascii="Times New Roman" w:hAnsi="Times New Roman" w:cs="Times New Roman"/>
          <w:sz w:val="24"/>
          <w:szCs w:val="24"/>
          <w:lang w:val="sr-Latn-CS"/>
        </w:rPr>
        <w:t xml:space="preserve">(1) Стране ће настојати да реше било који спор у вези са тумачењем или применом овог </w:t>
      </w:r>
      <w:r w:rsidRPr="00CA3EC7">
        <w:rPr>
          <w:rFonts w:ascii="Times New Roman" w:hAnsi="Times New Roman" w:cs="Times New Roman"/>
          <w:sz w:val="24"/>
          <w:szCs w:val="24"/>
          <w:lang w:val="sr-Cyrl-RS"/>
        </w:rPr>
        <w:t>С</w:t>
      </w:r>
      <w:r w:rsidRPr="00CA3EC7">
        <w:rPr>
          <w:rFonts w:ascii="Times New Roman" w:hAnsi="Times New Roman" w:cs="Times New Roman"/>
          <w:sz w:val="24"/>
          <w:szCs w:val="24"/>
          <w:lang w:val="sr-Latn-CS"/>
        </w:rPr>
        <w:t xml:space="preserve">поразума или било које питање које утиче на седиште Секретаријата или </w:t>
      </w:r>
      <w:r w:rsidRPr="00CA3EC7">
        <w:rPr>
          <w:rFonts w:ascii="Times New Roman" w:hAnsi="Times New Roman" w:cs="Times New Roman"/>
          <w:sz w:val="24"/>
          <w:szCs w:val="24"/>
          <w:lang w:val="sr-Cyrl-RS"/>
        </w:rPr>
        <w:t>међусобне</w:t>
      </w:r>
      <w:r w:rsidRPr="00CA3EC7">
        <w:rPr>
          <w:rFonts w:ascii="Times New Roman" w:hAnsi="Times New Roman" w:cs="Times New Roman"/>
          <w:sz w:val="24"/>
          <w:szCs w:val="24"/>
          <w:lang w:val="sr-Latn-CS"/>
        </w:rPr>
        <w:t xml:space="preserve"> односе путем преговора или другог договореног начина </w:t>
      </w:r>
      <w:r w:rsidRPr="00CA3EC7">
        <w:rPr>
          <w:rFonts w:ascii="Times New Roman" w:hAnsi="Times New Roman" w:cs="Times New Roman"/>
          <w:sz w:val="24"/>
          <w:szCs w:val="24"/>
          <w:lang w:val="sr-Cyrl-RS"/>
        </w:rPr>
        <w:t>решавања спорова</w:t>
      </w:r>
      <w:r w:rsidRPr="00CA3EC7">
        <w:rPr>
          <w:rFonts w:ascii="Times New Roman" w:hAnsi="Times New Roman" w:cs="Times New Roman"/>
          <w:sz w:val="24"/>
          <w:szCs w:val="24"/>
          <w:lang w:val="sr-Latn-CS"/>
        </w:rPr>
        <w:t>.</w:t>
      </w:r>
    </w:p>
    <w:p w:rsidR="00CA3EC7" w:rsidRPr="00CA3EC7" w:rsidRDefault="00CA3EC7" w:rsidP="00CA3EC7">
      <w:pPr>
        <w:spacing w:line="360" w:lineRule="auto"/>
        <w:ind w:firstLine="720"/>
        <w:rPr>
          <w:rFonts w:ascii="Times New Roman" w:hAnsi="Times New Roman" w:cs="Times New Roman"/>
          <w:sz w:val="24"/>
          <w:szCs w:val="24"/>
          <w:lang w:val="sr-Cyrl-RS"/>
        </w:rPr>
      </w:pPr>
      <w:r w:rsidRPr="00CA3EC7">
        <w:rPr>
          <w:rFonts w:ascii="Times New Roman" w:hAnsi="Times New Roman" w:cs="Times New Roman"/>
          <w:sz w:val="24"/>
          <w:szCs w:val="24"/>
          <w:lang w:val="sr-Cyrl-RS"/>
        </w:rPr>
        <w:t xml:space="preserve">(2) Ако у року од шест месеци Стране не реше спор </w:t>
      </w:r>
      <w:r w:rsidRPr="00CA3EC7">
        <w:rPr>
          <w:rFonts w:ascii="Times New Roman" w:hAnsi="Times New Roman" w:cs="Times New Roman"/>
          <w:sz w:val="24"/>
          <w:szCs w:val="24"/>
          <w:lang w:val="sr-Latn-CS"/>
        </w:rPr>
        <w:t>преговорима или другим договореним начином решавања у року од шест месеци</w:t>
      </w:r>
      <w:r w:rsidRPr="00CA3EC7">
        <w:rPr>
          <w:rFonts w:ascii="Times New Roman" w:hAnsi="Times New Roman" w:cs="Times New Roman"/>
          <w:sz w:val="24"/>
          <w:szCs w:val="24"/>
          <w:lang w:val="sr-Cyrl-RS"/>
        </w:rPr>
        <w:t xml:space="preserve">, било која Страна може упутити спор </w:t>
      </w:r>
      <w:r w:rsidRPr="00CA3EC7">
        <w:rPr>
          <w:rFonts w:ascii="Times New Roman" w:hAnsi="Times New Roman" w:cs="Times New Roman"/>
          <w:sz w:val="24"/>
          <w:szCs w:val="24"/>
          <w:lang w:val="sr-Cyrl-CS"/>
        </w:rPr>
        <w:t>н</w:t>
      </w:r>
      <w:r w:rsidRPr="00CA3EC7">
        <w:rPr>
          <w:rFonts w:ascii="Times New Roman" w:hAnsi="Times New Roman" w:cs="Times New Roman"/>
          <w:sz w:val="24"/>
          <w:szCs w:val="24"/>
          <w:lang w:val="sr-Cyrl-RS"/>
        </w:rPr>
        <w:t xml:space="preserve">а коначну одлуку </w:t>
      </w:r>
      <w:r w:rsidRPr="00CA3EC7">
        <w:rPr>
          <w:rFonts w:ascii="Times New Roman" w:hAnsi="Times New Roman" w:cs="Times New Roman"/>
          <w:sz w:val="24"/>
          <w:szCs w:val="24"/>
          <w:lang w:val="sr-Cyrl-CS"/>
        </w:rPr>
        <w:t>арбитражи</w:t>
      </w:r>
      <w:r w:rsidRPr="00CA3EC7">
        <w:rPr>
          <w:rFonts w:ascii="Times New Roman" w:hAnsi="Times New Roman" w:cs="Times New Roman"/>
          <w:sz w:val="24"/>
          <w:szCs w:val="24"/>
          <w:lang w:val="sr-Cyrl-RS"/>
        </w:rPr>
        <w:t xml:space="preserve"> од три арбитара; једног бира Секретаријат, једног бира Министар спољних послова Републике Србије, а трећег, који је уједно и председавајући, бирају прва двојица арбитара. Уколико прва двојица арбитара не могу да се договоре око избора трећег у року од шест (6) месеци након њиховог именовања, њега ће изабрати Председник Међународног суда правде на захтев било које од Страна. </w:t>
      </w:r>
    </w:p>
    <w:p w:rsidR="00CA3EC7" w:rsidRPr="00CA3EC7" w:rsidRDefault="00CA3EC7" w:rsidP="00CA3EC7">
      <w:pPr>
        <w:spacing w:line="360" w:lineRule="auto"/>
        <w:ind w:firstLine="720"/>
        <w:rPr>
          <w:rFonts w:ascii="Times New Roman" w:hAnsi="Times New Roman" w:cs="Times New Roman"/>
          <w:sz w:val="24"/>
          <w:szCs w:val="24"/>
          <w:lang w:val="sr-Cyrl-RS"/>
        </w:rPr>
      </w:pPr>
      <w:r w:rsidRPr="00CA3EC7">
        <w:rPr>
          <w:rFonts w:ascii="Times New Roman" w:hAnsi="Times New Roman" w:cs="Times New Roman"/>
          <w:sz w:val="24"/>
          <w:szCs w:val="24"/>
          <w:lang w:val="sr-Cyrl-RS"/>
        </w:rPr>
        <w:t xml:space="preserve">(3) Седиште арбитраже ће бити у Београду, а језик арбитраже ће бити енглески. </w:t>
      </w:r>
      <w:r w:rsidRPr="00CA3EC7">
        <w:rPr>
          <w:rFonts w:ascii="Times New Roman" w:hAnsi="Times New Roman" w:cs="Times New Roman"/>
          <w:sz w:val="24"/>
          <w:szCs w:val="24"/>
          <w:lang w:val="sr-Latn-CS"/>
        </w:rPr>
        <w:t xml:space="preserve">Осим ако се </w:t>
      </w:r>
      <w:r w:rsidRPr="00CA3EC7">
        <w:rPr>
          <w:rFonts w:ascii="Times New Roman" w:hAnsi="Times New Roman" w:cs="Times New Roman"/>
          <w:sz w:val="24"/>
          <w:szCs w:val="24"/>
          <w:lang w:val="sr-Cyrl-RS"/>
        </w:rPr>
        <w:t xml:space="preserve">Уговорне стране </w:t>
      </w:r>
      <w:r w:rsidRPr="00CA3EC7">
        <w:rPr>
          <w:rFonts w:ascii="Times New Roman" w:hAnsi="Times New Roman" w:cs="Times New Roman"/>
          <w:sz w:val="24"/>
          <w:szCs w:val="24"/>
          <w:lang w:val="sr-Latn-CS"/>
        </w:rPr>
        <w:t xml:space="preserve"> не договоре другачије, </w:t>
      </w:r>
      <w:r w:rsidRPr="00CA3EC7">
        <w:rPr>
          <w:rFonts w:ascii="Times New Roman" w:hAnsi="Times New Roman" w:cs="Times New Roman"/>
          <w:sz w:val="24"/>
          <w:szCs w:val="24"/>
          <w:lang w:val="sr-Cyrl-RS"/>
        </w:rPr>
        <w:t>арбитражни суд</w:t>
      </w:r>
      <w:r w:rsidRPr="00CA3EC7">
        <w:rPr>
          <w:rFonts w:ascii="Times New Roman" w:hAnsi="Times New Roman" w:cs="Times New Roman"/>
          <w:sz w:val="24"/>
          <w:szCs w:val="24"/>
          <w:lang w:val="sr-Latn-CS"/>
        </w:rPr>
        <w:t xml:space="preserve"> ће одредити правила за </w:t>
      </w:r>
      <w:r w:rsidRPr="00CA3EC7">
        <w:rPr>
          <w:rFonts w:ascii="Times New Roman" w:hAnsi="Times New Roman" w:cs="Times New Roman"/>
          <w:sz w:val="24"/>
          <w:szCs w:val="24"/>
          <w:lang w:val="sr-Latn-CS"/>
        </w:rPr>
        <w:lastRenderedPageBreak/>
        <w:t xml:space="preserve">арбитражу у циљу олакшавања правовременог поступка уз разумне трошкове за </w:t>
      </w:r>
      <w:r w:rsidRPr="00CA3EC7">
        <w:rPr>
          <w:rFonts w:ascii="Times New Roman" w:hAnsi="Times New Roman" w:cs="Times New Roman"/>
          <w:sz w:val="24"/>
          <w:szCs w:val="24"/>
          <w:lang w:val="sr-Cyrl-RS"/>
        </w:rPr>
        <w:t>угворне стране.</w:t>
      </w:r>
    </w:p>
    <w:p w:rsidR="00CA3EC7" w:rsidRPr="00CA3EC7" w:rsidRDefault="00CA3EC7" w:rsidP="00CA3EC7">
      <w:pPr>
        <w:spacing w:line="360" w:lineRule="auto"/>
        <w:ind w:firstLine="720"/>
        <w:rPr>
          <w:rFonts w:ascii="Times New Roman" w:hAnsi="Times New Roman" w:cs="Times New Roman"/>
          <w:sz w:val="24"/>
          <w:szCs w:val="24"/>
          <w:lang w:val="sr-Cyrl-RS"/>
        </w:rPr>
      </w:pPr>
      <w:r w:rsidRPr="00CA3EC7">
        <w:rPr>
          <w:rFonts w:ascii="Times New Roman" w:hAnsi="Times New Roman" w:cs="Times New Roman"/>
          <w:sz w:val="24"/>
          <w:szCs w:val="24"/>
          <w:lang w:val="sr-Latn-CS"/>
        </w:rPr>
        <w:t xml:space="preserve">(4) </w:t>
      </w:r>
      <w:r w:rsidRPr="00CA3EC7">
        <w:rPr>
          <w:rFonts w:ascii="Times New Roman" w:hAnsi="Times New Roman" w:cs="Times New Roman"/>
          <w:sz w:val="24"/>
          <w:szCs w:val="24"/>
          <w:lang w:val="sr-Cyrl-RS"/>
        </w:rPr>
        <w:t>Транспортна заједница</w:t>
      </w:r>
      <w:r w:rsidRPr="00CA3EC7">
        <w:rPr>
          <w:rFonts w:ascii="Times New Roman" w:hAnsi="Times New Roman" w:cs="Times New Roman"/>
          <w:sz w:val="24"/>
          <w:szCs w:val="24"/>
          <w:lang w:val="sr-Latn-CS"/>
        </w:rPr>
        <w:t xml:space="preserve"> доноси адекватне одредбе за одговарајуће начине решавања спорова који произилазе из уговора или других спорова којима је </w:t>
      </w:r>
      <w:r w:rsidRPr="00CA3EC7">
        <w:rPr>
          <w:rFonts w:ascii="Times New Roman" w:hAnsi="Times New Roman" w:cs="Times New Roman"/>
          <w:sz w:val="24"/>
          <w:szCs w:val="24"/>
          <w:lang w:val="sr-Cyrl-RS"/>
        </w:rPr>
        <w:t>Транспортна заједница</w:t>
      </w:r>
      <w:r w:rsidRPr="00CA3EC7">
        <w:rPr>
          <w:rFonts w:ascii="Times New Roman" w:hAnsi="Times New Roman" w:cs="Times New Roman"/>
          <w:sz w:val="24"/>
          <w:szCs w:val="24"/>
          <w:lang w:val="sr-Latn-CS"/>
        </w:rPr>
        <w:t xml:space="preserve"> страна.</w:t>
      </w:r>
    </w:p>
    <w:p w:rsidR="00CA3EC7" w:rsidRDefault="00CA3EC7" w:rsidP="00CA3EC7">
      <w:pPr>
        <w:spacing w:after="160" w:line="360" w:lineRule="auto"/>
        <w:contextualSpacing/>
        <w:rPr>
          <w:rFonts w:ascii="Times New Roman" w:hAnsi="Times New Roman" w:cs="Times New Roman"/>
          <w:b/>
          <w:sz w:val="24"/>
          <w:szCs w:val="24"/>
          <w:lang w:val="sr-Cyrl-RS"/>
        </w:rPr>
      </w:pPr>
    </w:p>
    <w:p w:rsidR="008F279C" w:rsidRDefault="008F279C" w:rsidP="00CA3EC7">
      <w:pPr>
        <w:spacing w:after="160" w:line="360" w:lineRule="auto"/>
        <w:contextualSpacing/>
        <w:rPr>
          <w:rFonts w:ascii="Times New Roman" w:hAnsi="Times New Roman" w:cs="Times New Roman"/>
          <w:b/>
          <w:sz w:val="24"/>
          <w:szCs w:val="24"/>
          <w:lang w:val="sr-Cyrl-RS"/>
        </w:rPr>
      </w:pPr>
    </w:p>
    <w:p w:rsidR="008F279C" w:rsidRDefault="008F279C" w:rsidP="00CA3EC7">
      <w:pPr>
        <w:spacing w:after="160" w:line="360" w:lineRule="auto"/>
        <w:contextualSpacing/>
        <w:rPr>
          <w:rFonts w:ascii="Times New Roman" w:hAnsi="Times New Roman" w:cs="Times New Roman"/>
          <w:b/>
          <w:sz w:val="24"/>
          <w:szCs w:val="24"/>
          <w:lang w:val="sr-Cyrl-RS"/>
        </w:rPr>
      </w:pPr>
    </w:p>
    <w:p w:rsidR="008F279C" w:rsidRDefault="008F279C" w:rsidP="00CA3EC7">
      <w:pPr>
        <w:spacing w:after="160" w:line="360" w:lineRule="auto"/>
        <w:contextualSpacing/>
        <w:rPr>
          <w:rFonts w:ascii="Times New Roman" w:hAnsi="Times New Roman" w:cs="Times New Roman"/>
          <w:b/>
          <w:sz w:val="24"/>
          <w:szCs w:val="24"/>
          <w:lang w:val="sr-Cyrl-RS"/>
        </w:rPr>
      </w:pPr>
    </w:p>
    <w:p w:rsidR="008F279C" w:rsidRPr="00CA3EC7" w:rsidRDefault="008F279C" w:rsidP="00CA3EC7">
      <w:pPr>
        <w:spacing w:after="160" w:line="360" w:lineRule="auto"/>
        <w:contextualSpacing/>
        <w:rPr>
          <w:rFonts w:ascii="Times New Roman" w:hAnsi="Times New Roman" w:cs="Times New Roman"/>
          <w:b/>
          <w:sz w:val="24"/>
          <w:szCs w:val="24"/>
          <w:lang w:val="sr-Cyrl-RS"/>
        </w:rPr>
      </w:pPr>
    </w:p>
    <w:p w:rsidR="00CA3EC7" w:rsidRPr="00CA3EC7" w:rsidRDefault="00CA3EC7" w:rsidP="00CA3EC7">
      <w:pPr>
        <w:spacing w:after="160" w:line="360" w:lineRule="auto"/>
        <w:ind w:left="720"/>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Члан 2</w:t>
      </w:r>
      <w:r w:rsidRPr="00CA3EC7">
        <w:rPr>
          <w:rFonts w:ascii="Times New Roman" w:hAnsi="Times New Roman" w:cs="Times New Roman"/>
          <w:b/>
          <w:sz w:val="24"/>
          <w:szCs w:val="24"/>
          <w:lang w:val="sr-Cyrl-CS"/>
        </w:rPr>
        <w:t>5</w:t>
      </w:r>
    </w:p>
    <w:p w:rsidR="00CA3EC7" w:rsidRPr="00CA3EC7" w:rsidRDefault="00CA3EC7" w:rsidP="00CA3EC7">
      <w:pPr>
        <w:spacing w:after="160" w:line="360" w:lineRule="auto"/>
        <w:ind w:left="720"/>
        <w:jc w:val="center"/>
        <w:rPr>
          <w:rFonts w:ascii="Times New Roman" w:hAnsi="Times New Roman" w:cs="Times New Roman"/>
          <w:b/>
          <w:sz w:val="24"/>
          <w:szCs w:val="24"/>
          <w:lang w:val="sr-Cyrl-RS"/>
        </w:rPr>
      </w:pPr>
      <w:r w:rsidRPr="00CA3EC7">
        <w:rPr>
          <w:rFonts w:ascii="Times New Roman" w:hAnsi="Times New Roman" w:cs="Times New Roman"/>
          <w:b/>
          <w:sz w:val="24"/>
          <w:szCs w:val="24"/>
          <w:lang w:val="sr-Cyrl-RS"/>
        </w:rPr>
        <w:t>ЗАВРШНЕ ОДРЕДБЕ</w:t>
      </w:r>
    </w:p>
    <w:p w:rsidR="00CA3EC7" w:rsidRPr="00CA3EC7" w:rsidRDefault="00CA3EC7" w:rsidP="00E414CD">
      <w:pPr>
        <w:numPr>
          <w:ilvl w:val="0"/>
          <w:numId w:val="3"/>
        </w:numPr>
        <w:spacing w:after="160" w:line="360" w:lineRule="auto"/>
        <w:ind w:left="709"/>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 xml:space="preserve">Овај споразум ступа на снагу </w:t>
      </w:r>
      <w:r w:rsidRPr="00CA3EC7">
        <w:rPr>
          <w:rFonts w:ascii="Times New Roman" w:hAnsi="Times New Roman" w:cs="Times New Roman"/>
          <w:sz w:val="24"/>
          <w:szCs w:val="24"/>
          <w:lang w:val="sr-Cyrl-CS"/>
        </w:rPr>
        <w:t>на дан пријема последњег обавештења којим се стране међусобно обавештавају</w:t>
      </w:r>
      <w:r w:rsidRPr="00CA3EC7">
        <w:rPr>
          <w:rFonts w:ascii="Times New Roman" w:hAnsi="Times New Roman" w:cs="Times New Roman"/>
          <w:sz w:val="24"/>
          <w:szCs w:val="24"/>
          <w:lang w:val="sr-Cyrl-RS"/>
        </w:rPr>
        <w:t xml:space="preserve"> о окончању свих </w:t>
      </w:r>
      <w:r w:rsidRPr="00CA3EC7">
        <w:rPr>
          <w:rFonts w:ascii="Times New Roman" w:hAnsi="Times New Roman" w:cs="Times New Roman"/>
          <w:sz w:val="24"/>
          <w:szCs w:val="24"/>
          <w:lang w:val="sr-Cyrl-CS"/>
        </w:rPr>
        <w:t xml:space="preserve">унутрашњих </w:t>
      </w:r>
      <w:r w:rsidRPr="00CA3EC7">
        <w:rPr>
          <w:rFonts w:ascii="Times New Roman" w:hAnsi="Times New Roman" w:cs="Times New Roman"/>
          <w:sz w:val="24"/>
          <w:szCs w:val="24"/>
          <w:lang w:val="sr-Cyrl-RS"/>
        </w:rPr>
        <w:t>процедура</w:t>
      </w:r>
      <w:r w:rsidRPr="00CA3EC7">
        <w:rPr>
          <w:rFonts w:ascii="Times New Roman" w:hAnsi="Times New Roman" w:cs="Times New Roman"/>
          <w:sz w:val="24"/>
          <w:szCs w:val="24"/>
          <w:lang w:val="sr-Cyrl-CS"/>
        </w:rPr>
        <w:t xml:space="preserve"> неопходних за ступање на снагу овог Споразума.</w:t>
      </w:r>
    </w:p>
    <w:p w:rsidR="00CA3EC7" w:rsidRPr="00CA3EC7" w:rsidRDefault="00CA3EC7" w:rsidP="00E414CD">
      <w:pPr>
        <w:numPr>
          <w:ilvl w:val="0"/>
          <w:numId w:val="3"/>
        </w:numPr>
        <w:spacing w:after="160" w:line="360" w:lineRule="auto"/>
        <w:ind w:left="709"/>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Latn-CS"/>
        </w:rPr>
        <w:t xml:space="preserve">Овај </w:t>
      </w:r>
      <w:r w:rsidRPr="00CA3EC7">
        <w:rPr>
          <w:rFonts w:ascii="Times New Roman" w:hAnsi="Times New Roman" w:cs="Times New Roman"/>
          <w:sz w:val="24"/>
          <w:szCs w:val="24"/>
          <w:lang w:val="sr-Cyrl-RS"/>
        </w:rPr>
        <w:t>С</w:t>
      </w:r>
      <w:r w:rsidRPr="00CA3EC7">
        <w:rPr>
          <w:rFonts w:ascii="Times New Roman" w:hAnsi="Times New Roman" w:cs="Times New Roman"/>
          <w:sz w:val="24"/>
          <w:szCs w:val="24"/>
          <w:lang w:val="sr-Latn-CS"/>
        </w:rPr>
        <w:t xml:space="preserve">поразум престаје да важи након престанка рада </w:t>
      </w:r>
      <w:r w:rsidRPr="00CA3EC7">
        <w:rPr>
          <w:rFonts w:ascii="Times New Roman" w:hAnsi="Times New Roman" w:cs="Times New Roman"/>
          <w:sz w:val="24"/>
          <w:szCs w:val="24"/>
          <w:lang w:val="sr-Cyrl-RS"/>
        </w:rPr>
        <w:t>Транспорте заједнице</w:t>
      </w:r>
      <w:r w:rsidRPr="00CA3EC7">
        <w:rPr>
          <w:rFonts w:ascii="Times New Roman" w:hAnsi="Times New Roman" w:cs="Times New Roman"/>
          <w:sz w:val="24"/>
          <w:szCs w:val="24"/>
          <w:lang w:val="sr-Latn-CS"/>
        </w:rPr>
        <w:t xml:space="preserve"> у Републици Србији. У </w:t>
      </w:r>
      <w:r w:rsidRPr="00CA3EC7">
        <w:rPr>
          <w:rFonts w:ascii="Times New Roman" w:hAnsi="Times New Roman" w:cs="Times New Roman"/>
          <w:sz w:val="24"/>
          <w:szCs w:val="24"/>
          <w:lang w:val="sr-Cyrl-RS"/>
        </w:rPr>
        <w:t>том случају</w:t>
      </w:r>
      <w:r w:rsidRPr="00CA3EC7">
        <w:rPr>
          <w:rFonts w:ascii="Times New Roman" w:hAnsi="Times New Roman" w:cs="Times New Roman"/>
          <w:sz w:val="24"/>
          <w:szCs w:val="24"/>
          <w:lang w:val="sr-Latn-CS"/>
        </w:rPr>
        <w:t xml:space="preserve">, стране ће сарађивати у циљу осигурања уредног прекида рада Секретаријата на </w:t>
      </w:r>
      <w:r w:rsidRPr="00CA3EC7">
        <w:rPr>
          <w:rFonts w:ascii="Times New Roman" w:hAnsi="Times New Roman" w:cs="Times New Roman"/>
          <w:sz w:val="24"/>
          <w:szCs w:val="24"/>
          <w:lang w:val="sr-Cyrl-RS"/>
        </w:rPr>
        <w:t>његовом</w:t>
      </w:r>
      <w:r w:rsidRPr="00CA3EC7">
        <w:rPr>
          <w:rFonts w:ascii="Times New Roman" w:hAnsi="Times New Roman" w:cs="Times New Roman"/>
          <w:sz w:val="24"/>
          <w:szCs w:val="24"/>
          <w:lang w:val="sr-Latn-CS"/>
        </w:rPr>
        <w:t xml:space="preserve"> седишту у Републици Србији и располагања </w:t>
      </w:r>
      <w:r w:rsidRPr="00CA3EC7">
        <w:rPr>
          <w:rFonts w:ascii="Times New Roman" w:hAnsi="Times New Roman" w:cs="Times New Roman"/>
          <w:sz w:val="24"/>
          <w:szCs w:val="24"/>
          <w:lang w:val="sr-Cyrl-RS"/>
        </w:rPr>
        <w:t>његовом</w:t>
      </w:r>
      <w:r w:rsidRPr="00CA3EC7">
        <w:rPr>
          <w:rFonts w:ascii="Times New Roman" w:hAnsi="Times New Roman" w:cs="Times New Roman"/>
          <w:sz w:val="24"/>
          <w:szCs w:val="24"/>
          <w:lang w:val="sr-Latn-CS"/>
        </w:rPr>
        <w:t xml:space="preserve"> имовином</w:t>
      </w:r>
      <w:r w:rsidRPr="00CA3EC7">
        <w:rPr>
          <w:rFonts w:ascii="Times New Roman" w:hAnsi="Times New Roman" w:cs="Times New Roman"/>
          <w:sz w:val="24"/>
          <w:szCs w:val="24"/>
          <w:lang w:val="sr-Cyrl-RS"/>
        </w:rPr>
        <w:t>.</w:t>
      </w:r>
    </w:p>
    <w:p w:rsidR="00CA3EC7" w:rsidRPr="00CA3EC7" w:rsidRDefault="00CA3EC7" w:rsidP="00E414CD">
      <w:pPr>
        <w:numPr>
          <w:ilvl w:val="0"/>
          <w:numId w:val="3"/>
        </w:numPr>
        <w:spacing w:after="160" w:line="360" w:lineRule="auto"/>
        <w:ind w:left="709"/>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Овај споразум може бити измењен на основу писмене сагласности Странa. Измене ступају на снагу у складу са ставом 1. овог члана.</w:t>
      </w:r>
      <w:r w:rsidRPr="00CA3EC7">
        <w:rPr>
          <w:rFonts w:ascii="Times New Roman" w:hAnsi="Times New Roman" w:cs="Times New Roman"/>
          <w:sz w:val="24"/>
          <w:szCs w:val="24"/>
          <w:lang w:val="sr-Cyrl-CS"/>
        </w:rPr>
        <w:t xml:space="preserve"> </w:t>
      </w:r>
      <w:r w:rsidRPr="00CA3EC7">
        <w:rPr>
          <w:rFonts w:ascii="Times New Roman" w:hAnsi="Times New Roman" w:cs="Times New Roman"/>
          <w:sz w:val="24"/>
          <w:szCs w:val="24"/>
          <w:lang w:val="sr-Cyrl-RS"/>
        </w:rPr>
        <w:t>Анекс овог споразума може се изменити слањем дописа између уговорних страна.</w:t>
      </w:r>
    </w:p>
    <w:p w:rsidR="008F279C" w:rsidRDefault="00CA3EC7" w:rsidP="00E414CD">
      <w:pPr>
        <w:numPr>
          <w:ilvl w:val="0"/>
          <w:numId w:val="3"/>
        </w:numPr>
        <w:spacing w:after="160" w:line="360" w:lineRule="auto"/>
        <w:ind w:left="709"/>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Latn-CS"/>
        </w:rPr>
        <w:t>У складу са ставом (2) овог члана</w:t>
      </w:r>
      <w:r w:rsidRPr="00CA3EC7">
        <w:rPr>
          <w:rFonts w:ascii="Times New Roman" w:hAnsi="Times New Roman" w:cs="Times New Roman"/>
          <w:sz w:val="24"/>
          <w:szCs w:val="24"/>
          <w:lang w:val="sr-Cyrl-CS"/>
        </w:rPr>
        <w:t>, до истека пете године од датума ступања на снагу Уговора, о</w:t>
      </w:r>
      <w:r w:rsidRPr="00CA3EC7">
        <w:rPr>
          <w:rFonts w:ascii="Times New Roman" w:hAnsi="Times New Roman" w:cs="Times New Roman"/>
          <w:sz w:val="24"/>
          <w:szCs w:val="24"/>
          <w:lang w:val="sr-Cyrl-RS"/>
        </w:rPr>
        <w:t xml:space="preserve">вај Споразум се може </w:t>
      </w:r>
      <w:r w:rsidRPr="00CA3EC7">
        <w:rPr>
          <w:rFonts w:ascii="Times New Roman" w:hAnsi="Times New Roman" w:cs="Times New Roman"/>
          <w:sz w:val="24"/>
          <w:szCs w:val="24"/>
          <w:lang w:val="sr-Cyrl-CS"/>
        </w:rPr>
        <w:t>раскинути</w:t>
      </w:r>
      <w:r w:rsidRPr="00CA3EC7">
        <w:rPr>
          <w:rFonts w:ascii="Times New Roman" w:hAnsi="Times New Roman" w:cs="Times New Roman"/>
          <w:sz w:val="24"/>
          <w:szCs w:val="24"/>
          <w:lang w:val="sr-Cyrl-RS"/>
        </w:rPr>
        <w:t xml:space="preserve"> искључиво писменим </w:t>
      </w:r>
    </w:p>
    <w:p w:rsidR="008F279C" w:rsidRDefault="008F279C" w:rsidP="008F279C">
      <w:pPr>
        <w:spacing w:after="160" w:line="360" w:lineRule="auto"/>
        <w:ind w:left="709"/>
        <w:contextualSpacing/>
        <w:jc w:val="both"/>
        <w:rPr>
          <w:rFonts w:ascii="Times New Roman" w:hAnsi="Times New Roman" w:cs="Times New Roman"/>
          <w:sz w:val="24"/>
          <w:szCs w:val="24"/>
          <w:lang w:val="sr-Cyrl-RS"/>
        </w:rPr>
      </w:pPr>
    </w:p>
    <w:p w:rsidR="008F279C" w:rsidRDefault="008F279C" w:rsidP="008F279C">
      <w:pPr>
        <w:spacing w:after="160" w:line="360" w:lineRule="auto"/>
        <w:ind w:left="709"/>
        <w:contextualSpacing/>
        <w:jc w:val="both"/>
        <w:rPr>
          <w:rFonts w:ascii="Times New Roman" w:hAnsi="Times New Roman" w:cs="Times New Roman"/>
          <w:sz w:val="24"/>
          <w:szCs w:val="24"/>
          <w:lang w:val="sr-Cyrl-RS"/>
        </w:rPr>
      </w:pPr>
    </w:p>
    <w:p w:rsidR="008F279C" w:rsidRDefault="008F279C" w:rsidP="008F279C">
      <w:pPr>
        <w:spacing w:after="160" w:line="360" w:lineRule="auto"/>
        <w:ind w:left="709"/>
        <w:contextualSpacing/>
        <w:jc w:val="both"/>
        <w:rPr>
          <w:rFonts w:ascii="Times New Roman" w:hAnsi="Times New Roman" w:cs="Times New Roman"/>
          <w:sz w:val="24"/>
          <w:szCs w:val="24"/>
          <w:lang w:val="sr-Cyrl-RS"/>
        </w:rPr>
      </w:pPr>
    </w:p>
    <w:p w:rsidR="008F279C" w:rsidRDefault="008F279C" w:rsidP="008F279C">
      <w:pPr>
        <w:spacing w:after="160" w:line="360" w:lineRule="auto"/>
        <w:ind w:left="709"/>
        <w:contextualSpacing/>
        <w:jc w:val="both"/>
        <w:rPr>
          <w:rFonts w:ascii="Times New Roman" w:hAnsi="Times New Roman" w:cs="Times New Roman"/>
          <w:sz w:val="24"/>
          <w:szCs w:val="24"/>
          <w:lang w:val="sr-Cyrl-RS"/>
        </w:rPr>
      </w:pPr>
    </w:p>
    <w:p w:rsidR="008F279C" w:rsidRDefault="008F279C" w:rsidP="008F279C">
      <w:pPr>
        <w:spacing w:after="160" w:line="360" w:lineRule="auto"/>
        <w:ind w:left="709"/>
        <w:contextualSpacing/>
        <w:jc w:val="both"/>
        <w:rPr>
          <w:rFonts w:ascii="Times New Roman" w:hAnsi="Times New Roman" w:cs="Times New Roman"/>
          <w:sz w:val="24"/>
          <w:szCs w:val="24"/>
          <w:lang w:val="sr-Cyrl-RS"/>
        </w:rPr>
      </w:pPr>
    </w:p>
    <w:p w:rsidR="008F279C" w:rsidRDefault="008F279C" w:rsidP="008F279C">
      <w:pPr>
        <w:spacing w:after="160" w:line="360" w:lineRule="auto"/>
        <w:ind w:left="709"/>
        <w:contextualSpacing/>
        <w:jc w:val="both"/>
        <w:rPr>
          <w:rFonts w:ascii="Times New Roman" w:hAnsi="Times New Roman" w:cs="Times New Roman"/>
          <w:sz w:val="24"/>
          <w:szCs w:val="24"/>
          <w:lang w:val="sr-Cyrl-RS"/>
        </w:rPr>
      </w:pPr>
    </w:p>
    <w:p w:rsidR="008F279C" w:rsidRDefault="008F279C" w:rsidP="008F279C">
      <w:pPr>
        <w:spacing w:after="160" w:line="360" w:lineRule="auto"/>
        <w:ind w:left="709"/>
        <w:contextualSpacing/>
        <w:jc w:val="both"/>
        <w:rPr>
          <w:rFonts w:ascii="Times New Roman" w:hAnsi="Times New Roman" w:cs="Times New Roman"/>
          <w:sz w:val="24"/>
          <w:szCs w:val="24"/>
          <w:lang w:val="sr-Cyrl-RS"/>
        </w:rPr>
      </w:pPr>
    </w:p>
    <w:p w:rsidR="008F279C" w:rsidRDefault="008F279C" w:rsidP="008F279C">
      <w:pPr>
        <w:spacing w:after="160" w:line="360" w:lineRule="auto"/>
        <w:ind w:left="709"/>
        <w:contextualSpacing/>
        <w:jc w:val="both"/>
        <w:rPr>
          <w:rFonts w:ascii="Times New Roman" w:hAnsi="Times New Roman" w:cs="Times New Roman"/>
          <w:sz w:val="24"/>
          <w:szCs w:val="24"/>
          <w:lang w:val="sr-Cyrl-RS"/>
        </w:rPr>
      </w:pPr>
    </w:p>
    <w:p w:rsidR="008F279C" w:rsidRDefault="008F279C" w:rsidP="008F279C">
      <w:pPr>
        <w:spacing w:after="160" w:line="360" w:lineRule="auto"/>
        <w:ind w:left="709"/>
        <w:contextualSpacing/>
        <w:jc w:val="both"/>
        <w:rPr>
          <w:rFonts w:ascii="Times New Roman" w:hAnsi="Times New Roman" w:cs="Times New Roman"/>
          <w:sz w:val="24"/>
          <w:szCs w:val="24"/>
          <w:lang w:val="sr-Cyrl-RS"/>
        </w:rPr>
      </w:pPr>
    </w:p>
    <w:p w:rsidR="008F279C" w:rsidRDefault="008F279C" w:rsidP="008F279C">
      <w:pPr>
        <w:spacing w:after="160" w:line="360" w:lineRule="auto"/>
        <w:ind w:left="709"/>
        <w:contextualSpacing/>
        <w:jc w:val="both"/>
        <w:rPr>
          <w:rFonts w:ascii="Times New Roman" w:hAnsi="Times New Roman" w:cs="Times New Roman"/>
          <w:sz w:val="24"/>
          <w:szCs w:val="24"/>
          <w:lang w:val="sr-Cyrl-RS"/>
        </w:rPr>
      </w:pPr>
    </w:p>
    <w:p w:rsidR="008F279C" w:rsidRDefault="008F279C" w:rsidP="008F279C">
      <w:pPr>
        <w:spacing w:after="160" w:line="360" w:lineRule="auto"/>
        <w:ind w:left="709"/>
        <w:contextualSpacing/>
        <w:jc w:val="both"/>
        <w:rPr>
          <w:rFonts w:ascii="Times New Roman" w:hAnsi="Times New Roman" w:cs="Times New Roman"/>
          <w:sz w:val="24"/>
          <w:szCs w:val="24"/>
          <w:lang w:val="sr-Cyrl-RS"/>
        </w:rPr>
      </w:pPr>
    </w:p>
    <w:p w:rsidR="008F279C" w:rsidRDefault="008F279C" w:rsidP="008F279C">
      <w:pPr>
        <w:spacing w:after="160" w:line="360" w:lineRule="auto"/>
        <w:ind w:left="709"/>
        <w:contextualSpacing/>
        <w:jc w:val="both"/>
        <w:rPr>
          <w:rFonts w:ascii="Times New Roman" w:hAnsi="Times New Roman" w:cs="Times New Roman"/>
          <w:sz w:val="24"/>
          <w:szCs w:val="24"/>
          <w:lang w:val="sr-Cyrl-RS"/>
        </w:rPr>
      </w:pPr>
    </w:p>
    <w:p w:rsidR="008F279C" w:rsidRDefault="008F279C" w:rsidP="008F279C">
      <w:pPr>
        <w:spacing w:after="160" w:line="360" w:lineRule="auto"/>
        <w:ind w:left="709"/>
        <w:contextualSpacing/>
        <w:jc w:val="both"/>
        <w:rPr>
          <w:rFonts w:ascii="Times New Roman" w:hAnsi="Times New Roman" w:cs="Times New Roman"/>
          <w:sz w:val="24"/>
          <w:szCs w:val="24"/>
          <w:lang w:val="sr-Cyrl-RS"/>
        </w:rPr>
      </w:pPr>
    </w:p>
    <w:p w:rsidR="00CA3EC7" w:rsidRPr="00CA3EC7" w:rsidRDefault="00CA3EC7" w:rsidP="008F279C">
      <w:pPr>
        <w:spacing w:after="160" w:line="360" w:lineRule="auto"/>
        <w:ind w:left="709"/>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lastRenderedPageBreak/>
        <w:t xml:space="preserve">споразумом између Страна. Стога, </w:t>
      </w:r>
      <w:r w:rsidRPr="00CA3EC7">
        <w:rPr>
          <w:rFonts w:ascii="Times New Roman" w:hAnsi="Times New Roman" w:cs="Times New Roman"/>
          <w:sz w:val="24"/>
          <w:szCs w:val="24"/>
          <w:lang w:val="sr-Cyrl-CS"/>
        </w:rPr>
        <w:t xml:space="preserve">свака Страна може да откаже овај Споразум упућивањем писменог обавештења дипломатским путем другој Страни. У том случају Споразум престаје да важи након </w:t>
      </w:r>
      <w:r w:rsidRPr="00CA3EC7">
        <w:rPr>
          <w:rFonts w:ascii="Times New Roman" w:hAnsi="Times New Roman" w:cs="Times New Roman"/>
          <w:sz w:val="24"/>
          <w:szCs w:val="24"/>
          <w:lang w:val="sr-Cyrl-RS"/>
        </w:rPr>
        <w:t xml:space="preserve"> истека шест (6) месеци од </w:t>
      </w:r>
      <w:r w:rsidRPr="00CA3EC7">
        <w:rPr>
          <w:rFonts w:ascii="Times New Roman" w:hAnsi="Times New Roman" w:cs="Times New Roman"/>
          <w:sz w:val="24"/>
          <w:szCs w:val="24"/>
          <w:lang w:val="sr-Cyrl-CS"/>
        </w:rPr>
        <w:t xml:space="preserve">дана пријема тог </w:t>
      </w:r>
      <w:r w:rsidRPr="00CA3EC7">
        <w:rPr>
          <w:rFonts w:ascii="Times New Roman" w:hAnsi="Times New Roman" w:cs="Times New Roman"/>
          <w:sz w:val="24"/>
          <w:szCs w:val="24"/>
          <w:lang w:val="sr-Cyrl-RS"/>
        </w:rPr>
        <w:t xml:space="preserve">обавештења. </w:t>
      </w:r>
    </w:p>
    <w:p w:rsidR="00CA3EC7" w:rsidRPr="00CA3EC7" w:rsidRDefault="00CA3EC7" w:rsidP="00CA3EC7">
      <w:pPr>
        <w:spacing w:after="160" w:line="360" w:lineRule="auto"/>
        <w:ind w:left="1440"/>
        <w:contextualSpacing/>
        <w:jc w:val="both"/>
        <w:rPr>
          <w:rFonts w:ascii="Times New Roman" w:hAnsi="Times New Roman" w:cs="Times New Roman"/>
          <w:sz w:val="24"/>
          <w:szCs w:val="24"/>
          <w:lang w:val="sr-Cyrl-RS"/>
        </w:rPr>
      </w:pPr>
    </w:p>
    <w:p w:rsidR="00CA3EC7" w:rsidRPr="00CA3EC7" w:rsidRDefault="00CA3EC7" w:rsidP="00CA3EC7">
      <w:pPr>
        <w:spacing w:after="160" w:line="360" w:lineRule="auto"/>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Cyrl-CS"/>
        </w:rPr>
        <w:t>Сачињено у</w:t>
      </w:r>
      <w:r w:rsidRPr="00CA3EC7">
        <w:rPr>
          <w:rFonts w:ascii="Times New Roman" w:hAnsi="Times New Roman" w:cs="Times New Roman"/>
          <w:sz w:val="24"/>
          <w:szCs w:val="24"/>
          <w:lang w:val="sr-Cyrl-RS"/>
        </w:rPr>
        <w:t xml:space="preserve"> Београд</w:t>
      </w:r>
      <w:r w:rsidRPr="00CA3EC7">
        <w:rPr>
          <w:rFonts w:ascii="Times New Roman" w:hAnsi="Times New Roman" w:cs="Times New Roman"/>
          <w:sz w:val="24"/>
          <w:szCs w:val="24"/>
          <w:lang w:val="sr-Cyrl-CS"/>
        </w:rPr>
        <w:t>у</w:t>
      </w:r>
      <w:r w:rsidRPr="00CA3EC7">
        <w:rPr>
          <w:rFonts w:ascii="Times New Roman" w:hAnsi="Times New Roman" w:cs="Times New Roman"/>
          <w:sz w:val="24"/>
          <w:szCs w:val="24"/>
          <w:lang w:val="sr-Cyrl-RS"/>
        </w:rPr>
        <w:t xml:space="preserve">, </w:t>
      </w:r>
      <w:r w:rsidR="00940DFD">
        <w:rPr>
          <w:rFonts w:ascii="Times New Roman" w:hAnsi="Times New Roman" w:cs="Times New Roman"/>
          <w:sz w:val="24"/>
          <w:szCs w:val="24"/>
          <w:lang w:val="sr-Cyrl-RS"/>
        </w:rPr>
        <w:t>30. јануара</w:t>
      </w:r>
      <w:r w:rsidRPr="00CA3EC7">
        <w:rPr>
          <w:rFonts w:ascii="Times New Roman" w:hAnsi="Times New Roman" w:cs="Times New Roman"/>
          <w:sz w:val="24"/>
          <w:szCs w:val="24"/>
          <w:lang w:val="sr-Cyrl-RS"/>
        </w:rPr>
        <w:t xml:space="preserve"> 201</w:t>
      </w:r>
      <w:r w:rsidR="00940DFD">
        <w:rPr>
          <w:rFonts w:ascii="Times New Roman" w:hAnsi="Times New Roman" w:cs="Times New Roman"/>
          <w:sz w:val="24"/>
          <w:szCs w:val="24"/>
          <w:lang w:val="sr-Cyrl-RS"/>
        </w:rPr>
        <w:t>9</w:t>
      </w:r>
      <w:r w:rsidRPr="00CA3EC7">
        <w:rPr>
          <w:rFonts w:ascii="Times New Roman" w:hAnsi="Times New Roman" w:cs="Times New Roman"/>
          <w:sz w:val="24"/>
          <w:szCs w:val="24"/>
          <w:lang w:val="sr-Cyrl-RS"/>
        </w:rPr>
        <w:t>. год</w:t>
      </w:r>
      <w:r w:rsidR="005F5C56">
        <w:rPr>
          <w:rFonts w:ascii="Times New Roman" w:hAnsi="Times New Roman" w:cs="Times New Roman"/>
          <w:sz w:val="24"/>
          <w:szCs w:val="24"/>
          <w:lang w:val="sr-Cyrl-RS"/>
        </w:rPr>
        <w:t>ине,</w:t>
      </w:r>
      <w:r w:rsidRPr="00CA3EC7">
        <w:rPr>
          <w:rFonts w:ascii="Times New Roman" w:hAnsi="Times New Roman" w:cs="Times New Roman"/>
          <w:sz w:val="24"/>
          <w:szCs w:val="24"/>
          <w:lang w:val="sr-Cyrl-RS"/>
        </w:rPr>
        <w:t xml:space="preserve"> </w:t>
      </w:r>
      <w:r w:rsidRPr="00CA3EC7">
        <w:rPr>
          <w:rFonts w:ascii="Times New Roman" w:hAnsi="Times New Roman" w:cs="Times New Roman"/>
          <w:sz w:val="24"/>
          <w:szCs w:val="24"/>
          <w:lang w:val="sr-Cyrl-CS"/>
        </w:rPr>
        <w:t xml:space="preserve">у два оргинална примерка, сваки </w:t>
      </w:r>
      <w:r w:rsidRPr="00CA3EC7">
        <w:rPr>
          <w:rFonts w:ascii="Times New Roman" w:hAnsi="Times New Roman" w:cs="Times New Roman"/>
          <w:sz w:val="24"/>
          <w:szCs w:val="24"/>
          <w:lang w:val="sr-Cyrl-RS"/>
        </w:rPr>
        <w:t>на српском и енглеском језику, при чему су оба текста једнако аутентична.</w:t>
      </w:r>
    </w:p>
    <w:p w:rsidR="00CA3EC7" w:rsidRPr="00CA3EC7" w:rsidRDefault="00CA3EC7" w:rsidP="00CA3EC7">
      <w:pPr>
        <w:spacing w:after="160" w:line="360" w:lineRule="auto"/>
        <w:contextualSpacing/>
        <w:jc w:val="both"/>
        <w:rPr>
          <w:rFonts w:ascii="Times New Roman" w:hAnsi="Times New Roman" w:cs="Times New Roman"/>
          <w:sz w:val="24"/>
          <w:szCs w:val="24"/>
          <w:lang w:val="sr-Cyrl-RS"/>
        </w:rPr>
      </w:pPr>
    </w:p>
    <w:p w:rsidR="00CA3EC7" w:rsidRPr="00CA3EC7" w:rsidRDefault="00CA3EC7" w:rsidP="00CA3EC7">
      <w:pPr>
        <w:spacing w:after="160" w:line="360" w:lineRule="auto"/>
        <w:contextualSpacing/>
        <w:rPr>
          <w:rFonts w:ascii="Times New Roman" w:hAnsi="Times New Roman" w:cs="Times New Roman"/>
          <w:b/>
          <w:sz w:val="24"/>
          <w:szCs w:val="24"/>
          <w:lang w:val="sr-Cyrl-RS"/>
        </w:rPr>
      </w:pP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За</w:t>
      </w:r>
      <w:r w:rsidRPr="00CA3EC7">
        <w:rPr>
          <w:rFonts w:ascii="Times New Roman" w:hAnsi="Times New Roman" w:cs="Times New Roman"/>
          <w:sz w:val="24"/>
          <w:szCs w:val="24"/>
          <w:lang w:val="sr-Cyrl-CS"/>
        </w:rPr>
        <w:t xml:space="preserve"> </w:t>
      </w:r>
      <w:r w:rsidRPr="00CA3EC7">
        <w:rPr>
          <w:rFonts w:ascii="Times New Roman" w:hAnsi="Times New Roman" w:cs="Times New Roman"/>
          <w:sz w:val="24"/>
          <w:szCs w:val="24"/>
          <w:lang w:val="sr-Cyrl-RS"/>
        </w:rPr>
        <w:t>Републик</w:t>
      </w:r>
      <w:r w:rsidRPr="00CA3EC7">
        <w:rPr>
          <w:rFonts w:ascii="Times New Roman" w:hAnsi="Times New Roman" w:cs="Times New Roman"/>
          <w:sz w:val="24"/>
          <w:szCs w:val="24"/>
          <w:lang w:val="sr-Cyrl-CS"/>
        </w:rPr>
        <w:t>у</w:t>
      </w:r>
      <w:r w:rsidRPr="00CA3EC7">
        <w:rPr>
          <w:rFonts w:ascii="Times New Roman" w:hAnsi="Times New Roman" w:cs="Times New Roman"/>
          <w:sz w:val="24"/>
          <w:szCs w:val="24"/>
          <w:lang w:val="sr-Cyrl-RS"/>
        </w:rPr>
        <w:t xml:space="preserve"> Србију                                       За Транспортну заједниц</w:t>
      </w:r>
      <w:r w:rsidRPr="00CA3EC7">
        <w:rPr>
          <w:rFonts w:ascii="Times New Roman" w:hAnsi="Times New Roman" w:cs="Times New Roman"/>
          <w:sz w:val="24"/>
          <w:szCs w:val="24"/>
          <w:lang w:val="sr-Cyrl-CS"/>
        </w:rPr>
        <w:t>у</w:t>
      </w:r>
    </w:p>
    <w:p w:rsidR="00CA3EC7" w:rsidRPr="00CA3EC7" w:rsidRDefault="00CA3EC7" w:rsidP="00CA3EC7">
      <w:pPr>
        <w:spacing w:after="160" w:line="360" w:lineRule="auto"/>
        <w:ind w:left="1440"/>
        <w:contextualSpacing/>
        <w:jc w:val="center"/>
        <w:rPr>
          <w:rFonts w:ascii="Times New Roman" w:hAnsi="Times New Roman" w:cs="Times New Roman"/>
          <w:b/>
          <w:sz w:val="24"/>
          <w:szCs w:val="24"/>
          <w:lang w:val="sr-Cyrl-RS"/>
        </w:rPr>
      </w:pPr>
    </w:p>
    <w:p w:rsidR="00CA3EC7" w:rsidRPr="00CA3EC7" w:rsidRDefault="00CA3EC7" w:rsidP="00CA3EC7">
      <w:pPr>
        <w:spacing w:after="160" w:line="360" w:lineRule="auto"/>
        <w:ind w:left="1440"/>
        <w:contextualSpacing/>
        <w:jc w:val="center"/>
        <w:rPr>
          <w:rFonts w:ascii="Times New Roman" w:hAnsi="Times New Roman" w:cs="Times New Roman"/>
          <w:b/>
          <w:sz w:val="24"/>
          <w:szCs w:val="24"/>
          <w:lang w:val="sr-Cyrl-RS"/>
        </w:rPr>
      </w:pPr>
    </w:p>
    <w:p w:rsidR="00CA3EC7" w:rsidRPr="00CA3EC7" w:rsidRDefault="00CA3EC7" w:rsidP="00CA3EC7">
      <w:pPr>
        <w:spacing w:after="160" w:line="360" w:lineRule="auto"/>
        <w:ind w:left="1440"/>
        <w:contextualSpacing/>
        <w:jc w:val="center"/>
        <w:rPr>
          <w:rFonts w:ascii="Times New Roman" w:hAnsi="Times New Roman" w:cs="Times New Roman"/>
          <w:b/>
          <w:sz w:val="24"/>
          <w:szCs w:val="24"/>
          <w:lang w:val="sr-Cyrl-RS"/>
        </w:rPr>
      </w:pPr>
    </w:p>
    <w:p w:rsidR="00CA3EC7" w:rsidRPr="00CA3EC7" w:rsidRDefault="00CA3EC7" w:rsidP="00CA3EC7">
      <w:pPr>
        <w:spacing w:after="160" w:line="360" w:lineRule="auto"/>
        <w:ind w:left="1440"/>
        <w:contextualSpacing/>
        <w:jc w:val="center"/>
        <w:rPr>
          <w:rFonts w:ascii="Times New Roman" w:hAnsi="Times New Roman" w:cs="Times New Roman"/>
          <w:b/>
          <w:sz w:val="24"/>
          <w:szCs w:val="24"/>
          <w:lang w:val="sr-Cyrl-RS"/>
        </w:rPr>
      </w:pPr>
    </w:p>
    <w:p w:rsidR="00CA3EC7" w:rsidRPr="00CA3EC7" w:rsidRDefault="00CA3EC7" w:rsidP="00CA3EC7">
      <w:pPr>
        <w:spacing w:after="160" w:line="360" w:lineRule="auto"/>
        <w:ind w:left="1440"/>
        <w:contextualSpacing/>
        <w:jc w:val="center"/>
        <w:rPr>
          <w:rFonts w:ascii="Times New Roman" w:hAnsi="Times New Roman" w:cs="Times New Roman"/>
          <w:b/>
          <w:sz w:val="24"/>
          <w:szCs w:val="24"/>
          <w:lang w:val="sr-Cyrl-RS"/>
        </w:rPr>
      </w:pPr>
    </w:p>
    <w:p w:rsidR="00CA3EC7" w:rsidRPr="00CA3EC7" w:rsidRDefault="00CA3EC7" w:rsidP="003E4DFE">
      <w:pPr>
        <w:spacing w:after="160" w:line="360" w:lineRule="auto"/>
        <w:contextualSpacing/>
        <w:rPr>
          <w:rFonts w:ascii="Times New Roman" w:hAnsi="Times New Roman" w:cs="Times New Roman"/>
          <w:b/>
          <w:sz w:val="24"/>
          <w:szCs w:val="24"/>
          <w:lang w:val="sr-Cyrl-RS"/>
        </w:rPr>
      </w:pPr>
    </w:p>
    <w:p w:rsidR="00CA3EC7" w:rsidRDefault="00CA3EC7" w:rsidP="00CA3EC7">
      <w:pPr>
        <w:spacing w:after="160" w:line="360" w:lineRule="auto"/>
        <w:ind w:left="1440"/>
        <w:contextualSpacing/>
        <w:jc w:val="center"/>
        <w:rPr>
          <w:rFonts w:ascii="Times New Roman" w:hAnsi="Times New Roman" w:cs="Times New Roman"/>
          <w:b/>
          <w:sz w:val="24"/>
          <w:szCs w:val="24"/>
          <w:lang w:val="sr-Cyrl-RS"/>
        </w:rPr>
      </w:pPr>
    </w:p>
    <w:p w:rsidR="008F279C" w:rsidRDefault="008F279C" w:rsidP="00CA3EC7">
      <w:pPr>
        <w:spacing w:after="160" w:line="360" w:lineRule="auto"/>
        <w:ind w:left="1440"/>
        <w:contextualSpacing/>
        <w:jc w:val="center"/>
        <w:rPr>
          <w:rFonts w:ascii="Times New Roman" w:hAnsi="Times New Roman" w:cs="Times New Roman"/>
          <w:b/>
          <w:sz w:val="24"/>
          <w:szCs w:val="24"/>
          <w:lang w:val="sr-Cyrl-RS"/>
        </w:rPr>
      </w:pPr>
    </w:p>
    <w:p w:rsidR="008F279C" w:rsidRDefault="008F279C" w:rsidP="00CA3EC7">
      <w:pPr>
        <w:spacing w:after="160" w:line="360" w:lineRule="auto"/>
        <w:ind w:left="1440"/>
        <w:contextualSpacing/>
        <w:jc w:val="center"/>
        <w:rPr>
          <w:rFonts w:ascii="Times New Roman" w:hAnsi="Times New Roman" w:cs="Times New Roman"/>
          <w:b/>
          <w:sz w:val="24"/>
          <w:szCs w:val="24"/>
          <w:lang w:val="sr-Cyrl-RS"/>
        </w:rPr>
      </w:pPr>
    </w:p>
    <w:p w:rsidR="008F279C" w:rsidRDefault="008F279C" w:rsidP="00CA3EC7">
      <w:pPr>
        <w:spacing w:after="160" w:line="360" w:lineRule="auto"/>
        <w:ind w:left="1440"/>
        <w:contextualSpacing/>
        <w:jc w:val="center"/>
        <w:rPr>
          <w:rFonts w:ascii="Times New Roman" w:hAnsi="Times New Roman" w:cs="Times New Roman"/>
          <w:b/>
          <w:sz w:val="24"/>
          <w:szCs w:val="24"/>
          <w:lang w:val="sr-Cyrl-RS"/>
        </w:rPr>
      </w:pPr>
    </w:p>
    <w:p w:rsidR="008F279C" w:rsidRDefault="008F279C" w:rsidP="00CA3EC7">
      <w:pPr>
        <w:spacing w:after="160" w:line="360" w:lineRule="auto"/>
        <w:ind w:left="1440"/>
        <w:contextualSpacing/>
        <w:jc w:val="center"/>
        <w:rPr>
          <w:rFonts w:ascii="Times New Roman" w:hAnsi="Times New Roman" w:cs="Times New Roman"/>
          <w:b/>
          <w:sz w:val="24"/>
          <w:szCs w:val="24"/>
          <w:lang w:val="sr-Cyrl-RS"/>
        </w:rPr>
      </w:pPr>
    </w:p>
    <w:p w:rsidR="008F279C" w:rsidRDefault="008F279C" w:rsidP="00CA3EC7">
      <w:pPr>
        <w:spacing w:after="160" w:line="360" w:lineRule="auto"/>
        <w:ind w:left="1440"/>
        <w:contextualSpacing/>
        <w:jc w:val="center"/>
        <w:rPr>
          <w:rFonts w:ascii="Times New Roman" w:hAnsi="Times New Roman" w:cs="Times New Roman"/>
          <w:b/>
          <w:sz w:val="24"/>
          <w:szCs w:val="24"/>
          <w:lang w:val="sr-Cyrl-RS"/>
        </w:rPr>
      </w:pPr>
    </w:p>
    <w:p w:rsidR="008F279C" w:rsidRDefault="008F279C" w:rsidP="00CA3EC7">
      <w:pPr>
        <w:spacing w:after="160" w:line="360" w:lineRule="auto"/>
        <w:ind w:left="1440"/>
        <w:contextualSpacing/>
        <w:jc w:val="center"/>
        <w:rPr>
          <w:rFonts w:ascii="Times New Roman" w:hAnsi="Times New Roman" w:cs="Times New Roman"/>
          <w:b/>
          <w:sz w:val="24"/>
          <w:szCs w:val="24"/>
          <w:lang w:val="sr-Cyrl-RS"/>
        </w:rPr>
      </w:pPr>
    </w:p>
    <w:p w:rsidR="008F279C" w:rsidRDefault="008F279C" w:rsidP="00CA3EC7">
      <w:pPr>
        <w:spacing w:after="160" w:line="360" w:lineRule="auto"/>
        <w:ind w:left="1440"/>
        <w:contextualSpacing/>
        <w:jc w:val="center"/>
        <w:rPr>
          <w:rFonts w:ascii="Times New Roman" w:hAnsi="Times New Roman" w:cs="Times New Roman"/>
          <w:b/>
          <w:sz w:val="24"/>
          <w:szCs w:val="24"/>
          <w:lang w:val="sr-Cyrl-RS"/>
        </w:rPr>
      </w:pPr>
    </w:p>
    <w:p w:rsidR="008F279C" w:rsidRDefault="008F279C" w:rsidP="00CA3EC7">
      <w:pPr>
        <w:spacing w:after="160" w:line="360" w:lineRule="auto"/>
        <w:ind w:left="1440"/>
        <w:contextualSpacing/>
        <w:jc w:val="center"/>
        <w:rPr>
          <w:rFonts w:ascii="Times New Roman" w:hAnsi="Times New Roman" w:cs="Times New Roman"/>
          <w:b/>
          <w:sz w:val="24"/>
          <w:szCs w:val="24"/>
          <w:lang w:val="sr-Cyrl-RS"/>
        </w:rPr>
      </w:pPr>
    </w:p>
    <w:p w:rsidR="008F279C" w:rsidRDefault="008F279C" w:rsidP="00CA3EC7">
      <w:pPr>
        <w:spacing w:after="160" w:line="360" w:lineRule="auto"/>
        <w:ind w:left="1440"/>
        <w:contextualSpacing/>
        <w:jc w:val="center"/>
        <w:rPr>
          <w:rFonts w:ascii="Times New Roman" w:hAnsi="Times New Roman" w:cs="Times New Roman"/>
          <w:b/>
          <w:sz w:val="24"/>
          <w:szCs w:val="24"/>
          <w:lang w:val="sr-Cyrl-RS"/>
        </w:rPr>
      </w:pPr>
    </w:p>
    <w:p w:rsidR="008F279C" w:rsidRDefault="008F279C" w:rsidP="00CA3EC7">
      <w:pPr>
        <w:spacing w:after="160" w:line="360" w:lineRule="auto"/>
        <w:ind w:left="1440"/>
        <w:contextualSpacing/>
        <w:jc w:val="center"/>
        <w:rPr>
          <w:rFonts w:ascii="Times New Roman" w:hAnsi="Times New Roman" w:cs="Times New Roman"/>
          <w:b/>
          <w:sz w:val="24"/>
          <w:szCs w:val="24"/>
          <w:lang w:val="sr-Cyrl-RS"/>
        </w:rPr>
      </w:pPr>
    </w:p>
    <w:p w:rsidR="008F279C" w:rsidRDefault="008F279C" w:rsidP="00CA3EC7">
      <w:pPr>
        <w:spacing w:after="160" w:line="360" w:lineRule="auto"/>
        <w:ind w:left="1440"/>
        <w:contextualSpacing/>
        <w:jc w:val="center"/>
        <w:rPr>
          <w:rFonts w:ascii="Times New Roman" w:hAnsi="Times New Roman" w:cs="Times New Roman"/>
          <w:b/>
          <w:sz w:val="24"/>
          <w:szCs w:val="24"/>
          <w:lang w:val="sr-Cyrl-RS"/>
        </w:rPr>
      </w:pPr>
    </w:p>
    <w:p w:rsidR="008F279C" w:rsidRDefault="008F279C" w:rsidP="00CA3EC7">
      <w:pPr>
        <w:spacing w:after="160" w:line="360" w:lineRule="auto"/>
        <w:ind w:left="1440"/>
        <w:contextualSpacing/>
        <w:jc w:val="center"/>
        <w:rPr>
          <w:rFonts w:ascii="Times New Roman" w:hAnsi="Times New Roman" w:cs="Times New Roman"/>
          <w:b/>
          <w:sz w:val="24"/>
          <w:szCs w:val="24"/>
          <w:lang w:val="sr-Cyrl-RS"/>
        </w:rPr>
      </w:pPr>
    </w:p>
    <w:p w:rsidR="008F279C" w:rsidRDefault="008F279C" w:rsidP="00CA3EC7">
      <w:pPr>
        <w:spacing w:after="160" w:line="360" w:lineRule="auto"/>
        <w:ind w:left="1440"/>
        <w:contextualSpacing/>
        <w:jc w:val="center"/>
        <w:rPr>
          <w:rFonts w:ascii="Times New Roman" w:hAnsi="Times New Roman" w:cs="Times New Roman"/>
          <w:b/>
          <w:sz w:val="24"/>
          <w:szCs w:val="24"/>
          <w:lang w:val="sr-Cyrl-RS"/>
        </w:rPr>
      </w:pPr>
    </w:p>
    <w:p w:rsidR="008F279C" w:rsidRDefault="008F279C" w:rsidP="00CA3EC7">
      <w:pPr>
        <w:spacing w:after="160" w:line="360" w:lineRule="auto"/>
        <w:ind w:left="1440"/>
        <w:contextualSpacing/>
        <w:jc w:val="center"/>
        <w:rPr>
          <w:rFonts w:ascii="Times New Roman" w:hAnsi="Times New Roman" w:cs="Times New Roman"/>
          <w:b/>
          <w:sz w:val="24"/>
          <w:szCs w:val="24"/>
          <w:lang w:val="sr-Cyrl-RS"/>
        </w:rPr>
      </w:pPr>
    </w:p>
    <w:p w:rsidR="008F279C" w:rsidRDefault="008F279C" w:rsidP="00CA3EC7">
      <w:pPr>
        <w:spacing w:after="160" w:line="360" w:lineRule="auto"/>
        <w:ind w:left="1440"/>
        <w:contextualSpacing/>
        <w:jc w:val="center"/>
        <w:rPr>
          <w:rFonts w:ascii="Times New Roman" w:hAnsi="Times New Roman" w:cs="Times New Roman"/>
          <w:b/>
          <w:sz w:val="24"/>
          <w:szCs w:val="24"/>
          <w:lang w:val="sr-Cyrl-RS"/>
        </w:rPr>
      </w:pPr>
    </w:p>
    <w:p w:rsidR="008F279C" w:rsidRDefault="008F279C" w:rsidP="00CA3EC7">
      <w:pPr>
        <w:spacing w:after="160" w:line="360" w:lineRule="auto"/>
        <w:ind w:left="1440"/>
        <w:contextualSpacing/>
        <w:jc w:val="center"/>
        <w:rPr>
          <w:rFonts w:ascii="Times New Roman" w:hAnsi="Times New Roman" w:cs="Times New Roman"/>
          <w:b/>
          <w:sz w:val="24"/>
          <w:szCs w:val="24"/>
          <w:lang w:val="sr-Cyrl-RS"/>
        </w:rPr>
      </w:pPr>
    </w:p>
    <w:p w:rsidR="008F279C" w:rsidRDefault="008F279C" w:rsidP="00CA3EC7">
      <w:pPr>
        <w:spacing w:after="160" w:line="360" w:lineRule="auto"/>
        <w:ind w:left="1440"/>
        <w:contextualSpacing/>
        <w:jc w:val="center"/>
        <w:rPr>
          <w:rFonts w:ascii="Times New Roman" w:hAnsi="Times New Roman" w:cs="Times New Roman"/>
          <w:b/>
          <w:sz w:val="24"/>
          <w:szCs w:val="24"/>
          <w:lang w:val="sr-Cyrl-RS"/>
        </w:rPr>
      </w:pPr>
    </w:p>
    <w:p w:rsidR="008F279C" w:rsidRDefault="008F279C" w:rsidP="00CA3EC7">
      <w:pPr>
        <w:spacing w:after="160" w:line="360" w:lineRule="auto"/>
        <w:ind w:left="1440"/>
        <w:contextualSpacing/>
        <w:jc w:val="center"/>
        <w:rPr>
          <w:rFonts w:ascii="Times New Roman" w:hAnsi="Times New Roman" w:cs="Times New Roman"/>
          <w:b/>
          <w:sz w:val="24"/>
          <w:szCs w:val="24"/>
          <w:lang w:val="sr-Cyrl-RS"/>
        </w:rPr>
      </w:pPr>
    </w:p>
    <w:p w:rsidR="008F279C" w:rsidRPr="00CA3EC7" w:rsidRDefault="008F279C" w:rsidP="00CA3EC7">
      <w:pPr>
        <w:spacing w:after="160" w:line="360" w:lineRule="auto"/>
        <w:ind w:left="1440"/>
        <w:contextualSpacing/>
        <w:jc w:val="center"/>
        <w:rPr>
          <w:rFonts w:ascii="Times New Roman" w:hAnsi="Times New Roman" w:cs="Times New Roman"/>
          <w:b/>
          <w:sz w:val="24"/>
          <w:szCs w:val="24"/>
          <w:lang w:val="sr-Cyrl-RS"/>
        </w:rPr>
      </w:pPr>
    </w:p>
    <w:p w:rsidR="00CA3EC7" w:rsidRPr="00CA3EC7" w:rsidRDefault="00CA3EC7" w:rsidP="00CA3EC7">
      <w:pPr>
        <w:spacing w:after="160" w:line="360" w:lineRule="auto"/>
        <w:ind w:left="1440"/>
        <w:contextualSpacing/>
        <w:jc w:val="center"/>
        <w:rPr>
          <w:rFonts w:ascii="Times New Roman" w:hAnsi="Times New Roman" w:cs="Times New Roman"/>
          <w:b/>
          <w:sz w:val="24"/>
          <w:szCs w:val="24"/>
          <w:lang w:val="sr-Cyrl-RS"/>
        </w:rPr>
      </w:pPr>
    </w:p>
    <w:p w:rsidR="00CA3EC7" w:rsidRPr="00CA3EC7" w:rsidRDefault="00CA3EC7" w:rsidP="00CA3EC7">
      <w:pPr>
        <w:spacing w:after="160" w:line="360" w:lineRule="auto"/>
        <w:ind w:left="1440"/>
        <w:contextualSpacing/>
        <w:jc w:val="center"/>
        <w:rPr>
          <w:rFonts w:ascii="Times New Roman" w:hAnsi="Times New Roman" w:cs="Times New Roman"/>
          <w:b/>
          <w:sz w:val="24"/>
          <w:szCs w:val="24"/>
          <w:lang w:val="sr-Cyrl-RS"/>
        </w:rPr>
      </w:pPr>
    </w:p>
    <w:p w:rsidR="00CA3EC7" w:rsidRPr="00CA3EC7" w:rsidRDefault="00CA3EC7" w:rsidP="00CA3EC7">
      <w:pPr>
        <w:spacing w:after="160" w:line="360" w:lineRule="auto"/>
        <w:ind w:left="1440"/>
        <w:contextualSpacing/>
        <w:jc w:val="center"/>
        <w:rPr>
          <w:rFonts w:ascii="Times New Roman" w:hAnsi="Times New Roman" w:cs="Times New Roman"/>
          <w:b/>
          <w:sz w:val="24"/>
          <w:szCs w:val="24"/>
          <w:lang w:val="sr-Cyrl-RS"/>
        </w:rPr>
      </w:pPr>
    </w:p>
    <w:p w:rsidR="00CA3EC7" w:rsidRPr="00CA3EC7" w:rsidRDefault="00CA3EC7" w:rsidP="00CA3EC7">
      <w:pPr>
        <w:spacing w:after="160" w:line="360" w:lineRule="auto"/>
        <w:ind w:left="720"/>
        <w:contextualSpacing/>
        <w:jc w:val="center"/>
        <w:rPr>
          <w:rFonts w:ascii="Times New Roman" w:hAnsi="Times New Roman" w:cs="Times New Roman"/>
          <w:b/>
          <w:sz w:val="24"/>
          <w:szCs w:val="24"/>
          <w:lang w:val="sr-Cyrl-CS"/>
        </w:rPr>
      </w:pPr>
      <w:r w:rsidRPr="00CA3EC7">
        <w:rPr>
          <w:rFonts w:ascii="Times New Roman" w:hAnsi="Times New Roman" w:cs="Times New Roman"/>
          <w:b/>
          <w:sz w:val="24"/>
          <w:szCs w:val="24"/>
          <w:lang w:val="sr-Cyrl-CS"/>
        </w:rPr>
        <w:lastRenderedPageBreak/>
        <w:t>АНЕКС</w:t>
      </w:r>
    </w:p>
    <w:p w:rsidR="00CA3EC7" w:rsidRPr="00CA3EC7" w:rsidRDefault="00CA3EC7" w:rsidP="00CA3EC7">
      <w:pPr>
        <w:spacing w:after="160" w:line="360" w:lineRule="auto"/>
        <w:ind w:left="720"/>
        <w:contextualSpacing/>
        <w:jc w:val="center"/>
        <w:rPr>
          <w:rFonts w:ascii="Times New Roman" w:hAnsi="Times New Roman" w:cs="Times New Roman"/>
          <w:b/>
          <w:sz w:val="24"/>
          <w:szCs w:val="24"/>
          <w:lang w:val="sr-Cyrl-CS"/>
        </w:rPr>
      </w:pPr>
      <w:r w:rsidRPr="00CA3EC7">
        <w:rPr>
          <w:rFonts w:ascii="Times New Roman" w:hAnsi="Times New Roman" w:cs="Times New Roman"/>
          <w:b/>
          <w:sz w:val="24"/>
          <w:szCs w:val="24"/>
          <w:lang w:val="sr-Latn-CS"/>
        </w:rPr>
        <w:t xml:space="preserve">ДЕФИНИЦИЈА СЕДИШТА И </w:t>
      </w:r>
      <w:r w:rsidRPr="00CA3EC7">
        <w:rPr>
          <w:rFonts w:ascii="Times New Roman" w:hAnsi="Times New Roman" w:cs="Times New Roman"/>
          <w:b/>
          <w:sz w:val="24"/>
          <w:szCs w:val="24"/>
          <w:lang w:val="sr-Cyrl-RS"/>
        </w:rPr>
        <w:t xml:space="preserve">ОДГОВАРАЈУЋА ОПРЕМА И </w:t>
      </w:r>
      <w:r w:rsidRPr="00CA3EC7">
        <w:rPr>
          <w:rFonts w:ascii="Times New Roman" w:hAnsi="Times New Roman" w:cs="Times New Roman"/>
          <w:b/>
          <w:sz w:val="24"/>
          <w:szCs w:val="24"/>
          <w:lang w:val="sr-Latn-CS"/>
        </w:rPr>
        <w:t xml:space="preserve">УСЛОВИ ЗА </w:t>
      </w:r>
      <w:r w:rsidRPr="00CA3EC7">
        <w:rPr>
          <w:rFonts w:ascii="Times New Roman" w:hAnsi="Times New Roman" w:cs="Times New Roman"/>
          <w:b/>
          <w:sz w:val="24"/>
          <w:szCs w:val="24"/>
          <w:lang w:val="sr-Cyrl-RS"/>
        </w:rPr>
        <w:t>ЊЕГОВУ</w:t>
      </w:r>
      <w:r w:rsidRPr="00CA3EC7">
        <w:rPr>
          <w:rFonts w:ascii="Times New Roman" w:hAnsi="Times New Roman" w:cs="Times New Roman"/>
          <w:b/>
          <w:sz w:val="24"/>
          <w:szCs w:val="24"/>
          <w:lang w:val="sr-Latn-CS"/>
        </w:rPr>
        <w:t xml:space="preserve"> УПОТРЕБУ</w:t>
      </w: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Latn-CS"/>
        </w:rPr>
        <w:t xml:space="preserve">Просторије седишта Секретаријата нуди Република Србија у складу са чланом </w:t>
      </w:r>
      <w:r w:rsidRPr="00CA3EC7">
        <w:rPr>
          <w:rFonts w:ascii="Times New Roman" w:hAnsi="Times New Roman" w:cs="Times New Roman"/>
          <w:sz w:val="24"/>
          <w:szCs w:val="24"/>
          <w:lang w:val="sr-Cyrl-RS"/>
        </w:rPr>
        <w:t>3</w:t>
      </w:r>
      <w:r w:rsidRPr="00CA3EC7">
        <w:rPr>
          <w:rFonts w:ascii="Times New Roman" w:hAnsi="Times New Roman" w:cs="Times New Roman"/>
          <w:sz w:val="24"/>
          <w:szCs w:val="24"/>
          <w:lang w:val="sr-Latn-CS"/>
        </w:rPr>
        <w:t>(</w:t>
      </w:r>
      <w:r w:rsidRPr="00CA3EC7">
        <w:rPr>
          <w:rFonts w:ascii="Times New Roman" w:hAnsi="Times New Roman" w:cs="Times New Roman"/>
          <w:sz w:val="24"/>
          <w:szCs w:val="24"/>
          <w:lang w:val="sr-Cyrl-RS"/>
        </w:rPr>
        <w:t>3</w:t>
      </w:r>
      <w:r w:rsidRPr="00CA3EC7">
        <w:rPr>
          <w:rFonts w:ascii="Times New Roman" w:hAnsi="Times New Roman" w:cs="Times New Roman"/>
          <w:sz w:val="24"/>
          <w:szCs w:val="24"/>
          <w:lang w:val="sr-Latn-CS"/>
        </w:rPr>
        <w:t xml:space="preserve">) овог </w:t>
      </w:r>
      <w:r w:rsidRPr="00CA3EC7">
        <w:rPr>
          <w:rFonts w:ascii="Times New Roman" w:hAnsi="Times New Roman" w:cs="Times New Roman"/>
          <w:sz w:val="24"/>
          <w:szCs w:val="24"/>
          <w:lang w:val="sr-Cyrl-RS"/>
        </w:rPr>
        <w:t>С</w:t>
      </w:r>
      <w:r w:rsidRPr="00CA3EC7">
        <w:rPr>
          <w:rFonts w:ascii="Times New Roman" w:hAnsi="Times New Roman" w:cs="Times New Roman"/>
          <w:sz w:val="24"/>
          <w:szCs w:val="24"/>
          <w:lang w:val="sr-Latn-CS"/>
        </w:rPr>
        <w:t>поразума.</w:t>
      </w: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RS"/>
        </w:rPr>
      </w:pP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CS"/>
        </w:rPr>
      </w:pPr>
      <w:r w:rsidRPr="00CA3EC7">
        <w:rPr>
          <w:rFonts w:ascii="Times New Roman" w:hAnsi="Times New Roman" w:cs="Times New Roman"/>
          <w:b/>
          <w:sz w:val="24"/>
          <w:szCs w:val="24"/>
          <w:lang w:val="sr-Cyrl-CS"/>
        </w:rPr>
        <w:t>Просторије</w:t>
      </w:r>
      <w:r w:rsidRPr="00CA3EC7">
        <w:rPr>
          <w:rFonts w:ascii="Times New Roman" w:hAnsi="Times New Roman" w:cs="Times New Roman"/>
          <w:sz w:val="24"/>
          <w:szCs w:val="24"/>
          <w:lang w:val="sr-Cyrl-CS"/>
        </w:rPr>
        <w:t xml:space="preserve"> седишта налазе се на адреси Масарикова 5. 18. спрат (целокупан).</w:t>
      </w: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CS"/>
        </w:rPr>
      </w:pPr>
      <w:r w:rsidRPr="00CA3EC7">
        <w:rPr>
          <w:rFonts w:ascii="Times New Roman" w:hAnsi="Times New Roman" w:cs="Times New Roman"/>
          <w:sz w:val="24"/>
          <w:szCs w:val="24"/>
          <w:lang w:val="sr-Cyrl-CS"/>
        </w:rPr>
        <w:t>Просторије имају површину од 603 м2 и то</w:t>
      </w: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CS"/>
        </w:rPr>
      </w:pPr>
      <w:r w:rsidRPr="00CA3EC7">
        <w:rPr>
          <w:rFonts w:ascii="Times New Roman" w:hAnsi="Times New Roman" w:cs="Times New Roman"/>
          <w:sz w:val="24"/>
          <w:szCs w:val="24"/>
          <w:lang w:val="sr-Cyrl-CS"/>
        </w:rPr>
        <w:t>480 м2 канцеларијског простора</w:t>
      </w: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CS"/>
        </w:rPr>
      </w:pPr>
      <w:r w:rsidRPr="00CA3EC7">
        <w:rPr>
          <w:rFonts w:ascii="Times New Roman" w:hAnsi="Times New Roman" w:cs="Times New Roman"/>
          <w:sz w:val="24"/>
          <w:szCs w:val="24"/>
          <w:lang w:val="sr-Cyrl-CS"/>
        </w:rPr>
        <w:t>1 мушки тоалет</w:t>
      </w: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CS"/>
        </w:rPr>
      </w:pPr>
      <w:r w:rsidRPr="00CA3EC7">
        <w:rPr>
          <w:rFonts w:ascii="Times New Roman" w:hAnsi="Times New Roman" w:cs="Times New Roman"/>
          <w:sz w:val="24"/>
          <w:szCs w:val="24"/>
          <w:lang w:val="sr-Cyrl-CS"/>
        </w:rPr>
        <w:t>1 женски тоалет</w:t>
      </w: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CS"/>
        </w:rPr>
      </w:pPr>
      <w:r w:rsidRPr="00CA3EC7">
        <w:rPr>
          <w:rFonts w:ascii="Times New Roman" w:hAnsi="Times New Roman" w:cs="Times New Roman"/>
          <w:sz w:val="24"/>
          <w:szCs w:val="24"/>
          <w:lang w:val="sr-Cyrl-CS"/>
        </w:rPr>
        <w:t>чајну кухињу</w:t>
      </w: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CS"/>
        </w:rPr>
      </w:pPr>
      <w:r w:rsidRPr="00CA3EC7">
        <w:rPr>
          <w:rFonts w:ascii="Times New Roman" w:hAnsi="Times New Roman" w:cs="Times New Roman"/>
          <w:sz w:val="24"/>
          <w:szCs w:val="24"/>
          <w:lang w:val="sr-Cyrl-CS"/>
        </w:rPr>
        <w:t>2 оставе</w:t>
      </w: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CS"/>
        </w:rPr>
      </w:pP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Latn-CS"/>
        </w:rPr>
        <w:t xml:space="preserve">Република Србија обезбеђује </w:t>
      </w:r>
      <w:r w:rsidRPr="00CA3EC7">
        <w:rPr>
          <w:rFonts w:ascii="Times New Roman" w:hAnsi="Times New Roman" w:cs="Times New Roman"/>
          <w:sz w:val="24"/>
          <w:szCs w:val="24"/>
          <w:lang w:val="sr-Cyrl-RS"/>
        </w:rPr>
        <w:t>Д</w:t>
      </w:r>
      <w:r w:rsidRPr="00CA3EC7">
        <w:rPr>
          <w:rFonts w:ascii="Times New Roman" w:hAnsi="Times New Roman" w:cs="Times New Roman"/>
          <w:sz w:val="24"/>
          <w:szCs w:val="24"/>
          <w:lang w:val="sr-Latn-CS"/>
        </w:rPr>
        <w:t xml:space="preserve">иректору </w:t>
      </w:r>
      <w:r w:rsidRPr="00CA3EC7">
        <w:rPr>
          <w:rFonts w:ascii="Times New Roman" w:hAnsi="Times New Roman" w:cs="Times New Roman"/>
          <w:sz w:val="24"/>
          <w:szCs w:val="24"/>
          <w:lang w:val="sr-Cyrl-RS"/>
        </w:rPr>
        <w:t xml:space="preserve">бесплатан </w:t>
      </w:r>
      <w:r w:rsidRPr="00CA3EC7">
        <w:rPr>
          <w:rFonts w:ascii="Times New Roman" w:hAnsi="Times New Roman" w:cs="Times New Roman"/>
          <w:sz w:val="24"/>
          <w:szCs w:val="24"/>
          <w:lang w:val="sr-Latn-CS"/>
        </w:rPr>
        <w:t>паркинг простор у гаражи у улици Масарикова 5</w:t>
      </w:r>
      <w:r w:rsidRPr="00CA3EC7">
        <w:rPr>
          <w:rFonts w:ascii="Times New Roman" w:hAnsi="Times New Roman" w:cs="Times New Roman"/>
          <w:sz w:val="24"/>
          <w:szCs w:val="24"/>
          <w:lang w:val="sr-Cyrl-RS"/>
        </w:rPr>
        <w:t>.</w:t>
      </w: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RS"/>
        </w:rPr>
      </w:pPr>
      <w:r w:rsidRPr="00CA3EC7">
        <w:rPr>
          <w:rFonts w:ascii="Times New Roman" w:hAnsi="Times New Roman" w:cs="Times New Roman"/>
          <w:b/>
          <w:sz w:val="24"/>
          <w:szCs w:val="24"/>
          <w:u w:val="single"/>
          <w:lang w:val="sr-Cyrl-RS"/>
        </w:rPr>
        <w:t>Реновирање</w:t>
      </w:r>
      <w:r w:rsidRPr="00CA3EC7">
        <w:rPr>
          <w:rFonts w:ascii="Times New Roman" w:hAnsi="Times New Roman" w:cs="Times New Roman"/>
          <w:sz w:val="24"/>
          <w:szCs w:val="24"/>
          <w:lang w:val="sr-Latn-CS"/>
        </w:rPr>
        <w:t xml:space="preserve">: пре </w:t>
      </w:r>
      <w:r w:rsidRPr="00CA3EC7">
        <w:rPr>
          <w:rFonts w:ascii="Times New Roman" w:hAnsi="Times New Roman" w:cs="Times New Roman"/>
          <w:sz w:val="24"/>
          <w:szCs w:val="24"/>
          <w:lang w:val="sr-Cyrl-RS"/>
        </w:rPr>
        <w:t>примопредаје канцеларија</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Транспортној заједници</w:t>
      </w:r>
      <w:r w:rsidRPr="00CA3EC7">
        <w:rPr>
          <w:rFonts w:ascii="Times New Roman" w:hAnsi="Times New Roman" w:cs="Times New Roman"/>
          <w:sz w:val="24"/>
          <w:szCs w:val="24"/>
          <w:lang w:val="sr-Latn-CS"/>
        </w:rPr>
        <w:t xml:space="preserve">, Република Србија ће извршити свеобухватну адаптацију целокупног пословног простора који обухвата следеће и све </w:t>
      </w:r>
      <w:r w:rsidRPr="00CA3EC7">
        <w:rPr>
          <w:rFonts w:ascii="Times New Roman" w:hAnsi="Times New Roman" w:cs="Times New Roman"/>
          <w:sz w:val="24"/>
          <w:szCs w:val="24"/>
          <w:lang w:val="sr-Cyrl-RS"/>
        </w:rPr>
        <w:t xml:space="preserve">друге </w:t>
      </w:r>
      <w:r w:rsidRPr="00CA3EC7">
        <w:rPr>
          <w:rFonts w:ascii="Times New Roman" w:hAnsi="Times New Roman" w:cs="Times New Roman"/>
          <w:sz w:val="24"/>
          <w:szCs w:val="24"/>
          <w:lang w:val="sr-Latn-CS"/>
        </w:rPr>
        <w:t>неопходне м</w:t>
      </w:r>
      <w:r w:rsidRPr="00CA3EC7">
        <w:rPr>
          <w:rFonts w:ascii="Times New Roman" w:hAnsi="Times New Roman" w:cs="Times New Roman"/>
          <w:sz w:val="24"/>
          <w:szCs w:val="24"/>
          <w:lang w:val="sr-Cyrl-RS"/>
        </w:rPr>
        <w:t>е</w:t>
      </w:r>
      <w:r w:rsidRPr="00CA3EC7">
        <w:rPr>
          <w:rFonts w:ascii="Times New Roman" w:hAnsi="Times New Roman" w:cs="Times New Roman"/>
          <w:sz w:val="24"/>
          <w:szCs w:val="24"/>
          <w:lang w:val="sr-Latn-CS"/>
        </w:rPr>
        <w:t>ре обнове:</w:t>
      </w:r>
    </w:p>
    <w:p w:rsidR="00CA3EC7" w:rsidRPr="00CA3EC7" w:rsidRDefault="00CA3EC7" w:rsidP="00CA3EC7">
      <w:pPr>
        <w:spacing w:after="160" w:line="360" w:lineRule="auto"/>
        <w:ind w:left="720"/>
        <w:contextualSpacing/>
        <w:rPr>
          <w:rFonts w:ascii="Times New Roman" w:hAnsi="Times New Roman" w:cs="Times New Roman"/>
          <w:sz w:val="24"/>
          <w:szCs w:val="24"/>
          <w:lang w:val="sr-Cyrl-RS"/>
        </w:rPr>
      </w:pPr>
      <w:r w:rsidRPr="00CA3EC7">
        <w:rPr>
          <w:rFonts w:ascii="Times New Roman" w:hAnsi="Times New Roman" w:cs="Times New Roman"/>
          <w:sz w:val="24"/>
          <w:szCs w:val="24"/>
          <w:lang w:val="sr-Latn-CS"/>
        </w:rPr>
        <w:t>- адаптација електричног система у складу са највишим нормама које су тренутно доступне;</w:t>
      </w:r>
      <w:r w:rsidRPr="00CA3EC7">
        <w:rPr>
          <w:rFonts w:ascii="Times New Roman" w:hAnsi="Times New Roman" w:cs="Times New Roman"/>
          <w:sz w:val="24"/>
          <w:szCs w:val="24"/>
          <w:lang w:val="sr-Latn-CS"/>
        </w:rPr>
        <w:br/>
        <w:t>- адаптација / замена ако је потребно систем</w:t>
      </w:r>
      <w:r w:rsidRPr="00CA3EC7">
        <w:rPr>
          <w:rFonts w:ascii="Times New Roman" w:hAnsi="Times New Roman" w:cs="Times New Roman"/>
          <w:sz w:val="24"/>
          <w:szCs w:val="24"/>
          <w:lang w:val="sr-Cyrl-RS"/>
        </w:rPr>
        <w:t>а</w:t>
      </w:r>
      <w:r w:rsidRPr="00CA3EC7">
        <w:rPr>
          <w:rFonts w:ascii="Times New Roman" w:hAnsi="Times New Roman" w:cs="Times New Roman"/>
          <w:sz w:val="24"/>
          <w:szCs w:val="24"/>
          <w:lang w:val="sr-Latn-CS"/>
        </w:rPr>
        <w:t xml:space="preserve"> осветљења;</w:t>
      </w:r>
      <w:r w:rsidRPr="00CA3EC7">
        <w:rPr>
          <w:rFonts w:ascii="Times New Roman" w:hAnsi="Times New Roman" w:cs="Times New Roman"/>
          <w:sz w:val="24"/>
          <w:szCs w:val="24"/>
          <w:lang w:val="sr-Latn-CS"/>
        </w:rPr>
        <w:br/>
        <w:t>- адаптација / уградња детектора пожара / дима и аутоматских апарата за гашење пожара у свим канцеларијама и заједничким просторима (укључујући кухињу и тоалете);</w:t>
      </w:r>
      <w:r w:rsidRPr="00CA3EC7">
        <w:rPr>
          <w:rFonts w:ascii="Times New Roman" w:hAnsi="Times New Roman" w:cs="Times New Roman"/>
          <w:sz w:val="24"/>
          <w:szCs w:val="24"/>
          <w:lang w:val="sr-Latn-CS"/>
        </w:rPr>
        <w:br/>
        <w:t xml:space="preserve">- адаптација прозора и </w:t>
      </w:r>
      <w:r w:rsidRPr="00CA3EC7">
        <w:rPr>
          <w:rFonts w:ascii="Times New Roman" w:hAnsi="Times New Roman" w:cs="Times New Roman"/>
          <w:sz w:val="24"/>
          <w:szCs w:val="24"/>
          <w:lang w:val="sr-Cyrl-RS"/>
        </w:rPr>
        <w:t>топлотне</w:t>
      </w:r>
      <w:r w:rsidRPr="00CA3EC7">
        <w:rPr>
          <w:rFonts w:ascii="Times New Roman" w:hAnsi="Times New Roman" w:cs="Times New Roman"/>
          <w:sz w:val="24"/>
          <w:szCs w:val="24"/>
          <w:lang w:val="sr-Latn-CS"/>
        </w:rPr>
        <w:t xml:space="preserve"> изолације канцеларија;</w:t>
      </w:r>
      <w:r w:rsidRPr="00CA3EC7">
        <w:rPr>
          <w:rFonts w:ascii="Times New Roman" w:hAnsi="Times New Roman" w:cs="Times New Roman"/>
          <w:sz w:val="24"/>
          <w:szCs w:val="24"/>
          <w:lang w:val="sr-Latn-CS"/>
        </w:rPr>
        <w:br/>
        <w:t>- адаптација мушког и женског тоалета и уградња чајне кухиње;</w:t>
      </w:r>
      <w:r w:rsidRPr="00CA3EC7">
        <w:rPr>
          <w:rFonts w:ascii="Times New Roman" w:hAnsi="Times New Roman" w:cs="Times New Roman"/>
          <w:sz w:val="24"/>
          <w:szCs w:val="24"/>
          <w:lang w:val="sr-Latn-CS"/>
        </w:rPr>
        <w:br/>
        <w:t>- сал</w:t>
      </w:r>
      <w:r w:rsidRPr="00CA3EC7">
        <w:rPr>
          <w:rFonts w:ascii="Times New Roman" w:hAnsi="Times New Roman" w:cs="Times New Roman"/>
          <w:sz w:val="24"/>
          <w:szCs w:val="24"/>
          <w:lang w:val="sr-Cyrl-RS"/>
        </w:rPr>
        <w:t>у</w:t>
      </w:r>
      <w:r w:rsidRPr="00CA3EC7">
        <w:rPr>
          <w:rFonts w:ascii="Times New Roman" w:hAnsi="Times New Roman" w:cs="Times New Roman"/>
          <w:sz w:val="24"/>
          <w:szCs w:val="24"/>
          <w:lang w:val="sr-Latn-CS"/>
        </w:rPr>
        <w:t xml:space="preserve"> за састанке за најмање четрдесет (40) особа. </w:t>
      </w:r>
      <w:r w:rsidRPr="00CA3EC7">
        <w:rPr>
          <w:rFonts w:ascii="Times New Roman" w:hAnsi="Times New Roman" w:cs="Times New Roman"/>
          <w:sz w:val="24"/>
          <w:szCs w:val="24"/>
          <w:lang w:val="sr-Cyrl-RS"/>
        </w:rPr>
        <w:t xml:space="preserve">У просторију ће бити инсталирани каблови </w:t>
      </w:r>
      <w:r w:rsidRPr="00CA3EC7">
        <w:rPr>
          <w:rFonts w:ascii="Times New Roman" w:hAnsi="Times New Roman" w:cs="Times New Roman"/>
          <w:sz w:val="24"/>
          <w:szCs w:val="24"/>
          <w:lang w:val="sr-Latn-CS"/>
        </w:rPr>
        <w:t xml:space="preserve"> за потенцијалну уградњу рачунарских екрана и пројектора за презентације. Мобилни зидови би требали оставити могућност </w:t>
      </w:r>
      <w:r w:rsidRPr="00CA3EC7">
        <w:rPr>
          <w:rFonts w:ascii="Times New Roman" w:hAnsi="Times New Roman" w:cs="Times New Roman"/>
          <w:sz w:val="24"/>
          <w:szCs w:val="24"/>
          <w:lang w:val="sr-Cyrl-RS"/>
        </w:rPr>
        <w:t>поделе</w:t>
      </w:r>
      <w:r w:rsidRPr="00CA3EC7">
        <w:rPr>
          <w:rFonts w:ascii="Times New Roman" w:hAnsi="Times New Roman" w:cs="Times New Roman"/>
          <w:sz w:val="24"/>
          <w:szCs w:val="24"/>
          <w:lang w:val="sr-Latn-CS"/>
        </w:rPr>
        <w:t xml:space="preserve"> простор</w:t>
      </w:r>
      <w:r w:rsidRPr="00CA3EC7">
        <w:rPr>
          <w:rFonts w:ascii="Times New Roman" w:hAnsi="Times New Roman" w:cs="Times New Roman"/>
          <w:sz w:val="24"/>
          <w:szCs w:val="24"/>
          <w:lang w:val="sr-Cyrl-RS"/>
        </w:rPr>
        <w:t>а</w:t>
      </w:r>
      <w:r w:rsidRPr="00CA3EC7">
        <w:rPr>
          <w:rFonts w:ascii="Times New Roman" w:hAnsi="Times New Roman" w:cs="Times New Roman"/>
          <w:sz w:val="24"/>
          <w:szCs w:val="24"/>
          <w:lang w:val="sr-Latn-CS"/>
        </w:rPr>
        <w:t xml:space="preserve"> у два или три одвојена простора;</w:t>
      </w:r>
      <w:r w:rsidRPr="00CA3EC7">
        <w:rPr>
          <w:rFonts w:ascii="Times New Roman" w:hAnsi="Times New Roman" w:cs="Times New Roman"/>
          <w:sz w:val="24"/>
          <w:szCs w:val="24"/>
          <w:lang w:val="sr-Latn-CS"/>
        </w:rPr>
        <w:br/>
        <w:t xml:space="preserve">- </w:t>
      </w:r>
      <w:r w:rsidRPr="00CA3EC7">
        <w:rPr>
          <w:rFonts w:ascii="Times New Roman" w:hAnsi="Times New Roman" w:cs="Times New Roman"/>
          <w:sz w:val="24"/>
          <w:szCs w:val="24"/>
          <w:lang w:val="sr-Cyrl-RS"/>
        </w:rPr>
        <w:t>просторија за</w:t>
      </w:r>
      <w:r w:rsidRPr="00CA3EC7">
        <w:rPr>
          <w:rFonts w:ascii="Times New Roman" w:hAnsi="Times New Roman" w:cs="Times New Roman"/>
          <w:sz w:val="24"/>
          <w:szCs w:val="24"/>
          <w:lang w:val="sr-Latn-CS"/>
        </w:rPr>
        <w:t xml:space="preserve"> видео-конференције за најмање 12 особа. </w:t>
      </w:r>
      <w:r w:rsidRPr="00CA3EC7">
        <w:rPr>
          <w:rFonts w:ascii="Times New Roman" w:hAnsi="Times New Roman" w:cs="Times New Roman"/>
          <w:sz w:val="24"/>
          <w:szCs w:val="24"/>
          <w:lang w:val="sr-Cyrl-RS"/>
        </w:rPr>
        <w:t>У просторију ће бити инсталирани каблови за будућу уградњу</w:t>
      </w:r>
      <w:r w:rsidRPr="00CA3EC7">
        <w:rPr>
          <w:rFonts w:ascii="Times New Roman" w:hAnsi="Times New Roman" w:cs="Times New Roman"/>
          <w:sz w:val="24"/>
          <w:szCs w:val="24"/>
          <w:lang w:val="sr-Latn-CS"/>
        </w:rPr>
        <w:t xml:space="preserve"> видео-конференцијске опреме;</w:t>
      </w:r>
      <w:r w:rsidRPr="00CA3EC7">
        <w:rPr>
          <w:rFonts w:ascii="Times New Roman" w:hAnsi="Times New Roman" w:cs="Times New Roman"/>
          <w:sz w:val="24"/>
          <w:szCs w:val="24"/>
          <w:lang w:val="sr-Latn-CS"/>
        </w:rPr>
        <w:br/>
        <w:t xml:space="preserve">- уградња </w:t>
      </w:r>
      <w:r w:rsidRPr="00CA3EC7">
        <w:rPr>
          <w:rFonts w:ascii="Times New Roman" w:hAnsi="Times New Roman" w:cs="Times New Roman"/>
          <w:sz w:val="24"/>
          <w:szCs w:val="24"/>
          <w:lang w:val="sr-Cyrl-RS"/>
        </w:rPr>
        <w:t>двоја</w:t>
      </w:r>
      <w:r w:rsidRPr="00CA3EC7">
        <w:rPr>
          <w:rFonts w:ascii="Times New Roman" w:hAnsi="Times New Roman" w:cs="Times New Roman"/>
          <w:sz w:val="24"/>
          <w:szCs w:val="24"/>
          <w:lang w:val="sr-Latn-CS"/>
        </w:rPr>
        <w:t xml:space="preserve"> сигурносн</w:t>
      </w:r>
      <w:r w:rsidRPr="00CA3EC7">
        <w:rPr>
          <w:rFonts w:ascii="Times New Roman" w:hAnsi="Times New Roman" w:cs="Times New Roman"/>
          <w:sz w:val="24"/>
          <w:szCs w:val="24"/>
          <w:lang w:val="sr-Cyrl-RS"/>
        </w:rPr>
        <w:t>их</w:t>
      </w:r>
      <w:r w:rsidRPr="00CA3EC7">
        <w:rPr>
          <w:rFonts w:ascii="Times New Roman" w:hAnsi="Times New Roman" w:cs="Times New Roman"/>
          <w:sz w:val="24"/>
          <w:szCs w:val="24"/>
          <w:lang w:val="sr-Latn-CS"/>
        </w:rPr>
        <w:t xml:space="preserve"> врата</w:t>
      </w:r>
      <w:r w:rsidRPr="00CA3EC7">
        <w:rPr>
          <w:rFonts w:ascii="Times New Roman" w:hAnsi="Times New Roman" w:cs="Times New Roman"/>
          <w:sz w:val="24"/>
          <w:szCs w:val="24"/>
          <w:lang w:val="sr-Cyrl-RS"/>
        </w:rPr>
        <w:t>/аларма</w:t>
      </w:r>
      <w:r w:rsidRPr="00CA3EC7">
        <w:rPr>
          <w:rFonts w:ascii="Times New Roman" w:hAnsi="Times New Roman" w:cs="Times New Roman"/>
          <w:sz w:val="24"/>
          <w:szCs w:val="24"/>
          <w:lang w:val="sr-Latn-CS"/>
        </w:rPr>
        <w:t xml:space="preserve"> са камерама и шифрама кључева за одвајање канцеларија из простора </w:t>
      </w:r>
      <w:r w:rsidRPr="00CA3EC7">
        <w:rPr>
          <w:rFonts w:ascii="Times New Roman" w:hAnsi="Times New Roman" w:cs="Times New Roman"/>
          <w:sz w:val="24"/>
          <w:szCs w:val="24"/>
          <w:lang w:val="sr-Cyrl-RS"/>
        </w:rPr>
        <w:t>са</w:t>
      </w:r>
      <w:r w:rsidRPr="00CA3EC7">
        <w:rPr>
          <w:rFonts w:ascii="Times New Roman" w:hAnsi="Times New Roman" w:cs="Times New Roman"/>
          <w:sz w:val="24"/>
          <w:szCs w:val="24"/>
          <w:lang w:val="sr-Latn-CS"/>
        </w:rPr>
        <w:t xml:space="preserve"> лифт</w:t>
      </w:r>
      <w:r w:rsidRPr="00CA3EC7">
        <w:rPr>
          <w:rFonts w:ascii="Times New Roman" w:hAnsi="Times New Roman" w:cs="Times New Roman"/>
          <w:sz w:val="24"/>
          <w:szCs w:val="24"/>
          <w:lang w:val="sr-Cyrl-RS"/>
        </w:rPr>
        <w:t>ом</w:t>
      </w:r>
      <w:r w:rsidRPr="00CA3EC7">
        <w:rPr>
          <w:rFonts w:ascii="Times New Roman" w:hAnsi="Times New Roman" w:cs="Times New Roman"/>
          <w:sz w:val="24"/>
          <w:szCs w:val="24"/>
          <w:lang w:val="sr-Latn-CS"/>
        </w:rPr>
        <w:t xml:space="preserve"> / степеништ</w:t>
      </w:r>
      <w:r w:rsidRPr="00CA3EC7">
        <w:rPr>
          <w:rFonts w:ascii="Times New Roman" w:hAnsi="Times New Roman" w:cs="Times New Roman"/>
          <w:sz w:val="24"/>
          <w:szCs w:val="24"/>
          <w:lang w:val="sr-Cyrl-RS"/>
        </w:rPr>
        <w:t>ем</w:t>
      </w:r>
      <w:r w:rsidRPr="00CA3EC7">
        <w:rPr>
          <w:rFonts w:ascii="Times New Roman" w:hAnsi="Times New Roman" w:cs="Times New Roman"/>
          <w:sz w:val="24"/>
          <w:szCs w:val="24"/>
          <w:lang w:val="sr-Latn-CS"/>
        </w:rPr>
        <w:t xml:space="preserve"> како би се спречио приступ </w:t>
      </w:r>
      <w:r w:rsidRPr="00CA3EC7">
        <w:rPr>
          <w:rFonts w:ascii="Times New Roman" w:hAnsi="Times New Roman" w:cs="Times New Roman"/>
          <w:sz w:val="24"/>
          <w:szCs w:val="24"/>
          <w:lang w:val="sr-Cyrl-RS"/>
        </w:rPr>
        <w:t>канцеларијама</w:t>
      </w:r>
      <w:r w:rsidRPr="00CA3EC7">
        <w:rPr>
          <w:rFonts w:ascii="Times New Roman" w:hAnsi="Times New Roman" w:cs="Times New Roman"/>
          <w:sz w:val="24"/>
          <w:szCs w:val="24"/>
          <w:lang w:val="sr-Latn-CS"/>
        </w:rPr>
        <w:t xml:space="preserve"> од стране неовлашћених лица;</w:t>
      </w:r>
      <w:r w:rsidRPr="00CA3EC7">
        <w:rPr>
          <w:rFonts w:ascii="Times New Roman" w:hAnsi="Times New Roman" w:cs="Times New Roman"/>
          <w:sz w:val="24"/>
          <w:szCs w:val="24"/>
          <w:lang w:val="sr-Latn-CS"/>
        </w:rPr>
        <w:br/>
        <w:t xml:space="preserve">- </w:t>
      </w:r>
      <w:r w:rsidRPr="00CA3EC7">
        <w:rPr>
          <w:rFonts w:ascii="Times New Roman" w:hAnsi="Times New Roman" w:cs="Times New Roman"/>
          <w:sz w:val="24"/>
          <w:szCs w:val="24"/>
          <w:lang w:val="sr-Cyrl-RS"/>
        </w:rPr>
        <w:t>кречење</w:t>
      </w:r>
      <w:r w:rsidRPr="00CA3EC7">
        <w:rPr>
          <w:rFonts w:ascii="Times New Roman" w:hAnsi="Times New Roman" w:cs="Times New Roman"/>
          <w:sz w:val="24"/>
          <w:szCs w:val="24"/>
          <w:lang w:val="sr-Latn-CS"/>
        </w:rPr>
        <w:t xml:space="preserve"> целокупног простора, </w:t>
      </w:r>
      <w:r w:rsidRPr="00CA3EC7">
        <w:rPr>
          <w:rFonts w:ascii="Times New Roman" w:hAnsi="Times New Roman" w:cs="Times New Roman"/>
          <w:sz w:val="24"/>
          <w:szCs w:val="24"/>
          <w:lang w:val="sr-Cyrl-RS"/>
        </w:rPr>
        <w:t>мењање</w:t>
      </w:r>
      <w:r w:rsidRPr="00CA3EC7">
        <w:rPr>
          <w:rFonts w:ascii="Times New Roman" w:hAnsi="Times New Roman" w:cs="Times New Roman"/>
          <w:sz w:val="24"/>
          <w:szCs w:val="24"/>
          <w:lang w:val="sr-Latn-CS"/>
        </w:rPr>
        <w:t xml:space="preserve"> подов</w:t>
      </w:r>
      <w:r w:rsidRPr="00CA3EC7">
        <w:rPr>
          <w:rFonts w:ascii="Times New Roman" w:hAnsi="Times New Roman" w:cs="Times New Roman"/>
          <w:sz w:val="24"/>
          <w:szCs w:val="24"/>
          <w:lang w:val="sr-Cyrl-RS"/>
        </w:rPr>
        <w:t>а</w:t>
      </w:r>
      <w:r w:rsidRPr="00CA3EC7">
        <w:rPr>
          <w:rFonts w:ascii="Times New Roman" w:hAnsi="Times New Roman" w:cs="Times New Roman"/>
          <w:sz w:val="24"/>
          <w:szCs w:val="24"/>
          <w:lang w:val="sr-Latn-CS"/>
        </w:rPr>
        <w:t xml:space="preserve"> и плафон</w:t>
      </w:r>
      <w:r w:rsidRPr="00CA3EC7">
        <w:rPr>
          <w:rFonts w:ascii="Times New Roman" w:hAnsi="Times New Roman" w:cs="Times New Roman"/>
          <w:sz w:val="24"/>
          <w:szCs w:val="24"/>
          <w:lang w:val="sr-Cyrl-RS"/>
        </w:rPr>
        <w:t>а</w:t>
      </w:r>
      <w:r w:rsidRPr="00CA3EC7">
        <w:rPr>
          <w:rFonts w:ascii="Times New Roman" w:hAnsi="Times New Roman" w:cs="Times New Roman"/>
          <w:sz w:val="24"/>
          <w:szCs w:val="24"/>
          <w:lang w:val="sr-Latn-CS"/>
        </w:rPr>
        <w:t>.</w:t>
      </w:r>
    </w:p>
    <w:p w:rsidR="00CA3EC7" w:rsidRPr="00CA3EC7" w:rsidRDefault="00CA3EC7" w:rsidP="00CA3EC7">
      <w:pPr>
        <w:spacing w:after="160" w:line="360" w:lineRule="auto"/>
        <w:ind w:left="720"/>
        <w:contextualSpacing/>
        <w:rPr>
          <w:rFonts w:ascii="Times New Roman" w:hAnsi="Times New Roman" w:cs="Times New Roman"/>
          <w:sz w:val="24"/>
          <w:szCs w:val="24"/>
          <w:lang w:val="sr-Cyrl-RS"/>
        </w:rPr>
      </w:pP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CS"/>
        </w:rPr>
      </w:pPr>
      <w:r w:rsidRPr="00CA3EC7">
        <w:rPr>
          <w:rFonts w:ascii="Times New Roman" w:hAnsi="Times New Roman" w:cs="Times New Roman"/>
          <w:sz w:val="24"/>
          <w:szCs w:val="24"/>
          <w:lang w:val="sr-Cyrl-CS"/>
        </w:rPr>
        <w:lastRenderedPageBreak/>
        <w:t>Република Србија ће опремити простор канцеларијским намештајем (столовима, столицама, ормарима, креденима, лампама). Трошкове инвестиционог одржавања, односно евентуалних оштећења и поправки које је неопходно извршити (на инсталацијама, санитарији и столарији) током даљег коришћења, по извршеној примопредаји, сноси Транспортна заједница.)</w:t>
      </w: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CS"/>
        </w:rPr>
      </w:pPr>
      <w:r w:rsidRPr="00CA3EC7">
        <w:rPr>
          <w:rFonts w:ascii="Times New Roman" w:hAnsi="Times New Roman" w:cs="Times New Roman"/>
          <w:sz w:val="24"/>
          <w:szCs w:val="24"/>
          <w:lang w:val="sr-Cyrl-CS"/>
        </w:rPr>
        <w:t xml:space="preserve"> </w:t>
      </w: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CS"/>
        </w:rPr>
      </w:pPr>
      <w:r w:rsidRPr="00CA3EC7">
        <w:rPr>
          <w:rFonts w:ascii="Times New Roman" w:hAnsi="Times New Roman" w:cs="Times New Roman"/>
          <w:sz w:val="24"/>
          <w:szCs w:val="24"/>
          <w:lang w:val="sr-Cyrl-CS"/>
        </w:rPr>
        <w:t>Свако накнадно опремање простора намештајем током рада није обавеза Транспортне заједнице.</w:t>
      </w: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CS"/>
        </w:rPr>
      </w:pP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CS"/>
        </w:rPr>
      </w:pPr>
      <w:r w:rsidRPr="00CA3EC7">
        <w:rPr>
          <w:rFonts w:ascii="Times New Roman" w:hAnsi="Times New Roman" w:cs="Times New Roman"/>
          <w:sz w:val="24"/>
          <w:szCs w:val="24"/>
          <w:lang w:val="sr-Cyrl-CS"/>
        </w:rPr>
        <w:t>Набавка рачунара, штампача и друге неопходне пратеће технничке опреме је обавеза Секретаријата, као и одржавање сервера и интернет мреже коју ће користити.</w:t>
      </w: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CS"/>
        </w:rPr>
      </w:pP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CS"/>
        </w:rPr>
      </w:pPr>
      <w:r w:rsidRPr="00CA3EC7">
        <w:rPr>
          <w:rFonts w:ascii="Times New Roman" w:hAnsi="Times New Roman" w:cs="Times New Roman"/>
          <w:sz w:val="24"/>
          <w:szCs w:val="24"/>
          <w:lang w:val="sr-Cyrl-CS"/>
        </w:rPr>
        <w:t>Влада Републике Србије ће током периода коришћења просторија за потребе Секретаријата Транспортне заједнице подмиривати:</w:t>
      </w: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CS"/>
        </w:rPr>
      </w:pPr>
      <w:r w:rsidRPr="00CA3EC7">
        <w:rPr>
          <w:rFonts w:ascii="Times New Roman" w:hAnsi="Times New Roman" w:cs="Times New Roman"/>
          <w:sz w:val="24"/>
          <w:szCs w:val="24"/>
          <w:lang w:val="sr-Cyrl-CS"/>
        </w:rPr>
        <w:t>1. Трошкове грејања и хлађења</w:t>
      </w: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CS"/>
        </w:rPr>
      </w:pPr>
      <w:r w:rsidRPr="00CA3EC7">
        <w:rPr>
          <w:rFonts w:ascii="Times New Roman" w:hAnsi="Times New Roman" w:cs="Times New Roman"/>
          <w:sz w:val="24"/>
          <w:szCs w:val="24"/>
          <w:lang w:val="sr-Cyrl-CS"/>
        </w:rPr>
        <w:t>2. Трошкове утрошене електричне енергије</w:t>
      </w: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CS"/>
        </w:rPr>
      </w:pPr>
      <w:r w:rsidRPr="00CA3EC7">
        <w:rPr>
          <w:rFonts w:ascii="Times New Roman" w:hAnsi="Times New Roman" w:cs="Times New Roman"/>
          <w:sz w:val="24"/>
          <w:szCs w:val="24"/>
          <w:lang w:val="sr-Cyrl-CS"/>
        </w:rPr>
        <w:t>3. Трошкове утрошене воде</w:t>
      </w: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CS"/>
        </w:rPr>
      </w:pPr>
      <w:r w:rsidRPr="00CA3EC7">
        <w:rPr>
          <w:rFonts w:ascii="Times New Roman" w:hAnsi="Times New Roman" w:cs="Times New Roman"/>
          <w:sz w:val="24"/>
          <w:szCs w:val="24"/>
          <w:lang w:val="sr-Cyrl-CS"/>
        </w:rPr>
        <w:t>4. Трошкове чишћења просторија</w:t>
      </w: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Cyrl-CS"/>
        </w:rPr>
        <w:t xml:space="preserve">5. Трошкове приватног обезбеђења </w:t>
      </w:r>
      <w:r w:rsidRPr="00CA3EC7">
        <w:rPr>
          <w:rFonts w:ascii="Times New Roman" w:hAnsi="Times New Roman" w:cs="Times New Roman"/>
          <w:sz w:val="24"/>
          <w:szCs w:val="24"/>
          <w:lang w:val="sr-Latn-CS"/>
        </w:rPr>
        <w:t xml:space="preserve">који се односе на заштиту особља </w:t>
      </w:r>
      <w:r w:rsidRPr="00CA3EC7">
        <w:rPr>
          <w:rFonts w:ascii="Times New Roman" w:hAnsi="Times New Roman" w:cs="Times New Roman"/>
          <w:sz w:val="24"/>
          <w:szCs w:val="24"/>
          <w:lang w:val="sr-Cyrl-RS"/>
        </w:rPr>
        <w:t>објекта у ком се налази седиште.</w:t>
      </w: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CS"/>
        </w:rPr>
      </w:pP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CS"/>
        </w:rPr>
      </w:pPr>
      <w:r w:rsidRPr="00CA3EC7">
        <w:rPr>
          <w:rFonts w:ascii="Times New Roman" w:hAnsi="Times New Roman" w:cs="Times New Roman"/>
          <w:sz w:val="24"/>
          <w:szCs w:val="24"/>
          <w:lang w:val="sr-Cyrl-CS"/>
        </w:rPr>
        <w:t>Транспортна заједница ће преузети следеће трошкове</w:t>
      </w: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CS"/>
        </w:rPr>
      </w:pPr>
      <w:r w:rsidRPr="00CA3EC7">
        <w:rPr>
          <w:rFonts w:ascii="Times New Roman" w:hAnsi="Times New Roman" w:cs="Times New Roman"/>
          <w:sz w:val="24"/>
          <w:szCs w:val="24"/>
          <w:lang w:val="sr-Cyrl-CS"/>
        </w:rPr>
        <w:t>1. Месечне рачуне за телефоне</w:t>
      </w: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CS"/>
        </w:rPr>
      </w:pPr>
      <w:r w:rsidRPr="00CA3EC7">
        <w:rPr>
          <w:rFonts w:ascii="Times New Roman" w:hAnsi="Times New Roman" w:cs="Times New Roman"/>
          <w:sz w:val="24"/>
          <w:szCs w:val="24"/>
          <w:lang w:val="sr-Cyrl-CS"/>
        </w:rPr>
        <w:t>2. Месечне рачуне за коришћење интернета и одржавање интернета.</w:t>
      </w:r>
    </w:p>
    <w:p w:rsidR="00CA3EC7" w:rsidRPr="00CA3EC7" w:rsidRDefault="00CA3EC7" w:rsidP="00CA3EC7">
      <w:pPr>
        <w:spacing w:after="160" w:line="360" w:lineRule="auto"/>
        <w:contextualSpacing/>
        <w:jc w:val="both"/>
        <w:rPr>
          <w:rFonts w:ascii="Times New Roman" w:hAnsi="Times New Roman" w:cs="Times New Roman"/>
          <w:sz w:val="24"/>
          <w:szCs w:val="24"/>
          <w:lang w:val="sr-Cyrl-CS"/>
        </w:rPr>
      </w:pP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Cyrl-RS"/>
        </w:rPr>
        <w:t>Транспортна заједница</w:t>
      </w:r>
      <w:r w:rsidRPr="00CA3EC7">
        <w:rPr>
          <w:rFonts w:ascii="Times New Roman" w:hAnsi="Times New Roman" w:cs="Times New Roman"/>
          <w:sz w:val="24"/>
          <w:szCs w:val="24"/>
          <w:lang w:val="sr-Latn-CS"/>
        </w:rPr>
        <w:t xml:space="preserve"> ће осигурати редовно одржавање просторија седишта до престанка </w:t>
      </w:r>
      <w:r w:rsidRPr="00CA3EC7">
        <w:rPr>
          <w:rFonts w:ascii="Times New Roman" w:hAnsi="Times New Roman" w:cs="Times New Roman"/>
          <w:sz w:val="24"/>
          <w:szCs w:val="24"/>
          <w:lang w:val="sr-Cyrl-RS"/>
        </w:rPr>
        <w:t xml:space="preserve">важења </w:t>
      </w:r>
      <w:r w:rsidRPr="00CA3EC7">
        <w:rPr>
          <w:rFonts w:ascii="Times New Roman" w:hAnsi="Times New Roman" w:cs="Times New Roman"/>
          <w:sz w:val="24"/>
          <w:szCs w:val="24"/>
          <w:lang w:val="sr-Latn-CS"/>
        </w:rPr>
        <w:t>овог споразума.</w:t>
      </w: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RS"/>
        </w:rPr>
      </w:pPr>
    </w:p>
    <w:p w:rsidR="00CA3EC7" w:rsidRPr="00CA3EC7" w:rsidRDefault="00CA3EC7" w:rsidP="00CA3EC7">
      <w:pPr>
        <w:spacing w:after="160" w:line="360" w:lineRule="auto"/>
        <w:ind w:left="720"/>
        <w:contextualSpacing/>
        <w:jc w:val="both"/>
        <w:rPr>
          <w:rFonts w:ascii="Times New Roman" w:hAnsi="Times New Roman" w:cs="Times New Roman"/>
          <w:sz w:val="24"/>
          <w:szCs w:val="24"/>
          <w:lang w:val="sr-Cyrl-RS"/>
        </w:rPr>
      </w:pPr>
      <w:r w:rsidRPr="00CA3EC7">
        <w:rPr>
          <w:rFonts w:ascii="Times New Roman" w:hAnsi="Times New Roman" w:cs="Times New Roman"/>
          <w:sz w:val="24"/>
          <w:szCs w:val="24"/>
          <w:lang w:val="sr-Latn-CS"/>
        </w:rPr>
        <w:t xml:space="preserve">У случају додатног канцеларијског простора који је потребан након повећања броја </w:t>
      </w:r>
      <w:r w:rsidRPr="00CA3EC7">
        <w:rPr>
          <w:rFonts w:ascii="Times New Roman" w:hAnsi="Times New Roman" w:cs="Times New Roman"/>
          <w:sz w:val="24"/>
          <w:szCs w:val="24"/>
          <w:lang w:val="sr-Cyrl-RS"/>
        </w:rPr>
        <w:t>званичника</w:t>
      </w:r>
      <w:r w:rsidRPr="00CA3EC7">
        <w:rPr>
          <w:rFonts w:ascii="Times New Roman" w:hAnsi="Times New Roman" w:cs="Times New Roman"/>
          <w:sz w:val="24"/>
          <w:szCs w:val="24"/>
          <w:lang w:val="sr-Latn-CS"/>
        </w:rPr>
        <w:t xml:space="preserve"> који раде у Секретаријату, Република Србија </w:t>
      </w:r>
      <w:r w:rsidRPr="00CA3EC7">
        <w:rPr>
          <w:rFonts w:ascii="Times New Roman" w:hAnsi="Times New Roman" w:cs="Times New Roman"/>
          <w:sz w:val="24"/>
          <w:szCs w:val="24"/>
          <w:lang w:val="sr-Cyrl-RS"/>
        </w:rPr>
        <w:t>ће бити одговорна</w:t>
      </w:r>
      <w:r w:rsidRPr="00CA3EC7">
        <w:rPr>
          <w:rFonts w:ascii="Times New Roman" w:hAnsi="Times New Roman" w:cs="Times New Roman"/>
          <w:sz w:val="24"/>
          <w:szCs w:val="24"/>
          <w:lang w:val="sr-Latn-CS"/>
        </w:rPr>
        <w:t xml:space="preserve"> за проналажење других одговарајућих просторија </w:t>
      </w:r>
      <w:r w:rsidRPr="00CA3EC7">
        <w:rPr>
          <w:rFonts w:ascii="Times New Roman" w:hAnsi="Times New Roman" w:cs="Times New Roman"/>
          <w:sz w:val="24"/>
          <w:szCs w:val="24"/>
          <w:lang w:val="sr-Cyrl-RS"/>
        </w:rPr>
        <w:t xml:space="preserve">заседиште </w:t>
      </w:r>
      <w:r w:rsidRPr="00CA3EC7">
        <w:rPr>
          <w:rFonts w:ascii="Times New Roman" w:hAnsi="Times New Roman" w:cs="Times New Roman"/>
          <w:sz w:val="24"/>
          <w:szCs w:val="24"/>
          <w:lang w:val="sr-Latn-CS"/>
        </w:rPr>
        <w:t xml:space="preserve">које задовољавају потребе </w:t>
      </w:r>
      <w:r w:rsidRPr="00CA3EC7">
        <w:rPr>
          <w:rFonts w:ascii="Times New Roman" w:hAnsi="Times New Roman" w:cs="Times New Roman"/>
          <w:sz w:val="24"/>
          <w:szCs w:val="24"/>
          <w:lang w:val="sr-Cyrl-RS"/>
        </w:rPr>
        <w:t>Транспортне заједнице</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као да покрије</w:t>
      </w:r>
      <w:r w:rsidRPr="00CA3EC7">
        <w:rPr>
          <w:rFonts w:ascii="Times New Roman" w:hAnsi="Times New Roman" w:cs="Times New Roman"/>
          <w:sz w:val="24"/>
          <w:szCs w:val="24"/>
          <w:lang w:val="sr-Latn-CS"/>
        </w:rPr>
        <w:t xml:space="preserve"> трошков</w:t>
      </w:r>
      <w:r w:rsidRPr="00CA3EC7">
        <w:rPr>
          <w:rFonts w:ascii="Times New Roman" w:hAnsi="Times New Roman" w:cs="Times New Roman"/>
          <w:sz w:val="24"/>
          <w:szCs w:val="24"/>
          <w:lang w:val="sr-Cyrl-RS"/>
        </w:rPr>
        <w:t>е</w:t>
      </w:r>
      <w:r w:rsidRPr="00CA3EC7">
        <w:rPr>
          <w:rFonts w:ascii="Times New Roman" w:hAnsi="Times New Roman" w:cs="Times New Roman"/>
          <w:sz w:val="24"/>
          <w:szCs w:val="24"/>
          <w:lang w:val="sr-Latn-CS"/>
        </w:rPr>
        <w:t xml:space="preserve"> </w:t>
      </w:r>
      <w:r w:rsidRPr="00CA3EC7">
        <w:rPr>
          <w:rFonts w:ascii="Times New Roman" w:hAnsi="Times New Roman" w:cs="Times New Roman"/>
          <w:sz w:val="24"/>
          <w:szCs w:val="24"/>
          <w:lang w:val="sr-Cyrl-RS"/>
        </w:rPr>
        <w:t>селидбе</w:t>
      </w:r>
      <w:r w:rsidRPr="00CA3EC7">
        <w:rPr>
          <w:rFonts w:ascii="Times New Roman" w:hAnsi="Times New Roman" w:cs="Times New Roman"/>
          <w:sz w:val="24"/>
          <w:szCs w:val="24"/>
          <w:lang w:val="sr-Latn-CS"/>
        </w:rPr>
        <w:t xml:space="preserve"> Секретаријата у нове просторије.</w:t>
      </w:r>
    </w:p>
    <w:p w:rsidR="00CA3EC7" w:rsidRPr="00CA3EC7" w:rsidRDefault="00CA3EC7" w:rsidP="00CA3EC7">
      <w:pPr>
        <w:spacing w:after="160" w:line="360" w:lineRule="auto"/>
        <w:contextualSpacing/>
        <w:jc w:val="both"/>
        <w:rPr>
          <w:rFonts w:ascii="Times New Roman" w:hAnsi="Times New Roman" w:cs="Times New Roman"/>
          <w:sz w:val="24"/>
          <w:szCs w:val="24"/>
          <w:lang w:val="sr-Cyrl-CS"/>
        </w:rPr>
      </w:pPr>
    </w:p>
    <w:p w:rsidR="00F56D31" w:rsidRDefault="00F56D31" w:rsidP="00F56D31">
      <w:pPr>
        <w:jc w:val="center"/>
        <w:rPr>
          <w:rFonts w:ascii="Times New Roman" w:hAnsi="Times New Roman" w:cs="Times New Roman"/>
          <w:sz w:val="24"/>
          <w:szCs w:val="24"/>
          <w:lang w:val="sr-Cyrl-RS"/>
        </w:rPr>
      </w:pPr>
    </w:p>
    <w:p w:rsidR="003C070D" w:rsidRDefault="003C070D" w:rsidP="00F56D31">
      <w:pPr>
        <w:jc w:val="center"/>
        <w:rPr>
          <w:rFonts w:ascii="Times New Roman" w:hAnsi="Times New Roman" w:cs="Times New Roman"/>
          <w:sz w:val="24"/>
          <w:szCs w:val="24"/>
          <w:lang w:val="sr-Cyrl-RS"/>
        </w:rPr>
      </w:pPr>
    </w:p>
    <w:p w:rsidR="003E4DFE" w:rsidRDefault="003E4DFE" w:rsidP="00F56D31">
      <w:pPr>
        <w:jc w:val="center"/>
        <w:rPr>
          <w:rFonts w:ascii="Times New Roman" w:hAnsi="Times New Roman" w:cs="Times New Roman"/>
          <w:sz w:val="24"/>
          <w:szCs w:val="24"/>
          <w:lang w:val="sr-Cyrl-CS"/>
        </w:rPr>
      </w:pPr>
    </w:p>
    <w:p w:rsidR="003E4DFE" w:rsidRDefault="003E4DFE" w:rsidP="00F56D31">
      <w:pPr>
        <w:jc w:val="center"/>
        <w:rPr>
          <w:rFonts w:ascii="Times New Roman" w:hAnsi="Times New Roman" w:cs="Times New Roman"/>
          <w:sz w:val="24"/>
          <w:szCs w:val="24"/>
          <w:lang w:val="sr-Cyrl-CS"/>
        </w:rPr>
      </w:pPr>
    </w:p>
    <w:p w:rsidR="003C070D" w:rsidRDefault="003C070D" w:rsidP="00F56D31">
      <w:pPr>
        <w:jc w:val="center"/>
        <w:rPr>
          <w:rFonts w:ascii="Times New Roman" w:hAnsi="Times New Roman" w:cs="Times New Roman"/>
          <w:sz w:val="24"/>
          <w:szCs w:val="24"/>
          <w:lang w:val="sr-Cyrl-CS"/>
        </w:rPr>
      </w:pPr>
    </w:p>
    <w:p w:rsidR="003C070D" w:rsidRDefault="003C070D" w:rsidP="00F56D31">
      <w:pPr>
        <w:jc w:val="center"/>
        <w:rPr>
          <w:rFonts w:ascii="Times New Roman" w:hAnsi="Times New Roman" w:cs="Times New Roman"/>
          <w:sz w:val="24"/>
          <w:szCs w:val="24"/>
          <w:lang w:val="sr-Cyrl-CS"/>
        </w:rPr>
      </w:pPr>
    </w:p>
    <w:p w:rsidR="003C070D" w:rsidRDefault="003C070D" w:rsidP="00F56D31">
      <w:pPr>
        <w:jc w:val="center"/>
        <w:rPr>
          <w:rFonts w:ascii="Times New Roman" w:hAnsi="Times New Roman" w:cs="Times New Roman"/>
          <w:sz w:val="24"/>
          <w:szCs w:val="24"/>
          <w:lang w:val="sr-Cyrl-CS"/>
        </w:rPr>
      </w:pPr>
    </w:p>
    <w:p w:rsidR="003E4DFE" w:rsidRDefault="003E4DFE" w:rsidP="00F56D31">
      <w:pPr>
        <w:jc w:val="center"/>
        <w:rPr>
          <w:rFonts w:ascii="Times New Roman" w:hAnsi="Times New Roman" w:cs="Times New Roman"/>
          <w:sz w:val="24"/>
          <w:szCs w:val="24"/>
          <w:lang w:val="sr-Cyrl-RS"/>
        </w:rPr>
      </w:pPr>
      <w:r>
        <w:rPr>
          <w:rFonts w:ascii="Times New Roman" w:hAnsi="Times New Roman" w:cs="Times New Roman"/>
          <w:sz w:val="24"/>
          <w:szCs w:val="24"/>
          <w:lang w:val="sr-Cyrl-CS"/>
        </w:rPr>
        <w:t>Члан 3.</w:t>
      </w:r>
    </w:p>
    <w:p w:rsidR="003C070D" w:rsidRDefault="003C070D" w:rsidP="003E4DFE">
      <w:pPr>
        <w:ind w:firstLine="720"/>
        <w:rPr>
          <w:rFonts w:ascii="Times New Roman" w:hAnsi="Times New Roman" w:cs="Times New Roman"/>
          <w:sz w:val="24"/>
          <w:szCs w:val="24"/>
          <w:lang w:val="sr-Cyrl-RS"/>
        </w:rPr>
      </w:pPr>
    </w:p>
    <w:p w:rsidR="003E4DFE" w:rsidRPr="003E4DFE" w:rsidRDefault="003C070D" w:rsidP="003E4DFE">
      <w:pPr>
        <w:ind w:firstLine="720"/>
        <w:rPr>
          <w:rFonts w:ascii="Times New Roman" w:hAnsi="Times New Roman" w:cs="Times New Roman"/>
          <w:sz w:val="24"/>
          <w:szCs w:val="24"/>
          <w:lang w:val="sr-Latn-CS"/>
        </w:rPr>
      </w:pPr>
      <w:r>
        <w:rPr>
          <w:rFonts w:ascii="Times New Roman" w:hAnsi="Times New Roman" w:cs="Times New Roman"/>
          <w:sz w:val="24"/>
          <w:szCs w:val="24"/>
          <w:lang w:val="sr-Cyrl-RS"/>
        </w:rPr>
        <w:t>О</w:t>
      </w:r>
      <w:r>
        <w:rPr>
          <w:rFonts w:ascii="Times New Roman" w:hAnsi="Times New Roman" w:cs="Times New Roman"/>
          <w:sz w:val="24"/>
          <w:szCs w:val="24"/>
          <w:lang w:val="sr-Cyrl-CS"/>
        </w:rPr>
        <w:t xml:space="preserve"> изменама</w:t>
      </w:r>
      <w:r>
        <w:rPr>
          <w:rFonts w:ascii="Times New Roman" w:hAnsi="Times New Roman" w:cs="Times New Roman"/>
          <w:sz w:val="24"/>
          <w:szCs w:val="24"/>
          <w:lang w:val="sr-Cyrl-RS"/>
        </w:rPr>
        <w:t xml:space="preserve"> Анекса </w:t>
      </w:r>
      <w:r w:rsidR="00E53D76">
        <w:rPr>
          <w:rFonts w:ascii="Times New Roman" w:hAnsi="Times New Roman" w:cs="Times New Roman"/>
          <w:sz w:val="24"/>
          <w:szCs w:val="24"/>
          <w:lang w:val="sr-Cyrl-RS"/>
        </w:rPr>
        <w:t>одлучује Влада.</w:t>
      </w:r>
    </w:p>
    <w:p w:rsidR="003E4DFE" w:rsidRPr="00782808" w:rsidRDefault="003E4DFE" w:rsidP="00F56D31">
      <w:pPr>
        <w:jc w:val="center"/>
        <w:rPr>
          <w:rFonts w:ascii="Times New Roman" w:hAnsi="Times New Roman" w:cs="Times New Roman"/>
          <w:sz w:val="24"/>
          <w:szCs w:val="24"/>
          <w:lang w:val="sr-Cyrl-RS"/>
        </w:rPr>
      </w:pPr>
    </w:p>
    <w:p w:rsidR="003E4DFE" w:rsidRDefault="003E4DFE" w:rsidP="00F56D31">
      <w:pPr>
        <w:jc w:val="center"/>
        <w:rPr>
          <w:rFonts w:ascii="Times New Roman" w:hAnsi="Times New Roman" w:cs="Times New Roman"/>
          <w:sz w:val="24"/>
          <w:szCs w:val="24"/>
          <w:lang w:val="sr-Cyrl-CS"/>
        </w:rPr>
      </w:pPr>
    </w:p>
    <w:p w:rsidR="00F56D31" w:rsidRPr="00782808" w:rsidRDefault="003E4DFE" w:rsidP="00F56D31">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Члан 4</w:t>
      </w:r>
      <w:r w:rsidR="00F56D31" w:rsidRPr="00782808">
        <w:rPr>
          <w:rFonts w:ascii="Times New Roman" w:hAnsi="Times New Roman" w:cs="Times New Roman"/>
          <w:sz w:val="24"/>
          <w:szCs w:val="24"/>
          <w:lang w:val="sr-Cyrl-CS"/>
        </w:rPr>
        <w:t xml:space="preserve">. </w:t>
      </w:r>
    </w:p>
    <w:p w:rsidR="00F56D31" w:rsidRPr="00782808" w:rsidRDefault="00F56D31" w:rsidP="00F56D31">
      <w:pPr>
        <w:jc w:val="center"/>
        <w:rPr>
          <w:rFonts w:ascii="Times New Roman" w:hAnsi="Times New Roman" w:cs="Times New Roman"/>
          <w:sz w:val="24"/>
          <w:szCs w:val="24"/>
          <w:lang w:val="sr-Cyrl-CS"/>
        </w:rPr>
      </w:pPr>
    </w:p>
    <w:p w:rsidR="00C829C4" w:rsidRDefault="00F56D31" w:rsidP="00C829C4">
      <w:pPr>
        <w:ind w:firstLine="720"/>
        <w:jc w:val="both"/>
        <w:rPr>
          <w:rFonts w:ascii="Times New Roman" w:hAnsi="Times New Roman" w:cs="Times New Roman"/>
          <w:sz w:val="24"/>
          <w:szCs w:val="24"/>
          <w:lang w:val="sr-Cyrl-CS"/>
        </w:rPr>
      </w:pPr>
      <w:r w:rsidRPr="003E4DFE">
        <w:rPr>
          <w:rFonts w:ascii="Times New Roman" w:hAnsi="Times New Roman" w:cs="Times New Roman"/>
          <w:sz w:val="24"/>
          <w:szCs w:val="24"/>
          <w:lang w:val="sr-Cyrl-CS"/>
        </w:rPr>
        <w:t>Ова</w:t>
      </w:r>
      <w:r w:rsidR="003E4DFE" w:rsidRPr="003E4DFE">
        <w:rPr>
          <w:rFonts w:ascii="Times New Roman" w:hAnsi="Times New Roman" w:cs="Times New Roman"/>
          <w:sz w:val="24"/>
          <w:szCs w:val="24"/>
          <w:lang w:val="sr-Cyrl-CS"/>
        </w:rPr>
        <w:t xml:space="preserve">ј закон ступа на снагу наредног </w:t>
      </w:r>
      <w:r w:rsidRPr="003E4DFE">
        <w:rPr>
          <w:rFonts w:ascii="Times New Roman" w:hAnsi="Times New Roman" w:cs="Times New Roman"/>
          <w:sz w:val="24"/>
          <w:szCs w:val="24"/>
          <w:lang w:val="sr-Cyrl-CS"/>
        </w:rPr>
        <w:t>дана од дана објављивања у „Службеном гласнику Републике Србије</w:t>
      </w:r>
      <w:r w:rsidR="004F5AA0">
        <w:rPr>
          <w:rFonts w:ascii="Times New Roman" w:hAnsi="Times New Roman" w:cs="Times New Roman"/>
          <w:sz w:val="24"/>
          <w:szCs w:val="24"/>
          <w:lang w:val="sr-Cyrl-CS"/>
        </w:rPr>
        <w:t xml:space="preserve"> – </w:t>
      </w:r>
      <w:r w:rsidRPr="003E4DFE">
        <w:rPr>
          <w:rFonts w:ascii="Times New Roman" w:hAnsi="Times New Roman" w:cs="Times New Roman"/>
          <w:sz w:val="24"/>
          <w:szCs w:val="24"/>
          <w:lang w:val="sr-Cyrl-CS"/>
        </w:rPr>
        <w:t>Међународни уговори</w:t>
      </w:r>
      <w:r w:rsidRPr="003E4DFE">
        <w:rPr>
          <w:rFonts w:ascii="Times New Roman" w:hAnsi="Times New Roman" w:cs="Times New Roman"/>
          <w:sz w:val="24"/>
          <w:szCs w:val="24"/>
        </w:rPr>
        <w:t>”</w:t>
      </w:r>
      <w:r w:rsidRPr="003E4DFE">
        <w:rPr>
          <w:rFonts w:ascii="Times New Roman" w:hAnsi="Times New Roman" w:cs="Times New Roman"/>
          <w:sz w:val="24"/>
          <w:szCs w:val="24"/>
          <w:lang w:val="sr-Cyrl-CS"/>
        </w:rPr>
        <w:t>.</w:t>
      </w:r>
    </w:p>
    <w:p w:rsidR="00C829C4" w:rsidRDefault="00C829C4">
      <w:pPr>
        <w:rPr>
          <w:rFonts w:ascii="Times New Roman" w:hAnsi="Times New Roman" w:cs="Times New Roman"/>
          <w:sz w:val="24"/>
          <w:szCs w:val="24"/>
          <w:lang w:val="sr-Cyrl-CS"/>
        </w:rPr>
      </w:pPr>
      <w:r>
        <w:rPr>
          <w:rFonts w:ascii="Times New Roman" w:hAnsi="Times New Roman" w:cs="Times New Roman"/>
          <w:sz w:val="24"/>
          <w:szCs w:val="24"/>
          <w:lang w:val="sr-Cyrl-CS"/>
        </w:rPr>
        <w:br w:type="page"/>
      </w:r>
    </w:p>
    <w:p w:rsidR="00C829C4" w:rsidRDefault="00C829C4" w:rsidP="00C829C4">
      <w:pPr>
        <w:tabs>
          <w:tab w:val="left" w:pos="6300"/>
        </w:tabs>
        <w:ind w:right="-366"/>
        <w:jc w:val="center"/>
        <w:rPr>
          <w:b/>
        </w:rPr>
      </w:pPr>
    </w:p>
    <w:p w:rsidR="00C829C4" w:rsidRDefault="00C829C4" w:rsidP="00C829C4">
      <w:pPr>
        <w:tabs>
          <w:tab w:val="left" w:pos="6300"/>
        </w:tabs>
        <w:ind w:right="-366"/>
        <w:jc w:val="center"/>
        <w:rPr>
          <w:b/>
        </w:rPr>
      </w:pPr>
    </w:p>
    <w:p w:rsidR="00C829C4" w:rsidRDefault="00C829C4" w:rsidP="00C829C4">
      <w:pPr>
        <w:tabs>
          <w:tab w:val="left" w:pos="6300"/>
        </w:tabs>
        <w:ind w:right="-366"/>
        <w:jc w:val="center"/>
        <w:rPr>
          <w:b/>
        </w:rPr>
      </w:pPr>
    </w:p>
    <w:p w:rsidR="00C829C4" w:rsidRDefault="00C829C4" w:rsidP="00C829C4">
      <w:pPr>
        <w:tabs>
          <w:tab w:val="left" w:pos="6300"/>
        </w:tabs>
        <w:ind w:right="-366"/>
        <w:jc w:val="center"/>
        <w:rPr>
          <w:b/>
        </w:rPr>
      </w:pPr>
    </w:p>
    <w:p w:rsidR="00C829C4" w:rsidRPr="00331656" w:rsidRDefault="00C829C4" w:rsidP="00C829C4">
      <w:pPr>
        <w:tabs>
          <w:tab w:val="left" w:pos="6300"/>
        </w:tabs>
        <w:ind w:right="-366"/>
        <w:jc w:val="center"/>
        <w:rPr>
          <w:b/>
        </w:rPr>
      </w:pPr>
      <w:r w:rsidRPr="00331656">
        <w:rPr>
          <w:b/>
        </w:rPr>
        <w:t>ОБРАЗЛОЖЕЊЕ</w:t>
      </w:r>
    </w:p>
    <w:p w:rsidR="00C829C4" w:rsidRDefault="00C829C4" w:rsidP="00C829C4">
      <w:pPr>
        <w:ind w:right="-366" w:firstLine="708"/>
        <w:jc w:val="both"/>
      </w:pPr>
    </w:p>
    <w:p w:rsidR="00C829C4" w:rsidRPr="002119BE" w:rsidRDefault="00C829C4" w:rsidP="00C829C4">
      <w:pPr>
        <w:ind w:right="-366" w:firstLine="708"/>
        <w:jc w:val="both"/>
      </w:pPr>
    </w:p>
    <w:p w:rsidR="00C829C4" w:rsidRPr="00331656" w:rsidRDefault="00C829C4" w:rsidP="00C829C4">
      <w:pPr>
        <w:ind w:right="-366" w:firstLine="708"/>
        <w:jc w:val="both"/>
        <w:rPr>
          <w:b/>
        </w:rPr>
      </w:pPr>
      <w:r w:rsidRPr="00331656">
        <w:rPr>
          <w:b/>
        </w:rPr>
        <w:t>I. УСТАВНИ ОСНОВ</w:t>
      </w:r>
    </w:p>
    <w:p w:rsidR="00C829C4" w:rsidRDefault="00C829C4" w:rsidP="00C829C4">
      <w:pPr>
        <w:ind w:right="-366"/>
        <w:jc w:val="both"/>
        <w:rPr>
          <w:b/>
        </w:rPr>
      </w:pPr>
    </w:p>
    <w:p w:rsidR="00C829C4" w:rsidRPr="0032089B" w:rsidRDefault="00C829C4" w:rsidP="00C829C4">
      <w:pPr>
        <w:shd w:val="clear" w:color="auto" w:fill="FFFFFF"/>
        <w:jc w:val="both"/>
        <w:outlineLvl w:val="0"/>
        <w:rPr>
          <w:lang w:val="sr-Cyrl-RS"/>
        </w:rPr>
      </w:pPr>
      <w:r>
        <w:t xml:space="preserve">           Уставни основ за доношење Закона о потврђивању Споразума између Републике Србије и Транспортне заједнице о седишту Сталног секретаријата Транспортне заједнице</w:t>
      </w:r>
      <w:r>
        <w:rPr>
          <w:color w:val="000000"/>
          <w:spacing w:val="1"/>
        </w:rPr>
        <w:t>,</w:t>
      </w:r>
      <w:r w:rsidRPr="00F34DCC">
        <w:rPr>
          <w:lang w:val="sr-Cyrl-RS"/>
        </w:rPr>
        <w:t xml:space="preserve"> </w:t>
      </w:r>
      <w:r>
        <w:t>садржан</w:t>
      </w:r>
      <w:r>
        <w:rPr>
          <w:lang w:val="sr-Cyrl-RS"/>
        </w:rPr>
        <w:t xml:space="preserve"> је у </w:t>
      </w:r>
      <w:r>
        <w:t>члану 99. став</w:t>
      </w:r>
      <w:r>
        <w:rPr>
          <w:lang w:val="sr-Cyrl-RS"/>
        </w:rPr>
        <w:t xml:space="preserve"> </w:t>
      </w:r>
      <w:r>
        <w:t xml:space="preserve">1. тачка 4. </w:t>
      </w:r>
      <w:r>
        <w:rPr>
          <w:lang w:val="sr-Cyrl-RS"/>
        </w:rPr>
        <w:t xml:space="preserve">Устава Републике Србије према коме Народна скупштина потврђује међународне уговоре када је законом предвиђена обавеза њиховог потврђивања. </w:t>
      </w:r>
    </w:p>
    <w:p w:rsidR="00C829C4" w:rsidRDefault="00C829C4" w:rsidP="00C829C4">
      <w:pPr>
        <w:shd w:val="clear" w:color="auto" w:fill="FFFFFF"/>
        <w:jc w:val="both"/>
        <w:outlineLvl w:val="0"/>
      </w:pPr>
      <w:r>
        <w:t xml:space="preserve"> </w:t>
      </w:r>
    </w:p>
    <w:p w:rsidR="00C829C4" w:rsidRPr="00331656" w:rsidRDefault="00C829C4" w:rsidP="00C829C4">
      <w:pPr>
        <w:tabs>
          <w:tab w:val="left" w:pos="6300"/>
        </w:tabs>
        <w:ind w:right="-366"/>
        <w:jc w:val="both"/>
        <w:rPr>
          <w:b/>
        </w:rPr>
      </w:pPr>
    </w:p>
    <w:p w:rsidR="00C829C4" w:rsidRPr="0032089B" w:rsidRDefault="00C829C4" w:rsidP="00C829C4">
      <w:pPr>
        <w:ind w:right="-366" w:firstLine="708"/>
        <w:jc w:val="both"/>
        <w:rPr>
          <w:b/>
          <w:lang w:val="sr-Cyrl-RS"/>
        </w:rPr>
      </w:pPr>
      <w:r w:rsidRPr="00331656">
        <w:rPr>
          <w:b/>
        </w:rPr>
        <w:t>II. РАЗЛОЗИ ЗА ПОТВРЂИВАЊЕ МЕЂУНАРОДНОГ</w:t>
      </w:r>
      <w:r>
        <w:rPr>
          <w:b/>
          <w:lang w:val="sr-Cyrl-RS"/>
        </w:rPr>
        <w:t xml:space="preserve"> СПОРАЗУМА</w:t>
      </w:r>
    </w:p>
    <w:p w:rsidR="00C829C4" w:rsidRDefault="00C829C4" w:rsidP="00C829C4">
      <w:pPr>
        <w:jc w:val="both"/>
        <w:rPr>
          <w:rFonts w:eastAsia="MS Mincho"/>
          <w:highlight w:val="yellow"/>
        </w:rPr>
      </w:pPr>
    </w:p>
    <w:p w:rsidR="00C829C4" w:rsidRPr="0032089B" w:rsidRDefault="00C829C4" w:rsidP="00C829C4">
      <w:pPr>
        <w:ind w:firstLine="708"/>
        <w:jc w:val="both"/>
        <w:rPr>
          <w:rFonts w:eastAsia="MS Mincho"/>
          <w:lang w:val="sr-Cyrl-RS"/>
        </w:rPr>
      </w:pPr>
      <w:r w:rsidRPr="00592F3A">
        <w:rPr>
          <w:rFonts w:eastAsia="MS Mincho"/>
        </w:rPr>
        <w:t>Уговор</w:t>
      </w:r>
      <w:r>
        <w:rPr>
          <w:rFonts w:eastAsia="MS Mincho"/>
        </w:rPr>
        <w:t>ом</w:t>
      </w:r>
      <w:r>
        <w:rPr>
          <w:rFonts w:eastAsia="MS Mincho"/>
          <w:lang w:val="sr-Latn-CS"/>
        </w:rPr>
        <w:t xml:space="preserve"> </w:t>
      </w:r>
      <w:r w:rsidRPr="00592F3A">
        <w:rPr>
          <w:rFonts w:eastAsia="MS Mincho"/>
        </w:rPr>
        <w:t>о оснивањ</w:t>
      </w:r>
      <w:r>
        <w:rPr>
          <w:rFonts w:eastAsia="MS Mincho"/>
        </w:rPr>
        <w:t>у Транспортне заједнице који је Народна скупштина Републике Србије потврдила новембра 2017. године</w:t>
      </w:r>
      <w:r>
        <w:rPr>
          <w:rFonts w:eastAsia="MS Mincho"/>
          <w:lang w:val="sr-Cyrl-RS"/>
        </w:rPr>
        <w:t>,</w:t>
      </w:r>
      <w:r>
        <w:rPr>
          <w:rFonts w:eastAsia="MS Mincho"/>
        </w:rPr>
        <w:t xml:space="preserve"> предвиђeно је</w:t>
      </w:r>
      <w:r w:rsidRPr="00592F3A">
        <w:rPr>
          <w:rFonts w:eastAsia="MS Mincho"/>
        </w:rPr>
        <w:t xml:space="preserve"> и</w:t>
      </w:r>
      <w:r>
        <w:rPr>
          <w:rFonts w:eastAsia="MS Mincho"/>
        </w:rPr>
        <w:t>змеђу осталог и</w:t>
      </w:r>
      <w:r w:rsidRPr="00592F3A">
        <w:rPr>
          <w:rFonts w:eastAsia="MS Mincho"/>
        </w:rPr>
        <w:t xml:space="preserve"> формирање </w:t>
      </w:r>
      <w:r>
        <w:rPr>
          <w:rFonts w:eastAsia="MS Mincho"/>
          <w:lang w:val="sr-Cyrl-RS"/>
        </w:rPr>
        <w:t xml:space="preserve">Сталног </w:t>
      </w:r>
      <w:r>
        <w:rPr>
          <w:rFonts w:eastAsia="MS Mincho"/>
        </w:rPr>
        <w:t>с</w:t>
      </w:r>
      <w:r w:rsidRPr="00592F3A">
        <w:rPr>
          <w:rFonts w:eastAsia="MS Mincho"/>
        </w:rPr>
        <w:t>екретаријата ове међунардне</w:t>
      </w:r>
      <w:r w:rsidRPr="00344ECF">
        <w:rPr>
          <w:rFonts w:eastAsia="MS Mincho"/>
        </w:rPr>
        <w:t xml:space="preserve"> организације. На </w:t>
      </w:r>
      <w:r>
        <w:rPr>
          <w:rFonts w:eastAsia="MS Mincho"/>
        </w:rPr>
        <w:t>Министарском савету</w:t>
      </w:r>
      <w:r w:rsidRPr="00592F3A">
        <w:rPr>
          <w:rFonts w:eastAsia="MS Mincho"/>
        </w:rPr>
        <w:t xml:space="preserve"> Транспортне заједнице, који је одржан 6. </w:t>
      </w:r>
      <w:r w:rsidRPr="00344ECF">
        <w:rPr>
          <w:rFonts w:eastAsia="MS Mincho"/>
        </w:rPr>
        <w:t xml:space="preserve">децембра 2017. </w:t>
      </w:r>
      <w:r>
        <w:rPr>
          <w:rFonts w:eastAsia="MS Mincho"/>
          <w:lang w:val="sr-Cyrl-RS"/>
        </w:rPr>
        <w:t xml:space="preserve">године </w:t>
      </w:r>
      <w:r w:rsidRPr="00344ECF">
        <w:rPr>
          <w:rFonts w:eastAsia="MS Mincho"/>
        </w:rPr>
        <w:t>у Бриселу</w:t>
      </w:r>
      <w:r>
        <w:rPr>
          <w:rFonts w:eastAsia="MS Mincho"/>
        </w:rPr>
        <w:t>,</w:t>
      </w:r>
      <w:r w:rsidRPr="00344ECF">
        <w:rPr>
          <w:rFonts w:eastAsia="MS Mincho"/>
        </w:rPr>
        <w:t xml:space="preserve"> Република Србија је и форма</w:t>
      </w:r>
      <w:r>
        <w:rPr>
          <w:rFonts w:eastAsia="MS Mincho"/>
        </w:rPr>
        <w:t>л</w:t>
      </w:r>
      <w:r>
        <w:rPr>
          <w:rFonts w:eastAsia="MS Mincho"/>
          <w:lang w:val="sr-Cyrl-RS"/>
        </w:rPr>
        <w:t>н</w:t>
      </w:r>
      <w:r>
        <w:rPr>
          <w:rFonts w:eastAsia="MS Mincho"/>
        </w:rPr>
        <w:t xml:space="preserve">о добила </w:t>
      </w:r>
      <w:r>
        <w:rPr>
          <w:rFonts w:eastAsia="MS Mincho"/>
          <w:lang w:val="sr-Cyrl-RS"/>
        </w:rPr>
        <w:t xml:space="preserve">да </w:t>
      </w:r>
      <w:r>
        <w:rPr>
          <w:rFonts w:eastAsia="MS Mincho"/>
        </w:rPr>
        <w:t>седиште</w:t>
      </w:r>
      <w:r>
        <w:rPr>
          <w:rFonts w:eastAsia="MS Mincho"/>
          <w:lang w:val="sr-Cyrl-RS"/>
        </w:rPr>
        <w:t xml:space="preserve"> Сталног</w:t>
      </w:r>
      <w:r>
        <w:rPr>
          <w:rFonts w:eastAsia="MS Mincho"/>
        </w:rPr>
        <w:t xml:space="preserve"> секретаријата</w:t>
      </w:r>
      <w:r w:rsidRPr="00344ECF">
        <w:rPr>
          <w:rFonts w:eastAsia="MS Mincho"/>
        </w:rPr>
        <w:t xml:space="preserve"> </w:t>
      </w:r>
      <w:r w:rsidRPr="00592F3A">
        <w:rPr>
          <w:rFonts w:eastAsia="MS Mincho"/>
        </w:rPr>
        <w:t>Транспортне заједнице</w:t>
      </w:r>
      <w:r>
        <w:rPr>
          <w:rFonts w:eastAsia="MS Mincho"/>
        </w:rPr>
        <w:t xml:space="preserve"> буде у </w:t>
      </w:r>
      <w:r>
        <w:rPr>
          <w:rFonts w:eastAsia="MS Mincho"/>
          <w:lang w:val="sr-Cyrl-RS"/>
        </w:rPr>
        <w:t>Београду.</w:t>
      </w:r>
    </w:p>
    <w:p w:rsidR="00C829C4" w:rsidRPr="00592F3A" w:rsidRDefault="00C829C4" w:rsidP="00C829C4">
      <w:pPr>
        <w:ind w:firstLine="708"/>
        <w:jc w:val="both"/>
        <w:rPr>
          <w:rFonts w:eastAsia="MS Mincho"/>
          <w:b/>
        </w:rPr>
      </w:pPr>
      <w:r>
        <w:rPr>
          <w:rFonts w:eastAsia="MS Mincho"/>
        </w:rPr>
        <w:t xml:space="preserve">Овај споразум дефинише дипломатски статус </w:t>
      </w:r>
      <w:r w:rsidRPr="00592F3A">
        <w:rPr>
          <w:rFonts w:eastAsia="MS Mincho"/>
        </w:rPr>
        <w:t>директора, његовог заменика и остало</w:t>
      </w:r>
      <w:r>
        <w:rPr>
          <w:rFonts w:eastAsia="MS Mincho"/>
        </w:rPr>
        <w:t>г особља које ће бити запослено, као и друга права и обавезе Сталног секретаријата Транспортне заједнице, који ће имати седиште у Београду, Република Србија.</w:t>
      </w:r>
    </w:p>
    <w:p w:rsidR="00C829C4" w:rsidRPr="00A8798B" w:rsidRDefault="00C829C4" w:rsidP="00C829C4">
      <w:pPr>
        <w:ind w:firstLine="708"/>
        <w:jc w:val="both"/>
        <w:rPr>
          <w:rFonts w:eastAsia="MS Mincho"/>
        </w:rPr>
      </w:pPr>
      <w:r w:rsidRPr="00344ECF">
        <w:rPr>
          <w:rFonts w:eastAsia="MS Mincho"/>
        </w:rPr>
        <w:t>З</w:t>
      </w:r>
      <w:r w:rsidRPr="00592F3A">
        <w:rPr>
          <w:rFonts w:eastAsia="MS Mincho"/>
        </w:rPr>
        <w:t>а</w:t>
      </w:r>
      <w:r>
        <w:rPr>
          <w:rFonts w:eastAsia="MS Mincho"/>
        </w:rPr>
        <w:t>послени у Сталном секретаријату Транспортне заједнице биће</w:t>
      </w:r>
      <w:r w:rsidRPr="00592F3A">
        <w:rPr>
          <w:rFonts w:eastAsia="MS Mincho"/>
        </w:rPr>
        <w:t xml:space="preserve"> бирани на међународном конкурсу који спр</w:t>
      </w:r>
      <w:r>
        <w:rPr>
          <w:rFonts w:eastAsia="MS Mincho"/>
        </w:rPr>
        <w:t>оводи Европска комисија и могу</w:t>
      </w:r>
      <w:r w:rsidRPr="00592F3A">
        <w:rPr>
          <w:rFonts w:eastAsia="MS Mincho"/>
        </w:rPr>
        <w:t xml:space="preserve"> бити разли</w:t>
      </w:r>
      <w:r>
        <w:rPr>
          <w:rFonts w:eastAsia="MS Mincho"/>
        </w:rPr>
        <w:t>читих националности, како са подручја регионалних учесника Западог Балкана, тако и Е</w:t>
      </w:r>
      <w:r>
        <w:rPr>
          <w:rFonts w:eastAsia="MS Mincho"/>
          <w:lang w:val="sr-Cyrl-RS"/>
        </w:rPr>
        <w:t>вропске уније</w:t>
      </w:r>
      <w:r>
        <w:rPr>
          <w:rFonts w:eastAsia="MS Mincho"/>
        </w:rPr>
        <w:t xml:space="preserve"> и трећих земаља. </w:t>
      </w:r>
    </w:p>
    <w:p w:rsidR="00C829C4" w:rsidRDefault="00C829C4" w:rsidP="00C829C4">
      <w:pPr>
        <w:ind w:right="-366"/>
        <w:jc w:val="both"/>
        <w:rPr>
          <w:lang w:val="ru-RU"/>
        </w:rPr>
      </w:pPr>
    </w:p>
    <w:p w:rsidR="00C829C4" w:rsidRPr="00331656" w:rsidRDefault="00C829C4" w:rsidP="00C829C4">
      <w:pPr>
        <w:ind w:left="709" w:right="-366" w:firstLine="11"/>
        <w:jc w:val="both"/>
        <w:rPr>
          <w:b/>
        </w:rPr>
      </w:pPr>
      <w:r w:rsidRPr="00331656">
        <w:rPr>
          <w:b/>
          <w:lang w:val="sr-Latn-CS"/>
        </w:rPr>
        <w:t xml:space="preserve">III. </w:t>
      </w:r>
      <w:r w:rsidRPr="00331656">
        <w:rPr>
          <w:b/>
        </w:rPr>
        <w:t xml:space="preserve">СТВАРАЊЕ ФИНАНСИЈСКИХ ОБАВЕЗА ЗА РЕПУБЛИКУ СРБИЈУ ИЗВРШЕЊЕМ </w:t>
      </w:r>
      <w:r>
        <w:rPr>
          <w:b/>
          <w:lang w:val="sr-Cyrl-RS"/>
        </w:rPr>
        <w:t xml:space="preserve">МЕЂУНАРОДНОГ </w:t>
      </w:r>
      <w:r w:rsidRPr="00331656">
        <w:rPr>
          <w:b/>
        </w:rPr>
        <w:t xml:space="preserve">СПОРАЗУМА </w:t>
      </w:r>
    </w:p>
    <w:p w:rsidR="00C829C4" w:rsidRDefault="00C829C4" w:rsidP="00C829C4">
      <w:pPr>
        <w:ind w:right="-366" w:firstLine="708"/>
        <w:jc w:val="both"/>
      </w:pPr>
    </w:p>
    <w:p w:rsidR="00C829C4" w:rsidRPr="00E45710" w:rsidRDefault="00C829C4" w:rsidP="00C829C4">
      <w:pPr>
        <w:ind w:right="-366" w:firstLine="708"/>
        <w:jc w:val="both"/>
      </w:pPr>
      <w:r>
        <w:t xml:space="preserve">Извршавањем Споразума између Републике Србије и Транспортне заједнице о седишту Сталног секретаријата Транспортне заједнице стварају се финансијске обавезе за Републику Србију у погледу </w:t>
      </w:r>
      <w:r>
        <w:rPr>
          <w:lang w:val="sr-Cyrl-RS"/>
        </w:rPr>
        <w:t>плаћање котизације према овој међународној организацији и трошкова везаних за седиште (опремање простора).</w:t>
      </w:r>
      <w:r>
        <w:tab/>
      </w:r>
    </w:p>
    <w:p w:rsidR="00C829C4" w:rsidRDefault="00C829C4" w:rsidP="00C829C4">
      <w:pPr>
        <w:ind w:right="-366"/>
        <w:jc w:val="both"/>
        <w:rPr>
          <w:lang w:val="ru-RU"/>
        </w:rPr>
      </w:pPr>
    </w:p>
    <w:p w:rsidR="00C829C4" w:rsidRPr="00331656" w:rsidRDefault="00C829C4" w:rsidP="00C829C4">
      <w:pPr>
        <w:tabs>
          <w:tab w:val="left" w:pos="709"/>
        </w:tabs>
        <w:ind w:left="1080"/>
        <w:jc w:val="both"/>
        <w:rPr>
          <w:b/>
        </w:rPr>
      </w:pPr>
    </w:p>
    <w:p w:rsidR="00C829C4" w:rsidRPr="00331656" w:rsidRDefault="00C829C4" w:rsidP="00C829C4">
      <w:pPr>
        <w:numPr>
          <w:ilvl w:val="0"/>
          <w:numId w:val="14"/>
        </w:numPr>
        <w:tabs>
          <w:tab w:val="left" w:pos="0"/>
        </w:tabs>
        <w:ind w:left="1276" w:hanging="556"/>
        <w:jc w:val="both"/>
        <w:rPr>
          <w:b/>
          <w:bCs/>
          <w:color w:val="000000"/>
          <w:lang w:val="ru-RU"/>
        </w:rPr>
      </w:pPr>
      <w:r>
        <w:rPr>
          <w:b/>
          <w:bCs/>
          <w:color w:val="000000"/>
          <w:lang w:val="ru-RU"/>
        </w:rPr>
        <w:t>ПРОЦЕНА</w:t>
      </w:r>
      <w:r w:rsidRPr="00331656">
        <w:rPr>
          <w:b/>
          <w:bCs/>
          <w:color w:val="000000"/>
          <w:lang w:val="ru-RU"/>
        </w:rPr>
        <w:t xml:space="preserve"> </w:t>
      </w:r>
      <w:r>
        <w:rPr>
          <w:b/>
          <w:bCs/>
          <w:color w:val="000000"/>
          <w:lang w:val="ru-RU"/>
        </w:rPr>
        <w:t xml:space="preserve">ПОТРЕБНИХ </w:t>
      </w:r>
      <w:r w:rsidRPr="00331656">
        <w:rPr>
          <w:b/>
          <w:bCs/>
          <w:color w:val="000000"/>
          <w:lang w:val="ru-RU"/>
        </w:rPr>
        <w:t xml:space="preserve">ФИНАНСИЈСКИХ СРЕДСТАВА ЗА </w:t>
      </w:r>
    </w:p>
    <w:p w:rsidR="00C829C4" w:rsidRPr="00331656" w:rsidRDefault="00C829C4" w:rsidP="00C829C4">
      <w:pPr>
        <w:ind w:left="1560" w:hanging="851"/>
        <w:jc w:val="both"/>
        <w:rPr>
          <w:b/>
          <w:bCs/>
          <w:color w:val="000000"/>
          <w:lang w:val="ru-RU"/>
        </w:rPr>
      </w:pPr>
      <w:r w:rsidRPr="00331656">
        <w:rPr>
          <w:b/>
          <w:bCs/>
          <w:color w:val="000000"/>
          <w:lang w:val="ru-RU"/>
        </w:rPr>
        <w:t xml:space="preserve">ИЗВРШЕЊЕ </w:t>
      </w:r>
      <w:r>
        <w:rPr>
          <w:b/>
          <w:bCs/>
          <w:color w:val="000000"/>
          <w:lang w:val="ru-RU"/>
        </w:rPr>
        <w:t xml:space="preserve">МЕЂУНАРОДНОГ СПОРАЗУМА </w:t>
      </w:r>
    </w:p>
    <w:p w:rsidR="00C829C4" w:rsidRPr="00331656" w:rsidRDefault="00C829C4" w:rsidP="00C829C4">
      <w:pPr>
        <w:ind w:left="360"/>
        <w:jc w:val="both"/>
        <w:rPr>
          <w:b/>
          <w:lang w:val="sr-Cyrl-RS"/>
        </w:rPr>
      </w:pPr>
    </w:p>
    <w:p w:rsidR="00C829C4" w:rsidRDefault="00C829C4" w:rsidP="00C829C4">
      <w:pPr>
        <w:spacing w:after="160" w:line="256" w:lineRule="auto"/>
        <w:jc w:val="both"/>
      </w:pPr>
      <w:r w:rsidRPr="00D46D80">
        <w:rPr>
          <w:sz w:val="22"/>
          <w:szCs w:val="22"/>
        </w:rPr>
        <w:tab/>
      </w:r>
      <w:r w:rsidRPr="00590D09">
        <w:t>За спровођење овог споразума у оквиру раздела 22</w:t>
      </w:r>
      <w:r>
        <w:rPr>
          <w:lang w:val="sr-Cyrl-RS"/>
        </w:rPr>
        <w:t xml:space="preserve"> </w:t>
      </w:r>
      <w:r w:rsidRPr="00590D09">
        <w:rPr>
          <w:sz w:val="22"/>
          <w:szCs w:val="22"/>
        </w:rPr>
        <w:t>-</w:t>
      </w:r>
      <w:r>
        <w:rPr>
          <w:sz w:val="22"/>
          <w:szCs w:val="22"/>
          <w:lang w:val="sr-Cyrl-RS"/>
        </w:rPr>
        <w:t xml:space="preserve"> </w:t>
      </w:r>
      <w:r w:rsidRPr="00590D09">
        <w:t>Министарство грађевинарства, саобраћаја и инфраструктуре, Програм 0701</w:t>
      </w:r>
      <w:r>
        <w:rPr>
          <w:lang w:val="sr-Cyrl-RS"/>
        </w:rPr>
        <w:t xml:space="preserve"> </w:t>
      </w:r>
      <w:r w:rsidRPr="00590D09">
        <w:t>-</w:t>
      </w:r>
      <w:r>
        <w:rPr>
          <w:lang w:val="sr-Cyrl-RS"/>
        </w:rPr>
        <w:t xml:space="preserve"> </w:t>
      </w:r>
      <w:r w:rsidRPr="00590D09">
        <w:t>Уређење и надзор у области саобраћаја, функција 450</w:t>
      </w:r>
      <w:r>
        <w:rPr>
          <w:lang w:val="sr-Cyrl-RS"/>
        </w:rPr>
        <w:t xml:space="preserve"> </w:t>
      </w:r>
      <w:r w:rsidRPr="00590D09">
        <w:t>-</w:t>
      </w:r>
      <w:r>
        <w:rPr>
          <w:lang w:val="sr-Cyrl-RS"/>
        </w:rPr>
        <w:t xml:space="preserve"> </w:t>
      </w:r>
      <w:r w:rsidRPr="00590D09">
        <w:t>Саобраћај, Програмска активност 0005</w:t>
      </w:r>
      <w:r>
        <w:rPr>
          <w:lang w:val="sr-Cyrl-RS"/>
        </w:rPr>
        <w:t xml:space="preserve"> </w:t>
      </w:r>
      <w:r w:rsidRPr="00590D09">
        <w:t>- Администрација и управљање, економска класификација 421</w:t>
      </w:r>
      <w:r>
        <w:rPr>
          <w:lang w:val="sr-Cyrl-RS"/>
        </w:rPr>
        <w:t xml:space="preserve"> </w:t>
      </w:r>
      <w:r w:rsidRPr="00590D09">
        <w:t>-</w:t>
      </w:r>
      <w:r>
        <w:rPr>
          <w:lang w:val="sr-Cyrl-RS"/>
        </w:rPr>
        <w:t xml:space="preserve"> </w:t>
      </w:r>
      <w:r w:rsidRPr="00590D09">
        <w:t>Стални трошкови, обезбеђен је део средстава у износу од 5.000.000,00 динара у вези реализације Уговора о пружању услуга и надокнади заједничких трошкова, на адреси Масарикова 5, 18. спрат, који је Министарство грађевинарства, саобраћаја и инфраструктуре закључило са „Пословни објекти“ а.д. Београд.</w:t>
      </w:r>
    </w:p>
    <w:p w:rsidR="00C829C4" w:rsidRDefault="00C829C4" w:rsidP="00C829C4">
      <w:pPr>
        <w:spacing w:after="160" w:line="256" w:lineRule="auto"/>
        <w:jc w:val="both"/>
        <w:rPr>
          <w:sz w:val="22"/>
          <w:szCs w:val="22"/>
        </w:rPr>
      </w:pPr>
    </w:p>
    <w:p w:rsidR="00C829C4" w:rsidRDefault="00C829C4" w:rsidP="00C829C4">
      <w:pPr>
        <w:spacing w:after="160" w:line="256" w:lineRule="auto"/>
        <w:jc w:val="both"/>
        <w:rPr>
          <w:sz w:val="22"/>
          <w:szCs w:val="22"/>
        </w:rPr>
      </w:pPr>
    </w:p>
    <w:p w:rsidR="00C829C4" w:rsidRDefault="00C829C4" w:rsidP="00C829C4">
      <w:pPr>
        <w:spacing w:after="160" w:line="256" w:lineRule="auto"/>
        <w:jc w:val="both"/>
        <w:rPr>
          <w:sz w:val="22"/>
          <w:szCs w:val="22"/>
        </w:rPr>
      </w:pPr>
    </w:p>
    <w:p w:rsidR="00C829C4" w:rsidRDefault="00C829C4" w:rsidP="00C829C4">
      <w:pPr>
        <w:spacing w:after="160" w:line="256" w:lineRule="auto"/>
        <w:jc w:val="both"/>
        <w:rPr>
          <w:sz w:val="22"/>
          <w:szCs w:val="22"/>
        </w:rPr>
      </w:pPr>
    </w:p>
    <w:p w:rsidR="00C829C4" w:rsidRPr="00590D09" w:rsidRDefault="00C829C4" w:rsidP="00C829C4">
      <w:pPr>
        <w:spacing w:after="160" w:line="256" w:lineRule="auto"/>
        <w:jc w:val="both"/>
        <w:rPr>
          <w:sz w:val="22"/>
          <w:szCs w:val="22"/>
        </w:rPr>
      </w:pPr>
    </w:p>
    <w:p w:rsidR="00C829C4" w:rsidRPr="00590D09" w:rsidRDefault="00C829C4" w:rsidP="00C829C4">
      <w:pPr>
        <w:spacing w:after="160" w:line="256" w:lineRule="auto"/>
        <w:jc w:val="both"/>
      </w:pPr>
      <w:r w:rsidRPr="00590D09">
        <w:rPr>
          <w:sz w:val="22"/>
          <w:szCs w:val="22"/>
        </w:rPr>
        <w:tab/>
      </w:r>
      <w:r w:rsidRPr="00590D09">
        <w:t xml:space="preserve">Поред овог износа за спровођење овог споразума </w:t>
      </w:r>
      <w:r>
        <w:t>обезбеђена су и</w:t>
      </w:r>
      <w:r w:rsidRPr="00590D09">
        <w:t xml:space="preserve"> средства</w:t>
      </w:r>
      <w:r>
        <w:t xml:space="preserve"> у оквиру раздела 2</w:t>
      </w:r>
      <w:r w:rsidRPr="00590D09">
        <w:t>2</w:t>
      </w:r>
      <w:r>
        <w:rPr>
          <w:lang w:val="sr-Cyrl-RS"/>
        </w:rPr>
        <w:t xml:space="preserve"> </w:t>
      </w:r>
      <w:r w:rsidRPr="00590D09">
        <w:rPr>
          <w:sz w:val="22"/>
          <w:szCs w:val="22"/>
        </w:rPr>
        <w:t>-</w:t>
      </w:r>
      <w:r>
        <w:rPr>
          <w:sz w:val="22"/>
          <w:szCs w:val="22"/>
          <w:lang w:val="sr-Cyrl-RS"/>
        </w:rPr>
        <w:t xml:space="preserve"> </w:t>
      </w:r>
      <w:r w:rsidRPr="00590D09">
        <w:t>Министарство грађевинарства, саобраћаја и инфраструктуре, Програм 0701</w:t>
      </w:r>
      <w:r>
        <w:rPr>
          <w:lang w:val="sr-Cyrl-RS"/>
        </w:rPr>
        <w:t xml:space="preserve"> </w:t>
      </w:r>
      <w:r w:rsidRPr="00590D09">
        <w:t>-Уређење и надзор у области саобраћаја, функција 450</w:t>
      </w:r>
      <w:r>
        <w:rPr>
          <w:lang w:val="sr-Cyrl-RS"/>
        </w:rPr>
        <w:t xml:space="preserve"> </w:t>
      </w:r>
      <w:r w:rsidRPr="00590D09">
        <w:t>-</w:t>
      </w:r>
      <w:r>
        <w:rPr>
          <w:lang w:val="sr-Cyrl-RS"/>
        </w:rPr>
        <w:t xml:space="preserve"> </w:t>
      </w:r>
      <w:r w:rsidRPr="00590D09">
        <w:t>Саобраћај, Програмска активност 0005</w:t>
      </w:r>
      <w:r>
        <w:rPr>
          <w:lang w:val="sr-Cyrl-RS"/>
        </w:rPr>
        <w:t xml:space="preserve"> </w:t>
      </w:r>
      <w:r w:rsidRPr="00590D09">
        <w:t>- Администрација и управљање, економска класификација</w:t>
      </w:r>
      <w:r>
        <w:t xml:space="preserve"> 425</w:t>
      </w:r>
      <w:r>
        <w:rPr>
          <w:lang w:val="sr-Cyrl-RS"/>
        </w:rPr>
        <w:t xml:space="preserve"> </w:t>
      </w:r>
      <w:r>
        <w:t>-</w:t>
      </w:r>
      <w:r>
        <w:rPr>
          <w:lang w:val="sr-Cyrl-RS"/>
        </w:rPr>
        <w:t xml:space="preserve"> </w:t>
      </w:r>
      <w:r>
        <w:t>Текуће одржавање и поправке</w:t>
      </w:r>
      <w:r w:rsidRPr="00590D09">
        <w:t xml:space="preserve"> у износу од </w:t>
      </w:r>
      <w:r>
        <w:t>15.00</w:t>
      </w:r>
      <w:r w:rsidRPr="00590D09">
        <w:t>0.000,00 динара за р</w:t>
      </w:r>
      <w:r>
        <w:t>еновирање просторија и средства у износу од 2.500.000,00 динара не економској класификацији 512</w:t>
      </w:r>
      <w:r>
        <w:rPr>
          <w:lang w:val="sr-Cyrl-RS"/>
        </w:rPr>
        <w:t xml:space="preserve"> </w:t>
      </w:r>
      <w:r>
        <w:t>-</w:t>
      </w:r>
      <w:r>
        <w:rPr>
          <w:lang w:val="sr-Cyrl-RS"/>
        </w:rPr>
        <w:t xml:space="preserve"> </w:t>
      </w:r>
      <w:r>
        <w:t xml:space="preserve">Машине и опрема за набавку опреме и намештаја </w:t>
      </w:r>
      <w:r w:rsidRPr="00590D09">
        <w:t>на адреси Масарикова 5, 18. спрат, које ће бити стављене на располагање Сталном секретаријату Транспортне заједнице.</w:t>
      </w:r>
    </w:p>
    <w:p w:rsidR="00C829C4" w:rsidRPr="00804B10" w:rsidRDefault="00C829C4" w:rsidP="00C829C4">
      <w:pPr>
        <w:jc w:val="both"/>
        <w:rPr>
          <w:b/>
        </w:rPr>
      </w:pPr>
    </w:p>
    <w:p w:rsidR="00C829C4" w:rsidRPr="00804B10" w:rsidRDefault="00C829C4" w:rsidP="00C829C4">
      <w:pPr>
        <w:ind w:left="360" w:right="-858"/>
        <w:jc w:val="both"/>
        <w:rPr>
          <w:b/>
        </w:rPr>
      </w:pPr>
    </w:p>
    <w:p w:rsidR="00C829C4" w:rsidRPr="00804B10" w:rsidRDefault="00C829C4" w:rsidP="00C829C4">
      <w:pPr>
        <w:ind w:right="-6"/>
        <w:jc w:val="both"/>
        <w:rPr>
          <w:b/>
        </w:rPr>
      </w:pPr>
      <w:r>
        <w:rPr>
          <w:b/>
        </w:rPr>
        <w:t xml:space="preserve">V.      </w:t>
      </w:r>
      <w:r w:rsidRPr="00804B10">
        <w:rPr>
          <w:b/>
        </w:rPr>
        <w:t>РАЗЛОЗИ ЗА ПОТВРЂИВАЊЕ СПОРАЗУМА ПО ХИТНОМ ПОСТУПКУ</w:t>
      </w:r>
    </w:p>
    <w:p w:rsidR="00C829C4" w:rsidRPr="00804B10" w:rsidRDefault="00C829C4" w:rsidP="00C829C4">
      <w:pPr>
        <w:ind w:right="-6"/>
        <w:jc w:val="both"/>
        <w:rPr>
          <w:b/>
        </w:rPr>
      </w:pPr>
      <w:r w:rsidRPr="00804B10">
        <w:rPr>
          <w:b/>
        </w:rPr>
        <w:tab/>
        <w:t xml:space="preserve">  </w:t>
      </w:r>
    </w:p>
    <w:p w:rsidR="00C829C4" w:rsidRDefault="00C829C4" w:rsidP="00C829C4">
      <w:pPr>
        <w:ind w:left="142" w:right="-6"/>
        <w:jc w:val="both"/>
      </w:pPr>
      <w:r>
        <w:t xml:space="preserve"> </w:t>
      </w:r>
      <w:r>
        <w:tab/>
        <w:t>Предлаже се да се Закон о потврђивању Споразума између Републике Србије и Транспортне заједнице о седишту Сталног секретаријата Транспортне заједнице донесе по хитном поступку, у складу са чланом 167. пословника Народне скупштине („Службени гласник РС“ број 20/12</w:t>
      </w:r>
      <w:r>
        <w:rPr>
          <w:lang w:val="sr-Cyrl-RS"/>
        </w:rPr>
        <w:t xml:space="preserve"> </w:t>
      </w:r>
      <w:r>
        <w:t>-</w:t>
      </w:r>
      <w:r>
        <w:rPr>
          <w:lang w:val="sr-Cyrl-RS"/>
        </w:rPr>
        <w:t xml:space="preserve"> </w:t>
      </w:r>
      <w:r>
        <w:t xml:space="preserve">пречишћен текст), с обзиром </w:t>
      </w:r>
      <w:r>
        <w:rPr>
          <w:lang w:val="sr-Cyrl-RS"/>
        </w:rPr>
        <w:t xml:space="preserve">на то </w:t>
      </w:r>
      <w:r>
        <w:t>да се ради о испуњавању међународних обавеза Републике Србије.</w:t>
      </w:r>
    </w:p>
    <w:p w:rsidR="00C829C4" w:rsidRPr="00CB5A2E" w:rsidRDefault="00C829C4" w:rsidP="00C829C4">
      <w:pPr>
        <w:ind w:left="142" w:right="-6"/>
        <w:jc w:val="both"/>
      </w:pPr>
    </w:p>
    <w:p w:rsidR="00C829C4" w:rsidRPr="00CB5A2E" w:rsidRDefault="00C829C4" w:rsidP="00C829C4">
      <w:pPr>
        <w:ind w:left="142" w:right="-6"/>
        <w:jc w:val="both"/>
        <w:rPr>
          <w:b/>
          <w:lang w:val="sr-Latn-CS"/>
        </w:rPr>
      </w:pPr>
      <w:r w:rsidRPr="00CB5A2E">
        <w:rPr>
          <w:b/>
          <w:lang w:val="sr-Latn-CS"/>
        </w:rPr>
        <w:t xml:space="preserve">              </w:t>
      </w:r>
    </w:p>
    <w:p w:rsidR="00C829C4" w:rsidRDefault="00C829C4" w:rsidP="00C829C4">
      <w:pPr>
        <w:ind w:left="705" w:hanging="705"/>
        <w:rPr>
          <w:b/>
        </w:rPr>
      </w:pPr>
      <w:r>
        <w:rPr>
          <w:b/>
        </w:rPr>
        <w:t xml:space="preserve">VI. </w:t>
      </w:r>
      <w:r>
        <w:rPr>
          <w:b/>
        </w:rPr>
        <w:tab/>
      </w:r>
      <w:r w:rsidRPr="00CB5A2E">
        <w:rPr>
          <w:b/>
        </w:rPr>
        <w:t xml:space="preserve">РАЗЛОЗИ ЗА СТУПАЊЕ НА СНАГУ ЗАКОНА НАРЕДНОГ ДАНА ОД ДАНА ОБЈАВЉИВАЊА  </w:t>
      </w:r>
      <w:r>
        <w:rPr>
          <w:b/>
          <w:lang w:val="sr-Cyrl-RS"/>
        </w:rPr>
        <w:t>У</w:t>
      </w:r>
      <w:r w:rsidRPr="00CB5A2E">
        <w:rPr>
          <w:b/>
        </w:rPr>
        <w:t xml:space="preserve"> „СЛУЖБЕНОМ ГЛАСНИКУ РЕПУБЛИКЕ СРБИЈЕ – МЕЂУНАРОДНИ УГОВОРИ</w:t>
      </w:r>
      <w:r>
        <w:rPr>
          <w:b/>
        </w:rPr>
        <w:t>”</w:t>
      </w:r>
    </w:p>
    <w:p w:rsidR="00C829C4" w:rsidRDefault="00C829C4" w:rsidP="00C829C4">
      <w:pPr>
        <w:ind w:left="709"/>
        <w:rPr>
          <w:b/>
          <w:lang w:val="sr-Latn-CS"/>
        </w:rPr>
      </w:pPr>
    </w:p>
    <w:p w:rsidR="00B06583" w:rsidRPr="00B321BF" w:rsidRDefault="00C829C4" w:rsidP="00C829C4">
      <w:pPr>
        <w:ind w:firstLine="708"/>
        <w:jc w:val="both"/>
        <w:rPr>
          <w:rFonts w:ascii="Times New Roman" w:eastAsia="Times New Roman" w:hAnsi="Times New Roman"/>
          <w:sz w:val="24"/>
          <w:lang w:val="ru-RU"/>
        </w:rPr>
      </w:pPr>
      <w:r>
        <w:t>Предлаже се да Закон о потврђивању Споразума између Републике Србије и Транспортне заједнице о седишту Сталног секретаријата Транспортне заједнице</w:t>
      </w:r>
      <w:r w:rsidRPr="00620BAF">
        <w:t xml:space="preserve"> ступа на снагу наредног дана од дана објављивања у „Службеном гласнику Републике Србије</w:t>
      </w:r>
      <w:r>
        <w:rPr>
          <w:lang w:val="sr-Cyrl-RS"/>
        </w:rPr>
        <w:t xml:space="preserve"> </w:t>
      </w:r>
      <w:r w:rsidRPr="00620BAF">
        <w:t>-Међународни уговори”</w:t>
      </w:r>
      <w:r>
        <w:rPr>
          <w:lang w:val="sr-Latn-CS"/>
        </w:rPr>
        <w:t xml:space="preserve">, </w:t>
      </w:r>
      <w:r>
        <w:t>како би се у најкраћем року успоставио правни оквир за почетак успостављања функционалности Секретаријата.</w:t>
      </w:r>
    </w:p>
    <w:sectPr w:rsidR="00B06583" w:rsidRPr="00B321BF" w:rsidSect="00F56D31">
      <w:pgSz w:w="11900" w:h="16838"/>
      <w:pgMar w:top="558" w:right="2820" w:bottom="600" w:left="993" w:header="0" w:footer="0" w:gutter="0"/>
      <w:cols w:space="0" w:equalWidth="0">
        <w:col w:w="9767"/>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AA4" w:rsidRDefault="00710AA4" w:rsidP="00DC0B9E">
      <w:r>
        <w:separator/>
      </w:r>
    </w:p>
  </w:endnote>
  <w:endnote w:type="continuationSeparator" w:id="0">
    <w:p w:rsidR="00710AA4" w:rsidRDefault="00710AA4" w:rsidP="00DC0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AA4" w:rsidRDefault="00710AA4" w:rsidP="00DC0B9E">
      <w:r>
        <w:separator/>
      </w:r>
    </w:p>
  </w:footnote>
  <w:footnote w:type="continuationSeparator" w:id="0">
    <w:p w:rsidR="00710AA4" w:rsidRDefault="00710AA4" w:rsidP="00DC0B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97D2A"/>
    <w:multiLevelType w:val="hybridMultilevel"/>
    <w:tmpl w:val="D324B102"/>
    <w:lvl w:ilvl="0" w:tplc="F3D24D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D61C13"/>
    <w:multiLevelType w:val="hybridMultilevel"/>
    <w:tmpl w:val="9490EF22"/>
    <w:lvl w:ilvl="0" w:tplc="AADAE1EC">
      <w:start w:val="1"/>
      <w:numFmt w:val="decimal"/>
      <w:lvlText w:val="(%1)"/>
      <w:lvlJc w:val="left"/>
      <w:pPr>
        <w:ind w:left="720" w:hanging="360"/>
      </w:pPr>
      <w:rPr>
        <w:rFonts w:ascii="Calibri" w:hAnsi="Calibri" w:hint="default"/>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AA4BFF"/>
    <w:multiLevelType w:val="hybridMultilevel"/>
    <w:tmpl w:val="4A983054"/>
    <w:lvl w:ilvl="0" w:tplc="DE1C7FB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91006ED"/>
    <w:multiLevelType w:val="hybridMultilevel"/>
    <w:tmpl w:val="71A08308"/>
    <w:lvl w:ilvl="0" w:tplc="929E495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F4234D3"/>
    <w:multiLevelType w:val="hybridMultilevel"/>
    <w:tmpl w:val="F58ED60C"/>
    <w:lvl w:ilvl="0" w:tplc="9E1C21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4400F5"/>
    <w:multiLevelType w:val="hybridMultilevel"/>
    <w:tmpl w:val="2CAE91B4"/>
    <w:lvl w:ilvl="0" w:tplc="4F249CE2">
      <w:start w:val="1"/>
      <w:numFmt w:val="decimal"/>
      <w:lvlText w:val="%1."/>
      <w:lvlJc w:val="left"/>
      <w:pPr>
        <w:ind w:left="1716" w:hanging="996"/>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C756611"/>
    <w:multiLevelType w:val="hybridMultilevel"/>
    <w:tmpl w:val="1A404CB6"/>
    <w:lvl w:ilvl="0" w:tplc="26A4CC38">
      <w:start w:val="4"/>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3286F24"/>
    <w:multiLevelType w:val="hybridMultilevel"/>
    <w:tmpl w:val="2AAA0E54"/>
    <w:lvl w:ilvl="0" w:tplc="B5367D9E">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5AA1FB8"/>
    <w:multiLevelType w:val="hybridMultilevel"/>
    <w:tmpl w:val="0BA05C4E"/>
    <w:lvl w:ilvl="0" w:tplc="0F72F6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AFC34C7"/>
    <w:multiLevelType w:val="hybridMultilevel"/>
    <w:tmpl w:val="65B67F58"/>
    <w:lvl w:ilvl="0" w:tplc="B5367D9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B615134"/>
    <w:multiLevelType w:val="hybridMultilevel"/>
    <w:tmpl w:val="A1F81B3E"/>
    <w:lvl w:ilvl="0" w:tplc="E58CC2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CC4388"/>
    <w:multiLevelType w:val="hybridMultilevel"/>
    <w:tmpl w:val="36E68200"/>
    <w:lvl w:ilvl="0" w:tplc="D26E874A">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6E83156"/>
    <w:multiLevelType w:val="hybridMultilevel"/>
    <w:tmpl w:val="F112FD8A"/>
    <w:lvl w:ilvl="0" w:tplc="EFB453C4">
      <w:start w:val="1"/>
      <w:numFmt w:val="decimal"/>
      <w:lvlText w:val="(%1)"/>
      <w:lvlJc w:val="left"/>
      <w:pPr>
        <w:ind w:left="768" w:hanging="408"/>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17C7084"/>
    <w:multiLevelType w:val="hybridMultilevel"/>
    <w:tmpl w:val="0B8678E8"/>
    <w:lvl w:ilvl="0" w:tplc="510EEA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4"/>
  </w:num>
  <w:num w:numId="3">
    <w:abstractNumId w:val="3"/>
  </w:num>
  <w:num w:numId="4">
    <w:abstractNumId w:val="8"/>
  </w:num>
  <w:num w:numId="5">
    <w:abstractNumId w:val="1"/>
  </w:num>
  <w:num w:numId="6">
    <w:abstractNumId w:val="5"/>
  </w:num>
  <w:num w:numId="7">
    <w:abstractNumId w:val="7"/>
  </w:num>
  <w:num w:numId="8">
    <w:abstractNumId w:val="9"/>
  </w:num>
  <w:num w:numId="9">
    <w:abstractNumId w:val="11"/>
  </w:num>
  <w:num w:numId="10">
    <w:abstractNumId w:val="0"/>
  </w:num>
  <w:num w:numId="11">
    <w:abstractNumId w:val="12"/>
  </w:num>
  <w:num w:numId="12">
    <w:abstractNumId w:val="2"/>
  </w:num>
  <w:num w:numId="13">
    <w:abstractNumId w:val="10"/>
  </w:num>
  <w:num w:numId="14">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B9E"/>
    <w:rsid w:val="00003DCE"/>
    <w:rsid w:val="000040F9"/>
    <w:rsid w:val="00006E5D"/>
    <w:rsid w:val="00006FCB"/>
    <w:rsid w:val="00010806"/>
    <w:rsid w:val="00012698"/>
    <w:rsid w:val="00013915"/>
    <w:rsid w:val="0002373A"/>
    <w:rsid w:val="00030170"/>
    <w:rsid w:val="00036544"/>
    <w:rsid w:val="00050386"/>
    <w:rsid w:val="00052835"/>
    <w:rsid w:val="0005320A"/>
    <w:rsid w:val="00054CD4"/>
    <w:rsid w:val="00057A05"/>
    <w:rsid w:val="00071850"/>
    <w:rsid w:val="00071D0C"/>
    <w:rsid w:val="00074F18"/>
    <w:rsid w:val="00075F4E"/>
    <w:rsid w:val="00076FC0"/>
    <w:rsid w:val="000774F7"/>
    <w:rsid w:val="00084935"/>
    <w:rsid w:val="000B29DC"/>
    <w:rsid w:val="000C7491"/>
    <w:rsid w:val="000C7E5D"/>
    <w:rsid w:val="000D05AC"/>
    <w:rsid w:val="000D0C47"/>
    <w:rsid w:val="000D0C94"/>
    <w:rsid w:val="000D5700"/>
    <w:rsid w:val="000D6E80"/>
    <w:rsid w:val="000E406E"/>
    <w:rsid w:val="000F0E7D"/>
    <w:rsid w:val="00111372"/>
    <w:rsid w:val="00111C4B"/>
    <w:rsid w:val="001139C8"/>
    <w:rsid w:val="00116E8D"/>
    <w:rsid w:val="001211D1"/>
    <w:rsid w:val="00121520"/>
    <w:rsid w:val="00123348"/>
    <w:rsid w:val="001235A9"/>
    <w:rsid w:val="001240CC"/>
    <w:rsid w:val="00127FC6"/>
    <w:rsid w:val="001333BA"/>
    <w:rsid w:val="00135562"/>
    <w:rsid w:val="0014277C"/>
    <w:rsid w:val="00144D06"/>
    <w:rsid w:val="0015217E"/>
    <w:rsid w:val="00160912"/>
    <w:rsid w:val="00161B57"/>
    <w:rsid w:val="00165CEA"/>
    <w:rsid w:val="00166895"/>
    <w:rsid w:val="00175CC1"/>
    <w:rsid w:val="00176990"/>
    <w:rsid w:val="00184E39"/>
    <w:rsid w:val="00187732"/>
    <w:rsid w:val="0019123C"/>
    <w:rsid w:val="001A65D7"/>
    <w:rsid w:val="001B2778"/>
    <w:rsid w:val="001B5341"/>
    <w:rsid w:val="001B6A65"/>
    <w:rsid w:val="001B7D77"/>
    <w:rsid w:val="001C1863"/>
    <w:rsid w:val="001D5EF0"/>
    <w:rsid w:val="001D60DF"/>
    <w:rsid w:val="001F2139"/>
    <w:rsid w:val="001F2F3F"/>
    <w:rsid w:val="001F4C00"/>
    <w:rsid w:val="002071A9"/>
    <w:rsid w:val="0021121D"/>
    <w:rsid w:val="0021258D"/>
    <w:rsid w:val="002150B6"/>
    <w:rsid w:val="002175BC"/>
    <w:rsid w:val="0022200E"/>
    <w:rsid w:val="0022421C"/>
    <w:rsid w:val="00237012"/>
    <w:rsid w:val="002372A4"/>
    <w:rsid w:val="00237828"/>
    <w:rsid w:val="0024434E"/>
    <w:rsid w:val="00250987"/>
    <w:rsid w:val="002608DD"/>
    <w:rsid w:val="0026661E"/>
    <w:rsid w:val="002674A6"/>
    <w:rsid w:val="0027067F"/>
    <w:rsid w:val="00273FFE"/>
    <w:rsid w:val="00277BDD"/>
    <w:rsid w:val="00281BCB"/>
    <w:rsid w:val="00283336"/>
    <w:rsid w:val="0029310A"/>
    <w:rsid w:val="00297476"/>
    <w:rsid w:val="002A2D88"/>
    <w:rsid w:val="002A51C8"/>
    <w:rsid w:val="002A746F"/>
    <w:rsid w:val="002C23C5"/>
    <w:rsid w:val="002C4B4E"/>
    <w:rsid w:val="002C7F9A"/>
    <w:rsid w:val="002D05F8"/>
    <w:rsid w:val="002D7599"/>
    <w:rsid w:val="002E228F"/>
    <w:rsid w:val="002E3175"/>
    <w:rsid w:val="002E630A"/>
    <w:rsid w:val="002F0CC5"/>
    <w:rsid w:val="002F4615"/>
    <w:rsid w:val="00305519"/>
    <w:rsid w:val="00311BC0"/>
    <w:rsid w:val="00321BC7"/>
    <w:rsid w:val="00321CFF"/>
    <w:rsid w:val="00322321"/>
    <w:rsid w:val="00324468"/>
    <w:rsid w:val="0032771B"/>
    <w:rsid w:val="003327D9"/>
    <w:rsid w:val="00334B71"/>
    <w:rsid w:val="0033515A"/>
    <w:rsid w:val="003469D4"/>
    <w:rsid w:val="00347A81"/>
    <w:rsid w:val="003512E6"/>
    <w:rsid w:val="00351C17"/>
    <w:rsid w:val="003558CA"/>
    <w:rsid w:val="00357D55"/>
    <w:rsid w:val="00362B3C"/>
    <w:rsid w:val="00363B75"/>
    <w:rsid w:val="003735FB"/>
    <w:rsid w:val="00374572"/>
    <w:rsid w:val="00374B63"/>
    <w:rsid w:val="00374C4B"/>
    <w:rsid w:val="003806A1"/>
    <w:rsid w:val="00380C31"/>
    <w:rsid w:val="00387E74"/>
    <w:rsid w:val="00390720"/>
    <w:rsid w:val="00391202"/>
    <w:rsid w:val="00391424"/>
    <w:rsid w:val="00392297"/>
    <w:rsid w:val="00395400"/>
    <w:rsid w:val="003A1846"/>
    <w:rsid w:val="003A19F4"/>
    <w:rsid w:val="003A1BD5"/>
    <w:rsid w:val="003A5564"/>
    <w:rsid w:val="003B125C"/>
    <w:rsid w:val="003B3AED"/>
    <w:rsid w:val="003B77C4"/>
    <w:rsid w:val="003B7C3D"/>
    <w:rsid w:val="003C070D"/>
    <w:rsid w:val="003C0BCE"/>
    <w:rsid w:val="003D03C4"/>
    <w:rsid w:val="003D0A53"/>
    <w:rsid w:val="003D337C"/>
    <w:rsid w:val="003E063B"/>
    <w:rsid w:val="003E4DFE"/>
    <w:rsid w:val="003E731F"/>
    <w:rsid w:val="003F2610"/>
    <w:rsid w:val="003F49A5"/>
    <w:rsid w:val="003F72AC"/>
    <w:rsid w:val="00404E05"/>
    <w:rsid w:val="004127ED"/>
    <w:rsid w:val="00414B29"/>
    <w:rsid w:val="00415DDA"/>
    <w:rsid w:val="00417AA6"/>
    <w:rsid w:val="00420EF8"/>
    <w:rsid w:val="004220C2"/>
    <w:rsid w:val="00431A47"/>
    <w:rsid w:val="004346CB"/>
    <w:rsid w:val="00437044"/>
    <w:rsid w:val="004372EB"/>
    <w:rsid w:val="00437577"/>
    <w:rsid w:val="00443A9E"/>
    <w:rsid w:val="00443C60"/>
    <w:rsid w:val="00447B44"/>
    <w:rsid w:val="00454B43"/>
    <w:rsid w:val="00457E2C"/>
    <w:rsid w:val="004751A0"/>
    <w:rsid w:val="00475E0D"/>
    <w:rsid w:val="00477240"/>
    <w:rsid w:val="00477A55"/>
    <w:rsid w:val="004815B6"/>
    <w:rsid w:val="00486527"/>
    <w:rsid w:val="00486CA5"/>
    <w:rsid w:val="004931A8"/>
    <w:rsid w:val="00494D04"/>
    <w:rsid w:val="004964CA"/>
    <w:rsid w:val="00496F3E"/>
    <w:rsid w:val="004A08E6"/>
    <w:rsid w:val="004A1B1D"/>
    <w:rsid w:val="004B0172"/>
    <w:rsid w:val="004B0B8E"/>
    <w:rsid w:val="004B57A9"/>
    <w:rsid w:val="004C2A3B"/>
    <w:rsid w:val="004D67DD"/>
    <w:rsid w:val="004E0803"/>
    <w:rsid w:val="004E3AAF"/>
    <w:rsid w:val="004E45C5"/>
    <w:rsid w:val="004E4F64"/>
    <w:rsid w:val="004F14D8"/>
    <w:rsid w:val="004F5AA0"/>
    <w:rsid w:val="00503946"/>
    <w:rsid w:val="00505857"/>
    <w:rsid w:val="005076DA"/>
    <w:rsid w:val="005119C1"/>
    <w:rsid w:val="005121B7"/>
    <w:rsid w:val="00512863"/>
    <w:rsid w:val="00513988"/>
    <w:rsid w:val="00520517"/>
    <w:rsid w:val="00522945"/>
    <w:rsid w:val="00525F4A"/>
    <w:rsid w:val="00526CAE"/>
    <w:rsid w:val="005313ED"/>
    <w:rsid w:val="00533486"/>
    <w:rsid w:val="00533E4A"/>
    <w:rsid w:val="00543EBF"/>
    <w:rsid w:val="00544E1F"/>
    <w:rsid w:val="00550961"/>
    <w:rsid w:val="00551A02"/>
    <w:rsid w:val="005555C1"/>
    <w:rsid w:val="00575495"/>
    <w:rsid w:val="005755C6"/>
    <w:rsid w:val="00581E88"/>
    <w:rsid w:val="00583D37"/>
    <w:rsid w:val="00586A18"/>
    <w:rsid w:val="005931D2"/>
    <w:rsid w:val="005A1155"/>
    <w:rsid w:val="005A1669"/>
    <w:rsid w:val="005A38C5"/>
    <w:rsid w:val="005A5C0B"/>
    <w:rsid w:val="005B696C"/>
    <w:rsid w:val="005B7829"/>
    <w:rsid w:val="005C287C"/>
    <w:rsid w:val="005D2E64"/>
    <w:rsid w:val="005D6243"/>
    <w:rsid w:val="005E1D34"/>
    <w:rsid w:val="005F5C56"/>
    <w:rsid w:val="005F69B5"/>
    <w:rsid w:val="005F6E3E"/>
    <w:rsid w:val="00600A43"/>
    <w:rsid w:val="00601DBE"/>
    <w:rsid w:val="006022A0"/>
    <w:rsid w:val="00605B93"/>
    <w:rsid w:val="006134A7"/>
    <w:rsid w:val="00613E82"/>
    <w:rsid w:val="00614C10"/>
    <w:rsid w:val="0061693F"/>
    <w:rsid w:val="006171DD"/>
    <w:rsid w:val="0062315A"/>
    <w:rsid w:val="00631E6C"/>
    <w:rsid w:val="00632FD4"/>
    <w:rsid w:val="00633C9C"/>
    <w:rsid w:val="00635844"/>
    <w:rsid w:val="00637628"/>
    <w:rsid w:val="00656A1E"/>
    <w:rsid w:val="00660514"/>
    <w:rsid w:val="006633D7"/>
    <w:rsid w:val="00664AB6"/>
    <w:rsid w:val="00672AF0"/>
    <w:rsid w:val="006731C4"/>
    <w:rsid w:val="00674244"/>
    <w:rsid w:val="00676A24"/>
    <w:rsid w:val="00676D0A"/>
    <w:rsid w:val="00686EA0"/>
    <w:rsid w:val="006910E1"/>
    <w:rsid w:val="00692A73"/>
    <w:rsid w:val="00692E1F"/>
    <w:rsid w:val="00693AD9"/>
    <w:rsid w:val="00696349"/>
    <w:rsid w:val="006A074F"/>
    <w:rsid w:val="006A4A30"/>
    <w:rsid w:val="006B3450"/>
    <w:rsid w:val="006B4BA1"/>
    <w:rsid w:val="006C1124"/>
    <w:rsid w:val="006C5FD7"/>
    <w:rsid w:val="006D0B81"/>
    <w:rsid w:val="006D1F26"/>
    <w:rsid w:val="006D4A05"/>
    <w:rsid w:val="006E03E6"/>
    <w:rsid w:val="006E1251"/>
    <w:rsid w:val="006F77B1"/>
    <w:rsid w:val="00700A81"/>
    <w:rsid w:val="00703AAB"/>
    <w:rsid w:val="00707C2A"/>
    <w:rsid w:val="00710311"/>
    <w:rsid w:val="00710AA4"/>
    <w:rsid w:val="00712935"/>
    <w:rsid w:val="00713C7A"/>
    <w:rsid w:val="00717509"/>
    <w:rsid w:val="007203CA"/>
    <w:rsid w:val="00720A18"/>
    <w:rsid w:val="00730E04"/>
    <w:rsid w:val="00734C66"/>
    <w:rsid w:val="00745853"/>
    <w:rsid w:val="00750E0D"/>
    <w:rsid w:val="007549B8"/>
    <w:rsid w:val="00756543"/>
    <w:rsid w:val="00761209"/>
    <w:rsid w:val="007659E1"/>
    <w:rsid w:val="00766151"/>
    <w:rsid w:val="0077621E"/>
    <w:rsid w:val="007775F1"/>
    <w:rsid w:val="007958FB"/>
    <w:rsid w:val="007A1791"/>
    <w:rsid w:val="007A246C"/>
    <w:rsid w:val="007A583F"/>
    <w:rsid w:val="007A61DA"/>
    <w:rsid w:val="007B0212"/>
    <w:rsid w:val="007B222F"/>
    <w:rsid w:val="007B411D"/>
    <w:rsid w:val="007B49D1"/>
    <w:rsid w:val="007B563A"/>
    <w:rsid w:val="007C31B3"/>
    <w:rsid w:val="007C4F94"/>
    <w:rsid w:val="007D20A0"/>
    <w:rsid w:val="007D413F"/>
    <w:rsid w:val="007F0F34"/>
    <w:rsid w:val="007F4014"/>
    <w:rsid w:val="007F4426"/>
    <w:rsid w:val="007F4579"/>
    <w:rsid w:val="007F5F4C"/>
    <w:rsid w:val="00802F86"/>
    <w:rsid w:val="00804F21"/>
    <w:rsid w:val="0081094A"/>
    <w:rsid w:val="00813F19"/>
    <w:rsid w:val="00816220"/>
    <w:rsid w:val="008265CC"/>
    <w:rsid w:val="008317BB"/>
    <w:rsid w:val="00840930"/>
    <w:rsid w:val="0084153F"/>
    <w:rsid w:val="008446AD"/>
    <w:rsid w:val="008526EA"/>
    <w:rsid w:val="008575B1"/>
    <w:rsid w:val="008622B2"/>
    <w:rsid w:val="00862724"/>
    <w:rsid w:val="0087092F"/>
    <w:rsid w:val="008744E2"/>
    <w:rsid w:val="00875557"/>
    <w:rsid w:val="0087636C"/>
    <w:rsid w:val="00876392"/>
    <w:rsid w:val="00877C54"/>
    <w:rsid w:val="0088368D"/>
    <w:rsid w:val="0088477A"/>
    <w:rsid w:val="00890ED9"/>
    <w:rsid w:val="008A2156"/>
    <w:rsid w:val="008B07B2"/>
    <w:rsid w:val="008B0A4C"/>
    <w:rsid w:val="008B3381"/>
    <w:rsid w:val="008B4D1A"/>
    <w:rsid w:val="008B55DF"/>
    <w:rsid w:val="008C718B"/>
    <w:rsid w:val="008D14C1"/>
    <w:rsid w:val="008D178D"/>
    <w:rsid w:val="008D5328"/>
    <w:rsid w:val="008E0E7B"/>
    <w:rsid w:val="008E4224"/>
    <w:rsid w:val="008E76B2"/>
    <w:rsid w:val="008F279C"/>
    <w:rsid w:val="008F77C1"/>
    <w:rsid w:val="00901D33"/>
    <w:rsid w:val="00903710"/>
    <w:rsid w:val="009038C6"/>
    <w:rsid w:val="00904F34"/>
    <w:rsid w:val="00921BFB"/>
    <w:rsid w:val="00923E69"/>
    <w:rsid w:val="009242EA"/>
    <w:rsid w:val="00924D96"/>
    <w:rsid w:val="009300B1"/>
    <w:rsid w:val="00933C77"/>
    <w:rsid w:val="00934CB4"/>
    <w:rsid w:val="009375F2"/>
    <w:rsid w:val="009406AB"/>
    <w:rsid w:val="00940DFD"/>
    <w:rsid w:val="00942985"/>
    <w:rsid w:val="00943204"/>
    <w:rsid w:val="00947441"/>
    <w:rsid w:val="00950426"/>
    <w:rsid w:val="00955568"/>
    <w:rsid w:val="00960400"/>
    <w:rsid w:val="00960F6E"/>
    <w:rsid w:val="0096376C"/>
    <w:rsid w:val="00974451"/>
    <w:rsid w:val="00977517"/>
    <w:rsid w:val="00980B0E"/>
    <w:rsid w:val="009829DB"/>
    <w:rsid w:val="009872A6"/>
    <w:rsid w:val="00991847"/>
    <w:rsid w:val="0099193F"/>
    <w:rsid w:val="009A1473"/>
    <w:rsid w:val="009A4D82"/>
    <w:rsid w:val="009B08B5"/>
    <w:rsid w:val="009B0FF3"/>
    <w:rsid w:val="009B26F9"/>
    <w:rsid w:val="009B7679"/>
    <w:rsid w:val="009C1885"/>
    <w:rsid w:val="009D08AF"/>
    <w:rsid w:val="009D2B04"/>
    <w:rsid w:val="009D326C"/>
    <w:rsid w:val="009D3559"/>
    <w:rsid w:val="009D50C0"/>
    <w:rsid w:val="009E0D62"/>
    <w:rsid w:val="009E204D"/>
    <w:rsid w:val="009E5034"/>
    <w:rsid w:val="009F4576"/>
    <w:rsid w:val="00A004B0"/>
    <w:rsid w:val="00A01ACF"/>
    <w:rsid w:val="00A03246"/>
    <w:rsid w:val="00A03B42"/>
    <w:rsid w:val="00A04E4D"/>
    <w:rsid w:val="00A13999"/>
    <w:rsid w:val="00A22C6F"/>
    <w:rsid w:val="00A357F4"/>
    <w:rsid w:val="00A36DBA"/>
    <w:rsid w:val="00A36DFC"/>
    <w:rsid w:val="00A419BB"/>
    <w:rsid w:val="00A42C82"/>
    <w:rsid w:val="00A45B20"/>
    <w:rsid w:val="00A4605B"/>
    <w:rsid w:val="00A515E5"/>
    <w:rsid w:val="00A5359D"/>
    <w:rsid w:val="00A54614"/>
    <w:rsid w:val="00A56072"/>
    <w:rsid w:val="00A575CA"/>
    <w:rsid w:val="00A57967"/>
    <w:rsid w:val="00A6113B"/>
    <w:rsid w:val="00A63242"/>
    <w:rsid w:val="00A64B87"/>
    <w:rsid w:val="00A670DE"/>
    <w:rsid w:val="00A72BD4"/>
    <w:rsid w:val="00A72F63"/>
    <w:rsid w:val="00A734FD"/>
    <w:rsid w:val="00A75068"/>
    <w:rsid w:val="00A75A87"/>
    <w:rsid w:val="00A80583"/>
    <w:rsid w:val="00A837FE"/>
    <w:rsid w:val="00A9144A"/>
    <w:rsid w:val="00A91B79"/>
    <w:rsid w:val="00A9326C"/>
    <w:rsid w:val="00A955B5"/>
    <w:rsid w:val="00A9569A"/>
    <w:rsid w:val="00AB168F"/>
    <w:rsid w:val="00AB4223"/>
    <w:rsid w:val="00AC5484"/>
    <w:rsid w:val="00AD0652"/>
    <w:rsid w:val="00AD3250"/>
    <w:rsid w:val="00AE4DEC"/>
    <w:rsid w:val="00AF2A33"/>
    <w:rsid w:val="00B0284C"/>
    <w:rsid w:val="00B02C6B"/>
    <w:rsid w:val="00B05CCA"/>
    <w:rsid w:val="00B06583"/>
    <w:rsid w:val="00B136B7"/>
    <w:rsid w:val="00B13A20"/>
    <w:rsid w:val="00B24027"/>
    <w:rsid w:val="00B30A78"/>
    <w:rsid w:val="00B321BF"/>
    <w:rsid w:val="00B32677"/>
    <w:rsid w:val="00B335E1"/>
    <w:rsid w:val="00B33A2E"/>
    <w:rsid w:val="00B35FA2"/>
    <w:rsid w:val="00B36B5F"/>
    <w:rsid w:val="00B4240B"/>
    <w:rsid w:val="00B4660F"/>
    <w:rsid w:val="00B47762"/>
    <w:rsid w:val="00B518C1"/>
    <w:rsid w:val="00B51FE8"/>
    <w:rsid w:val="00B53479"/>
    <w:rsid w:val="00B53D7B"/>
    <w:rsid w:val="00B608E0"/>
    <w:rsid w:val="00B650E3"/>
    <w:rsid w:val="00B72CFC"/>
    <w:rsid w:val="00B77A76"/>
    <w:rsid w:val="00B77A9F"/>
    <w:rsid w:val="00B875D5"/>
    <w:rsid w:val="00B9203D"/>
    <w:rsid w:val="00B92384"/>
    <w:rsid w:val="00B95E88"/>
    <w:rsid w:val="00BA048D"/>
    <w:rsid w:val="00BA4DF9"/>
    <w:rsid w:val="00BC6273"/>
    <w:rsid w:val="00BC73BC"/>
    <w:rsid w:val="00BD277D"/>
    <w:rsid w:val="00BD37B8"/>
    <w:rsid w:val="00BD4165"/>
    <w:rsid w:val="00BD521F"/>
    <w:rsid w:val="00BD576E"/>
    <w:rsid w:val="00BD76B9"/>
    <w:rsid w:val="00BE0C53"/>
    <w:rsid w:val="00BE0DB9"/>
    <w:rsid w:val="00BE22CF"/>
    <w:rsid w:val="00BE3A92"/>
    <w:rsid w:val="00BE6A5F"/>
    <w:rsid w:val="00BF07E7"/>
    <w:rsid w:val="00C0100C"/>
    <w:rsid w:val="00C06D18"/>
    <w:rsid w:val="00C11ACC"/>
    <w:rsid w:val="00C15301"/>
    <w:rsid w:val="00C1565C"/>
    <w:rsid w:val="00C174FD"/>
    <w:rsid w:val="00C235E1"/>
    <w:rsid w:val="00C24C70"/>
    <w:rsid w:val="00C24FC6"/>
    <w:rsid w:val="00C30176"/>
    <w:rsid w:val="00C32EC1"/>
    <w:rsid w:val="00C35948"/>
    <w:rsid w:val="00C35BCE"/>
    <w:rsid w:val="00C42A55"/>
    <w:rsid w:val="00C4490C"/>
    <w:rsid w:val="00C47467"/>
    <w:rsid w:val="00C55DE1"/>
    <w:rsid w:val="00C569AF"/>
    <w:rsid w:val="00C56DAF"/>
    <w:rsid w:val="00C57A50"/>
    <w:rsid w:val="00C66296"/>
    <w:rsid w:val="00C6778F"/>
    <w:rsid w:val="00C71317"/>
    <w:rsid w:val="00C73FA6"/>
    <w:rsid w:val="00C7490A"/>
    <w:rsid w:val="00C755D7"/>
    <w:rsid w:val="00C80629"/>
    <w:rsid w:val="00C8172D"/>
    <w:rsid w:val="00C817BB"/>
    <w:rsid w:val="00C829C4"/>
    <w:rsid w:val="00C83B56"/>
    <w:rsid w:val="00C8716F"/>
    <w:rsid w:val="00C9097F"/>
    <w:rsid w:val="00C96A38"/>
    <w:rsid w:val="00CA208B"/>
    <w:rsid w:val="00CA3877"/>
    <w:rsid w:val="00CA3EC7"/>
    <w:rsid w:val="00CA5261"/>
    <w:rsid w:val="00CB36BC"/>
    <w:rsid w:val="00CB5DD3"/>
    <w:rsid w:val="00CB738A"/>
    <w:rsid w:val="00CC0279"/>
    <w:rsid w:val="00CC4FAB"/>
    <w:rsid w:val="00CD2FAE"/>
    <w:rsid w:val="00CE0AAB"/>
    <w:rsid w:val="00CE6BF7"/>
    <w:rsid w:val="00CF0825"/>
    <w:rsid w:val="00CF3F96"/>
    <w:rsid w:val="00D02619"/>
    <w:rsid w:val="00D04EB6"/>
    <w:rsid w:val="00D07AC6"/>
    <w:rsid w:val="00D138B0"/>
    <w:rsid w:val="00D14C6A"/>
    <w:rsid w:val="00D14F2D"/>
    <w:rsid w:val="00D20C47"/>
    <w:rsid w:val="00D3632F"/>
    <w:rsid w:val="00D4446F"/>
    <w:rsid w:val="00D5081F"/>
    <w:rsid w:val="00D52BF5"/>
    <w:rsid w:val="00D55ADD"/>
    <w:rsid w:val="00D56848"/>
    <w:rsid w:val="00D6034E"/>
    <w:rsid w:val="00D64F55"/>
    <w:rsid w:val="00D667B6"/>
    <w:rsid w:val="00D70FA7"/>
    <w:rsid w:val="00D7330E"/>
    <w:rsid w:val="00D81A32"/>
    <w:rsid w:val="00D82239"/>
    <w:rsid w:val="00D85D27"/>
    <w:rsid w:val="00D959EF"/>
    <w:rsid w:val="00DA5AB1"/>
    <w:rsid w:val="00DA7BA6"/>
    <w:rsid w:val="00DB1465"/>
    <w:rsid w:val="00DB6169"/>
    <w:rsid w:val="00DC0B9E"/>
    <w:rsid w:val="00DC77D4"/>
    <w:rsid w:val="00DD1720"/>
    <w:rsid w:val="00DD1D15"/>
    <w:rsid w:val="00DD2558"/>
    <w:rsid w:val="00DD365C"/>
    <w:rsid w:val="00DE0FCF"/>
    <w:rsid w:val="00DE2D6E"/>
    <w:rsid w:val="00E00888"/>
    <w:rsid w:val="00E01DD3"/>
    <w:rsid w:val="00E02A8E"/>
    <w:rsid w:val="00E02F46"/>
    <w:rsid w:val="00E123E3"/>
    <w:rsid w:val="00E21DCD"/>
    <w:rsid w:val="00E26DDC"/>
    <w:rsid w:val="00E31F08"/>
    <w:rsid w:val="00E32F4B"/>
    <w:rsid w:val="00E354EA"/>
    <w:rsid w:val="00E414CD"/>
    <w:rsid w:val="00E42DEA"/>
    <w:rsid w:val="00E51F84"/>
    <w:rsid w:val="00E53D76"/>
    <w:rsid w:val="00E558F8"/>
    <w:rsid w:val="00E71C8E"/>
    <w:rsid w:val="00E758AF"/>
    <w:rsid w:val="00E75C72"/>
    <w:rsid w:val="00E82423"/>
    <w:rsid w:val="00E83D3E"/>
    <w:rsid w:val="00E84AF9"/>
    <w:rsid w:val="00E86A4D"/>
    <w:rsid w:val="00E9744E"/>
    <w:rsid w:val="00EA03BB"/>
    <w:rsid w:val="00EA6A14"/>
    <w:rsid w:val="00EB146E"/>
    <w:rsid w:val="00EB14B5"/>
    <w:rsid w:val="00EC409E"/>
    <w:rsid w:val="00EC4BBD"/>
    <w:rsid w:val="00ED3031"/>
    <w:rsid w:val="00EF6DCF"/>
    <w:rsid w:val="00F00605"/>
    <w:rsid w:val="00F00D45"/>
    <w:rsid w:val="00F0391E"/>
    <w:rsid w:val="00F05986"/>
    <w:rsid w:val="00F07B19"/>
    <w:rsid w:val="00F10E34"/>
    <w:rsid w:val="00F20598"/>
    <w:rsid w:val="00F271DC"/>
    <w:rsid w:val="00F31F9E"/>
    <w:rsid w:val="00F35E63"/>
    <w:rsid w:val="00F41750"/>
    <w:rsid w:val="00F45FDA"/>
    <w:rsid w:val="00F50600"/>
    <w:rsid w:val="00F53047"/>
    <w:rsid w:val="00F56D31"/>
    <w:rsid w:val="00F602AE"/>
    <w:rsid w:val="00F60318"/>
    <w:rsid w:val="00F62563"/>
    <w:rsid w:val="00F66ECE"/>
    <w:rsid w:val="00F670F7"/>
    <w:rsid w:val="00F7085B"/>
    <w:rsid w:val="00F70A99"/>
    <w:rsid w:val="00F70CA5"/>
    <w:rsid w:val="00F71714"/>
    <w:rsid w:val="00F72F44"/>
    <w:rsid w:val="00F73708"/>
    <w:rsid w:val="00F76EED"/>
    <w:rsid w:val="00F908AD"/>
    <w:rsid w:val="00F96F70"/>
    <w:rsid w:val="00FA1668"/>
    <w:rsid w:val="00FA2490"/>
    <w:rsid w:val="00FA2827"/>
    <w:rsid w:val="00FA5A45"/>
    <w:rsid w:val="00FC0931"/>
    <w:rsid w:val="00FC7C47"/>
    <w:rsid w:val="00FD06F0"/>
    <w:rsid w:val="00FD6CB7"/>
    <w:rsid w:val="00FE14F3"/>
    <w:rsid w:val="00FE18F4"/>
    <w:rsid w:val="00FE4276"/>
    <w:rsid w:val="00FF052D"/>
    <w:rsid w:val="00FF0D2B"/>
    <w:rsid w:val="00FF3264"/>
    <w:rsid w:val="00FF62A3"/>
    <w:rsid w:val="00FF6A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2EDA85-D42D-4B1D-92B2-A3F5E8CBF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0B9E"/>
    <w:pPr>
      <w:tabs>
        <w:tab w:val="center" w:pos="4703"/>
        <w:tab w:val="right" w:pos="9406"/>
      </w:tabs>
    </w:pPr>
  </w:style>
  <w:style w:type="character" w:customStyle="1" w:styleId="HeaderChar">
    <w:name w:val="Header Char"/>
    <w:basedOn w:val="DefaultParagraphFont"/>
    <w:link w:val="Header"/>
    <w:uiPriority w:val="99"/>
    <w:rsid w:val="00DC0B9E"/>
  </w:style>
  <w:style w:type="paragraph" w:styleId="Footer">
    <w:name w:val="footer"/>
    <w:basedOn w:val="Normal"/>
    <w:link w:val="FooterChar"/>
    <w:uiPriority w:val="99"/>
    <w:unhideWhenUsed/>
    <w:rsid w:val="00DC0B9E"/>
    <w:pPr>
      <w:tabs>
        <w:tab w:val="center" w:pos="4703"/>
        <w:tab w:val="right" w:pos="9406"/>
      </w:tabs>
    </w:pPr>
  </w:style>
  <w:style w:type="character" w:customStyle="1" w:styleId="FooterChar">
    <w:name w:val="Footer Char"/>
    <w:basedOn w:val="DefaultParagraphFont"/>
    <w:link w:val="Footer"/>
    <w:uiPriority w:val="99"/>
    <w:rsid w:val="00DC0B9E"/>
  </w:style>
  <w:style w:type="paragraph" w:styleId="BalloonText">
    <w:name w:val="Balloon Text"/>
    <w:basedOn w:val="Normal"/>
    <w:link w:val="BalloonTextChar"/>
    <w:uiPriority w:val="99"/>
    <w:semiHidden/>
    <w:unhideWhenUsed/>
    <w:rsid w:val="00DC0B9E"/>
    <w:rPr>
      <w:rFonts w:ascii="Tahoma" w:hAnsi="Tahoma" w:cs="Times New Roman"/>
      <w:sz w:val="16"/>
      <w:szCs w:val="16"/>
      <w:lang w:val="x-none" w:eastAsia="x-none"/>
    </w:rPr>
  </w:style>
  <w:style w:type="character" w:customStyle="1" w:styleId="BalloonTextChar">
    <w:name w:val="Balloon Text Char"/>
    <w:link w:val="BalloonText"/>
    <w:uiPriority w:val="99"/>
    <w:semiHidden/>
    <w:rsid w:val="00DC0B9E"/>
    <w:rPr>
      <w:rFonts w:ascii="Tahoma" w:hAnsi="Tahoma" w:cs="Tahoma"/>
      <w:sz w:val="16"/>
      <w:szCs w:val="16"/>
    </w:rPr>
  </w:style>
  <w:style w:type="paragraph" w:styleId="NoSpacing">
    <w:name w:val="No Spacing"/>
    <w:uiPriority w:val="1"/>
    <w:qFormat/>
    <w:rsid w:val="000D0C94"/>
  </w:style>
  <w:style w:type="character" w:styleId="CommentReference">
    <w:name w:val="annotation reference"/>
    <w:uiPriority w:val="99"/>
    <w:semiHidden/>
    <w:unhideWhenUsed/>
    <w:rsid w:val="00955568"/>
    <w:rPr>
      <w:sz w:val="16"/>
      <w:szCs w:val="16"/>
    </w:rPr>
  </w:style>
  <w:style w:type="paragraph" w:styleId="CommentText">
    <w:name w:val="annotation text"/>
    <w:basedOn w:val="Normal"/>
    <w:link w:val="CommentTextChar"/>
    <w:uiPriority w:val="99"/>
    <w:semiHidden/>
    <w:unhideWhenUsed/>
    <w:rsid w:val="00955568"/>
    <w:rPr>
      <w:rFonts w:cs="Times New Roman"/>
    </w:rPr>
  </w:style>
  <w:style w:type="character" w:customStyle="1" w:styleId="CommentTextChar">
    <w:name w:val="Comment Text Char"/>
    <w:link w:val="CommentText"/>
    <w:uiPriority w:val="99"/>
    <w:semiHidden/>
    <w:rsid w:val="00955568"/>
    <w:rPr>
      <w:lang w:val="en-US" w:eastAsia="en-US"/>
    </w:rPr>
  </w:style>
  <w:style w:type="paragraph" w:styleId="CommentSubject">
    <w:name w:val="annotation subject"/>
    <w:basedOn w:val="CommentText"/>
    <w:next w:val="CommentText"/>
    <w:link w:val="CommentSubjectChar"/>
    <w:uiPriority w:val="99"/>
    <w:semiHidden/>
    <w:unhideWhenUsed/>
    <w:rsid w:val="00955568"/>
    <w:rPr>
      <w:b/>
      <w:bCs/>
    </w:rPr>
  </w:style>
  <w:style w:type="character" w:customStyle="1" w:styleId="CommentSubjectChar">
    <w:name w:val="Comment Subject Char"/>
    <w:link w:val="CommentSubject"/>
    <w:uiPriority w:val="99"/>
    <w:semiHidden/>
    <w:rsid w:val="00955568"/>
    <w:rPr>
      <w:b/>
      <w:bCs/>
      <w:lang w:val="en-US" w:eastAsia="en-US"/>
    </w:rPr>
  </w:style>
  <w:style w:type="character" w:styleId="Hyperlink">
    <w:name w:val="Hyperlink"/>
    <w:rsid w:val="00802F86"/>
    <w:rPr>
      <w:color w:val="0000FF"/>
      <w:u w:val="single"/>
    </w:rPr>
  </w:style>
  <w:style w:type="character" w:styleId="Emphasis">
    <w:name w:val="Emphasis"/>
    <w:qFormat/>
    <w:rsid w:val="00802F86"/>
    <w:rPr>
      <w:i/>
      <w:iCs/>
    </w:rPr>
  </w:style>
  <w:style w:type="character" w:styleId="Strong">
    <w:name w:val="Strong"/>
    <w:uiPriority w:val="22"/>
    <w:qFormat/>
    <w:rsid w:val="00802F86"/>
    <w:rPr>
      <w:b/>
      <w:bCs/>
    </w:rPr>
  </w:style>
  <w:style w:type="character" w:styleId="PageNumber">
    <w:name w:val="page number"/>
    <w:basedOn w:val="DefaultParagraphFont"/>
    <w:rsid w:val="007659E1"/>
  </w:style>
  <w:style w:type="table" w:styleId="TableGrid">
    <w:name w:val="Table Grid"/>
    <w:basedOn w:val="TableNormal"/>
    <w:uiPriority w:val="59"/>
    <w:rsid w:val="007549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FootnoteText">
    <w:name w:val="footnote text"/>
    <w:basedOn w:val="Normal"/>
    <w:link w:val="FootnoteTextChar"/>
    <w:uiPriority w:val="99"/>
    <w:semiHidden/>
    <w:unhideWhenUsed/>
    <w:rsid w:val="007549B8"/>
  </w:style>
  <w:style w:type="character" w:customStyle="1" w:styleId="FootnoteTextChar">
    <w:name w:val="Footnote Text Char"/>
    <w:basedOn w:val="DefaultParagraphFont"/>
    <w:link w:val="FootnoteText"/>
    <w:uiPriority w:val="99"/>
    <w:semiHidden/>
    <w:rsid w:val="007549B8"/>
  </w:style>
  <w:style w:type="character" w:styleId="FootnoteReference">
    <w:name w:val="footnote reference"/>
    <w:uiPriority w:val="99"/>
    <w:semiHidden/>
    <w:unhideWhenUsed/>
    <w:rsid w:val="007549B8"/>
    <w:rPr>
      <w:vertAlign w:val="superscript"/>
    </w:rPr>
  </w:style>
  <w:style w:type="paragraph" w:styleId="ListParagraph">
    <w:name w:val="List Paragraph"/>
    <w:basedOn w:val="Normal"/>
    <w:uiPriority w:val="34"/>
    <w:qFormat/>
    <w:rsid w:val="004E3AAF"/>
    <w:pPr>
      <w:ind w:left="720"/>
      <w:contextualSpacing/>
    </w:pPr>
  </w:style>
  <w:style w:type="numbering" w:customStyle="1" w:styleId="NoList1">
    <w:name w:val="No List1"/>
    <w:next w:val="NoList"/>
    <w:uiPriority w:val="99"/>
    <w:semiHidden/>
    <w:unhideWhenUsed/>
    <w:rsid w:val="00CA3EC7"/>
  </w:style>
  <w:style w:type="paragraph" w:customStyle="1" w:styleId="1tekst">
    <w:name w:val="_1tekst"/>
    <w:basedOn w:val="Normal"/>
    <w:rsid w:val="00CA3EC7"/>
    <w:pPr>
      <w:ind w:left="375" w:right="375" w:firstLine="240"/>
      <w:jc w:val="both"/>
    </w:pPr>
    <w:rPr>
      <w:rFonts w:ascii="Arial" w:hAnsi="Arial"/>
    </w:rPr>
  </w:style>
  <w:style w:type="paragraph" w:styleId="Revision">
    <w:name w:val="Revision"/>
    <w:hidden/>
    <w:uiPriority w:val="99"/>
    <w:semiHidden/>
    <w:rsid w:val="00CA3EC7"/>
    <w:rPr>
      <w:rFonts w:cs="Times New Roman"/>
      <w:sz w:val="22"/>
      <w:szCs w:val="22"/>
      <w:lang w:val="sr-Cyrl-RS"/>
    </w:rPr>
  </w:style>
  <w:style w:type="character" w:customStyle="1" w:styleId="Bodytext2">
    <w:name w:val="Body text (2)"/>
    <w:rsid w:val="00CA3EC7"/>
    <w:rPr>
      <w:rFonts w:ascii="Arial" w:eastAsia="Arial" w:hAnsi="Arial" w:cs="Arial"/>
      <w:b w:val="0"/>
      <w:bCs w:val="0"/>
      <w:i w:val="0"/>
      <w:iCs w:val="0"/>
      <w:smallCaps w:val="0"/>
      <w:strike w:val="0"/>
      <w:color w:val="151515"/>
      <w:spacing w:val="0"/>
      <w:w w:val="100"/>
      <w:position w:val="0"/>
      <w:sz w:val="21"/>
      <w:szCs w:val="21"/>
      <w:u w:val="none"/>
      <w:lang w:val="en-US" w:eastAsia="en-US" w:bidi="en-US"/>
    </w:rPr>
  </w:style>
  <w:style w:type="character" w:customStyle="1" w:styleId="shorttext">
    <w:name w:val="short_text"/>
    <w:basedOn w:val="DefaultParagraphFont"/>
    <w:rsid w:val="00CA3EC7"/>
  </w:style>
  <w:style w:type="character" w:customStyle="1" w:styleId="Bodytext3">
    <w:name w:val="Body text (3)_"/>
    <w:link w:val="Bodytext30"/>
    <w:rsid w:val="00CA3EC7"/>
    <w:rPr>
      <w:rFonts w:ascii="Arial" w:eastAsia="Arial" w:hAnsi="Arial"/>
      <w:b/>
      <w:bCs/>
      <w:sz w:val="21"/>
      <w:szCs w:val="21"/>
      <w:shd w:val="clear" w:color="auto" w:fill="FFFFFF"/>
    </w:rPr>
  </w:style>
  <w:style w:type="paragraph" w:customStyle="1" w:styleId="Bodytext30">
    <w:name w:val="Body text (3)"/>
    <w:basedOn w:val="Normal"/>
    <w:link w:val="Bodytext3"/>
    <w:rsid w:val="00CA3EC7"/>
    <w:pPr>
      <w:widowControl w:val="0"/>
      <w:shd w:val="clear" w:color="auto" w:fill="FFFFFF"/>
      <w:spacing w:line="384" w:lineRule="exact"/>
      <w:jc w:val="center"/>
    </w:pPr>
    <w:rPr>
      <w:rFonts w:ascii="Arial" w:eastAsia="Arial" w:hAnsi="Arial"/>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5183866">
      <w:bodyDiv w:val="1"/>
      <w:marLeft w:val="0"/>
      <w:marRight w:val="0"/>
      <w:marTop w:val="0"/>
      <w:marBottom w:val="0"/>
      <w:divBdr>
        <w:top w:val="none" w:sz="0" w:space="0" w:color="auto"/>
        <w:left w:val="none" w:sz="0" w:space="0" w:color="auto"/>
        <w:bottom w:val="none" w:sz="0" w:space="0" w:color="auto"/>
        <w:right w:val="none" w:sz="0" w:space="0" w:color="auto"/>
      </w:divBdr>
    </w:div>
    <w:div w:id="1145777327">
      <w:bodyDiv w:val="1"/>
      <w:marLeft w:val="0"/>
      <w:marRight w:val="0"/>
      <w:marTop w:val="0"/>
      <w:marBottom w:val="0"/>
      <w:divBdr>
        <w:top w:val="none" w:sz="0" w:space="0" w:color="auto"/>
        <w:left w:val="none" w:sz="0" w:space="0" w:color="auto"/>
        <w:bottom w:val="none" w:sz="0" w:space="0" w:color="auto"/>
        <w:right w:val="none" w:sz="0" w:space="0" w:color="auto"/>
      </w:divBdr>
    </w:div>
    <w:div w:id="117553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92C2F-7DEF-4C71-9540-C310FA82A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4940</Words>
  <Characters>28162</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33036</CharactersWithSpaces>
  <SharedDoc>false</SharedDoc>
  <HLinks>
    <vt:vector size="42" baseType="variant">
      <vt:variant>
        <vt:i4>655443</vt:i4>
      </vt:variant>
      <vt:variant>
        <vt:i4>18</vt:i4>
      </vt:variant>
      <vt:variant>
        <vt:i4>0</vt:i4>
      </vt:variant>
      <vt:variant>
        <vt:i4>5</vt:i4>
      </vt:variant>
      <vt:variant>
        <vt:lpwstr>http://eur-lex.europa.eu/legal-content/AUTO/?uri=CELEX:31997L0068&amp;qid=1479722452567&amp;rid=1</vt:lpwstr>
      </vt:variant>
      <vt:variant>
        <vt:lpwstr/>
      </vt:variant>
      <vt:variant>
        <vt:i4>655443</vt:i4>
      </vt:variant>
      <vt:variant>
        <vt:i4>15</vt:i4>
      </vt:variant>
      <vt:variant>
        <vt:i4>0</vt:i4>
      </vt:variant>
      <vt:variant>
        <vt:i4>5</vt:i4>
      </vt:variant>
      <vt:variant>
        <vt:lpwstr>http://eur-lex.europa.eu/legal-content/AUTO/?uri=CELEX:31997L0068&amp;qid=1479722452567&amp;rid=1</vt:lpwstr>
      </vt:variant>
      <vt:variant>
        <vt:lpwstr/>
      </vt:variant>
      <vt:variant>
        <vt:i4>5046368</vt:i4>
      </vt:variant>
      <vt:variant>
        <vt:i4>12</vt:i4>
      </vt:variant>
      <vt:variant>
        <vt:i4>0</vt:i4>
      </vt:variant>
      <vt:variant>
        <vt:i4>5</vt:i4>
      </vt:variant>
      <vt:variant>
        <vt:lpwstr>http://eur-lex.europa.eu/smartapi/cgi/sga_doc?smartapi!celexapi!prod!CELEXnumdoc&amp;lg=en&amp;numdoc=31985R2919&amp;model=guichett</vt:lpwstr>
      </vt:variant>
      <vt:variant>
        <vt:lpwstr/>
      </vt:variant>
      <vt:variant>
        <vt:i4>5701735</vt:i4>
      </vt:variant>
      <vt:variant>
        <vt:i4>9</vt:i4>
      </vt:variant>
      <vt:variant>
        <vt:i4>0</vt:i4>
      </vt:variant>
      <vt:variant>
        <vt:i4>5</vt:i4>
      </vt:variant>
      <vt:variant>
        <vt:lpwstr>http://eur-lex.europa.eu/smartapi/cgi/sga_doc?smartapi!celexapi!prod!CELEXnumdoc&amp;lg=en&amp;numdoc=31996L0075&amp;model=guichett</vt:lpwstr>
      </vt:variant>
      <vt:variant>
        <vt:lpwstr/>
      </vt:variant>
      <vt:variant>
        <vt:i4>1572957</vt:i4>
      </vt:variant>
      <vt:variant>
        <vt:i4>6</vt:i4>
      </vt:variant>
      <vt:variant>
        <vt:i4>0</vt:i4>
      </vt:variant>
      <vt:variant>
        <vt:i4>5</vt:i4>
      </vt:variant>
      <vt:variant>
        <vt:lpwstr>http://eur-lex.europa.eu/legal-content/EN/AUTO/?uri=celex:31992L0029</vt:lpwstr>
      </vt:variant>
      <vt:variant>
        <vt:lpwstr/>
      </vt:variant>
      <vt:variant>
        <vt:i4>6225982</vt:i4>
      </vt:variant>
      <vt:variant>
        <vt:i4>3</vt:i4>
      </vt:variant>
      <vt:variant>
        <vt:i4>0</vt:i4>
      </vt:variant>
      <vt:variant>
        <vt:i4>5</vt:i4>
      </vt:variant>
      <vt:variant>
        <vt:lpwstr>http://europa.eu.int/smartapi/cgi/sga_doc?smartapi!celexapi!prod!CELEXnumdoc&amp;lg=FR&amp;numdoc=32005L0045&amp;model=guichett</vt:lpwstr>
      </vt:variant>
      <vt:variant>
        <vt:lpwstr/>
      </vt:variant>
      <vt:variant>
        <vt:i4>589907</vt:i4>
      </vt:variant>
      <vt:variant>
        <vt:i4>0</vt:i4>
      </vt:variant>
      <vt:variant>
        <vt:i4>0</vt:i4>
      </vt:variant>
      <vt:variant>
        <vt:i4>5</vt:i4>
      </vt:variant>
      <vt:variant>
        <vt:lpwstr>http://eur-lex.europa.eu/legal-content/AUTO/?uri=CELEX:32007L0046&amp;qid=1480506776924&amp;rid=1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Zorica Radovic</dc:creator>
  <cp:lastModifiedBy>Jovan Stojanovic</cp:lastModifiedBy>
  <cp:revision>2</cp:revision>
  <cp:lastPrinted>2019-02-07T10:21:00Z</cp:lastPrinted>
  <dcterms:created xsi:type="dcterms:W3CDTF">2019-02-08T08:28:00Z</dcterms:created>
  <dcterms:modified xsi:type="dcterms:W3CDTF">2019-02-08T08:28:00Z</dcterms:modified>
</cp:coreProperties>
</file>