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7AA" w:rsidRDefault="00CD644D" w:rsidP="005107AA">
      <w:pPr>
        <w:autoSpaceDE w:val="0"/>
        <w:autoSpaceDN w:val="0"/>
        <w:adjustRightInd w:val="0"/>
        <w:rPr>
          <w:rFonts w:eastAsia="Calibri"/>
          <w:lang w:val="sr-Cyrl-CS"/>
        </w:rPr>
      </w:pPr>
      <w:r>
        <w:rPr>
          <w:rFonts w:eastAsia="Calibri"/>
          <w:lang w:val="sr-Cyrl-CS"/>
        </w:rPr>
        <w:tab/>
      </w:r>
      <w:bookmarkStart w:id="0" w:name="_GoBack"/>
      <w:bookmarkEnd w:id="0"/>
      <w:r w:rsidR="005107AA" w:rsidRPr="00296171">
        <w:rPr>
          <w:rFonts w:eastAsia="Calibri"/>
          <w:lang w:val="sr-Cyrl-CS"/>
        </w:rPr>
        <w:t>На основу члана 40. став 3, члана 41. став 2. и члана 45. став 4. Закона о Војсци Србије („Службени гласник РС”, бр. 116/07, 88/09, 101/10 – др. закон, 10/15, 88/15 – УС и 36/18)</w:t>
      </w:r>
      <w:r w:rsidR="005107AA" w:rsidRPr="00296171">
        <w:rPr>
          <w:rFonts w:eastAsia="Calibri"/>
          <w:iCs/>
          <w:lang w:val="sr-Cyrl-CS"/>
        </w:rPr>
        <w:t xml:space="preserve"> </w:t>
      </w:r>
      <w:r w:rsidR="005107AA" w:rsidRPr="00296171">
        <w:rPr>
          <w:rFonts w:eastAsia="Calibri"/>
          <w:lang w:val="sr-Cyrl-CS"/>
        </w:rPr>
        <w:t>и члана 42. став 1. Закона о Влади („Службени гласник РС”, бр. 55/05, 71/05 – исправка, 101/07, 65/08, 16/11, 68/12 – УС, 72/12, 7/14 – УС</w:t>
      </w:r>
      <w:r w:rsidR="005107AA" w:rsidRPr="00296171">
        <w:rPr>
          <w:rFonts w:eastAsia="Calibri"/>
          <w:lang w:val="sr-Cyrl-RS"/>
        </w:rPr>
        <w:t>,</w:t>
      </w:r>
      <w:r w:rsidR="005107AA" w:rsidRPr="00296171">
        <w:rPr>
          <w:rFonts w:eastAsia="Calibri"/>
          <w:lang w:val="sr-Cyrl-CS"/>
        </w:rPr>
        <w:t xml:space="preserve"> 44/14 и</w:t>
      </w:r>
      <w:r w:rsidR="005107AA" w:rsidRPr="00296171">
        <w:rPr>
          <w:rFonts w:eastAsia="Calibri"/>
          <w:lang w:val="sr-Cyrl-RS"/>
        </w:rPr>
        <w:t xml:space="preserve"> 30/18 </w:t>
      </w:r>
      <w:r w:rsidR="005107AA" w:rsidRPr="00296171">
        <w:rPr>
          <w:rFonts w:eastAsia="Calibri"/>
          <w:lang w:val="sr-Cyrl-CS"/>
        </w:rPr>
        <w:t xml:space="preserve">– др. закон), </w:t>
      </w:r>
    </w:p>
    <w:p w:rsidR="005107AA" w:rsidRPr="00296171" w:rsidRDefault="005107AA" w:rsidP="005107AA">
      <w:pPr>
        <w:autoSpaceDE w:val="0"/>
        <w:autoSpaceDN w:val="0"/>
        <w:adjustRightInd w:val="0"/>
        <w:rPr>
          <w:rFonts w:eastAsia="Calibri"/>
          <w:lang w:val="sr-Cyrl-CS"/>
        </w:rPr>
      </w:pPr>
    </w:p>
    <w:p w:rsidR="005107AA" w:rsidRPr="00296171" w:rsidRDefault="005107AA" w:rsidP="005107AA">
      <w:pPr>
        <w:autoSpaceDE w:val="0"/>
        <w:autoSpaceDN w:val="0"/>
        <w:adjustRightInd w:val="0"/>
        <w:rPr>
          <w:rFonts w:eastAsia="Calibri"/>
          <w:lang w:val="sr-Cyrl-CS"/>
        </w:rPr>
      </w:pPr>
      <w:r w:rsidRPr="00296171">
        <w:rPr>
          <w:rFonts w:eastAsia="Calibri"/>
          <w:lang w:val="sr-Cyrl-CS"/>
        </w:rPr>
        <w:tab/>
        <w:t>Влада доноси</w:t>
      </w:r>
    </w:p>
    <w:p w:rsidR="005107AA" w:rsidRPr="00296171" w:rsidRDefault="005107AA" w:rsidP="005107AA">
      <w:pPr>
        <w:tabs>
          <w:tab w:val="clear" w:pos="1418"/>
        </w:tabs>
        <w:jc w:val="center"/>
        <w:rPr>
          <w:lang w:val="sr-Cyrl-CS"/>
        </w:rPr>
      </w:pPr>
    </w:p>
    <w:p w:rsidR="005107AA" w:rsidRPr="00296171" w:rsidRDefault="005107AA" w:rsidP="005107AA">
      <w:pPr>
        <w:tabs>
          <w:tab w:val="clear" w:pos="1418"/>
        </w:tabs>
        <w:jc w:val="center"/>
        <w:rPr>
          <w:lang w:val="sr-Cyrl-CS"/>
        </w:rPr>
      </w:pPr>
      <w:r w:rsidRPr="00296171">
        <w:rPr>
          <w:lang w:val="sr-Cyrl-CS"/>
        </w:rPr>
        <w:t xml:space="preserve"> У Р Е Д Б У</w:t>
      </w:r>
    </w:p>
    <w:p w:rsidR="005107AA" w:rsidRPr="00296171" w:rsidRDefault="005107AA" w:rsidP="005107AA">
      <w:pPr>
        <w:tabs>
          <w:tab w:val="clear" w:pos="1418"/>
        </w:tabs>
        <w:jc w:val="center"/>
        <w:rPr>
          <w:lang w:val="sr-Cyrl-CS"/>
        </w:rPr>
      </w:pPr>
      <w:r w:rsidRPr="00296171">
        <w:rPr>
          <w:lang w:val="sr-Cyrl-CS"/>
        </w:rPr>
        <w:t xml:space="preserve"> о изменама и допунама Уредбе о пријему у професионалну војну службу</w:t>
      </w:r>
    </w:p>
    <w:p w:rsidR="005107AA" w:rsidRPr="00296171" w:rsidRDefault="005107AA" w:rsidP="005107AA">
      <w:pPr>
        <w:tabs>
          <w:tab w:val="clear" w:pos="1418"/>
        </w:tabs>
        <w:rPr>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1.</w:t>
      </w:r>
    </w:p>
    <w:p w:rsidR="005107AA" w:rsidRPr="00296171" w:rsidRDefault="005107AA" w:rsidP="005107AA">
      <w:pPr>
        <w:tabs>
          <w:tab w:val="clear" w:pos="1418"/>
        </w:tabs>
        <w:jc w:val="center"/>
        <w:rPr>
          <w:rFonts w:eastAsia="Calibri"/>
          <w:lang w:val="sr-Cyrl-CS"/>
        </w:rPr>
      </w:pPr>
    </w:p>
    <w:p w:rsidR="005107AA" w:rsidRPr="00296171" w:rsidRDefault="005107AA" w:rsidP="005107AA">
      <w:r w:rsidRPr="00296171">
        <w:rPr>
          <w:rFonts w:eastAsia="Calibri"/>
          <w:lang w:val="sr-Cyrl-CS"/>
        </w:rPr>
        <w:tab/>
        <w:t>У Уредби о пријему у професионалну војну службу („Службени гласник РС”, број 35/15), у члану 5. став 1. речи: „</w:t>
      </w:r>
      <w:r w:rsidRPr="00296171">
        <w:rPr>
          <w:rFonts w:eastAsia="Calibri"/>
          <w:lang w:val="sr-Cyrl-RS"/>
        </w:rPr>
        <w:t xml:space="preserve">да има </w:t>
      </w:r>
      <w:r w:rsidRPr="00296171">
        <w:rPr>
          <w:rFonts w:eastAsia="Calibri"/>
          <w:lang w:val="sr-Cyrl-CS"/>
        </w:rPr>
        <w:t>завршене основне академске студије у трајању од најмање четири године” замењују се речима: „</w:t>
      </w:r>
      <w:r w:rsidRPr="00296171">
        <w:rPr>
          <w:rFonts w:eastAsia="Calibri"/>
          <w:lang w:val="sr-Cyrl-RS"/>
        </w:rPr>
        <w:t xml:space="preserve">да има </w:t>
      </w:r>
      <w:r w:rsidRPr="00296171">
        <w:rPr>
          <w:lang w:val="sr-Cyrl-CS"/>
        </w:rPr>
        <w:t>завршене основне академске студиј</w:t>
      </w:r>
      <w:r w:rsidRPr="00296171">
        <w:rPr>
          <w:lang w:val="sr-Cyrl-RS"/>
        </w:rPr>
        <w:t>е</w:t>
      </w:r>
      <w:r w:rsidRPr="00296171">
        <w:rPr>
          <w:lang w:val="sr-Cyrl-CS"/>
        </w:rPr>
        <w:t xml:space="preserve"> у обиму од  најмање 240 ЕСПБ бодова </w:t>
      </w:r>
      <w:r w:rsidRPr="00296171">
        <w:rPr>
          <w:rFonts w:eastAsia="Calibri"/>
          <w:lang w:val="sr-Cyrl-CS"/>
        </w:rPr>
        <w:t xml:space="preserve">или основне академске студије у трајању од најмање четири године или </w:t>
      </w:r>
      <w:r w:rsidRPr="00296171">
        <w:rPr>
          <w:lang w:val="sr-Cyrl-CS"/>
        </w:rPr>
        <w:t>основне струковне студије са завршеним струковним специјалистичким студијама у обиму од  најмање 240 ЕСПБ бодова или интегрисане академске студије из области медицинских или ветеринарских наука.”</w:t>
      </w:r>
    </w:p>
    <w:p w:rsidR="005107AA" w:rsidRPr="00296171" w:rsidRDefault="005107AA" w:rsidP="005107AA">
      <w:pPr>
        <w:tabs>
          <w:tab w:val="clear" w:pos="1418"/>
        </w:tabs>
      </w:pPr>
    </w:p>
    <w:p w:rsidR="005107AA" w:rsidRPr="00296171" w:rsidRDefault="005107AA" w:rsidP="005107AA">
      <w:pPr>
        <w:tabs>
          <w:tab w:val="clear" w:pos="1418"/>
        </w:tabs>
        <w:jc w:val="center"/>
        <w:rPr>
          <w:rFonts w:eastAsia="Calibri"/>
        </w:rPr>
      </w:pPr>
      <w:r w:rsidRPr="00296171">
        <w:rPr>
          <w:rFonts w:eastAsia="Calibri"/>
          <w:lang w:val="sr-Cyrl-CS"/>
        </w:rPr>
        <w:t>Члан 2.</w:t>
      </w:r>
    </w:p>
    <w:p w:rsidR="005107AA" w:rsidRPr="00296171" w:rsidRDefault="005107AA" w:rsidP="005107AA">
      <w:pPr>
        <w:tabs>
          <w:tab w:val="clear" w:pos="1418"/>
        </w:tabs>
        <w:jc w:val="center"/>
        <w:rPr>
          <w:rFonts w:eastAsia="Calibri"/>
        </w:rPr>
      </w:pPr>
    </w:p>
    <w:p w:rsidR="005107AA" w:rsidRPr="00296171" w:rsidRDefault="005107AA" w:rsidP="005107AA">
      <w:pPr>
        <w:rPr>
          <w:rFonts w:eastAsia="Calibri"/>
          <w:lang w:val="sr-Cyrl-CS"/>
        </w:rPr>
      </w:pPr>
      <w:r w:rsidRPr="00296171">
        <w:rPr>
          <w:rFonts w:eastAsia="Calibri"/>
          <w:lang w:val="sr-Cyrl-CS"/>
        </w:rPr>
        <w:tab/>
      </w:r>
      <w:r w:rsidRPr="00296171">
        <w:rPr>
          <w:rFonts w:eastAsia="Calibri"/>
          <w:lang w:val="sr-Cyrl-CS"/>
        </w:rPr>
        <w:tab/>
        <w:t>У члану 9. став 1. после речи: „Одбрана” додај</w:t>
      </w:r>
      <w:r w:rsidRPr="00296171">
        <w:rPr>
          <w:rFonts w:eastAsia="Calibri"/>
          <w:lang w:val="sr-Cyrl-RS"/>
        </w:rPr>
        <w:t>у</w:t>
      </w:r>
      <w:r w:rsidRPr="00296171">
        <w:rPr>
          <w:rFonts w:eastAsia="Calibri"/>
          <w:lang w:val="sr-Cyrl-CS"/>
        </w:rPr>
        <w:t xml:space="preserve"> се запета и речи: „</w:t>
      </w:r>
      <w:r w:rsidRPr="00296171">
        <w:rPr>
          <w:lang w:val="sr-Cyrl-CS"/>
        </w:rPr>
        <w:t>на веб-сајту Министарства одбране, односно Војске Србије”.</w:t>
      </w:r>
    </w:p>
    <w:p w:rsidR="005107AA" w:rsidRPr="00296171" w:rsidRDefault="005107AA" w:rsidP="005107AA">
      <w:pPr>
        <w:tabs>
          <w:tab w:val="clear" w:pos="1418"/>
        </w:tabs>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3.</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lang w:val="sr-Cyrl-CS"/>
        </w:rPr>
      </w:pPr>
      <w:r w:rsidRPr="00296171">
        <w:rPr>
          <w:rFonts w:eastAsia="Calibri"/>
          <w:lang w:val="sr-Cyrl-CS"/>
        </w:rPr>
        <w:tab/>
        <w:t xml:space="preserve">У члану 10. став 1. речи: „која се прилажу уз пријаву” </w:t>
      </w:r>
      <w:r w:rsidRPr="00296171">
        <w:rPr>
          <w:rFonts w:eastAsia="Calibri"/>
          <w:lang w:val="sr-Cyrl-RS"/>
        </w:rPr>
        <w:t xml:space="preserve">замењују </w:t>
      </w:r>
      <w:r w:rsidRPr="00296171">
        <w:rPr>
          <w:rFonts w:eastAsia="Calibri"/>
          <w:lang w:val="sr-Cyrl-CS"/>
        </w:rPr>
        <w:t>се речи</w:t>
      </w:r>
      <w:r w:rsidRPr="00296171">
        <w:rPr>
          <w:rFonts w:eastAsia="Calibri"/>
          <w:lang w:val="sr-Cyrl-RS"/>
        </w:rPr>
        <w:t>ма</w:t>
      </w:r>
      <w:r w:rsidRPr="00296171">
        <w:rPr>
          <w:rFonts w:eastAsia="Calibri"/>
          <w:lang w:val="sr-Cyrl-CS"/>
        </w:rPr>
        <w:t>: „</w:t>
      </w:r>
      <w:r w:rsidRPr="00296171">
        <w:rPr>
          <w:lang w:val="sr-Cyrl-CS"/>
        </w:rPr>
        <w:t>којима се доказује испуњеност општих и посебних услова конкурса”.</w:t>
      </w:r>
    </w:p>
    <w:p w:rsidR="005107AA" w:rsidRPr="00296171" w:rsidRDefault="005107AA" w:rsidP="005107AA">
      <w:pPr>
        <w:tabs>
          <w:tab w:val="clear" w:pos="1418"/>
        </w:tabs>
        <w:rPr>
          <w:lang w:val="sr-Cyrl-CS"/>
        </w:rPr>
      </w:pPr>
    </w:p>
    <w:p w:rsidR="005107AA" w:rsidRPr="00296171" w:rsidRDefault="005107AA" w:rsidP="005107AA">
      <w:pPr>
        <w:rPr>
          <w:rFonts w:eastAsia="Calibri"/>
          <w:lang w:val="sr-Cyrl-CS"/>
        </w:rPr>
      </w:pPr>
      <w:r w:rsidRPr="00296171">
        <w:rPr>
          <w:lang w:val="sr-Cyrl-CS"/>
        </w:rPr>
        <w:tab/>
        <w:t>У ставу 2. тачка се замењује запетом и додају се речи: „уколико изричито изјави да ће документа прибавити сам.”.</w:t>
      </w:r>
    </w:p>
    <w:p w:rsidR="005107AA" w:rsidRPr="00296171" w:rsidRDefault="005107AA" w:rsidP="005107AA">
      <w:pPr>
        <w:tabs>
          <w:tab w:val="clear" w:pos="1418"/>
        </w:tabs>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4.</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 xml:space="preserve">У члану 12. став 1. тачка 3) мења се и гласи: </w:t>
      </w:r>
    </w:p>
    <w:p w:rsidR="005107AA" w:rsidRPr="00296171" w:rsidRDefault="005107AA" w:rsidP="005107AA">
      <w:pPr>
        <w:tabs>
          <w:tab w:val="clear" w:pos="1418"/>
        </w:tabs>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„3) списак кандидата који улазе у изборни поступак за пријем у професионалну војну службу;”.</w:t>
      </w:r>
    </w:p>
    <w:p w:rsidR="005107AA" w:rsidRPr="00296171" w:rsidRDefault="005107AA" w:rsidP="005107AA">
      <w:pPr>
        <w:tabs>
          <w:tab w:val="clear" w:pos="1418"/>
        </w:tabs>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После става 2. додаје се став 3</w:t>
      </w:r>
      <w:r w:rsidRPr="00296171">
        <w:rPr>
          <w:rFonts w:eastAsia="Calibri"/>
          <w:lang w:val="sr-Cyrl-RS"/>
        </w:rPr>
        <w:t>.</w:t>
      </w:r>
      <w:r w:rsidRPr="00296171">
        <w:rPr>
          <w:rFonts w:eastAsia="Calibri"/>
          <w:lang w:val="sr-Cyrl-CS"/>
        </w:rPr>
        <w:t xml:space="preserve"> који гласи: </w:t>
      </w:r>
    </w:p>
    <w:p w:rsidR="005107AA" w:rsidRPr="00296171" w:rsidRDefault="005107AA" w:rsidP="005107AA">
      <w:pPr>
        <w:tabs>
          <w:tab w:val="clear" w:pos="1418"/>
        </w:tabs>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„У списак кандидата који улазе у изборни поступак за пријем у професионалну војну службу уврстиће се кандидати који испуњавају услове конкурса, осим оних услова који се спроводе у току изборног поступка.”.</w:t>
      </w:r>
    </w:p>
    <w:p w:rsidR="005107AA" w:rsidRPr="00296171" w:rsidRDefault="005107AA" w:rsidP="005107AA">
      <w:pPr>
        <w:tabs>
          <w:tab w:val="clear" w:pos="1418"/>
        </w:tabs>
        <w:rPr>
          <w:rFonts w:eastAsia="Calibri"/>
          <w:lang w:val="sr-Cyrl-CS"/>
        </w:rPr>
      </w:pPr>
    </w:p>
    <w:p w:rsidR="005107AA" w:rsidRPr="00296171" w:rsidRDefault="005107AA" w:rsidP="005107AA">
      <w:pPr>
        <w:tabs>
          <w:tab w:val="clear" w:pos="1418"/>
        </w:tabs>
        <w:rPr>
          <w:rFonts w:eastAsia="Calibri"/>
          <w:lang w:val="sr-Cyrl-CS"/>
        </w:rPr>
      </w:pPr>
    </w:p>
    <w:p w:rsidR="005107AA" w:rsidRPr="00296171" w:rsidRDefault="005107AA" w:rsidP="005107AA">
      <w:pPr>
        <w:tabs>
          <w:tab w:val="clear" w:pos="1418"/>
        </w:tabs>
        <w:jc w:val="center"/>
        <w:rPr>
          <w:rFonts w:eastAsia="Calibri"/>
        </w:rPr>
      </w:pPr>
    </w:p>
    <w:p w:rsidR="005107AA" w:rsidRDefault="005107AA" w:rsidP="005107AA">
      <w:pPr>
        <w:tabs>
          <w:tab w:val="clear" w:pos="1418"/>
        </w:tabs>
        <w:jc w:val="center"/>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5.</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CS"/>
        </w:rPr>
      </w:pPr>
      <w:r>
        <w:rPr>
          <w:rFonts w:eastAsia="Calibri"/>
          <w:lang w:val="sr-Cyrl-CS"/>
        </w:rPr>
        <w:tab/>
      </w:r>
      <w:r w:rsidRPr="00296171">
        <w:rPr>
          <w:rFonts w:eastAsia="Calibri"/>
          <w:lang w:val="sr-Cyrl-CS"/>
        </w:rPr>
        <w:t xml:space="preserve">У члану 13. став 1. мења се и гласи: </w:t>
      </w:r>
    </w:p>
    <w:p w:rsidR="005107AA" w:rsidRPr="00296171" w:rsidRDefault="005107AA" w:rsidP="005107AA">
      <w:pPr>
        <w:tabs>
          <w:tab w:val="clear" w:pos="1418"/>
        </w:tabs>
        <w:rPr>
          <w:rFonts w:eastAsia="Calibri"/>
          <w:lang w:val="sr-Cyrl-CS"/>
        </w:rPr>
      </w:pPr>
    </w:p>
    <w:p w:rsidR="005107AA" w:rsidRPr="00296171" w:rsidRDefault="005107AA" w:rsidP="005107AA">
      <w:pPr>
        <w:rPr>
          <w:rFonts w:eastAsia="Calibri"/>
        </w:rPr>
      </w:pPr>
      <w:r w:rsidRPr="00296171">
        <w:rPr>
          <w:rFonts w:eastAsia="Calibri"/>
          <w:lang w:val="sr-Cyrl-CS"/>
        </w:rPr>
        <w:tab/>
        <w:t>„Изборни поступак спроводи се између кандидата који су ушли у изборни поступак за пријем у професионалну војну службу.”.</w:t>
      </w:r>
    </w:p>
    <w:p w:rsidR="005107AA" w:rsidRPr="00296171" w:rsidRDefault="005107AA" w:rsidP="005107AA">
      <w:pPr>
        <w:tabs>
          <w:tab w:val="clear" w:pos="1418"/>
        </w:tabs>
        <w:rPr>
          <w:rFonts w:eastAsia="Calibri"/>
        </w:rPr>
      </w:pPr>
    </w:p>
    <w:p w:rsidR="005107AA" w:rsidRPr="00296171" w:rsidRDefault="005107AA" w:rsidP="005107AA">
      <w:pPr>
        <w:rPr>
          <w:rFonts w:eastAsia="Calibri"/>
        </w:rPr>
      </w:pPr>
      <w:r w:rsidRPr="00296171">
        <w:rPr>
          <w:rFonts w:eastAsia="Calibri"/>
          <w:lang w:val="sr-Cyrl-RS"/>
        </w:rPr>
        <w:tab/>
        <w:t>У ставу 2. реч: „закључком</w:t>
      </w:r>
      <w:r w:rsidRPr="00296171">
        <w:rPr>
          <w:rFonts w:eastAsia="Calibri"/>
          <w:lang w:val="sr-Cyrl-CS"/>
        </w:rPr>
        <w:t>”</w:t>
      </w:r>
      <w:r w:rsidRPr="00296171">
        <w:rPr>
          <w:rFonts w:eastAsia="Calibri"/>
          <w:lang w:val="sr-Cyrl-RS"/>
        </w:rPr>
        <w:t xml:space="preserve"> замењује се речју: „решењем</w:t>
      </w:r>
      <w:r w:rsidRPr="00296171">
        <w:rPr>
          <w:rFonts w:eastAsia="Calibri"/>
          <w:lang w:val="sr-Cyrl-CS"/>
        </w:rPr>
        <w:t>”</w:t>
      </w:r>
      <w:r w:rsidRPr="00296171">
        <w:rPr>
          <w:rFonts w:eastAsia="Calibri"/>
          <w:lang w:val="sr-Cyrl-RS"/>
        </w:rPr>
        <w:t>.</w:t>
      </w:r>
    </w:p>
    <w:p w:rsidR="005107AA" w:rsidRPr="00296171" w:rsidRDefault="005107AA" w:rsidP="005107AA">
      <w:pPr>
        <w:tabs>
          <w:tab w:val="clear" w:pos="1418"/>
        </w:tabs>
        <w:jc w:val="left"/>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6.</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CS" w:eastAsia="sr-Cyrl-CS"/>
        </w:rPr>
      </w:pPr>
      <w:r w:rsidRPr="00296171">
        <w:rPr>
          <w:rFonts w:eastAsia="Calibri"/>
          <w:lang w:val="sr-Cyrl-CS"/>
        </w:rPr>
        <w:tab/>
      </w:r>
      <w:r w:rsidRPr="00296171">
        <w:rPr>
          <w:rFonts w:eastAsia="Calibri"/>
          <w:lang w:val="sr-Cyrl-CS"/>
        </w:rPr>
        <w:tab/>
        <w:t>У члану 16. став 1. после речи „кандидата” додај</w:t>
      </w:r>
      <w:r w:rsidRPr="00296171">
        <w:rPr>
          <w:rFonts w:eastAsia="Calibri"/>
          <w:lang w:val="sr-Cyrl-RS"/>
        </w:rPr>
        <w:t>у</w:t>
      </w:r>
      <w:r w:rsidRPr="00296171">
        <w:rPr>
          <w:rFonts w:eastAsia="Calibri"/>
          <w:lang w:val="sr-Cyrl-CS"/>
        </w:rPr>
        <w:t xml:space="preserve"> се запета и речи: „</w:t>
      </w:r>
      <w:r w:rsidRPr="00296171">
        <w:rPr>
          <w:rFonts w:eastAsia="Calibri"/>
          <w:lang w:val="sr-Cyrl-CS" w:eastAsia="sr-Cyrl-CS"/>
        </w:rPr>
        <w:t>осим у случају да јавни конкурс није успео,”.</w:t>
      </w:r>
    </w:p>
    <w:p w:rsidR="005107AA" w:rsidRPr="00296171" w:rsidRDefault="005107AA" w:rsidP="005107AA">
      <w:pPr>
        <w:tabs>
          <w:tab w:val="clear" w:pos="1418"/>
        </w:tabs>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7.</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rPr>
      </w:pPr>
      <w:r w:rsidRPr="00296171">
        <w:rPr>
          <w:rFonts w:eastAsia="Calibri"/>
          <w:lang w:val="sr-Cyrl-CS"/>
        </w:rPr>
        <w:tab/>
      </w:r>
      <w:r w:rsidRPr="00296171">
        <w:rPr>
          <w:rFonts w:eastAsia="Calibri"/>
          <w:lang w:val="sr-Cyrl-CS"/>
        </w:rPr>
        <w:tab/>
        <w:t>У члану 17. став 1. мења се и гласи:</w:t>
      </w:r>
    </w:p>
    <w:p w:rsidR="005107AA" w:rsidRPr="00296171" w:rsidRDefault="005107AA" w:rsidP="005107AA">
      <w:pPr>
        <w:tabs>
          <w:tab w:val="clear" w:pos="1418"/>
        </w:tabs>
        <w:rPr>
          <w:rFonts w:eastAsia="Calibri"/>
        </w:rPr>
      </w:pPr>
    </w:p>
    <w:p w:rsidR="005107AA" w:rsidRPr="00296171" w:rsidRDefault="005107AA" w:rsidP="005107AA">
      <w:pPr>
        <w:rPr>
          <w:lang w:val="sr-Cyrl-CS" w:eastAsia="sr-Cyrl-CS"/>
        </w:rPr>
      </w:pPr>
      <w:r w:rsidRPr="00296171">
        <w:rPr>
          <w:lang w:val="sr-Cyrl-CS" w:eastAsia="sr-Cyrl-CS"/>
        </w:rPr>
        <w:tab/>
        <w:t xml:space="preserve">„Јавни конкурс није успео ако </w:t>
      </w:r>
      <w:r w:rsidRPr="00296171">
        <w:rPr>
          <w:lang w:val="sr-Cyrl-CS"/>
        </w:rPr>
        <w:t>се није пријавио ниједан кандидат</w:t>
      </w:r>
      <w:r w:rsidRPr="00296171">
        <w:rPr>
          <w:lang w:val="sr-Cyrl-CS" w:eastAsia="sr-Cyrl-CS"/>
        </w:rPr>
        <w:t xml:space="preserve">, ако </w:t>
      </w:r>
      <w:r w:rsidRPr="00296171">
        <w:rPr>
          <w:lang w:val="sr-Cyrl-CS"/>
        </w:rPr>
        <w:t xml:space="preserve">конкурсна комисија утврди да ниједан од пријављених кандидата није испунио услове из конкурса или су пријаве неблаговремене или недопуштене, као и ако конкурсна комисија утврди да ниједан пријављени кандидат није учествовао у изборном поступку или да ниједан кандидат није испунио </w:t>
      </w:r>
      <w:r w:rsidRPr="00296171">
        <w:rPr>
          <w:lang w:val="sr-Cyrl-CS" w:eastAsia="sr-Cyrl-CS"/>
        </w:rPr>
        <w:t>мерила прописана за избор кандидата.”</w:t>
      </w:r>
    </w:p>
    <w:p w:rsidR="005107AA" w:rsidRPr="00296171" w:rsidRDefault="005107AA" w:rsidP="005107AA">
      <w:pPr>
        <w:tabs>
          <w:tab w:val="clear" w:pos="1418"/>
        </w:tabs>
        <w:rPr>
          <w:lang w:eastAsia="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8.</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У члану 19. став 3. речи: „</w:t>
      </w:r>
      <w:r w:rsidRPr="00296171">
        <w:rPr>
          <w:rFonts w:eastAsia="Calibri"/>
        </w:rPr>
        <w:t>w</w:t>
      </w:r>
      <w:r w:rsidRPr="00296171">
        <w:rPr>
          <w:rFonts w:eastAsia="Calibri"/>
          <w:lang w:val="sr-Cyrl-CS"/>
        </w:rPr>
        <w:t>еб страници” замењују се речима: „</w:t>
      </w:r>
      <w:r w:rsidRPr="00296171">
        <w:rPr>
          <w:lang w:val="sr-Cyrl-CS"/>
        </w:rPr>
        <w:t>веб-сајту”.</w:t>
      </w:r>
    </w:p>
    <w:p w:rsidR="005107AA" w:rsidRPr="00296171" w:rsidRDefault="005107AA" w:rsidP="005107AA">
      <w:pPr>
        <w:tabs>
          <w:tab w:val="clear" w:pos="1418"/>
        </w:tabs>
        <w:jc w:val="center"/>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9.</w:t>
      </w:r>
    </w:p>
    <w:p w:rsidR="005107AA" w:rsidRPr="00296171" w:rsidRDefault="005107AA" w:rsidP="005107AA">
      <w:pPr>
        <w:tabs>
          <w:tab w:val="clear" w:pos="1418"/>
        </w:tabs>
        <w:jc w:val="center"/>
        <w:rPr>
          <w:rFonts w:eastAsia="Calibri"/>
          <w:lang w:val="sr-Cyrl-CS"/>
        </w:rPr>
      </w:pPr>
    </w:p>
    <w:p w:rsidR="005107AA" w:rsidRPr="00296171" w:rsidRDefault="005107AA" w:rsidP="005107AA">
      <w:pPr>
        <w:tabs>
          <w:tab w:val="clear" w:pos="1418"/>
        </w:tabs>
        <w:rPr>
          <w:rFonts w:eastAsia="Calibri"/>
          <w:lang w:val="sr-Cyrl-CS"/>
        </w:rPr>
      </w:pPr>
      <w:r w:rsidRPr="00296171">
        <w:rPr>
          <w:rFonts w:eastAsia="Calibri"/>
          <w:lang w:val="sr-Cyrl-CS"/>
        </w:rPr>
        <w:tab/>
      </w:r>
      <w:r w:rsidRPr="00296171">
        <w:rPr>
          <w:rFonts w:eastAsia="Calibri"/>
          <w:lang w:val="sr-Cyrl-CS"/>
        </w:rPr>
        <w:tab/>
        <w:t>У члану 22. број: „16” замењује се бројем: „17”.</w:t>
      </w:r>
    </w:p>
    <w:p w:rsidR="005107AA" w:rsidRPr="00296171" w:rsidRDefault="005107AA" w:rsidP="005107AA">
      <w:pPr>
        <w:tabs>
          <w:tab w:val="clear" w:pos="1418"/>
        </w:tabs>
        <w:jc w:val="left"/>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10.</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У члану 23. став 3. мења се и гласи:</w:t>
      </w:r>
    </w:p>
    <w:p w:rsidR="005107AA" w:rsidRPr="00296171" w:rsidRDefault="005107AA" w:rsidP="005107AA">
      <w:pPr>
        <w:tabs>
          <w:tab w:val="clear" w:pos="1418"/>
        </w:tabs>
        <w:rPr>
          <w:rFonts w:eastAsia="Calibri"/>
          <w:lang w:val="sr-Cyrl-CS"/>
        </w:rPr>
      </w:pPr>
    </w:p>
    <w:p w:rsidR="005107AA" w:rsidRPr="00296171" w:rsidRDefault="005107AA" w:rsidP="005107AA">
      <w:pPr>
        <w:rPr>
          <w:rFonts w:eastAsia="Calibri"/>
        </w:rPr>
      </w:pPr>
      <w:r w:rsidRPr="00296171">
        <w:rPr>
          <w:rFonts w:eastAsia="Calibri"/>
          <w:lang w:val="sr-Cyrl-CS"/>
        </w:rPr>
        <w:tab/>
        <w:t xml:space="preserve">„Старешина надлежан за доношење одлуке о избору кандидата утврђује мерила за избор кандидата за пријем у професионалну војну службу и образује комисију која утврђује испуњеност услова за пријем у професионалну војну службу и сачињава извештај са предлогом кандидата за непосредни пријем.”  </w:t>
      </w:r>
    </w:p>
    <w:p w:rsidR="005107AA" w:rsidRPr="00296171" w:rsidRDefault="005107AA" w:rsidP="005107AA">
      <w:pPr>
        <w:tabs>
          <w:tab w:val="clear" w:pos="1418"/>
        </w:tabs>
        <w:rPr>
          <w:rFonts w:eastAsia="Calibri"/>
          <w:lang w:val="sr-Cyrl-CS"/>
        </w:rPr>
      </w:pPr>
    </w:p>
    <w:p w:rsidR="005107AA" w:rsidRDefault="005107AA" w:rsidP="005107AA">
      <w:pPr>
        <w:tabs>
          <w:tab w:val="clear" w:pos="1418"/>
        </w:tabs>
        <w:jc w:val="center"/>
        <w:rPr>
          <w:rFonts w:eastAsia="Calibri"/>
          <w:lang w:val="sr-Cyrl-CS"/>
        </w:rPr>
      </w:pPr>
    </w:p>
    <w:p w:rsidR="005107AA" w:rsidRDefault="005107AA" w:rsidP="005107AA">
      <w:pPr>
        <w:tabs>
          <w:tab w:val="clear" w:pos="1418"/>
        </w:tabs>
        <w:jc w:val="center"/>
        <w:rPr>
          <w:rFonts w:eastAsia="Calibri"/>
          <w:lang w:val="sr-Cyrl-CS"/>
        </w:rPr>
      </w:pPr>
    </w:p>
    <w:p w:rsidR="005107AA" w:rsidRDefault="005107AA" w:rsidP="005107AA">
      <w:pPr>
        <w:tabs>
          <w:tab w:val="clear" w:pos="1418"/>
        </w:tabs>
        <w:jc w:val="center"/>
        <w:rPr>
          <w:rFonts w:eastAsia="Calibri"/>
          <w:lang w:val="sr-Cyrl-CS"/>
        </w:rPr>
      </w:pPr>
    </w:p>
    <w:p w:rsidR="005107AA" w:rsidRDefault="005107AA" w:rsidP="005107AA">
      <w:pPr>
        <w:tabs>
          <w:tab w:val="clear" w:pos="1418"/>
        </w:tabs>
        <w:jc w:val="center"/>
        <w:rPr>
          <w:rFonts w:eastAsia="Calibri"/>
          <w:lang w:val="sr-Cyrl-CS"/>
        </w:rPr>
      </w:pPr>
    </w:p>
    <w:p w:rsidR="005107AA" w:rsidRDefault="005107AA" w:rsidP="005107AA">
      <w:pPr>
        <w:tabs>
          <w:tab w:val="clear" w:pos="1418"/>
        </w:tabs>
        <w:jc w:val="center"/>
        <w:rPr>
          <w:rFonts w:eastAsia="Calibri"/>
          <w:lang w:val="sr-Cyrl-CS"/>
        </w:rPr>
      </w:pPr>
    </w:p>
    <w:p w:rsidR="005107AA" w:rsidRDefault="005107AA" w:rsidP="005107AA">
      <w:pPr>
        <w:tabs>
          <w:tab w:val="clear" w:pos="1418"/>
        </w:tabs>
        <w:jc w:val="center"/>
        <w:rPr>
          <w:rFonts w:eastAsia="Calibri"/>
          <w:lang w:val="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11.</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CS"/>
        </w:rPr>
      </w:pPr>
      <w:r w:rsidRPr="00296171">
        <w:rPr>
          <w:rFonts w:eastAsia="Calibri"/>
          <w:lang w:val="sr-Cyrl-CS"/>
        </w:rPr>
        <w:tab/>
        <w:t>У члану 25. став 1. мења се и гласи:</w:t>
      </w:r>
    </w:p>
    <w:p w:rsidR="005107AA" w:rsidRPr="00296171" w:rsidRDefault="005107AA" w:rsidP="005107AA">
      <w:pPr>
        <w:tabs>
          <w:tab w:val="clear" w:pos="1418"/>
        </w:tabs>
        <w:rPr>
          <w:rFonts w:eastAsia="Calibri"/>
          <w:lang w:val="sr-Cyrl-CS"/>
        </w:rPr>
      </w:pPr>
    </w:p>
    <w:p w:rsidR="005107AA" w:rsidRPr="00296171" w:rsidRDefault="005107AA" w:rsidP="005107AA">
      <w:pPr>
        <w:rPr>
          <w:rFonts w:eastAsia="Calibri"/>
        </w:rPr>
      </w:pPr>
      <w:r w:rsidRPr="00296171">
        <w:rPr>
          <w:rFonts w:eastAsia="Calibri"/>
          <w:lang w:val="sr-Cyrl-CS"/>
        </w:rPr>
        <w:tab/>
        <w:t>„Кандидати за пријем у професионалну војну службу примају се у професионалну војну службу у чин разводника или чинове које су стекли током служења војног рока (професионални војници), у чин водника (подофицири) и у чин потпоручника (официри).”</w:t>
      </w:r>
      <w:r w:rsidRPr="00296171">
        <w:rPr>
          <w:rFonts w:eastAsia="Calibri"/>
        </w:rPr>
        <w:t>.</w:t>
      </w:r>
    </w:p>
    <w:p w:rsidR="005107AA" w:rsidRPr="00296171" w:rsidRDefault="005107AA" w:rsidP="005107AA">
      <w:pPr>
        <w:tabs>
          <w:tab w:val="clear" w:pos="1418"/>
        </w:tabs>
        <w:jc w:val="center"/>
        <w:rPr>
          <w:rFonts w:eastAsia="Calibri"/>
          <w:lang w:eastAsia="sr-Cyrl-CS"/>
        </w:rPr>
      </w:pPr>
    </w:p>
    <w:p w:rsidR="005107AA" w:rsidRPr="00296171" w:rsidRDefault="005107AA" w:rsidP="005107AA">
      <w:pPr>
        <w:tabs>
          <w:tab w:val="clear" w:pos="1418"/>
        </w:tabs>
        <w:jc w:val="center"/>
        <w:rPr>
          <w:rFonts w:eastAsia="Calibri"/>
          <w:lang w:val="sr-Cyrl-CS"/>
        </w:rPr>
      </w:pPr>
      <w:r w:rsidRPr="00296171">
        <w:rPr>
          <w:rFonts w:eastAsia="Calibri"/>
          <w:lang w:val="sr-Cyrl-CS"/>
        </w:rPr>
        <w:t>Члан 12.</w:t>
      </w:r>
    </w:p>
    <w:p w:rsidR="005107AA" w:rsidRPr="00296171" w:rsidRDefault="005107AA" w:rsidP="005107AA">
      <w:pPr>
        <w:tabs>
          <w:tab w:val="clear" w:pos="1418"/>
        </w:tabs>
        <w:jc w:val="center"/>
        <w:rPr>
          <w:rFonts w:eastAsia="Calibri"/>
          <w:lang w:val="sr-Cyrl-CS"/>
        </w:rPr>
      </w:pPr>
    </w:p>
    <w:p w:rsidR="005107AA" w:rsidRPr="00296171" w:rsidRDefault="005107AA" w:rsidP="005107AA">
      <w:pPr>
        <w:rPr>
          <w:rFonts w:eastAsia="Calibri"/>
          <w:lang w:val="sr-Cyrl-RS"/>
        </w:rPr>
      </w:pPr>
      <w:r w:rsidRPr="00296171">
        <w:rPr>
          <w:rFonts w:eastAsia="Calibri"/>
          <w:lang w:val="sr-Cyrl-RS"/>
        </w:rPr>
        <w:tab/>
        <w:t>Ч</w:t>
      </w:r>
      <w:r w:rsidRPr="00296171">
        <w:rPr>
          <w:rFonts w:eastAsia="Calibri"/>
          <w:lang w:val="sr-Cyrl-CS"/>
        </w:rPr>
        <w:t xml:space="preserve">лан 28. </w:t>
      </w:r>
      <w:r w:rsidRPr="00296171">
        <w:rPr>
          <w:rFonts w:eastAsia="Calibri"/>
          <w:lang w:val="sr-Cyrl-RS"/>
        </w:rPr>
        <w:t>мења се и гласи:</w:t>
      </w:r>
    </w:p>
    <w:p w:rsidR="005107AA" w:rsidRPr="00296171" w:rsidRDefault="005107AA" w:rsidP="005107AA">
      <w:pPr>
        <w:tabs>
          <w:tab w:val="clear" w:pos="1418"/>
        </w:tabs>
        <w:rPr>
          <w:rFonts w:eastAsia="Calibri"/>
          <w:lang w:val="sr-Cyrl-RS"/>
        </w:rPr>
      </w:pPr>
    </w:p>
    <w:p w:rsidR="005107AA" w:rsidRPr="00296171" w:rsidRDefault="005107AA" w:rsidP="005107AA">
      <w:pPr>
        <w:tabs>
          <w:tab w:val="clear" w:pos="1418"/>
        </w:tabs>
        <w:autoSpaceDE w:val="0"/>
        <w:autoSpaceDN w:val="0"/>
        <w:adjustRightInd w:val="0"/>
        <w:jc w:val="center"/>
        <w:rPr>
          <w:rFonts w:eastAsia="Calibri" w:cs="Arial"/>
          <w:szCs w:val="22"/>
          <w:lang w:val="ru-RU"/>
        </w:rPr>
      </w:pPr>
      <w:r w:rsidRPr="00296171">
        <w:rPr>
          <w:rFonts w:eastAsia="Calibri"/>
          <w:szCs w:val="22"/>
          <w:lang w:val="sr-Cyrl-CS"/>
        </w:rPr>
        <w:t>„</w:t>
      </w:r>
      <w:r w:rsidRPr="00296171">
        <w:rPr>
          <w:rFonts w:eastAsia="Calibri" w:cs="Arial"/>
          <w:szCs w:val="22"/>
          <w:lang w:val="ru-RU"/>
        </w:rPr>
        <w:t>Члан 28.</w:t>
      </w:r>
    </w:p>
    <w:p w:rsidR="005107AA" w:rsidRDefault="005107AA" w:rsidP="005107AA">
      <w:pPr>
        <w:rPr>
          <w:rFonts w:eastAsia="Calibri"/>
          <w:szCs w:val="22"/>
          <w:lang w:val="sr-Cyrl-CS"/>
        </w:rPr>
      </w:pPr>
      <w:r w:rsidRPr="00296171">
        <w:rPr>
          <w:rFonts w:eastAsia="Calibri"/>
          <w:szCs w:val="22"/>
          <w:lang w:val="sr-Cyrl-CS"/>
        </w:rPr>
        <w:tab/>
        <w:t xml:space="preserve">Подофицир на неодређено време који је стекао одговарајуће високо образовање </w:t>
      </w:r>
      <w:r w:rsidRPr="00296171">
        <w:rPr>
          <w:rFonts w:eastAsia="Calibri"/>
          <w:szCs w:val="22"/>
          <w:lang w:val="sr-Cyrl-RS"/>
        </w:rPr>
        <w:t xml:space="preserve">предвиђено елементима формацијских места утврђених формацијом </w:t>
      </w:r>
      <w:r w:rsidRPr="00296171">
        <w:rPr>
          <w:rFonts w:eastAsia="Calibri"/>
          <w:szCs w:val="22"/>
          <w:lang w:val="sr-Cyrl-CS"/>
        </w:rPr>
        <w:t xml:space="preserve">може </w:t>
      </w:r>
      <w:r w:rsidRPr="00296171">
        <w:rPr>
          <w:rFonts w:eastAsia="Calibri"/>
          <w:szCs w:val="22"/>
          <w:lang w:val="sr-Cyrl-RS"/>
        </w:rPr>
        <w:t>до навршене 43 године живота</w:t>
      </w:r>
      <w:r w:rsidRPr="00296171">
        <w:rPr>
          <w:rFonts w:eastAsia="Calibri"/>
          <w:szCs w:val="22"/>
          <w:lang w:val="sr-Cyrl-CS"/>
        </w:rPr>
        <w:t xml:space="preserve"> бити произведен у чин потпоручника и примљен у професионалну војну службу на неодређено време интерним конкурсом, ако испуњава опште услове за пријем из члана 39. став 1. </w:t>
      </w:r>
      <w:r w:rsidRPr="00296171">
        <w:rPr>
          <w:rFonts w:eastAsia="Calibri"/>
          <w:szCs w:val="22"/>
          <w:lang w:val="sr-Cyrl-RS"/>
        </w:rPr>
        <w:t xml:space="preserve">тач. 2), 5) и 8) </w:t>
      </w:r>
      <w:r w:rsidRPr="00296171">
        <w:rPr>
          <w:rFonts w:eastAsia="Calibri"/>
          <w:szCs w:val="22"/>
          <w:lang w:val="sr-Cyrl-CS"/>
        </w:rPr>
        <w:t>Закона,</w:t>
      </w:r>
      <w:r w:rsidRPr="00296171">
        <w:rPr>
          <w:rFonts w:eastAsia="Calibri"/>
          <w:szCs w:val="22"/>
          <w:lang w:val="sr-Cyrl-RS"/>
        </w:rPr>
        <w:t xml:space="preserve"> </w:t>
      </w:r>
      <w:r w:rsidRPr="00296171">
        <w:rPr>
          <w:rFonts w:eastAsia="Calibri"/>
          <w:szCs w:val="22"/>
          <w:lang w:val="sr-Cyrl-CS"/>
        </w:rPr>
        <w:t>посебне услове прописане овом уредбом и услове утврђене формацијом команде, јединице и установе, односно актом о унутрашњем уређењу и систематизацији радних места ван Војске Србије која се у смислу Закона сматрају формацијским местима.</w:t>
      </w:r>
      <w:r w:rsidRPr="00296171">
        <w:rPr>
          <w:lang w:val="sr-Cyrl-CS"/>
        </w:rPr>
        <w:t>”</w:t>
      </w:r>
      <w:r w:rsidRPr="00296171">
        <w:rPr>
          <w:rFonts w:eastAsia="Calibri"/>
          <w:szCs w:val="22"/>
          <w:lang w:val="sr-Cyrl-CS"/>
        </w:rPr>
        <w:t>.</w:t>
      </w:r>
    </w:p>
    <w:p w:rsidR="005107AA" w:rsidRPr="00296171" w:rsidRDefault="005107AA" w:rsidP="005107AA">
      <w:pPr>
        <w:rPr>
          <w:rFonts w:eastAsia="Calibri"/>
          <w:szCs w:val="22"/>
          <w:lang w:val="sr-Cyrl-CS"/>
        </w:rPr>
      </w:pPr>
    </w:p>
    <w:p w:rsidR="005107AA" w:rsidRPr="00296171" w:rsidRDefault="005107AA" w:rsidP="005107AA">
      <w:pPr>
        <w:tabs>
          <w:tab w:val="clear" w:pos="1418"/>
        </w:tabs>
        <w:jc w:val="center"/>
        <w:rPr>
          <w:rFonts w:eastAsia="Calibri"/>
          <w:lang w:val="sr-Cyrl-CS" w:eastAsia="sr-Cyrl-CS"/>
        </w:rPr>
      </w:pPr>
      <w:r w:rsidRPr="00296171">
        <w:rPr>
          <w:rFonts w:eastAsia="Calibri"/>
          <w:lang w:val="sr-Cyrl-CS" w:eastAsia="sr-Cyrl-CS"/>
        </w:rPr>
        <w:t>Члан 13.</w:t>
      </w:r>
    </w:p>
    <w:p w:rsidR="005107AA" w:rsidRPr="00296171" w:rsidRDefault="005107AA" w:rsidP="005107AA">
      <w:pPr>
        <w:tabs>
          <w:tab w:val="clear" w:pos="1418"/>
        </w:tabs>
        <w:jc w:val="center"/>
        <w:rPr>
          <w:rFonts w:eastAsia="Calibri"/>
          <w:lang w:val="sr-Cyrl-CS" w:eastAsia="sr-Cyrl-CS"/>
        </w:rPr>
      </w:pPr>
    </w:p>
    <w:p w:rsidR="005107AA" w:rsidRDefault="005107AA" w:rsidP="005107AA">
      <w:pPr>
        <w:rPr>
          <w:rFonts w:eastAsia="Calibri"/>
          <w:lang w:val="sr-Cyrl-CS" w:eastAsia="sr-Cyrl-CS"/>
        </w:rPr>
      </w:pPr>
      <w:r w:rsidRPr="00296171">
        <w:rPr>
          <w:rFonts w:eastAsia="Calibri"/>
          <w:lang w:val="sr-Cyrl-CS" w:eastAsia="sr-Cyrl-CS"/>
        </w:rPr>
        <w:tab/>
        <w:t>Ова уредба ступа на снагу осмог дана од дана објављивања у „Службеном гласнику Републике Србије</w:t>
      </w:r>
      <w:r w:rsidRPr="00296171">
        <w:rPr>
          <w:rFonts w:eastAsia="Calibri"/>
          <w:lang w:val="sr-Cyrl-CS"/>
        </w:rPr>
        <w:t>”</w:t>
      </w:r>
      <w:r w:rsidRPr="00296171">
        <w:rPr>
          <w:rFonts w:eastAsia="Calibri"/>
          <w:lang w:val="sr-Cyrl-CS" w:eastAsia="sr-Cyrl-CS"/>
        </w:rPr>
        <w:t>.</w:t>
      </w:r>
    </w:p>
    <w:p w:rsidR="005107AA" w:rsidRDefault="005107AA" w:rsidP="005107AA">
      <w:pPr>
        <w:rPr>
          <w:rFonts w:eastAsia="Calibri"/>
          <w:lang w:val="sr-Cyrl-CS" w:eastAsia="sr-Cyrl-CS"/>
        </w:rPr>
      </w:pPr>
    </w:p>
    <w:p w:rsidR="005107AA" w:rsidRDefault="005107AA" w:rsidP="005107AA">
      <w:pPr>
        <w:rPr>
          <w:rFonts w:eastAsia="Calibri"/>
          <w:lang w:val="sr-Cyrl-CS" w:eastAsia="sr-Cyrl-CS"/>
        </w:rPr>
      </w:pPr>
    </w:p>
    <w:p w:rsidR="005107AA" w:rsidRDefault="005107AA" w:rsidP="005107AA">
      <w:pPr>
        <w:rPr>
          <w:rFonts w:eastAsia="Calibri"/>
          <w:lang w:val="sr-Cyrl-CS" w:eastAsia="sr-Cyrl-CS"/>
        </w:rPr>
      </w:pPr>
    </w:p>
    <w:p w:rsidR="005107AA" w:rsidRPr="00515AEC" w:rsidRDefault="005107AA" w:rsidP="005107AA">
      <w:pPr>
        <w:rPr>
          <w:color w:val="000000"/>
          <w:lang w:val="sr-Cyrl-CS"/>
        </w:rPr>
      </w:pPr>
      <w:r w:rsidRPr="00515AEC">
        <w:rPr>
          <w:color w:val="000000"/>
          <w:lang w:val="sr-Cyrl-CS"/>
        </w:rPr>
        <w:t>05 Број: 110-11</w:t>
      </w:r>
      <w:r>
        <w:rPr>
          <w:color w:val="000000"/>
          <w:lang w:val="sr-Latn-RS"/>
        </w:rPr>
        <w:t>880</w:t>
      </w:r>
      <w:r w:rsidRPr="00515AEC">
        <w:rPr>
          <w:color w:val="000000"/>
          <w:lang w:val="sr-Cyrl-CS"/>
        </w:rPr>
        <w:t>/</w:t>
      </w:r>
      <w:r w:rsidRPr="00515AEC">
        <w:rPr>
          <w:lang w:val="sr-Cyrl-CS"/>
        </w:rPr>
        <w:t>2018</w:t>
      </w:r>
    </w:p>
    <w:p w:rsidR="005107AA" w:rsidRPr="00515AEC" w:rsidRDefault="005107AA" w:rsidP="005107AA">
      <w:pPr>
        <w:rPr>
          <w:lang w:val="sr-Latn-CS"/>
        </w:rPr>
      </w:pPr>
      <w:r w:rsidRPr="00515AEC">
        <w:rPr>
          <w:lang w:val="sr-Cyrl-CS"/>
        </w:rPr>
        <w:t>У</w:t>
      </w:r>
      <w:r w:rsidRPr="00515AEC">
        <w:rPr>
          <w:lang w:val="sr-Latn-CS"/>
        </w:rPr>
        <w:t xml:space="preserve"> </w:t>
      </w:r>
      <w:r w:rsidRPr="00515AEC">
        <w:rPr>
          <w:lang w:val="sr-Cyrl-CS"/>
        </w:rPr>
        <w:t>Београду</w:t>
      </w:r>
      <w:r w:rsidRPr="00515AEC">
        <w:rPr>
          <w:lang w:val="sr-Latn-CS"/>
        </w:rPr>
        <w:t>,</w:t>
      </w:r>
      <w:r w:rsidRPr="00515AEC">
        <w:rPr>
          <w:lang w:val="sr-Cyrl-RS"/>
        </w:rPr>
        <w:t xml:space="preserve"> 12. децембра </w:t>
      </w:r>
      <w:r w:rsidRPr="00515AEC">
        <w:rPr>
          <w:lang w:val="sr-Latn-CS"/>
        </w:rPr>
        <w:t>201</w:t>
      </w:r>
      <w:r w:rsidRPr="00515AEC">
        <w:rPr>
          <w:lang w:val="sr-Cyrl-CS"/>
        </w:rPr>
        <w:t>8</w:t>
      </w:r>
      <w:r w:rsidRPr="00515AEC">
        <w:rPr>
          <w:lang w:val="sr-Latn-CS"/>
        </w:rPr>
        <w:t xml:space="preserve">. </w:t>
      </w:r>
      <w:r w:rsidRPr="00515AEC">
        <w:rPr>
          <w:lang w:val="sr-Cyrl-CS"/>
        </w:rPr>
        <w:t>године</w:t>
      </w:r>
    </w:p>
    <w:p w:rsidR="005107AA" w:rsidRPr="00515AEC" w:rsidRDefault="005107AA" w:rsidP="005107AA">
      <w:pPr>
        <w:rPr>
          <w:lang w:val="sr-Cyrl-CS"/>
        </w:rPr>
      </w:pPr>
    </w:p>
    <w:p w:rsidR="005107AA" w:rsidRPr="00515AEC" w:rsidRDefault="005107AA" w:rsidP="005107AA">
      <w:pPr>
        <w:pStyle w:val="1tekst"/>
        <w:spacing w:before="0" w:after="0"/>
        <w:ind w:hanging="26"/>
        <w:jc w:val="center"/>
        <w:rPr>
          <w:spacing w:val="40"/>
          <w:szCs w:val="24"/>
          <w:lang w:val="sr-Cyrl-CS"/>
        </w:rPr>
      </w:pPr>
      <w:r w:rsidRPr="00515AEC">
        <w:rPr>
          <w:spacing w:val="40"/>
          <w:szCs w:val="24"/>
          <w:lang w:val="sr-Cyrl-CS"/>
        </w:rPr>
        <w:t>В</w:t>
      </w:r>
      <w:r w:rsidRPr="00515AEC">
        <w:rPr>
          <w:spacing w:val="40"/>
          <w:szCs w:val="24"/>
          <w:lang w:val="sr-Latn-CS"/>
        </w:rPr>
        <w:t xml:space="preserve"> </w:t>
      </w:r>
      <w:r w:rsidRPr="00515AEC">
        <w:rPr>
          <w:spacing w:val="40"/>
          <w:szCs w:val="24"/>
          <w:lang w:val="sr-Cyrl-CS"/>
        </w:rPr>
        <w:t>Л</w:t>
      </w:r>
      <w:r w:rsidRPr="00515AEC">
        <w:rPr>
          <w:spacing w:val="40"/>
          <w:szCs w:val="24"/>
          <w:lang w:val="sr-Latn-CS"/>
        </w:rPr>
        <w:t xml:space="preserve"> </w:t>
      </w:r>
      <w:r w:rsidRPr="00515AEC">
        <w:rPr>
          <w:spacing w:val="40"/>
          <w:szCs w:val="24"/>
          <w:lang w:val="sr-Cyrl-CS"/>
        </w:rPr>
        <w:t>А</w:t>
      </w:r>
      <w:r w:rsidRPr="00515AEC">
        <w:rPr>
          <w:spacing w:val="40"/>
          <w:szCs w:val="24"/>
          <w:lang w:val="sr-Latn-CS"/>
        </w:rPr>
        <w:t xml:space="preserve"> </w:t>
      </w:r>
      <w:r w:rsidRPr="00515AEC">
        <w:rPr>
          <w:spacing w:val="40"/>
          <w:szCs w:val="24"/>
          <w:lang w:val="sr-Cyrl-CS"/>
        </w:rPr>
        <w:t>Д</w:t>
      </w:r>
      <w:r w:rsidRPr="00515AEC">
        <w:rPr>
          <w:spacing w:val="40"/>
          <w:szCs w:val="24"/>
          <w:lang w:val="sr-Latn-CS"/>
        </w:rPr>
        <w:t xml:space="preserve"> </w:t>
      </w:r>
      <w:r w:rsidRPr="00515AEC">
        <w:rPr>
          <w:spacing w:val="40"/>
          <w:szCs w:val="24"/>
          <w:lang w:val="sr-Cyrl-CS"/>
        </w:rPr>
        <w:t>А</w:t>
      </w:r>
    </w:p>
    <w:p w:rsidR="005107AA" w:rsidRPr="00515AEC" w:rsidRDefault="005107AA" w:rsidP="005107AA">
      <w:pPr>
        <w:pStyle w:val="1tekst"/>
        <w:spacing w:before="0" w:after="0"/>
        <w:ind w:hanging="26"/>
        <w:jc w:val="center"/>
        <w:rPr>
          <w:spacing w:val="40"/>
          <w:szCs w:val="24"/>
          <w:lang w:val="sr-Cyrl-CS"/>
        </w:rPr>
      </w:pPr>
    </w:p>
    <w:tbl>
      <w:tblPr>
        <w:tblW w:w="0" w:type="auto"/>
        <w:tblLook w:val="01E0" w:firstRow="1" w:lastRow="1" w:firstColumn="1" w:lastColumn="1" w:noHBand="0" w:noVBand="0"/>
      </w:tblPr>
      <w:tblGrid>
        <w:gridCol w:w="4129"/>
        <w:gridCol w:w="4184"/>
      </w:tblGrid>
      <w:tr w:rsidR="005107AA" w:rsidTr="00A37F6C">
        <w:tc>
          <w:tcPr>
            <w:tcW w:w="4265" w:type="dxa"/>
          </w:tcPr>
          <w:p w:rsidR="005107AA" w:rsidRDefault="005107AA" w:rsidP="00A37F6C">
            <w:pPr>
              <w:spacing w:line="360" w:lineRule="auto"/>
              <w:jc w:val="center"/>
              <w:rPr>
                <w:lang w:val="sr-Cyrl-CS"/>
              </w:rPr>
            </w:pPr>
          </w:p>
        </w:tc>
        <w:tc>
          <w:tcPr>
            <w:tcW w:w="4266" w:type="dxa"/>
          </w:tcPr>
          <w:p w:rsidR="005107AA" w:rsidRDefault="005107AA" w:rsidP="00A37F6C">
            <w:pPr>
              <w:jc w:val="center"/>
            </w:pPr>
          </w:p>
          <w:p w:rsidR="005107AA" w:rsidRDefault="005107AA" w:rsidP="00A37F6C">
            <w:pPr>
              <w:jc w:val="center"/>
              <w:rPr>
                <w:lang w:val="ru-RU"/>
              </w:rPr>
            </w:pPr>
            <w:r>
              <w:rPr>
                <w:lang w:val="ru-RU"/>
              </w:rPr>
              <w:t>ПРЕДСЕДНИК</w:t>
            </w:r>
          </w:p>
          <w:p w:rsidR="005107AA" w:rsidRDefault="005107AA" w:rsidP="00A37F6C">
            <w:pPr>
              <w:jc w:val="center"/>
            </w:pPr>
          </w:p>
          <w:p w:rsidR="005107AA" w:rsidRDefault="005107AA" w:rsidP="00A37F6C">
            <w:pPr>
              <w:jc w:val="center"/>
            </w:pPr>
          </w:p>
          <w:p w:rsidR="005107AA" w:rsidRDefault="005107AA" w:rsidP="00A37F6C">
            <w:pPr>
              <w:jc w:val="center"/>
              <w:rPr>
                <w:lang w:val="sr-Cyrl-CS"/>
              </w:rPr>
            </w:pPr>
            <w:r>
              <w:rPr>
                <w:lang w:val="ru-RU"/>
              </w:rPr>
              <w:t>Ана Брнабић</w:t>
            </w:r>
          </w:p>
        </w:tc>
      </w:tr>
    </w:tbl>
    <w:p w:rsidR="005107AA" w:rsidRPr="00515AEC" w:rsidRDefault="005107AA" w:rsidP="005107AA">
      <w:pPr>
        <w:pStyle w:val="1tekst"/>
        <w:spacing w:before="0" w:after="0"/>
        <w:ind w:hanging="26"/>
        <w:jc w:val="center"/>
        <w:rPr>
          <w:spacing w:val="40"/>
          <w:szCs w:val="24"/>
        </w:rPr>
      </w:pPr>
    </w:p>
    <w:p w:rsidR="005107AA" w:rsidRDefault="005107AA" w:rsidP="005107AA">
      <w:pPr>
        <w:rPr>
          <w:lang w:val="sr-Cyrl-RS"/>
        </w:rPr>
      </w:pPr>
    </w:p>
    <w:p w:rsidR="005107AA" w:rsidRDefault="005107AA" w:rsidP="005107AA">
      <w:pPr>
        <w:rPr>
          <w:lang w:val="sr-Cyrl-RS"/>
        </w:rPr>
      </w:pPr>
    </w:p>
    <w:p w:rsidR="00136480" w:rsidRDefault="00136480"/>
    <w:sectPr w:rsidR="00136480" w:rsidSect="005107A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7AA" w:rsidRDefault="005107AA" w:rsidP="005107AA">
      <w:r>
        <w:separator/>
      </w:r>
    </w:p>
  </w:endnote>
  <w:endnote w:type="continuationSeparator" w:id="0">
    <w:p w:rsidR="005107AA" w:rsidRDefault="005107AA" w:rsidP="00510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AA" w:rsidRDefault="005107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AA" w:rsidRDefault="005107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AA" w:rsidRDefault="00510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7AA" w:rsidRDefault="005107AA" w:rsidP="005107AA">
      <w:r>
        <w:separator/>
      </w:r>
    </w:p>
  </w:footnote>
  <w:footnote w:type="continuationSeparator" w:id="0">
    <w:p w:rsidR="005107AA" w:rsidRDefault="005107AA" w:rsidP="00510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AA" w:rsidRDefault="005107AA" w:rsidP="00C067C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107AA" w:rsidRDefault="005107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AA" w:rsidRDefault="005107AA" w:rsidP="00C067C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D644D">
      <w:rPr>
        <w:rStyle w:val="PageNumber"/>
        <w:noProof/>
      </w:rPr>
      <w:t>3</w:t>
    </w:r>
    <w:r>
      <w:rPr>
        <w:rStyle w:val="PageNumber"/>
      </w:rPr>
      <w:fldChar w:fldCharType="end"/>
    </w:r>
  </w:p>
  <w:p w:rsidR="005107AA" w:rsidRDefault="005107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7AA" w:rsidRDefault="005107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172"/>
    <w:rsid w:val="000859A6"/>
    <w:rsid w:val="0010778F"/>
    <w:rsid w:val="00136480"/>
    <w:rsid w:val="005107AA"/>
    <w:rsid w:val="005B0ED9"/>
    <w:rsid w:val="005E53AB"/>
    <w:rsid w:val="006A6C33"/>
    <w:rsid w:val="008D4172"/>
    <w:rsid w:val="00906FF4"/>
    <w:rsid w:val="00966ADC"/>
    <w:rsid w:val="009E01A4"/>
    <w:rsid w:val="009E0A38"/>
    <w:rsid w:val="00A82B08"/>
    <w:rsid w:val="00CD6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1CFD5B"/>
  <w15:chartTrackingRefBased/>
  <w15:docId w15:val="{F3A04B2C-9599-4F61-8A54-A825E2E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7A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5107A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107AA"/>
    <w:rPr>
      <w:sz w:val="24"/>
      <w:szCs w:val="24"/>
    </w:rPr>
  </w:style>
  <w:style w:type="paragraph" w:customStyle="1" w:styleId="1tekst">
    <w:name w:val="1tekst"/>
    <w:basedOn w:val="Normal"/>
    <w:rsid w:val="005107AA"/>
    <w:pPr>
      <w:tabs>
        <w:tab w:val="clear" w:pos="1418"/>
      </w:tabs>
      <w:spacing w:before="100" w:after="100"/>
      <w:ind w:firstLine="240"/>
    </w:pPr>
    <w:rPr>
      <w:szCs w:val="20"/>
    </w:rPr>
  </w:style>
  <w:style w:type="paragraph" w:styleId="Header">
    <w:name w:val="header"/>
    <w:basedOn w:val="Normal"/>
    <w:link w:val="HeaderChar"/>
    <w:rsid w:val="005107AA"/>
    <w:pPr>
      <w:tabs>
        <w:tab w:val="clear" w:pos="1418"/>
        <w:tab w:val="center" w:pos="4680"/>
        <w:tab w:val="right" w:pos="9360"/>
      </w:tabs>
    </w:pPr>
  </w:style>
  <w:style w:type="character" w:customStyle="1" w:styleId="HeaderChar">
    <w:name w:val="Header Char"/>
    <w:basedOn w:val="DefaultParagraphFont"/>
    <w:link w:val="Header"/>
    <w:rsid w:val="005107AA"/>
    <w:rPr>
      <w:sz w:val="24"/>
      <w:szCs w:val="24"/>
    </w:rPr>
  </w:style>
  <w:style w:type="character" w:styleId="PageNumber">
    <w:name w:val="page number"/>
    <w:basedOn w:val="DefaultParagraphFont"/>
    <w:rsid w:val="00510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3652</Characters>
  <Application>Microsoft Office Word</Application>
  <DocSecurity>0</DocSecurity>
  <Lines>30</Lines>
  <Paragraphs>8</Paragraphs>
  <ScaleCrop>false</ScaleCrop>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3</cp:revision>
  <dcterms:created xsi:type="dcterms:W3CDTF">2018-12-17T10:54:00Z</dcterms:created>
  <dcterms:modified xsi:type="dcterms:W3CDTF">2018-12-17T10:54:00Z</dcterms:modified>
</cp:coreProperties>
</file>