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A5A" w:rsidRPr="00B602E2" w:rsidRDefault="00175A5A" w:rsidP="00247494">
      <w:pPr>
        <w:spacing w:after="0" w:line="240" w:lineRule="auto"/>
        <w:jc w:val="center"/>
        <w:rPr>
          <w:rFonts w:ascii="Times New Roman" w:hAnsi="Times New Roman" w:cs="Times New Roman"/>
          <w:sz w:val="24"/>
          <w:szCs w:val="24"/>
        </w:rPr>
      </w:pPr>
      <w:r w:rsidRPr="00B602E2">
        <w:rPr>
          <w:rFonts w:ascii="Times New Roman" w:hAnsi="Times New Roman" w:cs="Times New Roman"/>
          <w:sz w:val="24"/>
          <w:szCs w:val="24"/>
        </w:rPr>
        <w:t>О Б Р А З Л О Ж Е Њ Е</w:t>
      </w:r>
    </w:p>
    <w:p w:rsidR="00175A5A" w:rsidRPr="00B602E2" w:rsidRDefault="00175A5A" w:rsidP="00247494">
      <w:pPr>
        <w:spacing w:after="0" w:line="240" w:lineRule="auto"/>
        <w:jc w:val="both"/>
        <w:rPr>
          <w:rFonts w:ascii="Times New Roman" w:hAnsi="Times New Roman" w:cs="Times New Roman"/>
          <w:sz w:val="24"/>
          <w:szCs w:val="24"/>
        </w:rPr>
      </w:pPr>
    </w:p>
    <w:p w:rsidR="00175A5A" w:rsidRPr="00B602E2" w:rsidRDefault="00175A5A" w:rsidP="002E48AE">
      <w:pPr>
        <w:spacing w:after="0" w:line="240" w:lineRule="auto"/>
        <w:ind w:left="540" w:firstLine="720"/>
        <w:rPr>
          <w:rFonts w:ascii="Times New Roman" w:hAnsi="Times New Roman" w:cs="Times New Roman"/>
          <w:sz w:val="24"/>
          <w:szCs w:val="24"/>
        </w:rPr>
      </w:pPr>
      <w:r w:rsidRPr="00B602E2">
        <w:rPr>
          <w:rFonts w:ascii="Times New Roman" w:hAnsi="Times New Roman" w:cs="Times New Roman"/>
          <w:sz w:val="24"/>
          <w:szCs w:val="24"/>
        </w:rPr>
        <w:t>I. УСТАВНИ ОСНОВ ЗА ДОНОШЕЊЕ ЗАКОНА</w:t>
      </w:r>
    </w:p>
    <w:p w:rsidR="00175A5A" w:rsidRPr="00B602E2" w:rsidRDefault="00175A5A" w:rsidP="00247494">
      <w:pPr>
        <w:spacing w:after="0" w:line="240" w:lineRule="auto"/>
        <w:jc w:val="both"/>
        <w:rPr>
          <w:rFonts w:ascii="Times New Roman" w:hAnsi="Times New Roman" w:cs="Times New Roman"/>
          <w:sz w:val="24"/>
          <w:szCs w:val="24"/>
        </w:rPr>
      </w:pPr>
    </w:p>
    <w:p w:rsidR="00175A5A" w:rsidRPr="00B602E2" w:rsidRDefault="00175A5A" w:rsidP="00247494">
      <w:pPr>
        <w:spacing w:after="0" w:line="240" w:lineRule="auto"/>
        <w:ind w:firstLine="1260"/>
        <w:jc w:val="both"/>
        <w:rPr>
          <w:rFonts w:ascii="Times New Roman" w:hAnsi="Times New Roman" w:cs="Times New Roman"/>
          <w:sz w:val="24"/>
          <w:szCs w:val="24"/>
        </w:rPr>
      </w:pPr>
      <w:proofErr w:type="spellStart"/>
      <w:proofErr w:type="gramStart"/>
      <w:r w:rsidRPr="00B602E2">
        <w:rPr>
          <w:rFonts w:ascii="Times New Roman" w:hAnsi="Times New Roman" w:cs="Times New Roman"/>
          <w:sz w:val="24"/>
          <w:szCs w:val="24"/>
        </w:rPr>
        <w:t>Уставни</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основ</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за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доношење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овог</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закона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садржан</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је</w:t>
      </w:r>
      <w:proofErr w:type="spellEnd"/>
      <w:r w:rsidRPr="00B602E2">
        <w:rPr>
          <w:rFonts w:ascii="Times New Roman" w:hAnsi="Times New Roman" w:cs="Times New Roman"/>
          <w:sz w:val="24"/>
          <w:szCs w:val="24"/>
        </w:rPr>
        <w:t xml:space="preserve"> у </w:t>
      </w:r>
      <w:proofErr w:type="spellStart"/>
      <w:r w:rsidRPr="00B602E2">
        <w:rPr>
          <w:rFonts w:ascii="Times New Roman" w:hAnsi="Times New Roman" w:cs="Times New Roman"/>
          <w:sz w:val="24"/>
          <w:szCs w:val="24"/>
        </w:rPr>
        <w:t>одредбама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члана</w:t>
      </w:r>
      <w:proofErr w:type="spellEnd"/>
      <w:r w:rsidRPr="00B602E2">
        <w:rPr>
          <w:rFonts w:ascii="Times New Roman" w:hAnsi="Times New Roman" w:cs="Times New Roman"/>
          <w:sz w:val="24"/>
          <w:szCs w:val="24"/>
        </w:rPr>
        <w:t xml:space="preserve"> </w:t>
      </w:r>
      <w:r w:rsidRPr="00B602E2">
        <w:rPr>
          <w:rFonts w:ascii="Times New Roman" w:hAnsi="Times New Roman" w:cs="Times New Roman"/>
          <w:sz w:val="24"/>
          <w:szCs w:val="24"/>
          <w:lang w:val="ru-RU"/>
        </w:rPr>
        <w:t>97</w:t>
      </w:r>
      <w:r w:rsidRPr="00B602E2">
        <w:rPr>
          <w:rFonts w:ascii="Times New Roman" w:hAnsi="Times New Roman" w:cs="Times New Roman"/>
          <w:sz w:val="24"/>
          <w:szCs w:val="24"/>
        </w:rPr>
        <w:t>.</w:t>
      </w:r>
      <w:proofErr w:type="gramEnd"/>
      <w:r w:rsidRPr="00B602E2">
        <w:rPr>
          <w:rFonts w:ascii="Times New Roman" w:hAnsi="Times New Roman" w:cs="Times New Roman"/>
          <w:sz w:val="24"/>
          <w:szCs w:val="24"/>
        </w:rPr>
        <w:t xml:space="preserve"> </w:t>
      </w:r>
      <w:proofErr w:type="spellStart"/>
      <w:proofErr w:type="gramStart"/>
      <w:r w:rsidRPr="00B602E2">
        <w:rPr>
          <w:rFonts w:ascii="Times New Roman" w:hAnsi="Times New Roman" w:cs="Times New Roman"/>
          <w:sz w:val="24"/>
          <w:szCs w:val="24"/>
        </w:rPr>
        <w:t>тач</w:t>
      </w:r>
      <w:proofErr w:type="spellEnd"/>
      <w:proofErr w:type="gramEnd"/>
      <w:r w:rsidRPr="00B602E2">
        <w:rPr>
          <w:rFonts w:ascii="Times New Roman" w:hAnsi="Times New Roman" w:cs="Times New Roman"/>
          <w:sz w:val="24"/>
          <w:szCs w:val="24"/>
        </w:rPr>
        <w:t xml:space="preserve">. 15. </w:t>
      </w:r>
      <w:proofErr w:type="gramStart"/>
      <w:r w:rsidRPr="00B602E2">
        <w:rPr>
          <w:rFonts w:ascii="Times New Roman" w:hAnsi="Times New Roman" w:cs="Times New Roman"/>
          <w:sz w:val="24"/>
          <w:szCs w:val="24"/>
        </w:rPr>
        <w:t>и</w:t>
      </w:r>
      <w:proofErr w:type="gramEnd"/>
      <w:r w:rsidRPr="00B602E2">
        <w:rPr>
          <w:rFonts w:ascii="Times New Roman" w:hAnsi="Times New Roman" w:cs="Times New Roman"/>
          <w:sz w:val="24"/>
          <w:szCs w:val="24"/>
        </w:rPr>
        <w:t xml:space="preserve"> 16. </w:t>
      </w:r>
      <w:proofErr w:type="spellStart"/>
      <w:proofErr w:type="gramStart"/>
      <w:r w:rsidRPr="00B602E2">
        <w:rPr>
          <w:rFonts w:ascii="Times New Roman" w:hAnsi="Times New Roman" w:cs="Times New Roman"/>
          <w:sz w:val="24"/>
          <w:szCs w:val="24"/>
        </w:rPr>
        <w:t>Устава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Републике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Србије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према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којима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Република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Србија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уређује</w:t>
      </w:r>
      <w:proofErr w:type="spellEnd"/>
      <w:r w:rsidRPr="00B602E2">
        <w:rPr>
          <w:rFonts w:ascii="Times New Roman" w:hAnsi="Times New Roman" w:cs="Times New Roman"/>
          <w:sz w:val="24"/>
          <w:szCs w:val="24"/>
        </w:rPr>
        <w:t xml:space="preserve"> и </w:t>
      </w:r>
      <w:proofErr w:type="spellStart"/>
      <w:r w:rsidRPr="00B602E2">
        <w:rPr>
          <w:rFonts w:ascii="Times New Roman" w:hAnsi="Times New Roman" w:cs="Times New Roman"/>
          <w:sz w:val="24"/>
          <w:szCs w:val="24"/>
        </w:rPr>
        <w:t>обезбеђује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између</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осталог</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финансирање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остваривања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права</w:t>
      </w:r>
      <w:proofErr w:type="spellEnd"/>
      <w:r w:rsidRPr="00B602E2">
        <w:rPr>
          <w:rFonts w:ascii="Times New Roman" w:hAnsi="Times New Roman" w:cs="Times New Roman"/>
          <w:sz w:val="24"/>
          <w:szCs w:val="24"/>
        </w:rPr>
        <w:t xml:space="preserve"> и </w:t>
      </w:r>
      <w:proofErr w:type="spellStart"/>
      <w:r w:rsidRPr="00B602E2">
        <w:rPr>
          <w:rFonts w:ascii="Times New Roman" w:hAnsi="Times New Roman" w:cs="Times New Roman"/>
          <w:sz w:val="24"/>
          <w:szCs w:val="24"/>
        </w:rPr>
        <w:t>дужности</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Републике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Србије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утврђених</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Уставом</w:t>
      </w:r>
      <w:proofErr w:type="spellEnd"/>
      <w:r w:rsidRPr="00B602E2">
        <w:rPr>
          <w:rFonts w:ascii="Times New Roman" w:hAnsi="Times New Roman" w:cs="Times New Roman"/>
          <w:sz w:val="24"/>
          <w:szCs w:val="24"/>
        </w:rPr>
        <w:t xml:space="preserve"> и </w:t>
      </w:r>
      <w:proofErr w:type="spellStart"/>
      <w:r w:rsidRPr="00B602E2">
        <w:rPr>
          <w:rFonts w:ascii="Times New Roman" w:hAnsi="Times New Roman" w:cs="Times New Roman"/>
          <w:sz w:val="24"/>
          <w:szCs w:val="24"/>
        </w:rPr>
        <w:t>законом</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као</w:t>
      </w:r>
      <w:proofErr w:type="spellEnd"/>
      <w:r w:rsidRPr="00B602E2">
        <w:rPr>
          <w:rFonts w:ascii="Times New Roman" w:hAnsi="Times New Roman" w:cs="Times New Roman"/>
          <w:sz w:val="24"/>
          <w:szCs w:val="24"/>
        </w:rPr>
        <w:t xml:space="preserve"> и </w:t>
      </w:r>
      <w:proofErr w:type="spellStart"/>
      <w:r w:rsidRPr="00B602E2">
        <w:rPr>
          <w:rFonts w:ascii="Times New Roman" w:hAnsi="Times New Roman" w:cs="Times New Roman"/>
          <w:sz w:val="24"/>
          <w:szCs w:val="24"/>
        </w:rPr>
        <w:t>рад</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републичких</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органа</w:t>
      </w:r>
      <w:proofErr w:type="spellEnd"/>
      <w:r w:rsidRPr="00B602E2">
        <w:rPr>
          <w:rFonts w:ascii="Times New Roman" w:hAnsi="Times New Roman" w:cs="Times New Roman"/>
          <w:sz w:val="24"/>
          <w:szCs w:val="24"/>
        </w:rPr>
        <w:t>.</w:t>
      </w:r>
      <w:proofErr w:type="gramEnd"/>
    </w:p>
    <w:p w:rsidR="00B65D0D" w:rsidRPr="00B602E2" w:rsidRDefault="00B65D0D" w:rsidP="00247494">
      <w:pPr>
        <w:spacing w:after="0" w:line="240" w:lineRule="auto"/>
        <w:ind w:firstLine="1260"/>
        <w:jc w:val="both"/>
        <w:rPr>
          <w:rFonts w:ascii="Times New Roman" w:hAnsi="Times New Roman" w:cs="Times New Roman"/>
          <w:sz w:val="24"/>
          <w:szCs w:val="24"/>
        </w:rPr>
      </w:pPr>
    </w:p>
    <w:p w:rsidR="00175A5A" w:rsidRPr="00B602E2" w:rsidRDefault="00175A5A" w:rsidP="002E48AE">
      <w:pPr>
        <w:spacing w:after="0" w:line="240" w:lineRule="auto"/>
        <w:ind w:firstLine="1260"/>
        <w:rPr>
          <w:rFonts w:ascii="Times New Roman" w:hAnsi="Times New Roman" w:cs="Times New Roman"/>
          <w:sz w:val="24"/>
          <w:szCs w:val="24"/>
          <w:lang w:val="ru-RU"/>
        </w:rPr>
      </w:pPr>
      <w:r w:rsidRPr="00B602E2">
        <w:rPr>
          <w:rFonts w:ascii="Times New Roman" w:hAnsi="Times New Roman" w:cs="Times New Roman"/>
          <w:sz w:val="24"/>
          <w:szCs w:val="24"/>
        </w:rPr>
        <w:t>II. РАЗЛОЗИ ЗА ДОНОШЕЊЕ ЗАКОНА</w:t>
      </w:r>
    </w:p>
    <w:p w:rsidR="00044E3A" w:rsidRPr="00B602E2" w:rsidRDefault="00044E3A" w:rsidP="00247494">
      <w:pPr>
        <w:spacing w:after="0" w:line="240" w:lineRule="auto"/>
        <w:jc w:val="both"/>
        <w:rPr>
          <w:rFonts w:ascii="Times New Roman" w:hAnsi="Times New Roman" w:cs="Times New Roman"/>
          <w:sz w:val="24"/>
          <w:szCs w:val="24"/>
        </w:rPr>
      </w:pPr>
    </w:p>
    <w:p w:rsidR="009C2C2B" w:rsidRPr="00B602E2" w:rsidRDefault="009C2C2B" w:rsidP="009C2C2B">
      <w:pPr>
        <w:pStyle w:val="Default"/>
        <w:spacing w:line="20" w:lineRule="atLeast"/>
        <w:ind w:firstLine="1260"/>
        <w:rPr>
          <w:i/>
          <w:color w:val="auto"/>
        </w:rPr>
      </w:pPr>
      <w:r w:rsidRPr="00B602E2">
        <w:rPr>
          <w:i/>
          <w:color w:val="auto"/>
        </w:rPr>
        <w:t xml:space="preserve">• </w:t>
      </w:r>
      <w:proofErr w:type="spellStart"/>
      <w:r w:rsidRPr="00B602E2">
        <w:rPr>
          <w:i/>
          <w:color w:val="auto"/>
        </w:rPr>
        <w:t>Проблеми</w:t>
      </w:r>
      <w:proofErr w:type="spellEnd"/>
      <w:r w:rsidRPr="00B602E2">
        <w:rPr>
          <w:i/>
          <w:color w:val="auto"/>
        </w:rPr>
        <w:t xml:space="preserve"> </w:t>
      </w:r>
      <w:proofErr w:type="spellStart"/>
      <w:r w:rsidRPr="00B602E2">
        <w:rPr>
          <w:i/>
          <w:color w:val="auto"/>
        </w:rPr>
        <w:t>које</w:t>
      </w:r>
      <w:proofErr w:type="spellEnd"/>
      <w:r w:rsidRPr="00B602E2">
        <w:rPr>
          <w:i/>
          <w:color w:val="auto"/>
        </w:rPr>
        <w:t xml:space="preserve"> </w:t>
      </w:r>
      <w:r w:rsidR="000666A9">
        <w:rPr>
          <w:i/>
          <w:color w:val="auto"/>
          <w:lang w:val="sr-Cyrl-RS"/>
        </w:rPr>
        <w:t>овај з</w:t>
      </w:r>
      <w:proofErr w:type="spellStart"/>
      <w:r w:rsidRPr="00B602E2">
        <w:rPr>
          <w:i/>
          <w:color w:val="auto"/>
        </w:rPr>
        <w:t>акон</w:t>
      </w:r>
      <w:proofErr w:type="spellEnd"/>
      <w:r w:rsidRPr="00B602E2">
        <w:rPr>
          <w:i/>
          <w:color w:val="auto"/>
        </w:rPr>
        <w:t xml:space="preserve"> </w:t>
      </w:r>
      <w:proofErr w:type="spellStart"/>
      <w:r w:rsidRPr="00B602E2">
        <w:rPr>
          <w:i/>
          <w:color w:val="auto"/>
        </w:rPr>
        <w:t>треба</w:t>
      </w:r>
      <w:proofErr w:type="spellEnd"/>
      <w:r w:rsidRPr="00B602E2">
        <w:rPr>
          <w:i/>
          <w:color w:val="auto"/>
        </w:rPr>
        <w:t xml:space="preserve"> </w:t>
      </w:r>
      <w:proofErr w:type="spellStart"/>
      <w:r w:rsidRPr="00B602E2">
        <w:rPr>
          <w:i/>
          <w:color w:val="auto"/>
        </w:rPr>
        <w:t>д</w:t>
      </w:r>
      <w:r w:rsidR="000666A9">
        <w:rPr>
          <w:i/>
          <w:color w:val="auto"/>
        </w:rPr>
        <w:t>а</w:t>
      </w:r>
      <w:proofErr w:type="spellEnd"/>
      <w:r w:rsidR="000666A9">
        <w:rPr>
          <w:i/>
          <w:color w:val="auto"/>
        </w:rPr>
        <w:t xml:space="preserve"> </w:t>
      </w:r>
      <w:proofErr w:type="spellStart"/>
      <w:r w:rsidR="000666A9">
        <w:rPr>
          <w:i/>
          <w:color w:val="auto"/>
        </w:rPr>
        <w:t>реши</w:t>
      </w:r>
      <w:proofErr w:type="spellEnd"/>
      <w:r w:rsidR="000666A9">
        <w:rPr>
          <w:i/>
          <w:color w:val="auto"/>
        </w:rPr>
        <w:t xml:space="preserve">, </w:t>
      </w:r>
      <w:proofErr w:type="spellStart"/>
      <w:r w:rsidR="000666A9">
        <w:rPr>
          <w:i/>
          <w:color w:val="auto"/>
        </w:rPr>
        <w:t>односно</w:t>
      </w:r>
      <w:proofErr w:type="spellEnd"/>
      <w:r w:rsidR="000666A9">
        <w:rPr>
          <w:i/>
          <w:color w:val="auto"/>
        </w:rPr>
        <w:t xml:space="preserve"> </w:t>
      </w:r>
      <w:proofErr w:type="spellStart"/>
      <w:r w:rsidR="000666A9">
        <w:rPr>
          <w:i/>
          <w:color w:val="auto"/>
        </w:rPr>
        <w:t>циљеви</w:t>
      </w:r>
      <w:proofErr w:type="spellEnd"/>
      <w:r w:rsidR="000666A9">
        <w:rPr>
          <w:i/>
          <w:color w:val="auto"/>
        </w:rPr>
        <w:t xml:space="preserve"> </w:t>
      </w:r>
      <w:proofErr w:type="spellStart"/>
      <w:r w:rsidR="000666A9">
        <w:rPr>
          <w:i/>
          <w:color w:val="auto"/>
        </w:rPr>
        <w:t>који</w:t>
      </w:r>
      <w:proofErr w:type="spellEnd"/>
      <w:r w:rsidR="000666A9">
        <w:rPr>
          <w:i/>
          <w:color w:val="auto"/>
        </w:rPr>
        <w:t xml:space="preserve"> </w:t>
      </w:r>
      <w:proofErr w:type="spellStart"/>
      <w:r w:rsidR="000666A9">
        <w:rPr>
          <w:i/>
          <w:color w:val="auto"/>
        </w:rPr>
        <w:t>се</w:t>
      </w:r>
      <w:proofErr w:type="spellEnd"/>
      <w:r w:rsidR="000666A9">
        <w:rPr>
          <w:i/>
          <w:color w:val="auto"/>
        </w:rPr>
        <w:t xml:space="preserve"> </w:t>
      </w:r>
      <w:r w:rsidR="000666A9">
        <w:rPr>
          <w:i/>
          <w:color w:val="auto"/>
          <w:lang w:val="sr-Cyrl-RS"/>
        </w:rPr>
        <w:t>овим з</w:t>
      </w:r>
      <w:proofErr w:type="spellStart"/>
      <w:r w:rsidRPr="00B602E2">
        <w:rPr>
          <w:i/>
          <w:color w:val="auto"/>
        </w:rPr>
        <w:t>аконом</w:t>
      </w:r>
      <w:proofErr w:type="spellEnd"/>
      <w:r w:rsidRPr="00B602E2">
        <w:rPr>
          <w:i/>
          <w:color w:val="auto"/>
        </w:rPr>
        <w:t xml:space="preserve"> </w:t>
      </w:r>
      <w:proofErr w:type="spellStart"/>
      <w:r w:rsidRPr="00B602E2">
        <w:rPr>
          <w:i/>
          <w:color w:val="auto"/>
        </w:rPr>
        <w:t>постижу</w:t>
      </w:r>
      <w:proofErr w:type="spellEnd"/>
      <w:r w:rsidRPr="00B602E2">
        <w:rPr>
          <w:i/>
          <w:color w:val="auto"/>
        </w:rPr>
        <w:t xml:space="preserve"> </w:t>
      </w:r>
    </w:p>
    <w:p w:rsidR="00175A5A" w:rsidRPr="00B602E2" w:rsidRDefault="00175A5A" w:rsidP="00247494">
      <w:pPr>
        <w:tabs>
          <w:tab w:val="left" w:pos="1260"/>
        </w:tabs>
        <w:spacing w:after="0" w:line="240" w:lineRule="auto"/>
        <w:jc w:val="both"/>
        <w:rPr>
          <w:rFonts w:ascii="Times New Roman" w:hAnsi="Times New Roman" w:cs="Times New Roman"/>
          <w:i/>
          <w:sz w:val="24"/>
          <w:szCs w:val="24"/>
        </w:rPr>
      </w:pPr>
    </w:p>
    <w:p w:rsidR="00B333CD" w:rsidRDefault="00175A5A" w:rsidP="00B10269">
      <w:pPr>
        <w:tabs>
          <w:tab w:val="left" w:pos="1260"/>
        </w:tabs>
        <w:spacing w:after="0" w:line="240" w:lineRule="auto"/>
        <w:jc w:val="both"/>
        <w:rPr>
          <w:rFonts w:ascii="Times New Roman" w:hAnsi="Times New Roman" w:cs="Times New Roman"/>
          <w:sz w:val="24"/>
          <w:szCs w:val="24"/>
          <w:lang w:val="sr-Cyrl-RS"/>
        </w:rPr>
      </w:pPr>
      <w:r w:rsidRPr="00B602E2">
        <w:rPr>
          <w:rFonts w:ascii="Times New Roman" w:hAnsi="Times New Roman" w:cs="Times New Roman"/>
          <w:sz w:val="24"/>
          <w:szCs w:val="24"/>
        </w:rPr>
        <w:tab/>
      </w:r>
      <w:r w:rsidRPr="00B602E2">
        <w:rPr>
          <w:rFonts w:ascii="Times New Roman" w:hAnsi="Times New Roman" w:cs="Times New Roman"/>
          <w:sz w:val="24"/>
          <w:szCs w:val="24"/>
          <w:lang w:val="ru-RU"/>
        </w:rPr>
        <w:t>Разлози за доношење овог закона садржани су у потреби</w:t>
      </w:r>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за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усаглашавањем</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предмета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таксене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обавезе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са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списима</w:t>
      </w:r>
      <w:proofErr w:type="spellEnd"/>
      <w:r w:rsidRPr="00B602E2">
        <w:rPr>
          <w:rFonts w:ascii="Times New Roman" w:hAnsi="Times New Roman" w:cs="Times New Roman"/>
          <w:sz w:val="24"/>
          <w:szCs w:val="24"/>
        </w:rPr>
        <w:t xml:space="preserve"> и </w:t>
      </w:r>
      <w:proofErr w:type="spellStart"/>
      <w:r w:rsidRPr="00B602E2">
        <w:rPr>
          <w:rFonts w:ascii="Times New Roman" w:hAnsi="Times New Roman" w:cs="Times New Roman"/>
          <w:sz w:val="24"/>
          <w:szCs w:val="24"/>
        </w:rPr>
        <w:t>радњама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који</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су</w:t>
      </w:r>
      <w:proofErr w:type="spellEnd"/>
      <w:r w:rsidRPr="00B602E2">
        <w:rPr>
          <w:rFonts w:ascii="Times New Roman" w:hAnsi="Times New Roman" w:cs="Times New Roman"/>
          <w:sz w:val="24"/>
          <w:szCs w:val="24"/>
        </w:rPr>
        <w:t xml:space="preserve"> у </w:t>
      </w:r>
      <w:proofErr w:type="spellStart"/>
      <w:r w:rsidRPr="00B602E2">
        <w:rPr>
          <w:rFonts w:ascii="Times New Roman" w:hAnsi="Times New Roman" w:cs="Times New Roman"/>
          <w:sz w:val="24"/>
          <w:szCs w:val="24"/>
        </w:rPr>
        <w:t>надлежности</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органа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за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чији</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се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рад</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републичка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административна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такса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плаћа</w:t>
      </w:r>
      <w:proofErr w:type="spellEnd"/>
      <w:r w:rsidRPr="00B602E2">
        <w:rPr>
          <w:rFonts w:ascii="Times New Roman" w:hAnsi="Times New Roman" w:cs="Times New Roman"/>
          <w:sz w:val="24"/>
          <w:szCs w:val="24"/>
        </w:rPr>
        <w:t xml:space="preserve">, </w:t>
      </w:r>
      <w:r w:rsidR="00B10269" w:rsidRPr="000215CB">
        <w:rPr>
          <w:rFonts w:ascii="Times New Roman" w:hAnsi="Times New Roman" w:cs="Times New Roman"/>
          <w:sz w:val="24"/>
          <w:szCs w:val="24"/>
        </w:rPr>
        <w:t xml:space="preserve">a с </w:t>
      </w:r>
      <w:proofErr w:type="spellStart"/>
      <w:r w:rsidR="00B10269" w:rsidRPr="000215CB">
        <w:rPr>
          <w:rFonts w:ascii="Times New Roman" w:hAnsi="Times New Roman" w:cs="Times New Roman"/>
          <w:sz w:val="24"/>
          <w:szCs w:val="24"/>
        </w:rPr>
        <w:t>тим</w:t>
      </w:r>
      <w:proofErr w:type="spellEnd"/>
      <w:r w:rsidR="00B10269" w:rsidRPr="000215CB">
        <w:rPr>
          <w:rFonts w:ascii="Times New Roman" w:hAnsi="Times New Roman" w:cs="Times New Roman"/>
          <w:sz w:val="24"/>
          <w:szCs w:val="24"/>
        </w:rPr>
        <w:t xml:space="preserve"> у </w:t>
      </w:r>
      <w:proofErr w:type="spellStart"/>
      <w:r w:rsidR="00B10269" w:rsidRPr="000215CB">
        <w:rPr>
          <w:rFonts w:ascii="Times New Roman" w:hAnsi="Times New Roman" w:cs="Times New Roman"/>
          <w:sz w:val="24"/>
          <w:szCs w:val="24"/>
        </w:rPr>
        <w:t>вези</w:t>
      </w:r>
      <w:proofErr w:type="spellEnd"/>
      <w:r w:rsidR="00B10269" w:rsidRPr="000215CB">
        <w:rPr>
          <w:rFonts w:ascii="Times New Roman" w:hAnsi="Times New Roman" w:cs="Times New Roman"/>
          <w:sz w:val="24"/>
          <w:szCs w:val="24"/>
        </w:rPr>
        <w:t xml:space="preserve">, </w:t>
      </w:r>
      <w:proofErr w:type="spellStart"/>
      <w:r w:rsidR="00B10269" w:rsidRPr="000215CB">
        <w:rPr>
          <w:rFonts w:ascii="Times New Roman" w:hAnsi="Times New Roman" w:cs="Times New Roman"/>
          <w:sz w:val="24"/>
          <w:szCs w:val="24"/>
        </w:rPr>
        <w:t>од</w:t>
      </w:r>
      <w:proofErr w:type="spellEnd"/>
      <w:r w:rsidR="00B10269" w:rsidRPr="000215CB">
        <w:rPr>
          <w:rFonts w:ascii="Times New Roman" w:hAnsi="Times New Roman" w:cs="Times New Roman"/>
          <w:sz w:val="24"/>
          <w:szCs w:val="24"/>
        </w:rPr>
        <w:t xml:space="preserve"> </w:t>
      </w:r>
      <w:proofErr w:type="spellStart"/>
      <w:r w:rsidR="00B10269" w:rsidRPr="000215CB">
        <w:rPr>
          <w:rFonts w:ascii="Times New Roman" w:hAnsi="Times New Roman" w:cs="Times New Roman"/>
          <w:sz w:val="24"/>
          <w:szCs w:val="24"/>
        </w:rPr>
        <w:t>стране</w:t>
      </w:r>
      <w:proofErr w:type="spellEnd"/>
      <w:r w:rsidR="00B10269" w:rsidRPr="000215CB">
        <w:rPr>
          <w:rFonts w:ascii="Times New Roman" w:hAnsi="Times New Roman" w:cs="Times New Roman"/>
          <w:sz w:val="24"/>
          <w:szCs w:val="24"/>
        </w:rPr>
        <w:t xml:space="preserve"> </w:t>
      </w:r>
      <w:r w:rsidR="005B554B">
        <w:rPr>
          <w:rFonts w:ascii="Times New Roman" w:hAnsi="Times New Roman" w:cs="Times New Roman"/>
          <w:sz w:val="24"/>
          <w:szCs w:val="24"/>
          <w:lang w:val="sr-Cyrl-RS"/>
        </w:rPr>
        <w:t>Народне банке Србије</w:t>
      </w:r>
      <w:r w:rsidR="00B10269" w:rsidRPr="000215CB">
        <w:rPr>
          <w:rFonts w:ascii="Times New Roman" w:hAnsi="Times New Roman" w:cs="Times New Roman"/>
          <w:sz w:val="24"/>
          <w:szCs w:val="24"/>
        </w:rPr>
        <w:t xml:space="preserve"> </w:t>
      </w:r>
      <w:r w:rsidR="00B333CD">
        <w:rPr>
          <w:rFonts w:ascii="Times New Roman" w:hAnsi="Times New Roman" w:cs="Times New Roman"/>
          <w:sz w:val="24"/>
          <w:szCs w:val="24"/>
          <w:lang w:val="sr-Cyrl-RS"/>
        </w:rPr>
        <w:t xml:space="preserve">(у даљем тексту: НБС) </w:t>
      </w:r>
      <w:proofErr w:type="spellStart"/>
      <w:r w:rsidR="00B10269" w:rsidRPr="000215CB">
        <w:rPr>
          <w:rFonts w:ascii="Times New Roman" w:hAnsi="Times New Roman" w:cs="Times New Roman"/>
          <w:sz w:val="24"/>
          <w:szCs w:val="24"/>
        </w:rPr>
        <w:t>је</w:t>
      </w:r>
      <w:proofErr w:type="spellEnd"/>
      <w:r w:rsidR="00B10269" w:rsidRPr="000215CB">
        <w:rPr>
          <w:rFonts w:ascii="Times New Roman" w:hAnsi="Times New Roman" w:cs="Times New Roman"/>
          <w:sz w:val="24"/>
          <w:szCs w:val="24"/>
        </w:rPr>
        <w:t xml:space="preserve"> </w:t>
      </w:r>
      <w:proofErr w:type="spellStart"/>
      <w:r w:rsidR="00B10269" w:rsidRPr="000215CB">
        <w:rPr>
          <w:rFonts w:ascii="Times New Roman" w:hAnsi="Times New Roman" w:cs="Times New Roman"/>
          <w:sz w:val="24"/>
          <w:szCs w:val="24"/>
        </w:rPr>
        <w:t>инициран</w:t>
      </w:r>
      <w:proofErr w:type="spellEnd"/>
      <w:r w:rsidR="00B10269" w:rsidRPr="000215CB">
        <w:rPr>
          <w:rFonts w:ascii="Times New Roman" w:hAnsi="Times New Roman" w:cs="Times New Roman"/>
          <w:sz w:val="24"/>
          <w:szCs w:val="24"/>
        </w:rPr>
        <w:t xml:space="preserve"> </w:t>
      </w:r>
      <w:proofErr w:type="spellStart"/>
      <w:r w:rsidR="00B10269" w:rsidRPr="000215CB">
        <w:rPr>
          <w:rFonts w:ascii="Times New Roman" w:hAnsi="Times New Roman" w:cs="Times New Roman"/>
          <w:sz w:val="24"/>
          <w:szCs w:val="24"/>
        </w:rPr>
        <w:t>престанак</w:t>
      </w:r>
      <w:proofErr w:type="spellEnd"/>
      <w:r w:rsidR="00B10269" w:rsidRPr="000215CB">
        <w:rPr>
          <w:rFonts w:ascii="Times New Roman" w:hAnsi="Times New Roman" w:cs="Times New Roman"/>
          <w:sz w:val="24"/>
          <w:szCs w:val="24"/>
        </w:rPr>
        <w:t xml:space="preserve"> </w:t>
      </w:r>
      <w:proofErr w:type="spellStart"/>
      <w:r w:rsidR="00B10269" w:rsidRPr="000215CB">
        <w:rPr>
          <w:rFonts w:ascii="Times New Roman" w:hAnsi="Times New Roman" w:cs="Times New Roman"/>
          <w:sz w:val="24"/>
          <w:szCs w:val="24"/>
        </w:rPr>
        <w:t>основа</w:t>
      </w:r>
      <w:proofErr w:type="spellEnd"/>
      <w:r w:rsidR="00B10269" w:rsidRPr="000215CB">
        <w:rPr>
          <w:rFonts w:ascii="Times New Roman" w:hAnsi="Times New Roman" w:cs="Times New Roman"/>
          <w:sz w:val="24"/>
          <w:szCs w:val="24"/>
        </w:rPr>
        <w:t xml:space="preserve"> </w:t>
      </w:r>
      <w:proofErr w:type="spellStart"/>
      <w:r w:rsidR="00B10269" w:rsidRPr="000215CB">
        <w:rPr>
          <w:rFonts w:ascii="Times New Roman" w:hAnsi="Times New Roman" w:cs="Times New Roman"/>
          <w:sz w:val="24"/>
          <w:szCs w:val="24"/>
        </w:rPr>
        <w:t>за</w:t>
      </w:r>
      <w:proofErr w:type="spellEnd"/>
      <w:r w:rsidR="00B10269" w:rsidRPr="000215CB">
        <w:rPr>
          <w:rFonts w:ascii="Times New Roman" w:hAnsi="Times New Roman" w:cs="Times New Roman"/>
          <w:sz w:val="24"/>
          <w:szCs w:val="24"/>
        </w:rPr>
        <w:t xml:space="preserve"> </w:t>
      </w:r>
      <w:proofErr w:type="spellStart"/>
      <w:r w:rsidR="00B10269" w:rsidRPr="000215CB">
        <w:rPr>
          <w:rFonts w:ascii="Times New Roman" w:hAnsi="Times New Roman" w:cs="Times New Roman"/>
          <w:sz w:val="24"/>
          <w:szCs w:val="24"/>
        </w:rPr>
        <w:t>вршење</w:t>
      </w:r>
      <w:proofErr w:type="spellEnd"/>
      <w:r w:rsidR="00B10269" w:rsidRPr="000215CB">
        <w:rPr>
          <w:rFonts w:ascii="Times New Roman" w:hAnsi="Times New Roman" w:cs="Times New Roman"/>
          <w:sz w:val="24"/>
          <w:szCs w:val="24"/>
        </w:rPr>
        <w:t xml:space="preserve"> </w:t>
      </w:r>
      <w:proofErr w:type="spellStart"/>
      <w:r w:rsidR="00B10269" w:rsidRPr="000215CB">
        <w:rPr>
          <w:rFonts w:ascii="Times New Roman" w:hAnsi="Times New Roman" w:cs="Times New Roman"/>
          <w:sz w:val="24"/>
          <w:szCs w:val="24"/>
        </w:rPr>
        <w:t>појединих</w:t>
      </w:r>
      <w:proofErr w:type="spellEnd"/>
      <w:r w:rsidR="00B10269" w:rsidRPr="000215CB">
        <w:rPr>
          <w:rFonts w:ascii="Times New Roman" w:hAnsi="Times New Roman" w:cs="Times New Roman"/>
          <w:sz w:val="24"/>
          <w:szCs w:val="24"/>
        </w:rPr>
        <w:t xml:space="preserve"> </w:t>
      </w:r>
      <w:proofErr w:type="spellStart"/>
      <w:r w:rsidR="00B10269" w:rsidRPr="000215CB">
        <w:rPr>
          <w:rFonts w:ascii="Times New Roman" w:hAnsi="Times New Roman" w:cs="Times New Roman"/>
          <w:sz w:val="24"/>
          <w:szCs w:val="24"/>
        </w:rPr>
        <w:t>списа</w:t>
      </w:r>
      <w:proofErr w:type="spellEnd"/>
      <w:r w:rsidR="00B10269" w:rsidRPr="000215CB">
        <w:rPr>
          <w:rFonts w:ascii="Times New Roman" w:hAnsi="Times New Roman" w:cs="Times New Roman"/>
          <w:sz w:val="24"/>
          <w:szCs w:val="24"/>
        </w:rPr>
        <w:t xml:space="preserve"> и </w:t>
      </w:r>
      <w:proofErr w:type="spellStart"/>
      <w:r w:rsidR="00B10269" w:rsidRPr="000215CB">
        <w:rPr>
          <w:rFonts w:ascii="Times New Roman" w:hAnsi="Times New Roman" w:cs="Times New Roman"/>
          <w:sz w:val="24"/>
          <w:szCs w:val="24"/>
        </w:rPr>
        <w:t>радњи</w:t>
      </w:r>
      <w:proofErr w:type="spellEnd"/>
      <w:r w:rsidR="00B10269" w:rsidRPr="000215CB">
        <w:rPr>
          <w:rFonts w:ascii="Times New Roman" w:hAnsi="Times New Roman" w:cs="Times New Roman"/>
          <w:sz w:val="24"/>
          <w:szCs w:val="24"/>
        </w:rPr>
        <w:t xml:space="preserve"> </w:t>
      </w:r>
      <w:proofErr w:type="spellStart"/>
      <w:r w:rsidR="00B10269" w:rsidRPr="000215CB">
        <w:rPr>
          <w:rFonts w:ascii="Times New Roman" w:hAnsi="Times New Roman" w:cs="Times New Roman"/>
          <w:sz w:val="24"/>
          <w:szCs w:val="24"/>
        </w:rPr>
        <w:t>за</w:t>
      </w:r>
      <w:proofErr w:type="spellEnd"/>
      <w:r w:rsidR="00B10269" w:rsidRPr="000215CB">
        <w:rPr>
          <w:rFonts w:ascii="Times New Roman" w:hAnsi="Times New Roman" w:cs="Times New Roman"/>
          <w:sz w:val="24"/>
          <w:szCs w:val="24"/>
        </w:rPr>
        <w:t xml:space="preserve"> </w:t>
      </w:r>
      <w:proofErr w:type="spellStart"/>
      <w:r w:rsidR="00B10269" w:rsidRPr="000215CB">
        <w:rPr>
          <w:rFonts w:ascii="Times New Roman" w:hAnsi="Times New Roman" w:cs="Times New Roman"/>
          <w:sz w:val="24"/>
          <w:szCs w:val="24"/>
        </w:rPr>
        <w:t>које</w:t>
      </w:r>
      <w:proofErr w:type="spellEnd"/>
      <w:r w:rsidR="00B10269" w:rsidRPr="000215CB">
        <w:rPr>
          <w:rFonts w:ascii="Times New Roman" w:hAnsi="Times New Roman" w:cs="Times New Roman"/>
          <w:sz w:val="24"/>
          <w:szCs w:val="24"/>
        </w:rPr>
        <w:t xml:space="preserve"> </w:t>
      </w:r>
      <w:proofErr w:type="spellStart"/>
      <w:r w:rsidR="00B10269" w:rsidRPr="000215CB">
        <w:rPr>
          <w:rFonts w:ascii="Times New Roman" w:hAnsi="Times New Roman" w:cs="Times New Roman"/>
          <w:sz w:val="24"/>
          <w:szCs w:val="24"/>
        </w:rPr>
        <w:t>је</w:t>
      </w:r>
      <w:proofErr w:type="spellEnd"/>
      <w:r w:rsidR="00B10269" w:rsidRPr="000215CB">
        <w:rPr>
          <w:rFonts w:ascii="Times New Roman" w:hAnsi="Times New Roman" w:cs="Times New Roman"/>
          <w:sz w:val="24"/>
          <w:szCs w:val="24"/>
        </w:rPr>
        <w:t xml:space="preserve"> </w:t>
      </w:r>
      <w:proofErr w:type="spellStart"/>
      <w:r w:rsidR="00B10269" w:rsidRPr="000215CB">
        <w:rPr>
          <w:rFonts w:ascii="Times New Roman" w:hAnsi="Times New Roman" w:cs="Times New Roman"/>
          <w:sz w:val="24"/>
          <w:szCs w:val="24"/>
        </w:rPr>
        <w:t>прописана</w:t>
      </w:r>
      <w:proofErr w:type="spellEnd"/>
      <w:r w:rsidR="00B10269" w:rsidRPr="000215CB">
        <w:rPr>
          <w:rFonts w:ascii="Times New Roman" w:hAnsi="Times New Roman" w:cs="Times New Roman"/>
          <w:sz w:val="24"/>
          <w:szCs w:val="24"/>
        </w:rPr>
        <w:t xml:space="preserve"> </w:t>
      </w:r>
      <w:proofErr w:type="spellStart"/>
      <w:r w:rsidR="00B10269" w:rsidRPr="000215CB">
        <w:rPr>
          <w:rFonts w:ascii="Times New Roman" w:hAnsi="Times New Roman" w:cs="Times New Roman"/>
          <w:sz w:val="24"/>
          <w:szCs w:val="24"/>
        </w:rPr>
        <w:t>такса</w:t>
      </w:r>
      <w:proofErr w:type="spellEnd"/>
      <w:r w:rsidR="00B10269" w:rsidRPr="000215CB">
        <w:rPr>
          <w:rFonts w:ascii="Times New Roman" w:hAnsi="Times New Roman" w:cs="Times New Roman"/>
          <w:sz w:val="24"/>
          <w:szCs w:val="24"/>
        </w:rPr>
        <w:t>.</w:t>
      </w:r>
      <w:r w:rsidRPr="00B602E2">
        <w:rPr>
          <w:rFonts w:ascii="Times New Roman" w:hAnsi="Times New Roman" w:cs="Times New Roman"/>
          <w:sz w:val="24"/>
          <w:szCs w:val="24"/>
        </w:rPr>
        <w:tab/>
      </w:r>
    </w:p>
    <w:p w:rsidR="00055CDF" w:rsidRPr="00055CDF" w:rsidRDefault="00B333CD" w:rsidP="00B10269">
      <w:pPr>
        <w:tabs>
          <w:tab w:val="left" w:pos="1260"/>
        </w:tabs>
        <w:spacing w:after="0" w:line="240" w:lineRule="auto"/>
        <w:jc w:val="both"/>
        <w:rPr>
          <w:rFonts w:ascii="Times New Roman" w:eastAsia="Times New Roman" w:hAnsi="Times New Roman" w:cs="Times New Roman"/>
          <w:sz w:val="24"/>
          <w:szCs w:val="24"/>
          <w:lang w:val="sr-Cyrl-RS"/>
        </w:rPr>
      </w:pPr>
      <w:r>
        <w:rPr>
          <w:rFonts w:ascii="Times New Roman" w:hAnsi="Times New Roman" w:cs="Times New Roman"/>
          <w:sz w:val="24"/>
          <w:szCs w:val="24"/>
          <w:lang w:val="sr-Cyrl-RS"/>
        </w:rPr>
        <w:tab/>
      </w:r>
      <w:r w:rsidR="00C16603">
        <w:rPr>
          <w:rFonts w:ascii="Times New Roman" w:hAnsi="Times New Roman" w:cs="Times New Roman"/>
          <w:sz w:val="24"/>
          <w:szCs w:val="24"/>
          <w:lang w:val="sr-Cyrl-RS"/>
        </w:rPr>
        <w:t xml:space="preserve">Наиме, </w:t>
      </w:r>
      <w:r>
        <w:rPr>
          <w:rFonts w:ascii="Times New Roman" w:hAnsi="Times New Roman" w:cs="Times New Roman"/>
          <w:sz w:val="24"/>
          <w:szCs w:val="24"/>
          <w:shd w:val="clear" w:color="auto" w:fill="FFFFFF"/>
          <w:lang w:val="sr-Cyrl-RS"/>
        </w:rPr>
        <w:t>НБС</w:t>
      </w:r>
      <w:r w:rsidR="00A846F8" w:rsidRPr="00B602E2">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lang w:val="sr-Cyrl-RS"/>
        </w:rPr>
        <w:t>је поднела иниција</w:t>
      </w:r>
      <w:r w:rsidR="00DD42F7">
        <w:rPr>
          <w:rFonts w:ascii="Times New Roman" w:hAnsi="Times New Roman" w:cs="Times New Roman"/>
          <w:sz w:val="24"/>
          <w:szCs w:val="24"/>
          <w:shd w:val="clear" w:color="auto" w:fill="FFFFFF"/>
          <w:lang w:val="sr-Cyrl-RS"/>
        </w:rPr>
        <w:t>ти</w:t>
      </w:r>
      <w:r>
        <w:rPr>
          <w:rFonts w:ascii="Times New Roman" w:hAnsi="Times New Roman" w:cs="Times New Roman"/>
          <w:sz w:val="24"/>
          <w:szCs w:val="24"/>
          <w:shd w:val="clear" w:color="auto" w:fill="FFFFFF"/>
          <w:lang w:val="sr-Cyrl-RS"/>
        </w:rPr>
        <w:t xml:space="preserve">ву којом се </w:t>
      </w:r>
      <w:proofErr w:type="spellStart"/>
      <w:r w:rsidR="00A846F8" w:rsidRPr="00B602E2">
        <w:rPr>
          <w:rFonts w:ascii="Times New Roman" w:hAnsi="Times New Roman" w:cs="Times New Roman"/>
          <w:sz w:val="24"/>
          <w:szCs w:val="24"/>
          <w:shd w:val="clear" w:color="auto" w:fill="FFFFFF"/>
        </w:rPr>
        <w:t>предлаже</w:t>
      </w:r>
      <w:proofErr w:type="spellEnd"/>
      <w:r w:rsidR="00A846F8" w:rsidRPr="00B602E2">
        <w:rPr>
          <w:rFonts w:ascii="Times New Roman" w:hAnsi="Times New Roman" w:cs="Times New Roman"/>
          <w:sz w:val="24"/>
          <w:szCs w:val="24"/>
          <w:shd w:val="clear" w:color="auto" w:fill="FFFFFF"/>
        </w:rPr>
        <w:t xml:space="preserve"> </w:t>
      </w:r>
      <w:r w:rsidR="00276833">
        <w:rPr>
          <w:rFonts w:ascii="Times New Roman" w:hAnsi="Times New Roman" w:cs="Times New Roman"/>
          <w:sz w:val="24"/>
          <w:szCs w:val="24"/>
          <w:shd w:val="clear" w:color="auto" w:fill="FFFFFF"/>
          <w:lang w:val="sr-Cyrl-RS"/>
        </w:rPr>
        <w:t>брисање</w:t>
      </w:r>
      <w:r w:rsidR="00055CDF">
        <w:rPr>
          <w:rFonts w:ascii="Times New Roman" w:hAnsi="Times New Roman" w:cs="Times New Roman"/>
          <w:noProof/>
          <w:sz w:val="24"/>
          <w:szCs w:val="24"/>
          <w:lang w:val="ru-RU"/>
        </w:rPr>
        <w:t xml:space="preserve"> такс</w:t>
      </w:r>
      <w:r w:rsidR="00276833">
        <w:rPr>
          <w:rFonts w:ascii="Times New Roman" w:hAnsi="Times New Roman" w:cs="Times New Roman"/>
          <w:noProof/>
          <w:sz w:val="24"/>
          <w:szCs w:val="24"/>
          <w:lang w:val="ru-RU"/>
        </w:rPr>
        <w:t>е</w:t>
      </w:r>
      <w:r w:rsidR="00055CDF">
        <w:rPr>
          <w:rFonts w:ascii="Times New Roman" w:hAnsi="Times New Roman" w:cs="Times New Roman"/>
          <w:noProof/>
          <w:sz w:val="24"/>
          <w:szCs w:val="24"/>
          <w:lang w:val="ru-RU"/>
        </w:rPr>
        <w:t xml:space="preserve"> из</w:t>
      </w:r>
      <w:r w:rsidR="00C815CC" w:rsidRPr="00B602E2">
        <w:rPr>
          <w:rFonts w:ascii="Times New Roman" w:hAnsi="Times New Roman" w:cs="Times New Roman"/>
          <w:noProof/>
          <w:sz w:val="24"/>
          <w:szCs w:val="24"/>
          <w:lang w:val="sr-Cyrl-RS"/>
        </w:rPr>
        <w:t xml:space="preserve"> </w:t>
      </w:r>
      <w:r w:rsidR="00C815CC" w:rsidRPr="00B602E2">
        <w:rPr>
          <w:rFonts w:ascii="Times New Roman" w:hAnsi="Times New Roman" w:cs="Times New Roman"/>
          <w:noProof/>
          <w:sz w:val="24"/>
          <w:szCs w:val="24"/>
          <w:lang w:val="ru-RU"/>
        </w:rPr>
        <w:t>Тарифног броја 2</w:t>
      </w:r>
      <w:r w:rsidR="00055CDF">
        <w:rPr>
          <w:rFonts w:ascii="Times New Roman" w:hAnsi="Times New Roman" w:cs="Times New Roman"/>
          <w:noProof/>
          <w:sz w:val="24"/>
          <w:szCs w:val="24"/>
          <w:lang w:val="ru-RU"/>
        </w:rPr>
        <w:t>23в</w:t>
      </w:r>
      <w:bookmarkStart w:id="0" w:name="_GoBack"/>
      <w:bookmarkEnd w:id="0"/>
      <w:r w:rsidR="00055CDF">
        <w:rPr>
          <w:rFonts w:ascii="Times New Roman" w:hAnsi="Times New Roman" w:cs="Times New Roman"/>
          <w:noProof/>
          <w:sz w:val="24"/>
          <w:szCs w:val="24"/>
          <w:lang w:val="ru-RU"/>
        </w:rPr>
        <w:t xml:space="preserve"> </w:t>
      </w:r>
      <w:proofErr w:type="spellStart"/>
      <w:r w:rsidR="00DD42F7" w:rsidRPr="00B602E2">
        <w:rPr>
          <w:rFonts w:ascii="Times New Roman" w:hAnsi="Times New Roman" w:cs="Times New Roman"/>
          <w:sz w:val="24"/>
          <w:szCs w:val="24"/>
          <w:shd w:val="clear" w:color="auto" w:fill="FFFFFF"/>
        </w:rPr>
        <w:t>Одељка</w:t>
      </w:r>
      <w:proofErr w:type="spellEnd"/>
      <w:r w:rsidR="00DD42F7" w:rsidRPr="00B602E2">
        <w:rPr>
          <w:rFonts w:ascii="Times New Roman" w:hAnsi="Times New Roman" w:cs="Times New Roman"/>
          <w:sz w:val="24"/>
          <w:szCs w:val="24"/>
          <w:shd w:val="clear" w:color="auto" w:fill="FFFFFF"/>
        </w:rPr>
        <w:t xml:space="preserve"> А </w:t>
      </w:r>
      <w:r w:rsidR="005E066B">
        <w:rPr>
          <w:rFonts w:ascii="Times New Roman" w:hAnsi="Times New Roman" w:cs="Times New Roman"/>
          <w:sz w:val="24"/>
          <w:szCs w:val="24"/>
          <w:shd w:val="clear" w:color="auto" w:fill="FFFFFF"/>
        </w:rPr>
        <w:t xml:space="preserve">– </w:t>
      </w:r>
      <w:proofErr w:type="spellStart"/>
      <w:r w:rsidR="00DD42F7" w:rsidRPr="00B602E2">
        <w:rPr>
          <w:rFonts w:ascii="Times New Roman" w:hAnsi="Times New Roman" w:cs="Times New Roman"/>
          <w:sz w:val="24"/>
          <w:szCs w:val="24"/>
          <w:shd w:val="clear" w:color="auto" w:fill="FFFFFF"/>
        </w:rPr>
        <w:t>Тарифе</w:t>
      </w:r>
      <w:proofErr w:type="spellEnd"/>
      <w:r w:rsidR="00DD42F7" w:rsidRPr="00B602E2">
        <w:rPr>
          <w:rFonts w:ascii="Times New Roman" w:hAnsi="Times New Roman" w:cs="Times New Roman"/>
          <w:sz w:val="24"/>
          <w:szCs w:val="24"/>
          <w:shd w:val="clear" w:color="auto" w:fill="FFFFFF"/>
        </w:rPr>
        <w:t xml:space="preserve"> </w:t>
      </w:r>
      <w:r w:rsidR="00055CDF">
        <w:rPr>
          <w:rFonts w:ascii="Times New Roman" w:hAnsi="Times New Roman" w:cs="Times New Roman"/>
          <w:noProof/>
          <w:sz w:val="24"/>
          <w:szCs w:val="24"/>
          <w:lang w:val="ru-RU"/>
        </w:rPr>
        <w:t>републички</w:t>
      </w:r>
      <w:r w:rsidR="00DD42F7">
        <w:rPr>
          <w:rFonts w:ascii="Times New Roman" w:hAnsi="Times New Roman" w:cs="Times New Roman"/>
          <w:noProof/>
          <w:sz w:val="24"/>
          <w:szCs w:val="24"/>
          <w:lang w:val="ru-RU"/>
        </w:rPr>
        <w:t>х</w:t>
      </w:r>
      <w:r w:rsidR="00055CDF">
        <w:rPr>
          <w:rFonts w:ascii="Times New Roman" w:hAnsi="Times New Roman" w:cs="Times New Roman"/>
          <w:noProof/>
          <w:sz w:val="24"/>
          <w:szCs w:val="24"/>
          <w:lang w:val="ru-RU"/>
        </w:rPr>
        <w:t xml:space="preserve"> административни</w:t>
      </w:r>
      <w:r w:rsidR="00DD42F7">
        <w:rPr>
          <w:rFonts w:ascii="Times New Roman" w:hAnsi="Times New Roman" w:cs="Times New Roman"/>
          <w:noProof/>
          <w:sz w:val="24"/>
          <w:szCs w:val="24"/>
          <w:lang w:val="ru-RU"/>
        </w:rPr>
        <w:t>х</w:t>
      </w:r>
      <w:r w:rsidR="00055CDF">
        <w:rPr>
          <w:rFonts w:ascii="Times New Roman" w:hAnsi="Times New Roman" w:cs="Times New Roman"/>
          <w:noProof/>
          <w:sz w:val="24"/>
          <w:szCs w:val="24"/>
          <w:lang w:val="ru-RU"/>
        </w:rPr>
        <w:t xml:space="preserve"> такс</w:t>
      </w:r>
      <w:r w:rsidR="00DD42F7">
        <w:rPr>
          <w:rFonts w:ascii="Times New Roman" w:hAnsi="Times New Roman" w:cs="Times New Roman"/>
          <w:noProof/>
          <w:sz w:val="24"/>
          <w:szCs w:val="24"/>
          <w:lang w:val="ru-RU"/>
        </w:rPr>
        <w:t xml:space="preserve">и која је саставни део Закона о </w:t>
      </w:r>
      <w:r w:rsidR="00F6516C">
        <w:rPr>
          <w:rFonts w:ascii="Times New Roman" w:hAnsi="Times New Roman" w:cs="Times New Roman"/>
          <w:noProof/>
          <w:sz w:val="24"/>
          <w:szCs w:val="24"/>
          <w:lang w:val="sr-Cyrl-RS"/>
        </w:rPr>
        <w:t>р</w:t>
      </w:r>
      <w:r w:rsidR="00DD42F7">
        <w:rPr>
          <w:rFonts w:ascii="Times New Roman" w:hAnsi="Times New Roman" w:cs="Times New Roman"/>
          <w:noProof/>
          <w:sz w:val="24"/>
          <w:szCs w:val="24"/>
          <w:lang w:val="ru-RU"/>
        </w:rPr>
        <w:t>епубличким административним таксама</w:t>
      </w:r>
      <w:r w:rsidR="005B554B">
        <w:rPr>
          <w:rFonts w:ascii="Times New Roman" w:hAnsi="Times New Roman" w:cs="Times New Roman"/>
          <w:noProof/>
          <w:sz w:val="24"/>
          <w:szCs w:val="24"/>
          <w:lang w:val="ru-RU"/>
        </w:rPr>
        <w:t xml:space="preserve"> </w:t>
      </w:r>
      <w:r w:rsidR="002E48AE" w:rsidRPr="002E48AE">
        <w:rPr>
          <w:rFonts w:ascii="Times New Roman" w:hAnsi="Times New Roman" w:cs="Times New Roman"/>
          <w:sz w:val="24"/>
          <w:szCs w:val="24"/>
          <w:lang w:val="ru-RU"/>
        </w:rPr>
        <w:t>(</w:t>
      </w:r>
      <w:r w:rsidR="002E48AE" w:rsidRPr="002E48AE">
        <w:rPr>
          <w:rFonts w:ascii="Times New Roman" w:hAnsi="Times New Roman" w:cs="Times New Roman"/>
          <w:sz w:val="24"/>
          <w:szCs w:val="24"/>
          <w:lang w:val="sr-Cyrl-CS"/>
        </w:rPr>
        <w:t>„</w:t>
      </w:r>
      <w:r w:rsidR="002E48AE" w:rsidRPr="002E48AE">
        <w:rPr>
          <w:rFonts w:ascii="Times New Roman" w:hAnsi="Times New Roman" w:cs="Times New Roman"/>
          <w:sz w:val="24"/>
          <w:szCs w:val="24"/>
          <w:lang w:val="ru-RU"/>
        </w:rPr>
        <w:t>Службени гласник РС</w:t>
      </w:r>
      <w:r w:rsidR="002E48AE" w:rsidRPr="002E48AE">
        <w:rPr>
          <w:rFonts w:ascii="Times New Roman" w:hAnsi="Times New Roman" w:cs="Times New Roman"/>
          <w:sz w:val="24"/>
          <w:szCs w:val="24"/>
          <w:lang w:val="sr-Cyrl-CS"/>
        </w:rPr>
        <w:t>”</w:t>
      </w:r>
      <w:r w:rsidR="002E48AE" w:rsidRPr="002E48AE">
        <w:rPr>
          <w:rFonts w:ascii="Times New Roman" w:hAnsi="Times New Roman" w:cs="Times New Roman"/>
          <w:sz w:val="24"/>
          <w:szCs w:val="24"/>
          <w:lang w:val="ru-RU"/>
        </w:rPr>
        <w:t xml:space="preserve">, бр. 43/03, 51/03-исправка, 61/05, 101/05-др. закон, 5/09, 54/09, 50/11, </w:t>
      </w:r>
      <w:r w:rsidR="002E48AE" w:rsidRPr="002E48AE">
        <w:rPr>
          <w:rFonts w:ascii="Times New Roman" w:hAnsi="Times New Roman" w:cs="Times New Roman"/>
          <w:sz w:val="24"/>
          <w:szCs w:val="24"/>
          <w:lang w:val="sr-Cyrl-CS"/>
        </w:rPr>
        <w:t>93/12</w:t>
      </w:r>
      <w:r w:rsidR="002E48AE" w:rsidRPr="002E48AE">
        <w:rPr>
          <w:rFonts w:ascii="Times New Roman" w:hAnsi="Times New Roman" w:cs="Times New Roman"/>
          <w:sz w:val="24"/>
          <w:szCs w:val="24"/>
          <w:lang w:val="sr-Cyrl-RS"/>
        </w:rPr>
        <w:t>,</w:t>
      </w:r>
      <w:r w:rsidR="002E48AE" w:rsidRPr="002E48AE">
        <w:rPr>
          <w:rFonts w:ascii="Times New Roman" w:hAnsi="Times New Roman" w:cs="Times New Roman"/>
          <w:sz w:val="24"/>
          <w:szCs w:val="24"/>
          <w:lang w:val="sr-Cyrl-CS"/>
        </w:rPr>
        <w:t xml:space="preserve"> </w:t>
      </w:r>
      <w:r w:rsidR="002E48AE" w:rsidRPr="002E48AE">
        <w:rPr>
          <w:rFonts w:ascii="Times New Roman" w:hAnsi="Times New Roman" w:cs="Times New Roman"/>
          <w:sz w:val="24"/>
          <w:szCs w:val="24"/>
          <w:lang w:val="sr-Cyrl-RS"/>
        </w:rPr>
        <w:t>65/13-др.закон, 83/15, 112/15, 113/17 и 3/18-исправка</w:t>
      </w:r>
      <w:r w:rsidR="002E48AE" w:rsidRPr="002E48AE">
        <w:rPr>
          <w:rFonts w:ascii="Times New Roman" w:hAnsi="Times New Roman" w:cs="Times New Roman"/>
          <w:sz w:val="24"/>
          <w:szCs w:val="24"/>
          <w:lang w:val="ru-RU"/>
        </w:rPr>
        <w:t>)</w:t>
      </w:r>
      <w:r w:rsidR="00055CDF">
        <w:rPr>
          <w:rFonts w:ascii="Times New Roman" w:hAnsi="Times New Roman" w:cs="Times New Roman"/>
          <w:noProof/>
          <w:sz w:val="24"/>
          <w:szCs w:val="24"/>
          <w:lang w:val="ru-RU"/>
        </w:rPr>
        <w:t xml:space="preserve">, </w:t>
      </w:r>
      <w:r w:rsidR="00276833">
        <w:rPr>
          <w:rFonts w:ascii="Times New Roman" w:hAnsi="Times New Roman" w:cs="Times New Roman"/>
          <w:noProof/>
          <w:sz w:val="24"/>
          <w:szCs w:val="24"/>
          <w:lang w:val="ru-RU"/>
        </w:rPr>
        <w:t xml:space="preserve">којим је прописана такса </w:t>
      </w:r>
      <w:r w:rsidR="00276833" w:rsidRPr="00276833">
        <w:rPr>
          <w:rFonts w:ascii="Times New Roman" w:hAnsi="Times New Roman" w:cs="Times New Roman"/>
          <w:sz w:val="24"/>
          <w:szCs w:val="24"/>
          <w:lang w:val="ru-RU"/>
        </w:rPr>
        <w:t xml:space="preserve">за </w:t>
      </w:r>
      <w:bookmarkStart w:id="1" w:name="_Hlk529398801"/>
      <w:r w:rsidR="005B554B">
        <w:rPr>
          <w:rFonts w:ascii="Times New Roman" w:hAnsi="Times New Roman" w:cs="Times New Roman"/>
          <w:sz w:val="24"/>
          <w:szCs w:val="24"/>
          <w:lang w:val="ru-RU"/>
        </w:rPr>
        <w:t xml:space="preserve">списе и радње из области мењачког пословања, и то: за </w:t>
      </w:r>
      <w:r w:rsidR="00DD42F7">
        <w:rPr>
          <w:rFonts w:ascii="Times New Roman" w:hAnsi="Times New Roman" w:cs="Times New Roman"/>
          <w:sz w:val="24"/>
          <w:szCs w:val="24"/>
          <w:lang w:val="ru-RU"/>
        </w:rPr>
        <w:t xml:space="preserve">захтев за </w:t>
      </w:r>
      <w:r w:rsidR="00276833" w:rsidRPr="00276833">
        <w:rPr>
          <w:rFonts w:ascii="Times New Roman" w:hAnsi="Times New Roman" w:cs="Times New Roman"/>
          <w:sz w:val="24"/>
          <w:szCs w:val="24"/>
          <w:lang w:val="ru-RU"/>
        </w:rPr>
        <w:t>издавање овлашћења за обављање мењачких послова, за решавање по захтеву за издавање овлашћења за обављање мењачких послова, за пријављивање полагања испита за стицање дозволе за обављање мењачких послова, за издавање цертификата о завршеној обуци за обављање мењачких послова, з</w:t>
      </w:r>
      <w:r w:rsidR="005B554B">
        <w:rPr>
          <w:rFonts w:ascii="Times New Roman" w:hAnsi="Times New Roman" w:cs="Times New Roman"/>
          <w:sz w:val="24"/>
          <w:szCs w:val="24"/>
          <w:lang w:val="ru-RU"/>
        </w:rPr>
        <w:t>а</w:t>
      </w:r>
      <w:r w:rsidR="00276833" w:rsidRPr="00276833">
        <w:rPr>
          <w:rFonts w:ascii="Times New Roman" w:hAnsi="Times New Roman" w:cs="Times New Roman"/>
          <w:sz w:val="24"/>
          <w:szCs w:val="24"/>
          <w:lang w:val="ru-RU"/>
        </w:rPr>
        <w:t xml:space="preserve"> издавање потврда,</w:t>
      </w:r>
      <w:r w:rsidR="00276833" w:rsidRPr="00276833">
        <w:rPr>
          <w:rFonts w:ascii="Times New Roman" w:hAnsi="Times New Roman" w:cs="Times New Roman"/>
          <w:sz w:val="24"/>
          <w:szCs w:val="24"/>
          <w:lang w:val="sr-Cyrl-CS"/>
        </w:rPr>
        <w:t xml:space="preserve"> односно</w:t>
      </w:r>
      <w:r w:rsidR="00276833" w:rsidRPr="00276833">
        <w:rPr>
          <w:rFonts w:ascii="Times New Roman" w:hAnsi="Times New Roman" w:cs="Times New Roman"/>
          <w:sz w:val="24"/>
          <w:szCs w:val="24"/>
          <w:lang w:val="ru-RU"/>
        </w:rPr>
        <w:t xml:space="preserve"> уверења у вези обављања мењачких послова,</w:t>
      </w:r>
      <w:r w:rsidR="00276833" w:rsidRPr="00276833">
        <w:rPr>
          <w:rFonts w:ascii="Times New Roman" w:hAnsi="Times New Roman" w:cs="Times New Roman"/>
          <w:sz w:val="24"/>
          <w:szCs w:val="24"/>
          <w:lang w:val="sr-Cyrl-CS"/>
        </w:rPr>
        <w:t xml:space="preserve"> за извод из </w:t>
      </w:r>
      <w:r>
        <w:rPr>
          <w:rFonts w:ascii="Times New Roman" w:hAnsi="Times New Roman" w:cs="Times New Roman"/>
          <w:sz w:val="24"/>
          <w:szCs w:val="24"/>
          <w:lang w:val="sr-Cyrl-CS"/>
        </w:rPr>
        <w:t xml:space="preserve">регистра овлашћених мењача, са </w:t>
      </w:r>
      <w:r w:rsidR="00276833" w:rsidRPr="00276833">
        <w:rPr>
          <w:rFonts w:ascii="Times New Roman" w:hAnsi="Times New Roman" w:cs="Times New Roman"/>
          <w:sz w:val="24"/>
          <w:szCs w:val="24"/>
          <w:lang w:val="sr-Cyrl-CS"/>
        </w:rPr>
        <w:t>подацима из регистра, као и за издавање копија и преписа аката у вези са мењачким пословима које доноси Пореска управа</w:t>
      </w:r>
      <w:r>
        <w:rPr>
          <w:rFonts w:ascii="Times New Roman" w:hAnsi="Times New Roman" w:cs="Times New Roman"/>
          <w:sz w:val="24"/>
          <w:szCs w:val="24"/>
          <w:lang w:val="sr-Cyrl-CS"/>
        </w:rPr>
        <w:t>. Брисање таксе је предложено</w:t>
      </w:r>
      <w:r w:rsidR="00276833" w:rsidRPr="00276833">
        <w:rPr>
          <w:rFonts w:ascii="Times New Roman" w:hAnsi="Times New Roman" w:cs="Times New Roman"/>
          <w:sz w:val="24"/>
          <w:szCs w:val="24"/>
          <w:lang w:val="ru-RU"/>
        </w:rPr>
        <w:t xml:space="preserve"> </w:t>
      </w:r>
      <w:r w:rsidR="00055CDF">
        <w:rPr>
          <w:rFonts w:ascii="Times New Roman" w:hAnsi="Times New Roman" w:cs="Times New Roman"/>
          <w:noProof/>
          <w:sz w:val="24"/>
          <w:szCs w:val="24"/>
          <w:lang w:val="ru-RU"/>
        </w:rPr>
        <w:t xml:space="preserve">због престанка основа за </w:t>
      </w:r>
      <w:r w:rsidR="005B554B">
        <w:rPr>
          <w:rFonts w:ascii="Times New Roman" w:hAnsi="Times New Roman" w:cs="Times New Roman"/>
          <w:noProof/>
          <w:sz w:val="24"/>
          <w:szCs w:val="24"/>
          <w:lang w:val="ru-RU"/>
        </w:rPr>
        <w:t>предузимање тих списа и радњи од</w:t>
      </w:r>
      <w:r w:rsidR="00055CDF">
        <w:rPr>
          <w:rFonts w:ascii="Times New Roman" w:hAnsi="Times New Roman" w:cs="Times New Roman"/>
          <w:noProof/>
          <w:sz w:val="24"/>
          <w:szCs w:val="24"/>
          <w:lang w:val="ru-RU"/>
        </w:rPr>
        <w:t xml:space="preserve"> стране Пореске управе</w:t>
      </w:r>
      <w:r w:rsidR="009F58A3">
        <w:rPr>
          <w:rFonts w:ascii="Times New Roman" w:hAnsi="Times New Roman" w:cs="Times New Roman"/>
          <w:noProof/>
          <w:sz w:val="24"/>
          <w:szCs w:val="24"/>
          <w:lang w:val="ru-RU"/>
        </w:rPr>
        <w:t>, односно промене надлежности за обављање мењачких послова</w:t>
      </w:r>
      <w:r w:rsidR="005B554B">
        <w:rPr>
          <w:rFonts w:ascii="Times New Roman" w:hAnsi="Times New Roman" w:cs="Times New Roman"/>
          <w:noProof/>
          <w:sz w:val="24"/>
          <w:szCs w:val="24"/>
          <w:lang w:val="ru-RU"/>
        </w:rPr>
        <w:t>.</w:t>
      </w:r>
      <w:r w:rsidR="00055CDF">
        <w:rPr>
          <w:rFonts w:ascii="Times New Roman" w:hAnsi="Times New Roman" w:cs="Times New Roman"/>
          <w:noProof/>
          <w:sz w:val="24"/>
          <w:szCs w:val="24"/>
          <w:lang w:val="ru-RU"/>
        </w:rPr>
        <w:t xml:space="preserve"> </w:t>
      </w:r>
      <w:bookmarkEnd w:id="1"/>
      <w:r w:rsidR="00055CDF">
        <w:rPr>
          <w:rFonts w:ascii="Times New Roman" w:hAnsi="Times New Roman" w:cs="Times New Roman"/>
          <w:noProof/>
          <w:sz w:val="24"/>
          <w:szCs w:val="24"/>
          <w:lang w:val="ru-RU"/>
        </w:rPr>
        <w:t xml:space="preserve">Наиме, </w:t>
      </w:r>
      <w:r w:rsidR="00055CDF" w:rsidRPr="00055CDF">
        <w:rPr>
          <w:rFonts w:ascii="Times New Roman" w:eastAsia="Times New Roman" w:hAnsi="Times New Roman" w:cs="Times New Roman"/>
          <w:sz w:val="24"/>
          <w:szCs w:val="24"/>
          <w:lang w:val="sr-Cyrl-RS"/>
        </w:rPr>
        <w:t xml:space="preserve">Законом о изменама и допунама Закона о девизном пословању </w:t>
      </w:r>
      <w:r w:rsidR="00055CDF" w:rsidRPr="00055CDF">
        <w:rPr>
          <w:rFonts w:ascii="Times New Roman" w:eastAsia="Times New Roman" w:hAnsi="Times New Roman" w:cs="Times New Roman"/>
          <w:sz w:val="24"/>
          <w:szCs w:val="24"/>
          <w:lang w:val="ru-RU"/>
        </w:rPr>
        <w:t>(</w:t>
      </w:r>
      <w:r w:rsidR="00055CDF" w:rsidRPr="00055CDF">
        <w:rPr>
          <w:rFonts w:ascii="Times New Roman" w:eastAsia="Times New Roman" w:hAnsi="Times New Roman" w:cs="Times New Roman"/>
          <w:sz w:val="24"/>
          <w:szCs w:val="24"/>
        </w:rPr>
        <w:t>„</w:t>
      </w:r>
      <w:r w:rsidR="00055CDF" w:rsidRPr="00055CDF">
        <w:rPr>
          <w:rFonts w:ascii="Times New Roman" w:eastAsia="Times New Roman" w:hAnsi="Times New Roman" w:cs="Times New Roman"/>
          <w:sz w:val="24"/>
          <w:szCs w:val="24"/>
          <w:lang w:val="ru-RU"/>
        </w:rPr>
        <w:t>Службени гласник РС</w:t>
      </w:r>
      <w:r w:rsidR="00055CDF" w:rsidRPr="00055CDF">
        <w:rPr>
          <w:rFonts w:ascii="Times New Roman" w:eastAsia="Times New Roman" w:hAnsi="Times New Roman" w:cs="Times New Roman"/>
          <w:sz w:val="24"/>
          <w:szCs w:val="24"/>
        </w:rPr>
        <w:t>”</w:t>
      </w:r>
      <w:r w:rsidR="00055CDF" w:rsidRPr="00055CDF">
        <w:rPr>
          <w:rFonts w:ascii="Times New Roman" w:eastAsia="Times New Roman" w:hAnsi="Times New Roman" w:cs="Times New Roman"/>
          <w:sz w:val="24"/>
          <w:szCs w:val="24"/>
          <w:lang w:val="ru-RU"/>
        </w:rPr>
        <w:t>, број 30/18) којим се мења чл. 39. и 39а Закона о девизном пословању</w:t>
      </w:r>
      <w:r w:rsidR="00E6214B">
        <w:rPr>
          <w:rFonts w:ascii="Times New Roman" w:eastAsia="Times New Roman" w:hAnsi="Times New Roman" w:cs="Times New Roman"/>
          <w:sz w:val="24"/>
          <w:szCs w:val="24"/>
          <w:lang w:val="ru-RU"/>
        </w:rPr>
        <w:t xml:space="preserve"> </w:t>
      </w:r>
      <w:r w:rsidR="00055CDF" w:rsidRPr="00055CDF">
        <w:rPr>
          <w:rFonts w:ascii="Times New Roman" w:eastAsia="Times New Roman" w:hAnsi="Times New Roman" w:cs="Times New Roman"/>
          <w:sz w:val="24"/>
          <w:szCs w:val="24"/>
          <w:lang w:val="ru-RU"/>
        </w:rPr>
        <w:t>(</w:t>
      </w:r>
      <w:r w:rsidR="00055CDF" w:rsidRPr="00055CDF">
        <w:rPr>
          <w:rFonts w:ascii="Times New Roman" w:eastAsia="Times New Roman" w:hAnsi="Times New Roman" w:cs="Times New Roman"/>
          <w:sz w:val="24"/>
          <w:szCs w:val="24"/>
        </w:rPr>
        <w:t>„</w:t>
      </w:r>
      <w:r w:rsidR="00055CDF" w:rsidRPr="00055CDF">
        <w:rPr>
          <w:rFonts w:ascii="Times New Roman" w:eastAsia="Times New Roman" w:hAnsi="Times New Roman" w:cs="Times New Roman"/>
          <w:sz w:val="24"/>
          <w:szCs w:val="24"/>
          <w:lang w:val="ru-RU"/>
        </w:rPr>
        <w:t>Службени гласник РС</w:t>
      </w:r>
      <w:r w:rsidR="00055CDF" w:rsidRPr="00055CDF">
        <w:rPr>
          <w:rFonts w:ascii="Times New Roman" w:eastAsia="Times New Roman" w:hAnsi="Times New Roman" w:cs="Times New Roman"/>
          <w:sz w:val="24"/>
          <w:szCs w:val="24"/>
        </w:rPr>
        <w:t>”</w:t>
      </w:r>
      <w:r w:rsidR="00055CDF" w:rsidRPr="00055CDF">
        <w:rPr>
          <w:rFonts w:ascii="Times New Roman" w:eastAsia="Times New Roman" w:hAnsi="Times New Roman" w:cs="Times New Roman"/>
          <w:sz w:val="24"/>
          <w:szCs w:val="24"/>
          <w:lang w:val="ru-RU"/>
        </w:rPr>
        <w:t>, бр. 62/06</w:t>
      </w:r>
      <w:r w:rsidR="002E48AE">
        <w:rPr>
          <w:rFonts w:ascii="Times New Roman" w:eastAsia="Times New Roman" w:hAnsi="Times New Roman" w:cs="Times New Roman"/>
          <w:sz w:val="24"/>
          <w:szCs w:val="24"/>
          <w:lang w:val="ru-RU"/>
        </w:rPr>
        <w:t xml:space="preserve">, </w:t>
      </w:r>
      <w:r w:rsidR="00603A81">
        <w:rPr>
          <w:rFonts w:ascii="Times New Roman" w:eastAsia="Times New Roman" w:hAnsi="Times New Roman" w:cs="Times New Roman"/>
          <w:sz w:val="24"/>
          <w:szCs w:val="24"/>
          <w:lang w:val="ru-RU"/>
        </w:rPr>
        <w:t>31/11, 119/12,</w:t>
      </w:r>
      <w:r w:rsidR="00055CDF" w:rsidRPr="00055CDF">
        <w:rPr>
          <w:rFonts w:ascii="Times New Roman" w:eastAsia="Times New Roman" w:hAnsi="Times New Roman" w:cs="Times New Roman"/>
          <w:sz w:val="24"/>
          <w:szCs w:val="24"/>
          <w:lang w:val="ru-RU"/>
        </w:rPr>
        <w:t xml:space="preserve"> 139/14</w:t>
      </w:r>
      <w:r w:rsidR="00603A81">
        <w:rPr>
          <w:rFonts w:ascii="Times New Roman" w:eastAsia="Times New Roman" w:hAnsi="Times New Roman" w:cs="Times New Roman"/>
          <w:sz w:val="24"/>
          <w:szCs w:val="24"/>
          <w:lang w:val="ru-RU"/>
        </w:rPr>
        <w:t xml:space="preserve"> и 30/18</w:t>
      </w:r>
      <w:r w:rsidR="00055CDF" w:rsidRPr="00055CDF">
        <w:rPr>
          <w:rFonts w:ascii="Times New Roman" w:eastAsia="Times New Roman" w:hAnsi="Times New Roman" w:cs="Times New Roman"/>
          <w:sz w:val="24"/>
          <w:szCs w:val="24"/>
          <w:lang w:val="ru-RU"/>
        </w:rPr>
        <w:t xml:space="preserve">) прописано је да </w:t>
      </w:r>
      <w:r w:rsidR="006E14C7">
        <w:rPr>
          <w:rFonts w:ascii="Times New Roman" w:eastAsia="Times New Roman" w:hAnsi="Times New Roman" w:cs="Times New Roman"/>
          <w:sz w:val="24"/>
          <w:szCs w:val="24"/>
          <w:lang w:val="ru-RU"/>
        </w:rPr>
        <w:t>НБС</w:t>
      </w:r>
      <w:r w:rsidR="00055CDF" w:rsidRPr="00055CDF">
        <w:rPr>
          <w:rFonts w:ascii="Times New Roman" w:eastAsia="Times New Roman" w:hAnsi="Times New Roman" w:cs="Times New Roman"/>
          <w:sz w:val="24"/>
          <w:szCs w:val="24"/>
          <w:lang w:val="ru-RU"/>
        </w:rPr>
        <w:t xml:space="preserve"> преузима од Министарства финансија </w:t>
      </w:r>
      <w:r w:rsidR="002E48AE">
        <w:rPr>
          <w:rFonts w:ascii="Times New Roman" w:eastAsia="Times New Roman" w:hAnsi="Times New Roman" w:cs="Times New Roman"/>
          <w:sz w:val="24"/>
          <w:szCs w:val="24"/>
          <w:lang w:val="ru-RU"/>
        </w:rPr>
        <w:t>–</w:t>
      </w:r>
      <w:r w:rsidR="00055CDF" w:rsidRPr="00055CDF">
        <w:rPr>
          <w:rFonts w:ascii="Times New Roman" w:eastAsia="Times New Roman" w:hAnsi="Times New Roman" w:cs="Times New Roman"/>
          <w:sz w:val="24"/>
          <w:szCs w:val="24"/>
          <w:lang w:val="ru-RU"/>
        </w:rPr>
        <w:t xml:space="preserve"> Пореске управе надлежности у вези издавања и одузимања овлашћења за обављање мењачких послова, као и у вези издавања цертификата за обављање мењачких послова. </w:t>
      </w:r>
      <w:r w:rsidR="00276833">
        <w:rPr>
          <w:rFonts w:ascii="Times New Roman" w:eastAsia="Times New Roman" w:hAnsi="Times New Roman" w:cs="Times New Roman"/>
          <w:sz w:val="24"/>
          <w:szCs w:val="24"/>
          <w:lang w:val="ru-RU"/>
        </w:rPr>
        <w:t>Т</w:t>
      </w:r>
      <w:r w:rsidR="00055CDF" w:rsidRPr="00055CDF">
        <w:rPr>
          <w:rFonts w:ascii="Times New Roman" w:eastAsia="Times New Roman" w:hAnsi="Times New Roman" w:cs="Times New Roman"/>
          <w:sz w:val="24"/>
          <w:szCs w:val="24"/>
          <w:lang w:val="sr-Cyrl-RS"/>
        </w:rPr>
        <w:t xml:space="preserve">акође, изменама члана 46. </w:t>
      </w:r>
      <w:r w:rsidR="00055CDF" w:rsidRPr="00055CDF">
        <w:rPr>
          <w:rFonts w:ascii="Times New Roman" w:eastAsia="Times New Roman" w:hAnsi="Times New Roman" w:cs="Times New Roman"/>
          <w:sz w:val="24"/>
          <w:szCs w:val="24"/>
          <w:lang w:val="ru-RU"/>
        </w:rPr>
        <w:t xml:space="preserve">Закона о девизном пословању прописано је да </w:t>
      </w:r>
      <w:r w:rsidR="006E14C7">
        <w:rPr>
          <w:rFonts w:ascii="Times New Roman" w:eastAsia="Times New Roman" w:hAnsi="Times New Roman" w:cs="Times New Roman"/>
          <w:sz w:val="24"/>
          <w:szCs w:val="24"/>
          <w:lang w:val="ru-RU"/>
        </w:rPr>
        <w:t>НБС</w:t>
      </w:r>
      <w:r w:rsidR="00055CDF" w:rsidRPr="00055CDF">
        <w:rPr>
          <w:rFonts w:ascii="Times New Roman" w:eastAsia="Times New Roman" w:hAnsi="Times New Roman" w:cs="Times New Roman"/>
          <w:sz w:val="24"/>
          <w:szCs w:val="24"/>
          <w:lang w:val="ru-RU"/>
        </w:rPr>
        <w:t xml:space="preserve"> врши контролу девизног пословања резидената и нерезидената и мењачког пословања</w:t>
      </w:r>
      <w:r>
        <w:rPr>
          <w:rFonts w:ascii="Times New Roman" w:eastAsia="Times New Roman" w:hAnsi="Times New Roman" w:cs="Times New Roman"/>
          <w:sz w:val="24"/>
          <w:szCs w:val="24"/>
          <w:lang w:val="ru-RU"/>
        </w:rPr>
        <w:t>.</w:t>
      </w:r>
    </w:p>
    <w:p w:rsidR="00A846F8" w:rsidRPr="00B602E2" w:rsidRDefault="00B333CD" w:rsidP="001A65E4">
      <w:pPr>
        <w:tabs>
          <w:tab w:val="left" w:pos="1260"/>
        </w:tabs>
        <w:spacing w:after="0" w:line="240" w:lineRule="auto"/>
        <w:jc w:val="both"/>
        <w:rPr>
          <w:rFonts w:ascii="Times New Roman" w:hAnsi="Times New Roman" w:cs="Times New Roman"/>
          <w:noProof/>
          <w:sz w:val="24"/>
          <w:szCs w:val="24"/>
          <w:lang w:val="ru-RU"/>
        </w:rPr>
      </w:pPr>
      <w:r>
        <w:rPr>
          <w:rFonts w:ascii="Times New Roman" w:hAnsi="Times New Roman" w:cs="Times New Roman"/>
          <w:sz w:val="24"/>
          <w:szCs w:val="24"/>
          <w:lang w:val="ru-RU"/>
        </w:rPr>
        <w:tab/>
      </w:r>
      <w:r w:rsidR="009F58A3">
        <w:rPr>
          <w:rFonts w:ascii="Times New Roman" w:hAnsi="Times New Roman" w:cs="Times New Roman"/>
          <w:sz w:val="24"/>
          <w:szCs w:val="24"/>
          <w:lang w:val="ru-RU"/>
        </w:rPr>
        <w:t>С тим у вези</w:t>
      </w:r>
      <w:r w:rsidR="00A846F8" w:rsidRPr="00B602E2">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на основу наведених одредаба Закона о девизном пословању </w:t>
      </w:r>
      <w:r w:rsidR="006E14C7">
        <w:rPr>
          <w:rFonts w:ascii="Times New Roman" w:hAnsi="Times New Roman" w:cs="Times New Roman"/>
          <w:sz w:val="24"/>
          <w:szCs w:val="24"/>
          <w:lang w:val="ru-RU"/>
        </w:rPr>
        <w:t>НБС</w:t>
      </w:r>
      <w:r>
        <w:rPr>
          <w:rFonts w:ascii="Times New Roman" w:hAnsi="Times New Roman" w:cs="Times New Roman"/>
          <w:sz w:val="24"/>
          <w:szCs w:val="24"/>
          <w:lang w:val="ru-RU"/>
        </w:rPr>
        <w:t xml:space="preserve">, од 1. јануара 2019. године </w:t>
      </w:r>
      <w:proofErr w:type="spellStart"/>
      <w:r w:rsidRPr="00B333CD">
        <w:rPr>
          <w:rFonts w:ascii="Times New Roman" w:hAnsi="Times New Roman" w:cs="Times New Roman"/>
          <w:sz w:val="24"/>
          <w:szCs w:val="24"/>
        </w:rPr>
        <w:t>преуз</w:t>
      </w:r>
      <w:proofErr w:type="spellEnd"/>
      <w:r w:rsidRPr="00B333CD">
        <w:rPr>
          <w:rFonts w:ascii="Times New Roman" w:hAnsi="Times New Roman" w:cs="Times New Roman"/>
          <w:sz w:val="24"/>
          <w:szCs w:val="24"/>
          <w:lang w:val="sr-Cyrl-RS"/>
        </w:rPr>
        <w:t>има</w:t>
      </w:r>
      <w:r w:rsidRPr="00B333CD">
        <w:rPr>
          <w:rFonts w:ascii="Times New Roman" w:hAnsi="Times New Roman" w:cs="Times New Roman"/>
          <w:sz w:val="24"/>
          <w:szCs w:val="24"/>
        </w:rPr>
        <w:t xml:space="preserve"> </w:t>
      </w:r>
      <w:proofErr w:type="spellStart"/>
      <w:r w:rsidRPr="00B333CD">
        <w:rPr>
          <w:rFonts w:ascii="Times New Roman" w:hAnsi="Times New Roman" w:cs="Times New Roman"/>
          <w:sz w:val="24"/>
          <w:szCs w:val="24"/>
        </w:rPr>
        <w:t>од</w:t>
      </w:r>
      <w:proofErr w:type="spellEnd"/>
      <w:r w:rsidRPr="00B333CD">
        <w:rPr>
          <w:rFonts w:ascii="Times New Roman" w:hAnsi="Times New Roman" w:cs="Times New Roman"/>
          <w:sz w:val="24"/>
          <w:szCs w:val="24"/>
        </w:rPr>
        <w:t xml:space="preserve"> </w:t>
      </w:r>
      <w:proofErr w:type="spellStart"/>
      <w:r w:rsidRPr="00B333CD">
        <w:rPr>
          <w:rFonts w:ascii="Times New Roman" w:hAnsi="Times New Roman" w:cs="Times New Roman"/>
          <w:sz w:val="24"/>
          <w:szCs w:val="24"/>
        </w:rPr>
        <w:t>Министарства</w:t>
      </w:r>
      <w:proofErr w:type="spellEnd"/>
      <w:r w:rsidRPr="00B333CD">
        <w:rPr>
          <w:rFonts w:ascii="Times New Roman" w:hAnsi="Times New Roman" w:cs="Times New Roman"/>
          <w:sz w:val="24"/>
          <w:szCs w:val="24"/>
        </w:rPr>
        <w:t xml:space="preserve"> </w:t>
      </w:r>
      <w:proofErr w:type="spellStart"/>
      <w:r w:rsidRPr="00B333CD">
        <w:rPr>
          <w:rFonts w:ascii="Times New Roman" w:hAnsi="Times New Roman" w:cs="Times New Roman"/>
          <w:sz w:val="24"/>
          <w:szCs w:val="24"/>
        </w:rPr>
        <w:t>финансија</w:t>
      </w:r>
      <w:proofErr w:type="spellEnd"/>
      <w:r w:rsidRPr="00B333CD">
        <w:rPr>
          <w:rFonts w:ascii="Times New Roman" w:hAnsi="Times New Roman" w:cs="Times New Roman"/>
          <w:sz w:val="24"/>
          <w:szCs w:val="24"/>
          <w:lang w:val="sr-Cyrl-RS"/>
        </w:rPr>
        <w:t xml:space="preserve"> ‒</w:t>
      </w:r>
      <w:r w:rsidRPr="00B333CD">
        <w:rPr>
          <w:rFonts w:ascii="Times New Roman" w:hAnsi="Times New Roman" w:cs="Times New Roman"/>
          <w:sz w:val="24"/>
          <w:szCs w:val="24"/>
        </w:rPr>
        <w:t xml:space="preserve"> </w:t>
      </w:r>
      <w:proofErr w:type="spellStart"/>
      <w:r w:rsidRPr="00B333CD">
        <w:rPr>
          <w:rFonts w:ascii="Times New Roman" w:hAnsi="Times New Roman" w:cs="Times New Roman"/>
          <w:sz w:val="24"/>
          <w:szCs w:val="24"/>
        </w:rPr>
        <w:t>Пореске</w:t>
      </w:r>
      <w:proofErr w:type="spellEnd"/>
      <w:r w:rsidRPr="00B333CD">
        <w:rPr>
          <w:rFonts w:ascii="Times New Roman" w:hAnsi="Times New Roman" w:cs="Times New Roman"/>
          <w:sz w:val="24"/>
          <w:szCs w:val="24"/>
        </w:rPr>
        <w:t xml:space="preserve"> </w:t>
      </w:r>
      <w:proofErr w:type="spellStart"/>
      <w:r w:rsidRPr="00B333CD">
        <w:rPr>
          <w:rFonts w:ascii="Times New Roman" w:hAnsi="Times New Roman" w:cs="Times New Roman"/>
          <w:sz w:val="24"/>
          <w:szCs w:val="24"/>
        </w:rPr>
        <w:t>управе</w:t>
      </w:r>
      <w:proofErr w:type="spellEnd"/>
      <w:r w:rsidRPr="00B333CD">
        <w:rPr>
          <w:rFonts w:ascii="Times New Roman" w:hAnsi="Times New Roman" w:cs="Times New Roman"/>
          <w:sz w:val="24"/>
          <w:szCs w:val="24"/>
        </w:rPr>
        <w:t xml:space="preserve"> </w:t>
      </w:r>
      <w:proofErr w:type="spellStart"/>
      <w:r w:rsidRPr="00B333CD">
        <w:rPr>
          <w:rFonts w:ascii="Times New Roman" w:hAnsi="Times New Roman" w:cs="Times New Roman"/>
          <w:sz w:val="24"/>
          <w:szCs w:val="24"/>
        </w:rPr>
        <w:t>надлежности</w:t>
      </w:r>
      <w:proofErr w:type="spellEnd"/>
      <w:r w:rsidRPr="00B333CD">
        <w:rPr>
          <w:rFonts w:ascii="Times New Roman" w:hAnsi="Times New Roman" w:cs="Times New Roman"/>
          <w:sz w:val="24"/>
          <w:szCs w:val="24"/>
        </w:rPr>
        <w:t xml:space="preserve"> у </w:t>
      </w:r>
      <w:proofErr w:type="spellStart"/>
      <w:r w:rsidRPr="00B333CD">
        <w:rPr>
          <w:rFonts w:ascii="Times New Roman" w:hAnsi="Times New Roman" w:cs="Times New Roman"/>
          <w:sz w:val="24"/>
          <w:szCs w:val="24"/>
        </w:rPr>
        <w:t>вези</w:t>
      </w:r>
      <w:proofErr w:type="spellEnd"/>
      <w:r w:rsidRPr="00B333CD">
        <w:rPr>
          <w:rFonts w:ascii="Times New Roman" w:hAnsi="Times New Roman" w:cs="Times New Roman"/>
          <w:sz w:val="24"/>
          <w:szCs w:val="24"/>
        </w:rPr>
        <w:t xml:space="preserve"> </w:t>
      </w:r>
      <w:proofErr w:type="spellStart"/>
      <w:r w:rsidRPr="00B333CD">
        <w:rPr>
          <w:rFonts w:ascii="Times New Roman" w:hAnsi="Times New Roman" w:cs="Times New Roman"/>
          <w:sz w:val="24"/>
          <w:szCs w:val="24"/>
        </w:rPr>
        <w:t>са</w:t>
      </w:r>
      <w:proofErr w:type="spellEnd"/>
      <w:r w:rsidRPr="00B333CD">
        <w:rPr>
          <w:rFonts w:ascii="Times New Roman" w:hAnsi="Times New Roman" w:cs="Times New Roman"/>
          <w:sz w:val="24"/>
          <w:szCs w:val="24"/>
        </w:rPr>
        <w:t xml:space="preserve"> </w:t>
      </w:r>
      <w:proofErr w:type="spellStart"/>
      <w:r w:rsidRPr="00B333CD">
        <w:rPr>
          <w:rFonts w:ascii="Times New Roman" w:hAnsi="Times New Roman" w:cs="Times New Roman"/>
          <w:sz w:val="24"/>
          <w:szCs w:val="24"/>
        </w:rPr>
        <w:t>издавањем</w:t>
      </w:r>
      <w:proofErr w:type="spellEnd"/>
      <w:r w:rsidRPr="00B333CD">
        <w:rPr>
          <w:rFonts w:ascii="Times New Roman" w:hAnsi="Times New Roman" w:cs="Times New Roman"/>
          <w:sz w:val="24"/>
          <w:szCs w:val="24"/>
        </w:rPr>
        <w:t xml:space="preserve"> и </w:t>
      </w:r>
      <w:proofErr w:type="spellStart"/>
      <w:r w:rsidRPr="00B333CD">
        <w:rPr>
          <w:rFonts w:ascii="Times New Roman" w:hAnsi="Times New Roman" w:cs="Times New Roman"/>
          <w:sz w:val="24"/>
          <w:szCs w:val="24"/>
        </w:rPr>
        <w:t>одузимањем</w:t>
      </w:r>
      <w:proofErr w:type="spellEnd"/>
      <w:r w:rsidRPr="00B333CD">
        <w:rPr>
          <w:rFonts w:ascii="Times New Roman" w:hAnsi="Times New Roman" w:cs="Times New Roman"/>
          <w:sz w:val="24"/>
          <w:szCs w:val="24"/>
        </w:rPr>
        <w:t xml:space="preserve"> </w:t>
      </w:r>
      <w:proofErr w:type="spellStart"/>
      <w:r w:rsidRPr="00B333CD">
        <w:rPr>
          <w:rFonts w:ascii="Times New Roman" w:hAnsi="Times New Roman" w:cs="Times New Roman"/>
          <w:sz w:val="24"/>
          <w:szCs w:val="24"/>
        </w:rPr>
        <w:t>овлашћења</w:t>
      </w:r>
      <w:proofErr w:type="spellEnd"/>
      <w:r w:rsidRPr="00B333CD">
        <w:rPr>
          <w:rFonts w:ascii="Times New Roman" w:hAnsi="Times New Roman" w:cs="Times New Roman"/>
          <w:sz w:val="24"/>
          <w:szCs w:val="24"/>
        </w:rPr>
        <w:t xml:space="preserve"> </w:t>
      </w:r>
      <w:proofErr w:type="spellStart"/>
      <w:r w:rsidRPr="00B333CD">
        <w:rPr>
          <w:rFonts w:ascii="Times New Roman" w:hAnsi="Times New Roman" w:cs="Times New Roman"/>
          <w:sz w:val="24"/>
          <w:szCs w:val="24"/>
        </w:rPr>
        <w:t>за</w:t>
      </w:r>
      <w:proofErr w:type="spellEnd"/>
      <w:r w:rsidRPr="00B333CD">
        <w:rPr>
          <w:rFonts w:ascii="Times New Roman" w:hAnsi="Times New Roman" w:cs="Times New Roman"/>
          <w:sz w:val="24"/>
          <w:szCs w:val="24"/>
        </w:rPr>
        <w:t xml:space="preserve"> </w:t>
      </w:r>
      <w:proofErr w:type="spellStart"/>
      <w:r w:rsidRPr="00B333CD">
        <w:rPr>
          <w:rFonts w:ascii="Times New Roman" w:hAnsi="Times New Roman" w:cs="Times New Roman"/>
          <w:sz w:val="24"/>
          <w:szCs w:val="24"/>
        </w:rPr>
        <w:t>обављање</w:t>
      </w:r>
      <w:proofErr w:type="spellEnd"/>
      <w:r w:rsidRPr="00B333CD">
        <w:rPr>
          <w:rFonts w:ascii="Times New Roman" w:hAnsi="Times New Roman" w:cs="Times New Roman"/>
          <w:sz w:val="24"/>
          <w:szCs w:val="24"/>
        </w:rPr>
        <w:t xml:space="preserve"> </w:t>
      </w:r>
      <w:proofErr w:type="spellStart"/>
      <w:r w:rsidRPr="00B333CD">
        <w:rPr>
          <w:rFonts w:ascii="Times New Roman" w:hAnsi="Times New Roman" w:cs="Times New Roman"/>
          <w:sz w:val="24"/>
          <w:szCs w:val="24"/>
        </w:rPr>
        <w:t>мењачких</w:t>
      </w:r>
      <w:proofErr w:type="spellEnd"/>
      <w:r w:rsidRPr="00B333CD">
        <w:rPr>
          <w:rFonts w:ascii="Times New Roman" w:hAnsi="Times New Roman" w:cs="Times New Roman"/>
          <w:sz w:val="24"/>
          <w:szCs w:val="24"/>
        </w:rPr>
        <w:t xml:space="preserve"> </w:t>
      </w:r>
      <w:proofErr w:type="spellStart"/>
      <w:r w:rsidRPr="00B333CD">
        <w:rPr>
          <w:rFonts w:ascii="Times New Roman" w:hAnsi="Times New Roman" w:cs="Times New Roman"/>
          <w:sz w:val="24"/>
          <w:szCs w:val="24"/>
        </w:rPr>
        <w:t>послова</w:t>
      </w:r>
      <w:proofErr w:type="spellEnd"/>
      <w:r w:rsidRPr="00B333CD">
        <w:rPr>
          <w:rFonts w:ascii="Times New Roman" w:hAnsi="Times New Roman" w:cs="Times New Roman"/>
          <w:sz w:val="24"/>
          <w:szCs w:val="24"/>
        </w:rPr>
        <w:t xml:space="preserve"> и </w:t>
      </w:r>
      <w:proofErr w:type="spellStart"/>
      <w:r w:rsidRPr="00B333CD">
        <w:rPr>
          <w:rFonts w:ascii="Times New Roman" w:hAnsi="Times New Roman" w:cs="Times New Roman"/>
          <w:sz w:val="24"/>
          <w:szCs w:val="24"/>
        </w:rPr>
        <w:t>контролом</w:t>
      </w:r>
      <w:proofErr w:type="spellEnd"/>
      <w:r w:rsidRPr="00B333CD">
        <w:rPr>
          <w:rFonts w:ascii="Times New Roman" w:hAnsi="Times New Roman" w:cs="Times New Roman"/>
          <w:sz w:val="24"/>
          <w:szCs w:val="24"/>
        </w:rPr>
        <w:t xml:space="preserve"> </w:t>
      </w:r>
      <w:proofErr w:type="spellStart"/>
      <w:r w:rsidRPr="00B333CD">
        <w:rPr>
          <w:rFonts w:ascii="Times New Roman" w:hAnsi="Times New Roman" w:cs="Times New Roman"/>
          <w:sz w:val="24"/>
          <w:szCs w:val="24"/>
        </w:rPr>
        <w:t>девизног</w:t>
      </w:r>
      <w:proofErr w:type="spellEnd"/>
      <w:r w:rsidRPr="00B333CD">
        <w:rPr>
          <w:rFonts w:ascii="Times New Roman" w:hAnsi="Times New Roman" w:cs="Times New Roman"/>
          <w:sz w:val="24"/>
          <w:szCs w:val="24"/>
        </w:rPr>
        <w:t xml:space="preserve"> </w:t>
      </w:r>
      <w:proofErr w:type="spellStart"/>
      <w:r w:rsidRPr="00B333CD">
        <w:rPr>
          <w:rFonts w:ascii="Times New Roman" w:hAnsi="Times New Roman" w:cs="Times New Roman"/>
          <w:sz w:val="24"/>
          <w:szCs w:val="24"/>
        </w:rPr>
        <w:t>пословања</w:t>
      </w:r>
      <w:proofErr w:type="spellEnd"/>
      <w:r w:rsidRPr="00B333CD">
        <w:rPr>
          <w:rFonts w:ascii="Times New Roman" w:hAnsi="Times New Roman" w:cs="Times New Roman"/>
          <w:sz w:val="24"/>
          <w:szCs w:val="24"/>
        </w:rPr>
        <w:t xml:space="preserve"> </w:t>
      </w:r>
      <w:proofErr w:type="spellStart"/>
      <w:r w:rsidRPr="00B333CD">
        <w:rPr>
          <w:rFonts w:ascii="Times New Roman" w:hAnsi="Times New Roman" w:cs="Times New Roman"/>
          <w:sz w:val="24"/>
          <w:szCs w:val="24"/>
        </w:rPr>
        <w:t>резидената</w:t>
      </w:r>
      <w:proofErr w:type="spellEnd"/>
      <w:r w:rsidRPr="00B333CD">
        <w:rPr>
          <w:rFonts w:ascii="Times New Roman" w:hAnsi="Times New Roman" w:cs="Times New Roman"/>
          <w:sz w:val="24"/>
          <w:szCs w:val="24"/>
        </w:rPr>
        <w:t xml:space="preserve"> и </w:t>
      </w:r>
      <w:proofErr w:type="spellStart"/>
      <w:r w:rsidRPr="00B333CD">
        <w:rPr>
          <w:rFonts w:ascii="Times New Roman" w:hAnsi="Times New Roman" w:cs="Times New Roman"/>
          <w:sz w:val="24"/>
          <w:szCs w:val="24"/>
        </w:rPr>
        <w:t>нерезидената</w:t>
      </w:r>
      <w:proofErr w:type="spellEnd"/>
      <w:r w:rsidRPr="00B333CD">
        <w:rPr>
          <w:rFonts w:ascii="Times New Roman" w:hAnsi="Times New Roman" w:cs="Times New Roman"/>
          <w:sz w:val="24"/>
          <w:szCs w:val="24"/>
        </w:rPr>
        <w:t xml:space="preserve"> и </w:t>
      </w:r>
      <w:proofErr w:type="spellStart"/>
      <w:r w:rsidRPr="00B333CD">
        <w:rPr>
          <w:rFonts w:ascii="Times New Roman" w:hAnsi="Times New Roman" w:cs="Times New Roman"/>
          <w:sz w:val="24"/>
          <w:szCs w:val="24"/>
        </w:rPr>
        <w:t>мењачких</w:t>
      </w:r>
      <w:proofErr w:type="spellEnd"/>
      <w:r w:rsidRPr="00B333CD">
        <w:rPr>
          <w:rFonts w:ascii="Times New Roman" w:hAnsi="Times New Roman" w:cs="Times New Roman"/>
          <w:sz w:val="24"/>
          <w:szCs w:val="24"/>
        </w:rPr>
        <w:t xml:space="preserve"> </w:t>
      </w:r>
      <w:proofErr w:type="spellStart"/>
      <w:r w:rsidRPr="00B333CD">
        <w:rPr>
          <w:rFonts w:ascii="Times New Roman" w:hAnsi="Times New Roman" w:cs="Times New Roman"/>
          <w:sz w:val="24"/>
          <w:szCs w:val="24"/>
        </w:rPr>
        <w:t>послова</w:t>
      </w:r>
      <w:proofErr w:type="spellEnd"/>
      <w:r w:rsidRPr="00B333CD">
        <w:rPr>
          <w:rFonts w:ascii="Times New Roman" w:hAnsi="Times New Roman" w:cs="Times New Roman"/>
          <w:sz w:val="24"/>
          <w:szCs w:val="24"/>
        </w:rPr>
        <w:t>.</w:t>
      </w:r>
      <w:r>
        <w:t xml:space="preserve"> </w:t>
      </w:r>
      <w:r w:rsidR="006E14C7">
        <w:rPr>
          <w:rFonts w:ascii="Times New Roman" w:hAnsi="Times New Roman" w:cs="Times New Roman"/>
          <w:sz w:val="24"/>
          <w:szCs w:val="24"/>
          <w:lang w:val="sr-Cyrl-RS"/>
        </w:rPr>
        <w:t>Имајући у виду да су</w:t>
      </w:r>
      <w:r>
        <w:rPr>
          <w:lang w:val="sr-Cyrl-RS"/>
        </w:rPr>
        <w:t xml:space="preserve"> </w:t>
      </w:r>
      <w:r w:rsidR="006E14C7">
        <w:rPr>
          <w:rFonts w:ascii="Times New Roman" w:hAnsi="Times New Roman" w:cs="Times New Roman"/>
          <w:sz w:val="24"/>
          <w:szCs w:val="24"/>
          <w:lang w:val="ru-RU"/>
        </w:rPr>
        <w:t xml:space="preserve">списи и радње из области мењачких послова од 1. јануара 2019. године </w:t>
      </w:r>
      <w:r w:rsidR="00A846F8" w:rsidRPr="00B602E2">
        <w:rPr>
          <w:rFonts w:ascii="Times New Roman" w:hAnsi="Times New Roman" w:cs="Times New Roman"/>
          <w:sz w:val="24"/>
          <w:szCs w:val="24"/>
          <w:lang w:val="ru-RU"/>
        </w:rPr>
        <w:t xml:space="preserve">из оквира надлежности </w:t>
      </w:r>
      <w:r w:rsidR="006E14C7">
        <w:rPr>
          <w:rFonts w:ascii="Times New Roman" w:hAnsi="Times New Roman" w:cs="Times New Roman"/>
          <w:sz w:val="24"/>
          <w:szCs w:val="24"/>
          <w:lang w:val="ru-RU"/>
        </w:rPr>
        <w:t>НБС, које обавља</w:t>
      </w:r>
      <w:r w:rsidR="00A846F8" w:rsidRPr="00B602E2">
        <w:rPr>
          <w:rFonts w:ascii="Times New Roman" w:hAnsi="Times New Roman" w:cs="Times New Roman"/>
          <w:sz w:val="24"/>
          <w:szCs w:val="24"/>
          <w:lang w:val="ru-RU"/>
        </w:rPr>
        <w:t xml:space="preserve"> у складу са </w:t>
      </w:r>
      <w:r w:rsidR="006E14C7">
        <w:rPr>
          <w:rFonts w:ascii="Times New Roman" w:hAnsi="Times New Roman" w:cs="Times New Roman"/>
          <w:sz w:val="24"/>
          <w:szCs w:val="24"/>
          <w:lang w:val="ru-RU"/>
        </w:rPr>
        <w:t xml:space="preserve">одредбом члана 4. </w:t>
      </w:r>
      <w:r w:rsidR="00A846F8" w:rsidRPr="00B602E2">
        <w:rPr>
          <w:rFonts w:ascii="Times New Roman" w:hAnsi="Times New Roman" w:cs="Times New Roman"/>
          <w:sz w:val="24"/>
          <w:szCs w:val="24"/>
          <w:lang w:val="ru-RU"/>
        </w:rPr>
        <w:t>Закон</w:t>
      </w:r>
      <w:r w:rsidR="006E14C7">
        <w:rPr>
          <w:rFonts w:ascii="Times New Roman" w:hAnsi="Times New Roman" w:cs="Times New Roman"/>
          <w:sz w:val="24"/>
          <w:szCs w:val="24"/>
          <w:lang w:val="ru-RU"/>
        </w:rPr>
        <w:t>а</w:t>
      </w:r>
      <w:r w:rsidR="00A846F8" w:rsidRPr="00B602E2">
        <w:rPr>
          <w:rFonts w:ascii="Times New Roman" w:hAnsi="Times New Roman" w:cs="Times New Roman"/>
          <w:sz w:val="24"/>
          <w:szCs w:val="24"/>
          <w:lang w:val="ru-RU"/>
        </w:rPr>
        <w:t xml:space="preserve"> о Народној банци Србије (</w:t>
      </w:r>
      <w:r w:rsidR="00A846F8" w:rsidRPr="00B602E2">
        <w:rPr>
          <w:rFonts w:ascii="Times New Roman" w:hAnsi="Times New Roman" w:cs="Times New Roman"/>
          <w:caps/>
          <w:sz w:val="24"/>
          <w:szCs w:val="24"/>
        </w:rPr>
        <w:t>„</w:t>
      </w:r>
      <w:proofErr w:type="spellStart"/>
      <w:r w:rsidR="00A846F8" w:rsidRPr="00B602E2">
        <w:rPr>
          <w:rFonts w:ascii="Times New Roman" w:hAnsi="Times New Roman" w:cs="Times New Roman"/>
          <w:sz w:val="24"/>
          <w:szCs w:val="24"/>
        </w:rPr>
        <w:t>Службени</w:t>
      </w:r>
      <w:proofErr w:type="spellEnd"/>
      <w:r w:rsidR="00A846F8" w:rsidRPr="00B602E2">
        <w:rPr>
          <w:rFonts w:ascii="Times New Roman" w:hAnsi="Times New Roman" w:cs="Times New Roman"/>
          <w:sz w:val="24"/>
          <w:szCs w:val="24"/>
        </w:rPr>
        <w:t xml:space="preserve"> </w:t>
      </w:r>
      <w:proofErr w:type="spellStart"/>
      <w:r w:rsidR="00A846F8" w:rsidRPr="00B602E2">
        <w:rPr>
          <w:rFonts w:ascii="Times New Roman" w:hAnsi="Times New Roman" w:cs="Times New Roman"/>
          <w:sz w:val="24"/>
          <w:szCs w:val="24"/>
        </w:rPr>
        <w:t>гласник</w:t>
      </w:r>
      <w:proofErr w:type="spellEnd"/>
      <w:r w:rsidR="00A846F8" w:rsidRPr="00B602E2">
        <w:rPr>
          <w:rFonts w:ascii="Times New Roman" w:hAnsi="Times New Roman" w:cs="Times New Roman"/>
          <w:sz w:val="24"/>
          <w:szCs w:val="24"/>
        </w:rPr>
        <w:t xml:space="preserve"> </w:t>
      </w:r>
      <w:proofErr w:type="spellStart"/>
      <w:r w:rsidR="00A846F8" w:rsidRPr="00B602E2">
        <w:rPr>
          <w:rFonts w:ascii="Times New Roman" w:hAnsi="Times New Roman" w:cs="Times New Roman"/>
          <w:sz w:val="24"/>
          <w:szCs w:val="24"/>
        </w:rPr>
        <w:t>РСˮ</w:t>
      </w:r>
      <w:proofErr w:type="spellEnd"/>
      <w:r w:rsidR="00A846F8" w:rsidRPr="00B602E2">
        <w:rPr>
          <w:rFonts w:ascii="Times New Roman" w:hAnsi="Times New Roman" w:cs="Times New Roman"/>
          <w:sz w:val="24"/>
          <w:szCs w:val="24"/>
        </w:rPr>
        <w:t xml:space="preserve">, </w:t>
      </w:r>
      <w:proofErr w:type="spellStart"/>
      <w:r w:rsidR="00A846F8" w:rsidRPr="00B602E2">
        <w:rPr>
          <w:rFonts w:ascii="Times New Roman" w:hAnsi="Times New Roman" w:cs="Times New Roman"/>
          <w:sz w:val="24"/>
          <w:szCs w:val="24"/>
        </w:rPr>
        <w:t>бр</w:t>
      </w:r>
      <w:proofErr w:type="spellEnd"/>
      <w:r w:rsidR="00A846F8" w:rsidRPr="00B602E2">
        <w:rPr>
          <w:rFonts w:ascii="Times New Roman" w:hAnsi="Times New Roman" w:cs="Times New Roman"/>
          <w:sz w:val="24"/>
          <w:szCs w:val="24"/>
        </w:rPr>
        <w:t>.</w:t>
      </w:r>
      <w:r w:rsidR="00A846F8" w:rsidRPr="00B602E2">
        <w:rPr>
          <w:rFonts w:ascii="Times New Roman" w:hAnsi="Times New Roman" w:cs="Times New Roman"/>
          <w:sz w:val="24"/>
          <w:szCs w:val="24"/>
          <w:shd w:val="clear" w:color="auto" w:fill="FFFFFF"/>
        </w:rPr>
        <w:t xml:space="preserve"> </w:t>
      </w:r>
      <w:proofErr w:type="gramStart"/>
      <w:r w:rsidR="00A846F8" w:rsidRPr="00B602E2">
        <w:rPr>
          <w:rFonts w:ascii="Times New Roman" w:hAnsi="Times New Roman" w:cs="Times New Roman"/>
          <w:sz w:val="24"/>
          <w:szCs w:val="24"/>
          <w:shd w:val="clear" w:color="auto" w:fill="FFFFFF"/>
        </w:rPr>
        <w:t>72/03, 55/04, 85/05</w:t>
      </w:r>
      <w:r w:rsidR="002E48AE">
        <w:rPr>
          <w:rFonts w:ascii="Times New Roman" w:hAnsi="Times New Roman" w:cs="Times New Roman"/>
          <w:sz w:val="24"/>
          <w:szCs w:val="24"/>
          <w:shd w:val="clear" w:color="auto" w:fill="FFFFFF"/>
          <w:lang w:val="sr-Cyrl-RS"/>
        </w:rPr>
        <w:t>-</w:t>
      </w:r>
      <w:proofErr w:type="spellStart"/>
      <w:r w:rsidR="00A846F8" w:rsidRPr="00B602E2">
        <w:rPr>
          <w:rFonts w:ascii="Times New Roman" w:hAnsi="Times New Roman" w:cs="Times New Roman"/>
          <w:sz w:val="24"/>
          <w:szCs w:val="24"/>
          <w:shd w:val="clear" w:color="auto" w:fill="FFFFFF"/>
        </w:rPr>
        <w:t>др</w:t>
      </w:r>
      <w:proofErr w:type="spellEnd"/>
      <w:r w:rsidR="00A846F8" w:rsidRPr="00B602E2">
        <w:rPr>
          <w:rFonts w:ascii="Times New Roman" w:hAnsi="Times New Roman" w:cs="Times New Roman"/>
          <w:sz w:val="24"/>
          <w:szCs w:val="24"/>
          <w:shd w:val="clear" w:color="auto" w:fill="FFFFFF"/>
        </w:rPr>
        <w:t>.</w:t>
      </w:r>
      <w:proofErr w:type="gramEnd"/>
      <w:r w:rsidR="00A846F8" w:rsidRPr="00B602E2">
        <w:rPr>
          <w:rFonts w:ascii="Times New Roman" w:hAnsi="Times New Roman" w:cs="Times New Roman"/>
          <w:sz w:val="24"/>
          <w:szCs w:val="24"/>
          <w:shd w:val="clear" w:color="auto" w:fill="FFFFFF"/>
        </w:rPr>
        <w:t xml:space="preserve"> </w:t>
      </w:r>
      <w:proofErr w:type="spellStart"/>
      <w:proofErr w:type="gramStart"/>
      <w:r w:rsidR="00A846F8" w:rsidRPr="00B602E2">
        <w:rPr>
          <w:rFonts w:ascii="Times New Roman" w:hAnsi="Times New Roman" w:cs="Times New Roman"/>
          <w:sz w:val="24"/>
          <w:szCs w:val="24"/>
          <w:shd w:val="clear" w:color="auto" w:fill="FFFFFF"/>
        </w:rPr>
        <w:t>закон</w:t>
      </w:r>
      <w:proofErr w:type="spellEnd"/>
      <w:proofErr w:type="gramEnd"/>
      <w:r w:rsidR="00A846F8" w:rsidRPr="00B602E2">
        <w:rPr>
          <w:rFonts w:ascii="Times New Roman" w:hAnsi="Times New Roman" w:cs="Times New Roman"/>
          <w:caps/>
          <w:sz w:val="24"/>
          <w:szCs w:val="24"/>
          <w:shd w:val="clear" w:color="auto" w:fill="FFFFFF"/>
        </w:rPr>
        <w:t>,</w:t>
      </w:r>
      <w:r w:rsidR="00A846F8" w:rsidRPr="00B602E2">
        <w:rPr>
          <w:rFonts w:ascii="Times New Roman" w:hAnsi="Times New Roman" w:cs="Times New Roman"/>
          <w:sz w:val="24"/>
          <w:szCs w:val="24"/>
          <w:shd w:val="clear" w:color="auto" w:fill="FFFFFF"/>
        </w:rPr>
        <w:t xml:space="preserve"> 44/10, </w:t>
      </w:r>
      <w:r w:rsidR="002E48AE">
        <w:rPr>
          <w:rFonts w:ascii="Times New Roman" w:hAnsi="Times New Roman" w:cs="Times New Roman"/>
          <w:sz w:val="24"/>
          <w:szCs w:val="24"/>
        </w:rPr>
        <w:t>76/12, 106/12, 14/15,</w:t>
      </w:r>
      <w:r w:rsidR="00A846F8" w:rsidRPr="00B602E2">
        <w:rPr>
          <w:rFonts w:ascii="Times New Roman" w:hAnsi="Times New Roman" w:cs="Times New Roman"/>
          <w:sz w:val="24"/>
          <w:szCs w:val="24"/>
        </w:rPr>
        <w:t xml:space="preserve"> 40/15</w:t>
      </w:r>
      <w:r w:rsidR="002E48AE">
        <w:rPr>
          <w:rFonts w:ascii="Times New Roman" w:hAnsi="Times New Roman" w:cs="Times New Roman"/>
          <w:sz w:val="24"/>
          <w:szCs w:val="24"/>
          <w:lang w:val="sr-Cyrl-RS"/>
        </w:rPr>
        <w:t>-</w:t>
      </w:r>
      <w:r w:rsidR="00A846F8" w:rsidRPr="00B602E2">
        <w:rPr>
          <w:rFonts w:ascii="Times New Roman" w:hAnsi="Times New Roman" w:cs="Times New Roman"/>
          <w:sz w:val="24"/>
          <w:szCs w:val="24"/>
        </w:rPr>
        <w:t>УС</w:t>
      </w:r>
      <w:r w:rsidR="002E48AE">
        <w:rPr>
          <w:rFonts w:ascii="Times New Roman" w:hAnsi="Times New Roman" w:cs="Times New Roman"/>
          <w:sz w:val="24"/>
          <w:szCs w:val="24"/>
          <w:lang w:val="sr-Cyrl-RS"/>
        </w:rPr>
        <w:t xml:space="preserve"> и 44/18</w:t>
      </w:r>
      <w:r w:rsidR="00A846F8" w:rsidRPr="00B602E2">
        <w:rPr>
          <w:rStyle w:val="trs"/>
          <w:rFonts w:ascii="Times New Roman" w:hAnsi="Times New Roman" w:cs="Times New Roman"/>
          <w:sz w:val="24"/>
          <w:szCs w:val="24"/>
          <w:shd w:val="clear" w:color="auto" w:fill="FFFFFF"/>
        </w:rPr>
        <w:t>)</w:t>
      </w:r>
      <w:r w:rsidR="00A846F8" w:rsidRPr="00B602E2">
        <w:rPr>
          <w:rFonts w:ascii="Times New Roman" w:hAnsi="Times New Roman" w:cs="Times New Roman"/>
          <w:sz w:val="24"/>
          <w:szCs w:val="24"/>
          <w:lang w:val="ru-RU"/>
        </w:rPr>
        <w:t xml:space="preserve">, </w:t>
      </w:r>
      <w:r w:rsidR="006E14C7">
        <w:rPr>
          <w:rFonts w:ascii="Times New Roman" w:hAnsi="Times New Roman" w:cs="Times New Roman"/>
          <w:sz w:val="24"/>
          <w:szCs w:val="24"/>
          <w:lang w:val="ru-RU"/>
        </w:rPr>
        <w:t xml:space="preserve">не може се наплаћивати републичка административна </w:t>
      </w:r>
      <w:r w:rsidR="00A846F8" w:rsidRPr="00B602E2">
        <w:rPr>
          <w:rFonts w:ascii="Times New Roman" w:hAnsi="Times New Roman" w:cs="Times New Roman"/>
          <w:sz w:val="24"/>
          <w:szCs w:val="24"/>
          <w:lang w:val="ru-RU"/>
        </w:rPr>
        <w:t>такса</w:t>
      </w:r>
      <w:r w:rsidR="004B6525">
        <w:rPr>
          <w:rFonts w:ascii="Times New Roman" w:hAnsi="Times New Roman" w:cs="Times New Roman"/>
          <w:sz w:val="24"/>
          <w:szCs w:val="24"/>
          <w:lang w:val="ru-RU"/>
        </w:rPr>
        <w:t>. Наиме, НБС</w:t>
      </w:r>
      <w:r w:rsidR="00A846F8" w:rsidRPr="00B602E2">
        <w:rPr>
          <w:rFonts w:ascii="Times New Roman" w:hAnsi="Times New Roman" w:cs="Times New Roman"/>
          <w:sz w:val="24"/>
          <w:szCs w:val="24"/>
          <w:lang w:val="ru-RU"/>
        </w:rPr>
        <w:t xml:space="preserve"> </w:t>
      </w:r>
      <w:r w:rsidR="004B6525">
        <w:rPr>
          <w:rFonts w:ascii="Times New Roman" w:hAnsi="Times New Roman" w:cs="Times New Roman"/>
          <w:sz w:val="24"/>
          <w:szCs w:val="24"/>
          <w:lang w:val="ru-RU"/>
        </w:rPr>
        <w:lastRenderedPageBreak/>
        <w:t xml:space="preserve">за услуге које </w:t>
      </w:r>
      <w:proofErr w:type="spellStart"/>
      <w:r w:rsidR="004B6525" w:rsidRPr="004B6525">
        <w:rPr>
          <w:rFonts w:ascii="Times New Roman" w:hAnsi="Times New Roman" w:cs="Times New Roman"/>
          <w:color w:val="000000"/>
          <w:sz w:val="24"/>
          <w:szCs w:val="24"/>
          <w:shd w:val="clear" w:color="auto" w:fill="FFFFFF"/>
        </w:rPr>
        <w:t>врши</w:t>
      </w:r>
      <w:proofErr w:type="spellEnd"/>
      <w:r w:rsidR="004B6525" w:rsidRPr="004B6525">
        <w:rPr>
          <w:rFonts w:ascii="Times New Roman" w:hAnsi="Times New Roman" w:cs="Times New Roman"/>
          <w:color w:val="000000"/>
          <w:sz w:val="24"/>
          <w:szCs w:val="24"/>
          <w:shd w:val="clear" w:color="auto" w:fill="FFFFFF"/>
        </w:rPr>
        <w:t xml:space="preserve"> у </w:t>
      </w:r>
      <w:proofErr w:type="spellStart"/>
      <w:r w:rsidR="004B6525" w:rsidRPr="004B6525">
        <w:rPr>
          <w:rFonts w:ascii="Times New Roman" w:hAnsi="Times New Roman" w:cs="Times New Roman"/>
          <w:color w:val="000000"/>
          <w:sz w:val="24"/>
          <w:szCs w:val="24"/>
          <w:shd w:val="clear" w:color="auto" w:fill="FFFFFF"/>
        </w:rPr>
        <w:t>свом</w:t>
      </w:r>
      <w:proofErr w:type="spellEnd"/>
      <w:r w:rsidR="004B6525" w:rsidRPr="004B6525">
        <w:rPr>
          <w:rFonts w:ascii="Times New Roman" w:hAnsi="Times New Roman" w:cs="Times New Roman"/>
          <w:color w:val="000000"/>
          <w:sz w:val="24"/>
          <w:szCs w:val="24"/>
          <w:shd w:val="clear" w:color="auto" w:fill="FFFFFF"/>
        </w:rPr>
        <w:t xml:space="preserve"> </w:t>
      </w:r>
      <w:proofErr w:type="spellStart"/>
      <w:r w:rsidR="004B6525" w:rsidRPr="004B6525">
        <w:rPr>
          <w:rFonts w:ascii="Times New Roman" w:hAnsi="Times New Roman" w:cs="Times New Roman"/>
          <w:color w:val="000000"/>
          <w:sz w:val="24"/>
          <w:szCs w:val="24"/>
          <w:shd w:val="clear" w:color="auto" w:fill="FFFFFF"/>
        </w:rPr>
        <w:t>пословању</w:t>
      </w:r>
      <w:proofErr w:type="spellEnd"/>
      <w:r w:rsidR="004B6525" w:rsidRPr="004B6525">
        <w:rPr>
          <w:rFonts w:ascii="Times New Roman" w:hAnsi="Times New Roman" w:cs="Times New Roman"/>
          <w:color w:val="000000"/>
          <w:sz w:val="24"/>
          <w:szCs w:val="24"/>
          <w:shd w:val="clear" w:color="auto" w:fill="FFFFFF"/>
        </w:rPr>
        <w:t xml:space="preserve">, </w:t>
      </w:r>
      <w:proofErr w:type="spellStart"/>
      <w:r w:rsidR="004B6525" w:rsidRPr="004B6525">
        <w:rPr>
          <w:rFonts w:ascii="Times New Roman" w:hAnsi="Times New Roman" w:cs="Times New Roman"/>
          <w:color w:val="000000"/>
          <w:sz w:val="24"/>
          <w:szCs w:val="24"/>
          <w:shd w:val="clear" w:color="auto" w:fill="FFFFFF"/>
        </w:rPr>
        <w:t>наплаћује</w:t>
      </w:r>
      <w:proofErr w:type="spellEnd"/>
      <w:r w:rsidR="004B6525" w:rsidRPr="004B6525">
        <w:rPr>
          <w:rFonts w:ascii="Times New Roman" w:hAnsi="Times New Roman" w:cs="Times New Roman"/>
          <w:color w:val="000000"/>
          <w:sz w:val="24"/>
          <w:szCs w:val="24"/>
          <w:shd w:val="clear" w:color="auto" w:fill="FFFFFF"/>
        </w:rPr>
        <w:t xml:space="preserve"> </w:t>
      </w:r>
      <w:proofErr w:type="spellStart"/>
      <w:r w:rsidR="004B6525" w:rsidRPr="004B6525">
        <w:rPr>
          <w:rFonts w:ascii="Times New Roman" w:hAnsi="Times New Roman" w:cs="Times New Roman"/>
          <w:color w:val="000000"/>
          <w:sz w:val="24"/>
          <w:szCs w:val="24"/>
          <w:shd w:val="clear" w:color="auto" w:fill="FFFFFF"/>
        </w:rPr>
        <w:t>накнаду</w:t>
      </w:r>
      <w:proofErr w:type="spellEnd"/>
      <w:r w:rsidR="004B6525" w:rsidRPr="004B6525">
        <w:rPr>
          <w:rFonts w:ascii="Times New Roman" w:hAnsi="Times New Roman" w:cs="Times New Roman"/>
          <w:color w:val="000000"/>
          <w:sz w:val="24"/>
          <w:szCs w:val="24"/>
          <w:shd w:val="clear" w:color="auto" w:fill="FFFFFF"/>
        </w:rPr>
        <w:t xml:space="preserve"> </w:t>
      </w:r>
      <w:proofErr w:type="spellStart"/>
      <w:r w:rsidR="004B6525" w:rsidRPr="004B6525">
        <w:rPr>
          <w:rFonts w:ascii="Times New Roman" w:hAnsi="Times New Roman" w:cs="Times New Roman"/>
          <w:color w:val="000000"/>
          <w:sz w:val="24"/>
          <w:szCs w:val="24"/>
          <w:shd w:val="clear" w:color="auto" w:fill="FFFFFF"/>
        </w:rPr>
        <w:t>по</w:t>
      </w:r>
      <w:proofErr w:type="spellEnd"/>
      <w:r w:rsidR="004B6525" w:rsidRPr="004B6525">
        <w:rPr>
          <w:rFonts w:ascii="Times New Roman" w:hAnsi="Times New Roman" w:cs="Times New Roman"/>
          <w:color w:val="000000"/>
          <w:sz w:val="24"/>
          <w:szCs w:val="24"/>
          <w:shd w:val="clear" w:color="auto" w:fill="FFFFFF"/>
        </w:rPr>
        <w:t xml:space="preserve"> </w:t>
      </w:r>
      <w:proofErr w:type="spellStart"/>
      <w:r w:rsidR="004B6525" w:rsidRPr="004B6525">
        <w:rPr>
          <w:rFonts w:ascii="Times New Roman" w:hAnsi="Times New Roman" w:cs="Times New Roman"/>
          <w:color w:val="000000"/>
          <w:sz w:val="24"/>
          <w:szCs w:val="24"/>
          <w:shd w:val="clear" w:color="auto" w:fill="FFFFFF"/>
        </w:rPr>
        <w:t>јединственој</w:t>
      </w:r>
      <w:proofErr w:type="spellEnd"/>
      <w:r w:rsidR="004B6525" w:rsidRPr="004B6525">
        <w:rPr>
          <w:rFonts w:ascii="Times New Roman" w:hAnsi="Times New Roman" w:cs="Times New Roman"/>
          <w:color w:val="000000"/>
          <w:sz w:val="24"/>
          <w:szCs w:val="24"/>
          <w:shd w:val="clear" w:color="auto" w:fill="FFFFFF"/>
        </w:rPr>
        <w:t xml:space="preserve"> </w:t>
      </w:r>
      <w:proofErr w:type="spellStart"/>
      <w:r w:rsidR="004B6525" w:rsidRPr="004B6525">
        <w:rPr>
          <w:rFonts w:ascii="Times New Roman" w:hAnsi="Times New Roman" w:cs="Times New Roman"/>
          <w:color w:val="000000"/>
          <w:sz w:val="24"/>
          <w:szCs w:val="24"/>
          <w:shd w:val="clear" w:color="auto" w:fill="FFFFFF"/>
        </w:rPr>
        <w:t>тарифи</w:t>
      </w:r>
      <w:proofErr w:type="spellEnd"/>
      <w:r w:rsidR="004B6525">
        <w:rPr>
          <w:rFonts w:ascii="Times New Roman" w:hAnsi="Times New Roman" w:cs="Times New Roman"/>
          <w:color w:val="000000"/>
          <w:sz w:val="24"/>
          <w:szCs w:val="24"/>
          <w:shd w:val="clear" w:color="auto" w:fill="FFFFFF"/>
          <w:lang w:val="sr-Cyrl-RS"/>
        </w:rPr>
        <w:t>,</w:t>
      </w:r>
      <w:r w:rsidR="004B6525" w:rsidRPr="004B6525">
        <w:rPr>
          <w:rFonts w:ascii="Times New Roman" w:hAnsi="Times New Roman" w:cs="Times New Roman"/>
          <w:color w:val="000000"/>
          <w:sz w:val="24"/>
          <w:szCs w:val="24"/>
          <w:shd w:val="clear" w:color="auto" w:fill="FFFFFF"/>
        </w:rPr>
        <w:t xml:space="preserve"> </w:t>
      </w:r>
      <w:r w:rsidR="00A846F8" w:rsidRPr="00B602E2">
        <w:rPr>
          <w:rFonts w:ascii="Times New Roman" w:hAnsi="Times New Roman" w:cs="Times New Roman"/>
          <w:sz w:val="24"/>
          <w:szCs w:val="24"/>
          <w:lang w:val="ru-RU"/>
        </w:rPr>
        <w:t>у складу са Одлуком о јединственој тарифи по којој Народна банка Србије наплаћује накнаду за извршене услуге (</w:t>
      </w:r>
      <w:r w:rsidR="00A846F8" w:rsidRPr="00B602E2">
        <w:rPr>
          <w:rFonts w:ascii="Times New Roman" w:hAnsi="Times New Roman" w:cs="Times New Roman"/>
          <w:caps/>
          <w:sz w:val="24"/>
          <w:szCs w:val="24"/>
        </w:rPr>
        <w:t>„</w:t>
      </w:r>
      <w:proofErr w:type="spellStart"/>
      <w:r w:rsidR="00A846F8" w:rsidRPr="00B602E2">
        <w:rPr>
          <w:rFonts w:ascii="Times New Roman" w:hAnsi="Times New Roman" w:cs="Times New Roman"/>
          <w:sz w:val="24"/>
          <w:szCs w:val="24"/>
        </w:rPr>
        <w:t>Службени</w:t>
      </w:r>
      <w:proofErr w:type="spellEnd"/>
      <w:r w:rsidR="00A846F8" w:rsidRPr="00B602E2">
        <w:rPr>
          <w:rFonts w:ascii="Times New Roman" w:hAnsi="Times New Roman" w:cs="Times New Roman"/>
          <w:sz w:val="24"/>
          <w:szCs w:val="24"/>
        </w:rPr>
        <w:t xml:space="preserve"> </w:t>
      </w:r>
      <w:proofErr w:type="spellStart"/>
      <w:r w:rsidR="00A846F8" w:rsidRPr="00B602E2">
        <w:rPr>
          <w:rFonts w:ascii="Times New Roman" w:hAnsi="Times New Roman" w:cs="Times New Roman"/>
          <w:sz w:val="24"/>
          <w:szCs w:val="24"/>
        </w:rPr>
        <w:t>гласник</w:t>
      </w:r>
      <w:proofErr w:type="spellEnd"/>
      <w:r w:rsidR="00A846F8" w:rsidRPr="00B602E2">
        <w:rPr>
          <w:rFonts w:ascii="Times New Roman" w:hAnsi="Times New Roman" w:cs="Times New Roman"/>
          <w:sz w:val="24"/>
          <w:szCs w:val="24"/>
        </w:rPr>
        <w:t xml:space="preserve"> </w:t>
      </w:r>
      <w:proofErr w:type="spellStart"/>
      <w:r w:rsidR="00A846F8" w:rsidRPr="00B602E2">
        <w:rPr>
          <w:rFonts w:ascii="Times New Roman" w:hAnsi="Times New Roman" w:cs="Times New Roman"/>
          <w:sz w:val="24"/>
          <w:szCs w:val="24"/>
        </w:rPr>
        <w:t>РСˮ</w:t>
      </w:r>
      <w:proofErr w:type="spellEnd"/>
      <w:r w:rsidR="00A846F8" w:rsidRPr="00B602E2">
        <w:rPr>
          <w:rFonts w:ascii="Times New Roman" w:hAnsi="Times New Roman" w:cs="Times New Roman"/>
          <w:sz w:val="24"/>
          <w:szCs w:val="24"/>
        </w:rPr>
        <w:t xml:space="preserve">, </w:t>
      </w:r>
      <w:proofErr w:type="spellStart"/>
      <w:r w:rsidR="00A846F8" w:rsidRPr="00B602E2">
        <w:rPr>
          <w:rFonts w:ascii="Times New Roman" w:hAnsi="Times New Roman" w:cs="Times New Roman"/>
          <w:sz w:val="24"/>
          <w:szCs w:val="24"/>
        </w:rPr>
        <w:t>бр</w:t>
      </w:r>
      <w:proofErr w:type="spellEnd"/>
      <w:r w:rsidR="00A846F8" w:rsidRPr="00B602E2">
        <w:rPr>
          <w:rFonts w:ascii="Times New Roman" w:hAnsi="Times New Roman" w:cs="Times New Roman"/>
          <w:sz w:val="24"/>
          <w:szCs w:val="24"/>
        </w:rPr>
        <w:t xml:space="preserve">. </w:t>
      </w:r>
      <w:proofErr w:type="gramStart"/>
      <w:r w:rsidR="002E48AE" w:rsidRPr="002E48AE">
        <w:rPr>
          <w:rFonts w:ascii="Times New Roman" w:hAnsi="Times New Roman" w:cs="Times New Roman"/>
          <w:sz w:val="24"/>
          <w:szCs w:val="24"/>
        </w:rPr>
        <w:t>43/11, 85/11, 49/12, 57/12, 67/12, 98/12, 43/13, 80/13, 17/14, 27/14, 62/14, 125/14, 51/15, 61/15, 71/15, 78/15, 29/16, 54/16, 76/16, 85/16, 24/17, 3/18, 76/18</w:t>
      </w:r>
      <w:r w:rsidR="002E48AE">
        <w:rPr>
          <w:rFonts w:ascii="Times New Roman" w:hAnsi="Times New Roman" w:cs="Times New Roman"/>
          <w:sz w:val="24"/>
          <w:szCs w:val="24"/>
          <w:lang w:val="sr-Cyrl-RS"/>
        </w:rPr>
        <w:t xml:space="preserve"> и</w:t>
      </w:r>
      <w:r w:rsidR="002E48AE" w:rsidRPr="002E48AE">
        <w:rPr>
          <w:rFonts w:ascii="Times New Roman" w:hAnsi="Times New Roman" w:cs="Times New Roman"/>
          <w:sz w:val="24"/>
          <w:szCs w:val="24"/>
        </w:rPr>
        <w:t xml:space="preserve"> 86/18</w:t>
      </w:r>
      <w:r w:rsidR="00A846F8" w:rsidRPr="002E48AE">
        <w:rPr>
          <w:rFonts w:ascii="Times New Roman" w:hAnsi="Times New Roman" w:cs="Times New Roman"/>
          <w:sz w:val="24"/>
          <w:szCs w:val="24"/>
        </w:rPr>
        <w:t>)</w:t>
      </w:r>
      <w:r w:rsidR="00A846F8" w:rsidRPr="00B602E2">
        <w:rPr>
          <w:rFonts w:ascii="Times New Roman" w:hAnsi="Times New Roman" w:cs="Times New Roman"/>
          <w:sz w:val="24"/>
          <w:szCs w:val="24"/>
          <w:shd w:val="clear" w:color="auto" w:fill="FFFFFF"/>
        </w:rPr>
        <w:t>.</w:t>
      </w:r>
      <w:proofErr w:type="gramEnd"/>
      <w:r w:rsidR="00A846F8" w:rsidRPr="00B602E2">
        <w:rPr>
          <w:rFonts w:ascii="Times New Roman" w:hAnsi="Times New Roman" w:cs="Times New Roman"/>
          <w:sz w:val="24"/>
          <w:szCs w:val="24"/>
          <w:shd w:val="clear" w:color="auto" w:fill="FFFFFF"/>
        </w:rPr>
        <w:t xml:space="preserve"> </w:t>
      </w:r>
    </w:p>
    <w:p w:rsidR="00CF73CE" w:rsidRPr="00B602E2" w:rsidRDefault="00175A5A" w:rsidP="0004152C">
      <w:pPr>
        <w:tabs>
          <w:tab w:val="left" w:pos="1260"/>
        </w:tabs>
        <w:spacing w:after="0" w:line="240" w:lineRule="auto"/>
        <w:jc w:val="both"/>
        <w:rPr>
          <w:rFonts w:ascii="Times New Roman" w:hAnsi="Times New Roman" w:cs="Times New Roman"/>
          <w:bCs/>
          <w:iCs/>
          <w:sz w:val="24"/>
          <w:szCs w:val="24"/>
          <w:lang w:val="ru-RU"/>
        </w:rPr>
      </w:pPr>
      <w:r w:rsidRPr="00B602E2">
        <w:rPr>
          <w:rFonts w:ascii="Times New Roman" w:hAnsi="Times New Roman" w:cs="Times New Roman"/>
          <w:sz w:val="24"/>
          <w:szCs w:val="24"/>
        </w:rPr>
        <w:tab/>
      </w:r>
    </w:p>
    <w:p w:rsidR="0057762A" w:rsidRPr="00B602E2" w:rsidRDefault="0057762A" w:rsidP="0057762A">
      <w:pPr>
        <w:pStyle w:val="Default"/>
        <w:spacing w:line="20" w:lineRule="atLeast"/>
        <w:ind w:firstLine="1260"/>
        <w:jc w:val="both"/>
        <w:rPr>
          <w:i/>
          <w:color w:val="auto"/>
        </w:rPr>
      </w:pPr>
      <w:r w:rsidRPr="00B602E2">
        <w:rPr>
          <w:i/>
          <w:color w:val="auto"/>
        </w:rPr>
        <w:t xml:space="preserve">• </w:t>
      </w:r>
      <w:proofErr w:type="spellStart"/>
      <w:r w:rsidRPr="00B602E2">
        <w:rPr>
          <w:i/>
          <w:color w:val="auto"/>
        </w:rPr>
        <w:t>Разматране</w:t>
      </w:r>
      <w:proofErr w:type="spellEnd"/>
      <w:r w:rsidRPr="00B602E2">
        <w:rPr>
          <w:i/>
          <w:color w:val="auto"/>
        </w:rPr>
        <w:t xml:space="preserve"> </w:t>
      </w:r>
      <w:proofErr w:type="spellStart"/>
      <w:r w:rsidRPr="00B602E2">
        <w:rPr>
          <w:i/>
          <w:color w:val="auto"/>
        </w:rPr>
        <w:t>могућности</w:t>
      </w:r>
      <w:proofErr w:type="spellEnd"/>
      <w:r w:rsidRPr="00B602E2">
        <w:rPr>
          <w:i/>
          <w:color w:val="auto"/>
        </w:rPr>
        <w:t xml:space="preserve"> </w:t>
      </w:r>
      <w:proofErr w:type="spellStart"/>
      <w:r w:rsidRPr="00B602E2">
        <w:rPr>
          <w:i/>
          <w:color w:val="auto"/>
        </w:rPr>
        <w:t>да</w:t>
      </w:r>
      <w:proofErr w:type="spellEnd"/>
      <w:r w:rsidRPr="00B602E2">
        <w:rPr>
          <w:i/>
          <w:color w:val="auto"/>
        </w:rPr>
        <w:t xml:space="preserve"> </w:t>
      </w:r>
      <w:proofErr w:type="spellStart"/>
      <w:r w:rsidRPr="00B602E2">
        <w:rPr>
          <w:i/>
          <w:color w:val="auto"/>
        </w:rPr>
        <w:t>се</w:t>
      </w:r>
      <w:proofErr w:type="spellEnd"/>
      <w:r w:rsidRPr="00B602E2">
        <w:rPr>
          <w:i/>
          <w:color w:val="auto"/>
        </w:rPr>
        <w:t xml:space="preserve"> </w:t>
      </w:r>
      <w:proofErr w:type="spellStart"/>
      <w:r w:rsidRPr="00B602E2">
        <w:rPr>
          <w:i/>
          <w:color w:val="auto"/>
        </w:rPr>
        <w:t>проблеми</w:t>
      </w:r>
      <w:proofErr w:type="spellEnd"/>
      <w:r w:rsidRPr="00B602E2">
        <w:rPr>
          <w:i/>
          <w:color w:val="auto"/>
        </w:rPr>
        <w:t xml:space="preserve"> </w:t>
      </w:r>
      <w:proofErr w:type="spellStart"/>
      <w:r w:rsidRPr="00B602E2">
        <w:rPr>
          <w:i/>
          <w:color w:val="auto"/>
        </w:rPr>
        <w:t>реше</w:t>
      </w:r>
      <w:proofErr w:type="spellEnd"/>
      <w:r w:rsidRPr="00B602E2">
        <w:rPr>
          <w:i/>
          <w:color w:val="auto"/>
        </w:rPr>
        <w:t xml:space="preserve"> и </w:t>
      </w:r>
      <w:proofErr w:type="spellStart"/>
      <w:r w:rsidRPr="00B602E2">
        <w:rPr>
          <w:i/>
          <w:color w:val="auto"/>
        </w:rPr>
        <w:t>без</w:t>
      </w:r>
      <w:proofErr w:type="spellEnd"/>
      <w:r w:rsidRPr="00B602E2">
        <w:rPr>
          <w:i/>
          <w:color w:val="auto"/>
        </w:rPr>
        <w:t xml:space="preserve"> </w:t>
      </w:r>
      <w:proofErr w:type="spellStart"/>
      <w:r w:rsidRPr="00B602E2">
        <w:rPr>
          <w:i/>
          <w:color w:val="auto"/>
        </w:rPr>
        <w:t>доношења</w:t>
      </w:r>
      <w:proofErr w:type="spellEnd"/>
      <w:r w:rsidRPr="00B602E2">
        <w:rPr>
          <w:i/>
          <w:color w:val="auto"/>
        </w:rPr>
        <w:t xml:space="preserve"> </w:t>
      </w:r>
      <w:r w:rsidR="000666A9">
        <w:rPr>
          <w:i/>
          <w:color w:val="auto"/>
          <w:lang w:val="sr-Cyrl-RS"/>
        </w:rPr>
        <w:t>овог з</w:t>
      </w:r>
      <w:proofErr w:type="spellStart"/>
      <w:r w:rsidRPr="00B602E2">
        <w:rPr>
          <w:i/>
          <w:color w:val="auto"/>
        </w:rPr>
        <w:t>акона</w:t>
      </w:r>
      <w:proofErr w:type="spellEnd"/>
      <w:r w:rsidRPr="00B602E2">
        <w:rPr>
          <w:i/>
          <w:color w:val="auto"/>
        </w:rPr>
        <w:t xml:space="preserve"> </w:t>
      </w:r>
    </w:p>
    <w:p w:rsidR="0057762A" w:rsidRPr="00B602E2" w:rsidRDefault="0057762A" w:rsidP="0057762A">
      <w:pPr>
        <w:tabs>
          <w:tab w:val="left" w:pos="720"/>
          <w:tab w:val="left" w:pos="2317"/>
        </w:tabs>
        <w:spacing w:after="0" w:line="240" w:lineRule="auto"/>
        <w:ind w:firstLine="1260"/>
        <w:jc w:val="both"/>
        <w:rPr>
          <w:rFonts w:ascii="Times New Roman" w:hAnsi="Times New Roman" w:cs="Times New Roman"/>
          <w:b/>
          <w:sz w:val="24"/>
          <w:szCs w:val="24"/>
        </w:rPr>
      </w:pPr>
      <w:r w:rsidRPr="00B602E2">
        <w:rPr>
          <w:rFonts w:ascii="Times New Roman" w:hAnsi="Times New Roman" w:cs="Times New Roman"/>
          <w:b/>
          <w:sz w:val="24"/>
          <w:szCs w:val="24"/>
        </w:rPr>
        <w:tab/>
      </w:r>
    </w:p>
    <w:p w:rsidR="0057762A" w:rsidRPr="00B602E2" w:rsidRDefault="0057762A" w:rsidP="0057762A">
      <w:pPr>
        <w:tabs>
          <w:tab w:val="left" w:pos="720"/>
        </w:tabs>
        <w:spacing w:after="0" w:line="240" w:lineRule="auto"/>
        <w:ind w:firstLine="1260"/>
        <w:jc w:val="both"/>
        <w:rPr>
          <w:rFonts w:ascii="Times New Roman" w:hAnsi="Times New Roman" w:cs="Times New Roman"/>
          <w:sz w:val="24"/>
          <w:szCs w:val="24"/>
        </w:rPr>
      </w:pPr>
      <w:proofErr w:type="spellStart"/>
      <w:proofErr w:type="gramStart"/>
      <w:r w:rsidRPr="00B602E2">
        <w:rPr>
          <w:rFonts w:ascii="Times New Roman" w:hAnsi="Times New Roman" w:cs="Times New Roman"/>
          <w:sz w:val="24"/>
          <w:szCs w:val="24"/>
        </w:rPr>
        <w:t>Имајући</w:t>
      </w:r>
      <w:proofErr w:type="spellEnd"/>
      <w:r w:rsidRPr="00B602E2">
        <w:rPr>
          <w:rFonts w:ascii="Times New Roman" w:hAnsi="Times New Roman" w:cs="Times New Roman"/>
          <w:sz w:val="24"/>
          <w:szCs w:val="24"/>
        </w:rPr>
        <w:t xml:space="preserve"> у </w:t>
      </w:r>
      <w:proofErr w:type="spellStart"/>
      <w:r w:rsidRPr="00B602E2">
        <w:rPr>
          <w:rFonts w:ascii="Times New Roman" w:hAnsi="Times New Roman" w:cs="Times New Roman"/>
          <w:sz w:val="24"/>
          <w:szCs w:val="24"/>
        </w:rPr>
        <w:t>виду</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да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су</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предложена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решења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законска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материја</w:t>
      </w:r>
      <w:proofErr w:type="spellEnd"/>
      <w:r w:rsidRPr="00B602E2">
        <w:rPr>
          <w:rFonts w:ascii="Times New Roman" w:hAnsi="Times New Roman" w:cs="Times New Roman"/>
          <w:sz w:val="24"/>
          <w:szCs w:val="24"/>
        </w:rPr>
        <w:t xml:space="preserve">, </w:t>
      </w:r>
      <w:r w:rsidRPr="00B602E2">
        <w:rPr>
          <w:rFonts w:ascii="Times New Roman" w:hAnsi="Times New Roman" w:cs="Times New Roman"/>
          <w:bCs/>
          <w:iCs/>
          <w:noProof/>
          <w:sz w:val="24"/>
          <w:szCs w:val="24"/>
          <w:lang w:val="ru-RU"/>
        </w:rPr>
        <w:t xml:space="preserve">уређивањем материје републичких административних такси законом, даје се допринос правној сигурности и уједно обезбеђује транспарентност у вођењу таксене политике, и с тим у вези </w:t>
      </w:r>
      <w:proofErr w:type="spellStart"/>
      <w:r w:rsidRPr="00B602E2">
        <w:rPr>
          <w:rFonts w:ascii="Times New Roman" w:hAnsi="Times New Roman" w:cs="Times New Roman"/>
          <w:sz w:val="24"/>
          <w:szCs w:val="24"/>
        </w:rPr>
        <w:t>нема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могућности</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да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се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проблеми</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реше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без</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доношења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закона</w:t>
      </w:r>
      <w:proofErr w:type="spellEnd"/>
      <w:r w:rsidRPr="00B602E2">
        <w:rPr>
          <w:rFonts w:ascii="Times New Roman" w:hAnsi="Times New Roman" w:cs="Times New Roman"/>
          <w:sz w:val="24"/>
          <w:szCs w:val="24"/>
        </w:rPr>
        <w:t>.</w:t>
      </w:r>
      <w:proofErr w:type="gramEnd"/>
      <w:r w:rsidRPr="00B602E2">
        <w:rPr>
          <w:rFonts w:ascii="Times New Roman" w:hAnsi="Times New Roman" w:cs="Times New Roman"/>
          <w:sz w:val="24"/>
          <w:szCs w:val="24"/>
        </w:rPr>
        <w:t xml:space="preserve"> </w:t>
      </w:r>
    </w:p>
    <w:p w:rsidR="0057762A" w:rsidRPr="00B602E2" w:rsidRDefault="0057762A" w:rsidP="0057762A">
      <w:pPr>
        <w:tabs>
          <w:tab w:val="left" w:pos="720"/>
        </w:tabs>
        <w:spacing w:after="0" w:line="240" w:lineRule="auto"/>
        <w:ind w:firstLine="1260"/>
        <w:jc w:val="both"/>
        <w:rPr>
          <w:rFonts w:ascii="Times New Roman" w:hAnsi="Times New Roman" w:cs="Times New Roman"/>
          <w:sz w:val="24"/>
          <w:szCs w:val="24"/>
        </w:rPr>
      </w:pPr>
    </w:p>
    <w:p w:rsidR="0057762A" w:rsidRPr="00B602E2" w:rsidRDefault="0057762A" w:rsidP="0057762A">
      <w:pPr>
        <w:pStyle w:val="Default"/>
        <w:spacing w:line="20" w:lineRule="atLeast"/>
        <w:ind w:firstLine="1260"/>
        <w:jc w:val="both"/>
        <w:rPr>
          <w:i/>
          <w:color w:val="auto"/>
        </w:rPr>
      </w:pPr>
      <w:proofErr w:type="gramStart"/>
      <w:r w:rsidRPr="00B602E2">
        <w:rPr>
          <w:i/>
          <w:color w:val="auto"/>
        </w:rPr>
        <w:t xml:space="preserve">• </w:t>
      </w:r>
      <w:proofErr w:type="spellStart"/>
      <w:r w:rsidRPr="00B602E2">
        <w:rPr>
          <w:i/>
          <w:color w:val="auto"/>
        </w:rPr>
        <w:t>Зашто</w:t>
      </w:r>
      <w:proofErr w:type="spellEnd"/>
      <w:r w:rsidRPr="00B602E2">
        <w:rPr>
          <w:i/>
          <w:color w:val="auto"/>
        </w:rPr>
        <w:t xml:space="preserve"> </w:t>
      </w:r>
      <w:proofErr w:type="spellStart"/>
      <w:r w:rsidRPr="00B602E2">
        <w:rPr>
          <w:i/>
          <w:color w:val="auto"/>
        </w:rPr>
        <w:t>је</w:t>
      </w:r>
      <w:proofErr w:type="spellEnd"/>
      <w:r w:rsidRPr="00B602E2">
        <w:rPr>
          <w:i/>
          <w:color w:val="auto"/>
        </w:rPr>
        <w:t xml:space="preserve"> </w:t>
      </w:r>
      <w:proofErr w:type="spellStart"/>
      <w:r w:rsidRPr="00B602E2">
        <w:rPr>
          <w:i/>
          <w:color w:val="auto"/>
        </w:rPr>
        <w:t>доношење</w:t>
      </w:r>
      <w:proofErr w:type="spellEnd"/>
      <w:r w:rsidRPr="00B602E2">
        <w:rPr>
          <w:i/>
          <w:color w:val="auto"/>
        </w:rPr>
        <w:t xml:space="preserve"> </w:t>
      </w:r>
      <w:r w:rsidR="000666A9">
        <w:rPr>
          <w:i/>
          <w:color w:val="auto"/>
          <w:lang w:val="sr-Cyrl-RS"/>
        </w:rPr>
        <w:t>овог з</w:t>
      </w:r>
      <w:proofErr w:type="spellStart"/>
      <w:r w:rsidRPr="00B602E2">
        <w:rPr>
          <w:i/>
          <w:color w:val="auto"/>
        </w:rPr>
        <w:t>акона</w:t>
      </w:r>
      <w:proofErr w:type="spellEnd"/>
      <w:r w:rsidRPr="00B602E2">
        <w:rPr>
          <w:i/>
          <w:color w:val="auto"/>
        </w:rPr>
        <w:t xml:space="preserve"> </w:t>
      </w:r>
      <w:proofErr w:type="spellStart"/>
      <w:r w:rsidRPr="00B602E2">
        <w:rPr>
          <w:i/>
          <w:color w:val="auto"/>
        </w:rPr>
        <w:t>најбољи</w:t>
      </w:r>
      <w:proofErr w:type="spellEnd"/>
      <w:r w:rsidRPr="00B602E2">
        <w:rPr>
          <w:i/>
          <w:color w:val="auto"/>
        </w:rPr>
        <w:t xml:space="preserve"> </w:t>
      </w:r>
      <w:proofErr w:type="spellStart"/>
      <w:r w:rsidRPr="00B602E2">
        <w:rPr>
          <w:i/>
          <w:color w:val="auto"/>
        </w:rPr>
        <w:t>начин</w:t>
      </w:r>
      <w:proofErr w:type="spellEnd"/>
      <w:r w:rsidRPr="00B602E2">
        <w:rPr>
          <w:i/>
          <w:color w:val="auto"/>
        </w:rPr>
        <w:t xml:space="preserve"> </w:t>
      </w:r>
      <w:proofErr w:type="spellStart"/>
      <w:r w:rsidRPr="00B602E2">
        <w:rPr>
          <w:i/>
          <w:color w:val="auto"/>
        </w:rPr>
        <w:t>за</w:t>
      </w:r>
      <w:proofErr w:type="spellEnd"/>
      <w:r w:rsidRPr="00B602E2">
        <w:rPr>
          <w:i/>
          <w:color w:val="auto"/>
        </w:rPr>
        <w:t xml:space="preserve"> </w:t>
      </w:r>
      <w:proofErr w:type="spellStart"/>
      <w:r w:rsidRPr="00B602E2">
        <w:rPr>
          <w:i/>
          <w:color w:val="auto"/>
        </w:rPr>
        <w:t>решавање</w:t>
      </w:r>
      <w:proofErr w:type="spellEnd"/>
      <w:r w:rsidRPr="00B602E2">
        <w:rPr>
          <w:i/>
          <w:color w:val="auto"/>
        </w:rPr>
        <w:t xml:space="preserve"> </w:t>
      </w:r>
      <w:proofErr w:type="spellStart"/>
      <w:r w:rsidRPr="00B602E2">
        <w:rPr>
          <w:i/>
          <w:color w:val="auto"/>
        </w:rPr>
        <w:t>проблема</w:t>
      </w:r>
      <w:proofErr w:type="spellEnd"/>
      <w:r w:rsidRPr="00B602E2">
        <w:rPr>
          <w:i/>
          <w:color w:val="auto"/>
        </w:rPr>
        <w:t>?</w:t>
      </w:r>
      <w:proofErr w:type="gramEnd"/>
    </w:p>
    <w:p w:rsidR="0057762A" w:rsidRPr="00B602E2" w:rsidRDefault="0057762A" w:rsidP="0057762A">
      <w:pPr>
        <w:pStyle w:val="Default"/>
        <w:spacing w:line="20" w:lineRule="atLeast"/>
        <w:ind w:firstLine="1260"/>
        <w:jc w:val="both"/>
        <w:rPr>
          <w:i/>
          <w:color w:val="auto"/>
        </w:rPr>
      </w:pPr>
    </w:p>
    <w:p w:rsidR="0057762A" w:rsidRPr="00B602E2" w:rsidRDefault="0057762A" w:rsidP="0057762A">
      <w:pPr>
        <w:tabs>
          <w:tab w:val="left" w:pos="720"/>
          <w:tab w:val="left" w:pos="1350"/>
        </w:tabs>
        <w:spacing w:after="0" w:line="240" w:lineRule="auto"/>
        <w:ind w:firstLine="1260"/>
        <w:jc w:val="both"/>
        <w:rPr>
          <w:rFonts w:ascii="Times New Roman" w:hAnsi="Times New Roman" w:cs="Times New Roman"/>
          <w:bCs/>
          <w:iCs/>
          <w:noProof/>
          <w:sz w:val="24"/>
          <w:szCs w:val="24"/>
          <w:lang w:val="ru-RU"/>
        </w:rPr>
      </w:pPr>
      <w:r w:rsidRPr="00B602E2">
        <w:rPr>
          <w:rFonts w:ascii="Times New Roman" w:hAnsi="Times New Roman" w:cs="Times New Roman"/>
          <w:bCs/>
          <w:iCs/>
          <w:noProof/>
          <w:sz w:val="24"/>
          <w:szCs w:val="24"/>
          <w:lang w:val="ru-RU"/>
        </w:rPr>
        <w:t>Доношење овог закона је најбољи начин за решавање проблема, из разлога што се ради о законској материји коју је једино и могуће мењати и допуњавати одговарајућим изменама закона.</w:t>
      </w:r>
    </w:p>
    <w:p w:rsidR="0057762A" w:rsidRPr="00B602E2" w:rsidRDefault="0057762A" w:rsidP="0057762A">
      <w:pPr>
        <w:tabs>
          <w:tab w:val="left" w:pos="720"/>
          <w:tab w:val="left" w:pos="1260"/>
        </w:tabs>
        <w:spacing w:after="0" w:line="240" w:lineRule="auto"/>
        <w:ind w:firstLine="1260"/>
        <w:jc w:val="both"/>
        <w:rPr>
          <w:rFonts w:ascii="Times New Roman" w:hAnsi="Times New Roman" w:cs="Times New Roman"/>
          <w:bCs/>
          <w:iCs/>
          <w:noProof/>
          <w:sz w:val="24"/>
          <w:szCs w:val="24"/>
          <w:lang w:val="ru-RU"/>
        </w:rPr>
      </w:pPr>
      <w:r w:rsidRPr="00B602E2">
        <w:rPr>
          <w:rFonts w:ascii="Times New Roman" w:hAnsi="Times New Roman" w:cs="Times New Roman"/>
          <w:bCs/>
          <w:iCs/>
          <w:noProof/>
          <w:sz w:val="24"/>
          <w:szCs w:val="24"/>
          <w:lang w:val="ru-RU"/>
        </w:rPr>
        <w:t>Поред тога, уређивањем материје републичких административних такси Законом, даје се допринос правној сигурности и уједно обезбеђује транспарентност у вођењу таксене политике. Наиме, закон је општи правни акт који се објављује и који ствара једнака права и обавезе за све субјекте који се нађу у истој ситуацији, чиме се постиже транспарентност у његовој примени.</w:t>
      </w:r>
    </w:p>
    <w:p w:rsidR="00247494" w:rsidRPr="00B602E2" w:rsidRDefault="00247494" w:rsidP="00247494">
      <w:pPr>
        <w:tabs>
          <w:tab w:val="left" w:pos="1080"/>
        </w:tabs>
        <w:spacing w:after="0" w:line="240" w:lineRule="auto"/>
        <w:jc w:val="both"/>
        <w:rPr>
          <w:rFonts w:ascii="Times New Roman" w:hAnsi="Times New Roman" w:cs="Times New Roman"/>
          <w:sz w:val="24"/>
          <w:szCs w:val="24"/>
        </w:rPr>
      </w:pPr>
    </w:p>
    <w:p w:rsidR="00247494" w:rsidRPr="00B602E2" w:rsidRDefault="00247494" w:rsidP="002E48AE">
      <w:pPr>
        <w:spacing w:after="0" w:line="240" w:lineRule="auto"/>
        <w:ind w:firstLine="1440"/>
        <w:jc w:val="both"/>
        <w:rPr>
          <w:rFonts w:ascii="Times New Roman" w:hAnsi="Times New Roman" w:cs="Times New Roman"/>
          <w:sz w:val="24"/>
          <w:szCs w:val="24"/>
        </w:rPr>
      </w:pPr>
      <w:r w:rsidRPr="00B602E2">
        <w:rPr>
          <w:rFonts w:ascii="Times New Roman" w:hAnsi="Times New Roman" w:cs="Times New Roman"/>
          <w:sz w:val="24"/>
          <w:szCs w:val="24"/>
          <w:lang w:val="sr-Latn-CS"/>
        </w:rPr>
        <w:t>III</w:t>
      </w:r>
      <w:r w:rsidRPr="00B602E2">
        <w:rPr>
          <w:rFonts w:ascii="Times New Roman" w:hAnsi="Times New Roman" w:cs="Times New Roman"/>
          <w:sz w:val="24"/>
          <w:szCs w:val="24"/>
          <w:lang w:val="ru-RU"/>
        </w:rPr>
        <w:t>. ОБЈАШЊЕЊЕ ОСНОВНИХ ПРАВНИХ ИНСТИТУТА</w:t>
      </w:r>
      <w:r w:rsidR="002E48AE">
        <w:rPr>
          <w:rFonts w:ascii="Times New Roman" w:hAnsi="Times New Roman" w:cs="Times New Roman"/>
          <w:sz w:val="24"/>
          <w:szCs w:val="24"/>
          <w:lang w:val="sr-Cyrl-RS"/>
        </w:rPr>
        <w:t xml:space="preserve"> </w:t>
      </w:r>
      <w:r w:rsidRPr="00B602E2">
        <w:rPr>
          <w:rFonts w:ascii="Times New Roman" w:hAnsi="Times New Roman" w:cs="Times New Roman"/>
          <w:sz w:val="24"/>
          <w:szCs w:val="24"/>
          <w:lang w:val="ru-RU"/>
        </w:rPr>
        <w:t>И ПОЈЕДИНАЧНИХ РЕШЕЊА</w:t>
      </w:r>
    </w:p>
    <w:p w:rsidR="00247494" w:rsidRPr="00B602E2" w:rsidRDefault="00247494" w:rsidP="00247494">
      <w:pPr>
        <w:spacing w:after="0" w:line="240" w:lineRule="auto"/>
        <w:rPr>
          <w:rFonts w:ascii="Times New Roman" w:hAnsi="Times New Roman" w:cs="Times New Roman"/>
          <w:sz w:val="24"/>
          <w:szCs w:val="24"/>
        </w:rPr>
      </w:pPr>
    </w:p>
    <w:p w:rsidR="00247494" w:rsidRPr="00B602E2" w:rsidRDefault="00247494" w:rsidP="00247494">
      <w:pPr>
        <w:spacing w:after="0" w:line="240" w:lineRule="auto"/>
        <w:ind w:firstLine="1440"/>
        <w:jc w:val="both"/>
        <w:rPr>
          <w:rFonts w:ascii="Times New Roman" w:hAnsi="Times New Roman" w:cs="Times New Roman"/>
          <w:sz w:val="24"/>
          <w:szCs w:val="24"/>
          <w:u w:val="single"/>
          <w:lang w:val="sr-Cyrl-RS"/>
        </w:rPr>
      </w:pPr>
      <w:proofErr w:type="spellStart"/>
      <w:proofErr w:type="gramStart"/>
      <w:r w:rsidRPr="00B602E2">
        <w:rPr>
          <w:rFonts w:ascii="Times New Roman" w:hAnsi="Times New Roman" w:cs="Times New Roman"/>
          <w:sz w:val="24"/>
          <w:szCs w:val="24"/>
          <w:u w:val="single"/>
        </w:rPr>
        <w:t>Уз</w:t>
      </w:r>
      <w:proofErr w:type="spellEnd"/>
      <w:r w:rsidRPr="00B602E2">
        <w:rPr>
          <w:rFonts w:ascii="Times New Roman" w:hAnsi="Times New Roman" w:cs="Times New Roman"/>
          <w:sz w:val="24"/>
          <w:szCs w:val="24"/>
          <w:u w:val="single"/>
        </w:rPr>
        <w:t xml:space="preserve"> </w:t>
      </w:r>
      <w:proofErr w:type="spellStart"/>
      <w:r w:rsidRPr="00B602E2">
        <w:rPr>
          <w:rFonts w:ascii="Times New Roman" w:hAnsi="Times New Roman" w:cs="Times New Roman"/>
          <w:sz w:val="24"/>
          <w:szCs w:val="24"/>
          <w:u w:val="single"/>
        </w:rPr>
        <w:t>члан</w:t>
      </w:r>
      <w:proofErr w:type="spellEnd"/>
      <w:r w:rsidRPr="00B602E2">
        <w:rPr>
          <w:rFonts w:ascii="Times New Roman" w:hAnsi="Times New Roman" w:cs="Times New Roman"/>
          <w:sz w:val="24"/>
          <w:szCs w:val="24"/>
          <w:u w:val="single"/>
        </w:rPr>
        <w:t xml:space="preserve"> 1</w:t>
      </w:r>
      <w:r w:rsidR="005C1F41" w:rsidRPr="00B602E2">
        <w:rPr>
          <w:rFonts w:ascii="Times New Roman" w:hAnsi="Times New Roman" w:cs="Times New Roman"/>
          <w:sz w:val="24"/>
          <w:szCs w:val="24"/>
          <w:u w:val="single"/>
          <w:lang w:val="sr-Cyrl-RS"/>
        </w:rPr>
        <w:t>.</w:t>
      </w:r>
      <w:proofErr w:type="gramEnd"/>
    </w:p>
    <w:p w:rsidR="00EC5540" w:rsidRPr="00662DBF" w:rsidRDefault="00EC5540" w:rsidP="00EC5540">
      <w:pPr>
        <w:shd w:val="clear" w:color="auto" w:fill="FFFFFF"/>
        <w:spacing w:after="0" w:line="240" w:lineRule="auto"/>
        <w:ind w:firstLine="1440"/>
        <w:jc w:val="both"/>
        <w:rPr>
          <w:rFonts w:ascii="Times New Roman" w:hAnsi="Times New Roman" w:cs="Times New Roman"/>
          <w:sz w:val="24"/>
          <w:szCs w:val="24"/>
        </w:rPr>
      </w:pPr>
      <w:proofErr w:type="spellStart"/>
      <w:r w:rsidRPr="00B602E2">
        <w:rPr>
          <w:rFonts w:ascii="Times New Roman" w:hAnsi="Times New Roman" w:cs="Times New Roman"/>
          <w:sz w:val="24"/>
          <w:szCs w:val="24"/>
        </w:rPr>
        <w:t>Предлаже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се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да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се</w:t>
      </w:r>
      <w:proofErr w:type="spellEnd"/>
      <w:r w:rsidR="009F58A3">
        <w:rPr>
          <w:rFonts w:ascii="Times New Roman" w:hAnsi="Times New Roman" w:cs="Times New Roman"/>
          <w:sz w:val="24"/>
          <w:szCs w:val="24"/>
          <w:lang w:val="sr-Cyrl-RS"/>
        </w:rPr>
        <w:t xml:space="preserve"> брише Тарифни број 223в којим су прописане таксе за</w:t>
      </w:r>
      <w:r w:rsidR="009F58A3" w:rsidRPr="009F58A3">
        <w:rPr>
          <w:rFonts w:ascii="Times New Roman" w:hAnsi="Times New Roman" w:cs="Times New Roman"/>
          <w:sz w:val="24"/>
          <w:szCs w:val="24"/>
          <w:lang w:val="ru-RU"/>
        </w:rPr>
        <w:t xml:space="preserve"> </w:t>
      </w:r>
      <w:r w:rsidR="00DD42F7">
        <w:rPr>
          <w:rFonts w:ascii="Times New Roman" w:hAnsi="Times New Roman" w:cs="Times New Roman"/>
          <w:sz w:val="24"/>
          <w:szCs w:val="24"/>
          <w:lang w:val="ru-RU"/>
        </w:rPr>
        <w:t xml:space="preserve">захтев за </w:t>
      </w:r>
      <w:r w:rsidR="009F58A3" w:rsidRPr="00276833">
        <w:rPr>
          <w:rFonts w:ascii="Times New Roman" w:hAnsi="Times New Roman" w:cs="Times New Roman"/>
          <w:sz w:val="24"/>
          <w:szCs w:val="24"/>
          <w:lang w:val="ru-RU"/>
        </w:rPr>
        <w:t>издавање овлашћења за обављање мењачких послова, за решавање по захтеву за издавање овлашћења за обављање мењачких послова, за пријављивање полагања испита за стицање дозволе за обављање мењачких послова, за издавање цертификата о завршеној обуци за обављање мењачких послова, з</w:t>
      </w:r>
      <w:r w:rsidR="00DD42F7">
        <w:rPr>
          <w:rFonts w:ascii="Times New Roman" w:hAnsi="Times New Roman" w:cs="Times New Roman"/>
          <w:sz w:val="24"/>
          <w:szCs w:val="24"/>
          <w:lang w:val="ru-RU"/>
        </w:rPr>
        <w:t>а</w:t>
      </w:r>
      <w:r w:rsidR="009F58A3" w:rsidRPr="00276833">
        <w:rPr>
          <w:rFonts w:ascii="Times New Roman" w:hAnsi="Times New Roman" w:cs="Times New Roman"/>
          <w:sz w:val="24"/>
          <w:szCs w:val="24"/>
          <w:lang w:val="ru-RU"/>
        </w:rPr>
        <w:t xml:space="preserve"> издавање потврда,</w:t>
      </w:r>
      <w:r w:rsidR="009F58A3" w:rsidRPr="00276833">
        <w:rPr>
          <w:rFonts w:ascii="Times New Roman" w:hAnsi="Times New Roman" w:cs="Times New Roman"/>
          <w:sz w:val="24"/>
          <w:szCs w:val="24"/>
          <w:lang w:val="sr-Cyrl-CS"/>
        </w:rPr>
        <w:t xml:space="preserve"> односно</w:t>
      </w:r>
      <w:r w:rsidR="009F58A3" w:rsidRPr="00276833">
        <w:rPr>
          <w:rFonts w:ascii="Times New Roman" w:hAnsi="Times New Roman" w:cs="Times New Roman"/>
          <w:sz w:val="24"/>
          <w:szCs w:val="24"/>
          <w:lang w:val="ru-RU"/>
        </w:rPr>
        <w:t xml:space="preserve"> уверења у вези обављања мењачких послова,</w:t>
      </w:r>
      <w:r w:rsidR="009F58A3" w:rsidRPr="00276833">
        <w:rPr>
          <w:rFonts w:ascii="Times New Roman" w:hAnsi="Times New Roman" w:cs="Times New Roman"/>
          <w:sz w:val="24"/>
          <w:szCs w:val="24"/>
          <w:lang w:val="sr-Cyrl-CS"/>
        </w:rPr>
        <w:t xml:space="preserve"> за извод из </w:t>
      </w:r>
      <w:r w:rsidR="00662DBF">
        <w:rPr>
          <w:rFonts w:ascii="Times New Roman" w:hAnsi="Times New Roman" w:cs="Times New Roman"/>
          <w:sz w:val="24"/>
          <w:szCs w:val="24"/>
          <w:lang w:val="sr-Cyrl-CS"/>
        </w:rPr>
        <w:t xml:space="preserve">регистра овлашћених мењача, са </w:t>
      </w:r>
      <w:r w:rsidR="009F58A3" w:rsidRPr="00276833">
        <w:rPr>
          <w:rFonts w:ascii="Times New Roman" w:hAnsi="Times New Roman" w:cs="Times New Roman"/>
          <w:sz w:val="24"/>
          <w:szCs w:val="24"/>
          <w:lang w:val="sr-Cyrl-CS"/>
        </w:rPr>
        <w:t>подацима из регистра, као и за издавање копија и преписа аката у вези са мењачким пословима које доноси Пореска управа</w:t>
      </w:r>
      <w:r w:rsidR="009F58A3">
        <w:rPr>
          <w:rFonts w:ascii="Times New Roman" w:hAnsi="Times New Roman" w:cs="Times New Roman"/>
          <w:sz w:val="24"/>
          <w:szCs w:val="24"/>
          <w:lang w:val="sr-Cyrl-CS"/>
        </w:rPr>
        <w:t>,</w:t>
      </w:r>
      <w:r w:rsidR="009F58A3" w:rsidRPr="00276833">
        <w:rPr>
          <w:rFonts w:ascii="Times New Roman" w:hAnsi="Times New Roman" w:cs="Times New Roman"/>
          <w:sz w:val="24"/>
          <w:szCs w:val="24"/>
          <w:lang w:val="ru-RU"/>
        </w:rPr>
        <w:t xml:space="preserve"> </w:t>
      </w:r>
      <w:r w:rsidR="009F58A3">
        <w:rPr>
          <w:rFonts w:ascii="Times New Roman" w:hAnsi="Times New Roman" w:cs="Times New Roman"/>
          <w:noProof/>
          <w:sz w:val="24"/>
          <w:szCs w:val="24"/>
          <w:lang w:val="ru-RU"/>
        </w:rPr>
        <w:t>због престанка основа за наплату таксе од стране Пореске управе као надлежног органа, односно промене надлежности за обављање мењачких послова</w:t>
      </w:r>
      <w:r w:rsidR="009F58A3" w:rsidRPr="00B602E2">
        <w:rPr>
          <w:rFonts w:ascii="Times New Roman" w:hAnsi="Times New Roman" w:cs="Times New Roman"/>
          <w:noProof/>
          <w:sz w:val="24"/>
          <w:szCs w:val="24"/>
          <w:lang w:val="ru-RU"/>
        </w:rPr>
        <w:t xml:space="preserve">. </w:t>
      </w:r>
    </w:p>
    <w:p w:rsidR="00E67B82" w:rsidRPr="00B602E2" w:rsidRDefault="00E67B82" w:rsidP="00E67B82">
      <w:pPr>
        <w:tabs>
          <w:tab w:val="left" w:pos="720"/>
          <w:tab w:val="left" w:pos="1590"/>
          <w:tab w:val="center" w:pos="4601"/>
        </w:tabs>
        <w:spacing w:after="0" w:line="240" w:lineRule="auto"/>
        <w:ind w:firstLine="1440"/>
        <w:jc w:val="both"/>
        <w:rPr>
          <w:rFonts w:ascii="Times New Roman" w:hAnsi="Times New Roman" w:cs="Times New Roman"/>
          <w:sz w:val="24"/>
          <w:szCs w:val="24"/>
          <w:u w:val="single"/>
        </w:rPr>
      </w:pPr>
      <w:proofErr w:type="spellStart"/>
      <w:proofErr w:type="gramStart"/>
      <w:r w:rsidRPr="00B602E2">
        <w:rPr>
          <w:rFonts w:ascii="Times New Roman" w:hAnsi="Times New Roman" w:cs="Times New Roman"/>
          <w:sz w:val="24"/>
          <w:szCs w:val="24"/>
          <w:u w:val="single"/>
        </w:rPr>
        <w:t>Уз</w:t>
      </w:r>
      <w:proofErr w:type="spellEnd"/>
      <w:r w:rsidRPr="00B602E2">
        <w:rPr>
          <w:rFonts w:ascii="Times New Roman" w:hAnsi="Times New Roman" w:cs="Times New Roman"/>
          <w:sz w:val="24"/>
          <w:szCs w:val="24"/>
          <w:u w:val="single"/>
        </w:rPr>
        <w:t xml:space="preserve"> </w:t>
      </w:r>
      <w:proofErr w:type="spellStart"/>
      <w:r w:rsidRPr="00B602E2">
        <w:rPr>
          <w:rFonts w:ascii="Times New Roman" w:hAnsi="Times New Roman" w:cs="Times New Roman"/>
          <w:sz w:val="24"/>
          <w:szCs w:val="24"/>
          <w:u w:val="single"/>
        </w:rPr>
        <w:t>члан</w:t>
      </w:r>
      <w:proofErr w:type="spellEnd"/>
      <w:r w:rsidRPr="00B602E2">
        <w:rPr>
          <w:rFonts w:ascii="Times New Roman" w:hAnsi="Times New Roman" w:cs="Times New Roman"/>
          <w:sz w:val="24"/>
          <w:szCs w:val="24"/>
          <w:u w:val="single"/>
        </w:rPr>
        <w:t xml:space="preserve"> </w:t>
      </w:r>
      <w:r w:rsidR="0004152C">
        <w:rPr>
          <w:rFonts w:ascii="Times New Roman" w:hAnsi="Times New Roman" w:cs="Times New Roman"/>
          <w:sz w:val="24"/>
          <w:szCs w:val="24"/>
          <w:u w:val="single"/>
          <w:lang w:val="sr-Cyrl-RS"/>
        </w:rPr>
        <w:t>2</w:t>
      </w:r>
      <w:r w:rsidRPr="00B602E2">
        <w:rPr>
          <w:rFonts w:ascii="Times New Roman" w:hAnsi="Times New Roman" w:cs="Times New Roman"/>
          <w:sz w:val="24"/>
          <w:szCs w:val="24"/>
          <w:u w:val="single"/>
        </w:rPr>
        <w:t>.</w:t>
      </w:r>
      <w:proofErr w:type="gramEnd"/>
    </w:p>
    <w:p w:rsidR="00E67B82" w:rsidRPr="00B602E2" w:rsidRDefault="004F797D" w:rsidP="00E67B82">
      <w:pPr>
        <w:spacing w:after="0" w:line="240" w:lineRule="auto"/>
        <w:ind w:firstLine="1440"/>
        <w:jc w:val="both"/>
        <w:rPr>
          <w:rFonts w:ascii="Times New Roman" w:hAnsi="Times New Roman" w:cs="Times New Roman"/>
          <w:bCs/>
          <w:iCs/>
          <w:noProof/>
          <w:sz w:val="24"/>
          <w:szCs w:val="24"/>
        </w:rPr>
      </w:pPr>
      <w:r>
        <w:rPr>
          <w:rFonts w:ascii="Times New Roman" w:hAnsi="Times New Roman" w:cs="Times New Roman"/>
          <w:sz w:val="24"/>
          <w:szCs w:val="24"/>
          <w:lang w:val="sr-Cyrl-RS"/>
        </w:rPr>
        <w:t>Уређује се да</w:t>
      </w:r>
      <w:r w:rsidR="00E67B82" w:rsidRPr="00B602E2">
        <w:rPr>
          <w:rFonts w:ascii="Times New Roman" w:hAnsi="Times New Roman" w:cs="Times New Roman"/>
          <w:sz w:val="24"/>
          <w:szCs w:val="24"/>
        </w:rPr>
        <w:t xml:space="preserve"> </w:t>
      </w:r>
      <w:proofErr w:type="spellStart"/>
      <w:r w:rsidR="00E67B82" w:rsidRPr="00B602E2">
        <w:rPr>
          <w:rFonts w:ascii="Times New Roman" w:hAnsi="Times New Roman" w:cs="Times New Roman"/>
          <w:sz w:val="24"/>
          <w:szCs w:val="24"/>
        </w:rPr>
        <w:t>закон</w:t>
      </w:r>
      <w:proofErr w:type="spellEnd"/>
      <w:r w:rsidR="00E67B82" w:rsidRPr="00B602E2">
        <w:rPr>
          <w:rFonts w:ascii="Times New Roman" w:hAnsi="Times New Roman" w:cs="Times New Roman"/>
          <w:sz w:val="24"/>
          <w:szCs w:val="24"/>
        </w:rPr>
        <w:t xml:space="preserve"> </w:t>
      </w:r>
      <w:proofErr w:type="spellStart"/>
      <w:r w:rsidR="00E67B82" w:rsidRPr="00B602E2">
        <w:rPr>
          <w:rFonts w:ascii="Times New Roman" w:hAnsi="Times New Roman" w:cs="Times New Roman"/>
          <w:sz w:val="24"/>
          <w:szCs w:val="24"/>
        </w:rPr>
        <w:t>ступа</w:t>
      </w:r>
      <w:proofErr w:type="spellEnd"/>
      <w:r w:rsidR="00E67B82" w:rsidRPr="00B602E2">
        <w:rPr>
          <w:rFonts w:ascii="Times New Roman" w:hAnsi="Times New Roman" w:cs="Times New Roman"/>
          <w:sz w:val="24"/>
          <w:szCs w:val="24"/>
        </w:rPr>
        <w:t xml:space="preserve"> </w:t>
      </w:r>
      <w:proofErr w:type="spellStart"/>
      <w:r w:rsidR="00E67B82" w:rsidRPr="00B602E2">
        <w:rPr>
          <w:rFonts w:ascii="Times New Roman" w:hAnsi="Times New Roman" w:cs="Times New Roman"/>
          <w:sz w:val="24"/>
          <w:szCs w:val="24"/>
        </w:rPr>
        <w:t>на</w:t>
      </w:r>
      <w:proofErr w:type="spellEnd"/>
      <w:r w:rsidR="00E67B82" w:rsidRPr="00B602E2">
        <w:rPr>
          <w:rFonts w:ascii="Times New Roman" w:hAnsi="Times New Roman" w:cs="Times New Roman"/>
          <w:sz w:val="24"/>
          <w:szCs w:val="24"/>
        </w:rPr>
        <w:t xml:space="preserve"> </w:t>
      </w:r>
      <w:proofErr w:type="spellStart"/>
      <w:r w:rsidR="00E67B82" w:rsidRPr="00B602E2">
        <w:rPr>
          <w:rFonts w:ascii="Times New Roman" w:hAnsi="Times New Roman" w:cs="Times New Roman"/>
          <w:sz w:val="24"/>
          <w:szCs w:val="24"/>
        </w:rPr>
        <w:t>снагу</w:t>
      </w:r>
      <w:proofErr w:type="spellEnd"/>
      <w:r w:rsidR="00E67B82" w:rsidRPr="00B602E2">
        <w:rPr>
          <w:rFonts w:ascii="Times New Roman" w:hAnsi="Times New Roman" w:cs="Times New Roman"/>
          <w:sz w:val="24"/>
          <w:szCs w:val="24"/>
        </w:rPr>
        <w:t xml:space="preserve"> </w:t>
      </w:r>
      <w:proofErr w:type="spellStart"/>
      <w:r w:rsidR="00E67B82" w:rsidRPr="00B602E2">
        <w:rPr>
          <w:rFonts w:ascii="Times New Roman" w:hAnsi="Times New Roman" w:cs="Times New Roman"/>
          <w:sz w:val="24"/>
          <w:szCs w:val="24"/>
        </w:rPr>
        <w:t>осмог</w:t>
      </w:r>
      <w:proofErr w:type="spellEnd"/>
      <w:r w:rsidR="00E67B82" w:rsidRPr="00B602E2">
        <w:rPr>
          <w:rFonts w:ascii="Times New Roman" w:hAnsi="Times New Roman" w:cs="Times New Roman"/>
          <w:sz w:val="24"/>
          <w:szCs w:val="24"/>
        </w:rPr>
        <w:t xml:space="preserve"> </w:t>
      </w:r>
      <w:proofErr w:type="spellStart"/>
      <w:r w:rsidR="00E67B82" w:rsidRPr="00B602E2">
        <w:rPr>
          <w:rFonts w:ascii="Times New Roman" w:hAnsi="Times New Roman" w:cs="Times New Roman"/>
          <w:sz w:val="24"/>
          <w:szCs w:val="24"/>
        </w:rPr>
        <w:t>дана</w:t>
      </w:r>
      <w:proofErr w:type="spellEnd"/>
      <w:r w:rsidR="00E67B82" w:rsidRPr="00B602E2">
        <w:rPr>
          <w:rFonts w:ascii="Times New Roman" w:hAnsi="Times New Roman" w:cs="Times New Roman"/>
          <w:sz w:val="24"/>
          <w:szCs w:val="24"/>
        </w:rPr>
        <w:t xml:space="preserve"> </w:t>
      </w:r>
      <w:proofErr w:type="spellStart"/>
      <w:r w:rsidR="00E67B82" w:rsidRPr="00B602E2">
        <w:rPr>
          <w:rFonts w:ascii="Times New Roman" w:hAnsi="Times New Roman" w:cs="Times New Roman"/>
          <w:sz w:val="24"/>
          <w:szCs w:val="24"/>
        </w:rPr>
        <w:t>од</w:t>
      </w:r>
      <w:proofErr w:type="spellEnd"/>
      <w:r w:rsidR="00E67B82" w:rsidRPr="00B602E2">
        <w:rPr>
          <w:rFonts w:ascii="Times New Roman" w:hAnsi="Times New Roman" w:cs="Times New Roman"/>
          <w:sz w:val="24"/>
          <w:szCs w:val="24"/>
        </w:rPr>
        <w:t xml:space="preserve"> </w:t>
      </w:r>
      <w:proofErr w:type="spellStart"/>
      <w:r w:rsidR="00E67B82" w:rsidRPr="00B602E2">
        <w:rPr>
          <w:rFonts w:ascii="Times New Roman" w:hAnsi="Times New Roman" w:cs="Times New Roman"/>
          <w:sz w:val="24"/>
          <w:szCs w:val="24"/>
        </w:rPr>
        <w:t>дана</w:t>
      </w:r>
      <w:proofErr w:type="spellEnd"/>
      <w:r w:rsidR="00E67B82" w:rsidRPr="00B602E2">
        <w:rPr>
          <w:rFonts w:ascii="Times New Roman" w:hAnsi="Times New Roman" w:cs="Times New Roman"/>
          <w:sz w:val="24"/>
          <w:szCs w:val="24"/>
        </w:rPr>
        <w:t xml:space="preserve"> </w:t>
      </w:r>
      <w:proofErr w:type="spellStart"/>
      <w:r w:rsidR="00E67B82" w:rsidRPr="00B602E2">
        <w:rPr>
          <w:rFonts w:ascii="Times New Roman" w:hAnsi="Times New Roman" w:cs="Times New Roman"/>
          <w:sz w:val="24"/>
          <w:szCs w:val="24"/>
        </w:rPr>
        <w:t>објављивања</w:t>
      </w:r>
      <w:proofErr w:type="spellEnd"/>
      <w:r w:rsidR="00E67B82" w:rsidRPr="00B602E2">
        <w:rPr>
          <w:rFonts w:ascii="Times New Roman" w:hAnsi="Times New Roman" w:cs="Times New Roman"/>
          <w:sz w:val="24"/>
          <w:szCs w:val="24"/>
        </w:rPr>
        <w:t xml:space="preserve"> у </w:t>
      </w:r>
      <w:r w:rsidR="00E67B82" w:rsidRPr="00B602E2">
        <w:rPr>
          <w:rFonts w:ascii="Times New Roman" w:hAnsi="Times New Roman" w:cs="Times New Roman"/>
          <w:bCs/>
          <w:iCs/>
          <w:sz w:val="24"/>
          <w:szCs w:val="24"/>
        </w:rPr>
        <w:t>„</w:t>
      </w:r>
      <w:proofErr w:type="spellStart"/>
      <w:r w:rsidR="00E67B82" w:rsidRPr="00B602E2">
        <w:rPr>
          <w:rFonts w:ascii="Times New Roman" w:hAnsi="Times New Roman" w:cs="Times New Roman"/>
          <w:sz w:val="24"/>
          <w:szCs w:val="24"/>
        </w:rPr>
        <w:t>Службеном</w:t>
      </w:r>
      <w:proofErr w:type="spellEnd"/>
      <w:r w:rsidR="00E67B82" w:rsidRPr="00B602E2">
        <w:rPr>
          <w:rFonts w:ascii="Times New Roman" w:hAnsi="Times New Roman" w:cs="Times New Roman"/>
          <w:sz w:val="24"/>
          <w:szCs w:val="24"/>
        </w:rPr>
        <w:t xml:space="preserve"> </w:t>
      </w:r>
      <w:proofErr w:type="spellStart"/>
      <w:r w:rsidR="00E67B82" w:rsidRPr="00B602E2">
        <w:rPr>
          <w:rFonts w:ascii="Times New Roman" w:hAnsi="Times New Roman" w:cs="Times New Roman"/>
          <w:sz w:val="24"/>
          <w:szCs w:val="24"/>
        </w:rPr>
        <w:t>гласнику</w:t>
      </w:r>
      <w:proofErr w:type="spellEnd"/>
      <w:r w:rsidR="00E67B82" w:rsidRPr="00B602E2">
        <w:rPr>
          <w:rFonts w:ascii="Times New Roman" w:hAnsi="Times New Roman" w:cs="Times New Roman"/>
          <w:sz w:val="24"/>
          <w:szCs w:val="24"/>
        </w:rPr>
        <w:t xml:space="preserve"> </w:t>
      </w:r>
      <w:proofErr w:type="spellStart"/>
      <w:r w:rsidR="00E67B82" w:rsidRPr="00B602E2">
        <w:rPr>
          <w:rFonts w:ascii="Times New Roman" w:hAnsi="Times New Roman" w:cs="Times New Roman"/>
          <w:sz w:val="24"/>
          <w:szCs w:val="24"/>
        </w:rPr>
        <w:t>Републике</w:t>
      </w:r>
      <w:proofErr w:type="spellEnd"/>
      <w:r w:rsidR="00E67B82" w:rsidRPr="00B602E2">
        <w:rPr>
          <w:rFonts w:ascii="Times New Roman" w:hAnsi="Times New Roman" w:cs="Times New Roman"/>
          <w:sz w:val="24"/>
          <w:szCs w:val="24"/>
        </w:rPr>
        <w:t xml:space="preserve"> </w:t>
      </w:r>
      <w:proofErr w:type="spellStart"/>
      <w:r w:rsidR="00E67B82" w:rsidRPr="00B602E2">
        <w:rPr>
          <w:rFonts w:ascii="Times New Roman" w:hAnsi="Times New Roman" w:cs="Times New Roman"/>
          <w:sz w:val="24"/>
          <w:szCs w:val="24"/>
        </w:rPr>
        <w:t>Србије</w:t>
      </w:r>
      <w:proofErr w:type="spellEnd"/>
      <w:r w:rsidR="00E67B82" w:rsidRPr="00B602E2">
        <w:rPr>
          <w:rFonts w:ascii="Times New Roman" w:hAnsi="Times New Roman" w:cs="Times New Roman"/>
          <w:bCs/>
          <w:iCs/>
          <w:sz w:val="24"/>
          <w:szCs w:val="24"/>
        </w:rPr>
        <w:t>”</w:t>
      </w:r>
      <w:r w:rsidR="00662DBF">
        <w:rPr>
          <w:rFonts w:ascii="Times New Roman" w:hAnsi="Times New Roman" w:cs="Times New Roman"/>
          <w:bCs/>
          <w:iCs/>
          <w:sz w:val="24"/>
          <w:szCs w:val="24"/>
          <w:lang w:val="sr-Cyrl-RS"/>
        </w:rPr>
        <w:t>, а примењује од 1. јануара 2019. године</w:t>
      </w:r>
      <w:r w:rsidR="00E67B82" w:rsidRPr="00B602E2">
        <w:rPr>
          <w:rFonts w:ascii="Times New Roman" w:hAnsi="Times New Roman" w:cs="Times New Roman"/>
          <w:bCs/>
          <w:iCs/>
          <w:noProof/>
          <w:sz w:val="24"/>
          <w:szCs w:val="24"/>
          <w:lang w:val="ru-RU"/>
        </w:rPr>
        <w:t>.</w:t>
      </w:r>
    </w:p>
    <w:p w:rsidR="0057762A" w:rsidRPr="00B602E2" w:rsidRDefault="0057762A" w:rsidP="00E67B82">
      <w:pPr>
        <w:spacing w:after="0" w:line="240" w:lineRule="auto"/>
        <w:ind w:firstLine="1440"/>
        <w:jc w:val="both"/>
        <w:rPr>
          <w:rFonts w:ascii="Times New Roman" w:hAnsi="Times New Roman" w:cs="Times New Roman"/>
          <w:bCs/>
          <w:iCs/>
          <w:noProof/>
          <w:sz w:val="24"/>
          <w:szCs w:val="24"/>
        </w:rPr>
      </w:pPr>
    </w:p>
    <w:p w:rsidR="00E67B82" w:rsidRPr="00B602E2" w:rsidRDefault="00E67B82" w:rsidP="002E48AE">
      <w:pPr>
        <w:spacing w:after="0" w:line="240" w:lineRule="auto"/>
        <w:ind w:firstLine="1440"/>
        <w:jc w:val="both"/>
        <w:rPr>
          <w:rFonts w:ascii="Times New Roman" w:hAnsi="Times New Roman" w:cs="Times New Roman"/>
          <w:sz w:val="24"/>
          <w:szCs w:val="24"/>
        </w:rPr>
      </w:pPr>
      <w:r w:rsidRPr="00B602E2">
        <w:rPr>
          <w:rFonts w:ascii="Times New Roman" w:hAnsi="Times New Roman" w:cs="Times New Roman"/>
          <w:sz w:val="24"/>
          <w:szCs w:val="24"/>
        </w:rPr>
        <w:t>IV. ПРОЦЕНА ФИНАНСИЈСКИХ СРЕДСТАВА</w:t>
      </w:r>
      <w:r w:rsidR="002E48AE">
        <w:rPr>
          <w:rFonts w:ascii="Times New Roman" w:hAnsi="Times New Roman" w:cs="Times New Roman"/>
          <w:sz w:val="24"/>
          <w:szCs w:val="24"/>
          <w:lang w:val="sr-Cyrl-RS"/>
        </w:rPr>
        <w:t xml:space="preserve"> </w:t>
      </w:r>
      <w:r w:rsidRPr="00B602E2">
        <w:rPr>
          <w:rFonts w:ascii="Times New Roman" w:hAnsi="Times New Roman" w:cs="Times New Roman"/>
          <w:sz w:val="24"/>
          <w:szCs w:val="24"/>
        </w:rPr>
        <w:t>ПОТРЕБНИХ ЗА СПРОВОЂЕЊЕ ЗАКОНА</w:t>
      </w:r>
    </w:p>
    <w:p w:rsidR="00E67B82" w:rsidRPr="00B602E2" w:rsidRDefault="00E67B82" w:rsidP="00E67B82">
      <w:pPr>
        <w:spacing w:after="0" w:line="240" w:lineRule="auto"/>
        <w:jc w:val="both"/>
        <w:rPr>
          <w:rFonts w:ascii="Times New Roman" w:hAnsi="Times New Roman" w:cs="Times New Roman"/>
          <w:b/>
          <w:sz w:val="24"/>
          <w:szCs w:val="24"/>
        </w:rPr>
      </w:pPr>
    </w:p>
    <w:p w:rsidR="00E67B82" w:rsidRPr="00B602E2" w:rsidRDefault="00E67B82" w:rsidP="00E67B82">
      <w:pPr>
        <w:spacing w:after="0" w:line="240" w:lineRule="auto"/>
        <w:ind w:firstLine="1440"/>
        <w:jc w:val="both"/>
        <w:rPr>
          <w:rFonts w:ascii="Times New Roman" w:hAnsi="Times New Roman" w:cs="Times New Roman"/>
          <w:sz w:val="24"/>
          <w:szCs w:val="24"/>
          <w:lang w:val="ru-RU"/>
        </w:rPr>
      </w:pPr>
      <w:proofErr w:type="spellStart"/>
      <w:proofErr w:type="gramStart"/>
      <w:r w:rsidRPr="00B602E2">
        <w:rPr>
          <w:rFonts w:ascii="Times New Roman" w:hAnsi="Times New Roman" w:cs="Times New Roman"/>
          <w:sz w:val="24"/>
          <w:szCs w:val="24"/>
        </w:rPr>
        <w:t>За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спровођење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овог</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закона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није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потребно</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обезбедити</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средства</w:t>
      </w:r>
      <w:proofErr w:type="spellEnd"/>
      <w:r w:rsidRPr="00B602E2">
        <w:rPr>
          <w:rFonts w:ascii="Times New Roman" w:hAnsi="Times New Roman" w:cs="Times New Roman"/>
          <w:sz w:val="24"/>
          <w:szCs w:val="24"/>
        </w:rPr>
        <w:t xml:space="preserve"> у </w:t>
      </w:r>
      <w:proofErr w:type="spellStart"/>
      <w:r w:rsidRPr="00B602E2">
        <w:rPr>
          <w:rFonts w:ascii="Times New Roman" w:hAnsi="Times New Roman" w:cs="Times New Roman"/>
          <w:sz w:val="24"/>
          <w:szCs w:val="24"/>
        </w:rPr>
        <w:t>буџету</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Републике</w:t>
      </w:r>
      <w:proofErr w:type="spellEnd"/>
      <w:r w:rsidR="000666A9">
        <w:rPr>
          <w:rFonts w:ascii="Times New Roman" w:hAnsi="Times New Roman" w:cs="Times New Roman"/>
          <w:sz w:val="24"/>
          <w:szCs w:val="24"/>
          <w:lang w:val="sr-Cyrl-RS"/>
        </w:rPr>
        <w:t xml:space="preserve"> Србије</w:t>
      </w:r>
      <w:r w:rsidRPr="00B602E2">
        <w:rPr>
          <w:rFonts w:ascii="Times New Roman" w:hAnsi="Times New Roman" w:cs="Times New Roman"/>
          <w:sz w:val="24"/>
          <w:szCs w:val="24"/>
        </w:rPr>
        <w:t>.</w:t>
      </w:r>
      <w:proofErr w:type="gramEnd"/>
    </w:p>
    <w:p w:rsidR="00E67B82" w:rsidRPr="00B602E2" w:rsidRDefault="00E67B82" w:rsidP="00E67B82">
      <w:pPr>
        <w:tabs>
          <w:tab w:val="left" w:pos="720"/>
        </w:tabs>
        <w:spacing w:after="0" w:line="240" w:lineRule="auto"/>
        <w:jc w:val="both"/>
        <w:rPr>
          <w:rFonts w:ascii="Times New Roman" w:hAnsi="Times New Roman" w:cs="Times New Roman"/>
          <w:b/>
          <w:i/>
          <w:sz w:val="24"/>
          <w:szCs w:val="24"/>
        </w:rPr>
      </w:pPr>
    </w:p>
    <w:p w:rsidR="00C16603" w:rsidRDefault="00C16603" w:rsidP="0057762A">
      <w:pPr>
        <w:pStyle w:val="Default"/>
        <w:spacing w:line="20" w:lineRule="atLeast"/>
        <w:jc w:val="center"/>
        <w:rPr>
          <w:color w:val="auto"/>
          <w:lang w:val="sr-Cyrl-RS"/>
        </w:rPr>
      </w:pPr>
    </w:p>
    <w:p w:rsidR="00C16603" w:rsidRDefault="00C16603" w:rsidP="0057762A">
      <w:pPr>
        <w:pStyle w:val="Default"/>
        <w:spacing w:line="20" w:lineRule="atLeast"/>
        <w:jc w:val="center"/>
        <w:rPr>
          <w:color w:val="auto"/>
          <w:lang w:val="sr-Cyrl-RS"/>
        </w:rPr>
      </w:pPr>
    </w:p>
    <w:p w:rsidR="00C16603" w:rsidRDefault="00C16603" w:rsidP="0057762A">
      <w:pPr>
        <w:pStyle w:val="Default"/>
        <w:spacing w:line="20" w:lineRule="atLeast"/>
        <w:jc w:val="center"/>
        <w:rPr>
          <w:color w:val="auto"/>
          <w:lang w:val="sr-Cyrl-RS"/>
        </w:rPr>
      </w:pPr>
    </w:p>
    <w:p w:rsidR="0057762A" w:rsidRPr="00B602E2" w:rsidRDefault="0057762A" w:rsidP="0057762A">
      <w:pPr>
        <w:pStyle w:val="Default"/>
        <w:spacing w:line="20" w:lineRule="atLeast"/>
        <w:jc w:val="center"/>
        <w:rPr>
          <w:color w:val="auto"/>
        </w:rPr>
      </w:pPr>
      <w:r w:rsidRPr="00B602E2">
        <w:rPr>
          <w:color w:val="auto"/>
        </w:rPr>
        <w:t>V. РАЗЛОЗИ ЗА ДОНОШЕЊЕ ЗАКОНА ПО ХИТНОМ ПОСТУПКУ</w:t>
      </w:r>
    </w:p>
    <w:p w:rsidR="0057762A" w:rsidRPr="00B602E2" w:rsidRDefault="0057762A" w:rsidP="0057762A">
      <w:pPr>
        <w:spacing w:after="0" w:line="240" w:lineRule="auto"/>
        <w:jc w:val="both"/>
        <w:rPr>
          <w:rFonts w:ascii="Times New Roman" w:hAnsi="Times New Roman" w:cs="Times New Roman"/>
          <w:b/>
          <w:sz w:val="24"/>
          <w:szCs w:val="24"/>
        </w:rPr>
      </w:pPr>
    </w:p>
    <w:p w:rsidR="0057762A" w:rsidRPr="00B602E2" w:rsidRDefault="0057762A" w:rsidP="0057762A">
      <w:pPr>
        <w:spacing w:after="0" w:line="240" w:lineRule="auto"/>
        <w:ind w:firstLine="1260"/>
        <w:jc w:val="both"/>
        <w:rPr>
          <w:rFonts w:ascii="Times New Roman" w:hAnsi="Times New Roman" w:cs="Times New Roman"/>
          <w:sz w:val="24"/>
          <w:szCs w:val="24"/>
        </w:rPr>
      </w:pPr>
      <w:proofErr w:type="spellStart"/>
      <w:proofErr w:type="gramStart"/>
      <w:r w:rsidRPr="00B602E2">
        <w:rPr>
          <w:rFonts w:ascii="Times New Roman" w:hAnsi="Times New Roman" w:cs="Times New Roman"/>
          <w:sz w:val="24"/>
          <w:szCs w:val="24"/>
        </w:rPr>
        <w:t>Разматрање</w:t>
      </w:r>
      <w:proofErr w:type="spellEnd"/>
      <w:r w:rsidRPr="00B602E2">
        <w:rPr>
          <w:rFonts w:ascii="Times New Roman" w:hAnsi="Times New Roman" w:cs="Times New Roman"/>
          <w:sz w:val="24"/>
          <w:szCs w:val="24"/>
        </w:rPr>
        <w:t xml:space="preserve"> и </w:t>
      </w:r>
      <w:proofErr w:type="spellStart"/>
      <w:r w:rsidRPr="00B602E2">
        <w:rPr>
          <w:rFonts w:ascii="Times New Roman" w:hAnsi="Times New Roman" w:cs="Times New Roman"/>
          <w:sz w:val="24"/>
          <w:szCs w:val="24"/>
        </w:rPr>
        <w:t>доношење</w:t>
      </w:r>
      <w:proofErr w:type="spellEnd"/>
      <w:r w:rsidRPr="00B602E2">
        <w:rPr>
          <w:rFonts w:ascii="Times New Roman" w:hAnsi="Times New Roman" w:cs="Times New Roman"/>
          <w:sz w:val="24"/>
          <w:szCs w:val="24"/>
        </w:rPr>
        <w:t xml:space="preserve"> </w:t>
      </w:r>
      <w:r w:rsidR="000666A9">
        <w:rPr>
          <w:rFonts w:ascii="Times New Roman" w:hAnsi="Times New Roman" w:cs="Times New Roman"/>
          <w:sz w:val="24"/>
          <w:szCs w:val="24"/>
          <w:lang w:val="sr-Cyrl-RS"/>
        </w:rPr>
        <w:t>овог з</w:t>
      </w:r>
      <w:proofErr w:type="spellStart"/>
      <w:r w:rsidRPr="00B602E2">
        <w:rPr>
          <w:rFonts w:ascii="Times New Roman" w:hAnsi="Times New Roman" w:cs="Times New Roman"/>
          <w:sz w:val="24"/>
          <w:szCs w:val="24"/>
        </w:rPr>
        <w:t>акона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по</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хитном</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поступку</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предлаже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се</w:t>
      </w:r>
      <w:proofErr w:type="spellEnd"/>
      <w:r w:rsidRPr="00B602E2">
        <w:rPr>
          <w:rFonts w:ascii="Times New Roman" w:hAnsi="Times New Roman" w:cs="Times New Roman"/>
          <w:sz w:val="24"/>
          <w:szCs w:val="24"/>
        </w:rPr>
        <w:t xml:space="preserve"> у </w:t>
      </w:r>
      <w:proofErr w:type="spellStart"/>
      <w:r w:rsidRPr="00B602E2">
        <w:rPr>
          <w:rFonts w:ascii="Times New Roman" w:hAnsi="Times New Roman" w:cs="Times New Roman"/>
          <w:sz w:val="24"/>
          <w:szCs w:val="24"/>
        </w:rPr>
        <w:t>складу</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са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чланом</w:t>
      </w:r>
      <w:proofErr w:type="spellEnd"/>
      <w:r w:rsidRPr="00B602E2">
        <w:rPr>
          <w:rFonts w:ascii="Times New Roman" w:hAnsi="Times New Roman" w:cs="Times New Roman"/>
          <w:sz w:val="24"/>
          <w:szCs w:val="24"/>
        </w:rPr>
        <w:t xml:space="preserve"> 16</w:t>
      </w:r>
      <w:r w:rsidRPr="00B602E2">
        <w:rPr>
          <w:rFonts w:ascii="Times New Roman" w:hAnsi="Times New Roman" w:cs="Times New Roman"/>
          <w:sz w:val="24"/>
          <w:szCs w:val="24"/>
          <w:lang w:val="ru-RU"/>
        </w:rPr>
        <w:t>7</w:t>
      </w:r>
      <w:r w:rsidRPr="00B602E2">
        <w:rPr>
          <w:rFonts w:ascii="Times New Roman" w:hAnsi="Times New Roman" w:cs="Times New Roman"/>
          <w:sz w:val="24"/>
          <w:szCs w:val="24"/>
        </w:rPr>
        <w:t>.</w:t>
      </w:r>
      <w:proofErr w:type="gramEnd"/>
      <w:r w:rsidRPr="00B602E2">
        <w:rPr>
          <w:rFonts w:ascii="Times New Roman" w:hAnsi="Times New Roman" w:cs="Times New Roman"/>
          <w:sz w:val="24"/>
          <w:szCs w:val="24"/>
        </w:rPr>
        <w:t xml:space="preserve"> </w:t>
      </w:r>
      <w:proofErr w:type="spellStart"/>
      <w:proofErr w:type="gramStart"/>
      <w:r w:rsidRPr="00B602E2">
        <w:rPr>
          <w:rFonts w:ascii="Times New Roman" w:hAnsi="Times New Roman" w:cs="Times New Roman"/>
          <w:sz w:val="24"/>
          <w:szCs w:val="24"/>
        </w:rPr>
        <w:t>Пословника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Народне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скупштине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Службени</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гласник</w:t>
      </w:r>
      <w:proofErr w:type="spellEnd"/>
      <w:r w:rsidRPr="00B602E2">
        <w:rPr>
          <w:rFonts w:ascii="Times New Roman" w:hAnsi="Times New Roman" w:cs="Times New Roman"/>
          <w:sz w:val="24"/>
          <w:szCs w:val="24"/>
        </w:rPr>
        <w:t xml:space="preserve"> РС</w:t>
      </w:r>
      <w:r w:rsidRPr="00B602E2">
        <w:rPr>
          <w:rFonts w:ascii="Times New Roman" w:hAnsi="Times New Roman" w:cs="Times New Roman"/>
          <w:sz w:val="24"/>
          <w:szCs w:val="24"/>
          <w:lang w:val="ru-RU"/>
        </w:rPr>
        <w:t>”</w:t>
      </w:r>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бр</w:t>
      </w:r>
      <w:proofErr w:type="spellEnd"/>
      <w:r w:rsidR="002E48AE">
        <w:rPr>
          <w:rFonts w:ascii="Times New Roman" w:hAnsi="Times New Roman" w:cs="Times New Roman"/>
          <w:sz w:val="24"/>
          <w:szCs w:val="24"/>
          <w:lang w:val="sr-Cyrl-RS"/>
        </w:rPr>
        <w:t>ој</w:t>
      </w:r>
      <w:r w:rsidRPr="00B602E2">
        <w:rPr>
          <w:rFonts w:ascii="Times New Roman" w:hAnsi="Times New Roman" w:cs="Times New Roman"/>
          <w:sz w:val="24"/>
          <w:szCs w:val="24"/>
        </w:rPr>
        <w:t xml:space="preserve"> 20/12</w:t>
      </w:r>
      <w:r w:rsidR="002E48AE">
        <w:rPr>
          <w:rFonts w:ascii="Times New Roman" w:hAnsi="Times New Roman" w:cs="Times New Roman"/>
          <w:sz w:val="24"/>
          <w:szCs w:val="24"/>
          <w:lang w:val="sr-Cyrl-RS"/>
        </w:rPr>
        <w:t>-пречишћен текст</w:t>
      </w:r>
      <w:r w:rsidRPr="00B602E2">
        <w:rPr>
          <w:rFonts w:ascii="Times New Roman" w:hAnsi="Times New Roman" w:cs="Times New Roman"/>
          <w:sz w:val="24"/>
          <w:szCs w:val="24"/>
        </w:rPr>
        <w:t>).</w:t>
      </w:r>
      <w:proofErr w:type="gramEnd"/>
      <w:r w:rsidRPr="00B602E2">
        <w:rPr>
          <w:rFonts w:ascii="Times New Roman" w:hAnsi="Times New Roman" w:cs="Times New Roman"/>
          <w:sz w:val="24"/>
          <w:szCs w:val="24"/>
          <w:lang w:val="ru-RU"/>
        </w:rPr>
        <w:t xml:space="preserve"> </w:t>
      </w:r>
    </w:p>
    <w:p w:rsidR="0057762A" w:rsidRPr="00B602E2" w:rsidRDefault="0057762A" w:rsidP="0057762A">
      <w:pPr>
        <w:spacing w:after="0" w:line="240" w:lineRule="auto"/>
        <w:ind w:firstLine="1260"/>
        <w:jc w:val="both"/>
        <w:rPr>
          <w:rFonts w:ascii="Times New Roman" w:hAnsi="Times New Roman" w:cs="Times New Roman"/>
          <w:sz w:val="24"/>
          <w:szCs w:val="24"/>
        </w:rPr>
      </w:pPr>
      <w:proofErr w:type="spellStart"/>
      <w:proofErr w:type="gramStart"/>
      <w:r w:rsidRPr="00B602E2">
        <w:rPr>
          <w:rFonts w:ascii="Times New Roman" w:hAnsi="Times New Roman" w:cs="Times New Roman"/>
          <w:sz w:val="24"/>
          <w:szCs w:val="24"/>
        </w:rPr>
        <w:t>Доношењем</w:t>
      </w:r>
      <w:proofErr w:type="spellEnd"/>
      <w:r w:rsidRPr="00B602E2">
        <w:rPr>
          <w:rFonts w:ascii="Times New Roman" w:hAnsi="Times New Roman" w:cs="Times New Roman"/>
          <w:sz w:val="24"/>
          <w:szCs w:val="24"/>
        </w:rPr>
        <w:t xml:space="preserve"> </w:t>
      </w:r>
      <w:r w:rsidR="000666A9">
        <w:rPr>
          <w:rFonts w:ascii="Times New Roman" w:hAnsi="Times New Roman" w:cs="Times New Roman"/>
          <w:sz w:val="24"/>
          <w:szCs w:val="24"/>
          <w:lang w:val="sr-Cyrl-RS"/>
        </w:rPr>
        <w:t>овог з</w:t>
      </w:r>
      <w:proofErr w:type="spellStart"/>
      <w:r w:rsidRPr="00B602E2">
        <w:rPr>
          <w:rFonts w:ascii="Times New Roman" w:hAnsi="Times New Roman" w:cs="Times New Roman"/>
          <w:sz w:val="24"/>
          <w:szCs w:val="24"/>
        </w:rPr>
        <w:t>акона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по</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хитном</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поступку</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омогућило</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би</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се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усаглашавање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предмета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таксене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обавезе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са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списима</w:t>
      </w:r>
      <w:proofErr w:type="spellEnd"/>
      <w:r w:rsidRPr="00B602E2">
        <w:rPr>
          <w:rFonts w:ascii="Times New Roman" w:hAnsi="Times New Roman" w:cs="Times New Roman"/>
          <w:sz w:val="24"/>
          <w:szCs w:val="24"/>
        </w:rPr>
        <w:t xml:space="preserve"> и </w:t>
      </w:r>
      <w:proofErr w:type="spellStart"/>
      <w:r w:rsidRPr="00B602E2">
        <w:rPr>
          <w:rFonts w:ascii="Times New Roman" w:hAnsi="Times New Roman" w:cs="Times New Roman"/>
          <w:sz w:val="24"/>
          <w:szCs w:val="24"/>
        </w:rPr>
        <w:t>радњама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који</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су</w:t>
      </w:r>
      <w:proofErr w:type="spellEnd"/>
      <w:r w:rsidRPr="00B602E2">
        <w:rPr>
          <w:rFonts w:ascii="Times New Roman" w:hAnsi="Times New Roman" w:cs="Times New Roman"/>
          <w:sz w:val="24"/>
          <w:szCs w:val="24"/>
        </w:rPr>
        <w:t xml:space="preserve"> у </w:t>
      </w:r>
      <w:proofErr w:type="spellStart"/>
      <w:r w:rsidRPr="00B602E2">
        <w:rPr>
          <w:rFonts w:ascii="Times New Roman" w:hAnsi="Times New Roman" w:cs="Times New Roman"/>
          <w:sz w:val="24"/>
          <w:szCs w:val="24"/>
        </w:rPr>
        <w:t>надлежности</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органа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за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чији</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се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рад</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републичка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административна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такса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плаћа</w:t>
      </w:r>
      <w:proofErr w:type="spellEnd"/>
      <w:r w:rsidRPr="00B602E2">
        <w:rPr>
          <w:rFonts w:ascii="Times New Roman" w:hAnsi="Times New Roman" w:cs="Times New Roman"/>
          <w:sz w:val="24"/>
          <w:szCs w:val="24"/>
        </w:rPr>
        <w:t>,</w:t>
      </w:r>
      <w:r w:rsidR="009F58A3">
        <w:rPr>
          <w:rFonts w:ascii="Times New Roman" w:hAnsi="Times New Roman" w:cs="Times New Roman"/>
          <w:sz w:val="24"/>
          <w:szCs w:val="24"/>
          <w:lang w:val="sr-Cyrl-RS"/>
        </w:rPr>
        <w:t xml:space="preserve"> и избегло наплаћивање таксе два пута по истом основу</w:t>
      </w:r>
      <w:r w:rsidR="007620B5">
        <w:rPr>
          <w:rFonts w:ascii="Times New Roman" w:hAnsi="Times New Roman" w:cs="Times New Roman"/>
          <w:sz w:val="24"/>
          <w:szCs w:val="24"/>
          <w:lang w:val="sr-Cyrl-RS"/>
        </w:rPr>
        <w:t>, односно наплат</w:t>
      </w:r>
      <w:r w:rsidR="00F37867">
        <w:rPr>
          <w:rFonts w:ascii="Times New Roman" w:hAnsi="Times New Roman" w:cs="Times New Roman"/>
          <w:sz w:val="24"/>
          <w:szCs w:val="24"/>
          <w:lang w:val="sr-Cyrl-RS"/>
        </w:rPr>
        <w:t>а</w:t>
      </w:r>
      <w:r w:rsidR="007620B5">
        <w:rPr>
          <w:rFonts w:ascii="Times New Roman" w:hAnsi="Times New Roman" w:cs="Times New Roman"/>
          <w:sz w:val="24"/>
          <w:szCs w:val="24"/>
          <w:lang w:val="sr-Cyrl-RS"/>
        </w:rPr>
        <w:t xml:space="preserve"> таксе од стране ненадлежног органа</w:t>
      </w:r>
      <w:r w:rsidRPr="00B602E2">
        <w:rPr>
          <w:rFonts w:ascii="Times New Roman" w:hAnsi="Times New Roman" w:cs="Times New Roman"/>
          <w:sz w:val="24"/>
          <w:szCs w:val="24"/>
          <w:lang w:val="ru-RU"/>
        </w:rPr>
        <w:t>.</w:t>
      </w:r>
      <w:proofErr w:type="gramEnd"/>
    </w:p>
    <w:p w:rsidR="0057762A" w:rsidRPr="00B602E2" w:rsidRDefault="0057762A" w:rsidP="0057762A">
      <w:pPr>
        <w:spacing w:after="0" w:line="240" w:lineRule="auto"/>
        <w:ind w:firstLine="1260"/>
        <w:jc w:val="both"/>
        <w:rPr>
          <w:rFonts w:ascii="Times New Roman" w:hAnsi="Times New Roman" w:cs="Times New Roman"/>
          <w:sz w:val="24"/>
          <w:szCs w:val="24"/>
        </w:rPr>
      </w:pPr>
      <w:proofErr w:type="spellStart"/>
      <w:r w:rsidRPr="00B602E2">
        <w:rPr>
          <w:rFonts w:ascii="Times New Roman" w:hAnsi="Times New Roman" w:cs="Times New Roman"/>
          <w:sz w:val="24"/>
          <w:szCs w:val="24"/>
        </w:rPr>
        <w:t>Имајући</w:t>
      </w:r>
      <w:proofErr w:type="spellEnd"/>
      <w:r w:rsidRPr="00B602E2">
        <w:rPr>
          <w:rFonts w:ascii="Times New Roman" w:hAnsi="Times New Roman" w:cs="Times New Roman"/>
          <w:sz w:val="24"/>
          <w:szCs w:val="24"/>
        </w:rPr>
        <w:t xml:space="preserve"> у </w:t>
      </w:r>
      <w:proofErr w:type="spellStart"/>
      <w:r w:rsidRPr="00B602E2">
        <w:rPr>
          <w:rFonts w:ascii="Times New Roman" w:hAnsi="Times New Roman" w:cs="Times New Roman"/>
          <w:sz w:val="24"/>
          <w:szCs w:val="24"/>
        </w:rPr>
        <w:t>виду</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да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се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такса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плаћа</w:t>
      </w:r>
      <w:proofErr w:type="spellEnd"/>
      <w:r w:rsidRPr="00B602E2">
        <w:rPr>
          <w:rFonts w:ascii="Times New Roman" w:hAnsi="Times New Roman" w:cs="Times New Roman"/>
          <w:sz w:val="24"/>
          <w:szCs w:val="24"/>
        </w:rPr>
        <w:t xml:space="preserve"> у </w:t>
      </w:r>
      <w:proofErr w:type="spellStart"/>
      <w:r w:rsidRPr="00B602E2">
        <w:rPr>
          <w:rFonts w:ascii="Times New Roman" w:hAnsi="Times New Roman" w:cs="Times New Roman"/>
          <w:sz w:val="24"/>
          <w:szCs w:val="24"/>
        </w:rPr>
        <w:t>циљу</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подмирења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трошкова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рада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органа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проузрокованих</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захтевима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заинтересованих</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лица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као</w:t>
      </w:r>
      <w:proofErr w:type="spellEnd"/>
      <w:r w:rsidRPr="00B602E2">
        <w:rPr>
          <w:rFonts w:ascii="Times New Roman" w:hAnsi="Times New Roman" w:cs="Times New Roman"/>
          <w:sz w:val="24"/>
          <w:szCs w:val="24"/>
        </w:rPr>
        <w:t xml:space="preserve"> и </w:t>
      </w:r>
      <w:proofErr w:type="spellStart"/>
      <w:r w:rsidRPr="00B602E2">
        <w:rPr>
          <w:rFonts w:ascii="Times New Roman" w:hAnsi="Times New Roman" w:cs="Times New Roman"/>
          <w:sz w:val="24"/>
          <w:szCs w:val="24"/>
        </w:rPr>
        <w:t>да</w:t>
      </w:r>
      <w:proofErr w:type="spellEnd"/>
      <w:r w:rsidRPr="00B602E2">
        <w:rPr>
          <w:rFonts w:ascii="Times New Roman" w:hAnsi="Times New Roman" w:cs="Times New Roman"/>
          <w:sz w:val="24"/>
          <w:szCs w:val="24"/>
        </w:rPr>
        <w:t xml:space="preserve"> </w:t>
      </w:r>
      <w:r w:rsidR="007620B5">
        <w:rPr>
          <w:rFonts w:ascii="Times New Roman" w:hAnsi="Times New Roman" w:cs="Times New Roman"/>
          <w:sz w:val="24"/>
          <w:szCs w:val="24"/>
          <w:lang w:val="sr-Cyrl-RS"/>
        </w:rPr>
        <w:t xml:space="preserve">су извршене измене прописа </w:t>
      </w:r>
      <w:r w:rsidR="00F37867">
        <w:rPr>
          <w:rFonts w:ascii="Times New Roman" w:hAnsi="Times New Roman" w:cs="Times New Roman"/>
          <w:sz w:val="24"/>
          <w:szCs w:val="24"/>
          <w:lang w:val="sr-Cyrl-RS"/>
        </w:rPr>
        <w:t xml:space="preserve">којима је промењена надлежност </w:t>
      </w:r>
      <w:r w:rsidR="007620B5">
        <w:rPr>
          <w:rFonts w:ascii="Times New Roman" w:hAnsi="Times New Roman" w:cs="Times New Roman"/>
          <w:sz w:val="24"/>
          <w:szCs w:val="24"/>
          <w:lang w:val="sr-Cyrl-RS"/>
        </w:rPr>
        <w:t xml:space="preserve">за обављање мењачких послова, тако да </w:t>
      </w:r>
      <w:r w:rsidR="004E072D">
        <w:rPr>
          <w:rFonts w:ascii="Times New Roman" w:hAnsi="Times New Roman" w:cs="Times New Roman"/>
          <w:sz w:val="24"/>
          <w:szCs w:val="24"/>
          <w:lang w:val="sr-Cyrl-RS"/>
        </w:rPr>
        <w:t>је за</w:t>
      </w:r>
      <w:r w:rsidR="007620B5">
        <w:rPr>
          <w:rFonts w:ascii="Times New Roman" w:hAnsi="Times New Roman" w:cs="Times New Roman"/>
          <w:sz w:val="24"/>
          <w:szCs w:val="24"/>
          <w:lang w:val="sr-Cyrl-RS"/>
        </w:rPr>
        <w:t xml:space="preserve"> </w:t>
      </w:r>
      <w:r w:rsidR="004E072D">
        <w:rPr>
          <w:rFonts w:ascii="Times New Roman" w:hAnsi="Times New Roman" w:cs="Times New Roman"/>
          <w:sz w:val="24"/>
          <w:szCs w:val="24"/>
          <w:lang w:val="sr-Cyrl-RS"/>
        </w:rPr>
        <w:t>послове и радње који су до сада били у</w:t>
      </w:r>
      <w:r w:rsidR="007620B5">
        <w:rPr>
          <w:rFonts w:ascii="Times New Roman" w:hAnsi="Times New Roman" w:cs="Times New Roman"/>
          <w:sz w:val="24"/>
          <w:szCs w:val="24"/>
          <w:lang w:val="sr-Cyrl-RS"/>
        </w:rPr>
        <w:t xml:space="preserve"> надлежности Пореске управе, </w:t>
      </w:r>
      <w:r w:rsidR="004E072D">
        <w:rPr>
          <w:rFonts w:ascii="Times New Roman" w:hAnsi="Times New Roman" w:cs="Times New Roman"/>
          <w:sz w:val="24"/>
          <w:szCs w:val="24"/>
          <w:lang w:val="sr-Cyrl-RS"/>
        </w:rPr>
        <w:t>надлежна</w:t>
      </w:r>
      <w:r w:rsidR="007620B5">
        <w:rPr>
          <w:rFonts w:ascii="Times New Roman" w:hAnsi="Times New Roman" w:cs="Times New Roman"/>
          <w:sz w:val="24"/>
          <w:szCs w:val="24"/>
          <w:lang w:val="sr-Cyrl-RS"/>
        </w:rPr>
        <w:t xml:space="preserve"> </w:t>
      </w:r>
      <w:r w:rsidR="00F37867">
        <w:rPr>
          <w:rFonts w:ascii="Times New Roman" w:hAnsi="Times New Roman" w:cs="Times New Roman"/>
          <w:sz w:val="24"/>
          <w:szCs w:val="24"/>
          <w:lang w:val="sr-Cyrl-RS"/>
        </w:rPr>
        <w:t>НБС</w:t>
      </w:r>
      <w:r w:rsidR="007620B5">
        <w:rPr>
          <w:rFonts w:ascii="Times New Roman" w:hAnsi="Times New Roman" w:cs="Times New Roman"/>
          <w:sz w:val="24"/>
          <w:szCs w:val="24"/>
          <w:lang w:val="sr-Cyrl-RS"/>
        </w:rPr>
        <w:t>,</w:t>
      </w:r>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недоношење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закона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по</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хитном</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поступку</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могло</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би</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да</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проузрокује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штетне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последице</w:t>
      </w:r>
      <w:proofErr w:type="spellEnd"/>
      <w:r w:rsidRPr="00B602E2">
        <w:rPr>
          <w:rFonts w:ascii="Times New Roman" w:hAnsi="Times New Roman" w:cs="Times New Roman"/>
          <w:sz w:val="24"/>
          <w:szCs w:val="24"/>
        </w:rPr>
        <w:t xml:space="preserve"> </w:t>
      </w:r>
      <w:proofErr w:type="spellStart"/>
      <w:r w:rsidRPr="00B602E2">
        <w:rPr>
          <w:rFonts w:ascii="Times New Roman" w:hAnsi="Times New Roman" w:cs="Times New Roman"/>
          <w:sz w:val="24"/>
          <w:szCs w:val="24"/>
        </w:rPr>
        <w:t>по</w:t>
      </w:r>
      <w:proofErr w:type="spellEnd"/>
      <w:r w:rsidRPr="00B602E2">
        <w:rPr>
          <w:rFonts w:ascii="Times New Roman" w:hAnsi="Times New Roman" w:cs="Times New Roman"/>
          <w:sz w:val="24"/>
          <w:szCs w:val="24"/>
        </w:rPr>
        <w:t xml:space="preserve"> </w:t>
      </w:r>
      <w:r w:rsidR="008E7BD8">
        <w:rPr>
          <w:rFonts w:ascii="Times New Roman" w:hAnsi="Times New Roman" w:cs="Times New Roman"/>
          <w:sz w:val="24"/>
          <w:szCs w:val="24"/>
          <w:lang w:val="sr-Cyrl-RS"/>
        </w:rPr>
        <w:t xml:space="preserve">обвезнике који би за предметне послове плаћали републичку административну таксу и накнаду </w:t>
      </w:r>
      <w:r w:rsidR="00EC3188">
        <w:rPr>
          <w:rFonts w:ascii="Times New Roman" w:hAnsi="Times New Roman" w:cs="Times New Roman"/>
          <w:sz w:val="24"/>
          <w:szCs w:val="24"/>
          <w:lang w:val="sr-Cyrl-RS"/>
        </w:rPr>
        <w:t xml:space="preserve">НБС </w:t>
      </w:r>
      <w:r w:rsidR="008E7BD8">
        <w:rPr>
          <w:rFonts w:ascii="Times New Roman" w:hAnsi="Times New Roman" w:cs="Times New Roman"/>
          <w:sz w:val="24"/>
          <w:szCs w:val="24"/>
          <w:lang w:val="sr-Cyrl-RS"/>
        </w:rPr>
        <w:t xml:space="preserve">за извршене услуге </w:t>
      </w:r>
      <w:r w:rsidR="00EC3188">
        <w:rPr>
          <w:rFonts w:ascii="Times New Roman" w:hAnsi="Times New Roman" w:cs="Times New Roman"/>
          <w:sz w:val="24"/>
          <w:szCs w:val="24"/>
          <w:lang w:val="sr-Cyrl-RS"/>
        </w:rPr>
        <w:t>НБС</w:t>
      </w:r>
      <w:r w:rsidR="004E072D">
        <w:rPr>
          <w:rFonts w:ascii="Times New Roman" w:hAnsi="Times New Roman" w:cs="Times New Roman"/>
          <w:sz w:val="24"/>
          <w:szCs w:val="24"/>
          <w:lang w:val="sr-Cyrl-RS"/>
        </w:rPr>
        <w:t xml:space="preserve">, као </w:t>
      </w:r>
      <w:r w:rsidR="00EC3188">
        <w:rPr>
          <w:rFonts w:ascii="Times New Roman" w:hAnsi="Times New Roman" w:cs="Times New Roman"/>
          <w:sz w:val="24"/>
          <w:szCs w:val="24"/>
          <w:lang w:val="sr-Cyrl-RS"/>
        </w:rPr>
        <w:t>стварно</w:t>
      </w:r>
      <w:r w:rsidR="004E072D">
        <w:rPr>
          <w:rFonts w:ascii="Times New Roman" w:hAnsi="Times New Roman" w:cs="Times New Roman"/>
          <w:sz w:val="24"/>
          <w:szCs w:val="24"/>
          <w:lang w:val="sr-Cyrl-RS"/>
        </w:rPr>
        <w:t xml:space="preserve"> надлежно</w:t>
      </w:r>
      <w:r w:rsidR="00EC3188">
        <w:rPr>
          <w:rFonts w:ascii="Times New Roman" w:hAnsi="Times New Roman" w:cs="Times New Roman"/>
          <w:sz w:val="24"/>
          <w:szCs w:val="24"/>
          <w:lang w:val="sr-Cyrl-RS"/>
        </w:rPr>
        <w:t>г</w:t>
      </w:r>
      <w:r w:rsidR="004E072D">
        <w:rPr>
          <w:rFonts w:ascii="Times New Roman" w:hAnsi="Times New Roman" w:cs="Times New Roman"/>
          <w:sz w:val="24"/>
          <w:szCs w:val="24"/>
          <w:lang w:val="sr-Cyrl-RS"/>
        </w:rPr>
        <w:t xml:space="preserve"> орган</w:t>
      </w:r>
      <w:r w:rsidR="00EC3188">
        <w:rPr>
          <w:rFonts w:ascii="Times New Roman" w:hAnsi="Times New Roman" w:cs="Times New Roman"/>
          <w:sz w:val="24"/>
          <w:szCs w:val="24"/>
          <w:lang w:val="sr-Cyrl-RS"/>
        </w:rPr>
        <w:t>а за доношење списа и предузимања радњи из области мењачког пословања</w:t>
      </w:r>
      <w:r w:rsidRPr="00B602E2">
        <w:rPr>
          <w:rFonts w:ascii="Times New Roman" w:hAnsi="Times New Roman" w:cs="Times New Roman"/>
          <w:sz w:val="24"/>
          <w:szCs w:val="24"/>
        </w:rPr>
        <w:t>.</w:t>
      </w:r>
    </w:p>
    <w:p w:rsidR="00206DAB" w:rsidRPr="00206DAB" w:rsidRDefault="00206DAB" w:rsidP="0057762A">
      <w:pPr>
        <w:spacing w:after="0" w:line="240" w:lineRule="auto"/>
        <w:ind w:firstLine="720"/>
        <w:jc w:val="both"/>
        <w:rPr>
          <w:rFonts w:ascii="Times New Roman" w:hAnsi="Times New Roman" w:cs="Times New Roman"/>
          <w:sz w:val="24"/>
          <w:szCs w:val="24"/>
          <w:lang w:val="sr-Cyrl-RS"/>
        </w:rPr>
      </w:pPr>
    </w:p>
    <w:p w:rsidR="0057762A" w:rsidRPr="00B602E2" w:rsidRDefault="0057762A" w:rsidP="0057762A">
      <w:pPr>
        <w:pStyle w:val="Default"/>
        <w:spacing w:line="20" w:lineRule="atLeast"/>
        <w:jc w:val="center"/>
        <w:rPr>
          <w:color w:val="auto"/>
        </w:rPr>
      </w:pPr>
    </w:p>
    <w:p w:rsidR="00871593" w:rsidRPr="00C069A5" w:rsidRDefault="00871593" w:rsidP="007E0552">
      <w:pPr>
        <w:spacing w:after="0" w:line="240" w:lineRule="auto"/>
        <w:ind w:firstLine="1260"/>
        <w:jc w:val="both"/>
        <w:rPr>
          <w:rFonts w:ascii="Times New Roman" w:hAnsi="Times New Roman" w:cs="Times New Roman"/>
          <w:sz w:val="24"/>
          <w:szCs w:val="24"/>
          <w:lang w:val="sr-Cyrl-RS"/>
        </w:rPr>
      </w:pPr>
    </w:p>
    <w:sectPr w:rsidR="00871593" w:rsidRPr="00C069A5" w:rsidSect="002E48AE">
      <w:headerReference w:type="default" r:id="rId9"/>
      <w:pgSz w:w="12240" w:h="15840"/>
      <w:pgMar w:top="1440" w:right="1170" w:bottom="99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EBD" w:rsidRDefault="000C7EBD" w:rsidP="00DD27B4">
      <w:pPr>
        <w:spacing w:after="0" w:line="240" w:lineRule="auto"/>
      </w:pPr>
      <w:r>
        <w:separator/>
      </w:r>
    </w:p>
  </w:endnote>
  <w:endnote w:type="continuationSeparator" w:id="0">
    <w:p w:rsidR="000C7EBD" w:rsidRDefault="000C7EBD" w:rsidP="00DD2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EBD" w:rsidRDefault="000C7EBD" w:rsidP="00DD27B4">
      <w:pPr>
        <w:spacing w:after="0" w:line="240" w:lineRule="auto"/>
      </w:pPr>
      <w:r>
        <w:separator/>
      </w:r>
    </w:p>
  </w:footnote>
  <w:footnote w:type="continuationSeparator" w:id="0">
    <w:p w:rsidR="000C7EBD" w:rsidRDefault="000C7EBD" w:rsidP="00DD27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5574410"/>
      <w:docPartObj>
        <w:docPartGallery w:val="Page Numbers (Top of Page)"/>
        <w:docPartUnique/>
      </w:docPartObj>
    </w:sdtPr>
    <w:sdtEndPr>
      <w:rPr>
        <w:rFonts w:ascii="Times New Roman" w:hAnsi="Times New Roman" w:cs="Times New Roman"/>
        <w:noProof/>
        <w:sz w:val="24"/>
        <w:szCs w:val="24"/>
      </w:rPr>
    </w:sdtEndPr>
    <w:sdtContent>
      <w:p w:rsidR="002E48AE" w:rsidRPr="002E48AE" w:rsidRDefault="002E48AE">
        <w:pPr>
          <w:pStyle w:val="Header"/>
          <w:jc w:val="center"/>
          <w:rPr>
            <w:rFonts w:ascii="Times New Roman" w:hAnsi="Times New Roman" w:cs="Times New Roman"/>
            <w:sz w:val="24"/>
            <w:szCs w:val="24"/>
          </w:rPr>
        </w:pPr>
        <w:r w:rsidRPr="002E48AE">
          <w:rPr>
            <w:rFonts w:ascii="Times New Roman" w:hAnsi="Times New Roman" w:cs="Times New Roman"/>
            <w:sz w:val="24"/>
            <w:szCs w:val="24"/>
          </w:rPr>
          <w:fldChar w:fldCharType="begin"/>
        </w:r>
        <w:r w:rsidRPr="002E48AE">
          <w:rPr>
            <w:rFonts w:ascii="Times New Roman" w:hAnsi="Times New Roman" w:cs="Times New Roman"/>
            <w:sz w:val="24"/>
            <w:szCs w:val="24"/>
          </w:rPr>
          <w:instrText xml:space="preserve"> PAGE   \* MERGEFORMAT </w:instrText>
        </w:r>
        <w:r w:rsidRPr="002E48AE">
          <w:rPr>
            <w:rFonts w:ascii="Times New Roman" w:hAnsi="Times New Roman" w:cs="Times New Roman"/>
            <w:sz w:val="24"/>
            <w:szCs w:val="24"/>
          </w:rPr>
          <w:fldChar w:fldCharType="separate"/>
        </w:r>
        <w:r w:rsidR="00AA77B5">
          <w:rPr>
            <w:rFonts w:ascii="Times New Roman" w:hAnsi="Times New Roman" w:cs="Times New Roman"/>
            <w:noProof/>
            <w:sz w:val="24"/>
            <w:szCs w:val="24"/>
          </w:rPr>
          <w:t>3</w:t>
        </w:r>
        <w:r w:rsidRPr="002E48AE">
          <w:rPr>
            <w:rFonts w:ascii="Times New Roman" w:hAnsi="Times New Roman" w:cs="Times New Roman"/>
            <w:noProof/>
            <w:sz w:val="24"/>
            <w:szCs w:val="24"/>
          </w:rPr>
          <w:fldChar w:fldCharType="end"/>
        </w:r>
      </w:p>
    </w:sdtContent>
  </w:sdt>
  <w:p w:rsidR="00DD27B4" w:rsidRDefault="00DD27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D239E"/>
    <w:multiLevelType w:val="hybridMultilevel"/>
    <w:tmpl w:val="C296AE2A"/>
    <w:lvl w:ilvl="0" w:tplc="F242811E">
      <w:start w:val="1"/>
      <w:numFmt w:val="decimal"/>
      <w:lvlText w:val="%1."/>
      <w:lvlJc w:val="left"/>
      <w:pPr>
        <w:tabs>
          <w:tab w:val="num" w:pos="1080"/>
        </w:tabs>
        <w:ind w:left="1080" w:hanging="360"/>
      </w:pPr>
      <w:rPr>
        <w:rFonts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abstractNum w:abstractNumId="1">
    <w:nsid w:val="2AD55DB9"/>
    <w:multiLevelType w:val="hybridMultilevel"/>
    <w:tmpl w:val="DEA03194"/>
    <w:lvl w:ilvl="0" w:tplc="3E105E52">
      <w:start w:val="7"/>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
    <w:nsid w:val="54116660"/>
    <w:multiLevelType w:val="hybridMultilevel"/>
    <w:tmpl w:val="76285AF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560221"/>
    <w:multiLevelType w:val="hybridMultilevel"/>
    <w:tmpl w:val="B8307B60"/>
    <w:lvl w:ilvl="0" w:tplc="04090001">
      <w:start w:val="1"/>
      <w:numFmt w:val="bullet"/>
      <w:lvlText w:val=""/>
      <w:lvlJc w:val="left"/>
      <w:pPr>
        <w:tabs>
          <w:tab w:val="num" w:pos="1080"/>
        </w:tabs>
        <w:ind w:left="1080" w:hanging="360"/>
      </w:pPr>
      <w:rPr>
        <w:rFonts w:ascii="Symbol" w:hAnsi="Symbol"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E69"/>
    <w:rsid w:val="00002374"/>
    <w:rsid w:val="00004628"/>
    <w:rsid w:val="000060D9"/>
    <w:rsid w:val="00013037"/>
    <w:rsid w:val="000215CB"/>
    <w:rsid w:val="00026877"/>
    <w:rsid w:val="000351E2"/>
    <w:rsid w:val="0004152C"/>
    <w:rsid w:val="000446FE"/>
    <w:rsid w:val="00044E3A"/>
    <w:rsid w:val="00055CDF"/>
    <w:rsid w:val="0006118A"/>
    <w:rsid w:val="000666A9"/>
    <w:rsid w:val="000676FB"/>
    <w:rsid w:val="00073C70"/>
    <w:rsid w:val="000A279F"/>
    <w:rsid w:val="000A2D93"/>
    <w:rsid w:val="000C60B1"/>
    <w:rsid w:val="000C654F"/>
    <w:rsid w:val="000C7EBD"/>
    <w:rsid w:val="000E35E5"/>
    <w:rsid w:val="000F7853"/>
    <w:rsid w:val="001320CB"/>
    <w:rsid w:val="001334DC"/>
    <w:rsid w:val="001374DD"/>
    <w:rsid w:val="00144F18"/>
    <w:rsid w:val="00145842"/>
    <w:rsid w:val="00162A33"/>
    <w:rsid w:val="0017113D"/>
    <w:rsid w:val="00172EE3"/>
    <w:rsid w:val="00175A5A"/>
    <w:rsid w:val="00187AE2"/>
    <w:rsid w:val="00195455"/>
    <w:rsid w:val="00195B3E"/>
    <w:rsid w:val="00197900"/>
    <w:rsid w:val="001A2492"/>
    <w:rsid w:val="001A4826"/>
    <w:rsid w:val="001A65E4"/>
    <w:rsid w:val="001A7AF7"/>
    <w:rsid w:val="001B4D8F"/>
    <w:rsid w:val="001B6B60"/>
    <w:rsid w:val="001F7FCD"/>
    <w:rsid w:val="00206DAB"/>
    <w:rsid w:val="002310CE"/>
    <w:rsid w:val="0023620E"/>
    <w:rsid w:val="00242F26"/>
    <w:rsid w:val="00247494"/>
    <w:rsid w:val="0025387B"/>
    <w:rsid w:val="00272E21"/>
    <w:rsid w:val="00274A55"/>
    <w:rsid w:val="00276833"/>
    <w:rsid w:val="00280F27"/>
    <w:rsid w:val="002814A6"/>
    <w:rsid w:val="002A4550"/>
    <w:rsid w:val="002A7B12"/>
    <w:rsid w:val="002B1FFA"/>
    <w:rsid w:val="002B7A5F"/>
    <w:rsid w:val="002B7C79"/>
    <w:rsid w:val="002C45BC"/>
    <w:rsid w:val="002C6F17"/>
    <w:rsid w:val="002D6D0F"/>
    <w:rsid w:val="002E20E4"/>
    <w:rsid w:val="002E2B52"/>
    <w:rsid w:val="002E48AE"/>
    <w:rsid w:val="002E5308"/>
    <w:rsid w:val="00315508"/>
    <w:rsid w:val="0031740B"/>
    <w:rsid w:val="00324067"/>
    <w:rsid w:val="00324CB6"/>
    <w:rsid w:val="00326552"/>
    <w:rsid w:val="00331F62"/>
    <w:rsid w:val="00332113"/>
    <w:rsid w:val="0033422C"/>
    <w:rsid w:val="003360AD"/>
    <w:rsid w:val="00341B06"/>
    <w:rsid w:val="003554C9"/>
    <w:rsid w:val="00356AEA"/>
    <w:rsid w:val="00363B8B"/>
    <w:rsid w:val="00364DD3"/>
    <w:rsid w:val="00375ABF"/>
    <w:rsid w:val="00386C97"/>
    <w:rsid w:val="00391B27"/>
    <w:rsid w:val="00395DB0"/>
    <w:rsid w:val="003A0205"/>
    <w:rsid w:val="003B4EE5"/>
    <w:rsid w:val="003C2C84"/>
    <w:rsid w:val="003D192F"/>
    <w:rsid w:val="003D6A09"/>
    <w:rsid w:val="003D7E23"/>
    <w:rsid w:val="003E2EA6"/>
    <w:rsid w:val="003E38C8"/>
    <w:rsid w:val="003E4C72"/>
    <w:rsid w:val="00415327"/>
    <w:rsid w:val="00420005"/>
    <w:rsid w:val="00440191"/>
    <w:rsid w:val="00440A77"/>
    <w:rsid w:val="00454B1A"/>
    <w:rsid w:val="004579F3"/>
    <w:rsid w:val="00462F78"/>
    <w:rsid w:val="00483A84"/>
    <w:rsid w:val="004873C3"/>
    <w:rsid w:val="00493CE6"/>
    <w:rsid w:val="00495388"/>
    <w:rsid w:val="004B6525"/>
    <w:rsid w:val="004C52FB"/>
    <w:rsid w:val="004D6F0F"/>
    <w:rsid w:val="004E072D"/>
    <w:rsid w:val="004F797D"/>
    <w:rsid w:val="00501C10"/>
    <w:rsid w:val="0050697E"/>
    <w:rsid w:val="005107DE"/>
    <w:rsid w:val="00520D06"/>
    <w:rsid w:val="005222FE"/>
    <w:rsid w:val="00525BCE"/>
    <w:rsid w:val="00530CCD"/>
    <w:rsid w:val="00573BBF"/>
    <w:rsid w:val="0057762A"/>
    <w:rsid w:val="00590135"/>
    <w:rsid w:val="005A538E"/>
    <w:rsid w:val="005B554B"/>
    <w:rsid w:val="005C1F41"/>
    <w:rsid w:val="005D0CAD"/>
    <w:rsid w:val="005E066B"/>
    <w:rsid w:val="006007FD"/>
    <w:rsid w:val="00600DA6"/>
    <w:rsid w:val="00603A81"/>
    <w:rsid w:val="00605E23"/>
    <w:rsid w:val="00626C93"/>
    <w:rsid w:val="006451D5"/>
    <w:rsid w:val="006471FF"/>
    <w:rsid w:val="00653BB6"/>
    <w:rsid w:val="0065459F"/>
    <w:rsid w:val="00662A58"/>
    <w:rsid w:val="00662DBF"/>
    <w:rsid w:val="00670154"/>
    <w:rsid w:val="006704E9"/>
    <w:rsid w:val="006811F4"/>
    <w:rsid w:val="006919EB"/>
    <w:rsid w:val="0069472B"/>
    <w:rsid w:val="006B39D4"/>
    <w:rsid w:val="006B4E69"/>
    <w:rsid w:val="006C432B"/>
    <w:rsid w:val="006C5762"/>
    <w:rsid w:val="006D12D2"/>
    <w:rsid w:val="006D1D59"/>
    <w:rsid w:val="006E14C7"/>
    <w:rsid w:val="006E4F3A"/>
    <w:rsid w:val="006E5CED"/>
    <w:rsid w:val="006F4B7E"/>
    <w:rsid w:val="006F7B80"/>
    <w:rsid w:val="00712E51"/>
    <w:rsid w:val="007137C3"/>
    <w:rsid w:val="0072213B"/>
    <w:rsid w:val="0072497E"/>
    <w:rsid w:val="00731CCB"/>
    <w:rsid w:val="007620B5"/>
    <w:rsid w:val="00770880"/>
    <w:rsid w:val="007776EA"/>
    <w:rsid w:val="00792105"/>
    <w:rsid w:val="00797710"/>
    <w:rsid w:val="007A5413"/>
    <w:rsid w:val="007B179F"/>
    <w:rsid w:val="007C3109"/>
    <w:rsid w:val="007C4012"/>
    <w:rsid w:val="007C4950"/>
    <w:rsid w:val="007D50A7"/>
    <w:rsid w:val="007D6E70"/>
    <w:rsid w:val="007E0552"/>
    <w:rsid w:val="007E24FF"/>
    <w:rsid w:val="007E2F19"/>
    <w:rsid w:val="007E5AB6"/>
    <w:rsid w:val="007F0277"/>
    <w:rsid w:val="007F0987"/>
    <w:rsid w:val="007F1A82"/>
    <w:rsid w:val="008062A6"/>
    <w:rsid w:val="00816DAE"/>
    <w:rsid w:val="0083724E"/>
    <w:rsid w:val="00851F6C"/>
    <w:rsid w:val="008545BA"/>
    <w:rsid w:val="00871593"/>
    <w:rsid w:val="00881002"/>
    <w:rsid w:val="008A585B"/>
    <w:rsid w:val="008C6BEC"/>
    <w:rsid w:val="008D40B7"/>
    <w:rsid w:val="008E7BD8"/>
    <w:rsid w:val="008F6105"/>
    <w:rsid w:val="009152F2"/>
    <w:rsid w:val="00932BB7"/>
    <w:rsid w:val="00936DDC"/>
    <w:rsid w:val="009531F8"/>
    <w:rsid w:val="00963F8F"/>
    <w:rsid w:val="00992768"/>
    <w:rsid w:val="009A70CF"/>
    <w:rsid w:val="009B13AA"/>
    <w:rsid w:val="009C0224"/>
    <w:rsid w:val="009C2C2B"/>
    <w:rsid w:val="009D5627"/>
    <w:rsid w:val="009F5522"/>
    <w:rsid w:val="009F58A3"/>
    <w:rsid w:val="00A005BA"/>
    <w:rsid w:val="00A07E7F"/>
    <w:rsid w:val="00A344A2"/>
    <w:rsid w:val="00A37CBF"/>
    <w:rsid w:val="00A7130A"/>
    <w:rsid w:val="00A76EF6"/>
    <w:rsid w:val="00A77FDB"/>
    <w:rsid w:val="00A8059C"/>
    <w:rsid w:val="00A846F8"/>
    <w:rsid w:val="00A9385F"/>
    <w:rsid w:val="00AA05D5"/>
    <w:rsid w:val="00AA0DF9"/>
    <w:rsid w:val="00AA10E0"/>
    <w:rsid w:val="00AA77B5"/>
    <w:rsid w:val="00AC33D6"/>
    <w:rsid w:val="00AE4260"/>
    <w:rsid w:val="00B03C12"/>
    <w:rsid w:val="00B05F3D"/>
    <w:rsid w:val="00B10269"/>
    <w:rsid w:val="00B13407"/>
    <w:rsid w:val="00B1577D"/>
    <w:rsid w:val="00B3197D"/>
    <w:rsid w:val="00B31A6D"/>
    <w:rsid w:val="00B333CD"/>
    <w:rsid w:val="00B413BA"/>
    <w:rsid w:val="00B51A0A"/>
    <w:rsid w:val="00B52219"/>
    <w:rsid w:val="00B53B7C"/>
    <w:rsid w:val="00B602E2"/>
    <w:rsid w:val="00B65D0D"/>
    <w:rsid w:val="00B8558C"/>
    <w:rsid w:val="00B947DF"/>
    <w:rsid w:val="00BA7106"/>
    <w:rsid w:val="00BB6130"/>
    <w:rsid w:val="00BC4CB9"/>
    <w:rsid w:val="00BF0085"/>
    <w:rsid w:val="00BF1D00"/>
    <w:rsid w:val="00C00363"/>
    <w:rsid w:val="00C037D9"/>
    <w:rsid w:val="00C069A5"/>
    <w:rsid w:val="00C16603"/>
    <w:rsid w:val="00C20D66"/>
    <w:rsid w:val="00C232EE"/>
    <w:rsid w:val="00C36DC9"/>
    <w:rsid w:val="00C42EB5"/>
    <w:rsid w:val="00C52A42"/>
    <w:rsid w:val="00C75C59"/>
    <w:rsid w:val="00C815CC"/>
    <w:rsid w:val="00C820DD"/>
    <w:rsid w:val="00C84ACE"/>
    <w:rsid w:val="00C9107D"/>
    <w:rsid w:val="00C91407"/>
    <w:rsid w:val="00CA75F3"/>
    <w:rsid w:val="00CB377E"/>
    <w:rsid w:val="00CB4AB8"/>
    <w:rsid w:val="00CC7828"/>
    <w:rsid w:val="00CD2A88"/>
    <w:rsid w:val="00CF73CE"/>
    <w:rsid w:val="00D22610"/>
    <w:rsid w:val="00D26BA4"/>
    <w:rsid w:val="00D337A1"/>
    <w:rsid w:val="00D41AC6"/>
    <w:rsid w:val="00D44FFA"/>
    <w:rsid w:val="00D51AAF"/>
    <w:rsid w:val="00D56CF3"/>
    <w:rsid w:val="00D62E04"/>
    <w:rsid w:val="00D714A7"/>
    <w:rsid w:val="00D77783"/>
    <w:rsid w:val="00D813DD"/>
    <w:rsid w:val="00D82936"/>
    <w:rsid w:val="00D8581F"/>
    <w:rsid w:val="00D91719"/>
    <w:rsid w:val="00D97D4E"/>
    <w:rsid w:val="00DA6809"/>
    <w:rsid w:val="00DB71A9"/>
    <w:rsid w:val="00DC6412"/>
    <w:rsid w:val="00DD27B4"/>
    <w:rsid w:val="00DD42F7"/>
    <w:rsid w:val="00DD43E2"/>
    <w:rsid w:val="00DE7AD1"/>
    <w:rsid w:val="00DF401B"/>
    <w:rsid w:val="00DF4F97"/>
    <w:rsid w:val="00E2066A"/>
    <w:rsid w:val="00E20E5B"/>
    <w:rsid w:val="00E3016C"/>
    <w:rsid w:val="00E35E03"/>
    <w:rsid w:val="00E44928"/>
    <w:rsid w:val="00E603B2"/>
    <w:rsid w:val="00E6214B"/>
    <w:rsid w:val="00E67B82"/>
    <w:rsid w:val="00E80F04"/>
    <w:rsid w:val="00E81F70"/>
    <w:rsid w:val="00EA0807"/>
    <w:rsid w:val="00EC117A"/>
    <w:rsid w:val="00EC3188"/>
    <w:rsid w:val="00EC5540"/>
    <w:rsid w:val="00ED3F60"/>
    <w:rsid w:val="00ED7F01"/>
    <w:rsid w:val="00EE041C"/>
    <w:rsid w:val="00EF1BDF"/>
    <w:rsid w:val="00EF22CC"/>
    <w:rsid w:val="00EF562E"/>
    <w:rsid w:val="00F067C7"/>
    <w:rsid w:val="00F334A1"/>
    <w:rsid w:val="00F37867"/>
    <w:rsid w:val="00F46B21"/>
    <w:rsid w:val="00F52118"/>
    <w:rsid w:val="00F6516C"/>
    <w:rsid w:val="00F83D8A"/>
    <w:rsid w:val="00F86B10"/>
    <w:rsid w:val="00F9574C"/>
    <w:rsid w:val="00FA24B0"/>
    <w:rsid w:val="00FA5E97"/>
    <w:rsid w:val="00FC2001"/>
    <w:rsid w:val="00FC2F17"/>
    <w:rsid w:val="00FC3824"/>
    <w:rsid w:val="00FC7F4C"/>
    <w:rsid w:val="00FD26ED"/>
    <w:rsid w:val="00FE3767"/>
    <w:rsid w:val="00FE640B"/>
    <w:rsid w:val="00FE6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40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64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40B"/>
    <w:rPr>
      <w:rFonts w:ascii="Tahoma" w:eastAsiaTheme="minorEastAsia" w:hAnsi="Tahoma" w:cs="Tahoma"/>
      <w:sz w:val="16"/>
      <w:szCs w:val="16"/>
    </w:rPr>
  </w:style>
  <w:style w:type="paragraph" w:customStyle="1" w:styleId="rvps1">
    <w:name w:val="rvps1"/>
    <w:basedOn w:val="Normal"/>
    <w:rsid w:val="00E2066A"/>
    <w:pPr>
      <w:spacing w:after="0" w:line="240" w:lineRule="auto"/>
    </w:pPr>
    <w:rPr>
      <w:rFonts w:ascii="Times New Roman" w:eastAsia="Times New Roman" w:hAnsi="Times New Roman" w:cs="Times New Roman"/>
      <w:sz w:val="24"/>
      <w:szCs w:val="24"/>
    </w:rPr>
  </w:style>
  <w:style w:type="character" w:customStyle="1" w:styleId="rvts3">
    <w:name w:val="rvts3"/>
    <w:basedOn w:val="DefaultParagraphFont"/>
    <w:rsid w:val="00E2066A"/>
    <w:rPr>
      <w:b w:val="0"/>
      <w:bCs w:val="0"/>
      <w:color w:val="000000"/>
      <w:sz w:val="20"/>
      <w:szCs w:val="20"/>
    </w:rPr>
  </w:style>
  <w:style w:type="paragraph" w:customStyle="1" w:styleId="Clan">
    <w:name w:val="Clan"/>
    <w:basedOn w:val="Normal"/>
    <w:rsid w:val="00175A5A"/>
    <w:pPr>
      <w:keepNext/>
      <w:tabs>
        <w:tab w:val="left" w:pos="1080"/>
        <w:tab w:val="left" w:pos="1800"/>
      </w:tabs>
      <w:spacing w:before="120" w:after="120" w:line="240" w:lineRule="auto"/>
      <w:ind w:left="720" w:right="720"/>
      <w:jc w:val="center"/>
    </w:pPr>
    <w:rPr>
      <w:rFonts w:ascii="Arial" w:eastAsia="Times New Roman" w:hAnsi="Arial" w:cs="Times New Roman"/>
      <w:b/>
      <w:szCs w:val="20"/>
      <w:lang w:val="sr-Cyrl-CS"/>
    </w:rPr>
  </w:style>
  <w:style w:type="paragraph" w:customStyle="1" w:styleId="Naslov">
    <w:name w:val="Naslov"/>
    <w:basedOn w:val="Normal"/>
    <w:rsid w:val="00175A5A"/>
    <w:pPr>
      <w:keepNext/>
      <w:tabs>
        <w:tab w:val="left" w:pos="1080"/>
      </w:tabs>
      <w:spacing w:before="120" w:after="120" w:line="240" w:lineRule="auto"/>
      <w:ind w:left="144" w:right="144"/>
      <w:jc w:val="center"/>
    </w:pPr>
    <w:rPr>
      <w:rFonts w:ascii="Arial" w:eastAsia="Times New Roman" w:hAnsi="Arial" w:cs="Times New Roman"/>
      <w:b/>
      <w:caps/>
      <w:sz w:val="24"/>
      <w:szCs w:val="20"/>
      <w:lang w:val="sr-Cyrl-CS"/>
    </w:rPr>
  </w:style>
  <w:style w:type="character" w:styleId="Hyperlink">
    <w:name w:val="Hyperlink"/>
    <w:uiPriority w:val="99"/>
    <w:unhideWhenUsed/>
    <w:rsid w:val="00175A5A"/>
    <w:rPr>
      <w:color w:val="0000FF"/>
      <w:u w:val="single"/>
    </w:rPr>
  </w:style>
  <w:style w:type="character" w:customStyle="1" w:styleId="trs">
    <w:name w:val="trs"/>
    <w:rsid w:val="00175A5A"/>
  </w:style>
  <w:style w:type="paragraph" w:styleId="NoSpacing">
    <w:name w:val="No Spacing"/>
    <w:uiPriority w:val="1"/>
    <w:qFormat/>
    <w:rsid w:val="003E2EA6"/>
    <w:pPr>
      <w:spacing w:after="0" w:line="240" w:lineRule="auto"/>
    </w:pPr>
    <w:rPr>
      <w:rFonts w:ascii="Calibri" w:eastAsia="Calibri" w:hAnsi="Calibri" w:cs="Times New Roman"/>
    </w:rPr>
  </w:style>
  <w:style w:type="paragraph" w:customStyle="1" w:styleId="Normal1">
    <w:name w:val="Normal1"/>
    <w:basedOn w:val="Normal"/>
    <w:rsid w:val="002310C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D27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7B4"/>
    <w:rPr>
      <w:rFonts w:eastAsiaTheme="minorEastAsia"/>
    </w:rPr>
  </w:style>
  <w:style w:type="paragraph" w:styleId="Footer">
    <w:name w:val="footer"/>
    <w:basedOn w:val="Normal"/>
    <w:link w:val="FooterChar"/>
    <w:uiPriority w:val="99"/>
    <w:unhideWhenUsed/>
    <w:rsid w:val="00DD27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7B4"/>
    <w:rPr>
      <w:rFonts w:eastAsiaTheme="minorEastAsia"/>
    </w:rPr>
  </w:style>
  <w:style w:type="paragraph" w:customStyle="1" w:styleId="Default">
    <w:name w:val="Default"/>
    <w:rsid w:val="009C2C2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A005BA"/>
    <w:pPr>
      <w:ind w:left="720"/>
      <w:contextualSpacing/>
    </w:pPr>
  </w:style>
  <w:style w:type="paragraph" w:customStyle="1" w:styleId="Normal2">
    <w:name w:val="Normal2"/>
    <w:basedOn w:val="Normal"/>
    <w:rsid w:val="00C820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
    <w:name w:val="Char"/>
    <w:basedOn w:val="Normal"/>
    <w:rsid w:val="00501C10"/>
    <w:pPr>
      <w:spacing w:after="160" w:line="240" w:lineRule="exact"/>
    </w:pPr>
    <w:rPr>
      <w:rFonts w:ascii="Tahoma" w:eastAsia="Times New Roman" w:hAnsi="Tahoma" w:cs="Times New Roman"/>
      <w:sz w:val="20"/>
      <w:szCs w:val="20"/>
    </w:rPr>
  </w:style>
  <w:style w:type="paragraph" w:customStyle="1" w:styleId="Normal3">
    <w:name w:val="Normal3"/>
    <w:basedOn w:val="Normal"/>
    <w:rsid w:val="0031550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40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64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40B"/>
    <w:rPr>
      <w:rFonts w:ascii="Tahoma" w:eastAsiaTheme="minorEastAsia" w:hAnsi="Tahoma" w:cs="Tahoma"/>
      <w:sz w:val="16"/>
      <w:szCs w:val="16"/>
    </w:rPr>
  </w:style>
  <w:style w:type="paragraph" w:customStyle="1" w:styleId="rvps1">
    <w:name w:val="rvps1"/>
    <w:basedOn w:val="Normal"/>
    <w:rsid w:val="00E2066A"/>
    <w:pPr>
      <w:spacing w:after="0" w:line="240" w:lineRule="auto"/>
    </w:pPr>
    <w:rPr>
      <w:rFonts w:ascii="Times New Roman" w:eastAsia="Times New Roman" w:hAnsi="Times New Roman" w:cs="Times New Roman"/>
      <w:sz w:val="24"/>
      <w:szCs w:val="24"/>
    </w:rPr>
  </w:style>
  <w:style w:type="character" w:customStyle="1" w:styleId="rvts3">
    <w:name w:val="rvts3"/>
    <w:basedOn w:val="DefaultParagraphFont"/>
    <w:rsid w:val="00E2066A"/>
    <w:rPr>
      <w:b w:val="0"/>
      <w:bCs w:val="0"/>
      <w:color w:val="000000"/>
      <w:sz w:val="20"/>
      <w:szCs w:val="20"/>
    </w:rPr>
  </w:style>
  <w:style w:type="paragraph" w:customStyle="1" w:styleId="Clan">
    <w:name w:val="Clan"/>
    <w:basedOn w:val="Normal"/>
    <w:rsid w:val="00175A5A"/>
    <w:pPr>
      <w:keepNext/>
      <w:tabs>
        <w:tab w:val="left" w:pos="1080"/>
        <w:tab w:val="left" w:pos="1800"/>
      </w:tabs>
      <w:spacing w:before="120" w:after="120" w:line="240" w:lineRule="auto"/>
      <w:ind w:left="720" w:right="720"/>
      <w:jc w:val="center"/>
    </w:pPr>
    <w:rPr>
      <w:rFonts w:ascii="Arial" w:eastAsia="Times New Roman" w:hAnsi="Arial" w:cs="Times New Roman"/>
      <w:b/>
      <w:szCs w:val="20"/>
      <w:lang w:val="sr-Cyrl-CS"/>
    </w:rPr>
  </w:style>
  <w:style w:type="paragraph" w:customStyle="1" w:styleId="Naslov">
    <w:name w:val="Naslov"/>
    <w:basedOn w:val="Normal"/>
    <w:rsid w:val="00175A5A"/>
    <w:pPr>
      <w:keepNext/>
      <w:tabs>
        <w:tab w:val="left" w:pos="1080"/>
      </w:tabs>
      <w:spacing w:before="120" w:after="120" w:line="240" w:lineRule="auto"/>
      <w:ind w:left="144" w:right="144"/>
      <w:jc w:val="center"/>
    </w:pPr>
    <w:rPr>
      <w:rFonts w:ascii="Arial" w:eastAsia="Times New Roman" w:hAnsi="Arial" w:cs="Times New Roman"/>
      <w:b/>
      <w:caps/>
      <w:sz w:val="24"/>
      <w:szCs w:val="20"/>
      <w:lang w:val="sr-Cyrl-CS"/>
    </w:rPr>
  </w:style>
  <w:style w:type="character" w:styleId="Hyperlink">
    <w:name w:val="Hyperlink"/>
    <w:uiPriority w:val="99"/>
    <w:unhideWhenUsed/>
    <w:rsid w:val="00175A5A"/>
    <w:rPr>
      <w:color w:val="0000FF"/>
      <w:u w:val="single"/>
    </w:rPr>
  </w:style>
  <w:style w:type="character" w:customStyle="1" w:styleId="trs">
    <w:name w:val="trs"/>
    <w:rsid w:val="00175A5A"/>
  </w:style>
  <w:style w:type="paragraph" w:styleId="NoSpacing">
    <w:name w:val="No Spacing"/>
    <w:uiPriority w:val="1"/>
    <w:qFormat/>
    <w:rsid w:val="003E2EA6"/>
    <w:pPr>
      <w:spacing w:after="0" w:line="240" w:lineRule="auto"/>
    </w:pPr>
    <w:rPr>
      <w:rFonts w:ascii="Calibri" w:eastAsia="Calibri" w:hAnsi="Calibri" w:cs="Times New Roman"/>
    </w:rPr>
  </w:style>
  <w:style w:type="paragraph" w:customStyle="1" w:styleId="Normal1">
    <w:name w:val="Normal1"/>
    <w:basedOn w:val="Normal"/>
    <w:rsid w:val="002310C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D27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7B4"/>
    <w:rPr>
      <w:rFonts w:eastAsiaTheme="minorEastAsia"/>
    </w:rPr>
  </w:style>
  <w:style w:type="paragraph" w:styleId="Footer">
    <w:name w:val="footer"/>
    <w:basedOn w:val="Normal"/>
    <w:link w:val="FooterChar"/>
    <w:uiPriority w:val="99"/>
    <w:unhideWhenUsed/>
    <w:rsid w:val="00DD27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7B4"/>
    <w:rPr>
      <w:rFonts w:eastAsiaTheme="minorEastAsia"/>
    </w:rPr>
  </w:style>
  <w:style w:type="paragraph" w:customStyle="1" w:styleId="Default">
    <w:name w:val="Default"/>
    <w:rsid w:val="009C2C2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A005BA"/>
    <w:pPr>
      <w:ind w:left="720"/>
      <w:contextualSpacing/>
    </w:pPr>
  </w:style>
  <w:style w:type="paragraph" w:customStyle="1" w:styleId="Normal2">
    <w:name w:val="Normal2"/>
    <w:basedOn w:val="Normal"/>
    <w:rsid w:val="00C820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
    <w:name w:val="Char"/>
    <w:basedOn w:val="Normal"/>
    <w:rsid w:val="00501C10"/>
    <w:pPr>
      <w:spacing w:after="160" w:line="240" w:lineRule="exact"/>
    </w:pPr>
    <w:rPr>
      <w:rFonts w:ascii="Tahoma" w:eastAsia="Times New Roman" w:hAnsi="Tahoma" w:cs="Times New Roman"/>
      <w:sz w:val="20"/>
      <w:szCs w:val="20"/>
    </w:rPr>
  </w:style>
  <w:style w:type="paragraph" w:customStyle="1" w:styleId="Normal3">
    <w:name w:val="Normal3"/>
    <w:basedOn w:val="Normal"/>
    <w:rsid w:val="0031550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90426">
      <w:bodyDiv w:val="1"/>
      <w:marLeft w:val="0"/>
      <w:marRight w:val="0"/>
      <w:marTop w:val="0"/>
      <w:marBottom w:val="0"/>
      <w:divBdr>
        <w:top w:val="none" w:sz="0" w:space="0" w:color="auto"/>
        <w:left w:val="none" w:sz="0" w:space="0" w:color="auto"/>
        <w:bottom w:val="none" w:sz="0" w:space="0" w:color="auto"/>
        <w:right w:val="none" w:sz="0" w:space="0" w:color="auto"/>
      </w:divBdr>
    </w:div>
    <w:div w:id="884874382">
      <w:bodyDiv w:val="1"/>
      <w:marLeft w:val="0"/>
      <w:marRight w:val="0"/>
      <w:marTop w:val="0"/>
      <w:marBottom w:val="0"/>
      <w:divBdr>
        <w:top w:val="none" w:sz="0" w:space="0" w:color="auto"/>
        <w:left w:val="none" w:sz="0" w:space="0" w:color="auto"/>
        <w:bottom w:val="none" w:sz="0" w:space="0" w:color="auto"/>
        <w:right w:val="none" w:sz="0" w:space="0" w:color="auto"/>
      </w:divBdr>
    </w:div>
    <w:div w:id="170736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AF828-01E6-4AE2-A451-772B2B61B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1029</Words>
  <Characters>5866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 Djordjevic</dc:creator>
  <cp:lastModifiedBy>Strahinja Vujicic</cp:lastModifiedBy>
  <cp:revision>12</cp:revision>
  <cp:lastPrinted>2018-11-20T10:52:00Z</cp:lastPrinted>
  <dcterms:created xsi:type="dcterms:W3CDTF">2018-11-08T14:07:00Z</dcterms:created>
  <dcterms:modified xsi:type="dcterms:W3CDTF">2018-11-20T10:54:00Z</dcterms:modified>
</cp:coreProperties>
</file>