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0A" w:rsidRPr="00E53FD2" w:rsidRDefault="0048620A" w:rsidP="0048620A">
      <w:pPr>
        <w:jc w:val="center"/>
        <w:rPr>
          <w:b/>
          <w:lang w:val="sr-Cyrl-CS"/>
        </w:rPr>
      </w:pPr>
      <w:r w:rsidRPr="00E53FD2">
        <w:rPr>
          <w:b/>
          <w:lang w:val="sr-Cyrl-CS"/>
        </w:rPr>
        <w:t>О Б Р А З Л О Ж Е Њ Е</w:t>
      </w:r>
    </w:p>
    <w:p w:rsidR="0048620A" w:rsidRPr="00E53FD2" w:rsidRDefault="0048620A" w:rsidP="0048620A">
      <w:pPr>
        <w:rPr>
          <w:b/>
          <w:lang w:val="sr-Cyrl-CS"/>
        </w:rPr>
      </w:pPr>
    </w:p>
    <w:p w:rsidR="0048620A" w:rsidRPr="00E53FD2" w:rsidRDefault="0048620A" w:rsidP="0048620A">
      <w:pPr>
        <w:rPr>
          <w:b/>
          <w:lang w:val="sr-Cyrl-CS"/>
        </w:rPr>
      </w:pPr>
    </w:p>
    <w:p w:rsidR="0048620A" w:rsidRPr="00E53FD2" w:rsidRDefault="0048620A" w:rsidP="0048620A">
      <w:pPr>
        <w:rPr>
          <w:b/>
          <w:lang w:val="sr-Cyrl-CS"/>
        </w:rPr>
      </w:pPr>
      <w:smartTag w:uri="urn:schemas-microsoft-com:office:smarttags" w:element="place">
        <w:r w:rsidRPr="00E53FD2">
          <w:rPr>
            <w:b/>
          </w:rPr>
          <w:t>I</w:t>
        </w:r>
        <w:r w:rsidRPr="00E53FD2">
          <w:rPr>
            <w:b/>
            <w:lang w:val="sr-Cyrl-CS"/>
          </w:rPr>
          <w:t>.</w:t>
        </w:r>
      </w:smartTag>
      <w:r w:rsidRPr="00E53FD2">
        <w:rPr>
          <w:b/>
          <w:lang w:val="ru-RU"/>
        </w:rPr>
        <w:t xml:space="preserve"> </w:t>
      </w:r>
      <w:r w:rsidRPr="00E53FD2">
        <w:rPr>
          <w:b/>
          <w:lang w:val="sr-Cyrl-CS"/>
        </w:rPr>
        <w:t xml:space="preserve">Уставни основ за </w:t>
      </w:r>
      <w:r>
        <w:rPr>
          <w:b/>
          <w:lang w:val="sr-Cyrl-CS"/>
        </w:rPr>
        <w:t>доношење закона</w:t>
      </w:r>
      <w:r w:rsidRPr="00E53FD2">
        <w:rPr>
          <w:b/>
          <w:lang w:val="sr-Cyrl-CS"/>
        </w:rPr>
        <w:t xml:space="preserve">  </w:t>
      </w:r>
    </w:p>
    <w:p w:rsidR="0048620A" w:rsidRDefault="0048620A" w:rsidP="0048620A">
      <w:pPr>
        <w:jc w:val="both"/>
        <w:rPr>
          <w:b/>
          <w:lang w:val="sr-Cyrl-CS"/>
        </w:rPr>
      </w:pPr>
    </w:p>
    <w:p w:rsidR="0048620A" w:rsidRPr="00E53FD2" w:rsidRDefault="0048620A" w:rsidP="0048620A">
      <w:pPr>
        <w:jc w:val="both"/>
        <w:rPr>
          <w:lang w:val="sr-Cyrl-CS"/>
        </w:rPr>
      </w:pPr>
      <w:r>
        <w:rPr>
          <w:lang w:val="sr-Cyrl-CS"/>
        </w:rPr>
        <w:t xml:space="preserve">            </w:t>
      </w:r>
      <w:r w:rsidRPr="00E53FD2">
        <w:rPr>
          <w:lang w:val="sr-Cyrl-CS"/>
        </w:rPr>
        <w:t xml:space="preserve">Уставни основ за </w:t>
      </w:r>
      <w:r>
        <w:rPr>
          <w:lang w:val="sr-Cyrl-CS"/>
        </w:rPr>
        <w:t xml:space="preserve">доношење Закона о </w:t>
      </w:r>
      <w:r>
        <w:rPr>
          <w:lang w:val="sr-Latn-CS"/>
        </w:rPr>
        <w:t>потврђивањ</w:t>
      </w:r>
      <w:r>
        <w:rPr>
          <w:lang w:val="sr-Cyrl-CS"/>
        </w:rPr>
        <w:t>у</w:t>
      </w:r>
      <w:r w:rsidRPr="00E53FD2">
        <w:rPr>
          <w:lang w:val="sr-Latn-CS"/>
        </w:rPr>
        <w:t xml:space="preserve"> </w:t>
      </w:r>
      <w:r>
        <w:rPr>
          <w:lang w:val="sr-Cyrl-RS"/>
        </w:rPr>
        <w:t>С</w:t>
      </w:r>
      <w:r w:rsidRPr="009A247D">
        <w:t>поразум</w:t>
      </w:r>
      <w:r w:rsidRPr="009A247D">
        <w:rPr>
          <w:lang w:val="sr-Latn-CS"/>
        </w:rPr>
        <w:t>а</w:t>
      </w:r>
      <w:r w:rsidRPr="009A247D">
        <w:t xml:space="preserve"> </w:t>
      </w:r>
      <w:r w:rsidRPr="00946931">
        <w:t>између страна потписница Конвенције о полицијској сарадњи у југоисточној Европи о аутоматској размени ДНК података, дактилоскопских по</w:t>
      </w:r>
      <w:r>
        <w:t>датака и података о регистр</w:t>
      </w:r>
      <w:r>
        <w:rPr>
          <w:lang w:val="sr-Cyrl-CS"/>
        </w:rPr>
        <w:t>ованим</w:t>
      </w:r>
      <w:r>
        <w:t xml:space="preserve"> возил</w:t>
      </w:r>
      <w:r>
        <w:rPr>
          <w:lang w:val="sr-Cyrl-CS"/>
        </w:rPr>
        <w:t>има</w:t>
      </w:r>
      <w:r>
        <w:t xml:space="preserve">, </w:t>
      </w:r>
      <w:r>
        <w:rPr>
          <w:lang w:val="sr-Cyrl-CS"/>
        </w:rPr>
        <w:t xml:space="preserve">са </w:t>
      </w:r>
      <w:r>
        <w:t>Споразумом о спровођењу</w:t>
      </w:r>
      <w:r>
        <w:rPr>
          <w:lang w:val="sr-Cyrl-CS"/>
        </w:rPr>
        <w:t xml:space="preserve"> Споразума</w:t>
      </w:r>
      <w:r>
        <w:rPr>
          <w:lang w:val="ru-RU"/>
        </w:rPr>
        <w:t xml:space="preserve"> између </w:t>
      </w:r>
      <w:r w:rsidRPr="00946931">
        <w:t>страна потписница Конвенције о полицијској сарадњи у југоисточној Европи о аутоматској размени ДНК података, дактилоскопских по</w:t>
      </w:r>
      <w:r>
        <w:t>датака и података о регистр</w:t>
      </w:r>
      <w:r>
        <w:rPr>
          <w:lang w:val="sr-Cyrl-CS"/>
        </w:rPr>
        <w:t>ованим</w:t>
      </w:r>
      <w:r>
        <w:t xml:space="preserve"> возил</w:t>
      </w:r>
      <w:r>
        <w:rPr>
          <w:lang w:val="sr-Cyrl-CS"/>
        </w:rPr>
        <w:t>има</w:t>
      </w:r>
      <w:r>
        <w:rPr>
          <w:lang w:val="ru-RU"/>
        </w:rPr>
        <w:t xml:space="preserve">, </w:t>
      </w:r>
      <w:r w:rsidRPr="00E53FD2">
        <w:rPr>
          <w:lang w:val="sr-Cyrl-CS"/>
        </w:rPr>
        <w:t xml:space="preserve">садржан је у члану 99. став 1 тачка 4. Устава Републике Србије, према којој је у надлежности Народне скупштине да потврђује међународне уговоре када је законом предвиђена обавеза њиховог  потврђивања. </w:t>
      </w:r>
    </w:p>
    <w:p w:rsidR="0048620A" w:rsidRDefault="0048620A" w:rsidP="0048620A">
      <w:pPr>
        <w:tabs>
          <w:tab w:val="left" w:pos="720"/>
        </w:tabs>
        <w:jc w:val="both"/>
        <w:rPr>
          <w:b/>
          <w:lang w:val="sr-Cyrl-CS"/>
        </w:rPr>
      </w:pPr>
    </w:p>
    <w:p w:rsidR="0048620A" w:rsidRPr="00E53FD2" w:rsidRDefault="0048620A" w:rsidP="0048620A">
      <w:pPr>
        <w:tabs>
          <w:tab w:val="left" w:pos="720"/>
        </w:tabs>
        <w:jc w:val="both"/>
        <w:rPr>
          <w:b/>
          <w:lang w:val="sr-Cyrl-CS"/>
        </w:rPr>
      </w:pPr>
    </w:p>
    <w:p w:rsidR="0048620A" w:rsidRDefault="0048620A" w:rsidP="0048620A">
      <w:pPr>
        <w:tabs>
          <w:tab w:val="left" w:pos="720"/>
        </w:tabs>
        <w:jc w:val="both"/>
        <w:rPr>
          <w:b/>
          <w:lang w:val="sr-Cyrl-CS"/>
        </w:rPr>
      </w:pPr>
      <w:r w:rsidRPr="00E53FD2">
        <w:rPr>
          <w:b/>
        </w:rPr>
        <w:t>II</w:t>
      </w:r>
      <w:r w:rsidRPr="00E53FD2">
        <w:rPr>
          <w:b/>
          <w:lang w:val="sr-Cyrl-CS"/>
        </w:rPr>
        <w:t xml:space="preserve">. Разлози за </w:t>
      </w:r>
      <w:r w:rsidR="00C47CFA">
        <w:rPr>
          <w:b/>
          <w:lang w:val="sr-Cyrl-CS"/>
        </w:rPr>
        <w:t>потврђивање споразума</w:t>
      </w:r>
      <w:r>
        <w:rPr>
          <w:b/>
          <w:lang w:val="sr-Cyrl-CS"/>
        </w:rPr>
        <w:t xml:space="preserve"> </w:t>
      </w:r>
      <w:r w:rsidRPr="00E53FD2">
        <w:rPr>
          <w:b/>
          <w:lang w:val="sr-Latn-CS"/>
        </w:rPr>
        <w:t xml:space="preserve"> </w:t>
      </w:r>
    </w:p>
    <w:p w:rsidR="0048620A" w:rsidRPr="007D6107" w:rsidRDefault="0048620A" w:rsidP="0048620A">
      <w:pPr>
        <w:tabs>
          <w:tab w:val="left" w:pos="720"/>
        </w:tabs>
        <w:jc w:val="both"/>
        <w:rPr>
          <w:b/>
          <w:lang w:val="sr-Cyrl-CS"/>
        </w:rPr>
      </w:pPr>
    </w:p>
    <w:p w:rsidR="0048620A" w:rsidRDefault="0048620A" w:rsidP="0048620A">
      <w:pPr>
        <w:jc w:val="both"/>
        <w:rPr>
          <w:lang w:val="sr-Cyrl-CS"/>
        </w:rPr>
      </w:pPr>
      <w:r>
        <w:rPr>
          <w:color w:val="000000"/>
          <w:lang w:val="sr-Cyrl-CS"/>
        </w:rPr>
        <w:t xml:space="preserve">              </w:t>
      </w:r>
      <w:r w:rsidRPr="002D6C80">
        <w:rPr>
          <w:color w:val="000000"/>
          <w:lang w:val="sr-Cyrl-RS"/>
        </w:rPr>
        <w:t xml:space="preserve">Правни оквир сарадње Републике Србије и </w:t>
      </w:r>
      <w:r>
        <w:rPr>
          <w:color w:val="000000"/>
          <w:lang w:val="sr-Cyrl-CS"/>
        </w:rPr>
        <w:t xml:space="preserve">држава са којима је закључен </w:t>
      </w:r>
      <w:r>
        <w:rPr>
          <w:lang w:val="sr-Cyrl-RS"/>
        </w:rPr>
        <w:t>С</w:t>
      </w:r>
      <w:r w:rsidRPr="009A247D">
        <w:t xml:space="preserve">поразум </w:t>
      </w:r>
      <w:r w:rsidRPr="00946931">
        <w:t>између страна потписница Конвенције о полицијској сарадњи у југоисточној Европи о аутоматској размени ДНК података, дактилоскопских по</w:t>
      </w:r>
      <w:r>
        <w:t>датака и података о регистр</w:t>
      </w:r>
      <w:r>
        <w:rPr>
          <w:lang w:val="sr-Cyrl-CS"/>
        </w:rPr>
        <w:t>ованим</w:t>
      </w:r>
      <w:r>
        <w:t xml:space="preserve"> возил</w:t>
      </w:r>
      <w:r>
        <w:rPr>
          <w:lang w:val="sr-Cyrl-CS"/>
        </w:rPr>
        <w:t>има</w:t>
      </w:r>
      <w:r>
        <w:t xml:space="preserve">, </w:t>
      </w:r>
      <w:r>
        <w:rPr>
          <w:lang w:val="sr-Cyrl-CS"/>
        </w:rPr>
        <w:t xml:space="preserve">са </w:t>
      </w:r>
      <w:r>
        <w:t>Споразумом о спровођењу</w:t>
      </w:r>
      <w:r>
        <w:rPr>
          <w:lang w:val="sr-Cyrl-CS"/>
        </w:rPr>
        <w:t xml:space="preserve">, </w:t>
      </w:r>
      <w:r>
        <w:rPr>
          <w:color w:val="000000"/>
          <w:lang w:val="sr-Cyrl-CS"/>
        </w:rPr>
        <w:t>представља Конвенција о полицијској сарадњи у ЈИЕ</w:t>
      </w:r>
      <w:r>
        <w:rPr>
          <w:b/>
          <w:lang w:val="sr-Cyrl-CS"/>
        </w:rPr>
        <w:t xml:space="preserve"> </w:t>
      </w:r>
      <w:r w:rsidRPr="006D27DD">
        <w:rPr>
          <w:b/>
          <w:lang w:val="sr-Cyrl-CS"/>
        </w:rPr>
        <w:t>(</w:t>
      </w:r>
      <w:r w:rsidRPr="006D27DD">
        <w:rPr>
          <w:lang w:val="sr-Cyrl-CS"/>
        </w:rPr>
        <w:t>„</w:t>
      </w:r>
      <w:r w:rsidRPr="006D27DD">
        <w:rPr>
          <w:lang w:val="sr-Latn-CS"/>
        </w:rPr>
        <w:t>Сл</w:t>
      </w:r>
      <w:r w:rsidR="00C47CFA">
        <w:rPr>
          <w:lang w:val="sr-Cyrl-CS"/>
        </w:rPr>
        <w:t xml:space="preserve">ужбени </w:t>
      </w:r>
      <w:r w:rsidRPr="006D27DD">
        <w:rPr>
          <w:lang w:val="sr-Latn-CS"/>
        </w:rPr>
        <w:t>гласник Р</w:t>
      </w:r>
      <w:r w:rsidRPr="006D27DD">
        <w:rPr>
          <w:lang w:val="sr-Cyrl-CS"/>
        </w:rPr>
        <w:t>С</w:t>
      </w:r>
      <w:r w:rsidR="00C47CFA">
        <w:rPr>
          <w:lang w:val="sr-Cyrl-RS"/>
        </w:rPr>
        <w:t>”,</w:t>
      </w:r>
      <w:r w:rsidR="00C47CFA">
        <w:rPr>
          <w:lang w:val="sr-Latn-CS"/>
        </w:rPr>
        <w:t xml:space="preserve"> број</w:t>
      </w:r>
      <w:r w:rsidRPr="006D27DD">
        <w:rPr>
          <w:lang w:val="sr-Latn-CS"/>
        </w:rPr>
        <w:t xml:space="preserve"> 70</w:t>
      </w:r>
      <w:r w:rsidR="00C47CFA">
        <w:rPr>
          <w:lang w:val="sr-Cyrl-CS"/>
        </w:rPr>
        <w:t>/</w:t>
      </w:r>
      <w:r>
        <w:rPr>
          <w:lang w:val="sr-Cyrl-CS"/>
        </w:rPr>
        <w:t>07),</w:t>
      </w:r>
      <w:r w:rsidRPr="006D27DD">
        <w:t xml:space="preserve"> </w:t>
      </w:r>
      <w:r>
        <w:rPr>
          <w:lang w:val="sr-Cyrl-CS"/>
        </w:rPr>
        <w:t>коју</w:t>
      </w:r>
      <w:r w:rsidRPr="006D27DD">
        <w:rPr>
          <w:lang w:val="sr-Cyrl-CS"/>
        </w:rPr>
        <w:t xml:space="preserve"> </w:t>
      </w:r>
      <w:r w:rsidRPr="006D27DD">
        <w:t>су 2006. године потписал</w:t>
      </w:r>
      <w:r w:rsidRPr="006D27DD">
        <w:rPr>
          <w:lang w:val="sr-Cyrl-CS"/>
        </w:rPr>
        <w:t>и</w:t>
      </w:r>
      <w:r w:rsidRPr="006D27DD">
        <w:t xml:space="preserve">  </w:t>
      </w:r>
      <w:r w:rsidRPr="00F51CC8">
        <w:rPr>
          <w:lang w:val="sr-Cyrl-CS"/>
        </w:rPr>
        <w:t>министри унутрашњих послова</w:t>
      </w:r>
      <w:r w:rsidRPr="009A6CE4">
        <w:rPr>
          <w:b/>
        </w:rPr>
        <w:t xml:space="preserve"> </w:t>
      </w:r>
      <w:r w:rsidRPr="002E4858">
        <w:t>Р</w:t>
      </w:r>
      <w:r w:rsidRPr="002E4858">
        <w:rPr>
          <w:lang w:val="sr-Cyrl-CS"/>
        </w:rPr>
        <w:t>епублике</w:t>
      </w:r>
      <w:r w:rsidRPr="002E4858">
        <w:t xml:space="preserve"> Србиј</w:t>
      </w:r>
      <w:r w:rsidRPr="002E4858">
        <w:rPr>
          <w:lang w:val="sr-Cyrl-CS"/>
        </w:rPr>
        <w:t xml:space="preserve">е, </w:t>
      </w:r>
      <w:r w:rsidRPr="002E4858">
        <w:t>Албаниј</w:t>
      </w:r>
      <w:r w:rsidRPr="002E4858">
        <w:rPr>
          <w:lang w:val="sr-Cyrl-CS"/>
        </w:rPr>
        <w:t>е</w:t>
      </w:r>
      <w:r w:rsidRPr="002E4858">
        <w:t>, БиХ, Македониј</w:t>
      </w:r>
      <w:r w:rsidRPr="002E4858">
        <w:rPr>
          <w:lang w:val="sr-Cyrl-CS"/>
        </w:rPr>
        <w:t>е</w:t>
      </w:r>
      <w:r w:rsidRPr="002E4858">
        <w:t>, Молдавиј</w:t>
      </w:r>
      <w:r w:rsidRPr="002E4858">
        <w:rPr>
          <w:lang w:val="sr-Cyrl-CS"/>
        </w:rPr>
        <w:t>е</w:t>
      </w:r>
      <w:r w:rsidRPr="002E4858">
        <w:t>, Црн</w:t>
      </w:r>
      <w:r w:rsidRPr="002E4858">
        <w:rPr>
          <w:lang w:val="sr-Cyrl-CS"/>
        </w:rPr>
        <w:t>е</w:t>
      </w:r>
      <w:r w:rsidRPr="002E4858">
        <w:t xml:space="preserve"> Гор</w:t>
      </w:r>
      <w:r w:rsidRPr="002E4858">
        <w:rPr>
          <w:lang w:val="sr-Cyrl-CS"/>
        </w:rPr>
        <w:t xml:space="preserve">е </w:t>
      </w:r>
      <w:r w:rsidRPr="002E4858">
        <w:t>и Румуниј</w:t>
      </w:r>
      <w:r w:rsidRPr="002E4858">
        <w:rPr>
          <w:lang w:val="sr-Cyrl-CS"/>
        </w:rPr>
        <w:t>е</w:t>
      </w:r>
      <w:r w:rsidRPr="002E4858">
        <w:t>, а накнадно приступиле Бугарска (2008)</w:t>
      </w:r>
      <w:r w:rsidRPr="002E4858">
        <w:rPr>
          <w:lang w:val="sr-Cyrl-CS"/>
        </w:rPr>
        <w:t xml:space="preserve">, </w:t>
      </w:r>
      <w:r w:rsidRPr="002E4858">
        <w:t>Аустрија (2011)</w:t>
      </w:r>
      <w:r w:rsidRPr="002E4858">
        <w:rPr>
          <w:lang w:val="sr-Cyrl-CS"/>
        </w:rPr>
        <w:t>, Мађарска (2012) и Словенија</w:t>
      </w:r>
      <w:r w:rsidRPr="006D27DD">
        <w:rPr>
          <w:lang w:val="sr-Cyrl-CS"/>
        </w:rPr>
        <w:t xml:space="preserve"> (</w:t>
      </w:r>
      <w:r>
        <w:rPr>
          <w:lang w:val="sr-Cyrl-CS"/>
        </w:rPr>
        <w:t>2013).</w:t>
      </w:r>
      <w:r>
        <w:rPr>
          <w:lang w:val="sr-Latn-CS"/>
        </w:rPr>
        <w:t xml:space="preserve"> </w:t>
      </w:r>
    </w:p>
    <w:p w:rsidR="0048620A" w:rsidRPr="002E4858" w:rsidRDefault="0048620A" w:rsidP="0048620A">
      <w:pPr>
        <w:pStyle w:val="BodyTex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</w:t>
      </w:r>
      <w:r w:rsidRPr="00705B7F">
        <w:rPr>
          <w:rFonts w:ascii="Times New Roman" w:hAnsi="Times New Roman"/>
          <w:lang w:val="sr-Cyrl-RS"/>
        </w:rPr>
        <w:t>С</w:t>
      </w:r>
      <w:r w:rsidRPr="00705B7F">
        <w:rPr>
          <w:rFonts w:ascii="Times New Roman" w:hAnsi="Times New Roman"/>
        </w:rPr>
        <w:t>поразум између страна потписница Конвенције о полицијској сарадњи у југоисточној Европи о аутоматској размени ДНК података, дактилоскопских по</w:t>
      </w:r>
      <w:r>
        <w:rPr>
          <w:rFonts w:ascii="Times New Roman" w:hAnsi="Times New Roman"/>
        </w:rPr>
        <w:t>датака и података о регистр</w:t>
      </w:r>
      <w:r>
        <w:rPr>
          <w:rFonts w:ascii="Times New Roman" w:hAnsi="Times New Roman"/>
          <w:lang w:val="sr-Cyrl-CS"/>
        </w:rPr>
        <w:t>ованим</w:t>
      </w:r>
      <w:r>
        <w:rPr>
          <w:rFonts w:ascii="Times New Roman" w:hAnsi="Times New Roman"/>
        </w:rPr>
        <w:t xml:space="preserve"> возил</w:t>
      </w:r>
      <w:r>
        <w:rPr>
          <w:rFonts w:ascii="Times New Roman" w:hAnsi="Times New Roman"/>
          <w:lang w:val="sr-Cyrl-CS"/>
        </w:rPr>
        <w:t>има</w:t>
      </w:r>
      <w:r w:rsidRPr="00705B7F">
        <w:rPr>
          <w:rFonts w:ascii="Times New Roman" w:hAnsi="Times New Roman"/>
        </w:rPr>
        <w:t xml:space="preserve">, </w:t>
      </w:r>
      <w:r w:rsidRPr="00705B7F">
        <w:rPr>
          <w:rFonts w:ascii="Times New Roman" w:hAnsi="Times New Roman"/>
          <w:lang w:val="sr-Cyrl-CS"/>
        </w:rPr>
        <w:t xml:space="preserve">са пратећим  </w:t>
      </w:r>
      <w:r w:rsidRPr="00705B7F">
        <w:rPr>
          <w:rFonts w:ascii="Times New Roman" w:hAnsi="Times New Roman"/>
        </w:rPr>
        <w:t>Споразумом о спровођењу</w:t>
      </w:r>
      <w:r w:rsidRPr="00705B7F">
        <w:rPr>
          <w:rFonts w:ascii="Times New Roman" w:hAnsi="Times New Roman"/>
          <w:lang w:val="sr-Cyrl-CS"/>
        </w:rPr>
        <w:t xml:space="preserve"> потписан је 13. септембра 2018. године, у Бечу. </w:t>
      </w:r>
    </w:p>
    <w:p w:rsidR="0048620A" w:rsidRPr="006E16D8" w:rsidRDefault="0048620A" w:rsidP="0048620A">
      <w:pPr>
        <w:jc w:val="both"/>
        <w:rPr>
          <w:lang w:val="sr-Cyrl-CS"/>
        </w:rPr>
      </w:pPr>
      <w:r>
        <w:rPr>
          <w:lang w:val="sr-Cyrl-CS"/>
        </w:rPr>
        <w:t xml:space="preserve">              Разлози који су руководили Републику Србију да закључи овај мултилатерални споразум су поред заједничког интереса за борбу против прекограничног криминала, илегалних миграција и тероризма, уједно и чињеница да се закључивањем предметног споразума истовремено испуњава и део обавеза које предвиђа Акциони план за поглавље 24 у процесу приступања Европској унији.</w:t>
      </w:r>
    </w:p>
    <w:p w:rsidR="0048620A" w:rsidRPr="00F20AAD" w:rsidRDefault="0048620A" w:rsidP="0048620A">
      <w:pPr>
        <w:pStyle w:val="BodyText"/>
        <w:rPr>
          <w:rFonts w:ascii="Times New Roman" w:hAnsi="Times New Roman"/>
          <w:lang w:val="sr-Cyrl-CS"/>
        </w:rPr>
      </w:pPr>
      <w:r>
        <w:rPr>
          <w:lang w:val="sr-Cyrl-CS"/>
        </w:rPr>
        <w:t xml:space="preserve">           </w:t>
      </w:r>
      <w:r>
        <w:t xml:space="preserve"> </w:t>
      </w:r>
      <w:r>
        <w:rPr>
          <w:lang w:val="sr-Cyrl-CS"/>
        </w:rPr>
        <w:t xml:space="preserve">  </w:t>
      </w:r>
      <w:r>
        <w:rPr>
          <w:rFonts w:ascii="Times New Roman" w:hAnsi="Times New Roman"/>
          <w:lang w:val="sr-Cyrl-CS"/>
        </w:rPr>
        <w:t xml:space="preserve">Према члану 24. наведеног споразума Република Србија је  депозитар овог споразума и у складу са одредбама поменутог члана </w:t>
      </w:r>
      <w:r w:rsidRPr="00F20AAD">
        <w:rPr>
          <w:rFonts w:ascii="Times New Roman" w:hAnsi="Times New Roman"/>
          <w:lang w:val="sr-Cyrl-CS"/>
        </w:rPr>
        <w:t xml:space="preserve">обавештава стране потписнице </w:t>
      </w:r>
      <w:r w:rsidRPr="00F20AAD">
        <w:rPr>
          <w:rFonts w:ascii="Times New Roman" w:hAnsi="Times New Roman"/>
        </w:rPr>
        <w:t>о полагању инструмента ратификације, прихватања, одобравања или приступања, о изјавама, саопштењима или обавештењима датим у вези са овим споразумом</w:t>
      </w:r>
      <w:r>
        <w:rPr>
          <w:rFonts w:ascii="Times New Roman" w:hAnsi="Times New Roman"/>
          <w:lang w:val="sr-Cyrl-CS"/>
        </w:rPr>
        <w:t>.</w:t>
      </w:r>
      <w:r w:rsidRPr="00F20AAD">
        <w:rPr>
          <w:rFonts w:ascii="Times New Roman" w:hAnsi="Times New Roman"/>
          <w:lang w:val="sr-Cyrl-CS"/>
        </w:rPr>
        <w:t xml:space="preserve">           </w:t>
      </w:r>
    </w:p>
    <w:p w:rsidR="0048620A" w:rsidRDefault="0048620A" w:rsidP="0048620A">
      <w:pPr>
        <w:jc w:val="both"/>
        <w:rPr>
          <w:lang w:val="sr-Cyrl-CS"/>
        </w:rPr>
      </w:pPr>
      <w:r>
        <w:rPr>
          <w:lang w:val="sr-Cyrl-CS"/>
        </w:rPr>
        <w:t xml:space="preserve">              Потврђивањем споразума омогућује се његово ступање на снагу, како је предвиђено чланом 26. Споразума, </w:t>
      </w:r>
      <w:r>
        <w:t>шездесетог дана од датума полагања другог инструмента ратификације, прихватања, одобравања или приступања</w:t>
      </w:r>
      <w:r>
        <w:rPr>
          <w:lang w:val="sr-Cyrl-CS"/>
        </w:rPr>
        <w:t>.</w:t>
      </w:r>
    </w:p>
    <w:p w:rsidR="0048620A" w:rsidRDefault="0048620A" w:rsidP="0048620A">
      <w:pPr>
        <w:jc w:val="both"/>
        <w:rPr>
          <w:lang w:val="sr-Cyrl-CS"/>
        </w:rPr>
      </w:pPr>
      <w:r>
        <w:rPr>
          <w:lang w:val="sr-Cyrl-CS"/>
        </w:rPr>
        <w:t xml:space="preserve">              Пре почетка примене овог споразума у пракси међутим, потребно је поред испуњавања правних и техничких предуслова, такође изврш</w:t>
      </w:r>
      <w:r w:rsidR="000640D9">
        <w:rPr>
          <w:lang w:val="sr-Cyrl-CS"/>
        </w:rPr>
        <w:t>ити и евалуацију у складу са члан</w:t>
      </w:r>
      <w:r w:rsidR="00230B17">
        <w:rPr>
          <w:lang w:val="sr-Cyrl-CS"/>
        </w:rPr>
        <w:t>ом</w:t>
      </w:r>
      <w:bookmarkStart w:id="0" w:name="_GoBack"/>
      <w:bookmarkEnd w:id="0"/>
      <w:r w:rsidR="000640D9">
        <w:rPr>
          <w:lang w:val="sr-Cyrl-CS"/>
        </w:rPr>
        <w:t xml:space="preserve"> </w:t>
      </w:r>
      <w:r>
        <w:rPr>
          <w:lang w:val="sr-Cyrl-CS"/>
        </w:rPr>
        <w:t>21</w:t>
      </w:r>
      <w:r w:rsidR="000640D9">
        <w:rPr>
          <w:lang w:val="sr-Cyrl-CS"/>
        </w:rPr>
        <w:t>.</w:t>
      </w:r>
      <w:r>
        <w:rPr>
          <w:lang w:val="sr-Cyrl-CS"/>
        </w:rPr>
        <w:t xml:space="preserve"> Споразума.</w:t>
      </w:r>
    </w:p>
    <w:p w:rsidR="000640D9" w:rsidRDefault="000640D9" w:rsidP="0048620A">
      <w:pPr>
        <w:jc w:val="both"/>
        <w:rPr>
          <w:lang w:val="sr-Cyrl-CS"/>
        </w:rPr>
      </w:pPr>
    </w:p>
    <w:p w:rsidR="000640D9" w:rsidRDefault="000640D9" w:rsidP="0048620A">
      <w:pPr>
        <w:jc w:val="both"/>
        <w:rPr>
          <w:lang w:val="sr-Cyrl-CS"/>
        </w:rPr>
      </w:pPr>
    </w:p>
    <w:p w:rsidR="000640D9" w:rsidRPr="00F20AAD" w:rsidRDefault="000640D9" w:rsidP="0048620A">
      <w:pPr>
        <w:jc w:val="both"/>
        <w:rPr>
          <w:lang w:val="sr-Cyrl-CS"/>
        </w:rPr>
      </w:pPr>
    </w:p>
    <w:p w:rsidR="0048620A" w:rsidRDefault="0048620A" w:rsidP="0048620A">
      <w:pPr>
        <w:ind w:firstLine="709"/>
        <w:jc w:val="both"/>
        <w:rPr>
          <w:lang w:val="sr-Cyrl-CS"/>
        </w:rPr>
      </w:pPr>
      <w:r>
        <w:rPr>
          <w:lang w:val="sr-Cyrl-CS"/>
        </w:rPr>
        <w:t xml:space="preserve">  Уједно потврђивањем овог споразума омогућиће се његова примена, која треба да допринесе даљем јачању сарадње између страна потписница</w:t>
      </w:r>
      <w:r w:rsidRPr="007D6107">
        <w:rPr>
          <w:i/>
          <w:lang w:val="sr-Cyrl-CS"/>
        </w:rPr>
        <w:t xml:space="preserve"> </w:t>
      </w:r>
      <w:r>
        <w:rPr>
          <w:lang w:val="sr-Cyrl-CS"/>
        </w:rPr>
        <w:t>у борби</w:t>
      </w:r>
      <w:r w:rsidRPr="00F20AAD">
        <w:rPr>
          <w:lang w:val="sr-Cyrl-CS"/>
        </w:rPr>
        <w:t xml:space="preserve"> против претњи по јавну безбедност у смислу спреча</w:t>
      </w:r>
      <w:r>
        <w:rPr>
          <w:lang w:val="sr-Cyrl-CS"/>
        </w:rPr>
        <w:t>вања, откривања и расветљавања</w:t>
      </w:r>
      <w:r w:rsidRPr="00F20AAD">
        <w:rPr>
          <w:lang w:val="sr-Cyrl-CS"/>
        </w:rPr>
        <w:t xml:space="preserve"> кривичних дела, </w:t>
      </w:r>
      <w:r>
        <w:rPr>
          <w:lang w:val="sr-Cyrl-CS"/>
        </w:rPr>
        <w:t xml:space="preserve">а </w:t>
      </w:r>
      <w:r w:rsidRPr="00F20AAD">
        <w:rPr>
          <w:lang w:val="sr-Cyrl-CS"/>
        </w:rPr>
        <w:t xml:space="preserve">посебно </w:t>
      </w:r>
      <w:r>
        <w:rPr>
          <w:lang w:val="sr-Cyrl-CS"/>
        </w:rPr>
        <w:t xml:space="preserve">кроз </w:t>
      </w:r>
      <w:r w:rsidRPr="00F20AAD">
        <w:rPr>
          <w:lang w:val="sr-Cyrl-CS"/>
        </w:rPr>
        <w:t xml:space="preserve">размену </w:t>
      </w:r>
      <w:r>
        <w:rPr>
          <w:lang w:val="sr-Cyrl-CS"/>
        </w:rPr>
        <w:t>информација између надлежних органа односно</w:t>
      </w:r>
      <w:r w:rsidRPr="007D6107">
        <w:rPr>
          <w:i/>
          <w:lang w:val="sr-Cyrl-CS"/>
        </w:rPr>
        <w:t xml:space="preserve"> </w:t>
      </w:r>
      <w:r>
        <w:rPr>
          <w:lang w:val="sr-Cyrl-CS"/>
        </w:rPr>
        <w:t>аутоматизовану размену</w:t>
      </w:r>
      <w:r w:rsidRPr="00440DF8">
        <w:rPr>
          <w:lang w:val="sr-Cyrl-CS"/>
        </w:rPr>
        <w:t xml:space="preserve"> ДНК података, дактилоскопских података и података о регист</w:t>
      </w:r>
      <w:r>
        <w:rPr>
          <w:lang w:val="sr-Cyrl-CS"/>
        </w:rPr>
        <w:t xml:space="preserve">рованим возилима. </w:t>
      </w:r>
    </w:p>
    <w:p w:rsidR="0048620A" w:rsidRDefault="0048620A" w:rsidP="0048620A">
      <w:pPr>
        <w:jc w:val="both"/>
        <w:rPr>
          <w:lang w:val="sr-Cyrl-CS"/>
        </w:rPr>
      </w:pPr>
      <w:r>
        <w:rPr>
          <w:lang w:val="sr-Cyrl-CS"/>
        </w:rPr>
        <w:t xml:space="preserve">              Сагласно члану 13</w:t>
      </w:r>
      <w:r w:rsidRPr="0046660C">
        <w:rPr>
          <w:lang w:val="sr-Cyrl-CS"/>
        </w:rPr>
        <w:t>. Закона о закључивању и извршавању међународ</w:t>
      </w:r>
      <w:r w:rsidR="000640D9">
        <w:rPr>
          <w:lang w:val="sr-Cyrl-CS"/>
        </w:rPr>
        <w:t>них уговора („Службени гласник РС</w:t>
      </w:r>
      <w:r w:rsidR="000640D9">
        <w:rPr>
          <w:lang w:val="sr-Cyrl-RS"/>
        </w:rPr>
        <w:t>”,</w:t>
      </w:r>
      <w:r w:rsidRPr="005740BF">
        <w:rPr>
          <w:lang w:val="sr-Cyrl-CS"/>
        </w:rPr>
        <w:t xml:space="preserve"> </w:t>
      </w:r>
      <w:r w:rsidR="000640D9">
        <w:rPr>
          <w:lang w:val="sr-Cyrl-CS"/>
        </w:rPr>
        <w:t xml:space="preserve">број </w:t>
      </w:r>
      <w:r>
        <w:rPr>
          <w:lang w:val="sr-Cyrl-CS"/>
        </w:rPr>
        <w:t>32/13</w:t>
      </w:r>
      <w:r w:rsidRPr="0046660C">
        <w:rPr>
          <w:lang w:val="sr-Cyrl-CS"/>
        </w:rPr>
        <w:t>), Министарств</w:t>
      </w:r>
      <w:r>
        <w:rPr>
          <w:lang w:val="sr-Cyrl-CS"/>
        </w:rPr>
        <w:t>о спољних послова покреће поступак потврђивања наведеног с</w:t>
      </w:r>
      <w:r w:rsidRPr="0046660C">
        <w:rPr>
          <w:lang w:val="sr-Cyrl-CS"/>
        </w:rPr>
        <w:t>поразума.</w:t>
      </w:r>
    </w:p>
    <w:p w:rsidR="0048620A" w:rsidRPr="005B100B" w:rsidRDefault="0048620A" w:rsidP="0048620A">
      <w:pPr>
        <w:pStyle w:val="BodyText"/>
        <w:rPr>
          <w:rFonts w:ascii="Times New Roman" w:hAnsi="Times New Roman"/>
          <w:lang w:val="sr-Cyrl-CS"/>
        </w:rPr>
      </w:pPr>
      <w:r>
        <w:rPr>
          <w:lang w:val="sr-Cyrl-CS"/>
        </w:rPr>
        <w:t xml:space="preserve">           </w:t>
      </w:r>
    </w:p>
    <w:p w:rsidR="0048620A" w:rsidRPr="00E53FD2" w:rsidRDefault="0048620A" w:rsidP="0048620A">
      <w:pPr>
        <w:tabs>
          <w:tab w:val="left" w:pos="720"/>
        </w:tabs>
        <w:jc w:val="both"/>
        <w:rPr>
          <w:lang w:val="ru-RU"/>
        </w:rPr>
      </w:pPr>
      <w:r w:rsidRPr="00E53FD2">
        <w:rPr>
          <w:b/>
          <w:lang w:val="ru-RU"/>
        </w:rPr>
        <w:tab/>
      </w:r>
      <w:r w:rsidRPr="00E53FD2">
        <w:rPr>
          <w:lang w:val="ru-RU"/>
        </w:rPr>
        <w:t xml:space="preserve"> </w:t>
      </w:r>
    </w:p>
    <w:p w:rsidR="0048620A" w:rsidRPr="00E53FD2" w:rsidRDefault="0048620A" w:rsidP="0048620A">
      <w:pPr>
        <w:jc w:val="both"/>
        <w:rPr>
          <w:b/>
          <w:lang w:val="sr-Cyrl-CS"/>
        </w:rPr>
      </w:pPr>
      <w:r w:rsidRPr="00E53FD2">
        <w:rPr>
          <w:b/>
        </w:rPr>
        <w:t>III</w:t>
      </w:r>
      <w:r w:rsidRPr="00E53FD2">
        <w:rPr>
          <w:b/>
          <w:lang w:val="sr-Cyrl-CS"/>
        </w:rPr>
        <w:t>. Оцена потребе финансијских средстава за спровођење закона</w:t>
      </w:r>
    </w:p>
    <w:p w:rsidR="0048620A" w:rsidRDefault="0048620A" w:rsidP="0048620A">
      <w:pPr>
        <w:jc w:val="both"/>
        <w:rPr>
          <w:i/>
          <w:lang w:val="sr-Latn-CS"/>
        </w:rPr>
      </w:pPr>
    </w:p>
    <w:p w:rsidR="0048620A" w:rsidRDefault="0048620A" w:rsidP="0048620A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            За потврђивање овог споразума, са пратећим Споразумом о спровођењу у 2018. години нису потребна финансијска средства.</w:t>
      </w:r>
    </w:p>
    <w:p w:rsidR="0048620A" w:rsidRDefault="0048620A" w:rsidP="0048620A">
      <w:pPr>
        <w:jc w:val="both"/>
        <w:rPr>
          <w:lang w:val="sr-Cyrl-CS"/>
        </w:rPr>
      </w:pPr>
      <w:r>
        <w:rPr>
          <w:bCs/>
          <w:color w:val="000000"/>
          <w:lang w:val="sr-Cyrl-CS"/>
        </w:rPr>
        <w:t xml:space="preserve">             У 2019. и 2020. години средства ће бити обезбеђена у складу са лимитима за 2019. и 2020. годину за раздео 15. Министарство унутрашњих послова.</w:t>
      </w:r>
    </w:p>
    <w:p w:rsidR="0048620A" w:rsidRPr="00AB42DB" w:rsidRDefault="0048620A" w:rsidP="0048620A">
      <w:pPr>
        <w:jc w:val="both"/>
        <w:rPr>
          <w:i/>
          <w:lang w:val="sr-Cyrl-CS"/>
        </w:rPr>
      </w:pPr>
    </w:p>
    <w:p w:rsidR="0048620A" w:rsidRDefault="0048620A" w:rsidP="0048620A">
      <w:pPr>
        <w:jc w:val="both"/>
        <w:rPr>
          <w:i/>
          <w:lang w:val="sr-Cyrl-CS"/>
        </w:rPr>
      </w:pPr>
    </w:p>
    <w:p w:rsidR="0048620A" w:rsidRDefault="0048620A" w:rsidP="0048620A">
      <w:pPr>
        <w:jc w:val="both"/>
        <w:rPr>
          <w:lang w:val="sr-Cyrl-CS"/>
        </w:rPr>
      </w:pPr>
    </w:p>
    <w:p w:rsidR="00136480" w:rsidRDefault="00136480"/>
    <w:sectPr w:rsidR="00136480" w:rsidSect="004862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0A" w:rsidRDefault="0048620A" w:rsidP="0048620A">
      <w:r>
        <w:separator/>
      </w:r>
    </w:p>
  </w:endnote>
  <w:endnote w:type="continuationSeparator" w:id="0">
    <w:p w:rsidR="0048620A" w:rsidRDefault="0048620A" w:rsidP="0048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0A" w:rsidRDefault="0048620A" w:rsidP="0048620A">
      <w:r>
        <w:separator/>
      </w:r>
    </w:p>
  </w:footnote>
  <w:footnote w:type="continuationSeparator" w:id="0">
    <w:p w:rsidR="0048620A" w:rsidRDefault="0048620A" w:rsidP="00486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 w:rsidP="00C325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8620A" w:rsidRDefault="00486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 w:rsidP="00C325B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30B17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20A" w:rsidRDefault="004862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20A" w:rsidRDefault="004862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73"/>
    <w:rsid w:val="000640D9"/>
    <w:rsid w:val="0010778F"/>
    <w:rsid w:val="00136480"/>
    <w:rsid w:val="001F0513"/>
    <w:rsid w:val="00230B17"/>
    <w:rsid w:val="00342A0E"/>
    <w:rsid w:val="0048620A"/>
    <w:rsid w:val="009E01A4"/>
    <w:rsid w:val="00A35485"/>
    <w:rsid w:val="00A82B08"/>
    <w:rsid w:val="00C47CFA"/>
    <w:rsid w:val="00CD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D905CC3"/>
  <w15:chartTrackingRefBased/>
  <w15:docId w15:val="{DEB77F96-91DE-41AC-B86F-5228B5FD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8620A"/>
    <w:pPr>
      <w:jc w:val="both"/>
    </w:pPr>
    <w:rPr>
      <w:rFonts w:ascii="Arial" w:hAnsi="Arial"/>
      <w:lang w:val="sr-Latn-CS"/>
    </w:rPr>
  </w:style>
  <w:style w:type="character" w:customStyle="1" w:styleId="BodyTextChar">
    <w:name w:val="Body Text Char"/>
    <w:basedOn w:val="DefaultParagraphFont"/>
    <w:link w:val="BodyText"/>
    <w:rsid w:val="0048620A"/>
    <w:rPr>
      <w:rFonts w:ascii="Arial" w:hAnsi="Arial"/>
      <w:sz w:val="24"/>
      <w:szCs w:val="24"/>
      <w:lang w:val="sr-Latn-CS"/>
    </w:rPr>
  </w:style>
  <w:style w:type="paragraph" w:styleId="NoSpacing">
    <w:name w:val="No Spacing"/>
    <w:uiPriority w:val="99"/>
    <w:qFormat/>
    <w:rsid w:val="0048620A"/>
    <w:rPr>
      <w:rFonts w:ascii="Calibri" w:eastAsia="Calibri" w:hAnsi="Calibri" w:cs="Calibri"/>
      <w:sz w:val="22"/>
      <w:szCs w:val="22"/>
      <w:lang w:val="sr-Latn-CS"/>
    </w:rPr>
  </w:style>
  <w:style w:type="paragraph" w:styleId="Header">
    <w:name w:val="header"/>
    <w:basedOn w:val="Normal"/>
    <w:link w:val="HeaderChar"/>
    <w:rsid w:val="004862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620A"/>
    <w:rPr>
      <w:sz w:val="24"/>
      <w:szCs w:val="24"/>
    </w:rPr>
  </w:style>
  <w:style w:type="paragraph" w:styleId="Footer">
    <w:name w:val="footer"/>
    <w:basedOn w:val="Normal"/>
    <w:link w:val="FooterChar"/>
    <w:rsid w:val="004862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8620A"/>
    <w:rPr>
      <w:sz w:val="24"/>
      <w:szCs w:val="24"/>
    </w:rPr>
  </w:style>
  <w:style w:type="character" w:styleId="PageNumber">
    <w:name w:val="page number"/>
    <w:basedOn w:val="DefaultParagraphFont"/>
    <w:rsid w:val="00486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Daktilobiro01</cp:lastModifiedBy>
  <cp:revision>5</cp:revision>
  <dcterms:created xsi:type="dcterms:W3CDTF">2018-11-05T09:13:00Z</dcterms:created>
  <dcterms:modified xsi:type="dcterms:W3CDTF">2018-11-06T12:30:00Z</dcterms:modified>
</cp:coreProperties>
</file>