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EFB9" w14:textId="31F51D4A" w:rsidR="006548B0" w:rsidRPr="00043141" w:rsidRDefault="006548B0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3A2D57A9" w14:textId="77777777" w:rsidR="006548B0" w:rsidRPr="00043141" w:rsidRDefault="006548B0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88C4DC" w14:textId="77777777" w:rsidR="006548B0" w:rsidRPr="00043141" w:rsidRDefault="006548B0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1AAC5D" w14:textId="2464818A" w:rsidR="00A878B5" w:rsidRPr="00043141" w:rsidRDefault="00043141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F534FF7" w14:textId="14C3012B" w:rsidR="00A878B5" w:rsidRPr="00043141" w:rsidRDefault="00043141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</w:p>
    <w:p w14:paraId="4A2F8AF3" w14:textId="77777777" w:rsidR="00A878B5" w:rsidRPr="00043141" w:rsidRDefault="00A878B5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CF26C6A" w14:textId="77777777" w:rsidR="00B12001" w:rsidRPr="00043141" w:rsidRDefault="00B12001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35D3B6" w14:textId="77777777" w:rsidR="00A878B5" w:rsidRPr="00043141" w:rsidRDefault="00A878B5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079F3E" w14:textId="77777777" w:rsidR="00DC06A3" w:rsidRPr="00043141" w:rsidRDefault="00DC06A3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E74FB37" w14:textId="77777777" w:rsidR="00F521F4" w:rsidRPr="00043141" w:rsidRDefault="00F521F4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D66A30" w14:textId="0BE0FCC5" w:rsidR="00A878B5" w:rsidRPr="00043141" w:rsidRDefault="00043141" w:rsidP="00A878B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027B73D5" w14:textId="39217072" w:rsidR="00D42765" w:rsidRPr="00043141" w:rsidRDefault="00043141" w:rsidP="006548B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A3E9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104/09, 99/11</w:t>
      </w:r>
      <w:r w:rsidR="001A3E9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1A3E9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A3E9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6548B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71/12-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6548B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83/14</w:t>
      </w:r>
      <w:r w:rsidR="006548B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113/17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48B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44/18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548B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878B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7E2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27E2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971DC3E" w14:textId="70A1DE28" w:rsidR="00D42765" w:rsidRPr="00043141" w:rsidRDefault="00D42765" w:rsidP="005469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poverioci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28F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zatraže</w:t>
      </w:r>
      <w:r w:rsidR="005210A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10A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A62E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="00AA62E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dobiju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tok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991D3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7BA9A727" w14:textId="12F1A0EB" w:rsidR="00D42765" w:rsidRPr="00043141" w:rsidRDefault="0004314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27E2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3,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27E2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276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     </w:t>
      </w:r>
    </w:p>
    <w:p w14:paraId="5E4B468B" w14:textId="77777777" w:rsidR="00B57611" w:rsidRPr="00043141" w:rsidRDefault="00B5761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DE2B79" w14:textId="77777777" w:rsidR="00B57611" w:rsidRPr="00043141" w:rsidRDefault="00B5761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C57170" w14:textId="610172AB" w:rsidR="00B57611" w:rsidRPr="00043141" w:rsidRDefault="00043141" w:rsidP="00B5761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14:paraId="6BE5D371" w14:textId="497CF5D7" w:rsidR="00B57611" w:rsidRPr="00043141" w:rsidRDefault="00043141" w:rsidP="00B5761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76AD035" w14:textId="5673417E" w:rsidR="00B57611" w:rsidRPr="00043141" w:rsidRDefault="00B57611" w:rsidP="00B57611">
      <w:pPr>
        <w:pStyle w:val="Default"/>
        <w:ind w:firstLine="720"/>
        <w:jc w:val="both"/>
        <w:rPr>
          <w:noProof/>
          <w:color w:val="auto"/>
          <w:lang w:val="sr-Latn-CS"/>
        </w:rPr>
      </w:pPr>
      <w:r w:rsidRPr="00043141">
        <w:rPr>
          <w:bCs/>
          <w:noProof/>
          <w:color w:val="auto"/>
          <w:sz w:val="23"/>
          <w:szCs w:val="23"/>
          <w:lang w:val="sr-Latn-CS"/>
        </w:rPr>
        <w:t xml:space="preserve"> „</w:t>
      </w:r>
      <w:r w:rsidR="00043141">
        <w:rPr>
          <w:bCs/>
          <w:noProof/>
          <w:color w:val="auto"/>
          <w:sz w:val="23"/>
          <w:szCs w:val="23"/>
          <w:lang w:val="sr-Latn-CS"/>
        </w:rPr>
        <w:t>Izuzetno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od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stava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2. </w:t>
      </w:r>
      <w:r w:rsidR="00043141">
        <w:rPr>
          <w:bCs/>
          <w:noProof/>
          <w:color w:val="auto"/>
          <w:sz w:val="23"/>
          <w:szCs w:val="23"/>
          <w:lang w:val="sr-Latn-CS"/>
        </w:rPr>
        <w:t>ovog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člana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,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sudija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prilikom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izbora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upravnika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razmatra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predlog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poverioca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za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imenovanje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upravnika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, </w:t>
      </w:r>
      <w:r w:rsidR="00043141">
        <w:rPr>
          <w:bCs/>
          <w:noProof/>
          <w:color w:val="auto"/>
          <w:sz w:val="23"/>
          <w:szCs w:val="23"/>
          <w:lang w:val="sr-Latn-CS"/>
        </w:rPr>
        <w:t>ukoliko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je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postupak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pokrenut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na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predlog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poverioca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ukoliko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sadrži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predlog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za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imenovanje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upravnika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u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skladu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članom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56. </w:t>
      </w:r>
      <w:r w:rsidR="00043141">
        <w:rPr>
          <w:bCs/>
          <w:noProof/>
          <w:color w:val="auto"/>
          <w:sz w:val="23"/>
          <w:szCs w:val="23"/>
          <w:lang w:val="sr-Latn-CS"/>
        </w:rPr>
        <w:t>stav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1954" w:rsidRPr="00043141">
        <w:rPr>
          <w:bCs/>
          <w:noProof/>
          <w:color w:val="auto"/>
          <w:sz w:val="23"/>
          <w:szCs w:val="23"/>
          <w:lang w:val="sr-Latn-CS"/>
        </w:rPr>
        <w:t>3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. </w:t>
      </w:r>
      <w:r w:rsidR="00043141">
        <w:rPr>
          <w:bCs/>
          <w:noProof/>
          <w:color w:val="auto"/>
          <w:sz w:val="23"/>
          <w:szCs w:val="23"/>
          <w:lang w:val="sr-Latn-CS"/>
        </w:rPr>
        <w:t>ovog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zakona</w:t>
      </w:r>
      <w:r w:rsidR="00546900" w:rsidRPr="00043141">
        <w:rPr>
          <w:noProof/>
          <w:lang w:val="sr-Latn-CS"/>
        </w:rPr>
        <w:t>.”</w:t>
      </w:r>
    </w:p>
    <w:p w14:paraId="1381582C" w14:textId="153AD153" w:rsidR="00B57611" w:rsidRPr="00043141" w:rsidRDefault="00043141" w:rsidP="00B5761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3686CA" w14:textId="77777777" w:rsidR="00B57611" w:rsidRPr="00043141" w:rsidRDefault="00B57611" w:rsidP="00D4276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94182D" w14:textId="77777777" w:rsidR="005658AD" w:rsidRPr="00043141" w:rsidRDefault="005658AD" w:rsidP="00D0589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704EB1" w14:textId="536BB088" w:rsidR="005658AD" w:rsidRPr="00043141" w:rsidRDefault="00043141" w:rsidP="005658A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658A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5658A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068EA4" w14:textId="0D03C885" w:rsidR="005658AD" w:rsidRPr="00043141" w:rsidRDefault="00043141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05892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BE3EED8" w14:textId="3A7341B4" w:rsidR="00D05892" w:rsidRPr="00043141" w:rsidRDefault="00D05892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aktivnih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objavi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7285D58D" w14:textId="7A2F9913" w:rsidR="005658AD" w:rsidRPr="00043141" w:rsidRDefault="00043141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5AE4A106" w14:textId="77777777" w:rsidR="008C087E" w:rsidRPr="00043141" w:rsidRDefault="008C087E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0242F1" w14:textId="77777777" w:rsidR="008C087E" w:rsidRPr="00043141" w:rsidRDefault="008C087E" w:rsidP="00C4121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A55DFD" w14:textId="1EF5E032" w:rsidR="008C087E" w:rsidRPr="00043141" w:rsidRDefault="00043141" w:rsidP="008C08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C087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C087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4478ED" w14:textId="68D19E90" w:rsidR="00B65F67" w:rsidRPr="00043141" w:rsidRDefault="00043141" w:rsidP="008C087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087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C087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C087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6DDC1DC" w14:textId="77641F90" w:rsidR="00B65F67" w:rsidRPr="00043141" w:rsidRDefault="008C087E" w:rsidP="008C087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zaključenju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ispitnog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ročišta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izjasnilo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četvrtine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dobijenoj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B65F67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stečajni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sudija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razrešava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stečajnog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upravnika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kada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razlozi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razrešenje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istim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rešenjem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imenuje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predloženog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stečajnog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upravnika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osim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slučaju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kada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stečajnog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upravnika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imenovana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organizacija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posebnim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određena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obavlja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stečajnog</w:t>
      </w:r>
      <w:r w:rsidR="00B65F67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upravnika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4210A4A9" w14:textId="1E387590" w:rsidR="009567CC" w:rsidRPr="00043141" w:rsidRDefault="009567CC" w:rsidP="008F67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537BB2" w14:textId="77777777" w:rsidR="008C087E" w:rsidRPr="00043141" w:rsidRDefault="008C087E" w:rsidP="00FA254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14:paraId="126A0199" w14:textId="77777777" w:rsidR="008D4395" w:rsidRPr="00043141" w:rsidRDefault="008D4395" w:rsidP="003B0E5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89327C7" w14:textId="2F136EC7" w:rsidR="003B0E59" w:rsidRPr="00043141" w:rsidRDefault="00043141" w:rsidP="003B0E5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3B0E5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2F8BD2" w14:textId="32E0F17D" w:rsidR="00D226C8" w:rsidRPr="00043141" w:rsidRDefault="00043141" w:rsidP="00D22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3B0E5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B0E5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35</w:t>
      </w:r>
      <w:r w:rsidR="003B0E59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95F4782" w14:textId="6DD37E84" w:rsidR="007D7D16" w:rsidRPr="00043141" w:rsidRDefault="007D7D16" w:rsidP="007D7D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poverioci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verovatnim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izostane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predlažu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1041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aktivnih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453DBA34" w14:textId="33FCBC9B" w:rsidR="00045056" w:rsidRPr="00043141" w:rsidRDefault="00043141" w:rsidP="0004505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poverilačkom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ročištu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razrešenju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istovremenom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imenovanju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4505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14:paraId="60E608E0" w14:textId="08C48635" w:rsidR="00D226C8" w:rsidRPr="00043141" w:rsidRDefault="00043141" w:rsidP="00D22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5, 6, 7, 8, 9,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6, 7, 8, 9, 10,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26C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</w:p>
    <w:p w14:paraId="1B1F97DE" w14:textId="77777777" w:rsidR="00D226C8" w:rsidRPr="00043141" w:rsidRDefault="00D226C8" w:rsidP="00FA254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14:paraId="32FE7304" w14:textId="77777777" w:rsidR="00FA2546" w:rsidRPr="00043141" w:rsidRDefault="00FA2546" w:rsidP="00FA25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E39D45" w14:textId="0FFABEF4" w:rsidR="00FA2546" w:rsidRPr="00043141" w:rsidRDefault="00043141" w:rsidP="00FA254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B2D4D05" w14:textId="7FF795F6" w:rsidR="00FA2546" w:rsidRPr="00043141" w:rsidRDefault="00043141" w:rsidP="00FA25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FA2546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E8AB76E" w14:textId="5F9A74D9" w:rsidR="00C82523" w:rsidRPr="00043141" w:rsidRDefault="00C82523" w:rsidP="00C8252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„2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D4395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D5D43F" w14:textId="77777777" w:rsidR="00FA2546" w:rsidRPr="00043141" w:rsidRDefault="00FA2546" w:rsidP="00FA254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E28400" w14:textId="77777777" w:rsidR="00B57611" w:rsidRPr="00043141" w:rsidRDefault="00B57611" w:rsidP="00B5761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9D1635" w14:textId="1C5BADD5" w:rsidR="00B57611" w:rsidRPr="00043141" w:rsidRDefault="00043141" w:rsidP="00B5761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7611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</w:p>
    <w:p w14:paraId="76936070" w14:textId="22BD3761" w:rsidR="00EA6F90" w:rsidRPr="00043141" w:rsidRDefault="00043141" w:rsidP="00EA6F9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0E4ECE3" w14:textId="367EF90B" w:rsidR="00EA6F90" w:rsidRPr="00043141" w:rsidRDefault="00EA6F90" w:rsidP="00EA6F90">
      <w:pPr>
        <w:pStyle w:val="Default"/>
        <w:ind w:firstLine="708"/>
        <w:jc w:val="both"/>
        <w:rPr>
          <w:noProof/>
          <w:lang w:val="sr-Latn-CS"/>
        </w:rPr>
      </w:pPr>
      <w:r w:rsidRPr="00043141">
        <w:rPr>
          <w:bCs/>
          <w:noProof/>
          <w:color w:val="auto"/>
          <w:sz w:val="23"/>
          <w:szCs w:val="23"/>
          <w:lang w:val="sr-Latn-CS"/>
        </w:rPr>
        <w:t>„</w:t>
      </w:r>
      <w:r w:rsidR="00043141">
        <w:rPr>
          <w:bCs/>
          <w:noProof/>
          <w:color w:val="auto"/>
          <w:sz w:val="23"/>
          <w:szCs w:val="23"/>
          <w:lang w:val="sr-Latn-CS"/>
        </w:rPr>
        <w:t>Ukoliko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postupak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pokreće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na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predlog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poverioca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, </w:t>
      </w:r>
      <w:r w:rsidR="00043141">
        <w:rPr>
          <w:bCs/>
          <w:noProof/>
          <w:color w:val="auto"/>
          <w:sz w:val="23"/>
          <w:szCs w:val="23"/>
          <w:lang w:val="sr-Latn-CS"/>
        </w:rPr>
        <w:t>predlog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za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pokretanje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postupka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može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sadržati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predlog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za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imenovanje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stečajnog</w:t>
      </w:r>
      <w:r w:rsidRPr="00043141">
        <w:rPr>
          <w:bCs/>
          <w:noProof/>
          <w:color w:val="auto"/>
          <w:sz w:val="23"/>
          <w:szCs w:val="23"/>
          <w:lang w:val="sr-Latn-CS"/>
        </w:rPr>
        <w:t xml:space="preserve"> </w:t>
      </w:r>
      <w:r w:rsidR="00043141">
        <w:rPr>
          <w:bCs/>
          <w:noProof/>
          <w:color w:val="auto"/>
          <w:sz w:val="23"/>
          <w:szCs w:val="23"/>
          <w:lang w:val="sr-Latn-CS"/>
        </w:rPr>
        <w:t>upravnika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sa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liste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aktivnih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stečajnih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upravnika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za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područje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nadležnog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suda</w:t>
      </w:r>
      <w:r w:rsidRPr="00043141">
        <w:rPr>
          <w:noProof/>
          <w:color w:val="auto"/>
          <w:lang w:val="sr-Latn-CS"/>
        </w:rPr>
        <w:t xml:space="preserve"> (</w:t>
      </w:r>
      <w:r w:rsidR="00043141">
        <w:rPr>
          <w:noProof/>
          <w:color w:val="auto"/>
          <w:lang w:val="sr-Latn-CS"/>
        </w:rPr>
        <w:t>ime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i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prezime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predloženog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stečajnog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upravnika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i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broj</w:t>
      </w:r>
      <w:r w:rsidRPr="00043141">
        <w:rPr>
          <w:noProof/>
          <w:color w:val="auto"/>
          <w:lang w:val="sr-Latn-CS"/>
        </w:rPr>
        <w:t xml:space="preserve"> </w:t>
      </w:r>
      <w:r w:rsidR="00043141">
        <w:rPr>
          <w:noProof/>
          <w:color w:val="auto"/>
          <w:lang w:val="sr-Latn-CS"/>
        </w:rPr>
        <w:t>licence</w:t>
      </w:r>
      <w:r w:rsidRPr="00043141">
        <w:rPr>
          <w:noProof/>
          <w:color w:val="auto"/>
          <w:lang w:val="sr-Latn-CS"/>
        </w:rPr>
        <w:t>)</w:t>
      </w:r>
      <w:r w:rsidR="00546900" w:rsidRPr="00043141">
        <w:rPr>
          <w:noProof/>
          <w:lang w:val="sr-Latn-CS"/>
        </w:rPr>
        <w:t>.”</w:t>
      </w:r>
    </w:p>
    <w:p w14:paraId="7EA5115D" w14:textId="77777777" w:rsidR="008D4395" w:rsidRPr="00043141" w:rsidRDefault="008D4395" w:rsidP="00EA6F90">
      <w:pPr>
        <w:pStyle w:val="Default"/>
        <w:ind w:firstLine="708"/>
        <w:jc w:val="both"/>
        <w:rPr>
          <w:noProof/>
          <w:color w:val="auto"/>
          <w:lang w:val="sr-Latn-CS"/>
        </w:rPr>
      </w:pPr>
    </w:p>
    <w:p w14:paraId="7F21BBA4" w14:textId="154588DC" w:rsidR="004C7332" w:rsidRPr="00043141" w:rsidRDefault="00043141" w:rsidP="008D439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2091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52091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65104F6" w14:textId="16DAE6EF" w:rsidR="004C7332" w:rsidRPr="00043141" w:rsidRDefault="004C7332" w:rsidP="008D439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88BA62F" w14:textId="0B368F3A" w:rsidR="00557823" w:rsidRPr="00043141" w:rsidRDefault="004C7332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predujma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zavisnosti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razvrstavanja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mikro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razvrstavanje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pravnih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2DD4D365" w14:textId="53954C2B" w:rsidR="00E02D60" w:rsidRPr="00043141" w:rsidRDefault="00BE4A14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 w:rsidR="00822EF9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0.000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mikro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02D60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D8983C9" w14:textId="61905D69" w:rsidR="004C7332" w:rsidRPr="00043141" w:rsidRDefault="00E02D60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 </w:t>
      </w:r>
      <w:r w:rsidR="00822EF9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D1019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00.000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F91824C" w14:textId="5C620FCE" w:rsidR="004C7332" w:rsidRPr="00043141" w:rsidRDefault="00E02D60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4C7332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22EF9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D1019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00.000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  <w:r w:rsidR="004C7332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C407400" w14:textId="20C7BEC9" w:rsidR="004C7332" w:rsidRPr="00043141" w:rsidRDefault="00E02D60" w:rsidP="005578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4C7332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1019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.000.000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557823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C7332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4C7332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="004C7332" w:rsidRP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191DBB2A" w14:textId="7D38225C" w:rsidR="0052091C" w:rsidRPr="00043141" w:rsidRDefault="0052091C" w:rsidP="004C733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FC1717" w14:textId="01E26661" w:rsidR="00EA6F90" w:rsidRPr="00043141" w:rsidRDefault="00043141" w:rsidP="00EA6F9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14:paraId="310E94F3" w14:textId="6DE288CC" w:rsidR="00EA6F90" w:rsidRPr="00043141" w:rsidRDefault="00A27B13" w:rsidP="00EA6F9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161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2620C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3141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EA6F9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1E2F38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2B68707" w14:textId="20BF3A05" w:rsidR="00A91CE5" w:rsidRPr="00043141" w:rsidRDefault="001E2F38" w:rsidP="001E2F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reorganizacije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mogu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podneti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upravnik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razlučni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poverioci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poverioci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vlasnici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najmanje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30%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stečajnog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dužnika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prvom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poverilačkom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ročištu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doneto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rešenje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A91CE5" w:rsidRP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4314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bankrotstvu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048926A7" w14:textId="77777777" w:rsidR="00A27B13" w:rsidRPr="00043141" w:rsidRDefault="00A27B13" w:rsidP="00EA6F9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0AA65D" w14:textId="77777777" w:rsidR="00EA6F90" w:rsidRPr="00043141" w:rsidRDefault="00EA6F90" w:rsidP="005578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9D039F" w14:textId="77777777" w:rsidR="00EA6F90" w:rsidRPr="00043141" w:rsidRDefault="00EA6F90" w:rsidP="005578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33BF94" w14:textId="16528D42" w:rsidR="000A1FAF" w:rsidRPr="00043141" w:rsidRDefault="00043141" w:rsidP="002C06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557823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65DB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494717" w14:textId="23A6CDB3" w:rsidR="000A1FAF" w:rsidRPr="00043141" w:rsidRDefault="00043141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okončaće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B28FE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390B48" w14:textId="77777777" w:rsidR="000A1FAF" w:rsidRPr="00043141" w:rsidRDefault="000A1FAF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C00647" w14:textId="77777777" w:rsidR="00557823" w:rsidRPr="00043141" w:rsidRDefault="00557823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729F67" w14:textId="37A905E0" w:rsidR="000A1FAF" w:rsidRPr="00043141" w:rsidRDefault="00043141" w:rsidP="002C06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413FD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65DB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59E885" w14:textId="113D0CF0" w:rsidR="000A1FAF" w:rsidRPr="00043141" w:rsidRDefault="00043141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A1FAF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46900" w:rsidRPr="00043141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4D39EF56" w14:textId="77777777" w:rsidR="000A1FAF" w:rsidRPr="00043141" w:rsidRDefault="000A1FAF" w:rsidP="000A1FA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9404A6" w14:textId="77777777" w:rsidR="000A1FAF" w:rsidRPr="00043141" w:rsidRDefault="000A1FAF" w:rsidP="0063782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0A1FAF" w:rsidRPr="00043141" w:rsidSect="005716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CF487" w14:textId="77777777" w:rsidR="004F136E" w:rsidRDefault="004F136E" w:rsidP="00996A0B">
      <w:pPr>
        <w:spacing w:after="0" w:line="240" w:lineRule="auto"/>
      </w:pPr>
      <w:r>
        <w:separator/>
      </w:r>
    </w:p>
  </w:endnote>
  <w:endnote w:type="continuationSeparator" w:id="0">
    <w:p w14:paraId="7DE5A5D4" w14:textId="77777777" w:rsidR="004F136E" w:rsidRDefault="004F136E" w:rsidP="0099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DBE" w14:textId="77777777" w:rsidR="00043141" w:rsidRDefault="000431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D55CA" w14:textId="77777777" w:rsidR="00043141" w:rsidRDefault="000431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79C45" w14:textId="77777777" w:rsidR="00043141" w:rsidRDefault="000431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4DB87" w14:textId="77777777" w:rsidR="004F136E" w:rsidRDefault="004F136E" w:rsidP="00996A0B">
      <w:pPr>
        <w:spacing w:after="0" w:line="240" w:lineRule="auto"/>
      </w:pPr>
      <w:r>
        <w:separator/>
      </w:r>
    </w:p>
  </w:footnote>
  <w:footnote w:type="continuationSeparator" w:id="0">
    <w:p w14:paraId="7C350094" w14:textId="77777777" w:rsidR="004F136E" w:rsidRDefault="004F136E" w:rsidP="0099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61BB1" w14:textId="77777777" w:rsidR="00043141" w:rsidRDefault="000431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1150475783"/>
      <w:docPartObj>
        <w:docPartGallery w:val="Page Numbers (Top of Page)"/>
        <w:docPartUnique/>
      </w:docPartObj>
    </w:sdtPr>
    <w:sdtEndPr/>
    <w:sdtContent>
      <w:p w14:paraId="26800252" w14:textId="628624AF" w:rsidR="00C41218" w:rsidRPr="00043141" w:rsidRDefault="00C41218">
        <w:pPr>
          <w:pStyle w:val="Header"/>
          <w:jc w:val="center"/>
          <w:rPr>
            <w:noProof/>
            <w:lang w:val="sr-Latn-CS"/>
          </w:rPr>
        </w:pPr>
        <w:r w:rsidRPr="00043141">
          <w:rPr>
            <w:noProof/>
            <w:lang w:val="sr-Latn-CS"/>
          </w:rPr>
          <w:fldChar w:fldCharType="begin"/>
        </w:r>
        <w:r w:rsidRPr="00043141">
          <w:rPr>
            <w:noProof/>
            <w:lang w:val="sr-Latn-CS"/>
          </w:rPr>
          <w:instrText xml:space="preserve"> PAGE   \* MERGEFORMAT </w:instrText>
        </w:r>
        <w:r w:rsidRPr="00043141">
          <w:rPr>
            <w:noProof/>
            <w:lang w:val="sr-Latn-CS"/>
          </w:rPr>
          <w:fldChar w:fldCharType="separate"/>
        </w:r>
        <w:r w:rsidR="00043141">
          <w:rPr>
            <w:noProof/>
            <w:lang w:val="sr-Latn-CS"/>
          </w:rPr>
          <w:t>3</w:t>
        </w:r>
        <w:r w:rsidRPr="00043141">
          <w:rPr>
            <w:noProof/>
            <w:lang w:val="sr-Latn-CS"/>
          </w:rPr>
          <w:fldChar w:fldCharType="end"/>
        </w:r>
      </w:p>
    </w:sdtContent>
  </w:sdt>
  <w:p w14:paraId="17E5CEDF" w14:textId="77777777" w:rsidR="00C41218" w:rsidRPr="00043141" w:rsidRDefault="00C41218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5F8F1" w14:textId="77777777" w:rsidR="00043141" w:rsidRDefault="000431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28"/>
    <w:rsid w:val="000013C8"/>
    <w:rsid w:val="00005F7D"/>
    <w:rsid w:val="00011912"/>
    <w:rsid w:val="00015F76"/>
    <w:rsid w:val="0002130C"/>
    <w:rsid w:val="000216BC"/>
    <w:rsid w:val="000220A7"/>
    <w:rsid w:val="00024C63"/>
    <w:rsid w:val="00025C3E"/>
    <w:rsid w:val="00032996"/>
    <w:rsid w:val="00032D35"/>
    <w:rsid w:val="00041954"/>
    <w:rsid w:val="0004200D"/>
    <w:rsid w:val="00043074"/>
    <w:rsid w:val="00043141"/>
    <w:rsid w:val="00043600"/>
    <w:rsid w:val="00043AF6"/>
    <w:rsid w:val="00045056"/>
    <w:rsid w:val="00051B92"/>
    <w:rsid w:val="00055FD4"/>
    <w:rsid w:val="00062ACE"/>
    <w:rsid w:val="0006410D"/>
    <w:rsid w:val="00064CFF"/>
    <w:rsid w:val="00072070"/>
    <w:rsid w:val="00081482"/>
    <w:rsid w:val="00083CEF"/>
    <w:rsid w:val="000858D1"/>
    <w:rsid w:val="0009033F"/>
    <w:rsid w:val="000914F0"/>
    <w:rsid w:val="000934C9"/>
    <w:rsid w:val="0009422F"/>
    <w:rsid w:val="00094E4D"/>
    <w:rsid w:val="000A1FAF"/>
    <w:rsid w:val="000A2252"/>
    <w:rsid w:val="000A6734"/>
    <w:rsid w:val="000B0D4B"/>
    <w:rsid w:val="000B5BC9"/>
    <w:rsid w:val="000B65DD"/>
    <w:rsid w:val="000C02EE"/>
    <w:rsid w:val="000C1299"/>
    <w:rsid w:val="000C744E"/>
    <w:rsid w:val="000C7F4F"/>
    <w:rsid w:val="000D048B"/>
    <w:rsid w:val="000D3D96"/>
    <w:rsid w:val="000D412E"/>
    <w:rsid w:val="000D502E"/>
    <w:rsid w:val="000D7E26"/>
    <w:rsid w:val="000E2493"/>
    <w:rsid w:val="000E636E"/>
    <w:rsid w:val="000F0A27"/>
    <w:rsid w:val="000F2158"/>
    <w:rsid w:val="000F36E8"/>
    <w:rsid w:val="000F4861"/>
    <w:rsid w:val="001065DB"/>
    <w:rsid w:val="00107B0B"/>
    <w:rsid w:val="00113B0C"/>
    <w:rsid w:val="001176C2"/>
    <w:rsid w:val="001262F7"/>
    <w:rsid w:val="00126870"/>
    <w:rsid w:val="001313E2"/>
    <w:rsid w:val="001325A5"/>
    <w:rsid w:val="00141E29"/>
    <w:rsid w:val="001463CE"/>
    <w:rsid w:val="00154705"/>
    <w:rsid w:val="00156568"/>
    <w:rsid w:val="001674A7"/>
    <w:rsid w:val="00181E5C"/>
    <w:rsid w:val="001826BB"/>
    <w:rsid w:val="001858F2"/>
    <w:rsid w:val="00195CAA"/>
    <w:rsid w:val="001962FB"/>
    <w:rsid w:val="00196309"/>
    <w:rsid w:val="001A147E"/>
    <w:rsid w:val="001A3E99"/>
    <w:rsid w:val="001B15BB"/>
    <w:rsid w:val="001B5444"/>
    <w:rsid w:val="001B5859"/>
    <w:rsid w:val="001B6659"/>
    <w:rsid w:val="001B73A2"/>
    <w:rsid w:val="001C07A8"/>
    <w:rsid w:val="001C3CF6"/>
    <w:rsid w:val="001C654B"/>
    <w:rsid w:val="001D34C5"/>
    <w:rsid w:val="001E06A1"/>
    <w:rsid w:val="001E2F38"/>
    <w:rsid w:val="001E4331"/>
    <w:rsid w:val="001E4AA0"/>
    <w:rsid w:val="001E7D06"/>
    <w:rsid w:val="001F09AF"/>
    <w:rsid w:val="001F309B"/>
    <w:rsid w:val="001F4777"/>
    <w:rsid w:val="001F7D8D"/>
    <w:rsid w:val="002174C8"/>
    <w:rsid w:val="00221520"/>
    <w:rsid w:val="00221720"/>
    <w:rsid w:val="00221A1C"/>
    <w:rsid w:val="00222861"/>
    <w:rsid w:val="00224BC4"/>
    <w:rsid w:val="00235AC7"/>
    <w:rsid w:val="00236C73"/>
    <w:rsid w:val="002373F6"/>
    <w:rsid w:val="002433E9"/>
    <w:rsid w:val="00244AD8"/>
    <w:rsid w:val="00255C27"/>
    <w:rsid w:val="002571D8"/>
    <w:rsid w:val="0025726A"/>
    <w:rsid w:val="002646E6"/>
    <w:rsid w:val="002657A4"/>
    <w:rsid w:val="0027185C"/>
    <w:rsid w:val="00273941"/>
    <w:rsid w:val="0027525C"/>
    <w:rsid w:val="00275E8F"/>
    <w:rsid w:val="002B2806"/>
    <w:rsid w:val="002B2DE7"/>
    <w:rsid w:val="002C0661"/>
    <w:rsid w:val="002C74C0"/>
    <w:rsid w:val="002D09B3"/>
    <w:rsid w:val="002D5944"/>
    <w:rsid w:val="002E4062"/>
    <w:rsid w:val="002F0503"/>
    <w:rsid w:val="002F2633"/>
    <w:rsid w:val="00300961"/>
    <w:rsid w:val="00300EE8"/>
    <w:rsid w:val="00304857"/>
    <w:rsid w:val="00313651"/>
    <w:rsid w:val="0031442D"/>
    <w:rsid w:val="0032033D"/>
    <w:rsid w:val="003210A3"/>
    <w:rsid w:val="00321999"/>
    <w:rsid w:val="00323082"/>
    <w:rsid w:val="00327389"/>
    <w:rsid w:val="0032760F"/>
    <w:rsid w:val="00332650"/>
    <w:rsid w:val="00334945"/>
    <w:rsid w:val="003370B6"/>
    <w:rsid w:val="00345918"/>
    <w:rsid w:val="00352AA9"/>
    <w:rsid w:val="003666B0"/>
    <w:rsid w:val="0038726B"/>
    <w:rsid w:val="00387727"/>
    <w:rsid w:val="0039002B"/>
    <w:rsid w:val="00392ABA"/>
    <w:rsid w:val="003A3B7D"/>
    <w:rsid w:val="003A3C19"/>
    <w:rsid w:val="003B0E59"/>
    <w:rsid w:val="003B282E"/>
    <w:rsid w:val="003B3C3A"/>
    <w:rsid w:val="003B42A4"/>
    <w:rsid w:val="003B55A8"/>
    <w:rsid w:val="003B5B09"/>
    <w:rsid w:val="003B62B4"/>
    <w:rsid w:val="003C4630"/>
    <w:rsid w:val="003D2CAD"/>
    <w:rsid w:val="003D38DB"/>
    <w:rsid w:val="003D44C4"/>
    <w:rsid w:val="003D7166"/>
    <w:rsid w:val="003E6D94"/>
    <w:rsid w:val="003F361B"/>
    <w:rsid w:val="003F48B3"/>
    <w:rsid w:val="003F586A"/>
    <w:rsid w:val="004024BA"/>
    <w:rsid w:val="004028FE"/>
    <w:rsid w:val="00403E33"/>
    <w:rsid w:val="00410212"/>
    <w:rsid w:val="00410372"/>
    <w:rsid w:val="004120D1"/>
    <w:rsid w:val="00416970"/>
    <w:rsid w:val="0042394D"/>
    <w:rsid w:val="0042620C"/>
    <w:rsid w:val="0043157D"/>
    <w:rsid w:val="00435F20"/>
    <w:rsid w:val="0044135F"/>
    <w:rsid w:val="00441A2E"/>
    <w:rsid w:val="00446745"/>
    <w:rsid w:val="00447843"/>
    <w:rsid w:val="00447E6C"/>
    <w:rsid w:val="00451232"/>
    <w:rsid w:val="00454431"/>
    <w:rsid w:val="00454909"/>
    <w:rsid w:val="00455D03"/>
    <w:rsid w:val="00467102"/>
    <w:rsid w:val="0047355E"/>
    <w:rsid w:val="004756BA"/>
    <w:rsid w:val="00475DB6"/>
    <w:rsid w:val="0048531D"/>
    <w:rsid w:val="00487B98"/>
    <w:rsid w:val="004959B6"/>
    <w:rsid w:val="00496783"/>
    <w:rsid w:val="004A15DB"/>
    <w:rsid w:val="004A1F3A"/>
    <w:rsid w:val="004A3EE6"/>
    <w:rsid w:val="004B15F0"/>
    <w:rsid w:val="004B35A9"/>
    <w:rsid w:val="004B406A"/>
    <w:rsid w:val="004C237F"/>
    <w:rsid w:val="004C7332"/>
    <w:rsid w:val="004D0C63"/>
    <w:rsid w:val="004D4375"/>
    <w:rsid w:val="004D60DD"/>
    <w:rsid w:val="004E2599"/>
    <w:rsid w:val="004E3496"/>
    <w:rsid w:val="004E62D0"/>
    <w:rsid w:val="004E69CF"/>
    <w:rsid w:val="004F136E"/>
    <w:rsid w:val="004F1F5E"/>
    <w:rsid w:val="004F35C5"/>
    <w:rsid w:val="00504A1E"/>
    <w:rsid w:val="005200F9"/>
    <w:rsid w:val="0052091C"/>
    <w:rsid w:val="00520DBE"/>
    <w:rsid w:val="005210A1"/>
    <w:rsid w:val="00534E8A"/>
    <w:rsid w:val="00536A0A"/>
    <w:rsid w:val="00540C3A"/>
    <w:rsid w:val="005432AD"/>
    <w:rsid w:val="00545AAD"/>
    <w:rsid w:val="0054634F"/>
    <w:rsid w:val="00546900"/>
    <w:rsid w:val="00550CEF"/>
    <w:rsid w:val="005565FC"/>
    <w:rsid w:val="00557823"/>
    <w:rsid w:val="00557837"/>
    <w:rsid w:val="005658AD"/>
    <w:rsid w:val="00566EE7"/>
    <w:rsid w:val="0056752C"/>
    <w:rsid w:val="00570E22"/>
    <w:rsid w:val="00571652"/>
    <w:rsid w:val="005739E1"/>
    <w:rsid w:val="0057778E"/>
    <w:rsid w:val="00583F7E"/>
    <w:rsid w:val="0058779F"/>
    <w:rsid w:val="005906D3"/>
    <w:rsid w:val="0059196C"/>
    <w:rsid w:val="00597356"/>
    <w:rsid w:val="00597EBE"/>
    <w:rsid w:val="005A1199"/>
    <w:rsid w:val="005A470D"/>
    <w:rsid w:val="005B1353"/>
    <w:rsid w:val="005B14FF"/>
    <w:rsid w:val="005B18E2"/>
    <w:rsid w:val="005B3428"/>
    <w:rsid w:val="005B3E4C"/>
    <w:rsid w:val="005B7983"/>
    <w:rsid w:val="005C5F1D"/>
    <w:rsid w:val="005C64D4"/>
    <w:rsid w:val="005D1DD1"/>
    <w:rsid w:val="005D49D0"/>
    <w:rsid w:val="005D6EDF"/>
    <w:rsid w:val="005D7128"/>
    <w:rsid w:val="005D76C8"/>
    <w:rsid w:val="005E14C5"/>
    <w:rsid w:val="005E6C5D"/>
    <w:rsid w:val="005F351E"/>
    <w:rsid w:val="005F39DA"/>
    <w:rsid w:val="0060542E"/>
    <w:rsid w:val="006113B0"/>
    <w:rsid w:val="00615D92"/>
    <w:rsid w:val="00634BDC"/>
    <w:rsid w:val="0063782A"/>
    <w:rsid w:val="00642767"/>
    <w:rsid w:val="00650615"/>
    <w:rsid w:val="006548B0"/>
    <w:rsid w:val="00657EF0"/>
    <w:rsid w:val="00666118"/>
    <w:rsid w:val="0066725F"/>
    <w:rsid w:val="006712F2"/>
    <w:rsid w:val="006750A9"/>
    <w:rsid w:val="0067580F"/>
    <w:rsid w:val="00686B0E"/>
    <w:rsid w:val="00687AD8"/>
    <w:rsid w:val="006941BB"/>
    <w:rsid w:val="006963B2"/>
    <w:rsid w:val="006969A8"/>
    <w:rsid w:val="00697768"/>
    <w:rsid w:val="006A3BD3"/>
    <w:rsid w:val="006B3E8B"/>
    <w:rsid w:val="006B5C35"/>
    <w:rsid w:val="006B7348"/>
    <w:rsid w:val="006B7571"/>
    <w:rsid w:val="006C7404"/>
    <w:rsid w:val="006D596A"/>
    <w:rsid w:val="006D76D5"/>
    <w:rsid w:val="006E37F1"/>
    <w:rsid w:val="006F2BAF"/>
    <w:rsid w:val="006F4A86"/>
    <w:rsid w:val="006F75AD"/>
    <w:rsid w:val="00712099"/>
    <w:rsid w:val="00720C0F"/>
    <w:rsid w:val="007252E0"/>
    <w:rsid w:val="0072585F"/>
    <w:rsid w:val="007373A0"/>
    <w:rsid w:val="00741111"/>
    <w:rsid w:val="00753157"/>
    <w:rsid w:val="00754113"/>
    <w:rsid w:val="00754153"/>
    <w:rsid w:val="00767C96"/>
    <w:rsid w:val="0077116F"/>
    <w:rsid w:val="0077186A"/>
    <w:rsid w:val="007719BD"/>
    <w:rsid w:val="0077401A"/>
    <w:rsid w:val="00777911"/>
    <w:rsid w:val="00780DDA"/>
    <w:rsid w:val="007823E7"/>
    <w:rsid w:val="00784B4A"/>
    <w:rsid w:val="00786690"/>
    <w:rsid w:val="00790381"/>
    <w:rsid w:val="00792939"/>
    <w:rsid w:val="007954F3"/>
    <w:rsid w:val="007958D8"/>
    <w:rsid w:val="00795A86"/>
    <w:rsid w:val="007A5982"/>
    <w:rsid w:val="007A6E00"/>
    <w:rsid w:val="007B35A8"/>
    <w:rsid w:val="007B42A2"/>
    <w:rsid w:val="007B4761"/>
    <w:rsid w:val="007C0670"/>
    <w:rsid w:val="007C1FD9"/>
    <w:rsid w:val="007C2035"/>
    <w:rsid w:val="007C4E42"/>
    <w:rsid w:val="007D2D18"/>
    <w:rsid w:val="007D41EE"/>
    <w:rsid w:val="007D5139"/>
    <w:rsid w:val="007D65A7"/>
    <w:rsid w:val="007D7197"/>
    <w:rsid w:val="007D7440"/>
    <w:rsid w:val="007D7D16"/>
    <w:rsid w:val="007E075A"/>
    <w:rsid w:val="007E57BD"/>
    <w:rsid w:val="007E66CE"/>
    <w:rsid w:val="007E7C00"/>
    <w:rsid w:val="007F2830"/>
    <w:rsid w:val="007F32C1"/>
    <w:rsid w:val="00806B1A"/>
    <w:rsid w:val="00810CBF"/>
    <w:rsid w:val="00814ABD"/>
    <w:rsid w:val="008227D6"/>
    <w:rsid w:val="00822EF9"/>
    <w:rsid w:val="00824A63"/>
    <w:rsid w:val="00832A33"/>
    <w:rsid w:val="00840529"/>
    <w:rsid w:val="00856C55"/>
    <w:rsid w:val="00857D0F"/>
    <w:rsid w:val="0086191C"/>
    <w:rsid w:val="00861D2C"/>
    <w:rsid w:val="00861F63"/>
    <w:rsid w:val="0087257C"/>
    <w:rsid w:val="00874D83"/>
    <w:rsid w:val="008751BE"/>
    <w:rsid w:val="008806F7"/>
    <w:rsid w:val="00885C64"/>
    <w:rsid w:val="008917A7"/>
    <w:rsid w:val="008A16A2"/>
    <w:rsid w:val="008B2755"/>
    <w:rsid w:val="008C087E"/>
    <w:rsid w:val="008C2809"/>
    <w:rsid w:val="008C7D7F"/>
    <w:rsid w:val="008D4395"/>
    <w:rsid w:val="008E10E3"/>
    <w:rsid w:val="008E3660"/>
    <w:rsid w:val="008E4CEC"/>
    <w:rsid w:val="008E566A"/>
    <w:rsid w:val="008E665C"/>
    <w:rsid w:val="008E6E6F"/>
    <w:rsid w:val="008E744C"/>
    <w:rsid w:val="008F6728"/>
    <w:rsid w:val="009025B4"/>
    <w:rsid w:val="0090475E"/>
    <w:rsid w:val="00904ED5"/>
    <w:rsid w:val="00907E50"/>
    <w:rsid w:val="0091265F"/>
    <w:rsid w:val="009136FB"/>
    <w:rsid w:val="00917161"/>
    <w:rsid w:val="00924FA8"/>
    <w:rsid w:val="00932756"/>
    <w:rsid w:val="0093672A"/>
    <w:rsid w:val="00941A22"/>
    <w:rsid w:val="00950A36"/>
    <w:rsid w:val="009567CC"/>
    <w:rsid w:val="00961C3B"/>
    <w:rsid w:val="0096701E"/>
    <w:rsid w:val="009707DE"/>
    <w:rsid w:val="00983F18"/>
    <w:rsid w:val="00990443"/>
    <w:rsid w:val="00990DDE"/>
    <w:rsid w:val="00991D31"/>
    <w:rsid w:val="009947E3"/>
    <w:rsid w:val="00994A6C"/>
    <w:rsid w:val="00996A0B"/>
    <w:rsid w:val="009A07A1"/>
    <w:rsid w:val="009A61FA"/>
    <w:rsid w:val="009B160C"/>
    <w:rsid w:val="009B1F51"/>
    <w:rsid w:val="009B711B"/>
    <w:rsid w:val="009C216A"/>
    <w:rsid w:val="009D24ED"/>
    <w:rsid w:val="009E029F"/>
    <w:rsid w:val="009E0348"/>
    <w:rsid w:val="009E5404"/>
    <w:rsid w:val="009E7EEE"/>
    <w:rsid w:val="009F1394"/>
    <w:rsid w:val="00A010A8"/>
    <w:rsid w:val="00A031B5"/>
    <w:rsid w:val="00A0568D"/>
    <w:rsid w:val="00A11E2A"/>
    <w:rsid w:val="00A22B77"/>
    <w:rsid w:val="00A25F2F"/>
    <w:rsid w:val="00A263FD"/>
    <w:rsid w:val="00A27A1E"/>
    <w:rsid w:val="00A27B13"/>
    <w:rsid w:val="00A32372"/>
    <w:rsid w:val="00A3515A"/>
    <w:rsid w:val="00A41361"/>
    <w:rsid w:val="00A413FD"/>
    <w:rsid w:val="00A45659"/>
    <w:rsid w:val="00A52B3A"/>
    <w:rsid w:val="00A615AB"/>
    <w:rsid w:val="00A65048"/>
    <w:rsid w:val="00A76893"/>
    <w:rsid w:val="00A878B5"/>
    <w:rsid w:val="00A91CE5"/>
    <w:rsid w:val="00AA0D99"/>
    <w:rsid w:val="00AA16A5"/>
    <w:rsid w:val="00AA1A17"/>
    <w:rsid w:val="00AA62EE"/>
    <w:rsid w:val="00AA7188"/>
    <w:rsid w:val="00AC0E01"/>
    <w:rsid w:val="00AC4696"/>
    <w:rsid w:val="00AD237F"/>
    <w:rsid w:val="00AD238C"/>
    <w:rsid w:val="00AD602C"/>
    <w:rsid w:val="00AD79C0"/>
    <w:rsid w:val="00AE2D3C"/>
    <w:rsid w:val="00AE50AC"/>
    <w:rsid w:val="00AF2D37"/>
    <w:rsid w:val="00B03449"/>
    <w:rsid w:val="00B03496"/>
    <w:rsid w:val="00B035BE"/>
    <w:rsid w:val="00B03B90"/>
    <w:rsid w:val="00B06944"/>
    <w:rsid w:val="00B07516"/>
    <w:rsid w:val="00B11B87"/>
    <w:rsid w:val="00B12001"/>
    <w:rsid w:val="00B20B96"/>
    <w:rsid w:val="00B27369"/>
    <w:rsid w:val="00B3120C"/>
    <w:rsid w:val="00B31C93"/>
    <w:rsid w:val="00B44262"/>
    <w:rsid w:val="00B444F5"/>
    <w:rsid w:val="00B473FD"/>
    <w:rsid w:val="00B47A5C"/>
    <w:rsid w:val="00B57368"/>
    <w:rsid w:val="00B57611"/>
    <w:rsid w:val="00B579CE"/>
    <w:rsid w:val="00B62B0D"/>
    <w:rsid w:val="00B63A76"/>
    <w:rsid w:val="00B6543F"/>
    <w:rsid w:val="00B65F67"/>
    <w:rsid w:val="00B661C1"/>
    <w:rsid w:val="00B664B2"/>
    <w:rsid w:val="00B66BD9"/>
    <w:rsid w:val="00B67225"/>
    <w:rsid w:val="00B71C6C"/>
    <w:rsid w:val="00B73B99"/>
    <w:rsid w:val="00B73BC4"/>
    <w:rsid w:val="00B75CE0"/>
    <w:rsid w:val="00B761AF"/>
    <w:rsid w:val="00B806FD"/>
    <w:rsid w:val="00B9156D"/>
    <w:rsid w:val="00B93FF6"/>
    <w:rsid w:val="00B97E24"/>
    <w:rsid w:val="00BA17F3"/>
    <w:rsid w:val="00BA33CF"/>
    <w:rsid w:val="00BA54C2"/>
    <w:rsid w:val="00BA7328"/>
    <w:rsid w:val="00BC2050"/>
    <w:rsid w:val="00BC41E5"/>
    <w:rsid w:val="00BC6F62"/>
    <w:rsid w:val="00BD253C"/>
    <w:rsid w:val="00BE4A14"/>
    <w:rsid w:val="00BE60B2"/>
    <w:rsid w:val="00BF11C8"/>
    <w:rsid w:val="00BF3980"/>
    <w:rsid w:val="00C00248"/>
    <w:rsid w:val="00C0042C"/>
    <w:rsid w:val="00C02E20"/>
    <w:rsid w:val="00C2021F"/>
    <w:rsid w:val="00C21EA6"/>
    <w:rsid w:val="00C23C1B"/>
    <w:rsid w:val="00C30F82"/>
    <w:rsid w:val="00C33D34"/>
    <w:rsid w:val="00C345BA"/>
    <w:rsid w:val="00C36D69"/>
    <w:rsid w:val="00C3768D"/>
    <w:rsid w:val="00C37B91"/>
    <w:rsid w:val="00C40219"/>
    <w:rsid w:val="00C41218"/>
    <w:rsid w:val="00C423AA"/>
    <w:rsid w:val="00C46140"/>
    <w:rsid w:val="00C50689"/>
    <w:rsid w:val="00C65DFE"/>
    <w:rsid w:val="00C70A96"/>
    <w:rsid w:val="00C756D4"/>
    <w:rsid w:val="00C75D68"/>
    <w:rsid w:val="00C82523"/>
    <w:rsid w:val="00C84D30"/>
    <w:rsid w:val="00C87C9B"/>
    <w:rsid w:val="00C92B50"/>
    <w:rsid w:val="00C94339"/>
    <w:rsid w:val="00CB0FAD"/>
    <w:rsid w:val="00CC1A13"/>
    <w:rsid w:val="00CC49FB"/>
    <w:rsid w:val="00CD09EB"/>
    <w:rsid w:val="00CD1AB4"/>
    <w:rsid w:val="00CE50A9"/>
    <w:rsid w:val="00CF2A25"/>
    <w:rsid w:val="00CF5C7B"/>
    <w:rsid w:val="00CF6244"/>
    <w:rsid w:val="00D02D7F"/>
    <w:rsid w:val="00D05892"/>
    <w:rsid w:val="00D10193"/>
    <w:rsid w:val="00D10416"/>
    <w:rsid w:val="00D1222C"/>
    <w:rsid w:val="00D142DB"/>
    <w:rsid w:val="00D14D51"/>
    <w:rsid w:val="00D15C7B"/>
    <w:rsid w:val="00D165F2"/>
    <w:rsid w:val="00D226C8"/>
    <w:rsid w:val="00D2285B"/>
    <w:rsid w:val="00D22CD8"/>
    <w:rsid w:val="00D33C79"/>
    <w:rsid w:val="00D35422"/>
    <w:rsid w:val="00D42765"/>
    <w:rsid w:val="00D5585E"/>
    <w:rsid w:val="00D60383"/>
    <w:rsid w:val="00D675AD"/>
    <w:rsid w:val="00D701AA"/>
    <w:rsid w:val="00D803AB"/>
    <w:rsid w:val="00D817FD"/>
    <w:rsid w:val="00D81AA6"/>
    <w:rsid w:val="00D82FE5"/>
    <w:rsid w:val="00D904F9"/>
    <w:rsid w:val="00D920CC"/>
    <w:rsid w:val="00DA0A98"/>
    <w:rsid w:val="00DA6B76"/>
    <w:rsid w:val="00DA734F"/>
    <w:rsid w:val="00DC0077"/>
    <w:rsid w:val="00DC030E"/>
    <w:rsid w:val="00DC03DC"/>
    <w:rsid w:val="00DC06A3"/>
    <w:rsid w:val="00DD4D93"/>
    <w:rsid w:val="00DD5337"/>
    <w:rsid w:val="00DD58E1"/>
    <w:rsid w:val="00DD6C57"/>
    <w:rsid w:val="00DE282D"/>
    <w:rsid w:val="00DE4AAA"/>
    <w:rsid w:val="00DF25D3"/>
    <w:rsid w:val="00DF5874"/>
    <w:rsid w:val="00DF5A73"/>
    <w:rsid w:val="00DF5D9A"/>
    <w:rsid w:val="00E02D60"/>
    <w:rsid w:val="00E03BA0"/>
    <w:rsid w:val="00E1441F"/>
    <w:rsid w:val="00E1665F"/>
    <w:rsid w:val="00E20A47"/>
    <w:rsid w:val="00E262EC"/>
    <w:rsid w:val="00E27E2C"/>
    <w:rsid w:val="00E32879"/>
    <w:rsid w:val="00E420BE"/>
    <w:rsid w:val="00E46AD8"/>
    <w:rsid w:val="00E52806"/>
    <w:rsid w:val="00E5518F"/>
    <w:rsid w:val="00E56D06"/>
    <w:rsid w:val="00E7014E"/>
    <w:rsid w:val="00E71F66"/>
    <w:rsid w:val="00E766F3"/>
    <w:rsid w:val="00E80F71"/>
    <w:rsid w:val="00E84F3A"/>
    <w:rsid w:val="00E949B5"/>
    <w:rsid w:val="00E96571"/>
    <w:rsid w:val="00EA093D"/>
    <w:rsid w:val="00EA42E0"/>
    <w:rsid w:val="00EA6F90"/>
    <w:rsid w:val="00EB28FE"/>
    <w:rsid w:val="00EB33A7"/>
    <w:rsid w:val="00EB3AED"/>
    <w:rsid w:val="00EC3AF6"/>
    <w:rsid w:val="00EC3BB7"/>
    <w:rsid w:val="00EC5685"/>
    <w:rsid w:val="00ED1F83"/>
    <w:rsid w:val="00ED46F4"/>
    <w:rsid w:val="00ED494D"/>
    <w:rsid w:val="00EE6CC0"/>
    <w:rsid w:val="00EF39C7"/>
    <w:rsid w:val="00F042FA"/>
    <w:rsid w:val="00F07C22"/>
    <w:rsid w:val="00F10B5B"/>
    <w:rsid w:val="00F12FB2"/>
    <w:rsid w:val="00F16515"/>
    <w:rsid w:val="00F20C60"/>
    <w:rsid w:val="00F224B8"/>
    <w:rsid w:val="00F306AC"/>
    <w:rsid w:val="00F30F6B"/>
    <w:rsid w:val="00F33E37"/>
    <w:rsid w:val="00F40BF2"/>
    <w:rsid w:val="00F46CB5"/>
    <w:rsid w:val="00F521F4"/>
    <w:rsid w:val="00F5586F"/>
    <w:rsid w:val="00F56CC9"/>
    <w:rsid w:val="00F64838"/>
    <w:rsid w:val="00F72CC2"/>
    <w:rsid w:val="00F762FC"/>
    <w:rsid w:val="00F82E5E"/>
    <w:rsid w:val="00F82F32"/>
    <w:rsid w:val="00F83C9C"/>
    <w:rsid w:val="00F8507C"/>
    <w:rsid w:val="00F9664A"/>
    <w:rsid w:val="00FA0C96"/>
    <w:rsid w:val="00FA2546"/>
    <w:rsid w:val="00FA346C"/>
    <w:rsid w:val="00FA4057"/>
    <w:rsid w:val="00FA6688"/>
    <w:rsid w:val="00FB2B0D"/>
    <w:rsid w:val="00FB3151"/>
    <w:rsid w:val="00FB4BB8"/>
    <w:rsid w:val="00FB680C"/>
    <w:rsid w:val="00FB6CF4"/>
    <w:rsid w:val="00FB7CED"/>
    <w:rsid w:val="00FC2301"/>
    <w:rsid w:val="00FC3086"/>
    <w:rsid w:val="00FD695C"/>
    <w:rsid w:val="00FD7C25"/>
    <w:rsid w:val="00FE4740"/>
    <w:rsid w:val="00FE5486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044A86"/>
  <w15:docId w15:val="{470A038C-6039-4AF6-B55A-527A978C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2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6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A0B"/>
  </w:style>
  <w:style w:type="paragraph" w:styleId="Footer">
    <w:name w:val="footer"/>
    <w:basedOn w:val="Normal"/>
    <w:link w:val="FooterChar"/>
    <w:uiPriority w:val="99"/>
    <w:unhideWhenUsed/>
    <w:rsid w:val="00996A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A0B"/>
  </w:style>
  <w:style w:type="character" w:styleId="CommentReference">
    <w:name w:val="annotation reference"/>
    <w:basedOn w:val="DefaultParagraphFont"/>
    <w:uiPriority w:val="99"/>
    <w:semiHidden/>
    <w:unhideWhenUsed/>
    <w:rsid w:val="006977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7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7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7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7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68"/>
    <w:rPr>
      <w:rFonts w:ascii="Tahoma" w:hAnsi="Tahoma" w:cs="Tahoma"/>
      <w:sz w:val="16"/>
      <w:szCs w:val="16"/>
    </w:rPr>
  </w:style>
  <w:style w:type="paragraph" w:customStyle="1" w:styleId="1tekst">
    <w:name w:val="1tekst"/>
    <w:basedOn w:val="Normal"/>
    <w:rsid w:val="00141E29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basedOn w:val="Normal"/>
    <w:uiPriority w:val="99"/>
    <w:rsid w:val="00B5761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3BED2-E88D-4510-AF0E-B03690BB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LjB. Banovic</dc:creator>
  <cp:lastModifiedBy>Bojan Grgic</cp:lastModifiedBy>
  <cp:revision>2</cp:revision>
  <cp:lastPrinted>2018-11-08T15:00:00Z</cp:lastPrinted>
  <dcterms:created xsi:type="dcterms:W3CDTF">2018-11-09T09:06:00Z</dcterms:created>
  <dcterms:modified xsi:type="dcterms:W3CDTF">2018-11-09T09:06:00Z</dcterms:modified>
</cp:coreProperties>
</file>