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9EF" w:rsidRPr="00A75CD5" w:rsidRDefault="00E649EF" w:rsidP="007921DF">
      <w:pPr>
        <w:jc w:val="right"/>
        <w:rPr>
          <w:rFonts w:ascii="Times New Roman" w:hAnsi="Times New Roman"/>
          <w:sz w:val="24"/>
          <w:szCs w:val="24"/>
        </w:rPr>
      </w:pPr>
    </w:p>
    <w:p w:rsidR="00E649EF" w:rsidRPr="00A75CD5" w:rsidRDefault="00E649EF" w:rsidP="007921DF">
      <w:pPr>
        <w:spacing w:after="0" w:line="240" w:lineRule="auto"/>
        <w:jc w:val="right"/>
        <w:rPr>
          <w:rFonts w:ascii="Times New Roman" w:hAnsi="Times New Roman"/>
          <w:sz w:val="24"/>
          <w:szCs w:val="24"/>
        </w:rPr>
      </w:pPr>
    </w:p>
    <w:p w:rsidR="00E649EF" w:rsidRPr="00A75CD5" w:rsidRDefault="00E649EF" w:rsidP="007921DF">
      <w:pPr>
        <w:spacing w:after="0" w:line="240" w:lineRule="auto"/>
        <w:jc w:val="center"/>
        <w:rPr>
          <w:rFonts w:ascii="Times New Roman" w:hAnsi="Times New Roman"/>
          <w:sz w:val="24"/>
          <w:szCs w:val="24"/>
        </w:rPr>
      </w:pPr>
      <w:r>
        <w:rPr>
          <w:rFonts w:ascii="Times New Roman" w:hAnsi="Times New Roman"/>
          <w:sz w:val="24"/>
          <w:szCs w:val="24"/>
        </w:rPr>
        <w:t xml:space="preserve">ПРЕДЛОГ </w:t>
      </w:r>
      <w:r w:rsidRPr="00A75CD5">
        <w:rPr>
          <w:rFonts w:ascii="Times New Roman" w:hAnsi="Times New Roman"/>
          <w:sz w:val="24"/>
          <w:szCs w:val="24"/>
        </w:rPr>
        <w:t>ЗАКОН</w:t>
      </w:r>
      <w:r>
        <w:rPr>
          <w:rFonts w:ascii="Times New Roman" w:hAnsi="Times New Roman"/>
          <w:sz w:val="24"/>
          <w:szCs w:val="24"/>
        </w:rPr>
        <w:t>А</w:t>
      </w:r>
      <w:bookmarkStart w:id="0" w:name="_GoBack"/>
      <w:bookmarkEnd w:id="0"/>
    </w:p>
    <w:p w:rsidR="00E649EF" w:rsidRPr="00A75CD5" w:rsidRDefault="00E649EF" w:rsidP="007921DF">
      <w:pPr>
        <w:spacing w:after="0" w:line="240" w:lineRule="auto"/>
        <w:jc w:val="center"/>
        <w:rPr>
          <w:rFonts w:ascii="Times New Roman" w:hAnsi="Times New Roman"/>
          <w:sz w:val="24"/>
          <w:szCs w:val="24"/>
        </w:rPr>
      </w:pPr>
      <w:r w:rsidRPr="00A75CD5">
        <w:rPr>
          <w:rFonts w:ascii="Times New Roman" w:hAnsi="Times New Roman"/>
          <w:sz w:val="24"/>
          <w:szCs w:val="24"/>
        </w:rPr>
        <w:t>О ПОТВРЂИВАЊУ СПОРАЗУМА О СТАТУСУ И ФУНКЦИЈАМА МЕЂУНАРОДНЕ КОМИСИЈЕ ЗА НЕСТАЛА ЛИЦА</w:t>
      </w:r>
    </w:p>
    <w:p w:rsidR="00E649EF" w:rsidRDefault="00E649EF" w:rsidP="007921DF">
      <w:pPr>
        <w:jc w:val="center"/>
        <w:rPr>
          <w:rFonts w:ascii="Times New Roman" w:hAnsi="Times New Roman"/>
          <w:sz w:val="24"/>
          <w:szCs w:val="24"/>
        </w:rPr>
      </w:pPr>
    </w:p>
    <w:p w:rsidR="00E649EF" w:rsidRPr="00A75CD5" w:rsidRDefault="00E649EF" w:rsidP="007921DF">
      <w:pPr>
        <w:jc w:val="center"/>
        <w:rPr>
          <w:rFonts w:ascii="Times New Roman" w:hAnsi="Times New Roman"/>
          <w:sz w:val="24"/>
          <w:szCs w:val="24"/>
        </w:rPr>
      </w:pPr>
    </w:p>
    <w:p w:rsidR="00E649EF" w:rsidRPr="00A75CD5" w:rsidRDefault="00E649EF" w:rsidP="007921DF">
      <w:pPr>
        <w:jc w:val="center"/>
        <w:rPr>
          <w:rFonts w:ascii="Times New Roman" w:hAnsi="Times New Roman"/>
          <w:sz w:val="24"/>
          <w:szCs w:val="24"/>
        </w:rPr>
      </w:pPr>
      <w:r w:rsidRPr="00A75CD5">
        <w:rPr>
          <w:rFonts w:ascii="Times New Roman" w:hAnsi="Times New Roman"/>
          <w:sz w:val="24"/>
          <w:szCs w:val="24"/>
        </w:rPr>
        <w:t>Члан 1.</w:t>
      </w:r>
    </w:p>
    <w:p w:rsidR="00E649EF" w:rsidRPr="00A75CD5" w:rsidRDefault="00E649EF" w:rsidP="007921DF">
      <w:pPr>
        <w:spacing w:after="0" w:line="240" w:lineRule="auto"/>
        <w:ind w:firstLine="720"/>
        <w:jc w:val="both"/>
        <w:rPr>
          <w:rFonts w:ascii="Times New Roman" w:hAnsi="Times New Roman"/>
          <w:sz w:val="24"/>
          <w:szCs w:val="24"/>
          <w:lang w:val="sr-Cyrl-CS" w:eastAsia="sr-Cyrl-CS"/>
        </w:rPr>
      </w:pPr>
      <w:r w:rsidRPr="00A75CD5">
        <w:rPr>
          <w:rFonts w:ascii="Times New Roman" w:hAnsi="Times New Roman"/>
          <w:sz w:val="24"/>
          <w:szCs w:val="24"/>
        </w:rPr>
        <w:t xml:space="preserve">Потврђује се Споразум </w:t>
      </w:r>
      <w:r w:rsidRPr="00A75CD5">
        <w:rPr>
          <w:rFonts w:ascii="Times New Roman" w:hAnsi="Times New Roman"/>
          <w:sz w:val="24"/>
          <w:szCs w:val="24"/>
          <w:lang w:val="sr-Cyrl-CS" w:eastAsia="sr-Cyrl-CS"/>
        </w:rPr>
        <w:t>о статусу и функцијама Међународне комисије за нестала лица, који је</w:t>
      </w:r>
      <w:r>
        <w:rPr>
          <w:rFonts w:ascii="Times New Roman" w:hAnsi="Times New Roman"/>
          <w:sz w:val="24"/>
          <w:szCs w:val="24"/>
          <w:lang w:eastAsia="sr-Cyrl-CS"/>
        </w:rPr>
        <w:t xml:space="preserve"> сачињен у Бриселу, 15.</w:t>
      </w:r>
      <w:r>
        <w:rPr>
          <w:rFonts w:ascii="Times New Roman" w:hAnsi="Times New Roman"/>
          <w:sz w:val="24"/>
          <w:szCs w:val="24"/>
          <w:lang w:val="sr-Cyrl-CS" w:eastAsia="sr-Cyrl-CS"/>
        </w:rPr>
        <w:t xml:space="preserve"> </w:t>
      </w:r>
      <w:r>
        <w:rPr>
          <w:rFonts w:ascii="Times New Roman" w:hAnsi="Times New Roman"/>
          <w:sz w:val="24"/>
          <w:szCs w:val="24"/>
          <w:lang w:eastAsia="sr-Cyrl-CS"/>
        </w:rPr>
        <w:t>децембра 2014.</w:t>
      </w:r>
      <w:r>
        <w:rPr>
          <w:rFonts w:ascii="Times New Roman" w:hAnsi="Times New Roman"/>
          <w:sz w:val="24"/>
          <w:szCs w:val="24"/>
          <w:lang w:val="sr-Cyrl-CS" w:eastAsia="sr-Cyrl-CS"/>
        </w:rPr>
        <w:t xml:space="preserve"> </w:t>
      </w:r>
      <w:r>
        <w:rPr>
          <w:rFonts w:ascii="Times New Roman" w:hAnsi="Times New Roman"/>
          <w:sz w:val="24"/>
          <w:szCs w:val="24"/>
          <w:lang w:eastAsia="sr-Cyrl-CS"/>
        </w:rPr>
        <w:t xml:space="preserve">године, </w:t>
      </w:r>
      <w:r w:rsidRPr="00A75CD5">
        <w:rPr>
          <w:rFonts w:ascii="Times New Roman" w:hAnsi="Times New Roman"/>
          <w:sz w:val="24"/>
          <w:szCs w:val="24"/>
          <w:lang w:val="sr-Cyrl-CS" w:eastAsia="sr-Cyrl-CS"/>
        </w:rPr>
        <w:t>у оригиналу на енглеском језику.</w:t>
      </w:r>
    </w:p>
    <w:p w:rsidR="00E649EF" w:rsidRDefault="00E649EF" w:rsidP="007921DF">
      <w:pPr>
        <w:jc w:val="center"/>
        <w:rPr>
          <w:rFonts w:ascii="Times New Roman" w:hAnsi="Times New Roman"/>
          <w:sz w:val="24"/>
          <w:szCs w:val="24"/>
        </w:rPr>
      </w:pPr>
    </w:p>
    <w:p w:rsidR="00E649EF" w:rsidRPr="00A75CD5" w:rsidRDefault="00E649EF" w:rsidP="007921DF">
      <w:pPr>
        <w:jc w:val="center"/>
        <w:rPr>
          <w:rFonts w:ascii="Times New Roman" w:hAnsi="Times New Roman"/>
          <w:sz w:val="24"/>
          <w:szCs w:val="24"/>
        </w:rPr>
      </w:pPr>
      <w:r w:rsidRPr="00A75CD5">
        <w:rPr>
          <w:rFonts w:ascii="Times New Roman" w:hAnsi="Times New Roman"/>
          <w:sz w:val="24"/>
          <w:szCs w:val="24"/>
        </w:rPr>
        <w:t>Члан 2.</w:t>
      </w:r>
    </w:p>
    <w:p w:rsidR="00E649EF" w:rsidRDefault="00E649EF" w:rsidP="007921DF">
      <w:pPr>
        <w:ind w:firstLine="720"/>
        <w:jc w:val="both"/>
        <w:rPr>
          <w:rFonts w:ascii="Times New Roman" w:hAnsi="Times New Roman"/>
          <w:sz w:val="24"/>
          <w:szCs w:val="24"/>
        </w:rPr>
      </w:pPr>
      <w:r w:rsidRPr="00A75CD5">
        <w:rPr>
          <w:rFonts w:ascii="Times New Roman" w:hAnsi="Times New Roman"/>
          <w:sz w:val="24"/>
          <w:szCs w:val="24"/>
        </w:rPr>
        <w:t>Текст Споразум</w:t>
      </w:r>
      <w:r>
        <w:rPr>
          <w:rFonts w:ascii="Times New Roman" w:hAnsi="Times New Roman"/>
          <w:sz w:val="24"/>
          <w:szCs w:val="24"/>
        </w:rPr>
        <w:t>а</w:t>
      </w:r>
      <w:r w:rsidRPr="00A75CD5">
        <w:rPr>
          <w:rFonts w:ascii="Times New Roman" w:hAnsi="Times New Roman"/>
          <w:sz w:val="24"/>
          <w:szCs w:val="24"/>
        </w:rPr>
        <w:t xml:space="preserve"> </w:t>
      </w:r>
      <w:r w:rsidRPr="00A75CD5">
        <w:rPr>
          <w:rFonts w:ascii="Times New Roman" w:hAnsi="Times New Roman"/>
          <w:sz w:val="24"/>
          <w:szCs w:val="24"/>
          <w:lang w:val="sr-Cyrl-CS" w:eastAsia="sr-Cyrl-CS"/>
        </w:rPr>
        <w:t xml:space="preserve">у оригиналу на енглеском језику и </w:t>
      </w:r>
      <w:r>
        <w:rPr>
          <w:rFonts w:ascii="Times New Roman" w:hAnsi="Times New Roman"/>
          <w:sz w:val="24"/>
          <w:szCs w:val="24"/>
          <w:lang w:val="sr-Cyrl-CS" w:eastAsia="sr-Cyrl-CS"/>
        </w:rPr>
        <w:t xml:space="preserve">у </w:t>
      </w:r>
      <w:r w:rsidRPr="00A75CD5">
        <w:rPr>
          <w:rFonts w:ascii="Times New Roman" w:hAnsi="Times New Roman"/>
          <w:sz w:val="24"/>
          <w:szCs w:val="24"/>
          <w:lang w:val="sr-Cyrl-CS" w:eastAsia="sr-Cyrl-CS"/>
        </w:rPr>
        <w:t>преводу на српски језик гласи:</w:t>
      </w:r>
    </w:p>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Default="00E649EF"/>
    <w:p w:rsidR="00E649EF" w:rsidRPr="00C3283F" w:rsidRDefault="00E649EF" w:rsidP="007921DF">
      <w:pPr>
        <w:jc w:val="center"/>
        <w:rPr>
          <w:rFonts w:ascii="Arial" w:hAnsi="Arial" w:cs="Arial"/>
          <w:b/>
          <w:sz w:val="24"/>
        </w:rPr>
      </w:pPr>
      <w:r w:rsidRPr="00C3283F">
        <w:rPr>
          <w:rFonts w:ascii="Arial" w:hAnsi="Arial" w:cs="Arial"/>
          <w:b/>
          <w:sz w:val="24"/>
        </w:rPr>
        <w:lastRenderedPageBreak/>
        <w:t>AGREEMENT ON THE STATUS</w:t>
      </w:r>
    </w:p>
    <w:p w:rsidR="00E649EF" w:rsidRPr="00C3283F" w:rsidRDefault="00E649EF" w:rsidP="007921DF">
      <w:pPr>
        <w:jc w:val="center"/>
        <w:rPr>
          <w:rFonts w:ascii="Arial" w:hAnsi="Arial" w:cs="Arial"/>
          <w:b/>
          <w:sz w:val="24"/>
        </w:rPr>
      </w:pPr>
      <w:r w:rsidRPr="00C3283F">
        <w:rPr>
          <w:rFonts w:ascii="Arial" w:hAnsi="Arial" w:cs="Arial"/>
          <w:b/>
          <w:sz w:val="24"/>
        </w:rPr>
        <w:t>AND</w:t>
      </w:r>
    </w:p>
    <w:p w:rsidR="00E649EF" w:rsidRPr="00333527" w:rsidRDefault="00E649EF" w:rsidP="007921DF">
      <w:pPr>
        <w:jc w:val="center"/>
        <w:rPr>
          <w:rFonts w:ascii="Arial" w:hAnsi="Arial" w:cs="Arial"/>
          <w:b/>
          <w:sz w:val="24"/>
        </w:rPr>
      </w:pPr>
      <w:r w:rsidRPr="00C3283F">
        <w:rPr>
          <w:rFonts w:ascii="Arial" w:hAnsi="Arial" w:cs="Arial"/>
          <w:b/>
          <w:sz w:val="24"/>
        </w:rPr>
        <w:t>FUNCTIONS OF THE</w:t>
      </w:r>
    </w:p>
    <w:p w:rsidR="00E649EF" w:rsidRPr="00C3283F" w:rsidRDefault="00E649EF" w:rsidP="007921DF">
      <w:pPr>
        <w:jc w:val="center"/>
        <w:rPr>
          <w:rFonts w:ascii="Arial" w:hAnsi="Arial" w:cs="Arial"/>
          <w:b/>
          <w:sz w:val="24"/>
        </w:rPr>
      </w:pPr>
      <w:r w:rsidRPr="00C3283F">
        <w:rPr>
          <w:rFonts w:ascii="Arial" w:hAnsi="Arial" w:cs="Arial"/>
          <w:b/>
          <w:sz w:val="24"/>
        </w:rPr>
        <w:t>INTERNATIONAL COMMISSION ON MISSING PERSONS</w:t>
      </w:r>
    </w:p>
    <w:p w:rsidR="00E649EF" w:rsidRDefault="00E649EF" w:rsidP="007921DF">
      <w:pPr>
        <w:rPr>
          <w:rFonts w:ascii="Arial" w:hAnsi="Arial" w:cs="Arial"/>
        </w:rPr>
      </w:pPr>
    </w:p>
    <w:p w:rsidR="00E649EF" w:rsidRPr="00C3283F" w:rsidRDefault="00E649EF" w:rsidP="007921DF">
      <w:pPr>
        <w:rPr>
          <w:rFonts w:ascii="Arial" w:hAnsi="Arial" w:cs="Arial"/>
        </w:rPr>
      </w:pPr>
      <w:r>
        <w:rPr>
          <w:rFonts w:ascii="Arial" w:hAnsi="Arial" w:cs="Arial"/>
        </w:rPr>
        <w:t>The Parties to th</w:t>
      </w:r>
      <w:r w:rsidRPr="00C3283F">
        <w:rPr>
          <w:rFonts w:ascii="Arial" w:hAnsi="Arial" w:cs="Arial"/>
        </w:rPr>
        <w:t>is Agreement,</w:t>
      </w:r>
    </w:p>
    <w:p w:rsidR="00E649EF" w:rsidRDefault="00E649EF" w:rsidP="007921DF">
      <w:pPr>
        <w:spacing w:after="0" w:line="240" w:lineRule="auto"/>
        <w:jc w:val="both"/>
        <w:rPr>
          <w:rFonts w:ascii="Arial" w:hAnsi="Arial" w:cs="Arial"/>
        </w:rPr>
      </w:pPr>
      <w:r>
        <w:rPr>
          <w:rFonts w:ascii="Arial" w:hAnsi="Arial" w:cs="Arial"/>
        </w:rPr>
        <w:t>Concerned that in the w</w:t>
      </w:r>
      <w:r w:rsidRPr="00C3283F">
        <w:rPr>
          <w:rFonts w:ascii="Arial" w:hAnsi="Arial" w:cs="Arial"/>
        </w:rPr>
        <w:t>orld today large numbers of persons go missing every year as a</w:t>
      </w:r>
    </w:p>
    <w:p w:rsidR="00E649EF" w:rsidRDefault="00E649EF" w:rsidP="007921DF">
      <w:pPr>
        <w:spacing w:after="0" w:line="240" w:lineRule="auto"/>
        <w:jc w:val="both"/>
        <w:rPr>
          <w:rFonts w:ascii="Arial" w:hAnsi="Arial" w:cs="Arial"/>
        </w:rPr>
      </w:pPr>
      <w:r w:rsidRPr="00C3283F">
        <w:rPr>
          <w:rFonts w:ascii="Arial" w:hAnsi="Arial" w:cs="Arial"/>
        </w:rPr>
        <w:t>result of armed conf</w:t>
      </w:r>
      <w:r>
        <w:rPr>
          <w:rFonts w:ascii="Arial" w:hAnsi="Arial" w:cs="Arial"/>
        </w:rPr>
        <w:t>l</w:t>
      </w:r>
      <w:r w:rsidRPr="00C3283F">
        <w:rPr>
          <w:rFonts w:ascii="Arial" w:hAnsi="Arial" w:cs="Arial"/>
        </w:rPr>
        <w:t xml:space="preserve">icts, human rights abuses, natural and man-made disasters and </w:t>
      </w:r>
    </w:p>
    <w:p w:rsidR="00E649EF" w:rsidRDefault="00E649EF" w:rsidP="007921DF">
      <w:pPr>
        <w:spacing w:after="0" w:line="240" w:lineRule="auto"/>
        <w:jc w:val="both"/>
        <w:rPr>
          <w:rFonts w:ascii="Arial" w:hAnsi="Arial" w:cs="Arial"/>
        </w:rPr>
      </w:pPr>
      <w:r w:rsidRPr="00C3283F">
        <w:rPr>
          <w:rFonts w:ascii="Arial" w:hAnsi="Arial" w:cs="Arial"/>
        </w:rPr>
        <w:t>other invo</w:t>
      </w:r>
      <w:r>
        <w:rPr>
          <w:rFonts w:ascii="Arial" w:hAnsi="Arial" w:cs="Arial"/>
        </w:rPr>
        <w:t>l</w:t>
      </w:r>
      <w:r w:rsidRPr="00C3283F">
        <w:rPr>
          <w:rFonts w:ascii="Arial" w:hAnsi="Arial" w:cs="Arial"/>
        </w:rPr>
        <w:t>untary reasons;</w:t>
      </w:r>
    </w:p>
    <w:p w:rsidR="00E649EF" w:rsidRPr="00C3283F" w:rsidRDefault="00E649EF" w:rsidP="007921DF">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 xml:space="preserve">Noting that the problem of missing persons does not respect borders and that the issue </w:t>
      </w:r>
    </w:p>
    <w:p w:rsidR="00E649EF" w:rsidRDefault="00E649EF" w:rsidP="007921DF">
      <w:pPr>
        <w:spacing w:after="0" w:line="240" w:lineRule="auto"/>
        <w:rPr>
          <w:rFonts w:ascii="Arial" w:hAnsi="Arial" w:cs="Arial"/>
        </w:rPr>
      </w:pPr>
      <w:r w:rsidRPr="00C3283F">
        <w:rPr>
          <w:rFonts w:ascii="Arial" w:hAnsi="Arial" w:cs="Arial"/>
        </w:rPr>
        <w:t>of the missing is increasing</w:t>
      </w:r>
      <w:r>
        <w:rPr>
          <w:rFonts w:ascii="Arial" w:hAnsi="Arial" w:cs="Arial"/>
        </w:rPr>
        <w:t>l</w:t>
      </w:r>
      <w:r w:rsidRPr="00C3283F">
        <w:rPr>
          <w:rFonts w:ascii="Arial" w:hAnsi="Arial" w:cs="Arial"/>
        </w:rPr>
        <w:t xml:space="preserve">y viewed as a global concern, which warrants a structured </w:t>
      </w:r>
    </w:p>
    <w:p w:rsidR="00E649EF" w:rsidRDefault="00E649EF" w:rsidP="007921DF">
      <w:pPr>
        <w:spacing w:after="0" w:line="240" w:lineRule="auto"/>
        <w:rPr>
          <w:rFonts w:ascii="Arial" w:hAnsi="Arial" w:cs="Arial"/>
        </w:rPr>
      </w:pPr>
      <w:r w:rsidRPr="00C3283F">
        <w:rPr>
          <w:rFonts w:ascii="Arial" w:hAnsi="Arial" w:cs="Arial"/>
        </w:rPr>
        <w:t>and sustainable international response;</w:t>
      </w:r>
    </w:p>
    <w:p w:rsidR="00E649EF" w:rsidRPr="00C3283F" w:rsidRDefault="00E649EF" w:rsidP="007921DF">
      <w:pPr>
        <w:spacing w:after="0" w:line="240" w:lineRule="auto"/>
        <w:rPr>
          <w:rFonts w:ascii="Arial" w:hAnsi="Arial" w:cs="Arial"/>
        </w:rPr>
      </w:pPr>
    </w:p>
    <w:p w:rsidR="00E649EF" w:rsidRDefault="00E649EF" w:rsidP="002034B5">
      <w:pPr>
        <w:spacing w:after="0" w:line="240" w:lineRule="auto"/>
        <w:rPr>
          <w:rFonts w:ascii="Arial" w:hAnsi="Arial" w:cs="Arial"/>
        </w:rPr>
      </w:pPr>
      <w:r w:rsidRPr="00C3283F">
        <w:rPr>
          <w:rFonts w:ascii="Arial" w:hAnsi="Arial" w:cs="Arial"/>
        </w:rPr>
        <w:t>Understanding that in the last two decades there have been important advancements in addressing the issue, including law-based efforts to locate missing persons and the use</w:t>
      </w:r>
    </w:p>
    <w:p w:rsidR="00E649EF" w:rsidRDefault="00E649EF" w:rsidP="002034B5">
      <w:pPr>
        <w:spacing w:after="0" w:line="240" w:lineRule="auto"/>
        <w:rPr>
          <w:rFonts w:ascii="Arial" w:hAnsi="Arial" w:cs="Arial"/>
        </w:rPr>
      </w:pPr>
      <w:r w:rsidRPr="00C3283F">
        <w:rPr>
          <w:rFonts w:ascii="Arial" w:hAnsi="Arial" w:cs="Arial"/>
        </w:rPr>
        <w:t>of modern forensic methods to accurately account for them;</w:t>
      </w:r>
    </w:p>
    <w:p w:rsidR="00E649EF" w:rsidRPr="00C3283F" w:rsidRDefault="00E649EF" w:rsidP="002034B5">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 xml:space="preserve">Aware of the cost to societies and families resulting from a failure to </w:t>
      </w:r>
      <w:r>
        <w:rPr>
          <w:rFonts w:ascii="Arial" w:hAnsi="Arial" w:cs="Arial"/>
        </w:rPr>
        <w:t>l</w:t>
      </w:r>
      <w:r w:rsidRPr="00C3283F">
        <w:rPr>
          <w:rFonts w:ascii="Arial" w:hAnsi="Arial" w:cs="Arial"/>
        </w:rPr>
        <w:t xml:space="preserve">ocate the missing, including the anguish suffered as a consequence of not knowing a loved-one’s </w:t>
      </w:r>
    </w:p>
    <w:p w:rsidR="00E649EF" w:rsidRDefault="00E649EF" w:rsidP="007921DF">
      <w:pPr>
        <w:spacing w:after="0" w:line="240" w:lineRule="auto"/>
        <w:rPr>
          <w:rFonts w:ascii="Arial" w:hAnsi="Arial" w:cs="Arial"/>
        </w:rPr>
      </w:pPr>
      <w:r w:rsidRPr="00C3283F">
        <w:rPr>
          <w:rFonts w:ascii="Arial" w:hAnsi="Arial" w:cs="Arial"/>
        </w:rPr>
        <w:t>whereabouts or the circumstances of their disappearance;</w:t>
      </w:r>
    </w:p>
    <w:p w:rsidR="00E649EF" w:rsidRPr="00C3283F" w:rsidRDefault="00E649EF" w:rsidP="007921DF">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 xml:space="preserve">Noting that predominantly men go missing, particularly as a result of armed conflicts </w:t>
      </w:r>
    </w:p>
    <w:p w:rsidR="00E649EF" w:rsidRDefault="00E649EF" w:rsidP="007921DF">
      <w:pPr>
        <w:spacing w:after="0" w:line="240" w:lineRule="auto"/>
        <w:rPr>
          <w:rFonts w:ascii="Arial" w:hAnsi="Arial" w:cs="Arial"/>
        </w:rPr>
      </w:pPr>
      <w:r w:rsidRPr="00C3283F">
        <w:rPr>
          <w:rFonts w:ascii="Arial" w:hAnsi="Arial" w:cs="Arial"/>
        </w:rPr>
        <w:t xml:space="preserve">and human rights abuses, and that those left behind, women and children, are </w:t>
      </w:r>
    </w:p>
    <w:p w:rsidR="00E649EF" w:rsidRDefault="00E649EF" w:rsidP="007921DF">
      <w:pPr>
        <w:spacing w:after="0" w:line="240" w:lineRule="auto"/>
        <w:rPr>
          <w:rFonts w:ascii="Arial" w:hAnsi="Arial" w:cs="Arial"/>
        </w:rPr>
      </w:pPr>
      <w:r w:rsidRPr="00C3283F">
        <w:rPr>
          <w:rFonts w:ascii="Arial" w:hAnsi="Arial" w:cs="Arial"/>
        </w:rPr>
        <w:t>especially vulnerable;</w:t>
      </w:r>
    </w:p>
    <w:p w:rsidR="00E649EF" w:rsidRPr="00C3283F" w:rsidRDefault="00E649EF" w:rsidP="007921DF">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Acknowledging the effo</w:t>
      </w:r>
      <w:r>
        <w:rPr>
          <w:rFonts w:ascii="Arial" w:hAnsi="Arial" w:cs="Arial"/>
        </w:rPr>
        <w:t>rts of governmental and nongovern</w:t>
      </w:r>
      <w:r w:rsidRPr="00C3283F">
        <w:rPr>
          <w:rFonts w:ascii="Arial" w:hAnsi="Arial" w:cs="Arial"/>
        </w:rPr>
        <w:t xml:space="preserve">mental organizations to </w:t>
      </w:r>
    </w:p>
    <w:p w:rsidR="00E649EF" w:rsidRDefault="00E649EF" w:rsidP="007921DF">
      <w:pPr>
        <w:spacing w:after="0" w:line="240" w:lineRule="auto"/>
        <w:rPr>
          <w:rFonts w:ascii="Arial" w:hAnsi="Arial" w:cs="Arial"/>
        </w:rPr>
      </w:pPr>
      <w:r w:rsidRPr="00C3283F">
        <w:rPr>
          <w:rFonts w:ascii="Arial" w:hAnsi="Arial" w:cs="Arial"/>
        </w:rPr>
        <w:t>address the issue of the missing around the world;</w:t>
      </w:r>
    </w:p>
    <w:p w:rsidR="00E649EF" w:rsidRPr="00C3283F" w:rsidRDefault="00E649EF" w:rsidP="007921DF">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Affirming that States shou</w:t>
      </w:r>
      <w:r>
        <w:rPr>
          <w:rFonts w:ascii="Arial" w:hAnsi="Arial" w:cs="Arial"/>
        </w:rPr>
        <w:t>l</w:t>
      </w:r>
      <w:r w:rsidRPr="00C3283F">
        <w:rPr>
          <w:rFonts w:ascii="Arial" w:hAnsi="Arial" w:cs="Arial"/>
        </w:rPr>
        <w:t>d take all practicable steps to locate the missing, as part of</w:t>
      </w:r>
    </w:p>
    <w:p w:rsidR="00E649EF" w:rsidRDefault="00E649EF" w:rsidP="007921DF">
      <w:pPr>
        <w:spacing w:after="0" w:line="240" w:lineRule="auto"/>
        <w:rPr>
          <w:rFonts w:ascii="Arial" w:hAnsi="Arial" w:cs="Arial"/>
        </w:rPr>
      </w:pPr>
      <w:r w:rsidRPr="00C3283F">
        <w:rPr>
          <w:rFonts w:ascii="Arial" w:hAnsi="Arial" w:cs="Arial"/>
        </w:rPr>
        <w:t xml:space="preserve">their commitments under international law, in particular human rights instruments and </w:t>
      </w:r>
    </w:p>
    <w:p w:rsidR="00E649EF" w:rsidRDefault="00E649EF" w:rsidP="007921DF">
      <w:pPr>
        <w:spacing w:after="0" w:line="240" w:lineRule="auto"/>
        <w:rPr>
          <w:rFonts w:ascii="Arial" w:hAnsi="Arial" w:cs="Arial"/>
        </w:rPr>
      </w:pPr>
      <w:r w:rsidRPr="00C3283F">
        <w:rPr>
          <w:rFonts w:ascii="Arial" w:hAnsi="Arial" w:cs="Arial"/>
        </w:rPr>
        <w:t xml:space="preserve">Articles 32-34 of Additional Protocol I to the </w:t>
      </w:r>
      <w:smartTag w:uri="urn:schemas-microsoft-com:office:smarttags" w:element="City">
        <w:smartTag w:uri="urn:schemas-microsoft-com:office:smarttags" w:element="place">
          <w:r w:rsidRPr="00C3283F">
            <w:rPr>
              <w:rFonts w:ascii="Arial" w:hAnsi="Arial" w:cs="Arial"/>
            </w:rPr>
            <w:t>Geneva</w:t>
          </w:r>
        </w:smartTag>
      </w:smartTag>
      <w:r w:rsidRPr="00C3283F">
        <w:rPr>
          <w:rFonts w:ascii="Arial" w:hAnsi="Arial" w:cs="Arial"/>
        </w:rPr>
        <w:t xml:space="preserve"> Conventio</w:t>
      </w:r>
      <w:r>
        <w:rPr>
          <w:rFonts w:ascii="Arial" w:hAnsi="Arial" w:cs="Arial"/>
        </w:rPr>
        <w:t>n</w:t>
      </w:r>
      <w:r w:rsidRPr="00C3283F">
        <w:rPr>
          <w:rFonts w:ascii="Arial" w:hAnsi="Arial" w:cs="Arial"/>
        </w:rPr>
        <w:t>s;</w:t>
      </w:r>
    </w:p>
    <w:p w:rsidR="00E649EF" w:rsidRPr="00C3283F" w:rsidRDefault="00E649EF" w:rsidP="007921DF">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 xml:space="preserve">Noting the extensive experience on issues of the missing that has been gained through </w:t>
      </w:r>
    </w:p>
    <w:p w:rsidR="00E649EF" w:rsidRDefault="00E649EF" w:rsidP="007921DF">
      <w:pPr>
        <w:spacing w:after="0" w:line="240" w:lineRule="auto"/>
        <w:rPr>
          <w:rFonts w:ascii="Arial" w:hAnsi="Arial" w:cs="Arial"/>
        </w:rPr>
      </w:pPr>
      <w:r w:rsidRPr="00C3283F">
        <w:rPr>
          <w:rFonts w:ascii="Arial" w:hAnsi="Arial" w:cs="Arial"/>
        </w:rPr>
        <w:t>the International Commission on Missing Persons, and expressing their commitment to</w:t>
      </w:r>
    </w:p>
    <w:p w:rsidR="00E649EF" w:rsidRDefault="00E649EF" w:rsidP="007921DF">
      <w:pPr>
        <w:spacing w:after="0" w:line="240" w:lineRule="auto"/>
        <w:rPr>
          <w:rFonts w:ascii="Arial" w:hAnsi="Arial" w:cs="Arial"/>
        </w:rPr>
      </w:pPr>
      <w:r w:rsidRPr="00C3283F">
        <w:rPr>
          <w:rFonts w:ascii="Arial" w:hAnsi="Arial" w:cs="Arial"/>
        </w:rPr>
        <w:t xml:space="preserve"> improve on legal frameworks underpinning efforts to locate the missing;</w:t>
      </w:r>
    </w:p>
    <w:p w:rsidR="00E649EF" w:rsidRPr="00C3283F" w:rsidRDefault="00E649EF" w:rsidP="007921DF">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Recalling that the International Commission was established at the initiative of US</w:t>
      </w:r>
    </w:p>
    <w:p w:rsidR="00E649EF" w:rsidRDefault="00E649EF" w:rsidP="007921DF">
      <w:pPr>
        <w:spacing w:after="0" w:line="240" w:lineRule="auto"/>
        <w:rPr>
          <w:rFonts w:ascii="Arial" w:hAnsi="Arial" w:cs="Arial"/>
        </w:rPr>
      </w:pPr>
      <w:r w:rsidRPr="00C3283F">
        <w:rPr>
          <w:rFonts w:ascii="Arial" w:hAnsi="Arial" w:cs="Arial"/>
        </w:rPr>
        <w:t xml:space="preserve"> President Bill Clinton in 1996 at the G-7 Summit in Lyon, France, initially to secure the cooperation of governments to locate persons missing from the conflicts in the former </w:t>
      </w:r>
      <w:smartTag w:uri="urn:schemas-microsoft-com:office:smarttags" w:element="place">
        <w:smartTag w:uri="urn:schemas-microsoft-com:office:smarttags" w:element="country-region">
          <w:r w:rsidRPr="00C3283F">
            <w:rPr>
              <w:rFonts w:ascii="Arial" w:hAnsi="Arial" w:cs="Arial"/>
            </w:rPr>
            <w:t>Yugoslavia</w:t>
          </w:r>
        </w:smartTag>
      </w:smartTag>
      <w:r w:rsidRPr="00C3283F">
        <w:rPr>
          <w:rFonts w:ascii="Arial" w:hAnsi="Arial" w:cs="Arial"/>
        </w:rPr>
        <w:t>;</w:t>
      </w: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lastRenderedPageBreak/>
        <w:t>Further recalling that since 2004, the International Commission on Missing Persons has</w:t>
      </w:r>
    </w:p>
    <w:p w:rsidR="00E649EF" w:rsidRDefault="00E649EF" w:rsidP="007921DF">
      <w:pPr>
        <w:spacing w:after="0" w:line="240" w:lineRule="auto"/>
        <w:rPr>
          <w:rFonts w:ascii="Arial" w:hAnsi="Arial" w:cs="Arial"/>
        </w:rPr>
      </w:pPr>
      <w:r w:rsidRPr="00C3283F">
        <w:rPr>
          <w:rFonts w:ascii="Arial" w:hAnsi="Arial" w:cs="Arial"/>
        </w:rPr>
        <w:t xml:space="preserve">been a globally active organisation, assisting public authorities in locating and </w:t>
      </w:r>
    </w:p>
    <w:p w:rsidR="00E649EF" w:rsidRDefault="00E649EF" w:rsidP="007921DF">
      <w:pPr>
        <w:spacing w:after="0" w:line="240" w:lineRule="auto"/>
        <w:rPr>
          <w:rFonts w:ascii="Arial" w:hAnsi="Arial" w:cs="Arial"/>
        </w:rPr>
      </w:pPr>
      <w:r w:rsidRPr="00C3283F">
        <w:rPr>
          <w:rFonts w:ascii="Arial" w:hAnsi="Arial" w:cs="Arial"/>
        </w:rPr>
        <w:t>identifying missing persons, whether as a consequence of armed conf</w:t>
      </w:r>
      <w:r>
        <w:rPr>
          <w:rFonts w:ascii="Arial" w:hAnsi="Arial" w:cs="Arial"/>
        </w:rPr>
        <w:t>l</w:t>
      </w:r>
      <w:r w:rsidRPr="00C3283F">
        <w:rPr>
          <w:rFonts w:ascii="Arial" w:hAnsi="Arial" w:cs="Arial"/>
        </w:rPr>
        <w:t xml:space="preserve">icts, human </w:t>
      </w:r>
    </w:p>
    <w:p w:rsidR="00E649EF" w:rsidRDefault="00E649EF" w:rsidP="007921DF">
      <w:pPr>
        <w:spacing w:after="0" w:line="240" w:lineRule="auto"/>
        <w:rPr>
          <w:rFonts w:ascii="Arial" w:hAnsi="Arial" w:cs="Arial"/>
        </w:rPr>
      </w:pPr>
      <w:r w:rsidRPr="00C3283F">
        <w:rPr>
          <w:rFonts w:ascii="Arial" w:hAnsi="Arial" w:cs="Arial"/>
        </w:rPr>
        <w:t xml:space="preserve">rights abuses, natural and man-made disasters and other involuntary reasons, and </w:t>
      </w:r>
    </w:p>
    <w:p w:rsidR="00E649EF" w:rsidRDefault="00E649EF" w:rsidP="007921DF">
      <w:pPr>
        <w:spacing w:after="0" w:line="240" w:lineRule="auto"/>
        <w:rPr>
          <w:rFonts w:ascii="Arial" w:hAnsi="Arial" w:cs="Arial"/>
        </w:rPr>
      </w:pPr>
      <w:r w:rsidRPr="00C3283F">
        <w:rPr>
          <w:rFonts w:ascii="Arial" w:hAnsi="Arial" w:cs="Arial"/>
        </w:rPr>
        <w:t xml:space="preserve">contributing to justice and the advancement of the rule of law, thus redressing </w:t>
      </w:r>
    </w:p>
    <w:p w:rsidR="00E649EF" w:rsidRDefault="00E649EF" w:rsidP="007921DF">
      <w:pPr>
        <w:spacing w:after="0" w:line="240" w:lineRule="auto"/>
        <w:rPr>
          <w:rFonts w:ascii="Arial" w:hAnsi="Arial" w:cs="Arial"/>
        </w:rPr>
      </w:pPr>
      <w:r w:rsidRPr="00C3283F">
        <w:rPr>
          <w:rFonts w:ascii="Arial" w:hAnsi="Arial" w:cs="Arial"/>
        </w:rPr>
        <w:t>omissions in humanitarian law;</w:t>
      </w:r>
    </w:p>
    <w:p w:rsidR="00E649EF" w:rsidRPr="00C3283F" w:rsidRDefault="00E649EF" w:rsidP="007921DF">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 xml:space="preserve">Welcoming the initiatives taken at the International Conference “The Missing: An </w:t>
      </w:r>
    </w:p>
    <w:p w:rsidR="00E649EF" w:rsidRDefault="00E649EF" w:rsidP="007921DF">
      <w:pPr>
        <w:spacing w:after="0" w:line="240" w:lineRule="auto"/>
        <w:rPr>
          <w:rFonts w:ascii="Arial" w:hAnsi="Arial" w:cs="Arial"/>
        </w:rPr>
      </w:pPr>
      <w:r w:rsidRPr="00C3283F">
        <w:rPr>
          <w:rFonts w:ascii="Arial" w:hAnsi="Arial" w:cs="Arial"/>
        </w:rPr>
        <w:t xml:space="preserve">Agenda for the Future,” </w:t>
      </w:r>
      <w:smartTag w:uri="urn:schemas-microsoft-com:office:smarttags" w:element="City">
        <w:smartTag w:uri="urn:schemas-microsoft-com:office:smarttags" w:element="place">
          <w:r w:rsidRPr="00C3283F">
            <w:rPr>
              <w:rFonts w:ascii="Arial" w:hAnsi="Arial" w:cs="Arial"/>
            </w:rPr>
            <w:t>The Hague</w:t>
          </w:r>
        </w:smartTag>
      </w:smartTag>
      <w:r w:rsidRPr="00C3283F">
        <w:rPr>
          <w:rFonts w:ascii="Arial" w:hAnsi="Arial" w:cs="Arial"/>
        </w:rPr>
        <w:t xml:space="preserve">, 2013, including the establishment of a Global </w:t>
      </w:r>
    </w:p>
    <w:p w:rsidR="00E649EF" w:rsidRDefault="00E649EF" w:rsidP="007921DF">
      <w:pPr>
        <w:spacing w:after="0" w:line="240" w:lineRule="auto"/>
        <w:rPr>
          <w:rFonts w:ascii="Arial" w:hAnsi="Arial" w:cs="Arial"/>
        </w:rPr>
      </w:pPr>
      <w:r w:rsidRPr="00C3283F">
        <w:rPr>
          <w:rFonts w:ascii="Arial" w:hAnsi="Arial" w:cs="Arial"/>
        </w:rPr>
        <w:t>Forum on Missing Persons;</w:t>
      </w:r>
    </w:p>
    <w:p w:rsidR="00E649EF" w:rsidRPr="00C3283F" w:rsidRDefault="00E649EF" w:rsidP="007921DF">
      <w:pPr>
        <w:spacing w:after="0" w:line="240" w:lineRule="auto"/>
        <w:rPr>
          <w:rFonts w:ascii="Arial" w:hAnsi="Arial" w:cs="Arial"/>
        </w:rPr>
      </w:pPr>
    </w:p>
    <w:p w:rsidR="00E649EF" w:rsidRDefault="00E649EF" w:rsidP="007921DF">
      <w:pPr>
        <w:spacing w:after="0" w:line="240" w:lineRule="auto"/>
        <w:rPr>
          <w:rFonts w:ascii="Arial" w:hAnsi="Arial" w:cs="Arial"/>
        </w:rPr>
      </w:pPr>
      <w:r w:rsidRPr="00C3283F">
        <w:rPr>
          <w:rFonts w:ascii="Arial" w:hAnsi="Arial" w:cs="Arial"/>
        </w:rPr>
        <w:t>Recognising the successful work of, and wishing to establish a clear legal status for, the International Commissio</w:t>
      </w:r>
      <w:r>
        <w:rPr>
          <w:rFonts w:ascii="Arial" w:hAnsi="Arial" w:cs="Arial"/>
        </w:rPr>
        <w:t>n on Missing Persons as an intern</w:t>
      </w:r>
      <w:r w:rsidRPr="00C3283F">
        <w:rPr>
          <w:rFonts w:ascii="Arial" w:hAnsi="Arial" w:cs="Arial"/>
        </w:rPr>
        <w:t>ational organisation in order</w:t>
      </w:r>
    </w:p>
    <w:p w:rsidR="00E649EF" w:rsidRDefault="00E649EF" w:rsidP="007921DF">
      <w:pPr>
        <w:spacing w:after="0" w:line="240" w:lineRule="auto"/>
        <w:rPr>
          <w:rFonts w:ascii="Arial" w:hAnsi="Arial" w:cs="Arial"/>
        </w:rPr>
      </w:pPr>
      <w:r w:rsidRPr="00C3283F">
        <w:rPr>
          <w:rFonts w:ascii="Arial" w:hAnsi="Arial" w:cs="Arial"/>
        </w:rPr>
        <w:t>to better enable it to carry out its functions internationally;</w:t>
      </w:r>
    </w:p>
    <w:p w:rsidR="00E649EF" w:rsidRPr="00C3283F" w:rsidRDefault="00E649EF" w:rsidP="007921DF">
      <w:pPr>
        <w:spacing w:after="0" w:line="240" w:lineRule="auto"/>
        <w:rPr>
          <w:rFonts w:ascii="Arial" w:hAnsi="Arial" w:cs="Arial"/>
        </w:rPr>
      </w:pPr>
    </w:p>
    <w:p w:rsidR="00E649EF" w:rsidRPr="00C3283F" w:rsidRDefault="00E649EF" w:rsidP="007921DF">
      <w:pPr>
        <w:rPr>
          <w:rFonts w:ascii="Arial" w:hAnsi="Arial" w:cs="Arial"/>
        </w:rPr>
      </w:pPr>
      <w:r w:rsidRPr="00C3283F">
        <w:rPr>
          <w:rFonts w:ascii="Arial" w:hAnsi="Arial" w:cs="Arial"/>
        </w:rPr>
        <w:t>Have agreed as follows:</w:t>
      </w: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Default="00E649EF" w:rsidP="007921DF">
      <w:pPr>
        <w:rPr>
          <w:rFonts w:ascii="Arial" w:hAnsi="Arial" w:cs="Arial"/>
        </w:rPr>
      </w:pPr>
    </w:p>
    <w:p w:rsidR="00E649EF" w:rsidRPr="00C3283F" w:rsidRDefault="00E649EF" w:rsidP="007921DF">
      <w:pPr>
        <w:jc w:val="center"/>
        <w:rPr>
          <w:rFonts w:ascii="Arial" w:hAnsi="Arial" w:cs="Arial"/>
          <w:b/>
          <w:sz w:val="24"/>
        </w:rPr>
      </w:pPr>
      <w:r w:rsidRPr="00C3283F">
        <w:rPr>
          <w:rFonts w:ascii="Arial" w:hAnsi="Arial" w:cs="Arial"/>
          <w:b/>
          <w:sz w:val="24"/>
        </w:rPr>
        <w:t>ARTICLE I</w:t>
      </w:r>
    </w:p>
    <w:p w:rsidR="00E649EF" w:rsidRPr="00C3283F" w:rsidRDefault="00E649EF" w:rsidP="007921DF">
      <w:pPr>
        <w:jc w:val="center"/>
        <w:rPr>
          <w:rFonts w:ascii="Arial" w:hAnsi="Arial" w:cs="Arial"/>
          <w:sz w:val="24"/>
        </w:rPr>
      </w:pPr>
      <w:r w:rsidRPr="00C3283F">
        <w:rPr>
          <w:rFonts w:ascii="Arial" w:hAnsi="Arial" w:cs="Arial"/>
          <w:sz w:val="24"/>
        </w:rPr>
        <w:t>Establishment and Status</w:t>
      </w:r>
    </w:p>
    <w:p w:rsidR="00E649EF" w:rsidRPr="00C3283F" w:rsidRDefault="00E649EF" w:rsidP="00753E32">
      <w:pPr>
        <w:jc w:val="both"/>
        <w:rPr>
          <w:rFonts w:ascii="Arial" w:hAnsi="Arial" w:cs="Arial"/>
        </w:rPr>
      </w:pPr>
      <w:r>
        <w:rPr>
          <w:rFonts w:ascii="Arial" w:hAnsi="Arial" w:cs="Arial"/>
        </w:rPr>
        <w:t>1.</w:t>
      </w:r>
      <w:r>
        <w:rPr>
          <w:rFonts w:ascii="Arial" w:hAnsi="Arial" w:cs="Arial"/>
        </w:rPr>
        <w:tab/>
        <w:t xml:space="preserve"> The Intern</w:t>
      </w:r>
      <w:r w:rsidRPr="00C3283F">
        <w:rPr>
          <w:rFonts w:ascii="Arial" w:hAnsi="Arial" w:cs="Arial"/>
        </w:rPr>
        <w:t>ational Commission on Missing Persons i</w:t>
      </w:r>
      <w:r>
        <w:rPr>
          <w:rFonts w:ascii="Arial" w:hAnsi="Arial" w:cs="Arial"/>
        </w:rPr>
        <w:t>s hereby established as an</w:t>
      </w:r>
      <w:r>
        <w:rPr>
          <w:rFonts w:ascii="Arial" w:hAnsi="Arial" w:cs="Arial"/>
          <w:lang w:val="sr-Cyrl-CS"/>
        </w:rPr>
        <w:t xml:space="preserve"> </w:t>
      </w:r>
      <w:r>
        <w:rPr>
          <w:rFonts w:ascii="Arial" w:hAnsi="Arial" w:cs="Arial"/>
        </w:rPr>
        <w:t>intern</w:t>
      </w:r>
      <w:r w:rsidRPr="00C3283F">
        <w:rPr>
          <w:rFonts w:ascii="Arial" w:hAnsi="Arial" w:cs="Arial"/>
        </w:rPr>
        <w:t>ational organisation, hereinafter referred to as “the Commission”.</w:t>
      </w:r>
    </w:p>
    <w:p w:rsidR="00E649EF" w:rsidRDefault="00E649EF" w:rsidP="00753E32">
      <w:pPr>
        <w:spacing w:after="0" w:line="240" w:lineRule="auto"/>
        <w:jc w:val="both"/>
        <w:rPr>
          <w:rFonts w:ascii="Arial" w:hAnsi="Arial" w:cs="Arial"/>
        </w:rPr>
      </w:pPr>
      <w:r w:rsidRPr="00C3283F">
        <w:rPr>
          <w:rFonts w:ascii="Arial" w:hAnsi="Arial" w:cs="Arial"/>
        </w:rPr>
        <w:t>2.</w:t>
      </w:r>
      <w:r w:rsidRPr="00C3283F">
        <w:rPr>
          <w:rFonts w:ascii="Arial" w:hAnsi="Arial" w:cs="Arial"/>
        </w:rPr>
        <w:tab/>
        <w:t xml:space="preserve"> The Commission shall possess full international l</w:t>
      </w:r>
      <w:r>
        <w:rPr>
          <w:rFonts w:ascii="Arial" w:hAnsi="Arial" w:cs="Arial"/>
        </w:rPr>
        <w:t>egal personality and enjoy such</w:t>
      </w:r>
      <w:r>
        <w:rPr>
          <w:rFonts w:ascii="Arial" w:hAnsi="Arial" w:cs="Arial"/>
          <w:lang w:val="sr-Cyrl-CS"/>
        </w:rPr>
        <w:t xml:space="preserve"> </w:t>
      </w:r>
      <w:r w:rsidRPr="00C3283F">
        <w:rPr>
          <w:rFonts w:ascii="Arial" w:hAnsi="Arial" w:cs="Arial"/>
        </w:rPr>
        <w:t xml:space="preserve">capacities as may be necessary for the exercise of its functions and the fulfilment </w:t>
      </w:r>
      <w:r>
        <w:rPr>
          <w:rFonts w:ascii="Arial" w:hAnsi="Arial" w:cs="Arial"/>
          <w:lang w:val="sr-Cyrl-CS"/>
        </w:rPr>
        <w:t xml:space="preserve"> </w:t>
      </w:r>
      <w:r w:rsidRPr="00C3283F">
        <w:rPr>
          <w:rFonts w:ascii="Arial" w:hAnsi="Arial" w:cs="Arial"/>
        </w:rPr>
        <w:t>of its purposes.</w:t>
      </w:r>
    </w:p>
    <w:p w:rsidR="00E649EF" w:rsidRPr="00C3283F" w:rsidRDefault="00E649EF" w:rsidP="00753E32">
      <w:pPr>
        <w:spacing w:after="0" w:line="240" w:lineRule="auto"/>
        <w:jc w:val="both"/>
        <w:rPr>
          <w:rFonts w:ascii="Arial" w:hAnsi="Arial" w:cs="Arial"/>
        </w:rPr>
      </w:pPr>
    </w:p>
    <w:p w:rsidR="00E649EF" w:rsidRPr="00C3283F" w:rsidRDefault="00E649EF" w:rsidP="00753E32">
      <w:pPr>
        <w:jc w:val="both"/>
        <w:rPr>
          <w:rFonts w:ascii="Arial" w:hAnsi="Arial" w:cs="Arial"/>
        </w:rPr>
      </w:pPr>
      <w:r w:rsidRPr="00C3283F">
        <w:rPr>
          <w:rFonts w:ascii="Arial" w:hAnsi="Arial" w:cs="Arial"/>
        </w:rPr>
        <w:t>3.</w:t>
      </w:r>
      <w:r w:rsidRPr="00C3283F">
        <w:rPr>
          <w:rFonts w:ascii="Arial" w:hAnsi="Arial" w:cs="Arial"/>
        </w:rPr>
        <w:tab/>
        <w:t xml:space="preserve"> The Commission shall operate in accordance with this Agreement.</w:t>
      </w:r>
    </w:p>
    <w:p w:rsidR="00E649EF" w:rsidRPr="00C3283F" w:rsidRDefault="00E649EF" w:rsidP="007921DF">
      <w:pPr>
        <w:jc w:val="center"/>
        <w:rPr>
          <w:rFonts w:ascii="Arial" w:hAnsi="Arial" w:cs="Arial"/>
          <w:b/>
          <w:sz w:val="24"/>
        </w:rPr>
      </w:pPr>
      <w:r w:rsidRPr="00C3283F">
        <w:rPr>
          <w:rFonts w:ascii="Arial" w:hAnsi="Arial" w:cs="Arial"/>
          <w:b/>
          <w:sz w:val="24"/>
        </w:rPr>
        <w:t>ARTICLE II</w:t>
      </w:r>
    </w:p>
    <w:p w:rsidR="00E649EF" w:rsidRPr="00C3283F" w:rsidRDefault="00E649EF" w:rsidP="007921DF">
      <w:pPr>
        <w:jc w:val="center"/>
        <w:rPr>
          <w:rFonts w:ascii="Arial" w:hAnsi="Arial" w:cs="Arial"/>
          <w:sz w:val="24"/>
        </w:rPr>
      </w:pPr>
      <w:r w:rsidRPr="00C3283F">
        <w:rPr>
          <w:rFonts w:ascii="Arial" w:hAnsi="Arial" w:cs="Arial"/>
          <w:sz w:val="24"/>
        </w:rPr>
        <w:t>Purposes and Functions</w:t>
      </w:r>
    </w:p>
    <w:p w:rsidR="00E649EF" w:rsidRDefault="00E649EF" w:rsidP="00B3413D">
      <w:pPr>
        <w:spacing w:after="0" w:line="240" w:lineRule="auto"/>
        <w:jc w:val="both"/>
        <w:rPr>
          <w:rFonts w:ascii="Arial" w:hAnsi="Arial" w:cs="Arial"/>
        </w:rPr>
      </w:pPr>
      <w:r w:rsidRPr="00C3283F">
        <w:rPr>
          <w:rFonts w:ascii="Arial" w:hAnsi="Arial" w:cs="Arial"/>
        </w:rPr>
        <w:t xml:space="preserve">The Commission endeavours to </w:t>
      </w:r>
      <w:r>
        <w:rPr>
          <w:rFonts w:ascii="Arial" w:hAnsi="Arial" w:cs="Arial"/>
        </w:rPr>
        <w:t>secure the co-operation of govern</w:t>
      </w:r>
      <w:r w:rsidRPr="00C3283F">
        <w:rPr>
          <w:rFonts w:ascii="Arial" w:hAnsi="Arial" w:cs="Arial"/>
        </w:rPr>
        <w:t xml:space="preserve">ments and other </w:t>
      </w:r>
      <w:r>
        <w:rPr>
          <w:rFonts w:ascii="Arial" w:hAnsi="Arial" w:cs="Arial"/>
          <w:lang w:val="sr-Cyrl-CS"/>
        </w:rPr>
        <w:t xml:space="preserve"> </w:t>
      </w:r>
      <w:r w:rsidRPr="00C3283F">
        <w:rPr>
          <w:rFonts w:ascii="Arial" w:hAnsi="Arial" w:cs="Arial"/>
        </w:rPr>
        <w:t xml:space="preserve">authorities in locating persons missing as a result of armed conflicts, human rights </w:t>
      </w:r>
      <w:r>
        <w:rPr>
          <w:rFonts w:ascii="Arial" w:hAnsi="Arial" w:cs="Arial"/>
          <w:lang w:val="sr-Cyrl-CS"/>
        </w:rPr>
        <w:t xml:space="preserve"> </w:t>
      </w:r>
      <w:r w:rsidRPr="00C3283F">
        <w:rPr>
          <w:rFonts w:ascii="Arial" w:hAnsi="Arial" w:cs="Arial"/>
        </w:rPr>
        <w:t xml:space="preserve">abuses, natural and man-made disasters and other involuntary reasons and to assist </w:t>
      </w:r>
      <w:r>
        <w:rPr>
          <w:rFonts w:ascii="Arial" w:hAnsi="Arial" w:cs="Arial"/>
          <w:lang w:val="sr-Cyrl-CS"/>
        </w:rPr>
        <w:t xml:space="preserve"> </w:t>
      </w:r>
      <w:r w:rsidRPr="00C3283F">
        <w:rPr>
          <w:rFonts w:ascii="Arial" w:hAnsi="Arial" w:cs="Arial"/>
        </w:rPr>
        <w:t xml:space="preserve">them in doing so. The Commission also supports the work of other organisations in their </w:t>
      </w:r>
      <w:r>
        <w:rPr>
          <w:rFonts w:ascii="Arial" w:hAnsi="Arial" w:cs="Arial"/>
          <w:lang w:val="sr-Cyrl-CS"/>
        </w:rPr>
        <w:t xml:space="preserve"> </w:t>
      </w:r>
      <w:r w:rsidRPr="00C3283F">
        <w:rPr>
          <w:rFonts w:ascii="Arial" w:hAnsi="Arial" w:cs="Arial"/>
        </w:rPr>
        <w:t xml:space="preserve">efforts, encourages public involvement in its activities and contributes to the </w:t>
      </w:r>
      <w:r>
        <w:rPr>
          <w:rFonts w:ascii="Arial" w:hAnsi="Arial" w:cs="Arial"/>
          <w:lang w:val="sr-Cyrl-CS"/>
        </w:rPr>
        <w:t xml:space="preserve"> </w:t>
      </w:r>
      <w:r w:rsidRPr="00C3283F">
        <w:rPr>
          <w:rFonts w:ascii="Arial" w:hAnsi="Arial" w:cs="Arial"/>
        </w:rPr>
        <w:t>development of appropriate expressions of commemoration and tribute to the missing.</w:t>
      </w:r>
    </w:p>
    <w:p w:rsidR="00E649EF" w:rsidRPr="00C3283F" w:rsidRDefault="00E649EF" w:rsidP="007921DF">
      <w:pPr>
        <w:spacing w:after="0" w:line="240" w:lineRule="auto"/>
        <w:rPr>
          <w:rFonts w:ascii="Arial" w:hAnsi="Arial" w:cs="Arial"/>
        </w:rPr>
      </w:pPr>
    </w:p>
    <w:p w:rsidR="00E649EF" w:rsidRPr="00C3283F" w:rsidRDefault="00E649EF" w:rsidP="007921DF">
      <w:pPr>
        <w:jc w:val="center"/>
        <w:rPr>
          <w:rFonts w:ascii="Arial" w:hAnsi="Arial" w:cs="Arial"/>
          <w:b/>
          <w:sz w:val="24"/>
        </w:rPr>
      </w:pPr>
      <w:r w:rsidRPr="00C3283F">
        <w:rPr>
          <w:rFonts w:ascii="Arial" w:hAnsi="Arial" w:cs="Arial"/>
          <w:b/>
          <w:sz w:val="24"/>
        </w:rPr>
        <w:t>ARTICLE III</w:t>
      </w:r>
    </w:p>
    <w:p w:rsidR="00E649EF" w:rsidRPr="00C3283F" w:rsidRDefault="00E649EF" w:rsidP="007921DF">
      <w:pPr>
        <w:jc w:val="center"/>
        <w:rPr>
          <w:rFonts w:ascii="Arial" w:hAnsi="Arial" w:cs="Arial"/>
          <w:sz w:val="24"/>
        </w:rPr>
      </w:pPr>
      <w:r w:rsidRPr="00C3283F">
        <w:rPr>
          <w:rFonts w:ascii="Arial" w:hAnsi="Arial" w:cs="Arial"/>
          <w:sz w:val="24"/>
        </w:rPr>
        <w:t>Board of Commissioners and Director General</w:t>
      </w:r>
    </w:p>
    <w:p w:rsidR="00E649EF" w:rsidRDefault="00E649EF" w:rsidP="00753E32">
      <w:pPr>
        <w:pStyle w:val="ListParagraph"/>
        <w:numPr>
          <w:ilvl w:val="0"/>
          <w:numId w:val="1"/>
        </w:numPr>
        <w:jc w:val="both"/>
        <w:rPr>
          <w:rFonts w:ascii="Arial" w:hAnsi="Arial" w:cs="Arial"/>
        </w:rPr>
      </w:pPr>
      <w:r w:rsidRPr="00B3413D">
        <w:rPr>
          <w:rFonts w:ascii="Arial" w:hAnsi="Arial" w:cs="Arial"/>
        </w:rPr>
        <w:t xml:space="preserve">The Commission shall be composed of a Board of Commissioners, a Director </w:t>
      </w:r>
      <w:r>
        <w:rPr>
          <w:rFonts w:ascii="Arial" w:hAnsi="Arial" w:cs="Arial"/>
          <w:lang w:val="sr-Cyrl-CS"/>
        </w:rPr>
        <w:t xml:space="preserve"> </w:t>
      </w:r>
      <w:r w:rsidRPr="00B3413D">
        <w:rPr>
          <w:rFonts w:ascii="Arial" w:hAnsi="Arial" w:cs="Arial"/>
        </w:rPr>
        <w:t>General and Staff. The Commissioner</w:t>
      </w:r>
      <w:r>
        <w:rPr>
          <w:rFonts w:ascii="Arial" w:hAnsi="Arial" w:cs="Arial"/>
        </w:rPr>
        <w:t>s shall be appointed from among</w:t>
      </w:r>
      <w:r>
        <w:rPr>
          <w:rFonts w:ascii="Arial" w:hAnsi="Arial" w:cs="Arial"/>
          <w:lang w:val="sr-Cyrl-CS"/>
        </w:rPr>
        <w:t xml:space="preserve"> </w:t>
      </w:r>
      <w:r w:rsidRPr="00B3413D">
        <w:rPr>
          <w:rFonts w:ascii="Arial" w:hAnsi="Arial" w:cs="Arial"/>
        </w:rPr>
        <w:t>eminent persons. The current members of the Board of Commissioners are listed in the Annex to this Agreement.</w:t>
      </w:r>
    </w:p>
    <w:p w:rsidR="00E649EF" w:rsidRDefault="00E649EF" w:rsidP="00B3413D">
      <w:pPr>
        <w:pStyle w:val="ListParagraph"/>
        <w:ind w:left="0"/>
        <w:rPr>
          <w:rFonts w:ascii="Arial" w:hAnsi="Arial" w:cs="Arial"/>
        </w:rPr>
      </w:pPr>
    </w:p>
    <w:p w:rsidR="00E649EF" w:rsidRDefault="00E649EF" w:rsidP="00DB7A2C">
      <w:pPr>
        <w:pStyle w:val="ListParagraph"/>
        <w:numPr>
          <w:ilvl w:val="0"/>
          <w:numId w:val="1"/>
        </w:numPr>
        <w:spacing w:after="0" w:line="240" w:lineRule="auto"/>
        <w:jc w:val="both"/>
        <w:rPr>
          <w:rFonts w:ascii="Arial" w:hAnsi="Arial" w:cs="Arial"/>
        </w:rPr>
      </w:pPr>
      <w:r w:rsidRPr="00B3413D">
        <w:rPr>
          <w:rFonts w:ascii="Arial" w:hAnsi="Arial" w:cs="Arial"/>
        </w:rPr>
        <w:t xml:space="preserve">The Board of Commissioners shall have the right to adopt Regulations regarding </w:t>
      </w:r>
      <w:r>
        <w:rPr>
          <w:rFonts w:ascii="Arial" w:hAnsi="Arial" w:cs="Arial"/>
          <w:lang w:val="sr-Cyrl-CS"/>
        </w:rPr>
        <w:t xml:space="preserve"> </w:t>
      </w:r>
      <w:r w:rsidRPr="00B3413D">
        <w:rPr>
          <w:rFonts w:ascii="Arial" w:hAnsi="Arial" w:cs="Arial"/>
          <w:i/>
        </w:rPr>
        <w:t>inter alia</w:t>
      </w:r>
      <w:r w:rsidRPr="00B3413D">
        <w:rPr>
          <w:rFonts w:ascii="Arial" w:hAnsi="Arial" w:cs="Arial"/>
        </w:rPr>
        <w:t xml:space="preserve"> the appointment of Commissioners and their terms, the terms of </w:t>
      </w:r>
      <w:r>
        <w:rPr>
          <w:rFonts w:ascii="Arial" w:hAnsi="Arial" w:cs="Arial"/>
          <w:lang w:val="sr-Cyrl-CS"/>
        </w:rPr>
        <w:t xml:space="preserve"> </w:t>
      </w:r>
      <w:r w:rsidRPr="00B3413D">
        <w:rPr>
          <w:rFonts w:ascii="Arial" w:hAnsi="Arial" w:cs="Arial"/>
        </w:rPr>
        <w:t xml:space="preserve">appointment of the Director General and other staff of the Commission. The </w:t>
      </w:r>
      <w:r>
        <w:rPr>
          <w:rFonts w:ascii="Arial" w:hAnsi="Arial" w:cs="Arial"/>
          <w:lang w:val="sr-Cyrl-CS"/>
        </w:rPr>
        <w:t xml:space="preserve"> </w:t>
      </w:r>
      <w:r w:rsidRPr="00B3413D">
        <w:rPr>
          <w:rFonts w:ascii="Arial" w:hAnsi="Arial" w:cs="Arial"/>
        </w:rPr>
        <w:t>Board of Commissioners shall adopt a progra</w:t>
      </w:r>
      <w:r>
        <w:rPr>
          <w:rFonts w:ascii="Arial" w:hAnsi="Arial" w:cs="Arial"/>
        </w:rPr>
        <w:t>mme of work that may be amended</w:t>
      </w:r>
      <w:r>
        <w:rPr>
          <w:rFonts w:ascii="Arial" w:hAnsi="Arial" w:cs="Arial"/>
          <w:lang w:val="sr-Cyrl-CS"/>
        </w:rPr>
        <w:t xml:space="preserve"> </w:t>
      </w:r>
      <w:r w:rsidRPr="00B3413D">
        <w:rPr>
          <w:rFonts w:ascii="Arial" w:hAnsi="Arial" w:cs="Arial"/>
        </w:rPr>
        <w:t xml:space="preserve">from time to time. The programme of work shall normally not exceed five years </w:t>
      </w:r>
      <w:r>
        <w:rPr>
          <w:rFonts w:ascii="Arial" w:hAnsi="Arial" w:cs="Arial"/>
          <w:lang w:val="sr-Cyrl-CS"/>
        </w:rPr>
        <w:t xml:space="preserve"> </w:t>
      </w:r>
      <w:r w:rsidRPr="00B3413D">
        <w:rPr>
          <w:rFonts w:ascii="Arial" w:hAnsi="Arial" w:cs="Arial"/>
        </w:rPr>
        <w:t>and shall include the Commission's requirements for completing such work.</w:t>
      </w:r>
    </w:p>
    <w:p w:rsidR="00E649EF" w:rsidRPr="00B3413D" w:rsidRDefault="00E649EF" w:rsidP="00DB7A2C">
      <w:pPr>
        <w:pStyle w:val="ListParagraph"/>
        <w:spacing w:after="0" w:line="240" w:lineRule="auto"/>
        <w:ind w:left="0"/>
        <w:jc w:val="both"/>
        <w:rPr>
          <w:rFonts w:ascii="Arial" w:hAnsi="Arial" w:cs="Arial"/>
        </w:rPr>
      </w:pPr>
    </w:p>
    <w:p w:rsidR="00E649EF" w:rsidRPr="00753E32" w:rsidRDefault="00E649EF" w:rsidP="00DB7A2C">
      <w:pPr>
        <w:pStyle w:val="ListParagraph"/>
        <w:numPr>
          <w:ilvl w:val="0"/>
          <w:numId w:val="1"/>
        </w:numPr>
        <w:spacing w:after="0" w:line="240" w:lineRule="auto"/>
        <w:jc w:val="both"/>
        <w:rPr>
          <w:rFonts w:ascii="Arial" w:hAnsi="Arial" w:cs="Arial"/>
        </w:rPr>
      </w:pPr>
      <w:r w:rsidRPr="00753E32">
        <w:rPr>
          <w:rFonts w:ascii="Arial" w:hAnsi="Arial" w:cs="Arial"/>
        </w:rPr>
        <w:t>The Board of Commissioners shall take decisions to invite others to join the Board</w:t>
      </w:r>
      <w:r w:rsidRPr="00753E32">
        <w:rPr>
          <w:rFonts w:ascii="Arial" w:hAnsi="Arial" w:cs="Arial"/>
          <w:lang w:val="sr-Cyrl-CS"/>
        </w:rPr>
        <w:t xml:space="preserve"> </w:t>
      </w:r>
      <w:r w:rsidRPr="00753E32">
        <w:rPr>
          <w:rFonts w:ascii="Arial" w:hAnsi="Arial" w:cs="Arial"/>
        </w:rPr>
        <w:t xml:space="preserve">of Commissioners by consensus. Other decisions may be taken with one </w:t>
      </w:r>
      <w:r w:rsidRPr="00753E32">
        <w:rPr>
          <w:rFonts w:ascii="Arial" w:hAnsi="Arial" w:cs="Arial"/>
          <w:lang w:val="sr-Cyrl-CS"/>
        </w:rPr>
        <w:t xml:space="preserve"> </w:t>
      </w:r>
      <w:r w:rsidRPr="00753E32">
        <w:rPr>
          <w:rFonts w:ascii="Arial" w:hAnsi="Arial" w:cs="Arial"/>
        </w:rPr>
        <w:t>dissenting vote</w:t>
      </w:r>
      <w:r w:rsidRPr="00753E32">
        <w:rPr>
          <w:rFonts w:ascii="Arial" w:hAnsi="Arial" w:cs="Arial"/>
          <w:lang w:val="sr-Cyrl-CS"/>
        </w:rPr>
        <w:t xml:space="preserve"> </w:t>
      </w:r>
      <w:r w:rsidRPr="00753E32">
        <w:rPr>
          <w:rFonts w:ascii="Arial" w:hAnsi="Arial" w:cs="Arial"/>
        </w:rPr>
        <w:t xml:space="preserve">or abstention. The Board of Commissioners shall elect a </w:t>
      </w:r>
      <w:r w:rsidRPr="00753E32">
        <w:rPr>
          <w:rFonts w:ascii="Arial" w:hAnsi="Arial" w:cs="Arial"/>
          <w:lang w:val="sr-Cyrl-CS"/>
        </w:rPr>
        <w:t xml:space="preserve"> </w:t>
      </w:r>
      <w:r w:rsidRPr="00753E32">
        <w:rPr>
          <w:rFonts w:ascii="Arial" w:hAnsi="Arial" w:cs="Arial"/>
        </w:rPr>
        <w:t>Commissioner as chairperson.</w:t>
      </w:r>
    </w:p>
    <w:p w:rsidR="00E649EF" w:rsidRPr="00C3283F" w:rsidRDefault="00E649EF" w:rsidP="007921DF">
      <w:pPr>
        <w:rPr>
          <w:rFonts w:ascii="Arial" w:hAnsi="Arial" w:cs="Arial"/>
        </w:rPr>
      </w:pPr>
    </w:p>
    <w:p w:rsidR="00E649EF" w:rsidRDefault="00E649EF" w:rsidP="00DB7A2C">
      <w:pPr>
        <w:pStyle w:val="ListParagraph"/>
        <w:numPr>
          <w:ilvl w:val="0"/>
          <w:numId w:val="1"/>
        </w:numPr>
        <w:jc w:val="both"/>
        <w:rPr>
          <w:rFonts w:ascii="Arial" w:hAnsi="Arial" w:cs="Arial"/>
        </w:rPr>
      </w:pPr>
      <w:r w:rsidRPr="00B3413D">
        <w:rPr>
          <w:rFonts w:ascii="Arial" w:hAnsi="Arial" w:cs="Arial"/>
        </w:rPr>
        <w:t xml:space="preserve">The Board of Commissioners may decide to invite other eminent persons to join </w:t>
      </w:r>
      <w:r>
        <w:rPr>
          <w:rFonts w:ascii="Arial" w:hAnsi="Arial" w:cs="Arial"/>
          <w:lang w:val="sr-Cyrl-CS"/>
        </w:rPr>
        <w:t xml:space="preserve"> </w:t>
      </w:r>
      <w:r w:rsidRPr="00B3413D">
        <w:rPr>
          <w:rFonts w:ascii="Arial" w:hAnsi="Arial" w:cs="Arial"/>
        </w:rPr>
        <w:t>them as necessary and may invite the nominat</w:t>
      </w:r>
      <w:r>
        <w:rPr>
          <w:rFonts w:ascii="Arial" w:hAnsi="Arial" w:cs="Arial"/>
        </w:rPr>
        <w:t>ion of Commissioners by States,</w:t>
      </w:r>
      <w:r>
        <w:rPr>
          <w:rFonts w:ascii="Arial" w:hAnsi="Arial" w:cs="Arial"/>
          <w:lang w:val="sr-Cyrl-CS"/>
        </w:rPr>
        <w:t xml:space="preserve"> </w:t>
      </w:r>
      <w:r w:rsidRPr="00B3413D">
        <w:rPr>
          <w:rFonts w:ascii="Arial" w:hAnsi="Arial" w:cs="Arial"/>
        </w:rPr>
        <w:t>whether or not such States are Parties to this Agreement.</w:t>
      </w:r>
    </w:p>
    <w:p w:rsidR="00E649EF" w:rsidRPr="00B3413D" w:rsidRDefault="00E649EF" w:rsidP="00DB7A2C">
      <w:pPr>
        <w:pStyle w:val="ListParagraph"/>
        <w:ind w:left="1080"/>
        <w:jc w:val="both"/>
        <w:rPr>
          <w:rFonts w:ascii="Arial" w:hAnsi="Arial" w:cs="Arial"/>
        </w:rPr>
      </w:pPr>
    </w:p>
    <w:p w:rsidR="00E649EF" w:rsidRPr="00B3413D" w:rsidRDefault="00E649EF" w:rsidP="00DB7A2C">
      <w:pPr>
        <w:pStyle w:val="ListParagraph"/>
        <w:numPr>
          <w:ilvl w:val="0"/>
          <w:numId w:val="1"/>
        </w:numPr>
        <w:jc w:val="both"/>
        <w:rPr>
          <w:rFonts w:ascii="Arial" w:hAnsi="Arial" w:cs="Arial"/>
        </w:rPr>
      </w:pPr>
      <w:r w:rsidRPr="00B3413D">
        <w:rPr>
          <w:rFonts w:ascii="Arial" w:hAnsi="Arial" w:cs="Arial"/>
        </w:rPr>
        <w:t xml:space="preserve">The Director General may retain external advisers and experts and maintain </w:t>
      </w:r>
    </w:p>
    <w:p w:rsidR="00E649EF" w:rsidRPr="00B3413D" w:rsidRDefault="00E649EF" w:rsidP="00DB7A2C">
      <w:pPr>
        <w:pStyle w:val="ListParagraph"/>
        <w:jc w:val="both"/>
        <w:rPr>
          <w:rFonts w:ascii="Arial" w:hAnsi="Arial" w:cs="Arial"/>
        </w:rPr>
      </w:pPr>
      <w:r w:rsidRPr="00B3413D">
        <w:rPr>
          <w:rFonts w:ascii="Arial" w:hAnsi="Arial" w:cs="Arial"/>
        </w:rPr>
        <w:t>advisory mechanisms that include representat</w:t>
      </w:r>
      <w:r>
        <w:rPr>
          <w:rFonts w:ascii="Arial" w:hAnsi="Arial" w:cs="Arial"/>
        </w:rPr>
        <w:t>ives of international and other</w:t>
      </w:r>
      <w:r>
        <w:rPr>
          <w:rFonts w:ascii="Arial" w:hAnsi="Arial" w:cs="Arial"/>
          <w:lang w:val="sr-Cyrl-CS"/>
        </w:rPr>
        <w:t xml:space="preserve"> </w:t>
      </w:r>
      <w:r w:rsidRPr="00B3413D">
        <w:rPr>
          <w:rFonts w:ascii="Arial" w:hAnsi="Arial" w:cs="Arial"/>
        </w:rPr>
        <w:t>organisations, as well as of civil society and academia.</w:t>
      </w:r>
    </w:p>
    <w:p w:rsidR="00E649EF" w:rsidRPr="00C3283F" w:rsidRDefault="00E649EF" w:rsidP="007921DF">
      <w:pPr>
        <w:jc w:val="center"/>
        <w:rPr>
          <w:rFonts w:ascii="Arial" w:hAnsi="Arial" w:cs="Arial"/>
          <w:b/>
          <w:sz w:val="24"/>
        </w:rPr>
      </w:pPr>
      <w:r w:rsidRPr="00C3283F">
        <w:rPr>
          <w:rFonts w:ascii="Arial" w:hAnsi="Arial" w:cs="Arial"/>
          <w:b/>
          <w:sz w:val="24"/>
        </w:rPr>
        <w:lastRenderedPageBreak/>
        <w:t>ARTICLE IV</w:t>
      </w:r>
    </w:p>
    <w:p w:rsidR="00E649EF" w:rsidRPr="00C3283F" w:rsidRDefault="00E649EF" w:rsidP="007921DF">
      <w:pPr>
        <w:jc w:val="center"/>
        <w:rPr>
          <w:rFonts w:ascii="Arial" w:hAnsi="Arial" w:cs="Arial"/>
          <w:sz w:val="24"/>
        </w:rPr>
      </w:pPr>
      <w:r w:rsidRPr="00C3283F">
        <w:rPr>
          <w:rFonts w:ascii="Arial" w:hAnsi="Arial" w:cs="Arial"/>
          <w:sz w:val="24"/>
        </w:rPr>
        <w:t>Conference of States Parties</w:t>
      </w:r>
    </w:p>
    <w:p w:rsidR="00E649EF" w:rsidRPr="00B3413D" w:rsidRDefault="00E649EF" w:rsidP="00B3413D">
      <w:pPr>
        <w:pStyle w:val="ListParagraph"/>
        <w:numPr>
          <w:ilvl w:val="0"/>
          <w:numId w:val="3"/>
        </w:numPr>
        <w:spacing w:after="0" w:line="240" w:lineRule="auto"/>
        <w:rPr>
          <w:rFonts w:ascii="Arial" w:hAnsi="Arial" w:cs="Arial"/>
        </w:rPr>
      </w:pPr>
      <w:r w:rsidRPr="00B3413D">
        <w:rPr>
          <w:rFonts w:ascii="Arial" w:hAnsi="Arial" w:cs="Arial"/>
        </w:rPr>
        <w:t>The Conference shall represent the States Parties to this Agreement.</w:t>
      </w:r>
    </w:p>
    <w:p w:rsidR="00E649EF" w:rsidRPr="00B3413D" w:rsidRDefault="00E649EF" w:rsidP="00B3413D">
      <w:pPr>
        <w:pStyle w:val="ListParagraph"/>
        <w:spacing w:after="0" w:line="240" w:lineRule="auto"/>
        <w:ind w:left="1080"/>
        <w:rPr>
          <w:rFonts w:ascii="Arial" w:hAnsi="Arial" w:cs="Arial"/>
        </w:rPr>
      </w:pPr>
    </w:p>
    <w:p w:rsidR="00E649EF" w:rsidRDefault="00E649EF" w:rsidP="00DB7A2C">
      <w:pPr>
        <w:spacing w:after="0" w:line="240" w:lineRule="auto"/>
        <w:ind w:firstLine="360"/>
        <w:jc w:val="both"/>
        <w:rPr>
          <w:rFonts w:ascii="Arial" w:hAnsi="Arial" w:cs="Arial"/>
        </w:rPr>
      </w:pPr>
      <w:r w:rsidRPr="00C3283F">
        <w:rPr>
          <w:rFonts w:ascii="Arial" w:hAnsi="Arial" w:cs="Arial"/>
        </w:rPr>
        <w:t>2.</w:t>
      </w:r>
      <w:r w:rsidRPr="00C3283F">
        <w:rPr>
          <w:rFonts w:ascii="Arial" w:hAnsi="Arial" w:cs="Arial"/>
        </w:rPr>
        <w:tab/>
        <w:t>The Government of each State Party shall appoi</w:t>
      </w:r>
      <w:r>
        <w:rPr>
          <w:rFonts w:ascii="Arial" w:hAnsi="Arial" w:cs="Arial"/>
        </w:rPr>
        <w:t xml:space="preserve">nt a representative to act as a </w:t>
      </w:r>
      <w:r w:rsidRPr="00C3283F">
        <w:rPr>
          <w:rFonts w:ascii="Arial" w:hAnsi="Arial" w:cs="Arial"/>
        </w:rPr>
        <w:t>member of the Conference.</w:t>
      </w:r>
    </w:p>
    <w:p w:rsidR="00E649EF" w:rsidRPr="00C3283F" w:rsidRDefault="00E649EF" w:rsidP="00B3413D">
      <w:pPr>
        <w:spacing w:after="0" w:line="240" w:lineRule="auto"/>
        <w:rPr>
          <w:rFonts w:ascii="Arial" w:hAnsi="Arial" w:cs="Arial"/>
        </w:rPr>
      </w:pPr>
    </w:p>
    <w:p w:rsidR="00E649EF" w:rsidRPr="00B3413D" w:rsidRDefault="00E649EF" w:rsidP="00B3413D">
      <w:pPr>
        <w:pStyle w:val="ListParagraph"/>
        <w:numPr>
          <w:ilvl w:val="0"/>
          <w:numId w:val="4"/>
        </w:numPr>
        <w:spacing w:after="0" w:line="240" w:lineRule="auto"/>
        <w:rPr>
          <w:rFonts w:ascii="Arial" w:hAnsi="Arial" w:cs="Arial"/>
        </w:rPr>
      </w:pPr>
      <w:r w:rsidRPr="00B3413D">
        <w:rPr>
          <w:rFonts w:ascii="Arial" w:hAnsi="Arial" w:cs="Arial"/>
        </w:rPr>
        <w:t>The Conference shall elect a President and a Vice President.</w:t>
      </w:r>
    </w:p>
    <w:p w:rsidR="00E649EF" w:rsidRPr="00B3413D" w:rsidRDefault="00E649EF" w:rsidP="00B3413D">
      <w:pPr>
        <w:pStyle w:val="ListParagraph"/>
        <w:spacing w:after="0" w:line="240" w:lineRule="auto"/>
        <w:ind w:left="1080"/>
        <w:rPr>
          <w:rFonts w:ascii="Arial" w:hAnsi="Arial" w:cs="Arial"/>
        </w:rPr>
      </w:pPr>
    </w:p>
    <w:p w:rsidR="00E649EF" w:rsidRDefault="00E649EF" w:rsidP="00DB7A2C">
      <w:pPr>
        <w:spacing w:after="0" w:line="240" w:lineRule="auto"/>
        <w:ind w:firstLine="360"/>
        <w:jc w:val="both"/>
        <w:rPr>
          <w:rFonts w:ascii="Arial" w:hAnsi="Arial" w:cs="Arial"/>
        </w:rPr>
      </w:pPr>
      <w:r w:rsidRPr="00C3283F">
        <w:rPr>
          <w:rFonts w:ascii="Arial" w:hAnsi="Arial" w:cs="Arial"/>
        </w:rPr>
        <w:t>4.</w:t>
      </w:r>
      <w:r w:rsidRPr="00C3283F">
        <w:rPr>
          <w:rFonts w:ascii="Arial" w:hAnsi="Arial" w:cs="Arial"/>
        </w:rPr>
        <w:tab/>
        <w:t>The Board of Commissioners and the Di</w:t>
      </w:r>
      <w:r>
        <w:rPr>
          <w:rFonts w:ascii="Arial" w:hAnsi="Arial" w:cs="Arial"/>
        </w:rPr>
        <w:t>rector General shail invite the</w:t>
      </w:r>
      <w:r>
        <w:rPr>
          <w:rFonts w:ascii="Arial" w:hAnsi="Arial" w:cs="Arial"/>
          <w:lang w:val="sr-Cyrl-CS"/>
        </w:rPr>
        <w:t xml:space="preserve"> </w:t>
      </w:r>
      <w:r w:rsidRPr="00C3283F">
        <w:rPr>
          <w:rFonts w:ascii="Arial" w:hAnsi="Arial" w:cs="Arial"/>
        </w:rPr>
        <w:t>Conference</w:t>
      </w:r>
      <w:r>
        <w:rPr>
          <w:rFonts w:ascii="Arial" w:hAnsi="Arial" w:cs="Arial"/>
          <w:lang w:val="sr-Cyrl-CS"/>
        </w:rPr>
        <w:t xml:space="preserve"> </w:t>
      </w:r>
      <w:r w:rsidRPr="00C3283F">
        <w:rPr>
          <w:rFonts w:ascii="Arial" w:hAnsi="Arial" w:cs="Arial"/>
        </w:rPr>
        <w:t>to convene at least every 3 years.</w:t>
      </w:r>
    </w:p>
    <w:p w:rsidR="00E649EF" w:rsidRPr="00C3283F" w:rsidRDefault="00E649EF" w:rsidP="00B3413D">
      <w:pPr>
        <w:spacing w:after="0" w:line="240" w:lineRule="auto"/>
        <w:rPr>
          <w:rFonts w:ascii="Arial" w:hAnsi="Arial" w:cs="Arial"/>
        </w:rPr>
      </w:pPr>
    </w:p>
    <w:p w:rsidR="00E649EF" w:rsidRPr="00DB7A2C" w:rsidRDefault="00E649EF" w:rsidP="00DB7A2C">
      <w:pPr>
        <w:pStyle w:val="ListParagraph"/>
        <w:numPr>
          <w:ilvl w:val="0"/>
          <w:numId w:val="2"/>
        </w:numPr>
        <w:spacing w:after="0" w:line="240" w:lineRule="auto"/>
        <w:jc w:val="both"/>
        <w:rPr>
          <w:rFonts w:ascii="Arial" w:hAnsi="Arial" w:cs="Arial"/>
        </w:rPr>
      </w:pPr>
      <w:r w:rsidRPr="00DB7A2C">
        <w:rPr>
          <w:rFonts w:ascii="Arial" w:hAnsi="Arial" w:cs="Arial"/>
        </w:rPr>
        <w:t xml:space="preserve">If the Conference wishes to meet in between the periods mentioned in paragraph </w:t>
      </w:r>
      <w:r w:rsidRPr="00DB7A2C">
        <w:rPr>
          <w:rFonts w:ascii="Arial" w:hAnsi="Arial" w:cs="Arial"/>
          <w:lang w:val="sr-Cyrl-CS"/>
        </w:rPr>
        <w:t xml:space="preserve"> </w:t>
      </w:r>
      <w:r w:rsidRPr="00DB7A2C">
        <w:rPr>
          <w:rFonts w:ascii="Arial" w:hAnsi="Arial" w:cs="Arial"/>
        </w:rPr>
        <w:t>4 of</w:t>
      </w:r>
      <w:r w:rsidRPr="00DB7A2C">
        <w:rPr>
          <w:rFonts w:ascii="Arial" w:hAnsi="Arial" w:cs="Arial"/>
          <w:lang w:val="sr-Cyrl-CS"/>
        </w:rPr>
        <w:t xml:space="preserve"> </w:t>
      </w:r>
      <w:r w:rsidRPr="00DB7A2C">
        <w:rPr>
          <w:rFonts w:ascii="Arial" w:hAnsi="Arial" w:cs="Arial"/>
        </w:rPr>
        <w:t xml:space="preserve">this Article, such a meeting must be called by the Board of Commissioners </w:t>
      </w:r>
      <w:r w:rsidRPr="00DB7A2C">
        <w:rPr>
          <w:rFonts w:ascii="Arial" w:hAnsi="Arial" w:cs="Arial"/>
          <w:lang w:val="sr-Cyrl-CS"/>
        </w:rPr>
        <w:t xml:space="preserve"> </w:t>
      </w:r>
      <w:r w:rsidRPr="00DB7A2C">
        <w:rPr>
          <w:rFonts w:ascii="Arial" w:hAnsi="Arial" w:cs="Arial"/>
        </w:rPr>
        <w:t>and the Director General at the request of a majority of the Conference members.</w:t>
      </w:r>
    </w:p>
    <w:p w:rsidR="00E649EF" w:rsidRPr="00DB7A2C" w:rsidRDefault="00E649EF" w:rsidP="00B3413D">
      <w:pPr>
        <w:spacing w:after="0" w:line="240" w:lineRule="auto"/>
        <w:rPr>
          <w:rFonts w:ascii="Arial" w:hAnsi="Arial" w:cs="Arial"/>
        </w:rPr>
      </w:pPr>
    </w:p>
    <w:p w:rsidR="00E649EF" w:rsidRPr="00B3413D" w:rsidRDefault="00E649EF" w:rsidP="00B3413D">
      <w:pPr>
        <w:pStyle w:val="ListParagraph"/>
        <w:numPr>
          <w:ilvl w:val="0"/>
          <w:numId w:val="2"/>
        </w:numPr>
        <w:spacing w:after="0" w:line="240" w:lineRule="auto"/>
        <w:rPr>
          <w:rFonts w:ascii="Arial" w:hAnsi="Arial" w:cs="Arial"/>
        </w:rPr>
      </w:pPr>
      <w:r w:rsidRPr="00B3413D">
        <w:rPr>
          <w:rFonts w:ascii="Arial" w:hAnsi="Arial" w:cs="Arial"/>
        </w:rPr>
        <w:t>The Conference shall:</w:t>
      </w:r>
    </w:p>
    <w:p w:rsidR="00E649EF" w:rsidRPr="00B3413D" w:rsidRDefault="00E649EF" w:rsidP="00B3413D">
      <w:pPr>
        <w:spacing w:after="0" w:line="240" w:lineRule="auto"/>
        <w:rPr>
          <w:rFonts w:ascii="Arial" w:hAnsi="Arial" w:cs="Arial"/>
        </w:rPr>
      </w:pPr>
    </w:p>
    <w:p w:rsidR="00E649EF" w:rsidRPr="00C3283F" w:rsidRDefault="00E649EF" w:rsidP="00DB7A2C">
      <w:pPr>
        <w:spacing w:after="0" w:line="240" w:lineRule="auto"/>
        <w:jc w:val="both"/>
        <w:rPr>
          <w:rFonts w:ascii="Arial" w:hAnsi="Arial" w:cs="Arial"/>
        </w:rPr>
      </w:pPr>
      <w:r w:rsidRPr="00C3283F">
        <w:rPr>
          <w:rFonts w:ascii="Arial" w:hAnsi="Arial" w:cs="Arial"/>
        </w:rPr>
        <w:t>a.</w:t>
      </w:r>
      <w:r w:rsidRPr="00C3283F">
        <w:rPr>
          <w:rFonts w:ascii="Arial" w:hAnsi="Arial" w:cs="Arial"/>
        </w:rPr>
        <w:tab/>
        <w:t>consider the Commission’s reports on activity;</w:t>
      </w:r>
    </w:p>
    <w:p w:rsidR="00E649EF" w:rsidRPr="00C3283F" w:rsidRDefault="00E649EF" w:rsidP="00DB7A2C">
      <w:pPr>
        <w:spacing w:after="0" w:line="240" w:lineRule="auto"/>
        <w:jc w:val="both"/>
        <w:rPr>
          <w:rFonts w:ascii="Arial" w:hAnsi="Arial" w:cs="Arial"/>
        </w:rPr>
      </w:pPr>
      <w:r w:rsidRPr="00C3283F">
        <w:rPr>
          <w:rFonts w:ascii="Arial" w:hAnsi="Arial" w:cs="Arial"/>
        </w:rPr>
        <w:t>b.</w:t>
      </w:r>
      <w:r w:rsidRPr="00C3283F">
        <w:rPr>
          <w:rFonts w:ascii="Arial" w:hAnsi="Arial" w:cs="Arial"/>
        </w:rPr>
        <w:tab/>
        <w:t>propose policy directives for the Board of Commissioners'</w:t>
      </w:r>
      <w:r w:rsidRPr="00C3283F">
        <w:rPr>
          <w:rFonts w:ascii="Arial" w:hAnsi="Arial" w:cs="Arial"/>
        </w:rPr>
        <w:tab/>
        <w:t>programme of</w:t>
      </w:r>
      <w:r>
        <w:rPr>
          <w:rFonts w:ascii="Arial" w:hAnsi="Arial" w:cs="Arial"/>
          <w:lang w:val="sr-Cyrl-CS"/>
        </w:rPr>
        <w:t xml:space="preserve"> </w:t>
      </w:r>
      <w:r w:rsidRPr="00C3283F">
        <w:rPr>
          <w:rFonts w:ascii="Arial" w:hAnsi="Arial" w:cs="Arial"/>
        </w:rPr>
        <w:t>work;</w:t>
      </w:r>
    </w:p>
    <w:p w:rsidR="00E649EF" w:rsidRDefault="00E649EF" w:rsidP="00DB7A2C">
      <w:pPr>
        <w:spacing w:after="0" w:line="240" w:lineRule="auto"/>
        <w:jc w:val="both"/>
        <w:rPr>
          <w:rFonts w:ascii="Arial" w:hAnsi="Arial" w:cs="Arial"/>
          <w:lang w:val="sr-Cyrl-CS"/>
        </w:rPr>
      </w:pPr>
      <w:r w:rsidRPr="00C3283F">
        <w:rPr>
          <w:rFonts w:ascii="Arial" w:hAnsi="Arial" w:cs="Arial"/>
        </w:rPr>
        <w:t>c.</w:t>
      </w:r>
      <w:r w:rsidRPr="00C3283F">
        <w:rPr>
          <w:rFonts w:ascii="Arial" w:hAnsi="Arial" w:cs="Arial"/>
        </w:rPr>
        <w:tab/>
        <w:t xml:space="preserve"> recommend to States Parties measures to advance the aims of the </w:t>
      </w:r>
    </w:p>
    <w:p w:rsidR="00E649EF" w:rsidRPr="00C3283F" w:rsidRDefault="00E649EF" w:rsidP="00DB7A2C">
      <w:pPr>
        <w:spacing w:after="0" w:line="240" w:lineRule="auto"/>
        <w:jc w:val="both"/>
        <w:rPr>
          <w:rFonts w:ascii="Arial" w:hAnsi="Arial" w:cs="Arial"/>
        </w:rPr>
      </w:pPr>
      <w:r>
        <w:rPr>
          <w:rFonts w:ascii="Arial" w:hAnsi="Arial" w:cs="Arial"/>
          <w:lang w:val="sr-Cyrl-CS"/>
        </w:rPr>
        <w:t xml:space="preserve">             </w:t>
      </w:r>
      <w:r w:rsidRPr="00C3283F">
        <w:rPr>
          <w:rFonts w:ascii="Arial" w:hAnsi="Arial" w:cs="Arial"/>
        </w:rPr>
        <w:t>Commission;</w:t>
      </w:r>
    </w:p>
    <w:p w:rsidR="00E649EF" w:rsidRDefault="00E649EF" w:rsidP="00DB7A2C">
      <w:pPr>
        <w:spacing w:after="0" w:line="240" w:lineRule="auto"/>
        <w:jc w:val="both"/>
        <w:rPr>
          <w:rFonts w:ascii="Arial" w:hAnsi="Arial" w:cs="Arial"/>
        </w:rPr>
      </w:pPr>
      <w:r>
        <w:rPr>
          <w:rFonts w:ascii="Arial" w:hAnsi="Arial" w:cs="Arial"/>
        </w:rPr>
        <w:t>d.</w:t>
      </w:r>
      <w:r>
        <w:rPr>
          <w:rFonts w:ascii="Arial" w:hAnsi="Arial" w:cs="Arial"/>
        </w:rPr>
        <w:tab/>
        <w:t xml:space="preserve"> adopt the C</w:t>
      </w:r>
      <w:r w:rsidRPr="00C3283F">
        <w:rPr>
          <w:rFonts w:ascii="Arial" w:hAnsi="Arial" w:cs="Arial"/>
        </w:rPr>
        <w:t>onference’s rules of procedure.</w:t>
      </w:r>
    </w:p>
    <w:p w:rsidR="00E649EF" w:rsidRPr="00C3283F" w:rsidRDefault="00E649EF" w:rsidP="00DB7A2C">
      <w:pPr>
        <w:spacing w:after="0" w:line="240" w:lineRule="auto"/>
        <w:jc w:val="both"/>
        <w:rPr>
          <w:rFonts w:ascii="Arial" w:hAnsi="Arial" w:cs="Arial"/>
        </w:rPr>
      </w:pPr>
    </w:p>
    <w:p w:rsidR="00E649EF" w:rsidRPr="00B3413D" w:rsidRDefault="00E649EF" w:rsidP="00DB7A2C">
      <w:pPr>
        <w:pStyle w:val="ListParagraph"/>
        <w:numPr>
          <w:ilvl w:val="0"/>
          <w:numId w:val="2"/>
        </w:numPr>
        <w:spacing w:after="0" w:line="240" w:lineRule="auto"/>
        <w:jc w:val="both"/>
        <w:rPr>
          <w:rFonts w:ascii="Arial" w:hAnsi="Arial" w:cs="Arial"/>
        </w:rPr>
      </w:pPr>
      <w:r w:rsidRPr="00B3413D">
        <w:rPr>
          <w:rFonts w:ascii="Arial" w:hAnsi="Arial" w:cs="Arial"/>
        </w:rPr>
        <w:t>Decisions shall be taken by a majority of v</w:t>
      </w:r>
      <w:r>
        <w:rPr>
          <w:rFonts w:ascii="Arial" w:hAnsi="Arial" w:cs="Arial"/>
        </w:rPr>
        <w:t>otes of States Parties present,</w:t>
      </w:r>
      <w:r>
        <w:rPr>
          <w:rFonts w:ascii="Arial" w:hAnsi="Arial" w:cs="Arial"/>
          <w:lang w:val="sr-Cyrl-CS"/>
        </w:rPr>
        <w:t xml:space="preserve"> </w:t>
      </w:r>
      <w:r w:rsidRPr="00B3413D">
        <w:rPr>
          <w:rFonts w:ascii="Arial" w:hAnsi="Arial" w:cs="Arial"/>
        </w:rPr>
        <w:t>including the election of the President and the Vice-President.</w:t>
      </w:r>
    </w:p>
    <w:p w:rsidR="00E649EF" w:rsidRPr="00B3413D" w:rsidRDefault="00E649EF" w:rsidP="00B3413D">
      <w:pPr>
        <w:pStyle w:val="ListParagraph"/>
        <w:spacing w:after="0" w:line="240" w:lineRule="auto"/>
        <w:rPr>
          <w:rFonts w:ascii="Arial" w:hAnsi="Arial" w:cs="Arial"/>
        </w:rPr>
      </w:pPr>
    </w:p>
    <w:p w:rsidR="00E649EF" w:rsidRDefault="00E649EF" w:rsidP="00DB7A2C">
      <w:pPr>
        <w:pStyle w:val="ListParagraph"/>
        <w:numPr>
          <w:ilvl w:val="0"/>
          <w:numId w:val="2"/>
        </w:numPr>
        <w:spacing w:after="0" w:line="240" w:lineRule="auto"/>
        <w:jc w:val="both"/>
        <w:rPr>
          <w:rFonts w:ascii="Arial" w:hAnsi="Arial" w:cs="Arial"/>
        </w:rPr>
      </w:pPr>
      <w:r w:rsidRPr="00B3413D">
        <w:rPr>
          <w:rFonts w:ascii="Arial" w:hAnsi="Arial" w:cs="Arial"/>
        </w:rPr>
        <w:t xml:space="preserve">The Board of Commissioners and the Director General may on an </w:t>
      </w:r>
      <w:r w:rsidRPr="00B3413D">
        <w:rPr>
          <w:rFonts w:ascii="Arial" w:hAnsi="Arial" w:cs="Arial"/>
          <w:i/>
        </w:rPr>
        <w:t>ad hoc</w:t>
      </w:r>
      <w:r w:rsidRPr="00B3413D">
        <w:rPr>
          <w:rFonts w:ascii="Arial" w:hAnsi="Arial" w:cs="Arial"/>
        </w:rPr>
        <w:t xml:space="preserve"> basis </w:t>
      </w:r>
      <w:r>
        <w:rPr>
          <w:rFonts w:ascii="Arial" w:hAnsi="Arial" w:cs="Arial"/>
          <w:lang w:val="sr-Cyrl-CS"/>
        </w:rPr>
        <w:t xml:space="preserve"> </w:t>
      </w:r>
      <w:r w:rsidRPr="00B3413D">
        <w:rPr>
          <w:rFonts w:ascii="Arial" w:hAnsi="Arial" w:cs="Arial"/>
        </w:rPr>
        <w:t>invite non-States Parties, as well as int</w:t>
      </w:r>
      <w:r>
        <w:rPr>
          <w:rFonts w:ascii="Arial" w:hAnsi="Arial" w:cs="Arial"/>
        </w:rPr>
        <w:t>ern</w:t>
      </w:r>
      <w:r w:rsidRPr="00B3413D">
        <w:rPr>
          <w:rFonts w:ascii="Arial" w:hAnsi="Arial" w:cs="Arial"/>
        </w:rPr>
        <w:t xml:space="preserve">ational and other organisations, that </w:t>
      </w:r>
      <w:r>
        <w:rPr>
          <w:rFonts w:ascii="Arial" w:hAnsi="Arial" w:cs="Arial"/>
          <w:lang w:val="sr-Cyrl-CS"/>
        </w:rPr>
        <w:t xml:space="preserve"> </w:t>
      </w:r>
      <w:r w:rsidRPr="00B3413D">
        <w:rPr>
          <w:rFonts w:ascii="Arial" w:hAnsi="Arial" w:cs="Arial"/>
        </w:rPr>
        <w:t>support the work of the Co</w:t>
      </w:r>
      <w:r>
        <w:rPr>
          <w:rFonts w:ascii="Arial" w:hAnsi="Arial" w:cs="Arial"/>
        </w:rPr>
        <w:t>mmission to partic</w:t>
      </w:r>
      <w:r w:rsidRPr="00B3413D">
        <w:rPr>
          <w:rFonts w:ascii="Arial" w:hAnsi="Arial" w:cs="Arial"/>
        </w:rPr>
        <w:t xml:space="preserve">ipate in the meetings of the </w:t>
      </w:r>
      <w:r>
        <w:rPr>
          <w:rFonts w:ascii="Arial" w:hAnsi="Arial" w:cs="Arial"/>
          <w:lang w:val="sr-Cyrl-CS"/>
        </w:rPr>
        <w:t xml:space="preserve"> </w:t>
      </w:r>
      <w:r w:rsidRPr="00B3413D">
        <w:rPr>
          <w:rFonts w:ascii="Arial" w:hAnsi="Arial" w:cs="Arial"/>
        </w:rPr>
        <w:t>Conference in the capacity of observers.</w:t>
      </w:r>
    </w:p>
    <w:p w:rsidR="00E649EF" w:rsidRPr="00B3413D" w:rsidRDefault="00E649EF" w:rsidP="00B3413D">
      <w:pPr>
        <w:pStyle w:val="ListParagraph"/>
        <w:spacing w:after="0" w:line="240" w:lineRule="auto"/>
        <w:rPr>
          <w:rFonts w:ascii="Arial" w:hAnsi="Arial" w:cs="Arial"/>
        </w:rPr>
      </w:pPr>
    </w:p>
    <w:p w:rsidR="00E649EF" w:rsidRPr="00DB7A2C" w:rsidRDefault="00E649EF" w:rsidP="00DB7A2C">
      <w:pPr>
        <w:pStyle w:val="ListParagraph"/>
        <w:numPr>
          <w:ilvl w:val="0"/>
          <w:numId w:val="2"/>
        </w:numPr>
        <w:spacing w:after="0" w:line="240" w:lineRule="auto"/>
        <w:jc w:val="both"/>
        <w:rPr>
          <w:rFonts w:ascii="Arial" w:hAnsi="Arial" w:cs="Arial"/>
        </w:rPr>
      </w:pPr>
      <w:r w:rsidRPr="00B3413D">
        <w:rPr>
          <w:rFonts w:ascii="Arial" w:hAnsi="Arial" w:cs="Arial"/>
        </w:rPr>
        <w:t>A State Party shall be invited by the Director Gen</w:t>
      </w:r>
      <w:r>
        <w:rPr>
          <w:rFonts w:ascii="Arial" w:hAnsi="Arial" w:cs="Arial"/>
        </w:rPr>
        <w:t>eral to host the meeting of the</w:t>
      </w:r>
      <w:r>
        <w:rPr>
          <w:rFonts w:ascii="Arial" w:hAnsi="Arial" w:cs="Arial"/>
          <w:lang w:val="sr-Cyrl-CS"/>
        </w:rPr>
        <w:t xml:space="preserve"> </w:t>
      </w:r>
      <w:r w:rsidRPr="00B3413D">
        <w:rPr>
          <w:rFonts w:ascii="Arial" w:hAnsi="Arial" w:cs="Arial"/>
        </w:rPr>
        <w:t>Conference. Travel and accommodation costs</w:t>
      </w:r>
      <w:r>
        <w:rPr>
          <w:rFonts w:ascii="Arial" w:hAnsi="Arial" w:cs="Arial"/>
        </w:rPr>
        <w:t xml:space="preserve"> related to the meeting will be</w:t>
      </w:r>
      <w:r>
        <w:rPr>
          <w:rFonts w:ascii="Arial" w:hAnsi="Arial" w:cs="Arial"/>
          <w:lang w:val="sr-Cyrl-CS"/>
        </w:rPr>
        <w:t xml:space="preserve"> </w:t>
      </w:r>
      <w:r w:rsidRPr="00B3413D">
        <w:rPr>
          <w:rFonts w:ascii="Arial" w:hAnsi="Arial" w:cs="Arial"/>
        </w:rPr>
        <w:t>borne by each State Party. The Director General shall provide the secretariat to the Conference.</w:t>
      </w:r>
    </w:p>
    <w:p w:rsidR="00E649EF" w:rsidRPr="00DB7A2C" w:rsidRDefault="00E649EF" w:rsidP="00DB7A2C">
      <w:pPr>
        <w:pStyle w:val="ListParagraph"/>
        <w:spacing w:line="240" w:lineRule="auto"/>
        <w:rPr>
          <w:rFonts w:ascii="Arial" w:hAnsi="Arial" w:cs="Arial"/>
        </w:rPr>
      </w:pPr>
    </w:p>
    <w:p w:rsidR="00E649EF" w:rsidRDefault="00E649EF" w:rsidP="007921DF">
      <w:pPr>
        <w:rPr>
          <w:rFonts w:ascii="Arial" w:hAnsi="Arial" w:cs="Arial"/>
        </w:rPr>
      </w:pPr>
      <w:r w:rsidRPr="00C3283F">
        <w:rPr>
          <w:rFonts w:ascii="Arial" w:hAnsi="Arial" w:cs="Arial"/>
        </w:rPr>
        <w:t>10.</w:t>
      </w:r>
      <w:r w:rsidRPr="00C3283F">
        <w:rPr>
          <w:rFonts w:ascii="Arial" w:hAnsi="Arial" w:cs="Arial"/>
        </w:rPr>
        <w:tab/>
        <w:t>The Conference shall have a Financial Committee.</w:t>
      </w:r>
      <w:r>
        <w:rPr>
          <w:rFonts w:ascii="Arial" w:hAnsi="Arial" w:cs="Arial"/>
        </w:rPr>
        <w:t xml:space="preserve"> </w:t>
      </w:r>
    </w:p>
    <w:p w:rsidR="00E649EF" w:rsidRDefault="00E649EF" w:rsidP="007921DF">
      <w:pPr>
        <w:jc w:val="center"/>
        <w:rPr>
          <w:rFonts w:ascii="Arial" w:hAnsi="Arial" w:cs="Arial"/>
          <w:b/>
          <w:sz w:val="24"/>
        </w:rPr>
      </w:pPr>
      <w:r w:rsidRPr="00C3283F">
        <w:rPr>
          <w:rFonts w:ascii="Arial" w:hAnsi="Arial" w:cs="Arial"/>
          <w:b/>
          <w:sz w:val="24"/>
        </w:rPr>
        <w:t>ARTICLE V</w:t>
      </w:r>
    </w:p>
    <w:p w:rsidR="00E649EF" w:rsidRPr="00C3283F" w:rsidRDefault="00E649EF" w:rsidP="007921DF">
      <w:pPr>
        <w:jc w:val="center"/>
        <w:rPr>
          <w:rFonts w:ascii="Arial" w:hAnsi="Arial" w:cs="Arial"/>
        </w:rPr>
      </w:pPr>
      <w:r w:rsidRPr="00C3283F">
        <w:rPr>
          <w:rFonts w:ascii="Arial" w:hAnsi="Arial" w:cs="Arial"/>
        </w:rPr>
        <w:t>Financial Committee</w:t>
      </w:r>
    </w:p>
    <w:p w:rsidR="00E649EF" w:rsidRPr="00DB7A2C" w:rsidRDefault="00E649EF" w:rsidP="00DB7A2C">
      <w:pPr>
        <w:pStyle w:val="ListParagraph"/>
        <w:numPr>
          <w:ilvl w:val="0"/>
          <w:numId w:val="5"/>
        </w:numPr>
        <w:spacing w:after="0" w:line="240" w:lineRule="auto"/>
        <w:jc w:val="both"/>
        <w:rPr>
          <w:rFonts w:ascii="Arial" w:hAnsi="Arial" w:cs="Arial"/>
        </w:rPr>
      </w:pPr>
      <w:r w:rsidRPr="00DB7A2C">
        <w:rPr>
          <w:rFonts w:ascii="Arial" w:hAnsi="Arial" w:cs="Arial"/>
        </w:rPr>
        <w:t xml:space="preserve">The Committee shall represent States </w:t>
      </w:r>
      <w:r>
        <w:rPr>
          <w:rFonts w:ascii="Arial" w:hAnsi="Arial" w:cs="Arial"/>
        </w:rPr>
        <w:t>Parties that have supported the</w:t>
      </w:r>
      <w:r>
        <w:rPr>
          <w:rFonts w:ascii="Arial" w:hAnsi="Arial" w:cs="Arial"/>
          <w:lang w:val="sr-Cyrl-CS"/>
        </w:rPr>
        <w:t xml:space="preserve"> </w:t>
      </w:r>
      <w:r w:rsidRPr="00DB7A2C">
        <w:rPr>
          <w:rFonts w:ascii="Arial" w:hAnsi="Arial" w:cs="Arial"/>
        </w:rPr>
        <w:t>Commission financially during a reporting period.</w:t>
      </w:r>
    </w:p>
    <w:p w:rsidR="00E649EF" w:rsidRPr="00B3413D" w:rsidRDefault="00E649EF" w:rsidP="00B3413D">
      <w:pPr>
        <w:spacing w:after="0" w:line="240" w:lineRule="auto"/>
        <w:rPr>
          <w:rFonts w:ascii="Arial" w:hAnsi="Arial" w:cs="Arial"/>
        </w:rPr>
      </w:pPr>
    </w:p>
    <w:p w:rsidR="00E649EF" w:rsidRPr="00B3413D" w:rsidRDefault="00E649EF" w:rsidP="00DB7A2C">
      <w:pPr>
        <w:pStyle w:val="ListParagraph"/>
        <w:numPr>
          <w:ilvl w:val="0"/>
          <w:numId w:val="5"/>
        </w:numPr>
        <w:spacing w:after="0" w:line="240" w:lineRule="auto"/>
        <w:jc w:val="both"/>
        <w:rPr>
          <w:rFonts w:ascii="Arial" w:hAnsi="Arial" w:cs="Arial"/>
        </w:rPr>
      </w:pPr>
      <w:r w:rsidRPr="00B3413D">
        <w:rPr>
          <w:rFonts w:ascii="Arial" w:hAnsi="Arial" w:cs="Arial"/>
        </w:rPr>
        <w:t>The Government of each State Party referred to</w:t>
      </w:r>
      <w:r>
        <w:rPr>
          <w:rFonts w:ascii="Arial" w:hAnsi="Arial" w:cs="Arial"/>
        </w:rPr>
        <w:t xml:space="preserve"> in paragraph 1 of this Article</w:t>
      </w:r>
      <w:r>
        <w:rPr>
          <w:rFonts w:ascii="Arial" w:hAnsi="Arial" w:cs="Arial"/>
          <w:lang w:val="sr-Cyrl-CS"/>
        </w:rPr>
        <w:t xml:space="preserve"> </w:t>
      </w:r>
      <w:r w:rsidRPr="00B3413D">
        <w:rPr>
          <w:rFonts w:ascii="Arial" w:hAnsi="Arial" w:cs="Arial"/>
        </w:rPr>
        <w:t>shall appoint a representative to act as a member of the Committee.</w:t>
      </w:r>
    </w:p>
    <w:p w:rsidR="00E649EF" w:rsidRPr="00B3413D" w:rsidRDefault="00E649EF" w:rsidP="00B3413D">
      <w:pPr>
        <w:pStyle w:val="ListParagraph"/>
        <w:spacing w:after="0" w:line="240" w:lineRule="auto"/>
        <w:ind w:left="1080"/>
        <w:rPr>
          <w:rFonts w:ascii="Arial" w:hAnsi="Arial" w:cs="Arial"/>
        </w:rPr>
      </w:pPr>
    </w:p>
    <w:p w:rsidR="00E649EF" w:rsidRPr="00B3413D" w:rsidRDefault="00E649EF" w:rsidP="00B3413D">
      <w:pPr>
        <w:pStyle w:val="ListParagraph"/>
        <w:numPr>
          <w:ilvl w:val="0"/>
          <w:numId w:val="5"/>
        </w:numPr>
        <w:spacing w:after="0" w:line="240" w:lineRule="auto"/>
        <w:rPr>
          <w:rFonts w:ascii="Arial" w:hAnsi="Arial" w:cs="Arial"/>
        </w:rPr>
      </w:pPr>
      <w:r w:rsidRPr="00B3413D">
        <w:rPr>
          <w:rFonts w:ascii="Arial" w:hAnsi="Arial" w:cs="Arial"/>
        </w:rPr>
        <w:t>The Committee shall elect a Chairperson and a Vice Chairperson.</w:t>
      </w:r>
    </w:p>
    <w:p w:rsidR="00E649EF" w:rsidRPr="00B3413D" w:rsidRDefault="00E649EF" w:rsidP="00B3413D">
      <w:pPr>
        <w:spacing w:after="0" w:line="240" w:lineRule="auto"/>
        <w:rPr>
          <w:rFonts w:ascii="Arial" w:hAnsi="Arial" w:cs="Arial"/>
        </w:rPr>
      </w:pPr>
    </w:p>
    <w:p w:rsidR="00E649EF" w:rsidRPr="00B3413D" w:rsidRDefault="00E649EF" w:rsidP="00B3413D">
      <w:pPr>
        <w:pStyle w:val="ListParagraph"/>
        <w:numPr>
          <w:ilvl w:val="0"/>
          <w:numId w:val="5"/>
        </w:numPr>
        <w:spacing w:after="0" w:line="240" w:lineRule="auto"/>
        <w:rPr>
          <w:rFonts w:ascii="Arial" w:hAnsi="Arial" w:cs="Arial"/>
        </w:rPr>
      </w:pPr>
      <w:r w:rsidRPr="00B3413D">
        <w:rPr>
          <w:rFonts w:ascii="Arial" w:hAnsi="Arial" w:cs="Arial"/>
        </w:rPr>
        <w:t>The Committee shall meet in the last quarter of each year.</w:t>
      </w:r>
    </w:p>
    <w:p w:rsidR="00E649EF" w:rsidRPr="00B3413D" w:rsidRDefault="00E649EF" w:rsidP="00B3413D">
      <w:pPr>
        <w:spacing w:after="0" w:line="240" w:lineRule="auto"/>
        <w:rPr>
          <w:rFonts w:ascii="Arial" w:hAnsi="Arial" w:cs="Arial"/>
        </w:rPr>
      </w:pPr>
    </w:p>
    <w:p w:rsidR="00E649EF" w:rsidRPr="00B3413D" w:rsidRDefault="00E649EF" w:rsidP="00B3413D">
      <w:pPr>
        <w:pStyle w:val="ListParagraph"/>
        <w:numPr>
          <w:ilvl w:val="0"/>
          <w:numId w:val="5"/>
        </w:numPr>
        <w:spacing w:after="0" w:line="240" w:lineRule="auto"/>
        <w:rPr>
          <w:rFonts w:ascii="Arial" w:hAnsi="Arial" w:cs="Arial"/>
        </w:rPr>
      </w:pPr>
      <w:r>
        <w:rPr>
          <w:rFonts w:ascii="Arial" w:hAnsi="Arial" w:cs="Arial"/>
        </w:rPr>
        <w:t>The Committee shall</w:t>
      </w:r>
      <w:r>
        <w:rPr>
          <w:rFonts w:ascii="Arial" w:hAnsi="Arial" w:cs="Arial"/>
          <w:lang w:val="sr-Cyrl-CS"/>
        </w:rPr>
        <w:t>:</w:t>
      </w:r>
    </w:p>
    <w:p w:rsidR="00E649EF" w:rsidRPr="00B3413D" w:rsidRDefault="00E649EF" w:rsidP="00B3413D">
      <w:pPr>
        <w:spacing w:after="0" w:line="240" w:lineRule="auto"/>
        <w:rPr>
          <w:rFonts w:ascii="Arial" w:hAnsi="Arial" w:cs="Arial"/>
        </w:rPr>
      </w:pPr>
    </w:p>
    <w:p w:rsidR="00E649EF" w:rsidRPr="00C3283F" w:rsidRDefault="00E649EF" w:rsidP="00DB7A2C">
      <w:pPr>
        <w:spacing w:after="0" w:line="240" w:lineRule="auto"/>
        <w:jc w:val="both"/>
        <w:rPr>
          <w:rFonts w:ascii="Arial" w:hAnsi="Arial" w:cs="Arial"/>
        </w:rPr>
      </w:pPr>
      <w:r w:rsidRPr="00C3283F">
        <w:rPr>
          <w:rFonts w:ascii="Arial" w:hAnsi="Arial" w:cs="Arial"/>
        </w:rPr>
        <w:t>a.</w:t>
      </w:r>
      <w:r w:rsidRPr="00C3283F">
        <w:rPr>
          <w:rFonts w:ascii="Arial" w:hAnsi="Arial" w:cs="Arial"/>
        </w:rPr>
        <w:tab/>
        <w:t xml:space="preserve"> consider the Commission’s report on activity for the elapse</w:t>
      </w:r>
      <w:r>
        <w:rPr>
          <w:rFonts w:ascii="Arial" w:hAnsi="Arial" w:cs="Arial"/>
        </w:rPr>
        <w:t>d</w:t>
      </w:r>
      <w:r w:rsidRPr="00C3283F">
        <w:rPr>
          <w:rFonts w:ascii="Arial" w:hAnsi="Arial" w:cs="Arial"/>
        </w:rPr>
        <w:t xml:space="preserve"> year and </w:t>
      </w:r>
      <w:r>
        <w:rPr>
          <w:rFonts w:ascii="Arial" w:hAnsi="Arial" w:cs="Arial"/>
          <w:lang w:val="sr-Cyrl-CS"/>
        </w:rPr>
        <w:t xml:space="preserve"> </w:t>
      </w:r>
      <w:r w:rsidRPr="00C3283F">
        <w:rPr>
          <w:rFonts w:ascii="Arial" w:hAnsi="Arial" w:cs="Arial"/>
        </w:rPr>
        <w:t>coming year;</w:t>
      </w:r>
    </w:p>
    <w:p w:rsidR="00E649EF" w:rsidRPr="00C3283F" w:rsidRDefault="00E649EF" w:rsidP="00DB7A2C">
      <w:pPr>
        <w:spacing w:after="0" w:line="240" w:lineRule="auto"/>
        <w:jc w:val="both"/>
        <w:rPr>
          <w:rFonts w:ascii="Arial" w:hAnsi="Arial" w:cs="Arial"/>
        </w:rPr>
      </w:pPr>
      <w:r w:rsidRPr="00C3283F">
        <w:rPr>
          <w:rFonts w:ascii="Arial" w:hAnsi="Arial" w:cs="Arial"/>
        </w:rPr>
        <w:t>b.</w:t>
      </w:r>
      <w:r w:rsidRPr="00C3283F">
        <w:rPr>
          <w:rFonts w:ascii="Arial" w:hAnsi="Arial" w:cs="Arial"/>
        </w:rPr>
        <w:tab/>
        <w:t xml:space="preserve"> adopt recommendations relating to the Commission’s finan</w:t>
      </w:r>
      <w:r>
        <w:rPr>
          <w:rFonts w:ascii="Arial" w:hAnsi="Arial" w:cs="Arial"/>
        </w:rPr>
        <w:t>cial management in</w:t>
      </w:r>
      <w:r>
        <w:rPr>
          <w:rFonts w:ascii="Arial" w:hAnsi="Arial" w:cs="Arial"/>
          <w:lang w:val="sr-Cyrl-CS"/>
        </w:rPr>
        <w:t xml:space="preserve"> </w:t>
      </w:r>
      <w:r>
        <w:rPr>
          <w:rFonts w:ascii="Arial" w:hAnsi="Arial" w:cs="Arial"/>
        </w:rPr>
        <w:t>respect of w</w:t>
      </w:r>
      <w:r w:rsidRPr="00C3283F">
        <w:rPr>
          <w:rFonts w:ascii="Arial" w:hAnsi="Arial" w:cs="Arial"/>
        </w:rPr>
        <w:t>hich it s</w:t>
      </w:r>
      <w:r>
        <w:rPr>
          <w:rFonts w:ascii="Arial" w:hAnsi="Arial" w:cs="Arial"/>
        </w:rPr>
        <w:t>hall take into account the view</w:t>
      </w:r>
      <w:r w:rsidRPr="00C3283F">
        <w:rPr>
          <w:rFonts w:ascii="Arial" w:hAnsi="Arial" w:cs="Arial"/>
        </w:rPr>
        <w:t xml:space="preserve">s of important </w:t>
      </w:r>
      <w:r>
        <w:rPr>
          <w:rFonts w:ascii="Arial" w:hAnsi="Arial" w:cs="Arial"/>
          <w:lang w:val="sr-Cyrl-CS"/>
        </w:rPr>
        <w:t xml:space="preserve"> </w:t>
      </w:r>
      <w:r w:rsidRPr="00C3283F">
        <w:rPr>
          <w:rFonts w:ascii="Arial" w:hAnsi="Arial" w:cs="Arial"/>
        </w:rPr>
        <w:t>contributors to the Commission;</w:t>
      </w:r>
    </w:p>
    <w:p w:rsidR="00E649EF" w:rsidRPr="00C3283F" w:rsidRDefault="00E649EF" w:rsidP="00DB7A2C">
      <w:pPr>
        <w:spacing w:after="0" w:line="240" w:lineRule="auto"/>
        <w:jc w:val="both"/>
        <w:rPr>
          <w:rFonts w:ascii="Arial" w:hAnsi="Arial" w:cs="Arial"/>
        </w:rPr>
      </w:pPr>
      <w:r>
        <w:rPr>
          <w:rFonts w:ascii="Arial" w:hAnsi="Arial" w:cs="Arial"/>
        </w:rPr>
        <w:t>c.</w:t>
      </w:r>
      <w:r>
        <w:rPr>
          <w:rFonts w:ascii="Arial" w:hAnsi="Arial" w:cs="Arial"/>
        </w:rPr>
        <w:tab/>
        <w:t xml:space="preserve"> revie</w:t>
      </w:r>
      <w:r>
        <w:rPr>
          <w:rFonts w:ascii="Arial" w:hAnsi="Arial" w:cs="Arial"/>
          <w:lang w:val="sr-Latn-BA"/>
        </w:rPr>
        <w:t>w</w:t>
      </w:r>
      <w:r w:rsidRPr="00C3283F">
        <w:rPr>
          <w:rFonts w:ascii="Arial" w:hAnsi="Arial" w:cs="Arial"/>
        </w:rPr>
        <w:t xml:space="preserve"> and approve the Commission’s Financial Regulations and reporting </w:t>
      </w:r>
      <w:r>
        <w:rPr>
          <w:rFonts w:ascii="Arial" w:hAnsi="Arial" w:cs="Arial"/>
          <w:lang w:val="sr-Cyrl-CS"/>
        </w:rPr>
        <w:t xml:space="preserve"> </w:t>
      </w:r>
      <w:r w:rsidRPr="00C3283F">
        <w:rPr>
          <w:rFonts w:ascii="Arial" w:hAnsi="Arial" w:cs="Arial"/>
        </w:rPr>
        <w:t>format;</w:t>
      </w:r>
    </w:p>
    <w:p w:rsidR="00E649EF" w:rsidRDefault="00E649EF" w:rsidP="00DB7A2C">
      <w:pPr>
        <w:spacing w:after="0" w:line="240" w:lineRule="auto"/>
        <w:jc w:val="both"/>
        <w:rPr>
          <w:rFonts w:ascii="Arial" w:hAnsi="Arial" w:cs="Arial"/>
        </w:rPr>
      </w:pPr>
      <w:r w:rsidRPr="00C3283F">
        <w:rPr>
          <w:rFonts w:ascii="Arial" w:hAnsi="Arial" w:cs="Arial"/>
        </w:rPr>
        <w:t>d.</w:t>
      </w:r>
      <w:r w:rsidRPr="00C3283F">
        <w:rPr>
          <w:rFonts w:ascii="Arial" w:hAnsi="Arial" w:cs="Arial"/>
        </w:rPr>
        <w:tab/>
        <w:t xml:space="preserve"> adopt the Committee’s rules of procedure.</w:t>
      </w:r>
    </w:p>
    <w:p w:rsidR="00E649EF" w:rsidRPr="00C3283F" w:rsidRDefault="00E649EF" w:rsidP="00B3413D">
      <w:pPr>
        <w:spacing w:after="0" w:line="240" w:lineRule="auto"/>
        <w:rPr>
          <w:rFonts w:ascii="Arial" w:hAnsi="Arial" w:cs="Arial"/>
        </w:rPr>
      </w:pPr>
    </w:p>
    <w:p w:rsidR="00E649EF" w:rsidRDefault="00E649EF" w:rsidP="001D7052">
      <w:pPr>
        <w:spacing w:after="0" w:line="240" w:lineRule="auto"/>
        <w:jc w:val="both"/>
        <w:rPr>
          <w:rFonts w:ascii="Arial" w:hAnsi="Arial" w:cs="Arial"/>
        </w:rPr>
      </w:pPr>
      <w:r>
        <w:rPr>
          <w:rFonts w:ascii="Arial" w:hAnsi="Arial" w:cs="Arial"/>
        </w:rPr>
        <w:t xml:space="preserve">      </w:t>
      </w:r>
      <w:r w:rsidRPr="00C3283F">
        <w:rPr>
          <w:rFonts w:ascii="Arial" w:hAnsi="Arial" w:cs="Arial"/>
        </w:rPr>
        <w:t>6.</w:t>
      </w:r>
      <w:r w:rsidRPr="00C3283F">
        <w:rPr>
          <w:rFonts w:ascii="Arial" w:hAnsi="Arial" w:cs="Arial"/>
        </w:rPr>
        <w:tab/>
        <w:t>The Chairperson, in consu</w:t>
      </w:r>
      <w:r>
        <w:rPr>
          <w:rFonts w:ascii="Arial" w:hAnsi="Arial" w:cs="Arial"/>
        </w:rPr>
        <w:t>ltation w</w:t>
      </w:r>
      <w:r w:rsidRPr="00C3283F">
        <w:rPr>
          <w:rFonts w:ascii="Arial" w:hAnsi="Arial" w:cs="Arial"/>
        </w:rPr>
        <w:t>ith</w:t>
      </w:r>
      <w:r>
        <w:rPr>
          <w:rFonts w:ascii="Arial" w:hAnsi="Arial" w:cs="Arial"/>
        </w:rPr>
        <w:t xml:space="preserve"> the Director General</w:t>
      </w:r>
      <w:r>
        <w:rPr>
          <w:rFonts w:ascii="Arial" w:hAnsi="Arial" w:cs="Arial"/>
        </w:rPr>
        <w:tab/>
        <w:t>may</w:t>
      </w:r>
      <w:r>
        <w:rPr>
          <w:rFonts w:ascii="Arial" w:hAnsi="Arial" w:cs="Arial"/>
          <w:lang w:val="sr-Cyrl-CS"/>
        </w:rPr>
        <w:t xml:space="preserve"> </w:t>
      </w:r>
      <w:r>
        <w:rPr>
          <w:rFonts w:ascii="Arial" w:hAnsi="Arial" w:cs="Arial"/>
        </w:rPr>
        <w:t>allow</w:t>
      </w:r>
      <w:r>
        <w:rPr>
          <w:rFonts w:ascii="Arial" w:hAnsi="Arial" w:cs="Arial"/>
          <w:lang w:val="sr-Cyrl-CS"/>
        </w:rPr>
        <w:t xml:space="preserve"> </w:t>
      </w:r>
      <w:r>
        <w:rPr>
          <w:rFonts w:ascii="Arial" w:hAnsi="Arial" w:cs="Arial"/>
        </w:rPr>
        <w:t>for</w:t>
      </w:r>
      <w:r>
        <w:rPr>
          <w:rFonts w:ascii="Arial" w:hAnsi="Arial" w:cs="Arial"/>
          <w:lang w:val="sr-Cyrl-CS"/>
        </w:rPr>
        <w:t xml:space="preserve"> </w:t>
      </w:r>
      <w:r w:rsidRPr="00C3283F">
        <w:rPr>
          <w:rFonts w:ascii="Arial" w:hAnsi="Arial" w:cs="Arial"/>
        </w:rPr>
        <w:t>the</w:t>
      </w:r>
      <w:r>
        <w:rPr>
          <w:rFonts w:ascii="Arial" w:hAnsi="Arial" w:cs="Arial"/>
          <w:lang w:val="sr-Cyrl-CS"/>
        </w:rPr>
        <w:t xml:space="preserve"> </w:t>
      </w:r>
      <w:r w:rsidRPr="00C3283F">
        <w:rPr>
          <w:rFonts w:ascii="Arial" w:hAnsi="Arial" w:cs="Arial"/>
        </w:rPr>
        <w:t xml:space="preserve">participation of other States, </w:t>
      </w:r>
      <w:r>
        <w:rPr>
          <w:rFonts w:ascii="Arial" w:hAnsi="Arial" w:cs="Arial"/>
        </w:rPr>
        <w:t>w</w:t>
      </w:r>
      <w:r w:rsidRPr="00C3283F">
        <w:rPr>
          <w:rFonts w:ascii="Arial" w:hAnsi="Arial" w:cs="Arial"/>
        </w:rPr>
        <w:t>hether</w:t>
      </w:r>
      <w:r>
        <w:rPr>
          <w:rFonts w:ascii="Arial" w:hAnsi="Arial" w:cs="Arial"/>
        </w:rPr>
        <w:t xml:space="preserve"> or not they are States</w:t>
      </w:r>
      <w:r>
        <w:rPr>
          <w:rFonts w:ascii="Arial" w:hAnsi="Arial" w:cs="Arial"/>
        </w:rPr>
        <w:tab/>
        <w:t>Parties</w:t>
      </w:r>
      <w:r>
        <w:rPr>
          <w:rFonts w:ascii="Arial" w:hAnsi="Arial" w:cs="Arial"/>
          <w:lang w:val="sr-Cyrl-CS"/>
        </w:rPr>
        <w:t xml:space="preserve"> </w:t>
      </w:r>
      <w:r>
        <w:rPr>
          <w:rFonts w:ascii="Arial" w:hAnsi="Arial" w:cs="Arial"/>
        </w:rPr>
        <w:t>as</w:t>
      </w:r>
      <w:r>
        <w:rPr>
          <w:rFonts w:ascii="Arial" w:hAnsi="Arial" w:cs="Arial"/>
          <w:lang w:val="sr-Cyrl-CS"/>
        </w:rPr>
        <w:t xml:space="preserve"> </w:t>
      </w:r>
      <w:r>
        <w:rPr>
          <w:rFonts w:ascii="Arial" w:hAnsi="Arial" w:cs="Arial"/>
        </w:rPr>
        <w:t>well</w:t>
      </w:r>
      <w:r>
        <w:rPr>
          <w:rFonts w:ascii="Arial" w:hAnsi="Arial" w:cs="Arial"/>
          <w:lang w:val="sr-Cyrl-CS"/>
        </w:rPr>
        <w:t xml:space="preserve"> </w:t>
      </w:r>
      <w:r w:rsidRPr="00C3283F">
        <w:rPr>
          <w:rFonts w:ascii="Arial" w:hAnsi="Arial" w:cs="Arial"/>
        </w:rPr>
        <w:t>as</w:t>
      </w:r>
      <w:r>
        <w:rPr>
          <w:rFonts w:ascii="Arial" w:hAnsi="Arial" w:cs="Arial"/>
          <w:lang w:val="sr-Cyrl-CS"/>
        </w:rPr>
        <w:t xml:space="preserve"> </w:t>
      </w:r>
      <w:r w:rsidRPr="00C3283F">
        <w:rPr>
          <w:rFonts w:ascii="Arial" w:hAnsi="Arial" w:cs="Arial"/>
        </w:rPr>
        <w:t>international and other organisations as observers without a vote.</w:t>
      </w:r>
    </w:p>
    <w:p w:rsidR="00E649EF" w:rsidRDefault="00E649EF" w:rsidP="00B3413D">
      <w:pPr>
        <w:spacing w:after="0" w:line="240" w:lineRule="auto"/>
        <w:rPr>
          <w:rFonts w:ascii="Arial" w:hAnsi="Arial" w:cs="Arial"/>
        </w:rPr>
      </w:pPr>
    </w:p>
    <w:p w:rsidR="00E649EF" w:rsidRPr="00B3413D" w:rsidRDefault="00E649EF" w:rsidP="00B3413D">
      <w:pPr>
        <w:spacing w:after="0" w:line="240" w:lineRule="auto"/>
        <w:rPr>
          <w:rFonts w:ascii="Arial" w:hAnsi="Arial" w:cs="Arial"/>
        </w:rPr>
      </w:pPr>
      <w:r>
        <w:rPr>
          <w:rFonts w:ascii="Arial" w:hAnsi="Arial" w:cs="Arial"/>
        </w:rPr>
        <w:t xml:space="preserve">      7.</w:t>
      </w:r>
      <w:r w:rsidRPr="00B3413D">
        <w:rPr>
          <w:rFonts w:ascii="Arial" w:hAnsi="Arial" w:cs="Arial"/>
        </w:rPr>
        <w:t>The Committee shall take decisions by majority of votes of its members present.</w:t>
      </w:r>
    </w:p>
    <w:p w:rsidR="00E649EF" w:rsidRPr="00B3413D" w:rsidRDefault="00E649EF" w:rsidP="00B3413D">
      <w:pPr>
        <w:spacing w:after="0" w:line="240" w:lineRule="auto"/>
        <w:ind w:left="360"/>
        <w:rPr>
          <w:rFonts w:ascii="Arial" w:hAnsi="Arial" w:cs="Arial"/>
        </w:rPr>
      </w:pPr>
    </w:p>
    <w:p w:rsidR="00E649EF" w:rsidRDefault="00E649EF" w:rsidP="001D7052">
      <w:pPr>
        <w:spacing w:after="0" w:line="240" w:lineRule="auto"/>
        <w:jc w:val="both"/>
        <w:rPr>
          <w:rFonts w:ascii="Arial" w:hAnsi="Arial" w:cs="Arial"/>
        </w:rPr>
      </w:pPr>
      <w:r>
        <w:rPr>
          <w:rFonts w:ascii="Arial" w:hAnsi="Arial" w:cs="Arial"/>
        </w:rPr>
        <w:t xml:space="preserve">      </w:t>
      </w:r>
      <w:r w:rsidRPr="00C3283F">
        <w:rPr>
          <w:rFonts w:ascii="Arial" w:hAnsi="Arial" w:cs="Arial"/>
        </w:rPr>
        <w:t>8.</w:t>
      </w:r>
      <w:r w:rsidRPr="00C3283F">
        <w:rPr>
          <w:rFonts w:ascii="Arial" w:hAnsi="Arial" w:cs="Arial"/>
        </w:rPr>
        <w:tab/>
        <w:t xml:space="preserve">Each year a member of the Committee shall be invited by the Director General to </w:t>
      </w:r>
      <w:r>
        <w:rPr>
          <w:rFonts w:ascii="Arial" w:hAnsi="Arial" w:cs="Arial"/>
          <w:lang w:val="sr-Cyrl-CS"/>
        </w:rPr>
        <w:t xml:space="preserve"> </w:t>
      </w:r>
      <w:r w:rsidRPr="00C3283F">
        <w:rPr>
          <w:rFonts w:ascii="Arial" w:hAnsi="Arial" w:cs="Arial"/>
        </w:rPr>
        <w:t xml:space="preserve">host the Committee’s meeting. Travel and accommodation costs related to the </w:t>
      </w:r>
      <w:r>
        <w:rPr>
          <w:rFonts w:ascii="Arial" w:hAnsi="Arial" w:cs="Arial"/>
          <w:lang w:val="sr-Cyrl-CS"/>
        </w:rPr>
        <w:t xml:space="preserve"> </w:t>
      </w:r>
      <w:r w:rsidRPr="00C3283F">
        <w:rPr>
          <w:rFonts w:ascii="Arial" w:hAnsi="Arial" w:cs="Arial"/>
        </w:rPr>
        <w:t>meeting will be borne by each member.</w:t>
      </w:r>
    </w:p>
    <w:p w:rsidR="00E649EF" w:rsidRPr="00C3283F" w:rsidRDefault="00E649EF" w:rsidP="00B3413D">
      <w:pPr>
        <w:spacing w:after="0" w:line="240" w:lineRule="auto"/>
        <w:rPr>
          <w:rFonts w:ascii="Arial" w:hAnsi="Arial" w:cs="Arial"/>
        </w:rPr>
      </w:pPr>
    </w:p>
    <w:p w:rsidR="00E649EF" w:rsidRPr="00C3283F" w:rsidRDefault="00E649EF" w:rsidP="007921DF">
      <w:pPr>
        <w:jc w:val="center"/>
        <w:rPr>
          <w:rFonts w:ascii="Arial" w:hAnsi="Arial" w:cs="Arial"/>
          <w:b/>
          <w:sz w:val="24"/>
        </w:rPr>
      </w:pPr>
      <w:r w:rsidRPr="00C3283F">
        <w:rPr>
          <w:rFonts w:ascii="Arial" w:hAnsi="Arial" w:cs="Arial"/>
          <w:b/>
          <w:sz w:val="24"/>
        </w:rPr>
        <w:t>ARTICLE VI</w:t>
      </w:r>
    </w:p>
    <w:p w:rsidR="00E649EF" w:rsidRPr="00C3283F" w:rsidRDefault="00E649EF" w:rsidP="00B3413D">
      <w:pPr>
        <w:spacing w:after="0" w:line="240" w:lineRule="auto"/>
        <w:jc w:val="center"/>
        <w:rPr>
          <w:rFonts w:ascii="Arial" w:hAnsi="Arial" w:cs="Arial"/>
          <w:sz w:val="24"/>
        </w:rPr>
      </w:pPr>
      <w:r w:rsidRPr="00C3283F">
        <w:rPr>
          <w:rFonts w:ascii="Arial" w:hAnsi="Arial" w:cs="Arial"/>
          <w:sz w:val="24"/>
        </w:rPr>
        <w:t>Powers</w:t>
      </w:r>
    </w:p>
    <w:p w:rsidR="00E649EF" w:rsidRDefault="00E649EF" w:rsidP="001D7052">
      <w:pPr>
        <w:spacing w:after="0" w:line="240" w:lineRule="auto"/>
        <w:jc w:val="both"/>
        <w:rPr>
          <w:rFonts w:ascii="Arial" w:hAnsi="Arial" w:cs="Arial"/>
        </w:rPr>
      </w:pPr>
      <w:r w:rsidRPr="00C3283F">
        <w:rPr>
          <w:rFonts w:ascii="Arial" w:hAnsi="Arial" w:cs="Arial"/>
        </w:rPr>
        <w:t>In furtherance of the foregoing purposes and activities</w:t>
      </w:r>
      <w:r>
        <w:rPr>
          <w:rFonts w:ascii="Arial" w:hAnsi="Arial" w:cs="Arial"/>
        </w:rPr>
        <w:t>, the Commission shall have the</w:t>
      </w:r>
      <w:r>
        <w:rPr>
          <w:rFonts w:ascii="Arial" w:hAnsi="Arial" w:cs="Arial"/>
          <w:lang w:val="sr-Cyrl-CS"/>
        </w:rPr>
        <w:t xml:space="preserve"> </w:t>
      </w:r>
      <w:r w:rsidRPr="00C3283F">
        <w:rPr>
          <w:rFonts w:ascii="Arial" w:hAnsi="Arial" w:cs="Arial"/>
        </w:rPr>
        <w:t>following powers:</w:t>
      </w:r>
    </w:p>
    <w:p w:rsidR="00E649EF" w:rsidRPr="00C3283F" w:rsidRDefault="00E649EF" w:rsidP="00B3413D">
      <w:pPr>
        <w:spacing w:after="0" w:line="240" w:lineRule="auto"/>
        <w:rPr>
          <w:rFonts w:ascii="Arial" w:hAnsi="Arial" w:cs="Arial"/>
        </w:rPr>
      </w:pPr>
    </w:p>
    <w:p w:rsidR="00E649EF" w:rsidRPr="00C3283F" w:rsidRDefault="00E649EF" w:rsidP="00B3413D">
      <w:pPr>
        <w:spacing w:after="0" w:line="240" w:lineRule="auto"/>
        <w:rPr>
          <w:rFonts w:ascii="Arial" w:hAnsi="Arial" w:cs="Arial"/>
        </w:rPr>
      </w:pPr>
      <w:r w:rsidRPr="00C3283F">
        <w:rPr>
          <w:rFonts w:ascii="Arial" w:hAnsi="Arial" w:cs="Arial"/>
        </w:rPr>
        <w:t>a.</w:t>
      </w:r>
      <w:r w:rsidRPr="00C3283F">
        <w:rPr>
          <w:rFonts w:ascii="Arial" w:hAnsi="Arial" w:cs="Arial"/>
        </w:rPr>
        <w:tab/>
        <w:t>to acquire and dispose of real and personal property;</w:t>
      </w:r>
    </w:p>
    <w:p w:rsidR="00E649EF" w:rsidRPr="00C3283F" w:rsidRDefault="00E649EF" w:rsidP="001D7052">
      <w:pPr>
        <w:spacing w:after="0" w:line="240" w:lineRule="auto"/>
        <w:jc w:val="both"/>
        <w:rPr>
          <w:rFonts w:ascii="Arial" w:hAnsi="Arial" w:cs="Arial"/>
        </w:rPr>
      </w:pPr>
      <w:r w:rsidRPr="00C3283F">
        <w:rPr>
          <w:rFonts w:ascii="Arial" w:hAnsi="Arial" w:cs="Arial"/>
        </w:rPr>
        <w:t>b.</w:t>
      </w:r>
      <w:r w:rsidRPr="00C3283F">
        <w:rPr>
          <w:rFonts w:ascii="Arial" w:hAnsi="Arial" w:cs="Arial"/>
        </w:rPr>
        <w:tab/>
        <w:t>to enter into contracts and other types of agre</w:t>
      </w:r>
      <w:r>
        <w:rPr>
          <w:rFonts w:ascii="Arial" w:hAnsi="Arial" w:cs="Arial"/>
        </w:rPr>
        <w:t>ements, including agreements to</w:t>
      </w:r>
      <w:r>
        <w:rPr>
          <w:rFonts w:ascii="Arial" w:hAnsi="Arial" w:cs="Arial"/>
          <w:lang w:val="sr-Cyrl-CS"/>
        </w:rPr>
        <w:t xml:space="preserve"> </w:t>
      </w:r>
      <w:r w:rsidRPr="00C3283F">
        <w:rPr>
          <w:rFonts w:ascii="Arial" w:hAnsi="Arial" w:cs="Arial"/>
        </w:rPr>
        <w:t>operate bank accounts and engage in other banking and financial transactions;</w:t>
      </w:r>
    </w:p>
    <w:p w:rsidR="00E649EF" w:rsidRPr="00C3283F" w:rsidRDefault="00E649EF" w:rsidP="00B3413D">
      <w:pPr>
        <w:spacing w:after="0" w:line="240" w:lineRule="auto"/>
        <w:rPr>
          <w:rFonts w:ascii="Arial" w:hAnsi="Arial" w:cs="Arial"/>
        </w:rPr>
      </w:pPr>
      <w:r w:rsidRPr="00C3283F">
        <w:rPr>
          <w:rFonts w:ascii="Arial" w:hAnsi="Arial" w:cs="Arial"/>
        </w:rPr>
        <w:t>c.</w:t>
      </w:r>
      <w:r w:rsidRPr="00C3283F">
        <w:rPr>
          <w:rFonts w:ascii="Arial" w:hAnsi="Arial" w:cs="Arial"/>
        </w:rPr>
        <w:tab/>
        <w:t>to employ persons;</w:t>
      </w:r>
    </w:p>
    <w:p w:rsidR="00E649EF" w:rsidRPr="00C3283F" w:rsidRDefault="00E649EF" w:rsidP="00B3413D">
      <w:pPr>
        <w:spacing w:after="0" w:line="240" w:lineRule="auto"/>
        <w:rPr>
          <w:rFonts w:ascii="Arial" w:hAnsi="Arial" w:cs="Arial"/>
        </w:rPr>
      </w:pPr>
      <w:r w:rsidRPr="00C3283F">
        <w:rPr>
          <w:rFonts w:ascii="Arial" w:hAnsi="Arial" w:cs="Arial"/>
        </w:rPr>
        <w:t>d.</w:t>
      </w:r>
      <w:r w:rsidRPr="00C3283F">
        <w:rPr>
          <w:rFonts w:ascii="Arial" w:hAnsi="Arial" w:cs="Arial"/>
        </w:rPr>
        <w:tab/>
        <w:t>to institute and defend in legal proceedings; and</w:t>
      </w:r>
    </w:p>
    <w:p w:rsidR="00E649EF" w:rsidRPr="00C3283F" w:rsidRDefault="00E649EF" w:rsidP="001D7052">
      <w:pPr>
        <w:jc w:val="both"/>
        <w:rPr>
          <w:rFonts w:ascii="Arial" w:hAnsi="Arial" w:cs="Arial"/>
        </w:rPr>
      </w:pPr>
      <w:r>
        <w:rPr>
          <w:rFonts w:ascii="Arial" w:hAnsi="Arial" w:cs="Arial"/>
        </w:rPr>
        <w:t>e.</w:t>
      </w:r>
      <w:r>
        <w:rPr>
          <w:rFonts w:ascii="Arial" w:hAnsi="Arial" w:cs="Arial"/>
        </w:rPr>
        <w:tab/>
        <w:t>to take other law</w:t>
      </w:r>
      <w:r w:rsidRPr="00C3283F">
        <w:rPr>
          <w:rFonts w:ascii="Arial" w:hAnsi="Arial" w:cs="Arial"/>
        </w:rPr>
        <w:t>ful action necessary to</w:t>
      </w:r>
      <w:r>
        <w:rPr>
          <w:rFonts w:ascii="Arial" w:hAnsi="Arial" w:cs="Arial"/>
        </w:rPr>
        <w:t xml:space="preserve"> accomplish the purposes of the</w:t>
      </w:r>
      <w:r>
        <w:rPr>
          <w:rFonts w:ascii="Arial" w:hAnsi="Arial" w:cs="Arial"/>
          <w:lang w:val="sr-Cyrl-CS"/>
        </w:rPr>
        <w:t xml:space="preserve"> </w:t>
      </w:r>
      <w:r w:rsidRPr="00C3283F">
        <w:rPr>
          <w:rFonts w:ascii="Arial" w:hAnsi="Arial" w:cs="Arial"/>
        </w:rPr>
        <w:t>Commission.</w:t>
      </w:r>
    </w:p>
    <w:p w:rsidR="00E649EF" w:rsidRPr="00467DA1" w:rsidRDefault="00E649EF" w:rsidP="007921DF">
      <w:pPr>
        <w:jc w:val="center"/>
        <w:rPr>
          <w:rFonts w:ascii="Arial" w:hAnsi="Arial" w:cs="Arial"/>
          <w:b/>
          <w:sz w:val="24"/>
        </w:rPr>
      </w:pPr>
      <w:r w:rsidRPr="00467DA1">
        <w:rPr>
          <w:rFonts w:ascii="Arial" w:hAnsi="Arial" w:cs="Arial"/>
          <w:b/>
          <w:sz w:val="24"/>
        </w:rPr>
        <w:t xml:space="preserve"> </w:t>
      </w:r>
      <w:r w:rsidRPr="00C3283F">
        <w:rPr>
          <w:rFonts w:ascii="Arial" w:hAnsi="Arial" w:cs="Arial"/>
          <w:b/>
          <w:sz w:val="24"/>
        </w:rPr>
        <w:t>ARTICLE VII</w:t>
      </w:r>
    </w:p>
    <w:p w:rsidR="00E649EF" w:rsidRDefault="00E649EF" w:rsidP="007921DF">
      <w:pPr>
        <w:jc w:val="center"/>
        <w:rPr>
          <w:rFonts w:ascii="Arial" w:hAnsi="Arial" w:cs="Arial"/>
          <w:sz w:val="24"/>
        </w:rPr>
      </w:pPr>
      <w:r w:rsidRPr="00C3283F">
        <w:rPr>
          <w:rFonts w:ascii="Arial" w:hAnsi="Arial" w:cs="Arial"/>
          <w:sz w:val="24"/>
        </w:rPr>
        <w:t>Headquarters and International Agreements</w:t>
      </w:r>
    </w:p>
    <w:p w:rsidR="00E649EF" w:rsidRPr="00467DA1" w:rsidRDefault="00E649EF" w:rsidP="00862794">
      <w:pPr>
        <w:spacing w:after="0" w:line="240" w:lineRule="auto"/>
        <w:jc w:val="center"/>
        <w:rPr>
          <w:rFonts w:ascii="Arial" w:hAnsi="Arial" w:cs="Arial"/>
        </w:rPr>
      </w:pPr>
    </w:p>
    <w:p w:rsidR="00E649EF" w:rsidRPr="00753E32" w:rsidRDefault="00E649EF" w:rsidP="001D7052">
      <w:pPr>
        <w:pStyle w:val="ListParagraph"/>
        <w:numPr>
          <w:ilvl w:val="0"/>
          <w:numId w:val="6"/>
        </w:numPr>
        <w:spacing w:after="0" w:line="240" w:lineRule="auto"/>
        <w:jc w:val="both"/>
        <w:rPr>
          <w:rFonts w:ascii="Arial" w:hAnsi="Arial" w:cs="Arial"/>
        </w:rPr>
      </w:pPr>
      <w:r w:rsidRPr="00753E32">
        <w:rPr>
          <w:rFonts w:ascii="Arial" w:hAnsi="Arial" w:cs="Arial"/>
        </w:rPr>
        <w:t xml:space="preserve">The Commission shall establish a Headquarters in The Hague, the Netherlands. It </w:t>
      </w:r>
      <w:r w:rsidRPr="00753E32">
        <w:rPr>
          <w:rFonts w:ascii="Arial" w:hAnsi="Arial" w:cs="Arial"/>
          <w:lang w:val="sr-Cyrl-CS"/>
        </w:rPr>
        <w:t xml:space="preserve"> </w:t>
      </w:r>
      <w:r w:rsidRPr="00753E32">
        <w:rPr>
          <w:rFonts w:ascii="Arial" w:hAnsi="Arial" w:cs="Arial"/>
        </w:rPr>
        <w:t xml:space="preserve">shall conclude with the Host State a Headquarters Agreement according </w:t>
      </w:r>
      <w:r w:rsidRPr="00753E32">
        <w:rPr>
          <w:rFonts w:ascii="Arial" w:hAnsi="Arial" w:cs="Arial"/>
          <w:lang w:val="sr-Cyrl-CS"/>
        </w:rPr>
        <w:t xml:space="preserve"> </w:t>
      </w:r>
      <w:r w:rsidRPr="00753E32">
        <w:rPr>
          <w:rFonts w:ascii="Arial" w:hAnsi="Arial" w:cs="Arial"/>
        </w:rPr>
        <w:t>the</w:t>
      </w:r>
      <w:r w:rsidRPr="00753E32">
        <w:rPr>
          <w:rFonts w:ascii="Arial" w:hAnsi="Arial" w:cs="Arial"/>
          <w:lang w:val="sr-Cyrl-CS"/>
        </w:rPr>
        <w:t xml:space="preserve"> </w:t>
      </w:r>
      <w:r w:rsidRPr="00753E32">
        <w:rPr>
          <w:rFonts w:ascii="Arial" w:hAnsi="Arial" w:cs="Arial"/>
        </w:rPr>
        <w:t xml:space="preserve">Commissioners, staff, premises, archives and property the privileges and </w:t>
      </w:r>
      <w:r w:rsidRPr="00753E32">
        <w:rPr>
          <w:rFonts w:ascii="Arial" w:hAnsi="Arial" w:cs="Arial"/>
          <w:lang w:val="sr-Cyrl-CS"/>
        </w:rPr>
        <w:t xml:space="preserve"> </w:t>
      </w:r>
      <w:r w:rsidRPr="00753E32">
        <w:rPr>
          <w:rFonts w:ascii="Arial" w:hAnsi="Arial" w:cs="Arial"/>
        </w:rPr>
        <w:t xml:space="preserve">immunities that are necessary for the effective exercise of its functions and the </w:t>
      </w:r>
      <w:r w:rsidRPr="00753E32">
        <w:rPr>
          <w:rFonts w:ascii="Arial" w:hAnsi="Arial" w:cs="Arial"/>
          <w:lang w:val="sr-Cyrl-CS"/>
        </w:rPr>
        <w:t xml:space="preserve"> </w:t>
      </w:r>
      <w:r w:rsidRPr="00753E32">
        <w:rPr>
          <w:rFonts w:ascii="Arial" w:hAnsi="Arial" w:cs="Arial"/>
        </w:rPr>
        <w:t>fulfilment of its purposes.</w:t>
      </w:r>
    </w:p>
    <w:p w:rsidR="00E649EF" w:rsidRPr="00753E32" w:rsidRDefault="00E649EF" w:rsidP="00862794">
      <w:pPr>
        <w:spacing w:after="0" w:line="240" w:lineRule="auto"/>
        <w:rPr>
          <w:rFonts w:ascii="Arial" w:hAnsi="Arial" w:cs="Arial"/>
        </w:rPr>
      </w:pPr>
    </w:p>
    <w:p w:rsidR="00E649EF" w:rsidRPr="00753E32" w:rsidRDefault="00E649EF" w:rsidP="001D7052">
      <w:pPr>
        <w:pStyle w:val="ListParagraph"/>
        <w:numPr>
          <w:ilvl w:val="0"/>
          <w:numId w:val="6"/>
        </w:numPr>
        <w:spacing w:after="0" w:line="240" w:lineRule="auto"/>
        <w:jc w:val="both"/>
        <w:rPr>
          <w:rFonts w:ascii="Arial" w:hAnsi="Arial" w:cs="Arial"/>
        </w:rPr>
      </w:pPr>
      <w:r w:rsidRPr="00753E32">
        <w:rPr>
          <w:rFonts w:ascii="Arial" w:hAnsi="Arial" w:cs="Arial"/>
        </w:rPr>
        <w:t xml:space="preserve">The Commission shall seek agreements with the governments of States where its activities are to take place. These agreements should include provisions that </w:t>
      </w:r>
      <w:r w:rsidRPr="00753E32">
        <w:rPr>
          <w:rFonts w:ascii="Arial" w:hAnsi="Arial" w:cs="Arial"/>
          <w:lang w:val="sr-Cyrl-CS"/>
        </w:rPr>
        <w:t xml:space="preserve"> </w:t>
      </w:r>
      <w:r w:rsidRPr="00753E32">
        <w:rPr>
          <w:rFonts w:ascii="Arial" w:hAnsi="Arial" w:cs="Arial"/>
        </w:rPr>
        <w:t xml:space="preserve">accord its Commissioners, staff, premises, archives and property the privileges </w:t>
      </w:r>
      <w:r w:rsidRPr="00753E32">
        <w:rPr>
          <w:rFonts w:ascii="Arial" w:hAnsi="Arial" w:cs="Arial"/>
          <w:lang w:val="sr-Cyrl-CS"/>
        </w:rPr>
        <w:t xml:space="preserve"> </w:t>
      </w:r>
      <w:r w:rsidRPr="00753E32">
        <w:rPr>
          <w:rFonts w:ascii="Arial" w:hAnsi="Arial" w:cs="Arial"/>
        </w:rPr>
        <w:t xml:space="preserve">and immunities that are necessary for the effective exercise of its functions and </w:t>
      </w:r>
      <w:r w:rsidRPr="00753E32">
        <w:rPr>
          <w:rFonts w:ascii="Arial" w:hAnsi="Arial" w:cs="Arial"/>
          <w:lang w:val="sr-Cyrl-CS"/>
        </w:rPr>
        <w:t xml:space="preserve"> </w:t>
      </w:r>
      <w:r w:rsidRPr="00753E32">
        <w:rPr>
          <w:rFonts w:ascii="Arial" w:hAnsi="Arial" w:cs="Arial"/>
        </w:rPr>
        <w:t>the fulfilment of its purposes.</w:t>
      </w:r>
    </w:p>
    <w:p w:rsidR="00E649EF" w:rsidRPr="00753E32" w:rsidRDefault="00E649EF" w:rsidP="00862794">
      <w:pPr>
        <w:spacing w:after="0" w:line="240" w:lineRule="auto"/>
        <w:rPr>
          <w:rFonts w:ascii="Arial" w:hAnsi="Arial" w:cs="Arial"/>
        </w:rPr>
      </w:pPr>
    </w:p>
    <w:p w:rsidR="00E649EF" w:rsidRPr="001D7052" w:rsidRDefault="00E649EF" w:rsidP="001D7052">
      <w:pPr>
        <w:pStyle w:val="ListParagraph"/>
        <w:numPr>
          <w:ilvl w:val="0"/>
          <w:numId w:val="6"/>
        </w:numPr>
        <w:spacing w:after="0" w:line="240" w:lineRule="auto"/>
        <w:jc w:val="both"/>
        <w:rPr>
          <w:rFonts w:ascii="Arial" w:hAnsi="Arial" w:cs="Arial"/>
        </w:rPr>
      </w:pPr>
      <w:r w:rsidRPr="00753E32">
        <w:rPr>
          <w:rFonts w:ascii="Arial" w:hAnsi="Arial" w:cs="Arial"/>
        </w:rPr>
        <w:t xml:space="preserve">The Headquarters Agreement referred to in paragraph 1 of this Article shall </w:t>
      </w:r>
      <w:r w:rsidRPr="00753E32">
        <w:rPr>
          <w:rFonts w:ascii="Arial" w:hAnsi="Arial" w:cs="Arial"/>
          <w:lang w:val="sr-Cyrl-CS"/>
        </w:rPr>
        <w:t xml:space="preserve"> </w:t>
      </w:r>
      <w:r w:rsidRPr="00753E32">
        <w:rPr>
          <w:rFonts w:ascii="Arial" w:hAnsi="Arial" w:cs="Arial"/>
        </w:rPr>
        <w:t xml:space="preserve">constitute the point of reference for the Commission for the conclusion of the </w:t>
      </w:r>
      <w:r w:rsidRPr="00753E32">
        <w:rPr>
          <w:rFonts w:ascii="Arial" w:hAnsi="Arial" w:cs="Arial"/>
          <w:lang w:val="sr-Cyrl-CS"/>
        </w:rPr>
        <w:t xml:space="preserve"> </w:t>
      </w:r>
      <w:r w:rsidRPr="00753E32">
        <w:rPr>
          <w:rFonts w:ascii="Arial" w:hAnsi="Arial" w:cs="Arial"/>
        </w:rPr>
        <w:t>international agreements referred to in paragraph 2 of this Article.</w:t>
      </w:r>
    </w:p>
    <w:p w:rsidR="00E649EF" w:rsidRPr="00753E32" w:rsidRDefault="00E649EF" w:rsidP="001D7052">
      <w:pPr>
        <w:pStyle w:val="ListParagraph"/>
        <w:rPr>
          <w:rFonts w:ascii="Arial" w:hAnsi="Arial" w:cs="Arial"/>
        </w:rPr>
      </w:pPr>
    </w:p>
    <w:p w:rsidR="00E649EF" w:rsidRPr="00862794" w:rsidRDefault="00E649EF" w:rsidP="00862794">
      <w:pPr>
        <w:spacing w:after="0" w:line="240" w:lineRule="auto"/>
        <w:rPr>
          <w:rFonts w:ascii="Arial" w:hAnsi="Arial" w:cs="Arial"/>
        </w:rPr>
      </w:pPr>
    </w:p>
    <w:p w:rsidR="00E649EF" w:rsidRPr="00C3283F" w:rsidRDefault="00E649EF" w:rsidP="007921DF">
      <w:pPr>
        <w:jc w:val="center"/>
        <w:rPr>
          <w:rFonts w:ascii="Arial" w:hAnsi="Arial" w:cs="Arial"/>
          <w:b/>
          <w:sz w:val="24"/>
        </w:rPr>
      </w:pPr>
      <w:r w:rsidRPr="00C3283F">
        <w:rPr>
          <w:rFonts w:ascii="Arial" w:hAnsi="Arial" w:cs="Arial"/>
          <w:b/>
          <w:sz w:val="24"/>
        </w:rPr>
        <w:t>ARTICLE VIII</w:t>
      </w:r>
    </w:p>
    <w:p w:rsidR="00E649EF" w:rsidRPr="00C3283F" w:rsidRDefault="00E649EF" w:rsidP="007921DF">
      <w:pPr>
        <w:jc w:val="center"/>
        <w:rPr>
          <w:rFonts w:ascii="Arial" w:hAnsi="Arial" w:cs="Arial"/>
          <w:sz w:val="24"/>
        </w:rPr>
      </w:pPr>
      <w:r w:rsidRPr="00C3283F">
        <w:rPr>
          <w:rFonts w:ascii="Arial" w:hAnsi="Arial" w:cs="Arial"/>
          <w:sz w:val="24"/>
        </w:rPr>
        <w:t>Financing</w:t>
      </w:r>
    </w:p>
    <w:p w:rsidR="00E649EF" w:rsidRDefault="00E649EF" w:rsidP="00862794">
      <w:pPr>
        <w:spacing w:after="0" w:line="240" w:lineRule="auto"/>
        <w:rPr>
          <w:rFonts w:ascii="Arial" w:hAnsi="Arial" w:cs="Arial"/>
        </w:rPr>
      </w:pPr>
      <w:r w:rsidRPr="00C3283F">
        <w:rPr>
          <w:rFonts w:ascii="Arial" w:hAnsi="Arial" w:cs="Arial"/>
        </w:rPr>
        <w:t xml:space="preserve">The financial requirements of the Commission, including its programme of work, shall </w:t>
      </w:r>
    </w:p>
    <w:p w:rsidR="00E649EF" w:rsidRDefault="00E649EF" w:rsidP="001D7052">
      <w:pPr>
        <w:spacing w:after="0" w:line="240" w:lineRule="auto"/>
        <w:jc w:val="both"/>
        <w:rPr>
          <w:rFonts w:ascii="Arial" w:hAnsi="Arial" w:cs="Arial"/>
        </w:rPr>
      </w:pPr>
      <w:r w:rsidRPr="00C3283F">
        <w:rPr>
          <w:rFonts w:ascii="Arial" w:hAnsi="Arial" w:cs="Arial"/>
        </w:rPr>
        <w:t>be met through voluntary contributions, grants, donations and sim</w:t>
      </w:r>
      <w:r>
        <w:rPr>
          <w:rFonts w:ascii="Arial" w:hAnsi="Arial" w:cs="Arial"/>
        </w:rPr>
        <w:t>i</w:t>
      </w:r>
      <w:r w:rsidRPr="00C3283F">
        <w:rPr>
          <w:rFonts w:ascii="Arial" w:hAnsi="Arial" w:cs="Arial"/>
        </w:rPr>
        <w:t xml:space="preserve">lar forms of income. </w:t>
      </w:r>
    </w:p>
    <w:p w:rsidR="00E649EF" w:rsidRDefault="00E649EF" w:rsidP="00862794">
      <w:pPr>
        <w:spacing w:after="0" w:line="240" w:lineRule="auto"/>
        <w:rPr>
          <w:rFonts w:ascii="Arial" w:hAnsi="Arial" w:cs="Arial"/>
        </w:rPr>
      </w:pPr>
      <w:r w:rsidRPr="00C3283F">
        <w:rPr>
          <w:rFonts w:ascii="Arial" w:hAnsi="Arial" w:cs="Arial"/>
        </w:rPr>
        <w:t xml:space="preserve">No State Party to this Agreement or any other State or international organisation shall </w:t>
      </w:r>
    </w:p>
    <w:p w:rsidR="00E649EF" w:rsidRDefault="00E649EF" w:rsidP="00862794">
      <w:pPr>
        <w:spacing w:after="0" w:line="240" w:lineRule="auto"/>
        <w:rPr>
          <w:rFonts w:ascii="Arial" w:hAnsi="Arial" w:cs="Arial"/>
        </w:rPr>
      </w:pPr>
      <w:r w:rsidRPr="00C3283F">
        <w:rPr>
          <w:rFonts w:ascii="Arial" w:hAnsi="Arial" w:cs="Arial"/>
        </w:rPr>
        <w:t xml:space="preserve">be required under this Agreement to make assessed or other contributions to finance </w:t>
      </w:r>
    </w:p>
    <w:p w:rsidR="00E649EF" w:rsidRDefault="00E649EF" w:rsidP="00862794">
      <w:pPr>
        <w:spacing w:after="0" w:line="240" w:lineRule="auto"/>
        <w:rPr>
          <w:rFonts w:ascii="Arial" w:hAnsi="Arial" w:cs="Arial"/>
        </w:rPr>
      </w:pPr>
      <w:r w:rsidRPr="00C3283F">
        <w:rPr>
          <w:rFonts w:ascii="Arial" w:hAnsi="Arial" w:cs="Arial"/>
        </w:rPr>
        <w:t>the work of the Commission.</w:t>
      </w:r>
    </w:p>
    <w:p w:rsidR="00E649EF" w:rsidRPr="00C3283F" w:rsidRDefault="00E649EF" w:rsidP="00862794">
      <w:pPr>
        <w:spacing w:after="0" w:line="240" w:lineRule="auto"/>
        <w:rPr>
          <w:rFonts w:ascii="Arial" w:hAnsi="Arial" w:cs="Arial"/>
        </w:rPr>
      </w:pPr>
    </w:p>
    <w:p w:rsidR="00E649EF" w:rsidRPr="00C3283F" w:rsidRDefault="00E649EF" w:rsidP="007921DF">
      <w:pPr>
        <w:jc w:val="center"/>
        <w:rPr>
          <w:rFonts w:ascii="Arial" w:hAnsi="Arial" w:cs="Arial"/>
          <w:b/>
          <w:sz w:val="24"/>
        </w:rPr>
      </w:pPr>
      <w:r w:rsidRPr="00C3283F">
        <w:rPr>
          <w:rFonts w:ascii="Arial" w:hAnsi="Arial" w:cs="Arial"/>
          <w:b/>
          <w:sz w:val="24"/>
        </w:rPr>
        <w:t>ARTICLE IX</w:t>
      </w:r>
    </w:p>
    <w:p w:rsidR="00E649EF" w:rsidRPr="00C3283F" w:rsidRDefault="00E649EF" w:rsidP="00862794">
      <w:pPr>
        <w:spacing w:after="0" w:line="240" w:lineRule="auto"/>
        <w:jc w:val="center"/>
        <w:rPr>
          <w:rFonts w:ascii="Arial" w:hAnsi="Arial" w:cs="Arial"/>
          <w:sz w:val="24"/>
        </w:rPr>
      </w:pPr>
      <w:r w:rsidRPr="00C3283F">
        <w:rPr>
          <w:rFonts w:ascii="Arial" w:hAnsi="Arial" w:cs="Arial"/>
          <w:sz w:val="24"/>
        </w:rPr>
        <w:t>Concluding Provisions</w:t>
      </w:r>
    </w:p>
    <w:p w:rsidR="00E649EF" w:rsidRPr="007920AB" w:rsidRDefault="00E649EF" w:rsidP="001D7052">
      <w:pPr>
        <w:pStyle w:val="ListParagraph"/>
        <w:numPr>
          <w:ilvl w:val="0"/>
          <w:numId w:val="7"/>
        </w:numPr>
        <w:spacing w:after="0" w:line="240" w:lineRule="auto"/>
        <w:jc w:val="both"/>
        <w:rPr>
          <w:rFonts w:ascii="Arial" w:hAnsi="Arial" w:cs="Arial"/>
        </w:rPr>
      </w:pPr>
      <w:r w:rsidRPr="007920AB">
        <w:rPr>
          <w:rFonts w:ascii="Arial" w:hAnsi="Arial" w:cs="Arial"/>
        </w:rPr>
        <w:t xml:space="preserve">This Agreement shall be open for signature by all States at Brussels on 15 December </w:t>
      </w:r>
      <w:r w:rsidRPr="007920AB">
        <w:rPr>
          <w:rFonts w:ascii="Arial" w:hAnsi="Arial" w:cs="Arial"/>
          <w:lang w:val="sr-Cyrl-CS"/>
        </w:rPr>
        <w:t xml:space="preserve"> </w:t>
      </w:r>
      <w:r w:rsidRPr="007920AB">
        <w:rPr>
          <w:rFonts w:ascii="Arial" w:hAnsi="Arial" w:cs="Arial"/>
        </w:rPr>
        <w:t xml:space="preserve">2014 and at The Hague from 16 December 2014 to 16 December 2015. A State which </w:t>
      </w:r>
      <w:r w:rsidRPr="007920AB">
        <w:rPr>
          <w:rFonts w:ascii="Arial" w:hAnsi="Arial" w:cs="Arial"/>
          <w:lang w:val="sr-Cyrl-CS"/>
        </w:rPr>
        <w:t xml:space="preserve"> </w:t>
      </w:r>
      <w:r w:rsidRPr="007920AB">
        <w:rPr>
          <w:rFonts w:ascii="Arial" w:hAnsi="Arial" w:cs="Arial"/>
        </w:rPr>
        <w:t xml:space="preserve">has signed this Agreement may declare that it shall apply this Agreement provisionally </w:t>
      </w:r>
      <w:r w:rsidRPr="007920AB">
        <w:rPr>
          <w:rFonts w:ascii="Arial" w:hAnsi="Arial" w:cs="Arial"/>
          <w:lang w:val="sr-Cyrl-CS"/>
        </w:rPr>
        <w:t xml:space="preserve"> </w:t>
      </w:r>
      <w:r w:rsidRPr="007920AB">
        <w:rPr>
          <w:rFonts w:ascii="Arial" w:hAnsi="Arial" w:cs="Arial"/>
        </w:rPr>
        <w:t>pending its entry into force.</w:t>
      </w:r>
    </w:p>
    <w:p w:rsidR="00E649EF" w:rsidRPr="007920AB" w:rsidRDefault="00E649EF" w:rsidP="00862794">
      <w:pPr>
        <w:spacing w:after="0" w:line="240" w:lineRule="auto"/>
        <w:rPr>
          <w:rFonts w:ascii="Arial" w:hAnsi="Arial" w:cs="Arial"/>
        </w:rPr>
      </w:pPr>
    </w:p>
    <w:p w:rsidR="00E649EF" w:rsidRPr="007920AB" w:rsidRDefault="00E649EF" w:rsidP="001D7052">
      <w:pPr>
        <w:pStyle w:val="ListParagraph"/>
        <w:numPr>
          <w:ilvl w:val="0"/>
          <w:numId w:val="7"/>
        </w:numPr>
        <w:spacing w:after="0" w:line="240" w:lineRule="auto"/>
        <w:jc w:val="both"/>
        <w:rPr>
          <w:rFonts w:ascii="Arial" w:hAnsi="Arial" w:cs="Arial"/>
        </w:rPr>
      </w:pPr>
      <w:r w:rsidRPr="007920AB">
        <w:rPr>
          <w:rFonts w:ascii="Arial" w:hAnsi="Arial" w:cs="Arial"/>
        </w:rPr>
        <w:t xml:space="preserve">This Agreement is subject to ratification, acceptance or approval by signatory States. Instruments of ratification, acceptance or approval shall be deposited with the </w:t>
      </w:r>
      <w:r w:rsidRPr="007920AB">
        <w:rPr>
          <w:rFonts w:ascii="Arial" w:hAnsi="Arial" w:cs="Arial"/>
          <w:lang w:val="sr-Cyrl-CS"/>
        </w:rPr>
        <w:t xml:space="preserve"> </w:t>
      </w:r>
      <w:r w:rsidRPr="007920AB">
        <w:rPr>
          <w:rFonts w:ascii="Arial" w:hAnsi="Arial" w:cs="Arial"/>
        </w:rPr>
        <w:t>Government of the Netherlands.</w:t>
      </w:r>
    </w:p>
    <w:p w:rsidR="00E649EF" w:rsidRPr="007920AB" w:rsidRDefault="00E649EF" w:rsidP="001D7052">
      <w:pPr>
        <w:spacing w:after="0" w:line="240" w:lineRule="auto"/>
        <w:jc w:val="both"/>
        <w:rPr>
          <w:rFonts w:ascii="Arial" w:hAnsi="Arial" w:cs="Arial"/>
        </w:rPr>
      </w:pPr>
    </w:p>
    <w:p w:rsidR="00E649EF" w:rsidRPr="007920AB" w:rsidRDefault="00E649EF" w:rsidP="001D7052">
      <w:pPr>
        <w:pStyle w:val="ListParagraph"/>
        <w:numPr>
          <w:ilvl w:val="0"/>
          <w:numId w:val="7"/>
        </w:numPr>
        <w:spacing w:after="0" w:line="240" w:lineRule="auto"/>
        <w:jc w:val="both"/>
        <w:rPr>
          <w:rFonts w:ascii="Arial" w:hAnsi="Arial" w:cs="Arial"/>
        </w:rPr>
      </w:pPr>
      <w:r w:rsidRPr="007920AB">
        <w:rPr>
          <w:rFonts w:ascii="Arial" w:hAnsi="Arial" w:cs="Arial"/>
        </w:rPr>
        <w:t xml:space="preserve">This Agreement shall be open to accession by all States. Instruments of accession shall </w:t>
      </w:r>
      <w:r w:rsidRPr="007920AB">
        <w:rPr>
          <w:rFonts w:ascii="Arial" w:hAnsi="Arial" w:cs="Arial"/>
          <w:lang w:val="sr-Cyrl-CS"/>
        </w:rPr>
        <w:t xml:space="preserve"> </w:t>
      </w:r>
      <w:r w:rsidRPr="007920AB">
        <w:rPr>
          <w:rFonts w:ascii="Arial" w:hAnsi="Arial" w:cs="Arial"/>
        </w:rPr>
        <w:t>be deposited with the Government of the Netherlands.</w:t>
      </w:r>
    </w:p>
    <w:p w:rsidR="00E649EF" w:rsidRPr="007920AB" w:rsidRDefault="00E649EF" w:rsidP="001D7052">
      <w:pPr>
        <w:spacing w:after="0" w:line="240" w:lineRule="auto"/>
        <w:jc w:val="both"/>
        <w:rPr>
          <w:rFonts w:ascii="Arial" w:hAnsi="Arial" w:cs="Arial"/>
        </w:rPr>
      </w:pPr>
    </w:p>
    <w:p w:rsidR="00E649EF" w:rsidRPr="001D7052" w:rsidRDefault="00E649EF" w:rsidP="001D7052">
      <w:pPr>
        <w:pStyle w:val="ListParagraph"/>
        <w:numPr>
          <w:ilvl w:val="0"/>
          <w:numId w:val="7"/>
        </w:numPr>
        <w:spacing w:after="0" w:line="240" w:lineRule="auto"/>
        <w:jc w:val="both"/>
        <w:rPr>
          <w:rFonts w:ascii="Arial" w:hAnsi="Arial" w:cs="Arial"/>
          <w:lang w:val="sr-Cyrl-CS"/>
        </w:rPr>
      </w:pPr>
      <w:r w:rsidRPr="001D7052">
        <w:rPr>
          <w:rFonts w:ascii="Arial" w:hAnsi="Arial" w:cs="Arial"/>
        </w:rPr>
        <w:t xml:space="preserve">This Agreement shall enter into force thirty days after two State s have expressed their </w:t>
      </w:r>
      <w:r w:rsidRPr="001D7052">
        <w:rPr>
          <w:rFonts w:ascii="Arial" w:hAnsi="Arial" w:cs="Arial"/>
          <w:lang w:val="sr-Cyrl-CS"/>
        </w:rPr>
        <w:t xml:space="preserve"> </w:t>
      </w:r>
      <w:r w:rsidRPr="001D7052">
        <w:rPr>
          <w:rFonts w:ascii="Arial" w:hAnsi="Arial" w:cs="Arial"/>
        </w:rPr>
        <w:t>consent to be bound in accordance with paragraph 2 or 3 of this Article.</w:t>
      </w:r>
    </w:p>
    <w:p w:rsidR="00E649EF" w:rsidRPr="007920AB" w:rsidRDefault="00E649EF" w:rsidP="001D7052">
      <w:pPr>
        <w:pStyle w:val="ListParagraph"/>
        <w:jc w:val="both"/>
        <w:rPr>
          <w:rFonts w:ascii="Arial" w:hAnsi="Arial" w:cs="Arial"/>
          <w:lang w:val="sr-Cyrl-CS"/>
        </w:rPr>
      </w:pPr>
    </w:p>
    <w:p w:rsidR="00E649EF" w:rsidRPr="007920AB" w:rsidRDefault="00E649EF" w:rsidP="001D7052">
      <w:pPr>
        <w:pStyle w:val="ListParagraph"/>
        <w:numPr>
          <w:ilvl w:val="0"/>
          <w:numId w:val="7"/>
        </w:numPr>
        <w:spacing w:after="0" w:line="240" w:lineRule="auto"/>
        <w:jc w:val="both"/>
        <w:rPr>
          <w:rFonts w:ascii="Arial" w:hAnsi="Arial" w:cs="Arial"/>
        </w:rPr>
      </w:pPr>
      <w:r w:rsidRPr="007920AB">
        <w:rPr>
          <w:rFonts w:ascii="Arial" w:hAnsi="Arial" w:cs="Arial"/>
        </w:rPr>
        <w:t>For each State consenting to be bound after the date of entry into force of this Agreement, the Agreement shall enter into force for that State thirty days after the deposit of its instrument expressing its consent to be bound.</w:t>
      </w:r>
    </w:p>
    <w:p w:rsidR="00E649EF" w:rsidRPr="00862794" w:rsidRDefault="00E649EF" w:rsidP="001D7052">
      <w:pPr>
        <w:spacing w:after="0" w:line="240" w:lineRule="auto"/>
        <w:jc w:val="both"/>
        <w:rPr>
          <w:rFonts w:ascii="Arial" w:hAnsi="Arial" w:cs="Arial"/>
        </w:rPr>
      </w:pPr>
    </w:p>
    <w:p w:rsidR="00E649EF" w:rsidRPr="007920AB" w:rsidRDefault="00E649EF" w:rsidP="001D7052">
      <w:pPr>
        <w:pStyle w:val="ListParagraph"/>
        <w:numPr>
          <w:ilvl w:val="0"/>
          <w:numId w:val="7"/>
        </w:numPr>
        <w:spacing w:after="0" w:line="240" w:lineRule="auto"/>
        <w:jc w:val="both"/>
        <w:rPr>
          <w:rFonts w:ascii="Arial" w:hAnsi="Arial" w:cs="Arial"/>
        </w:rPr>
      </w:pPr>
      <w:r w:rsidRPr="007920AB">
        <w:rPr>
          <w:rFonts w:ascii="Arial" w:hAnsi="Arial" w:cs="Arial"/>
        </w:rPr>
        <w:t>Any State Party may withdraw from this Agreement. Withdrawal shall take effect twelve months after receipt of the notification of withdrawal by the Depositary.</w:t>
      </w:r>
    </w:p>
    <w:p w:rsidR="00E649EF" w:rsidRPr="007920AB" w:rsidRDefault="00E649EF" w:rsidP="001D7052">
      <w:pPr>
        <w:spacing w:after="0" w:line="240" w:lineRule="auto"/>
        <w:jc w:val="both"/>
        <w:rPr>
          <w:rFonts w:ascii="Arial" w:hAnsi="Arial" w:cs="Arial"/>
        </w:rPr>
      </w:pPr>
    </w:p>
    <w:p w:rsidR="00E649EF" w:rsidRPr="007920AB" w:rsidRDefault="00E649EF" w:rsidP="001D7052">
      <w:pPr>
        <w:pStyle w:val="ListParagraph"/>
        <w:numPr>
          <w:ilvl w:val="0"/>
          <w:numId w:val="7"/>
        </w:numPr>
        <w:spacing w:after="0" w:line="240" w:lineRule="auto"/>
        <w:jc w:val="both"/>
        <w:rPr>
          <w:rFonts w:ascii="Arial" w:hAnsi="Arial" w:cs="Arial"/>
        </w:rPr>
      </w:pPr>
      <w:r w:rsidRPr="007920AB">
        <w:rPr>
          <w:rFonts w:ascii="Arial" w:hAnsi="Arial" w:cs="Arial"/>
        </w:rPr>
        <w:t xml:space="preserve">This Agreement shall be concluded for an initial period of five years, following </w:t>
      </w:r>
      <w:r w:rsidRPr="007920AB">
        <w:rPr>
          <w:rFonts w:ascii="Arial" w:hAnsi="Arial" w:cs="Arial"/>
          <w:lang w:val="sr-Cyrl-CS"/>
        </w:rPr>
        <w:t xml:space="preserve"> </w:t>
      </w:r>
      <w:r w:rsidRPr="007920AB">
        <w:rPr>
          <w:rFonts w:ascii="Arial" w:hAnsi="Arial" w:cs="Arial"/>
        </w:rPr>
        <w:t xml:space="preserve">which it may be reviewed or amended at the initiative of the original signatory </w:t>
      </w:r>
      <w:r w:rsidRPr="007920AB">
        <w:rPr>
          <w:rFonts w:ascii="Arial" w:hAnsi="Arial" w:cs="Arial"/>
          <w:lang w:val="sr-Cyrl-CS"/>
        </w:rPr>
        <w:t xml:space="preserve"> </w:t>
      </w:r>
      <w:r w:rsidRPr="007920AB">
        <w:rPr>
          <w:rFonts w:ascii="Arial" w:hAnsi="Arial" w:cs="Arial"/>
        </w:rPr>
        <w:t>States. It shall be extended for an indefinite period of time thereafter.</w:t>
      </w:r>
    </w:p>
    <w:p w:rsidR="00E649EF" w:rsidRPr="007920AB" w:rsidRDefault="00E649EF" w:rsidP="001D7052">
      <w:pPr>
        <w:spacing w:after="0" w:line="240" w:lineRule="auto"/>
        <w:jc w:val="both"/>
        <w:rPr>
          <w:rFonts w:ascii="Arial" w:hAnsi="Arial" w:cs="Arial"/>
        </w:rPr>
      </w:pPr>
    </w:p>
    <w:p w:rsidR="00E649EF" w:rsidRPr="007920AB" w:rsidRDefault="00E649EF" w:rsidP="001D7052">
      <w:pPr>
        <w:pStyle w:val="ListParagraph"/>
        <w:numPr>
          <w:ilvl w:val="0"/>
          <w:numId w:val="7"/>
        </w:numPr>
        <w:spacing w:after="0" w:line="240" w:lineRule="auto"/>
        <w:jc w:val="both"/>
        <w:rPr>
          <w:rFonts w:ascii="Arial" w:hAnsi="Arial" w:cs="Arial"/>
        </w:rPr>
      </w:pPr>
      <w:r w:rsidRPr="007920AB">
        <w:rPr>
          <w:rFonts w:ascii="Arial" w:hAnsi="Arial" w:cs="Arial"/>
        </w:rPr>
        <w:t>This Agreement shall be deposited with the Government of the Netherlands, which shall serve as the Depositary and shall provide each State Party with a certified copy of the Agreement.</w:t>
      </w:r>
    </w:p>
    <w:p w:rsidR="00E649EF" w:rsidRPr="007920AB" w:rsidRDefault="00E649EF" w:rsidP="001D7052">
      <w:pPr>
        <w:spacing w:after="0" w:line="240" w:lineRule="auto"/>
        <w:jc w:val="both"/>
        <w:rPr>
          <w:rFonts w:ascii="Arial" w:hAnsi="Arial" w:cs="Arial"/>
        </w:rPr>
      </w:pPr>
    </w:p>
    <w:p w:rsidR="00E649EF" w:rsidRPr="007920AB" w:rsidRDefault="00E649EF" w:rsidP="001D7052">
      <w:pPr>
        <w:pStyle w:val="ListParagraph"/>
        <w:numPr>
          <w:ilvl w:val="0"/>
          <w:numId w:val="7"/>
        </w:numPr>
        <w:spacing w:after="0" w:line="240" w:lineRule="auto"/>
        <w:jc w:val="both"/>
        <w:rPr>
          <w:rFonts w:ascii="Arial" w:hAnsi="Arial" w:cs="Arial"/>
        </w:rPr>
      </w:pPr>
      <w:r w:rsidRPr="007920AB">
        <w:rPr>
          <w:rFonts w:ascii="Arial" w:hAnsi="Arial" w:cs="Arial"/>
        </w:rPr>
        <w:t>The Depositary shall notify the States that have signed, ratified, accepted,</w:t>
      </w:r>
      <w:r w:rsidRPr="007920AB">
        <w:rPr>
          <w:rFonts w:ascii="Arial" w:hAnsi="Arial" w:cs="Arial"/>
          <w:lang w:val="sr-Cyrl-CS"/>
        </w:rPr>
        <w:t xml:space="preserve"> </w:t>
      </w:r>
      <w:r w:rsidRPr="007920AB">
        <w:rPr>
          <w:rFonts w:ascii="Arial" w:hAnsi="Arial" w:cs="Arial"/>
        </w:rPr>
        <w:t xml:space="preserve">approved or have acceded to this Agreement in accordance with paragraphs 1, 2 </w:t>
      </w:r>
      <w:r w:rsidRPr="007920AB">
        <w:rPr>
          <w:rFonts w:ascii="Arial" w:hAnsi="Arial" w:cs="Arial"/>
          <w:lang w:val="sr-Cyrl-CS"/>
        </w:rPr>
        <w:t xml:space="preserve"> </w:t>
      </w:r>
      <w:r w:rsidRPr="007920AB">
        <w:rPr>
          <w:rFonts w:ascii="Arial" w:hAnsi="Arial" w:cs="Arial"/>
        </w:rPr>
        <w:t>and 3 of this Article of the following:</w:t>
      </w:r>
    </w:p>
    <w:p w:rsidR="00E649EF" w:rsidRPr="007920AB" w:rsidRDefault="00E649EF" w:rsidP="001D7052">
      <w:pPr>
        <w:spacing w:after="0" w:line="240" w:lineRule="auto"/>
        <w:jc w:val="both"/>
        <w:rPr>
          <w:rFonts w:ascii="Arial" w:hAnsi="Arial" w:cs="Arial"/>
        </w:rPr>
      </w:pPr>
    </w:p>
    <w:p w:rsidR="00E649EF" w:rsidRPr="007920AB" w:rsidRDefault="00E649EF" w:rsidP="001D7052">
      <w:pPr>
        <w:pStyle w:val="ListParagraph"/>
        <w:numPr>
          <w:ilvl w:val="0"/>
          <w:numId w:val="9"/>
        </w:numPr>
        <w:spacing w:after="0" w:line="240" w:lineRule="auto"/>
        <w:jc w:val="both"/>
        <w:rPr>
          <w:rFonts w:ascii="Arial" w:hAnsi="Arial" w:cs="Arial"/>
        </w:rPr>
      </w:pPr>
      <w:r w:rsidRPr="007920AB">
        <w:rPr>
          <w:rFonts w:ascii="Arial" w:hAnsi="Arial" w:cs="Arial"/>
        </w:rPr>
        <w:t xml:space="preserve">the signatures, declarations, ratifications, acceptances, approvals and </w:t>
      </w:r>
      <w:r w:rsidRPr="007920AB">
        <w:rPr>
          <w:rFonts w:ascii="Arial" w:hAnsi="Arial" w:cs="Arial"/>
          <w:lang w:val="sr-Cyrl-CS"/>
        </w:rPr>
        <w:t xml:space="preserve"> </w:t>
      </w:r>
      <w:r w:rsidRPr="007920AB">
        <w:rPr>
          <w:rFonts w:ascii="Arial" w:hAnsi="Arial" w:cs="Arial"/>
        </w:rPr>
        <w:t>accessions referred to in paragraphs 1, 2 and 3 of this Article;</w:t>
      </w:r>
    </w:p>
    <w:p w:rsidR="00E649EF" w:rsidRPr="007920AB" w:rsidRDefault="00E649EF" w:rsidP="001D7052">
      <w:pPr>
        <w:spacing w:after="0" w:line="240" w:lineRule="auto"/>
        <w:jc w:val="both"/>
        <w:rPr>
          <w:rFonts w:ascii="Arial" w:hAnsi="Arial" w:cs="Arial"/>
        </w:rPr>
      </w:pPr>
      <w:r w:rsidRPr="007920AB">
        <w:rPr>
          <w:rFonts w:ascii="Arial" w:hAnsi="Arial" w:cs="Arial"/>
        </w:rPr>
        <w:t xml:space="preserve">      b.</w:t>
      </w:r>
      <w:r w:rsidRPr="007920AB">
        <w:rPr>
          <w:rFonts w:ascii="Arial" w:hAnsi="Arial" w:cs="Arial"/>
        </w:rPr>
        <w:tab/>
        <w:t>the dates of entry into force referred to in paragraphs 4 and 5 of this Article;</w:t>
      </w:r>
    </w:p>
    <w:p w:rsidR="00E649EF" w:rsidRPr="007920AB" w:rsidRDefault="00E649EF" w:rsidP="00862794">
      <w:pPr>
        <w:spacing w:after="0" w:line="240" w:lineRule="auto"/>
        <w:rPr>
          <w:rFonts w:ascii="Arial" w:hAnsi="Arial" w:cs="Arial"/>
        </w:rPr>
      </w:pPr>
      <w:r w:rsidRPr="007920AB">
        <w:rPr>
          <w:rFonts w:ascii="Arial" w:hAnsi="Arial" w:cs="Arial"/>
        </w:rPr>
        <w:t xml:space="preserve">      c.</w:t>
      </w:r>
      <w:r w:rsidRPr="007920AB">
        <w:rPr>
          <w:rFonts w:ascii="Arial" w:hAnsi="Arial" w:cs="Arial"/>
        </w:rPr>
        <w:tab/>
        <w:t>any withdrawal and its date of effect referred to in paragraph 6 of this Article.</w:t>
      </w:r>
    </w:p>
    <w:p w:rsidR="00E649EF" w:rsidRPr="007920AB" w:rsidRDefault="00E649EF" w:rsidP="00862794">
      <w:pPr>
        <w:spacing w:after="0" w:line="240" w:lineRule="auto"/>
        <w:rPr>
          <w:rFonts w:ascii="Arial" w:hAnsi="Arial" w:cs="Arial"/>
        </w:rPr>
      </w:pPr>
    </w:p>
    <w:p w:rsidR="00E649EF" w:rsidRDefault="00E649EF" w:rsidP="00862794">
      <w:pPr>
        <w:spacing w:after="0" w:line="240" w:lineRule="auto"/>
        <w:rPr>
          <w:rFonts w:ascii="Arial" w:hAnsi="Arial" w:cs="Arial"/>
          <w:lang w:val="sr-Cyrl-CS"/>
        </w:rPr>
      </w:pPr>
    </w:p>
    <w:p w:rsidR="00E649EF" w:rsidRDefault="00E649EF" w:rsidP="00862794">
      <w:pPr>
        <w:spacing w:after="0" w:line="240" w:lineRule="auto"/>
        <w:rPr>
          <w:rFonts w:ascii="Arial" w:hAnsi="Arial" w:cs="Arial"/>
          <w:lang w:val="sr-Cyrl-CS"/>
        </w:rPr>
      </w:pPr>
    </w:p>
    <w:p w:rsidR="00E649EF" w:rsidRPr="001D7052" w:rsidRDefault="00E649EF" w:rsidP="00862794">
      <w:pPr>
        <w:spacing w:after="0" w:line="240" w:lineRule="auto"/>
        <w:rPr>
          <w:rFonts w:ascii="Arial" w:hAnsi="Arial" w:cs="Arial"/>
          <w:lang w:val="sr-Cyrl-CS"/>
        </w:rPr>
      </w:pPr>
    </w:p>
    <w:p w:rsidR="00E649EF" w:rsidRDefault="00E649EF" w:rsidP="00862794">
      <w:pPr>
        <w:spacing w:after="0" w:line="240" w:lineRule="auto"/>
        <w:rPr>
          <w:rFonts w:ascii="Arial" w:hAnsi="Arial" w:cs="Arial"/>
        </w:rPr>
      </w:pPr>
      <w:r w:rsidRPr="00C3283F">
        <w:rPr>
          <w:rFonts w:ascii="Arial" w:hAnsi="Arial" w:cs="Arial"/>
        </w:rPr>
        <w:lastRenderedPageBreak/>
        <w:t xml:space="preserve">IN WITNESS WHEREOF the undersigned, being duly authorised thereto, have signed </w:t>
      </w:r>
    </w:p>
    <w:p w:rsidR="00E649EF" w:rsidRDefault="00E649EF" w:rsidP="00862794">
      <w:pPr>
        <w:spacing w:after="0" w:line="240" w:lineRule="auto"/>
        <w:rPr>
          <w:rFonts w:ascii="Arial" w:hAnsi="Arial" w:cs="Arial"/>
        </w:rPr>
      </w:pPr>
      <w:r w:rsidRPr="00C3283F">
        <w:rPr>
          <w:rFonts w:ascii="Arial" w:hAnsi="Arial" w:cs="Arial"/>
        </w:rPr>
        <w:t>this Agreement.</w:t>
      </w:r>
    </w:p>
    <w:p w:rsidR="00E649EF" w:rsidRDefault="00E649EF" w:rsidP="00862794">
      <w:pPr>
        <w:spacing w:after="0" w:line="240" w:lineRule="auto"/>
        <w:rPr>
          <w:rFonts w:ascii="Arial" w:hAnsi="Arial" w:cs="Arial"/>
        </w:rPr>
      </w:pPr>
    </w:p>
    <w:p w:rsidR="00E649EF" w:rsidRPr="00C3283F" w:rsidRDefault="00E649EF" w:rsidP="00862794">
      <w:pPr>
        <w:spacing w:after="0" w:line="240" w:lineRule="auto"/>
        <w:rPr>
          <w:rFonts w:ascii="Arial" w:hAnsi="Arial" w:cs="Arial"/>
        </w:rPr>
      </w:pPr>
    </w:p>
    <w:p w:rsidR="00E649EF" w:rsidRPr="00C3283F" w:rsidRDefault="00E649EF" w:rsidP="00862794">
      <w:pPr>
        <w:spacing w:after="0" w:line="240" w:lineRule="auto"/>
        <w:rPr>
          <w:rFonts w:ascii="Arial" w:hAnsi="Arial" w:cs="Arial"/>
        </w:rPr>
      </w:pPr>
      <w:r w:rsidRPr="00C3283F">
        <w:rPr>
          <w:rFonts w:ascii="Arial" w:hAnsi="Arial" w:cs="Arial"/>
        </w:rPr>
        <w:t>DONE at Brussels, on 15 December 2014, in the English language, in a single copy.</w:t>
      </w:r>
    </w:p>
    <w:p w:rsidR="00E649EF" w:rsidRDefault="00E649EF" w:rsidP="00862794">
      <w:pPr>
        <w:spacing w:after="0" w:line="240" w:lineRule="auto"/>
        <w:rPr>
          <w:rFonts w:ascii="Arial" w:hAnsi="Arial" w:cs="Arial"/>
        </w:rPr>
      </w:pPr>
      <w:r>
        <w:rPr>
          <w:rFonts w:ascii="Arial" w:hAnsi="Arial" w:cs="Arial"/>
        </w:rPr>
        <w:br w:type="page"/>
      </w:r>
    </w:p>
    <w:p w:rsidR="00E649EF" w:rsidRPr="00467DA1" w:rsidRDefault="00E649EF" w:rsidP="007921DF">
      <w:pPr>
        <w:jc w:val="center"/>
        <w:rPr>
          <w:rFonts w:ascii="Arial" w:hAnsi="Arial" w:cs="Arial"/>
          <w:u w:val="single"/>
        </w:rPr>
      </w:pPr>
      <w:r w:rsidRPr="00467DA1">
        <w:rPr>
          <w:rFonts w:ascii="Arial" w:hAnsi="Arial" w:cs="Arial"/>
          <w:u w:val="single"/>
        </w:rPr>
        <w:t>Certified true copy of the original</w:t>
      </w:r>
    </w:p>
    <w:p w:rsidR="00E649EF" w:rsidRDefault="00E649EF" w:rsidP="007921DF">
      <w:pPr>
        <w:spacing w:after="0" w:line="240" w:lineRule="auto"/>
        <w:jc w:val="center"/>
        <w:rPr>
          <w:rFonts w:ascii="Arial" w:hAnsi="Arial" w:cs="Arial"/>
        </w:rPr>
      </w:pPr>
      <w:r w:rsidRPr="00C3283F">
        <w:rPr>
          <w:rFonts w:ascii="Arial" w:hAnsi="Arial" w:cs="Arial"/>
        </w:rPr>
        <w:t xml:space="preserve">The Director of Treaties </w:t>
      </w:r>
    </w:p>
    <w:p w:rsidR="00E649EF" w:rsidRDefault="00E649EF" w:rsidP="007921DF">
      <w:pPr>
        <w:spacing w:after="0" w:line="240" w:lineRule="auto"/>
        <w:jc w:val="center"/>
        <w:rPr>
          <w:rFonts w:ascii="Arial" w:hAnsi="Arial" w:cs="Arial"/>
        </w:rPr>
      </w:pPr>
      <w:r>
        <w:rPr>
          <w:rFonts w:ascii="Arial" w:hAnsi="Arial" w:cs="Arial"/>
        </w:rPr>
        <w:t>of the Ministry of Foreign</w:t>
      </w:r>
      <w:r w:rsidRPr="00C3283F">
        <w:rPr>
          <w:rFonts w:ascii="Arial" w:hAnsi="Arial" w:cs="Arial"/>
        </w:rPr>
        <w:t xml:space="preserve"> A</w:t>
      </w:r>
      <w:r>
        <w:rPr>
          <w:rFonts w:ascii="Arial" w:hAnsi="Arial" w:cs="Arial"/>
        </w:rPr>
        <w:t>ffairs</w:t>
      </w:r>
    </w:p>
    <w:p w:rsidR="00E649EF" w:rsidRPr="00C3283F" w:rsidRDefault="00E649EF" w:rsidP="007921DF">
      <w:pPr>
        <w:spacing w:after="0" w:line="240" w:lineRule="auto"/>
        <w:jc w:val="center"/>
        <w:rPr>
          <w:rFonts w:ascii="Arial" w:hAnsi="Arial" w:cs="Arial"/>
        </w:rPr>
      </w:pPr>
      <w:r>
        <w:rPr>
          <w:rFonts w:ascii="Arial" w:hAnsi="Arial" w:cs="Arial"/>
        </w:rPr>
        <w:t>of</w:t>
      </w:r>
      <w:r w:rsidRPr="00C3283F">
        <w:rPr>
          <w:rFonts w:ascii="Arial" w:hAnsi="Arial" w:cs="Arial"/>
        </w:rPr>
        <w:t xml:space="preserve"> the Kingdom of the Netherlands</w:t>
      </w:r>
    </w:p>
    <w:p w:rsidR="00E649EF" w:rsidRDefault="00E649EF"/>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Pr="004A5EF9" w:rsidRDefault="00E649EF" w:rsidP="004A5EF9"/>
    <w:p w:rsidR="00E649EF" w:rsidRDefault="00E649EF" w:rsidP="004A5EF9"/>
    <w:p w:rsidR="00E649EF" w:rsidRDefault="00E649EF" w:rsidP="004A5EF9"/>
    <w:p w:rsidR="00E649EF" w:rsidRDefault="00E649EF" w:rsidP="004A5EF9"/>
    <w:p w:rsidR="00E649EF" w:rsidRDefault="00E649EF" w:rsidP="004A5EF9"/>
    <w:p w:rsidR="00E649EF" w:rsidRDefault="00E649EF" w:rsidP="004A5EF9"/>
    <w:p w:rsidR="00E649EF" w:rsidRDefault="00E649EF" w:rsidP="004A5EF9"/>
    <w:p w:rsidR="00E649EF" w:rsidRDefault="00E649EF" w:rsidP="004A5EF9"/>
    <w:p w:rsidR="00E649EF" w:rsidRDefault="00E649EF" w:rsidP="004A5EF9">
      <w:pPr>
        <w:widowControl w:val="0"/>
        <w:shd w:val="clear" w:color="auto" w:fill="FFFFFF"/>
        <w:autoSpaceDE w:val="0"/>
        <w:autoSpaceDN w:val="0"/>
        <w:adjustRightInd w:val="0"/>
        <w:spacing w:after="0" w:line="499" w:lineRule="exact"/>
        <w:jc w:val="center"/>
        <w:rPr>
          <w:rFonts w:ascii="Times New Roman" w:hAnsi="Times New Roman"/>
          <w:sz w:val="24"/>
          <w:szCs w:val="24"/>
          <w:lang w:val="sr-Latn-CS"/>
        </w:rPr>
      </w:pPr>
      <w:r>
        <w:rPr>
          <w:rFonts w:ascii="Times New Roman" w:hAnsi="Times New Roman"/>
          <w:b/>
          <w:bCs/>
          <w:color w:val="000000"/>
          <w:spacing w:val="-13"/>
          <w:sz w:val="24"/>
          <w:szCs w:val="24"/>
          <w:lang w:val="sr-Latn-CS"/>
        </w:rPr>
        <w:t>СПОРАЗУМ О СТАТУСУ</w:t>
      </w:r>
    </w:p>
    <w:p w:rsidR="00E649EF" w:rsidRDefault="00E649EF" w:rsidP="004A5EF9">
      <w:pPr>
        <w:widowControl w:val="0"/>
        <w:shd w:val="clear" w:color="auto" w:fill="FFFFFF"/>
        <w:autoSpaceDE w:val="0"/>
        <w:autoSpaceDN w:val="0"/>
        <w:adjustRightInd w:val="0"/>
        <w:spacing w:after="0" w:line="499" w:lineRule="exact"/>
        <w:jc w:val="center"/>
        <w:rPr>
          <w:rFonts w:ascii="Times New Roman" w:hAnsi="Times New Roman"/>
          <w:sz w:val="24"/>
          <w:szCs w:val="24"/>
          <w:lang w:val="sr-Latn-CS"/>
        </w:rPr>
      </w:pPr>
      <w:r>
        <w:rPr>
          <w:rFonts w:ascii="Times New Roman" w:hAnsi="Times New Roman"/>
          <w:b/>
          <w:bCs/>
          <w:color w:val="000000"/>
          <w:spacing w:val="-21"/>
          <w:sz w:val="24"/>
          <w:szCs w:val="24"/>
          <w:lang w:val="sr-Latn-CS"/>
        </w:rPr>
        <w:t>И</w:t>
      </w:r>
    </w:p>
    <w:p w:rsidR="00E649EF" w:rsidRDefault="00E649EF" w:rsidP="004A5EF9">
      <w:pPr>
        <w:widowControl w:val="0"/>
        <w:shd w:val="clear" w:color="auto" w:fill="FFFFFF"/>
        <w:autoSpaceDE w:val="0"/>
        <w:autoSpaceDN w:val="0"/>
        <w:adjustRightInd w:val="0"/>
        <w:spacing w:after="0" w:line="499" w:lineRule="exact"/>
        <w:jc w:val="center"/>
        <w:rPr>
          <w:rFonts w:ascii="Times New Roman" w:hAnsi="Times New Roman"/>
          <w:sz w:val="24"/>
          <w:szCs w:val="24"/>
          <w:lang w:val="sr-Latn-CS"/>
        </w:rPr>
      </w:pPr>
      <w:r>
        <w:rPr>
          <w:rFonts w:ascii="Times New Roman" w:hAnsi="Times New Roman"/>
          <w:b/>
          <w:bCs/>
          <w:color w:val="000000"/>
          <w:spacing w:val="-13"/>
          <w:sz w:val="24"/>
          <w:szCs w:val="24"/>
          <w:lang w:val="sr-Latn-CS"/>
        </w:rPr>
        <w:t>ФУНКЦИЈАМА</w:t>
      </w:r>
    </w:p>
    <w:p w:rsidR="00E649EF" w:rsidRDefault="00E649EF" w:rsidP="004A5EF9">
      <w:pPr>
        <w:widowControl w:val="0"/>
        <w:shd w:val="clear" w:color="auto" w:fill="FFFFFF"/>
        <w:autoSpaceDE w:val="0"/>
        <w:autoSpaceDN w:val="0"/>
        <w:adjustRightInd w:val="0"/>
        <w:spacing w:before="5" w:after="0" w:line="499" w:lineRule="exact"/>
        <w:jc w:val="center"/>
        <w:rPr>
          <w:rFonts w:ascii="Times New Roman" w:hAnsi="Times New Roman"/>
          <w:sz w:val="24"/>
          <w:szCs w:val="24"/>
          <w:lang w:val="sr-Latn-CS"/>
        </w:rPr>
      </w:pPr>
      <w:r>
        <w:rPr>
          <w:rFonts w:ascii="Times New Roman" w:hAnsi="Times New Roman"/>
          <w:b/>
          <w:bCs/>
          <w:color w:val="000000"/>
          <w:spacing w:val="-14"/>
          <w:sz w:val="24"/>
          <w:szCs w:val="24"/>
          <w:lang w:val="sr-Latn-CS"/>
        </w:rPr>
        <w:t>МЕЂУНАРОДНЕ КОМИСИЈЕ ЗА НЕСТАЛА ЛИЦА</w:t>
      </w:r>
    </w:p>
    <w:p w:rsidR="00E649EF" w:rsidRDefault="00E649EF" w:rsidP="004A5EF9">
      <w:pPr>
        <w:widowControl w:val="0"/>
        <w:shd w:val="clear" w:color="auto" w:fill="FFFFFF"/>
        <w:autoSpaceDE w:val="0"/>
        <w:autoSpaceDN w:val="0"/>
        <w:adjustRightInd w:val="0"/>
        <w:spacing w:before="442" w:after="0" w:line="240" w:lineRule="auto"/>
        <w:jc w:val="both"/>
        <w:rPr>
          <w:rFonts w:ascii="Times New Roman" w:hAnsi="Times New Roman"/>
          <w:sz w:val="24"/>
          <w:szCs w:val="24"/>
          <w:lang w:val="sr-Latn-CS"/>
        </w:rPr>
      </w:pPr>
      <w:r>
        <w:rPr>
          <w:rFonts w:ascii="Times New Roman" w:hAnsi="Times New Roman"/>
          <w:color w:val="000000"/>
          <w:spacing w:val="-9"/>
          <w:sz w:val="24"/>
          <w:szCs w:val="24"/>
        </w:rPr>
        <w:t>Стране</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lang w:val="sr-Latn-CS"/>
        </w:rPr>
        <w:t xml:space="preserve"> у овом </w:t>
      </w:r>
      <w:r>
        <w:rPr>
          <w:rFonts w:ascii="Times New Roman" w:hAnsi="Times New Roman"/>
          <w:color w:val="000000"/>
          <w:spacing w:val="-9"/>
          <w:sz w:val="24"/>
          <w:szCs w:val="24"/>
        </w:rPr>
        <w:t>с</w:t>
      </w:r>
      <w:r>
        <w:rPr>
          <w:rFonts w:ascii="Times New Roman" w:hAnsi="Times New Roman"/>
          <w:color w:val="000000"/>
          <w:spacing w:val="-9"/>
          <w:sz w:val="24"/>
          <w:szCs w:val="24"/>
          <w:lang w:val="sr-Latn-CS"/>
        </w:rPr>
        <w:t xml:space="preserve">поразуму, </w:t>
      </w:r>
    </w:p>
    <w:p w:rsidR="00E649EF" w:rsidRDefault="00E649EF" w:rsidP="004A5EF9">
      <w:pPr>
        <w:widowControl w:val="0"/>
        <w:shd w:val="clear" w:color="auto" w:fill="FFFFFF"/>
        <w:autoSpaceDE w:val="0"/>
        <w:autoSpaceDN w:val="0"/>
        <w:adjustRightInd w:val="0"/>
        <w:spacing w:before="245" w:after="0" w:line="254" w:lineRule="exact"/>
        <w:jc w:val="both"/>
        <w:rPr>
          <w:rFonts w:ascii="Times New Roman" w:hAnsi="Times New Roman"/>
          <w:sz w:val="24"/>
          <w:szCs w:val="24"/>
          <w:lang w:val="sr-Latn-CS"/>
        </w:rPr>
      </w:pPr>
      <w:r>
        <w:rPr>
          <w:rFonts w:ascii="Times New Roman" w:hAnsi="Times New Roman"/>
          <w:color w:val="000000"/>
          <w:spacing w:val="-9"/>
          <w:sz w:val="24"/>
          <w:szCs w:val="24"/>
          <w:lang w:val="sr-Latn-CS"/>
        </w:rPr>
        <w:t xml:space="preserve">Забринуте што у данашњем свету сваке године велики број лица нестане као последица оружаних сукоба, злоупотребе људских права, природних катастрофа и несрећа које је изазвао човек </w:t>
      </w:r>
      <w:r>
        <w:rPr>
          <w:rFonts w:ascii="Times New Roman" w:hAnsi="Times New Roman"/>
          <w:color w:val="000000"/>
          <w:spacing w:val="-9"/>
          <w:sz w:val="24"/>
          <w:szCs w:val="24"/>
        </w:rPr>
        <w:t>и</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lang w:val="sr-Latn-CS"/>
        </w:rPr>
        <w:t>других недобровољних разлога</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250" w:after="0" w:line="250" w:lineRule="exact"/>
        <w:ind w:right="10"/>
        <w:jc w:val="both"/>
        <w:rPr>
          <w:rFonts w:ascii="Times New Roman" w:hAnsi="Times New Roman"/>
          <w:sz w:val="24"/>
          <w:szCs w:val="24"/>
          <w:lang w:val="sr-Latn-CS"/>
        </w:rPr>
      </w:pPr>
      <w:r>
        <w:rPr>
          <w:rFonts w:ascii="Times New Roman" w:hAnsi="Times New Roman"/>
          <w:color w:val="000000"/>
          <w:spacing w:val="-9"/>
          <w:sz w:val="24"/>
          <w:szCs w:val="24"/>
          <w:lang w:val="sr-Latn-CS"/>
        </w:rPr>
        <w:t xml:space="preserve">Примећујући да проблем несталих лица не поштује границе и да се питање несталих све чешће посматра као нешто што изазива забринутост на светском нивоу, а за шта је потребан </w:t>
      </w:r>
      <w:r>
        <w:rPr>
          <w:rFonts w:ascii="Times New Roman" w:hAnsi="Times New Roman"/>
          <w:color w:val="000000"/>
          <w:spacing w:val="-9"/>
          <w:sz w:val="24"/>
          <w:szCs w:val="24"/>
        </w:rPr>
        <w:t>дефинисан</w:t>
      </w:r>
      <w:r>
        <w:rPr>
          <w:rFonts w:ascii="Times New Roman" w:hAnsi="Times New Roman"/>
          <w:color w:val="000000"/>
          <w:spacing w:val="-9"/>
          <w:sz w:val="24"/>
          <w:szCs w:val="24"/>
          <w:lang w:val="sr-Latn-CS"/>
        </w:rPr>
        <w:t xml:space="preserve"> и одржив </w:t>
      </w:r>
      <w:r>
        <w:rPr>
          <w:rFonts w:ascii="Times New Roman" w:hAnsi="Times New Roman"/>
          <w:color w:val="000000"/>
          <w:sz w:val="24"/>
          <w:szCs w:val="24"/>
          <w:lang w:val="sr-Latn-CS"/>
        </w:rPr>
        <w:t>међународни одговор;</w:t>
      </w:r>
    </w:p>
    <w:p w:rsidR="00E649EF" w:rsidRDefault="00E649EF" w:rsidP="004A5EF9">
      <w:pPr>
        <w:widowControl w:val="0"/>
        <w:shd w:val="clear" w:color="auto" w:fill="FFFFFF"/>
        <w:autoSpaceDE w:val="0"/>
        <w:autoSpaceDN w:val="0"/>
        <w:adjustRightInd w:val="0"/>
        <w:spacing w:before="250" w:after="0" w:line="254" w:lineRule="exact"/>
        <w:ind w:right="14"/>
        <w:jc w:val="both"/>
        <w:rPr>
          <w:rFonts w:ascii="Times New Roman" w:hAnsi="Times New Roman"/>
          <w:sz w:val="24"/>
          <w:szCs w:val="24"/>
          <w:lang w:val="sr-Latn-CS"/>
        </w:rPr>
      </w:pPr>
      <w:r>
        <w:rPr>
          <w:rFonts w:ascii="Times New Roman" w:hAnsi="Times New Roman"/>
          <w:color w:val="000000"/>
          <w:spacing w:val="-9"/>
          <w:sz w:val="24"/>
          <w:szCs w:val="24"/>
          <w:lang w:val="sr-Latn-CS"/>
        </w:rPr>
        <w:t>Схватајући да је током последње две деценије дошло до важних помака у бављењу овим питањем,  укључујући ту и правно заснована настојања да се утврди где су нестала лица и коришћење савремених судскомедицинских метода ради тачног установљавања њихове судбине</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240" w:after="0" w:line="254" w:lineRule="exact"/>
        <w:ind w:right="29"/>
        <w:jc w:val="both"/>
        <w:rPr>
          <w:rFonts w:ascii="Times New Roman" w:hAnsi="Times New Roman"/>
          <w:sz w:val="24"/>
          <w:szCs w:val="24"/>
          <w:lang w:val="sr-Latn-CS"/>
        </w:rPr>
      </w:pPr>
      <w:r>
        <w:rPr>
          <w:rFonts w:ascii="Times New Roman" w:hAnsi="Times New Roman"/>
          <w:color w:val="000000"/>
          <w:spacing w:val="-9"/>
          <w:sz w:val="24"/>
          <w:szCs w:val="24"/>
          <w:lang w:val="sr-Latn-CS"/>
        </w:rPr>
        <w:t>Свесне трошкова по друштво и породицу који проистичу из немогућности да се утврде где су нестали, као и претрпљене туге и бола због незнања где су им вољени или околности под којима су нестали</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245" w:after="0" w:line="254" w:lineRule="exact"/>
        <w:ind w:right="19"/>
        <w:jc w:val="both"/>
        <w:rPr>
          <w:rFonts w:ascii="Times New Roman" w:hAnsi="Times New Roman"/>
          <w:sz w:val="24"/>
          <w:szCs w:val="24"/>
          <w:lang w:val="sr-Latn-CS"/>
        </w:rPr>
      </w:pPr>
      <w:r>
        <w:rPr>
          <w:rFonts w:ascii="Times New Roman" w:hAnsi="Times New Roman"/>
          <w:color w:val="000000"/>
          <w:spacing w:val="-9"/>
          <w:sz w:val="24"/>
          <w:szCs w:val="24"/>
          <w:lang w:val="sr-Latn-CS"/>
        </w:rPr>
        <w:t>Имајући на уму да су нестала лица углавном мушкарци, нарочито када се ради о последицама оружаних сукоба и злоупотребе људских права, а да су они који за њима остану, жене и деца, нарочито рањиви</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240" w:after="0" w:line="264" w:lineRule="exact"/>
        <w:ind w:right="29"/>
        <w:jc w:val="both"/>
        <w:rPr>
          <w:rFonts w:ascii="Times New Roman" w:hAnsi="Times New Roman"/>
          <w:sz w:val="24"/>
          <w:szCs w:val="24"/>
          <w:lang w:val="sr-Latn-CS"/>
        </w:rPr>
      </w:pPr>
      <w:r>
        <w:rPr>
          <w:rFonts w:ascii="Times New Roman" w:hAnsi="Times New Roman"/>
          <w:color w:val="000000"/>
          <w:spacing w:val="-6"/>
          <w:sz w:val="24"/>
          <w:szCs w:val="24"/>
          <w:lang w:val="sr-Latn-CS"/>
        </w:rPr>
        <w:t>Поздрављајући напоре владиних и невладиних организација на бављењу питањем несталих широм света</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250" w:after="0" w:line="250" w:lineRule="exact"/>
        <w:ind w:right="14"/>
        <w:jc w:val="both"/>
        <w:rPr>
          <w:rFonts w:ascii="Times New Roman" w:hAnsi="Times New Roman"/>
          <w:sz w:val="24"/>
          <w:szCs w:val="24"/>
          <w:lang w:val="sr-Latn-CS"/>
        </w:rPr>
      </w:pPr>
      <w:r>
        <w:rPr>
          <w:rFonts w:ascii="Times New Roman" w:hAnsi="Times New Roman"/>
          <w:color w:val="000000"/>
          <w:spacing w:val="-7"/>
          <w:sz w:val="24"/>
          <w:szCs w:val="24"/>
          <w:lang w:val="sr-Latn-CS"/>
        </w:rPr>
        <w:t xml:space="preserve">Потврђујући да државе </w:t>
      </w:r>
      <w:r>
        <w:rPr>
          <w:rFonts w:ascii="Times New Roman" w:hAnsi="Times New Roman"/>
          <w:color w:val="000000"/>
          <w:spacing w:val="-7"/>
          <w:sz w:val="24"/>
          <w:szCs w:val="24"/>
        </w:rPr>
        <w:t>потписнице</w:t>
      </w:r>
      <w:r>
        <w:rPr>
          <w:rFonts w:ascii="Times New Roman" w:hAnsi="Times New Roman"/>
          <w:color w:val="000000"/>
          <w:spacing w:val="-7"/>
          <w:sz w:val="24"/>
          <w:szCs w:val="24"/>
          <w:lang w:val="sr-Latn-CS"/>
        </w:rPr>
        <w:t xml:space="preserve"> треба да предузму све практичне кораке ради утврђивања где се налазе нестали, и то као део обавеза по основу међународног права, нарочито инструмената људских права и члан</w:t>
      </w:r>
      <w:r>
        <w:rPr>
          <w:rFonts w:ascii="Times New Roman" w:hAnsi="Times New Roman"/>
          <w:color w:val="000000"/>
          <w:spacing w:val="-7"/>
          <w:sz w:val="24"/>
          <w:szCs w:val="24"/>
        </w:rPr>
        <w:t>ова</w:t>
      </w:r>
      <w:r>
        <w:rPr>
          <w:rFonts w:ascii="Times New Roman" w:hAnsi="Times New Roman"/>
          <w:color w:val="000000"/>
          <w:spacing w:val="-7"/>
          <w:sz w:val="24"/>
          <w:szCs w:val="24"/>
          <w:lang w:val="sr-Latn-CS"/>
        </w:rPr>
        <w:t xml:space="preserve"> </w:t>
      </w:r>
      <w:r>
        <w:rPr>
          <w:rFonts w:ascii="Times New Roman" w:hAnsi="Times New Roman"/>
          <w:color w:val="000000"/>
          <w:spacing w:val="-8"/>
          <w:sz w:val="24"/>
          <w:szCs w:val="24"/>
          <w:lang w:val="sr-Latn-CS"/>
        </w:rPr>
        <w:t>32</w:t>
      </w:r>
      <w:r w:rsidRPr="002034B5">
        <w:rPr>
          <w:rFonts w:ascii="Times New Roman" w:hAnsi="Times New Roman"/>
          <w:color w:val="000000"/>
          <w:spacing w:val="-8"/>
          <w:sz w:val="24"/>
          <w:szCs w:val="24"/>
          <w:lang w:val="sr-Latn-CS"/>
        </w:rPr>
        <w:t xml:space="preserve"> </w:t>
      </w:r>
      <w:r>
        <w:rPr>
          <w:rFonts w:ascii="Times New Roman" w:hAnsi="Times New Roman"/>
          <w:color w:val="000000"/>
          <w:spacing w:val="-8"/>
          <w:sz w:val="24"/>
          <w:szCs w:val="24"/>
          <w:lang w:val="sr-Latn-CS"/>
        </w:rPr>
        <w:t>-</w:t>
      </w:r>
      <w:r w:rsidRPr="002034B5">
        <w:rPr>
          <w:rFonts w:ascii="Times New Roman" w:hAnsi="Times New Roman"/>
          <w:color w:val="000000"/>
          <w:spacing w:val="-8"/>
          <w:sz w:val="24"/>
          <w:szCs w:val="24"/>
          <w:lang w:val="sr-Latn-CS"/>
        </w:rPr>
        <w:t xml:space="preserve"> </w:t>
      </w:r>
      <w:r>
        <w:rPr>
          <w:rFonts w:ascii="Times New Roman" w:hAnsi="Times New Roman"/>
          <w:color w:val="000000"/>
          <w:spacing w:val="-8"/>
          <w:sz w:val="24"/>
          <w:szCs w:val="24"/>
          <w:lang w:val="sr-Latn-CS"/>
        </w:rPr>
        <w:t xml:space="preserve">34. Допунског протокола </w:t>
      </w:r>
      <w:r>
        <w:rPr>
          <w:rFonts w:ascii="Times New Roman" w:hAnsi="Times New Roman"/>
          <w:color w:val="000000"/>
          <w:spacing w:val="-8"/>
          <w:sz w:val="24"/>
          <w:szCs w:val="24"/>
        </w:rPr>
        <w:t>и</w:t>
      </w:r>
      <w:r>
        <w:rPr>
          <w:rFonts w:ascii="Times New Roman" w:hAnsi="Times New Roman"/>
          <w:color w:val="000000"/>
          <w:spacing w:val="-8"/>
          <w:sz w:val="24"/>
          <w:szCs w:val="24"/>
          <w:lang w:val="sr-Latn-CS"/>
        </w:rPr>
        <w:t xml:space="preserve"> уз Женевске конвенције;</w:t>
      </w:r>
    </w:p>
    <w:p w:rsidR="00E649EF" w:rsidRDefault="00E649EF" w:rsidP="004A5EF9">
      <w:pPr>
        <w:widowControl w:val="0"/>
        <w:shd w:val="clear" w:color="auto" w:fill="FFFFFF"/>
        <w:autoSpaceDE w:val="0"/>
        <w:autoSpaceDN w:val="0"/>
        <w:adjustRightInd w:val="0"/>
        <w:spacing w:before="240" w:after="0" w:line="254" w:lineRule="exact"/>
        <w:ind w:right="34"/>
        <w:jc w:val="both"/>
        <w:rPr>
          <w:rFonts w:ascii="Times New Roman" w:hAnsi="Times New Roman"/>
          <w:sz w:val="24"/>
          <w:szCs w:val="24"/>
          <w:lang w:val="sr-Latn-CS"/>
        </w:rPr>
      </w:pPr>
      <w:r>
        <w:rPr>
          <w:rFonts w:ascii="Times New Roman" w:hAnsi="Times New Roman"/>
          <w:color w:val="000000"/>
          <w:spacing w:val="-9"/>
          <w:sz w:val="24"/>
          <w:szCs w:val="24"/>
          <w:lang w:val="sr-Latn-CS"/>
        </w:rPr>
        <w:t xml:space="preserve">Имајући на уму обимно искуство на питањима несталих које је стечено преко </w:t>
      </w:r>
      <w:r>
        <w:rPr>
          <w:rFonts w:ascii="Times New Roman" w:hAnsi="Times New Roman"/>
          <w:color w:val="000000"/>
          <w:spacing w:val="-8"/>
          <w:sz w:val="24"/>
          <w:szCs w:val="24"/>
          <w:lang w:val="sr-Latn-CS"/>
        </w:rPr>
        <w:t>Међународне комисије за нестала лица, те изражавајући решеност да се побољшају правни оквири који подржавају напоре на тражењу несталих</w:t>
      </w:r>
      <w:r>
        <w:rPr>
          <w:rFonts w:ascii="Times New Roman" w:hAnsi="Times New Roman"/>
          <w:color w:val="000000"/>
          <w:spacing w:val="-9"/>
          <w:sz w:val="24"/>
          <w:szCs w:val="24"/>
          <w:lang w:val="sr-Latn-CS"/>
        </w:rPr>
        <w:t>;</w:t>
      </w:r>
    </w:p>
    <w:p w:rsidR="00E649EF" w:rsidRDefault="00E649EF" w:rsidP="004A5EF9">
      <w:pPr>
        <w:widowControl w:val="0"/>
        <w:shd w:val="clear" w:color="auto" w:fill="FFFFFF"/>
        <w:autoSpaceDE w:val="0"/>
        <w:autoSpaceDN w:val="0"/>
        <w:adjustRightInd w:val="0"/>
        <w:spacing w:before="245" w:after="0" w:line="254" w:lineRule="exact"/>
        <w:ind w:right="34"/>
        <w:jc w:val="both"/>
        <w:rPr>
          <w:rFonts w:ascii="Times New Roman" w:hAnsi="Times New Roman"/>
          <w:sz w:val="24"/>
          <w:szCs w:val="24"/>
          <w:lang w:val="sr-Latn-CS"/>
        </w:rPr>
      </w:pPr>
      <w:r>
        <w:rPr>
          <w:rFonts w:ascii="Times New Roman" w:hAnsi="Times New Roman"/>
          <w:color w:val="000000"/>
          <w:spacing w:val="-7"/>
          <w:sz w:val="24"/>
          <w:szCs w:val="24"/>
        </w:rPr>
        <w:t>Подсећајући</w:t>
      </w:r>
      <w:r>
        <w:rPr>
          <w:rFonts w:ascii="Times New Roman" w:hAnsi="Times New Roman"/>
          <w:color w:val="000000"/>
          <w:spacing w:val="-7"/>
          <w:sz w:val="24"/>
          <w:szCs w:val="24"/>
          <w:lang w:val="sr-Latn-CS"/>
        </w:rPr>
        <w:t xml:space="preserve"> да је Међународна комисија основана на иницијативу председника САД Била Клинтона 1996. године на Самиту Г-7 у Лиону у Француској, првобитно ради обезбеђивања сарадње влада на тражењу несталих из сукоба у бившој Југославији</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1070" w:after="0" w:line="240" w:lineRule="auto"/>
        <w:ind w:right="62"/>
        <w:jc w:val="both"/>
        <w:rPr>
          <w:rFonts w:ascii="Times New Roman" w:hAnsi="Times New Roman"/>
          <w:sz w:val="24"/>
          <w:szCs w:val="24"/>
          <w:lang w:val="sr-Latn-CS"/>
        </w:rPr>
      </w:pPr>
    </w:p>
    <w:p w:rsidR="00E649EF" w:rsidRDefault="00E649EF" w:rsidP="004A5EF9">
      <w:pPr>
        <w:widowControl w:val="0"/>
        <w:shd w:val="clear" w:color="auto" w:fill="FFFFFF"/>
        <w:autoSpaceDE w:val="0"/>
        <w:autoSpaceDN w:val="0"/>
        <w:adjustRightInd w:val="0"/>
        <w:spacing w:before="1070" w:after="0" w:line="240" w:lineRule="auto"/>
        <w:ind w:right="62"/>
        <w:jc w:val="both"/>
        <w:rPr>
          <w:rFonts w:ascii="Times New Roman" w:hAnsi="Times New Roman"/>
          <w:sz w:val="24"/>
          <w:szCs w:val="24"/>
          <w:lang w:val="sr-Latn-CS"/>
        </w:rPr>
      </w:pPr>
    </w:p>
    <w:p w:rsidR="00E649EF" w:rsidRDefault="00E649EF" w:rsidP="004A5EF9">
      <w:pPr>
        <w:spacing w:after="0" w:line="240" w:lineRule="auto"/>
        <w:rPr>
          <w:rFonts w:ascii="Times New Roman" w:hAnsi="Times New Roman"/>
          <w:sz w:val="24"/>
          <w:szCs w:val="24"/>
          <w:lang w:val="sr-Latn-CS"/>
        </w:rPr>
        <w:sectPr w:rsidR="00E649EF" w:rsidSect="006B7B03">
          <w:headerReference w:type="even" r:id="rId7"/>
          <w:headerReference w:type="default" r:id="rId8"/>
          <w:footerReference w:type="default" r:id="rId9"/>
          <w:pgSz w:w="11909" w:h="16834"/>
          <w:pgMar w:top="1440" w:right="1543" w:bottom="720" w:left="1721" w:header="708" w:footer="708" w:gutter="0"/>
          <w:pgNumType w:start="1"/>
          <w:cols w:space="708"/>
          <w:titlePg/>
          <w:docGrid w:linePitch="299"/>
        </w:sectPr>
      </w:pPr>
    </w:p>
    <w:p w:rsidR="00E649EF" w:rsidRDefault="00E649EF" w:rsidP="004A5EF9">
      <w:pPr>
        <w:widowControl w:val="0"/>
        <w:shd w:val="clear" w:color="auto" w:fill="FFFFFF"/>
        <w:autoSpaceDE w:val="0"/>
        <w:autoSpaceDN w:val="0"/>
        <w:adjustRightInd w:val="0"/>
        <w:spacing w:after="0" w:line="254" w:lineRule="exact"/>
        <w:ind w:left="1440"/>
        <w:jc w:val="both"/>
        <w:rPr>
          <w:rFonts w:ascii="Times New Roman" w:hAnsi="Times New Roman"/>
          <w:sz w:val="24"/>
          <w:szCs w:val="24"/>
          <w:lang w:val="sr-Latn-CS"/>
        </w:rPr>
      </w:pPr>
      <w:r>
        <w:rPr>
          <w:rFonts w:ascii="Times New Roman" w:hAnsi="Times New Roman"/>
          <w:color w:val="000000"/>
          <w:spacing w:val="-9"/>
          <w:sz w:val="24"/>
          <w:szCs w:val="24"/>
        </w:rPr>
        <w:lastRenderedPageBreak/>
        <w:t>Даље</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подсећајући</w:t>
      </w:r>
      <w:r>
        <w:rPr>
          <w:rFonts w:ascii="Times New Roman" w:hAnsi="Times New Roman"/>
          <w:color w:val="000000"/>
          <w:spacing w:val="-9"/>
          <w:sz w:val="24"/>
          <w:szCs w:val="24"/>
          <w:lang w:val="sr-Latn-CS"/>
        </w:rPr>
        <w:t xml:space="preserve"> да је Међународна комисија за нестала лица од 2004. године организација која је активна у целом свету, помажући органима државне власти у тражењу и идентификовању </w:t>
      </w:r>
      <w:r>
        <w:rPr>
          <w:rFonts w:ascii="Times New Roman" w:hAnsi="Times New Roman"/>
          <w:color w:val="000000"/>
          <w:spacing w:val="-5"/>
          <w:sz w:val="24"/>
          <w:szCs w:val="24"/>
          <w:lang w:val="sr-Latn-CS"/>
        </w:rPr>
        <w:t>несталих лица, било да је њихов нестанак уследио као последица оружаних сукоба, злоупотребе људских права, природних катастрофа или оних које је човек узроковао, или других недобровољних разлога, те дајући допринос правди и унапређењу владавине права, чиме се отклањају пропусти у хуманитарном праву</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240" w:after="0" w:line="254" w:lineRule="exact"/>
        <w:ind w:left="1440" w:right="10"/>
        <w:jc w:val="both"/>
        <w:rPr>
          <w:rFonts w:ascii="Times New Roman" w:hAnsi="Times New Roman"/>
          <w:sz w:val="24"/>
          <w:szCs w:val="24"/>
          <w:lang w:val="sr-Latn-CS"/>
        </w:rPr>
      </w:pPr>
      <w:r>
        <w:rPr>
          <w:rFonts w:ascii="Times New Roman" w:hAnsi="Times New Roman"/>
          <w:color w:val="000000"/>
          <w:spacing w:val="-4"/>
          <w:sz w:val="24"/>
          <w:szCs w:val="24"/>
          <w:lang w:val="sr-Latn-CS"/>
        </w:rPr>
        <w:t>Поздрављајући иницијативе покренуте на Међународној конференцији „Нестали: на дневном реду за будућност</w:t>
      </w:r>
      <w:r w:rsidRPr="002034B5">
        <w:rPr>
          <w:rFonts w:ascii="Times New Roman" w:hAnsi="Times New Roman"/>
          <w:color w:val="000000"/>
          <w:spacing w:val="-4"/>
          <w:sz w:val="24"/>
          <w:szCs w:val="24"/>
          <w:lang w:val="sr-Latn-CS"/>
        </w:rPr>
        <w:t>”</w:t>
      </w:r>
      <w:r>
        <w:rPr>
          <w:rFonts w:ascii="Times New Roman" w:hAnsi="Times New Roman"/>
          <w:color w:val="000000"/>
          <w:spacing w:val="-4"/>
          <w:sz w:val="24"/>
          <w:szCs w:val="24"/>
          <w:lang w:val="sr-Latn-CS"/>
        </w:rPr>
        <w:t xml:space="preserve"> одржаној у Хагу </w:t>
      </w:r>
      <w:r>
        <w:rPr>
          <w:rFonts w:ascii="Times New Roman" w:hAnsi="Times New Roman"/>
          <w:color w:val="000000"/>
          <w:spacing w:val="-5"/>
          <w:sz w:val="24"/>
          <w:szCs w:val="24"/>
          <w:lang w:val="sr-Latn-CS"/>
        </w:rPr>
        <w:t>2013. године, укључујући ту и успостављање Глобалног форума за н</w:t>
      </w:r>
      <w:r>
        <w:rPr>
          <w:rFonts w:ascii="Times New Roman" w:hAnsi="Times New Roman"/>
          <w:color w:val="000000"/>
          <w:sz w:val="24"/>
          <w:szCs w:val="24"/>
          <w:lang w:val="sr-Latn-CS"/>
        </w:rPr>
        <w:t>естала лица;</w:t>
      </w:r>
    </w:p>
    <w:p w:rsidR="00E649EF" w:rsidRDefault="00E649EF" w:rsidP="004A5EF9">
      <w:pPr>
        <w:widowControl w:val="0"/>
        <w:shd w:val="clear" w:color="auto" w:fill="FFFFFF"/>
        <w:autoSpaceDE w:val="0"/>
        <w:autoSpaceDN w:val="0"/>
        <w:adjustRightInd w:val="0"/>
        <w:spacing w:before="240" w:after="0" w:line="254" w:lineRule="exact"/>
        <w:ind w:left="1440" w:right="5"/>
        <w:jc w:val="both"/>
        <w:rPr>
          <w:rFonts w:ascii="Times New Roman" w:hAnsi="Times New Roman"/>
          <w:sz w:val="24"/>
          <w:szCs w:val="24"/>
          <w:lang w:val="sr-Latn-CS"/>
        </w:rPr>
      </w:pPr>
      <w:r>
        <w:rPr>
          <w:rFonts w:ascii="Times New Roman" w:hAnsi="Times New Roman"/>
          <w:color w:val="000000"/>
          <w:spacing w:val="-9"/>
          <w:sz w:val="24"/>
          <w:szCs w:val="24"/>
          <w:lang w:val="sr-Latn-CS"/>
        </w:rPr>
        <w:t xml:space="preserve">Препознајући успешан рад </w:t>
      </w:r>
      <w:r>
        <w:rPr>
          <w:rFonts w:ascii="Times New Roman" w:hAnsi="Times New Roman"/>
          <w:color w:val="000000"/>
          <w:spacing w:val="-8"/>
          <w:sz w:val="24"/>
          <w:szCs w:val="24"/>
          <w:lang w:val="sr-Latn-CS"/>
        </w:rPr>
        <w:t xml:space="preserve">Међународне комисије за нестала лица и са жељом да се успостави њен јасан правни статус као међународне организације, а ради тога да јој се боље омогући да спроводи своје функције на </w:t>
      </w:r>
      <w:r>
        <w:rPr>
          <w:rFonts w:ascii="Times New Roman" w:hAnsi="Times New Roman"/>
          <w:color w:val="000000"/>
          <w:sz w:val="24"/>
          <w:szCs w:val="24"/>
          <w:lang w:val="sr-Latn-CS"/>
        </w:rPr>
        <w:t>међународном нивоу;</w:t>
      </w:r>
    </w:p>
    <w:p w:rsidR="00E649EF" w:rsidRDefault="00E649EF" w:rsidP="004A5EF9">
      <w:pPr>
        <w:widowControl w:val="0"/>
        <w:shd w:val="clear" w:color="auto" w:fill="FFFFFF"/>
        <w:autoSpaceDE w:val="0"/>
        <w:autoSpaceDN w:val="0"/>
        <w:adjustRightInd w:val="0"/>
        <w:spacing w:before="240" w:after="0" w:line="240" w:lineRule="auto"/>
        <w:ind w:left="1440"/>
        <w:jc w:val="both"/>
        <w:rPr>
          <w:rFonts w:ascii="Times New Roman" w:hAnsi="Times New Roman"/>
          <w:color w:val="000000"/>
          <w:spacing w:val="-11"/>
          <w:sz w:val="24"/>
          <w:szCs w:val="24"/>
          <w:lang w:val="sr-Latn-CS"/>
        </w:rPr>
      </w:pPr>
      <w:r>
        <w:rPr>
          <w:rFonts w:ascii="Times New Roman" w:hAnsi="Times New Roman"/>
          <w:color w:val="000000"/>
          <w:spacing w:val="-11"/>
          <w:sz w:val="24"/>
          <w:szCs w:val="24"/>
          <w:lang w:val="sr-Latn-CS"/>
        </w:rPr>
        <w:t>Сагласиле су се како следи:</w:t>
      </w: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before="240" w:after="0" w:line="240" w:lineRule="auto"/>
        <w:jc w:val="both"/>
        <w:rPr>
          <w:rFonts w:ascii="Times New Roman" w:hAnsi="Times New Roman"/>
          <w:sz w:val="28"/>
          <w:szCs w:val="28"/>
          <w:lang w:val="sr-Latn-CS"/>
        </w:rPr>
      </w:pPr>
    </w:p>
    <w:p w:rsidR="00E649EF" w:rsidRDefault="00E649EF" w:rsidP="004A5EF9">
      <w:pPr>
        <w:widowControl w:val="0"/>
        <w:shd w:val="clear" w:color="auto" w:fill="FFFFFF"/>
        <w:autoSpaceDE w:val="0"/>
        <w:autoSpaceDN w:val="0"/>
        <w:adjustRightInd w:val="0"/>
        <w:spacing w:after="0" w:line="240" w:lineRule="auto"/>
        <w:ind w:firstLine="630"/>
        <w:jc w:val="center"/>
        <w:rPr>
          <w:rFonts w:ascii="Times New Roman" w:hAnsi="Times New Roman"/>
          <w:sz w:val="24"/>
          <w:szCs w:val="24"/>
        </w:rPr>
      </w:pPr>
      <w:r w:rsidRPr="002034B5">
        <w:rPr>
          <w:rFonts w:ascii="Times New Roman" w:hAnsi="Times New Roman"/>
          <w:b/>
          <w:bCs/>
          <w:color w:val="000000"/>
          <w:spacing w:val="-15"/>
          <w:sz w:val="24"/>
          <w:szCs w:val="24"/>
          <w:lang w:val="sr-Latn-CS"/>
        </w:rPr>
        <w:t xml:space="preserve">                    </w:t>
      </w:r>
      <w:r>
        <w:rPr>
          <w:rFonts w:ascii="Times New Roman" w:hAnsi="Times New Roman"/>
          <w:b/>
          <w:bCs/>
          <w:color w:val="000000"/>
          <w:spacing w:val="-15"/>
          <w:sz w:val="24"/>
          <w:szCs w:val="24"/>
          <w:lang w:val="sr-Latn-CS"/>
        </w:rPr>
        <w:t xml:space="preserve">ЧЛАН </w:t>
      </w:r>
      <w:r>
        <w:rPr>
          <w:rFonts w:ascii="Times New Roman" w:hAnsi="Times New Roman"/>
          <w:b/>
          <w:bCs/>
          <w:color w:val="000000"/>
          <w:spacing w:val="-15"/>
          <w:sz w:val="24"/>
          <w:szCs w:val="24"/>
        </w:rPr>
        <w:t>1.</w:t>
      </w:r>
    </w:p>
    <w:p w:rsidR="00E649EF" w:rsidRDefault="00E649EF" w:rsidP="004A5EF9">
      <w:pPr>
        <w:widowControl w:val="0"/>
        <w:shd w:val="clear" w:color="auto" w:fill="FFFFFF"/>
        <w:autoSpaceDE w:val="0"/>
        <w:autoSpaceDN w:val="0"/>
        <w:adjustRightInd w:val="0"/>
        <w:spacing w:before="230" w:after="230" w:line="240" w:lineRule="auto"/>
        <w:ind w:right="3062" w:firstLine="630"/>
        <w:jc w:val="center"/>
        <w:rPr>
          <w:rFonts w:ascii="Times New Roman" w:hAnsi="Times New Roman"/>
          <w:sz w:val="24"/>
          <w:szCs w:val="24"/>
          <w:lang w:val="sr-Latn-CS"/>
        </w:rPr>
      </w:pPr>
      <w:r>
        <w:rPr>
          <w:rFonts w:ascii="Times New Roman" w:hAnsi="Times New Roman"/>
          <w:color w:val="000000"/>
          <w:spacing w:val="-13"/>
          <w:sz w:val="24"/>
          <w:szCs w:val="24"/>
          <w:lang w:val="sr-Latn-CS"/>
        </w:rPr>
        <w:t xml:space="preserve">                                                                                 Оснивање и статус</w:t>
      </w:r>
    </w:p>
    <w:p w:rsidR="00E649EF" w:rsidRDefault="00E649EF" w:rsidP="004A5EF9">
      <w:pPr>
        <w:widowControl w:val="0"/>
        <w:autoSpaceDE w:val="0"/>
        <w:autoSpaceDN w:val="0"/>
        <w:adjustRightInd w:val="0"/>
        <w:spacing w:after="0" w:line="240" w:lineRule="auto"/>
        <w:ind w:left="1440"/>
        <w:rPr>
          <w:rFonts w:ascii="Times New Roman" w:hAnsi="Times New Roman"/>
          <w:sz w:val="24"/>
          <w:szCs w:val="24"/>
          <w:lang w:val="sr-Latn-CS"/>
        </w:rPr>
      </w:pPr>
    </w:p>
    <w:p w:rsidR="00E649EF" w:rsidRDefault="00E649EF" w:rsidP="004A5EF9">
      <w:pPr>
        <w:widowControl w:val="0"/>
        <w:numPr>
          <w:ilvl w:val="0"/>
          <w:numId w:val="10"/>
        </w:numPr>
        <w:shd w:val="clear" w:color="auto" w:fill="FFFFFF"/>
        <w:tabs>
          <w:tab w:val="left" w:pos="1440"/>
        </w:tabs>
        <w:autoSpaceDE w:val="0"/>
        <w:autoSpaceDN w:val="0"/>
        <w:adjustRightInd w:val="0"/>
        <w:spacing w:after="0" w:line="259" w:lineRule="exact"/>
        <w:ind w:left="1440" w:right="10"/>
        <w:jc w:val="both"/>
        <w:rPr>
          <w:rFonts w:ascii="Times New Roman" w:hAnsi="Times New Roman"/>
          <w:color w:val="000000"/>
          <w:spacing w:val="-33"/>
          <w:sz w:val="24"/>
          <w:szCs w:val="24"/>
          <w:lang w:val="sr-Latn-CS"/>
        </w:rPr>
      </w:pPr>
      <w:r>
        <w:rPr>
          <w:rFonts w:ascii="Times New Roman" w:hAnsi="Times New Roman"/>
          <w:color w:val="000000"/>
          <w:spacing w:val="-8"/>
          <w:sz w:val="24"/>
          <w:szCs w:val="24"/>
          <w:lang w:val="sr-Latn-CS"/>
        </w:rPr>
        <w:t>Овим се Међународна комисија за нестала лица оснива као међународна организација, а у даљем тексту помиње се као „Комисија</w:t>
      </w:r>
      <w:r w:rsidRPr="002034B5">
        <w:rPr>
          <w:rFonts w:ascii="Times New Roman" w:hAnsi="Times New Roman"/>
          <w:color w:val="000000"/>
          <w:spacing w:val="-4"/>
          <w:sz w:val="24"/>
          <w:szCs w:val="24"/>
          <w:lang w:val="sr-Latn-CS"/>
        </w:rPr>
        <w:t>”</w:t>
      </w:r>
      <w:r>
        <w:rPr>
          <w:rFonts w:ascii="Times New Roman" w:hAnsi="Times New Roman"/>
          <w:color w:val="000000"/>
          <w:spacing w:val="-8"/>
          <w:sz w:val="24"/>
          <w:szCs w:val="24"/>
          <w:lang w:val="sr-Latn-CS"/>
        </w:rPr>
        <w:t>.</w:t>
      </w:r>
    </w:p>
    <w:p w:rsidR="00E649EF" w:rsidRDefault="00E649EF" w:rsidP="004A5EF9">
      <w:pPr>
        <w:widowControl w:val="0"/>
        <w:numPr>
          <w:ilvl w:val="0"/>
          <w:numId w:val="10"/>
        </w:numPr>
        <w:shd w:val="clear" w:color="auto" w:fill="FFFFFF"/>
        <w:tabs>
          <w:tab w:val="left" w:pos="590"/>
        </w:tabs>
        <w:autoSpaceDE w:val="0"/>
        <w:autoSpaceDN w:val="0"/>
        <w:adjustRightInd w:val="0"/>
        <w:spacing w:before="250" w:after="0" w:line="250" w:lineRule="exact"/>
        <w:ind w:left="1440"/>
        <w:jc w:val="both"/>
        <w:rPr>
          <w:rFonts w:ascii="Times New Roman" w:hAnsi="Times New Roman"/>
          <w:color w:val="000000"/>
          <w:spacing w:val="-24"/>
          <w:sz w:val="24"/>
          <w:szCs w:val="24"/>
          <w:lang w:val="sr-Latn-CS"/>
        </w:rPr>
      </w:pPr>
      <w:r>
        <w:rPr>
          <w:rFonts w:ascii="Times New Roman" w:hAnsi="Times New Roman"/>
          <w:color w:val="000000"/>
          <w:spacing w:val="-8"/>
          <w:sz w:val="24"/>
          <w:szCs w:val="24"/>
          <w:lang w:val="sr-Latn-CS"/>
        </w:rPr>
        <w:t>Комисија има пуни међународни правни субјективитет и ужива таква својства која могу бити неопходна за вршење њених функција и испуњење њених сврха</w:t>
      </w:r>
      <w:r>
        <w:rPr>
          <w:rFonts w:ascii="Times New Roman" w:hAnsi="Times New Roman"/>
          <w:color w:val="000000"/>
          <w:sz w:val="24"/>
          <w:szCs w:val="24"/>
          <w:lang w:val="sr-Latn-CS"/>
        </w:rPr>
        <w:t>.</w:t>
      </w:r>
    </w:p>
    <w:p w:rsidR="00E649EF" w:rsidRDefault="00E649EF" w:rsidP="004A5EF9">
      <w:pPr>
        <w:widowControl w:val="0"/>
        <w:numPr>
          <w:ilvl w:val="0"/>
          <w:numId w:val="10"/>
        </w:numPr>
        <w:shd w:val="clear" w:color="auto" w:fill="FFFFFF"/>
        <w:tabs>
          <w:tab w:val="left" w:pos="590"/>
        </w:tabs>
        <w:autoSpaceDE w:val="0"/>
        <w:autoSpaceDN w:val="0"/>
        <w:adjustRightInd w:val="0"/>
        <w:spacing w:before="58" w:after="0" w:line="504" w:lineRule="exact"/>
        <w:ind w:left="1440"/>
        <w:rPr>
          <w:rFonts w:ascii="Times New Roman" w:hAnsi="Times New Roman"/>
          <w:color w:val="000000"/>
          <w:spacing w:val="-27"/>
          <w:sz w:val="24"/>
          <w:szCs w:val="24"/>
          <w:lang w:val="sr-Latn-CS"/>
        </w:rPr>
      </w:pPr>
      <w:r>
        <w:rPr>
          <w:rFonts w:ascii="Times New Roman" w:hAnsi="Times New Roman"/>
          <w:color w:val="000000"/>
          <w:spacing w:val="-8"/>
          <w:sz w:val="24"/>
          <w:szCs w:val="24"/>
          <w:lang w:val="sr-Latn-CS"/>
        </w:rPr>
        <w:t>Комисија</w:t>
      </w:r>
      <w:r>
        <w:rPr>
          <w:rFonts w:ascii="Times New Roman" w:hAnsi="Times New Roman"/>
          <w:color w:val="000000"/>
          <w:spacing w:val="-9"/>
          <w:sz w:val="24"/>
          <w:szCs w:val="24"/>
          <w:lang w:val="sr-Latn-CS"/>
        </w:rPr>
        <w:t xml:space="preserve"> делује у складу са овим </w:t>
      </w:r>
      <w:r>
        <w:rPr>
          <w:rFonts w:ascii="Times New Roman" w:hAnsi="Times New Roman"/>
          <w:color w:val="000000"/>
          <w:spacing w:val="-9"/>
          <w:sz w:val="24"/>
          <w:szCs w:val="24"/>
        </w:rPr>
        <w:t>с</w:t>
      </w:r>
      <w:r>
        <w:rPr>
          <w:rFonts w:ascii="Times New Roman" w:hAnsi="Times New Roman"/>
          <w:color w:val="000000"/>
          <w:spacing w:val="-9"/>
          <w:sz w:val="24"/>
          <w:szCs w:val="24"/>
          <w:lang w:val="sr-Latn-CS"/>
        </w:rPr>
        <w:t>поразумом.</w:t>
      </w:r>
    </w:p>
    <w:p w:rsidR="00E649EF" w:rsidRDefault="00E649EF" w:rsidP="004A5EF9">
      <w:pPr>
        <w:widowControl w:val="0"/>
        <w:shd w:val="clear" w:color="auto" w:fill="FFFFFF"/>
        <w:autoSpaceDE w:val="0"/>
        <w:autoSpaceDN w:val="0"/>
        <w:adjustRightInd w:val="0"/>
        <w:spacing w:after="0" w:line="504" w:lineRule="exact"/>
        <w:ind w:left="1440" w:right="10"/>
        <w:jc w:val="center"/>
        <w:rPr>
          <w:rFonts w:ascii="Times New Roman" w:hAnsi="Times New Roman"/>
          <w:b/>
          <w:bCs/>
          <w:color w:val="000000"/>
          <w:spacing w:val="-14"/>
          <w:sz w:val="24"/>
          <w:szCs w:val="24"/>
          <w:lang w:val="sr-Latn-CS"/>
        </w:rPr>
      </w:pPr>
    </w:p>
    <w:p w:rsidR="00E649EF" w:rsidRPr="002034B5" w:rsidRDefault="00E649EF" w:rsidP="004A5EF9">
      <w:pPr>
        <w:widowControl w:val="0"/>
        <w:shd w:val="clear" w:color="auto" w:fill="FFFFFF"/>
        <w:autoSpaceDE w:val="0"/>
        <w:autoSpaceDN w:val="0"/>
        <w:adjustRightInd w:val="0"/>
        <w:spacing w:after="0" w:line="504" w:lineRule="exact"/>
        <w:ind w:left="1440" w:right="10"/>
        <w:jc w:val="center"/>
        <w:rPr>
          <w:rFonts w:ascii="Times New Roman" w:hAnsi="Times New Roman"/>
          <w:sz w:val="24"/>
          <w:szCs w:val="24"/>
          <w:lang w:val="sr-Latn-CS"/>
        </w:rPr>
      </w:pPr>
      <w:r>
        <w:rPr>
          <w:rFonts w:ascii="Times New Roman" w:hAnsi="Times New Roman"/>
          <w:b/>
          <w:bCs/>
          <w:color w:val="000000"/>
          <w:spacing w:val="-14"/>
          <w:sz w:val="24"/>
          <w:szCs w:val="24"/>
          <w:lang w:val="sr-Latn-CS"/>
        </w:rPr>
        <w:t xml:space="preserve">ЧЛАН </w:t>
      </w:r>
      <w:r w:rsidRPr="002034B5">
        <w:rPr>
          <w:rFonts w:ascii="Times New Roman" w:hAnsi="Times New Roman"/>
          <w:b/>
          <w:color w:val="000000"/>
          <w:spacing w:val="-14"/>
          <w:sz w:val="24"/>
          <w:szCs w:val="24"/>
          <w:lang w:val="sr-Latn-CS"/>
        </w:rPr>
        <w:t>2.</w:t>
      </w:r>
    </w:p>
    <w:p w:rsidR="00E649EF" w:rsidRDefault="00E649EF" w:rsidP="004A5EF9">
      <w:pPr>
        <w:widowControl w:val="0"/>
        <w:shd w:val="clear" w:color="auto" w:fill="FFFFFF"/>
        <w:autoSpaceDE w:val="0"/>
        <w:autoSpaceDN w:val="0"/>
        <w:adjustRightInd w:val="0"/>
        <w:spacing w:before="10" w:after="0" w:line="504" w:lineRule="exact"/>
        <w:ind w:left="1440"/>
        <w:jc w:val="center"/>
        <w:rPr>
          <w:rFonts w:ascii="Times New Roman" w:hAnsi="Times New Roman"/>
          <w:sz w:val="24"/>
          <w:szCs w:val="24"/>
          <w:lang w:val="sr-Latn-CS"/>
        </w:rPr>
      </w:pPr>
      <w:r>
        <w:rPr>
          <w:rFonts w:ascii="Times New Roman" w:hAnsi="Times New Roman"/>
          <w:color w:val="000000"/>
          <w:spacing w:val="-11"/>
          <w:sz w:val="24"/>
          <w:szCs w:val="24"/>
          <w:lang w:val="sr-Latn-CS"/>
        </w:rPr>
        <w:t xml:space="preserve">Сврхе и функције </w:t>
      </w:r>
    </w:p>
    <w:p w:rsidR="00E649EF" w:rsidRDefault="00E649EF" w:rsidP="008B450B">
      <w:pPr>
        <w:widowControl w:val="0"/>
        <w:shd w:val="clear" w:color="auto" w:fill="FFFFFF"/>
        <w:autoSpaceDE w:val="0"/>
        <w:autoSpaceDN w:val="0"/>
        <w:adjustRightInd w:val="0"/>
        <w:spacing w:before="206" w:after="0" w:line="250" w:lineRule="exact"/>
        <w:ind w:left="1440" w:right="5" w:firstLine="720"/>
        <w:jc w:val="both"/>
        <w:rPr>
          <w:rFonts w:ascii="Times New Roman" w:hAnsi="Times New Roman"/>
          <w:sz w:val="24"/>
          <w:szCs w:val="24"/>
          <w:lang w:val="sr-Latn-CS"/>
        </w:rPr>
      </w:pPr>
      <w:r>
        <w:rPr>
          <w:rFonts w:ascii="Times New Roman" w:hAnsi="Times New Roman"/>
          <w:color w:val="000000"/>
          <w:spacing w:val="-8"/>
          <w:sz w:val="24"/>
          <w:szCs w:val="24"/>
          <w:lang w:val="sr-Latn-CS"/>
        </w:rPr>
        <w:t xml:space="preserve">Комисија </w:t>
      </w:r>
      <w:r>
        <w:rPr>
          <w:rFonts w:ascii="Times New Roman" w:hAnsi="Times New Roman"/>
          <w:color w:val="000000"/>
          <w:spacing w:val="-8"/>
          <w:sz w:val="24"/>
          <w:szCs w:val="24"/>
        </w:rPr>
        <w:t>настоји</w:t>
      </w:r>
      <w:r>
        <w:rPr>
          <w:rFonts w:ascii="Times New Roman" w:hAnsi="Times New Roman"/>
          <w:color w:val="000000"/>
          <w:spacing w:val="-8"/>
          <w:sz w:val="24"/>
          <w:szCs w:val="24"/>
          <w:lang w:val="sr-Latn-CS"/>
        </w:rPr>
        <w:t xml:space="preserve"> да обезбеди сарадњу држава и других органа у тражењу лица несталих као последица оружаних сукоба,  </w:t>
      </w:r>
      <w:r>
        <w:rPr>
          <w:rFonts w:ascii="Times New Roman" w:hAnsi="Times New Roman"/>
          <w:color w:val="000000"/>
          <w:spacing w:val="-6"/>
          <w:sz w:val="24"/>
          <w:szCs w:val="24"/>
          <w:lang w:val="sr-Latn-CS"/>
        </w:rPr>
        <w:t>злоупотребе људских права</w:t>
      </w:r>
      <w:r>
        <w:rPr>
          <w:rFonts w:ascii="Times New Roman" w:hAnsi="Times New Roman"/>
          <w:color w:val="000000"/>
          <w:spacing w:val="-8"/>
          <w:sz w:val="24"/>
          <w:szCs w:val="24"/>
          <w:lang w:val="sr-Latn-CS"/>
        </w:rPr>
        <w:t xml:space="preserve">, природних катастрофа и оних које је човек изазвао и других недобровољних разлога, и помаже им у томе. Комисија такође подржава рад других </w:t>
      </w:r>
      <w:r>
        <w:rPr>
          <w:rFonts w:ascii="Times New Roman" w:hAnsi="Times New Roman"/>
          <w:color w:val="000000"/>
          <w:spacing w:val="-9"/>
          <w:sz w:val="24"/>
          <w:szCs w:val="24"/>
          <w:lang w:val="sr-Latn-CS"/>
        </w:rPr>
        <w:t>организација у њиховим</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lang w:val="sr-Latn-CS"/>
        </w:rPr>
        <w:t>напорима,подстиче</w:t>
      </w:r>
      <w:r w:rsidRPr="002034B5">
        <w:rPr>
          <w:rFonts w:ascii="Times New Roman" w:hAnsi="Times New Roman"/>
          <w:color w:val="FF0000"/>
          <w:spacing w:val="-9"/>
          <w:sz w:val="24"/>
          <w:szCs w:val="24"/>
          <w:lang w:val="sr-Latn-CS"/>
        </w:rPr>
        <w:t xml:space="preserve"> </w:t>
      </w:r>
      <w:r>
        <w:rPr>
          <w:rFonts w:ascii="Times New Roman" w:hAnsi="Times New Roman"/>
          <w:color w:val="000000"/>
          <w:spacing w:val="-9"/>
          <w:sz w:val="24"/>
          <w:szCs w:val="24"/>
        </w:rPr>
        <w:t>учешће</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јавности</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у</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својим</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активностима</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и</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доприноси</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развоју</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одговарајућих</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видова</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комеморација</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и</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одавању</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почасти</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несталима</w:t>
      </w:r>
      <w:r>
        <w:rPr>
          <w:rFonts w:ascii="Times New Roman" w:hAnsi="Times New Roman"/>
          <w:color w:val="000000"/>
          <w:spacing w:val="-9"/>
          <w:sz w:val="24"/>
          <w:szCs w:val="24"/>
          <w:lang w:val="sr-Latn-CS"/>
        </w:rPr>
        <w:t xml:space="preserve">. </w:t>
      </w:r>
    </w:p>
    <w:p w:rsidR="00E649EF" w:rsidRDefault="00E649EF" w:rsidP="004A5EF9">
      <w:pPr>
        <w:widowControl w:val="0"/>
        <w:shd w:val="clear" w:color="auto" w:fill="FFFFFF"/>
        <w:autoSpaceDE w:val="0"/>
        <w:autoSpaceDN w:val="0"/>
        <w:adjustRightInd w:val="0"/>
        <w:spacing w:before="230" w:after="0" w:line="240" w:lineRule="auto"/>
        <w:ind w:left="1440" w:right="34"/>
        <w:jc w:val="center"/>
        <w:rPr>
          <w:rFonts w:ascii="Times New Roman" w:hAnsi="Times New Roman"/>
          <w:b/>
          <w:bCs/>
          <w:color w:val="000000"/>
          <w:spacing w:val="-12"/>
          <w:sz w:val="24"/>
          <w:szCs w:val="24"/>
          <w:lang w:val="sr-Latn-CS"/>
        </w:rPr>
      </w:pPr>
    </w:p>
    <w:p w:rsidR="00E649EF" w:rsidRPr="002034B5" w:rsidRDefault="00E649EF" w:rsidP="004A5EF9">
      <w:pPr>
        <w:widowControl w:val="0"/>
        <w:shd w:val="clear" w:color="auto" w:fill="FFFFFF"/>
        <w:autoSpaceDE w:val="0"/>
        <w:autoSpaceDN w:val="0"/>
        <w:adjustRightInd w:val="0"/>
        <w:spacing w:before="230" w:after="0" w:line="240" w:lineRule="auto"/>
        <w:ind w:left="1440" w:right="34"/>
        <w:jc w:val="center"/>
        <w:rPr>
          <w:rFonts w:ascii="Times New Roman" w:hAnsi="Times New Roman"/>
          <w:sz w:val="24"/>
          <w:szCs w:val="24"/>
          <w:lang w:val="sr-Latn-CS"/>
        </w:rPr>
      </w:pPr>
      <w:r>
        <w:rPr>
          <w:rFonts w:ascii="Times New Roman" w:hAnsi="Times New Roman"/>
          <w:b/>
          <w:bCs/>
          <w:color w:val="000000"/>
          <w:spacing w:val="-12"/>
          <w:sz w:val="24"/>
          <w:szCs w:val="24"/>
          <w:lang w:val="sr-Latn-CS"/>
        </w:rPr>
        <w:t xml:space="preserve">ЧЛАН </w:t>
      </w:r>
      <w:r w:rsidRPr="002034B5">
        <w:rPr>
          <w:rFonts w:ascii="Times New Roman" w:hAnsi="Times New Roman"/>
          <w:b/>
          <w:bCs/>
          <w:color w:val="000000"/>
          <w:spacing w:val="-12"/>
          <w:sz w:val="24"/>
          <w:szCs w:val="24"/>
          <w:lang w:val="sr-Latn-CS"/>
        </w:rPr>
        <w:t>3.</w:t>
      </w:r>
    </w:p>
    <w:p w:rsidR="00E649EF" w:rsidRDefault="00E649EF" w:rsidP="004A5EF9">
      <w:pPr>
        <w:widowControl w:val="0"/>
        <w:shd w:val="clear" w:color="auto" w:fill="FFFFFF"/>
        <w:autoSpaceDE w:val="0"/>
        <w:autoSpaceDN w:val="0"/>
        <w:adjustRightInd w:val="0"/>
        <w:spacing w:before="226" w:after="0" w:line="240" w:lineRule="auto"/>
        <w:ind w:left="1440" w:right="14"/>
        <w:jc w:val="center"/>
        <w:rPr>
          <w:rFonts w:ascii="Times New Roman" w:hAnsi="Times New Roman"/>
          <w:color w:val="000000"/>
          <w:spacing w:val="-9"/>
          <w:sz w:val="24"/>
          <w:szCs w:val="24"/>
          <w:lang w:val="sr-Latn-CS"/>
        </w:rPr>
      </w:pPr>
      <w:r>
        <w:rPr>
          <w:rFonts w:ascii="Times New Roman" w:hAnsi="Times New Roman"/>
          <w:color w:val="000000"/>
          <w:spacing w:val="-9"/>
          <w:sz w:val="24"/>
          <w:szCs w:val="24"/>
        </w:rPr>
        <w:t>Одбор</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п</w:t>
      </w:r>
      <w:r>
        <w:rPr>
          <w:rFonts w:ascii="Times New Roman" w:hAnsi="Times New Roman"/>
          <w:color w:val="000000"/>
          <w:spacing w:val="-9"/>
          <w:sz w:val="24"/>
          <w:szCs w:val="24"/>
          <w:lang w:val="sr-Latn-CS"/>
        </w:rPr>
        <w:t>овереника и Генерални директор</w:t>
      </w:r>
    </w:p>
    <w:p w:rsidR="00E649EF" w:rsidRDefault="00E649EF" w:rsidP="004A5EF9">
      <w:pPr>
        <w:widowControl w:val="0"/>
        <w:numPr>
          <w:ilvl w:val="0"/>
          <w:numId w:val="11"/>
        </w:numPr>
        <w:shd w:val="clear" w:color="auto" w:fill="FFFFFF"/>
        <w:tabs>
          <w:tab w:val="left" w:pos="552"/>
        </w:tabs>
        <w:autoSpaceDE w:val="0"/>
        <w:autoSpaceDN w:val="0"/>
        <w:adjustRightInd w:val="0"/>
        <w:spacing w:before="245" w:after="0" w:line="254" w:lineRule="exact"/>
        <w:ind w:left="1440" w:right="29"/>
        <w:jc w:val="both"/>
        <w:rPr>
          <w:rFonts w:ascii="Times New Roman" w:hAnsi="Times New Roman"/>
          <w:color w:val="000000"/>
          <w:spacing w:val="-28"/>
          <w:sz w:val="24"/>
          <w:szCs w:val="24"/>
          <w:lang w:val="sr-Latn-CS"/>
        </w:rPr>
      </w:pPr>
      <w:r>
        <w:rPr>
          <w:rFonts w:ascii="Times New Roman" w:hAnsi="Times New Roman"/>
          <w:color w:val="000000"/>
          <w:spacing w:val="-8"/>
          <w:sz w:val="24"/>
          <w:szCs w:val="24"/>
          <w:lang w:val="sr-Latn-CS"/>
        </w:rPr>
        <w:t xml:space="preserve">Комисију чине </w:t>
      </w:r>
      <w:r>
        <w:rPr>
          <w:rFonts w:ascii="Times New Roman" w:hAnsi="Times New Roman"/>
          <w:color w:val="000000"/>
          <w:spacing w:val="-7"/>
          <w:sz w:val="24"/>
          <w:szCs w:val="24"/>
          <w:lang w:val="sr-Cyrl-CS"/>
        </w:rPr>
        <w:t>Одбор</w:t>
      </w:r>
      <w:r>
        <w:rPr>
          <w:rFonts w:ascii="Times New Roman" w:hAnsi="Times New Roman"/>
          <w:color w:val="000000"/>
          <w:spacing w:val="-7"/>
          <w:sz w:val="24"/>
          <w:szCs w:val="24"/>
          <w:lang w:val="sr-Latn-CS"/>
        </w:rPr>
        <w:t xml:space="preserve"> повереника, Генерални директор</w:t>
      </w:r>
      <w:r>
        <w:rPr>
          <w:rFonts w:ascii="Times New Roman" w:hAnsi="Times New Roman"/>
          <w:color w:val="000000"/>
          <w:spacing w:val="-9"/>
          <w:sz w:val="24"/>
          <w:szCs w:val="24"/>
          <w:lang w:val="sr-Latn-CS"/>
        </w:rPr>
        <w:t xml:space="preserve"> и запослени. Повереници се бирају међу еминентним личностима. Садашњи чланови </w:t>
      </w:r>
      <w:r>
        <w:rPr>
          <w:rFonts w:ascii="Times New Roman" w:hAnsi="Times New Roman"/>
          <w:color w:val="000000"/>
          <w:spacing w:val="-7"/>
          <w:sz w:val="24"/>
          <w:szCs w:val="24"/>
          <w:lang w:val="sr-Cyrl-CS"/>
        </w:rPr>
        <w:t>Одбора</w:t>
      </w:r>
      <w:r>
        <w:rPr>
          <w:rFonts w:ascii="Times New Roman" w:hAnsi="Times New Roman"/>
          <w:color w:val="000000"/>
          <w:spacing w:val="-7"/>
          <w:sz w:val="24"/>
          <w:szCs w:val="24"/>
          <w:lang w:val="sr-Latn-CS"/>
        </w:rPr>
        <w:t xml:space="preserve"> повереника наведени су у Анексу уз овај </w:t>
      </w:r>
      <w:r>
        <w:rPr>
          <w:rFonts w:ascii="Times New Roman" w:hAnsi="Times New Roman"/>
          <w:color w:val="000000"/>
          <w:spacing w:val="-7"/>
          <w:sz w:val="24"/>
          <w:szCs w:val="24"/>
        </w:rPr>
        <w:t>с</w:t>
      </w:r>
      <w:r>
        <w:rPr>
          <w:rFonts w:ascii="Times New Roman" w:hAnsi="Times New Roman"/>
          <w:color w:val="000000"/>
          <w:spacing w:val="-7"/>
          <w:sz w:val="24"/>
          <w:szCs w:val="24"/>
          <w:lang w:val="sr-Latn-CS"/>
        </w:rPr>
        <w:t>поразум</w:t>
      </w:r>
      <w:r>
        <w:rPr>
          <w:rFonts w:ascii="Times New Roman" w:hAnsi="Times New Roman"/>
          <w:color w:val="000000"/>
          <w:sz w:val="24"/>
          <w:szCs w:val="24"/>
          <w:lang w:val="sr-Latn-CS"/>
        </w:rPr>
        <w:t>.</w:t>
      </w:r>
    </w:p>
    <w:p w:rsidR="00E649EF" w:rsidRDefault="00E649EF" w:rsidP="004A5EF9">
      <w:pPr>
        <w:widowControl w:val="0"/>
        <w:numPr>
          <w:ilvl w:val="0"/>
          <w:numId w:val="11"/>
        </w:numPr>
        <w:shd w:val="clear" w:color="auto" w:fill="FFFFFF"/>
        <w:tabs>
          <w:tab w:val="left" w:pos="552"/>
        </w:tabs>
        <w:autoSpaceDE w:val="0"/>
        <w:autoSpaceDN w:val="0"/>
        <w:adjustRightInd w:val="0"/>
        <w:spacing w:before="254" w:after="0" w:line="250" w:lineRule="exact"/>
        <w:ind w:left="1440" w:right="19"/>
        <w:jc w:val="both"/>
        <w:rPr>
          <w:rFonts w:ascii="Times New Roman" w:hAnsi="Times New Roman"/>
          <w:color w:val="000000"/>
          <w:spacing w:val="-26"/>
          <w:sz w:val="24"/>
          <w:szCs w:val="24"/>
          <w:lang w:val="sr-Latn-CS"/>
        </w:rPr>
      </w:pPr>
      <w:r>
        <w:rPr>
          <w:rFonts w:ascii="Times New Roman" w:hAnsi="Times New Roman"/>
          <w:color w:val="000000"/>
          <w:spacing w:val="-8"/>
          <w:sz w:val="24"/>
          <w:szCs w:val="24"/>
          <w:lang w:val="sr-Cyrl-CS"/>
        </w:rPr>
        <w:t>Одбор</w:t>
      </w:r>
      <w:r>
        <w:rPr>
          <w:rFonts w:ascii="Times New Roman" w:hAnsi="Times New Roman"/>
          <w:color w:val="000000"/>
          <w:spacing w:val="-8"/>
          <w:sz w:val="24"/>
          <w:szCs w:val="24"/>
          <w:lang w:val="sr-Latn-CS"/>
        </w:rPr>
        <w:t xml:space="preserve"> повереника има право да усваја </w:t>
      </w:r>
      <w:r>
        <w:rPr>
          <w:rFonts w:ascii="Times New Roman" w:hAnsi="Times New Roman"/>
          <w:color w:val="000000"/>
          <w:spacing w:val="-8"/>
          <w:sz w:val="24"/>
          <w:szCs w:val="24"/>
        </w:rPr>
        <w:t>п</w:t>
      </w:r>
      <w:r>
        <w:rPr>
          <w:rFonts w:ascii="Times New Roman" w:hAnsi="Times New Roman"/>
          <w:color w:val="000000"/>
          <w:spacing w:val="-8"/>
          <w:sz w:val="24"/>
          <w:szCs w:val="24"/>
          <w:lang w:val="sr-Latn-CS"/>
        </w:rPr>
        <w:t xml:space="preserve">рописе који се односе, између осталог, на именовање </w:t>
      </w:r>
      <w:r>
        <w:rPr>
          <w:rFonts w:ascii="Times New Roman" w:hAnsi="Times New Roman"/>
          <w:color w:val="000000"/>
          <w:spacing w:val="-4"/>
          <w:sz w:val="24"/>
          <w:szCs w:val="24"/>
        </w:rPr>
        <w:t>п</w:t>
      </w:r>
      <w:r>
        <w:rPr>
          <w:rFonts w:ascii="Times New Roman" w:hAnsi="Times New Roman"/>
          <w:color w:val="000000"/>
          <w:spacing w:val="-4"/>
          <w:sz w:val="24"/>
          <w:szCs w:val="24"/>
          <w:lang w:val="sr-Latn-CS"/>
        </w:rPr>
        <w:t xml:space="preserve">овереника и њихове мандате, мандат именовања Генералног директора и мандат других запослених у Комисији. </w:t>
      </w:r>
      <w:r>
        <w:rPr>
          <w:rFonts w:ascii="Times New Roman" w:hAnsi="Times New Roman"/>
          <w:color w:val="000000"/>
          <w:spacing w:val="-9"/>
          <w:sz w:val="24"/>
          <w:szCs w:val="24"/>
          <w:lang w:val="sr-Cyrl-CS"/>
        </w:rPr>
        <w:t>Одбор</w:t>
      </w:r>
      <w:r>
        <w:rPr>
          <w:rFonts w:ascii="Times New Roman" w:hAnsi="Times New Roman"/>
          <w:color w:val="000000"/>
          <w:spacing w:val="-9"/>
          <w:sz w:val="24"/>
          <w:szCs w:val="24"/>
          <w:lang w:val="sr-Latn-CS"/>
        </w:rPr>
        <w:t xml:space="preserve"> повереника усваја програм рада који се може по потреби мењати. Програм рада обично не пре</w:t>
      </w:r>
      <w:r>
        <w:rPr>
          <w:rFonts w:ascii="Times New Roman" w:hAnsi="Times New Roman"/>
          <w:color w:val="000000"/>
          <w:spacing w:val="-9"/>
          <w:sz w:val="24"/>
          <w:szCs w:val="24"/>
        </w:rPr>
        <w:t>лази</w:t>
      </w:r>
      <w:r>
        <w:rPr>
          <w:rFonts w:ascii="Times New Roman" w:hAnsi="Times New Roman"/>
          <w:color w:val="000000"/>
          <w:spacing w:val="-9"/>
          <w:sz w:val="24"/>
          <w:szCs w:val="24"/>
          <w:lang w:val="sr-Latn-CS"/>
        </w:rPr>
        <w:t xml:space="preserve"> период од пет година и садржи потребе Комисије за обављање таквог рада.</w:t>
      </w:r>
    </w:p>
    <w:p w:rsidR="00E649EF" w:rsidRDefault="00E649EF" w:rsidP="004A5EF9">
      <w:pPr>
        <w:widowControl w:val="0"/>
        <w:numPr>
          <w:ilvl w:val="0"/>
          <w:numId w:val="11"/>
        </w:numPr>
        <w:shd w:val="clear" w:color="auto" w:fill="FFFFFF"/>
        <w:tabs>
          <w:tab w:val="left" w:pos="552"/>
        </w:tabs>
        <w:autoSpaceDE w:val="0"/>
        <w:autoSpaceDN w:val="0"/>
        <w:adjustRightInd w:val="0"/>
        <w:spacing w:before="254" w:after="0" w:line="250" w:lineRule="exact"/>
        <w:ind w:left="1440" w:right="19"/>
        <w:jc w:val="both"/>
        <w:rPr>
          <w:rFonts w:ascii="Times New Roman" w:hAnsi="Times New Roman"/>
          <w:color w:val="000000"/>
          <w:spacing w:val="-26"/>
          <w:sz w:val="24"/>
          <w:szCs w:val="24"/>
          <w:lang w:val="sr-Latn-CS"/>
        </w:rPr>
      </w:pPr>
      <w:r>
        <w:rPr>
          <w:rFonts w:ascii="Times New Roman" w:hAnsi="Times New Roman"/>
          <w:color w:val="000000"/>
          <w:spacing w:val="-9"/>
          <w:sz w:val="24"/>
          <w:szCs w:val="24"/>
          <w:lang w:val="sr-Cyrl-CS"/>
        </w:rPr>
        <w:t>Одбор</w:t>
      </w:r>
      <w:r>
        <w:rPr>
          <w:rFonts w:ascii="Times New Roman" w:hAnsi="Times New Roman"/>
          <w:color w:val="000000"/>
          <w:spacing w:val="-9"/>
          <w:sz w:val="24"/>
          <w:szCs w:val="24"/>
          <w:lang w:val="sr-Latn-CS"/>
        </w:rPr>
        <w:t xml:space="preserve"> повереника доноси одлуке да позове друг</w:t>
      </w:r>
      <w:r>
        <w:rPr>
          <w:rFonts w:ascii="Times New Roman" w:hAnsi="Times New Roman"/>
          <w:color w:val="000000"/>
          <w:spacing w:val="-9"/>
          <w:sz w:val="24"/>
          <w:szCs w:val="24"/>
        </w:rPr>
        <w:t>а</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лица</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lang w:val="sr-Latn-CS"/>
        </w:rPr>
        <w:t xml:space="preserve">да се придруже </w:t>
      </w:r>
      <w:r>
        <w:rPr>
          <w:rFonts w:ascii="Times New Roman" w:hAnsi="Times New Roman"/>
          <w:color w:val="000000"/>
          <w:spacing w:val="-9"/>
          <w:sz w:val="24"/>
          <w:szCs w:val="24"/>
          <w:lang w:val="sr-Cyrl-CS"/>
        </w:rPr>
        <w:t>Одбору</w:t>
      </w:r>
      <w:r>
        <w:rPr>
          <w:rFonts w:ascii="Times New Roman" w:hAnsi="Times New Roman"/>
          <w:color w:val="000000"/>
          <w:spacing w:val="-9"/>
          <w:sz w:val="24"/>
          <w:szCs w:val="24"/>
          <w:lang w:val="sr-Latn-CS"/>
        </w:rPr>
        <w:t xml:space="preserve"> повереника консензусом. Друге одлуке могу бити донете уз један глас против или један уздржан глас. </w:t>
      </w:r>
      <w:r>
        <w:rPr>
          <w:rFonts w:ascii="Times New Roman" w:hAnsi="Times New Roman"/>
          <w:color w:val="000000"/>
          <w:spacing w:val="-4"/>
          <w:sz w:val="24"/>
          <w:szCs w:val="24"/>
          <w:lang w:val="sr-Cyrl-CS"/>
        </w:rPr>
        <w:t>Одбор</w:t>
      </w:r>
      <w:r>
        <w:rPr>
          <w:rFonts w:ascii="Times New Roman" w:hAnsi="Times New Roman"/>
          <w:color w:val="000000"/>
          <w:spacing w:val="-4"/>
          <w:sz w:val="24"/>
          <w:szCs w:val="24"/>
          <w:lang w:val="sr-Latn-CS"/>
        </w:rPr>
        <w:t xml:space="preserve"> повереника бира једног </w:t>
      </w:r>
      <w:r>
        <w:rPr>
          <w:rFonts w:ascii="Times New Roman" w:hAnsi="Times New Roman"/>
          <w:color w:val="000000"/>
          <w:spacing w:val="-4"/>
          <w:sz w:val="24"/>
          <w:szCs w:val="24"/>
        </w:rPr>
        <w:t>п</w:t>
      </w:r>
      <w:r>
        <w:rPr>
          <w:rFonts w:ascii="Times New Roman" w:hAnsi="Times New Roman"/>
          <w:color w:val="000000"/>
          <w:spacing w:val="-4"/>
          <w:sz w:val="24"/>
          <w:szCs w:val="24"/>
          <w:lang w:val="sr-Latn-CS"/>
        </w:rPr>
        <w:t>овереника за председавајућег.</w:t>
      </w: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p>
    <w:p w:rsidR="00E649EF" w:rsidRDefault="00E649EF" w:rsidP="004A5EF9">
      <w:pPr>
        <w:pStyle w:val="ListParagraph"/>
        <w:widowControl w:val="0"/>
        <w:numPr>
          <w:ilvl w:val="0"/>
          <w:numId w:val="11"/>
        </w:numPr>
        <w:shd w:val="clear" w:color="auto" w:fill="FFFFFF"/>
        <w:tabs>
          <w:tab w:val="left" w:pos="562"/>
        </w:tabs>
        <w:autoSpaceDE w:val="0"/>
        <w:autoSpaceDN w:val="0"/>
        <w:adjustRightInd w:val="0"/>
        <w:spacing w:after="0" w:line="264" w:lineRule="exact"/>
        <w:ind w:left="1440" w:right="144"/>
        <w:jc w:val="both"/>
        <w:rPr>
          <w:rFonts w:ascii="Times New Roman" w:hAnsi="Times New Roman"/>
          <w:color w:val="000000"/>
          <w:sz w:val="24"/>
          <w:szCs w:val="24"/>
          <w:lang w:val="sr-Latn-CS"/>
        </w:rPr>
      </w:pPr>
      <w:r>
        <w:rPr>
          <w:rFonts w:ascii="Times New Roman" w:hAnsi="Times New Roman"/>
          <w:color w:val="000000"/>
          <w:spacing w:val="-8"/>
          <w:sz w:val="24"/>
          <w:szCs w:val="24"/>
          <w:lang w:val="sr-Cyrl-CS"/>
        </w:rPr>
        <w:t>Одбор</w:t>
      </w:r>
      <w:r>
        <w:rPr>
          <w:rFonts w:ascii="Times New Roman" w:hAnsi="Times New Roman"/>
          <w:color w:val="000000"/>
          <w:spacing w:val="-8"/>
          <w:sz w:val="24"/>
          <w:szCs w:val="24"/>
          <w:lang w:val="sr-Latn-CS"/>
        </w:rPr>
        <w:t xml:space="preserve"> повереника може одлучити да позове друге еминентне личности да им се придруже уколико је то потребно и може позвати да се </w:t>
      </w:r>
      <w:r>
        <w:rPr>
          <w:rFonts w:ascii="Times New Roman" w:hAnsi="Times New Roman"/>
          <w:color w:val="000000"/>
          <w:spacing w:val="-8"/>
          <w:sz w:val="24"/>
          <w:szCs w:val="24"/>
        </w:rPr>
        <w:t>п</w:t>
      </w:r>
      <w:r>
        <w:rPr>
          <w:rFonts w:ascii="Times New Roman" w:hAnsi="Times New Roman"/>
          <w:color w:val="000000"/>
          <w:spacing w:val="-8"/>
          <w:sz w:val="24"/>
          <w:szCs w:val="24"/>
          <w:lang w:val="sr-Latn-CS"/>
        </w:rPr>
        <w:t xml:space="preserve">овереници номинују од стране </w:t>
      </w:r>
      <w:r>
        <w:rPr>
          <w:rFonts w:ascii="Times New Roman" w:hAnsi="Times New Roman"/>
          <w:color w:val="000000"/>
          <w:spacing w:val="-8"/>
          <w:sz w:val="24"/>
          <w:szCs w:val="24"/>
        </w:rPr>
        <w:t>д</w:t>
      </w:r>
      <w:r>
        <w:rPr>
          <w:rFonts w:ascii="Times New Roman" w:hAnsi="Times New Roman"/>
          <w:color w:val="000000"/>
          <w:spacing w:val="-8"/>
          <w:sz w:val="24"/>
          <w:szCs w:val="24"/>
          <w:lang w:val="sr-Latn-CS"/>
        </w:rPr>
        <w:t xml:space="preserve">ржава, било да су такве </w:t>
      </w:r>
      <w:r>
        <w:rPr>
          <w:rFonts w:ascii="Times New Roman" w:hAnsi="Times New Roman"/>
          <w:color w:val="000000"/>
          <w:spacing w:val="-8"/>
          <w:sz w:val="24"/>
          <w:szCs w:val="24"/>
        </w:rPr>
        <w:t>д</w:t>
      </w:r>
      <w:r>
        <w:rPr>
          <w:rFonts w:ascii="Times New Roman" w:hAnsi="Times New Roman"/>
          <w:color w:val="000000"/>
          <w:spacing w:val="-8"/>
          <w:sz w:val="24"/>
          <w:szCs w:val="24"/>
          <w:lang w:val="sr-Latn-CS"/>
        </w:rPr>
        <w:t xml:space="preserve">ржаве стране уговорнице у овом </w:t>
      </w:r>
      <w:r>
        <w:rPr>
          <w:rFonts w:ascii="Times New Roman" w:hAnsi="Times New Roman"/>
          <w:color w:val="000000"/>
          <w:spacing w:val="-8"/>
          <w:sz w:val="24"/>
          <w:szCs w:val="24"/>
        </w:rPr>
        <w:t>с</w:t>
      </w:r>
      <w:r>
        <w:rPr>
          <w:rFonts w:ascii="Times New Roman" w:hAnsi="Times New Roman"/>
          <w:color w:val="000000"/>
          <w:spacing w:val="-8"/>
          <w:sz w:val="24"/>
          <w:szCs w:val="24"/>
          <w:lang w:val="sr-Latn-CS"/>
        </w:rPr>
        <w:t>поразуму или нису</w:t>
      </w:r>
      <w:r>
        <w:rPr>
          <w:rFonts w:ascii="Times New Roman" w:hAnsi="Times New Roman"/>
          <w:color w:val="000000"/>
          <w:sz w:val="24"/>
          <w:szCs w:val="24"/>
          <w:lang w:val="sr-Latn-CS"/>
        </w:rPr>
        <w:t>.</w:t>
      </w:r>
    </w:p>
    <w:p w:rsidR="00E649EF" w:rsidRDefault="00E649EF" w:rsidP="004A5EF9">
      <w:pPr>
        <w:widowControl w:val="0"/>
        <w:numPr>
          <w:ilvl w:val="0"/>
          <w:numId w:val="11"/>
        </w:numPr>
        <w:shd w:val="clear" w:color="auto" w:fill="FFFFFF"/>
        <w:tabs>
          <w:tab w:val="left" w:pos="562"/>
        </w:tabs>
        <w:autoSpaceDE w:val="0"/>
        <w:autoSpaceDN w:val="0"/>
        <w:adjustRightInd w:val="0"/>
        <w:spacing w:before="182" w:after="0" w:line="264" w:lineRule="exact"/>
        <w:ind w:left="1440" w:right="110"/>
        <w:jc w:val="both"/>
        <w:rPr>
          <w:rFonts w:ascii="Times New Roman" w:hAnsi="Times New Roman"/>
          <w:color w:val="000000"/>
          <w:sz w:val="24"/>
          <w:szCs w:val="24"/>
          <w:lang w:val="sr-Latn-CS"/>
        </w:rPr>
      </w:pPr>
      <w:r>
        <w:rPr>
          <w:rFonts w:ascii="Times New Roman" w:hAnsi="Times New Roman"/>
          <w:color w:val="000000"/>
          <w:spacing w:val="-7"/>
          <w:sz w:val="24"/>
          <w:szCs w:val="24"/>
          <w:lang w:val="sr-Latn-CS"/>
        </w:rPr>
        <w:t xml:space="preserve">Генерални директор може задржати спољашње саветнике и </w:t>
      </w:r>
      <w:r>
        <w:rPr>
          <w:rFonts w:ascii="Times New Roman" w:hAnsi="Times New Roman"/>
          <w:color w:val="000000"/>
          <w:spacing w:val="-7"/>
          <w:sz w:val="24"/>
          <w:szCs w:val="24"/>
        </w:rPr>
        <w:t>стручњаке</w:t>
      </w:r>
      <w:r>
        <w:rPr>
          <w:rFonts w:ascii="Times New Roman" w:hAnsi="Times New Roman"/>
          <w:color w:val="000000"/>
          <w:spacing w:val="-7"/>
          <w:sz w:val="24"/>
          <w:szCs w:val="24"/>
          <w:lang w:val="sr-Latn-CS"/>
        </w:rPr>
        <w:t xml:space="preserve"> и одржавати саветодавни механизам који обухвата представнике </w:t>
      </w:r>
      <w:r>
        <w:rPr>
          <w:rFonts w:ascii="Times New Roman" w:hAnsi="Times New Roman"/>
          <w:color w:val="000000"/>
          <w:spacing w:val="-8"/>
          <w:sz w:val="24"/>
          <w:szCs w:val="24"/>
          <w:lang w:val="sr-Latn-CS"/>
        </w:rPr>
        <w:t xml:space="preserve">међународних и других </w:t>
      </w:r>
      <w:r>
        <w:rPr>
          <w:rFonts w:ascii="Times New Roman" w:hAnsi="Times New Roman"/>
          <w:color w:val="000000"/>
          <w:sz w:val="24"/>
          <w:szCs w:val="24"/>
          <w:lang w:val="sr-Latn-CS"/>
        </w:rPr>
        <w:t>организација, као и цивилног друштва и академске заједнице.</w:t>
      </w:r>
    </w:p>
    <w:p w:rsidR="00E649EF" w:rsidRDefault="00E649EF" w:rsidP="004A5EF9">
      <w:pPr>
        <w:widowControl w:val="0"/>
        <w:shd w:val="clear" w:color="auto" w:fill="FFFFFF"/>
        <w:autoSpaceDE w:val="0"/>
        <w:autoSpaceDN w:val="0"/>
        <w:adjustRightInd w:val="0"/>
        <w:spacing w:after="0" w:line="514" w:lineRule="exact"/>
        <w:ind w:left="1440" w:right="106"/>
        <w:jc w:val="center"/>
        <w:rPr>
          <w:rFonts w:ascii="Times New Roman" w:hAnsi="Times New Roman"/>
          <w:sz w:val="20"/>
          <w:szCs w:val="20"/>
        </w:rPr>
      </w:pPr>
      <w:r>
        <w:rPr>
          <w:rFonts w:ascii="Times New Roman" w:hAnsi="Times New Roman"/>
          <w:b/>
          <w:bCs/>
          <w:color w:val="000000"/>
          <w:spacing w:val="-13"/>
          <w:sz w:val="24"/>
          <w:szCs w:val="24"/>
          <w:lang w:val="sr-Latn-CS"/>
        </w:rPr>
        <w:t xml:space="preserve">ЧЛАН </w:t>
      </w:r>
      <w:r>
        <w:rPr>
          <w:rFonts w:ascii="Times New Roman" w:hAnsi="Times New Roman"/>
          <w:b/>
          <w:bCs/>
          <w:color w:val="000000"/>
          <w:spacing w:val="-13"/>
          <w:sz w:val="24"/>
          <w:szCs w:val="24"/>
        </w:rPr>
        <w:t>4.</w:t>
      </w:r>
    </w:p>
    <w:p w:rsidR="00E649EF" w:rsidRDefault="00E649EF" w:rsidP="004A5EF9">
      <w:pPr>
        <w:widowControl w:val="0"/>
        <w:shd w:val="clear" w:color="auto" w:fill="FFFFFF"/>
        <w:autoSpaceDE w:val="0"/>
        <w:autoSpaceDN w:val="0"/>
        <w:adjustRightInd w:val="0"/>
        <w:spacing w:after="0" w:line="514" w:lineRule="exact"/>
        <w:ind w:left="1440" w:right="77"/>
        <w:jc w:val="center"/>
        <w:rPr>
          <w:rFonts w:ascii="Times New Roman" w:hAnsi="Times New Roman"/>
          <w:sz w:val="20"/>
          <w:szCs w:val="20"/>
        </w:rPr>
      </w:pPr>
      <w:r>
        <w:rPr>
          <w:rFonts w:ascii="Times New Roman" w:hAnsi="Times New Roman"/>
          <w:color w:val="000000"/>
          <w:spacing w:val="-10"/>
          <w:sz w:val="24"/>
          <w:szCs w:val="24"/>
          <w:lang w:val="sr-Latn-CS"/>
        </w:rPr>
        <w:t xml:space="preserve">Конференција држава </w:t>
      </w:r>
      <w:r>
        <w:rPr>
          <w:rFonts w:ascii="Times New Roman" w:hAnsi="Times New Roman"/>
          <w:color w:val="000000"/>
          <w:spacing w:val="-10"/>
          <w:sz w:val="24"/>
          <w:szCs w:val="24"/>
        </w:rPr>
        <w:t>потписница</w:t>
      </w:r>
    </w:p>
    <w:p w:rsidR="00E649EF" w:rsidRDefault="00E649EF" w:rsidP="004A5EF9">
      <w:pPr>
        <w:pStyle w:val="ListParagraph"/>
        <w:widowControl w:val="0"/>
        <w:numPr>
          <w:ilvl w:val="0"/>
          <w:numId w:val="12"/>
        </w:numPr>
        <w:shd w:val="clear" w:color="auto" w:fill="FFFFFF"/>
        <w:tabs>
          <w:tab w:val="left" w:pos="595"/>
        </w:tabs>
        <w:autoSpaceDE w:val="0"/>
        <w:autoSpaceDN w:val="0"/>
        <w:adjustRightInd w:val="0"/>
        <w:spacing w:after="0" w:line="514" w:lineRule="exact"/>
        <w:rPr>
          <w:rFonts w:ascii="Times New Roman" w:hAnsi="Times New Roman"/>
          <w:color w:val="000000"/>
          <w:spacing w:val="-30"/>
          <w:sz w:val="24"/>
          <w:szCs w:val="24"/>
          <w:lang w:val="sr-Latn-CS"/>
        </w:rPr>
      </w:pPr>
      <w:r>
        <w:rPr>
          <w:rFonts w:ascii="Times New Roman" w:hAnsi="Times New Roman"/>
          <w:color w:val="000000"/>
          <w:spacing w:val="-9"/>
          <w:sz w:val="24"/>
          <w:szCs w:val="24"/>
          <w:lang w:val="sr-Latn-CS"/>
        </w:rPr>
        <w:t xml:space="preserve">Конференција преставља </w:t>
      </w:r>
      <w:r>
        <w:rPr>
          <w:rFonts w:ascii="Times New Roman" w:hAnsi="Times New Roman"/>
          <w:color w:val="000000"/>
          <w:spacing w:val="-9"/>
          <w:sz w:val="24"/>
          <w:szCs w:val="24"/>
        </w:rPr>
        <w:t>д</w:t>
      </w:r>
      <w:r>
        <w:rPr>
          <w:rFonts w:ascii="Times New Roman" w:hAnsi="Times New Roman"/>
          <w:color w:val="000000"/>
          <w:spacing w:val="-9"/>
          <w:sz w:val="24"/>
          <w:szCs w:val="24"/>
          <w:lang w:val="sr-Latn-CS"/>
        </w:rPr>
        <w:t xml:space="preserve">ржаве </w:t>
      </w:r>
      <w:r>
        <w:rPr>
          <w:rFonts w:ascii="Times New Roman" w:hAnsi="Times New Roman"/>
          <w:color w:val="000000"/>
          <w:spacing w:val="-9"/>
          <w:sz w:val="24"/>
          <w:szCs w:val="24"/>
        </w:rPr>
        <w:t xml:space="preserve">потписница </w:t>
      </w:r>
      <w:r>
        <w:rPr>
          <w:rFonts w:ascii="Times New Roman" w:hAnsi="Times New Roman"/>
          <w:color w:val="000000"/>
          <w:spacing w:val="-9"/>
          <w:sz w:val="24"/>
          <w:szCs w:val="24"/>
          <w:lang w:val="sr-Latn-CS"/>
        </w:rPr>
        <w:t xml:space="preserve">у овом </w:t>
      </w:r>
      <w:r>
        <w:rPr>
          <w:rFonts w:ascii="Times New Roman" w:hAnsi="Times New Roman"/>
          <w:color w:val="000000"/>
          <w:spacing w:val="-9"/>
          <w:sz w:val="24"/>
          <w:szCs w:val="24"/>
        </w:rPr>
        <w:t>с</w:t>
      </w:r>
      <w:r>
        <w:rPr>
          <w:rFonts w:ascii="Times New Roman" w:hAnsi="Times New Roman"/>
          <w:color w:val="000000"/>
          <w:spacing w:val="-9"/>
          <w:sz w:val="24"/>
          <w:szCs w:val="24"/>
          <w:lang w:val="sr-Latn-CS"/>
        </w:rPr>
        <w:t>поразуму.</w:t>
      </w:r>
    </w:p>
    <w:p w:rsidR="00E649EF" w:rsidRDefault="00E649EF" w:rsidP="004A5EF9">
      <w:pPr>
        <w:widowControl w:val="0"/>
        <w:shd w:val="clear" w:color="auto" w:fill="FFFFFF"/>
        <w:tabs>
          <w:tab w:val="left" w:pos="595"/>
        </w:tabs>
        <w:autoSpaceDE w:val="0"/>
        <w:autoSpaceDN w:val="0"/>
        <w:adjustRightInd w:val="0"/>
        <w:spacing w:before="144" w:after="0" w:line="298" w:lineRule="exact"/>
        <w:ind w:left="1440" w:right="106"/>
        <w:jc w:val="both"/>
        <w:rPr>
          <w:rFonts w:ascii="Times New Roman" w:hAnsi="Times New Roman"/>
          <w:color w:val="000000"/>
          <w:spacing w:val="-27"/>
          <w:sz w:val="24"/>
          <w:szCs w:val="24"/>
          <w:lang w:val="sr-Latn-CS"/>
        </w:rPr>
      </w:pPr>
      <w:r>
        <w:rPr>
          <w:rFonts w:ascii="Times New Roman" w:hAnsi="Times New Roman"/>
          <w:color w:val="000000"/>
          <w:spacing w:val="-9"/>
          <w:sz w:val="24"/>
          <w:szCs w:val="24"/>
          <w:lang w:val="sr-Latn-CS"/>
        </w:rPr>
        <w:t xml:space="preserve">2. Влада сваке </w:t>
      </w:r>
      <w:r>
        <w:rPr>
          <w:rFonts w:ascii="Times New Roman" w:hAnsi="Times New Roman"/>
          <w:color w:val="000000"/>
          <w:spacing w:val="-9"/>
          <w:sz w:val="24"/>
          <w:szCs w:val="24"/>
        </w:rPr>
        <w:t>д</w:t>
      </w:r>
      <w:r>
        <w:rPr>
          <w:rFonts w:ascii="Times New Roman" w:hAnsi="Times New Roman"/>
          <w:color w:val="000000"/>
          <w:spacing w:val="-9"/>
          <w:sz w:val="24"/>
          <w:szCs w:val="24"/>
          <w:lang w:val="sr-Latn-CS"/>
        </w:rPr>
        <w:t xml:space="preserve">ржаве </w:t>
      </w:r>
      <w:r>
        <w:rPr>
          <w:rFonts w:ascii="Times New Roman" w:hAnsi="Times New Roman"/>
          <w:color w:val="000000"/>
          <w:spacing w:val="-9"/>
          <w:sz w:val="24"/>
          <w:szCs w:val="24"/>
        </w:rPr>
        <w:t>учеснице</w:t>
      </w:r>
      <w:r>
        <w:rPr>
          <w:rFonts w:ascii="Times New Roman" w:hAnsi="Times New Roman"/>
          <w:color w:val="000000"/>
          <w:spacing w:val="-9"/>
          <w:sz w:val="24"/>
          <w:szCs w:val="24"/>
          <w:lang w:val="sr-Latn-CS"/>
        </w:rPr>
        <w:t xml:space="preserve"> именује представника који делује као члан </w:t>
      </w:r>
      <w:r>
        <w:rPr>
          <w:rFonts w:ascii="Times New Roman" w:hAnsi="Times New Roman"/>
          <w:color w:val="000000"/>
          <w:sz w:val="24"/>
          <w:szCs w:val="24"/>
          <w:lang w:val="sr-Latn-CS"/>
        </w:rPr>
        <w:t>Конференције.</w:t>
      </w:r>
    </w:p>
    <w:p w:rsidR="00E649EF" w:rsidRDefault="00E649EF" w:rsidP="004A5EF9">
      <w:pPr>
        <w:widowControl w:val="0"/>
        <w:shd w:val="clear" w:color="auto" w:fill="FFFFFF"/>
        <w:tabs>
          <w:tab w:val="left" w:pos="595"/>
        </w:tabs>
        <w:autoSpaceDE w:val="0"/>
        <w:autoSpaceDN w:val="0"/>
        <w:adjustRightInd w:val="0"/>
        <w:spacing w:before="197" w:after="0" w:line="240" w:lineRule="auto"/>
        <w:rPr>
          <w:rFonts w:ascii="Times New Roman" w:hAnsi="Times New Roman"/>
          <w:color w:val="000000"/>
          <w:spacing w:val="-23"/>
          <w:sz w:val="24"/>
          <w:szCs w:val="24"/>
          <w:lang w:val="sr-Latn-CS"/>
        </w:rPr>
      </w:pPr>
      <w:r>
        <w:rPr>
          <w:rFonts w:ascii="Times New Roman" w:hAnsi="Times New Roman"/>
          <w:color w:val="000000"/>
          <w:spacing w:val="-9"/>
          <w:sz w:val="24"/>
          <w:szCs w:val="24"/>
          <w:lang w:val="sr-Latn-CS"/>
        </w:rPr>
        <w:t xml:space="preserve">                            3. Конференција бира </w:t>
      </w:r>
      <w:r>
        <w:rPr>
          <w:rFonts w:ascii="Times New Roman" w:hAnsi="Times New Roman"/>
          <w:color w:val="000000"/>
          <w:spacing w:val="-9"/>
          <w:sz w:val="24"/>
          <w:szCs w:val="24"/>
        </w:rPr>
        <w:t>п</w:t>
      </w:r>
      <w:r>
        <w:rPr>
          <w:rFonts w:ascii="Times New Roman" w:hAnsi="Times New Roman"/>
          <w:color w:val="000000"/>
          <w:spacing w:val="-9"/>
          <w:sz w:val="24"/>
          <w:szCs w:val="24"/>
          <w:lang w:val="sr-Latn-CS"/>
        </w:rPr>
        <w:t xml:space="preserve">редседника и </w:t>
      </w:r>
      <w:r>
        <w:rPr>
          <w:rFonts w:ascii="Times New Roman" w:hAnsi="Times New Roman"/>
          <w:color w:val="000000"/>
          <w:spacing w:val="-9"/>
          <w:sz w:val="24"/>
          <w:szCs w:val="24"/>
        </w:rPr>
        <w:t>п</w:t>
      </w:r>
      <w:r>
        <w:rPr>
          <w:rFonts w:ascii="Times New Roman" w:hAnsi="Times New Roman"/>
          <w:color w:val="000000"/>
          <w:spacing w:val="-9"/>
          <w:sz w:val="24"/>
          <w:szCs w:val="24"/>
          <w:lang w:val="sr-Latn-CS"/>
        </w:rPr>
        <w:t>отпредседника.</w:t>
      </w:r>
    </w:p>
    <w:p w:rsidR="00E649EF" w:rsidRDefault="00E649EF" w:rsidP="004A5EF9">
      <w:pPr>
        <w:widowControl w:val="0"/>
        <w:shd w:val="clear" w:color="auto" w:fill="FFFFFF"/>
        <w:tabs>
          <w:tab w:val="left" w:pos="595"/>
        </w:tabs>
        <w:autoSpaceDE w:val="0"/>
        <w:autoSpaceDN w:val="0"/>
        <w:adjustRightInd w:val="0"/>
        <w:spacing w:before="182" w:after="0" w:line="302" w:lineRule="exact"/>
        <w:ind w:left="1440" w:right="86"/>
        <w:jc w:val="both"/>
        <w:rPr>
          <w:rFonts w:ascii="Times New Roman" w:hAnsi="Times New Roman"/>
          <w:color w:val="000000"/>
          <w:spacing w:val="-23"/>
          <w:sz w:val="24"/>
          <w:szCs w:val="24"/>
          <w:lang w:val="sr-Latn-CS"/>
        </w:rPr>
      </w:pPr>
      <w:r w:rsidRPr="002034B5">
        <w:rPr>
          <w:rFonts w:ascii="Times New Roman" w:hAnsi="Times New Roman"/>
          <w:color w:val="000000"/>
          <w:spacing w:val="-9"/>
          <w:sz w:val="24"/>
          <w:szCs w:val="24"/>
          <w:lang w:val="sr-Latn-CS"/>
        </w:rPr>
        <w:t xml:space="preserve">4. </w:t>
      </w:r>
      <w:r>
        <w:rPr>
          <w:rFonts w:ascii="Times New Roman" w:hAnsi="Times New Roman"/>
          <w:color w:val="000000"/>
          <w:spacing w:val="-9"/>
          <w:sz w:val="24"/>
          <w:szCs w:val="24"/>
          <w:lang w:val="sr-Cyrl-CS"/>
        </w:rPr>
        <w:t>Одбор</w:t>
      </w:r>
      <w:r>
        <w:rPr>
          <w:rFonts w:ascii="Times New Roman" w:hAnsi="Times New Roman"/>
          <w:color w:val="000000"/>
          <w:spacing w:val="-9"/>
          <w:sz w:val="24"/>
          <w:szCs w:val="24"/>
          <w:lang w:val="sr-Latn-CS"/>
        </w:rPr>
        <w:t xml:space="preserve"> повереника и Генерални директор сазивају Конференциј</w:t>
      </w:r>
      <w:r>
        <w:rPr>
          <w:rFonts w:ascii="Times New Roman" w:hAnsi="Times New Roman"/>
          <w:color w:val="000000"/>
          <w:spacing w:val="-9"/>
          <w:sz w:val="24"/>
          <w:szCs w:val="24"/>
        </w:rPr>
        <w:t>у</w:t>
      </w:r>
      <w:r>
        <w:rPr>
          <w:rFonts w:ascii="Times New Roman" w:hAnsi="Times New Roman"/>
          <w:color w:val="000000"/>
          <w:spacing w:val="-9"/>
          <w:sz w:val="24"/>
          <w:szCs w:val="24"/>
          <w:lang w:val="sr-Latn-CS"/>
        </w:rPr>
        <w:t xml:space="preserve"> најмање једном у три године</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158" w:after="0" w:line="254" w:lineRule="exact"/>
        <w:ind w:left="1440" w:right="77"/>
        <w:jc w:val="both"/>
        <w:rPr>
          <w:rFonts w:ascii="Times New Roman" w:hAnsi="Times New Roman"/>
          <w:sz w:val="20"/>
          <w:szCs w:val="20"/>
          <w:lang w:val="sr-Latn-CS"/>
        </w:rPr>
      </w:pPr>
      <w:r>
        <w:rPr>
          <w:rFonts w:ascii="Times New Roman" w:hAnsi="Times New Roman"/>
          <w:color w:val="000000"/>
          <w:spacing w:val="-3"/>
          <w:sz w:val="24"/>
          <w:szCs w:val="24"/>
          <w:lang w:val="sr-Latn-CS"/>
        </w:rPr>
        <w:t xml:space="preserve">5.  Ако Конференција има жељу да се састане између периода поменутих у ставу 4. овог </w:t>
      </w:r>
      <w:r>
        <w:rPr>
          <w:rFonts w:ascii="Times New Roman" w:hAnsi="Times New Roman"/>
          <w:color w:val="000000"/>
          <w:spacing w:val="-7"/>
          <w:sz w:val="24"/>
          <w:szCs w:val="24"/>
          <w:lang w:val="sr-Latn-CS"/>
        </w:rPr>
        <w:t xml:space="preserve">члана, такав састанак морају сазвати </w:t>
      </w:r>
      <w:r>
        <w:rPr>
          <w:rFonts w:ascii="Times New Roman" w:hAnsi="Times New Roman"/>
          <w:color w:val="000000"/>
          <w:spacing w:val="-7"/>
          <w:sz w:val="24"/>
          <w:szCs w:val="24"/>
          <w:lang w:val="sr-Cyrl-CS"/>
        </w:rPr>
        <w:t>Одбор</w:t>
      </w:r>
      <w:r>
        <w:rPr>
          <w:rFonts w:ascii="Times New Roman" w:hAnsi="Times New Roman"/>
          <w:color w:val="000000"/>
          <w:spacing w:val="-7"/>
          <w:sz w:val="24"/>
          <w:szCs w:val="24"/>
          <w:lang w:val="sr-Latn-CS"/>
        </w:rPr>
        <w:t xml:space="preserve"> повереника </w:t>
      </w:r>
      <w:r>
        <w:rPr>
          <w:rFonts w:ascii="Times New Roman" w:hAnsi="Times New Roman"/>
          <w:color w:val="000000"/>
          <w:spacing w:val="-9"/>
          <w:sz w:val="24"/>
          <w:szCs w:val="24"/>
          <w:lang w:val="sr-Latn-CS"/>
        </w:rPr>
        <w:t>и Генерални директор на захтев већине чланова Конференције.</w:t>
      </w:r>
    </w:p>
    <w:p w:rsidR="00E649EF" w:rsidRDefault="00E649EF" w:rsidP="004A5EF9">
      <w:pPr>
        <w:widowControl w:val="0"/>
        <w:shd w:val="clear" w:color="auto" w:fill="FFFFFF"/>
        <w:tabs>
          <w:tab w:val="left" w:pos="629"/>
        </w:tabs>
        <w:autoSpaceDE w:val="0"/>
        <w:autoSpaceDN w:val="0"/>
        <w:adjustRightInd w:val="0"/>
        <w:spacing w:before="264" w:after="0" w:line="240" w:lineRule="auto"/>
        <w:ind w:left="1440"/>
        <w:rPr>
          <w:rFonts w:ascii="Times New Roman" w:hAnsi="Times New Roman"/>
          <w:sz w:val="20"/>
          <w:szCs w:val="20"/>
          <w:lang w:val="sr-Latn-CS"/>
        </w:rPr>
      </w:pPr>
      <w:r>
        <w:rPr>
          <w:rFonts w:ascii="Times New Roman" w:hAnsi="Times New Roman"/>
          <w:color w:val="000000"/>
          <w:spacing w:val="-27"/>
          <w:sz w:val="24"/>
          <w:szCs w:val="24"/>
          <w:lang w:val="sr-Latn-CS"/>
        </w:rPr>
        <w:t>6.</w:t>
      </w:r>
      <w:r>
        <w:rPr>
          <w:rFonts w:ascii="Times New Roman" w:hAnsi="Times New Roman"/>
          <w:color w:val="000000"/>
          <w:sz w:val="24"/>
          <w:szCs w:val="24"/>
          <w:lang w:val="sr-Latn-CS"/>
        </w:rPr>
        <w:tab/>
      </w:r>
      <w:r>
        <w:rPr>
          <w:rFonts w:ascii="Times New Roman" w:hAnsi="Times New Roman"/>
          <w:color w:val="000000"/>
          <w:spacing w:val="-9"/>
          <w:sz w:val="24"/>
          <w:szCs w:val="24"/>
          <w:lang w:val="sr-Latn-CS"/>
        </w:rPr>
        <w:t>Конференција:</w:t>
      </w:r>
    </w:p>
    <w:p w:rsidR="00E649EF" w:rsidRDefault="00E649EF" w:rsidP="004A5EF9">
      <w:pPr>
        <w:widowControl w:val="0"/>
        <w:shd w:val="clear" w:color="auto" w:fill="FFFFFF"/>
        <w:autoSpaceDE w:val="0"/>
        <w:autoSpaceDN w:val="0"/>
        <w:adjustRightInd w:val="0"/>
        <w:spacing w:before="197" w:after="0" w:line="240" w:lineRule="auto"/>
        <w:ind w:left="1080"/>
        <w:rPr>
          <w:rFonts w:ascii="Times New Roman" w:hAnsi="Times New Roman"/>
          <w:sz w:val="20"/>
          <w:szCs w:val="20"/>
          <w:lang w:val="sr-Latn-CS"/>
        </w:rPr>
      </w:pPr>
      <w:r w:rsidRPr="002034B5">
        <w:rPr>
          <w:rFonts w:ascii="Times New Roman" w:hAnsi="Times New Roman"/>
          <w:color w:val="000000"/>
          <w:spacing w:val="-7"/>
          <w:sz w:val="24"/>
          <w:szCs w:val="24"/>
          <w:lang w:val="sr-Latn-CS"/>
        </w:rPr>
        <w:t xml:space="preserve">       </w:t>
      </w:r>
      <w:r>
        <w:rPr>
          <w:rFonts w:ascii="Times New Roman" w:hAnsi="Times New Roman"/>
          <w:color w:val="000000"/>
          <w:spacing w:val="-7"/>
          <w:sz w:val="24"/>
          <w:szCs w:val="24"/>
        </w:rPr>
        <w:t>а</w:t>
      </w:r>
      <w:r w:rsidRPr="002034B5">
        <w:rPr>
          <w:rFonts w:ascii="Times New Roman" w:hAnsi="Times New Roman"/>
          <w:color w:val="000000"/>
          <w:spacing w:val="-7"/>
          <w:sz w:val="24"/>
          <w:szCs w:val="24"/>
          <w:lang w:val="sr-Latn-CS"/>
        </w:rPr>
        <w:t xml:space="preserve">. </w:t>
      </w:r>
      <w:r>
        <w:rPr>
          <w:rFonts w:ascii="Times New Roman" w:hAnsi="Times New Roman"/>
          <w:color w:val="000000"/>
          <w:spacing w:val="-7"/>
          <w:sz w:val="24"/>
          <w:szCs w:val="24"/>
          <w:lang w:val="sr-Latn-CS"/>
        </w:rPr>
        <w:t>разматра извештаје о активности Комисије;</w:t>
      </w:r>
    </w:p>
    <w:p w:rsidR="00E649EF" w:rsidRDefault="00E649EF" w:rsidP="004A5EF9">
      <w:pPr>
        <w:widowControl w:val="0"/>
        <w:shd w:val="clear" w:color="auto" w:fill="FFFFFF"/>
        <w:tabs>
          <w:tab w:val="left" w:pos="1219"/>
        </w:tabs>
        <w:autoSpaceDE w:val="0"/>
        <w:autoSpaceDN w:val="0"/>
        <w:adjustRightInd w:val="0"/>
        <w:spacing w:after="0" w:line="240" w:lineRule="auto"/>
        <w:rPr>
          <w:rFonts w:ascii="Times New Roman" w:hAnsi="Times New Roman"/>
          <w:sz w:val="20"/>
          <w:szCs w:val="20"/>
          <w:lang w:val="sr-Latn-CS"/>
        </w:rPr>
      </w:pP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б</w:t>
      </w:r>
      <w:r w:rsidRPr="002034B5">
        <w:rPr>
          <w:rFonts w:ascii="Times New Roman" w:hAnsi="Times New Roman"/>
          <w:color w:val="000000"/>
          <w:sz w:val="24"/>
          <w:szCs w:val="24"/>
          <w:lang w:val="sr-Latn-CS"/>
        </w:rPr>
        <w:t xml:space="preserve">. </w:t>
      </w:r>
      <w:r>
        <w:rPr>
          <w:rFonts w:ascii="Times New Roman" w:hAnsi="Times New Roman"/>
          <w:color w:val="000000"/>
          <w:sz w:val="24"/>
          <w:szCs w:val="24"/>
          <w:lang w:val="sr-Latn-CS"/>
        </w:rPr>
        <w:t xml:space="preserve">предлаже </w:t>
      </w:r>
      <w:r>
        <w:rPr>
          <w:rFonts w:ascii="Times New Roman" w:hAnsi="Times New Roman"/>
          <w:color w:val="000000"/>
          <w:sz w:val="24"/>
          <w:szCs w:val="24"/>
        </w:rPr>
        <w:t>програмске</w:t>
      </w: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смернице</w:t>
      </w: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за</w:t>
      </w: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рад</w:t>
      </w:r>
      <w:r>
        <w:rPr>
          <w:rFonts w:ascii="Times New Roman" w:hAnsi="Times New Roman"/>
          <w:color w:val="000000"/>
          <w:sz w:val="24"/>
          <w:szCs w:val="24"/>
          <w:lang w:val="sr-Latn-CS"/>
        </w:rPr>
        <w:t xml:space="preserve"> </w:t>
      </w:r>
      <w:r>
        <w:rPr>
          <w:rFonts w:ascii="Times New Roman" w:hAnsi="Times New Roman"/>
          <w:color w:val="000000"/>
          <w:sz w:val="24"/>
          <w:szCs w:val="24"/>
          <w:lang w:val="sr-Cyrl-CS"/>
        </w:rPr>
        <w:t>Одбора</w:t>
      </w:r>
      <w:r>
        <w:rPr>
          <w:rFonts w:ascii="Times New Roman" w:hAnsi="Times New Roman"/>
          <w:color w:val="000000"/>
          <w:sz w:val="24"/>
          <w:szCs w:val="24"/>
          <w:lang w:val="sr-Latn-CS"/>
        </w:rPr>
        <w:t xml:space="preserve"> повереника; </w:t>
      </w:r>
    </w:p>
    <w:p w:rsidR="00E649EF" w:rsidRDefault="00E649EF" w:rsidP="004A5EF9">
      <w:pPr>
        <w:widowControl w:val="0"/>
        <w:shd w:val="clear" w:color="auto" w:fill="FFFFFF"/>
        <w:autoSpaceDE w:val="0"/>
        <w:autoSpaceDN w:val="0"/>
        <w:adjustRightInd w:val="0"/>
        <w:spacing w:before="34" w:after="0" w:line="240" w:lineRule="auto"/>
        <w:ind w:left="1440"/>
        <w:rPr>
          <w:rFonts w:ascii="Times New Roman" w:hAnsi="Times New Roman"/>
          <w:sz w:val="20"/>
          <w:szCs w:val="20"/>
          <w:lang w:val="sr-Latn-CS"/>
        </w:rPr>
      </w:pPr>
      <w:r>
        <w:rPr>
          <w:rFonts w:ascii="Times New Roman" w:hAnsi="Times New Roman"/>
          <w:color w:val="000000"/>
          <w:sz w:val="24"/>
          <w:szCs w:val="24"/>
        </w:rPr>
        <w:t>ц</w:t>
      </w:r>
      <w:r w:rsidRPr="002034B5">
        <w:rPr>
          <w:rFonts w:ascii="Times New Roman" w:hAnsi="Times New Roman"/>
          <w:color w:val="000000"/>
          <w:sz w:val="24"/>
          <w:szCs w:val="24"/>
          <w:lang w:val="sr-Latn-CS"/>
        </w:rPr>
        <w:t xml:space="preserve">. </w:t>
      </w:r>
      <w:r>
        <w:rPr>
          <w:rFonts w:ascii="Times New Roman" w:hAnsi="Times New Roman"/>
          <w:color w:val="000000"/>
          <w:sz w:val="24"/>
          <w:szCs w:val="24"/>
          <w:lang w:val="sr-Latn-CS"/>
        </w:rPr>
        <w:t xml:space="preserve">препоручује </w:t>
      </w:r>
      <w:r>
        <w:rPr>
          <w:rFonts w:ascii="Times New Roman" w:hAnsi="Times New Roman"/>
          <w:color w:val="000000"/>
          <w:sz w:val="24"/>
          <w:szCs w:val="24"/>
        </w:rPr>
        <w:t>д</w:t>
      </w:r>
      <w:r>
        <w:rPr>
          <w:rFonts w:ascii="Times New Roman" w:hAnsi="Times New Roman"/>
          <w:color w:val="000000"/>
          <w:sz w:val="24"/>
          <w:szCs w:val="24"/>
          <w:lang w:val="sr-Latn-CS"/>
        </w:rPr>
        <w:t xml:space="preserve">ржавама </w:t>
      </w:r>
      <w:r>
        <w:rPr>
          <w:rFonts w:ascii="Times New Roman" w:hAnsi="Times New Roman"/>
          <w:color w:val="000000"/>
          <w:sz w:val="24"/>
          <w:szCs w:val="24"/>
        </w:rPr>
        <w:t>учесницама</w:t>
      </w:r>
      <w:r>
        <w:rPr>
          <w:rFonts w:ascii="Times New Roman" w:hAnsi="Times New Roman"/>
          <w:color w:val="000000"/>
          <w:sz w:val="24"/>
          <w:szCs w:val="24"/>
          <w:lang w:val="sr-Latn-CS"/>
        </w:rPr>
        <w:t xml:space="preserve"> мере ради постизања циљева Комисије;</w:t>
      </w:r>
    </w:p>
    <w:p w:rsidR="00E649EF" w:rsidRDefault="00E649EF" w:rsidP="004A5EF9">
      <w:pPr>
        <w:widowControl w:val="0"/>
        <w:shd w:val="clear" w:color="auto" w:fill="FFFFFF"/>
        <w:tabs>
          <w:tab w:val="left" w:pos="1219"/>
        </w:tabs>
        <w:autoSpaceDE w:val="0"/>
        <w:autoSpaceDN w:val="0"/>
        <w:adjustRightInd w:val="0"/>
        <w:spacing w:after="0" w:line="240" w:lineRule="auto"/>
        <w:ind w:left="1440"/>
        <w:rPr>
          <w:rFonts w:ascii="Times New Roman" w:hAnsi="Times New Roman"/>
          <w:sz w:val="20"/>
          <w:szCs w:val="20"/>
          <w:lang w:val="sr-Latn-CS"/>
        </w:rPr>
      </w:pPr>
      <w:r>
        <w:rPr>
          <w:rFonts w:ascii="Times New Roman" w:hAnsi="Times New Roman"/>
          <w:color w:val="000000"/>
          <w:sz w:val="24"/>
          <w:szCs w:val="24"/>
        </w:rPr>
        <w:t>д</w:t>
      </w:r>
      <w:r w:rsidRPr="002034B5">
        <w:rPr>
          <w:rFonts w:ascii="Times New Roman" w:hAnsi="Times New Roman"/>
          <w:color w:val="000000"/>
          <w:sz w:val="24"/>
          <w:szCs w:val="24"/>
          <w:lang w:val="sr-Latn-CS"/>
        </w:rPr>
        <w:t xml:space="preserve">. </w:t>
      </w:r>
      <w:r>
        <w:rPr>
          <w:rFonts w:ascii="Times New Roman" w:hAnsi="Times New Roman"/>
          <w:color w:val="000000"/>
          <w:sz w:val="24"/>
          <w:szCs w:val="24"/>
          <w:lang w:val="sr-Latn-CS"/>
        </w:rPr>
        <w:t xml:space="preserve">усваја пословник </w:t>
      </w:r>
      <w:r>
        <w:rPr>
          <w:rFonts w:ascii="Times New Roman" w:hAnsi="Times New Roman"/>
          <w:color w:val="000000"/>
          <w:sz w:val="24"/>
          <w:szCs w:val="24"/>
        </w:rPr>
        <w:t>о</w:t>
      </w: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раду</w:t>
      </w:r>
      <w:r w:rsidRPr="002034B5">
        <w:rPr>
          <w:rFonts w:ascii="Times New Roman" w:hAnsi="Times New Roman"/>
          <w:color w:val="000000"/>
          <w:sz w:val="24"/>
          <w:szCs w:val="24"/>
          <w:lang w:val="sr-Latn-CS"/>
        </w:rPr>
        <w:t xml:space="preserve"> </w:t>
      </w:r>
      <w:r>
        <w:rPr>
          <w:rFonts w:ascii="Times New Roman" w:hAnsi="Times New Roman"/>
          <w:color w:val="000000"/>
          <w:spacing w:val="-9"/>
          <w:sz w:val="24"/>
          <w:szCs w:val="24"/>
          <w:lang w:val="sr-Latn-CS"/>
        </w:rPr>
        <w:t>Конференције.</w:t>
      </w:r>
    </w:p>
    <w:p w:rsidR="00E649EF" w:rsidRDefault="00E649EF" w:rsidP="004A5EF9">
      <w:pPr>
        <w:widowControl w:val="0"/>
        <w:shd w:val="clear" w:color="auto" w:fill="FFFFFF"/>
        <w:tabs>
          <w:tab w:val="left" w:pos="629"/>
        </w:tabs>
        <w:autoSpaceDE w:val="0"/>
        <w:autoSpaceDN w:val="0"/>
        <w:adjustRightInd w:val="0"/>
        <w:spacing w:before="168" w:after="0" w:line="278" w:lineRule="exact"/>
        <w:ind w:left="1440" w:right="43"/>
        <w:jc w:val="both"/>
        <w:rPr>
          <w:rFonts w:ascii="Times New Roman" w:hAnsi="Times New Roman"/>
          <w:color w:val="000000"/>
          <w:sz w:val="24"/>
          <w:szCs w:val="24"/>
          <w:lang w:val="sr-Latn-CS"/>
        </w:rPr>
      </w:pPr>
      <w:r>
        <w:rPr>
          <w:rFonts w:ascii="Times New Roman" w:hAnsi="Times New Roman"/>
          <w:color w:val="000000"/>
          <w:spacing w:val="-26"/>
          <w:sz w:val="24"/>
          <w:szCs w:val="24"/>
          <w:lang w:val="sr-Latn-CS"/>
        </w:rPr>
        <w:t>7.</w:t>
      </w:r>
      <w:r>
        <w:rPr>
          <w:rFonts w:ascii="Times New Roman" w:hAnsi="Times New Roman"/>
          <w:color w:val="000000"/>
          <w:sz w:val="24"/>
          <w:szCs w:val="24"/>
          <w:lang w:val="sr-Latn-CS"/>
        </w:rPr>
        <w:tab/>
        <w:t xml:space="preserve">Одлуке се доносе већином гласова присутних </w:t>
      </w:r>
      <w:r>
        <w:rPr>
          <w:rFonts w:ascii="Times New Roman" w:hAnsi="Times New Roman"/>
          <w:color w:val="000000"/>
          <w:sz w:val="24"/>
          <w:szCs w:val="24"/>
        </w:rPr>
        <w:t>д</w:t>
      </w:r>
      <w:r>
        <w:rPr>
          <w:rFonts w:ascii="Times New Roman" w:hAnsi="Times New Roman"/>
          <w:color w:val="000000"/>
          <w:sz w:val="24"/>
          <w:szCs w:val="24"/>
          <w:lang w:val="sr-Latn-CS"/>
        </w:rPr>
        <w:t xml:space="preserve">ржава </w:t>
      </w:r>
      <w:r>
        <w:rPr>
          <w:rFonts w:ascii="Times New Roman" w:hAnsi="Times New Roman"/>
          <w:color w:val="000000"/>
          <w:sz w:val="24"/>
          <w:szCs w:val="24"/>
        </w:rPr>
        <w:t>потписница</w:t>
      </w:r>
      <w:r>
        <w:rPr>
          <w:rFonts w:ascii="Times New Roman" w:hAnsi="Times New Roman"/>
          <w:color w:val="000000"/>
          <w:spacing w:val="-9"/>
          <w:sz w:val="24"/>
          <w:szCs w:val="24"/>
          <w:lang w:val="sr-Latn-CS"/>
        </w:rPr>
        <w:t xml:space="preserve">, укључујући ту и бирање </w:t>
      </w:r>
      <w:r>
        <w:rPr>
          <w:rFonts w:ascii="Times New Roman" w:hAnsi="Times New Roman"/>
          <w:color w:val="000000"/>
          <w:spacing w:val="-9"/>
          <w:sz w:val="24"/>
          <w:szCs w:val="24"/>
        </w:rPr>
        <w:t>п</w:t>
      </w:r>
      <w:r>
        <w:rPr>
          <w:rFonts w:ascii="Times New Roman" w:hAnsi="Times New Roman"/>
          <w:color w:val="000000"/>
          <w:spacing w:val="-9"/>
          <w:sz w:val="24"/>
          <w:szCs w:val="24"/>
          <w:lang w:val="sr-Latn-CS"/>
        </w:rPr>
        <w:t xml:space="preserve">редседника и </w:t>
      </w:r>
      <w:r>
        <w:rPr>
          <w:rFonts w:ascii="Times New Roman" w:hAnsi="Times New Roman"/>
          <w:color w:val="000000"/>
          <w:spacing w:val="-9"/>
          <w:sz w:val="24"/>
          <w:szCs w:val="24"/>
        </w:rPr>
        <w:t>п</w:t>
      </w:r>
      <w:r>
        <w:rPr>
          <w:rFonts w:ascii="Times New Roman" w:hAnsi="Times New Roman"/>
          <w:color w:val="000000"/>
          <w:spacing w:val="-9"/>
          <w:sz w:val="24"/>
          <w:szCs w:val="24"/>
          <w:lang w:val="sr-Latn-CS"/>
        </w:rPr>
        <w:t>отпредседника</w:t>
      </w:r>
      <w:r>
        <w:rPr>
          <w:rFonts w:ascii="Times New Roman" w:hAnsi="Times New Roman"/>
          <w:color w:val="000000"/>
          <w:sz w:val="24"/>
          <w:szCs w:val="24"/>
          <w:lang w:val="sr-Latn-CS"/>
        </w:rPr>
        <w:t>.</w:t>
      </w:r>
    </w:p>
    <w:p w:rsidR="00E649EF" w:rsidRDefault="00E649EF" w:rsidP="004A5EF9">
      <w:pPr>
        <w:widowControl w:val="0"/>
        <w:shd w:val="clear" w:color="auto" w:fill="FFFFFF"/>
        <w:tabs>
          <w:tab w:val="left" w:pos="662"/>
        </w:tabs>
        <w:autoSpaceDE w:val="0"/>
        <w:autoSpaceDN w:val="0"/>
        <w:adjustRightInd w:val="0"/>
        <w:spacing w:before="178" w:after="0" w:line="264" w:lineRule="exact"/>
        <w:ind w:left="1440" w:right="14"/>
        <w:jc w:val="both"/>
        <w:rPr>
          <w:rFonts w:ascii="Times New Roman" w:hAnsi="Times New Roman"/>
          <w:color w:val="000000"/>
          <w:sz w:val="24"/>
          <w:szCs w:val="24"/>
          <w:lang w:val="sr-Latn-CS"/>
        </w:rPr>
      </w:pPr>
      <w:r w:rsidRPr="002034B5">
        <w:rPr>
          <w:rFonts w:ascii="Times New Roman" w:hAnsi="Times New Roman"/>
          <w:color w:val="000000"/>
          <w:spacing w:val="-8"/>
          <w:sz w:val="24"/>
          <w:szCs w:val="24"/>
          <w:lang w:val="sr-Latn-CS"/>
        </w:rPr>
        <w:t xml:space="preserve">8.    </w:t>
      </w:r>
      <w:r>
        <w:rPr>
          <w:rFonts w:ascii="Times New Roman" w:hAnsi="Times New Roman"/>
          <w:color w:val="000000"/>
          <w:spacing w:val="-8"/>
          <w:sz w:val="24"/>
          <w:szCs w:val="24"/>
          <w:lang w:val="sr-Cyrl-CS"/>
        </w:rPr>
        <w:t>Одбор</w:t>
      </w:r>
      <w:r>
        <w:rPr>
          <w:rFonts w:ascii="Times New Roman" w:hAnsi="Times New Roman"/>
          <w:color w:val="000000"/>
          <w:spacing w:val="-8"/>
          <w:sz w:val="24"/>
          <w:szCs w:val="24"/>
          <w:lang w:val="sr-Latn-CS"/>
        </w:rPr>
        <w:t xml:space="preserve"> повереника и Генерални директор могу повремено и по потреби (</w:t>
      </w:r>
      <w:r w:rsidRPr="002034B5">
        <w:rPr>
          <w:rFonts w:ascii="Times New Roman" w:hAnsi="Times New Roman"/>
          <w:i/>
          <w:iCs/>
          <w:color w:val="000000"/>
          <w:spacing w:val="-8"/>
          <w:sz w:val="24"/>
          <w:szCs w:val="24"/>
          <w:lang w:val="sr-Latn-CS"/>
        </w:rPr>
        <w:t>ad hoc</w:t>
      </w:r>
      <w:r>
        <w:rPr>
          <w:rFonts w:ascii="Times New Roman" w:hAnsi="Times New Roman"/>
          <w:i/>
          <w:iCs/>
          <w:color w:val="000000"/>
          <w:spacing w:val="-8"/>
          <w:sz w:val="24"/>
          <w:szCs w:val="24"/>
          <w:lang w:val="sr-Latn-CS"/>
        </w:rPr>
        <w:t xml:space="preserve">) </w:t>
      </w:r>
      <w:r>
        <w:rPr>
          <w:rFonts w:ascii="Times New Roman" w:hAnsi="Times New Roman"/>
          <w:color w:val="000000"/>
          <w:spacing w:val="-8"/>
          <w:sz w:val="24"/>
          <w:szCs w:val="24"/>
          <w:lang w:val="sr-Latn-CS"/>
        </w:rPr>
        <w:t xml:space="preserve">позвати </w:t>
      </w:r>
      <w:r>
        <w:rPr>
          <w:rFonts w:ascii="Times New Roman" w:hAnsi="Times New Roman"/>
          <w:color w:val="000000"/>
          <w:spacing w:val="-8"/>
          <w:sz w:val="24"/>
          <w:szCs w:val="24"/>
        </w:rPr>
        <w:t>стране</w:t>
      </w:r>
      <w:r>
        <w:rPr>
          <w:rFonts w:ascii="Times New Roman" w:hAnsi="Times New Roman"/>
          <w:color w:val="000000"/>
          <w:spacing w:val="-8"/>
          <w:sz w:val="24"/>
          <w:szCs w:val="24"/>
          <w:lang w:val="sr-Latn-CS"/>
        </w:rPr>
        <w:t xml:space="preserve"> које нису </w:t>
      </w:r>
      <w:r>
        <w:rPr>
          <w:rFonts w:ascii="Times New Roman" w:hAnsi="Times New Roman"/>
          <w:color w:val="000000"/>
          <w:sz w:val="24"/>
          <w:szCs w:val="24"/>
        </w:rPr>
        <w:t>д</w:t>
      </w:r>
      <w:r>
        <w:rPr>
          <w:rFonts w:ascii="Times New Roman" w:hAnsi="Times New Roman"/>
          <w:color w:val="000000"/>
          <w:sz w:val="24"/>
          <w:szCs w:val="24"/>
          <w:lang w:val="sr-Latn-CS"/>
        </w:rPr>
        <w:t xml:space="preserve">ржаве </w:t>
      </w:r>
      <w:r>
        <w:rPr>
          <w:rFonts w:ascii="Times New Roman" w:hAnsi="Times New Roman"/>
          <w:color w:val="000000"/>
          <w:sz w:val="24"/>
          <w:szCs w:val="24"/>
        </w:rPr>
        <w:t>учеснице</w:t>
      </w:r>
      <w:r>
        <w:rPr>
          <w:rFonts w:ascii="Times New Roman" w:hAnsi="Times New Roman"/>
          <w:color w:val="000000"/>
          <w:sz w:val="24"/>
          <w:szCs w:val="24"/>
          <w:lang w:val="sr-Latn-CS"/>
        </w:rPr>
        <w:t xml:space="preserve">, као и </w:t>
      </w:r>
      <w:r>
        <w:rPr>
          <w:rFonts w:ascii="Times New Roman" w:hAnsi="Times New Roman"/>
          <w:color w:val="000000"/>
          <w:spacing w:val="-7"/>
          <w:sz w:val="24"/>
          <w:szCs w:val="24"/>
          <w:lang w:val="sr-Latn-CS"/>
        </w:rPr>
        <w:t xml:space="preserve">међународне и друге организације, а које подржавају рад </w:t>
      </w:r>
      <w:r>
        <w:rPr>
          <w:rFonts w:ascii="Times New Roman" w:hAnsi="Times New Roman"/>
          <w:color w:val="000000"/>
          <w:spacing w:val="-2"/>
          <w:sz w:val="24"/>
          <w:szCs w:val="24"/>
          <w:lang w:val="sr-Latn-CS"/>
        </w:rPr>
        <w:t xml:space="preserve">Комисије, да учествују на састанцима </w:t>
      </w:r>
      <w:r>
        <w:rPr>
          <w:rFonts w:ascii="Times New Roman" w:hAnsi="Times New Roman"/>
          <w:color w:val="000000"/>
          <w:sz w:val="24"/>
          <w:szCs w:val="24"/>
          <w:lang w:val="sr-Latn-CS"/>
        </w:rPr>
        <w:t>Конференције у својству посматрача.</w:t>
      </w:r>
    </w:p>
    <w:p w:rsidR="00E649EF" w:rsidRDefault="00E649EF" w:rsidP="004A5EF9">
      <w:pPr>
        <w:widowControl w:val="0"/>
        <w:shd w:val="clear" w:color="auto" w:fill="FFFFFF"/>
        <w:tabs>
          <w:tab w:val="left" w:pos="662"/>
        </w:tabs>
        <w:autoSpaceDE w:val="0"/>
        <w:autoSpaceDN w:val="0"/>
        <w:adjustRightInd w:val="0"/>
        <w:spacing w:before="173" w:after="0" w:line="269" w:lineRule="exact"/>
        <w:ind w:left="1440"/>
        <w:jc w:val="both"/>
        <w:rPr>
          <w:rFonts w:ascii="Times New Roman" w:hAnsi="Times New Roman"/>
          <w:color w:val="000000"/>
          <w:sz w:val="24"/>
          <w:szCs w:val="24"/>
          <w:lang w:val="sr-Latn-CS"/>
        </w:rPr>
      </w:pPr>
      <w:r>
        <w:rPr>
          <w:rFonts w:ascii="Times New Roman" w:hAnsi="Times New Roman"/>
          <w:color w:val="000000"/>
          <w:sz w:val="24"/>
          <w:szCs w:val="24"/>
          <w:lang w:val="sr-Latn-CS"/>
        </w:rPr>
        <w:t xml:space="preserve">9.  Државу </w:t>
      </w:r>
      <w:r>
        <w:rPr>
          <w:rFonts w:ascii="Times New Roman" w:hAnsi="Times New Roman"/>
          <w:color w:val="000000"/>
          <w:sz w:val="24"/>
          <w:szCs w:val="24"/>
        </w:rPr>
        <w:t>потписницу</w:t>
      </w:r>
      <w:r>
        <w:rPr>
          <w:rFonts w:ascii="Times New Roman" w:hAnsi="Times New Roman"/>
          <w:color w:val="000000"/>
          <w:sz w:val="24"/>
          <w:szCs w:val="24"/>
          <w:lang w:val="sr-Latn-CS"/>
        </w:rPr>
        <w:t xml:space="preserve"> позива </w:t>
      </w:r>
      <w:r>
        <w:rPr>
          <w:rFonts w:ascii="Times New Roman" w:hAnsi="Times New Roman"/>
          <w:color w:val="000000"/>
          <w:spacing w:val="-8"/>
          <w:sz w:val="24"/>
          <w:szCs w:val="24"/>
          <w:lang w:val="sr-Latn-CS"/>
        </w:rPr>
        <w:t xml:space="preserve">Генерални директор да буде домаћин састанку </w:t>
      </w:r>
      <w:r>
        <w:rPr>
          <w:rFonts w:ascii="Times New Roman" w:hAnsi="Times New Roman"/>
          <w:color w:val="000000"/>
          <w:spacing w:val="-9"/>
          <w:sz w:val="24"/>
          <w:szCs w:val="24"/>
          <w:lang w:val="sr-Latn-CS"/>
        </w:rPr>
        <w:t xml:space="preserve">Конференције. Трошкове путовања и смештаја </w:t>
      </w:r>
      <w:r>
        <w:rPr>
          <w:rFonts w:ascii="Times New Roman" w:hAnsi="Times New Roman"/>
          <w:color w:val="000000"/>
          <w:spacing w:val="-9"/>
          <w:sz w:val="24"/>
          <w:szCs w:val="24"/>
        </w:rPr>
        <w:t>који</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се</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односе</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rPr>
        <w:t>на</w:t>
      </w:r>
      <w:r>
        <w:rPr>
          <w:rFonts w:ascii="Times New Roman" w:hAnsi="Times New Roman"/>
          <w:color w:val="000000"/>
          <w:spacing w:val="-9"/>
          <w:sz w:val="24"/>
          <w:szCs w:val="24"/>
          <w:lang w:val="sr-Latn-CS"/>
        </w:rPr>
        <w:t xml:space="preserve"> састанак сносиће свака </w:t>
      </w:r>
      <w:r>
        <w:rPr>
          <w:rFonts w:ascii="Times New Roman" w:hAnsi="Times New Roman"/>
          <w:color w:val="000000"/>
          <w:sz w:val="24"/>
          <w:szCs w:val="24"/>
        </w:rPr>
        <w:t>д</w:t>
      </w:r>
      <w:r>
        <w:rPr>
          <w:rFonts w:ascii="Times New Roman" w:hAnsi="Times New Roman"/>
          <w:color w:val="000000"/>
          <w:sz w:val="24"/>
          <w:szCs w:val="24"/>
          <w:lang w:val="sr-Latn-CS"/>
        </w:rPr>
        <w:t>ржава у</w:t>
      </w:r>
      <w:r>
        <w:rPr>
          <w:rFonts w:ascii="Times New Roman" w:hAnsi="Times New Roman"/>
          <w:color w:val="000000"/>
          <w:sz w:val="24"/>
          <w:szCs w:val="24"/>
        </w:rPr>
        <w:t>чес</w:t>
      </w:r>
      <w:r>
        <w:rPr>
          <w:rFonts w:ascii="Times New Roman" w:hAnsi="Times New Roman"/>
          <w:color w:val="000000"/>
          <w:sz w:val="24"/>
          <w:szCs w:val="24"/>
          <w:lang w:val="sr-Latn-CS"/>
        </w:rPr>
        <w:t xml:space="preserve">ница. </w:t>
      </w:r>
      <w:r>
        <w:rPr>
          <w:rFonts w:ascii="Times New Roman" w:hAnsi="Times New Roman"/>
          <w:color w:val="000000"/>
          <w:spacing w:val="-8"/>
          <w:sz w:val="24"/>
          <w:szCs w:val="24"/>
          <w:lang w:val="sr-Latn-CS"/>
        </w:rPr>
        <w:t xml:space="preserve">Генерални директор обезбеђује секретаријат за </w:t>
      </w:r>
      <w:r>
        <w:rPr>
          <w:rFonts w:ascii="Times New Roman" w:hAnsi="Times New Roman"/>
          <w:color w:val="000000"/>
          <w:sz w:val="24"/>
          <w:szCs w:val="24"/>
          <w:lang w:val="sr-Latn-CS"/>
        </w:rPr>
        <w:t>Конференцију.</w:t>
      </w:r>
    </w:p>
    <w:p w:rsidR="00E649EF" w:rsidRDefault="00E649EF" w:rsidP="004A5EF9">
      <w:pPr>
        <w:widowControl w:val="0"/>
        <w:shd w:val="clear" w:color="auto" w:fill="FFFFFF"/>
        <w:autoSpaceDE w:val="0"/>
        <w:autoSpaceDN w:val="0"/>
        <w:adjustRightInd w:val="0"/>
        <w:spacing w:before="202" w:after="0" w:line="240" w:lineRule="auto"/>
        <w:ind w:left="1440"/>
        <w:rPr>
          <w:rFonts w:ascii="Times New Roman" w:hAnsi="Times New Roman"/>
          <w:sz w:val="20"/>
          <w:szCs w:val="20"/>
          <w:lang w:val="sr-Latn-CS"/>
        </w:rPr>
      </w:pPr>
      <w:r>
        <w:rPr>
          <w:rFonts w:ascii="Times New Roman" w:hAnsi="Times New Roman"/>
          <w:color w:val="000000"/>
          <w:spacing w:val="-9"/>
          <w:sz w:val="24"/>
          <w:szCs w:val="24"/>
          <w:lang w:val="sr-Latn-CS"/>
        </w:rPr>
        <w:t xml:space="preserve">10.      Конференција има </w:t>
      </w:r>
      <w:r>
        <w:rPr>
          <w:rFonts w:ascii="Times New Roman" w:hAnsi="Times New Roman"/>
          <w:color w:val="000000"/>
          <w:spacing w:val="-9"/>
          <w:sz w:val="24"/>
          <w:szCs w:val="24"/>
        </w:rPr>
        <w:t>ф</w:t>
      </w:r>
      <w:r>
        <w:rPr>
          <w:rFonts w:ascii="Times New Roman" w:hAnsi="Times New Roman"/>
          <w:color w:val="000000"/>
          <w:spacing w:val="-9"/>
          <w:sz w:val="24"/>
          <w:szCs w:val="24"/>
          <w:lang w:val="sr-Latn-CS"/>
        </w:rPr>
        <w:t>инансијски одбор.</w:t>
      </w:r>
    </w:p>
    <w:p w:rsidR="00E649EF" w:rsidRDefault="00E649EF" w:rsidP="004A5EF9">
      <w:pPr>
        <w:spacing w:after="0" w:line="240" w:lineRule="auto"/>
        <w:rPr>
          <w:rFonts w:ascii="Arial" w:hAnsi="Arial" w:cs="Arial"/>
          <w:sz w:val="20"/>
          <w:szCs w:val="20"/>
          <w:lang w:val="sr-Latn-CS"/>
        </w:rPr>
        <w:sectPr w:rsidR="00E649EF">
          <w:type w:val="continuous"/>
          <w:pgSz w:w="11909" w:h="16834"/>
          <w:pgMar w:top="1440" w:right="1471" w:bottom="720" w:left="382" w:header="708" w:footer="708" w:gutter="0"/>
          <w:cols w:space="708"/>
        </w:sectPr>
      </w:pPr>
    </w:p>
    <w:p w:rsidR="00E649EF" w:rsidRPr="002034B5" w:rsidRDefault="00E649EF" w:rsidP="004A5EF9">
      <w:pPr>
        <w:widowControl w:val="0"/>
        <w:shd w:val="clear" w:color="auto" w:fill="FFFFFF"/>
        <w:autoSpaceDE w:val="0"/>
        <w:autoSpaceDN w:val="0"/>
        <w:adjustRightInd w:val="0"/>
        <w:spacing w:after="0" w:line="240" w:lineRule="auto"/>
        <w:jc w:val="center"/>
        <w:rPr>
          <w:rFonts w:ascii="Times New Roman" w:hAnsi="Times New Roman"/>
          <w:sz w:val="24"/>
          <w:szCs w:val="24"/>
          <w:lang w:val="sr-Latn-CS"/>
        </w:rPr>
      </w:pPr>
      <w:r>
        <w:rPr>
          <w:rFonts w:ascii="Times New Roman" w:hAnsi="Times New Roman"/>
          <w:b/>
          <w:bCs/>
          <w:color w:val="000000"/>
          <w:spacing w:val="-8"/>
          <w:sz w:val="24"/>
          <w:szCs w:val="24"/>
          <w:lang w:val="sr-Latn-CS"/>
        </w:rPr>
        <w:lastRenderedPageBreak/>
        <w:t xml:space="preserve">ЧЛАН </w:t>
      </w:r>
      <w:r w:rsidRPr="002034B5">
        <w:rPr>
          <w:rFonts w:ascii="Times New Roman" w:hAnsi="Times New Roman"/>
          <w:b/>
          <w:bCs/>
          <w:color w:val="000000"/>
          <w:spacing w:val="-8"/>
          <w:sz w:val="24"/>
          <w:szCs w:val="24"/>
          <w:lang w:val="sr-Latn-CS"/>
        </w:rPr>
        <w:t>5.</w:t>
      </w:r>
    </w:p>
    <w:p w:rsidR="00E649EF" w:rsidRDefault="00E649EF" w:rsidP="004A5EF9">
      <w:pPr>
        <w:widowControl w:val="0"/>
        <w:shd w:val="clear" w:color="auto" w:fill="FFFFFF"/>
        <w:autoSpaceDE w:val="0"/>
        <w:autoSpaceDN w:val="0"/>
        <w:adjustRightInd w:val="0"/>
        <w:spacing w:before="221" w:after="0" w:line="240" w:lineRule="auto"/>
        <w:jc w:val="center"/>
        <w:rPr>
          <w:rFonts w:ascii="Times New Roman" w:hAnsi="Times New Roman"/>
          <w:sz w:val="24"/>
          <w:szCs w:val="24"/>
          <w:lang w:val="sr-Latn-CS"/>
        </w:rPr>
      </w:pPr>
      <w:r>
        <w:rPr>
          <w:rFonts w:ascii="Times New Roman" w:hAnsi="Times New Roman"/>
          <w:color w:val="000000"/>
          <w:spacing w:val="-11"/>
          <w:sz w:val="24"/>
          <w:szCs w:val="24"/>
          <w:lang w:val="sr-Latn-CS"/>
        </w:rPr>
        <w:t xml:space="preserve">Финансијски одбор </w:t>
      </w:r>
    </w:p>
    <w:p w:rsidR="00E649EF" w:rsidRDefault="00E649EF" w:rsidP="008B450B">
      <w:pPr>
        <w:widowControl w:val="0"/>
        <w:shd w:val="clear" w:color="auto" w:fill="FFFFFF"/>
        <w:autoSpaceDE w:val="0"/>
        <w:autoSpaceDN w:val="0"/>
        <w:adjustRightInd w:val="0"/>
        <w:spacing w:before="230" w:after="0" w:line="254" w:lineRule="exact"/>
        <w:ind w:left="510"/>
        <w:jc w:val="both"/>
        <w:rPr>
          <w:rFonts w:ascii="Times New Roman" w:hAnsi="Times New Roman"/>
          <w:sz w:val="24"/>
          <w:szCs w:val="24"/>
          <w:lang w:val="sr-Latn-CS"/>
        </w:rPr>
      </w:pPr>
      <w:r>
        <w:rPr>
          <w:rFonts w:ascii="Times New Roman" w:hAnsi="Times New Roman"/>
          <w:color w:val="000000"/>
          <w:spacing w:val="-7"/>
          <w:sz w:val="24"/>
          <w:szCs w:val="24"/>
          <w:lang w:val="sr-Cyrl-CS"/>
        </w:rPr>
        <w:t xml:space="preserve">1. </w:t>
      </w:r>
      <w:r>
        <w:rPr>
          <w:rFonts w:ascii="Times New Roman" w:hAnsi="Times New Roman"/>
          <w:color w:val="000000"/>
          <w:spacing w:val="-7"/>
          <w:sz w:val="24"/>
          <w:szCs w:val="24"/>
          <w:lang w:val="sr-Latn-CS"/>
        </w:rPr>
        <w:t xml:space="preserve">Одбор представља </w:t>
      </w:r>
      <w:r>
        <w:rPr>
          <w:rFonts w:ascii="Times New Roman" w:hAnsi="Times New Roman"/>
          <w:color w:val="000000"/>
          <w:sz w:val="24"/>
          <w:szCs w:val="24"/>
        </w:rPr>
        <w:t>д</w:t>
      </w:r>
      <w:r>
        <w:rPr>
          <w:rFonts w:ascii="Times New Roman" w:hAnsi="Times New Roman"/>
          <w:color w:val="000000"/>
          <w:sz w:val="24"/>
          <w:szCs w:val="24"/>
          <w:lang w:val="sr-Latn-CS"/>
        </w:rPr>
        <w:t xml:space="preserve">ржаве </w:t>
      </w:r>
      <w:r>
        <w:rPr>
          <w:rFonts w:ascii="Times New Roman" w:hAnsi="Times New Roman"/>
          <w:color w:val="000000"/>
          <w:sz w:val="24"/>
          <w:szCs w:val="24"/>
        </w:rPr>
        <w:t>потписнице</w:t>
      </w:r>
      <w:r>
        <w:rPr>
          <w:rFonts w:ascii="Times New Roman" w:hAnsi="Times New Roman"/>
          <w:color w:val="000000"/>
          <w:sz w:val="24"/>
          <w:szCs w:val="24"/>
          <w:lang w:val="sr-Latn-CS"/>
        </w:rPr>
        <w:t xml:space="preserve"> које су финансијски подржале                    Комисију током извештајног периода.</w:t>
      </w:r>
    </w:p>
    <w:p w:rsidR="00E649EF" w:rsidRDefault="00E649EF" w:rsidP="008B450B">
      <w:pPr>
        <w:widowControl w:val="0"/>
        <w:shd w:val="clear" w:color="auto" w:fill="FFFFFF"/>
        <w:autoSpaceDE w:val="0"/>
        <w:autoSpaceDN w:val="0"/>
        <w:adjustRightInd w:val="0"/>
        <w:spacing w:before="240" w:after="0" w:line="259" w:lineRule="exact"/>
        <w:ind w:left="510"/>
        <w:jc w:val="both"/>
        <w:rPr>
          <w:rFonts w:ascii="Times New Roman" w:hAnsi="Times New Roman"/>
          <w:sz w:val="24"/>
          <w:szCs w:val="24"/>
          <w:lang w:val="sr-Latn-CS"/>
        </w:rPr>
      </w:pPr>
      <w:r>
        <w:rPr>
          <w:rFonts w:ascii="Times New Roman" w:hAnsi="Times New Roman"/>
          <w:color w:val="000000"/>
          <w:spacing w:val="-9"/>
          <w:sz w:val="24"/>
          <w:szCs w:val="24"/>
          <w:lang w:val="sr-Cyrl-CS"/>
        </w:rPr>
        <w:t xml:space="preserve">2. </w:t>
      </w:r>
      <w:r>
        <w:rPr>
          <w:rFonts w:ascii="Times New Roman" w:hAnsi="Times New Roman"/>
          <w:color w:val="000000"/>
          <w:spacing w:val="-9"/>
          <w:sz w:val="24"/>
          <w:szCs w:val="24"/>
          <w:lang w:val="sr-Latn-CS"/>
        </w:rPr>
        <w:t xml:space="preserve">Влада сваке </w:t>
      </w:r>
      <w:r>
        <w:rPr>
          <w:rFonts w:ascii="Times New Roman" w:hAnsi="Times New Roman"/>
          <w:color w:val="000000"/>
          <w:sz w:val="24"/>
          <w:szCs w:val="24"/>
        </w:rPr>
        <w:t>д</w:t>
      </w:r>
      <w:r>
        <w:rPr>
          <w:rFonts w:ascii="Times New Roman" w:hAnsi="Times New Roman"/>
          <w:color w:val="000000"/>
          <w:sz w:val="24"/>
          <w:szCs w:val="24"/>
          <w:lang w:val="sr-Latn-CS"/>
        </w:rPr>
        <w:t xml:space="preserve">ржаве </w:t>
      </w:r>
      <w:r>
        <w:rPr>
          <w:rFonts w:ascii="Times New Roman" w:hAnsi="Times New Roman"/>
          <w:color w:val="000000"/>
          <w:sz w:val="24"/>
          <w:szCs w:val="24"/>
        </w:rPr>
        <w:t>потписнице</w:t>
      </w:r>
      <w:r>
        <w:rPr>
          <w:rFonts w:ascii="Times New Roman" w:hAnsi="Times New Roman"/>
          <w:color w:val="000000"/>
          <w:sz w:val="24"/>
          <w:szCs w:val="24"/>
          <w:lang w:val="sr-Latn-CS"/>
        </w:rPr>
        <w:t xml:space="preserve"> из става 1. овог члана именује представника који наступа као члан </w:t>
      </w:r>
      <w:r>
        <w:rPr>
          <w:rFonts w:ascii="Times New Roman" w:hAnsi="Times New Roman"/>
          <w:color w:val="000000"/>
          <w:sz w:val="24"/>
          <w:szCs w:val="24"/>
        </w:rPr>
        <w:t>о</w:t>
      </w:r>
      <w:r>
        <w:rPr>
          <w:rFonts w:ascii="Times New Roman" w:hAnsi="Times New Roman"/>
          <w:color w:val="000000"/>
          <w:sz w:val="24"/>
          <w:szCs w:val="24"/>
          <w:lang w:val="sr-Latn-CS"/>
        </w:rPr>
        <w:t xml:space="preserve">дбора. </w:t>
      </w:r>
    </w:p>
    <w:p w:rsidR="00E649EF" w:rsidRDefault="00E649EF" w:rsidP="008B450B">
      <w:pPr>
        <w:widowControl w:val="0"/>
        <w:shd w:val="clear" w:color="auto" w:fill="FFFFFF"/>
        <w:autoSpaceDE w:val="0"/>
        <w:autoSpaceDN w:val="0"/>
        <w:adjustRightInd w:val="0"/>
        <w:spacing w:before="240" w:after="0" w:line="259" w:lineRule="exact"/>
        <w:ind w:left="510"/>
        <w:rPr>
          <w:rFonts w:ascii="Times New Roman" w:hAnsi="Times New Roman"/>
          <w:sz w:val="24"/>
          <w:szCs w:val="24"/>
          <w:lang w:val="sr-Latn-CS"/>
        </w:rPr>
      </w:pPr>
      <w:r>
        <w:rPr>
          <w:rFonts w:ascii="Times New Roman" w:hAnsi="Times New Roman"/>
          <w:color w:val="000000"/>
          <w:spacing w:val="-7"/>
          <w:sz w:val="24"/>
          <w:szCs w:val="24"/>
          <w:lang w:val="sr-Cyrl-CS"/>
        </w:rPr>
        <w:t xml:space="preserve">3. </w:t>
      </w:r>
      <w:r>
        <w:rPr>
          <w:rFonts w:ascii="Times New Roman" w:hAnsi="Times New Roman"/>
          <w:color w:val="000000"/>
          <w:spacing w:val="-7"/>
          <w:sz w:val="24"/>
          <w:szCs w:val="24"/>
          <w:lang w:val="sr-Latn-CS"/>
        </w:rPr>
        <w:t xml:space="preserve">Одбор </w:t>
      </w:r>
      <w:r w:rsidRPr="008B450B">
        <w:rPr>
          <w:rFonts w:ascii="Times New Roman" w:hAnsi="Times New Roman"/>
          <w:color w:val="000000"/>
          <w:spacing w:val="-9"/>
          <w:sz w:val="24"/>
          <w:szCs w:val="24"/>
          <w:lang w:val="sr-Latn-CS"/>
        </w:rPr>
        <w:t>бира</w:t>
      </w:r>
      <w:r>
        <w:rPr>
          <w:rFonts w:ascii="Times New Roman" w:hAnsi="Times New Roman"/>
          <w:color w:val="000000"/>
          <w:spacing w:val="-7"/>
          <w:sz w:val="24"/>
          <w:szCs w:val="24"/>
          <w:lang w:val="sr-Latn-CS"/>
        </w:rPr>
        <w:t xml:space="preserve"> председавајућег и заменика председавајућег. </w:t>
      </w:r>
    </w:p>
    <w:p w:rsidR="00E649EF" w:rsidRDefault="00E649EF" w:rsidP="008B450B">
      <w:pPr>
        <w:widowControl w:val="0"/>
        <w:shd w:val="clear" w:color="auto" w:fill="FFFFFF"/>
        <w:autoSpaceDE w:val="0"/>
        <w:autoSpaceDN w:val="0"/>
        <w:adjustRightInd w:val="0"/>
        <w:spacing w:before="240" w:after="0" w:line="259" w:lineRule="exact"/>
        <w:ind w:left="510"/>
        <w:rPr>
          <w:rFonts w:ascii="Times New Roman" w:hAnsi="Times New Roman"/>
          <w:sz w:val="24"/>
          <w:szCs w:val="24"/>
          <w:lang w:val="sr-Latn-CS"/>
        </w:rPr>
      </w:pPr>
      <w:r>
        <w:rPr>
          <w:rFonts w:ascii="Times New Roman" w:hAnsi="Times New Roman"/>
          <w:color w:val="000000"/>
          <w:spacing w:val="-7"/>
          <w:sz w:val="24"/>
          <w:szCs w:val="24"/>
          <w:lang w:val="sr-Cyrl-CS"/>
        </w:rPr>
        <w:t xml:space="preserve">4. </w:t>
      </w:r>
      <w:r w:rsidRPr="002034B5">
        <w:rPr>
          <w:rFonts w:ascii="Times New Roman" w:hAnsi="Times New Roman"/>
          <w:color w:val="000000"/>
          <w:spacing w:val="-7"/>
          <w:sz w:val="24"/>
          <w:szCs w:val="24"/>
          <w:lang w:val="sr-Latn-CS"/>
        </w:rPr>
        <w:t xml:space="preserve"> </w:t>
      </w:r>
      <w:r>
        <w:rPr>
          <w:rFonts w:ascii="Times New Roman" w:hAnsi="Times New Roman"/>
          <w:color w:val="000000"/>
          <w:spacing w:val="-7"/>
          <w:sz w:val="24"/>
          <w:szCs w:val="24"/>
        </w:rPr>
        <w:t>Одбор</w:t>
      </w:r>
      <w:r>
        <w:rPr>
          <w:rFonts w:ascii="Times New Roman" w:hAnsi="Times New Roman"/>
          <w:color w:val="000000"/>
          <w:spacing w:val="-7"/>
          <w:sz w:val="24"/>
          <w:szCs w:val="24"/>
          <w:lang w:val="sr-Latn-CS"/>
        </w:rPr>
        <w:t xml:space="preserve"> се </w:t>
      </w:r>
      <w:r w:rsidRPr="008B450B">
        <w:rPr>
          <w:rFonts w:ascii="Times New Roman" w:hAnsi="Times New Roman"/>
          <w:color w:val="000000"/>
          <w:spacing w:val="-9"/>
          <w:sz w:val="24"/>
          <w:szCs w:val="24"/>
          <w:lang w:val="sr-Latn-CS"/>
        </w:rPr>
        <w:t>састаје</w:t>
      </w:r>
      <w:r>
        <w:rPr>
          <w:rFonts w:ascii="Times New Roman" w:hAnsi="Times New Roman"/>
          <w:color w:val="000000"/>
          <w:spacing w:val="-7"/>
          <w:sz w:val="24"/>
          <w:szCs w:val="24"/>
          <w:lang w:val="sr-Latn-CS"/>
        </w:rPr>
        <w:t xml:space="preserve"> последњег квартала сваке године</w:t>
      </w:r>
      <w:r>
        <w:rPr>
          <w:rFonts w:ascii="Times New Roman" w:hAnsi="Times New Roman"/>
          <w:color w:val="000000"/>
          <w:spacing w:val="-9"/>
          <w:sz w:val="24"/>
          <w:szCs w:val="24"/>
          <w:lang w:val="sr-Latn-CS"/>
        </w:rPr>
        <w:t>.</w:t>
      </w:r>
    </w:p>
    <w:p w:rsidR="00E649EF" w:rsidRDefault="00E649EF" w:rsidP="008B450B">
      <w:pPr>
        <w:widowControl w:val="0"/>
        <w:shd w:val="clear" w:color="auto" w:fill="FFFFFF"/>
        <w:autoSpaceDE w:val="0"/>
        <w:autoSpaceDN w:val="0"/>
        <w:adjustRightInd w:val="0"/>
        <w:spacing w:before="240" w:after="0" w:line="259" w:lineRule="exact"/>
        <w:ind w:left="510"/>
        <w:rPr>
          <w:rFonts w:ascii="Times New Roman" w:hAnsi="Times New Roman"/>
          <w:sz w:val="24"/>
          <w:szCs w:val="24"/>
          <w:lang w:val="sr-Latn-CS"/>
        </w:rPr>
      </w:pPr>
      <w:r>
        <w:rPr>
          <w:rFonts w:ascii="Times New Roman" w:hAnsi="Times New Roman"/>
          <w:color w:val="000000"/>
          <w:spacing w:val="-7"/>
          <w:sz w:val="24"/>
          <w:szCs w:val="24"/>
          <w:lang w:val="sr-Cyrl-CS"/>
        </w:rPr>
        <w:t>5.</w:t>
      </w:r>
      <w:r w:rsidRPr="002034B5">
        <w:rPr>
          <w:rFonts w:ascii="Times New Roman" w:hAnsi="Times New Roman"/>
          <w:color w:val="000000"/>
          <w:spacing w:val="-7"/>
          <w:sz w:val="24"/>
          <w:szCs w:val="24"/>
          <w:lang w:val="sr-Latn-CS"/>
        </w:rPr>
        <w:t xml:space="preserve"> </w:t>
      </w:r>
      <w:r>
        <w:rPr>
          <w:rFonts w:ascii="Times New Roman" w:hAnsi="Times New Roman"/>
          <w:color w:val="000000"/>
          <w:spacing w:val="-7"/>
          <w:sz w:val="24"/>
          <w:szCs w:val="24"/>
        </w:rPr>
        <w:t>Одбор</w:t>
      </w:r>
      <w:r>
        <w:rPr>
          <w:rFonts w:ascii="Times New Roman" w:hAnsi="Times New Roman"/>
          <w:color w:val="000000"/>
          <w:spacing w:val="-10"/>
          <w:sz w:val="24"/>
          <w:szCs w:val="24"/>
          <w:lang w:val="sr-Latn-CS"/>
        </w:rPr>
        <w:t>:</w:t>
      </w:r>
    </w:p>
    <w:p w:rsidR="00E649EF" w:rsidRDefault="00E649EF" w:rsidP="004A5EF9">
      <w:pPr>
        <w:widowControl w:val="0"/>
        <w:shd w:val="clear" w:color="auto" w:fill="FFFFFF"/>
        <w:autoSpaceDE w:val="0"/>
        <w:autoSpaceDN w:val="0"/>
        <w:adjustRightInd w:val="0"/>
        <w:spacing w:after="0" w:line="240" w:lineRule="auto"/>
        <w:ind w:firstLine="720"/>
        <w:rPr>
          <w:rFonts w:ascii="Times New Roman" w:hAnsi="Times New Roman"/>
          <w:sz w:val="24"/>
          <w:szCs w:val="24"/>
          <w:lang w:val="sr-Latn-CS"/>
        </w:rPr>
      </w:pPr>
      <w:r>
        <w:rPr>
          <w:rFonts w:ascii="Times New Roman" w:hAnsi="Times New Roman"/>
          <w:color w:val="000000"/>
          <w:spacing w:val="-26"/>
          <w:sz w:val="24"/>
          <w:szCs w:val="24"/>
          <w:lang w:val="sr-Latn-CS"/>
        </w:rPr>
        <w:t>а.</w:t>
      </w:r>
      <w:r>
        <w:rPr>
          <w:rFonts w:ascii="Times New Roman" w:hAnsi="Times New Roman"/>
          <w:color w:val="000000"/>
          <w:sz w:val="24"/>
          <w:szCs w:val="24"/>
          <w:lang w:val="sr-Latn-CS"/>
        </w:rPr>
        <w:t xml:space="preserve">       разматра извештај </w:t>
      </w:r>
      <w:r>
        <w:rPr>
          <w:rFonts w:ascii="Times New Roman" w:hAnsi="Times New Roman"/>
          <w:color w:val="000000"/>
          <w:spacing w:val="-4"/>
          <w:sz w:val="24"/>
          <w:szCs w:val="24"/>
          <w:lang w:val="sr-Latn-CS"/>
        </w:rPr>
        <w:t>Комисије о раду за годину на истеку и следећу    годину</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after="0" w:line="240" w:lineRule="auto"/>
        <w:ind w:firstLine="720"/>
        <w:jc w:val="both"/>
        <w:rPr>
          <w:rFonts w:ascii="Times New Roman" w:hAnsi="Times New Roman"/>
          <w:sz w:val="24"/>
          <w:szCs w:val="24"/>
          <w:lang w:val="sr-Latn-CS"/>
        </w:rPr>
      </w:pPr>
      <w:r>
        <w:rPr>
          <w:rFonts w:ascii="Times New Roman" w:hAnsi="Times New Roman"/>
          <w:color w:val="000000"/>
          <w:spacing w:val="-26"/>
          <w:sz w:val="24"/>
          <w:szCs w:val="24"/>
          <w:lang w:val="sr-Latn-CS"/>
        </w:rPr>
        <w:t>б.</w:t>
      </w:r>
      <w:r>
        <w:rPr>
          <w:rFonts w:ascii="Times New Roman" w:hAnsi="Times New Roman"/>
          <w:color w:val="000000"/>
          <w:sz w:val="24"/>
          <w:szCs w:val="24"/>
          <w:lang w:val="sr-Latn-CS"/>
        </w:rPr>
        <w:t xml:space="preserve">     </w:t>
      </w:r>
      <w:r>
        <w:rPr>
          <w:rFonts w:ascii="Times New Roman" w:hAnsi="Times New Roman"/>
          <w:color w:val="000000"/>
          <w:spacing w:val="-9"/>
          <w:sz w:val="24"/>
          <w:szCs w:val="24"/>
          <w:lang w:val="sr-Latn-CS"/>
        </w:rPr>
        <w:t xml:space="preserve">усваја препоруке које се односе на финансијско управљање  Комисије у вези са чим обавезно узима у обзир становишта важних давалаца доприноса </w:t>
      </w:r>
      <w:r>
        <w:rPr>
          <w:rFonts w:ascii="Times New Roman" w:hAnsi="Times New Roman"/>
          <w:color w:val="000000"/>
          <w:sz w:val="24"/>
          <w:szCs w:val="24"/>
          <w:lang w:val="sr-Latn-CS"/>
        </w:rPr>
        <w:t>Комисији;</w:t>
      </w:r>
    </w:p>
    <w:p w:rsidR="00E649EF" w:rsidRDefault="00E649EF" w:rsidP="004A5EF9">
      <w:pPr>
        <w:widowControl w:val="0"/>
        <w:shd w:val="clear" w:color="auto" w:fill="FFFFFF"/>
        <w:tabs>
          <w:tab w:val="left" w:pos="1147"/>
        </w:tabs>
        <w:autoSpaceDE w:val="0"/>
        <w:autoSpaceDN w:val="0"/>
        <w:adjustRightInd w:val="0"/>
        <w:spacing w:after="0" w:line="250" w:lineRule="exact"/>
        <w:ind w:right="19"/>
        <w:jc w:val="both"/>
        <w:rPr>
          <w:rFonts w:ascii="Times New Roman" w:hAnsi="Times New Roman"/>
          <w:sz w:val="24"/>
          <w:szCs w:val="24"/>
          <w:lang w:val="sr-Latn-CS"/>
        </w:rPr>
      </w:pPr>
      <w:r>
        <w:rPr>
          <w:rFonts w:ascii="Times New Roman" w:hAnsi="Times New Roman"/>
          <w:color w:val="000000"/>
          <w:spacing w:val="-22"/>
          <w:sz w:val="24"/>
          <w:szCs w:val="24"/>
          <w:lang w:val="sr-Latn-CS"/>
        </w:rPr>
        <w:t xml:space="preserve">                   ц.</w:t>
      </w:r>
      <w:r>
        <w:rPr>
          <w:rFonts w:ascii="Times New Roman" w:hAnsi="Times New Roman"/>
          <w:color w:val="000000"/>
          <w:sz w:val="24"/>
          <w:szCs w:val="24"/>
          <w:lang w:val="sr-Latn-CS"/>
        </w:rPr>
        <w:tab/>
        <w:t xml:space="preserve">  преиспитује и одобрава Финансијске прописе и формат за   извештавање </w:t>
      </w:r>
      <w:r>
        <w:rPr>
          <w:rFonts w:ascii="Times New Roman" w:hAnsi="Times New Roman"/>
          <w:color w:val="000000"/>
          <w:spacing w:val="-8"/>
          <w:sz w:val="24"/>
          <w:szCs w:val="24"/>
          <w:lang w:val="sr-Latn-CS"/>
        </w:rPr>
        <w:t>Комисије</w:t>
      </w:r>
      <w:r>
        <w:rPr>
          <w:rFonts w:ascii="Times New Roman" w:hAnsi="Times New Roman"/>
          <w:color w:val="000000"/>
          <w:sz w:val="24"/>
          <w:szCs w:val="24"/>
          <w:lang w:val="sr-Latn-CS"/>
        </w:rPr>
        <w:t>;</w:t>
      </w:r>
    </w:p>
    <w:p w:rsidR="00E649EF" w:rsidRDefault="00E649EF" w:rsidP="004A5EF9">
      <w:pPr>
        <w:widowControl w:val="0"/>
        <w:shd w:val="clear" w:color="auto" w:fill="FFFFFF"/>
        <w:tabs>
          <w:tab w:val="left" w:pos="1147"/>
        </w:tabs>
        <w:autoSpaceDE w:val="0"/>
        <w:autoSpaceDN w:val="0"/>
        <w:adjustRightInd w:val="0"/>
        <w:spacing w:after="0" w:line="250" w:lineRule="exact"/>
        <w:jc w:val="both"/>
        <w:rPr>
          <w:rFonts w:ascii="Times New Roman" w:hAnsi="Times New Roman"/>
          <w:color w:val="000000"/>
          <w:spacing w:val="-9"/>
          <w:sz w:val="24"/>
          <w:szCs w:val="24"/>
          <w:lang w:val="sr-Latn-CS"/>
        </w:rPr>
      </w:pPr>
      <w:r>
        <w:rPr>
          <w:rFonts w:ascii="Times New Roman" w:hAnsi="Times New Roman"/>
          <w:color w:val="000000"/>
          <w:spacing w:val="-24"/>
          <w:sz w:val="24"/>
          <w:szCs w:val="24"/>
          <w:lang w:val="sr-Latn-CS"/>
        </w:rPr>
        <w:t xml:space="preserve">                    д.</w:t>
      </w:r>
      <w:r>
        <w:rPr>
          <w:rFonts w:ascii="Times New Roman" w:hAnsi="Times New Roman"/>
          <w:color w:val="000000"/>
          <w:sz w:val="24"/>
          <w:szCs w:val="24"/>
          <w:lang w:val="sr-Latn-CS"/>
        </w:rPr>
        <w:tab/>
        <w:t xml:space="preserve">  усваја пословник</w:t>
      </w: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о</w:t>
      </w: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раду</w:t>
      </w:r>
      <w:r>
        <w:rPr>
          <w:rFonts w:ascii="Times New Roman" w:hAnsi="Times New Roman"/>
          <w:color w:val="000000"/>
          <w:sz w:val="24"/>
          <w:szCs w:val="24"/>
          <w:lang w:val="sr-Latn-CS"/>
        </w:rPr>
        <w:t xml:space="preserve"> Одбора</w:t>
      </w:r>
      <w:r>
        <w:rPr>
          <w:rFonts w:ascii="Times New Roman" w:hAnsi="Times New Roman"/>
          <w:color w:val="000000"/>
          <w:spacing w:val="-9"/>
          <w:sz w:val="24"/>
          <w:szCs w:val="24"/>
          <w:lang w:val="sr-Latn-CS"/>
        </w:rPr>
        <w:t>.</w:t>
      </w:r>
    </w:p>
    <w:p w:rsidR="00E649EF" w:rsidRDefault="00E649EF" w:rsidP="004A5EF9">
      <w:pPr>
        <w:widowControl w:val="0"/>
        <w:shd w:val="clear" w:color="auto" w:fill="FFFFFF"/>
        <w:tabs>
          <w:tab w:val="left" w:pos="1147"/>
        </w:tabs>
        <w:autoSpaceDE w:val="0"/>
        <w:autoSpaceDN w:val="0"/>
        <w:adjustRightInd w:val="0"/>
        <w:spacing w:after="0" w:line="250" w:lineRule="exact"/>
        <w:rPr>
          <w:rFonts w:ascii="Times New Roman" w:hAnsi="Times New Roman"/>
          <w:color w:val="000000"/>
          <w:spacing w:val="-9"/>
          <w:sz w:val="24"/>
          <w:szCs w:val="24"/>
          <w:lang w:val="sr-Latn-CS"/>
        </w:rPr>
      </w:pPr>
    </w:p>
    <w:p w:rsidR="00E649EF" w:rsidRDefault="00E649EF" w:rsidP="008B450B">
      <w:pPr>
        <w:widowControl w:val="0"/>
        <w:shd w:val="clear" w:color="auto" w:fill="FFFFFF"/>
        <w:autoSpaceDE w:val="0"/>
        <w:autoSpaceDN w:val="0"/>
        <w:adjustRightInd w:val="0"/>
        <w:spacing w:before="240" w:after="0" w:line="259" w:lineRule="exact"/>
        <w:ind w:left="510"/>
        <w:jc w:val="both"/>
        <w:rPr>
          <w:rFonts w:ascii="Times New Roman" w:hAnsi="Times New Roman"/>
          <w:sz w:val="24"/>
          <w:szCs w:val="24"/>
          <w:lang w:val="sr-Latn-CS"/>
        </w:rPr>
      </w:pPr>
      <w:r>
        <w:rPr>
          <w:rFonts w:ascii="Times New Roman" w:hAnsi="Times New Roman"/>
          <w:color w:val="000000"/>
          <w:spacing w:val="-9"/>
          <w:sz w:val="24"/>
          <w:szCs w:val="24"/>
          <w:lang w:val="sr-Cyrl-CS"/>
        </w:rPr>
        <w:t xml:space="preserve">6. </w:t>
      </w:r>
      <w:r w:rsidRPr="008B450B">
        <w:rPr>
          <w:rFonts w:ascii="Times New Roman" w:hAnsi="Times New Roman"/>
          <w:color w:val="000000"/>
          <w:spacing w:val="-9"/>
          <w:sz w:val="24"/>
          <w:szCs w:val="24"/>
          <w:lang w:val="sr-Latn-CS"/>
        </w:rPr>
        <w:t>Председавајући</w:t>
      </w:r>
      <w:r>
        <w:rPr>
          <w:rFonts w:ascii="Times New Roman" w:hAnsi="Times New Roman"/>
          <w:color w:val="000000"/>
          <w:spacing w:val="-7"/>
          <w:sz w:val="24"/>
          <w:szCs w:val="24"/>
          <w:lang w:val="sr-Latn-CS"/>
        </w:rPr>
        <w:t xml:space="preserve"> у консултацији са Генералним директором може дозволити учешће других држава, било да су </w:t>
      </w:r>
      <w:r>
        <w:rPr>
          <w:rFonts w:ascii="Times New Roman" w:hAnsi="Times New Roman"/>
          <w:color w:val="000000"/>
          <w:sz w:val="24"/>
          <w:szCs w:val="24"/>
        </w:rPr>
        <w:t>д</w:t>
      </w:r>
      <w:r>
        <w:rPr>
          <w:rFonts w:ascii="Times New Roman" w:hAnsi="Times New Roman"/>
          <w:color w:val="000000"/>
          <w:sz w:val="24"/>
          <w:szCs w:val="24"/>
          <w:lang w:val="sr-Latn-CS"/>
        </w:rPr>
        <w:t xml:space="preserve">ржаве </w:t>
      </w:r>
      <w:r>
        <w:rPr>
          <w:rFonts w:ascii="Times New Roman" w:hAnsi="Times New Roman"/>
          <w:color w:val="000000"/>
          <w:sz w:val="24"/>
          <w:szCs w:val="24"/>
        </w:rPr>
        <w:t>потписнице</w:t>
      </w:r>
      <w:r>
        <w:rPr>
          <w:rFonts w:ascii="Times New Roman" w:hAnsi="Times New Roman"/>
          <w:color w:val="000000"/>
          <w:sz w:val="24"/>
          <w:szCs w:val="24"/>
          <w:lang w:val="sr-Latn-CS"/>
        </w:rPr>
        <w:t xml:space="preserve"> или не, као и </w:t>
      </w:r>
      <w:r>
        <w:rPr>
          <w:rFonts w:ascii="Times New Roman" w:hAnsi="Times New Roman"/>
          <w:color w:val="000000"/>
          <w:spacing w:val="-9"/>
          <w:sz w:val="24"/>
          <w:szCs w:val="24"/>
          <w:lang w:val="sr-Latn-CS"/>
        </w:rPr>
        <w:t xml:space="preserve">међународних и других организација као посматрача, без права гласа. </w:t>
      </w:r>
    </w:p>
    <w:p w:rsidR="00E649EF" w:rsidRDefault="00E649EF" w:rsidP="008B450B">
      <w:pPr>
        <w:widowControl w:val="0"/>
        <w:shd w:val="clear" w:color="auto" w:fill="FFFFFF"/>
        <w:autoSpaceDE w:val="0"/>
        <w:autoSpaceDN w:val="0"/>
        <w:adjustRightInd w:val="0"/>
        <w:spacing w:before="240" w:after="0" w:line="259" w:lineRule="exact"/>
        <w:ind w:left="510"/>
        <w:jc w:val="both"/>
        <w:rPr>
          <w:rFonts w:ascii="Times New Roman" w:hAnsi="Times New Roman"/>
          <w:color w:val="000000"/>
          <w:spacing w:val="-23"/>
          <w:sz w:val="24"/>
          <w:szCs w:val="24"/>
          <w:lang w:val="sr-Latn-CS"/>
        </w:rPr>
      </w:pPr>
      <w:r>
        <w:rPr>
          <w:rFonts w:ascii="Times New Roman" w:hAnsi="Times New Roman"/>
          <w:color w:val="000000"/>
          <w:spacing w:val="-7"/>
          <w:sz w:val="24"/>
          <w:szCs w:val="24"/>
          <w:lang w:val="sr-Cyrl-CS"/>
        </w:rPr>
        <w:t xml:space="preserve">7. </w:t>
      </w:r>
      <w:r>
        <w:rPr>
          <w:rFonts w:ascii="Times New Roman" w:hAnsi="Times New Roman"/>
          <w:color w:val="000000"/>
          <w:spacing w:val="-7"/>
          <w:sz w:val="24"/>
          <w:szCs w:val="24"/>
          <w:lang w:val="sr-Latn-CS"/>
        </w:rPr>
        <w:t>Одбор доноси одлуке већином гласова присутних чланова</w:t>
      </w:r>
      <w:r>
        <w:rPr>
          <w:rFonts w:ascii="Times New Roman" w:hAnsi="Times New Roman"/>
          <w:color w:val="000000"/>
          <w:spacing w:val="-9"/>
          <w:sz w:val="24"/>
          <w:szCs w:val="24"/>
          <w:lang w:val="sr-Latn-CS"/>
        </w:rPr>
        <w:t>.</w:t>
      </w:r>
    </w:p>
    <w:p w:rsidR="00E649EF" w:rsidRDefault="00E649EF" w:rsidP="008B450B">
      <w:pPr>
        <w:widowControl w:val="0"/>
        <w:shd w:val="clear" w:color="auto" w:fill="FFFFFF"/>
        <w:autoSpaceDE w:val="0"/>
        <w:autoSpaceDN w:val="0"/>
        <w:adjustRightInd w:val="0"/>
        <w:spacing w:before="240" w:after="0" w:line="259" w:lineRule="exact"/>
        <w:ind w:left="510"/>
        <w:jc w:val="both"/>
        <w:rPr>
          <w:rFonts w:ascii="Times New Roman" w:hAnsi="Times New Roman"/>
          <w:color w:val="000000"/>
          <w:spacing w:val="-24"/>
          <w:sz w:val="24"/>
          <w:szCs w:val="24"/>
          <w:lang w:val="sr-Latn-CS"/>
        </w:rPr>
      </w:pPr>
      <w:r>
        <w:rPr>
          <w:rFonts w:ascii="Times New Roman" w:hAnsi="Times New Roman"/>
          <w:color w:val="000000"/>
          <w:spacing w:val="-9"/>
          <w:sz w:val="24"/>
          <w:szCs w:val="24"/>
          <w:lang w:val="sr-Cyrl-CS"/>
        </w:rPr>
        <w:t xml:space="preserve">8. </w:t>
      </w:r>
      <w:r w:rsidRPr="008B450B">
        <w:rPr>
          <w:rFonts w:ascii="Times New Roman" w:hAnsi="Times New Roman"/>
          <w:color w:val="000000"/>
          <w:spacing w:val="-9"/>
          <w:sz w:val="24"/>
          <w:szCs w:val="24"/>
          <w:lang w:val="sr-Latn-CS"/>
        </w:rPr>
        <w:t>Сваке</w:t>
      </w:r>
      <w:r>
        <w:rPr>
          <w:rFonts w:ascii="Times New Roman" w:hAnsi="Times New Roman"/>
          <w:color w:val="000000"/>
          <w:spacing w:val="-8"/>
          <w:sz w:val="24"/>
          <w:szCs w:val="24"/>
          <w:lang w:val="sr-Latn-CS"/>
        </w:rPr>
        <w:t xml:space="preserve"> године Генерални директор позива члана Одбора да буде домаћин састанку Одбора. Трошкове путовања и смештаја који се односе на састанак сноси сваки члан. </w:t>
      </w:r>
    </w:p>
    <w:p w:rsidR="00E649EF" w:rsidRPr="002034B5" w:rsidRDefault="00E649EF" w:rsidP="004A5EF9">
      <w:pPr>
        <w:widowControl w:val="0"/>
        <w:shd w:val="clear" w:color="auto" w:fill="FFFFFF"/>
        <w:autoSpaceDE w:val="0"/>
        <w:autoSpaceDN w:val="0"/>
        <w:adjustRightInd w:val="0"/>
        <w:spacing w:before="221" w:after="0" w:line="240" w:lineRule="auto"/>
        <w:ind w:right="43"/>
        <w:jc w:val="center"/>
        <w:rPr>
          <w:rFonts w:ascii="Times New Roman" w:hAnsi="Times New Roman"/>
          <w:sz w:val="24"/>
          <w:szCs w:val="24"/>
          <w:lang w:val="sr-Latn-CS"/>
        </w:rPr>
      </w:pPr>
      <w:r>
        <w:rPr>
          <w:rFonts w:ascii="Times New Roman" w:hAnsi="Times New Roman"/>
          <w:b/>
          <w:bCs/>
          <w:color w:val="000000"/>
          <w:spacing w:val="-14"/>
          <w:sz w:val="24"/>
          <w:szCs w:val="24"/>
          <w:lang w:val="sr-Latn-CS"/>
        </w:rPr>
        <w:t xml:space="preserve">ЧЛАН </w:t>
      </w:r>
      <w:r w:rsidRPr="002034B5">
        <w:rPr>
          <w:rFonts w:ascii="Times New Roman" w:hAnsi="Times New Roman"/>
          <w:b/>
          <w:bCs/>
          <w:color w:val="000000"/>
          <w:spacing w:val="-14"/>
          <w:sz w:val="24"/>
          <w:szCs w:val="24"/>
          <w:lang w:val="sr-Latn-CS"/>
        </w:rPr>
        <w:t>6.</w:t>
      </w:r>
    </w:p>
    <w:p w:rsidR="00E649EF" w:rsidRDefault="00E649EF" w:rsidP="004A5EF9">
      <w:pPr>
        <w:widowControl w:val="0"/>
        <w:shd w:val="clear" w:color="auto" w:fill="FFFFFF"/>
        <w:autoSpaceDE w:val="0"/>
        <w:autoSpaceDN w:val="0"/>
        <w:adjustRightInd w:val="0"/>
        <w:spacing w:before="235" w:after="0" w:line="240" w:lineRule="auto"/>
        <w:ind w:right="24"/>
        <w:jc w:val="center"/>
        <w:rPr>
          <w:rFonts w:ascii="Times New Roman" w:hAnsi="Times New Roman"/>
          <w:sz w:val="24"/>
          <w:szCs w:val="24"/>
          <w:lang w:val="sr-Latn-CS"/>
        </w:rPr>
      </w:pPr>
      <w:r>
        <w:rPr>
          <w:rFonts w:ascii="Times New Roman" w:hAnsi="Times New Roman"/>
          <w:color w:val="000000"/>
          <w:spacing w:val="-17"/>
          <w:sz w:val="24"/>
          <w:szCs w:val="24"/>
          <w:lang w:val="sr-Latn-CS"/>
        </w:rPr>
        <w:t xml:space="preserve">Овлашћења </w:t>
      </w:r>
    </w:p>
    <w:p w:rsidR="00E649EF" w:rsidRDefault="00E649EF" w:rsidP="008B450B">
      <w:pPr>
        <w:widowControl w:val="0"/>
        <w:shd w:val="clear" w:color="auto" w:fill="FFFFFF"/>
        <w:autoSpaceDE w:val="0"/>
        <w:autoSpaceDN w:val="0"/>
        <w:adjustRightInd w:val="0"/>
        <w:spacing w:before="240" w:after="0" w:line="264" w:lineRule="exact"/>
        <w:ind w:firstLine="720"/>
        <w:jc w:val="both"/>
        <w:rPr>
          <w:rFonts w:ascii="Times New Roman" w:hAnsi="Times New Roman"/>
          <w:sz w:val="24"/>
          <w:szCs w:val="24"/>
          <w:lang w:val="sr-Latn-CS"/>
        </w:rPr>
      </w:pPr>
      <w:r>
        <w:rPr>
          <w:rFonts w:ascii="Times New Roman" w:hAnsi="Times New Roman"/>
          <w:color w:val="000000"/>
          <w:spacing w:val="-7"/>
          <w:sz w:val="24"/>
          <w:szCs w:val="24"/>
          <w:lang w:val="sr-Latn-CS"/>
        </w:rPr>
        <w:t>Ради напредовања у вези са претходно поменутим сврхама и активностима Комисија има следећа овлашћења</w:t>
      </w:r>
      <w:r>
        <w:rPr>
          <w:rFonts w:ascii="Times New Roman" w:hAnsi="Times New Roman"/>
          <w:color w:val="000000"/>
          <w:sz w:val="24"/>
          <w:szCs w:val="24"/>
          <w:lang w:val="sr-Latn-CS"/>
        </w:rPr>
        <w:t>:</w:t>
      </w:r>
    </w:p>
    <w:p w:rsidR="00E649EF" w:rsidRDefault="00E649EF" w:rsidP="004A5EF9">
      <w:pPr>
        <w:widowControl w:val="0"/>
        <w:shd w:val="clear" w:color="auto" w:fill="FFFFFF"/>
        <w:tabs>
          <w:tab w:val="left" w:pos="557"/>
        </w:tabs>
        <w:autoSpaceDE w:val="0"/>
        <w:autoSpaceDN w:val="0"/>
        <w:adjustRightInd w:val="0"/>
        <w:spacing w:before="221" w:after="0" w:line="288" w:lineRule="exact"/>
        <w:rPr>
          <w:rFonts w:ascii="Times New Roman" w:hAnsi="Times New Roman"/>
          <w:sz w:val="24"/>
          <w:szCs w:val="24"/>
          <w:lang w:val="sr-Latn-CS"/>
        </w:rPr>
      </w:pPr>
      <w:r>
        <w:rPr>
          <w:rFonts w:ascii="Times New Roman" w:hAnsi="Times New Roman"/>
          <w:color w:val="000000"/>
          <w:spacing w:val="-28"/>
          <w:sz w:val="24"/>
          <w:szCs w:val="24"/>
          <w:lang w:val="sr-Latn-CS"/>
        </w:rPr>
        <w:t>а.</w:t>
      </w:r>
      <w:r>
        <w:rPr>
          <w:rFonts w:ascii="Times New Roman" w:hAnsi="Times New Roman"/>
          <w:color w:val="000000"/>
          <w:sz w:val="24"/>
          <w:szCs w:val="24"/>
          <w:lang w:val="sr-Latn-CS"/>
        </w:rPr>
        <w:tab/>
        <w:t>да стиче непокретну и личну имовину и да њоме располаже</w:t>
      </w:r>
      <w:r>
        <w:rPr>
          <w:rFonts w:ascii="Times New Roman" w:hAnsi="Times New Roman"/>
          <w:color w:val="000000"/>
          <w:spacing w:val="-9"/>
          <w:sz w:val="24"/>
          <w:szCs w:val="24"/>
          <w:lang w:val="sr-Latn-CS"/>
        </w:rPr>
        <w:t>;</w:t>
      </w:r>
    </w:p>
    <w:p w:rsidR="00E649EF" w:rsidRDefault="00E649EF" w:rsidP="004A5EF9">
      <w:pPr>
        <w:widowControl w:val="0"/>
        <w:shd w:val="clear" w:color="auto" w:fill="FFFFFF"/>
        <w:tabs>
          <w:tab w:val="left" w:pos="557"/>
        </w:tabs>
        <w:autoSpaceDE w:val="0"/>
        <w:autoSpaceDN w:val="0"/>
        <w:adjustRightInd w:val="0"/>
        <w:spacing w:after="0" w:line="288" w:lineRule="exact"/>
        <w:ind w:right="43"/>
        <w:jc w:val="both"/>
        <w:rPr>
          <w:rFonts w:ascii="Times New Roman" w:hAnsi="Times New Roman"/>
          <w:sz w:val="24"/>
          <w:szCs w:val="24"/>
          <w:lang w:val="sr-Latn-CS"/>
        </w:rPr>
      </w:pPr>
      <w:r>
        <w:rPr>
          <w:rFonts w:ascii="Times New Roman" w:hAnsi="Times New Roman"/>
          <w:color w:val="000000"/>
          <w:spacing w:val="-26"/>
          <w:sz w:val="24"/>
          <w:szCs w:val="24"/>
          <w:lang w:val="sr-Latn-CS"/>
        </w:rPr>
        <w:t>б.</w:t>
      </w:r>
      <w:r>
        <w:rPr>
          <w:rFonts w:ascii="Times New Roman" w:hAnsi="Times New Roman"/>
          <w:color w:val="000000"/>
          <w:sz w:val="24"/>
          <w:szCs w:val="24"/>
          <w:lang w:val="sr-Latn-CS"/>
        </w:rPr>
        <w:tab/>
      </w:r>
      <w:r>
        <w:rPr>
          <w:rFonts w:ascii="Times New Roman" w:hAnsi="Times New Roman"/>
          <w:color w:val="000000"/>
          <w:spacing w:val="-8"/>
          <w:sz w:val="24"/>
          <w:szCs w:val="24"/>
          <w:lang w:val="sr-Latn-CS"/>
        </w:rPr>
        <w:t>да закључује уговоре и друге врсте споразума, укључујући ту и споразуме о управљању рачунима у банци и ангажовање око других банкарских и ф</w:t>
      </w:r>
      <w:r>
        <w:rPr>
          <w:rFonts w:ascii="Times New Roman" w:hAnsi="Times New Roman"/>
          <w:color w:val="000000"/>
          <w:spacing w:val="-9"/>
          <w:sz w:val="24"/>
          <w:szCs w:val="24"/>
          <w:lang w:val="sr-Latn-CS"/>
        </w:rPr>
        <w:t>инансијских трансакција;</w:t>
      </w:r>
    </w:p>
    <w:p w:rsidR="00E649EF" w:rsidRDefault="00E649EF" w:rsidP="004A5EF9">
      <w:pPr>
        <w:widowControl w:val="0"/>
        <w:shd w:val="clear" w:color="auto" w:fill="FFFFFF"/>
        <w:tabs>
          <w:tab w:val="left" w:pos="557"/>
        </w:tabs>
        <w:autoSpaceDE w:val="0"/>
        <w:autoSpaceDN w:val="0"/>
        <w:adjustRightInd w:val="0"/>
        <w:spacing w:before="14" w:after="0" w:line="288" w:lineRule="exact"/>
        <w:rPr>
          <w:rFonts w:ascii="Times New Roman" w:hAnsi="Times New Roman"/>
          <w:sz w:val="24"/>
          <w:szCs w:val="24"/>
          <w:lang w:val="sr-Latn-CS"/>
        </w:rPr>
      </w:pPr>
      <w:r>
        <w:rPr>
          <w:rFonts w:ascii="Times New Roman" w:hAnsi="Times New Roman"/>
          <w:color w:val="000000"/>
          <w:spacing w:val="-26"/>
          <w:sz w:val="24"/>
          <w:szCs w:val="24"/>
          <w:lang w:val="sr-Latn-CS"/>
        </w:rPr>
        <w:t>ц.</w:t>
      </w:r>
      <w:r>
        <w:rPr>
          <w:rFonts w:ascii="Times New Roman" w:hAnsi="Times New Roman"/>
          <w:color w:val="000000"/>
          <w:sz w:val="24"/>
          <w:szCs w:val="24"/>
          <w:lang w:val="sr-Latn-CS"/>
        </w:rPr>
        <w:tab/>
      </w:r>
      <w:r>
        <w:rPr>
          <w:rFonts w:ascii="Times New Roman" w:hAnsi="Times New Roman"/>
          <w:color w:val="000000"/>
          <w:spacing w:val="-9"/>
          <w:sz w:val="24"/>
          <w:szCs w:val="24"/>
          <w:lang w:val="sr-Latn-CS"/>
        </w:rPr>
        <w:t>да запошљава;</w:t>
      </w:r>
    </w:p>
    <w:p w:rsidR="00E649EF" w:rsidRDefault="00E649EF" w:rsidP="004A5EF9">
      <w:pPr>
        <w:widowControl w:val="0"/>
        <w:shd w:val="clear" w:color="auto" w:fill="FFFFFF"/>
        <w:tabs>
          <w:tab w:val="left" w:pos="557"/>
        </w:tabs>
        <w:autoSpaceDE w:val="0"/>
        <w:autoSpaceDN w:val="0"/>
        <w:adjustRightInd w:val="0"/>
        <w:spacing w:after="0" w:line="288" w:lineRule="exact"/>
        <w:rPr>
          <w:rFonts w:ascii="Times New Roman" w:hAnsi="Times New Roman"/>
          <w:sz w:val="24"/>
          <w:szCs w:val="24"/>
          <w:lang w:val="sr-Latn-CS"/>
        </w:rPr>
      </w:pPr>
      <w:r>
        <w:rPr>
          <w:rFonts w:ascii="Times New Roman" w:hAnsi="Times New Roman"/>
          <w:color w:val="000000"/>
          <w:spacing w:val="-26"/>
          <w:sz w:val="24"/>
          <w:szCs w:val="24"/>
          <w:lang w:val="sr-Latn-CS"/>
        </w:rPr>
        <w:t>д.</w:t>
      </w:r>
      <w:r>
        <w:rPr>
          <w:rFonts w:ascii="Times New Roman" w:hAnsi="Times New Roman"/>
          <w:color w:val="000000"/>
          <w:sz w:val="24"/>
          <w:szCs w:val="24"/>
          <w:lang w:val="sr-Latn-CS"/>
        </w:rPr>
        <w:tab/>
        <w:t>да покреће правне поступке и да се брани у њима</w:t>
      </w:r>
      <w:r>
        <w:rPr>
          <w:rFonts w:ascii="Times New Roman" w:hAnsi="Times New Roman"/>
          <w:color w:val="000000"/>
          <w:spacing w:val="-8"/>
          <w:sz w:val="24"/>
          <w:szCs w:val="24"/>
          <w:lang w:val="sr-Latn-CS"/>
        </w:rPr>
        <w:t xml:space="preserve">; </w:t>
      </w:r>
    </w:p>
    <w:p w:rsidR="00E649EF" w:rsidRDefault="00E649EF" w:rsidP="004A5EF9">
      <w:pPr>
        <w:widowControl w:val="0"/>
        <w:shd w:val="clear" w:color="auto" w:fill="FFFFFF"/>
        <w:tabs>
          <w:tab w:val="left" w:pos="557"/>
        </w:tabs>
        <w:autoSpaceDE w:val="0"/>
        <w:autoSpaceDN w:val="0"/>
        <w:adjustRightInd w:val="0"/>
        <w:spacing w:after="0" w:line="288" w:lineRule="exact"/>
        <w:ind w:right="34"/>
        <w:jc w:val="both"/>
        <w:rPr>
          <w:rFonts w:ascii="Times New Roman" w:hAnsi="Times New Roman"/>
          <w:sz w:val="24"/>
          <w:szCs w:val="24"/>
          <w:lang w:val="sr-Latn-CS"/>
        </w:rPr>
      </w:pPr>
      <w:r>
        <w:rPr>
          <w:rFonts w:ascii="Times New Roman" w:hAnsi="Times New Roman"/>
          <w:color w:val="000000"/>
          <w:spacing w:val="-27"/>
          <w:sz w:val="24"/>
          <w:szCs w:val="24"/>
          <w:lang w:val="sr-Latn-CS"/>
        </w:rPr>
        <w:t>е.</w:t>
      </w:r>
      <w:r>
        <w:rPr>
          <w:rFonts w:ascii="Times New Roman" w:hAnsi="Times New Roman"/>
          <w:color w:val="000000"/>
          <w:sz w:val="24"/>
          <w:szCs w:val="24"/>
          <w:lang w:val="sr-Latn-CS"/>
        </w:rPr>
        <w:tab/>
        <w:t>да предузме друге законите радње које су неопходне ради постизања сврха Комисије.</w:t>
      </w:r>
    </w:p>
    <w:p w:rsidR="00E649EF" w:rsidRDefault="00E649EF" w:rsidP="004A5EF9">
      <w:pPr>
        <w:widowControl w:val="0"/>
        <w:shd w:val="clear" w:color="auto" w:fill="FFFFFF"/>
        <w:autoSpaceDE w:val="0"/>
        <w:autoSpaceDN w:val="0"/>
        <w:adjustRightInd w:val="0"/>
        <w:spacing w:after="0" w:line="288" w:lineRule="exact"/>
        <w:ind w:right="62"/>
        <w:jc w:val="center"/>
        <w:rPr>
          <w:rFonts w:ascii="Times New Roman" w:hAnsi="Times New Roman"/>
          <w:sz w:val="24"/>
          <w:szCs w:val="24"/>
          <w:lang w:val="sr-Latn-CS"/>
        </w:rPr>
      </w:pPr>
    </w:p>
    <w:p w:rsidR="00E649EF" w:rsidRDefault="00E649EF" w:rsidP="004A5EF9">
      <w:pPr>
        <w:spacing w:after="0" w:line="240" w:lineRule="auto"/>
        <w:rPr>
          <w:rFonts w:ascii="Times New Roman" w:hAnsi="Times New Roman"/>
          <w:sz w:val="24"/>
          <w:szCs w:val="24"/>
          <w:lang w:val="sr-Latn-CS"/>
        </w:rPr>
        <w:sectPr w:rsidR="00E649EF">
          <w:pgSz w:w="11909" w:h="16834"/>
          <w:pgMar w:top="1440" w:right="1627" w:bottom="720" w:left="1642" w:header="708" w:footer="708" w:gutter="0"/>
          <w:cols w:space="708"/>
        </w:sectPr>
      </w:pPr>
    </w:p>
    <w:p w:rsidR="00E649EF" w:rsidRDefault="00E649EF" w:rsidP="004A5EF9">
      <w:pPr>
        <w:widowControl w:val="0"/>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b/>
          <w:bCs/>
          <w:color w:val="000000"/>
          <w:spacing w:val="-13"/>
          <w:sz w:val="24"/>
          <w:szCs w:val="24"/>
          <w:lang w:val="sr-Latn-CS"/>
        </w:rPr>
        <w:lastRenderedPageBreak/>
        <w:t xml:space="preserve">ЧЛАН </w:t>
      </w:r>
      <w:r>
        <w:rPr>
          <w:rFonts w:ascii="Times New Roman" w:hAnsi="Times New Roman"/>
          <w:b/>
          <w:bCs/>
          <w:color w:val="000000"/>
          <w:spacing w:val="-13"/>
          <w:sz w:val="24"/>
          <w:szCs w:val="24"/>
        </w:rPr>
        <w:t>7.</w:t>
      </w:r>
    </w:p>
    <w:p w:rsidR="00E649EF" w:rsidRDefault="00E649EF" w:rsidP="004A5EF9">
      <w:pPr>
        <w:widowControl w:val="0"/>
        <w:shd w:val="clear" w:color="auto" w:fill="FFFFFF"/>
        <w:autoSpaceDE w:val="0"/>
        <w:autoSpaceDN w:val="0"/>
        <w:adjustRightInd w:val="0"/>
        <w:spacing w:before="240" w:after="0" w:line="240" w:lineRule="auto"/>
        <w:jc w:val="center"/>
        <w:rPr>
          <w:rFonts w:ascii="Times New Roman" w:hAnsi="Times New Roman"/>
          <w:sz w:val="24"/>
          <w:szCs w:val="24"/>
          <w:lang w:val="sr-Latn-CS"/>
        </w:rPr>
      </w:pPr>
      <w:r>
        <w:rPr>
          <w:rFonts w:ascii="Times New Roman" w:hAnsi="Times New Roman"/>
          <w:color w:val="000000"/>
          <w:spacing w:val="-10"/>
          <w:sz w:val="24"/>
          <w:szCs w:val="24"/>
          <w:lang w:val="sr-Latn-CS"/>
        </w:rPr>
        <w:t xml:space="preserve">Седиште и међународни споразуми </w:t>
      </w:r>
    </w:p>
    <w:p w:rsidR="00E649EF" w:rsidRDefault="00E649EF" w:rsidP="004A5EF9">
      <w:pPr>
        <w:widowControl w:val="0"/>
        <w:numPr>
          <w:ilvl w:val="0"/>
          <w:numId w:val="14"/>
        </w:numPr>
        <w:shd w:val="clear" w:color="auto" w:fill="FFFFFF"/>
        <w:tabs>
          <w:tab w:val="left" w:pos="590"/>
        </w:tabs>
        <w:autoSpaceDE w:val="0"/>
        <w:autoSpaceDN w:val="0"/>
        <w:adjustRightInd w:val="0"/>
        <w:spacing w:before="240" w:after="0" w:line="250" w:lineRule="exact"/>
        <w:ind w:left="590" w:hanging="547"/>
        <w:jc w:val="both"/>
        <w:rPr>
          <w:rFonts w:ascii="Times New Roman" w:hAnsi="Times New Roman"/>
          <w:color w:val="000000"/>
          <w:spacing w:val="-33"/>
          <w:sz w:val="24"/>
          <w:szCs w:val="24"/>
          <w:lang w:val="sr-Latn-CS"/>
        </w:rPr>
      </w:pPr>
      <w:r>
        <w:rPr>
          <w:rFonts w:ascii="Times New Roman" w:hAnsi="Times New Roman"/>
          <w:color w:val="000000"/>
          <w:spacing w:val="-9"/>
          <w:sz w:val="24"/>
          <w:szCs w:val="24"/>
          <w:lang w:val="sr-Latn-CS"/>
        </w:rPr>
        <w:t>Комисија успоставља своје седиште у Хагу у Холандији</w:t>
      </w:r>
      <w:r w:rsidRPr="002034B5">
        <w:rPr>
          <w:rFonts w:ascii="Times New Roman" w:hAnsi="Times New Roman"/>
          <w:color w:val="000000"/>
          <w:spacing w:val="-9"/>
          <w:sz w:val="24"/>
          <w:szCs w:val="24"/>
          <w:lang w:val="sr-Latn-CS"/>
        </w:rPr>
        <w:t>.</w:t>
      </w:r>
      <w:r>
        <w:rPr>
          <w:rFonts w:ascii="Times New Roman" w:hAnsi="Times New Roman"/>
          <w:color w:val="000000"/>
          <w:spacing w:val="-9"/>
          <w:sz w:val="24"/>
          <w:szCs w:val="24"/>
        </w:rPr>
        <w:t>С</w:t>
      </w:r>
      <w:r>
        <w:rPr>
          <w:rFonts w:ascii="Times New Roman" w:hAnsi="Times New Roman"/>
          <w:color w:val="000000"/>
          <w:spacing w:val="-9"/>
          <w:sz w:val="24"/>
          <w:szCs w:val="24"/>
          <w:lang w:val="sr-Latn-CS"/>
        </w:rPr>
        <w:t xml:space="preserve">а </w:t>
      </w:r>
      <w:r>
        <w:rPr>
          <w:rFonts w:ascii="Times New Roman" w:hAnsi="Times New Roman"/>
          <w:color w:val="000000"/>
          <w:spacing w:val="-9"/>
          <w:sz w:val="24"/>
          <w:szCs w:val="24"/>
        </w:rPr>
        <w:t>з</w:t>
      </w:r>
      <w:r>
        <w:rPr>
          <w:rFonts w:ascii="Times New Roman" w:hAnsi="Times New Roman"/>
          <w:color w:val="000000"/>
          <w:spacing w:val="-9"/>
          <w:sz w:val="24"/>
          <w:szCs w:val="24"/>
          <w:lang w:val="sr-Latn-CS"/>
        </w:rPr>
        <w:t xml:space="preserve">емљом домаћином </w:t>
      </w:r>
      <w:r>
        <w:rPr>
          <w:rFonts w:ascii="Times New Roman" w:hAnsi="Times New Roman"/>
          <w:color w:val="000000"/>
          <w:spacing w:val="-9"/>
          <w:sz w:val="24"/>
          <w:szCs w:val="24"/>
        </w:rPr>
        <w:t>закључује</w:t>
      </w:r>
      <w:r w:rsidRPr="002034B5">
        <w:rPr>
          <w:rFonts w:ascii="Times New Roman" w:hAnsi="Times New Roman"/>
          <w:color w:val="000000"/>
          <w:spacing w:val="-9"/>
          <w:sz w:val="24"/>
          <w:szCs w:val="24"/>
          <w:lang w:val="sr-Latn-CS"/>
        </w:rPr>
        <w:t xml:space="preserve"> </w:t>
      </w:r>
      <w:r>
        <w:rPr>
          <w:rFonts w:ascii="Times New Roman" w:hAnsi="Times New Roman"/>
          <w:color w:val="000000"/>
          <w:spacing w:val="-9"/>
          <w:sz w:val="24"/>
          <w:szCs w:val="24"/>
          <w:lang w:val="sr-Latn-CS"/>
        </w:rPr>
        <w:t xml:space="preserve">Споразум о седишту којим се </w:t>
      </w:r>
      <w:r>
        <w:rPr>
          <w:rFonts w:ascii="Times New Roman" w:hAnsi="Times New Roman"/>
          <w:color w:val="000000"/>
          <w:spacing w:val="-9"/>
          <w:sz w:val="24"/>
          <w:szCs w:val="24"/>
        </w:rPr>
        <w:t>п</w:t>
      </w:r>
      <w:r>
        <w:rPr>
          <w:rFonts w:ascii="Times New Roman" w:hAnsi="Times New Roman"/>
          <w:color w:val="000000"/>
          <w:spacing w:val="-9"/>
          <w:sz w:val="24"/>
          <w:szCs w:val="24"/>
          <w:lang w:val="sr-Latn-CS"/>
        </w:rPr>
        <w:t xml:space="preserve">овереницима, запосленима, просторијама, архиву и имовини дају привилегије и имунитети који су неопходни за делотворно вршење њених функција и испуњене њених сврха.  </w:t>
      </w:r>
    </w:p>
    <w:p w:rsidR="00E649EF" w:rsidRDefault="00E649EF" w:rsidP="004A5EF9">
      <w:pPr>
        <w:widowControl w:val="0"/>
        <w:numPr>
          <w:ilvl w:val="0"/>
          <w:numId w:val="14"/>
        </w:numPr>
        <w:shd w:val="clear" w:color="auto" w:fill="FFFFFF"/>
        <w:tabs>
          <w:tab w:val="left" w:pos="590"/>
        </w:tabs>
        <w:autoSpaceDE w:val="0"/>
        <w:autoSpaceDN w:val="0"/>
        <w:adjustRightInd w:val="0"/>
        <w:spacing w:before="250" w:after="0" w:line="250" w:lineRule="exact"/>
        <w:ind w:left="590" w:right="10" w:hanging="547"/>
        <w:jc w:val="both"/>
        <w:rPr>
          <w:rFonts w:ascii="Times New Roman" w:hAnsi="Times New Roman"/>
          <w:color w:val="000000"/>
          <w:spacing w:val="-27"/>
          <w:sz w:val="24"/>
          <w:szCs w:val="24"/>
          <w:lang w:val="sr-Latn-CS"/>
        </w:rPr>
      </w:pPr>
      <w:r>
        <w:rPr>
          <w:rFonts w:ascii="Times New Roman" w:hAnsi="Times New Roman"/>
          <w:color w:val="000000"/>
          <w:spacing w:val="-10"/>
          <w:sz w:val="24"/>
          <w:szCs w:val="24"/>
          <w:lang w:val="sr-Latn-CS"/>
        </w:rPr>
        <w:t xml:space="preserve">Комисија настоји да закључи споразуме са владама </w:t>
      </w:r>
      <w:r>
        <w:rPr>
          <w:rFonts w:ascii="Times New Roman" w:hAnsi="Times New Roman"/>
          <w:color w:val="000000"/>
          <w:spacing w:val="-10"/>
          <w:sz w:val="24"/>
          <w:szCs w:val="24"/>
        </w:rPr>
        <w:t>д</w:t>
      </w:r>
      <w:r>
        <w:rPr>
          <w:rFonts w:ascii="Times New Roman" w:hAnsi="Times New Roman"/>
          <w:color w:val="000000"/>
          <w:spacing w:val="-10"/>
          <w:sz w:val="24"/>
          <w:szCs w:val="24"/>
          <w:lang w:val="sr-Latn-CS"/>
        </w:rPr>
        <w:t xml:space="preserve">ржава где се одвијају њене активности. Ови споразуми треба да обухвате одредбе којима се њеним </w:t>
      </w:r>
      <w:r>
        <w:rPr>
          <w:rFonts w:ascii="Times New Roman" w:hAnsi="Times New Roman"/>
          <w:color w:val="000000"/>
          <w:spacing w:val="-10"/>
          <w:sz w:val="24"/>
          <w:szCs w:val="24"/>
        </w:rPr>
        <w:t>п</w:t>
      </w:r>
      <w:r>
        <w:rPr>
          <w:rFonts w:ascii="Times New Roman" w:hAnsi="Times New Roman"/>
          <w:color w:val="000000"/>
          <w:spacing w:val="-10"/>
          <w:sz w:val="24"/>
          <w:szCs w:val="24"/>
          <w:lang w:val="sr-Latn-CS"/>
        </w:rPr>
        <w:t xml:space="preserve">овереницима, запосленима, просторијама, архиву и имовини  </w:t>
      </w:r>
      <w:r>
        <w:rPr>
          <w:rFonts w:ascii="Times New Roman" w:hAnsi="Times New Roman"/>
          <w:color w:val="000000"/>
          <w:spacing w:val="-9"/>
          <w:sz w:val="24"/>
          <w:szCs w:val="24"/>
          <w:lang w:val="sr-Latn-CS"/>
        </w:rPr>
        <w:t>дају привилегије и имунитети који су неопходни за делотворно вршење њених функција и испуњене њених сврха</w:t>
      </w:r>
      <w:r>
        <w:rPr>
          <w:rFonts w:ascii="Times New Roman" w:hAnsi="Times New Roman"/>
          <w:color w:val="000000"/>
          <w:sz w:val="24"/>
          <w:szCs w:val="24"/>
          <w:lang w:val="sr-Latn-CS"/>
        </w:rPr>
        <w:t>.</w:t>
      </w:r>
    </w:p>
    <w:p w:rsidR="00E649EF" w:rsidRDefault="00E649EF" w:rsidP="004A5EF9">
      <w:pPr>
        <w:widowControl w:val="0"/>
        <w:numPr>
          <w:ilvl w:val="0"/>
          <w:numId w:val="14"/>
        </w:numPr>
        <w:shd w:val="clear" w:color="auto" w:fill="FFFFFF"/>
        <w:tabs>
          <w:tab w:val="left" w:pos="590"/>
        </w:tabs>
        <w:autoSpaceDE w:val="0"/>
        <w:autoSpaceDN w:val="0"/>
        <w:adjustRightInd w:val="0"/>
        <w:spacing w:before="245" w:after="0" w:line="254" w:lineRule="exact"/>
        <w:ind w:left="590" w:right="19" w:hanging="547"/>
        <w:jc w:val="both"/>
        <w:rPr>
          <w:rFonts w:ascii="Times New Roman" w:hAnsi="Times New Roman"/>
          <w:color w:val="000000"/>
          <w:spacing w:val="-29"/>
          <w:sz w:val="24"/>
          <w:szCs w:val="24"/>
          <w:lang w:val="sr-Latn-CS"/>
        </w:rPr>
      </w:pPr>
      <w:r>
        <w:rPr>
          <w:rFonts w:ascii="Times New Roman" w:hAnsi="Times New Roman"/>
          <w:color w:val="000000"/>
          <w:spacing w:val="-6"/>
          <w:sz w:val="24"/>
          <w:szCs w:val="24"/>
          <w:lang w:val="sr-Latn-CS"/>
        </w:rPr>
        <w:t xml:space="preserve">Споразум о седишту из става 1. овог члана представља референтну тачку за </w:t>
      </w:r>
      <w:r>
        <w:rPr>
          <w:rFonts w:ascii="Times New Roman" w:hAnsi="Times New Roman"/>
          <w:color w:val="000000"/>
          <w:spacing w:val="-7"/>
          <w:sz w:val="24"/>
          <w:szCs w:val="24"/>
          <w:lang w:val="sr-Latn-CS"/>
        </w:rPr>
        <w:t>Комисиј</w:t>
      </w:r>
      <w:r>
        <w:rPr>
          <w:rFonts w:ascii="Times New Roman" w:hAnsi="Times New Roman"/>
          <w:color w:val="000000"/>
          <w:spacing w:val="-7"/>
          <w:sz w:val="24"/>
          <w:szCs w:val="24"/>
        </w:rPr>
        <w:t>у</w:t>
      </w:r>
      <w:r>
        <w:rPr>
          <w:rFonts w:ascii="Times New Roman" w:hAnsi="Times New Roman"/>
          <w:color w:val="000000"/>
          <w:spacing w:val="-7"/>
          <w:sz w:val="24"/>
          <w:szCs w:val="24"/>
          <w:lang w:val="sr-Latn-CS"/>
        </w:rPr>
        <w:t xml:space="preserve"> у смислу закључивања </w:t>
      </w:r>
      <w:r>
        <w:rPr>
          <w:rFonts w:ascii="Times New Roman" w:hAnsi="Times New Roman"/>
          <w:color w:val="000000"/>
          <w:spacing w:val="-8"/>
          <w:sz w:val="24"/>
          <w:szCs w:val="24"/>
          <w:lang w:val="sr-Latn-CS"/>
        </w:rPr>
        <w:t xml:space="preserve">међународних споразума из става 2. овог члана. </w:t>
      </w:r>
    </w:p>
    <w:p w:rsidR="00E649EF" w:rsidRPr="002034B5" w:rsidRDefault="00E649EF" w:rsidP="004A5EF9">
      <w:pPr>
        <w:widowControl w:val="0"/>
        <w:shd w:val="clear" w:color="auto" w:fill="FFFFFF"/>
        <w:autoSpaceDE w:val="0"/>
        <w:autoSpaceDN w:val="0"/>
        <w:adjustRightInd w:val="0"/>
        <w:spacing w:before="226" w:after="0" w:line="240" w:lineRule="auto"/>
        <w:ind w:right="5"/>
        <w:jc w:val="center"/>
        <w:rPr>
          <w:rFonts w:ascii="Times New Roman" w:hAnsi="Times New Roman"/>
          <w:sz w:val="24"/>
          <w:szCs w:val="24"/>
          <w:lang w:val="sr-Latn-CS"/>
        </w:rPr>
      </w:pPr>
      <w:r>
        <w:rPr>
          <w:rFonts w:ascii="Times New Roman" w:hAnsi="Times New Roman"/>
          <w:b/>
          <w:bCs/>
          <w:color w:val="000000"/>
          <w:spacing w:val="-12"/>
          <w:sz w:val="24"/>
          <w:szCs w:val="24"/>
          <w:lang w:val="sr-Latn-CS"/>
        </w:rPr>
        <w:t xml:space="preserve">ЧЛАН </w:t>
      </w:r>
      <w:r w:rsidRPr="002034B5">
        <w:rPr>
          <w:rFonts w:ascii="Times New Roman" w:hAnsi="Times New Roman"/>
          <w:b/>
          <w:bCs/>
          <w:color w:val="000000"/>
          <w:spacing w:val="-12"/>
          <w:sz w:val="24"/>
          <w:szCs w:val="24"/>
          <w:lang w:val="sr-Latn-CS"/>
        </w:rPr>
        <w:t>8.</w:t>
      </w:r>
    </w:p>
    <w:p w:rsidR="00E649EF" w:rsidRDefault="00E649EF" w:rsidP="004A5EF9">
      <w:pPr>
        <w:widowControl w:val="0"/>
        <w:shd w:val="clear" w:color="auto" w:fill="FFFFFF"/>
        <w:autoSpaceDE w:val="0"/>
        <w:autoSpaceDN w:val="0"/>
        <w:adjustRightInd w:val="0"/>
        <w:spacing w:before="230" w:after="0" w:line="240" w:lineRule="auto"/>
        <w:ind w:right="5"/>
        <w:jc w:val="center"/>
        <w:rPr>
          <w:rFonts w:ascii="Times New Roman" w:hAnsi="Times New Roman"/>
          <w:sz w:val="24"/>
          <w:szCs w:val="24"/>
          <w:lang w:val="sr-Latn-CS"/>
        </w:rPr>
      </w:pPr>
      <w:r>
        <w:rPr>
          <w:rFonts w:ascii="Times New Roman" w:hAnsi="Times New Roman"/>
          <w:color w:val="000000"/>
          <w:spacing w:val="-14"/>
          <w:sz w:val="24"/>
          <w:szCs w:val="24"/>
          <w:lang w:val="sr-Latn-CS"/>
        </w:rPr>
        <w:t xml:space="preserve">Финансирање </w:t>
      </w:r>
    </w:p>
    <w:p w:rsidR="00E649EF" w:rsidRDefault="00E649EF" w:rsidP="00093723">
      <w:pPr>
        <w:widowControl w:val="0"/>
        <w:shd w:val="clear" w:color="auto" w:fill="FFFFFF"/>
        <w:autoSpaceDE w:val="0"/>
        <w:autoSpaceDN w:val="0"/>
        <w:adjustRightInd w:val="0"/>
        <w:spacing w:before="254" w:after="0" w:line="250" w:lineRule="exact"/>
        <w:ind w:right="24" w:firstLine="720"/>
        <w:jc w:val="both"/>
        <w:rPr>
          <w:rFonts w:ascii="Times New Roman" w:hAnsi="Times New Roman"/>
          <w:sz w:val="24"/>
          <w:szCs w:val="24"/>
          <w:lang w:val="sr-Latn-CS"/>
        </w:rPr>
      </w:pPr>
      <w:r>
        <w:rPr>
          <w:rFonts w:ascii="Times New Roman" w:hAnsi="Times New Roman"/>
          <w:color w:val="000000"/>
          <w:spacing w:val="-7"/>
          <w:sz w:val="24"/>
          <w:szCs w:val="24"/>
          <w:lang w:val="sr-Latn-CS"/>
        </w:rPr>
        <w:t xml:space="preserve">Финансијске потребе Комисије, укључујући ту и њен програм рада, задовољавају се путем добровољних прилога, бесповратних средстава, донација и сличних облика прихода. Ни од једне </w:t>
      </w:r>
      <w:r>
        <w:rPr>
          <w:rFonts w:ascii="Times New Roman" w:hAnsi="Times New Roman"/>
          <w:color w:val="000000"/>
          <w:sz w:val="24"/>
          <w:szCs w:val="24"/>
        </w:rPr>
        <w:t>д</w:t>
      </w:r>
      <w:r>
        <w:rPr>
          <w:rFonts w:ascii="Times New Roman" w:hAnsi="Times New Roman"/>
          <w:color w:val="000000"/>
          <w:sz w:val="24"/>
          <w:szCs w:val="24"/>
          <w:lang w:val="sr-Latn-CS"/>
        </w:rPr>
        <w:t xml:space="preserve">ржаве </w:t>
      </w:r>
      <w:r>
        <w:rPr>
          <w:rFonts w:ascii="Times New Roman" w:hAnsi="Times New Roman"/>
          <w:color w:val="000000"/>
          <w:sz w:val="24"/>
          <w:szCs w:val="24"/>
        </w:rPr>
        <w:t>потписнице</w:t>
      </w:r>
      <w:r>
        <w:rPr>
          <w:rFonts w:ascii="Times New Roman" w:hAnsi="Times New Roman"/>
          <w:color w:val="000000"/>
          <w:sz w:val="24"/>
          <w:szCs w:val="24"/>
          <w:lang w:val="sr-Latn-CS"/>
        </w:rPr>
        <w:t xml:space="preserve"> из овог </w:t>
      </w:r>
      <w:r>
        <w:rPr>
          <w:rFonts w:ascii="Times New Roman" w:hAnsi="Times New Roman"/>
          <w:color w:val="000000"/>
          <w:sz w:val="24"/>
          <w:szCs w:val="24"/>
        </w:rPr>
        <w:t>с</w:t>
      </w:r>
      <w:r>
        <w:rPr>
          <w:rFonts w:ascii="Times New Roman" w:hAnsi="Times New Roman"/>
          <w:color w:val="000000"/>
          <w:sz w:val="24"/>
          <w:szCs w:val="24"/>
          <w:lang w:val="sr-Latn-CS"/>
        </w:rPr>
        <w:t xml:space="preserve">поразума или од било које друге државе или </w:t>
      </w:r>
      <w:r>
        <w:rPr>
          <w:rFonts w:ascii="Times New Roman" w:hAnsi="Times New Roman"/>
          <w:color w:val="000000"/>
          <w:spacing w:val="-7"/>
          <w:sz w:val="24"/>
          <w:szCs w:val="24"/>
          <w:lang w:val="sr-Latn-CS"/>
        </w:rPr>
        <w:t xml:space="preserve">међународне организације не захтева се да по основу овог </w:t>
      </w:r>
      <w:r>
        <w:rPr>
          <w:rFonts w:ascii="Times New Roman" w:hAnsi="Times New Roman"/>
          <w:color w:val="000000"/>
          <w:spacing w:val="-7"/>
          <w:sz w:val="24"/>
          <w:szCs w:val="24"/>
        </w:rPr>
        <w:t>с</w:t>
      </w:r>
      <w:r>
        <w:rPr>
          <w:rFonts w:ascii="Times New Roman" w:hAnsi="Times New Roman"/>
          <w:color w:val="000000"/>
          <w:spacing w:val="-7"/>
          <w:sz w:val="24"/>
          <w:szCs w:val="24"/>
          <w:lang w:val="sr-Latn-CS"/>
        </w:rPr>
        <w:t xml:space="preserve">поразума даје процењене или друге доприносе ради финансирања рада </w:t>
      </w:r>
      <w:r>
        <w:rPr>
          <w:rFonts w:ascii="Times New Roman" w:hAnsi="Times New Roman"/>
          <w:color w:val="000000"/>
          <w:sz w:val="24"/>
          <w:szCs w:val="24"/>
          <w:lang w:val="sr-Latn-CS"/>
        </w:rPr>
        <w:t>Комисиј</w:t>
      </w:r>
      <w:r>
        <w:rPr>
          <w:rFonts w:ascii="Times New Roman" w:hAnsi="Times New Roman"/>
          <w:color w:val="000000"/>
          <w:sz w:val="24"/>
          <w:szCs w:val="24"/>
        </w:rPr>
        <w:t>е</w:t>
      </w:r>
      <w:r>
        <w:rPr>
          <w:rFonts w:ascii="Times New Roman" w:hAnsi="Times New Roman"/>
          <w:color w:val="000000"/>
          <w:sz w:val="24"/>
          <w:szCs w:val="24"/>
          <w:lang w:val="sr-Latn-CS"/>
        </w:rPr>
        <w:t>.</w:t>
      </w:r>
    </w:p>
    <w:p w:rsidR="00E649EF" w:rsidRDefault="00E649EF" w:rsidP="004A5EF9">
      <w:pPr>
        <w:widowControl w:val="0"/>
        <w:shd w:val="clear" w:color="auto" w:fill="FFFFFF"/>
        <w:autoSpaceDE w:val="0"/>
        <w:autoSpaceDN w:val="0"/>
        <w:adjustRightInd w:val="0"/>
        <w:spacing w:before="226" w:after="0" w:line="240" w:lineRule="auto"/>
        <w:ind w:right="29"/>
        <w:jc w:val="center"/>
        <w:rPr>
          <w:rFonts w:ascii="Times New Roman" w:hAnsi="Times New Roman"/>
          <w:sz w:val="24"/>
          <w:szCs w:val="24"/>
        </w:rPr>
      </w:pPr>
      <w:r>
        <w:rPr>
          <w:rFonts w:ascii="Times New Roman" w:hAnsi="Times New Roman"/>
          <w:b/>
          <w:bCs/>
          <w:color w:val="000000"/>
          <w:spacing w:val="-11"/>
          <w:sz w:val="24"/>
          <w:szCs w:val="24"/>
          <w:lang w:val="sr-Latn-CS"/>
        </w:rPr>
        <w:t xml:space="preserve">ЧЛАН </w:t>
      </w:r>
      <w:r>
        <w:rPr>
          <w:rFonts w:ascii="Times New Roman" w:hAnsi="Times New Roman"/>
          <w:b/>
          <w:bCs/>
          <w:color w:val="000000"/>
          <w:spacing w:val="-11"/>
          <w:sz w:val="24"/>
          <w:szCs w:val="24"/>
        </w:rPr>
        <w:t>9.</w:t>
      </w:r>
    </w:p>
    <w:p w:rsidR="00E649EF" w:rsidRDefault="00E649EF" w:rsidP="004A5EF9">
      <w:pPr>
        <w:widowControl w:val="0"/>
        <w:shd w:val="clear" w:color="auto" w:fill="FFFFFF"/>
        <w:autoSpaceDE w:val="0"/>
        <w:autoSpaceDN w:val="0"/>
        <w:adjustRightInd w:val="0"/>
        <w:spacing w:before="235" w:after="0" w:line="240" w:lineRule="auto"/>
        <w:ind w:right="19"/>
        <w:jc w:val="center"/>
        <w:rPr>
          <w:rFonts w:ascii="Times New Roman" w:hAnsi="Times New Roman"/>
          <w:sz w:val="24"/>
          <w:szCs w:val="24"/>
          <w:lang w:val="sr-Latn-CS"/>
        </w:rPr>
      </w:pPr>
      <w:r>
        <w:rPr>
          <w:rFonts w:ascii="Times New Roman" w:hAnsi="Times New Roman"/>
          <w:color w:val="000000"/>
          <w:spacing w:val="-11"/>
          <w:sz w:val="24"/>
          <w:szCs w:val="24"/>
          <w:lang w:val="sr-Latn-CS"/>
        </w:rPr>
        <w:t>За</w:t>
      </w:r>
      <w:r>
        <w:rPr>
          <w:rFonts w:ascii="Times New Roman" w:hAnsi="Times New Roman"/>
          <w:color w:val="000000"/>
          <w:spacing w:val="-11"/>
          <w:sz w:val="24"/>
          <w:szCs w:val="24"/>
        </w:rPr>
        <w:t>вршне</w:t>
      </w:r>
      <w:r>
        <w:rPr>
          <w:rFonts w:ascii="Times New Roman" w:hAnsi="Times New Roman"/>
          <w:color w:val="000000"/>
          <w:spacing w:val="-11"/>
          <w:sz w:val="24"/>
          <w:szCs w:val="24"/>
          <w:lang w:val="sr-Latn-CS"/>
        </w:rPr>
        <w:t xml:space="preserve"> одредбе </w:t>
      </w:r>
    </w:p>
    <w:p w:rsidR="00E649EF" w:rsidRDefault="00E649EF" w:rsidP="004A5EF9">
      <w:pPr>
        <w:widowControl w:val="0"/>
        <w:numPr>
          <w:ilvl w:val="0"/>
          <w:numId w:val="15"/>
        </w:numPr>
        <w:shd w:val="clear" w:color="auto" w:fill="FFFFFF"/>
        <w:autoSpaceDE w:val="0"/>
        <w:autoSpaceDN w:val="0"/>
        <w:adjustRightInd w:val="0"/>
        <w:spacing w:before="245" w:after="0" w:line="254" w:lineRule="exact"/>
        <w:ind w:right="24"/>
        <w:jc w:val="both"/>
        <w:rPr>
          <w:rFonts w:ascii="Times New Roman" w:hAnsi="Times New Roman"/>
          <w:sz w:val="24"/>
          <w:szCs w:val="24"/>
          <w:lang w:val="sr-Latn-CS"/>
        </w:rPr>
      </w:pPr>
      <w:r>
        <w:rPr>
          <w:rFonts w:ascii="Times New Roman" w:hAnsi="Times New Roman"/>
          <w:color w:val="000000"/>
          <w:spacing w:val="-8"/>
          <w:sz w:val="24"/>
          <w:szCs w:val="24"/>
          <w:lang w:val="sr-Latn-CS"/>
        </w:rPr>
        <w:t xml:space="preserve">Овај </w:t>
      </w:r>
      <w:r>
        <w:rPr>
          <w:rFonts w:ascii="Times New Roman" w:hAnsi="Times New Roman"/>
          <w:color w:val="000000"/>
          <w:spacing w:val="-8"/>
          <w:sz w:val="24"/>
          <w:szCs w:val="24"/>
        </w:rPr>
        <w:t>с</w:t>
      </w:r>
      <w:r>
        <w:rPr>
          <w:rFonts w:ascii="Times New Roman" w:hAnsi="Times New Roman"/>
          <w:color w:val="000000"/>
          <w:spacing w:val="-8"/>
          <w:sz w:val="24"/>
          <w:szCs w:val="24"/>
          <w:lang w:val="sr-Latn-CS"/>
        </w:rPr>
        <w:t xml:space="preserve">поразум отворен је за потписивање од стране свих држава у Бриселу на дан 15. децембра 2014. године и у  Хагу од </w:t>
      </w:r>
      <w:r>
        <w:rPr>
          <w:rFonts w:ascii="Times New Roman" w:hAnsi="Times New Roman"/>
          <w:color w:val="000000"/>
          <w:spacing w:val="-9"/>
          <w:sz w:val="24"/>
          <w:szCs w:val="24"/>
          <w:lang w:val="sr-Latn-CS"/>
        </w:rPr>
        <w:t xml:space="preserve">16. децембра 2014. до 16. децембра 2015. године. Држава која потпише овај </w:t>
      </w:r>
      <w:r>
        <w:rPr>
          <w:rFonts w:ascii="Times New Roman" w:hAnsi="Times New Roman"/>
          <w:color w:val="000000"/>
          <w:spacing w:val="-8"/>
          <w:sz w:val="24"/>
          <w:szCs w:val="24"/>
        </w:rPr>
        <w:t>с</w:t>
      </w:r>
      <w:r>
        <w:rPr>
          <w:rFonts w:ascii="Times New Roman" w:hAnsi="Times New Roman"/>
          <w:color w:val="000000"/>
          <w:spacing w:val="-8"/>
          <w:sz w:val="24"/>
          <w:szCs w:val="24"/>
          <w:lang w:val="sr-Latn-CS"/>
        </w:rPr>
        <w:t xml:space="preserve">поразум може изјавити да овај </w:t>
      </w:r>
      <w:r>
        <w:rPr>
          <w:rFonts w:ascii="Times New Roman" w:hAnsi="Times New Roman"/>
          <w:color w:val="000000"/>
          <w:spacing w:val="-8"/>
          <w:sz w:val="24"/>
          <w:szCs w:val="24"/>
        </w:rPr>
        <w:t>с</w:t>
      </w:r>
      <w:r>
        <w:rPr>
          <w:rFonts w:ascii="Times New Roman" w:hAnsi="Times New Roman"/>
          <w:color w:val="000000"/>
          <w:spacing w:val="-8"/>
          <w:sz w:val="24"/>
          <w:szCs w:val="24"/>
          <w:lang w:val="sr-Latn-CS"/>
        </w:rPr>
        <w:t>поразум примењује условно, у очекивању његовог ступања на снагу</w:t>
      </w:r>
      <w:r>
        <w:rPr>
          <w:rFonts w:ascii="Times New Roman" w:hAnsi="Times New Roman"/>
          <w:color w:val="000000"/>
          <w:sz w:val="24"/>
          <w:szCs w:val="24"/>
          <w:lang w:val="sr-Latn-CS"/>
        </w:rPr>
        <w:t>.</w:t>
      </w:r>
    </w:p>
    <w:p w:rsidR="00E649EF" w:rsidRDefault="00E649EF" w:rsidP="004A5EF9">
      <w:pPr>
        <w:widowControl w:val="0"/>
        <w:numPr>
          <w:ilvl w:val="0"/>
          <w:numId w:val="15"/>
        </w:numPr>
        <w:shd w:val="clear" w:color="auto" w:fill="FFFFFF"/>
        <w:autoSpaceDE w:val="0"/>
        <w:autoSpaceDN w:val="0"/>
        <w:adjustRightInd w:val="0"/>
        <w:spacing w:before="235" w:after="0" w:line="259" w:lineRule="exact"/>
        <w:ind w:right="38"/>
        <w:jc w:val="both"/>
        <w:rPr>
          <w:rFonts w:ascii="Times New Roman" w:hAnsi="Times New Roman"/>
          <w:sz w:val="24"/>
          <w:szCs w:val="24"/>
          <w:lang w:val="sr-Latn-CS"/>
        </w:rPr>
      </w:pPr>
      <w:r>
        <w:rPr>
          <w:rFonts w:ascii="Times New Roman" w:hAnsi="Times New Roman"/>
          <w:color w:val="000000"/>
          <w:spacing w:val="-7"/>
          <w:sz w:val="24"/>
          <w:szCs w:val="24"/>
          <w:lang w:val="sr-Latn-CS"/>
        </w:rPr>
        <w:t xml:space="preserve">Овај </w:t>
      </w:r>
      <w:r>
        <w:rPr>
          <w:rFonts w:ascii="Times New Roman" w:hAnsi="Times New Roman"/>
          <w:color w:val="000000"/>
          <w:spacing w:val="-7"/>
          <w:sz w:val="24"/>
          <w:szCs w:val="24"/>
        </w:rPr>
        <w:t>с</w:t>
      </w:r>
      <w:r>
        <w:rPr>
          <w:rFonts w:ascii="Times New Roman" w:hAnsi="Times New Roman"/>
          <w:color w:val="000000"/>
          <w:spacing w:val="-7"/>
          <w:sz w:val="24"/>
          <w:szCs w:val="24"/>
          <w:lang w:val="sr-Latn-CS"/>
        </w:rPr>
        <w:t xml:space="preserve">поразум захтева потврђивање, прихватање или одобрење </w:t>
      </w:r>
      <w:r>
        <w:rPr>
          <w:rFonts w:ascii="Times New Roman" w:hAnsi="Times New Roman"/>
          <w:color w:val="000000"/>
          <w:spacing w:val="-7"/>
          <w:sz w:val="24"/>
          <w:szCs w:val="24"/>
        </w:rPr>
        <w:t>д</w:t>
      </w:r>
      <w:r>
        <w:rPr>
          <w:rFonts w:ascii="Times New Roman" w:hAnsi="Times New Roman"/>
          <w:color w:val="000000"/>
          <w:spacing w:val="-7"/>
          <w:sz w:val="24"/>
          <w:szCs w:val="24"/>
          <w:lang w:val="sr-Latn-CS"/>
        </w:rPr>
        <w:t xml:space="preserve">ржава потписница. </w:t>
      </w:r>
      <w:r>
        <w:rPr>
          <w:rFonts w:ascii="Times New Roman" w:hAnsi="Times New Roman"/>
          <w:color w:val="000000"/>
          <w:spacing w:val="-3"/>
          <w:sz w:val="24"/>
          <w:szCs w:val="24"/>
          <w:lang w:val="sr-Latn-CS"/>
        </w:rPr>
        <w:t>Инструменти потврђивања, прихватања или одобравање депонују се код владе Холандије</w:t>
      </w:r>
      <w:r>
        <w:rPr>
          <w:rFonts w:ascii="Times New Roman" w:hAnsi="Times New Roman"/>
          <w:color w:val="000000"/>
          <w:sz w:val="24"/>
          <w:szCs w:val="24"/>
          <w:lang w:val="sr-Latn-CS"/>
        </w:rPr>
        <w:t>.</w:t>
      </w:r>
    </w:p>
    <w:p w:rsidR="00E649EF" w:rsidRDefault="00E649EF" w:rsidP="004A5EF9">
      <w:pPr>
        <w:widowControl w:val="0"/>
        <w:numPr>
          <w:ilvl w:val="0"/>
          <w:numId w:val="15"/>
        </w:numPr>
        <w:shd w:val="clear" w:color="auto" w:fill="FFFFFF"/>
        <w:autoSpaceDE w:val="0"/>
        <w:autoSpaceDN w:val="0"/>
        <w:adjustRightInd w:val="0"/>
        <w:spacing w:before="230" w:after="0" w:line="259" w:lineRule="exact"/>
        <w:ind w:right="43"/>
        <w:jc w:val="both"/>
        <w:rPr>
          <w:rFonts w:ascii="Times New Roman" w:hAnsi="Times New Roman"/>
          <w:sz w:val="24"/>
          <w:szCs w:val="24"/>
          <w:lang w:val="sr-Latn-CS"/>
        </w:rPr>
      </w:pPr>
      <w:r>
        <w:rPr>
          <w:rFonts w:ascii="Times New Roman" w:hAnsi="Times New Roman"/>
          <w:color w:val="000000"/>
          <w:spacing w:val="-7"/>
          <w:sz w:val="24"/>
          <w:szCs w:val="24"/>
          <w:lang w:val="sr-Latn-CS"/>
        </w:rPr>
        <w:t xml:space="preserve">Овај </w:t>
      </w:r>
      <w:r>
        <w:rPr>
          <w:rFonts w:ascii="Times New Roman" w:hAnsi="Times New Roman"/>
          <w:color w:val="000000"/>
          <w:spacing w:val="-9"/>
          <w:sz w:val="24"/>
          <w:szCs w:val="24"/>
        </w:rPr>
        <w:t>с</w:t>
      </w:r>
      <w:r>
        <w:rPr>
          <w:rFonts w:ascii="Times New Roman" w:hAnsi="Times New Roman"/>
          <w:color w:val="000000"/>
          <w:spacing w:val="-9"/>
          <w:sz w:val="24"/>
          <w:szCs w:val="24"/>
          <w:lang w:val="sr-Latn-CS"/>
        </w:rPr>
        <w:t>поразум отворен је свим државама за приступање. Инструменти приступања депонују се код владе Холандије</w:t>
      </w:r>
      <w:r>
        <w:rPr>
          <w:rFonts w:ascii="Times New Roman" w:hAnsi="Times New Roman"/>
          <w:color w:val="000000"/>
          <w:sz w:val="24"/>
          <w:szCs w:val="24"/>
          <w:lang w:val="sr-Latn-CS"/>
        </w:rPr>
        <w:t>.</w:t>
      </w:r>
    </w:p>
    <w:p w:rsidR="00E649EF" w:rsidRDefault="00E649EF" w:rsidP="004A5EF9">
      <w:pPr>
        <w:widowControl w:val="0"/>
        <w:numPr>
          <w:ilvl w:val="0"/>
          <w:numId w:val="15"/>
        </w:numPr>
        <w:shd w:val="clear" w:color="auto" w:fill="FFFFFF"/>
        <w:autoSpaceDE w:val="0"/>
        <w:autoSpaceDN w:val="0"/>
        <w:adjustRightInd w:val="0"/>
        <w:spacing w:before="240" w:after="0" w:line="254" w:lineRule="exact"/>
        <w:ind w:right="29"/>
        <w:jc w:val="both"/>
        <w:rPr>
          <w:rFonts w:ascii="Times New Roman" w:hAnsi="Times New Roman"/>
          <w:sz w:val="24"/>
          <w:szCs w:val="24"/>
          <w:lang w:val="sr-Latn-CS"/>
        </w:rPr>
      </w:pPr>
      <w:r>
        <w:rPr>
          <w:rFonts w:ascii="Times New Roman" w:hAnsi="Times New Roman"/>
          <w:color w:val="000000"/>
          <w:spacing w:val="-7"/>
          <w:sz w:val="24"/>
          <w:szCs w:val="24"/>
          <w:lang w:val="sr-Latn-CS"/>
        </w:rPr>
        <w:t xml:space="preserve">Овај </w:t>
      </w:r>
      <w:r>
        <w:rPr>
          <w:rFonts w:ascii="Times New Roman" w:hAnsi="Times New Roman"/>
          <w:color w:val="000000"/>
          <w:spacing w:val="-7"/>
          <w:sz w:val="24"/>
          <w:szCs w:val="24"/>
        </w:rPr>
        <w:t>с</w:t>
      </w:r>
      <w:r>
        <w:rPr>
          <w:rFonts w:ascii="Times New Roman" w:hAnsi="Times New Roman"/>
          <w:color w:val="000000"/>
          <w:spacing w:val="-8"/>
          <w:sz w:val="24"/>
          <w:szCs w:val="24"/>
          <w:lang w:val="sr-Latn-CS"/>
        </w:rPr>
        <w:t>поразум ступа на снагу тридесет дана пошто две државе изразе своју сагласност да буду обавезане у смислу ст</w:t>
      </w:r>
      <w:r w:rsidRPr="002034B5">
        <w:rPr>
          <w:rFonts w:ascii="Times New Roman" w:hAnsi="Times New Roman"/>
          <w:color w:val="000000"/>
          <w:spacing w:val="-8"/>
          <w:sz w:val="24"/>
          <w:szCs w:val="24"/>
          <w:lang w:val="sr-Latn-CS"/>
        </w:rPr>
        <w:t>.</w:t>
      </w:r>
      <w:r>
        <w:rPr>
          <w:rFonts w:ascii="Times New Roman" w:hAnsi="Times New Roman"/>
          <w:color w:val="000000"/>
          <w:spacing w:val="-8"/>
          <w:sz w:val="24"/>
          <w:szCs w:val="24"/>
          <w:lang w:val="sr-Latn-CS"/>
        </w:rPr>
        <w:t xml:space="preserve"> 2</w:t>
      </w:r>
      <w:r w:rsidRPr="002034B5">
        <w:rPr>
          <w:rFonts w:ascii="Times New Roman" w:hAnsi="Times New Roman"/>
          <w:color w:val="000000"/>
          <w:spacing w:val="-8"/>
          <w:sz w:val="24"/>
          <w:szCs w:val="24"/>
          <w:lang w:val="sr-Latn-CS"/>
        </w:rPr>
        <w:t>.</w:t>
      </w:r>
      <w:r>
        <w:rPr>
          <w:rFonts w:ascii="Times New Roman" w:hAnsi="Times New Roman"/>
          <w:color w:val="000000"/>
          <w:spacing w:val="-8"/>
          <w:sz w:val="24"/>
          <w:szCs w:val="24"/>
          <w:lang w:val="sr-Latn-CS"/>
        </w:rPr>
        <w:t xml:space="preserve"> или 3. овог члана.</w:t>
      </w:r>
    </w:p>
    <w:p w:rsidR="00E649EF" w:rsidRDefault="00E649EF" w:rsidP="004A5EF9">
      <w:pPr>
        <w:widowControl w:val="0"/>
        <w:shd w:val="clear" w:color="auto" w:fill="FFFFFF"/>
        <w:autoSpaceDE w:val="0"/>
        <w:autoSpaceDN w:val="0"/>
        <w:adjustRightInd w:val="0"/>
        <w:spacing w:before="571" w:after="0" w:line="240" w:lineRule="auto"/>
        <w:ind w:right="43"/>
        <w:jc w:val="center"/>
        <w:rPr>
          <w:rFonts w:ascii="Times New Roman" w:hAnsi="Times New Roman"/>
          <w:sz w:val="24"/>
          <w:szCs w:val="24"/>
          <w:lang w:val="sr-Latn-CS"/>
        </w:rPr>
      </w:pPr>
    </w:p>
    <w:p w:rsidR="00E649EF" w:rsidRDefault="00E649EF" w:rsidP="004A5EF9">
      <w:pPr>
        <w:spacing w:after="0" w:line="240" w:lineRule="auto"/>
        <w:rPr>
          <w:rFonts w:ascii="Times New Roman" w:hAnsi="Times New Roman"/>
          <w:sz w:val="24"/>
          <w:szCs w:val="24"/>
          <w:lang w:val="sr-Latn-CS"/>
        </w:rPr>
        <w:sectPr w:rsidR="00E649EF">
          <w:pgSz w:w="11909" w:h="16834"/>
          <w:pgMar w:top="1440" w:right="1627" w:bottom="720" w:left="1642" w:header="708" w:footer="708" w:gutter="0"/>
          <w:cols w:space="708"/>
        </w:sectPr>
      </w:pPr>
    </w:p>
    <w:p w:rsidR="00E649EF" w:rsidRDefault="00E649EF" w:rsidP="004A5EF9">
      <w:pPr>
        <w:widowControl w:val="0"/>
        <w:numPr>
          <w:ilvl w:val="0"/>
          <w:numId w:val="15"/>
        </w:numPr>
        <w:shd w:val="clear" w:color="auto" w:fill="FFFFFF"/>
        <w:tabs>
          <w:tab w:val="left" w:pos="576"/>
        </w:tabs>
        <w:autoSpaceDE w:val="0"/>
        <w:autoSpaceDN w:val="0"/>
        <w:adjustRightInd w:val="0"/>
        <w:spacing w:after="0" w:line="254" w:lineRule="exact"/>
        <w:jc w:val="both"/>
        <w:rPr>
          <w:rFonts w:ascii="Times New Roman" w:hAnsi="Times New Roman"/>
          <w:color w:val="000000"/>
          <w:spacing w:val="-21"/>
          <w:sz w:val="24"/>
          <w:szCs w:val="24"/>
          <w:lang w:val="sr-Latn-CS"/>
        </w:rPr>
      </w:pPr>
      <w:r>
        <w:rPr>
          <w:rFonts w:ascii="Times New Roman" w:hAnsi="Times New Roman"/>
          <w:color w:val="000000"/>
          <w:spacing w:val="-7"/>
          <w:sz w:val="24"/>
          <w:szCs w:val="24"/>
          <w:lang w:val="sr-Latn-CS"/>
        </w:rPr>
        <w:lastRenderedPageBreak/>
        <w:t xml:space="preserve">   За сваку државу која је сагласна да се обавеже почев од датума ступања на снагу овог </w:t>
      </w:r>
      <w:r>
        <w:rPr>
          <w:rFonts w:ascii="Times New Roman" w:hAnsi="Times New Roman"/>
          <w:color w:val="000000"/>
          <w:spacing w:val="-7"/>
          <w:sz w:val="24"/>
          <w:szCs w:val="24"/>
        </w:rPr>
        <w:t>с</w:t>
      </w:r>
      <w:r>
        <w:rPr>
          <w:rFonts w:ascii="Times New Roman" w:hAnsi="Times New Roman"/>
          <w:color w:val="000000"/>
          <w:spacing w:val="-7"/>
          <w:sz w:val="24"/>
          <w:szCs w:val="24"/>
          <w:lang w:val="sr-Latn-CS"/>
        </w:rPr>
        <w:t>поразума, овај</w:t>
      </w:r>
      <w:r>
        <w:rPr>
          <w:rFonts w:ascii="Times New Roman" w:hAnsi="Times New Roman"/>
          <w:color w:val="000000"/>
          <w:spacing w:val="-8"/>
          <w:sz w:val="24"/>
          <w:szCs w:val="24"/>
          <w:lang w:val="sr-Latn-CS"/>
        </w:rPr>
        <w:t xml:space="preserve"> </w:t>
      </w:r>
      <w:r>
        <w:rPr>
          <w:rFonts w:ascii="Times New Roman" w:hAnsi="Times New Roman"/>
          <w:color w:val="000000"/>
          <w:spacing w:val="-8"/>
          <w:sz w:val="24"/>
          <w:szCs w:val="24"/>
        </w:rPr>
        <w:t>с</w:t>
      </w:r>
      <w:r>
        <w:rPr>
          <w:rFonts w:ascii="Times New Roman" w:hAnsi="Times New Roman"/>
          <w:color w:val="000000"/>
          <w:spacing w:val="-8"/>
          <w:sz w:val="24"/>
          <w:szCs w:val="24"/>
          <w:lang w:val="sr-Latn-CS"/>
        </w:rPr>
        <w:t xml:space="preserve">поразум ступа на снагу за такву државу 30 дана после депоновања њеног инструмента којим је изразила сагласност да буде обавезана. </w:t>
      </w:r>
    </w:p>
    <w:p w:rsidR="00E649EF" w:rsidRDefault="00E649EF" w:rsidP="004A5EF9">
      <w:pPr>
        <w:widowControl w:val="0"/>
        <w:numPr>
          <w:ilvl w:val="0"/>
          <w:numId w:val="15"/>
        </w:numPr>
        <w:shd w:val="clear" w:color="auto" w:fill="FFFFFF"/>
        <w:tabs>
          <w:tab w:val="left" w:pos="576"/>
        </w:tabs>
        <w:autoSpaceDE w:val="0"/>
        <w:autoSpaceDN w:val="0"/>
        <w:adjustRightInd w:val="0"/>
        <w:spacing w:before="240" w:after="0" w:line="250" w:lineRule="exact"/>
        <w:ind w:right="5"/>
        <w:jc w:val="both"/>
        <w:rPr>
          <w:rFonts w:ascii="Times New Roman" w:hAnsi="Times New Roman"/>
          <w:color w:val="000000"/>
          <w:spacing w:val="-26"/>
          <w:sz w:val="24"/>
          <w:szCs w:val="24"/>
          <w:lang w:val="sr-Latn-CS"/>
        </w:rPr>
      </w:pPr>
      <w:r>
        <w:rPr>
          <w:rFonts w:ascii="Times New Roman" w:hAnsi="Times New Roman"/>
          <w:color w:val="000000"/>
          <w:spacing w:val="-8"/>
          <w:sz w:val="24"/>
          <w:szCs w:val="24"/>
          <w:lang w:val="sr-Latn-CS"/>
        </w:rPr>
        <w:t xml:space="preserve">   Свака </w:t>
      </w:r>
      <w:r>
        <w:rPr>
          <w:rFonts w:ascii="Times New Roman" w:hAnsi="Times New Roman"/>
          <w:color w:val="000000"/>
          <w:sz w:val="24"/>
          <w:szCs w:val="24"/>
        </w:rPr>
        <w:t>д</w:t>
      </w:r>
      <w:r>
        <w:rPr>
          <w:rFonts w:ascii="Times New Roman" w:hAnsi="Times New Roman"/>
          <w:color w:val="000000"/>
          <w:sz w:val="24"/>
          <w:szCs w:val="24"/>
          <w:lang w:val="sr-Latn-CS"/>
        </w:rPr>
        <w:t xml:space="preserve">ржава </w:t>
      </w:r>
      <w:r>
        <w:rPr>
          <w:rFonts w:ascii="Times New Roman" w:hAnsi="Times New Roman"/>
          <w:color w:val="000000"/>
          <w:sz w:val="24"/>
          <w:szCs w:val="24"/>
        </w:rPr>
        <w:t>потписница</w:t>
      </w:r>
      <w:r>
        <w:rPr>
          <w:rFonts w:ascii="Times New Roman" w:hAnsi="Times New Roman"/>
          <w:color w:val="000000"/>
          <w:sz w:val="24"/>
          <w:szCs w:val="24"/>
          <w:lang w:val="sr-Latn-CS"/>
        </w:rPr>
        <w:t xml:space="preserve"> може да се повуче из овог </w:t>
      </w:r>
      <w:r>
        <w:rPr>
          <w:rFonts w:ascii="Times New Roman" w:hAnsi="Times New Roman"/>
          <w:color w:val="000000"/>
          <w:spacing w:val="-8"/>
          <w:sz w:val="24"/>
          <w:szCs w:val="24"/>
        </w:rPr>
        <w:t>с</w:t>
      </w:r>
      <w:r>
        <w:rPr>
          <w:rFonts w:ascii="Times New Roman" w:hAnsi="Times New Roman"/>
          <w:color w:val="000000"/>
          <w:spacing w:val="-8"/>
          <w:sz w:val="24"/>
          <w:szCs w:val="24"/>
          <w:lang w:val="sr-Latn-CS"/>
        </w:rPr>
        <w:t xml:space="preserve">поразума. Повлачење </w:t>
      </w:r>
      <w:r>
        <w:rPr>
          <w:rFonts w:ascii="Times New Roman" w:hAnsi="Times New Roman"/>
          <w:color w:val="000000"/>
          <w:spacing w:val="-8"/>
          <w:sz w:val="24"/>
          <w:szCs w:val="24"/>
        </w:rPr>
        <w:t>ступа</w:t>
      </w:r>
      <w:r w:rsidRPr="002034B5">
        <w:rPr>
          <w:rFonts w:ascii="Times New Roman" w:hAnsi="Times New Roman"/>
          <w:color w:val="000000"/>
          <w:spacing w:val="-8"/>
          <w:sz w:val="24"/>
          <w:szCs w:val="24"/>
          <w:lang w:val="sr-Latn-CS"/>
        </w:rPr>
        <w:t xml:space="preserve"> </w:t>
      </w:r>
      <w:r>
        <w:rPr>
          <w:rFonts w:ascii="Times New Roman" w:hAnsi="Times New Roman"/>
          <w:color w:val="000000"/>
          <w:spacing w:val="-8"/>
          <w:sz w:val="24"/>
          <w:szCs w:val="24"/>
        </w:rPr>
        <w:t>на</w:t>
      </w:r>
      <w:r w:rsidRPr="002034B5">
        <w:rPr>
          <w:rFonts w:ascii="Times New Roman" w:hAnsi="Times New Roman"/>
          <w:color w:val="000000"/>
          <w:spacing w:val="-8"/>
          <w:sz w:val="24"/>
          <w:szCs w:val="24"/>
          <w:lang w:val="sr-Latn-CS"/>
        </w:rPr>
        <w:t xml:space="preserve"> </w:t>
      </w:r>
      <w:r>
        <w:rPr>
          <w:rFonts w:ascii="Times New Roman" w:hAnsi="Times New Roman"/>
          <w:color w:val="000000"/>
          <w:spacing w:val="-8"/>
          <w:sz w:val="24"/>
          <w:szCs w:val="24"/>
        </w:rPr>
        <w:t>снагу</w:t>
      </w:r>
      <w:r>
        <w:rPr>
          <w:rFonts w:ascii="Times New Roman" w:hAnsi="Times New Roman"/>
          <w:color w:val="000000"/>
          <w:spacing w:val="-8"/>
          <w:sz w:val="24"/>
          <w:szCs w:val="24"/>
          <w:lang w:val="sr-Latn-CS"/>
        </w:rPr>
        <w:t xml:space="preserve"> дванаест месеци пошто </w:t>
      </w:r>
      <w:r>
        <w:rPr>
          <w:rFonts w:ascii="Times New Roman" w:hAnsi="Times New Roman"/>
          <w:color w:val="000000"/>
          <w:spacing w:val="-8"/>
          <w:sz w:val="24"/>
          <w:szCs w:val="24"/>
        </w:rPr>
        <w:t>д</w:t>
      </w:r>
      <w:r>
        <w:rPr>
          <w:rFonts w:ascii="Times New Roman" w:hAnsi="Times New Roman"/>
          <w:color w:val="000000"/>
          <w:spacing w:val="-8"/>
          <w:sz w:val="24"/>
          <w:szCs w:val="24"/>
          <w:lang w:val="sr-Latn-CS"/>
        </w:rPr>
        <w:t>епозитар прими обавештење о повлачењу.</w:t>
      </w:r>
    </w:p>
    <w:p w:rsidR="00E649EF" w:rsidRDefault="00E649EF" w:rsidP="004A5EF9">
      <w:pPr>
        <w:widowControl w:val="0"/>
        <w:numPr>
          <w:ilvl w:val="0"/>
          <w:numId w:val="15"/>
        </w:numPr>
        <w:shd w:val="clear" w:color="auto" w:fill="FFFFFF"/>
        <w:tabs>
          <w:tab w:val="left" w:pos="576"/>
        </w:tabs>
        <w:autoSpaceDE w:val="0"/>
        <w:autoSpaceDN w:val="0"/>
        <w:adjustRightInd w:val="0"/>
        <w:spacing w:before="259" w:after="0" w:line="250" w:lineRule="exact"/>
        <w:ind w:right="14"/>
        <w:jc w:val="both"/>
        <w:rPr>
          <w:rFonts w:ascii="Times New Roman" w:hAnsi="Times New Roman"/>
          <w:color w:val="000000"/>
          <w:spacing w:val="-26"/>
          <w:sz w:val="24"/>
          <w:szCs w:val="24"/>
          <w:lang w:val="sr-Latn-CS"/>
        </w:rPr>
      </w:pPr>
      <w:r>
        <w:rPr>
          <w:rFonts w:ascii="Times New Roman" w:hAnsi="Times New Roman"/>
          <w:color w:val="000000"/>
          <w:spacing w:val="-6"/>
          <w:sz w:val="24"/>
          <w:szCs w:val="24"/>
          <w:lang w:val="sr-Latn-CS"/>
        </w:rPr>
        <w:t xml:space="preserve">   Споразум се закључује за почетни период од пет година, после кога може да се преиспита</w:t>
      </w:r>
      <w:r w:rsidRPr="002034B5">
        <w:rPr>
          <w:rFonts w:ascii="Times New Roman" w:hAnsi="Times New Roman"/>
          <w:color w:val="000000"/>
          <w:spacing w:val="-6"/>
          <w:sz w:val="24"/>
          <w:szCs w:val="24"/>
          <w:lang w:val="sr-Latn-CS"/>
        </w:rPr>
        <w:t>,</w:t>
      </w:r>
      <w:r>
        <w:rPr>
          <w:rFonts w:ascii="Times New Roman" w:hAnsi="Times New Roman"/>
          <w:color w:val="000000"/>
          <w:spacing w:val="-6"/>
          <w:sz w:val="24"/>
          <w:szCs w:val="24"/>
          <w:lang w:val="sr-Latn-CS"/>
        </w:rPr>
        <w:t xml:space="preserve"> односно измени и допуни на иницијативу </w:t>
      </w:r>
      <w:r>
        <w:rPr>
          <w:rFonts w:ascii="Times New Roman" w:hAnsi="Times New Roman"/>
          <w:color w:val="000000"/>
          <w:spacing w:val="-6"/>
          <w:sz w:val="24"/>
          <w:szCs w:val="24"/>
        </w:rPr>
        <w:t>изворних</w:t>
      </w:r>
      <w:r>
        <w:rPr>
          <w:rFonts w:ascii="Times New Roman" w:hAnsi="Times New Roman"/>
          <w:color w:val="000000"/>
          <w:spacing w:val="-6"/>
          <w:sz w:val="24"/>
          <w:szCs w:val="24"/>
          <w:lang w:val="sr-Latn-CS"/>
        </w:rPr>
        <w:t xml:space="preserve"> држава потписница. После тога</w:t>
      </w:r>
      <w:r>
        <w:rPr>
          <w:rFonts w:ascii="Times New Roman" w:hAnsi="Times New Roman"/>
          <w:color w:val="000000"/>
          <w:spacing w:val="-6"/>
          <w:sz w:val="24"/>
          <w:szCs w:val="24"/>
        </w:rPr>
        <w:t xml:space="preserve">, </w:t>
      </w:r>
      <w:r>
        <w:rPr>
          <w:rFonts w:ascii="Times New Roman" w:hAnsi="Times New Roman"/>
          <w:color w:val="000000"/>
          <w:spacing w:val="-6"/>
          <w:sz w:val="24"/>
          <w:szCs w:val="24"/>
          <w:lang w:val="sr-Latn-CS"/>
        </w:rPr>
        <w:t>продуж</w:t>
      </w:r>
      <w:r>
        <w:rPr>
          <w:rFonts w:ascii="Times New Roman" w:hAnsi="Times New Roman"/>
          <w:color w:val="000000"/>
          <w:spacing w:val="-6"/>
          <w:sz w:val="24"/>
          <w:szCs w:val="24"/>
        </w:rPr>
        <w:t>ава</w:t>
      </w:r>
      <w:r>
        <w:rPr>
          <w:rFonts w:ascii="Times New Roman" w:hAnsi="Times New Roman"/>
          <w:color w:val="000000"/>
          <w:spacing w:val="-6"/>
          <w:sz w:val="24"/>
          <w:szCs w:val="24"/>
          <w:lang w:val="sr-Latn-CS"/>
        </w:rPr>
        <w:t xml:space="preserve"> се на неодређено време</w:t>
      </w:r>
      <w:r>
        <w:rPr>
          <w:rFonts w:ascii="Times New Roman" w:hAnsi="Times New Roman"/>
          <w:color w:val="000000"/>
          <w:spacing w:val="-8"/>
          <w:sz w:val="24"/>
          <w:szCs w:val="24"/>
          <w:lang w:val="sr-Latn-CS"/>
        </w:rPr>
        <w:t>.</w:t>
      </w:r>
    </w:p>
    <w:p w:rsidR="00E649EF" w:rsidRDefault="00E649EF" w:rsidP="004A5EF9">
      <w:pPr>
        <w:widowControl w:val="0"/>
        <w:numPr>
          <w:ilvl w:val="0"/>
          <w:numId w:val="15"/>
        </w:numPr>
        <w:shd w:val="clear" w:color="auto" w:fill="FFFFFF"/>
        <w:tabs>
          <w:tab w:val="left" w:pos="576"/>
        </w:tabs>
        <w:autoSpaceDE w:val="0"/>
        <w:autoSpaceDN w:val="0"/>
        <w:adjustRightInd w:val="0"/>
        <w:spacing w:before="283" w:after="0" w:line="254" w:lineRule="exact"/>
        <w:ind w:right="29"/>
        <w:jc w:val="both"/>
        <w:rPr>
          <w:rFonts w:ascii="Times New Roman" w:hAnsi="Times New Roman"/>
          <w:color w:val="000000"/>
          <w:spacing w:val="-26"/>
          <w:sz w:val="24"/>
          <w:szCs w:val="24"/>
          <w:lang w:val="sr-Latn-CS"/>
        </w:rPr>
      </w:pPr>
      <w:r>
        <w:rPr>
          <w:rFonts w:ascii="Times New Roman" w:hAnsi="Times New Roman"/>
          <w:color w:val="000000"/>
          <w:spacing w:val="-7"/>
          <w:sz w:val="24"/>
          <w:szCs w:val="24"/>
          <w:lang w:val="sr-Latn-CS"/>
        </w:rPr>
        <w:t xml:space="preserve">   Овај </w:t>
      </w:r>
      <w:r>
        <w:rPr>
          <w:rFonts w:ascii="Times New Roman" w:hAnsi="Times New Roman"/>
          <w:color w:val="000000"/>
          <w:spacing w:val="-5"/>
          <w:sz w:val="24"/>
          <w:szCs w:val="24"/>
        </w:rPr>
        <w:t>с</w:t>
      </w:r>
      <w:r>
        <w:rPr>
          <w:rFonts w:ascii="Times New Roman" w:hAnsi="Times New Roman"/>
          <w:color w:val="000000"/>
          <w:spacing w:val="-5"/>
          <w:sz w:val="24"/>
          <w:szCs w:val="24"/>
          <w:lang w:val="sr-Latn-CS"/>
        </w:rPr>
        <w:t>поразум депонује се код Владе Холандије, кој</w:t>
      </w:r>
      <w:r>
        <w:rPr>
          <w:rFonts w:ascii="Times New Roman" w:hAnsi="Times New Roman"/>
          <w:color w:val="000000"/>
          <w:spacing w:val="-5"/>
          <w:sz w:val="24"/>
          <w:szCs w:val="24"/>
        </w:rPr>
        <w:t>а</w:t>
      </w:r>
      <w:r>
        <w:rPr>
          <w:rFonts w:ascii="Times New Roman" w:hAnsi="Times New Roman"/>
          <w:color w:val="000000"/>
          <w:spacing w:val="-5"/>
          <w:sz w:val="24"/>
          <w:szCs w:val="24"/>
          <w:lang w:val="sr-Latn-CS"/>
        </w:rPr>
        <w:t xml:space="preserve"> ће деловати као </w:t>
      </w:r>
      <w:r>
        <w:rPr>
          <w:rFonts w:ascii="Times New Roman" w:hAnsi="Times New Roman"/>
          <w:color w:val="000000"/>
          <w:spacing w:val="-5"/>
          <w:sz w:val="24"/>
          <w:szCs w:val="24"/>
        </w:rPr>
        <w:t>д</w:t>
      </w:r>
      <w:r>
        <w:rPr>
          <w:rFonts w:ascii="Times New Roman" w:hAnsi="Times New Roman"/>
          <w:color w:val="000000"/>
          <w:spacing w:val="-5"/>
          <w:sz w:val="24"/>
          <w:szCs w:val="24"/>
          <w:lang w:val="sr-Latn-CS"/>
        </w:rPr>
        <w:t xml:space="preserve">епозитар и доставиће свакој </w:t>
      </w:r>
      <w:r>
        <w:rPr>
          <w:rFonts w:ascii="Times New Roman" w:hAnsi="Times New Roman"/>
          <w:color w:val="000000"/>
          <w:sz w:val="24"/>
          <w:szCs w:val="24"/>
        </w:rPr>
        <w:t>д</w:t>
      </w:r>
      <w:r>
        <w:rPr>
          <w:rFonts w:ascii="Times New Roman" w:hAnsi="Times New Roman"/>
          <w:color w:val="000000"/>
          <w:sz w:val="24"/>
          <w:szCs w:val="24"/>
          <w:lang w:val="sr-Latn-CS"/>
        </w:rPr>
        <w:t xml:space="preserve">ржави </w:t>
      </w:r>
      <w:r>
        <w:rPr>
          <w:rFonts w:ascii="Times New Roman" w:hAnsi="Times New Roman"/>
          <w:color w:val="000000"/>
          <w:sz w:val="24"/>
          <w:szCs w:val="24"/>
        </w:rPr>
        <w:t>потписници</w:t>
      </w:r>
      <w:r>
        <w:rPr>
          <w:rFonts w:ascii="Times New Roman" w:hAnsi="Times New Roman"/>
          <w:color w:val="000000"/>
          <w:sz w:val="24"/>
          <w:szCs w:val="24"/>
          <w:lang w:val="sr-Latn-CS"/>
        </w:rPr>
        <w:t xml:space="preserve"> оверени примерак Споразума.</w:t>
      </w:r>
    </w:p>
    <w:p w:rsidR="00E649EF" w:rsidRDefault="00E649EF" w:rsidP="004A5EF9">
      <w:pPr>
        <w:widowControl w:val="0"/>
        <w:numPr>
          <w:ilvl w:val="0"/>
          <w:numId w:val="15"/>
        </w:numPr>
        <w:shd w:val="clear" w:color="auto" w:fill="FFFFFF"/>
        <w:tabs>
          <w:tab w:val="left" w:pos="576"/>
        </w:tabs>
        <w:autoSpaceDE w:val="0"/>
        <w:autoSpaceDN w:val="0"/>
        <w:adjustRightInd w:val="0"/>
        <w:spacing w:before="283" w:after="0" w:line="254" w:lineRule="exact"/>
        <w:ind w:right="29"/>
        <w:jc w:val="both"/>
        <w:rPr>
          <w:rFonts w:ascii="Times New Roman" w:hAnsi="Times New Roman"/>
          <w:color w:val="000000"/>
          <w:spacing w:val="-27"/>
          <w:sz w:val="24"/>
          <w:szCs w:val="24"/>
          <w:lang w:val="sr-Latn-CS"/>
        </w:rPr>
      </w:pPr>
      <w:r>
        <w:rPr>
          <w:rFonts w:ascii="Times New Roman" w:hAnsi="Times New Roman"/>
          <w:color w:val="000000"/>
          <w:spacing w:val="-5"/>
          <w:sz w:val="24"/>
          <w:szCs w:val="24"/>
          <w:lang w:val="sr-Latn-CS"/>
        </w:rPr>
        <w:t xml:space="preserve">   Државе које су потписале, потврдиле, прихватиле, одобриле овај </w:t>
      </w:r>
      <w:r>
        <w:rPr>
          <w:rFonts w:ascii="Times New Roman" w:hAnsi="Times New Roman"/>
          <w:color w:val="000000"/>
          <w:spacing w:val="-5"/>
          <w:sz w:val="24"/>
          <w:szCs w:val="24"/>
        </w:rPr>
        <w:t>с</w:t>
      </w:r>
      <w:r>
        <w:rPr>
          <w:rFonts w:ascii="Times New Roman" w:hAnsi="Times New Roman"/>
          <w:color w:val="000000"/>
          <w:spacing w:val="-5"/>
          <w:sz w:val="24"/>
          <w:szCs w:val="24"/>
          <w:lang w:val="sr-Latn-CS"/>
        </w:rPr>
        <w:t>поразум или су му приступиле</w:t>
      </w:r>
      <w:r w:rsidRPr="002034B5">
        <w:rPr>
          <w:rFonts w:ascii="Times New Roman" w:hAnsi="Times New Roman"/>
          <w:color w:val="000000"/>
          <w:spacing w:val="-5"/>
          <w:sz w:val="24"/>
          <w:szCs w:val="24"/>
          <w:lang w:val="sr-Latn-CS"/>
        </w:rPr>
        <w:t>,</w:t>
      </w:r>
      <w:r>
        <w:rPr>
          <w:rFonts w:ascii="Times New Roman" w:hAnsi="Times New Roman"/>
          <w:color w:val="000000"/>
          <w:spacing w:val="-5"/>
          <w:sz w:val="24"/>
          <w:szCs w:val="24"/>
          <w:lang w:val="sr-Cyrl-CS"/>
        </w:rPr>
        <w:t xml:space="preserve"> </w:t>
      </w:r>
      <w:r>
        <w:rPr>
          <w:rFonts w:ascii="Times New Roman" w:hAnsi="Times New Roman"/>
          <w:color w:val="000000"/>
          <w:spacing w:val="-5"/>
          <w:sz w:val="24"/>
          <w:szCs w:val="24"/>
        </w:rPr>
        <w:t>д</w:t>
      </w:r>
      <w:r>
        <w:rPr>
          <w:rFonts w:ascii="Times New Roman" w:hAnsi="Times New Roman"/>
          <w:color w:val="000000"/>
          <w:spacing w:val="-5"/>
          <w:sz w:val="24"/>
          <w:szCs w:val="24"/>
          <w:lang w:val="sr-Latn-CS"/>
        </w:rPr>
        <w:t>епозитар обавештава сходно ст</w:t>
      </w:r>
      <w:r>
        <w:rPr>
          <w:rFonts w:ascii="Times New Roman" w:hAnsi="Times New Roman"/>
          <w:color w:val="000000"/>
          <w:spacing w:val="-5"/>
          <w:sz w:val="24"/>
          <w:szCs w:val="24"/>
          <w:lang w:val="sr-Cyrl-CS"/>
        </w:rPr>
        <w:t>.</w:t>
      </w:r>
      <w:r>
        <w:rPr>
          <w:rFonts w:ascii="Times New Roman" w:hAnsi="Times New Roman"/>
          <w:color w:val="000000"/>
          <w:spacing w:val="-5"/>
          <w:sz w:val="24"/>
          <w:szCs w:val="24"/>
          <w:lang w:val="sr-Latn-CS"/>
        </w:rPr>
        <w:t xml:space="preserve"> </w:t>
      </w:r>
      <w:r>
        <w:rPr>
          <w:rFonts w:ascii="Times New Roman" w:hAnsi="Times New Roman"/>
          <w:color w:val="000000"/>
          <w:spacing w:val="-9"/>
          <w:sz w:val="24"/>
          <w:szCs w:val="24"/>
          <w:lang w:val="sr-Latn-CS"/>
        </w:rPr>
        <w:t xml:space="preserve">1, 2. и </w:t>
      </w:r>
      <w:r>
        <w:rPr>
          <w:rFonts w:ascii="Times New Roman" w:hAnsi="Times New Roman"/>
          <w:color w:val="000000"/>
          <w:sz w:val="24"/>
          <w:szCs w:val="24"/>
          <w:lang w:val="sr-Latn-CS"/>
        </w:rPr>
        <w:t>3. овог члана о следећем:</w:t>
      </w:r>
    </w:p>
    <w:p w:rsidR="00E649EF" w:rsidRDefault="00E649EF" w:rsidP="004A5EF9">
      <w:pPr>
        <w:widowControl w:val="0"/>
        <w:shd w:val="clear" w:color="auto" w:fill="FFFFFF"/>
        <w:tabs>
          <w:tab w:val="left" w:pos="1128"/>
        </w:tabs>
        <w:autoSpaceDE w:val="0"/>
        <w:autoSpaceDN w:val="0"/>
        <w:adjustRightInd w:val="0"/>
        <w:spacing w:before="259" w:after="0" w:line="259" w:lineRule="exact"/>
        <w:ind w:hanging="270"/>
        <w:jc w:val="both"/>
        <w:rPr>
          <w:rFonts w:ascii="Times New Roman" w:hAnsi="Times New Roman"/>
          <w:sz w:val="24"/>
          <w:szCs w:val="24"/>
          <w:lang w:val="sr-Latn-CS"/>
        </w:rPr>
      </w:pPr>
      <w:r>
        <w:rPr>
          <w:rFonts w:ascii="Times New Roman" w:hAnsi="Times New Roman"/>
          <w:color w:val="000000"/>
          <w:spacing w:val="-26"/>
          <w:sz w:val="24"/>
          <w:szCs w:val="24"/>
          <w:lang w:val="sr-Latn-CS"/>
        </w:rPr>
        <w:tab/>
        <w:t xml:space="preserve">                     а.</w:t>
      </w:r>
      <w:r>
        <w:rPr>
          <w:rFonts w:ascii="Times New Roman" w:hAnsi="Times New Roman"/>
          <w:color w:val="000000"/>
          <w:sz w:val="24"/>
          <w:szCs w:val="24"/>
          <w:lang w:val="sr-Latn-CS"/>
        </w:rPr>
        <w:tab/>
        <w:t xml:space="preserve">  потписима, изјавама, потврђивањима, прихватањима, одобрењима и приступањима из ст</w:t>
      </w:r>
      <w:r>
        <w:rPr>
          <w:rFonts w:ascii="Times New Roman" w:hAnsi="Times New Roman"/>
          <w:color w:val="000000"/>
          <w:sz w:val="24"/>
          <w:szCs w:val="24"/>
          <w:lang w:val="sr-Cyrl-CS"/>
        </w:rPr>
        <w:t>.</w:t>
      </w:r>
      <w:r>
        <w:rPr>
          <w:rFonts w:ascii="Times New Roman" w:hAnsi="Times New Roman"/>
          <w:color w:val="000000"/>
          <w:sz w:val="24"/>
          <w:szCs w:val="24"/>
          <w:lang w:val="sr-Latn-CS"/>
        </w:rPr>
        <w:t xml:space="preserve"> 1, 2. и 3. овог члана</w:t>
      </w:r>
      <w:r>
        <w:rPr>
          <w:rFonts w:ascii="Times New Roman" w:hAnsi="Times New Roman"/>
          <w:color w:val="000000"/>
          <w:spacing w:val="-8"/>
          <w:sz w:val="24"/>
          <w:szCs w:val="24"/>
          <w:lang w:val="sr-Latn-CS"/>
        </w:rPr>
        <w:t>;</w:t>
      </w:r>
    </w:p>
    <w:p w:rsidR="00E649EF" w:rsidRDefault="00E649EF" w:rsidP="004A5EF9">
      <w:pPr>
        <w:widowControl w:val="0"/>
        <w:shd w:val="clear" w:color="auto" w:fill="FFFFFF"/>
        <w:tabs>
          <w:tab w:val="left" w:pos="1128"/>
        </w:tabs>
        <w:autoSpaceDE w:val="0"/>
        <w:autoSpaceDN w:val="0"/>
        <w:adjustRightInd w:val="0"/>
        <w:spacing w:after="0" w:line="254" w:lineRule="exact"/>
        <w:jc w:val="both"/>
        <w:rPr>
          <w:rFonts w:ascii="Times New Roman" w:hAnsi="Times New Roman"/>
          <w:sz w:val="24"/>
          <w:szCs w:val="24"/>
          <w:lang w:val="sr-Latn-CS"/>
        </w:rPr>
      </w:pPr>
      <w:r>
        <w:rPr>
          <w:rFonts w:ascii="Times New Roman" w:hAnsi="Times New Roman"/>
          <w:color w:val="000000"/>
          <w:spacing w:val="-26"/>
          <w:sz w:val="24"/>
          <w:szCs w:val="24"/>
          <w:lang w:val="sr-Latn-CS"/>
        </w:rPr>
        <w:t xml:space="preserve">                     б.</w:t>
      </w:r>
      <w:r w:rsidRPr="002034B5">
        <w:rPr>
          <w:rFonts w:ascii="Times New Roman" w:hAnsi="Times New Roman"/>
          <w:color w:val="000000"/>
          <w:sz w:val="24"/>
          <w:szCs w:val="24"/>
          <w:lang w:val="sr-Latn-CS"/>
        </w:rPr>
        <w:t xml:space="preserve">     </w:t>
      </w:r>
      <w:r>
        <w:rPr>
          <w:rFonts w:ascii="Times New Roman" w:hAnsi="Times New Roman"/>
          <w:color w:val="000000"/>
          <w:sz w:val="24"/>
          <w:szCs w:val="24"/>
          <w:lang w:val="sr-Latn-CS"/>
        </w:rPr>
        <w:t>датумима ступања на снагу из ст</w:t>
      </w:r>
      <w:r>
        <w:rPr>
          <w:rFonts w:ascii="Times New Roman" w:hAnsi="Times New Roman"/>
          <w:color w:val="000000"/>
          <w:sz w:val="24"/>
          <w:szCs w:val="24"/>
          <w:lang w:val="sr-Cyrl-CS"/>
        </w:rPr>
        <w:t>.</w:t>
      </w:r>
      <w:r>
        <w:rPr>
          <w:rFonts w:ascii="Times New Roman" w:hAnsi="Times New Roman"/>
          <w:color w:val="000000"/>
          <w:sz w:val="24"/>
          <w:szCs w:val="24"/>
          <w:lang w:val="sr-Latn-CS"/>
        </w:rPr>
        <w:t xml:space="preserve"> 4. и 5. овог члана</w:t>
      </w:r>
      <w:r>
        <w:rPr>
          <w:rFonts w:ascii="Times New Roman" w:hAnsi="Times New Roman"/>
          <w:color w:val="000000"/>
          <w:spacing w:val="-8"/>
          <w:sz w:val="24"/>
          <w:szCs w:val="24"/>
          <w:lang w:val="sr-Latn-CS"/>
        </w:rPr>
        <w:t>;</w:t>
      </w:r>
    </w:p>
    <w:p w:rsidR="00E649EF" w:rsidRDefault="00E649EF" w:rsidP="004A5EF9">
      <w:pPr>
        <w:widowControl w:val="0"/>
        <w:shd w:val="clear" w:color="auto" w:fill="FFFFFF"/>
        <w:tabs>
          <w:tab w:val="left" w:pos="1128"/>
        </w:tabs>
        <w:autoSpaceDE w:val="0"/>
        <w:autoSpaceDN w:val="0"/>
        <w:adjustRightInd w:val="0"/>
        <w:spacing w:after="0" w:line="254" w:lineRule="exact"/>
        <w:jc w:val="both"/>
        <w:rPr>
          <w:rFonts w:ascii="Times New Roman" w:hAnsi="Times New Roman"/>
          <w:sz w:val="24"/>
          <w:szCs w:val="24"/>
          <w:lang w:val="sr-Latn-CS"/>
        </w:rPr>
      </w:pPr>
      <w:r>
        <w:rPr>
          <w:rFonts w:ascii="Times New Roman" w:hAnsi="Times New Roman"/>
          <w:color w:val="000000"/>
          <w:spacing w:val="-25"/>
          <w:sz w:val="24"/>
          <w:szCs w:val="24"/>
          <w:lang w:val="sr-Latn-CS"/>
        </w:rPr>
        <w:t xml:space="preserve">                     ц.</w:t>
      </w:r>
      <w:r w:rsidRPr="002034B5">
        <w:rPr>
          <w:rFonts w:ascii="Times New Roman" w:hAnsi="Times New Roman"/>
          <w:color w:val="000000"/>
          <w:sz w:val="24"/>
          <w:szCs w:val="24"/>
          <w:lang w:val="sr-Latn-CS"/>
        </w:rPr>
        <w:t xml:space="preserve">   </w:t>
      </w:r>
      <w:r>
        <w:rPr>
          <w:rFonts w:ascii="Times New Roman" w:hAnsi="Times New Roman"/>
          <w:color w:val="000000"/>
          <w:sz w:val="24"/>
          <w:szCs w:val="24"/>
          <w:lang w:val="sr-Latn-CS"/>
        </w:rPr>
        <w:t xml:space="preserve">сваком повлачењу и датуму када оно </w:t>
      </w:r>
      <w:r>
        <w:rPr>
          <w:rFonts w:ascii="Times New Roman" w:hAnsi="Times New Roman"/>
          <w:color w:val="000000"/>
          <w:sz w:val="24"/>
          <w:szCs w:val="24"/>
        </w:rPr>
        <w:t>ступа</w:t>
      </w: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на</w:t>
      </w:r>
      <w:r w:rsidRPr="002034B5">
        <w:rPr>
          <w:rFonts w:ascii="Times New Roman" w:hAnsi="Times New Roman"/>
          <w:color w:val="000000"/>
          <w:sz w:val="24"/>
          <w:szCs w:val="24"/>
          <w:lang w:val="sr-Latn-CS"/>
        </w:rPr>
        <w:t xml:space="preserve"> </w:t>
      </w:r>
      <w:r>
        <w:rPr>
          <w:rFonts w:ascii="Times New Roman" w:hAnsi="Times New Roman"/>
          <w:color w:val="000000"/>
          <w:sz w:val="24"/>
          <w:szCs w:val="24"/>
        </w:rPr>
        <w:t>снагу</w:t>
      </w:r>
      <w:r>
        <w:rPr>
          <w:rFonts w:ascii="Times New Roman" w:hAnsi="Times New Roman"/>
          <w:color w:val="000000"/>
          <w:sz w:val="24"/>
          <w:szCs w:val="24"/>
          <w:lang w:val="sr-Latn-CS"/>
        </w:rPr>
        <w:t xml:space="preserve"> из става 6. овог члана. </w:t>
      </w:r>
    </w:p>
    <w:p w:rsidR="00E649EF" w:rsidRDefault="00E649EF" w:rsidP="004A5EF9">
      <w:pPr>
        <w:widowControl w:val="0"/>
        <w:shd w:val="clear" w:color="auto" w:fill="FFFFFF"/>
        <w:autoSpaceDE w:val="0"/>
        <w:autoSpaceDN w:val="0"/>
        <w:adjustRightInd w:val="0"/>
        <w:spacing w:before="485" w:after="0" w:line="264" w:lineRule="exact"/>
        <w:rPr>
          <w:rFonts w:ascii="Times New Roman" w:hAnsi="Times New Roman"/>
          <w:sz w:val="24"/>
          <w:szCs w:val="24"/>
          <w:lang w:val="sr-Latn-CS"/>
        </w:rPr>
      </w:pPr>
      <w:r>
        <w:rPr>
          <w:rFonts w:ascii="Times New Roman" w:hAnsi="Times New Roman"/>
          <w:color w:val="000000"/>
          <w:spacing w:val="-8"/>
          <w:sz w:val="24"/>
          <w:szCs w:val="24"/>
          <w:lang w:val="sr-Latn-CS"/>
        </w:rPr>
        <w:t>КАО ПОТВРДУ ТОГА,  долепотписани, који је уредно овлашћен да то учини, потписао је овај</w:t>
      </w:r>
      <w:r>
        <w:rPr>
          <w:rFonts w:ascii="Times New Roman" w:hAnsi="Times New Roman"/>
          <w:color w:val="000000"/>
          <w:sz w:val="24"/>
          <w:szCs w:val="24"/>
          <w:lang w:val="sr-Latn-CS"/>
        </w:rPr>
        <w:t xml:space="preserve"> споразум.</w:t>
      </w:r>
    </w:p>
    <w:p w:rsidR="00E649EF" w:rsidRDefault="00E649EF" w:rsidP="004A5EF9">
      <w:pPr>
        <w:widowControl w:val="0"/>
        <w:shd w:val="clear" w:color="auto" w:fill="FFFFFF"/>
        <w:autoSpaceDE w:val="0"/>
        <w:autoSpaceDN w:val="0"/>
        <w:adjustRightInd w:val="0"/>
        <w:spacing w:before="475" w:after="0" w:line="240" w:lineRule="auto"/>
        <w:rPr>
          <w:rFonts w:ascii="Times New Roman" w:hAnsi="Times New Roman"/>
          <w:sz w:val="24"/>
          <w:szCs w:val="24"/>
          <w:lang w:val="sr-Latn-CS"/>
        </w:rPr>
      </w:pPr>
      <w:r>
        <w:rPr>
          <w:rFonts w:ascii="Times New Roman" w:hAnsi="Times New Roman"/>
          <w:color w:val="000000"/>
          <w:spacing w:val="-10"/>
          <w:sz w:val="24"/>
          <w:szCs w:val="24"/>
          <w:lang w:val="sr-Latn-CS"/>
        </w:rPr>
        <w:t>САЧИЊЕНО у Бриселу, дана 15. децембра 2014. године, на енглеском језику, у само једном примерку.</w:t>
      </w:r>
    </w:p>
    <w:p w:rsidR="00E649EF" w:rsidRDefault="00E649EF" w:rsidP="004A5EF9">
      <w:pPr>
        <w:spacing w:after="0" w:line="240" w:lineRule="auto"/>
        <w:rPr>
          <w:rFonts w:ascii="Times New Roman" w:hAnsi="Times New Roman"/>
          <w:sz w:val="24"/>
          <w:szCs w:val="24"/>
          <w:lang w:val="sr-Latn-CS"/>
        </w:rPr>
        <w:sectPr w:rsidR="00E649EF">
          <w:pgSz w:w="11909" w:h="16834"/>
          <w:pgMar w:top="1440" w:right="1622" w:bottom="720" w:left="1661" w:header="708" w:footer="708" w:gutter="0"/>
          <w:cols w:space="708"/>
        </w:sectPr>
      </w:pPr>
    </w:p>
    <w:p w:rsidR="00E649EF" w:rsidRPr="002034B5" w:rsidRDefault="00E649EF" w:rsidP="004A5EF9">
      <w:pPr>
        <w:tabs>
          <w:tab w:val="left" w:pos="1454"/>
        </w:tabs>
        <w:jc w:val="center"/>
        <w:rPr>
          <w:rFonts w:ascii="Times New Roman" w:hAnsi="Times New Roman"/>
          <w:sz w:val="24"/>
          <w:szCs w:val="24"/>
          <w:u w:val="single"/>
          <w:lang w:val="sr-Latn-CS"/>
        </w:rPr>
      </w:pPr>
      <w:r>
        <w:rPr>
          <w:rFonts w:ascii="Times New Roman" w:hAnsi="Times New Roman"/>
          <w:sz w:val="24"/>
          <w:szCs w:val="24"/>
          <w:u w:val="single"/>
        </w:rPr>
        <w:lastRenderedPageBreak/>
        <w:t>Оверена</w:t>
      </w:r>
      <w:r w:rsidRPr="002034B5">
        <w:rPr>
          <w:rFonts w:ascii="Times New Roman" w:hAnsi="Times New Roman"/>
          <w:sz w:val="24"/>
          <w:szCs w:val="24"/>
          <w:u w:val="single"/>
          <w:lang w:val="sr-Latn-CS"/>
        </w:rPr>
        <w:t xml:space="preserve"> </w:t>
      </w:r>
      <w:r>
        <w:rPr>
          <w:rFonts w:ascii="Times New Roman" w:hAnsi="Times New Roman"/>
          <w:sz w:val="24"/>
          <w:szCs w:val="24"/>
          <w:u w:val="single"/>
        </w:rPr>
        <w:t>копија</w:t>
      </w:r>
      <w:r w:rsidRPr="002034B5">
        <w:rPr>
          <w:rFonts w:ascii="Times New Roman" w:hAnsi="Times New Roman"/>
          <w:sz w:val="24"/>
          <w:szCs w:val="24"/>
          <w:u w:val="single"/>
          <w:lang w:val="sr-Latn-CS"/>
        </w:rPr>
        <w:t xml:space="preserve"> </w:t>
      </w:r>
      <w:r>
        <w:rPr>
          <w:rFonts w:ascii="Times New Roman" w:hAnsi="Times New Roman"/>
          <w:sz w:val="24"/>
          <w:szCs w:val="24"/>
          <w:u w:val="single"/>
        </w:rPr>
        <w:t>оригинала</w:t>
      </w:r>
    </w:p>
    <w:p w:rsidR="00E649EF" w:rsidRPr="002034B5" w:rsidRDefault="00E649EF" w:rsidP="004A5EF9">
      <w:pPr>
        <w:tabs>
          <w:tab w:val="left" w:pos="1454"/>
        </w:tabs>
        <w:spacing w:after="0" w:line="240" w:lineRule="auto"/>
        <w:rPr>
          <w:rFonts w:ascii="Times New Roman" w:hAnsi="Times New Roman"/>
          <w:sz w:val="24"/>
          <w:szCs w:val="24"/>
          <w:lang w:val="sr-Latn-CS"/>
        </w:rPr>
      </w:pPr>
      <w:r w:rsidRPr="002034B5">
        <w:rPr>
          <w:rFonts w:ascii="Times New Roman" w:hAnsi="Times New Roman"/>
          <w:sz w:val="24"/>
          <w:szCs w:val="24"/>
          <w:lang w:val="sr-Latn-CS"/>
        </w:rPr>
        <w:t xml:space="preserve">                                                       </w:t>
      </w:r>
      <w:r>
        <w:rPr>
          <w:rFonts w:ascii="Times New Roman" w:hAnsi="Times New Roman"/>
          <w:sz w:val="24"/>
          <w:szCs w:val="24"/>
        </w:rPr>
        <w:t>Директор</w:t>
      </w:r>
      <w:r w:rsidRPr="002034B5">
        <w:rPr>
          <w:rFonts w:ascii="Times New Roman" w:hAnsi="Times New Roman"/>
          <w:sz w:val="24"/>
          <w:szCs w:val="24"/>
          <w:lang w:val="sr-Latn-CS"/>
        </w:rPr>
        <w:t xml:space="preserve"> </w:t>
      </w:r>
      <w:r>
        <w:rPr>
          <w:rFonts w:ascii="Times New Roman" w:hAnsi="Times New Roman"/>
          <w:sz w:val="24"/>
          <w:szCs w:val="24"/>
        </w:rPr>
        <w:t>Споразума</w:t>
      </w:r>
      <w:r w:rsidRPr="002034B5">
        <w:rPr>
          <w:rFonts w:ascii="Times New Roman" w:hAnsi="Times New Roman"/>
          <w:sz w:val="24"/>
          <w:szCs w:val="24"/>
          <w:lang w:val="sr-Latn-CS"/>
        </w:rPr>
        <w:t xml:space="preserve"> </w:t>
      </w:r>
    </w:p>
    <w:p w:rsidR="00E649EF" w:rsidRPr="002034B5" w:rsidRDefault="00E649EF" w:rsidP="004A5EF9">
      <w:pPr>
        <w:tabs>
          <w:tab w:val="left" w:pos="1454"/>
        </w:tabs>
        <w:spacing w:after="0" w:line="240" w:lineRule="auto"/>
        <w:jc w:val="center"/>
        <w:rPr>
          <w:rFonts w:ascii="Times New Roman" w:hAnsi="Times New Roman"/>
          <w:sz w:val="24"/>
          <w:szCs w:val="24"/>
          <w:lang w:val="sr-Latn-CS"/>
        </w:rPr>
      </w:pPr>
      <w:r w:rsidRPr="002034B5">
        <w:rPr>
          <w:rFonts w:ascii="Times New Roman" w:hAnsi="Times New Roman"/>
          <w:sz w:val="24"/>
          <w:szCs w:val="24"/>
          <w:lang w:val="sr-Latn-CS"/>
        </w:rPr>
        <w:t xml:space="preserve">         </w:t>
      </w:r>
      <w:r>
        <w:rPr>
          <w:rFonts w:ascii="Times New Roman" w:hAnsi="Times New Roman"/>
          <w:sz w:val="24"/>
          <w:szCs w:val="24"/>
        </w:rPr>
        <w:t>Министарства</w:t>
      </w:r>
      <w:r w:rsidRPr="002034B5">
        <w:rPr>
          <w:rFonts w:ascii="Times New Roman" w:hAnsi="Times New Roman"/>
          <w:sz w:val="24"/>
          <w:szCs w:val="24"/>
          <w:lang w:val="sr-Latn-CS"/>
        </w:rPr>
        <w:t xml:space="preserve"> </w:t>
      </w:r>
      <w:r>
        <w:rPr>
          <w:rFonts w:ascii="Times New Roman" w:hAnsi="Times New Roman"/>
          <w:sz w:val="24"/>
          <w:szCs w:val="24"/>
        </w:rPr>
        <w:t>спољних</w:t>
      </w:r>
      <w:r w:rsidRPr="002034B5">
        <w:rPr>
          <w:rFonts w:ascii="Times New Roman" w:hAnsi="Times New Roman"/>
          <w:sz w:val="24"/>
          <w:szCs w:val="24"/>
          <w:lang w:val="sr-Latn-CS"/>
        </w:rPr>
        <w:t xml:space="preserve"> </w:t>
      </w:r>
      <w:r>
        <w:rPr>
          <w:rFonts w:ascii="Times New Roman" w:hAnsi="Times New Roman"/>
          <w:sz w:val="24"/>
          <w:szCs w:val="24"/>
        </w:rPr>
        <w:t>послова</w:t>
      </w:r>
    </w:p>
    <w:p w:rsidR="00E649EF" w:rsidRPr="002034B5" w:rsidRDefault="00E649EF" w:rsidP="004A5EF9">
      <w:pPr>
        <w:tabs>
          <w:tab w:val="left" w:pos="1454"/>
        </w:tabs>
        <w:spacing w:after="0" w:line="240" w:lineRule="auto"/>
        <w:rPr>
          <w:rFonts w:ascii="Times New Roman" w:hAnsi="Times New Roman"/>
          <w:sz w:val="24"/>
          <w:szCs w:val="24"/>
          <w:lang w:val="sr-Latn-CS"/>
        </w:rPr>
      </w:pPr>
      <w:r w:rsidRPr="002034B5">
        <w:rPr>
          <w:rFonts w:ascii="Times New Roman" w:hAnsi="Times New Roman"/>
          <w:sz w:val="24"/>
          <w:szCs w:val="24"/>
          <w:lang w:val="sr-Latn-CS"/>
        </w:rPr>
        <w:t xml:space="preserve">                                                       </w:t>
      </w:r>
      <w:r>
        <w:rPr>
          <w:rFonts w:ascii="Times New Roman" w:hAnsi="Times New Roman"/>
          <w:sz w:val="24"/>
          <w:szCs w:val="24"/>
        </w:rPr>
        <w:t>Краљевине</w:t>
      </w:r>
      <w:r w:rsidRPr="002034B5">
        <w:rPr>
          <w:rFonts w:ascii="Times New Roman" w:hAnsi="Times New Roman"/>
          <w:sz w:val="24"/>
          <w:szCs w:val="24"/>
          <w:lang w:val="sr-Latn-CS"/>
        </w:rPr>
        <w:t xml:space="preserve"> </w:t>
      </w:r>
      <w:r>
        <w:rPr>
          <w:rFonts w:ascii="Times New Roman" w:hAnsi="Times New Roman"/>
          <w:sz w:val="24"/>
          <w:szCs w:val="24"/>
        </w:rPr>
        <w:t>Холандије</w:t>
      </w:r>
    </w:p>
    <w:p w:rsidR="00E649EF" w:rsidRPr="002034B5" w:rsidRDefault="00E649EF" w:rsidP="004A5EF9">
      <w:pPr>
        <w:tabs>
          <w:tab w:val="left" w:pos="1454"/>
        </w:tabs>
        <w:spacing w:after="0" w:line="240" w:lineRule="auto"/>
        <w:jc w:val="center"/>
        <w:rPr>
          <w:rFonts w:ascii="Times New Roman" w:hAnsi="Times New Roman"/>
          <w:sz w:val="24"/>
          <w:szCs w:val="24"/>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rPr>
          <w:lang w:val="sr-Latn-CS"/>
        </w:rPr>
      </w:pPr>
    </w:p>
    <w:p w:rsidR="00E649EF" w:rsidRPr="002034B5" w:rsidRDefault="00E649EF" w:rsidP="004A5EF9">
      <w:pPr>
        <w:jc w:val="center"/>
        <w:rPr>
          <w:rFonts w:ascii="Times New Roman" w:hAnsi="Times New Roman"/>
          <w:sz w:val="24"/>
          <w:szCs w:val="24"/>
          <w:lang w:val="sr-Latn-CS"/>
        </w:rPr>
      </w:pPr>
      <w:r>
        <w:rPr>
          <w:rFonts w:ascii="Times New Roman" w:hAnsi="Times New Roman"/>
          <w:sz w:val="24"/>
          <w:szCs w:val="24"/>
        </w:rPr>
        <w:lastRenderedPageBreak/>
        <w:t>Члан</w:t>
      </w:r>
      <w:r w:rsidRPr="002034B5">
        <w:rPr>
          <w:rFonts w:ascii="Times New Roman" w:hAnsi="Times New Roman"/>
          <w:sz w:val="24"/>
          <w:szCs w:val="24"/>
          <w:lang w:val="sr-Latn-CS"/>
        </w:rPr>
        <w:t xml:space="preserve"> 3.</w:t>
      </w:r>
    </w:p>
    <w:p w:rsidR="00E649EF" w:rsidRPr="002034B5" w:rsidRDefault="00E649EF" w:rsidP="004A5EF9">
      <w:pPr>
        <w:jc w:val="both"/>
        <w:rPr>
          <w:rFonts w:ascii="Times New Roman" w:hAnsi="Times New Roman"/>
          <w:sz w:val="24"/>
          <w:szCs w:val="24"/>
          <w:lang w:val="sr-Latn-CS"/>
        </w:rPr>
      </w:pPr>
      <w:r w:rsidRPr="002034B5">
        <w:rPr>
          <w:rFonts w:ascii="Times New Roman" w:hAnsi="Times New Roman"/>
          <w:sz w:val="24"/>
          <w:szCs w:val="24"/>
          <w:lang w:val="sr-Latn-CS"/>
        </w:rPr>
        <w:tab/>
      </w:r>
      <w:r>
        <w:rPr>
          <w:rFonts w:ascii="Times New Roman" w:hAnsi="Times New Roman"/>
          <w:sz w:val="24"/>
          <w:szCs w:val="24"/>
        </w:rPr>
        <w:t>Овај</w:t>
      </w:r>
      <w:r w:rsidRPr="002034B5">
        <w:rPr>
          <w:rFonts w:ascii="Times New Roman" w:hAnsi="Times New Roman"/>
          <w:sz w:val="24"/>
          <w:szCs w:val="24"/>
          <w:lang w:val="sr-Latn-CS"/>
        </w:rPr>
        <w:t xml:space="preserve"> </w:t>
      </w:r>
      <w:r>
        <w:rPr>
          <w:rFonts w:ascii="Times New Roman" w:hAnsi="Times New Roman"/>
          <w:sz w:val="24"/>
          <w:szCs w:val="24"/>
        </w:rPr>
        <w:t>закон</w:t>
      </w:r>
      <w:r w:rsidRPr="002034B5">
        <w:rPr>
          <w:rFonts w:ascii="Times New Roman" w:hAnsi="Times New Roman"/>
          <w:sz w:val="24"/>
          <w:szCs w:val="24"/>
          <w:lang w:val="sr-Latn-CS"/>
        </w:rPr>
        <w:t xml:space="preserve"> </w:t>
      </w:r>
      <w:r>
        <w:rPr>
          <w:rFonts w:ascii="Times New Roman" w:hAnsi="Times New Roman"/>
          <w:sz w:val="24"/>
          <w:szCs w:val="24"/>
        </w:rPr>
        <w:t>ступа</w:t>
      </w:r>
      <w:r w:rsidRPr="002034B5">
        <w:rPr>
          <w:rFonts w:ascii="Times New Roman" w:hAnsi="Times New Roman"/>
          <w:sz w:val="24"/>
          <w:szCs w:val="24"/>
          <w:lang w:val="sr-Latn-CS"/>
        </w:rPr>
        <w:t xml:space="preserve"> </w:t>
      </w:r>
      <w:r>
        <w:rPr>
          <w:rFonts w:ascii="Times New Roman" w:hAnsi="Times New Roman"/>
          <w:sz w:val="24"/>
          <w:szCs w:val="24"/>
        </w:rPr>
        <w:t>на</w:t>
      </w:r>
      <w:r w:rsidRPr="002034B5">
        <w:rPr>
          <w:rFonts w:ascii="Times New Roman" w:hAnsi="Times New Roman"/>
          <w:sz w:val="24"/>
          <w:szCs w:val="24"/>
          <w:lang w:val="sr-Latn-CS"/>
        </w:rPr>
        <w:t xml:space="preserve"> </w:t>
      </w:r>
      <w:r>
        <w:rPr>
          <w:rFonts w:ascii="Times New Roman" w:hAnsi="Times New Roman"/>
          <w:sz w:val="24"/>
          <w:szCs w:val="24"/>
        </w:rPr>
        <w:t>снагу</w:t>
      </w:r>
      <w:r w:rsidRPr="002034B5">
        <w:rPr>
          <w:rFonts w:ascii="Times New Roman" w:hAnsi="Times New Roman"/>
          <w:sz w:val="24"/>
          <w:szCs w:val="24"/>
          <w:lang w:val="sr-Latn-CS"/>
        </w:rPr>
        <w:t xml:space="preserve"> </w:t>
      </w:r>
      <w:r>
        <w:rPr>
          <w:rFonts w:ascii="Times New Roman" w:hAnsi="Times New Roman"/>
          <w:sz w:val="24"/>
          <w:szCs w:val="24"/>
        </w:rPr>
        <w:t>осмог</w:t>
      </w:r>
      <w:r w:rsidRPr="002034B5">
        <w:rPr>
          <w:rFonts w:ascii="Times New Roman" w:hAnsi="Times New Roman"/>
          <w:sz w:val="24"/>
          <w:szCs w:val="24"/>
          <w:lang w:val="sr-Latn-CS"/>
        </w:rPr>
        <w:t xml:space="preserve"> </w:t>
      </w:r>
      <w:r>
        <w:rPr>
          <w:rFonts w:ascii="Times New Roman" w:hAnsi="Times New Roman"/>
          <w:sz w:val="24"/>
          <w:szCs w:val="24"/>
        </w:rPr>
        <w:t>дана</w:t>
      </w:r>
      <w:r w:rsidRPr="002034B5">
        <w:rPr>
          <w:rFonts w:ascii="Times New Roman" w:hAnsi="Times New Roman"/>
          <w:sz w:val="24"/>
          <w:szCs w:val="24"/>
          <w:lang w:val="sr-Latn-CS"/>
        </w:rPr>
        <w:t xml:space="preserve"> </w:t>
      </w:r>
      <w:r>
        <w:rPr>
          <w:rFonts w:ascii="Times New Roman" w:hAnsi="Times New Roman"/>
          <w:sz w:val="24"/>
          <w:szCs w:val="24"/>
        </w:rPr>
        <w:t>од</w:t>
      </w:r>
      <w:r w:rsidRPr="002B132E">
        <w:rPr>
          <w:rFonts w:ascii="Times New Roman" w:hAnsi="Times New Roman"/>
          <w:sz w:val="24"/>
          <w:szCs w:val="24"/>
          <w:lang w:val="sr-Latn-CS"/>
        </w:rPr>
        <w:t xml:space="preserve"> </w:t>
      </w:r>
      <w:r>
        <w:rPr>
          <w:rFonts w:ascii="Times New Roman" w:hAnsi="Times New Roman"/>
          <w:sz w:val="24"/>
          <w:szCs w:val="24"/>
          <w:lang w:val="sr-Cyrl-CS"/>
        </w:rPr>
        <w:t>дана</w:t>
      </w:r>
      <w:r w:rsidRPr="002034B5">
        <w:rPr>
          <w:rFonts w:ascii="Times New Roman" w:hAnsi="Times New Roman"/>
          <w:sz w:val="24"/>
          <w:szCs w:val="24"/>
          <w:lang w:val="sr-Latn-CS"/>
        </w:rPr>
        <w:t xml:space="preserve"> </w:t>
      </w:r>
      <w:r>
        <w:rPr>
          <w:rFonts w:ascii="Times New Roman" w:hAnsi="Times New Roman"/>
          <w:sz w:val="24"/>
          <w:szCs w:val="24"/>
        </w:rPr>
        <w:t>објављивања</w:t>
      </w:r>
      <w:r w:rsidRPr="002034B5">
        <w:rPr>
          <w:rFonts w:ascii="Times New Roman" w:hAnsi="Times New Roman"/>
          <w:sz w:val="24"/>
          <w:szCs w:val="24"/>
          <w:lang w:val="sr-Latn-CS"/>
        </w:rPr>
        <w:t xml:space="preserve"> </w:t>
      </w:r>
      <w:r>
        <w:rPr>
          <w:rFonts w:ascii="Times New Roman" w:hAnsi="Times New Roman"/>
          <w:sz w:val="24"/>
          <w:szCs w:val="24"/>
        </w:rPr>
        <w:t>у</w:t>
      </w:r>
      <w:r w:rsidRPr="002034B5">
        <w:rPr>
          <w:rFonts w:ascii="Times New Roman" w:hAnsi="Times New Roman"/>
          <w:sz w:val="24"/>
          <w:szCs w:val="24"/>
          <w:lang w:val="sr-Latn-CS"/>
        </w:rPr>
        <w:t xml:space="preserve"> „</w:t>
      </w:r>
      <w:r>
        <w:rPr>
          <w:rFonts w:ascii="Times New Roman" w:hAnsi="Times New Roman"/>
          <w:sz w:val="24"/>
          <w:szCs w:val="24"/>
        </w:rPr>
        <w:t>Службеном</w:t>
      </w:r>
      <w:r w:rsidRPr="002034B5">
        <w:rPr>
          <w:rFonts w:ascii="Times New Roman" w:hAnsi="Times New Roman"/>
          <w:sz w:val="24"/>
          <w:szCs w:val="24"/>
          <w:lang w:val="sr-Latn-CS"/>
        </w:rPr>
        <w:t xml:space="preserve"> </w:t>
      </w:r>
      <w:r>
        <w:rPr>
          <w:rFonts w:ascii="Times New Roman" w:hAnsi="Times New Roman"/>
          <w:sz w:val="24"/>
          <w:szCs w:val="24"/>
        </w:rPr>
        <w:t>гласнику</w:t>
      </w:r>
      <w:r w:rsidRPr="002034B5">
        <w:rPr>
          <w:rFonts w:ascii="Times New Roman" w:hAnsi="Times New Roman"/>
          <w:sz w:val="24"/>
          <w:szCs w:val="24"/>
          <w:lang w:val="sr-Latn-CS"/>
        </w:rPr>
        <w:t xml:space="preserve"> </w:t>
      </w:r>
      <w:r>
        <w:rPr>
          <w:rFonts w:ascii="Times New Roman" w:hAnsi="Times New Roman"/>
          <w:sz w:val="24"/>
          <w:szCs w:val="24"/>
        </w:rPr>
        <w:t>Републике</w:t>
      </w:r>
      <w:r w:rsidRPr="002034B5">
        <w:rPr>
          <w:rFonts w:ascii="Times New Roman" w:hAnsi="Times New Roman"/>
          <w:sz w:val="24"/>
          <w:szCs w:val="24"/>
          <w:lang w:val="sr-Latn-CS"/>
        </w:rPr>
        <w:t xml:space="preserve"> </w:t>
      </w:r>
      <w:r>
        <w:rPr>
          <w:rFonts w:ascii="Times New Roman" w:hAnsi="Times New Roman"/>
          <w:sz w:val="24"/>
          <w:szCs w:val="24"/>
        </w:rPr>
        <w:t>Србије</w:t>
      </w:r>
      <w:r w:rsidRPr="002034B5">
        <w:rPr>
          <w:rFonts w:ascii="Times New Roman" w:hAnsi="Times New Roman"/>
          <w:sz w:val="24"/>
          <w:szCs w:val="24"/>
          <w:lang w:val="sr-Latn-CS"/>
        </w:rPr>
        <w:t xml:space="preserve"> – </w:t>
      </w:r>
      <w:r>
        <w:rPr>
          <w:rFonts w:ascii="Times New Roman" w:hAnsi="Times New Roman"/>
          <w:sz w:val="24"/>
          <w:szCs w:val="24"/>
        </w:rPr>
        <w:t>Међународни</w:t>
      </w:r>
      <w:r w:rsidRPr="002034B5">
        <w:rPr>
          <w:rFonts w:ascii="Times New Roman" w:hAnsi="Times New Roman"/>
          <w:sz w:val="24"/>
          <w:szCs w:val="24"/>
          <w:lang w:val="sr-Latn-CS"/>
        </w:rPr>
        <w:t xml:space="preserve"> </w:t>
      </w:r>
      <w:r>
        <w:rPr>
          <w:rFonts w:ascii="Times New Roman" w:hAnsi="Times New Roman"/>
          <w:sz w:val="24"/>
          <w:szCs w:val="24"/>
        </w:rPr>
        <w:t>уговори</w:t>
      </w:r>
      <w:r w:rsidRPr="001C2EFC">
        <w:rPr>
          <w:rFonts w:ascii="Times New Roman" w:hAnsi="Times New Roman"/>
          <w:bCs/>
          <w:sz w:val="24"/>
          <w:szCs w:val="24"/>
          <w:lang w:val="sr-Cyrl-CS"/>
        </w:rPr>
        <w:t>”</w:t>
      </w:r>
      <w:r w:rsidRPr="002034B5">
        <w:rPr>
          <w:rFonts w:ascii="Times New Roman" w:hAnsi="Times New Roman"/>
          <w:sz w:val="24"/>
          <w:szCs w:val="24"/>
          <w:lang w:val="sr-Latn-CS"/>
        </w:rPr>
        <w:t>.</w:t>
      </w:r>
    </w:p>
    <w:p w:rsidR="00E649EF" w:rsidRPr="002034B5" w:rsidRDefault="00E649EF" w:rsidP="004A5EF9">
      <w:pPr>
        <w:spacing w:after="0" w:line="240" w:lineRule="auto"/>
        <w:jc w:val="center"/>
        <w:rPr>
          <w:rFonts w:ascii="Times New Roman" w:hAnsi="Times New Roman"/>
          <w:sz w:val="24"/>
          <w:szCs w:val="24"/>
          <w:lang w:val="sr-Latn-CS"/>
        </w:rPr>
      </w:pPr>
    </w:p>
    <w:p w:rsidR="00446549" w:rsidRDefault="00446549" w:rsidP="00446549">
      <w:pPr>
        <w:spacing w:after="0" w:line="240" w:lineRule="auto"/>
        <w:jc w:val="center"/>
        <w:rPr>
          <w:rFonts w:ascii="Times New Roman" w:hAnsi="Times New Roman"/>
          <w:sz w:val="24"/>
          <w:szCs w:val="24"/>
        </w:rPr>
      </w:pPr>
      <w:r>
        <w:rPr>
          <w:rFonts w:ascii="Times New Roman" w:hAnsi="Times New Roman"/>
          <w:sz w:val="24"/>
          <w:szCs w:val="24"/>
          <w:lang w:val="sr-Latn-CS"/>
        </w:rPr>
        <w:br w:type="page"/>
      </w:r>
      <w:r>
        <w:rPr>
          <w:rFonts w:ascii="Times New Roman" w:hAnsi="Times New Roman"/>
          <w:sz w:val="24"/>
          <w:szCs w:val="24"/>
        </w:rPr>
        <w:lastRenderedPageBreak/>
        <w:t>ОБРАЗЛОЖЕЊЕ</w:t>
      </w:r>
    </w:p>
    <w:p w:rsidR="00446549" w:rsidRDefault="00446549" w:rsidP="00446549">
      <w:pPr>
        <w:spacing w:after="0" w:line="240" w:lineRule="auto"/>
        <w:jc w:val="center"/>
        <w:rPr>
          <w:rFonts w:ascii="Times New Roman" w:hAnsi="Times New Roman"/>
          <w:sz w:val="24"/>
          <w:szCs w:val="24"/>
        </w:rPr>
      </w:pPr>
    </w:p>
    <w:p w:rsidR="00446549" w:rsidRDefault="00446549" w:rsidP="00446549">
      <w:pPr>
        <w:spacing w:after="0" w:line="240" w:lineRule="auto"/>
        <w:jc w:val="center"/>
        <w:rPr>
          <w:rFonts w:ascii="Times New Roman" w:hAnsi="Times New Roman"/>
          <w:sz w:val="24"/>
          <w:szCs w:val="24"/>
        </w:rPr>
      </w:pPr>
    </w:p>
    <w:p w:rsidR="00446549" w:rsidRDefault="00446549" w:rsidP="00446549">
      <w:pPr>
        <w:spacing w:after="0" w:line="240" w:lineRule="auto"/>
        <w:jc w:val="both"/>
        <w:rPr>
          <w:rFonts w:ascii="Times New Roman" w:hAnsi="Times New Roman"/>
          <w:sz w:val="24"/>
          <w:szCs w:val="24"/>
        </w:rPr>
      </w:pPr>
      <w:r>
        <w:rPr>
          <w:rFonts w:ascii="Times New Roman" w:hAnsi="Times New Roman"/>
          <w:sz w:val="24"/>
          <w:szCs w:val="24"/>
        </w:rPr>
        <w:t xml:space="preserve">1. </w:t>
      </w:r>
      <w:r w:rsidRPr="00931187">
        <w:rPr>
          <w:rFonts w:ascii="Times New Roman" w:hAnsi="Times New Roman"/>
          <w:sz w:val="24"/>
          <w:szCs w:val="24"/>
        </w:rPr>
        <w:t>УСТАВНИ ОСНОВ ЗА</w:t>
      </w:r>
      <w:r>
        <w:rPr>
          <w:rFonts w:ascii="Times New Roman" w:hAnsi="Times New Roman"/>
          <w:sz w:val="24"/>
          <w:szCs w:val="24"/>
        </w:rPr>
        <w:t xml:space="preserve"> ДОНОШЕЊЕ ЗАКОНА </w:t>
      </w:r>
    </w:p>
    <w:p w:rsidR="00446549" w:rsidRDefault="00446549" w:rsidP="00446549">
      <w:pPr>
        <w:spacing w:after="0" w:line="240" w:lineRule="auto"/>
        <w:jc w:val="both"/>
        <w:rPr>
          <w:rFonts w:ascii="Times New Roman" w:hAnsi="Times New Roman"/>
          <w:sz w:val="24"/>
          <w:szCs w:val="24"/>
        </w:rPr>
      </w:pPr>
    </w:p>
    <w:p w:rsidR="00446549" w:rsidRDefault="00446549" w:rsidP="00446549">
      <w:pPr>
        <w:spacing w:after="0" w:line="240" w:lineRule="auto"/>
        <w:ind w:firstLine="720"/>
        <w:jc w:val="both"/>
        <w:rPr>
          <w:rFonts w:ascii="Times New Roman" w:hAnsi="Times New Roman"/>
          <w:sz w:val="24"/>
          <w:szCs w:val="24"/>
        </w:rPr>
      </w:pPr>
      <w:r>
        <w:rPr>
          <w:rFonts w:ascii="Times New Roman" w:hAnsi="Times New Roman"/>
          <w:sz w:val="24"/>
          <w:szCs w:val="24"/>
        </w:rPr>
        <w:t>Уставни основ за потврђивање овог</w:t>
      </w:r>
      <w:r>
        <w:rPr>
          <w:rFonts w:ascii="Times New Roman" w:hAnsi="Times New Roman"/>
          <w:sz w:val="24"/>
          <w:szCs w:val="24"/>
          <w:lang w:val="sr-Cyrl-CS"/>
        </w:rPr>
        <w:t xml:space="preserve"> споразума</w:t>
      </w:r>
      <w:r>
        <w:rPr>
          <w:rFonts w:ascii="Times New Roman" w:hAnsi="Times New Roman"/>
          <w:sz w:val="24"/>
          <w:szCs w:val="24"/>
        </w:rPr>
        <w:t xml:space="preserve"> садржан је у члану 99. став 1. тачка 4) Устава Републике Србије, по којем Народна скупштина потврђује међународне уговоре кад је законом предвиђена обавеза њиховог потврђивања.</w:t>
      </w:r>
    </w:p>
    <w:p w:rsidR="00446549" w:rsidRDefault="00446549" w:rsidP="00446549">
      <w:pPr>
        <w:spacing w:after="0" w:line="240" w:lineRule="auto"/>
        <w:ind w:firstLine="720"/>
        <w:jc w:val="both"/>
        <w:rPr>
          <w:rFonts w:ascii="Times New Roman" w:hAnsi="Times New Roman"/>
          <w:sz w:val="24"/>
          <w:szCs w:val="24"/>
        </w:rPr>
      </w:pPr>
    </w:p>
    <w:p w:rsidR="00446549" w:rsidRDefault="00446549" w:rsidP="00446549">
      <w:pPr>
        <w:spacing w:after="0" w:line="240" w:lineRule="auto"/>
        <w:ind w:firstLine="720"/>
        <w:jc w:val="both"/>
        <w:rPr>
          <w:rFonts w:ascii="Times New Roman" w:hAnsi="Times New Roman"/>
          <w:sz w:val="24"/>
          <w:szCs w:val="24"/>
        </w:rPr>
      </w:pPr>
    </w:p>
    <w:p w:rsidR="00446549" w:rsidRDefault="00446549" w:rsidP="00446549">
      <w:pPr>
        <w:spacing w:after="0" w:line="240" w:lineRule="auto"/>
        <w:jc w:val="both"/>
        <w:rPr>
          <w:rFonts w:ascii="Times New Roman" w:hAnsi="Times New Roman"/>
          <w:sz w:val="24"/>
          <w:szCs w:val="24"/>
        </w:rPr>
      </w:pPr>
      <w:r>
        <w:rPr>
          <w:rFonts w:ascii="Times New Roman" w:hAnsi="Times New Roman"/>
          <w:sz w:val="24"/>
          <w:szCs w:val="24"/>
        </w:rPr>
        <w:t xml:space="preserve">2. РАЗЛОЗИ  </w:t>
      </w:r>
      <w:r>
        <w:rPr>
          <w:rFonts w:ascii="Times New Roman" w:hAnsi="Times New Roman"/>
          <w:sz w:val="24"/>
          <w:szCs w:val="24"/>
          <w:lang w:val="sr-Cyrl-CS"/>
        </w:rPr>
        <w:t>ЗА ПОТВРЂИВАЊЕ СПОРАЗУМА</w:t>
      </w:r>
    </w:p>
    <w:p w:rsidR="00446549" w:rsidRDefault="00446549" w:rsidP="00446549">
      <w:pPr>
        <w:spacing w:after="0" w:line="240" w:lineRule="auto"/>
        <w:jc w:val="both"/>
        <w:rPr>
          <w:rFonts w:ascii="Times New Roman" w:hAnsi="Times New Roman"/>
          <w:sz w:val="24"/>
          <w:szCs w:val="24"/>
        </w:rPr>
      </w:pPr>
    </w:p>
    <w:p w:rsidR="00446549" w:rsidRPr="00085031" w:rsidRDefault="00446549" w:rsidP="00446549">
      <w:pPr>
        <w:spacing w:after="0" w:line="240" w:lineRule="auto"/>
        <w:jc w:val="both"/>
        <w:rPr>
          <w:rFonts w:ascii="Times New Roman" w:hAnsi="Times New Roman"/>
          <w:sz w:val="24"/>
          <w:szCs w:val="24"/>
        </w:rPr>
      </w:pPr>
      <w:r w:rsidRPr="00085031">
        <w:rPr>
          <w:rFonts w:ascii="Times New Roman" w:hAnsi="Times New Roman"/>
          <w:sz w:val="24"/>
          <w:szCs w:val="24"/>
        </w:rPr>
        <w:t xml:space="preserve">           </w:t>
      </w:r>
      <w:r w:rsidRPr="00085031">
        <w:rPr>
          <w:rFonts w:ascii="Times New Roman" w:hAnsi="Times New Roman"/>
          <w:color w:val="000000"/>
          <w:kern w:val="24"/>
          <w:sz w:val="24"/>
          <w:szCs w:val="24"/>
          <w:lang w:val="ru-RU"/>
        </w:rPr>
        <w:t xml:space="preserve">Закључивањем Споразума </w:t>
      </w:r>
      <w:r w:rsidRPr="00085031">
        <w:rPr>
          <w:rFonts w:ascii="Times New Roman" w:hAnsi="Times New Roman"/>
          <w:sz w:val="24"/>
          <w:szCs w:val="24"/>
        </w:rPr>
        <w:t>о статусу и функцијама</w:t>
      </w:r>
      <w:r w:rsidRPr="00327773">
        <w:rPr>
          <w:rFonts w:ascii="Times New Roman" w:hAnsi="Times New Roman"/>
          <w:color w:val="000000"/>
          <w:kern w:val="24"/>
          <w:sz w:val="24"/>
          <w:szCs w:val="24"/>
          <w:lang w:val="ru-RU"/>
        </w:rPr>
        <w:t xml:space="preserve"> </w:t>
      </w:r>
      <w:r w:rsidRPr="00085031">
        <w:rPr>
          <w:rFonts w:ascii="Times New Roman" w:hAnsi="Times New Roman"/>
          <w:color w:val="000000"/>
          <w:kern w:val="24"/>
          <w:sz w:val="24"/>
          <w:szCs w:val="24"/>
          <w:lang w:val="ru-RU"/>
        </w:rPr>
        <w:t>Међународне комисије за нестала лица</w:t>
      </w:r>
      <w:r>
        <w:rPr>
          <w:rFonts w:ascii="Times New Roman" w:hAnsi="Times New Roman"/>
          <w:color w:val="000000"/>
          <w:kern w:val="24"/>
          <w:sz w:val="24"/>
          <w:szCs w:val="24"/>
          <w:lang w:val="ru-RU"/>
        </w:rPr>
        <w:t xml:space="preserve"> (у даљем тексту:</w:t>
      </w:r>
      <w:r w:rsidRPr="00085031">
        <w:rPr>
          <w:rFonts w:ascii="Times New Roman" w:hAnsi="Times New Roman"/>
          <w:sz w:val="24"/>
          <w:szCs w:val="24"/>
        </w:rPr>
        <w:t xml:space="preserve"> МКНЛ</w:t>
      </w:r>
      <w:r>
        <w:rPr>
          <w:rFonts w:ascii="Times New Roman" w:hAnsi="Times New Roman"/>
          <w:sz w:val="24"/>
          <w:szCs w:val="24"/>
        </w:rPr>
        <w:t>), у Хагу 16.</w:t>
      </w:r>
      <w:r>
        <w:rPr>
          <w:rFonts w:ascii="Times New Roman" w:hAnsi="Times New Roman"/>
          <w:sz w:val="24"/>
          <w:szCs w:val="24"/>
          <w:lang w:val="sr-Cyrl-CS"/>
        </w:rPr>
        <w:t xml:space="preserve"> децембра </w:t>
      </w:r>
      <w:r w:rsidRPr="00085031">
        <w:rPr>
          <w:rFonts w:ascii="Times New Roman" w:hAnsi="Times New Roman"/>
          <w:sz w:val="24"/>
          <w:szCs w:val="24"/>
        </w:rPr>
        <w:t>2015.године, који је у име Владе,</w:t>
      </w:r>
      <w:r w:rsidRPr="00085031">
        <w:rPr>
          <w:rFonts w:ascii="Times New Roman" w:hAnsi="Times New Roman"/>
          <w:sz w:val="24"/>
          <w:szCs w:val="24"/>
          <w:lang w:eastAsia="sr-Cyrl-CS"/>
        </w:rPr>
        <w:t xml:space="preserve"> као заступник Републике Србије потписао амбасадор Републике Србије у Холандији,</w:t>
      </w:r>
      <w:r w:rsidRPr="00085031">
        <w:rPr>
          <w:rFonts w:ascii="Times New Roman" w:hAnsi="Times New Roman"/>
          <w:sz w:val="24"/>
          <w:szCs w:val="24"/>
        </w:rPr>
        <w:t xml:space="preserve"> </w:t>
      </w:r>
      <w:r w:rsidRPr="00085031">
        <w:rPr>
          <w:rFonts w:ascii="Times New Roman" w:hAnsi="Times New Roman"/>
          <w:color w:val="000000"/>
          <w:kern w:val="24"/>
          <w:sz w:val="24"/>
          <w:szCs w:val="24"/>
          <w:lang w:val="ru-RU"/>
        </w:rPr>
        <w:t xml:space="preserve">Република Србија је постала оснивач </w:t>
      </w:r>
      <w:r w:rsidRPr="007560A1">
        <w:rPr>
          <w:rFonts w:ascii="Times New Roman" w:hAnsi="Times New Roman"/>
          <w:color w:val="000000"/>
          <w:kern w:val="24"/>
          <w:sz w:val="24"/>
          <w:szCs w:val="24"/>
          <w:lang w:val="ru-RU"/>
        </w:rPr>
        <w:t>МКНЛ са мо</w:t>
      </w:r>
      <w:r w:rsidRPr="00085031">
        <w:rPr>
          <w:rFonts w:ascii="Times New Roman" w:hAnsi="Times New Roman"/>
          <w:color w:val="000000"/>
          <w:kern w:val="24"/>
          <w:sz w:val="24"/>
          <w:szCs w:val="24"/>
          <w:lang w:val="ru-RU"/>
        </w:rPr>
        <w:t xml:space="preserve">гућношћу учешћа у процесу одлучивања. </w:t>
      </w:r>
    </w:p>
    <w:p w:rsidR="00446549" w:rsidRPr="00085031" w:rsidRDefault="00446549" w:rsidP="00446549">
      <w:pPr>
        <w:spacing w:after="0" w:line="240" w:lineRule="auto"/>
        <w:ind w:firstLine="494"/>
        <w:contextualSpacing/>
        <w:jc w:val="both"/>
        <w:rPr>
          <w:rFonts w:ascii="Times New Roman" w:hAnsi="Times New Roman"/>
          <w:color w:val="000000"/>
          <w:kern w:val="24"/>
          <w:sz w:val="24"/>
          <w:szCs w:val="24"/>
        </w:rPr>
      </w:pPr>
      <w:r w:rsidRPr="00085031">
        <w:rPr>
          <w:rFonts w:ascii="Times New Roman" w:hAnsi="Times New Roman"/>
          <w:color w:val="000000"/>
          <w:kern w:val="24"/>
          <w:sz w:val="24"/>
          <w:szCs w:val="24"/>
          <w:lang w:val="ru-RU"/>
        </w:rPr>
        <w:t>Чланством у МКНЛ Република Србија може да рачуна на даљу подршку МКНЛ у решавању судбине несталих лица српске националности, као и држављана Републике Србије других националности, што је од посебног значаја, имајући у виду значајан утицај и активности МКНЛ у решавању овог питања у региону у протеклим годинама, чињеницу да се велики број посм</w:t>
      </w:r>
      <w:r>
        <w:rPr>
          <w:rFonts w:ascii="Times New Roman" w:hAnsi="Times New Roman"/>
          <w:color w:val="000000"/>
          <w:kern w:val="24"/>
          <w:sz w:val="24"/>
          <w:szCs w:val="24"/>
          <w:lang w:val="ru-RU"/>
        </w:rPr>
        <w:t>р</w:t>
      </w:r>
      <w:r w:rsidRPr="00085031">
        <w:rPr>
          <w:rFonts w:ascii="Times New Roman" w:hAnsi="Times New Roman"/>
          <w:color w:val="000000"/>
          <w:kern w:val="24"/>
          <w:sz w:val="24"/>
          <w:szCs w:val="24"/>
          <w:lang w:val="ru-RU"/>
        </w:rPr>
        <w:t>тних остатака несталих лица не налази на територији Републике Србије, да Република Србија има захтеве за тражење несталих лица према више страна у региону и обрнуто, као и да би се активним учешћем представника Републике Србије у овој организацији могла предупредити злоупотреба и политизација овог осетљивог хуманитарног питања.</w:t>
      </w:r>
    </w:p>
    <w:p w:rsidR="00446549" w:rsidRPr="009A28CB" w:rsidRDefault="00446549" w:rsidP="00446549">
      <w:pPr>
        <w:spacing w:after="0" w:line="240" w:lineRule="auto"/>
        <w:ind w:firstLine="494"/>
        <w:jc w:val="both"/>
        <w:rPr>
          <w:rFonts w:ascii="Times New Roman" w:hAnsi="Times New Roman"/>
          <w:sz w:val="24"/>
          <w:szCs w:val="24"/>
          <w:lang w:val="ru-RU"/>
        </w:rPr>
      </w:pPr>
      <w:r w:rsidRPr="00085031">
        <w:rPr>
          <w:rFonts w:ascii="Times New Roman" w:hAnsi="Times New Roman"/>
          <w:color w:val="000000"/>
          <w:kern w:val="24"/>
          <w:sz w:val="24"/>
          <w:szCs w:val="24"/>
          <w:lang w:val="ru-RU"/>
        </w:rPr>
        <w:t>Такође, приступање Споразуму пре Републике Хрватске и Босне и Херцеговине даје могућност Републици Србији да изврши утицај који је од значаја за регионалну сарадњу, а пре евенту</w:t>
      </w:r>
      <w:r>
        <w:rPr>
          <w:rFonts w:ascii="Times New Roman" w:hAnsi="Times New Roman"/>
          <w:color w:val="000000"/>
          <w:kern w:val="24"/>
          <w:sz w:val="24"/>
          <w:szCs w:val="24"/>
          <w:lang w:val="ru-RU"/>
        </w:rPr>
        <w:t xml:space="preserve">алног захтева за чланство тзв. </w:t>
      </w:r>
      <w:r w:rsidRPr="00C97A8F">
        <w:rPr>
          <w:rFonts w:ascii="Times New Roman" w:hAnsi="Times New Roman"/>
          <w:bCs/>
          <w:color w:val="000000"/>
          <w:kern w:val="24"/>
          <w:sz w:val="24"/>
          <w:szCs w:val="24"/>
          <w:lang w:val="sr-Cyrl-CS"/>
        </w:rPr>
        <w:t>„</w:t>
      </w:r>
      <w:r w:rsidRPr="00085031">
        <w:rPr>
          <w:rFonts w:ascii="Times New Roman" w:hAnsi="Times New Roman"/>
          <w:color w:val="000000"/>
          <w:kern w:val="24"/>
          <w:sz w:val="24"/>
          <w:szCs w:val="24"/>
          <w:lang w:val="ru-RU"/>
        </w:rPr>
        <w:t>Републике Косово</w:t>
      </w:r>
      <w:r w:rsidRPr="00C97A8F">
        <w:rPr>
          <w:rFonts w:ascii="Times New Roman" w:hAnsi="Times New Roman"/>
          <w:bCs/>
          <w:color w:val="000000"/>
          <w:kern w:val="24"/>
          <w:sz w:val="24"/>
          <w:szCs w:val="24"/>
          <w:lang w:val="sr-Cyrl-CS"/>
        </w:rPr>
        <w:t>”</w:t>
      </w:r>
      <w:r w:rsidRPr="00085031">
        <w:rPr>
          <w:rFonts w:ascii="Times New Roman" w:hAnsi="Times New Roman"/>
          <w:color w:val="000000"/>
          <w:kern w:val="24"/>
          <w:sz w:val="24"/>
          <w:szCs w:val="24"/>
          <w:lang w:val="ru-RU"/>
        </w:rPr>
        <w:t>, да благовремено реагује на ово питање или да постави услове под којима би ово чланство било прихватљиво</w:t>
      </w:r>
      <w:r w:rsidRPr="009A28CB">
        <w:rPr>
          <w:rFonts w:ascii="Times New Roman" w:hAnsi="Times New Roman"/>
          <w:color w:val="000000"/>
          <w:kern w:val="24"/>
          <w:sz w:val="24"/>
          <w:szCs w:val="24"/>
          <w:lang w:val="ru-RU"/>
        </w:rPr>
        <w:t>.</w:t>
      </w:r>
    </w:p>
    <w:p w:rsidR="00446549" w:rsidRPr="009A28CB" w:rsidRDefault="00446549" w:rsidP="00446549">
      <w:pPr>
        <w:spacing w:after="0" w:line="240" w:lineRule="auto"/>
        <w:jc w:val="both"/>
        <w:rPr>
          <w:rFonts w:ascii="Times New Roman" w:hAnsi="Times New Roman"/>
          <w:sz w:val="24"/>
          <w:szCs w:val="24"/>
          <w:lang w:val="ru-RU"/>
        </w:rPr>
      </w:pPr>
    </w:p>
    <w:p w:rsidR="00446549" w:rsidRPr="009A28CB" w:rsidRDefault="00446549" w:rsidP="00446549">
      <w:pPr>
        <w:spacing w:after="0" w:line="240" w:lineRule="auto"/>
        <w:jc w:val="both"/>
        <w:rPr>
          <w:rFonts w:ascii="Times New Roman" w:hAnsi="Times New Roman"/>
          <w:sz w:val="24"/>
          <w:szCs w:val="24"/>
          <w:lang w:val="ru-RU"/>
        </w:rPr>
      </w:pPr>
      <w:r w:rsidRPr="009A28CB">
        <w:rPr>
          <w:rFonts w:ascii="Times New Roman" w:hAnsi="Times New Roman"/>
          <w:sz w:val="24"/>
          <w:szCs w:val="24"/>
          <w:lang w:val="ru-RU"/>
        </w:rPr>
        <w:t xml:space="preserve">3. </w:t>
      </w:r>
      <w:r>
        <w:rPr>
          <w:rFonts w:ascii="Times New Roman" w:hAnsi="Times New Roman"/>
          <w:sz w:val="24"/>
          <w:szCs w:val="24"/>
          <w:lang w:val="sr-Cyrl-CS"/>
        </w:rPr>
        <w:t xml:space="preserve">ПРОЦЕНА </w:t>
      </w:r>
      <w:r w:rsidRPr="009A28CB">
        <w:rPr>
          <w:rFonts w:ascii="Times New Roman" w:hAnsi="Times New Roman"/>
          <w:sz w:val="24"/>
          <w:szCs w:val="24"/>
          <w:lang w:val="ru-RU"/>
        </w:rPr>
        <w:t>ПОТРЕБНИХ ФИНАНСИЈСКИХ СРЕДСТАВА ЗА СПРОВОЂЕЊЕ ЗАКОНА</w:t>
      </w:r>
    </w:p>
    <w:p w:rsidR="00446549" w:rsidRPr="009A28CB" w:rsidRDefault="00446549" w:rsidP="00446549">
      <w:pPr>
        <w:spacing w:after="0" w:line="240" w:lineRule="auto"/>
        <w:jc w:val="both"/>
        <w:rPr>
          <w:rFonts w:ascii="Times New Roman" w:hAnsi="Times New Roman"/>
          <w:sz w:val="24"/>
          <w:szCs w:val="24"/>
          <w:lang w:val="ru-RU"/>
        </w:rPr>
      </w:pPr>
    </w:p>
    <w:p w:rsidR="00E649EF" w:rsidRPr="002034B5" w:rsidRDefault="00446549" w:rsidP="00446549">
      <w:pPr>
        <w:spacing w:after="0" w:line="240" w:lineRule="auto"/>
        <w:ind w:firstLine="720"/>
        <w:jc w:val="both"/>
        <w:rPr>
          <w:rFonts w:ascii="Times New Roman" w:hAnsi="Times New Roman"/>
          <w:sz w:val="24"/>
          <w:szCs w:val="24"/>
          <w:lang w:val="sr-Latn-CS"/>
        </w:rPr>
      </w:pPr>
      <w:r>
        <w:rPr>
          <w:rFonts w:ascii="Times New Roman" w:hAnsi="Times New Roman"/>
          <w:sz w:val="24"/>
          <w:szCs w:val="24"/>
        </w:rPr>
        <w:t>За спровођење овог закона није потребно издвајање средстава из буџета Републике Србије.</w:t>
      </w:r>
    </w:p>
    <w:sectPr w:rsidR="00E649EF" w:rsidRPr="002034B5" w:rsidSect="005D255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826" w:rsidRDefault="002C4826" w:rsidP="00BE4889">
      <w:pPr>
        <w:spacing w:after="0" w:line="240" w:lineRule="auto"/>
      </w:pPr>
      <w:r>
        <w:separator/>
      </w:r>
    </w:p>
  </w:endnote>
  <w:endnote w:type="continuationSeparator" w:id="0">
    <w:p w:rsidR="002C4826" w:rsidRDefault="002C4826" w:rsidP="00BE4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ayout w:type="fixed"/>
      <w:tblLook w:val="00A0"/>
    </w:tblPr>
    <w:tblGrid>
      <w:gridCol w:w="3988"/>
      <w:gridCol w:w="620"/>
      <w:gridCol w:w="4253"/>
    </w:tblGrid>
    <w:tr w:rsidR="00E649EF" w:rsidRPr="004E5781" w:rsidTr="006B7B03">
      <w:trPr>
        <w:trHeight w:val="151"/>
      </w:trPr>
      <w:tc>
        <w:tcPr>
          <w:tcW w:w="2250" w:type="pct"/>
          <w:tcBorders>
            <w:bottom w:val="single" w:sz="4" w:space="0" w:color="4F81BD"/>
          </w:tcBorders>
        </w:tcPr>
        <w:p w:rsidR="00E649EF" w:rsidRDefault="00E649EF">
          <w:pPr>
            <w:pStyle w:val="Header"/>
            <w:rPr>
              <w:rFonts w:ascii="Cambria" w:hAnsi="Cambria"/>
              <w:b/>
              <w:bCs/>
            </w:rPr>
          </w:pPr>
        </w:p>
      </w:tc>
      <w:tc>
        <w:tcPr>
          <w:tcW w:w="350" w:type="pct"/>
          <w:vMerge w:val="restart"/>
          <w:noWrap/>
          <w:vAlign w:val="center"/>
        </w:tcPr>
        <w:p w:rsidR="00E649EF" w:rsidRDefault="00E649EF">
          <w:pPr>
            <w:pStyle w:val="NoSpacing"/>
            <w:rPr>
              <w:rFonts w:ascii="Cambria" w:hAnsi="Cambria"/>
            </w:rPr>
          </w:pPr>
        </w:p>
      </w:tc>
      <w:tc>
        <w:tcPr>
          <w:tcW w:w="2400" w:type="pct"/>
          <w:tcBorders>
            <w:bottom w:val="single" w:sz="4" w:space="0" w:color="4F81BD"/>
          </w:tcBorders>
        </w:tcPr>
        <w:p w:rsidR="00E649EF" w:rsidRDefault="00E649EF">
          <w:pPr>
            <w:pStyle w:val="Header"/>
            <w:rPr>
              <w:rFonts w:ascii="Cambria" w:hAnsi="Cambria"/>
              <w:b/>
              <w:bCs/>
            </w:rPr>
          </w:pPr>
        </w:p>
      </w:tc>
    </w:tr>
    <w:tr w:rsidR="00E649EF" w:rsidRPr="004E5781" w:rsidTr="006B7B03">
      <w:trPr>
        <w:trHeight w:val="150"/>
      </w:trPr>
      <w:tc>
        <w:tcPr>
          <w:tcW w:w="2250" w:type="pct"/>
          <w:tcBorders>
            <w:top w:val="single" w:sz="4" w:space="0" w:color="4F81BD"/>
          </w:tcBorders>
        </w:tcPr>
        <w:p w:rsidR="00E649EF" w:rsidRDefault="00E649EF">
          <w:pPr>
            <w:pStyle w:val="Header"/>
            <w:rPr>
              <w:rFonts w:ascii="Cambria" w:hAnsi="Cambria"/>
              <w:b/>
              <w:bCs/>
            </w:rPr>
          </w:pPr>
        </w:p>
      </w:tc>
      <w:tc>
        <w:tcPr>
          <w:tcW w:w="350" w:type="pct"/>
          <w:vMerge/>
        </w:tcPr>
        <w:p w:rsidR="00E649EF" w:rsidRDefault="00E649EF">
          <w:pPr>
            <w:pStyle w:val="Header"/>
            <w:jc w:val="center"/>
            <w:rPr>
              <w:rFonts w:ascii="Cambria" w:hAnsi="Cambria"/>
              <w:b/>
              <w:bCs/>
            </w:rPr>
          </w:pPr>
        </w:p>
      </w:tc>
      <w:tc>
        <w:tcPr>
          <w:tcW w:w="2400" w:type="pct"/>
          <w:tcBorders>
            <w:top w:val="single" w:sz="4" w:space="0" w:color="4F81BD"/>
          </w:tcBorders>
        </w:tcPr>
        <w:p w:rsidR="00E649EF" w:rsidRDefault="00E649EF">
          <w:pPr>
            <w:pStyle w:val="Header"/>
            <w:rPr>
              <w:rFonts w:ascii="Cambria" w:hAnsi="Cambria"/>
              <w:b/>
              <w:bCs/>
            </w:rPr>
          </w:pPr>
        </w:p>
      </w:tc>
    </w:tr>
  </w:tbl>
  <w:p w:rsidR="00E649EF" w:rsidRDefault="00E649EF" w:rsidP="00894A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826" w:rsidRDefault="002C4826" w:rsidP="00BE4889">
      <w:pPr>
        <w:spacing w:after="0" w:line="240" w:lineRule="auto"/>
      </w:pPr>
      <w:r>
        <w:separator/>
      </w:r>
    </w:p>
  </w:footnote>
  <w:footnote w:type="continuationSeparator" w:id="0">
    <w:p w:rsidR="002C4826" w:rsidRDefault="002C4826" w:rsidP="00BE48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9EF" w:rsidRDefault="004D3C8F" w:rsidP="00E32206">
    <w:pPr>
      <w:pStyle w:val="Header"/>
      <w:framePr w:wrap="around" w:vAnchor="text" w:hAnchor="margin" w:xAlign="center" w:y="1"/>
      <w:rPr>
        <w:rStyle w:val="PageNumber"/>
      </w:rPr>
    </w:pPr>
    <w:r>
      <w:rPr>
        <w:rStyle w:val="PageNumber"/>
      </w:rPr>
      <w:fldChar w:fldCharType="begin"/>
    </w:r>
    <w:r w:rsidR="00E649EF">
      <w:rPr>
        <w:rStyle w:val="PageNumber"/>
      </w:rPr>
      <w:instrText xml:space="preserve">PAGE  </w:instrText>
    </w:r>
    <w:r>
      <w:rPr>
        <w:rStyle w:val="PageNumber"/>
      </w:rPr>
      <w:fldChar w:fldCharType="separate"/>
    </w:r>
    <w:r w:rsidR="00E649EF">
      <w:rPr>
        <w:rStyle w:val="PageNumber"/>
        <w:noProof/>
      </w:rPr>
      <w:t>3</w:t>
    </w:r>
    <w:r>
      <w:rPr>
        <w:rStyle w:val="PageNumber"/>
      </w:rPr>
      <w:fldChar w:fldCharType="end"/>
    </w:r>
  </w:p>
  <w:p w:rsidR="00E649EF" w:rsidRDefault="00E649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9EF" w:rsidRDefault="004D3C8F" w:rsidP="00AD198A">
    <w:pPr>
      <w:pStyle w:val="Header"/>
      <w:framePr w:wrap="around" w:vAnchor="text" w:hAnchor="margin" w:xAlign="center" w:y="1"/>
      <w:rPr>
        <w:rStyle w:val="PageNumber"/>
      </w:rPr>
    </w:pPr>
    <w:r>
      <w:rPr>
        <w:rStyle w:val="PageNumber"/>
      </w:rPr>
      <w:fldChar w:fldCharType="begin"/>
    </w:r>
    <w:r w:rsidR="00E649EF">
      <w:rPr>
        <w:rStyle w:val="PageNumber"/>
      </w:rPr>
      <w:instrText xml:space="preserve">PAGE  </w:instrText>
    </w:r>
    <w:r>
      <w:rPr>
        <w:rStyle w:val="PageNumber"/>
      </w:rPr>
      <w:fldChar w:fldCharType="separate"/>
    </w:r>
    <w:r w:rsidR="00446549">
      <w:rPr>
        <w:rStyle w:val="PageNumber"/>
        <w:noProof/>
      </w:rPr>
      <w:t>2</w:t>
    </w:r>
    <w:r>
      <w:rPr>
        <w:rStyle w:val="PageNumber"/>
      </w:rPr>
      <w:fldChar w:fldCharType="end"/>
    </w:r>
  </w:p>
  <w:p w:rsidR="00E649EF" w:rsidRDefault="00E649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09EF"/>
    <w:multiLevelType w:val="hybridMultilevel"/>
    <w:tmpl w:val="9C366628"/>
    <w:lvl w:ilvl="0" w:tplc="9766AD36">
      <w:start w:val="1"/>
      <w:numFmt w:val="decimal"/>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11A35E42"/>
    <w:multiLevelType w:val="singleLevel"/>
    <w:tmpl w:val="5296B33E"/>
    <w:lvl w:ilvl="0">
      <w:start w:val="6"/>
      <w:numFmt w:val="decimal"/>
      <w:lvlText w:val="%1."/>
      <w:legacy w:legacy="1" w:legacySpace="0" w:legacyIndent="562"/>
      <w:lvlJc w:val="left"/>
      <w:rPr>
        <w:rFonts w:ascii="Times New Roman" w:hAnsi="Times New Roman" w:cs="Times New Roman" w:hint="default"/>
      </w:rPr>
    </w:lvl>
  </w:abstractNum>
  <w:abstractNum w:abstractNumId="2">
    <w:nsid w:val="16EF7CB3"/>
    <w:multiLevelType w:val="hybridMultilevel"/>
    <w:tmpl w:val="3F4210DC"/>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08D6755"/>
    <w:multiLevelType w:val="singleLevel"/>
    <w:tmpl w:val="D6DA2A22"/>
    <w:lvl w:ilvl="0">
      <w:start w:val="1"/>
      <w:numFmt w:val="decimal"/>
      <w:lvlText w:val="%1."/>
      <w:legacy w:legacy="1" w:legacySpace="0" w:legacyIndent="552"/>
      <w:lvlJc w:val="left"/>
      <w:rPr>
        <w:rFonts w:ascii="Times New Roman" w:hAnsi="Times New Roman" w:cs="Times New Roman" w:hint="default"/>
      </w:rPr>
    </w:lvl>
  </w:abstractNum>
  <w:abstractNum w:abstractNumId="4">
    <w:nsid w:val="367F6986"/>
    <w:multiLevelType w:val="hybridMultilevel"/>
    <w:tmpl w:val="479A5152"/>
    <w:lvl w:ilvl="0" w:tplc="CCC43344">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9A409C3"/>
    <w:multiLevelType w:val="hybridMultilevel"/>
    <w:tmpl w:val="53FA24A6"/>
    <w:lvl w:ilvl="0" w:tplc="0409000F">
      <w:start w:val="1"/>
      <w:numFmt w:val="decimal"/>
      <w:lvlText w:val="%1."/>
      <w:lvlJc w:val="left"/>
      <w:pPr>
        <w:ind w:left="720" w:hanging="360"/>
      </w:pPr>
      <w:rPr>
        <w:rFonts w:cs="Times New Roman"/>
      </w:rPr>
    </w:lvl>
    <w:lvl w:ilvl="1" w:tplc="081A0019">
      <w:start w:val="1"/>
      <w:numFmt w:val="lowerLetter"/>
      <w:lvlText w:val="%2."/>
      <w:lvlJc w:val="left"/>
      <w:pPr>
        <w:ind w:left="1440" w:hanging="360"/>
      </w:pPr>
      <w:rPr>
        <w:rFonts w:cs="Times New Roman"/>
      </w:rPr>
    </w:lvl>
    <w:lvl w:ilvl="2" w:tplc="081A001B">
      <w:start w:val="1"/>
      <w:numFmt w:val="lowerRoman"/>
      <w:lvlText w:val="%3."/>
      <w:lvlJc w:val="right"/>
      <w:pPr>
        <w:ind w:left="2160" w:hanging="180"/>
      </w:pPr>
      <w:rPr>
        <w:rFonts w:cs="Times New Roman"/>
      </w:rPr>
    </w:lvl>
    <w:lvl w:ilvl="3" w:tplc="081A000F">
      <w:start w:val="1"/>
      <w:numFmt w:val="decimal"/>
      <w:lvlText w:val="%4."/>
      <w:lvlJc w:val="left"/>
      <w:pPr>
        <w:ind w:left="2880" w:hanging="360"/>
      </w:pPr>
      <w:rPr>
        <w:rFonts w:cs="Times New Roman"/>
      </w:rPr>
    </w:lvl>
    <w:lvl w:ilvl="4" w:tplc="081A0019">
      <w:start w:val="1"/>
      <w:numFmt w:val="lowerLetter"/>
      <w:lvlText w:val="%5."/>
      <w:lvlJc w:val="left"/>
      <w:pPr>
        <w:ind w:left="3600" w:hanging="360"/>
      </w:pPr>
      <w:rPr>
        <w:rFonts w:cs="Times New Roman"/>
      </w:rPr>
    </w:lvl>
    <w:lvl w:ilvl="5" w:tplc="081A001B">
      <w:start w:val="1"/>
      <w:numFmt w:val="lowerRoman"/>
      <w:lvlText w:val="%6."/>
      <w:lvlJc w:val="right"/>
      <w:pPr>
        <w:ind w:left="4320" w:hanging="180"/>
      </w:pPr>
      <w:rPr>
        <w:rFonts w:cs="Times New Roman"/>
      </w:rPr>
    </w:lvl>
    <w:lvl w:ilvl="6" w:tplc="081A000F">
      <w:start w:val="1"/>
      <w:numFmt w:val="decimal"/>
      <w:lvlText w:val="%7."/>
      <w:lvlJc w:val="left"/>
      <w:pPr>
        <w:ind w:left="5040" w:hanging="360"/>
      </w:pPr>
      <w:rPr>
        <w:rFonts w:cs="Times New Roman"/>
      </w:rPr>
    </w:lvl>
    <w:lvl w:ilvl="7" w:tplc="081A0019">
      <w:start w:val="1"/>
      <w:numFmt w:val="lowerLetter"/>
      <w:lvlText w:val="%8."/>
      <w:lvlJc w:val="left"/>
      <w:pPr>
        <w:ind w:left="5760" w:hanging="360"/>
      </w:pPr>
      <w:rPr>
        <w:rFonts w:cs="Times New Roman"/>
      </w:rPr>
    </w:lvl>
    <w:lvl w:ilvl="8" w:tplc="081A001B">
      <w:start w:val="1"/>
      <w:numFmt w:val="lowerRoman"/>
      <w:lvlText w:val="%9."/>
      <w:lvlJc w:val="right"/>
      <w:pPr>
        <w:ind w:left="6480" w:hanging="180"/>
      </w:pPr>
      <w:rPr>
        <w:rFonts w:cs="Times New Roman"/>
      </w:rPr>
    </w:lvl>
  </w:abstractNum>
  <w:abstractNum w:abstractNumId="6">
    <w:nsid w:val="41A06500"/>
    <w:multiLevelType w:val="hybridMultilevel"/>
    <w:tmpl w:val="63FADB74"/>
    <w:lvl w:ilvl="0" w:tplc="44F24D7E">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7">
    <w:nsid w:val="4EB41475"/>
    <w:multiLevelType w:val="hybridMultilevel"/>
    <w:tmpl w:val="2E54C62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5E342AC3"/>
    <w:multiLevelType w:val="hybridMultilevel"/>
    <w:tmpl w:val="F43AD5EC"/>
    <w:lvl w:ilvl="0" w:tplc="C56A15F6">
      <w:start w:val="1"/>
      <w:numFmt w:val="decimal"/>
      <w:lvlText w:val="%1."/>
      <w:lvlJc w:val="left"/>
      <w:pPr>
        <w:ind w:left="780" w:hanging="78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62E77B3B"/>
    <w:multiLevelType w:val="hybridMultilevel"/>
    <w:tmpl w:val="C3205276"/>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5E70C4A"/>
    <w:multiLevelType w:val="hybridMultilevel"/>
    <w:tmpl w:val="80A84C3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E492592"/>
    <w:multiLevelType w:val="singleLevel"/>
    <w:tmpl w:val="7B2E29C0"/>
    <w:lvl w:ilvl="0">
      <w:start w:val="1"/>
      <w:numFmt w:val="decimal"/>
      <w:lvlText w:val="%1."/>
      <w:legacy w:legacy="1" w:legacySpace="0" w:legacyIndent="547"/>
      <w:lvlJc w:val="left"/>
      <w:rPr>
        <w:rFonts w:ascii="Times New Roman" w:hAnsi="Times New Roman" w:cs="Times New Roman" w:hint="default"/>
      </w:rPr>
    </w:lvl>
  </w:abstractNum>
  <w:abstractNum w:abstractNumId="12">
    <w:nsid w:val="73DB6163"/>
    <w:multiLevelType w:val="singleLevel"/>
    <w:tmpl w:val="E7A8A6DC"/>
    <w:lvl w:ilvl="0">
      <w:start w:val="1"/>
      <w:numFmt w:val="decimal"/>
      <w:lvlText w:val="%1."/>
      <w:legacy w:legacy="1" w:legacySpace="0" w:legacyIndent="552"/>
      <w:lvlJc w:val="left"/>
      <w:rPr>
        <w:rFonts w:ascii="Times New Roman" w:hAnsi="Times New Roman" w:cs="Times New Roman" w:hint="default"/>
      </w:rPr>
    </w:lvl>
  </w:abstractNum>
  <w:abstractNum w:abstractNumId="13">
    <w:nsid w:val="7A420FE5"/>
    <w:multiLevelType w:val="hybridMultilevel"/>
    <w:tmpl w:val="E1E231F4"/>
    <w:lvl w:ilvl="0" w:tplc="0372AFE2">
      <w:start w:val="1"/>
      <w:numFmt w:val="decimal"/>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7D0614E3"/>
    <w:multiLevelType w:val="hybridMultilevel"/>
    <w:tmpl w:val="ED9AC636"/>
    <w:lvl w:ilvl="0" w:tplc="3FF27B04">
      <w:start w:val="1"/>
      <w:numFmt w:val="lowerLetter"/>
      <w:lvlText w:val="%1."/>
      <w:lvlJc w:val="left"/>
      <w:pPr>
        <w:ind w:left="1140" w:hanging="78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4"/>
  </w:num>
  <w:num w:numId="4">
    <w:abstractNumId w:val="2"/>
  </w:num>
  <w:num w:numId="5">
    <w:abstractNumId w:val="13"/>
  </w:num>
  <w:num w:numId="6">
    <w:abstractNumId w:val="8"/>
  </w:num>
  <w:num w:numId="7">
    <w:abstractNumId w:val="7"/>
  </w:num>
  <w:num w:numId="8">
    <w:abstractNumId w:val="14"/>
  </w:num>
  <w:num w:numId="9">
    <w:abstractNumId w:val="10"/>
  </w:num>
  <w:num w:numId="10">
    <w:abstractNumId w:val="3"/>
    <w:lvlOverride w:ilvl="0">
      <w:startOverride w:val="1"/>
    </w:lvlOverride>
  </w:num>
  <w:num w:numId="11">
    <w:abstractNumId w:val="12"/>
    <w:lvlOverride w:ilvl="0">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6"/>
    </w:lvlOverride>
  </w:num>
  <w:num w:numId="14">
    <w:abstractNumId w:val="11"/>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312"/>
    <w:rsid w:val="00085031"/>
    <w:rsid w:val="00093723"/>
    <w:rsid w:val="001516A7"/>
    <w:rsid w:val="0016660A"/>
    <w:rsid w:val="00166A50"/>
    <w:rsid w:val="001A0A09"/>
    <w:rsid w:val="001C2EFC"/>
    <w:rsid w:val="001D253F"/>
    <w:rsid w:val="001D7052"/>
    <w:rsid w:val="002034B5"/>
    <w:rsid w:val="0027171A"/>
    <w:rsid w:val="002B132E"/>
    <w:rsid w:val="002C4826"/>
    <w:rsid w:val="00305B0A"/>
    <w:rsid w:val="00327773"/>
    <w:rsid w:val="00333527"/>
    <w:rsid w:val="00446549"/>
    <w:rsid w:val="00467DA1"/>
    <w:rsid w:val="004A5EF9"/>
    <w:rsid w:val="004D3C3B"/>
    <w:rsid w:val="004D3C8F"/>
    <w:rsid w:val="004E5781"/>
    <w:rsid w:val="00550BD6"/>
    <w:rsid w:val="005B67A4"/>
    <w:rsid w:val="005D2556"/>
    <w:rsid w:val="0068570B"/>
    <w:rsid w:val="006B7B03"/>
    <w:rsid w:val="00753E32"/>
    <w:rsid w:val="007560A1"/>
    <w:rsid w:val="007920AB"/>
    <w:rsid w:val="007921DF"/>
    <w:rsid w:val="00862794"/>
    <w:rsid w:val="00894A36"/>
    <w:rsid w:val="008B450B"/>
    <w:rsid w:val="00931187"/>
    <w:rsid w:val="00A75CD5"/>
    <w:rsid w:val="00AB6F99"/>
    <w:rsid w:val="00AD198A"/>
    <w:rsid w:val="00B3413D"/>
    <w:rsid w:val="00B87A3F"/>
    <w:rsid w:val="00B94175"/>
    <w:rsid w:val="00BE4889"/>
    <w:rsid w:val="00C3283F"/>
    <w:rsid w:val="00C36312"/>
    <w:rsid w:val="00C7473E"/>
    <w:rsid w:val="00CA7D7F"/>
    <w:rsid w:val="00DB7A2C"/>
    <w:rsid w:val="00E32206"/>
    <w:rsid w:val="00E42FFB"/>
    <w:rsid w:val="00E649EF"/>
    <w:rsid w:val="00F228B1"/>
    <w:rsid w:val="00FA7B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1D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3413D"/>
    <w:pPr>
      <w:ind w:left="720"/>
      <w:contextualSpacing/>
    </w:pPr>
  </w:style>
  <w:style w:type="paragraph" w:styleId="Header">
    <w:name w:val="header"/>
    <w:basedOn w:val="Normal"/>
    <w:link w:val="HeaderChar"/>
    <w:uiPriority w:val="99"/>
    <w:rsid w:val="00BE4889"/>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E4889"/>
    <w:rPr>
      <w:rFonts w:cs="Times New Roman"/>
    </w:rPr>
  </w:style>
  <w:style w:type="paragraph" w:styleId="Footer">
    <w:name w:val="footer"/>
    <w:basedOn w:val="Normal"/>
    <w:link w:val="FooterChar"/>
    <w:uiPriority w:val="99"/>
    <w:rsid w:val="00BE4889"/>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E4889"/>
    <w:rPr>
      <w:rFonts w:cs="Times New Roman"/>
    </w:rPr>
  </w:style>
  <w:style w:type="paragraph" w:styleId="NoSpacing">
    <w:name w:val="No Spacing"/>
    <w:link w:val="NoSpacingChar"/>
    <w:uiPriority w:val="99"/>
    <w:qFormat/>
    <w:rsid w:val="00BE4889"/>
    <w:rPr>
      <w:rFonts w:eastAsia="Times New Roman"/>
      <w:sz w:val="22"/>
      <w:szCs w:val="22"/>
      <w:lang w:eastAsia="ja-JP"/>
    </w:rPr>
  </w:style>
  <w:style w:type="character" w:customStyle="1" w:styleId="NoSpacingChar">
    <w:name w:val="No Spacing Char"/>
    <w:basedOn w:val="DefaultParagraphFont"/>
    <w:link w:val="NoSpacing"/>
    <w:uiPriority w:val="99"/>
    <w:locked/>
    <w:rsid w:val="00BE4889"/>
    <w:rPr>
      <w:rFonts w:eastAsia="Times New Roman"/>
      <w:sz w:val="22"/>
      <w:szCs w:val="22"/>
      <w:lang w:val="en-US" w:eastAsia="ja-JP" w:bidi="ar-SA"/>
    </w:rPr>
  </w:style>
  <w:style w:type="character" w:styleId="PageNumber">
    <w:name w:val="page number"/>
    <w:basedOn w:val="DefaultParagraphFont"/>
    <w:uiPriority w:val="99"/>
    <w:rsid w:val="006B7B0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4040</Words>
  <Characters>23031</Characters>
  <Application>Microsoft Office Word</Application>
  <DocSecurity>0</DocSecurity>
  <Lines>191</Lines>
  <Paragraphs>54</Paragraphs>
  <ScaleCrop>false</ScaleCrop>
  <Company/>
  <LinksUpToDate>false</LinksUpToDate>
  <CharactersWithSpaces>27017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dc:creator>
  <cp:lastModifiedBy>jovan</cp:lastModifiedBy>
  <cp:revision>2</cp:revision>
  <cp:lastPrinted>2017-01-10T09:49:00Z</cp:lastPrinted>
  <dcterms:created xsi:type="dcterms:W3CDTF">2017-01-11T12:34:00Z</dcterms:created>
  <dcterms:modified xsi:type="dcterms:W3CDTF">2017-01-11T12:34:00Z</dcterms:modified>
</cp:coreProperties>
</file>