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E76" w:rsidRPr="003F4E35" w:rsidRDefault="00E60674" w:rsidP="00E60674">
      <w:pPr>
        <w:tabs>
          <w:tab w:val="left" w:pos="1440"/>
          <w:tab w:val="left" w:pos="8640"/>
        </w:tabs>
        <w:rPr>
          <w:lang w:val="sr-Cyrl-CS"/>
        </w:rPr>
      </w:pPr>
      <w:r w:rsidRPr="003F4E35">
        <w:rPr>
          <w:lang w:val="sr-Cyrl-CS"/>
        </w:rPr>
        <w:tab/>
        <w:t xml:space="preserve">                                                                 </w:t>
      </w:r>
      <w:r w:rsidR="00D112A2" w:rsidRPr="003F4E35">
        <w:rPr>
          <w:lang w:val="sr-Cyrl-CS"/>
        </w:rPr>
        <w:t xml:space="preserve">                               </w:t>
      </w:r>
    </w:p>
    <w:p w:rsidR="00B85762" w:rsidRPr="003F4E35" w:rsidRDefault="00B82E76" w:rsidP="00B85762">
      <w:pPr>
        <w:tabs>
          <w:tab w:val="left" w:pos="1440"/>
        </w:tabs>
        <w:rPr>
          <w:b/>
          <w:lang w:val="sr-Cyrl-CS"/>
        </w:rPr>
      </w:pPr>
      <w:r w:rsidRPr="003F4E35">
        <w:rPr>
          <w:b/>
          <w:lang w:val="sr-Cyrl-CS"/>
        </w:rPr>
        <w:tab/>
      </w:r>
      <w:r w:rsidRPr="003F4E35">
        <w:rPr>
          <w:b/>
          <w:lang w:val="sr-Cyrl-CS"/>
        </w:rPr>
        <w:tab/>
      </w:r>
      <w:r w:rsidRPr="003F4E35">
        <w:rPr>
          <w:b/>
          <w:lang w:val="sr-Cyrl-CS"/>
        </w:rPr>
        <w:tab/>
      </w:r>
      <w:r w:rsidRPr="003F4E35">
        <w:rPr>
          <w:b/>
          <w:lang w:val="sr-Cyrl-CS"/>
        </w:rPr>
        <w:tab/>
      </w:r>
      <w:r w:rsidRPr="003F4E35">
        <w:rPr>
          <w:b/>
          <w:lang w:val="sr-Cyrl-CS"/>
        </w:rPr>
        <w:tab/>
      </w:r>
      <w:r w:rsidRPr="003F4E35">
        <w:rPr>
          <w:b/>
          <w:lang w:val="sr-Cyrl-CS"/>
        </w:rPr>
        <w:tab/>
      </w:r>
      <w:r w:rsidRPr="003F4E35">
        <w:rPr>
          <w:b/>
          <w:lang w:val="sr-Cyrl-CS"/>
        </w:rPr>
        <w:tab/>
      </w:r>
      <w:r w:rsidRPr="003F4E35">
        <w:rPr>
          <w:b/>
          <w:lang w:val="sr-Cyrl-CS"/>
        </w:rPr>
        <w:tab/>
      </w:r>
    </w:p>
    <w:p w:rsidR="00B82E76" w:rsidRPr="003F4E35" w:rsidRDefault="00B85762" w:rsidP="00B85762">
      <w:pPr>
        <w:tabs>
          <w:tab w:val="left" w:pos="1440"/>
        </w:tabs>
        <w:rPr>
          <w:lang w:val="sr-Cyrl-CS"/>
        </w:rPr>
      </w:pPr>
      <w:r w:rsidRPr="003F4E35">
        <w:rPr>
          <w:lang w:val="sr-Cyrl-CS"/>
        </w:rPr>
        <w:tab/>
        <w:t>На основу члана 18. став 5</w:t>
      </w:r>
      <w:r w:rsidR="00B82E76" w:rsidRPr="003F4E35">
        <w:rPr>
          <w:lang w:val="sr-Cyrl-CS"/>
        </w:rPr>
        <w:t xml:space="preserve">. Закона о акцизама </w:t>
      </w:r>
      <w:r w:rsidR="00CD5D3D" w:rsidRPr="003F4E35">
        <w:rPr>
          <w:lang w:val="sr-Cyrl-CS"/>
        </w:rPr>
        <w:t>(</w:t>
      </w:r>
      <w:r w:rsidR="00CD5D3D" w:rsidRPr="003F4E35">
        <w:rPr>
          <w:bCs/>
          <w:lang w:val="sr-Cyrl-CS"/>
        </w:rPr>
        <w:t xml:space="preserve">„Службени гласник РС”, бр. </w:t>
      </w:r>
      <w:r w:rsidR="00CD5D3D" w:rsidRPr="003F4E35">
        <w:rPr>
          <w:lang w:val="sr-Cyrl-CS"/>
        </w:rPr>
        <w:t>22/01, 73/01, 80/02, 80/02-др. закон, 43/03, 72/03, 43/04, 55/04, 135/04, 46/05, 101/05-др. закон, 61/07, 5/09, 31/09, 101/10, 43/11, 101/11, 93/12, 119/12, 47/13, 68/14-др. закон, 142/14</w:t>
      </w:r>
      <w:r w:rsidR="006F3CDA" w:rsidRPr="003F4E35">
        <w:rPr>
          <w:lang w:val="sr-Cyrl-CS"/>
        </w:rPr>
        <w:t xml:space="preserve">, </w:t>
      </w:r>
      <w:r w:rsidR="00CD5D3D" w:rsidRPr="003F4E35">
        <w:rPr>
          <w:lang w:val="sr-Cyrl-CS"/>
        </w:rPr>
        <w:t>55/15</w:t>
      </w:r>
      <w:r w:rsidR="006F3CDA" w:rsidRPr="003F4E35">
        <w:rPr>
          <w:lang w:val="sr-Cyrl-CS"/>
        </w:rPr>
        <w:t xml:space="preserve"> и 103/15</w:t>
      </w:r>
      <w:r w:rsidR="00E44714" w:rsidRPr="003F4E35">
        <w:rPr>
          <w:lang w:val="sr-Cyrl-CS"/>
        </w:rPr>
        <w:t>)</w:t>
      </w:r>
      <w:r w:rsidR="000C6C9D" w:rsidRPr="003F4E35">
        <w:rPr>
          <w:lang w:val="sr-Cyrl-CS"/>
        </w:rPr>
        <w:t>,</w:t>
      </w:r>
    </w:p>
    <w:p w:rsidR="00B82E76" w:rsidRPr="003F4E35" w:rsidRDefault="005663E1" w:rsidP="00C96004">
      <w:pPr>
        <w:ind w:left="720" w:firstLine="720"/>
        <w:rPr>
          <w:lang w:val="sr-Cyrl-CS"/>
        </w:rPr>
      </w:pPr>
      <w:r w:rsidRPr="003F4E35">
        <w:rPr>
          <w:lang w:val="sr-Cyrl-CS"/>
        </w:rPr>
        <w:t xml:space="preserve">Влада </w:t>
      </w:r>
      <w:r w:rsidR="00B82E76" w:rsidRPr="003F4E35">
        <w:rPr>
          <w:lang w:val="sr-Cyrl-CS"/>
        </w:rPr>
        <w:t>доноси</w:t>
      </w:r>
      <w:r w:rsidR="00C96004" w:rsidRPr="003F4E35">
        <w:rPr>
          <w:lang w:val="sr-Cyrl-CS"/>
        </w:rPr>
        <w:t xml:space="preserve"> </w:t>
      </w:r>
    </w:p>
    <w:p w:rsidR="00B82E76" w:rsidRPr="003F4E35" w:rsidRDefault="00B82E76" w:rsidP="00B82E76">
      <w:pPr>
        <w:tabs>
          <w:tab w:val="left" w:pos="1440"/>
        </w:tabs>
        <w:rPr>
          <w:lang w:val="sr-Cyrl-CS"/>
        </w:rPr>
      </w:pPr>
    </w:p>
    <w:p w:rsidR="000C6C9D" w:rsidRPr="003F4E35" w:rsidRDefault="000C6C9D" w:rsidP="00B82E76">
      <w:pPr>
        <w:jc w:val="center"/>
        <w:rPr>
          <w:lang w:val="sr-Cyrl-CS"/>
        </w:rPr>
      </w:pPr>
      <w:r w:rsidRPr="003F4E35">
        <w:rPr>
          <w:lang w:val="sr-Cyrl-CS"/>
        </w:rPr>
        <w:t>У</w:t>
      </w:r>
      <w:r w:rsidR="00881278" w:rsidRPr="003F4E35">
        <w:rPr>
          <w:lang w:val="sr-Cyrl-CS"/>
        </w:rPr>
        <w:t xml:space="preserve"> </w:t>
      </w:r>
      <w:r w:rsidRPr="003F4E35">
        <w:rPr>
          <w:lang w:val="sr-Cyrl-CS"/>
        </w:rPr>
        <w:t>Р</w:t>
      </w:r>
      <w:r w:rsidR="00881278" w:rsidRPr="003F4E35">
        <w:rPr>
          <w:lang w:val="sr-Cyrl-CS"/>
        </w:rPr>
        <w:t xml:space="preserve"> </w:t>
      </w:r>
      <w:r w:rsidRPr="003F4E35">
        <w:rPr>
          <w:lang w:val="sr-Cyrl-CS"/>
        </w:rPr>
        <w:t>Е</w:t>
      </w:r>
      <w:r w:rsidR="00881278" w:rsidRPr="003F4E35">
        <w:rPr>
          <w:lang w:val="sr-Cyrl-CS"/>
        </w:rPr>
        <w:t xml:space="preserve"> </w:t>
      </w:r>
      <w:r w:rsidRPr="003F4E35">
        <w:rPr>
          <w:lang w:val="sr-Cyrl-CS"/>
        </w:rPr>
        <w:t>Д</w:t>
      </w:r>
      <w:r w:rsidR="00881278" w:rsidRPr="003F4E35">
        <w:rPr>
          <w:lang w:val="sr-Cyrl-CS"/>
        </w:rPr>
        <w:t xml:space="preserve"> </w:t>
      </w:r>
      <w:r w:rsidRPr="003F4E35">
        <w:rPr>
          <w:lang w:val="sr-Cyrl-CS"/>
        </w:rPr>
        <w:t>Б</w:t>
      </w:r>
      <w:r w:rsidR="00881278" w:rsidRPr="003F4E35">
        <w:rPr>
          <w:lang w:val="sr-Cyrl-CS"/>
        </w:rPr>
        <w:t xml:space="preserve"> </w:t>
      </w:r>
      <w:r w:rsidR="00B82E76" w:rsidRPr="003F4E35">
        <w:rPr>
          <w:lang w:val="sr-Cyrl-CS"/>
        </w:rPr>
        <w:t>У</w:t>
      </w:r>
    </w:p>
    <w:p w:rsidR="00D112A2" w:rsidRPr="003F4E35" w:rsidRDefault="00D112A2" w:rsidP="00B82E76">
      <w:pPr>
        <w:jc w:val="center"/>
        <w:rPr>
          <w:lang w:val="sr-Cyrl-CS"/>
        </w:rPr>
      </w:pPr>
    </w:p>
    <w:p w:rsidR="00B82E76" w:rsidRPr="003F4E35" w:rsidRDefault="000C6C9D" w:rsidP="00B82E76">
      <w:pPr>
        <w:jc w:val="center"/>
        <w:rPr>
          <w:lang w:val="sr-Cyrl-CS"/>
        </w:rPr>
      </w:pPr>
      <w:r w:rsidRPr="003F4E35">
        <w:rPr>
          <w:lang w:val="sr-Cyrl-CS"/>
        </w:rPr>
        <w:t xml:space="preserve">O ИЗМЕНАМА И ДОПУНАМА УРЕДБЕ </w:t>
      </w:r>
    </w:p>
    <w:p w:rsidR="00B82E76" w:rsidRPr="003F4E35" w:rsidRDefault="00B82E76" w:rsidP="00B82E76">
      <w:pPr>
        <w:jc w:val="center"/>
        <w:rPr>
          <w:lang w:val="sr-Cyrl-CS"/>
        </w:rPr>
      </w:pPr>
      <w:r w:rsidRPr="003F4E35">
        <w:rPr>
          <w:lang w:val="sr-Cyrl-CS"/>
        </w:rPr>
        <w:t>О ИЗГЛЕДУ КОНТРОЛНЕ АКЦИЗНЕ МАРКИЦЕ, ВРСТИ ПОДАТАКА НА МАРКИЦИ И НАЧИНУ И ПОСТУПКУ ОДОБРАВАЊА И ИЗДАВАЊА МАРКИЦА, ВОЂЕЊА ЕВИДЕНЦИЈА О ОДОБРЕНИМ И ИЗДАТИМ  МАРКИЦАМА И ОБЕЛЕЖАВАЊА ЦИГАРЕТА И АЛКОХОЛНИХ ПИЋА</w:t>
      </w:r>
    </w:p>
    <w:p w:rsidR="00B82E76" w:rsidRPr="003F4E35" w:rsidRDefault="00B82E76" w:rsidP="00B82E76">
      <w:pPr>
        <w:jc w:val="center"/>
        <w:rPr>
          <w:b/>
          <w:lang w:val="sr-Cyrl-CS"/>
        </w:rPr>
      </w:pPr>
    </w:p>
    <w:p w:rsidR="00B82E76" w:rsidRPr="003F4E35" w:rsidRDefault="00B82E76" w:rsidP="00B82E76">
      <w:pPr>
        <w:rPr>
          <w:lang w:val="sr-Cyrl-CS"/>
        </w:rPr>
      </w:pPr>
    </w:p>
    <w:p w:rsidR="00B82E76" w:rsidRPr="003F4E35" w:rsidRDefault="00B82E76" w:rsidP="00B82E76">
      <w:pPr>
        <w:jc w:val="center"/>
        <w:rPr>
          <w:lang w:val="sr-Cyrl-CS"/>
        </w:rPr>
      </w:pPr>
      <w:r w:rsidRPr="003F4E35">
        <w:rPr>
          <w:lang w:val="sr-Cyrl-CS"/>
        </w:rPr>
        <w:t xml:space="preserve">Члан 1. </w:t>
      </w:r>
    </w:p>
    <w:p w:rsidR="000C6C9D" w:rsidRPr="003F4E35" w:rsidRDefault="00B82E76" w:rsidP="000C6C9D">
      <w:pPr>
        <w:rPr>
          <w:lang w:val="sr-Cyrl-CS"/>
        </w:rPr>
      </w:pPr>
      <w:r w:rsidRPr="003F4E35">
        <w:rPr>
          <w:lang w:val="sr-Cyrl-CS"/>
        </w:rPr>
        <w:tab/>
      </w:r>
      <w:r w:rsidR="00CD5D3D" w:rsidRPr="003F4E35">
        <w:rPr>
          <w:lang w:val="sr-Cyrl-CS"/>
        </w:rPr>
        <w:tab/>
      </w:r>
      <w:r w:rsidR="000C6C9D" w:rsidRPr="003F4E35">
        <w:rPr>
          <w:lang w:val="sr-Cyrl-CS"/>
        </w:rPr>
        <w:t>У Уредби о изгледу контролне акцизне маркице, врсти података на маркици и начину и поступку одобравања и издавања маркица, вођења евиденција о одобреним и издатим маркицама и обележавања цигарета и алкохолних пића (</w:t>
      </w:r>
      <w:r w:rsidR="000C6C9D" w:rsidRPr="003F4E35">
        <w:rPr>
          <w:bCs/>
          <w:lang w:val="sr-Cyrl-CS"/>
        </w:rPr>
        <w:t>„</w:t>
      </w:r>
      <w:r w:rsidR="000C6C9D" w:rsidRPr="003F4E35">
        <w:rPr>
          <w:lang w:val="sr-Cyrl-CS"/>
        </w:rPr>
        <w:t>Службени гласник РС</w:t>
      </w:r>
      <w:r w:rsidR="000C6C9D" w:rsidRPr="003F4E35">
        <w:rPr>
          <w:bCs/>
          <w:lang w:val="sr-Cyrl-CS"/>
        </w:rPr>
        <w:t>”</w:t>
      </w:r>
      <w:r w:rsidR="000C6C9D" w:rsidRPr="003F4E35">
        <w:rPr>
          <w:lang w:val="sr-Cyrl-CS"/>
        </w:rPr>
        <w:t>, бр.</w:t>
      </w:r>
      <w:r w:rsidR="000C6C9D" w:rsidRPr="003F4E35">
        <w:rPr>
          <w:b/>
          <w:lang w:val="sr-Cyrl-CS"/>
        </w:rPr>
        <w:t xml:space="preserve"> </w:t>
      </w:r>
      <w:r w:rsidR="000C6C9D" w:rsidRPr="003F4E35">
        <w:rPr>
          <w:lang w:val="sr-Cyrl-CS"/>
        </w:rPr>
        <w:t>137/04, 11/05, 29/05, 56/05, 75/05, 88/05</w:t>
      </w:r>
      <w:r w:rsidR="00CD5D3D" w:rsidRPr="003F4E35">
        <w:rPr>
          <w:lang w:val="sr-Cyrl-CS"/>
        </w:rPr>
        <w:t>,</w:t>
      </w:r>
      <w:r w:rsidR="000C6C9D" w:rsidRPr="003F4E35">
        <w:rPr>
          <w:lang w:val="sr-Cyrl-CS"/>
        </w:rPr>
        <w:t xml:space="preserve"> 108/06</w:t>
      </w:r>
      <w:r w:rsidR="00CD5D3D" w:rsidRPr="003F4E35">
        <w:rPr>
          <w:lang w:val="sr-Cyrl-CS"/>
        </w:rPr>
        <w:t xml:space="preserve"> и 83/11</w:t>
      </w:r>
      <w:r w:rsidR="000C6C9D" w:rsidRPr="003F4E35">
        <w:rPr>
          <w:lang w:val="sr-Cyrl-CS"/>
        </w:rPr>
        <w:t>), у члану 2. став 1.</w:t>
      </w:r>
      <w:r w:rsidR="0016400D" w:rsidRPr="003F4E35">
        <w:rPr>
          <w:lang w:val="sr-Cyrl-CS"/>
        </w:rPr>
        <w:t xml:space="preserve"> </w:t>
      </w:r>
      <w:r w:rsidR="000C6C9D" w:rsidRPr="003F4E35">
        <w:rPr>
          <w:lang w:val="sr-Cyrl-CS"/>
        </w:rPr>
        <w:t xml:space="preserve">речи: </w:t>
      </w:r>
      <w:r w:rsidR="000C6C9D" w:rsidRPr="003F4E35">
        <w:rPr>
          <w:bCs/>
          <w:lang w:val="sr-Cyrl-CS"/>
        </w:rPr>
        <w:t>„</w:t>
      </w:r>
      <w:r w:rsidR="00CD5D3D" w:rsidRPr="003F4E35">
        <w:rPr>
          <w:lang w:val="sr-Cyrl-CS"/>
        </w:rPr>
        <w:t>101/10 и 43/11</w:t>
      </w:r>
      <w:r w:rsidR="000C6C9D" w:rsidRPr="003F4E35">
        <w:rPr>
          <w:bCs/>
          <w:lang w:val="sr-Cyrl-CS"/>
        </w:rPr>
        <w:t>”</w:t>
      </w:r>
      <w:r w:rsidR="0070466F" w:rsidRPr="003F4E35">
        <w:rPr>
          <w:bCs/>
          <w:lang w:val="sr-Cyrl-CS"/>
        </w:rPr>
        <w:t xml:space="preserve"> замењују се речима: </w:t>
      </w:r>
      <w:r w:rsidR="000C6C9D" w:rsidRPr="003F4E35">
        <w:rPr>
          <w:bCs/>
          <w:lang w:val="sr-Cyrl-CS"/>
        </w:rPr>
        <w:t>„</w:t>
      </w:r>
      <w:r w:rsidR="00CD5D3D" w:rsidRPr="003F4E35">
        <w:rPr>
          <w:lang w:val="sr-Cyrl-CS"/>
        </w:rPr>
        <w:t>101/10, 43/11, 101/11, 93/12, 119/12, 47/13, 68/14-др. закон, 142/14</w:t>
      </w:r>
      <w:r w:rsidR="002E436A" w:rsidRPr="003F4E35">
        <w:rPr>
          <w:lang w:val="sr-Cyrl-CS"/>
        </w:rPr>
        <w:t>,</w:t>
      </w:r>
      <w:r w:rsidR="00CD5D3D" w:rsidRPr="003F4E35">
        <w:rPr>
          <w:lang w:val="sr-Cyrl-CS"/>
        </w:rPr>
        <w:t xml:space="preserve"> 55/15</w:t>
      </w:r>
      <w:r w:rsidR="002E436A" w:rsidRPr="003F4E35">
        <w:rPr>
          <w:lang w:val="sr-Cyrl-CS"/>
        </w:rPr>
        <w:t xml:space="preserve"> и </w:t>
      </w:r>
      <w:r w:rsidR="007E21C9" w:rsidRPr="003F4E35">
        <w:rPr>
          <w:lang w:val="sr-Cyrl-CS"/>
        </w:rPr>
        <w:t>103</w:t>
      </w:r>
      <w:r w:rsidR="002E436A" w:rsidRPr="003F4E35">
        <w:rPr>
          <w:lang w:val="sr-Cyrl-CS"/>
        </w:rPr>
        <w:t>/15</w:t>
      </w:r>
      <w:r w:rsidR="00CD5D3D" w:rsidRPr="003F4E35">
        <w:rPr>
          <w:bCs/>
          <w:lang w:val="sr-Cyrl-CS"/>
        </w:rPr>
        <w:t>”</w:t>
      </w:r>
      <w:r w:rsidR="00CD5D3D" w:rsidRPr="003F4E35">
        <w:rPr>
          <w:lang w:val="sr-Cyrl-CS"/>
        </w:rPr>
        <w:t>.</w:t>
      </w:r>
    </w:p>
    <w:p w:rsidR="002E436A" w:rsidRPr="003F4E35" w:rsidRDefault="002E436A" w:rsidP="000C6C9D">
      <w:pPr>
        <w:rPr>
          <w:lang w:val="sr-Cyrl-CS"/>
        </w:rPr>
      </w:pPr>
    </w:p>
    <w:p w:rsidR="002E436A" w:rsidRPr="003F4E35" w:rsidRDefault="002E436A" w:rsidP="00C96004">
      <w:pPr>
        <w:jc w:val="center"/>
        <w:rPr>
          <w:lang w:val="sr-Cyrl-CS"/>
        </w:rPr>
      </w:pPr>
      <w:r w:rsidRPr="003F4E35">
        <w:rPr>
          <w:lang w:val="sr-Cyrl-CS"/>
        </w:rPr>
        <w:t>Члан 2.</w:t>
      </w:r>
    </w:p>
    <w:p w:rsidR="001B4D3A" w:rsidRPr="003F4E35" w:rsidRDefault="002E436A" w:rsidP="001B4D3A">
      <w:pPr>
        <w:ind w:firstLine="1440"/>
        <w:rPr>
          <w:bCs/>
          <w:lang w:val="sr-Cyrl-CS"/>
        </w:rPr>
      </w:pPr>
      <w:r w:rsidRPr="003F4E35">
        <w:rPr>
          <w:bCs/>
          <w:lang w:val="sr-Cyrl-CS"/>
        </w:rPr>
        <w:t>У члану 3. став 1. тачка 1)</w:t>
      </w:r>
      <w:r w:rsidR="00BA0868" w:rsidRPr="003F4E35">
        <w:rPr>
          <w:bCs/>
          <w:lang w:val="sr-Cyrl-CS"/>
        </w:rPr>
        <w:t xml:space="preserve"> подтачка (1) алинија</w:t>
      </w:r>
      <w:r w:rsidRPr="003F4E35">
        <w:rPr>
          <w:bCs/>
          <w:lang w:val="sr-Cyrl-CS"/>
        </w:rPr>
        <w:t xml:space="preserve"> прва </w:t>
      </w:r>
      <w:r w:rsidR="001B4D3A" w:rsidRPr="003F4E35">
        <w:rPr>
          <w:bCs/>
          <w:lang w:val="sr-Cyrl-CS"/>
        </w:rPr>
        <w:t>речи</w:t>
      </w:r>
      <w:r w:rsidRPr="003F4E35">
        <w:rPr>
          <w:bCs/>
          <w:lang w:val="sr-Cyrl-CS"/>
        </w:rPr>
        <w:t>: „</w:t>
      </w:r>
      <w:r w:rsidR="001B4D3A" w:rsidRPr="003F4E35">
        <w:rPr>
          <w:lang w:val="sr-Cyrl-CS"/>
        </w:rPr>
        <w:t>за ракије од воћа, грожђа и специјалне ракије</w:t>
      </w:r>
      <w:r w:rsidR="001B4D3A" w:rsidRPr="003F4E35">
        <w:rPr>
          <w:bCs/>
          <w:lang w:val="sr-Cyrl-CS"/>
        </w:rPr>
        <w:t>” замењују се речима: „</w:t>
      </w:r>
      <w:r w:rsidR="001B4D3A" w:rsidRPr="003F4E35">
        <w:rPr>
          <w:lang w:val="sr-Cyrl-CS"/>
        </w:rPr>
        <w:t>за ракије од воћа, грожђа, вина и друге воћне ракије са додатком екстракта биља, делова биља или пољопривредних производа</w:t>
      </w:r>
      <w:r w:rsidR="001B4D3A" w:rsidRPr="003F4E35">
        <w:rPr>
          <w:bCs/>
          <w:lang w:val="sr-Cyrl-CS"/>
        </w:rPr>
        <w:t>”.</w:t>
      </w:r>
      <w:r w:rsidR="001B4D3A" w:rsidRPr="003F4E35">
        <w:rPr>
          <w:bCs/>
          <w:lang w:val="sr-Cyrl-CS"/>
        </w:rPr>
        <w:tab/>
      </w:r>
    </w:p>
    <w:p w:rsidR="001B4D3A" w:rsidRPr="003F4E35" w:rsidRDefault="001B4D3A" w:rsidP="001B4D3A">
      <w:pPr>
        <w:ind w:firstLine="1440"/>
        <w:rPr>
          <w:lang w:val="sr-Cyrl-CS"/>
        </w:rPr>
      </w:pPr>
      <w:r w:rsidRPr="003F4E35">
        <w:rPr>
          <w:bCs/>
          <w:lang w:val="sr-Cyrl-CS"/>
        </w:rPr>
        <w:t>У алинеји трећој речи: „</w:t>
      </w:r>
      <w:r w:rsidRPr="003F4E35">
        <w:rPr>
          <w:lang w:val="sr-Cyrl-CS"/>
        </w:rPr>
        <w:t>за жестока алкохолна пића и ликере</w:t>
      </w:r>
      <w:r w:rsidRPr="003F4E35">
        <w:rPr>
          <w:bCs/>
          <w:lang w:val="sr-Cyrl-CS"/>
        </w:rPr>
        <w:t>” замењују се речима: „</w:t>
      </w:r>
      <w:r w:rsidRPr="003F4E35">
        <w:rPr>
          <w:lang w:val="sr-Cyrl-CS"/>
        </w:rPr>
        <w:t>за остала јака алкохолна пића</w:t>
      </w:r>
      <w:r w:rsidRPr="003F4E35">
        <w:rPr>
          <w:bCs/>
          <w:lang w:val="sr-Cyrl-CS"/>
        </w:rPr>
        <w:t>”.</w:t>
      </w:r>
      <w:r w:rsidRPr="003F4E35">
        <w:rPr>
          <w:bCs/>
          <w:lang w:val="sr-Cyrl-CS"/>
        </w:rPr>
        <w:tab/>
      </w:r>
    </w:p>
    <w:p w:rsidR="005C0CCF" w:rsidRPr="003F4E35" w:rsidRDefault="005C0CCF" w:rsidP="005C0CCF">
      <w:pPr>
        <w:ind w:firstLine="1440"/>
        <w:rPr>
          <w:bCs/>
          <w:lang w:val="sr-Cyrl-CS"/>
        </w:rPr>
      </w:pPr>
      <w:r w:rsidRPr="003F4E35">
        <w:rPr>
          <w:bCs/>
          <w:lang w:val="sr-Cyrl-CS"/>
        </w:rPr>
        <w:t>У подтачки (2</w:t>
      </w:r>
      <w:r w:rsidR="00EB6C45" w:rsidRPr="003F4E35">
        <w:rPr>
          <w:bCs/>
          <w:lang w:val="sr-Cyrl-CS"/>
        </w:rPr>
        <w:t>) алинија</w:t>
      </w:r>
      <w:r w:rsidRPr="003F4E35">
        <w:rPr>
          <w:bCs/>
          <w:lang w:val="sr-Cyrl-CS"/>
        </w:rPr>
        <w:t xml:space="preserve"> прва речи: „</w:t>
      </w:r>
      <w:r w:rsidRPr="003F4E35">
        <w:rPr>
          <w:lang w:val="sr-Cyrl-CS"/>
        </w:rPr>
        <w:t>за ракије од воћа, грожђа и специјалне ракије</w:t>
      </w:r>
      <w:r w:rsidRPr="003F4E35">
        <w:rPr>
          <w:bCs/>
          <w:lang w:val="sr-Cyrl-CS"/>
        </w:rPr>
        <w:t>” замењују се речима: „</w:t>
      </w:r>
      <w:r w:rsidRPr="003F4E35">
        <w:rPr>
          <w:lang w:val="sr-Cyrl-CS"/>
        </w:rPr>
        <w:t>за ракије од воћа, грожђа, вина и друге воћне ракије са додатком екстракта биља, делова биља или пољопривредних производа</w:t>
      </w:r>
      <w:r w:rsidRPr="003F4E35">
        <w:rPr>
          <w:bCs/>
          <w:lang w:val="sr-Cyrl-CS"/>
        </w:rPr>
        <w:t>”.</w:t>
      </w:r>
      <w:r w:rsidRPr="003F4E35">
        <w:rPr>
          <w:bCs/>
          <w:lang w:val="sr-Cyrl-CS"/>
        </w:rPr>
        <w:tab/>
      </w:r>
    </w:p>
    <w:p w:rsidR="005C0CCF" w:rsidRPr="003F4E35" w:rsidRDefault="005C0CCF" w:rsidP="005C0CCF">
      <w:pPr>
        <w:ind w:firstLine="1440"/>
        <w:rPr>
          <w:lang w:val="sr-Cyrl-CS"/>
        </w:rPr>
      </w:pPr>
      <w:r w:rsidRPr="003F4E35">
        <w:rPr>
          <w:bCs/>
          <w:lang w:val="sr-Cyrl-CS"/>
        </w:rPr>
        <w:t>У алинеји трећој речи: „</w:t>
      </w:r>
      <w:r w:rsidRPr="003F4E35">
        <w:rPr>
          <w:lang w:val="sr-Cyrl-CS"/>
        </w:rPr>
        <w:t>за жестока алкохолна пића и ликере</w:t>
      </w:r>
      <w:r w:rsidRPr="003F4E35">
        <w:rPr>
          <w:bCs/>
          <w:lang w:val="sr-Cyrl-CS"/>
        </w:rPr>
        <w:t>” замењују се речима: „</w:t>
      </w:r>
      <w:r w:rsidRPr="003F4E35">
        <w:rPr>
          <w:lang w:val="sr-Cyrl-CS"/>
        </w:rPr>
        <w:t>за остала јака алкохолна пића</w:t>
      </w:r>
      <w:r w:rsidRPr="003F4E35">
        <w:rPr>
          <w:bCs/>
          <w:lang w:val="sr-Cyrl-CS"/>
        </w:rPr>
        <w:t>”.</w:t>
      </w:r>
      <w:r w:rsidRPr="003F4E35">
        <w:rPr>
          <w:bCs/>
          <w:lang w:val="sr-Cyrl-CS"/>
        </w:rPr>
        <w:tab/>
      </w:r>
    </w:p>
    <w:p w:rsidR="001B4D3A" w:rsidRPr="003F4E35" w:rsidRDefault="001B4D3A" w:rsidP="005C0CCF">
      <w:pPr>
        <w:rPr>
          <w:bCs/>
          <w:lang w:val="sr-Cyrl-CS"/>
        </w:rPr>
      </w:pPr>
    </w:p>
    <w:p w:rsidR="00397C91" w:rsidRPr="003F4E35" w:rsidRDefault="005C0CCF" w:rsidP="00C96004">
      <w:pPr>
        <w:jc w:val="center"/>
        <w:rPr>
          <w:lang w:val="sr-Cyrl-CS"/>
        </w:rPr>
      </w:pPr>
      <w:r w:rsidRPr="003F4E35">
        <w:rPr>
          <w:lang w:val="sr-Cyrl-CS"/>
        </w:rPr>
        <w:t>Члан 3</w:t>
      </w:r>
      <w:r w:rsidR="001C6722" w:rsidRPr="003F4E35">
        <w:rPr>
          <w:lang w:val="sr-Cyrl-CS"/>
        </w:rPr>
        <w:t>.</w:t>
      </w:r>
    </w:p>
    <w:p w:rsidR="00CD5D3D" w:rsidRPr="003F4E35" w:rsidRDefault="00CD5D3D" w:rsidP="00CD5D3D">
      <w:pPr>
        <w:tabs>
          <w:tab w:val="left" w:pos="1440"/>
        </w:tabs>
        <w:rPr>
          <w:lang w:val="sr-Cyrl-CS"/>
        </w:rPr>
      </w:pPr>
      <w:r w:rsidRPr="003F4E35">
        <w:rPr>
          <w:lang w:val="sr-Cyrl-CS"/>
        </w:rPr>
        <w:tab/>
      </w:r>
      <w:r w:rsidR="00397C91" w:rsidRPr="003F4E35">
        <w:rPr>
          <w:lang w:val="sr-Cyrl-CS"/>
        </w:rPr>
        <w:t>У ч</w:t>
      </w:r>
      <w:r w:rsidRPr="003F4E35">
        <w:rPr>
          <w:lang w:val="sr-Cyrl-CS"/>
        </w:rPr>
        <w:t>лану 5</w:t>
      </w:r>
      <w:r w:rsidR="00397C91" w:rsidRPr="003F4E35">
        <w:rPr>
          <w:lang w:val="sr-Cyrl-CS"/>
        </w:rPr>
        <w:t xml:space="preserve">. став 1. </w:t>
      </w:r>
      <w:r w:rsidRPr="003F4E35">
        <w:rPr>
          <w:lang w:val="sr-Cyrl-CS"/>
        </w:rPr>
        <w:t xml:space="preserve">после тачке </w:t>
      </w:r>
      <w:r w:rsidR="00C96004" w:rsidRPr="003F4E35">
        <w:rPr>
          <w:lang w:val="sr-Cyrl-CS"/>
        </w:rPr>
        <w:t>на крају реченице додају се речи</w:t>
      </w:r>
      <w:r w:rsidRPr="003F4E35">
        <w:rPr>
          <w:lang w:val="sr-Cyrl-CS"/>
        </w:rPr>
        <w:t>: „Уколико оригинално паковање алкохолних пића (групно паковање) садржи више појединачних алкохолних пића, маркица се може лепити преко тог оригиналног паковања, с тим да се само такво оригинално паковање (групно паковање) може стављати у промет, а не и појединачно по комаду алкохолног пића.”.</w:t>
      </w:r>
    </w:p>
    <w:p w:rsidR="00B82E76" w:rsidRPr="003F4E35" w:rsidRDefault="00244A65" w:rsidP="00244A65">
      <w:pPr>
        <w:ind w:firstLine="1440"/>
        <w:rPr>
          <w:lang w:val="sr-Cyrl-CS"/>
        </w:rPr>
      </w:pPr>
      <w:r w:rsidRPr="003F4E35">
        <w:rPr>
          <w:lang w:val="sr-Cyrl-CS"/>
        </w:rPr>
        <w:t>У ставу 3.</w:t>
      </w:r>
      <w:r w:rsidR="00CF5EA0" w:rsidRPr="003F4E35">
        <w:rPr>
          <w:lang w:val="sr-Cyrl-CS"/>
        </w:rPr>
        <w:t xml:space="preserve"> после речи: „</w:t>
      </w:r>
      <w:r w:rsidRPr="003F4E35">
        <w:rPr>
          <w:lang w:val="sr-Cyrl-CS"/>
        </w:rPr>
        <w:t>флаше или друге амбалаже</w:t>
      </w:r>
      <w:r w:rsidR="00CF5EA0" w:rsidRPr="003F4E35">
        <w:rPr>
          <w:lang w:val="sr-Cyrl-CS"/>
        </w:rPr>
        <w:t>”</w:t>
      </w:r>
      <w:r w:rsidRPr="003F4E35">
        <w:rPr>
          <w:lang w:val="sr-Cyrl-CS"/>
        </w:rPr>
        <w:t xml:space="preserve"> </w:t>
      </w:r>
      <w:r w:rsidR="00084BFB" w:rsidRPr="003F4E35">
        <w:rPr>
          <w:lang w:val="sr-Cyrl-CS"/>
        </w:rPr>
        <w:t xml:space="preserve">додају се </w:t>
      </w:r>
      <w:r w:rsidR="00881278" w:rsidRPr="003F4E35">
        <w:rPr>
          <w:lang w:val="sr-Cyrl-CS"/>
        </w:rPr>
        <w:t xml:space="preserve">запета и </w:t>
      </w:r>
      <w:r w:rsidR="00084BFB" w:rsidRPr="003F4E35">
        <w:rPr>
          <w:lang w:val="sr-Cyrl-CS"/>
        </w:rPr>
        <w:t xml:space="preserve">речи: </w:t>
      </w:r>
      <w:r w:rsidRPr="003F4E35">
        <w:rPr>
          <w:lang w:val="sr-Cyrl-CS"/>
        </w:rPr>
        <w:t>„односно оригиналног паковања (групног паковања),”, а после речи: „флаша или друга амбалажа” додају се запета и речи: „односно оригинално паковање (групно паковање)”.</w:t>
      </w:r>
    </w:p>
    <w:p w:rsidR="00BA711D" w:rsidRPr="003F4E35" w:rsidRDefault="00BA711D" w:rsidP="00084BFB">
      <w:pPr>
        <w:tabs>
          <w:tab w:val="left" w:pos="720"/>
        </w:tabs>
        <w:rPr>
          <w:lang w:val="sr-Cyrl-CS"/>
        </w:rPr>
      </w:pPr>
      <w:r w:rsidRPr="003F4E35">
        <w:rPr>
          <w:lang w:val="sr-Cyrl-CS"/>
        </w:rPr>
        <w:tab/>
        <w:t xml:space="preserve"> </w:t>
      </w:r>
      <w:r w:rsidR="00C96004" w:rsidRPr="003F4E35">
        <w:rPr>
          <w:lang w:val="sr-Cyrl-CS"/>
        </w:rPr>
        <w:tab/>
        <w:t>Д</w:t>
      </w:r>
      <w:r w:rsidR="00244A65" w:rsidRPr="003F4E35">
        <w:rPr>
          <w:lang w:val="sr-Cyrl-CS"/>
        </w:rPr>
        <w:t>одаје се став 4</w:t>
      </w:r>
      <w:r w:rsidR="00881278" w:rsidRPr="003F4E35">
        <w:rPr>
          <w:lang w:val="sr-Cyrl-CS"/>
        </w:rPr>
        <w:t>,</w:t>
      </w:r>
      <w:r w:rsidR="00244A65" w:rsidRPr="003F4E35">
        <w:rPr>
          <w:lang w:val="sr-Cyrl-CS"/>
        </w:rPr>
        <w:t xml:space="preserve"> који гласи</w:t>
      </w:r>
      <w:r w:rsidRPr="003F4E35">
        <w:rPr>
          <w:lang w:val="sr-Cyrl-CS"/>
        </w:rPr>
        <w:t>:</w:t>
      </w:r>
    </w:p>
    <w:p w:rsidR="00271D66" w:rsidRPr="003F4E35" w:rsidRDefault="00BA711D" w:rsidP="00244A65">
      <w:pPr>
        <w:tabs>
          <w:tab w:val="left" w:pos="1440"/>
        </w:tabs>
        <w:rPr>
          <w:lang w:val="sr-Cyrl-CS"/>
        </w:rPr>
      </w:pPr>
      <w:r w:rsidRPr="003F4E35">
        <w:rPr>
          <w:lang w:val="sr-Cyrl-CS"/>
        </w:rPr>
        <w:tab/>
        <w:t>„</w:t>
      </w:r>
      <w:r w:rsidR="00244A65" w:rsidRPr="003F4E35">
        <w:rPr>
          <w:lang w:val="sr-Cyrl-CS"/>
        </w:rPr>
        <w:t xml:space="preserve">Обележавање акцизних производа из члана 1. ове уредбе врши се код домаћег произвођача, иностраног произвођача </w:t>
      </w:r>
      <w:r w:rsidR="002A569F" w:rsidRPr="003F4E35">
        <w:rPr>
          <w:lang w:val="sr-Cyrl-CS"/>
        </w:rPr>
        <w:t>или другог лица укљу</w:t>
      </w:r>
      <w:r w:rsidR="00244A65" w:rsidRPr="003F4E35">
        <w:rPr>
          <w:lang w:val="sr-Cyrl-CS"/>
        </w:rPr>
        <w:t>чујући и овлашћеног дистрибутера иностр</w:t>
      </w:r>
      <w:r w:rsidR="003F4E35">
        <w:rPr>
          <w:lang w:val="sr-Cyrl-CS"/>
        </w:rPr>
        <w:t>а</w:t>
      </w:r>
      <w:r w:rsidR="00244A65" w:rsidRPr="003F4E35">
        <w:rPr>
          <w:lang w:val="sr-Cyrl-CS"/>
        </w:rPr>
        <w:t xml:space="preserve">ног произвођача пре увоза, односно у </w:t>
      </w:r>
      <w:r w:rsidR="00244A65" w:rsidRPr="003F4E35">
        <w:rPr>
          <w:lang w:val="sr-Cyrl-CS"/>
        </w:rPr>
        <w:lastRenderedPageBreak/>
        <w:t>царинском складишту под царинским надзором у складу са царинским прописима.”</w:t>
      </w:r>
      <w:r w:rsidR="00C96004" w:rsidRPr="003F4E35">
        <w:rPr>
          <w:lang w:val="sr-Cyrl-CS"/>
        </w:rPr>
        <w:t>.</w:t>
      </w:r>
    </w:p>
    <w:p w:rsidR="004917D9" w:rsidRPr="003F4E35" w:rsidRDefault="004917D9" w:rsidP="00244A65">
      <w:pPr>
        <w:tabs>
          <w:tab w:val="left" w:pos="1440"/>
        </w:tabs>
        <w:rPr>
          <w:lang w:val="sr-Cyrl-CS"/>
        </w:rPr>
      </w:pPr>
    </w:p>
    <w:p w:rsidR="004917D9" w:rsidRPr="003F4E35" w:rsidRDefault="004917D9" w:rsidP="00C96004">
      <w:pPr>
        <w:jc w:val="center"/>
        <w:rPr>
          <w:lang w:val="sr-Cyrl-CS"/>
        </w:rPr>
      </w:pPr>
      <w:r w:rsidRPr="003F4E35">
        <w:rPr>
          <w:lang w:val="sr-Cyrl-CS"/>
        </w:rPr>
        <w:t>Члан 4.</w:t>
      </w:r>
    </w:p>
    <w:p w:rsidR="004917D9" w:rsidRPr="003F4E35" w:rsidRDefault="004917D9" w:rsidP="00244A65">
      <w:pPr>
        <w:tabs>
          <w:tab w:val="left" w:pos="1440"/>
        </w:tabs>
        <w:rPr>
          <w:lang w:val="sr-Cyrl-CS"/>
        </w:rPr>
      </w:pPr>
      <w:r w:rsidRPr="003F4E35">
        <w:rPr>
          <w:lang w:val="sr-Cyrl-CS"/>
        </w:rPr>
        <w:tab/>
        <w:t>У члану 6. став 1. речи: „став 3.” замењују се речима: „став 4.”.</w:t>
      </w:r>
    </w:p>
    <w:p w:rsidR="004917D9" w:rsidRPr="003F4E35" w:rsidRDefault="004917D9" w:rsidP="00244A65">
      <w:pPr>
        <w:tabs>
          <w:tab w:val="left" w:pos="1440"/>
        </w:tabs>
        <w:rPr>
          <w:lang w:val="sr-Cyrl-CS"/>
        </w:rPr>
      </w:pPr>
    </w:p>
    <w:p w:rsidR="00912CA1" w:rsidRPr="003F4E35" w:rsidRDefault="004917D9" w:rsidP="002A569F">
      <w:pPr>
        <w:jc w:val="center"/>
        <w:rPr>
          <w:lang w:val="sr-Cyrl-CS"/>
        </w:rPr>
      </w:pPr>
      <w:r w:rsidRPr="003F4E35">
        <w:rPr>
          <w:lang w:val="sr-Cyrl-CS"/>
        </w:rPr>
        <w:t>Члан 5</w:t>
      </w:r>
      <w:r w:rsidR="002A569F" w:rsidRPr="003F4E35">
        <w:rPr>
          <w:lang w:val="sr-Cyrl-CS"/>
        </w:rPr>
        <w:t>.</w:t>
      </w:r>
    </w:p>
    <w:p w:rsidR="002A569F" w:rsidRPr="003F4E35" w:rsidRDefault="006B7AC7" w:rsidP="006B7AC7">
      <w:pPr>
        <w:tabs>
          <w:tab w:val="left" w:pos="720"/>
        </w:tabs>
        <w:rPr>
          <w:lang w:val="sr-Cyrl-CS"/>
        </w:rPr>
      </w:pPr>
      <w:r w:rsidRPr="003F4E35">
        <w:rPr>
          <w:lang w:val="sr-Cyrl-CS"/>
        </w:rPr>
        <w:tab/>
      </w:r>
      <w:r w:rsidR="002A569F" w:rsidRPr="003F4E35">
        <w:rPr>
          <w:lang w:val="sr-Cyrl-CS"/>
        </w:rPr>
        <w:tab/>
        <w:t>У члану 8. став 3</w:t>
      </w:r>
      <w:r w:rsidRPr="003F4E35">
        <w:rPr>
          <w:lang w:val="sr-Cyrl-CS"/>
        </w:rPr>
        <w:t>.</w:t>
      </w:r>
      <w:r w:rsidR="002A569F" w:rsidRPr="003F4E35">
        <w:rPr>
          <w:lang w:val="sr-Cyrl-CS"/>
        </w:rPr>
        <w:t xml:space="preserve"> тачка 1) мења се и гласи:</w:t>
      </w:r>
    </w:p>
    <w:p w:rsidR="002A569F" w:rsidRPr="003F4E35" w:rsidRDefault="002A569F" w:rsidP="002A569F">
      <w:pPr>
        <w:tabs>
          <w:tab w:val="left" w:pos="1440"/>
        </w:tabs>
        <w:rPr>
          <w:lang w:val="sr-Cyrl-CS"/>
        </w:rPr>
      </w:pPr>
      <w:r w:rsidRPr="003F4E35">
        <w:rPr>
          <w:lang w:val="sr-Cyrl-CS"/>
        </w:rPr>
        <w:tab/>
        <w:t>„1) доказ је</w:t>
      </w:r>
      <w:r w:rsidRPr="003F4E35">
        <w:rPr>
          <w:color w:val="000000"/>
          <w:lang w:val="sr-Cyrl-CS"/>
        </w:rPr>
        <w:t xml:space="preserve"> да је уписан у одговарајући регистар код органа надлежног за регистрацију, а за увознике цигарета и доказ да је уписан у одговарајући регист</w:t>
      </w:r>
      <w:r w:rsidR="008D5AE6" w:rsidRPr="003F4E35">
        <w:rPr>
          <w:color w:val="000000"/>
          <w:lang w:val="sr-Cyrl-CS"/>
        </w:rPr>
        <w:t>а</w:t>
      </w:r>
      <w:r w:rsidRPr="003F4E35">
        <w:rPr>
          <w:color w:val="000000"/>
          <w:lang w:val="sr-Cyrl-CS"/>
        </w:rPr>
        <w:t>р код Управе за дуван;</w:t>
      </w:r>
      <w:r w:rsidRPr="003F4E35">
        <w:rPr>
          <w:lang w:val="sr-Cyrl-CS"/>
        </w:rPr>
        <w:t xml:space="preserve"> ”.</w:t>
      </w:r>
    </w:p>
    <w:p w:rsidR="002A569F" w:rsidRPr="003F4E35" w:rsidRDefault="002A569F" w:rsidP="006B7AC7">
      <w:pPr>
        <w:tabs>
          <w:tab w:val="left" w:pos="720"/>
        </w:tabs>
        <w:rPr>
          <w:lang w:val="sr-Cyrl-CS"/>
        </w:rPr>
      </w:pPr>
      <w:r w:rsidRPr="003F4E35">
        <w:rPr>
          <w:lang w:val="sr-Cyrl-CS"/>
        </w:rPr>
        <w:tab/>
      </w:r>
      <w:r w:rsidRPr="003F4E35">
        <w:rPr>
          <w:lang w:val="sr-Cyrl-CS"/>
        </w:rPr>
        <w:tab/>
        <w:t>Став 4. брише се.</w:t>
      </w:r>
    </w:p>
    <w:p w:rsidR="002A569F" w:rsidRPr="003F4E35" w:rsidRDefault="002A569F" w:rsidP="006B7AC7">
      <w:pPr>
        <w:tabs>
          <w:tab w:val="left" w:pos="720"/>
        </w:tabs>
        <w:rPr>
          <w:lang w:val="sr-Cyrl-CS"/>
        </w:rPr>
      </w:pPr>
      <w:r w:rsidRPr="003F4E35">
        <w:rPr>
          <w:lang w:val="sr-Cyrl-CS"/>
        </w:rPr>
        <w:tab/>
      </w:r>
      <w:r w:rsidRPr="003F4E35">
        <w:rPr>
          <w:lang w:val="sr-Cyrl-CS"/>
        </w:rPr>
        <w:tab/>
        <w:t>Досадашњи став 5. постаје став 4.</w:t>
      </w:r>
    </w:p>
    <w:p w:rsidR="002A569F" w:rsidRPr="003F4E35" w:rsidRDefault="002A569F" w:rsidP="002A569F">
      <w:pPr>
        <w:tabs>
          <w:tab w:val="left" w:pos="720"/>
        </w:tabs>
        <w:rPr>
          <w:lang w:val="sr-Cyrl-CS"/>
        </w:rPr>
      </w:pPr>
      <w:r w:rsidRPr="003F4E35">
        <w:rPr>
          <w:lang w:val="sr-Cyrl-CS"/>
        </w:rPr>
        <w:tab/>
      </w:r>
      <w:r w:rsidRPr="003F4E35">
        <w:rPr>
          <w:lang w:val="sr-Cyrl-CS"/>
        </w:rPr>
        <w:tab/>
        <w:t>Досадашњи ст. 6. и 7. бришу се.</w:t>
      </w:r>
    </w:p>
    <w:p w:rsidR="00380BDE" w:rsidRPr="003F4E35" w:rsidRDefault="00380BDE" w:rsidP="00380BDE">
      <w:pPr>
        <w:tabs>
          <w:tab w:val="left" w:pos="720"/>
        </w:tabs>
        <w:rPr>
          <w:lang w:val="sr-Cyrl-CS"/>
        </w:rPr>
      </w:pPr>
      <w:r w:rsidRPr="003F4E35">
        <w:rPr>
          <w:lang w:val="sr-Cyrl-CS"/>
        </w:rPr>
        <w:tab/>
      </w:r>
      <w:r w:rsidRPr="003F4E35">
        <w:rPr>
          <w:lang w:val="sr-Cyrl-CS"/>
        </w:rPr>
        <w:tab/>
        <w:t>Досадашњи став 8. постаје став 5.</w:t>
      </w:r>
    </w:p>
    <w:p w:rsidR="002A5716" w:rsidRPr="003F4E35" w:rsidRDefault="002A5716" w:rsidP="00CA5994">
      <w:pPr>
        <w:rPr>
          <w:lang w:val="sr-Cyrl-CS"/>
        </w:rPr>
      </w:pPr>
    </w:p>
    <w:p w:rsidR="00380BDE" w:rsidRPr="003F4E35" w:rsidRDefault="00120DA3" w:rsidP="00380BDE">
      <w:pPr>
        <w:jc w:val="center"/>
        <w:rPr>
          <w:lang w:val="sr-Cyrl-CS"/>
        </w:rPr>
      </w:pPr>
      <w:r w:rsidRPr="003F4E35">
        <w:rPr>
          <w:lang w:val="sr-Cyrl-CS"/>
        </w:rPr>
        <w:t>Члан 6</w:t>
      </w:r>
      <w:r w:rsidR="00380BDE" w:rsidRPr="003F4E35">
        <w:rPr>
          <w:lang w:val="sr-Cyrl-CS"/>
        </w:rPr>
        <w:t>.</w:t>
      </w:r>
    </w:p>
    <w:p w:rsidR="002A569F" w:rsidRPr="003F4E35" w:rsidRDefault="00380BDE" w:rsidP="00251DF9">
      <w:pPr>
        <w:tabs>
          <w:tab w:val="left" w:pos="720"/>
          <w:tab w:val="left" w:pos="1260"/>
        </w:tabs>
        <w:rPr>
          <w:lang w:val="sr-Cyrl-CS"/>
        </w:rPr>
      </w:pPr>
      <w:r w:rsidRPr="003F4E35">
        <w:rPr>
          <w:lang w:val="sr-Cyrl-CS"/>
        </w:rPr>
        <w:tab/>
      </w:r>
      <w:r w:rsidRPr="003F4E35">
        <w:rPr>
          <w:lang w:val="sr-Cyrl-CS"/>
        </w:rPr>
        <w:tab/>
        <w:t>Члан 9.</w:t>
      </w:r>
      <w:r w:rsidR="00C715DA" w:rsidRPr="003F4E35">
        <w:rPr>
          <w:lang w:val="sr-Cyrl-CS"/>
        </w:rPr>
        <w:t xml:space="preserve"> мења се и гласи:</w:t>
      </w:r>
    </w:p>
    <w:p w:rsidR="00C715DA" w:rsidRPr="003F4E35" w:rsidRDefault="00C715DA" w:rsidP="00C96004">
      <w:pPr>
        <w:tabs>
          <w:tab w:val="left" w:pos="0"/>
        </w:tabs>
        <w:jc w:val="center"/>
        <w:rPr>
          <w:lang w:val="sr-Cyrl-CS"/>
        </w:rPr>
      </w:pPr>
      <w:r w:rsidRPr="003F4E35">
        <w:rPr>
          <w:rFonts w:ascii="Times" w:hAnsi="Times"/>
          <w:lang w:val="sr-Cyrl-CS"/>
        </w:rPr>
        <w:t>„</w:t>
      </w:r>
      <w:r w:rsidRPr="003F4E35">
        <w:rPr>
          <w:lang w:val="sr-Cyrl-CS"/>
        </w:rPr>
        <w:t>Члан 9.</w:t>
      </w:r>
    </w:p>
    <w:p w:rsidR="00C715DA" w:rsidRPr="003F4E35" w:rsidRDefault="00732CC3" w:rsidP="00732CC3">
      <w:pPr>
        <w:ind w:firstLine="1440"/>
        <w:rPr>
          <w:lang w:val="sr-Cyrl-CS"/>
        </w:rPr>
      </w:pPr>
      <w:r w:rsidRPr="003F4E35">
        <w:rPr>
          <w:lang w:val="sr-Cyrl-CS"/>
        </w:rPr>
        <w:t>Податке о иностраном произвођачу, односно овлашћеном дистрибутеру иностраног произвођача увозник цигарета, односно алкохолних пића уписује у Образац ЗАМ приликом подношења захтева за издавање маркица, уколико Завод маркице доставља поштом на адресу иностраног произвођача</w:t>
      </w:r>
      <w:r w:rsidR="004E70BA" w:rsidRPr="003F4E35">
        <w:rPr>
          <w:lang w:val="sr-Cyrl-CS"/>
        </w:rPr>
        <w:t>,</w:t>
      </w:r>
      <w:r w:rsidRPr="003F4E35">
        <w:rPr>
          <w:lang w:val="sr-Cyrl-CS"/>
        </w:rPr>
        <w:t xml:space="preserve"> односно овлашћеног дистрибутера иностраног произвођача цигарета, односно алкохолних пића.</w:t>
      </w:r>
      <w:r w:rsidR="00C715DA" w:rsidRPr="003F4E35">
        <w:rPr>
          <w:lang w:val="sr-Cyrl-CS"/>
        </w:rPr>
        <w:t>”</w:t>
      </w:r>
    </w:p>
    <w:p w:rsidR="008477A3" w:rsidRPr="003F4E35" w:rsidRDefault="008477A3" w:rsidP="002A569F">
      <w:pPr>
        <w:tabs>
          <w:tab w:val="left" w:pos="720"/>
        </w:tabs>
        <w:rPr>
          <w:lang w:val="sr-Cyrl-CS"/>
        </w:rPr>
      </w:pPr>
    </w:p>
    <w:p w:rsidR="00044E30" w:rsidRPr="003F4E35" w:rsidRDefault="00120DA3" w:rsidP="00044E30">
      <w:pPr>
        <w:tabs>
          <w:tab w:val="left" w:pos="3600"/>
        </w:tabs>
        <w:jc w:val="center"/>
        <w:rPr>
          <w:lang w:val="sr-Cyrl-CS"/>
        </w:rPr>
      </w:pPr>
      <w:r w:rsidRPr="003F4E35">
        <w:rPr>
          <w:lang w:val="sr-Cyrl-CS"/>
        </w:rPr>
        <w:t>Члан 7</w:t>
      </w:r>
      <w:r w:rsidR="00044E30" w:rsidRPr="003F4E35">
        <w:rPr>
          <w:lang w:val="sr-Cyrl-CS"/>
        </w:rPr>
        <w:t>.</w:t>
      </w:r>
    </w:p>
    <w:p w:rsidR="00435F45" w:rsidRPr="003F4E35" w:rsidRDefault="00435F45" w:rsidP="00435F45">
      <w:pPr>
        <w:tabs>
          <w:tab w:val="left" w:pos="720"/>
        </w:tabs>
        <w:rPr>
          <w:lang w:val="sr-Cyrl-CS"/>
        </w:rPr>
      </w:pPr>
      <w:r w:rsidRPr="003F4E35">
        <w:rPr>
          <w:lang w:val="sr-Cyrl-CS"/>
        </w:rPr>
        <w:tab/>
      </w:r>
      <w:r w:rsidR="00380BDE" w:rsidRPr="003F4E35">
        <w:rPr>
          <w:lang w:val="sr-Cyrl-CS"/>
        </w:rPr>
        <w:tab/>
        <w:t>У члану 11</w:t>
      </w:r>
      <w:r w:rsidRPr="003F4E35">
        <w:rPr>
          <w:lang w:val="sr-Cyrl-CS"/>
        </w:rPr>
        <w:t>. став 2. брише се.</w:t>
      </w:r>
    </w:p>
    <w:p w:rsidR="00B5360A" w:rsidRPr="003F4E35" w:rsidRDefault="00B5360A" w:rsidP="00435F45">
      <w:pPr>
        <w:tabs>
          <w:tab w:val="left" w:pos="720"/>
        </w:tabs>
        <w:rPr>
          <w:lang w:val="sr-Cyrl-CS"/>
        </w:rPr>
      </w:pPr>
      <w:r w:rsidRPr="003F4E35">
        <w:rPr>
          <w:lang w:val="sr-Cyrl-CS"/>
        </w:rPr>
        <w:t xml:space="preserve">            </w:t>
      </w:r>
      <w:r w:rsidR="00380BDE" w:rsidRPr="003F4E35">
        <w:rPr>
          <w:lang w:val="sr-Cyrl-CS"/>
        </w:rPr>
        <w:tab/>
      </w:r>
      <w:r w:rsidRPr="003F4E35">
        <w:rPr>
          <w:lang w:val="sr-Cyrl-CS"/>
        </w:rPr>
        <w:t>Досадашњи став 3. постаје став 2.</w:t>
      </w:r>
    </w:p>
    <w:p w:rsidR="00C3065A" w:rsidRPr="003F4E35" w:rsidRDefault="00435F45" w:rsidP="00D04731">
      <w:pPr>
        <w:tabs>
          <w:tab w:val="left" w:pos="720"/>
        </w:tabs>
        <w:rPr>
          <w:lang w:val="sr-Cyrl-CS"/>
        </w:rPr>
      </w:pPr>
      <w:r w:rsidRPr="003F4E35">
        <w:rPr>
          <w:lang w:val="sr-Cyrl-CS"/>
        </w:rPr>
        <w:tab/>
      </w:r>
    </w:p>
    <w:p w:rsidR="00B82E76" w:rsidRPr="003F4E35" w:rsidRDefault="00120DA3" w:rsidP="00435F45">
      <w:pPr>
        <w:tabs>
          <w:tab w:val="left" w:pos="3600"/>
        </w:tabs>
        <w:jc w:val="center"/>
        <w:rPr>
          <w:lang w:val="sr-Cyrl-CS"/>
        </w:rPr>
      </w:pPr>
      <w:r w:rsidRPr="003F4E35">
        <w:rPr>
          <w:lang w:val="sr-Cyrl-CS"/>
        </w:rPr>
        <w:t>Члан 8.</w:t>
      </w:r>
    </w:p>
    <w:p w:rsidR="00435F45" w:rsidRPr="003F4E35" w:rsidRDefault="00B82E76" w:rsidP="00435F45">
      <w:pPr>
        <w:tabs>
          <w:tab w:val="left" w:pos="720"/>
        </w:tabs>
        <w:rPr>
          <w:lang w:val="sr-Cyrl-CS"/>
        </w:rPr>
      </w:pPr>
      <w:r w:rsidRPr="003F4E35">
        <w:rPr>
          <w:lang w:val="sr-Cyrl-CS"/>
        </w:rPr>
        <w:t xml:space="preserve"> </w:t>
      </w:r>
      <w:r w:rsidR="00435F45" w:rsidRPr="003F4E35">
        <w:rPr>
          <w:lang w:val="sr-Cyrl-CS"/>
        </w:rPr>
        <w:tab/>
      </w:r>
      <w:r w:rsidR="00912CA1" w:rsidRPr="003F4E35">
        <w:rPr>
          <w:lang w:val="sr-Cyrl-CS"/>
        </w:rPr>
        <w:t xml:space="preserve"> </w:t>
      </w:r>
      <w:r w:rsidR="00380BDE" w:rsidRPr="003F4E35">
        <w:rPr>
          <w:lang w:val="sr-Cyrl-CS"/>
        </w:rPr>
        <w:tab/>
        <w:t xml:space="preserve">У члану 12. став 1. </w:t>
      </w:r>
      <w:r w:rsidR="00435F45" w:rsidRPr="003F4E35">
        <w:rPr>
          <w:lang w:val="sr-Cyrl-CS"/>
        </w:rPr>
        <w:t>реч</w:t>
      </w:r>
      <w:r w:rsidR="00380BDE" w:rsidRPr="003F4E35">
        <w:rPr>
          <w:lang w:val="sr-Cyrl-CS"/>
        </w:rPr>
        <w:t>и</w:t>
      </w:r>
      <w:r w:rsidR="00435F45" w:rsidRPr="003F4E35">
        <w:rPr>
          <w:lang w:val="sr-Cyrl-CS"/>
        </w:rPr>
        <w:t xml:space="preserve">: </w:t>
      </w:r>
      <w:r w:rsidR="00435F45" w:rsidRPr="003F4E35">
        <w:rPr>
          <w:rFonts w:ascii="Times" w:hAnsi="Times"/>
          <w:lang w:val="sr-Cyrl-CS"/>
        </w:rPr>
        <w:t>„</w:t>
      </w:r>
      <w:r w:rsidR="00380BDE" w:rsidRPr="003F4E35">
        <w:rPr>
          <w:lang w:val="sr-Cyrl-CS"/>
        </w:rPr>
        <w:t>домаћем произвођачу цигарета, односно алкохолних пића</w:t>
      </w:r>
      <w:r w:rsidR="00435F45" w:rsidRPr="003F4E35">
        <w:rPr>
          <w:lang w:val="sr-Cyrl-CS"/>
        </w:rPr>
        <w:t>”</w:t>
      </w:r>
      <w:r w:rsidR="00380BDE" w:rsidRPr="003F4E35">
        <w:rPr>
          <w:lang w:val="sr-Cyrl-CS"/>
        </w:rPr>
        <w:t xml:space="preserve"> </w:t>
      </w:r>
      <w:r w:rsidR="00E81882" w:rsidRPr="003F4E35">
        <w:rPr>
          <w:lang w:val="sr-Cyrl-CS"/>
        </w:rPr>
        <w:t>бришу се</w:t>
      </w:r>
      <w:r w:rsidR="00435F45" w:rsidRPr="003F4E35">
        <w:rPr>
          <w:lang w:val="sr-Cyrl-CS"/>
        </w:rPr>
        <w:t>.</w:t>
      </w:r>
    </w:p>
    <w:p w:rsidR="00584D0F" w:rsidRPr="003F4E35" w:rsidRDefault="00102A28" w:rsidP="00435F45">
      <w:pPr>
        <w:tabs>
          <w:tab w:val="left" w:pos="720"/>
        </w:tabs>
        <w:rPr>
          <w:lang w:val="sr-Cyrl-CS"/>
        </w:rPr>
      </w:pPr>
      <w:r w:rsidRPr="003F4E35">
        <w:rPr>
          <w:lang w:val="sr-Cyrl-CS"/>
        </w:rPr>
        <w:tab/>
        <w:t xml:space="preserve"> </w:t>
      </w:r>
      <w:r w:rsidR="00380BDE" w:rsidRPr="003F4E35">
        <w:rPr>
          <w:lang w:val="sr-Cyrl-CS"/>
        </w:rPr>
        <w:tab/>
        <w:t>Став</w:t>
      </w:r>
      <w:r w:rsidRPr="003F4E35">
        <w:rPr>
          <w:lang w:val="sr-Cyrl-CS"/>
        </w:rPr>
        <w:t xml:space="preserve"> 2. </w:t>
      </w:r>
      <w:r w:rsidR="00380BDE" w:rsidRPr="003F4E35">
        <w:rPr>
          <w:lang w:val="sr-Cyrl-CS"/>
        </w:rPr>
        <w:t>брише се.</w:t>
      </w:r>
    </w:p>
    <w:p w:rsidR="009C6A0A" w:rsidRPr="003F4E35" w:rsidRDefault="00380BDE" w:rsidP="00380BDE">
      <w:pPr>
        <w:tabs>
          <w:tab w:val="left" w:pos="720"/>
        </w:tabs>
        <w:rPr>
          <w:lang w:val="sr-Cyrl-CS"/>
        </w:rPr>
      </w:pPr>
      <w:r w:rsidRPr="003F4E35">
        <w:rPr>
          <w:lang w:val="sr-Cyrl-CS"/>
        </w:rPr>
        <w:tab/>
      </w:r>
      <w:r w:rsidRPr="003F4E35">
        <w:rPr>
          <w:lang w:val="sr-Cyrl-CS"/>
        </w:rPr>
        <w:tab/>
      </w:r>
      <w:r w:rsidR="009C6A0A" w:rsidRPr="003F4E35">
        <w:rPr>
          <w:lang w:val="sr-Cyrl-CS"/>
        </w:rPr>
        <w:t>У досадашњем</w:t>
      </w:r>
      <w:r w:rsidRPr="003F4E35">
        <w:rPr>
          <w:lang w:val="sr-Cyrl-CS"/>
        </w:rPr>
        <w:t xml:space="preserve"> ст</w:t>
      </w:r>
      <w:r w:rsidR="009C6A0A" w:rsidRPr="003F4E35">
        <w:rPr>
          <w:lang w:val="sr-Cyrl-CS"/>
        </w:rPr>
        <w:t>аву 3, који постаје став</w:t>
      </w:r>
      <w:r w:rsidR="00897FDA" w:rsidRPr="003F4E35">
        <w:rPr>
          <w:lang w:val="sr-Cyrl-CS"/>
        </w:rPr>
        <w:t xml:space="preserve"> 2,</w:t>
      </w:r>
      <w:r w:rsidRPr="003F4E35">
        <w:rPr>
          <w:lang w:val="sr-Cyrl-CS"/>
        </w:rPr>
        <w:t xml:space="preserve"> </w:t>
      </w:r>
      <w:r w:rsidR="009C6A0A" w:rsidRPr="003F4E35">
        <w:rPr>
          <w:lang w:val="sr-Cyrl-CS"/>
        </w:rPr>
        <w:t xml:space="preserve">после речи: </w:t>
      </w:r>
      <w:r w:rsidR="009C6A0A" w:rsidRPr="003F4E35">
        <w:rPr>
          <w:rFonts w:ascii="Times" w:hAnsi="Times"/>
          <w:lang w:val="sr-Cyrl-CS"/>
        </w:rPr>
        <w:t>„</w:t>
      </w:r>
      <w:r w:rsidR="009C6A0A" w:rsidRPr="003F4E35">
        <w:rPr>
          <w:lang w:val="sr-Cyrl-CS"/>
        </w:rPr>
        <w:t>подноси” додаје се реч:</w:t>
      </w:r>
      <w:r w:rsidR="009C6A0A" w:rsidRPr="003F4E35">
        <w:rPr>
          <w:rFonts w:ascii="Times" w:hAnsi="Times"/>
          <w:lang w:val="sr-Cyrl-CS"/>
        </w:rPr>
        <w:t xml:space="preserve"> „</w:t>
      </w:r>
      <w:r w:rsidR="009C6A0A" w:rsidRPr="003F4E35">
        <w:rPr>
          <w:lang w:val="sr-Cyrl-CS"/>
        </w:rPr>
        <w:t>министарству”.</w:t>
      </w:r>
    </w:p>
    <w:p w:rsidR="009C6A0A" w:rsidRPr="003F4E35" w:rsidRDefault="009C6A0A" w:rsidP="009C6A0A">
      <w:pPr>
        <w:tabs>
          <w:tab w:val="left" w:pos="720"/>
        </w:tabs>
        <w:rPr>
          <w:lang w:val="sr-Cyrl-CS"/>
        </w:rPr>
      </w:pPr>
      <w:r w:rsidRPr="003F4E35">
        <w:rPr>
          <w:lang w:val="sr-Cyrl-CS"/>
        </w:rPr>
        <w:tab/>
      </w:r>
      <w:r w:rsidRPr="003F4E35">
        <w:rPr>
          <w:lang w:val="sr-Cyrl-CS"/>
        </w:rPr>
        <w:tab/>
        <w:t>Досадашњи став 4. постаје став 3.</w:t>
      </w:r>
    </w:p>
    <w:p w:rsidR="001674C0" w:rsidRPr="003F4E35" w:rsidRDefault="001674C0" w:rsidP="001674C0">
      <w:pPr>
        <w:tabs>
          <w:tab w:val="left" w:pos="720"/>
        </w:tabs>
        <w:rPr>
          <w:lang w:val="sr-Cyrl-CS"/>
        </w:rPr>
      </w:pPr>
    </w:p>
    <w:p w:rsidR="00B82E76" w:rsidRPr="003F4E35" w:rsidRDefault="00120DA3" w:rsidP="00584D0F">
      <w:pPr>
        <w:tabs>
          <w:tab w:val="left" w:pos="3600"/>
        </w:tabs>
        <w:jc w:val="center"/>
        <w:rPr>
          <w:lang w:val="sr-Cyrl-CS"/>
        </w:rPr>
      </w:pPr>
      <w:r w:rsidRPr="003F4E35">
        <w:rPr>
          <w:lang w:val="sr-Cyrl-CS"/>
        </w:rPr>
        <w:t>Члан 9</w:t>
      </w:r>
      <w:r w:rsidR="00584D0F" w:rsidRPr="003F4E35">
        <w:rPr>
          <w:lang w:val="sr-Cyrl-CS"/>
        </w:rPr>
        <w:t>.</w:t>
      </w:r>
    </w:p>
    <w:p w:rsidR="00584D0F" w:rsidRPr="003F4E35" w:rsidRDefault="00EF6922" w:rsidP="00EF6922">
      <w:pPr>
        <w:rPr>
          <w:lang w:val="sr-Cyrl-CS"/>
        </w:rPr>
      </w:pPr>
      <w:r w:rsidRPr="003F4E35">
        <w:rPr>
          <w:lang w:val="sr-Cyrl-CS"/>
        </w:rPr>
        <w:tab/>
      </w:r>
      <w:r w:rsidR="00380BDE" w:rsidRPr="003F4E35">
        <w:rPr>
          <w:lang w:val="sr-Cyrl-CS"/>
        </w:rPr>
        <w:tab/>
      </w:r>
      <w:r w:rsidR="00AC15E6" w:rsidRPr="003F4E35">
        <w:rPr>
          <w:lang w:val="sr-Cyrl-CS"/>
        </w:rPr>
        <w:t>У члану 13</w:t>
      </w:r>
      <w:r w:rsidR="00380BDE" w:rsidRPr="003F4E35">
        <w:rPr>
          <w:lang w:val="sr-Cyrl-CS"/>
        </w:rPr>
        <w:t>. став 4</w:t>
      </w:r>
      <w:r w:rsidR="00584D0F" w:rsidRPr="003F4E35">
        <w:rPr>
          <w:lang w:val="sr-Cyrl-CS"/>
        </w:rPr>
        <w:t xml:space="preserve">. </w:t>
      </w:r>
      <w:r w:rsidRPr="003F4E35">
        <w:rPr>
          <w:lang w:val="sr-Cyrl-CS"/>
        </w:rPr>
        <w:t xml:space="preserve">речи: </w:t>
      </w:r>
      <w:r w:rsidR="00584D0F" w:rsidRPr="003F4E35">
        <w:rPr>
          <w:lang w:val="sr-Cyrl-CS"/>
        </w:rPr>
        <w:t>„</w:t>
      </w:r>
      <w:r w:rsidR="00380BDE" w:rsidRPr="003F4E35">
        <w:rPr>
          <w:rFonts w:cs="CTimesRoman"/>
          <w:lang w:val="sr-Cyrl-CS"/>
        </w:rPr>
        <w:t>члана 17.</w:t>
      </w:r>
      <w:r w:rsidR="00831031" w:rsidRPr="003F4E35">
        <w:rPr>
          <w:rFonts w:cs="CTimesRoman"/>
          <w:lang w:val="sr-Cyrl-CS"/>
        </w:rPr>
        <w:t xml:space="preserve"> став 2.</w:t>
      </w:r>
      <w:r w:rsidR="00584D0F" w:rsidRPr="003F4E35">
        <w:rPr>
          <w:lang w:val="sr-Cyrl-CS"/>
        </w:rPr>
        <w:t>”</w:t>
      </w:r>
      <w:r w:rsidRPr="003F4E35">
        <w:rPr>
          <w:lang w:val="sr-Cyrl-CS"/>
        </w:rPr>
        <w:t xml:space="preserve"> </w:t>
      </w:r>
      <w:r w:rsidR="00380BDE" w:rsidRPr="003F4E35">
        <w:rPr>
          <w:lang w:val="sr-Cyrl-CS"/>
        </w:rPr>
        <w:t>замењују се речима: „</w:t>
      </w:r>
      <w:r w:rsidR="00380BDE" w:rsidRPr="003F4E35">
        <w:rPr>
          <w:rFonts w:cs="CTimesRoman"/>
          <w:lang w:val="sr-Cyrl-CS"/>
        </w:rPr>
        <w:t>члана 16.</w:t>
      </w:r>
      <w:r w:rsidR="00380BDE" w:rsidRPr="003F4E35">
        <w:rPr>
          <w:lang w:val="sr-Cyrl-CS"/>
        </w:rPr>
        <w:t>”</w:t>
      </w:r>
    </w:p>
    <w:p w:rsidR="00EF6922" w:rsidRPr="003F4E35" w:rsidRDefault="00EF6922" w:rsidP="00EF6922">
      <w:pPr>
        <w:tabs>
          <w:tab w:val="left" w:pos="1440"/>
        </w:tabs>
        <w:rPr>
          <w:lang w:val="sr-Cyrl-CS"/>
        </w:rPr>
      </w:pPr>
    </w:p>
    <w:p w:rsidR="00EF6922" w:rsidRPr="003F4E35" w:rsidRDefault="00120DA3" w:rsidP="00EF6922">
      <w:pPr>
        <w:tabs>
          <w:tab w:val="left" w:pos="3600"/>
        </w:tabs>
        <w:jc w:val="center"/>
        <w:rPr>
          <w:lang w:val="sr-Cyrl-CS"/>
        </w:rPr>
      </w:pPr>
      <w:r w:rsidRPr="003F4E35">
        <w:rPr>
          <w:lang w:val="sr-Cyrl-CS"/>
        </w:rPr>
        <w:t>Члан 10</w:t>
      </w:r>
      <w:r w:rsidR="00EF6922" w:rsidRPr="003F4E35">
        <w:rPr>
          <w:lang w:val="sr-Cyrl-CS"/>
        </w:rPr>
        <w:t>.</w:t>
      </w:r>
    </w:p>
    <w:p w:rsidR="007002EE" w:rsidRPr="003F4E35" w:rsidRDefault="00217BEA" w:rsidP="004E70BA">
      <w:pPr>
        <w:tabs>
          <w:tab w:val="left" w:pos="1440"/>
        </w:tabs>
        <w:rPr>
          <w:lang w:val="sr-Cyrl-CS"/>
        </w:rPr>
      </w:pPr>
      <w:r w:rsidRPr="003F4E35">
        <w:rPr>
          <w:lang w:val="sr-Cyrl-CS"/>
        </w:rPr>
        <w:tab/>
      </w:r>
      <w:r w:rsidR="007002EE" w:rsidRPr="003F4E35">
        <w:rPr>
          <w:lang w:val="sr-Cyrl-CS"/>
        </w:rPr>
        <w:t xml:space="preserve"> У члану 14. став 2. мења се и гласи:</w:t>
      </w:r>
      <w:r w:rsidR="004E70BA" w:rsidRPr="003F4E35">
        <w:rPr>
          <w:lang w:val="sr-Cyrl-CS"/>
        </w:rPr>
        <w:t xml:space="preserve"> </w:t>
      </w:r>
    </w:p>
    <w:p w:rsidR="004E70BA" w:rsidRPr="003F4E35" w:rsidRDefault="007002EE" w:rsidP="004E70BA">
      <w:pPr>
        <w:tabs>
          <w:tab w:val="left" w:pos="1440"/>
        </w:tabs>
        <w:rPr>
          <w:lang w:val="sr-Cyrl-CS"/>
        </w:rPr>
      </w:pPr>
      <w:r w:rsidRPr="003F4E35">
        <w:rPr>
          <w:lang w:val="sr-Cyrl-CS"/>
        </w:rPr>
        <w:tab/>
        <w:t xml:space="preserve">„Оштећене маркице из става 1. овог члана произвођач, односно увозник доставља квартално, у року од 15 дана по истеку сваког квартала.” </w:t>
      </w:r>
    </w:p>
    <w:p w:rsidR="00AC15E6" w:rsidRPr="003F4E35" w:rsidRDefault="00AC15E6" w:rsidP="007002EE">
      <w:pPr>
        <w:ind w:left="720" w:firstLine="720"/>
        <w:rPr>
          <w:rFonts w:cs="CTimesRoman"/>
          <w:lang w:val="sr-Cyrl-CS"/>
        </w:rPr>
      </w:pPr>
      <w:r w:rsidRPr="003F4E35">
        <w:rPr>
          <w:rFonts w:cs="CTimesRoman"/>
          <w:lang w:val="sr-Cyrl-CS"/>
        </w:rPr>
        <w:t>Став 3.</w:t>
      </w:r>
      <w:r w:rsidR="00897FDA" w:rsidRPr="003F4E35">
        <w:rPr>
          <w:rFonts w:cs="CTimesRoman"/>
          <w:lang w:val="sr-Cyrl-CS"/>
        </w:rPr>
        <w:t xml:space="preserve"> </w:t>
      </w:r>
      <w:r w:rsidRPr="003F4E35">
        <w:rPr>
          <w:rFonts w:cs="CTimesRoman"/>
          <w:lang w:val="sr-Cyrl-CS"/>
        </w:rPr>
        <w:t>мења се и гласи:</w:t>
      </w:r>
      <w:r w:rsidR="007002EE" w:rsidRPr="003F4E35">
        <w:rPr>
          <w:rFonts w:cs="CTimesRoman"/>
          <w:lang w:val="sr-Cyrl-CS"/>
        </w:rPr>
        <w:t xml:space="preserve"> </w:t>
      </w:r>
    </w:p>
    <w:p w:rsidR="006C1D20" w:rsidRPr="003F4E35" w:rsidRDefault="006C1D20" w:rsidP="006C1D20">
      <w:pPr>
        <w:tabs>
          <w:tab w:val="left" w:pos="1440"/>
        </w:tabs>
        <w:rPr>
          <w:strike/>
          <w:lang w:val="sr-Cyrl-CS"/>
        </w:rPr>
      </w:pPr>
      <w:r w:rsidRPr="003F4E35">
        <w:rPr>
          <w:rFonts w:cs="CTimesRoman"/>
          <w:lang w:val="sr-Cyrl-CS"/>
        </w:rPr>
        <w:tab/>
      </w:r>
      <w:r w:rsidR="00AC15E6" w:rsidRPr="003F4E35">
        <w:rPr>
          <w:lang w:val="sr-Cyrl-CS"/>
        </w:rPr>
        <w:t>„</w:t>
      </w:r>
      <w:r w:rsidRPr="003F4E35">
        <w:rPr>
          <w:lang w:val="sr-Cyrl-CS"/>
        </w:rPr>
        <w:t>Произвођач, односно увозник цигарета, односно алкохолних пића који се брише из одговарајућег регистра или престане да обавља ту делатност, дужан је да најкасније 15 дана пре подношења захтева за брисање из регистра, односно престанка обављања делатности врати министарству неискоришћене маркице.</w:t>
      </w:r>
      <w:r w:rsidR="00AC15E6" w:rsidRPr="003F4E35">
        <w:rPr>
          <w:lang w:val="sr-Cyrl-CS"/>
        </w:rPr>
        <w:t>”</w:t>
      </w:r>
    </w:p>
    <w:p w:rsidR="00AC15E6" w:rsidRPr="003F4E35" w:rsidRDefault="00AC15E6" w:rsidP="00AC15E6">
      <w:pPr>
        <w:tabs>
          <w:tab w:val="left" w:pos="720"/>
        </w:tabs>
        <w:rPr>
          <w:lang w:val="sr-Cyrl-CS"/>
        </w:rPr>
      </w:pPr>
      <w:r w:rsidRPr="003F4E35">
        <w:rPr>
          <w:rFonts w:cs="CTimesRoman"/>
          <w:lang w:val="sr-Cyrl-CS"/>
        </w:rPr>
        <w:tab/>
      </w:r>
      <w:r w:rsidRPr="003F4E35">
        <w:rPr>
          <w:rFonts w:cs="CTimesRoman"/>
          <w:lang w:val="sr-Cyrl-CS"/>
        </w:rPr>
        <w:tab/>
      </w:r>
      <w:r w:rsidRPr="003F4E35">
        <w:rPr>
          <w:lang w:val="sr-Cyrl-CS"/>
        </w:rPr>
        <w:t>После става 3. додаје се</w:t>
      </w:r>
      <w:r w:rsidR="00864218" w:rsidRPr="003F4E35">
        <w:rPr>
          <w:lang w:val="sr-Cyrl-CS"/>
        </w:rPr>
        <w:t xml:space="preserve"> нови</w:t>
      </w:r>
      <w:r w:rsidRPr="003F4E35">
        <w:rPr>
          <w:lang w:val="sr-Cyrl-CS"/>
        </w:rPr>
        <w:t xml:space="preserve"> став 4, који гласи:</w:t>
      </w:r>
    </w:p>
    <w:p w:rsidR="00AC15E6" w:rsidRPr="003F4E35" w:rsidRDefault="00AC15E6" w:rsidP="00AC15E6">
      <w:pPr>
        <w:tabs>
          <w:tab w:val="left" w:pos="1440"/>
        </w:tabs>
        <w:rPr>
          <w:b/>
          <w:lang w:val="sr-Cyrl-CS"/>
        </w:rPr>
      </w:pPr>
      <w:r w:rsidRPr="003F4E35">
        <w:rPr>
          <w:lang w:val="sr-Cyrl-CS"/>
        </w:rPr>
        <w:lastRenderedPageBreak/>
        <w:tab/>
        <w:t>„</w:t>
      </w:r>
      <w:r w:rsidR="006C1D20" w:rsidRPr="003F4E35">
        <w:rPr>
          <w:lang w:val="sr-Cyrl-CS"/>
        </w:rPr>
        <w:t>Уколико лице из става 3. овог члана не врати маркице у прописаном року, сматраће се да је настала обавез</w:t>
      </w:r>
      <w:r w:rsidR="003C180D" w:rsidRPr="003F4E35">
        <w:rPr>
          <w:lang w:val="sr-Cyrl-CS"/>
        </w:rPr>
        <w:t>а по основу акцизе у складу са З</w:t>
      </w:r>
      <w:r w:rsidR="006C1D20" w:rsidRPr="003F4E35">
        <w:rPr>
          <w:lang w:val="sr-Cyrl-CS"/>
        </w:rPr>
        <w:t>аконом, те је дужно да обрачуна и плати акцизу за количину невраћених маркица, која прелази 0,3% од издатог броја маркица по сваком Обрасцу ЗАМ, на основицу коју чини највиша малопродајна цена цигарета у моменту обрачуна акцизе, односно литар алкохолног пића према врсти алкохолног пића, и то најкасније на дан брисања из регистра, односно на дан престанка обављања делатности.</w:t>
      </w:r>
      <w:r w:rsidR="00815B69" w:rsidRPr="003F4E35">
        <w:rPr>
          <w:lang w:val="sr-Cyrl-CS"/>
        </w:rPr>
        <w:t xml:space="preserve"> Лице које не врати маркице, односно не плати акцизу не може бити брисано из одговарајућег регистра сагласно прописима којима се уређује порески поступак и пореска администрација.</w:t>
      </w:r>
      <w:r w:rsidRPr="003F4E35">
        <w:rPr>
          <w:lang w:val="sr-Cyrl-CS"/>
        </w:rPr>
        <w:t>”</w:t>
      </w:r>
    </w:p>
    <w:p w:rsidR="00AC15E6" w:rsidRPr="003F4E35" w:rsidRDefault="00AC15E6" w:rsidP="00AC15E6">
      <w:pPr>
        <w:tabs>
          <w:tab w:val="left" w:pos="1440"/>
        </w:tabs>
        <w:rPr>
          <w:lang w:val="sr-Cyrl-CS"/>
        </w:rPr>
      </w:pPr>
      <w:r w:rsidRPr="003F4E35">
        <w:rPr>
          <w:lang w:val="sr-Cyrl-CS"/>
        </w:rPr>
        <w:tab/>
        <w:t>Досада</w:t>
      </w:r>
      <w:r w:rsidR="00897FDA" w:rsidRPr="003F4E35">
        <w:rPr>
          <w:lang w:val="sr-Cyrl-CS"/>
        </w:rPr>
        <w:t>шњи став 4, који постаје став 5,</w:t>
      </w:r>
      <w:r w:rsidRPr="003F4E35">
        <w:rPr>
          <w:lang w:val="sr-Cyrl-CS"/>
        </w:rPr>
        <w:t xml:space="preserve"> мења се и гласи:</w:t>
      </w:r>
    </w:p>
    <w:p w:rsidR="00AC7158" w:rsidRPr="003F4E35" w:rsidRDefault="00AC15E6" w:rsidP="00AC7158">
      <w:pPr>
        <w:tabs>
          <w:tab w:val="left" w:pos="1440"/>
        </w:tabs>
        <w:rPr>
          <w:strike/>
          <w:lang w:val="sr-Cyrl-CS"/>
        </w:rPr>
      </w:pPr>
      <w:r w:rsidRPr="003F4E35">
        <w:rPr>
          <w:lang w:val="sr-Cyrl-CS"/>
        </w:rPr>
        <w:tab/>
      </w:r>
      <w:r w:rsidR="00AC7158" w:rsidRPr="003F4E35">
        <w:rPr>
          <w:lang w:val="sr-Cyrl-CS"/>
        </w:rPr>
        <w:t>„Број (количина) оштећених маркица код којих није видљива ознака серије и серијски број маркице и потпуно уништених маркица по једном Обрасцу ЗАМ не може бити већи од 0,3% од издатог броја маркица за цигарете, односно за алкохолна пића.”</w:t>
      </w:r>
    </w:p>
    <w:p w:rsidR="00AC7158" w:rsidRPr="003F4E35" w:rsidRDefault="00AC7158" w:rsidP="00AC7158">
      <w:pPr>
        <w:tabs>
          <w:tab w:val="left" w:pos="900"/>
        </w:tabs>
        <w:rPr>
          <w:lang w:val="sr-Cyrl-CS"/>
        </w:rPr>
      </w:pPr>
      <w:r w:rsidRPr="003F4E35">
        <w:rPr>
          <w:lang w:val="sr-Cyrl-CS"/>
        </w:rPr>
        <w:tab/>
      </w:r>
      <w:r w:rsidRPr="003F4E35">
        <w:rPr>
          <w:lang w:val="sr-Cyrl-CS"/>
        </w:rPr>
        <w:tab/>
        <w:t>После</w:t>
      </w:r>
      <w:r w:rsidR="0094178F" w:rsidRPr="003F4E35">
        <w:rPr>
          <w:lang w:val="sr-Cyrl-CS"/>
        </w:rPr>
        <w:t xml:space="preserve"> новонасталог</w:t>
      </w:r>
      <w:r w:rsidRPr="003F4E35">
        <w:rPr>
          <w:lang w:val="sr-Cyrl-CS"/>
        </w:rPr>
        <w:t xml:space="preserve"> став</w:t>
      </w:r>
      <w:r w:rsidR="0094178F" w:rsidRPr="003F4E35">
        <w:rPr>
          <w:lang w:val="sr-Cyrl-CS"/>
        </w:rPr>
        <w:t>а 5.</w:t>
      </w:r>
      <w:r w:rsidRPr="003F4E35">
        <w:rPr>
          <w:lang w:val="sr-Cyrl-CS"/>
        </w:rPr>
        <w:t xml:space="preserve"> додаје се нови став 6, који гласи:</w:t>
      </w:r>
    </w:p>
    <w:p w:rsidR="00AC7158" w:rsidRPr="003F4E35" w:rsidRDefault="00AC7158" w:rsidP="00AC7158">
      <w:pPr>
        <w:tabs>
          <w:tab w:val="left" w:pos="1440"/>
        </w:tabs>
        <w:rPr>
          <w:lang w:val="sr-Cyrl-CS"/>
        </w:rPr>
      </w:pPr>
      <w:r w:rsidRPr="003F4E35">
        <w:rPr>
          <w:lang w:val="sr-Cyrl-CS"/>
        </w:rPr>
        <w:tab/>
        <w:t>„Уколико је по једном Обрасцу ЗАМ број (количина) маркица из става 4. овог члана већи од 0,3%</w:t>
      </w:r>
      <w:r w:rsidR="0094178F" w:rsidRPr="003F4E35">
        <w:rPr>
          <w:lang w:val="sr-Cyrl-CS"/>
        </w:rPr>
        <w:t xml:space="preserve"> од броја преузетих маркица</w:t>
      </w:r>
      <w:r w:rsidRPr="003F4E35">
        <w:rPr>
          <w:lang w:val="sr-Cyrl-CS"/>
        </w:rPr>
        <w:t>, обвезник акцизе дужан је да обрачуна и плати акцизу за количину маркица које прелазе 0,3%, на основицу коју чини највиша малопродајна цена цигарета у моменту обрачуна акцизе, односно литар алкохолног пића према врсти алкохолног пића, и то у року од 15 дана по истеку квартала у којем је утврђено да је број (количина) маркица из става 4. овог члана већи од 0,3%.”</w:t>
      </w:r>
    </w:p>
    <w:p w:rsidR="009D49BA" w:rsidRPr="003F4E35" w:rsidRDefault="009D49BA" w:rsidP="00AC7158">
      <w:pPr>
        <w:tabs>
          <w:tab w:val="left" w:pos="1440"/>
        </w:tabs>
        <w:rPr>
          <w:lang w:val="sr-Cyrl-CS"/>
        </w:rPr>
      </w:pPr>
      <w:r w:rsidRPr="003F4E35">
        <w:rPr>
          <w:lang w:val="sr-Cyrl-CS"/>
        </w:rPr>
        <w:tab/>
      </w:r>
      <w:r w:rsidR="0094178F" w:rsidRPr="003F4E35">
        <w:rPr>
          <w:lang w:val="sr-Cyrl-CS"/>
        </w:rPr>
        <w:t>Досадашњи став 6. постаје став 7</w:t>
      </w:r>
      <w:r w:rsidRPr="003F4E35">
        <w:rPr>
          <w:lang w:val="sr-Cyrl-CS"/>
        </w:rPr>
        <w:t>.</w:t>
      </w:r>
    </w:p>
    <w:p w:rsidR="0094178F" w:rsidRPr="003F4E35" w:rsidRDefault="00FD09AE" w:rsidP="001833F7">
      <w:pPr>
        <w:tabs>
          <w:tab w:val="left" w:pos="900"/>
        </w:tabs>
        <w:rPr>
          <w:lang w:val="sr-Cyrl-CS"/>
        </w:rPr>
      </w:pPr>
      <w:r w:rsidRPr="003F4E35">
        <w:rPr>
          <w:lang w:val="sr-Cyrl-CS"/>
        </w:rPr>
        <w:tab/>
      </w:r>
      <w:r w:rsidR="001833F7" w:rsidRPr="003F4E35">
        <w:rPr>
          <w:lang w:val="sr-Cyrl-CS"/>
        </w:rPr>
        <w:tab/>
      </w:r>
      <w:r w:rsidR="0094178F" w:rsidRPr="003F4E35">
        <w:rPr>
          <w:lang w:val="sr-Cyrl-CS"/>
        </w:rPr>
        <w:t>Досадашњи став</w:t>
      </w:r>
      <w:r w:rsidRPr="003F4E35">
        <w:rPr>
          <w:lang w:val="sr-Cyrl-CS"/>
        </w:rPr>
        <w:t xml:space="preserve"> 7</w:t>
      </w:r>
      <w:r w:rsidR="0094178F" w:rsidRPr="003F4E35">
        <w:rPr>
          <w:lang w:val="sr-Cyrl-CS"/>
        </w:rPr>
        <w:t>. брише се.</w:t>
      </w:r>
      <w:r w:rsidRPr="003F4E35">
        <w:rPr>
          <w:lang w:val="sr-Cyrl-CS"/>
        </w:rPr>
        <w:t xml:space="preserve"> </w:t>
      </w:r>
    </w:p>
    <w:p w:rsidR="00FD09AE" w:rsidRPr="003F4E35" w:rsidRDefault="0094178F" w:rsidP="001833F7">
      <w:pPr>
        <w:tabs>
          <w:tab w:val="left" w:pos="900"/>
        </w:tabs>
        <w:rPr>
          <w:lang w:val="sr-Cyrl-CS"/>
        </w:rPr>
      </w:pPr>
      <w:r w:rsidRPr="003F4E35">
        <w:rPr>
          <w:lang w:val="sr-Cyrl-CS"/>
        </w:rPr>
        <w:tab/>
        <w:t xml:space="preserve">         У</w:t>
      </w:r>
      <w:r w:rsidR="00FD09AE" w:rsidRPr="003F4E35">
        <w:rPr>
          <w:lang w:val="sr-Cyrl-CS"/>
        </w:rPr>
        <w:t xml:space="preserve"> ст</w:t>
      </w:r>
      <w:r w:rsidR="00897FDA" w:rsidRPr="003F4E35">
        <w:rPr>
          <w:lang w:val="sr-Cyrl-CS"/>
        </w:rPr>
        <w:t>ав</w:t>
      </w:r>
      <w:r w:rsidRPr="003F4E35">
        <w:rPr>
          <w:lang w:val="sr-Cyrl-CS"/>
        </w:rPr>
        <w:t>у</w:t>
      </w:r>
      <w:r w:rsidR="00897FDA" w:rsidRPr="003F4E35">
        <w:rPr>
          <w:lang w:val="sr-Cyrl-CS"/>
        </w:rPr>
        <w:t xml:space="preserve"> 8</w:t>
      </w:r>
      <w:r w:rsidRPr="003F4E35">
        <w:rPr>
          <w:lang w:val="sr-Cyrl-CS"/>
        </w:rPr>
        <w:t>.</w:t>
      </w:r>
      <w:r w:rsidR="00FD09AE" w:rsidRPr="003F4E35">
        <w:rPr>
          <w:lang w:val="sr-Cyrl-CS"/>
        </w:rPr>
        <w:t xml:space="preserve"> речи: </w:t>
      </w:r>
      <w:r w:rsidR="00426620" w:rsidRPr="003F4E35">
        <w:rPr>
          <w:lang w:val="sr-Cyrl-CS"/>
        </w:rPr>
        <w:t>„става 1.”</w:t>
      </w:r>
      <w:r w:rsidR="001833F7" w:rsidRPr="003F4E35">
        <w:rPr>
          <w:lang w:val="sr-Cyrl-CS"/>
        </w:rPr>
        <w:t xml:space="preserve"> замењују се речима: „</w:t>
      </w:r>
      <w:r w:rsidR="00864218" w:rsidRPr="003F4E35">
        <w:rPr>
          <w:lang w:val="sr-Cyrl-CS"/>
        </w:rPr>
        <w:t>ст. 1. и 3</w:t>
      </w:r>
      <w:r w:rsidR="001833F7" w:rsidRPr="003F4E35">
        <w:rPr>
          <w:lang w:val="sr-Cyrl-CS"/>
        </w:rPr>
        <w:t>.”.</w:t>
      </w:r>
    </w:p>
    <w:p w:rsidR="00AC15E6" w:rsidRPr="003F4E35" w:rsidRDefault="00F213C9" w:rsidP="001833F7">
      <w:pPr>
        <w:tabs>
          <w:tab w:val="left" w:pos="900"/>
        </w:tabs>
        <w:rPr>
          <w:lang w:val="sr-Cyrl-CS"/>
        </w:rPr>
      </w:pPr>
      <w:r w:rsidRPr="003F4E35">
        <w:rPr>
          <w:lang w:val="sr-Cyrl-CS"/>
        </w:rPr>
        <w:tab/>
      </w:r>
      <w:r w:rsidRPr="003F4E35">
        <w:rPr>
          <w:lang w:val="sr-Cyrl-CS"/>
        </w:rPr>
        <w:tab/>
        <w:t>У</w:t>
      </w:r>
      <w:r w:rsidR="00897FDA" w:rsidRPr="003F4E35">
        <w:rPr>
          <w:lang w:val="sr-Cyrl-CS"/>
        </w:rPr>
        <w:t xml:space="preserve"> став</w:t>
      </w:r>
      <w:r w:rsidRPr="003F4E35">
        <w:rPr>
          <w:lang w:val="sr-Cyrl-CS"/>
        </w:rPr>
        <w:t>у</w:t>
      </w:r>
      <w:r w:rsidR="00897FDA" w:rsidRPr="003F4E35">
        <w:rPr>
          <w:lang w:val="sr-Cyrl-CS"/>
        </w:rPr>
        <w:t xml:space="preserve"> 9</w:t>
      </w:r>
      <w:r w:rsidRPr="003F4E35">
        <w:rPr>
          <w:lang w:val="sr-Cyrl-CS"/>
        </w:rPr>
        <w:t>.</w:t>
      </w:r>
      <w:r w:rsidR="001833F7" w:rsidRPr="003F4E35">
        <w:rPr>
          <w:lang w:val="sr-Cyrl-CS"/>
        </w:rPr>
        <w:t xml:space="preserve"> речи: „става 1.” замењују се речима: „</w:t>
      </w:r>
      <w:r w:rsidR="00864218" w:rsidRPr="003F4E35">
        <w:rPr>
          <w:lang w:val="sr-Cyrl-CS"/>
        </w:rPr>
        <w:t>ст. 1. и 3</w:t>
      </w:r>
      <w:r w:rsidR="001833F7" w:rsidRPr="003F4E35">
        <w:rPr>
          <w:lang w:val="sr-Cyrl-CS"/>
        </w:rPr>
        <w:t xml:space="preserve">.”. </w:t>
      </w:r>
    </w:p>
    <w:p w:rsidR="00AC15E6" w:rsidRPr="003F4E35" w:rsidRDefault="00AC15E6" w:rsidP="00AC15E6">
      <w:pPr>
        <w:rPr>
          <w:rFonts w:cs="CTimesRoman"/>
          <w:lang w:val="sr-Cyrl-CS"/>
        </w:rPr>
      </w:pPr>
    </w:p>
    <w:p w:rsidR="00217BEA" w:rsidRPr="003F4E35" w:rsidRDefault="00120DA3" w:rsidP="00217BEA">
      <w:pPr>
        <w:tabs>
          <w:tab w:val="left" w:pos="3600"/>
        </w:tabs>
        <w:jc w:val="center"/>
        <w:rPr>
          <w:lang w:val="sr-Cyrl-CS"/>
        </w:rPr>
      </w:pPr>
      <w:r w:rsidRPr="003F4E35">
        <w:rPr>
          <w:lang w:val="sr-Cyrl-CS"/>
        </w:rPr>
        <w:t>Члан 11</w:t>
      </w:r>
      <w:r w:rsidR="00217BEA" w:rsidRPr="003F4E35">
        <w:rPr>
          <w:lang w:val="sr-Cyrl-CS"/>
        </w:rPr>
        <w:t>.</w:t>
      </w:r>
    </w:p>
    <w:p w:rsidR="00472944" w:rsidRPr="003F4E35" w:rsidRDefault="00472944" w:rsidP="00472944">
      <w:pPr>
        <w:tabs>
          <w:tab w:val="left" w:pos="1440"/>
        </w:tabs>
        <w:rPr>
          <w:lang w:val="sr-Cyrl-CS"/>
        </w:rPr>
      </w:pPr>
      <w:r w:rsidRPr="003F4E35">
        <w:rPr>
          <w:lang w:val="sr-Cyrl-CS"/>
        </w:rPr>
        <w:tab/>
        <w:t>У члану 15. после речи: „појединачно” додају се речи: „по сваком Обрасцу ЗАМ”</w:t>
      </w:r>
      <w:r w:rsidR="00897FDA" w:rsidRPr="003F4E35">
        <w:rPr>
          <w:lang w:val="sr-Cyrl-CS"/>
        </w:rPr>
        <w:t>.</w:t>
      </w:r>
    </w:p>
    <w:p w:rsidR="00472944" w:rsidRPr="003F4E35" w:rsidRDefault="00472944" w:rsidP="00BB1889">
      <w:pPr>
        <w:tabs>
          <w:tab w:val="left" w:pos="3600"/>
        </w:tabs>
        <w:rPr>
          <w:lang w:val="sr-Cyrl-CS"/>
        </w:rPr>
      </w:pPr>
    </w:p>
    <w:p w:rsidR="00217BEA" w:rsidRPr="003F4E35" w:rsidRDefault="00120DA3" w:rsidP="00217BEA">
      <w:pPr>
        <w:tabs>
          <w:tab w:val="left" w:pos="3600"/>
        </w:tabs>
        <w:jc w:val="center"/>
        <w:rPr>
          <w:lang w:val="sr-Cyrl-CS"/>
        </w:rPr>
      </w:pPr>
      <w:r w:rsidRPr="003F4E35">
        <w:rPr>
          <w:lang w:val="sr-Cyrl-CS"/>
        </w:rPr>
        <w:t>Члан 12</w:t>
      </w:r>
      <w:r w:rsidR="00217BEA" w:rsidRPr="003F4E35">
        <w:rPr>
          <w:lang w:val="sr-Cyrl-CS"/>
        </w:rPr>
        <w:t>.</w:t>
      </w:r>
    </w:p>
    <w:p w:rsidR="001833F7" w:rsidRPr="003F4E35" w:rsidRDefault="00472944" w:rsidP="00472944">
      <w:pPr>
        <w:tabs>
          <w:tab w:val="left" w:pos="1440"/>
        </w:tabs>
        <w:rPr>
          <w:lang w:val="sr-Cyrl-CS"/>
        </w:rPr>
      </w:pPr>
      <w:r w:rsidRPr="003F4E35">
        <w:rPr>
          <w:lang w:val="sr-Cyrl-CS"/>
        </w:rPr>
        <w:tab/>
        <w:t>Члан 16. мења се и гласи:</w:t>
      </w:r>
    </w:p>
    <w:p w:rsidR="00472944" w:rsidRPr="003F4E35" w:rsidRDefault="00472944" w:rsidP="00CC6129">
      <w:pPr>
        <w:tabs>
          <w:tab w:val="left" w:pos="1440"/>
        </w:tabs>
        <w:jc w:val="center"/>
        <w:rPr>
          <w:lang w:val="sr-Cyrl-CS"/>
        </w:rPr>
      </w:pPr>
      <w:r w:rsidRPr="003F4E35">
        <w:rPr>
          <w:lang w:val="sr-Cyrl-CS"/>
        </w:rPr>
        <w:t>„Члан 16.</w:t>
      </w:r>
    </w:p>
    <w:p w:rsidR="005B15C4" w:rsidRPr="003F4E35" w:rsidRDefault="005B15C4" w:rsidP="005B15C4">
      <w:pPr>
        <w:tabs>
          <w:tab w:val="left" w:pos="1440"/>
        </w:tabs>
        <w:rPr>
          <w:lang w:val="sr-Cyrl-CS"/>
        </w:rPr>
      </w:pPr>
      <w:r w:rsidRPr="003F4E35">
        <w:rPr>
          <w:lang w:val="sr-Cyrl-CS"/>
        </w:rPr>
        <w:tab/>
        <w:t xml:space="preserve">Произвођач, односно увозник цигарета и алкохолног пића дужан је да води евиденцију о преузетим, искоришћеним, оштећеним и неискоришћеним маркицама за цигарете, односно алкохолна пића по сваком Обрасцу ЗАМ. </w:t>
      </w:r>
    </w:p>
    <w:p w:rsidR="005B15C4" w:rsidRPr="003F4E35" w:rsidRDefault="005B15C4" w:rsidP="005B15C4">
      <w:pPr>
        <w:tabs>
          <w:tab w:val="left" w:pos="1440"/>
        </w:tabs>
        <w:rPr>
          <w:lang w:val="sr-Cyrl-CS"/>
        </w:rPr>
      </w:pPr>
      <w:r w:rsidRPr="003F4E35">
        <w:rPr>
          <w:lang w:val="sr-Cyrl-CS"/>
        </w:rPr>
        <w:tab/>
        <w:t>Произвођач, односно увозник цигарета евиденцију из става 1. овог члана води на Обрасцу АМ-Ц -</w:t>
      </w:r>
      <w:r w:rsidR="00DD5662" w:rsidRPr="003F4E35">
        <w:rPr>
          <w:lang w:val="sr-Cyrl-CS"/>
        </w:rPr>
        <w:t xml:space="preserve"> </w:t>
      </w:r>
      <w:r w:rsidRPr="003F4E35">
        <w:rPr>
          <w:lang w:val="sr-Cyrl-CS"/>
        </w:rPr>
        <w:t>Квартални извештај произвођача, односно увозника цигарета</w:t>
      </w:r>
      <w:r w:rsidRPr="003F4E35">
        <w:rPr>
          <w:b/>
          <w:sz w:val="22"/>
          <w:szCs w:val="22"/>
          <w:lang w:val="sr-Cyrl-CS"/>
        </w:rPr>
        <w:t xml:space="preserve"> </w:t>
      </w:r>
      <w:r w:rsidRPr="003F4E35">
        <w:rPr>
          <w:lang w:val="sr-Cyrl-CS"/>
        </w:rPr>
        <w:t xml:space="preserve">о преузетим, утрошеним и враћеним контролним акцизним маркицама за цигарете за период од </w:t>
      </w:r>
      <w:r w:rsidRPr="003F4E35">
        <w:rPr>
          <w:bCs/>
          <w:color w:val="000000"/>
          <w:lang w:val="sr-Cyrl-CS"/>
        </w:rPr>
        <w:t>___до</w:t>
      </w:r>
      <w:r w:rsidRPr="003F4E35">
        <w:rPr>
          <w:lang w:val="sr-Cyrl-CS"/>
        </w:rPr>
        <w:t xml:space="preserve"> </w:t>
      </w:r>
      <w:r w:rsidRPr="003F4E35">
        <w:rPr>
          <w:bCs/>
          <w:color w:val="000000"/>
          <w:lang w:val="sr-Cyrl-CS"/>
        </w:rPr>
        <w:t xml:space="preserve">___ </w:t>
      </w:r>
      <w:r w:rsidRPr="003F4E35">
        <w:rPr>
          <w:lang w:val="sr-Cyrl-CS" w:eastAsia="sr-Latn-CS"/>
        </w:rPr>
        <w:t>20__. године (у даљем тексту:</w:t>
      </w:r>
      <w:r w:rsidRPr="003F4E35">
        <w:rPr>
          <w:lang w:val="sr-Cyrl-CS"/>
        </w:rPr>
        <w:t xml:space="preserve"> Образац АМ-Ц), а произвођач, односно увозник алкохолног пића на Обрасцу АМ-А - Квартални извештај произвођача, односно увозника алкохолног пића о преузетим, утрошеним и враћеним контролним акцизним маркицама за алкохолна пића за период од </w:t>
      </w:r>
      <w:r w:rsidRPr="003F4E35">
        <w:rPr>
          <w:bCs/>
          <w:color w:val="000000"/>
          <w:lang w:val="sr-Cyrl-CS"/>
        </w:rPr>
        <w:t>___до</w:t>
      </w:r>
      <w:r w:rsidRPr="003F4E35">
        <w:rPr>
          <w:lang w:val="sr-Cyrl-CS"/>
        </w:rPr>
        <w:t xml:space="preserve"> </w:t>
      </w:r>
      <w:r w:rsidRPr="003F4E35">
        <w:rPr>
          <w:bCs/>
          <w:color w:val="000000"/>
          <w:lang w:val="sr-Cyrl-CS"/>
        </w:rPr>
        <w:t xml:space="preserve">___ </w:t>
      </w:r>
      <w:r w:rsidRPr="003F4E35">
        <w:rPr>
          <w:lang w:val="sr-Cyrl-CS" w:eastAsia="sr-Latn-CS"/>
        </w:rPr>
        <w:t>20__. године (у даљем тексту:</w:t>
      </w:r>
      <w:r w:rsidRPr="003F4E35">
        <w:rPr>
          <w:lang w:val="sr-Cyrl-CS"/>
        </w:rPr>
        <w:t xml:space="preserve"> Образац АМ-А), који су одштампани уз ову уредбу и чине њен саставни део.</w:t>
      </w:r>
    </w:p>
    <w:p w:rsidR="00472944" w:rsidRPr="003F4E35" w:rsidRDefault="005B15C4" w:rsidP="00472944">
      <w:pPr>
        <w:tabs>
          <w:tab w:val="left" w:pos="1440"/>
        </w:tabs>
        <w:rPr>
          <w:lang w:val="sr-Cyrl-CS"/>
        </w:rPr>
      </w:pPr>
      <w:r w:rsidRPr="003F4E35">
        <w:rPr>
          <w:lang w:val="sr-Cyrl-CS"/>
        </w:rPr>
        <w:tab/>
        <w:t>Произвођач, односно увозник цигарета и алкохолног пића дужан је да министарству достави обрасце из става 2. овог члана најкасније у року од 15 дана по истеку сваког квартала. Обрасци се министарству могу доставити и електронским путем.</w:t>
      </w:r>
      <w:r w:rsidR="005A6C95" w:rsidRPr="003F4E35">
        <w:rPr>
          <w:lang w:val="sr-Cyrl-CS"/>
        </w:rPr>
        <w:t>”</w:t>
      </w:r>
    </w:p>
    <w:p w:rsidR="005B15C4" w:rsidRPr="003F4E35" w:rsidRDefault="005B15C4" w:rsidP="00472944">
      <w:pPr>
        <w:tabs>
          <w:tab w:val="left" w:pos="1440"/>
        </w:tabs>
        <w:rPr>
          <w:lang w:val="sr-Cyrl-CS"/>
        </w:rPr>
      </w:pPr>
    </w:p>
    <w:p w:rsidR="00602BE6" w:rsidRPr="003F4E35" w:rsidRDefault="00602BE6" w:rsidP="005B15C4">
      <w:pPr>
        <w:tabs>
          <w:tab w:val="left" w:pos="90"/>
        </w:tabs>
        <w:jc w:val="center"/>
        <w:rPr>
          <w:lang w:val="sr-Cyrl-CS"/>
        </w:rPr>
      </w:pPr>
    </w:p>
    <w:p w:rsidR="005B15C4" w:rsidRPr="003F4E35" w:rsidRDefault="00120DA3" w:rsidP="005B15C4">
      <w:pPr>
        <w:tabs>
          <w:tab w:val="left" w:pos="90"/>
        </w:tabs>
        <w:jc w:val="center"/>
        <w:rPr>
          <w:lang w:val="sr-Cyrl-CS"/>
        </w:rPr>
      </w:pPr>
      <w:r w:rsidRPr="003F4E35">
        <w:rPr>
          <w:lang w:val="sr-Cyrl-CS"/>
        </w:rPr>
        <w:lastRenderedPageBreak/>
        <w:t>Члан 13</w:t>
      </w:r>
      <w:r w:rsidR="005B15C4" w:rsidRPr="003F4E35">
        <w:rPr>
          <w:lang w:val="sr-Cyrl-CS"/>
        </w:rPr>
        <w:t>.</w:t>
      </w:r>
    </w:p>
    <w:p w:rsidR="005B15C4" w:rsidRPr="003F4E35" w:rsidRDefault="00120DA3" w:rsidP="005B15C4">
      <w:pPr>
        <w:tabs>
          <w:tab w:val="left" w:pos="1440"/>
        </w:tabs>
        <w:rPr>
          <w:lang w:val="sr-Cyrl-CS"/>
        </w:rPr>
      </w:pPr>
      <w:r w:rsidRPr="003F4E35">
        <w:rPr>
          <w:lang w:val="sr-Cyrl-CS"/>
        </w:rPr>
        <w:tab/>
        <w:t>Чл.</w:t>
      </w:r>
      <w:r w:rsidR="005B15C4" w:rsidRPr="003F4E35">
        <w:rPr>
          <w:lang w:val="sr-Cyrl-CS"/>
        </w:rPr>
        <w:t xml:space="preserve"> 17.</w:t>
      </w:r>
      <w:r w:rsidRPr="003F4E35">
        <w:rPr>
          <w:lang w:val="sr-Cyrl-CS"/>
        </w:rPr>
        <w:t xml:space="preserve"> и 18. бришу</w:t>
      </w:r>
      <w:r w:rsidR="005B15C4" w:rsidRPr="003F4E35">
        <w:rPr>
          <w:lang w:val="sr-Cyrl-CS"/>
        </w:rPr>
        <w:t xml:space="preserve"> се.</w:t>
      </w:r>
    </w:p>
    <w:p w:rsidR="001833F7" w:rsidRPr="003F4E35" w:rsidRDefault="001833F7" w:rsidP="005B15C4">
      <w:pPr>
        <w:tabs>
          <w:tab w:val="left" w:pos="3600"/>
        </w:tabs>
        <w:rPr>
          <w:lang w:val="sr-Cyrl-CS"/>
        </w:rPr>
      </w:pPr>
    </w:p>
    <w:p w:rsidR="00335C84" w:rsidRPr="003F4E35" w:rsidRDefault="00333D65" w:rsidP="00555281">
      <w:pPr>
        <w:tabs>
          <w:tab w:val="left" w:pos="3600"/>
        </w:tabs>
        <w:jc w:val="center"/>
        <w:rPr>
          <w:lang w:val="sr-Cyrl-CS"/>
        </w:rPr>
      </w:pPr>
      <w:r w:rsidRPr="003F4E35">
        <w:rPr>
          <w:lang w:val="sr-Cyrl-CS"/>
        </w:rPr>
        <w:t>Члан 14</w:t>
      </w:r>
      <w:r w:rsidR="00217BEA" w:rsidRPr="003F4E35">
        <w:rPr>
          <w:lang w:val="sr-Cyrl-CS"/>
        </w:rPr>
        <w:t>.</w:t>
      </w:r>
    </w:p>
    <w:p w:rsidR="00335C84" w:rsidRPr="003F4E35" w:rsidRDefault="00335C84" w:rsidP="00335C84">
      <w:pPr>
        <w:rPr>
          <w:lang w:val="sr-Cyrl-CS"/>
        </w:rPr>
      </w:pPr>
      <w:r w:rsidRPr="003F4E35">
        <w:rPr>
          <w:bCs/>
          <w:lang w:val="sr-Cyrl-CS"/>
        </w:rPr>
        <w:tab/>
      </w:r>
      <w:r w:rsidRPr="003F4E35">
        <w:rPr>
          <w:bCs/>
          <w:lang w:val="sr-Cyrl-CS"/>
        </w:rPr>
        <w:tab/>
        <w:t>У члану 19. став 1.</w:t>
      </w:r>
      <w:r w:rsidR="00CC6129" w:rsidRPr="003F4E35">
        <w:rPr>
          <w:bCs/>
          <w:lang w:val="sr-Cyrl-CS"/>
        </w:rPr>
        <w:t xml:space="preserve"> у уводној реченици</w:t>
      </w:r>
      <w:r w:rsidRPr="003F4E35">
        <w:rPr>
          <w:iCs/>
          <w:lang w:val="sr-Cyrl-CS"/>
        </w:rPr>
        <w:t xml:space="preserve"> број: </w:t>
      </w:r>
      <w:r w:rsidRPr="003F4E35">
        <w:rPr>
          <w:lang w:val="sr-Cyrl-CS"/>
        </w:rPr>
        <w:t>„</w:t>
      </w:r>
      <w:r w:rsidRPr="003F4E35">
        <w:rPr>
          <w:rFonts w:cs="CTimesRoman"/>
          <w:lang w:val="sr-Cyrl-CS"/>
        </w:rPr>
        <w:t>500.000</w:t>
      </w:r>
      <w:r w:rsidRPr="003F4E35">
        <w:rPr>
          <w:bCs/>
          <w:lang w:val="sr-Cyrl-CS"/>
        </w:rPr>
        <w:t>” замењује се бројем:</w:t>
      </w:r>
      <w:r w:rsidRPr="003F4E35">
        <w:rPr>
          <w:iCs/>
          <w:lang w:val="sr-Cyrl-CS"/>
        </w:rPr>
        <w:t xml:space="preserve"> </w:t>
      </w:r>
      <w:r w:rsidRPr="003F4E35">
        <w:rPr>
          <w:lang w:val="sr-Cyrl-CS"/>
        </w:rPr>
        <w:t>„</w:t>
      </w:r>
      <w:r w:rsidRPr="003F4E35">
        <w:rPr>
          <w:rFonts w:cs="CTimesRoman"/>
          <w:lang w:val="sr-Cyrl-CS"/>
        </w:rPr>
        <w:t>2.000.000</w:t>
      </w:r>
      <w:r w:rsidRPr="003F4E35">
        <w:rPr>
          <w:bCs/>
          <w:lang w:val="sr-Cyrl-CS"/>
        </w:rPr>
        <w:t>”.</w:t>
      </w:r>
    </w:p>
    <w:p w:rsidR="00335C84" w:rsidRPr="003F4E35" w:rsidRDefault="00335C84" w:rsidP="00335C84">
      <w:pPr>
        <w:tabs>
          <w:tab w:val="left" w:pos="720"/>
          <w:tab w:val="left" w:pos="1440"/>
          <w:tab w:val="left" w:pos="2160"/>
          <w:tab w:val="left" w:pos="2880"/>
          <w:tab w:val="left" w:pos="3600"/>
          <w:tab w:val="left" w:pos="4320"/>
          <w:tab w:val="left" w:pos="5053"/>
        </w:tabs>
        <w:ind w:firstLine="900"/>
        <w:rPr>
          <w:iCs/>
          <w:lang w:val="sr-Cyrl-CS"/>
        </w:rPr>
      </w:pPr>
      <w:r w:rsidRPr="003F4E35">
        <w:rPr>
          <w:lang w:val="sr-Cyrl-CS"/>
        </w:rPr>
        <w:tab/>
      </w:r>
      <w:r w:rsidR="00863692" w:rsidRPr="003F4E35">
        <w:rPr>
          <w:bCs/>
          <w:lang w:val="sr-Cyrl-CS"/>
        </w:rPr>
        <w:t>Тач.</w:t>
      </w:r>
      <w:r w:rsidRPr="003F4E35">
        <w:rPr>
          <w:bCs/>
          <w:lang w:val="sr-Cyrl-CS"/>
        </w:rPr>
        <w:t xml:space="preserve"> 1)</w:t>
      </w:r>
      <w:r w:rsidR="00863692" w:rsidRPr="003F4E35">
        <w:rPr>
          <w:bCs/>
          <w:lang w:val="sr-Cyrl-CS"/>
        </w:rPr>
        <w:t xml:space="preserve"> и 1а)</w:t>
      </w:r>
      <w:r w:rsidRPr="003F4E35">
        <w:rPr>
          <w:bCs/>
          <w:lang w:val="sr-Cyrl-CS"/>
        </w:rPr>
        <w:t xml:space="preserve"> мења</w:t>
      </w:r>
      <w:r w:rsidR="00863692" w:rsidRPr="003F4E35">
        <w:rPr>
          <w:bCs/>
          <w:lang w:val="sr-Cyrl-CS"/>
        </w:rPr>
        <w:t>ју се и гласе</w:t>
      </w:r>
      <w:r w:rsidRPr="003F4E35">
        <w:rPr>
          <w:iCs/>
          <w:lang w:val="sr-Cyrl-CS"/>
        </w:rPr>
        <w:t xml:space="preserve">: </w:t>
      </w:r>
    </w:p>
    <w:p w:rsidR="005B15C4" w:rsidRPr="003F4E35" w:rsidRDefault="00335C84" w:rsidP="005B15C4">
      <w:pPr>
        <w:tabs>
          <w:tab w:val="left" w:pos="1440"/>
        </w:tabs>
        <w:rPr>
          <w:rFonts w:cs="CTimesRoman"/>
          <w:lang w:val="sr-Cyrl-CS"/>
        </w:rPr>
      </w:pPr>
      <w:r w:rsidRPr="003F4E35">
        <w:rPr>
          <w:lang w:val="sr-Cyrl-CS"/>
        </w:rPr>
        <w:tab/>
        <w:t xml:space="preserve">„1) </w:t>
      </w:r>
      <w:r w:rsidR="005B15C4" w:rsidRPr="003F4E35">
        <w:rPr>
          <w:lang w:val="sr-Cyrl-CS"/>
        </w:rPr>
        <w:t>у прописаном року не изврши повраћај оштећених, односно неискоришћених маркица</w:t>
      </w:r>
      <w:r w:rsidR="005B15C4" w:rsidRPr="003F4E35">
        <w:rPr>
          <w:rFonts w:cs="CTimesRoman"/>
          <w:lang w:val="sr-Cyrl-CS"/>
        </w:rPr>
        <w:t xml:space="preserve"> (члан 14. ст. 2</w:t>
      </w:r>
      <w:r w:rsidR="00CC6129" w:rsidRPr="003F4E35">
        <w:rPr>
          <w:rFonts w:cs="CTimesRoman"/>
          <w:lang w:val="sr-Cyrl-CS"/>
        </w:rPr>
        <w:t>.</w:t>
      </w:r>
      <w:r w:rsidR="005B15C4" w:rsidRPr="003F4E35">
        <w:rPr>
          <w:rFonts w:cs="CTimesRoman"/>
          <w:lang w:val="sr-Cyrl-CS"/>
        </w:rPr>
        <w:t xml:space="preserve"> и 3), односно </w:t>
      </w:r>
      <w:r w:rsidR="005B15C4" w:rsidRPr="003F4E35">
        <w:rPr>
          <w:lang w:val="sr-Cyrl-CS"/>
        </w:rPr>
        <w:t>не обрачуна и не плати акцизу на начин и у року прописаним чланом 14. ст. 4. и 6</w:t>
      </w:r>
      <w:r w:rsidR="00C12EA2" w:rsidRPr="003F4E35">
        <w:rPr>
          <w:lang w:val="sr-Cyrl-CS"/>
        </w:rPr>
        <w:t>. ове уредбе</w:t>
      </w:r>
      <w:r w:rsidR="005B15C4" w:rsidRPr="003F4E35">
        <w:rPr>
          <w:lang w:val="sr-Cyrl-CS"/>
        </w:rPr>
        <w:t xml:space="preserve">; </w:t>
      </w:r>
    </w:p>
    <w:p w:rsidR="005A6C95" w:rsidRPr="003F4E35" w:rsidRDefault="00863692" w:rsidP="005A6C95">
      <w:pPr>
        <w:tabs>
          <w:tab w:val="left" w:pos="1440"/>
        </w:tabs>
        <w:rPr>
          <w:rFonts w:cs="CTimesRoman"/>
          <w:lang w:val="sr-Cyrl-CS"/>
        </w:rPr>
      </w:pPr>
      <w:r w:rsidRPr="003F4E35">
        <w:rPr>
          <w:lang w:val="sr-Cyrl-CS"/>
        </w:rPr>
        <w:tab/>
      </w:r>
      <w:r w:rsidRPr="003F4E35">
        <w:rPr>
          <w:rFonts w:cs="CTimesRoman"/>
          <w:lang w:val="sr-Cyrl-CS"/>
        </w:rPr>
        <w:t>1а</w:t>
      </w:r>
      <w:r w:rsidR="005A6C95" w:rsidRPr="003F4E35">
        <w:rPr>
          <w:rFonts w:cs="CTimesRoman"/>
          <w:lang w:val="sr-Cyrl-CS"/>
        </w:rPr>
        <w:t xml:space="preserve">) </w:t>
      </w:r>
      <w:r w:rsidR="005B15C4" w:rsidRPr="003F4E35">
        <w:rPr>
          <w:lang w:val="sr-Cyrl-CS"/>
        </w:rPr>
        <w:t>у прописаном року и на прописаним обрасцима н</w:t>
      </w:r>
      <w:r w:rsidR="005B15C4" w:rsidRPr="003F4E35">
        <w:rPr>
          <w:rFonts w:cs="CTimesRoman"/>
          <w:lang w:val="sr-Cyrl-CS"/>
        </w:rPr>
        <w:t>е достави податке о којима води евиденцију (члан 16. став 3);</w:t>
      </w:r>
      <w:r w:rsidRPr="003F4E35">
        <w:rPr>
          <w:lang w:val="sr-Cyrl-CS"/>
        </w:rPr>
        <w:t>”</w:t>
      </w:r>
      <w:r w:rsidR="00CC6129" w:rsidRPr="003F4E35">
        <w:rPr>
          <w:lang w:val="sr-Cyrl-CS"/>
        </w:rPr>
        <w:t>.</w:t>
      </w:r>
    </w:p>
    <w:p w:rsidR="00CC6129" w:rsidRPr="003F4E35" w:rsidRDefault="00863692" w:rsidP="005A6C95">
      <w:pPr>
        <w:tabs>
          <w:tab w:val="left" w:pos="1440"/>
        </w:tabs>
        <w:rPr>
          <w:lang w:val="sr-Cyrl-CS"/>
        </w:rPr>
      </w:pPr>
      <w:r w:rsidRPr="003F4E35">
        <w:rPr>
          <w:lang w:val="sr-Cyrl-CS"/>
        </w:rPr>
        <w:tab/>
        <w:t>У тачки 4) тачка на крају зам</w:t>
      </w:r>
      <w:r w:rsidR="008A1DE9" w:rsidRPr="003F4E35">
        <w:rPr>
          <w:lang w:val="sr-Cyrl-CS"/>
        </w:rPr>
        <w:t>eњ</w:t>
      </w:r>
      <w:r w:rsidRPr="003F4E35">
        <w:rPr>
          <w:lang w:val="sr-Cyrl-CS"/>
        </w:rPr>
        <w:t>ује се тачком и запетом</w:t>
      </w:r>
      <w:r w:rsidR="00CC6129" w:rsidRPr="003F4E35">
        <w:rPr>
          <w:lang w:val="sr-Cyrl-CS"/>
        </w:rPr>
        <w:t xml:space="preserve">. </w:t>
      </w:r>
    </w:p>
    <w:p w:rsidR="00863692" w:rsidRPr="003F4E35" w:rsidRDefault="00CC6129" w:rsidP="005A6C95">
      <w:pPr>
        <w:tabs>
          <w:tab w:val="left" w:pos="1440"/>
        </w:tabs>
        <w:rPr>
          <w:rFonts w:cs="CTimesRoman"/>
          <w:lang w:val="sr-Cyrl-CS"/>
        </w:rPr>
      </w:pPr>
      <w:r w:rsidRPr="003F4E35">
        <w:rPr>
          <w:lang w:val="sr-Cyrl-CS"/>
        </w:rPr>
        <w:tab/>
        <w:t>Д</w:t>
      </w:r>
      <w:r w:rsidR="00863692" w:rsidRPr="003F4E35">
        <w:rPr>
          <w:lang w:val="sr-Cyrl-CS"/>
        </w:rPr>
        <w:t xml:space="preserve">одају се тач. 5), 6) и 7), које гласе: </w:t>
      </w:r>
    </w:p>
    <w:p w:rsidR="00E64B98" w:rsidRPr="003F4E35" w:rsidRDefault="005A6C95" w:rsidP="00E64B98">
      <w:pPr>
        <w:tabs>
          <w:tab w:val="left" w:pos="1440"/>
        </w:tabs>
        <w:rPr>
          <w:lang w:val="sr-Cyrl-CS"/>
        </w:rPr>
      </w:pPr>
      <w:r w:rsidRPr="003F4E35">
        <w:rPr>
          <w:lang w:val="sr-Cyrl-CS"/>
        </w:rPr>
        <w:tab/>
      </w:r>
      <w:r w:rsidR="00E64B98" w:rsidRPr="003F4E35">
        <w:rPr>
          <w:lang w:val="sr-Cyrl-CS"/>
        </w:rPr>
        <w:t>„5) увозник цигарета, односно алкохолних пића не сачини у прописаном року извештај и не достави га министарству у прописаном року на Обрасцу АМ-Ц/ЗАЛИХЕ или Обрасцу АМ-А/ЗАЛИХЕ</w:t>
      </w:r>
      <w:r w:rsidR="00CC6129" w:rsidRPr="003F4E35">
        <w:rPr>
          <w:lang w:val="sr-Cyrl-CS"/>
        </w:rPr>
        <w:t xml:space="preserve"> (члан 22а став</w:t>
      </w:r>
      <w:r w:rsidR="00E64B98" w:rsidRPr="003F4E35">
        <w:rPr>
          <w:lang w:val="sr-Cyrl-CS"/>
        </w:rPr>
        <w:t xml:space="preserve"> 1), односно не достави у прописаном</w:t>
      </w:r>
      <w:r w:rsidR="00CC6129" w:rsidRPr="003F4E35">
        <w:rPr>
          <w:lang w:val="sr-Cyrl-CS"/>
        </w:rPr>
        <w:t xml:space="preserve"> року</w:t>
      </w:r>
      <w:r w:rsidR="00E64B98" w:rsidRPr="003F4E35">
        <w:rPr>
          <w:lang w:val="sr-Cyrl-CS"/>
        </w:rPr>
        <w:t xml:space="preserve"> </w:t>
      </w:r>
      <w:r w:rsidR="00E64B98" w:rsidRPr="003F4E35">
        <w:rPr>
          <w:color w:val="000000"/>
          <w:lang w:val="sr-Cyrl-CS"/>
        </w:rPr>
        <w:t>податке о којима води евиденцију</w:t>
      </w:r>
      <w:r w:rsidR="00E64B98" w:rsidRPr="003F4E35">
        <w:rPr>
          <w:lang w:val="sr-Cyrl-CS"/>
        </w:rPr>
        <w:t xml:space="preserve"> на Обрасцу АМ-Ц или Обрасцу АМ-А </w:t>
      </w:r>
      <w:r w:rsidR="00CC6129" w:rsidRPr="003F4E35">
        <w:rPr>
          <w:lang w:val="sr-Cyrl-CS"/>
        </w:rPr>
        <w:t>(члан 22а став</w:t>
      </w:r>
      <w:r w:rsidR="00E64B98" w:rsidRPr="003F4E35">
        <w:rPr>
          <w:lang w:val="sr-Cyrl-CS"/>
        </w:rPr>
        <w:t xml:space="preserve"> 3);</w:t>
      </w:r>
    </w:p>
    <w:p w:rsidR="00E64B98" w:rsidRPr="003F4E35" w:rsidRDefault="00E64B98" w:rsidP="00E64B98">
      <w:pPr>
        <w:tabs>
          <w:tab w:val="left" w:pos="1440"/>
        </w:tabs>
        <w:rPr>
          <w:lang w:val="sr-Cyrl-CS"/>
        </w:rPr>
      </w:pPr>
      <w:r w:rsidRPr="003F4E35">
        <w:rPr>
          <w:lang w:val="sr-Cyrl-CS"/>
        </w:rPr>
        <w:tab/>
        <w:t>6) произвођач цигарета, односно алкохолних пића у прописаном року не сачини извештај и не достави га министарству у прописаном року на Обрасцу АМ-Ц/ЗАЛИХЕ или Обрасцу АМ-А/ЗАЛИХЕ</w:t>
      </w:r>
      <w:r w:rsidRPr="003F4E35">
        <w:rPr>
          <w:color w:val="000000"/>
          <w:lang w:val="sr-Cyrl-CS"/>
        </w:rPr>
        <w:t xml:space="preserve"> </w:t>
      </w:r>
      <w:r w:rsidR="00CC6129" w:rsidRPr="003F4E35">
        <w:rPr>
          <w:lang w:val="sr-Cyrl-CS"/>
        </w:rPr>
        <w:t>(члан 22б став 1</w:t>
      </w:r>
      <w:r w:rsidRPr="003F4E35">
        <w:rPr>
          <w:lang w:val="sr-Cyrl-CS"/>
        </w:rPr>
        <w:t>), односно не достави у прописаном року</w:t>
      </w:r>
      <w:r w:rsidRPr="003F4E35">
        <w:rPr>
          <w:color w:val="000000"/>
          <w:lang w:val="sr-Cyrl-CS"/>
        </w:rPr>
        <w:t xml:space="preserve"> податке о којима води евиденцију</w:t>
      </w:r>
      <w:r w:rsidRPr="003F4E35">
        <w:rPr>
          <w:lang w:val="sr-Cyrl-CS"/>
        </w:rPr>
        <w:t xml:space="preserve"> на Обрасцу АМ-Ц или Обрасцу АМ-А </w:t>
      </w:r>
      <w:r w:rsidR="00CC6129" w:rsidRPr="003F4E35">
        <w:rPr>
          <w:lang w:val="sr-Cyrl-CS"/>
        </w:rPr>
        <w:t>(члан 22б став 2</w:t>
      </w:r>
      <w:r w:rsidRPr="003F4E35">
        <w:rPr>
          <w:lang w:val="sr-Cyrl-CS"/>
        </w:rPr>
        <w:t>);</w:t>
      </w:r>
    </w:p>
    <w:p w:rsidR="005A6C95" w:rsidRPr="003F4E35" w:rsidRDefault="00E64B98" w:rsidP="00E64B98">
      <w:pPr>
        <w:tabs>
          <w:tab w:val="left" w:pos="1440"/>
        </w:tabs>
        <w:rPr>
          <w:lang w:val="sr-Cyrl-CS"/>
        </w:rPr>
      </w:pPr>
      <w:r w:rsidRPr="003F4E35">
        <w:rPr>
          <w:lang w:val="sr-Cyrl-CS"/>
        </w:rPr>
        <w:tab/>
        <w:t>7) не обрачуна и не плати акцизу на начин</w:t>
      </w:r>
      <w:r w:rsidR="00C12EA2" w:rsidRPr="003F4E35">
        <w:rPr>
          <w:lang w:val="sr-Cyrl-CS"/>
        </w:rPr>
        <w:t xml:space="preserve"> и у року прописаним чланом 22в ове уредбе.</w:t>
      </w:r>
      <w:r w:rsidR="00863692" w:rsidRPr="003F4E35">
        <w:rPr>
          <w:bCs/>
          <w:lang w:val="sr-Cyrl-CS"/>
        </w:rPr>
        <w:t>”</w:t>
      </w:r>
      <w:r w:rsidR="00D7235A" w:rsidRPr="003F4E35">
        <w:rPr>
          <w:bCs/>
          <w:lang w:val="sr-Cyrl-CS"/>
        </w:rPr>
        <w:t>.</w:t>
      </w:r>
    </w:p>
    <w:p w:rsidR="00D7235A" w:rsidRPr="003F4E35" w:rsidRDefault="005A6C95" w:rsidP="00D7235A">
      <w:pPr>
        <w:tabs>
          <w:tab w:val="left" w:pos="720"/>
          <w:tab w:val="left" w:pos="900"/>
          <w:tab w:val="left" w:pos="1440"/>
          <w:tab w:val="left" w:pos="2160"/>
          <w:tab w:val="left" w:pos="2880"/>
          <w:tab w:val="left" w:pos="3600"/>
          <w:tab w:val="left" w:pos="4320"/>
          <w:tab w:val="left" w:pos="5053"/>
        </w:tabs>
        <w:rPr>
          <w:bCs/>
          <w:lang w:val="sr-Cyrl-CS"/>
        </w:rPr>
      </w:pPr>
      <w:r w:rsidRPr="003F4E35">
        <w:rPr>
          <w:lang w:val="sr-Cyrl-CS"/>
        </w:rPr>
        <w:tab/>
      </w:r>
      <w:r w:rsidR="00D7235A" w:rsidRPr="003F4E35">
        <w:rPr>
          <w:lang w:val="sr-Cyrl-CS"/>
        </w:rPr>
        <w:tab/>
      </w:r>
      <w:r w:rsidR="00D7235A" w:rsidRPr="003F4E35">
        <w:rPr>
          <w:lang w:val="sr-Cyrl-CS"/>
        </w:rPr>
        <w:tab/>
      </w:r>
      <w:r w:rsidR="00D7235A" w:rsidRPr="003F4E35">
        <w:rPr>
          <w:bCs/>
          <w:lang w:val="sr-Cyrl-CS"/>
        </w:rPr>
        <w:t>У ставу 2.</w:t>
      </w:r>
      <w:r w:rsidR="00D7235A" w:rsidRPr="003F4E35">
        <w:rPr>
          <w:iCs/>
          <w:lang w:val="sr-Cyrl-CS"/>
        </w:rPr>
        <w:t xml:space="preserve"> број: </w:t>
      </w:r>
      <w:r w:rsidR="00D7235A" w:rsidRPr="003F4E35">
        <w:rPr>
          <w:lang w:val="sr-Cyrl-CS"/>
        </w:rPr>
        <w:t>„</w:t>
      </w:r>
      <w:r w:rsidR="00D7235A" w:rsidRPr="003F4E35">
        <w:rPr>
          <w:iCs/>
          <w:lang w:val="sr-Cyrl-CS"/>
        </w:rPr>
        <w:t>50.000</w:t>
      </w:r>
      <w:r w:rsidR="00D7235A" w:rsidRPr="003F4E35">
        <w:rPr>
          <w:bCs/>
          <w:lang w:val="sr-Cyrl-CS"/>
        </w:rPr>
        <w:t>” замењује се бројем:</w:t>
      </w:r>
      <w:r w:rsidR="00D7235A" w:rsidRPr="003F4E35">
        <w:rPr>
          <w:iCs/>
          <w:lang w:val="sr-Cyrl-CS"/>
        </w:rPr>
        <w:t xml:space="preserve"> </w:t>
      </w:r>
      <w:r w:rsidR="00D7235A" w:rsidRPr="003F4E35">
        <w:rPr>
          <w:lang w:val="sr-Cyrl-CS"/>
        </w:rPr>
        <w:t>„150.000</w:t>
      </w:r>
      <w:r w:rsidR="00D7235A" w:rsidRPr="003F4E35">
        <w:rPr>
          <w:bCs/>
          <w:lang w:val="sr-Cyrl-CS"/>
        </w:rPr>
        <w:t xml:space="preserve">”.  </w:t>
      </w:r>
    </w:p>
    <w:p w:rsidR="00D7235A" w:rsidRPr="003F4E35" w:rsidRDefault="00D7235A" w:rsidP="00D7235A">
      <w:pPr>
        <w:tabs>
          <w:tab w:val="left" w:pos="720"/>
          <w:tab w:val="left" w:pos="1440"/>
          <w:tab w:val="left" w:pos="2160"/>
          <w:tab w:val="left" w:pos="2880"/>
          <w:tab w:val="left" w:pos="3600"/>
          <w:tab w:val="left" w:pos="4320"/>
          <w:tab w:val="left" w:pos="5053"/>
        </w:tabs>
        <w:rPr>
          <w:bCs/>
          <w:lang w:val="sr-Cyrl-CS"/>
        </w:rPr>
      </w:pPr>
      <w:r w:rsidRPr="003F4E35">
        <w:rPr>
          <w:bCs/>
          <w:lang w:val="sr-Cyrl-CS"/>
        </w:rPr>
        <w:tab/>
        <w:t xml:space="preserve">  </w:t>
      </w:r>
      <w:r w:rsidRPr="003F4E35">
        <w:rPr>
          <w:bCs/>
          <w:lang w:val="sr-Cyrl-CS"/>
        </w:rPr>
        <w:tab/>
        <w:t xml:space="preserve"> У ставу 3.</w:t>
      </w:r>
      <w:r w:rsidRPr="003F4E35">
        <w:rPr>
          <w:iCs/>
          <w:lang w:val="sr-Cyrl-CS"/>
        </w:rPr>
        <w:t xml:space="preserve"> број: </w:t>
      </w:r>
      <w:r w:rsidRPr="003F4E35">
        <w:rPr>
          <w:lang w:val="sr-Cyrl-CS"/>
        </w:rPr>
        <w:t>„2</w:t>
      </w:r>
      <w:r w:rsidRPr="003F4E35">
        <w:rPr>
          <w:iCs/>
          <w:lang w:val="sr-Cyrl-CS"/>
        </w:rPr>
        <w:t>50.000</w:t>
      </w:r>
      <w:r w:rsidRPr="003F4E35">
        <w:rPr>
          <w:bCs/>
          <w:lang w:val="sr-Cyrl-CS"/>
        </w:rPr>
        <w:t>” замењује се бројем:</w:t>
      </w:r>
      <w:r w:rsidRPr="003F4E35">
        <w:rPr>
          <w:iCs/>
          <w:lang w:val="sr-Cyrl-CS"/>
        </w:rPr>
        <w:t xml:space="preserve"> </w:t>
      </w:r>
      <w:r w:rsidRPr="003F4E35">
        <w:rPr>
          <w:lang w:val="sr-Cyrl-CS"/>
        </w:rPr>
        <w:t>„500.000</w:t>
      </w:r>
      <w:r w:rsidRPr="003F4E35">
        <w:rPr>
          <w:bCs/>
          <w:lang w:val="sr-Cyrl-CS"/>
        </w:rPr>
        <w:t>”.</w:t>
      </w:r>
    </w:p>
    <w:p w:rsidR="003268BB" w:rsidRPr="003F4E35" w:rsidRDefault="003268BB" w:rsidP="00C82F87">
      <w:pPr>
        <w:tabs>
          <w:tab w:val="left" w:pos="1440"/>
        </w:tabs>
        <w:rPr>
          <w:lang w:val="sr-Cyrl-CS"/>
        </w:rPr>
      </w:pPr>
    </w:p>
    <w:p w:rsidR="005A6C95" w:rsidRPr="003F4E35" w:rsidRDefault="00333D65" w:rsidP="002A5716">
      <w:pPr>
        <w:tabs>
          <w:tab w:val="left" w:pos="1440"/>
        </w:tabs>
        <w:jc w:val="center"/>
        <w:rPr>
          <w:lang w:val="sr-Cyrl-CS"/>
        </w:rPr>
      </w:pPr>
      <w:r w:rsidRPr="003F4E35">
        <w:rPr>
          <w:lang w:val="sr-Cyrl-CS"/>
        </w:rPr>
        <w:t>Члан 15</w:t>
      </w:r>
      <w:r w:rsidR="005A6C95" w:rsidRPr="003F4E35">
        <w:rPr>
          <w:lang w:val="sr-Cyrl-CS"/>
        </w:rPr>
        <w:t>.</w:t>
      </w:r>
    </w:p>
    <w:p w:rsidR="005A6C95" w:rsidRPr="003F4E35" w:rsidRDefault="000F20E2" w:rsidP="00652DBA">
      <w:pPr>
        <w:rPr>
          <w:lang w:val="sr-Cyrl-CS"/>
        </w:rPr>
      </w:pPr>
      <w:r w:rsidRPr="003F4E35">
        <w:rPr>
          <w:lang w:val="sr-Cyrl-CS"/>
        </w:rPr>
        <w:tab/>
      </w:r>
      <w:r w:rsidRPr="003F4E35">
        <w:rPr>
          <w:lang w:val="sr-Cyrl-CS"/>
        </w:rPr>
        <w:tab/>
        <w:t>После члана 22.</w:t>
      </w:r>
      <w:r w:rsidR="00652DBA" w:rsidRPr="003F4E35">
        <w:rPr>
          <w:lang w:val="sr-Cyrl-CS"/>
        </w:rPr>
        <w:t xml:space="preserve"> додају се чл. 22а, 22б и 22в, који гласе:</w:t>
      </w:r>
    </w:p>
    <w:p w:rsidR="00652DBA" w:rsidRPr="003F4E35" w:rsidRDefault="00652DBA" w:rsidP="000F20E2">
      <w:pPr>
        <w:jc w:val="center"/>
        <w:rPr>
          <w:lang w:val="sr-Cyrl-CS"/>
        </w:rPr>
      </w:pPr>
      <w:r w:rsidRPr="003F4E35">
        <w:rPr>
          <w:lang w:val="sr-Cyrl-CS"/>
        </w:rPr>
        <w:t>„</w:t>
      </w:r>
      <w:r w:rsidR="00944A5B" w:rsidRPr="003F4E35">
        <w:rPr>
          <w:lang w:val="sr-Cyrl-CS"/>
        </w:rPr>
        <w:t xml:space="preserve">Члан </w:t>
      </w:r>
      <w:r w:rsidRPr="003F4E35">
        <w:rPr>
          <w:lang w:val="sr-Cyrl-CS"/>
        </w:rPr>
        <w:t>22а</w:t>
      </w:r>
    </w:p>
    <w:p w:rsidR="00E6358E" w:rsidRPr="003F4E35" w:rsidRDefault="002D697C" w:rsidP="00E6358E">
      <w:pPr>
        <w:ind w:firstLine="1440"/>
        <w:rPr>
          <w:lang w:val="sr-Cyrl-CS"/>
        </w:rPr>
      </w:pPr>
      <w:r w:rsidRPr="003F4E35">
        <w:rPr>
          <w:color w:val="000000"/>
          <w:lang w:val="sr-Cyrl-CS"/>
        </w:rPr>
        <w:t>У</w:t>
      </w:r>
      <w:r w:rsidR="00E6358E" w:rsidRPr="003F4E35">
        <w:rPr>
          <w:color w:val="000000"/>
          <w:lang w:val="sr-Cyrl-CS"/>
        </w:rPr>
        <w:t>возник цигарета, односно алкохолних пића, који је до</w:t>
      </w:r>
      <w:r w:rsidR="00864218" w:rsidRPr="003F4E35">
        <w:rPr>
          <w:color w:val="000000"/>
          <w:lang w:val="sr-Cyrl-CS"/>
        </w:rPr>
        <w:t xml:space="preserve"> 31. децембра 2015. године</w:t>
      </w:r>
      <w:r w:rsidR="00E6358E" w:rsidRPr="003F4E35">
        <w:rPr>
          <w:color w:val="000000"/>
          <w:lang w:val="sr-Cyrl-CS"/>
        </w:rPr>
        <w:t xml:space="preserve">, доставио министарству, ради преузимања контралних акцизних маркица за обележавање цигарета и алкохолних пића из увоза, гаранцију банке из члана 8. став 4. </w:t>
      </w:r>
      <w:r w:rsidRPr="003F4E35">
        <w:rPr>
          <w:lang w:val="sr-Cyrl-CS"/>
        </w:rPr>
        <w:t>У</w:t>
      </w:r>
      <w:r w:rsidR="00E6358E" w:rsidRPr="003F4E35">
        <w:rPr>
          <w:lang w:val="sr-Cyrl-CS"/>
        </w:rPr>
        <w:t>редбе о изгледу контролне акцизне маркице, врсти података на маркици и начину и поступку одобравања и издавања маркица, вођења евиденција о одобреним и издатим маркицама и обележавања цигарета и алкохолних пића („</w:t>
      </w:r>
      <w:r w:rsidRPr="003F4E35">
        <w:rPr>
          <w:lang w:val="sr-Cyrl-CS"/>
        </w:rPr>
        <w:t>С</w:t>
      </w:r>
      <w:r w:rsidR="00E6358E" w:rsidRPr="003F4E35">
        <w:rPr>
          <w:lang w:val="sr-Cyrl-CS"/>
        </w:rPr>
        <w:t xml:space="preserve">лужбени гласник </w:t>
      </w:r>
      <w:r w:rsidRPr="003F4E35">
        <w:rPr>
          <w:lang w:val="sr-Cyrl-CS"/>
        </w:rPr>
        <w:t>РС</w:t>
      </w:r>
      <w:r w:rsidR="00E6358E" w:rsidRPr="003F4E35">
        <w:rPr>
          <w:lang w:val="sr-Cyrl-CS"/>
        </w:rPr>
        <w:t xml:space="preserve">”, бр. 137/04, 11/05, 29/05, 56/05, 75/05, 88/05, 108/06 и 83/11), дужан је да </w:t>
      </w:r>
      <w:r w:rsidR="00864218" w:rsidRPr="003F4E35">
        <w:rPr>
          <w:lang w:val="sr-Cyrl-CS"/>
        </w:rPr>
        <w:t xml:space="preserve">са стањем </w:t>
      </w:r>
      <w:r w:rsidR="00E6358E" w:rsidRPr="003F4E35">
        <w:rPr>
          <w:lang w:val="sr-Cyrl-CS"/>
        </w:rPr>
        <w:t xml:space="preserve">на дан </w:t>
      </w:r>
      <w:r w:rsidR="00A75B0B" w:rsidRPr="003F4E35">
        <w:rPr>
          <w:lang w:val="sr-Cyrl-CS"/>
        </w:rPr>
        <w:t>1. јануара 2016. године</w:t>
      </w:r>
      <w:r w:rsidR="00E6358E" w:rsidRPr="003F4E35">
        <w:rPr>
          <w:lang w:val="sr-Cyrl-CS"/>
        </w:rPr>
        <w:t xml:space="preserve"> сачини извештај о количини (броју) искоришћених маркица, оштећених маркица са видљивом ознаком серије и серијским бројем, оштећених маркица код којих није видљива ознака серије и серијски број маркице, потпуно уништених маркица, односно нераздужених маркица по сваком </w:t>
      </w:r>
      <w:r w:rsidRPr="003F4E35">
        <w:rPr>
          <w:lang w:val="sr-Cyrl-CS"/>
        </w:rPr>
        <w:t>О</w:t>
      </w:r>
      <w:r w:rsidR="00E6358E" w:rsidRPr="003F4E35">
        <w:rPr>
          <w:lang w:val="sr-Cyrl-CS"/>
        </w:rPr>
        <w:t xml:space="preserve">брасцу </w:t>
      </w:r>
      <w:r w:rsidRPr="003F4E35">
        <w:rPr>
          <w:lang w:val="sr-Cyrl-CS"/>
        </w:rPr>
        <w:t>ЗАМ</w:t>
      </w:r>
      <w:r w:rsidR="00E6358E" w:rsidRPr="003F4E35">
        <w:rPr>
          <w:lang w:val="sr-Cyrl-CS"/>
        </w:rPr>
        <w:t xml:space="preserve"> и дост</w:t>
      </w:r>
      <w:r w:rsidR="0035671D" w:rsidRPr="003F4E35">
        <w:rPr>
          <w:lang w:val="sr-Cyrl-CS"/>
        </w:rPr>
        <w:t>ави га министарству у року од 3</w:t>
      </w:r>
      <w:r w:rsidR="00E6358E" w:rsidRPr="003F4E35">
        <w:rPr>
          <w:lang w:val="sr-Cyrl-CS"/>
        </w:rPr>
        <w:t>0 дана од дан</w:t>
      </w:r>
      <w:r w:rsidRPr="003F4E35">
        <w:rPr>
          <w:lang w:val="sr-Cyrl-CS"/>
        </w:rPr>
        <w:t xml:space="preserve">а </w:t>
      </w:r>
      <w:r w:rsidR="008D7C94" w:rsidRPr="003F4E35">
        <w:rPr>
          <w:lang w:val="sr-Cyrl-CS"/>
        </w:rPr>
        <w:t>ступања на снагу</w:t>
      </w:r>
      <w:r w:rsidR="000A47C0" w:rsidRPr="003F4E35">
        <w:rPr>
          <w:lang w:val="sr-Cyrl-CS"/>
        </w:rPr>
        <w:t xml:space="preserve"> </w:t>
      </w:r>
      <w:r w:rsidRPr="003F4E35">
        <w:rPr>
          <w:lang w:val="sr-Cyrl-CS"/>
        </w:rPr>
        <w:t>ове уредбе. И</w:t>
      </w:r>
      <w:r w:rsidR="00E6358E" w:rsidRPr="003F4E35">
        <w:rPr>
          <w:lang w:val="sr-Cyrl-CS"/>
        </w:rPr>
        <w:t>звештај се доставља на</w:t>
      </w:r>
      <w:r w:rsidRPr="003F4E35">
        <w:rPr>
          <w:lang w:val="sr-Cyrl-CS"/>
        </w:rPr>
        <w:t xml:space="preserve"> О</w:t>
      </w:r>
      <w:r w:rsidR="00E6358E" w:rsidRPr="003F4E35">
        <w:rPr>
          <w:lang w:val="sr-Cyrl-CS"/>
        </w:rPr>
        <w:t xml:space="preserve">брасцу </w:t>
      </w:r>
      <w:r w:rsidRPr="003F4E35">
        <w:rPr>
          <w:lang w:val="sr-Cyrl-CS"/>
        </w:rPr>
        <w:t>АМ-Ц/3АЛИХЕ - И</w:t>
      </w:r>
      <w:r w:rsidR="00E6358E" w:rsidRPr="003F4E35">
        <w:rPr>
          <w:lang w:val="sr-Cyrl-CS"/>
        </w:rPr>
        <w:t>звештај</w:t>
      </w:r>
      <w:r w:rsidR="00E6358E" w:rsidRPr="003F4E35">
        <w:rPr>
          <w:b/>
          <w:sz w:val="22"/>
          <w:szCs w:val="22"/>
          <w:lang w:val="sr-Cyrl-CS"/>
        </w:rPr>
        <w:t xml:space="preserve"> </w:t>
      </w:r>
      <w:r w:rsidR="00E6358E" w:rsidRPr="003F4E35">
        <w:rPr>
          <w:lang w:val="sr-Cyrl-CS"/>
        </w:rPr>
        <w:t>произвођача, односно увозника цигарета</w:t>
      </w:r>
      <w:r w:rsidR="00E6358E" w:rsidRPr="003F4E35">
        <w:rPr>
          <w:b/>
          <w:sz w:val="22"/>
          <w:szCs w:val="22"/>
          <w:lang w:val="sr-Cyrl-CS"/>
        </w:rPr>
        <w:t xml:space="preserve"> </w:t>
      </w:r>
      <w:r w:rsidR="00E6358E" w:rsidRPr="003F4E35">
        <w:rPr>
          <w:lang w:val="sr-Cyrl-CS"/>
        </w:rPr>
        <w:t>о стању залиха пре</w:t>
      </w:r>
      <w:r w:rsidR="00006892" w:rsidRPr="003F4E35">
        <w:rPr>
          <w:lang w:val="sr-Cyrl-CS"/>
        </w:rPr>
        <w:t>узетих</w:t>
      </w:r>
      <w:r w:rsidR="00E6358E" w:rsidRPr="003F4E35">
        <w:rPr>
          <w:lang w:val="sr-Cyrl-CS"/>
        </w:rPr>
        <w:t xml:space="preserve"> контролних акцизних маркиц</w:t>
      </w:r>
      <w:r w:rsidRPr="003F4E35">
        <w:rPr>
          <w:lang w:val="sr-Cyrl-CS"/>
        </w:rPr>
        <w:t>а за цигарете (у даљем тексту: О</w:t>
      </w:r>
      <w:r w:rsidR="00E6358E" w:rsidRPr="003F4E35">
        <w:rPr>
          <w:lang w:val="sr-Cyrl-CS"/>
        </w:rPr>
        <w:t xml:space="preserve">бразац </w:t>
      </w:r>
      <w:r w:rsidRPr="003F4E35">
        <w:rPr>
          <w:lang w:val="sr-Cyrl-CS"/>
        </w:rPr>
        <w:t>АМ-Ц/3АЛИХЕ</w:t>
      </w:r>
      <w:r w:rsidR="00E6358E" w:rsidRPr="003F4E35">
        <w:rPr>
          <w:lang w:val="sr-Cyrl-CS"/>
        </w:rPr>
        <w:t xml:space="preserve">), </w:t>
      </w:r>
      <w:r w:rsidRPr="003F4E35">
        <w:rPr>
          <w:lang w:val="sr-Cyrl-CS"/>
        </w:rPr>
        <w:t>а увозник алкохолног пића на О</w:t>
      </w:r>
      <w:r w:rsidR="00E6358E" w:rsidRPr="003F4E35">
        <w:rPr>
          <w:lang w:val="sr-Cyrl-CS"/>
        </w:rPr>
        <w:t xml:space="preserve">брасцу </w:t>
      </w:r>
      <w:r w:rsidRPr="003F4E35">
        <w:rPr>
          <w:lang w:val="sr-Cyrl-CS"/>
        </w:rPr>
        <w:t>АМ-А/3АЛИХЕ - И</w:t>
      </w:r>
      <w:r w:rsidR="00E6358E" w:rsidRPr="003F4E35">
        <w:rPr>
          <w:lang w:val="sr-Cyrl-CS"/>
        </w:rPr>
        <w:t xml:space="preserve">звештај произвођача, односно увозника алкохолног пића о стању залиха преузетих </w:t>
      </w:r>
      <w:r w:rsidR="00006892" w:rsidRPr="003F4E35">
        <w:rPr>
          <w:lang w:val="sr-Cyrl-CS"/>
        </w:rPr>
        <w:t xml:space="preserve">контролних </w:t>
      </w:r>
      <w:r w:rsidR="00E6358E" w:rsidRPr="003F4E35">
        <w:rPr>
          <w:lang w:val="sr-Cyrl-CS"/>
        </w:rPr>
        <w:t>акцизних маркица за а</w:t>
      </w:r>
      <w:r w:rsidRPr="003F4E35">
        <w:rPr>
          <w:lang w:val="sr-Cyrl-CS"/>
        </w:rPr>
        <w:t>лкохолна пића (у даљем тексту: О</w:t>
      </w:r>
      <w:r w:rsidR="00E6358E" w:rsidRPr="003F4E35">
        <w:rPr>
          <w:lang w:val="sr-Cyrl-CS"/>
        </w:rPr>
        <w:t xml:space="preserve">бразац </w:t>
      </w:r>
      <w:r w:rsidRPr="003F4E35">
        <w:rPr>
          <w:lang w:val="sr-Cyrl-CS"/>
        </w:rPr>
        <w:t>АМ-А/3АЛИХЕ</w:t>
      </w:r>
      <w:r w:rsidR="00E6358E" w:rsidRPr="003F4E35">
        <w:rPr>
          <w:lang w:val="sr-Cyrl-CS"/>
        </w:rPr>
        <w:t xml:space="preserve">), који су одштампани уз ову уредбу и чине њен саставни део. </w:t>
      </w:r>
      <w:r w:rsidR="000F20E2" w:rsidRPr="003F4E35">
        <w:rPr>
          <w:lang w:val="sr-Cyrl-CS"/>
        </w:rPr>
        <w:t>О</w:t>
      </w:r>
      <w:r w:rsidR="00E6358E" w:rsidRPr="003F4E35">
        <w:rPr>
          <w:lang w:val="sr-Cyrl-CS"/>
        </w:rPr>
        <w:t>брасци се министарству могу доставити и електронским путем</w:t>
      </w:r>
      <w:r w:rsidRPr="003F4E35">
        <w:rPr>
          <w:lang w:val="sr-Cyrl-CS"/>
        </w:rPr>
        <w:t>.</w:t>
      </w:r>
    </w:p>
    <w:p w:rsidR="00E6358E" w:rsidRPr="003F4E35" w:rsidRDefault="002D697C" w:rsidP="00E6358E">
      <w:pPr>
        <w:autoSpaceDE w:val="0"/>
        <w:autoSpaceDN w:val="0"/>
        <w:adjustRightInd w:val="0"/>
        <w:ind w:firstLine="1440"/>
        <w:rPr>
          <w:color w:val="000000"/>
          <w:lang w:val="sr-Cyrl-CS"/>
        </w:rPr>
      </w:pPr>
      <w:r w:rsidRPr="003F4E35">
        <w:rPr>
          <w:color w:val="000000"/>
          <w:lang w:val="sr-Cyrl-CS"/>
        </w:rPr>
        <w:lastRenderedPageBreak/>
        <w:t xml:space="preserve">Министарство, након спроведеног поступка у вези са раздуживањем контролних акцизних маркица, враћа банци гаранцију из </w:t>
      </w:r>
      <w:r w:rsidR="0035671D" w:rsidRPr="003F4E35">
        <w:rPr>
          <w:color w:val="000000"/>
          <w:lang w:val="sr-Cyrl-CS"/>
        </w:rPr>
        <w:t>става 1. овог члана у року од 20</w:t>
      </w:r>
      <w:r w:rsidRPr="003F4E35">
        <w:rPr>
          <w:color w:val="000000"/>
          <w:lang w:val="sr-Cyrl-CS"/>
        </w:rPr>
        <w:t xml:space="preserve"> дана од дана достављања извештаја.</w:t>
      </w:r>
    </w:p>
    <w:p w:rsidR="00E6358E" w:rsidRPr="003F4E35" w:rsidRDefault="00E6358E" w:rsidP="00E6358E">
      <w:pPr>
        <w:tabs>
          <w:tab w:val="left" w:pos="1440"/>
        </w:tabs>
        <w:rPr>
          <w:lang w:val="sr-Cyrl-CS"/>
        </w:rPr>
      </w:pPr>
      <w:r w:rsidRPr="003F4E35">
        <w:rPr>
          <w:color w:val="000000"/>
          <w:lang w:val="sr-Cyrl-CS"/>
        </w:rPr>
        <w:tab/>
      </w:r>
      <w:r w:rsidR="002D697C" w:rsidRPr="003F4E35">
        <w:rPr>
          <w:color w:val="000000"/>
          <w:lang w:val="sr-Cyrl-CS"/>
        </w:rPr>
        <w:t xml:space="preserve">Увозник цигарета, односно алкохолних пића из става 1. овог члана, дужан је да до потпуног раздужења контролних акцизних маркица преузетих пре ступања на снагу ове уредбе води евиденцију и да податке о којима води евиденцију доставља министарству у року од 15 дана по истеку квартала, на </w:t>
      </w:r>
      <w:r w:rsidR="002D697C" w:rsidRPr="003F4E35">
        <w:rPr>
          <w:lang w:val="sr-Cyrl-CS"/>
        </w:rPr>
        <w:t>Обрацу АМ-Ц, односно Обрасцу АМ-А.</w:t>
      </w:r>
    </w:p>
    <w:p w:rsidR="00E6358E" w:rsidRPr="003F4E35" w:rsidRDefault="00E6358E" w:rsidP="00E6358E">
      <w:pPr>
        <w:autoSpaceDE w:val="0"/>
        <w:autoSpaceDN w:val="0"/>
        <w:adjustRightInd w:val="0"/>
        <w:rPr>
          <w:color w:val="000000"/>
          <w:lang w:val="sr-Cyrl-CS"/>
        </w:rPr>
      </w:pPr>
    </w:p>
    <w:p w:rsidR="00944A5B" w:rsidRPr="003F4E35" w:rsidRDefault="00EC7237" w:rsidP="000F20E2">
      <w:pPr>
        <w:tabs>
          <w:tab w:val="left" w:pos="1440"/>
        </w:tabs>
        <w:jc w:val="center"/>
        <w:rPr>
          <w:lang w:val="sr-Cyrl-CS"/>
        </w:rPr>
      </w:pPr>
      <w:r w:rsidRPr="003F4E35">
        <w:rPr>
          <w:lang w:val="sr-Cyrl-CS"/>
        </w:rPr>
        <w:t>Члан 22б</w:t>
      </w:r>
    </w:p>
    <w:p w:rsidR="00114880" w:rsidRPr="003F4E35" w:rsidRDefault="00114880" w:rsidP="008D7C94">
      <w:pPr>
        <w:ind w:firstLine="1440"/>
        <w:rPr>
          <w:lang w:val="sr-Cyrl-CS"/>
        </w:rPr>
      </w:pPr>
      <w:r w:rsidRPr="003F4E35">
        <w:rPr>
          <w:color w:val="000000"/>
          <w:lang w:val="sr-Cyrl-CS"/>
        </w:rPr>
        <w:t xml:space="preserve">Произвођач цигарета, односно алкохолних пића, дужан је да </w:t>
      </w:r>
      <w:r w:rsidR="007016B4" w:rsidRPr="003F4E35">
        <w:rPr>
          <w:color w:val="000000"/>
          <w:lang w:val="sr-Cyrl-CS"/>
        </w:rPr>
        <w:t xml:space="preserve">са стањем </w:t>
      </w:r>
      <w:r w:rsidRPr="003F4E35">
        <w:rPr>
          <w:color w:val="000000"/>
          <w:lang w:val="sr-Cyrl-CS"/>
        </w:rPr>
        <w:t xml:space="preserve">на дан </w:t>
      </w:r>
      <w:r w:rsidR="007016B4" w:rsidRPr="003F4E35">
        <w:rPr>
          <w:lang w:val="sr-Cyrl-CS"/>
        </w:rPr>
        <w:t>1. јануара 2016. године</w:t>
      </w:r>
      <w:r w:rsidR="007016B4" w:rsidRPr="003F4E35">
        <w:rPr>
          <w:color w:val="000000"/>
          <w:lang w:val="sr-Cyrl-CS"/>
        </w:rPr>
        <w:t xml:space="preserve"> </w:t>
      </w:r>
      <w:r w:rsidRPr="003F4E35">
        <w:rPr>
          <w:lang w:val="sr-Cyrl-CS"/>
        </w:rPr>
        <w:t>сачини извештај о количини (броју) искоришћених маркица, оштећених маркица са видљивом ознаком серије и серијским бројем, оштећених маркица код којих није видљива ознака серије и серијски број маркице, потпуно уништених маркица, односно нераздужених маркица по сваком Обрасцу ЗАМ и дост</w:t>
      </w:r>
      <w:r w:rsidR="0035671D" w:rsidRPr="003F4E35">
        <w:rPr>
          <w:lang w:val="sr-Cyrl-CS"/>
        </w:rPr>
        <w:t>ави га министарству у року од 3</w:t>
      </w:r>
      <w:r w:rsidRPr="003F4E35">
        <w:rPr>
          <w:lang w:val="sr-Cyrl-CS"/>
        </w:rPr>
        <w:t xml:space="preserve">0 дана од дана </w:t>
      </w:r>
      <w:r w:rsidR="000F20E2" w:rsidRPr="003F4E35">
        <w:rPr>
          <w:lang w:val="sr-Cyrl-CS"/>
        </w:rPr>
        <w:t>ступањ</w:t>
      </w:r>
      <w:r w:rsidR="008D7C94" w:rsidRPr="003F4E35">
        <w:rPr>
          <w:lang w:val="sr-Cyrl-CS"/>
        </w:rPr>
        <w:t>а на снагу</w:t>
      </w:r>
      <w:r w:rsidRPr="003F4E35">
        <w:rPr>
          <w:lang w:val="sr-Cyrl-CS"/>
        </w:rPr>
        <w:t xml:space="preserve"> ове уредбе. Извештај се доставља на Обрасцу АМ-Ц/3АЛИХЕ, односно на Обрасцу АМ-А/3АЛИХЕ. Обрасци се министарству могу доставити и електронским путем.</w:t>
      </w:r>
    </w:p>
    <w:p w:rsidR="00114880" w:rsidRPr="003F4E35" w:rsidRDefault="00114880" w:rsidP="00114880">
      <w:pPr>
        <w:tabs>
          <w:tab w:val="left" w:pos="1440"/>
        </w:tabs>
        <w:rPr>
          <w:lang w:val="sr-Cyrl-CS"/>
        </w:rPr>
      </w:pPr>
      <w:r w:rsidRPr="003F4E35">
        <w:rPr>
          <w:color w:val="000000"/>
          <w:lang w:val="sr-Cyrl-CS"/>
        </w:rPr>
        <w:tab/>
        <w:t xml:space="preserve">Произвођач цигарета, односно алкохолних пића из става 1. овог члана, дужан је да до потпуног раздужења контролних акцизних маркица преузетих пре </w:t>
      </w:r>
      <w:r w:rsidR="00BA6EF2" w:rsidRPr="003F4E35">
        <w:rPr>
          <w:color w:val="000000"/>
          <w:lang w:val="sr-Cyrl-CS"/>
        </w:rPr>
        <w:t>ступања на снагу</w:t>
      </w:r>
      <w:r w:rsidRPr="003F4E35">
        <w:rPr>
          <w:color w:val="000000"/>
          <w:lang w:val="sr-Cyrl-CS"/>
        </w:rPr>
        <w:t xml:space="preserve"> ове уредбе води евиденцију и да податке о којима води евиденцију доставља министарству у року од 15 дана по истеку квартала, и то</w:t>
      </w:r>
      <w:r w:rsidRPr="003F4E35">
        <w:rPr>
          <w:lang w:val="sr-Cyrl-CS"/>
        </w:rPr>
        <w:t xml:space="preserve"> на Обрасцу АМ-Ц, односно Обрасцу АМ-А. Обрасци се министарству могу доставити и електронским путем.</w:t>
      </w:r>
    </w:p>
    <w:p w:rsidR="002A5716" w:rsidRPr="003F4E35" w:rsidRDefault="002A5716" w:rsidP="005663E1">
      <w:pPr>
        <w:tabs>
          <w:tab w:val="left" w:pos="1440"/>
        </w:tabs>
        <w:rPr>
          <w:lang w:val="sr-Cyrl-CS"/>
        </w:rPr>
      </w:pPr>
    </w:p>
    <w:p w:rsidR="00944A5B" w:rsidRPr="003F4E35" w:rsidRDefault="00EC7237" w:rsidP="00944A5B">
      <w:pPr>
        <w:tabs>
          <w:tab w:val="left" w:pos="1440"/>
        </w:tabs>
        <w:jc w:val="center"/>
        <w:rPr>
          <w:lang w:val="sr-Cyrl-CS"/>
        </w:rPr>
      </w:pPr>
      <w:r w:rsidRPr="003F4E35">
        <w:rPr>
          <w:lang w:val="sr-Cyrl-CS"/>
        </w:rPr>
        <w:t>Члан 22в</w:t>
      </w:r>
    </w:p>
    <w:p w:rsidR="00114880" w:rsidRPr="003F4E35" w:rsidRDefault="00944A5B" w:rsidP="00944A5B">
      <w:pPr>
        <w:tabs>
          <w:tab w:val="left" w:pos="1440"/>
        </w:tabs>
        <w:rPr>
          <w:lang w:val="sr-Cyrl-CS"/>
        </w:rPr>
      </w:pPr>
      <w:r w:rsidRPr="003F4E35">
        <w:rPr>
          <w:lang w:val="sr-Cyrl-CS"/>
        </w:rPr>
        <w:tab/>
      </w:r>
      <w:r w:rsidR="00114880" w:rsidRPr="003F4E35">
        <w:rPr>
          <w:lang w:val="sr-Cyrl-CS"/>
        </w:rPr>
        <w:t>Уколико је по једном Обрасцу ЗАМ број (количина) маркица из члана 22а став 3. и члана 22б став 2. ове уредбе већи од 0,3% од броја преузетих маркица, обвезник акцизе дужан је да обрачуна и плати акцизу за количину маркица које прелазе 0,3%, на основицу коју чини највиша малопродајна цена цигарета у моменту обрачуна акцизе, односно литар алкохолног пића према врсти алкохолног пића, и то у року од 15 дана по истеку квартала у којем је утврђено да је број (количина) маркица већи од 0,3%.</w:t>
      </w:r>
      <w:r w:rsidR="003E02EC" w:rsidRPr="003F4E35">
        <w:rPr>
          <w:lang w:val="sr-Cyrl-CS"/>
        </w:rPr>
        <w:t>”</w:t>
      </w:r>
    </w:p>
    <w:p w:rsidR="00114880" w:rsidRPr="003F4E35" w:rsidRDefault="00114880" w:rsidP="00944A5B">
      <w:pPr>
        <w:tabs>
          <w:tab w:val="left" w:pos="1440"/>
        </w:tabs>
        <w:rPr>
          <w:lang w:val="sr-Cyrl-CS"/>
        </w:rPr>
      </w:pPr>
    </w:p>
    <w:p w:rsidR="00217BEA" w:rsidRPr="003F4E35" w:rsidRDefault="007016B4" w:rsidP="003E02EC">
      <w:pPr>
        <w:tabs>
          <w:tab w:val="left" w:pos="3600"/>
        </w:tabs>
        <w:jc w:val="center"/>
        <w:rPr>
          <w:lang w:val="sr-Cyrl-CS"/>
        </w:rPr>
      </w:pPr>
      <w:r w:rsidRPr="003F4E35">
        <w:rPr>
          <w:lang w:val="sr-Cyrl-CS"/>
        </w:rPr>
        <w:t>Члан 16</w:t>
      </w:r>
      <w:r w:rsidR="003E02EC" w:rsidRPr="003F4E35">
        <w:rPr>
          <w:lang w:val="sr-Cyrl-CS"/>
        </w:rPr>
        <w:t>.</w:t>
      </w:r>
    </w:p>
    <w:p w:rsidR="00333D65" w:rsidRPr="003F4E35" w:rsidRDefault="00333D65" w:rsidP="00333D65">
      <w:pPr>
        <w:autoSpaceDE w:val="0"/>
        <w:autoSpaceDN w:val="0"/>
        <w:adjustRightInd w:val="0"/>
        <w:ind w:firstLine="1440"/>
        <w:rPr>
          <w:bCs/>
          <w:lang w:val="sr-Cyrl-CS"/>
        </w:rPr>
      </w:pPr>
      <w:r w:rsidRPr="003F4E35">
        <w:rPr>
          <w:color w:val="000000"/>
          <w:lang w:val="sr-Cyrl-CS"/>
        </w:rPr>
        <w:t>У Обрасцу ЗАМ, у сва четири самокопирајућа примерка, у делу III - Подаци о траженим акцизним маркицама,</w:t>
      </w:r>
      <w:r w:rsidR="000F20E2" w:rsidRPr="003F4E35">
        <w:rPr>
          <w:color w:val="000000"/>
          <w:lang w:val="sr-Cyrl-CS"/>
        </w:rPr>
        <w:t xml:space="preserve"> под редним бројем</w:t>
      </w:r>
      <w:r w:rsidRPr="003F4E35">
        <w:rPr>
          <w:color w:val="000000"/>
          <w:lang w:val="sr-Cyrl-CS"/>
        </w:rPr>
        <w:t xml:space="preserve"> 4. речи:</w:t>
      </w:r>
      <w:r w:rsidRPr="003F4E35">
        <w:rPr>
          <w:bCs/>
          <w:lang w:val="sr-Cyrl-CS"/>
        </w:rPr>
        <w:t xml:space="preserve"> „</w:t>
      </w:r>
      <w:r w:rsidRPr="003F4E35">
        <w:rPr>
          <w:lang w:val="sr-Cyrl-CS"/>
        </w:rPr>
        <w:t>за ракије од воћа, грожђа и специјалне ракије</w:t>
      </w:r>
      <w:r w:rsidRPr="003F4E35">
        <w:rPr>
          <w:bCs/>
          <w:lang w:val="sr-Cyrl-CS"/>
        </w:rPr>
        <w:t>” замењују се речима:</w:t>
      </w:r>
      <w:r w:rsidRPr="003F4E35">
        <w:rPr>
          <w:lang w:val="sr-Cyrl-CS"/>
        </w:rPr>
        <w:t xml:space="preserve"> </w:t>
      </w:r>
      <w:r w:rsidRPr="003F4E35">
        <w:rPr>
          <w:bCs/>
          <w:lang w:val="sr-Cyrl-CS"/>
        </w:rPr>
        <w:t>„</w:t>
      </w:r>
      <w:r w:rsidRPr="003F4E35">
        <w:rPr>
          <w:lang w:val="sr-Cyrl-CS"/>
        </w:rPr>
        <w:t>за ракије од воћа, грожђа, вина и друге воћне ракије са додатком екстракта биља, делова биља или пољопривредних производа</w:t>
      </w:r>
      <w:r w:rsidRPr="003F4E35">
        <w:rPr>
          <w:bCs/>
          <w:lang w:val="sr-Cyrl-CS"/>
        </w:rPr>
        <w:t xml:space="preserve">”, </w:t>
      </w:r>
      <w:r w:rsidR="000F20E2" w:rsidRPr="003F4E35">
        <w:rPr>
          <w:color w:val="000000"/>
          <w:lang w:val="sr-Cyrl-CS"/>
        </w:rPr>
        <w:t>под редним бројем</w:t>
      </w:r>
      <w:r w:rsidRPr="003F4E35">
        <w:rPr>
          <w:color w:val="000000"/>
          <w:lang w:val="sr-Cyrl-CS"/>
        </w:rPr>
        <w:t xml:space="preserve"> 6. речи:</w:t>
      </w:r>
      <w:r w:rsidRPr="003F4E35">
        <w:rPr>
          <w:bCs/>
          <w:lang w:val="sr-Cyrl-CS"/>
        </w:rPr>
        <w:t xml:space="preserve"> „</w:t>
      </w:r>
      <w:r w:rsidRPr="003F4E35">
        <w:rPr>
          <w:lang w:val="sr-Cyrl-CS"/>
        </w:rPr>
        <w:t>за жестока алкохолна пића и ликере</w:t>
      </w:r>
      <w:r w:rsidRPr="003F4E35">
        <w:rPr>
          <w:bCs/>
          <w:lang w:val="sr-Cyrl-CS"/>
        </w:rPr>
        <w:t>” замењују се речима:</w:t>
      </w:r>
      <w:r w:rsidRPr="003F4E35">
        <w:rPr>
          <w:lang w:val="sr-Cyrl-CS"/>
        </w:rPr>
        <w:t xml:space="preserve"> </w:t>
      </w:r>
      <w:r w:rsidRPr="003F4E35">
        <w:rPr>
          <w:bCs/>
          <w:lang w:val="sr-Cyrl-CS"/>
        </w:rPr>
        <w:t>„</w:t>
      </w:r>
      <w:r w:rsidRPr="003F4E35">
        <w:rPr>
          <w:lang w:val="sr-Cyrl-CS"/>
        </w:rPr>
        <w:t>за остала јака алкохолна пића</w:t>
      </w:r>
      <w:r w:rsidRPr="003F4E35">
        <w:rPr>
          <w:bCs/>
          <w:lang w:val="sr-Cyrl-CS"/>
        </w:rPr>
        <w:t xml:space="preserve">”, </w:t>
      </w:r>
      <w:r w:rsidR="000F20E2" w:rsidRPr="003F4E35">
        <w:rPr>
          <w:color w:val="000000"/>
          <w:lang w:val="sr-Cyrl-CS"/>
        </w:rPr>
        <w:t>под</w:t>
      </w:r>
      <w:r w:rsidRPr="003F4E35">
        <w:rPr>
          <w:color w:val="000000"/>
          <w:lang w:val="sr-Cyrl-CS"/>
        </w:rPr>
        <w:t xml:space="preserve"> редн</w:t>
      </w:r>
      <w:r w:rsidR="000F20E2" w:rsidRPr="003F4E35">
        <w:rPr>
          <w:color w:val="000000"/>
          <w:lang w:val="sr-Cyrl-CS"/>
        </w:rPr>
        <w:t>им бројем</w:t>
      </w:r>
      <w:r w:rsidRPr="003F4E35">
        <w:rPr>
          <w:color w:val="000000"/>
          <w:lang w:val="sr-Cyrl-CS"/>
        </w:rPr>
        <w:t xml:space="preserve"> 8. речи:</w:t>
      </w:r>
      <w:r w:rsidRPr="003F4E35">
        <w:rPr>
          <w:bCs/>
          <w:lang w:val="sr-Cyrl-CS"/>
        </w:rPr>
        <w:t xml:space="preserve"> „</w:t>
      </w:r>
      <w:r w:rsidRPr="003F4E35">
        <w:rPr>
          <w:lang w:val="sr-Cyrl-CS"/>
        </w:rPr>
        <w:t>за увозне ракије од воћа, грожђа и специјалне ракије</w:t>
      </w:r>
      <w:r w:rsidRPr="003F4E35">
        <w:rPr>
          <w:bCs/>
          <w:lang w:val="sr-Cyrl-CS"/>
        </w:rPr>
        <w:t>” замењују се речима:</w:t>
      </w:r>
      <w:r w:rsidRPr="003F4E35">
        <w:rPr>
          <w:lang w:val="sr-Cyrl-CS"/>
        </w:rPr>
        <w:t xml:space="preserve"> </w:t>
      </w:r>
      <w:r w:rsidRPr="003F4E35">
        <w:rPr>
          <w:bCs/>
          <w:lang w:val="sr-Cyrl-CS"/>
        </w:rPr>
        <w:t>„</w:t>
      </w:r>
      <w:r w:rsidRPr="003F4E35">
        <w:rPr>
          <w:lang w:val="sr-Cyrl-CS"/>
        </w:rPr>
        <w:t>за увозне ракије од воћа, грожђа, вина и друге воћне ракије са додатком екстракта биља, делова биља или пољопривредних производа</w:t>
      </w:r>
      <w:r w:rsidRPr="003F4E35">
        <w:rPr>
          <w:bCs/>
          <w:lang w:val="sr-Cyrl-CS"/>
        </w:rPr>
        <w:t>”</w:t>
      </w:r>
      <w:r w:rsidR="000F20E2" w:rsidRPr="003F4E35">
        <w:rPr>
          <w:bCs/>
          <w:lang w:val="sr-Cyrl-CS"/>
        </w:rPr>
        <w:t xml:space="preserve"> и</w:t>
      </w:r>
      <w:r w:rsidRPr="003F4E35">
        <w:rPr>
          <w:color w:val="000000"/>
          <w:lang w:val="sr-Cyrl-CS"/>
        </w:rPr>
        <w:t xml:space="preserve"> </w:t>
      </w:r>
      <w:r w:rsidR="000F20E2" w:rsidRPr="003F4E35">
        <w:rPr>
          <w:color w:val="000000"/>
          <w:lang w:val="sr-Cyrl-CS"/>
        </w:rPr>
        <w:t>под редним бројем</w:t>
      </w:r>
      <w:r w:rsidRPr="003F4E35">
        <w:rPr>
          <w:color w:val="000000"/>
          <w:lang w:val="sr-Cyrl-CS"/>
        </w:rPr>
        <w:t xml:space="preserve"> 10. речи:</w:t>
      </w:r>
      <w:r w:rsidRPr="003F4E35">
        <w:rPr>
          <w:bCs/>
          <w:lang w:val="sr-Cyrl-CS"/>
        </w:rPr>
        <w:t xml:space="preserve"> „</w:t>
      </w:r>
      <w:r w:rsidRPr="003F4E35">
        <w:rPr>
          <w:lang w:val="sr-Cyrl-CS"/>
        </w:rPr>
        <w:t>за увозна жестока алкохолна пића и ликере</w:t>
      </w:r>
      <w:r w:rsidRPr="003F4E35">
        <w:rPr>
          <w:bCs/>
          <w:lang w:val="sr-Cyrl-CS"/>
        </w:rPr>
        <w:t>” замењују се речима:</w:t>
      </w:r>
      <w:r w:rsidRPr="003F4E35">
        <w:rPr>
          <w:lang w:val="sr-Cyrl-CS"/>
        </w:rPr>
        <w:t xml:space="preserve"> </w:t>
      </w:r>
      <w:r w:rsidRPr="003F4E35">
        <w:rPr>
          <w:bCs/>
          <w:lang w:val="sr-Cyrl-CS"/>
        </w:rPr>
        <w:t>„</w:t>
      </w:r>
      <w:r w:rsidRPr="003F4E35">
        <w:rPr>
          <w:lang w:val="sr-Cyrl-CS"/>
        </w:rPr>
        <w:t>за увозна остала јака алкохолна пића</w:t>
      </w:r>
      <w:r w:rsidRPr="003F4E35">
        <w:rPr>
          <w:bCs/>
          <w:lang w:val="sr-Cyrl-CS"/>
        </w:rPr>
        <w:t>”.</w:t>
      </w:r>
    </w:p>
    <w:p w:rsidR="00333D65" w:rsidRPr="003F4E35" w:rsidRDefault="00333D65" w:rsidP="00333D65">
      <w:pPr>
        <w:autoSpaceDE w:val="0"/>
        <w:autoSpaceDN w:val="0"/>
        <w:adjustRightInd w:val="0"/>
        <w:ind w:firstLine="1440"/>
        <w:rPr>
          <w:bCs/>
          <w:lang w:val="sr-Cyrl-CS"/>
        </w:rPr>
      </w:pPr>
      <w:r w:rsidRPr="003F4E35">
        <w:rPr>
          <w:bCs/>
          <w:lang w:val="sr-Cyrl-CS"/>
        </w:rPr>
        <w:t xml:space="preserve">Одштампани Обрасци ЗАМ који нису искоришћени до дана </w:t>
      </w:r>
      <w:r w:rsidR="00972591" w:rsidRPr="003F4E35">
        <w:rPr>
          <w:bCs/>
          <w:lang w:val="sr-Cyrl-CS"/>
        </w:rPr>
        <w:t xml:space="preserve">ступања на снагу </w:t>
      </w:r>
      <w:r w:rsidRPr="003F4E35">
        <w:rPr>
          <w:bCs/>
          <w:lang w:val="sr-Cyrl-CS"/>
        </w:rPr>
        <w:t>ове уредбе, могу се користити до њиховог утрошка.</w:t>
      </w:r>
    </w:p>
    <w:p w:rsidR="000535EB" w:rsidRPr="003F4E35" w:rsidRDefault="000535EB" w:rsidP="007E21C9">
      <w:pPr>
        <w:autoSpaceDE w:val="0"/>
        <w:autoSpaceDN w:val="0"/>
        <w:adjustRightInd w:val="0"/>
        <w:rPr>
          <w:bCs/>
          <w:lang w:val="sr-Cyrl-CS"/>
        </w:rPr>
      </w:pPr>
    </w:p>
    <w:p w:rsidR="003E02EC" w:rsidRPr="003F4E35" w:rsidRDefault="003E02EC" w:rsidP="00333D65">
      <w:pPr>
        <w:tabs>
          <w:tab w:val="left" w:pos="1440"/>
        </w:tabs>
        <w:rPr>
          <w:lang w:val="sr-Cyrl-CS"/>
        </w:rPr>
      </w:pPr>
    </w:p>
    <w:p w:rsidR="00B847C7" w:rsidRPr="003F4E35" w:rsidRDefault="00B847C7" w:rsidP="003E02EC">
      <w:pPr>
        <w:tabs>
          <w:tab w:val="left" w:pos="3600"/>
        </w:tabs>
        <w:jc w:val="center"/>
        <w:rPr>
          <w:lang w:val="sr-Cyrl-CS"/>
        </w:rPr>
      </w:pPr>
    </w:p>
    <w:p w:rsidR="00B847C7" w:rsidRPr="003F4E35" w:rsidRDefault="00B847C7" w:rsidP="003E02EC">
      <w:pPr>
        <w:tabs>
          <w:tab w:val="left" w:pos="3600"/>
        </w:tabs>
        <w:jc w:val="center"/>
        <w:rPr>
          <w:lang w:val="sr-Cyrl-CS"/>
        </w:rPr>
      </w:pPr>
    </w:p>
    <w:p w:rsidR="003E02EC" w:rsidRPr="003F4E35" w:rsidRDefault="00333D65" w:rsidP="003E02EC">
      <w:pPr>
        <w:tabs>
          <w:tab w:val="left" w:pos="3600"/>
        </w:tabs>
        <w:jc w:val="center"/>
        <w:rPr>
          <w:lang w:val="sr-Cyrl-CS"/>
        </w:rPr>
      </w:pPr>
      <w:r w:rsidRPr="003F4E35">
        <w:rPr>
          <w:lang w:val="sr-Cyrl-CS"/>
        </w:rPr>
        <w:lastRenderedPageBreak/>
        <w:t>Члан 17</w:t>
      </w:r>
      <w:r w:rsidR="003E02EC" w:rsidRPr="003F4E35">
        <w:rPr>
          <w:lang w:val="sr-Cyrl-CS"/>
        </w:rPr>
        <w:t>.</w:t>
      </w:r>
    </w:p>
    <w:p w:rsidR="000535EB" w:rsidRPr="003F4E35" w:rsidRDefault="000535EB" w:rsidP="000535EB">
      <w:pPr>
        <w:tabs>
          <w:tab w:val="left" w:pos="1440"/>
        </w:tabs>
        <w:rPr>
          <w:color w:val="000000"/>
          <w:lang w:val="sr-Cyrl-CS"/>
        </w:rPr>
      </w:pPr>
      <w:r w:rsidRPr="003F4E35">
        <w:rPr>
          <w:color w:val="000000"/>
          <w:lang w:val="sr-Cyrl-CS"/>
        </w:rPr>
        <w:tab/>
        <w:t>Произвођач и увозник цигарета, односно алкохолних пића први квартални извештај у складу са овом уредбом доставља до 15. априла 2016. године, и то за период од 1. јануара</w:t>
      </w:r>
      <w:r w:rsidR="00DE33C3" w:rsidRPr="003F4E35">
        <w:rPr>
          <w:color w:val="000000"/>
          <w:lang w:val="sr-Cyrl-CS"/>
        </w:rPr>
        <w:t xml:space="preserve"> 2016. године</w:t>
      </w:r>
      <w:r w:rsidRPr="003F4E35">
        <w:rPr>
          <w:color w:val="000000"/>
          <w:lang w:val="sr-Cyrl-CS"/>
        </w:rPr>
        <w:t xml:space="preserve"> до 31. марта 2016. године.</w:t>
      </w:r>
    </w:p>
    <w:p w:rsidR="000535EB" w:rsidRPr="003F4E35" w:rsidRDefault="000535EB" w:rsidP="000535EB">
      <w:pPr>
        <w:tabs>
          <w:tab w:val="left" w:pos="1440"/>
        </w:tabs>
        <w:rPr>
          <w:color w:val="000000"/>
          <w:lang w:val="sr-Cyrl-CS"/>
        </w:rPr>
      </w:pPr>
    </w:p>
    <w:p w:rsidR="000535EB" w:rsidRPr="003F4E35" w:rsidRDefault="000535EB" w:rsidP="000535EB">
      <w:pPr>
        <w:tabs>
          <w:tab w:val="left" w:pos="3600"/>
        </w:tabs>
        <w:jc w:val="center"/>
        <w:rPr>
          <w:lang w:val="sr-Cyrl-CS"/>
        </w:rPr>
      </w:pPr>
      <w:r w:rsidRPr="003F4E35">
        <w:rPr>
          <w:lang w:val="sr-Cyrl-CS"/>
        </w:rPr>
        <w:t>Члан 18.</w:t>
      </w:r>
    </w:p>
    <w:p w:rsidR="000535EB" w:rsidRPr="003F4E35" w:rsidRDefault="000535EB" w:rsidP="000535EB">
      <w:pPr>
        <w:tabs>
          <w:tab w:val="left" w:pos="1440"/>
        </w:tabs>
        <w:rPr>
          <w:lang w:val="sr-Cyrl-CS"/>
        </w:rPr>
      </w:pPr>
      <w:r w:rsidRPr="003F4E35">
        <w:rPr>
          <w:lang w:val="sr-Cyrl-CS"/>
        </w:rPr>
        <w:tab/>
        <w:t>Алкохолна пића из члана 12. Закона о акцизама (</w:t>
      </w:r>
      <w:r w:rsidRPr="003F4E35">
        <w:rPr>
          <w:bCs/>
          <w:lang w:val="sr-Cyrl-CS"/>
        </w:rPr>
        <w:t xml:space="preserve">„Службени гласник РС”, бр. </w:t>
      </w:r>
      <w:r w:rsidRPr="003F4E35">
        <w:rPr>
          <w:lang w:val="sr-Cyrl-CS"/>
        </w:rPr>
        <w:t>22/01, 73/01, 80/02, 80/02-др. закон, 43/03, 72/03, 43/04, 55/04, 135/04, 46/05, 101/05-др. закон, 61/07, 5/09, 31/09, 101/10, 43/11, 101/11, 93/12,  119/12, 47/13, 68/14-др. закон, 142/14 и 55/15), која су обележена контролним акцизним маркица у складу са Уредбом о изгледу контролне акцизне маркице, врсти података на маркици и начину и поступку одобравања и издавања маркица, вођења евиденција о одобреним и издатим маркицама и обележавања цигарета и алкохолних пића (</w:t>
      </w:r>
      <w:r w:rsidRPr="003F4E35">
        <w:rPr>
          <w:bCs/>
          <w:lang w:val="sr-Cyrl-CS"/>
        </w:rPr>
        <w:t>„</w:t>
      </w:r>
      <w:r w:rsidRPr="003F4E35">
        <w:rPr>
          <w:lang w:val="sr-Cyrl-CS"/>
        </w:rPr>
        <w:t>Службени гласник РС</w:t>
      </w:r>
      <w:r w:rsidRPr="003F4E35">
        <w:rPr>
          <w:bCs/>
          <w:lang w:val="sr-Cyrl-CS"/>
        </w:rPr>
        <w:t>”</w:t>
      </w:r>
      <w:r w:rsidRPr="003F4E35">
        <w:rPr>
          <w:lang w:val="sr-Cyrl-CS"/>
        </w:rPr>
        <w:t>, бр.</w:t>
      </w:r>
      <w:r w:rsidRPr="003F4E35">
        <w:rPr>
          <w:b/>
          <w:lang w:val="sr-Cyrl-CS"/>
        </w:rPr>
        <w:t xml:space="preserve"> </w:t>
      </w:r>
      <w:r w:rsidRPr="003F4E35">
        <w:rPr>
          <w:lang w:val="sr-Cyrl-CS"/>
        </w:rPr>
        <w:t xml:space="preserve">137/04, 11/05, 29/05, 56/05, 75/05, 88/05, 108/06 и 83/11), могу бити у промету након </w:t>
      </w:r>
      <w:r w:rsidR="00972591" w:rsidRPr="003F4E35">
        <w:rPr>
          <w:lang w:val="sr-Cyrl-CS"/>
        </w:rPr>
        <w:t>ступања на снагу</w:t>
      </w:r>
      <w:r w:rsidRPr="003F4E35">
        <w:rPr>
          <w:lang w:val="sr-Cyrl-CS"/>
        </w:rPr>
        <w:t xml:space="preserve"> ове уредбе.</w:t>
      </w:r>
    </w:p>
    <w:p w:rsidR="000535EB" w:rsidRPr="003F4E35" w:rsidRDefault="000535EB" w:rsidP="000535EB">
      <w:pPr>
        <w:tabs>
          <w:tab w:val="left" w:pos="3600"/>
        </w:tabs>
        <w:jc w:val="center"/>
        <w:rPr>
          <w:lang w:val="sr-Cyrl-CS"/>
        </w:rPr>
      </w:pPr>
    </w:p>
    <w:p w:rsidR="000535EB" w:rsidRPr="003F4E35" w:rsidRDefault="000535EB" w:rsidP="00CD6F1C">
      <w:pPr>
        <w:tabs>
          <w:tab w:val="left" w:pos="1440"/>
        </w:tabs>
        <w:jc w:val="center"/>
        <w:rPr>
          <w:lang w:val="sr-Cyrl-CS"/>
        </w:rPr>
      </w:pPr>
      <w:r w:rsidRPr="003F4E35">
        <w:rPr>
          <w:lang w:val="sr-Cyrl-CS"/>
        </w:rPr>
        <w:t>Члан 19.</w:t>
      </w:r>
    </w:p>
    <w:p w:rsidR="000535EB" w:rsidRPr="003F4E35" w:rsidRDefault="00CD6F1C" w:rsidP="000535EB">
      <w:pPr>
        <w:autoSpaceDE w:val="0"/>
        <w:autoSpaceDN w:val="0"/>
        <w:adjustRightInd w:val="0"/>
        <w:ind w:firstLine="1440"/>
        <w:rPr>
          <w:color w:val="FF0000"/>
          <w:lang w:val="sr-Cyrl-CS"/>
        </w:rPr>
      </w:pPr>
      <w:r w:rsidRPr="003F4E35">
        <w:rPr>
          <w:lang w:val="sr-Cyrl-CS"/>
        </w:rPr>
        <w:t>Н</w:t>
      </w:r>
      <w:r w:rsidR="000535EB" w:rsidRPr="003F4E35">
        <w:rPr>
          <w:lang w:val="sr-Cyrl-CS"/>
        </w:rPr>
        <w:t>искоалкохолна пића</w:t>
      </w:r>
      <w:r w:rsidR="009304DC" w:rsidRPr="003F4E35">
        <w:rPr>
          <w:lang w:val="sr-Cyrl-CS"/>
        </w:rPr>
        <w:t xml:space="preserve"> из чл. 14. и 15. Закона о изменама и допунама Закона о акцизама (</w:t>
      </w:r>
      <w:r w:rsidR="00897FDA" w:rsidRPr="003F4E35">
        <w:rPr>
          <w:bCs/>
          <w:lang w:val="sr-Cyrl-CS"/>
        </w:rPr>
        <w:t>„Службени гласник РС”, број 103</w:t>
      </w:r>
      <w:r w:rsidR="009304DC" w:rsidRPr="003F4E35">
        <w:rPr>
          <w:lang w:val="sr-Cyrl-CS"/>
        </w:rPr>
        <w:t xml:space="preserve">/15), </w:t>
      </w:r>
      <w:r w:rsidR="000535EB" w:rsidRPr="003F4E35">
        <w:rPr>
          <w:bCs/>
          <w:lang w:val="sr-Cyrl-CS"/>
        </w:rPr>
        <w:t xml:space="preserve">не морају бити </w:t>
      </w:r>
      <w:r w:rsidR="000535EB" w:rsidRPr="003F4E35">
        <w:rPr>
          <w:lang w:val="sr-Cyrl-CS"/>
        </w:rPr>
        <w:t>обележена контролном акцизном маркицом.</w:t>
      </w:r>
    </w:p>
    <w:p w:rsidR="000535EB" w:rsidRPr="003F4E35" w:rsidRDefault="000535EB" w:rsidP="000535EB">
      <w:pPr>
        <w:tabs>
          <w:tab w:val="left" w:pos="1440"/>
        </w:tabs>
        <w:rPr>
          <w:lang w:val="sr-Cyrl-CS"/>
        </w:rPr>
      </w:pPr>
    </w:p>
    <w:p w:rsidR="000535EB" w:rsidRPr="003F4E35" w:rsidRDefault="009304DC" w:rsidP="000535EB">
      <w:pPr>
        <w:tabs>
          <w:tab w:val="left" w:pos="1440"/>
        </w:tabs>
        <w:jc w:val="center"/>
        <w:rPr>
          <w:lang w:val="sr-Cyrl-CS"/>
        </w:rPr>
      </w:pPr>
      <w:r w:rsidRPr="003F4E35">
        <w:rPr>
          <w:lang w:val="sr-Cyrl-CS"/>
        </w:rPr>
        <w:t>Члан 20.</w:t>
      </w:r>
    </w:p>
    <w:p w:rsidR="000535EB" w:rsidRPr="003F4E35" w:rsidRDefault="009304DC" w:rsidP="000535EB">
      <w:pPr>
        <w:ind w:firstLine="1440"/>
        <w:outlineLvl w:val="0"/>
        <w:rPr>
          <w:lang w:val="sr-Cyrl-CS"/>
        </w:rPr>
      </w:pPr>
      <w:r w:rsidRPr="003F4E35">
        <w:rPr>
          <w:lang w:val="sr-Cyrl-CS"/>
        </w:rPr>
        <w:t>Ова уредба ступа на снагу 1. јануара 2016. године.</w:t>
      </w:r>
    </w:p>
    <w:p w:rsidR="000535EB" w:rsidRPr="003F4E35" w:rsidRDefault="000535EB" w:rsidP="000535EB">
      <w:pPr>
        <w:ind w:firstLine="1440"/>
        <w:rPr>
          <w:bCs/>
          <w:lang w:val="sr-Cyrl-CS"/>
        </w:rPr>
      </w:pPr>
    </w:p>
    <w:p w:rsidR="00B82E76" w:rsidRPr="003F4E35" w:rsidRDefault="00B82E76" w:rsidP="00B82E76">
      <w:pPr>
        <w:rPr>
          <w:lang w:val="sr-Cyrl-CS"/>
        </w:rPr>
      </w:pPr>
    </w:p>
    <w:p w:rsidR="002A18AD" w:rsidRPr="003F4E35" w:rsidRDefault="002A18AD" w:rsidP="002A18AD">
      <w:pPr>
        <w:rPr>
          <w:rFonts w:eastAsia="Calibri"/>
          <w:lang w:val="sr-Cyrl-CS"/>
        </w:rPr>
      </w:pPr>
      <w:r w:rsidRPr="003F4E35">
        <w:rPr>
          <w:rFonts w:eastAsia="Calibri"/>
          <w:lang w:val="sr-Cyrl-CS"/>
        </w:rPr>
        <w:t xml:space="preserve">05 Број: </w:t>
      </w:r>
    </w:p>
    <w:p w:rsidR="002A18AD" w:rsidRPr="003F4E35" w:rsidRDefault="002A18AD" w:rsidP="002A18AD">
      <w:pPr>
        <w:rPr>
          <w:rFonts w:eastAsia="Calibri"/>
          <w:lang w:val="sr-Cyrl-CS"/>
        </w:rPr>
      </w:pPr>
      <w:r w:rsidRPr="003F4E35">
        <w:rPr>
          <w:rFonts w:eastAsia="Calibri"/>
          <w:lang w:val="sr-Cyrl-CS"/>
        </w:rPr>
        <w:t>У Београду</w:t>
      </w:r>
      <w:r w:rsidRPr="003F4E35">
        <w:rPr>
          <w:rFonts w:eastAsia="Calibri"/>
          <w:rtl/>
          <w:lang w:val="sr-Cyrl-CS"/>
        </w:rPr>
        <w:t>,</w:t>
      </w:r>
      <w:r w:rsidR="00170885" w:rsidRPr="003F4E35">
        <w:rPr>
          <w:rFonts w:eastAsia="Calibri"/>
          <w:lang w:val="sr-Cyrl-CS"/>
        </w:rPr>
        <w:t xml:space="preserve"> </w:t>
      </w:r>
      <w:r w:rsidR="00F30D1E">
        <w:rPr>
          <w:rFonts w:eastAsia="Calibri"/>
        </w:rPr>
        <w:t>30.</w:t>
      </w:r>
      <w:bookmarkStart w:id="0" w:name="_GoBack"/>
      <w:bookmarkEnd w:id="0"/>
      <w:r w:rsidR="00170885" w:rsidRPr="003F4E35">
        <w:rPr>
          <w:rFonts w:eastAsia="Calibri"/>
          <w:lang w:val="sr-Cyrl-CS"/>
        </w:rPr>
        <w:t xml:space="preserve"> децембра </w:t>
      </w:r>
      <w:r w:rsidRPr="003F4E35">
        <w:rPr>
          <w:rFonts w:eastAsia="Calibri"/>
          <w:lang w:val="sr-Cyrl-CS"/>
        </w:rPr>
        <w:t>2015. године</w:t>
      </w:r>
    </w:p>
    <w:p w:rsidR="002A18AD" w:rsidRPr="003F4E35" w:rsidRDefault="002A18AD" w:rsidP="002A18AD">
      <w:pPr>
        <w:rPr>
          <w:rFonts w:eastAsia="Calibri"/>
          <w:lang w:val="sr-Cyrl-CS"/>
        </w:rPr>
      </w:pPr>
    </w:p>
    <w:p w:rsidR="002A18AD" w:rsidRPr="003F4E35" w:rsidRDefault="002A18AD" w:rsidP="002A18AD">
      <w:pPr>
        <w:jc w:val="center"/>
        <w:rPr>
          <w:rFonts w:eastAsia="Calibri"/>
          <w:lang w:val="sr-Cyrl-CS"/>
        </w:rPr>
      </w:pPr>
    </w:p>
    <w:p w:rsidR="002A18AD" w:rsidRPr="003F4E35" w:rsidRDefault="002A18AD" w:rsidP="00170885">
      <w:pPr>
        <w:jc w:val="center"/>
        <w:rPr>
          <w:rFonts w:eastAsia="Calibri"/>
          <w:lang w:val="sr-Cyrl-CS"/>
        </w:rPr>
      </w:pPr>
      <w:r w:rsidRPr="003F4E35">
        <w:rPr>
          <w:rFonts w:eastAsia="Calibri"/>
          <w:lang w:val="sr-Cyrl-CS"/>
        </w:rPr>
        <w:t>В Л А Д А</w:t>
      </w:r>
    </w:p>
    <w:p w:rsidR="00170885" w:rsidRPr="003F4E35" w:rsidRDefault="00170885" w:rsidP="002A18AD">
      <w:pPr>
        <w:rPr>
          <w:rFonts w:eastAsia="Calibri"/>
          <w:lang w:val="sr-Cyrl-CS"/>
        </w:rPr>
      </w:pPr>
    </w:p>
    <w:p w:rsidR="00170885" w:rsidRPr="003F4E35" w:rsidRDefault="00170885" w:rsidP="002A18AD">
      <w:pPr>
        <w:rPr>
          <w:rFonts w:eastAsia="Calibri"/>
          <w:lang w:val="sr-Cyrl-CS"/>
        </w:rPr>
      </w:pPr>
    </w:p>
    <w:p w:rsidR="002A18AD" w:rsidRPr="003F4E35" w:rsidRDefault="00170885" w:rsidP="002A18AD">
      <w:pPr>
        <w:rPr>
          <w:rFonts w:eastAsia="Calibri"/>
          <w:lang w:val="sr-Cyrl-CS"/>
        </w:rPr>
      </w:pPr>
      <w:r w:rsidRPr="003F4E35">
        <w:rPr>
          <w:rFonts w:eastAsia="Calibri"/>
          <w:lang w:val="sr-Cyrl-CS"/>
        </w:rPr>
        <w:t xml:space="preserve">                                                                                                                </w:t>
      </w:r>
      <w:r w:rsidR="002A18AD" w:rsidRPr="003F4E35">
        <w:rPr>
          <w:rFonts w:eastAsia="Calibri"/>
          <w:lang w:val="sr-Cyrl-CS"/>
        </w:rPr>
        <w:t>ПРЕДСЕДНИК</w:t>
      </w:r>
    </w:p>
    <w:p w:rsidR="002A18AD" w:rsidRPr="003F4E35" w:rsidRDefault="002A18AD" w:rsidP="002A18AD">
      <w:pPr>
        <w:jc w:val="right"/>
        <w:rPr>
          <w:rFonts w:eastAsia="Calibri"/>
          <w:lang w:val="sr-Cyrl-CS"/>
        </w:rPr>
      </w:pPr>
    </w:p>
    <w:p w:rsidR="002A18AD" w:rsidRPr="003F4E35" w:rsidRDefault="002A18AD" w:rsidP="002A18AD">
      <w:pPr>
        <w:rPr>
          <w:rFonts w:eastAsia="Calibri"/>
          <w:lang w:val="sr-Cyrl-CS"/>
        </w:rPr>
      </w:pPr>
      <w:r w:rsidRPr="003F4E35">
        <w:rPr>
          <w:rFonts w:eastAsia="Calibri"/>
          <w:lang w:val="sr-Cyrl-CS"/>
        </w:rPr>
        <w:t xml:space="preserve">                                                                                                             Александар Вучић</w:t>
      </w:r>
    </w:p>
    <w:p w:rsidR="002A18AD" w:rsidRPr="003F4E35" w:rsidRDefault="002A18AD" w:rsidP="002A18AD">
      <w:pPr>
        <w:rPr>
          <w:rFonts w:eastAsia="Calibri"/>
          <w:lang w:val="sr-Cyrl-CS"/>
        </w:rPr>
      </w:pPr>
    </w:p>
    <w:p w:rsidR="002F0E19" w:rsidRPr="003F4E35" w:rsidRDefault="002F0E19">
      <w:pPr>
        <w:rPr>
          <w:lang w:val="sr-Cyrl-CS"/>
        </w:rPr>
      </w:pPr>
    </w:p>
    <w:p w:rsidR="005A02A6" w:rsidRPr="003F4E35" w:rsidRDefault="005A02A6">
      <w:pPr>
        <w:rPr>
          <w:lang w:val="sr-Cyrl-CS"/>
        </w:rPr>
      </w:pPr>
    </w:p>
    <w:p w:rsidR="005A02A6" w:rsidRPr="003F4E35" w:rsidRDefault="005A02A6">
      <w:pPr>
        <w:rPr>
          <w:lang w:val="sr-Cyrl-CS"/>
        </w:rPr>
      </w:pPr>
    </w:p>
    <w:p w:rsidR="005A02A6" w:rsidRPr="003F4E35" w:rsidRDefault="005A02A6">
      <w:pPr>
        <w:rPr>
          <w:lang w:val="sr-Cyrl-CS"/>
        </w:rPr>
      </w:pPr>
    </w:p>
    <w:p w:rsidR="005A02A6" w:rsidRPr="003F4E35" w:rsidRDefault="005A02A6">
      <w:pPr>
        <w:rPr>
          <w:lang w:val="sr-Cyrl-CS"/>
        </w:rPr>
      </w:pPr>
    </w:p>
    <w:p w:rsidR="00F96E5C" w:rsidRPr="003F4E35" w:rsidRDefault="00F96E5C">
      <w:pPr>
        <w:rPr>
          <w:lang w:val="sr-Cyrl-CS"/>
        </w:rPr>
      </w:pPr>
    </w:p>
    <w:p w:rsidR="007E21C9" w:rsidRPr="003F4E35" w:rsidRDefault="007E21C9">
      <w:pPr>
        <w:rPr>
          <w:lang w:val="sr-Cyrl-CS"/>
        </w:rPr>
      </w:pPr>
    </w:p>
    <w:p w:rsidR="00F96E5C" w:rsidRPr="003F4E35" w:rsidRDefault="00F96E5C">
      <w:pPr>
        <w:rPr>
          <w:lang w:val="sr-Cyrl-CS"/>
        </w:rPr>
      </w:pPr>
    </w:p>
    <w:p w:rsidR="004E380D" w:rsidRPr="003F4E35" w:rsidRDefault="004E380D">
      <w:pPr>
        <w:rPr>
          <w:lang w:val="sr-Cyrl-CS"/>
        </w:rPr>
      </w:pPr>
    </w:p>
    <w:sectPr w:rsidR="004E380D" w:rsidRPr="003F4E35" w:rsidSect="004C20CC">
      <w:footerReference w:type="even" r:id="rId7"/>
      <w:pgSz w:w="11907" w:h="16840"/>
      <w:pgMar w:top="900" w:right="1701" w:bottom="1080" w:left="1701" w:header="737"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976" w:rsidRDefault="00F55976">
      <w:r>
        <w:separator/>
      </w:r>
    </w:p>
  </w:endnote>
  <w:endnote w:type="continuationSeparator" w:id="0">
    <w:p w:rsidR="00F55976" w:rsidRDefault="00F55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TimesRoman">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313" w:rsidRDefault="009D3313" w:rsidP="00F439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3313" w:rsidRDefault="009D3313" w:rsidP="00F4396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976" w:rsidRDefault="00F55976">
      <w:r>
        <w:separator/>
      </w:r>
    </w:p>
  </w:footnote>
  <w:footnote w:type="continuationSeparator" w:id="0">
    <w:p w:rsidR="00F55976" w:rsidRDefault="00F559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AE2"/>
    <w:rsid w:val="00000A13"/>
    <w:rsid w:val="000053AD"/>
    <w:rsid w:val="00006892"/>
    <w:rsid w:val="000156B5"/>
    <w:rsid w:val="00023414"/>
    <w:rsid w:val="00026434"/>
    <w:rsid w:val="00027D44"/>
    <w:rsid w:val="000309F0"/>
    <w:rsid w:val="0003410E"/>
    <w:rsid w:val="00044E30"/>
    <w:rsid w:val="000535EB"/>
    <w:rsid w:val="00057DFD"/>
    <w:rsid w:val="00062DF9"/>
    <w:rsid w:val="0006584A"/>
    <w:rsid w:val="00074754"/>
    <w:rsid w:val="00080226"/>
    <w:rsid w:val="00080BA7"/>
    <w:rsid w:val="00084BFB"/>
    <w:rsid w:val="00087B82"/>
    <w:rsid w:val="00095B8B"/>
    <w:rsid w:val="000A47C0"/>
    <w:rsid w:val="000A6C6B"/>
    <w:rsid w:val="000A7E57"/>
    <w:rsid w:val="000B09B3"/>
    <w:rsid w:val="000C6C9D"/>
    <w:rsid w:val="000C7347"/>
    <w:rsid w:val="000D1600"/>
    <w:rsid w:val="000F093D"/>
    <w:rsid w:val="000F20E2"/>
    <w:rsid w:val="000F2321"/>
    <w:rsid w:val="000F573F"/>
    <w:rsid w:val="00102A28"/>
    <w:rsid w:val="00106FE6"/>
    <w:rsid w:val="00110A0B"/>
    <w:rsid w:val="00111AF5"/>
    <w:rsid w:val="00114880"/>
    <w:rsid w:val="00115390"/>
    <w:rsid w:val="00120DA3"/>
    <w:rsid w:val="00133073"/>
    <w:rsid w:val="0013323F"/>
    <w:rsid w:val="00142FF8"/>
    <w:rsid w:val="00151248"/>
    <w:rsid w:val="00157256"/>
    <w:rsid w:val="0016400D"/>
    <w:rsid w:val="001674C0"/>
    <w:rsid w:val="00170885"/>
    <w:rsid w:val="0017684F"/>
    <w:rsid w:val="00181FB3"/>
    <w:rsid w:val="00182EE6"/>
    <w:rsid w:val="001833F7"/>
    <w:rsid w:val="00185654"/>
    <w:rsid w:val="001944A6"/>
    <w:rsid w:val="001A322B"/>
    <w:rsid w:val="001B3EFA"/>
    <w:rsid w:val="001B4108"/>
    <w:rsid w:val="001B4D3A"/>
    <w:rsid w:val="001B56D8"/>
    <w:rsid w:val="001C3A72"/>
    <w:rsid w:val="001C6722"/>
    <w:rsid w:val="001D1C97"/>
    <w:rsid w:val="001D6480"/>
    <w:rsid w:val="001E4FE9"/>
    <w:rsid w:val="001F5E97"/>
    <w:rsid w:val="00211138"/>
    <w:rsid w:val="0021133E"/>
    <w:rsid w:val="00214B66"/>
    <w:rsid w:val="0021668F"/>
    <w:rsid w:val="00217BEA"/>
    <w:rsid w:val="00244A65"/>
    <w:rsid w:val="00251DF9"/>
    <w:rsid w:val="00252952"/>
    <w:rsid w:val="002663A3"/>
    <w:rsid w:val="00267826"/>
    <w:rsid w:val="00271D66"/>
    <w:rsid w:val="00273B7B"/>
    <w:rsid w:val="0027623A"/>
    <w:rsid w:val="002775F3"/>
    <w:rsid w:val="002867E6"/>
    <w:rsid w:val="00296B63"/>
    <w:rsid w:val="002A091C"/>
    <w:rsid w:val="002A18AD"/>
    <w:rsid w:val="002A569F"/>
    <w:rsid w:val="002A5705"/>
    <w:rsid w:val="002A5716"/>
    <w:rsid w:val="002A6802"/>
    <w:rsid w:val="002C692C"/>
    <w:rsid w:val="002D32CE"/>
    <w:rsid w:val="002D697C"/>
    <w:rsid w:val="002D7905"/>
    <w:rsid w:val="002E436A"/>
    <w:rsid w:val="002E48ED"/>
    <w:rsid w:val="002F0E19"/>
    <w:rsid w:val="002F7E87"/>
    <w:rsid w:val="003230A6"/>
    <w:rsid w:val="0032584A"/>
    <w:rsid w:val="003268BB"/>
    <w:rsid w:val="00327E28"/>
    <w:rsid w:val="00332674"/>
    <w:rsid w:val="00333D65"/>
    <w:rsid w:val="00335C84"/>
    <w:rsid w:val="00335D9B"/>
    <w:rsid w:val="003457E1"/>
    <w:rsid w:val="0035671D"/>
    <w:rsid w:val="003570C3"/>
    <w:rsid w:val="00364D3C"/>
    <w:rsid w:val="00367488"/>
    <w:rsid w:val="00373625"/>
    <w:rsid w:val="00374948"/>
    <w:rsid w:val="00375E7E"/>
    <w:rsid w:val="00380AC8"/>
    <w:rsid w:val="00380BDE"/>
    <w:rsid w:val="00381183"/>
    <w:rsid w:val="003925A6"/>
    <w:rsid w:val="003974FB"/>
    <w:rsid w:val="00397C91"/>
    <w:rsid w:val="003A5F45"/>
    <w:rsid w:val="003B5E99"/>
    <w:rsid w:val="003C180D"/>
    <w:rsid w:val="003C4675"/>
    <w:rsid w:val="003C5801"/>
    <w:rsid w:val="003D3ACB"/>
    <w:rsid w:val="003E02EC"/>
    <w:rsid w:val="003E03FF"/>
    <w:rsid w:val="003E4C2D"/>
    <w:rsid w:val="003F0AAF"/>
    <w:rsid w:val="003F2B80"/>
    <w:rsid w:val="003F4E35"/>
    <w:rsid w:val="00402961"/>
    <w:rsid w:val="00403590"/>
    <w:rsid w:val="00405F6F"/>
    <w:rsid w:val="0041178F"/>
    <w:rsid w:val="00424E4B"/>
    <w:rsid w:val="00426620"/>
    <w:rsid w:val="004325CD"/>
    <w:rsid w:val="00435F45"/>
    <w:rsid w:val="00437A15"/>
    <w:rsid w:val="004416FB"/>
    <w:rsid w:val="00456ED7"/>
    <w:rsid w:val="004716B6"/>
    <w:rsid w:val="00472944"/>
    <w:rsid w:val="00473F3D"/>
    <w:rsid w:val="00487F9B"/>
    <w:rsid w:val="00490A28"/>
    <w:rsid w:val="004917D9"/>
    <w:rsid w:val="004A0B31"/>
    <w:rsid w:val="004A2F77"/>
    <w:rsid w:val="004B09EE"/>
    <w:rsid w:val="004B6B14"/>
    <w:rsid w:val="004C20CC"/>
    <w:rsid w:val="004D2C9D"/>
    <w:rsid w:val="004D599B"/>
    <w:rsid w:val="004E1BEC"/>
    <w:rsid w:val="004E380D"/>
    <w:rsid w:val="004E70BA"/>
    <w:rsid w:val="004F2DB5"/>
    <w:rsid w:val="004F5758"/>
    <w:rsid w:val="005200CE"/>
    <w:rsid w:val="00521144"/>
    <w:rsid w:val="00521517"/>
    <w:rsid w:val="00524F08"/>
    <w:rsid w:val="00525977"/>
    <w:rsid w:val="00531931"/>
    <w:rsid w:val="00531C77"/>
    <w:rsid w:val="005432DF"/>
    <w:rsid w:val="00547302"/>
    <w:rsid w:val="00551284"/>
    <w:rsid w:val="00552DCD"/>
    <w:rsid w:val="00555281"/>
    <w:rsid w:val="00563AA5"/>
    <w:rsid w:val="005641CD"/>
    <w:rsid w:val="005663E1"/>
    <w:rsid w:val="00584D0F"/>
    <w:rsid w:val="00586D80"/>
    <w:rsid w:val="00587764"/>
    <w:rsid w:val="005923A2"/>
    <w:rsid w:val="00594F1A"/>
    <w:rsid w:val="00596066"/>
    <w:rsid w:val="005A02A6"/>
    <w:rsid w:val="005A6C95"/>
    <w:rsid w:val="005B15C4"/>
    <w:rsid w:val="005B6D68"/>
    <w:rsid w:val="005C0CCF"/>
    <w:rsid w:val="005C7B69"/>
    <w:rsid w:val="005D5B6C"/>
    <w:rsid w:val="005D655E"/>
    <w:rsid w:val="005E619B"/>
    <w:rsid w:val="005F1F96"/>
    <w:rsid w:val="005F286F"/>
    <w:rsid w:val="00602BE6"/>
    <w:rsid w:val="006237A4"/>
    <w:rsid w:val="006244C1"/>
    <w:rsid w:val="006259A2"/>
    <w:rsid w:val="00637EFA"/>
    <w:rsid w:val="00652DBA"/>
    <w:rsid w:val="00657255"/>
    <w:rsid w:val="006618E9"/>
    <w:rsid w:val="00666515"/>
    <w:rsid w:val="00681A45"/>
    <w:rsid w:val="006929A9"/>
    <w:rsid w:val="006939F0"/>
    <w:rsid w:val="006B7AC7"/>
    <w:rsid w:val="006C1D20"/>
    <w:rsid w:val="006C3B21"/>
    <w:rsid w:val="006D71AC"/>
    <w:rsid w:val="006F3CDA"/>
    <w:rsid w:val="006F5CED"/>
    <w:rsid w:val="007002EE"/>
    <w:rsid w:val="007016B4"/>
    <w:rsid w:val="0070466F"/>
    <w:rsid w:val="00717840"/>
    <w:rsid w:val="0072146C"/>
    <w:rsid w:val="00732CC3"/>
    <w:rsid w:val="00750BDE"/>
    <w:rsid w:val="007544CB"/>
    <w:rsid w:val="00760B43"/>
    <w:rsid w:val="007640B0"/>
    <w:rsid w:val="007654A7"/>
    <w:rsid w:val="00765DCB"/>
    <w:rsid w:val="00766110"/>
    <w:rsid w:val="00774F55"/>
    <w:rsid w:val="00775B77"/>
    <w:rsid w:val="007772ED"/>
    <w:rsid w:val="00785979"/>
    <w:rsid w:val="00785F1A"/>
    <w:rsid w:val="0079358A"/>
    <w:rsid w:val="007A5F63"/>
    <w:rsid w:val="007B0646"/>
    <w:rsid w:val="007B3D8C"/>
    <w:rsid w:val="007C5CD5"/>
    <w:rsid w:val="007E21C9"/>
    <w:rsid w:val="007E24CE"/>
    <w:rsid w:val="007F3E8E"/>
    <w:rsid w:val="00802A3E"/>
    <w:rsid w:val="00814B4B"/>
    <w:rsid w:val="00815B69"/>
    <w:rsid w:val="008167B6"/>
    <w:rsid w:val="00823C51"/>
    <w:rsid w:val="00831031"/>
    <w:rsid w:val="00840A36"/>
    <w:rsid w:val="00840B6F"/>
    <w:rsid w:val="00843E88"/>
    <w:rsid w:val="008477A3"/>
    <w:rsid w:val="00863692"/>
    <w:rsid w:val="00864218"/>
    <w:rsid w:val="00864CBF"/>
    <w:rsid w:val="00881278"/>
    <w:rsid w:val="008838EB"/>
    <w:rsid w:val="00883B3D"/>
    <w:rsid w:val="00895EFF"/>
    <w:rsid w:val="00897FDA"/>
    <w:rsid w:val="008A1DE9"/>
    <w:rsid w:val="008A5E93"/>
    <w:rsid w:val="008A6414"/>
    <w:rsid w:val="008B2EE3"/>
    <w:rsid w:val="008C059B"/>
    <w:rsid w:val="008D1EC8"/>
    <w:rsid w:val="008D4F99"/>
    <w:rsid w:val="008D5AE6"/>
    <w:rsid w:val="008D7C94"/>
    <w:rsid w:val="008E5218"/>
    <w:rsid w:val="008F1687"/>
    <w:rsid w:val="008F42B3"/>
    <w:rsid w:val="00900509"/>
    <w:rsid w:val="00905052"/>
    <w:rsid w:val="00906E85"/>
    <w:rsid w:val="00912CA1"/>
    <w:rsid w:val="00922EDE"/>
    <w:rsid w:val="00925482"/>
    <w:rsid w:val="009273AE"/>
    <w:rsid w:val="009304DC"/>
    <w:rsid w:val="0093192B"/>
    <w:rsid w:val="00931B94"/>
    <w:rsid w:val="0094178F"/>
    <w:rsid w:val="00944A5B"/>
    <w:rsid w:val="00956789"/>
    <w:rsid w:val="009633E4"/>
    <w:rsid w:val="0096426F"/>
    <w:rsid w:val="00965AED"/>
    <w:rsid w:val="00971FEC"/>
    <w:rsid w:val="00972591"/>
    <w:rsid w:val="009757EA"/>
    <w:rsid w:val="0098404D"/>
    <w:rsid w:val="00984420"/>
    <w:rsid w:val="00993EAE"/>
    <w:rsid w:val="009974A0"/>
    <w:rsid w:val="009A21F8"/>
    <w:rsid w:val="009A2B24"/>
    <w:rsid w:val="009A7D30"/>
    <w:rsid w:val="009B2E22"/>
    <w:rsid w:val="009B3855"/>
    <w:rsid w:val="009B78CB"/>
    <w:rsid w:val="009B7C63"/>
    <w:rsid w:val="009C4DC7"/>
    <w:rsid w:val="009C6A0A"/>
    <w:rsid w:val="009D3313"/>
    <w:rsid w:val="009D49BA"/>
    <w:rsid w:val="009D6FF9"/>
    <w:rsid w:val="009E1BEB"/>
    <w:rsid w:val="009E3D7B"/>
    <w:rsid w:val="00A032CA"/>
    <w:rsid w:val="00A13271"/>
    <w:rsid w:val="00A411CA"/>
    <w:rsid w:val="00A41AF4"/>
    <w:rsid w:val="00A42CEE"/>
    <w:rsid w:val="00A45B7B"/>
    <w:rsid w:val="00A45E42"/>
    <w:rsid w:val="00A50311"/>
    <w:rsid w:val="00A50B98"/>
    <w:rsid w:val="00A62940"/>
    <w:rsid w:val="00A73469"/>
    <w:rsid w:val="00A75B0B"/>
    <w:rsid w:val="00A82ED1"/>
    <w:rsid w:val="00A8338B"/>
    <w:rsid w:val="00A8689A"/>
    <w:rsid w:val="00AA71F6"/>
    <w:rsid w:val="00AB0409"/>
    <w:rsid w:val="00AB53C6"/>
    <w:rsid w:val="00AB7991"/>
    <w:rsid w:val="00AC15E6"/>
    <w:rsid w:val="00AC7158"/>
    <w:rsid w:val="00AC7F64"/>
    <w:rsid w:val="00AD3D1C"/>
    <w:rsid w:val="00AD6E5E"/>
    <w:rsid w:val="00AE029C"/>
    <w:rsid w:val="00AE0876"/>
    <w:rsid w:val="00AF264D"/>
    <w:rsid w:val="00B02D78"/>
    <w:rsid w:val="00B04DB6"/>
    <w:rsid w:val="00B27938"/>
    <w:rsid w:val="00B27E69"/>
    <w:rsid w:val="00B43701"/>
    <w:rsid w:val="00B46D5A"/>
    <w:rsid w:val="00B5360A"/>
    <w:rsid w:val="00B658F7"/>
    <w:rsid w:val="00B65B68"/>
    <w:rsid w:val="00B82E76"/>
    <w:rsid w:val="00B847C7"/>
    <w:rsid w:val="00B85762"/>
    <w:rsid w:val="00B91553"/>
    <w:rsid w:val="00B944E9"/>
    <w:rsid w:val="00BA0868"/>
    <w:rsid w:val="00BA3451"/>
    <w:rsid w:val="00BA6EF2"/>
    <w:rsid w:val="00BA711D"/>
    <w:rsid w:val="00BB0C18"/>
    <w:rsid w:val="00BB1889"/>
    <w:rsid w:val="00BB4B57"/>
    <w:rsid w:val="00BD2666"/>
    <w:rsid w:val="00BD3F02"/>
    <w:rsid w:val="00BD64E4"/>
    <w:rsid w:val="00BE2072"/>
    <w:rsid w:val="00BF3FA2"/>
    <w:rsid w:val="00BF7B04"/>
    <w:rsid w:val="00C02F98"/>
    <w:rsid w:val="00C12EA2"/>
    <w:rsid w:val="00C170BD"/>
    <w:rsid w:val="00C208E5"/>
    <w:rsid w:val="00C30043"/>
    <w:rsid w:val="00C3065A"/>
    <w:rsid w:val="00C47344"/>
    <w:rsid w:val="00C50CB4"/>
    <w:rsid w:val="00C51EB5"/>
    <w:rsid w:val="00C70995"/>
    <w:rsid w:val="00C710C4"/>
    <w:rsid w:val="00C715DA"/>
    <w:rsid w:val="00C76D20"/>
    <w:rsid w:val="00C77513"/>
    <w:rsid w:val="00C82F87"/>
    <w:rsid w:val="00C90C7B"/>
    <w:rsid w:val="00C9157C"/>
    <w:rsid w:val="00C94E4A"/>
    <w:rsid w:val="00C96004"/>
    <w:rsid w:val="00CA1165"/>
    <w:rsid w:val="00CA1206"/>
    <w:rsid w:val="00CA5994"/>
    <w:rsid w:val="00CB26A0"/>
    <w:rsid w:val="00CC5D47"/>
    <w:rsid w:val="00CC6129"/>
    <w:rsid w:val="00CC651A"/>
    <w:rsid w:val="00CD5D3D"/>
    <w:rsid w:val="00CD6F1C"/>
    <w:rsid w:val="00CE0909"/>
    <w:rsid w:val="00CF021B"/>
    <w:rsid w:val="00CF5EA0"/>
    <w:rsid w:val="00D02263"/>
    <w:rsid w:val="00D04731"/>
    <w:rsid w:val="00D112A2"/>
    <w:rsid w:val="00D17F0E"/>
    <w:rsid w:val="00D27185"/>
    <w:rsid w:val="00D365BF"/>
    <w:rsid w:val="00D455A5"/>
    <w:rsid w:val="00D53AC7"/>
    <w:rsid w:val="00D5622E"/>
    <w:rsid w:val="00D57BB0"/>
    <w:rsid w:val="00D7235A"/>
    <w:rsid w:val="00D87FDC"/>
    <w:rsid w:val="00D936C2"/>
    <w:rsid w:val="00DB0D95"/>
    <w:rsid w:val="00DB3559"/>
    <w:rsid w:val="00DB6AE2"/>
    <w:rsid w:val="00DC1152"/>
    <w:rsid w:val="00DD5662"/>
    <w:rsid w:val="00DE0697"/>
    <w:rsid w:val="00DE0D62"/>
    <w:rsid w:val="00DE33C3"/>
    <w:rsid w:val="00E0003E"/>
    <w:rsid w:val="00E0396D"/>
    <w:rsid w:val="00E06AF1"/>
    <w:rsid w:val="00E16185"/>
    <w:rsid w:val="00E20CAA"/>
    <w:rsid w:val="00E210B1"/>
    <w:rsid w:val="00E249F7"/>
    <w:rsid w:val="00E31364"/>
    <w:rsid w:val="00E43797"/>
    <w:rsid w:val="00E44714"/>
    <w:rsid w:val="00E53742"/>
    <w:rsid w:val="00E54165"/>
    <w:rsid w:val="00E54599"/>
    <w:rsid w:val="00E60674"/>
    <w:rsid w:val="00E6358E"/>
    <w:rsid w:val="00E6362A"/>
    <w:rsid w:val="00E6369B"/>
    <w:rsid w:val="00E638CA"/>
    <w:rsid w:val="00E64B98"/>
    <w:rsid w:val="00E71337"/>
    <w:rsid w:val="00E72A71"/>
    <w:rsid w:val="00E81882"/>
    <w:rsid w:val="00E86122"/>
    <w:rsid w:val="00E86A6C"/>
    <w:rsid w:val="00E9147B"/>
    <w:rsid w:val="00E91942"/>
    <w:rsid w:val="00EA5C1B"/>
    <w:rsid w:val="00EA71A2"/>
    <w:rsid w:val="00EB44D2"/>
    <w:rsid w:val="00EB6C45"/>
    <w:rsid w:val="00EC7237"/>
    <w:rsid w:val="00ED277D"/>
    <w:rsid w:val="00EE0236"/>
    <w:rsid w:val="00EE79E8"/>
    <w:rsid w:val="00EF647D"/>
    <w:rsid w:val="00EF6922"/>
    <w:rsid w:val="00F157FF"/>
    <w:rsid w:val="00F20538"/>
    <w:rsid w:val="00F213C9"/>
    <w:rsid w:val="00F221CC"/>
    <w:rsid w:val="00F30D1E"/>
    <w:rsid w:val="00F4313A"/>
    <w:rsid w:val="00F43967"/>
    <w:rsid w:val="00F47553"/>
    <w:rsid w:val="00F50313"/>
    <w:rsid w:val="00F55976"/>
    <w:rsid w:val="00F5634E"/>
    <w:rsid w:val="00F60DB6"/>
    <w:rsid w:val="00F623DF"/>
    <w:rsid w:val="00F62A38"/>
    <w:rsid w:val="00F717BE"/>
    <w:rsid w:val="00F744C6"/>
    <w:rsid w:val="00F93A9F"/>
    <w:rsid w:val="00F96E5C"/>
    <w:rsid w:val="00F96F49"/>
    <w:rsid w:val="00FA6EA8"/>
    <w:rsid w:val="00FB4AD2"/>
    <w:rsid w:val="00FB58A4"/>
    <w:rsid w:val="00FD09AE"/>
    <w:rsid w:val="00FD09C2"/>
    <w:rsid w:val="00FD15C1"/>
    <w:rsid w:val="00FD32A1"/>
    <w:rsid w:val="00FD6E3B"/>
    <w:rsid w:val="00FE4AA4"/>
    <w:rsid w:val="00FE7960"/>
    <w:rsid w:val="00FF2C7E"/>
    <w:rsid w:val="00FF2EA0"/>
    <w:rsid w:val="00FF6483"/>
    <w:rsid w:val="00FF7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2DD279-7EDB-4116-B4D9-8C4831934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E76"/>
    <w:pPr>
      <w:jc w:val="both"/>
    </w:pPr>
    <w:rPr>
      <w:sz w:val="24"/>
      <w:szCs w:val="24"/>
    </w:rPr>
  </w:style>
  <w:style w:type="character" w:default="1" w:styleId="DefaultParagraphFont">
    <w:name w:val="Default Paragraph Font"/>
    <w:aliases w:val=" Char Char Char Char Char Char Char 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harCharCharCharCharChar">
    <w:name w:val=" Char Char Char Char Char Char"/>
    <w:basedOn w:val="Normal"/>
    <w:rsid w:val="00B82E76"/>
    <w:pPr>
      <w:tabs>
        <w:tab w:val="left" w:pos="567"/>
      </w:tabs>
      <w:spacing w:before="120" w:after="160" w:line="240" w:lineRule="exact"/>
      <w:ind w:left="1584" w:hanging="504"/>
      <w:jc w:val="left"/>
    </w:pPr>
    <w:rPr>
      <w:rFonts w:ascii="Arial" w:hAnsi="Arial"/>
      <w:b/>
      <w:bCs/>
      <w:color w:val="000000"/>
    </w:rPr>
  </w:style>
  <w:style w:type="paragraph" w:customStyle="1" w:styleId="normal0">
    <w:name w:val="normal"/>
    <w:basedOn w:val="Normal"/>
    <w:rsid w:val="00B82E76"/>
    <w:pPr>
      <w:spacing w:before="100" w:beforeAutospacing="1" w:after="100" w:afterAutospacing="1"/>
      <w:jc w:val="left"/>
    </w:pPr>
  </w:style>
  <w:style w:type="paragraph" w:styleId="BalloonText">
    <w:name w:val="Balloon Text"/>
    <w:basedOn w:val="Normal"/>
    <w:link w:val="BalloonTextChar"/>
    <w:uiPriority w:val="99"/>
    <w:semiHidden/>
    <w:rsid w:val="00115390"/>
    <w:rPr>
      <w:rFonts w:ascii="Tahoma" w:hAnsi="Tahoma" w:cs="Tahoma"/>
      <w:sz w:val="16"/>
      <w:szCs w:val="16"/>
    </w:rPr>
  </w:style>
  <w:style w:type="paragraph" w:customStyle="1" w:styleId="CharCharCharCharCharCharCharCharCharChar">
    <w:name w:val=" Char Char Char Char Char Char Char Char Char Char"/>
    <w:basedOn w:val="Normal"/>
    <w:rsid w:val="00273B7B"/>
    <w:pPr>
      <w:tabs>
        <w:tab w:val="left" w:pos="567"/>
        <w:tab w:val="left" w:pos="1418"/>
      </w:tabs>
      <w:spacing w:before="120" w:after="160" w:line="240" w:lineRule="exact"/>
      <w:ind w:left="1584" w:hanging="504"/>
      <w:jc w:val="left"/>
    </w:pPr>
    <w:rPr>
      <w:rFonts w:ascii="Arial" w:hAnsi="Arial"/>
      <w:b/>
      <w:bCs/>
      <w:color w:val="000000"/>
    </w:rPr>
  </w:style>
  <w:style w:type="paragraph" w:customStyle="1" w:styleId="CharCharCharCharCharCharCharCharCharCharCharCharCharCharCharCharCharCharCharCharCharCharChar">
    <w:name w:val=" Char Char Char Char Char Char Char Char Char Char Char Char Char Char Char Char Char Char Char Char Char Char Char"/>
    <w:basedOn w:val="Normal"/>
    <w:rsid w:val="00E44714"/>
    <w:pPr>
      <w:tabs>
        <w:tab w:val="left" w:pos="567"/>
        <w:tab w:val="left" w:pos="1418"/>
      </w:tabs>
      <w:spacing w:before="120" w:after="160" w:line="240" w:lineRule="exact"/>
      <w:ind w:left="1584" w:hanging="504"/>
      <w:jc w:val="left"/>
    </w:pPr>
    <w:rPr>
      <w:rFonts w:ascii="Arial" w:hAnsi="Arial"/>
      <w:b/>
      <w:bCs/>
      <w:color w:val="000000"/>
    </w:rPr>
  </w:style>
  <w:style w:type="paragraph" w:customStyle="1" w:styleId="CharCharCharCharCharCharCharCharCharCharChar">
    <w:name w:val=" Char Char Char Char Char Char Char Char Char Char Char"/>
    <w:basedOn w:val="Normal"/>
    <w:rsid w:val="000C6C9D"/>
    <w:pPr>
      <w:tabs>
        <w:tab w:val="left" w:pos="567"/>
      </w:tabs>
      <w:spacing w:before="120" w:after="160" w:line="240" w:lineRule="exact"/>
      <w:ind w:left="1584" w:hanging="504"/>
      <w:jc w:val="left"/>
    </w:pPr>
    <w:rPr>
      <w:rFonts w:ascii="Arial" w:hAnsi="Arial"/>
      <w:b/>
      <w:bCs/>
      <w:color w:val="000000"/>
    </w:rPr>
  </w:style>
  <w:style w:type="paragraph" w:customStyle="1" w:styleId="CharCharCharCharCharCharCharCharCharCharCharChar">
    <w:name w:val=" Char Char Char Char Char Char Char Char Char Char Char Char"/>
    <w:basedOn w:val="Normal"/>
    <w:rsid w:val="00397C91"/>
    <w:pPr>
      <w:tabs>
        <w:tab w:val="left" w:pos="567"/>
        <w:tab w:val="left" w:pos="1418"/>
      </w:tabs>
      <w:spacing w:before="120" w:after="160" w:line="240" w:lineRule="exact"/>
      <w:ind w:left="1584" w:hanging="504"/>
      <w:jc w:val="left"/>
    </w:pPr>
    <w:rPr>
      <w:rFonts w:ascii="Arial" w:hAnsi="Arial"/>
      <w:b/>
      <w:bCs/>
      <w:color w:val="000000"/>
    </w:rPr>
  </w:style>
  <w:style w:type="paragraph" w:customStyle="1" w:styleId="CharChar1">
    <w:name w:val=" Char Char1"/>
    <w:basedOn w:val="Normal"/>
    <w:rsid w:val="004F2DB5"/>
    <w:pPr>
      <w:tabs>
        <w:tab w:val="left" w:pos="567"/>
      </w:tabs>
      <w:spacing w:before="120" w:after="160" w:line="240" w:lineRule="exact"/>
      <w:ind w:left="1584" w:hanging="504"/>
      <w:jc w:val="left"/>
    </w:pPr>
    <w:rPr>
      <w:rFonts w:ascii="Arial" w:hAnsi="Arial"/>
      <w:b/>
      <w:bCs/>
      <w:color w:val="000000"/>
    </w:rPr>
  </w:style>
  <w:style w:type="paragraph" w:styleId="Footer">
    <w:name w:val="footer"/>
    <w:basedOn w:val="Normal"/>
    <w:rsid w:val="00F43967"/>
    <w:pPr>
      <w:tabs>
        <w:tab w:val="center" w:pos="4320"/>
        <w:tab w:val="right" w:pos="8640"/>
      </w:tabs>
    </w:pPr>
  </w:style>
  <w:style w:type="character" w:styleId="PageNumber">
    <w:name w:val="page number"/>
    <w:basedOn w:val="DefaultParagraphFont"/>
    <w:rsid w:val="00F43967"/>
  </w:style>
  <w:style w:type="paragraph" w:customStyle="1" w:styleId="CharChar">
    <w:name w:val=" Char Char"/>
    <w:basedOn w:val="Normal"/>
    <w:rsid w:val="00CD5D3D"/>
    <w:pPr>
      <w:tabs>
        <w:tab w:val="left" w:pos="567"/>
      </w:tabs>
      <w:spacing w:before="120" w:after="160" w:line="240" w:lineRule="exact"/>
      <w:ind w:left="1584" w:hanging="504"/>
      <w:jc w:val="left"/>
    </w:pPr>
    <w:rPr>
      <w:rFonts w:ascii="Arial" w:hAnsi="Arial"/>
      <w:b/>
      <w:bCs/>
      <w:color w:val="000000"/>
    </w:rPr>
  </w:style>
  <w:style w:type="paragraph" w:customStyle="1" w:styleId="stil1tekst">
    <w:name w:val="stil_1tekst"/>
    <w:basedOn w:val="Normal"/>
    <w:rsid w:val="003E02EC"/>
    <w:pPr>
      <w:spacing w:before="100" w:beforeAutospacing="1" w:after="100" w:afterAutospacing="1"/>
      <w:jc w:val="left"/>
    </w:pPr>
  </w:style>
  <w:style w:type="table" w:styleId="TableGrid">
    <w:name w:val="Table Grid"/>
    <w:basedOn w:val="TableNormal"/>
    <w:rsid w:val="00E60674"/>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2zakon">
    <w:name w:val="stil_2zakon"/>
    <w:basedOn w:val="Normal"/>
    <w:rsid w:val="00E60674"/>
    <w:pPr>
      <w:spacing w:before="100" w:beforeAutospacing="1" w:after="100" w:afterAutospacing="1"/>
      <w:jc w:val="center"/>
    </w:pPr>
    <w:rPr>
      <w:color w:val="0033CC"/>
      <w:sz w:val="53"/>
      <w:szCs w:val="53"/>
    </w:rPr>
  </w:style>
  <w:style w:type="character" w:customStyle="1" w:styleId="BalloonTextChar">
    <w:name w:val="Balloon Text Char"/>
    <w:link w:val="BalloonText"/>
    <w:uiPriority w:val="99"/>
    <w:semiHidden/>
    <w:rsid w:val="00E60674"/>
    <w:rPr>
      <w:rFonts w:ascii="Tahoma" w:hAnsi="Tahoma" w:cs="Tahoma"/>
      <w:sz w:val="16"/>
      <w:szCs w:val="16"/>
    </w:rPr>
  </w:style>
  <w:style w:type="paragraph" w:customStyle="1" w:styleId="stil6naslov">
    <w:name w:val="stil_6naslov"/>
    <w:basedOn w:val="Normal"/>
    <w:rsid w:val="00E60674"/>
    <w:pPr>
      <w:spacing w:before="100" w:beforeAutospacing="1" w:after="100" w:afterAutospacing="1"/>
      <w:jc w:val="left"/>
    </w:pPr>
  </w:style>
  <w:style w:type="paragraph" w:customStyle="1" w:styleId="stil4clan">
    <w:name w:val="stil_4clan"/>
    <w:basedOn w:val="Normal"/>
    <w:rsid w:val="00E60674"/>
    <w:pPr>
      <w:spacing w:before="100" w:beforeAutospacing="1" w:after="100" w:afterAutospacing="1"/>
      <w:jc w:val="left"/>
    </w:pPr>
  </w:style>
  <w:style w:type="character" w:styleId="IntenseEmphasis">
    <w:name w:val="Intense Emphasis"/>
    <w:uiPriority w:val="21"/>
    <w:qFormat/>
    <w:rsid w:val="00E60674"/>
    <w:rPr>
      <w:i/>
      <w:iCs/>
      <w:color w:val="5B9BD5"/>
    </w:rPr>
  </w:style>
  <w:style w:type="paragraph" w:styleId="Header">
    <w:name w:val="header"/>
    <w:basedOn w:val="Normal"/>
    <w:link w:val="HeaderChar"/>
    <w:uiPriority w:val="99"/>
    <w:unhideWhenUsed/>
    <w:rsid w:val="005663E1"/>
    <w:pPr>
      <w:tabs>
        <w:tab w:val="center" w:pos="4680"/>
        <w:tab w:val="right" w:pos="9360"/>
      </w:tabs>
    </w:pPr>
  </w:style>
  <w:style w:type="character" w:customStyle="1" w:styleId="HeaderChar">
    <w:name w:val="Header Char"/>
    <w:link w:val="Header"/>
    <w:uiPriority w:val="99"/>
    <w:rsid w:val="005663E1"/>
    <w:rPr>
      <w:sz w:val="24"/>
      <w:szCs w:val="24"/>
    </w:rPr>
  </w:style>
  <w:style w:type="paragraph" w:customStyle="1" w:styleId="Normal1">
    <w:name w:val="Normal1"/>
    <w:basedOn w:val="Normal"/>
    <w:rsid w:val="00B02D78"/>
    <w:pPr>
      <w:spacing w:before="100" w:beforeAutospacing="1" w:after="100" w:afterAutospacing="1"/>
      <w:jc w:val="left"/>
    </w:pPr>
    <w:rPr>
      <w:rFonts w:ascii="Arial" w:hAnsi="Arial" w:cs="Arial"/>
      <w:sz w:val="22"/>
      <w:szCs w:val="22"/>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367689">
      <w:bodyDiv w:val="1"/>
      <w:marLeft w:val="0"/>
      <w:marRight w:val="0"/>
      <w:marTop w:val="0"/>
      <w:marBottom w:val="0"/>
      <w:divBdr>
        <w:top w:val="none" w:sz="0" w:space="0" w:color="auto"/>
        <w:left w:val="none" w:sz="0" w:space="0" w:color="auto"/>
        <w:bottom w:val="none" w:sz="0" w:space="0" w:color="auto"/>
        <w:right w:val="none" w:sz="0" w:space="0" w:color="auto"/>
      </w:divBdr>
    </w:div>
    <w:div w:id="865220345">
      <w:bodyDiv w:val="1"/>
      <w:marLeft w:val="0"/>
      <w:marRight w:val="0"/>
      <w:marTop w:val="0"/>
      <w:marBottom w:val="0"/>
      <w:divBdr>
        <w:top w:val="none" w:sz="0" w:space="0" w:color="auto"/>
        <w:left w:val="none" w:sz="0" w:space="0" w:color="auto"/>
        <w:bottom w:val="none" w:sz="0" w:space="0" w:color="auto"/>
        <w:right w:val="none" w:sz="0" w:space="0" w:color="auto"/>
      </w:divBdr>
    </w:div>
    <w:div w:id="98920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48D9B-983F-4E97-86E1-A04E96606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2244</Words>
  <Characters>12793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(«Службени гласник РС»,  бр</vt:lpstr>
    </vt:vector>
  </TitlesOfParts>
  <Company>Mfin</Company>
  <LinksUpToDate>false</LinksUpToDate>
  <CharactersWithSpaces>15007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(«Службени гласник РС»,  бр</dc:title>
  <dc:subject/>
  <dc:creator>Sonja</dc:creator>
  <cp:keywords/>
  <cp:lastModifiedBy>Nenad Zdraljevic</cp:lastModifiedBy>
  <cp:revision>2</cp:revision>
  <cp:lastPrinted>2015-12-30T09:06:00Z</cp:lastPrinted>
  <dcterms:created xsi:type="dcterms:W3CDTF">2015-12-31T14:48:00Z</dcterms:created>
  <dcterms:modified xsi:type="dcterms:W3CDTF">2015-12-31T14:48:00Z</dcterms:modified>
</cp:coreProperties>
</file>