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D5" w:rsidRDefault="002E4CD5">
      <w:pPr>
        <w:widowControl/>
        <w:autoSpaceDE/>
        <w:autoSpaceDN/>
        <w:adjustRightInd/>
        <w:spacing w:after="200" w:line="276" w:lineRule="auto"/>
        <w:rPr>
          <w:sz w:val="24"/>
          <w:szCs w:val="24"/>
          <w:u w:val="single"/>
          <w:lang w:val="sr-Cyrl-CS"/>
        </w:rPr>
      </w:pPr>
    </w:p>
    <w:p w:rsidR="009E4222" w:rsidRPr="002E4CD5" w:rsidRDefault="009E4222" w:rsidP="002E4CD5">
      <w:pPr>
        <w:rPr>
          <w:sz w:val="24"/>
          <w:szCs w:val="24"/>
          <w:u w:val="single"/>
          <w:lang w:val="sr-Cyrl-CS"/>
        </w:rPr>
      </w:pPr>
      <w:bookmarkStart w:id="0" w:name="_GoBack"/>
      <w:bookmarkEnd w:id="0"/>
    </w:p>
    <w:p w:rsidR="009E4222" w:rsidRPr="00472FB9" w:rsidRDefault="009E4222" w:rsidP="009E4222">
      <w:pPr>
        <w:rPr>
          <w:sz w:val="24"/>
          <w:szCs w:val="24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</w:rPr>
        <w:tab/>
      </w:r>
      <w:r w:rsidRPr="00472FB9">
        <w:rPr>
          <w:sz w:val="24"/>
          <w:szCs w:val="24"/>
        </w:rPr>
        <w:tab/>
      </w:r>
      <w:r w:rsidRPr="00472FB9">
        <w:rPr>
          <w:sz w:val="24"/>
          <w:szCs w:val="24"/>
          <w:lang w:val="ru-RU"/>
        </w:rPr>
        <w:t xml:space="preserve">На основу члана </w:t>
      </w:r>
      <w:r w:rsidRPr="00472FB9">
        <w:rPr>
          <w:sz w:val="24"/>
          <w:szCs w:val="24"/>
        </w:rPr>
        <w:t>2</w:t>
      </w:r>
      <w:r w:rsidRPr="00472FB9">
        <w:rPr>
          <w:sz w:val="24"/>
          <w:szCs w:val="24"/>
          <w:lang/>
        </w:rPr>
        <w:t>4</w:t>
      </w:r>
      <w:r w:rsidRPr="00472FB9">
        <w:rPr>
          <w:sz w:val="24"/>
          <w:szCs w:val="24"/>
          <w:lang w:val="ru-RU"/>
        </w:rPr>
        <w:t xml:space="preserve">. став 4.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rPr>
          <w:sz w:val="24"/>
          <w:szCs w:val="24"/>
          <w:lang w:val="ru-RU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  <w:t>Влада доноси</w:t>
      </w:r>
    </w:p>
    <w:p w:rsidR="009E4222" w:rsidRPr="00472FB9" w:rsidRDefault="009E4222" w:rsidP="009E4222">
      <w:pPr>
        <w:ind w:firstLine="1080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Р Е Ш Е Њ Е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ind w:right="-1"/>
        <w:jc w:val="center"/>
        <w:rPr>
          <w:b/>
          <w:sz w:val="24"/>
          <w:szCs w:val="24"/>
          <w:lang/>
        </w:rPr>
      </w:pPr>
      <w:r w:rsidRPr="00472FB9">
        <w:rPr>
          <w:b/>
          <w:sz w:val="24"/>
          <w:szCs w:val="24"/>
          <w:lang w:val="ru-RU"/>
        </w:rPr>
        <w:t xml:space="preserve">О </w:t>
      </w:r>
      <w:r w:rsidRPr="00472FB9">
        <w:rPr>
          <w:b/>
          <w:sz w:val="24"/>
          <w:szCs w:val="24"/>
          <w:lang/>
        </w:rPr>
        <w:t>ПОСТАВЉЕЊУ ДРЖАВНОГ СЕКРЕТАРА У МИНИСТАРСТВУ ГРАЂЕВИНАРСТВА, САОБРАЋАЈА И ИНФРАСТРУКТУРЕ</w:t>
      </w:r>
      <w:r w:rsidRPr="00472FB9">
        <w:rPr>
          <w:b/>
          <w:sz w:val="24"/>
          <w:szCs w:val="24"/>
          <w:lang w:val="ru-RU"/>
        </w:rPr>
        <w:t xml:space="preserve"> </w:t>
      </w:r>
    </w:p>
    <w:p w:rsidR="009E4222" w:rsidRPr="00472FB9" w:rsidRDefault="009E4222" w:rsidP="009E4222">
      <w:pPr>
        <w:ind w:firstLine="1080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sz w:val="24"/>
          <w:szCs w:val="24"/>
        </w:rPr>
      </w:pPr>
      <w:r w:rsidRPr="00472FB9">
        <w:rPr>
          <w:sz w:val="24"/>
          <w:szCs w:val="24"/>
        </w:rPr>
        <w:t>I</w:t>
      </w:r>
    </w:p>
    <w:p w:rsidR="009E4222" w:rsidRPr="00472FB9" w:rsidRDefault="009E4222" w:rsidP="009E4222">
      <w:pPr>
        <w:jc w:val="center"/>
        <w:rPr>
          <w:sz w:val="24"/>
          <w:szCs w:val="24"/>
        </w:rPr>
      </w:pPr>
    </w:p>
    <w:p w:rsidR="009E4222" w:rsidRPr="00472FB9" w:rsidRDefault="009E4222" w:rsidP="009E4222">
      <w:pPr>
        <w:jc w:val="both"/>
        <w:rPr>
          <w:sz w:val="24"/>
          <w:szCs w:val="24"/>
        </w:rPr>
      </w:pPr>
      <w:r w:rsidRPr="00472FB9">
        <w:rPr>
          <w:sz w:val="24"/>
          <w:szCs w:val="24"/>
        </w:rPr>
        <w:tab/>
      </w:r>
      <w:r w:rsidRPr="00472FB9">
        <w:rPr>
          <w:sz w:val="24"/>
          <w:szCs w:val="24"/>
        </w:rPr>
        <w:tab/>
      </w:r>
      <w:r w:rsidRPr="00472FB9">
        <w:rPr>
          <w:sz w:val="24"/>
          <w:szCs w:val="24"/>
          <w:lang/>
        </w:rPr>
        <w:t>Поставља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проф. др Петар Станојевић за државног секретара у Министарству грађевинарства, саобраћаја и инфраструктуре</w:t>
      </w:r>
      <w:r w:rsidRPr="00472FB9">
        <w:rPr>
          <w:sz w:val="24"/>
          <w:szCs w:val="24"/>
        </w:rPr>
        <w:t>.</w:t>
      </w:r>
    </w:p>
    <w:p w:rsidR="009E4222" w:rsidRPr="00472FB9" w:rsidRDefault="009E4222" w:rsidP="009E4222">
      <w:pPr>
        <w:ind w:firstLine="1080"/>
        <w:rPr>
          <w:sz w:val="24"/>
          <w:szCs w:val="24"/>
        </w:rPr>
      </w:pPr>
    </w:p>
    <w:p w:rsidR="009E4222" w:rsidRPr="00472FB9" w:rsidRDefault="009E4222" w:rsidP="009E4222">
      <w:pPr>
        <w:jc w:val="center"/>
        <w:rPr>
          <w:sz w:val="24"/>
          <w:szCs w:val="24"/>
        </w:rPr>
      </w:pPr>
      <w:r w:rsidRPr="00472FB9">
        <w:rPr>
          <w:sz w:val="24"/>
          <w:szCs w:val="24"/>
        </w:rPr>
        <w:t>II</w:t>
      </w:r>
    </w:p>
    <w:p w:rsidR="009E4222" w:rsidRPr="00472FB9" w:rsidRDefault="009E4222" w:rsidP="009E4222">
      <w:pPr>
        <w:jc w:val="center"/>
        <w:rPr>
          <w:b/>
          <w:sz w:val="24"/>
          <w:szCs w:val="24"/>
        </w:rPr>
      </w:pPr>
    </w:p>
    <w:p w:rsidR="009E4222" w:rsidRPr="00472FB9" w:rsidRDefault="009E4222" w:rsidP="009E4222">
      <w:pPr>
        <w:ind w:firstLine="1080"/>
        <w:rPr>
          <w:sz w:val="24"/>
          <w:szCs w:val="24"/>
        </w:rPr>
      </w:pPr>
      <w:r w:rsidRPr="00472FB9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ind w:firstLine="1080"/>
        <w:rPr>
          <w:sz w:val="24"/>
          <w:szCs w:val="24"/>
        </w:rPr>
      </w:pPr>
    </w:p>
    <w:p w:rsidR="009E4222" w:rsidRPr="00472FB9" w:rsidRDefault="009E4222" w:rsidP="009E4222">
      <w:pPr>
        <w:ind w:firstLine="1080"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16098/2014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  <w:lang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jc w:val="right"/>
        <w:rPr>
          <w:sz w:val="24"/>
          <w:szCs w:val="24"/>
          <w:lang/>
        </w:rPr>
      </w:pPr>
    </w:p>
    <w:p w:rsidR="009E4222" w:rsidRPr="00472FB9" w:rsidRDefault="009E4222" w:rsidP="009E4222">
      <w:pPr>
        <w:jc w:val="right"/>
        <w:rPr>
          <w:sz w:val="24"/>
          <w:szCs w:val="24"/>
          <w:lang/>
        </w:rPr>
      </w:pPr>
    </w:p>
    <w:p w:rsidR="009E4222" w:rsidRPr="00472FB9" w:rsidRDefault="009E4222" w:rsidP="009E4222">
      <w:pPr>
        <w:jc w:val="both"/>
        <w:rPr>
          <w:sz w:val="24"/>
          <w:szCs w:val="24"/>
          <w:lang/>
        </w:rPr>
      </w:pPr>
    </w:p>
    <w:p w:rsidR="009E4222" w:rsidRPr="00472FB9" w:rsidRDefault="009E4222" w:rsidP="009E4222">
      <w:pPr>
        <w:jc w:val="both"/>
        <w:rPr>
          <w:sz w:val="24"/>
          <w:szCs w:val="24"/>
        </w:rPr>
      </w:pPr>
      <w:r w:rsidRPr="00472FB9">
        <w:rPr>
          <w:sz w:val="24"/>
          <w:szCs w:val="24"/>
        </w:rPr>
        <w:tab/>
      </w:r>
      <w:r w:rsidRPr="00472FB9">
        <w:rPr>
          <w:sz w:val="24"/>
          <w:szCs w:val="24"/>
        </w:rPr>
        <w:tab/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472FB9">
        <w:rPr>
          <w:sz w:val="24"/>
          <w:szCs w:val="24"/>
          <w:lang w:val="sr-Cyrl-CS"/>
        </w:rPr>
        <w:t>– УС и 17/13</w:t>
      </w:r>
      <w:r w:rsidRPr="00472FB9">
        <w:rPr>
          <w:sz w:val="24"/>
          <w:szCs w:val="24"/>
        </w:rPr>
        <w:t>)</w:t>
      </w:r>
      <w:r w:rsidRPr="00472FB9">
        <w:rPr>
          <w:sz w:val="24"/>
          <w:szCs w:val="24"/>
          <w:lang/>
        </w:rPr>
        <w:t xml:space="preserve">, </w:t>
      </w:r>
      <w:r w:rsidRPr="00472FB9">
        <w:rPr>
          <w:sz w:val="24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472FB9">
        <w:rPr>
          <w:sz w:val="24"/>
          <w:szCs w:val="24"/>
        </w:rPr>
        <w:t xml:space="preserve">и члана 43. став 2. Закона о Влади („Службени гласник РС”, 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</w:rPr>
        <w:t>),</w:t>
      </w:r>
    </w:p>
    <w:p w:rsidR="009E4222" w:rsidRPr="00472FB9" w:rsidRDefault="009E4222" w:rsidP="009E4222">
      <w:pPr>
        <w:ind w:firstLine="1080"/>
        <w:rPr>
          <w:sz w:val="24"/>
          <w:szCs w:val="24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</w:rPr>
      </w:pPr>
      <w:r w:rsidRPr="00472FB9">
        <w:rPr>
          <w:b/>
          <w:sz w:val="24"/>
          <w:szCs w:val="24"/>
          <w:lang w:val="sr-Cyrl-CS"/>
        </w:rPr>
        <w:t>О ПОСТАВЉЕЊУ ВРШИОЦА ДУЖНОСТИ ГЕНЕРАЛНОГ ИНСПЕКТОРА</w:t>
      </w: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ind w:firstLine="1080"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 xml:space="preserve">Поставља се Радован Митрашиновић за вршиоца </w:t>
      </w:r>
      <w:r w:rsidRPr="00472FB9">
        <w:rPr>
          <w:sz w:val="24"/>
          <w:szCs w:val="24"/>
          <w:lang/>
        </w:rPr>
        <w:t>дужности</w:t>
      </w:r>
      <w:r w:rsidRPr="00472FB9">
        <w:rPr>
          <w:sz w:val="24"/>
          <w:szCs w:val="24"/>
        </w:rPr>
        <w:t xml:space="preserve"> Генералног инспектора</w:t>
      </w:r>
      <w:r w:rsidRPr="00472FB9">
        <w:rPr>
          <w:sz w:val="24"/>
          <w:szCs w:val="24"/>
          <w:lang/>
        </w:rPr>
        <w:t>, на шест месеци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15883</w:t>
      </w:r>
      <w:r w:rsidRPr="00472FB9">
        <w:rPr>
          <w:sz w:val="24"/>
          <w:szCs w:val="24"/>
        </w:rPr>
        <w:t>/2014</w:t>
      </w:r>
      <w:r w:rsidRPr="00472FB9">
        <w:rPr>
          <w:sz w:val="24"/>
          <w:szCs w:val="24"/>
          <w:lang/>
        </w:rPr>
        <w:t>-1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31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</w:t>
      </w:r>
      <w:r w:rsidRPr="00472FB9">
        <w:rPr>
          <w:sz w:val="24"/>
          <w:szCs w:val="24"/>
          <w:lang/>
        </w:rPr>
        <w:t xml:space="preserve"> </w:t>
      </w:r>
      <w:r w:rsidRPr="00472FB9">
        <w:rPr>
          <w:sz w:val="24"/>
          <w:szCs w:val="24"/>
        </w:rPr>
        <w:t>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ПОРЕСКЕ УПРАВЕ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FB9">
        <w:rPr>
          <w:rFonts w:ascii="Times New Roman" w:hAnsi="Times New Roman" w:cs="Times New Roman"/>
          <w:b/>
          <w:sz w:val="24"/>
          <w:szCs w:val="24"/>
        </w:rPr>
        <w:t>У МИНИСТАРСТВУ ФИНАНСИЈА И ПРИВРЕДЕ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Наташа Ковачевић дужности</w:t>
      </w:r>
      <w:r w:rsidRPr="00472FB9">
        <w:rPr>
          <w:sz w:val="24"/>
          <w:szCs w:val="24"/>
        </w:rPr>
        <w:t xml:space="preserve"> помоћника директора Пореске управе – Сектор за </w:t>
      </w:r>
      <w:r w:rsidRPr="00472FB9">
        <w:rPr>
          <w:sz w:val="24"/>
          <w:szCs w:val="24"/>
          <w:lang/>
        </w:rPr>
        <w:t>контролу</w:t>
      </w:r>
      <w:r w:rsidRPr="00472FB9">
        <w:rPr>
          <w:sz w:val="24"/>
          <w:szCs w:val="24"/>
        </w:rPr>
        <w:t xml:space="preserve"> у Министарству финансија и привреде</w:t>
      </w:r>
      <w:r w:rsidRPr="00472FB9">
        <w:rPr>
          <w:sz w:val="24"/>
          <w:szCs w:val="24"/>
          <w:lang/>
        </w:rPr>
        <w:t>, на лични захтев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16077/2014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</w:t>
      </w:r>
      <w:r w:rsidRPr="00472FB9">
        <w:rPr>
          <w:sz w:val="24"/>
          <w:szCs w:val="24"/>
          <w:lang/>
        </w:rPr>
        <w:t xml:space="preserve"> </w:t>
      </w:r>
      <w:r w:rsidRPr="00472FB9">
        <w:rPr>
          <w:sz w:val="24"/>
          <w:szCs w:val="24"/>
        </w:rPr>
        <w:t>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Саша Ђуровић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информатику и комуникације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16082/2014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Дејан Перјаничић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катастар непокретности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16084/2014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Горица Матић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стручни и управни надзор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16085/2014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Надежда Матић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топографију и картографију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16083/2014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Владимир Миленковић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геодетске радове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16075/2014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right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jc w:val="both"/>
        <w:rPr>
          <w:sz w:val="24"/>
          <w:szCs w:val="24"/>
          <w:lang w:val="ru-RU"/>
        </w:rPr>
      </w:pPr>
      <w:r w:rsidRPr="00472FB9">
        <w:rPr>
          <w:sz w:val="24"/>
          <w:szCs w:val="24"/>
          <w:lang w:val="ru-RU"/>
        </w:rPr>
        <w:tab/>
      </w:r>
      <w:r w:rsidRPr="00472FB9">
        <w:rPr>
          <w:sz w:val="24"/>
          <w:szCs w:val="24"/>
          <w:lang w:val="ru-RU"/>
        </w:rPr>
        <w:tab/>
        <w:t xml:space="preserve">На основу члана </w:t>
      </w:r>
      <w:r w:rsidRPr="00472FB9">
        <w:rPr>
          <w:sz w:val="24"/>
          <w:szCs w:val="24"/>
        </w:rPr>
        <w:t>3</w:t>
      </w:r>
      <w:r w:rsidRPr="00472FB9">
        <w:rPr>
          <w:sz w:val="24"/>
          <w:szCs w:val="24"/>
          <w:lang/>
        </w:rPr>
        <w:t>7</w:t>
      </w:r>
      <w:r w:rsidRPr="00472FB9">
        <w:rPr>
          <w:sz w:val="24"/>
          <w:szCs w:val="24"/>
          <w:lang w:val="ru-RU"/>
        </w:rPr>
        <w:t xml:space="preserve">. став </w:t>
      </w:r>
      <w:r w:rsidRPr="00472FB9">
        <w:rPr>
          <w:sz w:val="24"/>
          <w:szCs w:val="24"/>
          <w:lang w:val="sr-Cyrl-CS"/>
        </w:rPr>
        <w:t>3</w:t>
      </w:r>
      <w:r w:rsidRPr="00472FB9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472FB9">
        <w:rPr>
          <w:sz w:val="24"/>
          <w:szCs w:val="24"/>
        </w:rPr>
        <w:t>члана 43.</w:t>
      </w:r>
      <w:r w:rsidRPr="00472FB9">
        <w:rPr>
          <w:sz w:val="24"/>
          <w:szCs w:val="24"/>
          <w:lang w:val="sr-Cyrl-CS"/>
        </w:rPr>
        <w:t xml:space="preserve"> став 2. Закона о Влади </w:t>
      </w:r>
      <w:r w:rsidRPr="00472FB9">
        <w:rPr>
          <w:sz w:val="24"/>
          <w:szCs w:val="24"/>
          <w:lang w:val="ru-RU"/>
        </w:rPr>
        <w:t xml:space="preserve">(„Службени гласник РС”, </w:t>
      </w:r>
      <w:r w:rsidRPr="00472FB9">
        <w:rPr>
          <w:sz w:val="24"/>
          <w:szCs w:val="24"/>
          <w:lang w:val="sr-Cyrl-CS"/>
        </w:rPr>
        <w:t xml:space="preserve">бр. </w:t>
      </w:r>
      <w:r w:rsidRPr="00472FB9">
        <w:rPr>
          <w:sz w:val="24"/>
          <w:szCs w:val="24"/>
          <w:lang w:val="ru-RU"/>
        </w:rPr>
        <w:t>55/05, 71/05 – исправка, 101/07, 65/08, 16/11, 68/12 – УС</w:t>
      </w:r>
      <w:r w:rsidRPr="00472FB9">
        <w:rPr>
          <w:sz w:val="24"/>
          <w:szCs w:val="24"/>
        </w:rPr>
        <w:t>,</w:t>
      </w:r>
      <w:r w:rsidRPr="00472FB9">
        <w:rPr>
          <w:sz w:val="24"/>
          <w:szCs w:val="24"/>
          <w:lang w:val="ru-RU"/>
        </w:rPr>
        <w:t xml:space="preserve"> 72/12,</w:t>
      </w:r>
      <w:r w:rsidRPr="00472FB9">
        <w:rPr>
          <w:sz w:val="24"/>
          <w:szCs w:val="24"/>
        </w:rPr>
        <w:t xml:space="preserve"> 7/14 </w:t>
      </w:r>
      <w:r w:rsidRPr="00472FB9">
        <w:rPr>
          <w:sz w:val="24"/>
          <w:szCs w:val="24"/>
          <w:lang w:val="ru-RU"/>
        </w:rPr>
        <w:t>– УС и 44/14</w:t>
      </w:r>
      <w:r w:rsidRPr="00472FB9">
        <w:rPr>
          <w:sz w:val="24"/>
          <w:szCs w:val="24"/>
          <w:lang w:val="sr-Cyrl-CS"/>
        </w:rPr>
        <w:t>),</w:t>
      </w: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ru-RU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Влада доноси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472FB9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472FB9">
        <w:rPr>
          <w:rFonts w:ascii="Times New Roman" w:hAnsi="Times New Roman" w:cs="Times New Roman"/>
          <w:b/>
          <w:sz w:val="24"/>
          <w:szCs w:val="24"/>
        </w:rPr>
        <w:t xml:space="preserve"> ПОМОЋНИКА ДИРЕКТОРА </w:t>
      </w:r>
    </w:p>
    <w:p w:rsidR="009E4222" w:rsidRPr="00472FB9" w:rsidRDefault="009E4222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72FB9">
        <w:rPr>
          <w:rFonts w:ascii="Times New Roman" w:hAnsi="Times New Roman" w:cs="Times New Roman"/>
          <w:b/>
          <w:sz w:val="24"/>
          <w:szCs w:val="24"/>
          <w:lang/>
        </w:rPr>
        <w:t>РЕПУБЛИЧКОГ ГЕОДЕТСКОГ ЗАВОДА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/>
        </w:rPr>
        <w:t>Разрешава</w:t>
      </w:r>
      <w:r w:rsidRPr="00472FB9">
        <w:rPr>
          <w:sz w:val="24"/>
          <w:szCs w:val="24"/>
        </w:rPr>
        <w:t xml:space="preserve"> се </w:t>
      </w:r>
      <w:r w:rsidRPr="00472FB9">
        <w:rPr>
          <w:sz w:val="24"/>
          <w:szCs w:val="24"/>
          <w:lang/>
        </w:rPr>
        <w:t>Миљана Кузмановић Костић дужности</w:t>
      </w:r>
      <w:r w:rsidRPr="00472FB9">
        <w:rPr>
          <w:sz w:val="24"/>
          <w:szCs w:val="24"/>
        </w:rPr>
        <w:t xml:space="preserve"> помоћника директора </w:t>
      </w:r>
      <w:r w:rsidRPr="00472FB9">
        <w:rPr>
          <w:sz w:val="24"/>
          <w:szCs w:val="24"/>
          <w:lang/>
        </w:rPr>
        <w:t>Републичког геодетског завода</w:t>
      </w:r>
      <w:r w:rsidRPr="00472FB9">
        <w:rPr>
          <w:sz w:val="24"/>
          <w:szCs w:val="24"/>
        </w:rPr>
        <w:t xml:space="preserve"> – Сектор за </w:t>
      </w:r>
      <w:r w:rsidRPr="00472FB9">
        <w:rPr>
          <w:sz w:val="24"/>
          <w:szCs w:val="24"/>
          <w:lang/>
        </w:rPr>
        <w:t>правне послове</w:t>
      </w:r>
      <w:r w:rsidRPr="00472FB9">
        <w:rPr>
          <w:sz w:val="24"/>
          <w:szCs w:val="24"/>
          <w:lang w:val="sr-Cyrl-CS"/>
        </w:rPr>
        <w:t>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spacing w:after="240"/>
        <w:ind w:firstLine="1080"/>
        <w:contextualSpacing/>
        <w:rPr>
          <w:sz w:val="24"/>
          <w:szCs w:val="24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16073/2014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  <w:sectPr w:rsidR="009E4222" w:rsidRPr="00472FB9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472FB9" w:rsidRDefault="009E4222" w:rsidP="009E4222">
      <w:pPr>
        <w:jc w:val="right"/>
        <w:rPr>
          <w:sz w:val="24"/>
          <w:szCs w:val="24"/>
        </w:rPr>
      </w:pPr>
    </w:p>
    <w:p w:rsidR="009E4222" w:rsidRPr="00472FB9" w:rsidRDefault="009E4222" w:rsidP="009E4222">
      <w:pPr>
        <w:jc w:val="right"/>
        <w:rPr>
          <w:sz w:val="24"/>
          <w:szCs w:val="24"/>
          <w:lang/>
        </w:rPr>
      </w:pPr>
    </w:p>
    <w:p w:rsidR="009E4222" w:rsidRPr="00472FB9" w:rsidRDefault="009E4222" w:rsidP="009E4222">
      <w:pPr>
        <w:jc w:val="right"/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</w:rPr>
      </w:pPr>
    </w:p>
    <w:p w:rsidR="009E4222" w:rsidRPr="00472FB9" w:rsidRDefault="009E4222" w:rsidP="009E4222">
      <w:pPr>
        <w:ind w:firstLine="720"/>
        <w:jc w:val="both"/>
        <w:rPr>
          <w:sz w:val="24"/>
          <w:szCs w:val="24"/>
          <w:lang w:val="sr-Cyrl-CS"/>
        </w:rPr>
      </w:pPr>
      <w:r w:rsidRPr="00472FB9">
        <w:rPr>
          <w:sz w:val="24"/>
          <w:szCs w:val="24"/>
        </w:rPr>
        <w:t xml:space="preserve">           </w:t>
      </w:r>
      <w:r w:rsidRPr="00472FB9"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Pr="00472FB9">
        <w:rPr>
          <w:sz w:val="24"/>
          <w:szCs w:val="24"/>
          <w:lang w:val="sr-Latn-CS"/>
        </w:rPr>
        <w:t xml:space="preserve"> 55/05, 71/05 </w:t>
      </w:r>
      <w:r w:rsidRPr="00472FB9">
        <w:rPr>
          <w:sz w:val="24"/>
          <w:szCs w:val="24"/>
          <w:lang w:val="sr-Cyrl-CS"/>
        </w:rPr>
        <w:t>–</w:t>
      </w:r>
      <w:r w:rsidRPr="00472FB9">
        <w:rPr>
          <w:sz w:val="24"/>
          <w:szCs w:val="24"/>
          <w:lang w:val="sr-Latn-CS"/>
        </w:rPr>
        <w:t xml:space="preserve"> </w:t>
      </w:r>
      <w:r w:rsidRPr="00472FB9">
        <w:rPr>
          <w:sz w:val="24"/>
          <w:szCs w:val="24"/>
          <w:lang w:val="sr-Cyrl-CS"/>
        </w:rPr>
        <w:t xml:space="preserve">исправка, </w:t>
      </w:r>
      <w:r w:rsidRPr="00472FB9">
        <w:rPr>
          <w:sz w:val="24"/>
          <w:szCs w:val="24"/>
          <w:lang w:val="sr-Latn-CS"/>
        </w:rPr>
        <w:t xml:space="preserve">101/07, 65/08, 16/11, </w:t>
      </w:r>
      <w:r w:rsidRPr="00472FB9">
        <w:rPr>
          <w:sz w:val="24"/>
          <w:szCs w:val="24"/>
          <w:lang w:val="sr-Cyrl-CS"/>
        </w:rPr>
        <w:t xml:space="preserve">68/12 – УС, </w:t>
      </w:r>
      <w:r w:rsidRPr="00472FB9">
        <w:rPr>
          <w:sz w:val="24"/>
          <w:szCs w:val="24"/>
          <w:lang w:val="sr-Latn-CS"/>
        </w:rPr>
        <w:t>72/12, 7/14</w:t>
      </w:r>
      <w:r w:rsidRPr="00472FB9">
        <w:rPr>
          <w:sz w:val="24"/>
          <w:szCs w:val="24"/>
          <w:lang w:val="sr-Cyrl-CS"/>
        </w:rPr>
        <w:t xml:space="preserve"> – УС и </w:t>
      </w:r>
      <w:r w:rsidRPr="00472FB9">
        <w:rPr>
          <w:sz w:val="24"/>
          <w:szCs w:val="24"/>
          <w:lang w:val="sr-Latn-CS"/>
        </w:rPr>
        <w:t>44/14)</w:t>
      </w:r>
      <w:r w:rsidRPr="00472FB9">
        <w:rPr>
          <w:sz w:val="24"/>
          <w:szCs w:val="24"/>
          <w:lang w:val="sr-Cyrl-CS"/>
        </w:rPr>
        <w:t>,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</w:rPr>
        <w:tab/>
      </w:r>
      <w:r w:rsidRPr="00472FB9">
        <w:rPr>
          <w:sz w:val="24"/>
          <w:szCs w:val="24"/>
          <w:lang w:val="sr-Cyrl-CS"/>
        </w:rPr>
        <w:t>Влада доноси</w:t>
      </w:r>
    </w:p>
    <w:p w:rsidR="009E4222" w:rsidRPr="00472FB9" w:rsidRDefault="009E4222" w:rsidP="009E4222">
      <w:pPr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Р Е Ш Е Њ Е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  <w:r w:rsidRPr="00472FB9">
        <w:rPr>
          <w:b/>
          <w:sz w:val="24"/>
          <w:szCs w:val="24"/>
          <w:lang w:val="sr-Cyrl-CS"/>
        </w:rPr>
        <w:t>О РАЗРЕШЕЊУ ПРЕДСЕДНИКА,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p w:rsidR="009E4222" w:rsidRPr="00472FB9" w:rsidRDefault="009E4222" w:rsidP="009E4222">
      <w:pPr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</w:t>
      </w:r>
    </w:p>
    <w:p w:rsidR="009E4222" w:rsidRPr="00472FB9" w:rsidRDefault="009E4222" w:rsidP="009E4222">
      <w:pPr>
        <w:pStyle w:val="ListParagraph"/>
        <w:ind w:left="0"/>
        <w:rPr>
          <w:lang w:val="sr-Cyrl-CS"/>
        </w:rPr>
      </w:pP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1. Разрешавају се дужности у Преговарачкој групи за финансијски надзор:</w:t>
      </w:r>
    </w:p>
    <w:p w:rsidR="009E4222" w:rsidRPr="00472FB9" w:rsidRDefault="009E4222" w:rsidP="009E4222">
      <w:pPr>
        <w:pStyle w:val="ListParagraph"/>
        <w:ind w:left="0"/>
        <w:rPr>
          <w:lang w:val="sr-Cyrl-CS"/>
        </w:rPr>
      </w:pP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1) Никола Ћорсовић, председник,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2) Горан Цвејић, заменик председника,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3) Јелена Седлачек, секретар,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4) Јелена Јевтовић, заменик секретара.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ab/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2. Разрешавају се дужности у Преговарачкој групи за финансијска и буџетска питања:</w:t>
      </w:r>
    </w:p>
    <w:p w:rsidR="009E4222" w:rsidRPr="00472FB9" w:rsidRDefault="009E4222" w:rsidP="009E4222">
      <w:pPr>
        <w:pStyle w:val="ListParagraph"/>
        <w:ind w:left="0"/>
        <w:rPr>
          <w:lang w:val="sr-Cyrl-CS"/>
        </w:rPr>
      </w:pP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1) Никола Ћорсовић, председник,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2) Нада Мирковић, заменик председника,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3) Јелена Седлачек, секретар,</w:t>
      </w:r>
    </w:p>
    <w:p w:rsidR="009E4222" w:rsidRPr="00472FB9" w:rsidRDefault="009E4222" w:rsidP="009E4222">
      <w:pPr>
        <w:pStyle w:val="ListParagraph"/>
        <w:tabs>
          <w:tab w:val="left" w:pos="0"/>
        </w:tabs>
        <w:ind w:left="0"/>
        <w:rPr>
          <w:lang w:val="sr-Cyrl-CS"/>
        </w:rPr>
      </w:pPr>
      <w:r w:rsidRPr="00472FB9">
        <w:rPr>
          <w:lang w:val="sr-Cyrl-CS"/>
        </w:rPr>
        <w:tab/>
        <w:t>4) Јелена Јевтовић, заменик секретара.</w:t>
      </w:r>
    </w:p>
    <w:p w:rsidR="009E4222" w:rsidRPr="00472FB9" w:rsidRDefault="009E4222" w:rsidP="009E4222">
      <w:pPr>
        <w:pStyle w:val="ListParagraph"/>
        <w:tabs>
          <w:tab w:val="left" w:pos="0"/>
          <w:tab w:val="left" w:pos="1398"/>
        </w:tabs>
        <w:ind w:left="0"/>
        <w:rPr>
          <w:lang w:val="sr-Cyrl-CS"/>
        </w:rPr>
      </w:pPr>
    </w:p>
    <w:p w:rsidR="009E4222" w:rsidRPr="00472FB9" w:rsidRDefault="009E4222" w:rsidP="009E4222">
      <w:pPr>
        <w:jc w:val="center"/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II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</w:rPr>
      </w:pPr>
      <w:r w:rsidRPr="00472FB9">
        <w:rPr>
          <w:sz w:val="24"/>
          <w:szCs w:val="24"/>
          <w:lang w:val="sr-Cyrl-CS"/>
        </w:rPr>
        <w:tab/>
      </w:r>
      <w:r w:rsidRPr="00472FB9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rPr>
          <w:sz w:val="24"/>
          <w:szCs w:val="24"/>
        </w:rPr>
      </w:pPr>
    </w:p>
    <w:p w:rsidR="009E4222" w:rsidRPr="00472FB9" w:rsidRDefault="009E4222" w:rsidP="009E4222">
      <w:pPr>
        <w:ind w:firstLine="1080"/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/>
        </w:rPr>
      </w:pPr>
      <w:r w:rsidRPr="00472FB9">
        <w:rPr>
          <w:sz w:val="24"/>
          <w:szCs w:val="24"/>
          <w:lang/>
        </w:rPr>
        <w:t xml:space="preserve">24 </w:t>
      </w:r>
      <w:r w:rsidRPr="00472FB9">
        <w:rPr>
          <w:sz w:val="24"/>
          <w:szCs w:val="24"/>
          <w:lang w:val="sr-Cyrl-CS"/>
        </w:rPr>
        <w:t>Број:</w:t>
      </w:r>
      <w:r w:rsidRPr="00472FB9">
        <w:rPr>
          <w:sz w:val="24"/>
          <w:szCs w:val="24"/>
        </w:rPr>
        <w:t xml:space="preserve"> 119-</w:t>
      </w:r>
      <w:r w:rsidRPr="00472FB9">
        <w:rPr>
          <w:sz w:val="24"/>
          <w:szCs w:val="24"/>
          <w:lang/>
        </w:rPr>
        <w:t>16050/2014</w:t>
      </w:r>
    </w:p>
    <w:p w:rsidR="009E4222" w:rsidRPr="00472FB9" w:rsidRDefault="009E4222" w:rsidP="009E4222">
      <w:pPr>
        <w:rPr>
          <w:sz w:val="24"/>
          <w:szCs w:val="24"/>
          <w:lang w:val="sr-Cyrl-CS"/>
        </w:rPr>
      </w:pPr>
      <w:r w:rsidRPr="00472FB9">
        <w:rPr>
          <w:sz w:val="24"/>
          <w:szCs w:val="24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rPr>
          <w:b/>
          <w:sz w:val="24"/>
          <w:szCs w:val="24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  <w:r w:rsidRPr="00472FB9">
        <w:rPr>
          <w:b/>
          <w:sz w:val="24"/>
          <w:szCs w:val="24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4"/>
          <w:szCs w:val="24"/>
          <w:lang w:val="ru-RU"/>
        </w:rPr>
      </w:pPr>
    </w:p>
    <w:p w:rsidR="009E4222" w:rsidRPr="00472FB9" w:rsidRDefault="009E4222" w:rsidP="009E4222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472FB9">
              <w:rPr>
                <w:sz w:val="24"/>
                <w:szCs w:val="24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472FB9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9E4222" w:rsidRPr="00472FB9" w:rsidRDefault="009E4222" w:rsidP="009E4222">
      <w:pPr>
        <w:rPr>
          <w:sz w:val="24"/>
          <w:szCs w:val="24"/>
          <w:lang/>
        </w:rPr>
      </w:pPr>
    </w:p>
    <w:p w:rsidR="009E4222" w:rsidRPr="00472FB9" w:rsidRDefault="009E4222" w:rsidP="009E4222">
      <w:pPr>
        <w:rPr>
          <w:sz w:val="24"/>
          <w:szCs w:val="24"/>
          <w:lang w:val="sr-Cyrl-CS"/>
        </w:rPr>
      </w:pPr>
    </w:p>
    <w:p w:rsidR="009E4222" w:rsidRPr="00472FB9" w:rsidRDefault="009E4222" w:rsidP="009E4222">
      <w:pPr>
        <w:rPr>
          <w:sz w:val="24"/>
          <w:szCs w:val="24"/>
          <w:lang w:val="ru-RU"/>
        </w:rPr>
        <w:sectPr w:rsidR="009E4222" w:rsidRPr="00472FB9">
          <w:pgSz w:w="12240" w:h="15840"/>
          <w:pgMar w:top="426" w:right="1440" w:bottom="142" w:left="1440" w:header="708" w:footer="708" w:gutter="0"/>
          <w:cols w:space="720"/>
        </w:sectPr>
      </w:pPr>
    </w:p>
    <w:p w:rsidR="009E4222" w:rsidRPr="00472FB9" w:rsidRDefault="00472FB9" w:rsidP="00472FB9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 w:rsidR="009E4222" w:rsidRPr="00472FB9">
        <w:rPr>
          <w:sz w:val="22"/>
          <w:szCs w:val="22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="009E4222" w:rsidRPr="00472FB9">
        <w:rPr>
          <w:sz w:val="22"/>
          <w:szCs w:val="22"/>
          <w:lang w:val="sr-Latn-CS"/>
        </w:rPr>
        <w:t xml:space="preserve"> 55/05, 71/05 </w:t>
      </w:r>
      <w:r w:rsidR="009E4222" w:rsidRPr="00472FB9">
        <w:rPr>
          <w:sz w:val="22"/>
          <w:szCs w:val="22"/>
          <w:lang w:val="sr-Cyrl-CS"/>
        </w:rPr>
        <w:t>–</w:t>
      </w:r>
      <w:r w:rsidR="009E4222" w:rsidRPr="00472FB9">
        <w:rPr>
          <w:sz w:val="22"/>
          <w:szCs w:val="22"/>
          <w:lang w:val="sr-Latn-CS"/>
        </w:rPr>
        <w:t xml:space="preserve"> </w:t>
      </w:r>
      <w:r w:rsidR="009E4222" w:rsidRPr="00472FB9">
        <w:rPr>
          <w:sz w:val="22"/>
          <w:szCs w:val="22"/>
          <w:lang w:val="sr-Cyrl-CS"/>
        </w:rPr>
        <w:t xml:space="preserve">исправка, </w:t>
      </w:r>
      <w:r w:rsidR="009E4222" w:rsidRPr="00472FB9">
        <w:rPr>
          <w:sz w:val="22"/>
          <w:szCs w:val="22"/>
          <w:lang w:val="sr-Latn-CS"/>
        </w:rPr>
        <w:t xml:space="preserve">101/07, 65/08, 16/11, </w:t>
      </w:r>
      <w:r w:rsidR="009E4222" w:rsidRPr="00472FB9">
        <w:rPr>
          <w:sz w:val="22"/>
          <w:szCs w:val="22"/>
          <w:lang w:val="sr-Cyrl-CS"/>
        </w:rPr>
        <w:t xml:space="preserve">68/12 – УС, </w:t>
      </w:r>
      <w:r w:rsidR="009E4222" w:rsidRPr="00472FB9">
        <w:rPr>
          <w:sz w:val="22"/>
          <w:szCs w:val="22"/>
          <w:lang w:val="sr-Latn-CS"/>
        </w:rPr>
        <w:t>72/12, 7/14</w:t>
      </w:r>
      <w:r w:rsidR="009E4222" w:rsidRPr="00472FB9">
        <w:rPr>
          <w:sz w:val="22"/>
          <w:szCs w:val="22"/>
          <w:lang w:val="sr-Cyrl-CS"/>
        </w:rPr>
        <w:t xml:space="preserve"> – УС и </w:t>
      </w:r>
      <w:r w:rsidR="009E4222" w:rsidRPr="00472FB9">
        <w:rPr>
          <w:sz w:val="22"/>
          <w:szCs w:val="22"/>
          <w:lang w:val="sr-Latn-CS"/>
        </w:rPr>
        <w:t>44/14)</w:t>
      </w:r>
      <w:r w:rsidR="009E4222" w:rsidRPr="00472FB9">
        <w:rPr>
          <w:sz w:val="22"/>
          <w:szCs w:val="22"/>
          <w:lang w:val="sr-Cyrl-CS"/>
        </w:rPr>
        <w:t>,</w:t>
      </w:r>
    </w:p>
    <w:p w:rsidR="009E4222" w:rsidRPr="00472FB9" w:rsidRDefault="009E4222" w:rsidP="009E4222">
      <w:pPr>
        <w:rPr>
          <w:sz w:val="22"/>
          <w:szCs w:val="22"/>
          <w:lang w:val="sr-Cyrl-CS"/>
        </w:rPr>
      </w:pPr>
    </w:p>
    <w:p w:rsidR="009E4222" w:rsidRPr="00472FB9" w:rsidRDefault="009E4222" w:rsidP="009E4222">
      <w:pPr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</w:rPr>
        <w:tab/>
      </w:r>
      <w:r w:rsidRPr="00472FB9">
        <w:rPr>
          <w:sz w:val="22"/>
          <w:szCs w:val="22"/>
          <w:lang w:val="sr-Cyrl-CS"/>
        </w:rPr>
        <w:t>Влада доноси</w:t>
      </w:r>
    </w:p>
    <w:p w:rsidR="009E4222" w:rsidRPr="00472FB9" w:rsidRDefault="009E4222" w:rsidP="009E4222">
      <w:pPr>
        <w:rPr>
          <w:b/>
          <w:sz w:val="22"/>
          <w:szCs w:val="22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2"/>
          <w:szCs w:val="22"/>
          <w:lang w:val="sr-Cyrl-CS"/>
        </w:rPr>
      </w:pPr>
      <w:r w:rsidRPr="00472FB9">
        <w:rPr>
          <w:b/>
          <w:sz w:val="22"/>
          <w:szCs w:val="22"/>
          <w:lang w:val="sr-Cyrl-CS"/>
        </w:rPr>
        <w:t>Р Е Ш Е Њ Е</w:t>
      </w:r>
    </w:p>
    <w:p w:rsidR="009E4222" w:rsidRPr="00472FB9" w:rsidRDefault="009E4222" w:rsidP="009E4222">
      <w:pPr>
        <w:jc w:val="center"/>
        <w:rPr>
          <w:b/>
          <w:sz w:val="22"/>
          <w:szCs w:val="22"/>
          <w:lang w:val="sr-Cyrl-CS"/>
        </w:rPr>
      </w:pPr>
    </w:p>
    <w:p w:rsidR="009E4222" w:rsidRPr="00472FB9" w:rsidRDefault="009E4222" w:rsidP="009E4222">
      <w:pPr>
        <w:jc w:val="center"/>
        <w:rPr>
          <w:b/>
          <w:sz w:val="22"/>
          <w:szCs w:val="22"/>
          <w:lang w:val="sr-Cyrl-CS"/>
        </w:rPr>
      </w:pPr>
      <w:r w:rsidRPr="00472FB9">
        <w:rPr>
          <w:b/>
          <w:sz w:val="22"/>
          <w:szCs w:val="22"/>
          <w:lang w:val="sr-Cyrl-CS"/>
        </w:rPr>
        <w:t>О ИМЕНОВАЊУ ПРЕДСЕДНИКА,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9E4222" w:rsidRPr="00472FB9" w:rsidRDefault="009E4222" w:rsidP="009E4222">
      <w:pPr>
        <w:rPr>
          <w:sz w:val="22"/>
          <w:szCs w:val="22"/>
          <w:lang w:val="sr-Cyrl-CS"/>
        </w:rPr>
      </w:pPr>
    </w:p>
    <w:p w:rsidR="009E4222" w:rsidRPr="00472FB9" w:rsidRDefault="009E4222" w:rsidP="009E4222">
      <w:pPr>
        <w:jc w:val="center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>I</w:t>
      </w:r>
    </w:p>
    <w:p w:rsidR="009E4222" w:rsidRPr="00472FB9" w:rsidRDefault="009E4222" w:rsidP="009E4222">
      <w:pPr>
        <w:pStyle w:val="ListParagraph"/>
        <w:ind w:left="0"/>
        <w:rPr>
          <w:sz w:val="22"/>
          <w:szCs w:val="22"/>
          <w:lang w:val="sr-Cyrl-CS"/>
        </w:rPr>
      </w:pPr>
    </w:p>
    <w:p w:rsidR="009E4222" w:rsidRPr="00472FB9" w:rsidRDefault="009E4222" w:rsidP="009E4222">
      <w:pPr>
        <w:tabs>
          <w:tab w:val="left" w:pos="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1. У Преговарачку групу за финансијски надзор</w:t>
      </w:r>
      <w:r w:rsidRPr="00472FB9">
        <w:rPr>
          <w:sz w:val="22"/>
          <w:szCs w:val="22"/>
          <w:lang/>
        </w:rPr>
        <w:t xml:space="preserve"> именују се</w:t>
      </w:r>
      <w:r w:rsidRPr="00472FB9">
        <w:rPr>
          <w:sz w:val="22"/>
          <w:szCs w:val="22"/>
          <w:lang w:val="sr-Cyrl-CS"/>
        </w:rPr>
        <w:t>: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1) за председника:</w:t>
      </w:r>
    </w:p>
    <w:p w:rsidR="009E4222" w:rsidRPr="00472FB9" w:rsidRDefault="009E4222" w:rsidP="009E4222">
      <w:pPr>
        <w:ind w:left="1135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  <w:t>- Милован Филимоновић, државни секретар у Министарству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 xml:space="preserve">2) за заменикa председника: </w:t>
      </w:r>
    </w:p>
    <w:p w:rsidR="009E4222" w:rsidRPr="00472FB9" w:rsidRDefault="009E4222" w:rsidP="009E4222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Јелена Седлачек, руководилац Групе за сузбијање неправилности и превара у поступању са средствима ЕУ у Министарству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3) за секретара:</w:t>
      </w:r>
    </w:p>
    <w:p w:rsidR="009E4222" w:rsidRPr="00472FB9" w:rsidRDefault="009E4222" w:rsidP="009E4222">
      <w:pPr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Јелена Јевтовић, шеф Одсека за координацију послова европских интеграција у Министарству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 xml:space="preserve">4) за заменикa секретара: </w:t>
      </w:r>
    </w:p>
    <w:p w:rsidR="009E4222" w:rsidRPr="00472FB9" w:rsidRDefault="009E4222" w:rsidP="009E4222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Дина Момчиловић Балабан, млађи саветник у Сектору за међународну сарадњу у Министарству финансија.</w:t>
      </w:r>
    </w:p>
    <w:p w:rsidR="009E4222" w:rsidRPr="00472FB9" w:rsidRDefault="009E4222" w:rsidP="009E4222">
      <w:pPr>
        <w:tabs>
          <w:tab w:val="left" w:pos="0"/>
        </w:tabs>
        <w:rPr>
          <w:sz w:val="22"/>
          <w:szCs w:val="22"/>
          <w:lang w:val="sr-Cyrl-CS"/>
        </w:rPr>
      </w:pPr>
    </w:p>
    <w:p w:rsidR="009E4222" w:rsidRPr="00472FB9" w:rsidRDefault="009E4222" w:rsidP="009E4222">
      <w:pPr>
        <w:tabs>
          <w:tab w:val="left" w:pos="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2. У Преговарачку групу за финансијска и буџетска питања именују се: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1) за председника:</w:t>
      </w:r>
    </w:p>
    <w:p w:rsidR="009E4222" w:rsidRPr="00472FB9" w:rsidRDefault="009E4222" w:rsidP="009E4222">
      <w:pPr>
        <w:ind w:left="1135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  <w:t>- Ненад Мијаиловић, државни секретар у Министарству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 xml:space="preserve">2) за заменикa председника: </w:t>
      </w:r>
    </w:p>
    <w:p w:rsidR="009E4222" w:rsidRPr="00472FB9" w:rsidRDefault="009E4222" w:rsidP="009E4222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Мирјана Ћојбашић, помоћник министра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3) за секретара:</w:t>
      </w:r>
    </w:p>
    <w:p w:rsidR="009E4222" w:rsidRPr="00472FB9" w:rsidRDefault="009E4222" w:rsidP="009E4222">
      <w:pPr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Дина Момчиловић Балабан, млађи саветник у Сектору за међународну сарадњу у Министарству финансија;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 xml:space="preserve">4) за заменикa секретара: </w:t>
      </w:r>
    </w:p>
    <w:p w:rsidR="009E4222" w:rsidRPr="00472FB9" w:rsidRDefault="009E4222" w:rsidP="009E4222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- Јелена Јевтовић, шеф Одсека за координацију послова европских интеграција у Министарству финансија.</w:t>
      </w:r>
    </w:p>
    <w:p w:rsidR="009E4222" w:rsidRPr="00472FB9" w:rsidRDefault="009E4222" w:rsidP="009E4222">
      <w:pPr>
        <w:tabs>
          <w:tab w:val="left" w:pos="720"/>
        </w:tabs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ab/>
      </w:r>
    </w:p>
    <w:p w:rsidR="009E4222" w:rsidRPr="00472FB9" w:rsidRDefault="009E4222" w:rsidP="009E4222">
      <w:pPr>
        <w:jc w:val="center"/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>II</w:t>
      </w:r>
    </w:p>
    <w:p w:rsidR="009E4222" w:rsidRPr="00472FB9" w:rsidRDefault="009E4222" w:rsidP="009E4222">
      <w:pPr>
        <w:rPr>
          <w:sz w:val="22"/>
          <w:szCs w:val="22"/>
          <w:lang w:val="sr-Cyrl-CS"/>
        </w:rPr>
      </w:pPr>
    </w:p>
    <w:p w:rsidR="009E4222" w:rsidRPr="00472FB9" w:rsidRDefault="009E4222" w:rsidP="009E4222">
      <w:pPr>
        <w:tabs>
          <w:tab w:val="left" w:pos="0"/>
        </w:tabs>
        <w:rPr>
          <w:sz w:val="22"/>
          <w:szCs w:val="22"/>
        </w:rPr>
      </w:pPr>
      <w:r w:rsidRPr="00472FB9">
        <w:rPr>
          <w:sz w:val="22"/>
          <w:szCs w:val="22"/>
          <w:lang w:val="sr-Cyrl-CS"/>
        </w:rPr>
        <w:tab/>
      </w:r>
      <w:r w:rsidRPr="00472FB9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E4222" w:rsidRPr="00472FB9" w:rsidRDefault="009E4222" w:rsidP="009E4222">
      <w:pPr>
        <w:rPr>
          <w:sz w:val="22"/>
          <w:szCs w:val="22"/>
          <w:lang/>
        </w:rPr>
      </w:pPr>
    </w:p>
    <w:p w:rsidR="009E4222" w:rsidRPr="00472FB9" w:rsidRDefault="009E4222" w:rsidP="009E4222">
      <w:pPr>
        <w:rPr>
          <w:sz w:val="22"/>
          <w:szCs w:val="22"/>
          <w:lang/>
        </w:rPr>
      </w:pPr>
    </w:p>
    <w:p w:rsidR="009E4222" w:rsidRPr="00472FB9" w:rsidRDefault="009E4222" w:rsidP="009E4222">
      <w:pPr>
        <w:rPr>
          <w:sz w:val="22"/>
          <w:szCs w:val="22"/>
          <w:lang/>
        </w:rPr>
      </w:pPr>
      <w:r w:rsidRPr="00472FB9">
        <w:rPr>
          <w:sz w:val="22"/>
          <w:szCs w:val="22"/>
          <w:lang/>
        </w:rPr>
        <w:t xml:space="preserve">24 </w:t>
      </w:r>
      <w:r w:rsidRPr="00472FB9">
        <w:rPr>
          <w:sz w:val="22"/>
          <w:szCs w:val="22"/>
          <w:lang w:val="sr-Cyrl-CS"/>
        </w:rPr>
        <w:t>Број:</w:t>
      </w:r>
      <w:r w:rsidRPr="00472FB9">
        <w:rPr>
          <w:sz w:val="22"/>
          <w:szCs w:val="22"/>
        </w:rPr>
        <w:t xml:space="preserve"> 119-</w:t>
      </w:r>
      <w:r w:rsidRPr="00472FB9">
        <w:rPr>
          <w:sz w:val="22"/>
          <w:szCs w:val="22"/>
          <w:lang/>
        </w:rPr>
        <w:t>16051/2014</w:t>
      </w:r>
    </w:p>
    <w:p w:rsidR="009E4222" w:rsidRPr="00472FB9" w:rsidRDefault="009E4222" w:rsidP="009E4222">
      <w:pPr>
        <w:rPr>
          <w:sz w:val="22"/>
          <w:szCs w:val="22"/>
          <w:lang w:val="sr-Cyrl-CS"/>
        </w:rPr>
      </w:pPr>
      <w:r w:rsidRPr="00472FB9">
        <w:rPr>
          <w:sz w:val="22"/>
          <w:szCs w:val="22"/>
          <w:lang w:val="sr-Cyrl-CS"/>
        </w:rPr>
        <w:t>У Београду, 15. децембра 2014. године</w:t>
      </w:r>
    </w:p>
    <w:p w:rsidR="009E4222" w:rsidRPr="00472FB9" w:rsidRDefault="009E4222" w:rsidP="009E4222">
      <w:pPr>
        <w:rPr>
          <w:b/>
          <w:sz w:val="22"/>
          <w:szCs w:val="22"/>
        </w:rPr>
      </w:pPr>
    </w:p>
    <w:p w:rsidR="009E4222" w:rsidRPr="00472FB9" w:rsidRDefault="009E4222" w:rsidP="009E4222">
      <w:pPr>
        <w:rPr>
          <w:b/>
          <w:sz w:val="22"/>
          <w:szCs w:val="22"/>
        </w:rPr>
      </w:pPr>
    </w:p>
    <w:p w:rsidR="009E4222" w:rsidRPr="00472FB9" w:rsidRDefault="009E4222" w:rsidP="009E4222">
      <w:pPr>
        <w:jc w:val="center"/>
        <w:rPr>
          <w:b/>
          <w:sz w:val="22"/>
          <w:szCs w:val="22"/>
          <w:lang w:val="ru-RU"/>
        </w:rPr>
      </w:pPr>
      <w:r w:rsidRPr="00472FB9">
        <w:rPr>
          <w:b/>
          <w:sz w:val="22"/>
          <w:szCs w:val="22"/>
          <w:lang w:val="ru-RU"/>
        </w:rPr>
        <w:t>В  Л  А  Д  А</w:t>
      </w:r>
    </w:p>
    <w:p w:rsidR="009E4222" w:rsidRPr="00472FB9" w:rsidRDefault="009E4222" w:rsidP="009E4222">
      <w:pPr>
        <w:jc w:val="center"/>
        <w:rPr>
          <w:b/>
          <w:sz w:val="22"/>
          <w:szCs w:val="22"/>
          <w:lang w:val="ru-RU"/>
        </w:rPr>
      </w:pPr>
    </w:p>
    <w:p w:rsidR="009E4222" w:rsidRPr="00472FB9" w:rsidRDefault="009E4222" w:rsidP="009E4222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  <w:r w:rsidRPr="00472FB9">
              <w:rPr>
                <w:sz w:val="22"/>
                <w:szCs w:val="22"/>
              </w:rPr>
              <w:t>ПРЕДСЕДНИК</w:t>
            </w: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E4222" w:rsidRPr="00472FB9" w:rsidTr="009E4222">
        <w:trPr>
          <w:trHeight w:val="97"/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E4222" w:rsidRPr="00472FB9" w:rsidTr="009E4222">
        <w:trPr>
          <w:jc w:val="center"/>
        </w:trPr>
        <w:tc>
          <w:tcPr>
            <w:tcW w:w="4360" w:type="dxa"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E4222" w:rsidRPr="00472FB9" w:rsidRDefault="009E4222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  <w:lang/>
              </w:rPr>
            </w:pPr>
            <w:r w:rsidRPr="00472FB9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46160C" w:rsidRPr="00472FB9" w:rsidRDefault="0046160C" w:rsidP="009E4222">
      <w:pPr>
        <w:rPr>
          <w:sz w:val="22"/>
          <w:szCs w:val="22"/>
        </w:rPr>
      </w:pPr>
    </w:p>
    <w:sectPr w:rsidR="0046160C" w:rsidRPr="00472FB9" w:rsidSect="00472FB9">
      <w:headerReference w:type="default" r:id="rId8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78B" w:rsidRDefault="0037078B">
      <w:r>
        <w:separator/>
      </w:r>
    </w:p>
  </w:endnote>
  <w:endnote w:type="continuationSeparator" w:id="0">
    <w:p w:rsidR="0037078B" w:rsidRDefault="00370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78B" w:rsidRDefault="0037078B">
      <w:r>
        <w:separator/>
      </w:r>
    </w:p>
  </w:footnote>
  <w:footnote w:type="continuationSeparator" w:id="0">
    <w:p w:rsidR="0037078B" w:rsidRDefault="00370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F7CFC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40096"/>
    <w:rsid w:val="00277C77"/>
    <w:rsid w:val="002A1DDB"/>
    <w:rsid w:val="002A2174"/>
    <w:rsid w:val="002B6D71"/>
    <w:rsid w:val="002D1606"/>
    <w:rsid w:val="002D2A41"/>
    <w:rsid w:val="002D75CF"/>
    <w:rsid w:val="002E4CD5"/>
    <w:rsid w:val="002F2054"/>
    <w:rsid w:val="00322AFC"/>
    <w:rsid w:val="00323E46"/>
    <w:rsid w:val="00324B07"/>
    <w:rsid w:val="003664EB"/>
    <w:rsid w:val="0037078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4600E"/>
    <w:rsid w:val="00553565"/>
    <w:rsid w:val="00556FD8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A7D1E"/>
    <w:rsid w:val="009E4222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51014"/>
    <w:rsid w:val="00D761B1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D724-5DA8-44D5-A030-C7DEECFA4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2014-12-17T14:36:00Z</dcterms:created>
  <dcterms:modified xsi:type="dcterms:W3CDTF">2014-12-17T14:36:00Z</dcterms:modified>
</cp:coreProperties>
</file>