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0F9" w:rsidRDefault="008460F9">
      <w:pPr>
        <w:rPr>
          <w:rFonts w:ascii="Times New Roman" w:hAnsi="Times New Roman" w:cs="Times New Roman"/>
          <w:bCs/>
          <w:sz w:val="24"/>
          <w:szCs w:val="24"/>
          <w:u w:val="single"/>
        </w:rPr>
      </w:pPr>
    </w:p>
    <w:p w:rsidR="008460F9" w:rsidRDefault="008460F9">
      <w:pPr>
        <w:rPr>
          <w:rFonts w:ascii="Times New Roman" w:hAnsi="Times New Roman" w:cs="Times New Roman"/>
          <w:bCs/>
          <w:sz w:val="24"/>
          <w:szCs w:val="24"/>
          <w:u w:val="single"/>
        </w:rPr>
      </w:pPr>
    </w:p>
    <w:p w:rsidR="00D578E7" w:rsidRPr="006E4DC9" w:rsidRDefault="00D578E7" w:rsidP="00D578E7">
      <w:pPr>
        <w:autoSpaceDE w:val="0"/>
        <w:autoSpaceDN w:val="0"/>
        <w:adjustRightInd w:val="0"/>
        <w:spacing w:line="240" w:lineRule="auto"/>
        <w:jc w:val="right"/>
        <w:rPr>
          <w:rFonts w:ascii="Times New Roman" w:hAnsi="Times New Roman" w:cs="Times New Roman"/>
          <w:bCs/>
          <w:sz w:val="24"/>
          <w:szCs w:val="24"/>
          <w:lang/>
        </w:rPr>
      </w:pPr>
    </w:p>
    <w:p w:rsidR="00D578E7" w:rsidRPr="006E4DC9" w:rsidRDefault="00D578E7" w:rsidP="00D578E7">
      <w:pPr>
        <w:autoSpaceDE w:val="0"/>
        <w:autoSpaceDN w:val="0"/>
        <w:adjustRightInd w:val="0"/>
        <w:spacing w:line="240" w:lineRule="auto"/>
        <w:jc w:val="right"/>
        <w:rPr>
          <w:rFonts w:ascii="Times New Roman" w:hAnsi="Times New Roman" w:cs="Times New Roman"/>
          <w:bCs/>
          <w:sz w:val="24"/>
          <w:szCs w:val="24"/>
          <w:lang/>
        </w:rPr>
      </w:pPr>
    </w:p>
    <w:p w:rsidR="00E36B44" w:rsidRPr="00EB2CDA" w:rsidRDefault="00E36B44" w:rsidP="00EB2CDA">
      <w:pPr>
        <w:autoSpaceDE w:val="0"/>
        <w:autoSpaceDN w:val="0"/>
        <w:adjustRightInd w:val="0"/>
        <w:spacing w:line="240" w:lineRule="auto"/>
        <w:jc w:val="center"/>
        <w:rPr>
          <w:rFonts w:ascii="Times New Roman" w:hAnsi="Times New Roman" w:cs="Times New Roman"/>
          <w:bCs/>
          <w:sz w:val="24"/>
          <w:szCs w:val="24"/>
        </w:rPr>
      </w:pPr>
      <w:r w:rsidRPr="00E36B44">
        <w:rPr>
          <w:rFonts w:ascii="Times New Roman" w:hAnsi="Times New Roman" w:cs="Times New Roman"/>
          <w:bCs/>
          <w:sz w:val="24"/>
          <w:szCs w:val="24"/>
          <w:lang/>
        </w:rPr>
        <w:t>ПРЕДЛОГ ЗАКО</w:t>
      </w:r>
      <w:r w:rsidR="007631AD" w:rsidRPr="00E36B44">
        <w:rPr>
          <w:rFonts w:ascii="Times New Roman" w:hAnsi="Times New Roman" w:cs="Times New Roman"/>
          <w:bCs/>
          <w:sz w:val="24"/>
          <w:szCs w:val="24"/>
          <w:lang/>
        </w:rPr>
        <w:t>Н</w:t>
      </w:r>
      <w:r w:rsidRPr="00E36B44">
        <w:rPr>
          <w:rFonts w:ascii="Times New Roman" w:hAnsi="Times New Roman" w:cs="Times New Roman"/>
          <w:bCs/>
          <w:sz w:val="24"/>
          <w:szCs w:val="24"/>
          <w:lang/>
        </w:rPr>
        <w:t>А</w:t>
      </w:r>
    </w:p>
    <w:p w:rsidR="009C4873" w:rsidRDefault="007631AD" w:rsidP="00E36B44">
      <w:pPr>
        <w:autoSpaceDE w:val="0"/>
        <w:autoSpaceDN w:val="0"/>
        <w:adjustRightInd w:val="0"/>
        <w:spacing w:line="240" w:lineRule="auto"/>
        <w:jc w:val="center"/>
        <w:rPr>
          <w:rFonts w:ascii="Times New Roman" w:hAnsi="Times New Roman" w:cs="Times New Roman"/>
          <w:bCs/>
          <w:sz w:val="24"/>
          <w:szCs w:val="24"/>
        </w:rPr>
      </w:pPr>
      <w:r w:rsidRPr="00E36B44">
        <w:rPr>
          <w:rFonts w:ascii="Times New Roman" w:hAnsi="Times New Roman" w:cs="Times New Roman"/>
          <w:bCs/>
          <w:sz w:val="24"/>
          <w:szCs w:val="24"/>
          <w:lang/>
        </w:rPr>
        <w:t xml:space="preserve">О ПРЕУЗИМАЊУ ОБАВЕЗА </w:t>
      </w:r>
      <w:r w:rsidR="00EB2CDA">
        <w:rPr>
          <w:rFonts w:ascii="Times New Roman" w:hAnsi="Times New Roman" w:cs="Times New Roman"/>
          <w:bCs/>
          <w:sz w:val="24"/>
          <w:szCs w:val="24"/>
          <w:lang/>
        </w:rPr>
        <w:t>ПРИВРЕДНОГ ДРУШТВА AIR SERBIA АД</w:t>
      </w:r>
      <w:r w:rsidR="00673F32" w:rsidRPr="00E36B44">
        <w:rPr>
          <w:rFonts w:ascii="Times New Roman" w:hAnsi="Times New Roman" w:cs="Times New Roman"/>
          <w:bCs/>
          <w:sz w:val="24"/>
          <w:szCs w:val="24"/>
          <w:lang/>
        </w:rPr>
        <w:t xml:space="preserve"> БЕОГРАД </w:t>
      </w:r>
      <w:r w:rsidRPr="00E36B44">
        <w:rPr>
          <w:rFonts w:ascii="Times New Roman" w:hAnsi="Times New Roman" w:cs="Times New Roman"/>
          <w:bCs/>
          <w:sz w:val="24"/>
          <w:szCs w:val="24"/>
          <w:lang/>
        </w:rPr>
        <w:t xml:space="preserve">ПРЕМА </w:t>
      </w:r>
      <w:r w:rsidR="00673F32" w:rsidRPr="00E36B44">
        <w:rPr>
          <w:rFonts w:ascii="Times New Roman" w:hAnsi="Times New Roman" w:cs="Times New Roman"/>
          <w:bCs/>
          <w:sz w:val="24"/>
          <w:szCs w:val="24"/>
          <w:lang/>
        </w:rPr>
        <w:t>ПРАВНИМ И ФИЗИЧКИМ ЛИЦИМА ПО ОСНОВУ ИЗВРШЕНИХ УСЛУГА И ИСПОРУЧЕНИХ РОБА</w:t>
      </w:r>
      <w:r w:rsidR="00E36B44">
        <w:rPr>
          <w:rFonts w:ascii="Times New Roman" w:hAnsi="Times New Roman" w:cs="Times New Roman"/>
          <w:bCs/>
          <w:sz w:val="24"/>
          <w:szCs w:val="24"/>
          <w:lang/>
        </w:rPr>
        <w:t xml:space="preserve"> </w:t>
      </w:r>
      <w:r w:rsidRPr="00E36B44">
        <w:rPr>
          <w:rFonts w:ascii="Times New Roman" w:hAnsi="Times New Roman" w:cs="Times New Roman"/>
          <w:bCs/>
          <w:sz w:val="24"/>
          <w:szCs w:val="24"/>
          <w:lang/>
        </w:rPr>
        <w:t xml:space="preserve">И ПРЕТВАРАЊУ ТИХ ОБАВЕЗА У ЈАВНИ ДУГ </w:t>
      </w:r>
    </w:p>
    <w:p w:rsidR="007631AD" w:rsidRPr="00E36B44" w:rsidRDefault="007631AD" w:rsidP="00E36B44">
      <w:pPr>
        <w:autoSpaceDE w:val="0"/>
        <w:autoSpaceDN w:val="0"/>
        <w:adjustRightInd w:val="0"/>
        <w:spacing w:line="240" w:lineRule="auto"/>
        <w:jc w:val="center"/>
        <w:rPr>
          <w:rFonts w:ascii="Times New Roman" w:hAnsi="Times New Roman" w:cs="Times New Roman"/>
          <w:bCs/>
          <w:sz w:val="24"/>
          <w:szCs w:val="24"/>
          <w:lang/>
        </w:rPr>
      </w:pPr>
      <w:r w:rsidRPr="00E36B44">
        <w:rPr>
          <w:rFonts w:ascii="Times New Roman" w:hAnsi="Times New Roman" w:cs="Times New Roman"/>
          <w:bCs/>
          <w:sz w:val="24"/>
          <w:szCs w:val="24"/>
          <w:lang/>
        </w:rPr>
        <w:t>РЕПУБЛИКЕ СРБИЈЕ</w:t>
      </w:r>
    </w:p>
    <w:p w:rsidR="007631AD" w:rsidRPr="00E36B44" w:rsidRDefault="007631AD" w:rsidP="007631AD">
      <w:pPr>
        <w:autoSpaceDE w:val="0"/>
        <w:autoSpaceDN w:val="0"/>
        <w:adjustRightInd w:val="0"/>
        <w:spacing w:line="240" w:lineRule="auto"/>
        <w:jc w:val="center"/>
        <w:rPr>
          <w:rFonts w:ascii="Times New Roman" w:hAnsi="Times New Roman" w:cs="Times New Roman"/>
          <w:bCs/>
          <w:sz w:val="24"/>
          <w:szCs w:val="24"/>
          <w:lang w:val="en-GB"/>
        </w:rPr>
      </w:pPr>
    </w:p>
    <w:p w:rsidR="00B54D60" w:rsidRPr="00E36B44" w:rsidRDefault="00B54D60" w:rsidP="007631AD">
      <w:pPr>
        <w:autoSpaceDE w:val="0"/>
        <w:autoSpaceDN w:val="0"/>
        <w:adjustRightInd w:val="0"/>
        <w:spacing w:line="240" w:lineRule="auto"/>
        <w:jc w:val="center"/>
        <w:rPr>
          <w:rFonts w:ascii="Times New Roman" w:hAnsi="Times New Roman" w:cs="Times New Roman"/>
          <w:bCs/>
          <w:sz w:val="24"/>
          <w:szCs w:val="24"/>
          <w:lang w:val="en-GB"/>
        </w:rPr>
      </w:pPr>
    </w:p>
    <w:p w:rsidR="007631AD" w:rsidRDefault="007631AD" w:rsidP="00E36B44">
      <w:pPr>
        <w:autoSpaceDE w:val="0"/>
        <w:autoSpaceDN w:val="0"/>
        <w:adjustRightInd w:val="0"/>
        <w:spacing w:line="240" w:lineRule="auto"/>
        <w:jc w:val="center"/>
        <w:rPr>
          <w:rFonts w:ascii="Times New Roman" w:hAnsi="Times New Roman" w:cs="Times New Roman"/>
          <w:bCs/>
          <w:sz w:val="24"/>
          <w:szCs w:val="24"/>
          <w:lang/>
        </w:rPr>
      </w:pPr>
      <w:r w:rsidRPr="00E36B44">
        <w:rPr>
          <w:rFonts w:ascii="Times New Roman" w:hAnsi="Times New Roman" w:cs="Times New Roman"/>
          <w:bCs/>
          <w:sz w:val="24"/>
          <w:szCs w:val="24"/>
          <w:lang/>
        </w:rPr>
        <w:t>Предмет уређивања</w:t>
      </w:r>
    </w:p>
    <w:p w:rsidR="00E36B44" w:rsidRPr="00E36B44" w:rsidRDefault="00E36B44" w:rsidP="00E36B44">
      <w:pPr>
        <w:autoSpaceDE w:val="0"/>
        <w:autoSpaceDN w:val="0"/>
        <w:adjustRightInd w:val="0"/>
        <w:spacing w:line="240" w:lineRule="auto"/>
        <w:jc w:val="center"/>
        <w:rPr>
          <w:rFonts w:ascii="Times New Roman" w:hAnsi="Times New Roman" w:cs="Times New Roman"/>
          <w:bCs/>
          <w:sz w:val="24"/>
          <w:szCs w:val="24"/>
          <w:lang/>
        </w:rPr>
      </w:pPr>
    </w:p>
    <w:p w:rsidR="00C410B7" w:rsidRPr="00E36B44" w:rsidRDefault="007631AD" w:rsidP="00031E71">
      <w:pPr>
        <w:autoSpaceDE w:val="0"/>
        <w:autoSpaceDN w:val="0"/>
        <w:adjustRightInd w:val="0"/>
        <w:spacing w:line="240" w:lineRule="auto"/>
        <w:jc w:val="center"/>
        <w:rPr>
          <w:rFonts w:ascii="Times New Roman" w:hAnsi="Times New Roman" w:cs="Times New Roman"/>
          <w:bCs/>
          <w:sz w:val="24"/>
          <w:szCs w:val="24"/>
          <w:lang/>
        </w:rPr>
      </w:pPr>
      <w:r w:rsidRPr="00E36B44">
        <w:rPr>
          <w:rFonts w:ascii="Times New Roman" w:hAnsi="Times New Roman" w:cs="Times New Roman"/>
          <w:bCs/>
          <w:sz w:val="24"/>
          <w:szCs w:val="24"/>
          <w:lang/>
        </w:rPr>
        <w:t>Члан 1.</w:t>
      </w:r>
    </w:p>
    <w:p w:rsidR="007631AD" w:rsidRPr="006E4DC9" w:rsidRDefault="007631AD" w:rsidP="000F3FF0">
      <w:pPr>
        <w:autoSpaceDE w:val="0"/>
        <w:autoSpaceDN w:val="0"/>
        <w:adjustRightInd w:val="0"/>
        <w:spacing w:line="240" w:lineRule="auto"/>
        <w:ind w:firstLine="720"/>
        <w:rPr>
          <w:rFonts w:ascii="Times New Roman" w:hAnsi="Times New Roman" w:cs="Times New Roman"/>
          <w:sz w:val="24"/>
          <w:szCs w:val="24"/>
          <w:lang/>
        </w:rPr>
      </w:pPr>
      <w:r w:rsidRPr="006E4DC9">
        <w:rPr>
          <w:rFonts w:ascii="Times New Roman" w:hAnsi="Times New Roman" w:cs="Times New Roman"/>
          <w:sz w:val="24"/>
          <w:szCs w:val="24"/>
          <w:lang/>
        </w:rPr>
        <w:t>Овим законом уређује се начи</w:t>
      </w:r>
      <w:r w:rsidR="00B81ED6">
        <w:rPr>
          <w:rFonts w:ascii="Times New Roman" w:hAnsi="Times New Roman" w:cs="Times New Roman"/>
          <w:sz w:val="24"/>
          <w:szCs w:val="24"/>
          <w:lang/>
        </w:rPr>
        <w:t>н</w:t>
      </w:r>
      <w:r w:rsidR="00503230">
        <w:rPr>
          <w:rFonts w:ascii="Times New Roman" w:hAnsi="Times New Roman" w:cs="Times New Roman"/>
          <w:sz w:val="24"/>
          <w:szCs w:val="24"/>
          <w:lang/>
        </w:rPr>
        <w:t xml:space="preserve"> и динамика измире</w:t>
      </w:r>
      <w:r w:rsidRPr="006E4DC9">
        <w:rPr>
          <w:rFonts w:ascii="Times New Roman" w:hAnsi="Times New Roman" w:cs="Times New Roman"/>
          <w:sz w:val="24"/>
          <w:szCs w:val="24"/>
          <w:lang/>
        </w:rPr>
        <w:t xml:space="preserve">ња </w:t>
      </w:r>
      <w:r w:rsidR="000F3FF0" w:rsidRPr="006E4DC9">
        <w:rPr>
          <w:rFonts w:ascii="Times New Roman" w:hAnsi="Times New Roman" w:cs="Times New Roman"/>
          <w:sz w:val="24"/>
          <w:szCs w:val="24"/>
          <w:lang/>
        </w:rPr>
        <w:t>обавеза Републике Србије</w:t>
      </w:r>
      <w:r w:rsidR="003F34BF">
        <w:rPr>
          <w:rFonts w:ascii="Times New Roman" w:hAnsi="Times New Roman" w:cs="Times New Roman"/>
          <w:sz w:val="24"/>
          <w:szCs w:val="24"/>
          <w:lang/>
        </w:rPr>
        <w:t xml:space="preserve"> насталих по основу преузимања обавеза </w:t>
      </w:r>
      <w:r w:rsidR="003F34BF" w:rsidRPr="00747620">
        <w:rPr>
          <w:rFonts w:ascii="Times New Roman" w:hAnsi="Times New Roman"/>
          <w:sz w:val="24"/>
          <w:szCs w:val="24"/>
          <w:lang/>
        </w:rPr>
        <w:t xml:space="preserve">привредног друштва </w:t>
      </w:r>
      <w:r w:rsidR="003F34BF" w:rsidRPr="00747620">
        <w:rPr>
          <w:rFonts w:ascii="Times New Roman" w:hAnsi="Times New Roman"/>
          <w:color w:val="000000"/>
          <w:sz w:val="24"/>
          <w:szCs w:val="24"/>
          <w:lang/>
        </w:rPr>
        <w:t xml:space="preserve">Air Serbia а.д. Београд </w:t>
      </w:r>
      <w:r w:rsidRPr="006E4DC9">
        <w:rPr>
          <w:rFonts w:ascii="Times New Roman" w:hAnsi="Times New Roman" w:cs="Times New Roman"/>
          <w:sz w:val="24"/>
          <w:szCs w:val="24"/>
          <w:lang/>
        </w:rPr>
        <w:t xml:space="preserve">према </w:t>
      </w:r>
      <w:r w:rsidR="006D7966" w:rsidRPr="006E4DC9">
        <w:rPr>
          <w:rFonts w:ascii="Times New Roman" w:hAnsi="Times New Roman" w:cs="Times New Roman"/>
          <w:sz w:val="24"/>
          <w:szCs w:val="24"/>
          <w:lang/>
        </w:rPr>
        <w:t>правним и физичким лицима</w:t>
      </w:r>
      <w:r w:rsidR="000F3FF0" w:rsidRPr="006E4DC9">
        <w:rPr>
          <w:rFonts w:ascii="Times New Roman" w:hAnsi="Times New Roman" w:cs="Times New Roman"/>
          <w:sz w:val="24"/>
          <w:szCs w:val="24"/>
          <w:lang/>
        </w:rPr>
        <w:t xml:space="preserve"> по основу извршених услуга и испоручених роба</w:t>
      </w:r>
      <w:r w:rsidRPr="006E4DC9">
        <w:rPr>
          <w:rFonts w:ascii="Times New Roman" w:hAnsi="Times New Roman" w:cs="Times New Roman"/>
          <w:sz w:val="24"/>
          <w:szCs w:val="24"/>
          <w:lang/>
        </w:rPr>
        <w:t>, као и начин обезбеђења средстава за ове намене.</w:t>
      </w:r>
    </w:p>
    <w:p w:rsidR="00E9145F" w:rsidRPr="006E4DC9" w:rsidRDefault="00E9145F" w:rsidP="00E9145F">
      <w:pPr>
        <w:autoSpaceDE w:val="0"/>
        <w:autoSpaceDN w:val="0"/>
        <w:adjustRightInd w:val="0"/>
        <w:spacing w:line="240" w:lineRule="auto"/>
        <w:rPr>
          <w:rFonts w:ascii="Times New Roman" w:hAnsi="Times New Roman" w:cs="Times New Roman"/>
          <w:sz w:val="24"/>
          <w:szCs w:val="24"/>
          <w:lang/>
        </w:rPr>
      </w:pPr>
      <w:r w:rsidRPr="006E4DC9">
        <w:rPr>
          <w:rFonts w:ascii="Times New Roman" w:hAnsi="Times New Roman" w:cs="Times New Roman"/>
          <w:sz w:val="24"/>
          <w:szCs w:val="24"/>
          <w:lang/>
        </w:rPr>
        <w:tab/>
        <w:t>Република Србија у јавни дуг преузима и обавезе које је привредно друштво Air Serbia а.д. Београд измирило према правним и физичким лицима по основу извршених услуга и испоруче</w:t>
      </w:r>
      <w:r w:rsidR="00E36B44">
        <w:rPr>
          <w:rFonts w:ascii="Times New Roman" w:hAnsi="Times New Roman" w:cs="Times New Roman"/>
          <w:sz w:val="24"/>
          <w:szCs w:val="24"/>
          <w:lang/>
        </w:rPr>
        <w:t>них роба из става 1. овог члана</w:t>
      </w:r>
      <w:r w:rsidRPr="006E4DC9">
        <w:rPr>
          <w:rFonts w:ascii="Times New Roman" w:hAnsi="Times New Roman" w:cs="Times New Roman"/>
          <w:sz w:val="24"/>
          <w:szCs w:val="24"/>
          <w:lang/>
        </w:rPr>
        <w:t xml:space="preserve"> и обавезује се да иста средства рефундира </w:t>
      </w:r>
      <w:r w:rsidR="00D71E1E" w:rsidRPr="006E4DC9">
        <w:rPr>
          <w:rFonts w:ascii="Times New Roman" w:hAnsi="Times New Roman" w:cs="Times New Roman"/>
          <w:sz w:val="24"/>
          <w:szCs w:val="24"/>
          <w:lang/>
        </w:rPr>
        <w:t>привредном друштву Air Serbia а.д. Београд.</w:t>
      </w:r>
    </w:p>
    <w:p w:rsidR="000F3FF0" w:rsidRPr="006E4DC9" w:rsidRDefault="000F3FF0" w:rsidP="000F3FF0">
      <w:pPr>
        <w:autoSpaceDE w:val="0"/>
        <w:autoSpaceDN w:val="0"/>
        <w:adjustRightInd w:val="0"/>
        <w:spacing w:line="240" w:lineRule="auto"/>
        <w:ind w:firstLine="720"/>
        <w:rPr>
          <w:rFonts w:ascii="Times New Roman" w:hAnsi="Times New Roman" w:cs="Times New Roman"/>
          <w:sz w:val="24"/>
          <w:szCs w:val="24"/>
          <w:lang/>
        </w:rPr>
      </w:pPr>
    </w:p>
    <w:p w:rsidR="007631AD" w:rsidRDefault="007631AD" w:rsidP="007631AD">
      <w:pPr>
        <w:autoSpaceDE w:val="0"/>
        <w:autoSpaceDN w:val="0"/>
        <w:adjustRightInd w:val="0"/>
        <w:spacing w:line="240" w:lineRule="auto"/>
        <w:jc w:val="center"/>
        <w:rPr>
          <w:rFonts w:ascii="Times New Roman" w:hAnsi="Times New Roman" w:cs="Times New Roman"/>
          <w:bCs/>
          <w:sz w:val="24"/>
          <w:szCs w:val="24"/>
          <w:lang/>
        </w:rPr>
      </w:pPr>
      <w:r w:rsidRPr="00E36B44">
        <w:rPr>
          <w:rFonts w:ascii="Times New Roman" w:hAnsi="Times New Roman" w:cs="Times New Roman"/>
          <w:bCs/>
          <w:sz w:val="24"/>
          <w:szCs w:val="24"/>
          <w:lang/>
        </w:rPr>
        <w:t>Износ обавеза</w:t>
      </w:r>
    </w:p>
    <w:p w:rsidR="00E36B44" w:rsidRPr="00E36B44" w:rsidRDefault="00E36B44" w:rsidP="007631AD">
      <w:pPr>
        <w:autoSpaceDE w:val="0"/>
        <w:autoSpaceDN w:val="0"/>
        <w:adjustRightInd w:val="0"/>
        <w:spacing w:line="240" w:lineRule="auto"/>
        <w:jc w:val="center"/>
        <w:rPr>
          <w:rFonts w:ascii="Times New Roman" w:hAnsi="Times New Roman" w:cs="Times New Roman"/>
          <w:bCs/>
          <w:sz w:val="24"/>
          <w:szCs w:val="24"/>
          <w:lang/>
        </w:rPr>
      </w:pPr>
    </w:p>
    <w:p w:rsidR="007631AD" w:rsidRPr="00E36B44" w:rsidRDefault="007631AD" w:rsidP="00031E71">
      <w:pPr>
        <w:autoSpaceDE w:val="0"/>
        <w:autoSpaceDN w:val="0"/>
        <w:adjustRightInd w:val="0"/>
        <w:spacing w:line="240" w:lineRule="auto"/>
        <w:jc w:val="center"/>
        <w:rPr>
          <w:rFonts w:ascii="Times New Roman" w:hAnsi="Times New Roman" w:cs="Times New Roman"/>
          <w:bCs/>
          <w:sz w:val="24"/>
          <w:szCs w:val="24"/>
          <w:lang/>
        </w:rPr>
      </w:pPr>
      <w:r w:rsidRPr="00E36B44">
        <w:rPr>
          <w:rFonts w:ascii="Times New Roman" w:hAnsi="Times New Roman" w:cs="Times New Roman"/>
          <w:bCs/>
          <w:sz w:val="24"/>
          <w:szCs w:val="24"/>
          <w:lang/>
        </w:rPr>
        <w:t>Члан 2.</w:t>
      </w:r>
    </w:p>
    <w:p w:rsidR="00D71E1E" w:rsidRPr="006E4DC9" w:rsidRDefault="007631AD" w:rsidP="00031E71">
      <w:pPr>
        <w:autoSpaceDE w:val="0"/>
        <w:autoSpaceDN w:val="0"/>
        <w:adjustRightInd w:val="0"/>
        <w:spacing w:line="240" w:lineRule="auto"/>
        <w:ind w:firstLine="720"/>
        <w:rPr>
          <w:rFonts w:ascii="Times New Roman" w:hAnsi="Times New Roman" w:cs="Times New Roman"/>
          <w:sz w:val="24"/>
          <w:szCs w:val="24"/>
          <w:lang/>
        </w:rPr>
      </w:pPr>
      <w:r w:rsidRPr="006E4DC9">
        <w:rPr>
          <w:rFonts w:ascii="Times New Roman" w:hAnsi="Times New Roman" w:cs="Times New Roman"/>
          <w:sz w:val="24"/>
          <w:szCs w:val="24"/>
          <w:lang/>
        </w:rPr>
        <w:t>Република Србија преузима као јавни дуг Репуб</w:t>
      </w:r>
      <w:r w:rsidR="00B75E94">
        <w:rPr>
          <w:rFonts w:ascii="Times New Roman" w:hAnsi="Times New Roman" w:cs="Times New Roman"/>
          <w:sz w:val="24"/>
          <w:szCs w:val="24"/>
          <w:lang/>
        </w:rPr>
        <w:t xml:space="preserve">лике Србије обавезе из члана 1. </w:t>
      </w:r>
      <w:r w:rsidRPr="006E4DC9">
        <w:rPr>
          <w:rFonts w:ascii="Times New Roman" w:hAnsi="Times New Roman" w:cs="Times New Roman"/>
          <w:sz w:val="24"/>
          <w:szCs w:val="24"/>
          <w:lang/>
        </w:rPr>
        <w:t>овог закона</w:t>
      </w:r>
      <w:r w:rsidR="00031E71">
        <w:rPr>
          <w:rFonts w:ascii="Times New Roman" w:hAnsi="Times New Roman" w:cs="Times New Roman"/>
          <w:sz w:val="24"/>
          <w:szCs w:val="24"/>
          <w:lang/>
        </w:rPr>
        <w:t xml:space="preserve">, а у складу са </w:t>
      </w:r>
      <w:r w:rsidR="003F34BF">
        <w:rPr>
          <w:rFonts w:ascii="Times New Roman" w:hAnsi="Times New Roman"/>
          <w:sz w:val="24"/>
          <w:szCs w:val="24"/>
          <w:lang/>
        </w:rPr>
        <w:t>Програмом</w:t>
      </w:r>
      <w:r w:rsidR="00031E71" w:rsidRPr="00747620">
        <w:rPr>
          <w:rFonts w:ascii="Times New Roman" w:hAnsi="Times New Roman"/>
          <w:sz w:val="24"/>
          <w:szCs w:val="24"/>
          <w:lang/>
        </w:rPr>
        <w:t xml:space="preserve"> мера за измиривање обавеза привредног друштва </w:t>
      </w:r>
      <w:r w:rsidR="00031E71" w:rsidRPr="00747620">
        <w:rPr>
          <w:rFonts w:ascii="Times New Roman" w:hAnsi="Times New Roman"/>
          <w:color w:val="000000"/>
          <w:sz w:val="24"/>
          <w:szCs w:val="24"/>
          <w:lang/>
        </w:rPr>
        <w:t xml:space="preserve">Air Serbia а.д. Београд </w:t>
      </w:r>
      <w:r w:rsidR="00031E71" w:rsidRPr="00747620">
        <w:rPr>
          <w:rFonts w:ascii="Times New Roman" w:hAnsi="Times New Roman"/>
          <w:sz w:val="24"/>
          <w:szCs w:val="24"/>
          <w:lang/>
        </w:rPr>
        <w:t xml:space="preserve">према правним и физичким лицима по основу извршених услуга и испоручених роба са стањем на дан 31. децембар 2013. </w:t>
      </w:r>
      <w:r w:rsidR="00031E71">
        <w:rPr>
          <w:rFonts w:ascii="Times New Roman" w:hAnsi="Times New Roman"/>
          <w:sz w:val="24"/>
          <w:szCs w:val="24"/>
          <w:lang/>
        </w:rPr>
        <w:t>г</w:t>
      </w:r>
      <w:r w:rsidR="00031E71" w:rsidRPr="00747620">
        <w:rPr>
          <w:rFonts w:ascii="Times New Roman" w:hAnsi="Times New Roman"/>
          <w:sz w:val="24"/>
          <w:szCs w:val="24"/>
          <w:lang/>
        </w:rPr>
        <w:t>одине</w:t>
      </w:r>
      <w:r w:rsidR="00031E71">
        <w:rPr>
          <w:rFonts w:ascii="Times New Roman" w:hAnsi="Times New Roman"/>
          <w:sz w:val="24"/>
          <w:szCs w:val="24"/>
          <w:lang/>
        </w:rPr>
        <w:t>.</w:t>
      </w:r>
      <w:r w:rsidR="00031E71">
        <w:rPr>
          <w:rFonts w:ascii="Times New Roman" w:hAnsi="Times New Roman" w:cs="Times New Roman"/>
          <w:sz w:val="24"/>
          <w:szCs w:val="24"/>
          <w:lang/>
        </w:rPr>
        <w:t xml:space="preserve">  </w:t>
      </w:r>
    </w:p>
    <w:p w:rsidR="006456CD" w:rsidRPr="00031E71" w:rsidRDefault="003F34BF" w:rsidP="00031E71">
      <w:pPr>
        <w:autoSpaceDE w:val="0"/>
        <w:autoSpaceDN w:val="0"/>
        <w:adjustRightInd w:val="0"/>
        <w:spacing w:line="240" w:lineRule="auto"/>
        <w:ind w:firstLine="720"/>
        <w:rPr>
          <w:rFonts w:ascii="Times New Roman" w:hAnsi="Times New Roman" w:cs="Times New Roman"/>
          <w:sz w:val="24"/>
          <w:szCs w:val="24"/>
          <w:lang/>
        </w:rPr>
      </w:pPr>
      <w:r>
        <w:rPr>
          <w:rFonts w:ascii="Times New Roman" w:hAnsi="Times New Roman" w:cs="Times New Roman"/>
          <w:sz w:val="24"/>
          <w:szCs w:val="24"/>
          <w:lang/>
        </w:rPr>
        <w:t xml:space="preserve">Обавезе </w:t>
      </w:r>
      <w:r w:rsidR="00031E71">
        <w:rPr>
          <w:rFonts w:ascii="Times New Roman" w:hAnsi="Times New Roman" w:cs="Times New Roman"/>
          <w:sz w:val="24"/>
          <w:szCs w:val="24"/>
          <w:lang/>
        </w:rPr>
        <w:t xml:space="preserve">из става 1. </w:t>
      </w:r>
      <w:r w:rsidR="00D71E1E" w:rsidRPr="006E4DC9">
        <w:rPr>
          <w:rFonts w:ascii="Times New Roman" w:hAnsi="Times New Roman" w:cs="Times New Roman"/>
          <w:sz w:val="24"/>
          <w:szCs w:val="24"/>
          <w:lang/>
        </w:rPr>
        <w:t>овог члана извршиће се у оргиналној валути</w:t>
      </w:r>
      <w:r w:rsidR="00B75E94">
        <w:rPr>
          <w:rFonts w:ascii="Times New Roman" w:hAnsi="Times New Roman" w:cs="Times New Roman"/>
          <w:sz w:val="24"/>
          <w:szCs w:val="24"/>
          <w:lang/>
        </w:rPr>
        <w:t>,</w:t>
      </w:r>
      <w:r w:rsidR="00D71E1E" w:rsidRPr="006E4DC9">
        <w:rPr>
          <w:rFonts w:ascii="Times New Roman" w:hAnsi="Times New Roman" w:cs="Times New Roman"/>
          <w:sz w:val="24"/>
          <w:szCs w:val="24"/>
          <w:lang/>
        </w:rPr>
        <w:t xml:space="preserve"> и то </w:t>
      </w:r>
      <w:r w:rsidR="006456CD" w:rsidRPr="006E4DC9">
        <w:rPr>
          <w:rFonts w:ascii="Times New Roman" w:hAnsi="Times New Roman" w:cs="Times New Roman"/>
          <w:sz w:val="24"/>
          <w:szCs w:val="24"/>
          <w:lang/>
        </w:rPr>
        <w:t xml:space="preserve">у износу </w:t>
      </w:r>
      <w:r w:rsidR="00D71E1E" w:rsidRPr="006E4DC9">
        <w:rPr>
          <w:rFonts w:ascii="Times New Roman" w:hAnsi="Times New Roman" w:cs="Times New Roman"/>
          <w:sz w:val="24"/>
          <w:szCs w:val="24"/>
          <w:lang/>
        </w:rPr>
        <w:t xml:space="preserve">до 9.349.334.841,05 динара, </w:t>
      </w:r>
      <w:r w:rsidR="006456CD" w:rsidRPr="006E4DC9">
        <w:rPr>
          <w:rFonts w:ascii="Times New Roman" w:hAnsi="Times New Roman" w:cs="Times New Roman"/>
          <w:sz w:val="24"/>
          <w:szCs w:val="24"/>
          <w:lang/>
        </w:rPr>
        <w:t>а трансакције у иностраној валути извршиће се у динарској противвредности по средњем курсу Народне банке Србије на дан плаћања</w:t>
      </w:r>
      <w:r w:rsidR="00B75E94">
        <w:rPr>
          <w:rFonts w:ascii="Times New Roman" w:hAnsi="Times New Roman" w:cs="Times New Roman"/>
          <w:sz w:val="24"/>
          <w:szCs w:val="24"/>
          <w:lang/>
        </w:rPr>
        <w:t>,</w:t>
      </w:r>
      <w:r w:rsidR="006456CD" w:rsidRPr="006E4DC9">
        <w:rPr>
          <w:rFonts w:ascii="Times New Roman" w:hAnsi="Times New Roman" w:cs="Times New Roman"/>
          <w:sz w:val="24"/>
          <w:szCs w:val="24"/>
          <w:lang/>
        </w:rPr>
        <w:t xml:space="preserve"> и то</w:t>
      </w:r>
      <w:r w:rsidR="00D8024E">
        <w:rPr>
          <w:rFonts w:ascii="Times New Roman" w:hAnsi="Times New Roman" w:cs="Times New Roman"/>
          <w:sz w:val="24"/>
          <w:szCs w:val="24"/>
          <w:lang/>
        </w:rPr>
        <w:t>:</w:t>
      </w:r>
      <w:r w:rsidR="006456CD" w:rsidRPr="006E4DC9">
        <w:rPr>
          <w:rFonts w:ascii="Times New Roman" w:hAnsi="Times New Roman" w:cs="Times New Roman"/>
          <w:sz w:val="24"/>
          <w:szCs w:val="24"/>
          <w:lang/>
        </w:rPr>
        <w:t xml:space="preserve"> </w:t>
      </w:r>
      <w:r w:rsidR="00D71E1E" w:rsidRPr="006E4DC9">
        <w:rPr>
          <w:rFonts w:ascii="Times New Roman" w:hAnsi="Times New Roman" w:cs="Times New Roman"/>
          <w:sz w:val="24"/>
          <w:szCs w:val="24"/>
          <w:lang/>
        </w:rPr>
        <w:t>23.540.644,42 евра, 74.730.704,93 америчких долара, 572.327,91 дирхама (УАЕ), 2.611,37 аустралијских долара, 185.151,39 конвертибилних марака (БиХ), 472,13 бугарских лева, 3.010,49 канадских долара, 361.028,55 швајцарских франака, 736.164,46 данских круна, 415.451,40 британских фунти, 461.332,00 македонских денара, 1.631,00 норвешких круна, 1.305.943,45 руских рубаља, 1.143.632,64 шведских круна, 117.935,00 ријала (Саудијска Арабиј</w:t>
      </w:r>
      <w:r w:rsidR="00B75E94">
        <w:rPr>
          <w:rFonts w:ascii="Times New Roman" w:hAnsi="Times New Roman" w:cs="Times New Roman"/>
          <w:sz w:val="24"/>
          <w:szCs w:val="24"/>
          <w:lang/>
        </w:rPr>
        <w:t>а), 7.692,71 тунижанских динара и</w:t>
      </w:r>
      <w:r w:rsidR="00D71E1E" w:rsidRPr="006E4DC9">
        <w:rPr>
          <w:rFonts w:ascii="Times New Roman" w:hAnsi="Times New Roman" w:cs="Times New Roman"/>
          <w:sz w:val="24"/>
          <w:szCs w:val="24"/>
          <w:lang/>
        </w:rPr>
        <w:t xml:space="preserve"> 614,84 турских лира.  </w:t>
      </w:r>
    </w:p>
    <w:p w:rsidR="006456CD" w:rsidRPr="006E4DC9" w:rsidRDefault="006456CD" w:rsidP="00D969B4">
      <w:pPr>
        <w:ind w:firstLine="720"/>
        <w:rPr>
          <w:rFonts w:ascii="Times New Roman" w:hAnsi="Times New Roman" w:cs="Times New Roman"/>
          <w:lang/>
        </w:rPr>
      </w:pPr>
    </w:p>
    <w:p w:rsidR="007631AD" w:rsidRDefault="007631AD" w:rsidP="007631AD">
      <w:pPr>
        <w:autoSpaceDE w:val="0"/>
        <w:autoSpaceDN w:val="0"/>
        <w:adjustRightInd w:val="0"/>
        <w:spacing w:line="240" w:lineRule="auto"/>
        <w:jc w:val="center"/>
        <w:rPr>
          <w:rFonts w:ascii="Times New Roman" w:hAnsi="Times New Roman" w:cs="Times New Roman"/>
          <w:bCs/>
          <w:sz w:val="24"/>
          <w:szCs w:val="24"/>
          <w:lang/>
        </w:rPr>
      </w:pPr>
      <w:r w:rsidRPr="00E36B44">
        <w:rPr>
          <w:rFonts w:ascii="Times New Roman" w:hAnsi="Times New Roman" w:cs="Times New Roman"/>
          <w:bCs/>
          <w:sz w:val="24"/>
          <w:szCs w:val="24"/>
          <w:lang/>
        </w:rPr>
        <w:t>Средства за измирење обавеза</w:t>
      </w:r>
    </w:p>
    <w:p w:rsidR="00E36B44" w:rsidRPr="00E36B44" w:rsidRDefault="00E36B44" w:rsidP="007631AD">
      <w:pPr>
        <w:autoSpaceDE w:val="0"/>
        <w:autoSpaceDN w:val="0"/>
        <w:adjustRightInd w:val="0"/>
        <w:spacing w:line="240" w:lineRule="auto"/>
        <w:jc w:val="center"/>
        <w:rPr>
          <w:rFonts w:ascii="Times New Roman" w:hAnsi="Times New Roman" w:cs="Times New Roman"/>
          <w:bCs/>
          <w:sz w:val="24"/>
          <w:szCs w:val="24"/>
          <w:lang/>
        </w:rPr>
      </w:pPr>
    </w:p>
    <w:p w:rsidR="007631AD" w:rsidRPr="00E36B44" w:rsidRDefault="007631AD" w:rsidP="00031E71">
      <w:pPr>
        <w:autoSpaceDE w:val="0"/>
        <w:autoSpaceDN w:val="0"/>
        <w:adjustRightInd w:val="0"/>
        <w:spacing w:line="240" w:lineRule="auto"/>
        <w:jc w:val="center"/>
        <w:rPr>
          <w:rFonts w:ascii="Times New Roman" w:hAnsi="Times New Roman" w:cs="Times New Roman"/>
          <w:bCs/>
          <w:sz w:val="24"/>
          <w:szCs w:val="24"/>
          <w:lang/>
        </w:rPr>
      </w:pPr>
      <w:r w:rsidRPr="00E36B44">
        <w:rPr>
          <w:rFonts w:ascii="Times New Roman" w:hAnsi="Times New Roman" w:cs="Times New Roman"/>
          <w:bCs/>
          <w:sz w:val="24"/>
          <w:szCs w:val="24"/>
          <w:lang/>
        </w:rPr>
        <w:t>Члан 3.</w:t>
      </w:r>
    </w:p>
    <w:p w:rsidR="007631AD" w:rsidRPr="006E4DC9" w:rsidRDefault="007631AD" w:rsidP="000F3FF0">
      <w:pPr>
        <w:autoSpaceDE w:val="0"/>
        <w:autoSpaceDN w:val="0"/>
        <w:adjustRightInd w:val="0"/>
        <w:spacing w:line="240" w:lineRule="auto"/>
        <w:ind w:firstLine="720"/>
        <w:rPr>
          <w:rFonts w:ascii="Times New Roman" w:hAnsi="Times New Roman" w:cs="Times New Roman"/>
          <w:sz w:val="24"/>
          <w:szCs w:val="24"/>
          <w:lang/>
        </w:rPr>
      </w:pPr>
      <w:r w:rsidRPr="006E4DC9">
        <w:rPr>
          <w:rFonts w:ascii="Times New Roman" w:hAnsi="Times New Roman" w:cs="Times New Roman"/>
          <w:sz w:val="24"/>
          <w:szCs w:val="24"/>
          <w:lang/>
        </w:rPr>
        <w:t>Средства за измирење о</w:t>
      </w:r>
      <w:r w:rsidR="00A87160">
        <w:rPr>
          <w:rFonts w:ascii="Times New Roman" w:hAnsi="Times New Roman" w:cs="Times New Roman"/>
          <w:sz w:val="24"/>
          <w:szCs w:val="24"/>
          <w:lang/>
        </w:rPr>
        <w:t>бавеза из члана 2</w:t>
      </w:r>
      <w:r w:rsidRPr="006E4DC9">
        <w:rPr>
          <w:rFonts w:ascii="Times New Roman" w:hAnsi="Times New Roman" w:cs="Times New Roman"/>
          <w:sz w:val="24"/>
          <w:szCs w:val="24"/>
          <w:lang/>
        </w:rPr>
        <w:t>. овог закона обезбеђују се у буџету Републике Србије.</w:t>
      </w:r>
    </w:p>
    <w:p w:rsidR="007631AD" w:rsidRPr="006E4DC9" w:rsidRDefault="007631AD" w:rsidP="007631AD">
      <w:pPr>
        <w:autoSpaceDE w:val="0"/>
        <w:autoSpaceDN w:val="0"/>
        <w:adjustRightInd w:val="0"/>
        <w:spacing w:line="240" w:lineRule="auto"/>
        <w:rPr>
          <w:rFonts w:ascii="Times New Roman" w:hAnsi="Times New Roman" w:cs="Times New Roman"/>
          <w:sz w:val="24"/>
          <w:szCs w:val="24"/>
          <w:lang/>
        </w:rPr>
      </w:pPr>
    </w:p>
    <w:p w:rsidR="00E36B44" w:rsidRDefault="00E36B44" w:rsidP="007631AD">
      <w:pPr>
        <w:autoSpaceDE w:val="0"/>
        <w:autoSpaceDN w:val="0"/>
        <w:adjustRightInd w:val="0"/>
        <w:spacing w:line="240" w:lineRule="auto"/>
        <w:jc w:val="center"/>
        <w:rPr>
          <w:rFonts w:ascii="Times New Roman" w:hAnsi="Times New Roman" w:cs="Times New Roman"/>
          <w:bCs/>
          <w:sz w:val="24"/>
          <w:szCs w:val="24"/>
        </w:rPr>
      </w:pPr>
    </w:p>
    <w:p w:rsidR="00EB2CDA" w:rsidRPr="00EB2CDA" w:rsidRDefault="00EB2CDA" w:rsidP="007631AD">
      <w:pPr>
        <w:autoSpaceDE w:val="0"/>
        <w:autoSpaceDN w:val="0"/>
        <w:adjustRightInd w:val="0"/>
        <w:spacing w:line="240" w:lineRule="auto"/>
        <w:jc w:val="center"/>
        <w:rPr>
          <w:rFonts w:ascii="Times New Roman" w:hAnsi="Times New Roman" w:cs="Times New Roman"/>
          <w:bCs/>
          <w:sz w:val="24"/>
          <w:szCs w:val="24"/>
        </w:rPr>
      </w:pPr>
    </w:p>
    <w:p w:rsidR="00E36B44" w:rsidRDefault="00E36B44" w:rsidP="007631AD">
      <w:pPr>
        <w:autoSpaceDE w:val="0"/>
        <w:autoSpaceDN w:val="0"/>
        <w:adjustRightInd w:val="0"/>
        <w:spacing w:line="240" w:lineRule="auto"/>
        <w:jc w:val="center"/>
        <w:rPr>
          <w:rFonts w:ascii="Times New Roman" w:hAnsi="Times New Roman" w:cs="Times New Roman"/>
          <w:bCs/>
          <w:sz w:val="24"/>
          <w:szCs w:val="24"/>
          <w:lang/>
        </w:rPr>
      </w:pPr>
    </w:p>
    <w:p w:rsidR="007631AD" w:rsidRDefault="00503230" w:rsidP="007631AD">
      <w:pPr>
        <w:autoSpaceDE w:val="0"/>
        <w:autoSpaceDN w:val="0"/>
        <w:adjustRightInd w:val="0"/>
        <w:spacing w:line="240" w:lineRule="auto"/>
        <w:jc w:val="center"/>
        <w:rPr>
          <w:rFonts w:ascii="Times New Roman" w:hAnsi="Times New Roman" w:cs="Times New Roman"/>
          <w:bCs/>
          <w:sz w:val="24"/>
          <w:szCs w:val="24"/>
          <w:lang/>
        </w:rPr>
      </w:pPr>
      <w:r>
        <w:rPr>
          <w:rFonts w:ascii="Times New Roman" w:hAnsi="Times New Roman" w:cs="Times New Roman"/>
          <w:bCs/>
          <w:sz w:val="24"/>
          <w:szCs w:val="24"/>
          <w:lang/>
        </w:rPr>
        <w:t>Начин и динамика измире</w:t>
      </w:r>
      <w:r w:rsidR="007631AD" w:rsidRPr="00E36B44">
        <w:rPr>
          <w:rFonts w:ascii="Times New Roman" w:hAnsi="Times New Roman" w:cs="Times New Roman"/>
          <w:bCs/>
          <w:sz w:val="24"/>
          <w:szCs w:val="24"/>
          <w:lang/>
        </w:rPr>
        <w:t>ња обавеза</w:t>
      </w:r>
    </w:p>
    <w:p w:rsidR="00E36B44" w:rsidRDefault="00E36B44" w:rsidP="00E36B44">
      <w:pPr>
        <w:autoSpaceDE w:val="0"/>
        <w:autoSpaceDN w:val="0"/>
        <w:adjustRightInd w:val="0"/>
        <w:spacing w:line="240" w:lineRule="auto"/>
        <w:rPr>
          <w:rFonts w:ascii="Times New Roman" w:hAnsi="Times New Roman" w:cs="Times New Roman"/>
          <w:bCs/>
          <w:sz w:val="24"/>
          <w:szCs w:val="24"/>
          <w:lang/>
        </w:rPr>
      </w:pPr>
    </w:p>
    <w:p w:rsidR="007631AD" w:rsidRPr="00E36B44" w:rsidRDefault="007631AD" w:rsidP="00031E71">
      <w:pPr>
        <w:autoSpaceDE w:val="0"/>
        <w:autoSpaceDN w:val="0"/>
        <w:adjustRightInd w:val="0"/>
        <w:spacing w:line="240" w:lineRule="auto"/>
        <w:jc w:val="center"/>
        <w:rPr>
          <w:rFonts w:ascii="Times New Roman" w:hAnsi="Times New Roman" w:cs="Times New Roman"/>
          <w:bCs/>
          <w:sz w:val="24"/>
          <w:szCs w:val="24"/>
          <w:lang/>
        </w:rPr>
      </w:pPr>
      <w:r w:rsidRPr="00E36B44">
        <w:rPr>
          <w:rFonts w:ascii="Times New Roman" w:hAnsi="Times New Roman" w:cs="Times New Roman"/>
          <w:bCs/>
          <w:sz w:val="24"/>
          <w:szCs w:val="24"/>
          <w:lang/>
        </w:rPr>
        <w:t>Члан 4.</w:t>
      </w:r>
    </w:p>
    <w:p w:rsidR="006456CD" w:rsidRPr="006E4DC9" w:rsidRDefault="007631AD" w:rsidP="00031E71">
      <w:pPr>
        <w:autoSpaceDE w:val="0"/>
        <w:autoSpaceDN w:val="0"/>
        <w:adjustRightInd w:val="0"/>
        <w:spacing w:line="240" w:lineRule="auto"/>
        <w:ind w:firstLine="720"/>
        <w:rPr>
          <w:rFonts w:ascii="Times New Roman" w:hAnsi="Times New Roman" w:cs="Times New Roman"/>
          <w:sz w:val="24"/>
          <w:szCs w:val="24"/>
          <w:lang/>
        </w:rPr>
      </w:pPr>
      <w:r w:rsidRPr="006E4DC9">
        <w:rPr>
          <w:rFonts w:ascii="Times New Roman" w:hAnsi="Times New Roman" w:cs="Times New Roman"/>
          <w:sz w:val="24"/>
          <w:szCs w:val="24"/>
          <w:lang/>
        </w:rPr>
        <w:t xml:space="preserve">Обавезе из члана </w:t>
      </w:r>
      <w:r w:rsidR="006456CD" w:rsidRPr="006E4DC9">
        <w:rPr>
          <w:rFonts w:ascii="Times New Roman" w:hAnsi="Times New Roman" w:cs="Times New Roman"/>
          <w:sz w:val="24"/>
          <w:szCs w:val="24"/>
          <w:lang/>
        </w:rPr>
        <w:t>2</w:t>
      </w:r>
      <w:r w:rsidRPr="006E4DC9">
        <w:rPr>
          <w:rFonts w:ascii="Times New Roman" w:hAnsi="Times New Roman" w:cs="Times New Roman"/>
          <w:sz w:val="24"/>
          <w:szCs w:val="24"/>
          <w:lang/>
        </w:rPr>
        <w:t xml:space="preserve">. овог закона </w:t>
      </w:r>
      <w:r w:rsidR="003A0B75" w:rsidRPr="006E4DC9">
        <w:rPr>
          <w:rFonts w:ascii="Times New Roman" w:hAnsi="Times New Roman" w:cs="Times New Roman"/>
          <w:sz w:val="24"/>
          <w:szCs w:val="24"/>
          <w:lang/>
        </w:rPr>
        <w:t>према правним и физичким лицима по основу извршених услуга и испоручених роба</w:t>
      </w:r>
      <w:r w:rsidR="000F3FF0" w:rsidRPr="006E4DC9">
        <w:rPr>
          <w:rFonts w:ascii="Times New Roman" w:hAnsi="Times New Roman" w:cs="Times New Roman"/>
          <w:sz w:val="24"/>
          <w:szCs w:val="24"/>
          <w:lang/>
        </w:rPr>
        <w:t xml:space="preserve"> </w:t>
      </w:r>
      <w:r w:rsidRPr="006E4DC9">
        <w:rPr>
          <w:rFonts w:ascii="Times New Roman" w:hAnsi="Times New Roman" w:cs="Times New Roman"/>
          <w:sz w:val="24"/>
          <w:szCs w:val="24"/>
          <w:lang/>
        </w:rPr>
        <w:t>по основу закључених уговора</w:t>
      </w:r>
      <w:r w:rsidR="003F34BF">
        <w:rPr>
          <w:rFonts w:ascii="Times New Roman" w:hAnsi="Times New Roman" w:cs="Times New Roman"/>
          <w:sz w:val="24"/>
          <w:szCs w:val="24"/>
          <w:lang/>
        </w:rPr>
        <w:t xml:space="preserve"> и према </w:t>
      </w:r>
      <w:r w:rsidR="003F34BF" w:rsidRPr="00747620">
        <w:rPr>
          <w:rFonts w:ascii="Times New Roman" w:hAnsi="Times New Roman"/>
          <w:sz w:val="24"/>
          <w:szCs w:val="24"/>
          <w:lang/>
        </w:rPr>
        <w:t>привре</w:t>
      </w:r>
      <w:r w:rsidR="003F34BF">
        <w:rPr>
          <w:rFonts w:ascii="Times New Roman" w:hAnsi="Times New Roman"/>
          <w:sz w:val="24"/>
          <w:szCs w:val="24"/>
          <w:lang/>
        </w:rPr>
        <w:t>дном друштву</w:t>
      </w:r>
      <w:r w:rsidR="003F34BF" w:rsidRPr="00747620">
        <w:rPr>
          <w:rFonts w:ascii="Times New Roman" w:hAnsi="Times New Roman"/>
          <w:sz w:val="24"/>
          <w:szCs w:val="24"/>
          <w:lang/>
        </w:rPr>
        <w:t xml:space="preserve"> </w:t>
      </w:r>
      <w:r w:rsidR="003F34BF" w:rsidRPr="00747620">
        <w:rPr>
          <w:rFonts w:ascii="Times New Roman" w:hAnsi="Times New Roman"/>
          <w:color w:val="000000"/>
          <w:sz w:val="24"/>
          <w:szCs w:val="24"/>
          <w:lang/>
        </w:rPr>
        <w:t>Air Serbia а.д. Београд</w:t>
      </w:r>
      <w:r w:rsidR="00B634ED">
        <w:rPr>
          <w:rFonts w:ascii="Times New Roman" w:hAnsi="Times New Roman" w:cs="Times New Roman"/>
          <w:sz w:val="24"/>
          <w:szCs w:val="24"/>
          <w:lang/>
        </w:rPr>
        <w:t>,</w:t>
      </w:r>
      <w:r w:rsidRPr="006E4DC9">
        <w:rPr>
          <w:rFonts w:ascii="Times New Roman" w:hAnsi="Times New Roman" w:cs="Times New Roman"/>
          <w:sz w:val="24"/>
          <w:szCs w:val="24"/>
          <w:lang/>
        </w:rPr>
        <w:t xml:space="preserve"> </w:t>
      </w:r>
      <w:r w:rsidR="00D969B4" w:rsidRPr="006E4DC9">
        <w:rPr>
          <w:rFonts w:ascii="Times New Roman" w:hAnsi="Times New Roman" w:cs="Times New Roman"/>
          <w:sz w:val="24"/>
          <w:szCs w:val="24"/>
          <w:lang/>
        </w:rPr>
        <w:t>Република Србија исплатиће у</w:t>
      </w:r>
      <w:r w:rsidRPr="006E4DC9">
        <w:rPr>
          <w:rFonts w:ascii="Times New Roman" w:hAnsi="Times New Roman" w:cs="Times New Roman"/>
          <w:sz w:val="24"/>
          <w:szCs w:val="24"/>
          <w:lang/>
        </w:rPr>
        <w:t xml:space="preserve"> </w:t>
      </w:r>
      <w:r w:rsidR="002A2F73">
        <w:rPr>
          <w:rFonts w:ascii="Times New Roman" w:hAnsi="Times New Roman" w:cs="Times New Roman"/>
          <w:sz w:val="24"/>
          <w:szCs w:val="24"/>
          <w:lang/>
        </w:rPr>
        <w:t>две</w:t>
      </w:r>
      <w:r w:rsidR="00D0148F" w:rsidRPr="006E4DC9">
        <w:rPr>
          <w:rFonts w:ascii="Times New Roman" w:hAnsi="Times New Roman" w:cs="Times New Roman"/>
          <w:sz w:val="24"/>
          <w:szCs w:val="24"/>
          <w:lang/>
        </w:rPr>
        <w:t xml:space="preserve"> </w:t>
      </w:r>
      <w:r w:rsidR="00876246" w:rsidRPr="006E4DC9">
        <w:rPr>
          <w:rFonts w:ascii="Times New Roman" w:hAnsi="Times New Roman" w:cs="Times New Roman"/>
          <w:sz w:val="24"/>
          <w:szCs w:val="24"/>
          <w:lang/>
        </w:rPr>
        <w:t>рате</w:t>
      </w:r>
      <w:r w:rsidR="000F3FF0" w:rsidRPr="006E4DC9">
        <w:rPr>
          <w:rFonts w:ascii="Times New Roman" w:hAnsi="Times New Roman" w:cs="Times New Roman"/>
          <w:sz w:val="24"/>
          <w:szCs w:val="24"/>
          <w:lang/>
        </w:rPr>
        <w:t xml:space="preserve"> </w:t>
      </w:r>
      <w:r w:rsidRPr="006E4DC9">
        <w:rPr>
          <w:rFonts w:ascii="Times New Roman" w:hAnsi="Times New Roman" w:cs="Times New Roman"/>
          <w:sz w:val="24"/>
          <w:szCs w:val="24"/>
          <w:lang/>
        </w:rPr>
        <w:t>према следећој</w:t>
      </w:r>
      <w:r w:rsidR="00D0148F" w:rsidRPr="006E4DC9">
        <w:rPr>
          <w:rFonts w:ascii="Times New Roman" w:hAnsi="Times New Roman" w:cs="Times New Roman"/>
          <w:sz w:val="24"/>
          <w:szCs w:val="24"/>
          <w:lang/>
        </w:rPr>
        <w:t xml:space="preserve"> </w:t>
      </w:r>
      <w:r w:rsidRPr="006E4DC9">
        <w:rPr>
          <w:rFonts w:ascii="Times New Roman" w:hAnsi="Times New Roman" w:cs="Times New Roman"/>
          <w:sz w:val="24"/>
          <w:szCs w:val="24"/>
          <w:lang/>
        </w:rPr>
        <w:t>динамици:</w:t>
      </w:r>
    </w:p>
    <w:p w:rsidR="007631AD" w:rsidRPr="006E4DC9" w:rsidRDefault="007631AD" w:rsidP="003A0B75">
      <w:pPr>
        <w:autoSpaceDE w:val="0"/>
        <w:autoSpaceDN w:val="0"/>
        <w:adjustRightInd w:val="0"/>
        <w:spacing w:line="240" w:lineRule="auto"/>
        <w:ind w:firstLine="720"/>
        <w:rPr>
          <w:rFonts w:ascii="Times New Roman" w:hAnsi="Times New Roman" w:cs="Times New Roman"/>
          <w:sz w:val="24"/>
          <w:szCs w:val="24"/>
          <w:lang/>
        </w:rPr>
      </w:pPr>
      <w:r w:rsidRPr="006E4DC9">
        <w:rPr>
          <w:rFonts w:ascii="Times New Roman" w:hAnsi="Times New Roman" w:cs="Times New Roman"/>
          <w:sz w:val="24"/>
          <w:szCs w:val="24"/>
          <w:lang/>
        </w:rPr>
        <w:t xml:space="preserve">- </w:t>
      </w:r>
      <w:r w:rsidR="000F3FF0" w:rsidRPr="006E4DC9">
        <w:rPr>
          <w:rFonts w:ascii="Times New Roman" w:hAnsi="Times New Roman" w:cs="Times New Roman"/>
          <w:sz w:val="24"/>
          <w:szCs w:val="24"/>
          <w:lang/>
        </w:rPr>
        <w:t>до 31. децембра</w:t>
      </w:r>
      <w:r w:rsidR="00D0148F" w:rsidRPr="006E4DC9">
        <w:rPr>
          <w:rFonts w:ascii="Times New Roman" w:hAnsi="Times New Roman" w:cs="Times New Roman"/>
          <w:sz w:val="24"/>
          <w:szCs w:val="24"/>
          <w:lang/>
        </w:rPr>
        <w:t xml:space="preserve"> 201</w:t>
      </w:r>
      <w:r w:rsidR="000F3FF0" w:rsidRPr="006E4DC9">
        <w:rPr>
          <w:rFonts w:ascii="Times New Roman" w:hAnsi="Times New Roman" w:cs="Times New Roman"/>
          <w:sz w:val="24"/>
          <w:szCs w:val="24"/>
          <w:lang/>
        </w:rPr>
        <w:t>4</w:t>
      </w:r>
      <w:r w:rsidR="002A2F73">
        <w:rPr>
          <w:rFonts w:ascii="Times New Roman" w:hAnsi="Times New Roman" w:cs="Times New Roman"/>
          <w:sz w:val="24"/>
          <w:szCs w:val="24"/>
          <w:lang/>
        </w:rPr>
        <w:t>. године -</w:t>
      </w:r>
      <w:r w:rsidR="00D0148F" w:rsidRPr="006E4DC9">
        <w:rPr>
          <w:rFonts w:ascii="Times New Roman" w:hAnsi="Times New Roman" w:cs="Times New Roman"/>
          <w:sz w:val="24"/>
          <w:szCs w:val="24"/>
          <w:lang/>
        </w:rPr>
        <w:t xml:space="preserve"> у висини 1/</w:t>
      </w:r>
      <w:r w:rsidR="000F3FF0" w:rsidRPr="006E4DC9">
        <w:rPr>
          <w:rFonts w:ascii="Times New Roman" w:hAnsi="Times New Roman" w:cs="Times New Roman"/>
          <w:sz w:val="24"/>
          <w:szCs w:val="24"/>
          <w:lang/>
        </w:rPr>
        <w:t>2</w:t>
      </w:r>
      <w:r w:rsidRPr="006E4DC9">
        <w:rPr>
          <w:rFonts w:ascii="Times New Roman" w:hAnsi="Times New Roman" w:cs="Times New Roman"/>
          <w:sz w:val="24"/>
          <w:szCs w:val="24"/>
          <w:lang/>
        </w:rPr>
        <w:t xml:space="preserve"> укупног износа обавезе</w:t>
      </w:r>
      <w:r w:rsidR="00C410B7" w:rsidRPr="006E4DC9">
        <w:rPr>
          <w:rFonts w:ascii="Times New Roman" w:hAnsi="Times New Roman" w:cs="Times New Roman"/>
          <w:sz w:val="24"/>
          <w:szCs w:val="24"/>
          <w:lang/>
        </w:rPr>
        <w:t xml:space="preserve"> </w:t>
      </w:r>
      <w:r w:rsidRPr="006E4DC9">
        <w:rPr>
          <w:rFonts w:ascii="Times New Roman" w:hAnsi="Times New Roman" w:cs="Times New Roman"/>
          <w:sz w:val="24"/>
          <w:szCs w:val="24"/>
          <w:lang/>
        </w:rPr>
        <w:t xml:space="preserve">утврђене </w:t>
      </w:r>
      <w:r w:rsidR="009E19BA" w:rsidRPr="006E4DC9">
        <w:rPr>
          <w:rFonts w:ascii="Times New Roman" w:hAnsi="Times New Roman" w:cs="Times New Roman"/>
          <w:sz w:val="24"/>
          <w:szCs w:val="24"/>
          <w:lang/>
        </w:rPr>
        <w:t>у</w:t>
      </w:r>
      <w:r w:rsidRPr="006E4DC9">
        <w:rPr>
          <w:rFonts w:ascii="Times New Roman" w:hAnsi="Times New Roman" w:cs="Times New Roman"/>
          <w:sz w:val="24"/>
          <w:szCs w:val="24"/>
          <w:lang/>
        </w:rPr>
        <w:t xml:space="preserve"> члан</w:t>
      </w:r>
      <w:r w:rsidR="009E19BA" w:rsidRPr="006E4DC9">
        <w:rPr>
          <w:rFonts w:ascii="Times New Roman" w:hAnsi="Times New Roman" w:cs="Times New Roman"/>
          <w:sz w:val="24"/>
          <w:szCs w:val="24"/>
          <w:lang/>
        </w:rPr>
        <w:t>у</w:t>
      </w:r>
      <w:r w:rsidR="002A2F73">
        <w:rPr>
          <w:rFonts w:ascii="Times New Roman" w:hAnsi="Times New Roman" w:cs="Times New Roman"/>
          <w:sz w:val="24"/>
          <w:szCs w:val="24"/>
          <w:lang/>
        </w:rPr>
        <w:t xml:space="preserve"> 2. овог закона,</w:t>
      </w:r>
    </w:p>
    <w:p w:rsidR="00D0148F" w:rsidRPr="006E4DC9" w:rsidRDefault="00D0148F" w:rsidP="003A0B75">
      <w:pPr>
        <w:autoSpaceDE w:val="0"/>
        <w:autoSpaceDN w:val="0"/>
        <w:adjustRightInd w:val="0"/>
        <w:spacing w:line="240" w:lineRule="auto"/>
        <w:ind w:firstLine="720"/>
        <w:rPr>
          <w:rFonts w:ascii="Times New Roman" w:hAnsi="Times New Roman" w:cs="Times New Roman"/>
          <w:sz w:val="24"/>
          <w:szCs w:val="24"/>
          <w:lang/>
        </w:rPr>
      </w:pPr>
      <w:r w:rsidRPr="006E4DC9">
        <w:rPr>
          <w:rFonts w:ascii="Times New Roman" w:hAnsi="Times New Roman" w:cs="Times New Roman"/>
          <w:sz w:val="24"/>
          <w:szCs w:val="24"/>
          <w:lang/>
        </w:rPr>
        <w:t xml:space="preserve">- </w:t>
      </w:r>
      <w:r w:rsidR="000F3FF0" w:rsidRPr="006E4DC9">
        <w:rPr>
          <w:rFonts w:ascii="Times New Roman" w:hAnsi="Times New Roman" w:cs="Times New Roman"/>
          <w:sz w:val="24"/>
          <w:szCs w:val="24"/>
          <w:lang/>
        </w:rPr>
        <w:t>до 31. марта 201</w:t>
      </w:r>
      <w:r w:rsidR="003A0B75" w:rsidRPr="006E4DC9">
        <w:rPr>
          <w:rFonts w:ascii="Times New Roman" w:hAnsi="Times New Roman" w:cs="Times New Roman"/>
          <w:sz w:val="24"/>
          <w:szCs w:val="24"/>
          <w:lang/>
        </w:rPr>
        <w:t>5</w:t>
      </w:r>
      <w:r w:rsidR="000F3FF0" w:rsidRPr="006E4DC9">
        <w:rPr>
          <w:rFonts w:ascii="Times New Roman" w:hAnsi="Times New Roman" w:cs="Times New Roman"/>
          <w:sz w:val="24"/>
          <w:szCs w:val="24"/>
          <w:lang/>
        </w:rPr>
        <w:t xml:space="preserve">. године </w:t>
      </w:r>
      <w:r w:rsidR="002A2F73">
        <w:rPr>
          <w:rFonts w:ascii="Times New Roman" w:hAnsi="Times New Roman" w:cs="Times New Roman"/>
          <w:sz w:val="24"/>
          <w:szCs w:val="24"/>
          <w:lang/>
        </w:rPr>
        <w:t>-</w:t>
      </w:r>
      <w:r w:rsidRPr="006E4DC9">
        <w:rPr>
          <w:rFonts w:ascii="Times New Roman" w:hAnsi="Times New Roman" w:cs="Times New Roman"/>
          <w:sz w:val="24"/>
          <w:szCs w:val="24"/>
          <w:lang/>
        </w:rPr>
        <w:t xml:space="preserve"> у висини 1/</w:t>
      </w:r>
      <w:r w:rsidR="000F3FF0" w:rsidRPr="006E4DC9">
        <w:rPr>
          <w:rFonts w:ascii="Times New Roman" w:hAnsi="Times New Roman" w:cs="Times New Roman"/>
          <w:sz w:val="24"/>
          <w:szCs w:val="24"/>
          <w:lang/>
        </w:rPr>
        <w:t>2</w:t>
      </w:r>
      <w:r w:rsidRPr="006E4DC9">
        <w:rPr>
          <w:rFonts w:ascii="Times New Roman" w:hAnsi="Times New Roman" w:cs="Times New Roman"/>
          <w:sz w:val="24"/>
          <w:szCs w:val="24"/>
          <w:lang/>
        </w:rPr>
        <w:t xml:space="preserve"> укупног износа обавезе</w:t>
      </w:r>
      <w:r w:rsidR="00C410B7" w:rsidRPr="006E4DC9">
        <w:rPr>
          <w:rFonts w:ascii="Times New Roman" w:hAnsi="Times New Roman" w:cs="Times New Roman"/>
          <w:sz w:val="24"/>
          <w:szCs w:val="24"/>
          <w:lang/>
        </w:rPr>
        <w:t xml:space="preserve"> </w:t>
      </w:r>
      <w:r w:rsidRPr="006E4DC9">
        <w:rPr>
          <w:rFonts w:ascii="Times New Roman" w:hAnsi="Times New Roman" w:cs="Times New Roman"/>
          <w:sz w:val="24"/>
          <w:szCs w:val="24"/>
          <w:lang/>
        </w:rPr>
        <w:t xml:space="preserve">утврђене </w:t>
      </w:r>
      <w:r w:rsidR="009E19BA" w:rsidRPr="006E4DC9">
        <w:rPr>
          <w:rFonts w:ascii="Times New Roman" w:hAnsi="Times New Roman" w:cs="Times New Roman"/>
          <w:sz w:val="24"/>
          <w:szCs w:val="24"/>
          <w:lang/>
        </w:rPr>
        <w:t>у</w:t>
      </w:r>
      <w:r w:rsidRPr="006E4DC9">
        <w:rPr>
          <w:rFonts w:ascii="Times New Roman" w:hAnsi="Times New Roman" w:cs="Times New Roman"/>
          <w:sz w:val="24"/>
          <w:szCs w:val="24"/>
          <w:lang/>
        </w:rPr>
        <w:t xml:space="preserve"> члан</w:t>
      </w:r>
      <w:r w:rsidR="009E19BA" w:rsidRPr="006E4DC9">
        <w:rPr>
          <w:rFonts w:ascii="Times New Roman" w:hAnsi="Times New Roman" w:cs="Times New Roman"/>
          <w:sz w:val="24"/>
          <w:szCs w:val="24"/>
          <w:lang/>
        </w:rPr>
        <w:t>у</w:t>
      </w:r>
      <w:r w:rsidR="00E36B44">
        <w:rPr>
          <w:rFonts w:ascii="Times New Roman" w:hAnsi="Times New Roman" w:cs="Times New Roman"/>
          <w:sz w:val="24"/>
          <w:szCs w:val="24"/>
          <w:lang/>
        </w:rPr>
        <w:t xml:space="preserve"> 2. овог закона.</w:t>
      </w:r>
    </w:p>
    <w:p w:rsidR="00C410B7" w:rsidRPr="006E4DC9" w:rsidRDefault="00C410B7" w:rsidP="007631AD">
      <w:pPr>
        <w:autoSpaceDE w:val="0"/>
        <w:autoSpaceDN w:val="0"/>
        <w:adjustRightInd w:val="0"/>
        <w:spacing w:line="240" w:lineRule="auto"/>
        <w:jc w:val="left"/>
        <w:rPr>
          <w:rFonts w:ascii="Times New Roman" w:hAnsi="Times New Roman" w:cs="Times New Roman"/>
          <w:sz w:val="24"/>
          <w:szCs w:val="24"/>
          <w:lang/>
        </w:rPr>
      </w:pPr>
    </w:p>
    <w:p w:rsidR="007631AD" w:rsidRDefault="00503230" w:rsidP="007631AD">
      <w:pPr>
        <w:autoSpaceDE w:val="0"/>
        <w:autoSpaceDN w:val="0"/>
        <w:adjustRightInd w:val="0"/>
        <w:spacing w:line="240" w:lineRule="auto"/>
        <w:jc w:val="center"/>
        <w:rPr>
          <w:rFonts w:ascii="Times New Roman" w:hAnsi="Times New Roman" w:cs="Times New Roman"/>
          <w:bCs/>
          <w:sz w:val="24"/>
          <w:szCs w:val="24"/>
          <w:lang/>
        </w:rPr>
      </w:pPr>
      <w:r>
        <w:rPr>
          <w:rFonts w:ascii="Times New Roman" w:hAnsi="Times New Roman" w:cs="Times New Roman"/>
          <w:bCs/>
          <w:sz w:val="24"/>
          <w:szCs w:val="24"/>
          <w:lang/>
        </w:rPr>
        <w:t>Измире</w:t>
      </w:r>
      <w:r w:rsidR="007631AD" w:rsidRPr="00E36B44">
        <w:rPr>
          <w:rFonts w:ascii="Times New Roman" w:hAnsi="Times New Roman" w:cs="Times New Roman"/>
          <w:bCs/>
          <w:sz w:val="24"/>
          <w:szCs w:val="24"/>
          <w:lang/>
        </w:rPr>
        <w:t>ње обавеза</w:t>
      </w:r>
    </w:p>
    <w:p w:rsidR="00E36B44" w:rsidRPr="00E36B44" w:rsidRDefault="00E36B44" w:rsidP="007631AD">
      <w:pPr>
        <w:autoSpaceDE w:val="0"/>
        <w:autoSpaceDN w:val="0"/>
        <w:adjustRightInd w:val="0"/>
        <w:spacing w:line="240" w:lineRule="auto"/>
        <w:jc w:val="center"/>
        <w:rPr>
          <w:rFonts w:ascii="Times New Roman" w:hAnsi="Times New Roman" w:cs="Times New Roman"/>
          <w:bCs/>
          <w:sz w:val="24"/>
          <w:szCs w:val="24"/>
          <w:lang/>
        </w:rPr>
      </w:pPr>
    </w:p>
    <w:p w:rsidR="00C410B7" w:rsidRPr="00E36B44" w:rsidRDefault="007631AD" w:rsidP="00031E71">
      <w:pPr>
        <w:autoSpaceDE w:val="0"/>
        <w:autoSpaceDN w:val="0"/>
        <w:adjustRightInd w:val="0"/>
        <w:spacing w:line="240" w:lineRule="auto"/>
        <w:jc w:val="center"/>
        <w:rPr>
          <w:rFonts w:ascii="Times New Roman" w:hAnsi="Times New Roman" w:cs="Times New Roman"/>
          <w:bCs/>
          <w:sz w:val="24"/>
          <w:szCs w:val="24"/>
          <w:lang/>
        </w:rPr>
      </w:pPr>
      <w:r w:rsidRPr="00E36B44">
        <w:rPr>
          <w:rFonts w:ascii="Times New Roman" w:hAnsi="Times New Roman" w:cs="Times New Roman"/>
          <w:bCs/>
          <w:sz w:val="24"/>
          <w:szCs w:val="24"/>
          <w:lang/>
        </w:rPr>
        <w:t xml:space="preserve">Члан </w:t>
      </w:r>
      <w:r w:rsidR="000F3FF0" w:rsidRPr="00E36B44">
        <w:rPr>
          <w:rFonts w:ascii="Times New Roman" w:hAnsi="Times New Roman" w:cs="Times New Roman"/>
          <w:bCs/>
          <w:sz w:val="24"/>
          <w:szCs w:val="24"/>
          <w:lang/>
        </w:rPr>
        <w:t>5</w:t>
      </w:r>
      <w:r w:rsidRPr="00E36B44">
        <w:rPr>
          <w:rFonts w:ascii="Times New Roman" w:hAnsi="Times New Roman" w:cs="Times New Roman"/>
          <w:bCs/>
          <w:sz w:val="24"/>
          <w:szCs w:val="24"/>
          <w:lang/>
        </w:rPr>
        <w:t>.</w:t>
      </w:r>
    </w:p>
    <w:p w:rsidR="007631AD" w:rsidRPr="006E4DC9" w:rsidRDefault="00503230" w:rsidP="000F3FF0">
      <w:pPr>
        <w:autoSpaceDE w:val="0"/>
        <w:autoSpaceDN w:val="0"/>
        <w:adjustRightInd w:val="0"/>
        <w:spacing w:line="240" w:lineRule="auto"/>
        <w:ind w:firstLine="720"/>
        <w:rPr>
          <w:rFonts w:ascii="Times New Roman" w:hAnsi="Times New Roman" w:cs="Times New Roman"/>
          <w:sz w:val="24"/>
          <w:szCs w:val="24"/>
          <w:lang/>
        </w:rPr>
      </w:pPr>
      <w:r>
        <w:rPr>
          <w:rFonts w:ascii="Times New Roman" w:hAnsi="Times New Roman" w:cs="Times New Roman"/>
          <w:sz w:val="24"/>
          <w:szCs w:val="24"/>
          <w:lang/>
        </w:rPr>
        <w:t>Измире</w:t>
      </w:r>
      <w:r w:rsidR="002A2F73">
        <w:rPr>
          <w:rFonts w:ascii="Times New Roman" w:hAnsi="Times New Roman" w:cs="Times New Roman"/>
          <w:sz w:val="24"/>
          <w:szCs w:val="24"/>
          <w:lang/>
        </w:rPr>
        <w:t xml:space="preserve">ње обавеза према </w:t>
      </w:r>
      <w:r w:rsidR="006D7966" w:rsidRPr="006E4DC9">
        <w:rPr>
          <w:rFonts w:ascii="Times New Roman" w:hAnsi="Times New Roman" w:cs="Times New Roman"/>
          <w:sz w:val="24"/>
          <w:szCs w:val="24"/>
          <w:lang/>
        </w:rPr>
        <w:t>правним и физичким лицима по основу извршених услуга и испоручених роба</w:t>
      </w:r>
      <w:r w:rsidR="006456CD" w:rsidRPr="006E4DC9">
        <w:rPr>
          <w:rFonts w:ascii="Times New Roman" w:hAnsi="Times New Roman" w:cs="Times New Roman"/>
          <w:sz w:val="24"/>
          <w:szCs w:val="24"/>
          <w:lang/>
        </w:rPr>
        <w:t>, као и према привредном друштву Air Serbia а.д. Београд</w:t>
      </w:r>
      <w:r w:rsidR="007631AD" w:rsidRPr="006E4DC9">
        <w:rPr>
          <w:rFonts w:ascii="Times New Roman" w:hAnsi="Times New Roman" w:cs="Times New Roman"/>
          <w:sz w:val="24"/>
          <w:szCs w:val="24"/>
          <w:lang/>
        </w:rPr>
        <w:t xml:space="preserve"> </w:t>
      </w:r>
      <w:r w:rsidR="006D7966" w:rsidRPr="006E4DC9">
        <w:rPr>
          <w:rFonts w:ascii="Times New Roman" w:hAnsi="Times New Roman" w:cs="Times New Roman"/>
          <w:sz w:val="24"/>
          <w:szCs w:val="24"/>
          <w:lang/>
        </w:rPr>
        <w:t>из</w:t>
      </w:r>
      <w:r w:rsidR="007631AD" w:rsidRPr="006E4DC9">
        <w:rPr>
          <w:rFonts w:ascii="Times New Roman" w:hAnsi="Times New Roman" w:cs="Times New Roman"/>
          <w:sz w:val="24"/>
          <w:szCs w:val="24"/>
          <w:lang/>
        </w:rPr>
        <w:t>вршиће Министарство</w:t>
      </w:r>
      <w:r w:rsidR="00C410B7" w:rsidRPr="006E4DC9">
        <w:rPr>
          <w:rFonts w:ascii="Times New Roman" w:hAnsi="Times New Roman" w:cs="Times New Roman"/>
          <w:sz w:val="24"/>
          <w:szCs w:val="24"/>
          <w:lang/>
        </w:rPr>
        <w:t xml:space="preserve"> </w:t>
      </w:r>
      <w:r w:rsidR="007631AD" w:rsidRPr="006E4DC9">
        <w:rPr>
          <w:rFonts w:ascii="Times New Roman" w:hAnsi="Times New Roman" w:cs="Times New Roman"/>
          <w:sz w:val="24"/>
          <w:szCs w:val="24"/>
          <w:lang/>
        </w:rPr>
        <w:t>финанси</w:t>
      </w:r>
      <w:r w:rsidR="000F3FF0" w:rsidRPr="006E4DC9">
        <w:rPr>
          <w:rFonts w:ascii="Times New Roman" w:hAnsi="Times New Roman" w:cs="Times New Roman"/>
          <w:sz w:val="24"/>
          <w:szCs w:val="24"/>
          <w:lang/>
        </w:rPr>
        <w:t xml:space="preserve">ја </w:t>
      </w:r>
      <w:r w:rsidR="002A2F73">
        <w:rPr>
          <w:rFonts w:ascii="Times New Roman" w:hAnsi="Times New Roman" w:cs="Times New Roman"/>
          <w:sz w:val="24"/>
          <w:szCs w:val="24"/>
          <w:lang/>
        </w:rPr>
        <w:t>-</w:t>
      </w:r>
      <w:r w:rsidR="001A049C" w:rsidRPr="006E4DC9">
        <w:rPr>
          <w:rFonts w:ascii="Times New Roman" w:hAnsi="Times New Roman" w:cs="Times New Roman"/>
          <w:sz w:val="24"/>
          <w:szCs w:val="24"/>
          <w:lang/>
        </w:rPr>
        <w:t xml:space="preserve"> Управа за јавни дуг</w:t>
      </w:r>
      <w:r w:rsidR="007631AD" w:rsidRPr="006E4DC9">
        <w:rPr>
          <w:rFonts w:ascii="Times New Roman" w:hAnsi="Times New Roman" w:cs="Times New Roman"/>
          <w:sz w:val="24"/>
          <w:szCs w:val="24"/>
          <w:lang/>
        </w:rPr>
        <w:t xml:space="preserve">, у складу са </w:t>
      </w:r>
      <w:r w:rsidR="000F3FF0" w:rsidRPr="006E4DC9">
        <w:rPr>
          <w:rFonts w:ascii="Times New Roman" w:hAnsi="Times New Roman" w:cs="Times New Roman"/>
          <w:sz w:val="24"/>
          <w:szCs w:val="24"/>
          <w:lang/>
        </w:rPr>
        <w:t>чланом</w:t>
      </w:r>
      <w:r w:rsidR="007631AD" w:rsidRPr="006E4DC9">
        <w:rPr>
          <w:rFonts w:ascii="Times New Roman" w:hAnsi="Times New Roman" w:cs="Times New Roman"/>
          <w:sz w:val="24"/>
          <w:szCs w:val="24"/>
          <w:lang/>
        </w:rPr>
        <w:t xml:space="preserve"> </w:t>
      </w:r>
      <w:r w:rsidR="000F3FF0" w:rsidRPr="006E4DC9">
        <w:rPr>
          <w:rFonts w:ascii="Times New Roman" w:hAnsi="Times New Roman" w:cs="Times New Roman"/>
          <w:sz w:val="24"/>
          <w:szCs w:val="24"/>
          <w:lang/>
        </w:rPr>
        <w:t>4</w:t>
      </w:r>
      <w:r w:rsidR="007631AD" w:rsidRPr="006E4DC9">
        <w:rPr>
          <w:rFonts w:ascii="Times New Roman" w:hAnsi="Times New Roman" w:cs="Times New Roman"/>
          <w:sz w:val="24"/>
          <w:szCs w:val="24"/>
          <w:lang/>
        </w:rPr>
        <w:t>.</w:t>
      </w:r>
      <w:r w:rsidR="00C410B7" w:rsidRPr="006E4DC9">
        <w:rPr>
          <w:rFonts w:ascii="Times New Roman" w:hAnsi="Times New Roman" w:cs="Times New Roman"/>
          <w:sz w:val="24"/>
          <w:szCs w:val="24"/>
          <w:lang/>
        </w:rPr>
        <w:t xml:space="preserve"> </w:t>
      </w:r>
      <w:r w:rsidR="007631AD" w:rsidRPr="006E4DC9">
        <w:rPr>
          <w:rFonts w:ascii="Times New Roman" w:hAnsi="Times New Roman" w:cs="Times New Roman"/>
          <w:sz w:val="24"/>
          <w:szCs w:val="24"/>
          <w:lang/>
        </w:rPr>
        <w:t>овог закона.</w:t>
      </w:r>
    </w:p>
    <w:p w:rsidR="00C410B7" w:rsidRPr="00B54D60" w:rsidRDefault="00C410B7" w:rsidP="007631AD">
      <w:pPr>
        <w:autoSpaceDE w:val="0"/>
        <w:autoSpaceDN w:val="0"/>
        <w:adjustRightInd w:val="0"/>
        <w:spacing w:line="240" w:lineRule="auto"/>
        <w:jc w:val="left"/>
        <w:rPr>
          <w:rFonts w:ascii="Times New Roman" w:hAnsi="Times New Roman" w:cs="Times New Roman"/>
          <w:sz w:val="24"/>
          <w:szCs w:val="24"/>
          <w:lang w:val="en-GB"/>
        </w:rPr>
      </w:pPr>
    </w:p>
    <w:p w:rsidR="007631AD" w:rsidRDefault="007631AD" w:rsidP="007631AD">
      <w:pPr>
        <w:autoSpaceDE w:val="0"/>
        <w:autoSpaceDN w:val="0"/>
        <w:adjustRightInd w:val="0"/>
        <w:spacing w:line="240" w:lineRule="auto"/>
        <w:jc w:val="center"/>
        <w:rPr>
          <w:rFonts w:ascii="Times New Roman" w:hAnsi="Times New Roman" w:cs="Times New Roman"/>
          <w:bCs/>
          <w:sz w:val="24"/>
          <w:szCs w:val="24"/>
          <w:lang/>
        </w:rPr>
      </w:pPr>
      <w:r w:rsidRPr="00E36B44">
        <w:rPr>
          <w:rFonts w:ascii="Times New Roman" w:hAnsi="Times New Roman" w:cs="Times New Roman"/>
          <w:bCs/>
          <w:sz w:val="24"/>
          <w:szCs w:val="24"/>
          <w:lang/>
        </w:rPr>
        <w:t>Завршна одредба</w:t>
      </w:r>
    </w:p>
    <w:p w:rsidR="00E36B44" w:rsidRPr="00E36B44" w:rsidRDefault="00E36B44" w:rsidP="007631AD">
      <w:pPr>
        <w:autoSpaceDE w:val="0"/>
        <w:autoSpaceDN w:val="0"/>
        <w:adjustRightInd w:val="0"/>
        <w:spacing w:line="240" w:lineRule="auto"/>
        <w:jc w:val="center"/>
        <w:rPr>
          <w:rFonts w:ascii="Times New Roman" w:hAnsi="Times New Roman" w:cs="Times New Roman"/>
          <w:bCs/>
          <w:sz w:val="24"/>
          <w:szCs w:val="24"/>
          <w:lang/>
        </w:rPr>
      </w:pPr>
    </w:p>
    <w:p w:rsidR="00C410B7" w:rsidRPr="00E36B44" w:rsidRDefault="004C4126" w:rsidP="00031E71">
      <w:pPr>
        <w:autoSpaceDE w:val="0"/>
        <w:autoSpaceDN w:val="0"/>
        <w:adjustRightInd w:val="0"/>
        <w:spacing w:line="240" w:lineRule="auto"/>
        <w:jc w:val="center"/>
        <w:rPr>
          <w:rFonts w:ascii="Times New Roman" w:hAnsi="Times New Roman" w:cs="Times New Roman"/>
          <w:bCs/>
          <w:sz w:val="24"/>
          <w:szCs w:val="24"/>
          <w:lang/>
        </w:rPr>
      </w:pPr>
      <w:r w:rsidRPr="00E36B44">
        <w:rPr>
          <w:rFonts w:ascii="Times New Roman" w:hAnsi="Times New Roman" w:cs="Times New Roman"/>
          <w:bCs/>
          <w:sz w:val="24"/>
          <w:szCs w:val="24"/>
          <w:lang/>
        </w:rPr>
        <w:t xml:space="preserve">Члан </w:t>
      </w:r>
      <w:r w:rsidR="000F3FF0" w:rsidRPr="00E36B44">
        <w:rPr>
          <w:rFonts w:ascii="Times New Roman" w:hAnsi="Times New Roman" w:cs="Times New Roman"/>
          <w:bCs/>
          <w:sz w:val="24"/>
          <w:szCs w:val="24"/>
          <w:lang/>
        </w:rPr>
        <w:t>6</w:t>
      </w:r>
      <w:r w:rsidR="007631AD" w:rsidRPr="00E36B44">
        <w:rPr>
          <w:rFonts w:ascii="Times New Roman" w:hAnsi="Times New Roman" w:cs="Times New Roman"/>
          <w:bCs/>
          <w:sz w:val="24"/>
          <w:szCs w:val="24"/>
          <w:lang/>
        </w:rPr>
        <w:t>.</w:t>
      </w:r>
    </w:p>
    <w:p w:rsidR="004438B9" w:rsidRDefault="00AB1BF4" w:rsidP="000F3FF0">
      <w:pPr>
        <w:autoSpaceDE w:val="0"/>
        <w:autoSpaceDN w:val="0"/>
        <w:adjustRightInd w:val="0"/>
        <w:spacing w:line="240" w:lineRule="auto"/>
        <w:ind w:firstLine="720"/>
        <w:rPr>
          <w:rFonts w:ascii="Times New Roman" w:hAnsi="Times New Roman" w:cs="Times New Roman"/>
          <w:sz w:val="24"/>
          <w:szCs w:val="24"/>
          <w:lang/>
        </w:rPr>
      </w:pPr>
      <w:r w:rsidRPr="006E4DC9">
        <w:rPr>
          <w:rFonts w:ascii="Times New Roman" w:hAnsi="Times New Roman" w:cs="Times New Roman"/>
          <w:sz w:val="24"/>
          <w:szCs w:val="24"/>
          <w:lang/>
        </w:rPr>
        <w:t>Овај закон ступа на снагу наредног</w:t>
      </w:r>
      <w:r w:rsidR="007631AD" w:rsidRPr="006E4DC9">
        <w:rPr>
          <w:rFonts w:ascii="Times New Roman" w:hAnsi="Times New Roman" w:cs="Times New Roman"/>
          <w:sz w:val="24"/>
          <w:szCs w:val="24"/>
          <w:lang/>
        </w:rPr>
        <w:t xml:space="preserve"> дана од дана објављивања у</w:t>
      </w:r>
      <w:r w:rsidR="00C410B7" w:rsidRPr="006E4DC9">
        <w:rPr>
          <w:rFonts w:ascii="Times New Roman" w:hAnsi="Times New Roman" w:cs="Times New Roman"/>
          <w:sz w:val="24"/>
          <w:szCs w:val="24"/>
          <w:lang/>
        </w:rPr>
        <w:t xml:space="preserve"> </w:t>
      </w:r>
      <w:r w:rsidR="007631AD" w:rsidRPr="006E4DC9">
        <w:rPr>
          <w:rFonts w:ascii="Times New Roman" w:hAnsi="Times New Roman" w:cs="Times New Roman"/>
          <w:sz w:val="24"/>
          <w:szCs w:val="24"/>
          <w:lang/>
        </w:rPr>
        <w:t>„Службен</w:t>
      </w:r>
      <w:r w:rsidR="00C410B7" w:rsidRPr="006E4DC9">
        <w:rPr>
          <w:rFonts w:ascii="Times New Roman" w:hAnsi="Times New Roman" w:cs="Times New Roman"/>
          <w:sz w:val="24"/>
          <w:szCs w:val="24"/>
          <w:lang/>
        </w:rPr>
        <w:t>ом гласнику Републике Србије”.</w:t>
      </w:r>
    </w:p>
    <w:p w:rsidR="004438B9" w:rsidRDefault="004438B9">
      <w:pPr>
        <w:rPr>
          <w:rFonts w:ascii="Times New Roman" w:hAnsi="Times New Roman" w:cs="Times New Roman"/>
          <w:sz w:val="24"/>
          <w:szCs w:val="24"/>
          <w:lang/>
        </w:rPr>
      </w:pPr>
      <w:r>
        <w:rPr>
          <w:rFonts w:ascii="Times New Roman" w:hAnsi="Times New Roman" w:cs="Times New Roman"/>
          <w:sz w:val="24"/>
          <w:szCs w:val="24"/>
          <w:lang/>
        </w:rPr>
        <w:br w:type="page"/>
      </w:r>
    </w:p>
    <w:p w:rsidR="00700D17" w:rsidRDefault="00700D17" w:rsidP="00700D17">
      <w:pPr>
        <w:jc w:val="center"/>
        <w:rPr>
          <w:rFonts w:ascii="Times New Roman" w:hAnsi="Times New Roman"/>
          <w:sz w:val="24"/>
          <w:szCs w:val="24"/>
          <w:lang/>
        </w:rPr>
      </w:pPr>
      <w:r>
        <w:rPr>
          <w:rFonts w:ascii="Times New Roman" w:hAnsi="Times New Roman"/>
          <w:sz w:val="24"/>
          <w:szCs w:val="24"/>
          <w:lang/>
        </w:rPr>
        <w:lastRenderedPageBreak/>
        <w:t>О Б Р А З Л О Ж Е Њ Е</w:t>
      </w:r>
    </w:p>
    <w:p w:rsidR="00700D17" w:rsidRDefault="00700D17" w:rsidP="00700D17">
      <w:pPr>
        <w:rPr>
          <w:rFonts w:ascii="Times New Roman" w:hAnsi="Times New Roman"/>
          <w:sz w:val="24"/>
          <w:szCs w:val="24"/>
          <w:lang/>
        </w:rPr>
      </w:pPr>
    </w:p>
    <w:p w:rsidR="00700D17" w:rsidRDefault="00700D17" w:rsidP="00700D17">
      <w:pPr>
        <w:spacing w:line="240" w:lineRule="auto"/>
        <w:rPr>
          <w:rFonts w:ascii="Times New Roman" w:hAnsi="Times New Roman"/>
          <w:sz w:val="24"/>
          <w:szCs w:val="24"/>
          <w:lang/>
        </w:rPr>
      </w:pPr>
      <w:r>
        <w:rPr>
          <w:rFonts w:ascii="Times New Roman" w:hAnsi="Times New Roman"/>
          <w:sz w:val="24"/>
          <w:szCs w:val="24"/>
          <w:lang/>
        </w:rPr>
        <w:tab/>
        <w:t>I. УСТАВНИ ОСНОВ ЗА ДОНОШЕЊЕ ЗАКОНА</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Уставни основ за доношење овог закона садржан је у члану 97. тачка 1</w:t>
      </w:r>
      <w:r>
        <w:rPr>
          <w:rFonts w:ascii="Times New Roman" w:hAnsi="Times New Roman"/>
          <w:sz w:val="24"/>
          <w:szCs w:val="24"/>
          <w:lang w:val="en-GB"/>
        </w:rPr>
        <w:t>5</w:t>
      </w:r>
      <w:r>
        <w:rPr>
          <w:rFonts w:ascii="Times New Roman" w:hAnsi="Times New Roman"/>
          <w:sz w:val="24"/>
          <w:szCs w:val="24"/>
          <w:lang/>
        </w:rPr>
        <w:t>. Устава Републике Србије, којим је предвиђено да Република Србија уређује и обезбеђује финансирање остваривања права и дужности Републике Србије, утврђених Уставом и законом.</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II. РАЗЛОЗИ ЗА ДОНОШЕЊЕ ЗАКОНА</w:t>
      </w:r>
    </w:p>
    <w:p w:rsidR="00700D17" w:rsidRDefault="00700D17" w:rsidP="00700D17">
      <w:pPr>
        <w:ind w:firstLine="720"/>
        <w:rPr>
          <w:rFonts w:ascii="Times New Roman" w:hAnsi="Times New Roman"/>
          <w:sz w:val="24"/>
          <w:szCs w:val="24"/>
          <w:lang/>
        </w:rPr>
      </w:pPr>
      <w:r>
        <w:rPr>
          <w:rFonts w:ascii="Times New Roman" w:hAnsi="Times New Roman"/>
          <w:sz w:val="24"/>
          <w:szCs w:val="24"/>
          <w:lang/>
        </w:rPr>
        <w:t>Сарадња између Републике Србије и Уједињених Арапских Емирата отпочела је потписивањем Споразума о сарадњи између Републике Србије и Уједињених Арапских Емирата, који је закључен 17. фебруара 2013. године, а потврђен од стране Народне скупштине Републике Србије 15. марта 2013. године. Овим споразумом је предвиђено да ће стране подстицати и промовисати сарадњу између две земље по принципима пријатељства, пуног поштовања суверенитета две земље и заједничких интереса у складу са важећим националним законодавством, међународним правом и одредбама тог споразума.</w:t>
      </w:r>
    </w:p>
    <w:p w:rsidR="00700D17" w:rsidRDefault="00700D17" w:rsidP="00700D17">
      <w:pPr>
        <w:ind w:firstLine="720"/>
        <w:rPr>
          <w:rFonts w:ascii="Times New Roman" w:hAnsi="Times New Roman"/>
          <w:sz w:val="24"/>
          <w:szCs w:val="24"/>
          <w:lang/>
        </w:rPr>
      </w:pPr>
      <w:r>
        <w:rPr>
          <w:rFonts w:ascii="Times New Roman" w:hAnsi="Times New Roman"/>
          <w:sz w:val="24"/>
          <w:szCs w:val="24"/>
          <w:lang/>
        </w:rPr>
        <w:t>Oквирним уговором о трансакцији између Владе Републике Србије, Еtihad Airways PJSC и Air Serbia а.д. Београд, који је потписан 1. августа 2013. године, дефинисана су права и обавезе уговорних страна. Уговором о улагањима, Уговором између акционара, Уговором о услугама подршке и Уговором о консултантским услугама, који су сви потписани 1. августа 2013. године, дефинисани су сви аспекти сарадње између Владе Републике Србије, Еtihad Airways PJSC и Air Serbia а.д. Београд.</w:t>
      </w:r>
    </w:p>
    <w:p w:rsidR="00700D17" w:rsidRDefault="00700D17" w:rsidP="00700D17">
      <w:pPr>
        <w:ind w:firstLine="720"/>
        <w:rPr>
          <w:rFonts w:ascii="Times New Roman" w:hAnsi="Times New Roman"/>
          <w:sz w:val="24"/>
          <w:szCs w:val="24"/>
          <w:lang/>
        </w:rPr>
      </w:pPr>
      <w:r>
        <w:rPr>
          <w:rFonts w:ascii="Times New Roman" w:hAnsi="Times New Roman"/>
          <w:sz w:val="24"/>
          <w:szCs w:val="24"/>
          <w:lang/>
        </w:rPr>
        <w:t xml:space="preserve">Правни оквир којим се дефинишу напред наведени односи између три стране, има за основни циљ да привредно друштво за ваздушни саобраћај Air Serbia а.д. Београд послује самостално и постане међународно конкурентан национални авиопревозник, који остаје у већинском државном власништву. </w:t>
      </w:r>
    </w:p>
    <w:p w:rsidR="00700D17" w:rsidRDefault="00700D17" w:rsidP="00700D17">
      <w:pPr>
        <w:ind w:firstLine="720"/>
        <w:rPr>
          <w:rFonts w:ascii="Times New Roman" w:hAnsi="Times New Roman"/>
          <w:sz w:val="24"/>
          <w:szCs w:val="24"/>
          <w:lang/>
        </w:rPr>
      </w:pPr>
      <w:r>
        <w:rPr>
          <w:rFonts w:ascii="Times New Roman" w:hAnsi="Times New Roman"/>
          <w:sz w:val="24"/>
          <w:szCs w:val="24"/>
          <w:lang/>
        </w:rPr>
        <w:t>Значај сарадње са Еtihad Airways PJSC огледа се првенствено у могућности да се у даљем развоју националног авиопревозника користи искуство компаније која представља међународни препознатљиво име и једног од највећих глобалних авио превозника. Уговорима су дефинисане активности које се морају реализовати како би се национални авиопревозник успешно трансформисао на одрживој основи у успешну и рентабилну авио-компанију, кроз перманентно побољшање понуде услуга у авио- превозу (кроз интегрисану путничку мрежу и усклађене функције дистрибуције и продаје), поновно успостављање теретног саобраћаја, стварања убедљивије понуде услуга у циљу подстицања долазног саобраћаја у Републику Србију, постизања значајнијих уштеда на трошковима и успостављања корпоративне културе руководства Друштва и запослених усмерене на резултате пројектоване Стратешким планом и бизнис плановима.</w:t>
      </w:r>
    </w:p>
    <w:p w:rsidR="00700D17" w:rsidRDefault="00700D17" w:rsidP="00700D17">
      <w:pPr>
        <w:ind w:firstLine="720"/>
        <w:rPr>
          <w:rFonts w:ascii="Times New Roman" w:hAnsi="Times New Roman"/>
          <w:sz w:val="24"/>
          <w:szCs w:val="24"/>
          <w:lang/>
        </w:rPr>
      </w:pPr>
      <w:r>
        <w:rPr>
          <w:rFonts w:ascii="Times New Roman" w:hAnsi="Times New Roman"/>
          <w:sz w:val="24"/>
          <w:szCs w:val="24"/>
          <w:lang/>
        </w:rPr>
        <w:lastRenderedPageBreak/>
        <w:t>Влада Републике Србије препознала је потребу сталне подршке везане за финансијску способност заједничког друштва, и у складу са чл. 2.5.1, 2.5.6, 2.5.7, 2.5.8, 2.5.10, 2.5.11, 2.5.12 и 2.5.13 Оквирног уговора о трансакцији Влада Републике Србије обавезала се да ће преузети све обавезе Air Serbia а.д. Београд, било ког члана Air Serbia групе, укључујући Air Serbia catering (претходно ЈАТ Кетеринг) према повериоцима чија потраживања датирају од раније, повериоцима чија су потраживања у књигама Друштва и друге обавезе укључујући оне настале у редовном току пословања пре датума затварања.</w:t>
      </w:r>
    </w:p>
    <w:p w:rsidR="00700D17" w:rsidRDefault="00700D17" w:rsidP="00700D17">
      <w:pPr>
        <w:ind w:firstLine="720"/>
        <w:rPr>
          <w:rFonts w:ascii="Times New Roman" w:hAnsi="Times New Roman"/>
          <w:sz w:val="24"/>
          <w:szCs w:val="24"/>
          <w:lang/>
        </w:rPr>
      </w:pPr>
      <w:r>
        <w:rPr>
          <w:rFonts w:ascii="Times New Roman" w:hAnsi="Times New Roman"/>
          <w:sz w:val="24"/>
          <w:szCs w:val="24"/>
          <w:lang/>
        </w:rPr>
        <w:t>Air Serbia а.д. Београд је доставила преглед обавеза које је неопходно да Република Србија преузме, а сходно финансијским извештајима чију је ревизију извршила ревизорска кућа KPMG d.o.o. Beograd и доставила мишљење да финансијски извештаји приказују истинитио и фер стање консолидоване финансијске позиције овог привредног друштва у складу са међународним рачуноводственим стандардима.</w:t>
      </w:r>
    </w:p>
    <w:p w:rsidR="00700D17" w:rsidRDefault="00700D17" w:rsidP="00700D17">
      <w:pPr>
        <w:ind w:firstLine="720"/>
        <w:rPr>
          <w:rFonts w:ascii="Times New Roman" w:hAnsi="Times New Roman"/>
          <w:sz w:val="24"/>
          <w:szCs w:val="24"/>
          <w:lang/>
        </w:rPr>
      </w:pPr>
      <w:r>
        <w:rPr>
          <w:rFonts w:ascii="Times New Roman" w:hAnsi="Times New Roman"/>
          <w:sz w:val="24"/>
          <w:szCs w:val="24"/>
          <w:lang/>
        </w:rPr>
        <w:t xml:space="preserve">Закључком Владе </w:t>
      </w:r>
      <w:r>
        <w:rPr>
          <w:rFonts w:ascii="Times New Roman" w:hAnsi="Times New Roman"/>
          <w:sz w:val="24"/>
          <w:szCs w:val="24"/>
          <w:lang w:val="en-GB"/>
        </w:rPr>
        <w:t xml:space="preserve">05 </w:t>
      </w:r>
      <w:r>
        <w:rPr>
          <w:rFonts w:ascii="Times New Roman" w:hAnsi="Times New Roman"/>
          <w:sz w:val="24"/>
          <w:szCs w:val="24"/>
          <w:lang/>
        </w:rPr>
        <w:t xml:space="preserve">Број: 401-15089/2014-3 од 11. децембра 2014. године    утврђен је Програм мера за измиривање обавеза привредног друштва </w:t>
      </w:r>
      <w:r>
        <w:rPr>
          <w:rFonts w:ascii="Times New Roman" w:hAnsi="Times New Roman"/>
          <w:color w:val="000000"/>
          <w:sz w:val="24"/>
          <w:szCs w:val="24"/>
          <w:lang/>
        </w:rPr>
        <w:t xml:space="preserve">Air Serbia а.д. Београд </w:t>
      </w:r>
      <w:r>
        <w:rPr>
          <w:rFonts w:ascii="Times New Roman" w:hAnsi="Times New Roman"/>
          <w:sz w:val="24"/>
          <w:szCs w:val="24"/>
          <w:lang/>
        </w:rPr>
        <w:t xml:space="preserve">према правним и физичким лицима по основу извршених услуга и испоручених роба са стањем на дан 31. децембар 2013. године, којим је дефинисан тачан износ обавеза и списак правних и физичких лица, чија ће потраживања бити регулисана путем преузимања обавеза у јавни дуг од стране Републике Србије. </w:t>
      </w:r>
    </w:p>
    <w:p w:rsidR="00700D17" w:rsidRDefault="00700D17" w:rsidP="00700D17">
      <w:pPr>
        <w:ind w:firstLine="720"/>
        <w:rPr>
          <w:rFonts w:ascii="Times New Roman" w:hAnsi="Times New Roman"/>
          <w:sz w:val="24"/>
          <w:szCs w:val="24"/>
          <w:lang/>
        </w:rPr>
      </w:pPr>
      <w:r>
        <w:rPr>
          <w:rFonts w:ascii="Times New Roman" w:hAnsi="Times New Roman"/>
          <w:sz w:val="24"/>
          <w:szCs w:val="24"/>
          <w:lang/>
        </w:rPr>
        <w:t>Укупан износ обавеза које се преузимају од стране Републике Србије износи према курсној листи Народне банке Србије на дан 30. септембар 2014. године 19.302.535.814,12 динара, од чега се на обавезе које су већ регулисане од стране Air Serbia а.д. Београд односи 2.626.637.925,81 динара. У циљу ефикаснијег сервисирања дуговања која се преузимају, један део обавеза ће сервисирати Република Србија директним плаћањем следећим повериоцима Air Serbia а.д. Београд - Аеродром Никола Тесла а.д. Београд, Нафтна индустрија Србије а.д. Нови Сад, Директорат цивилног ваздухопловства Републике Србије, Јат техника д.о.о. Београд, Контрола летења Србије и Црне Горе - СМАТСА д.о.о. Београд, Београдска банка а.д. Београд у стечају, Инвестбанка а.д. Београд у стечају и Народна банка Србије, обавезе према осталим правним и физичким лицима регулисаће Air Serbia а.д. Београд након преноса средстава из буџета Републике Србије. Да би привредно друштво Air Serbia а.д. Београд функционисало, руководство овог привредног друштва није чекало измиривање обавеза од стране Републике Србије, већ је измирило обавезе, те из тог разлога Република Србија ће рефундирати те исплате Air Serbia а.д. Београд. На друга правна и физичка лица чија потраживања ће регулисати Air Serbia а.д. Београд односи се према курсној листи Народне банке Србије на дан 30. септембар 2014. године 809.394.645,00 динара.</w:t>
      </w:r>
    </w:p>
    <w:p w:rsidR="00700D17" w:rsidRDefault="00700D17" w:rsidP="00700D17">
      <w:pPr>
        <w:ind w:firstLine="720"/>
        <w:rPr>
          <w:rFonts w:ascii="Times New Roman" w:hAnsi="Times New Roman"/>
          <w:sz w:val="24"/>
          <w:szCs w:val="24"/>
          <w:lang/>
        </w:rPr>
      </w:pPr>
      <w:r>
        <w:rPr>
          <w:rFonts w:ascii="Times New Roman" w:hAnsi="Times New Roman"/>
          <w:sz w:val="24"/>
          <w:szCs w:val="24"/>
          <w:lang/>
        </w:rPr>
        <w:lastRenderedPageBreak/>
        <w:t>Однос између Air Serbia а.д. Београд и Републике Србије након ступања на снагу овог закона дефинисаће се посебним уговором са циљем испуњавања одредаба Уговора о услугама подршке закљученог између Владе Републике Србије, Etihad Airways PJSC и Air Serbia а.д. Београд. На овај начин ће се омогућити доношење одлука о отпису потраживања насталих по основу овог програма у периоду од 2015. до 2018. године, а у складу са одредбама Уговора о услугама подршке.</w:t>
      </w:r>
    </w:p>
    <w:p w:rsidR="00700D17" w:rsidRDefault="00700D17" w:rsidP="00700D17">
      <w:pPr>
        <w:ind w:firstLine="720"/>
        <w:rPr>
          <w:rFonts w:ascii="Times New Roman" w:hAnsi="Times New Roman"/>
          <w:sz w:val="24"/>
          <w:szCs w:val="24"/>
          <w:lang/>
        </w:rPr>
      </w:pPr>
    </w:p>
    <w:p w:rsidR="00700D17" w:rsidRDefault="00700D17" w:rsidP="00700D17">
      <w:pPr>
        <w:ind w:firstLine="720"/>
        <w:rPr>
          <w:rFonts w:ascii="Times New Roman" w:hAnsi="Times New Roman"/>
          <w:sz w:val="24"/>
          <w:szCs w:val="24"/>
          <w:lang/>
        </w:rPr>
      </w:pPr>
    </w:p>
    <w:p w:rsidR="00700D17" w:rsidRDefault="00700D17" w:rsidP="00700D17">
      <w:pPr>
        <w:ind w:firstLine="720"/>
        <w:rPr>
          <w:rFonts w:ascii="Times New Roman" w:hAnsi="Times New Roman"/>
          <w:sz w:val="24"/>
          <w:szCs w:val="24"/>
          <w:lang/>
        </w:rPr>
      </w:pP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III. ОБЈАШЊЕЊЕ ОСНОВНИХ ПРАВНИХ ИНСТИТУТА И ПОЈЕДИНАЧНИХ РЕШЕЊА</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Одредбом члана 1. став 1. Предлога закона предвиђа се начин и динамика измиривања обавеза Републике Србије према правним и физичким лицима по основу извршених услуга и испоручених роба.</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Одредбом члана 1. став 2. Предлога закона предвиђа се да Република Србија у јавни дуг преузима и обавезе које је привредно друштво Air Serbia а.д. Београд измирило према правним и физичким лицима по основу извршених услуга и испоручених роба из става 1. овог члана, као и обавеза да се иста средства рефундирају привредном друштву Air Serbia а.д. Београд.</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Одредбама члана 2. Предлога закона предвиђа се износ преузетих обавеза.</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Одредбом члана 3. Предлога закона предвиђено је да ће се средства за измирење обавеза из овог закона обезбеђивати у буџету Републике Србије.</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 xml:space="preserve">Одредбама члана 4. Предлога закона предвиђа се начин и динамика измирења обавеза. </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 xml:space="preserve">Одредбом члана 5. Предлога закона предвиђа се начин  измирењa обавезa. </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Одредбом члана 6. Предлога закона предвиђа се ступање на снагу овог закона.</w:t>
      </w:r>
    </w:p>
    <w:p w:rsidR="00700D17" w:rsidRDefault="00700D17" w:rsidP="00700D17">
      <w:pPr>
        <w:spacing w:line="240" w:lineRule="auto"/>
        <w:ind w:firstLine="708"/>
        <w:rPr>
          <w:rFonts w:ascii="Times New Roman" w:hAnsi="Times New Roman"/>
          <w:sz w:val="24"/>
          <w:szCs w:val="24"/>
          <w:lang/>
        </w:rPr>
      </w:pP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IV. ПРОЦЕНА ИЗНОСА ФИНАНСИЈСКИХ СРЕДСТАВА ПОТРЕБНИХ ЗА СПРОВОЂЕЊЕ ЗАКОНА</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 xml:space="preserve">За спровођење овог закона обезбеђиваће се средства у буџету Републике Србије. </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V. РАЗЛОЗИ ЗА ДОНОШЕЊЕ ЗАКОНА ПО ХИТНОМ ПОСТУПКУ</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Разлози за доношење овог закона по хитном поступку, сагласно члану 167. Пословника Народне скупштине („Службени гласник РС”, број 20/12 - пречишћен текст), произлазе из чињенице да је неопходно што пре предузети мере како би се започело са измирењем дуговања према привредним друштвима, а које су неопходне како из финансијских тако и из безбедносних разлога.</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 xml:space="preserve">VI. РАЗЛОЗИ ЗА СТУПАЊЕ НА СНАГУ ПРЕ ОСМОГ ДАНА ОД ДАНА ОБЈАВЉИВАЊА </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Разлози за ступање на снагу овог закона пре осмог дана од дана објављивања садржан је у члану 196. став 4. Устава Републике Србије, којим је предвиђено да закон ступа на снагу раније само ако за то постоје нарочито оправдани разлози, утврђени приликом његовог доношења.</w:t>
      </w:r>
    </w:p>
    <w:p w:rsidR="00700D17" w:rsidRDefault="00700D17" w:rsidP="00700D17">
      <w:pPr>
        <w:spacing w:line="240" w:lineRule="auto"/>
        <w:ind w:firstLine="708"/>
        <w:rPr>
          <w:rFonts w:ascii="Times New Roman" w:hAnsi="Times New Roman"/>
          <w:sz w:val="24"/>
          <w:szCs w:val="24"/>
          <w:lang/>
        </w:rPr>
      </w:pPr>
      <w:r>
        <w:rPr>
          <w:rFonts w:ascii="Times New Roman" w:hAnsi="Times New Roman"/>
          <w:sz w:val="24"/>
          <w:szCs w:val="24"/>
          <w:lang/>
        </w:rPr>
        <w:t xml:space="preserve">Разлози за ступање на снагу овог закона пре осмог дана од дана објављивања налазе се у томе да је у што хитнијем року потребно исплатити заостале обавезе </w:t>
      </w:r>
      <w:r>
        <w:rPr>
          <w:rFonts w:ascii="Times New Roman" w:hAnsi="Times New Roman"/>
          <w:sz w:val="24"/>
          <w:szCs w:val="24"/>
          <w:lang/>
        </w:rPr>
        <w:lastRenderedPageBreak/>
        <w:t xml:space="preserve">привредним друштвима која имају потраживања према привредном друштву Аir Serbia а.д. Београд, како би на тај начин привредно друштво Аir Serbia а.д. Београд у што краћем року извршило финансијску консолидацију, како би могло самостално да обавља своју делатност и постане међународно конкурентан национални авиопревозник. </w:t>
      </w:r>
    </w:p>
    <w:p w:rsidR="00FD66D3" w:rsidRDefault="00FD66D3">
      <w:pPr>
        <w:rPr>
          <w:rFonts w:ascii="Times New Roman" w:hAnsi="Times New Roman" w:cs="Times New Roman"/>
          <w:sz w:val="24"/>
          <w:szCs w:val="24"/>
          <w:lang/>
        </w:rPr>
      </w:pPr>
      <w:r>
        <w:rPr>
          <w:rFonts w:ascii="Times New Roman" w:hAnsi="Times New Roman" w:cs="Times New Roman"/>
          <w:sz w:val="24"/>
          <w:szCs w:val="24"/>
          <w:lang/>
        </w:rPr>
        <w:br w:type="page"/>
      </w:r>
    </w:p>
    <w:p w:rsidR="00FD66D3" w:rsidRDefault="00FD66D3" w:rsidP="00FD66D3">
      <w:pPr>
        <w:ind w:left="-142"/>
        <w:jc w:val="center"/>
        <w:rPr>
          <w:b/>
          <w:lang w:val="sr-Cyrl-CS"/>
        </w:rPr>
      </w:pPr>
      <w:r>
        <w:rPr>
          <w:b/>
          <w:lang w:val="sr-Cyrl-CS"/>
        </w:rPr>
        <w:lastRenderedPageBreak/>
        <w:t>ИЗЈАВА О УСКЛАЂЕНОСТИ</w:t>
      </w:r>
    </w:p>
    <w:p w:rsidR="00FD66D3" w:rsidRDefault="00FD66D3" w:rsidP="00FD66D3">
      <w:pPr>
        <w:ind w:left="-142"/>
        <w:jc w:val="center"/>
        <w:rPr>
          <w:b/>
        </w:rPr>
      </w:pPr>
      <w:r>
        <w:rPr>
          <w:b/>
        </w:rPr>
        <w:t>ПРЕДЛОГ</w:t>
      </w:r>
      <w:r>
        <w:rPr>
          <w:b/>
          <w:lang w:val="sr-Cyrl-CS"/>
        </w:rPr>
        <w:t>А</w:t>
      </w:r>
      <w:r>
        <w:rPr>
          <w:b/>
        </w:rPr>
        <w:t xml:space="preserve"> </w:t>
      </w:r>
      <w:r>
        <w:rPr>
          <w:b/>
          <w:lang w:val="sr-Cyrl-CS"/>
        </w:rPr>
        <w:t xml:space="preserve">ЗАКОНА О ПРЕУЗИМАЊУ ОБАВЕЗА ПРИВРЕДНОГ ДРУШТВА AIR SERBIA АД БЕОГРАД ПРЕМА ПРАВНИМ И ФИЗИЧКИМ ЛИЦИМА ПО ОСНОВУ ИЗВРШЕНИХ УСЛУГА И ИСПОРУЧЕНИХ РОБА И ПРЕТВАРАЊУ ТИХ ОБАВЕЗА У ЈАВНИ ДУГ РЕПУБЛИКЕ СРБИЈЕ </w:t>
      </w:r>
      <w:r>
        <w:rPr>
          <w:b/>
          <w:color w:val="000000"/>
        </w:rPr>
        <w:t>С</w:t>
      </w:r>
      <w:r>
        <w:rPr>
          <w:b/>
          <w:color w:val="000000"/>
          <w:lang w:val="sr-Cyrl-CS"/>
        </w:rPr>
        <w:t>А</w:t>
      </w:r>
      <w:r>
        <w:rPr>
          <w:b/>
          <w:color w:val="000000"/>
        </w:rPr>
        <w:t xml:space="preserve"> </w:t>
      </w:r>
      <w:r>
        <w:rPr>
          <w:b/>
          <w:color w:val="000000"/>
          <w:lang w:val="sr-Cyrl-CS"/>
        </w:rPr>
        <w:t>ПРОПИСИМА ЕВРОПСКЕ УНИЈЕ</w:t>
      </w:r>
    </w:p>
    <w:p w:rsidR="00FD66D3" w:rsidRDefault="00FD66D3" w:rsidP="00FD66D3">
      <w:pPr>
        <w:pStyle w:val="FootnoteText"/>
        <w:spacing w:line="240" w:lineRule="auto"/>
        <w:rPr>
          <w:sz w:val="22"/>
          <w:szCs w:val="22"/>
          <w:lang w:val="sr-Cyrl-CS"/>
        </w:rPr>
      </w:pPr>
    </w:p>
    <w:p w:rsidR="00FD66D3" w:rsidRDefault="00FD66D3" w:rsidP="00FD66D3">
      <w:pPr>
        <w:rPr>
          <w:lang w:val="sr-Cyrl-CS"/>
        </w:rPr>
      </w:pPr>
      <w:r>
        <w:rPr>
          <w:lang w:val="sr-Cyrl-CS"/>
        </w:rPr>
        <w:t>1. Овлашћени предлагач прописа</w:t>
      </w:r>
      <w:r>
        <w:t xml:space="preserve"> - </w:t>
      </w:r>
      <w:r>
        <w:rPr>
          <w:lang w:val="sr-Cyrl-CS"/>
        </w:rPr>
        <w:t>Влада</w:t>
      </w:r>
    </w:p>
    <w:p w:rsidR="00FD66D3" w:rsidRDefault="00FD66D3" w:rsidP="00FD66D3">
      <w:pPr>
        <w:rPr>
          <w:lang w:val="sr-Cyrl-CS"/>
        </w:rPr>
      </w:pPr>
      <w:r>
        <w:rPr>
          <w:lang w:val="sr-Cyrl-CS"/>
        </w:rPr>
        <w:t xml:space="preserve">    Обрађивач:  Министарство финансија </w:t>
      </w:r>
    </w:p>
    <w:p w:rsidR="00FD66D3" w:rsidRDefault="00FD66D3" w:rsidP="00FD66D3">
      <w:pPr>
        <w:rPr>
          <w:lang w:val="sr-Cyrl-CS"/>
        </w:rPr>
      </w:pPr>
    </w:p>
    <w:p w:rsidR="00FD66D3" w:rsidRDefault="00FD66D3" w:rsidP="00FD66D3">
      <w:pPr>
        <w:rPr>
          <w:lang w:val="hr-HR"/>
        </w:rPr>
      </w:pPr>
      <w:r>
        <w:t xml:space="preserve">2. Назив </w:t>
      </w:r>
      <w:r>
        <w:rPr>
          <w:lang w:val="sr-Cyrl-CS"/>
        </w:rPr>
        <w:t>прописа</w:t>
      </w:r>
    </w:p>
    <w:p w:rsidR="00FD66D3" w:rsidRDefault="00FD66D3" w:rsidP="00FD66D3"/>
    <w:p w:rsidR="00FD66D3" w:rsidRDefault="00FD66D3" w:rsidP="00FD66D3">
      <w:r>
        <w:t xml:space="preserve">ПРЕДЛОГ </w:t>
      </w:r>
      <w:r>
        <w:rPr>
          <w:lang w:val="sr-Cyrl-CS"/>
        </w:rPr>
        <w:t>ЗАКОНА О ПРЕУЗИМАЊУ ОБАВЕЗА ПРИВРЕДНОГ ДРУШТВА AIR SERBIA АД БЕОГРАД ПРЕМА ПРАВНИМ И ФИЗИЧКИМ ЛИЦИМА ПО ОСНОВУ ИЗВРШЕНИХ УСЛУГА И ИСПОРУЧЕНИХ РОБА И ПРЕТВАРАЊУ ТИХ ОБАВЕЗА У ЈАВНИ ДУГ РЕПУБЛИКЕ СРБИЈЕ</w:t>
      </w:r>
    </w:p>
    <w:p w:rsidR="00FD66D3" w:rsidRDefault="00FD66D3" w:rsidP="00FD66D3"/>
    <w:p w:rsidR="00FD66D3" w:rsidRDefault="00FD66D3" w:rsidP="00FD66D3">
      <w:pPr>
        <w:shd w:val="clear" w:color="auto" w:fill="F5F5F5"/>
        <w:textAlignment w:val="top"/>
        <w:rPr>
          <w:color w:val="FFFFFF" w:themeColor="background1"/>
          <w:lang w:val="hr-HR"/>
        </w:rPr>
      </w:pPr>
      <w:r>
        <w:rPr>
          <w:rStyle w:val="hps"/>
          <w:color w:val="222222"/>
        </w:rPr>
        <w:t>PROPOSED LAW</w:t>
      </w:r>
      <w:r>
        <w:rPr>
          <w:color w:val="222222"/>
        </w:rPr>
        <w:t xml:space="preserve"> </w:t>
      </w:r>
      <w:r>
        <w:rPr>
          <w:rStyle w:val="hps"/>
          <w:color w:val="222222"/>
        </w:rPr>
        <w:t>OF TAKE-OVER THE</w:t>
      </w:r>
      <w:r>
        <w:rPr>
          <w:color w:val="222222"/>
        </w:rPr>
        <w:t xml:space="preserve"> </w:t>
      </w:r>
      <w:r>
        <w:rPr>
          <w:rStyle w:val="hps"/>
          <w:color w:val="222222"/>
        </w:rPr>
        <w:t>OBLIGATIONS</w:t>
      </w:r>
      <w:r>
        <w:rPr>
          <w:color w:val="222222"/>
        </w:rPr>
        <w:t xml:space="preserve"> </w:t>
      </w:r>
      <w:r>
        <w:rPr>
          <w:rStyle w:val="hps"/>
          <w:color w:val="222222"/>
        </w:rPr>
        <w:t>OF THE COMPANY</w:t>
      </w:r>
      <w:r>
        <w:rPr>
          <w:color w:val="222222"/>
        </w:rPr>
        <w:t xml:space="preserve"> </w:t>
      </w:r>
      <w:r>
        <w:rPr>
          <w:rStyle w:val="hps"/>
          <w:color w:val="222222"/>
        </w:rPr>
        <w:t>AIR</w:t>
      </w:r>
      <w:r>
        <w:rPr>
          <w:color w:val="222222"/>
        </w:rPr>
        <w:t xml:space="preserve"> </w:t>
      </w:r>
      <w:r>
        <w:rPr>
          <w:rStyle w:val="hps"/>
          <w:color w:val="222222"/>
        </w:rPr>
        <w:t>SERBIA</w:t>
      </w:r>
      <w:r>
        <w:rPr>
          <w:color w:val="222222"/>
        </w:rPr>
        <w:t xml:space="preserve"> </w:t>
      </w:r>
      <w:r>
        <w:rPr>
          <w:rStyle w:val="hps"/>
          <w:color w:val="222222"/>
        </w:rPr>
        <w:t>AD</w:t>
      </w:r>
      <w:r>
        <w:rPr>
          <w:color w:val="222222"/>
        </w:rPr>
        <w:t xml:space="preserve"> </w:t>
      </w:r>
      <w:r>
        <w:rPr>
          <w:rStyle w:val="hps"/>
          <w:color w:val="222222"/>
        </w:rPr>
        <w:t>BELGRADE</w:t>
      </w:r>
      <w:r>
        <w:rPr>
          <w:color w:val="222222"/>
        </w:rPr>
        <w:t xml:space="preserve">  </w:t>
      </w:r>
      <w:r>
        <w:rPr>
          <w:rStyle w:val="hps"/>
          <w:color w:val="222222"/>
        </w:rPr>
        <w:t>TOWARDS</w:t>
      </w:r>
      <w:r>
        <w:rPr>
          <w:color w:val="222222"/>
        </w:rPr>
        <w:t xml:space="preserve"> </w:t>
      </w:r>
      <w:r>
        <w:rPr>
          <w:rStyle w:val="hps"/>
          <w:color w:val="222222"/>
        </w:rPr>
        <w:t>LEGAL</w:t>
      </w:r>
      <w:r>
        <w:rPr>
          <w:color w:val="222222"/>
        </w:rPr>
        <w:t xml:space="preserve"> </w:t>
      </w:r>
      <w:r>
        <w:rPr>
          <w:rStyle w:val="hps"/>
          <w:color w:val="222222"/>
        </w:rPr>
        <w:t>AND</w:t>
      </w:r>
      <w:r>
        <w:rPr>
          <w:color w:val="222222"/>
        </w:rPr>
        <w:t xml:space="preserve"> </w:t>
      </w:r>
      <w:r>
        <w:rPr>
          <w:rStyle w:val="hps"/>
          <w:color w:val="222222"/>
        </w:rPr>
        <w:t>PHYSICAL</w:t>
      </w:r>
      <w:r>
        <w:rPr>
          <w:color w:val="222222"/>
        </w:rPr>
        <w:t xml:space="preserve"> ENTETIES </w:t>
      </w:r>
      <w:r>
        <w:rPr>
          <w:rStyle w:val="hps"/>
          <w:color w:val="222222"/>
        </w:rPr>
        <w:t>IN RESPECT</w:t>
      </w:r>
      <w:r>
        <w:rPr>
          <w:color w:val="222222"/>
        </w:rPr>
        <w:t xml:space="preserve"> </w:t>
      </w:r>
      <w:r>
        <w:rPr>
          <w:rStyle w:val="hps"/>
          <w:color w:val="222222"/>
        </w:rPr>
        <w:t>OF EXECUTED</w:t>
      </w:r>
      <w:r>
        <w:rPr>
          <w:color w:val="222222"/>
        </w:rPr>
        <w:t xml:space="preserve"> </w:t>
      </w:r>
      <w:r>
        <w:rPr>
          <w:rStyle w:val="hps"/>
          <w:color w:val="222222"/>
        </w:rPr>
        <w:t>SERVICES AND</w:t>
      </w:r>
      <w:r>
        <w:rPr>
          <w:color w:val="222222"/>
        </w:rPr>
        <w:t xml:space="preserve"> </w:t>
      </w:r>
      <w:r>
        <w:rPr>
          <w:rStyle w:val="hps"/>
          <w:color w:val="222222"/>
        </w:rPr>
        <w:t>DELIVERED</w:t>
      </w:r>
      <w:r>
        <w:rPr>
          <w:color w:val="222222"/>
        </w:rPr>
        <w:t xml:space="preserve"> </w:t>
      </w:r>
      <w:r>
        <w:rPr>
          <w:rStyle w:val="hps"/>
          <w:color w:val="222222"/>
        </w:rPr>
        <w:t>GOODS AND</w:t>
      </w:r>
      <w:r>
        <w:rPr>
          <w:color w:val="222222"/>
        </w:rPr>
        <w:t xml:space="preserve"> </w:t>
      </w:r>
      <w:r>
        <w:rPr>
          <w:rStyle w:val="hps"/>
          <w:color w:val="222222"/>
        </w:rPr>
        <w:t>CONVERTING THESE</w:t>
      </w:r>
      <w:r>
        <w:rPr>
          <w:color w:val="222222"/>
        </w:rPr>
        <w:t xml:space="preserve"> </w:t>
      </w:r>
      <w:r>
        <w:rPr>
          <w:rStyle w:val="hps"/>
          <w:color w:val="222222"/>
        </w:rPr>
        <w:t>OBLIGATIONS</w:t>
      </w:r>
      <w:r>
        <w:rPr>
          <w:color w:val="222222"/>
        </w:rPr>
        <w:t xml:space="preserve"> IN</w:t>
      </w:r>
      <w:r>
        <w:rPr>
          <w:rStyle w:val="hps"/>
          <w:color w:val="222222"/>
        </w:rPr>
        <w:t>TO THE</w:t>
      </w:r>
      <w:r>
        <w:rPr>
          <w:color w:val="222222"/>
        </w:rPr>
        <w:t xml:space="preserve"> </w:t>
      </w:r>
      <w:r>
        <w:rPr>
          <w:rStyle w:val="hps"/>
          <w:color w:val="222222"/>
        </w:rPr>
        <w:t>PUBLIC DEBT</w:t>
      </w:r>
      <w:r>
        <w:rPr>
          <w:color w:val="222222"/>
        </w:rPr>
        <w:t xml:space="preserve"> </w:t>
      </w:r>
      <w:r>
        <w:rPr>
          <w:rStyle w:val="hps"/>
          <w:color w:val="222222"/>
        </w:rPr>
        <w:t>OF</w:t>
      </w:r>
      <w:r>
        <w:rPr>
          <w:color w:val="222222"/>
        </w:rPr>
        <w:t xml:space="preserve"> </w:t>
      </w:r>
      <w:r>
        <w:rPr>
          <w:rStyle w:val="hps"/>
          <w:color w:val="222222"/>
        </w:rPr>
        <w:t>SERBIA</w:t>
      </w:r>
    </w:p>
    <w:p w:rsidR="00FD66D3" w:rsidRDefault="00FD66D3" w:rsidP="00FD66D3">
      <w:pPr>
        <w:pStyle w:val="NoSpacing"/>
        <w:jc w:val="both"/>
        <w:rPr>
          <w:sz w:val="22"/>
          <w:szCs w:val="22"/>
          <w:lang w:val="sr-Cyrl-CS"/>
        </w:rPr>
      </w:pPr>
    </w:p>
    <w:p w:rsidR="00FD66D3" w:rsidRDefault="00FD66D3" w:rsidP="00FD66D3">
      <w:pPr>
        <w:rPr>
          <w:lang w:val="sr-Cyrl-CS"/>
        </w:rPr>
      </w:pPr>
      <w:r>
        <w:rPr>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w:t>
      </w:r>
      <w:r>
        <w:t>,</w:t>
      </w:r>
      <w:r>
        <w:rPr>
          <w:lang w:val="sr-Cyrl-CS"/>
        </w:rPr>
        <w:t xml:space="preserve"> са друге стране</w:t>
      </w:r>
      <w:r>
        <w:t xml:space="preserve"> </w:t>
      </w:r>
      <w:r>
        <w:rPr>
          <w:lang w:val="sr-Cyrl-CS"/>
        </w:rPr>
        <w:t>(„Службени гласник РС”, број 83/08)</w:t>
      </w:r>
      <w:r>
        <w:t xml:space="preserve"> </w:t>
      </w:r>
      <w:r>
        <w:rPr>
          <w:lang w:val="sr-Cyrl-CS"/>
        </w:rPr>
        <w:t>(у даљем тексту: Споразум),</w:t>
      </w:r>
      <w:r>
        <w:t xml:space="preserve"> </w:t>
      </w:r>
      <w:r>
        <w:rPr>
          <w:lang w:val="sr-Cyrl-CS"/>
        </w:rPr>
        <w:t>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FD66D3" w:rsidRDefault="00FD66D3" w:rsidP="00FD66D3">
      <w:pPr>
        <w:jc w:val="center"/>
        <w:rPr>
          <w:lang w:val="sr-Cyrl-CS"/>
        </w:rPr>
      </w:pPr>
    </w:p>
    <w:p w:rsidR="00FD66D3" w:rsidRDefault="00FD66D3" w:rsidP="00FD66D3">
      <w:pPr>
        <w:rPr>
          <w:lang w:val="sr-Latn-CS"/>
        </w:rPr>
      </w:pPr>
      <w:r>
        <w:rPr>
          <w:lang w:val="sr-Cyrl-CS"/>
        </w:rPr>
        <w:t>а) Одредба Споразума и Прелазног споразума која се одно</w:t>
      </w:r>
      <w:r>
        <w:t>си</w:t>
      </w:r>
      <w:r>
        <w:rPr>
          <w:lang w:val="sr-Cyrl-CS"/>
        </w:rPr>
        <w:t xml:space="preserve"> на нормативну саржину прописа</w:t>
      </w:r>
    </w:p>
    <w:p w:rsidR="00FD66D3" w:rsidRDefault="00FD66D3" w:rsidP="00FD66D3">
      <w:pPr>
        <w:jc w:val="center"/>
        <w:rPr>
          <w:lang w:val="hr-HR"/>
        </w:rPr>
      </w:pPr>
      <w:r>
        <w:rPr>
          <w:lang w:val="sr-Latn-CS"/>
        </w:rPr>
        <w:t>Нема</w:t>
      </w:r>
    </w:p>
    <w:p w:rsidR="00FD66D3" w:rsidRDefault="00FD66D3" w:rsidP="00FD66D3">
      <w:pPr>
        <w:jc w:val="center"/>
      </w:pPr>
    </w:p>
    <w:p w:rsidR="00FD66D3" w:rsidRDefault="00FD66D3" w:rsidP="00FD66D3">
      <w:pPr>
        <w:rPr>
          <w:lang w:val="sr-Cyrl-CS"/>
        </w:rPr>
      </w:pPr>
      <w:r>
        <w:rPr>
          <w:lang w:val="sr-Cyrl-CS"/>
        </w:rPr>
        <w:t>б) Прелазни рок за усклађивање законодавства према одредбама Споразума и Прелазног споразума</w:t>
      </w:r>
    </w:p>
    <w:p w:rsidR="00FD66D3" w:rsidRDefault="00FD66D3" w:rsidP="00FD66D3">
      <w:pPr>
        <w:jc w:val="center"/>
        <w:rPr>
          <w:lang w:val="sr-Cyrl-CS"/>
        </w:rPr>
      </w:pPr>
      <w:r>
        <w:rPr>
          <w:lang w:val="sr-Cyrl-CS"/>
        </w:rPr>
        <w:t>Нема</w:t>
      </w:r>
    </w:p>
    <w:p w:rsidR="00FD66D3" w:rsidRDefault="00FD66D3" w:rsidP="00FD66D3">
      <w:pPr>
        <w:jc w:val="center"/>
        <w:rPr>
          <w:lang w:val="sr-Cyrl-CS"/>
        </w:rPr>
      </w:pPr>
    </w:p>
    <w:p w:rsidR="00FD66D3" w:rsidRDefault="00FD66D3" w:rsidP="00FD66D3">
      <w:pPr>
        <w:rPr>
          <w:lang w:val="sr-Cyrl-CS"/>
        </w:rPr>
      </w:pPr>
      <w:r>
        <w:rPr>
          <w:lang w:val="sr-Cyrl-CS"/>
        </w:rPr>
        <w:t>в) Оцена испуњености обавезе које произлазе из наведене одредбе Споразума и Прелазног споразума</w:t>
      </w:r>
    </w:p>
    <w:p w:rsidR="00FD66D3" w:rsidRDefault="00FD66D3" w:rsidP="00FD66D3">
      <w:pPr>
        <w:jc w:val="center"/>
        <w:rPr>
          <w:lang w:val="hr-HR"/>
        </w:rPr>
      </w:pPr>
      <w:r>
        <w:rPr>
          <w:lang w:val="sr-Cyrl-CS"/>
        </w:rPr>
        <w:t>Нема</w:t>
      </w:r>
    </w:p>
    <w:p w:rsidR="00FD66D3" w:rsidRDefault="00FD66D3" w:rsidP="00FD66D3">
      <w:pPr>
        <w:jc w:val="center"/>
      </w:pPr>
    </w:p>
    <w:p w:rsidR="00FD66D3" w:rsidRDefault="00FD66D3" w:rsidP="00FD66D3">
      <w:pPr>
        <w:rPr>
          <w:lang w:val="sr-Cyrl-CS"/>
        </w:rPr>
      </w:pPr>
      <w:r>
        <w:rPr>
          <w:lang w:val="sr-Cyrl-CS"/>
        </w:rPr>
        <w:lastRenderedPageBreak/>
        <w:t>г) Разлози за делимично испуњавање</w:t>
      </w:r>
      <w:r>
        <w:rPr>
          <w:lang w:val="ru-RU"/>
        </w:rPr>
        <w:t>,</w:t>
      </w:r>
      <w:r>
        <w:rPr>
          <w:lang w:val="sr-Cyrl-CS"/>
        </w:rPr>
        <w:t xml:space="preserve"> односно неиспуњавање обавеза које произлазе из наведене одредбе Споразума и Прелазног споразума</w:t>
      </w:r>
    </w:p>
    <w:p w:rsidR="00FD66D3" w:rsidRDefault="00FD66D3" w:rsidP="00FD66D3">
      <w:pPr>
        <w:jc w:val="center"/>
        <w:rPr>
          <w:lang w:val="sr-Cyrl-CS"/>
        </w:rPr>
      </w:pPr>
      <w:r>
        <w:rPr>
          <w:lang w:val="sr-Cyrl-CS"/>
        </w:rPr>
        <w:t>Нема</w:t>
      </w:r>
    </w:p>
    <w:p w:rsidR="00FD66D3" w:rsidRDefault="00FD66D3" w:rsidP="00FD66D3">
      <w:pPr>
        <w:jc w:val="center"/>
        <w:rPr>
          <w:lang w:val="sr-Cyrl-CS"/>
        </w:rPr>
      </w:pPr>
    </w:p>
    <w:p w:rsidR="00FD66D3" w:rsidRDefault="00FD66D3" w:rsidP="00FD66D3">
      <w:pPr>
        <w:rPr>
          <w:lang w:val="sr-Cyrl-CS"/>
        </w:rPr>
      </w:pPr>
      <w:r>
        <w:rPr>
          <w:lang w:val="sr-Cyrl-CS"/>
        </w:rPr>
        <w:t>д) Веза са Националним програмом за интеграцију Републике Србије у Европску унију</w:t>
      </w:r>
    </w:p>
    <w:p w:rsidR="00FD66D3" w:rsidRDefault="00FD66D3" w:rsidP="00FD66D3">
      <w:pPr>
        <w:jc w:val="center"/>
        <w:rPr>
          <w:iCs/>
          <w:noProof/>
          <w:color w:val="000000"/>
          <w:lang w:val="ru-RU"/>
        </w:rPr>
      </w:pPr>
      <w:r>
        <w:rPr>
          <w:iCs/>
          <w:noProof/>
          <w:color w:val="000000"/>
          <w:lang w:val="ru-RU"/>
        </w:rPr>
        <w:t>Нема</w:t>
      </w:r>
    </w:p>
    <w:p w:rsidR="00FD66D3" w:rsidRDefault="00FD66D3" w:rsidP="00FD66D3">
      <w:pPr>
        <w:jc w:val="center"/>
        <w:rPr>
          <w:lang w:val="sr-Cyrl-CS"/>
        </w:rPr>
      </w:pPr>
    </w:p>
    <w:p w:rsidR="00FD66D3" w:rsidRDefault="00FD66D3" w:rsidP="00FD66D3">
      <w:r>
        <w:rPr>
          <w:lang w:val="sr-Cyrl-CS"/>
        </w:rPr>
        <w:t xml:space="preserve">4. </w:t>
      </w:r>
      <w:r>
        <w:t xml:space="preserve">Усклађеност </w:t>
      </w:r>
      <w:r>
        <w:rPr>
          <w:lang w:val="sr-Cyrl-CS"/>
        </w:rPr>
        <w:t xml:space="preserve">прописа </w:t>
      </w:r>
      <w:r>
        <w:t>с</w:t>
      </w:r>
      <w:r>
        <w:rPr>
          <w:lang w:val="sr-Cyrl-CS"/>
        </w:rPr>
        <w:t>а прописима Европске уније</w:t>
      </w:r>
    </w:p>
    <w:p w:rsidR="00FD66D3" w:rsidRDefault="00FD66D3" w:rsidP="00FD66D3">
      <w:pPr>
        <w:rPr>
          <w:lang w:val="hr-HR"/>
        </w:rPr>
      </w:pPr>
    </w:p>
    <w:p w:rsidR="00FD66D3" w:rsidRDefault="00FD66D3" w:rsidP="00FD66D3">
      <w:pPr>
        <w:rPr>
          <w:lang w:val="sr-Cyrl-CS"/>
        </w:rPr>
      </w:pPr>
      <w:r>
        <w:t xml:space="preserve">а) </w:t>
      </w:r>
      <w:r>
        <w:rPr>
          <w:lang w:val="sr-Cyrl-CS"/>
        </w:rPr>
        <w:t>Навођење</w:t>
      </w:r>
      <w:r>
        <w:t xml:space="preserve"> примарних извора права ЕУ</w:t>
      </w:r>
      <w:r>
        <w:rPr>
          <w:lang w:val="sr-Cyrl-CS"/>
        </w:rPr>
        <w:t xml:space="preserve"> и усклађеност са њима</w:t>
      </w:r>
    </w:p>
    <w:p w:rsidR="00FD66D3" w:rsidRDefault="00FD66D3" w:rsidP="00FD66D3">
      <w:pPr>
        <w:jc w:val="center"/>
        <w:rPr>
          <w:lang w:val="sr-Cyrl-CS"/>
        </w:rPr>
      </w:pPr>
      <w:r>
        <w:rPr>
          <w:lang w:val="sr-Cyrl-CS"/>
        </w:rPr>
        <w:t>Нема</w:t>
      </w:r>
    </w:p>
    <w:p w:rsidR="00FD66D3" w:rsidRDefault="00FD66D3" w:rsidP="00FD66D3">
      <w:pPr>
        <w:rPr>
          <w:lang w:val="sr-Cyrl-CS"/>
        </w:rPr>
      </w:pPr>
      <w:r>
        <w:t xml:space="preserve">б) </w:t>
      </w:r>
      <w:r>
        <w:rPr>
          <w:lang w:val="sr-Cyrl-CS"/>
        </w:rPr>
        <w:t>Навођење</w:t>
      </w:r>
      <w:r>
        <w:t xml:space="preserve"> секундарних извора права ЕУ </w:t>
      </w:r>
      <w:r>
        <w:rPr>
          <w:lang w:val="sr-Cyrl-CS"/>
        </w:rPr>
        <w:t>и усклађеност са њима</w:t>
      </w:r>
      <w:r>
        <w:rPr>
          <w:lang w:val="sr-Cyrl-CS"/>
        </w:rPr>
        <w:tab/>
      </w:r>
      <w:r>
        <w:rPr>
          <w:lang w:val="sr-Cyrl-CS"/>
        </w:rPr>
        <w:tab/>
      </w:r>
    </w:p>
    <w:p w:rsidR="00FD66D3" w:rsidRDefault="00FD66D3" w:rsidP="00FD66D3">
      <w:pPr>
        <w:jc w:val="center"/>
      </w:pPr>
      <w:r>
        <w:rPr>
          <w:lang w:val="sr-Cyrl-CS"/>
        </w:rPr>
        <w:t>Нема</w:t>
      </w:r>
    </w:p>
    <w:p w:rsidR="00FD66D3" w:rsidRDefault="00FD66D3" w:rsidP="00FD66D3">
      <w:pPr>
        <w:rPr>
          <w:lang w:val="sr-Cyrl-CS"/>
        </w:rPr>
      </w:pPr>
      <w:r>
        <w:rPr>
          <w:lang w:val="sr-Cyrl-CS"/>
        </w:rPr>
        <w:t>в</w:t>
      </w:r>
      <w:r>
        <w:t xml:space="preserve">) </w:t>
      </w:r>
      <w:r>
        <w:rPr>
          <w:lang w:val="sr-Cyrl-CS"/>
        </w:rPr>
        <w:t>Навођење осталих извора права ЕУ и усклађен</w:t>
      </w:r>
      <w:r>
        <w:t>o</w:t>
      </w:r>
      <w:r>
        <w:rPr>
          <w:lang w:val="sr-Cyrl-CS"/>
        </w:rPr>
        <w:t>ст са њима</w:t>
      </w:r>
    </w:p>
    <w:p w:rsidR="00FD66D3" w:rsidRDefault="00FD66D3" w:rsidP="00FD66D3">
      <w:pPr>
        <w:jc w:val="center"/>
        <w:rPr>
          <w:lang w:val="hr-HR"/>
        </w:rPr>
      </w:pPr>
      <w:r>
        <w:t>Нема</w:t>
      </w:r>
    </w:p>
    <w:p w:rsidR="00FD66D3" w:rsidRDefault="00FD66D3" w:rsidP="00FD66D3">
      <w:pPr>
        <w:jc w:val="center"/>
      </w:pPr>
    </w:p>
    <w:p w:rsidR="00FD66D3" w:rsidRDefault="00FD66D3" w:rsidP="00FD66D3">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p>
    <w:p w:rsidR="00FD66D3" w:rsidRDefault="00FD66D3" w:rsidP="00FD66D3">
      <w:r>
        <w:tab/>
      </w:r>
      <w:r>
        <w:tab/>
      </w:r>
      <w:r>
        <w:tab/>
      </w:r>
      <w:r>
        <w:tab/>
      </w:r>
      <w:r>
        <w:tab/>
        <w:t xml:space="preserve">  </w:t>
      </w:r>
      <w:r>
        <w:rPr>
          <w:lang/>
        </w:rPr>
        <w:t xml:space="preserve">    </w:t>
      </w:r>
      <w:r>
        <w:t xml:space="preserve"> Нема</w:t>
      </w:r>
    </w:p>
    <w:p w:rsidR="00FD66D3" w:rsidRDefault="00FD66D3" w:rsidP="00FD66D3">
      <w:pPr>
        <w:rPr>
          <w:lang w:val="sr-Cyrl-CS"/>
        </w:rPr>
      </w:pPr>
      <w:r>
        <w:rPr>
          <w:lang w:val="sr-Cyrl-CS"/>
        </w:rPr>
        <w:t>д</w:t>
      </w:r>
      <w:r>
        <w:t xml:space="preserve">) </w:t>
      </w:r>
      <w:r>
        <w:rPr>
          <w:lang w:val="sr-Cyrl-CS"/>
        </w:rPr>
        <w:t>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FD66D3" w:rsidRDefault="00FD66D3" w:rsidP="00FD66D3">
      <w:pPr>
        <w:rPr>
          <w:lang w:val="sr-Cyrl-CS"/>
        </w:rPr>
      </w:pPr>
      <w:r>
        <w:rPr>
          <w:lang w:val="sr-Cyrl-CS"/>
        </w:rPr>
        <w:t xml:space="preserve"> </w:t>
      </w:r>
      <w:r>
        <w:rPr>
          <w:lang w:val="sr-Cyrl-CS"/>
        </w:rPr>
        <w:tab/>
      </w:r>
      <w:r>
        <w:rPr>
          <w:lang w:val="sr-Cyrl-CS"/>
        </w:rPr>
        <w:tab/>
      </w:r>
      <w:r>
        <w:rPr>
          <w:lang w:val="sr-Cyrl-CS"/>
        </w:rPr>
        <w:tab/>
      </w:r>
      <w:r>
        <w:rPr>
          <w:lang w:val="sr-Cyrl-CS"/>
        </w:rPr>
        <w:tab/>
      </w:r>
      <w:r>
        <w:rPr>
          <w:lang w:val="sr-Cyrl-CS"/>
        </w:rPr>
        <w:tab/>
        <w:t xml:space="preserve">        </w:t>
      </w:r>
      <w:r>
        <w:t>Нема</w:t>
      </w:r>
    </w:p>
    <w:p w:rsidR="00FD66D3" w:rsidRDefault="00FD66D3" w:rsidP="00FD66D3">
      <w:pPr>
        <w:rPr>
          <w:lang w:val="sr-Cyrl-CS"/>
        </w:rPr>
      </w:pPr>
    </w:p>
    <w:p w:rsidR="00FD66D3" w:rsidRDefault="00FD66D3" w:rsidP="00FD66D3">
      <w:pPr>
        <w:rPr>
          <w:color w:val="000000"/>
          <w:lang w:val="ru-RU"/>
        </w:rPr>
      </w:pPr>
      <w:r>
        <w:rPr>
          <w:lang w:val="sr-Cyrl-CS"/>
        </w:rPr>
        <w:t>5</w:t>
      </w:r>
      <w:r>
        <w:rPr>
          <w:lang w:val="ru-RU"/>
        </w:rPr>
        <w:t xml:space="preserve">. Уколико не постоје одговарајући </w:t>
      </w:r>
      <w:r>
        <w:rPr>
          <w:color w:val="000000"/>
          <w:lang w:val="ru-RU"/>
        </w:rPr>
        <w:t>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FD66D3" w:rsidRDefault="00FD66D3" w:rsidP="00FD66D3">
      <w:pPr>
        <w:rPr>
          <w:color w:val="000000"/>
          <w:lang w:val="ru-RU"/>
        </w:rPr>
      </w:pPr>
    </w:p>
    <w:p w:rsidR="00FD66D3" w:rsidRDefault="00FD66D3" w:rsidP="00FD66D3">
      <w:pPr>
        <w:rPr>
          <w:color w:val="000000"/>
          <w:lang w:val="hr-HR"/>
        </w:rPr>
      </w:pPr>
      <w:r>
        <w:t>Не постоје релевантни прописи Европске уније са којима је потребно ускладити одредбе Предлога закона о преузимању обавеза привредног друштва Air Serbia а.д. Београд према правним и физичким лицима по основу извршених услуга и испоручених роба и претварању тих обавеза у јавни дуг Републике Србије.</w:t>
      </w:r>
    </w:p>
    <w:p w:rsidR="00FD66D3" w:rsidRDefault="00FD66D3" w:rsidP="00FD66D3">
      <w:pPr>
        <w:rPr>
          <w:lang w:val="sr-Cyrl-CS"/>
        </w:rPr>
      </w:pPr>
    </w:p>
    <w:p w:rsidR="00FD66D3" w:rsidRDefault="00FD66D3" w:rsidP="00FD66D3">
      <w:pPr>
        <w:rPr>
          <w:lang w:val="hr-HR"/>
        </w:rPr>
      </w:pPr>
      <w:r>
        <w:rPr>
          <w:lang w:val="sr-Cyrl-CS"/>
        </w:rPr>
        <w:t>6</w:t>
      </w:r>
      <w:r>
        <w:t xml:space="preserve">. </w:t>
      </w:r>
      <w:r>
        <w:rPr>
          <w:lang w:val="sr-Cyrl-CS"/>
        </w:rPr>
        <w:t xml:space="preserve">Да </w:t>
      </w:r>
      <w:r>
        <w:t>ли</w:t>
      </w:r>
      <w:r>
        <w:rPr>
          <w:lang w:val="sr-Cyrl-CS"/>
        </w:rPr>
        <w:t xml:space="preserve"> су претходно</w:t>
      </w:r>
      <w:r>
        <w:t xml:space="preserve"> наведени извори права ЕУ преведени на </w:t>
      </w:r>
      <w:r>
        <w:rPr>
          <w:lang w:val="sr-Cyrl-CS"/>
        </w:rPr>
        <w:t>срп</w:t>
      </w:r>
      <w:r>
        <w:t>ски језик?</w:t>
      </w:r>
    </w:p>
    <w:p w:rsidR="00FD66D3" w:rsidRDefault="00FD66D3" w:rsidP="00FD66D3">
      <w:pPr>
        <w:ind w:left="3540" w:firstLine="708"/>
        <w:rPr>
          <w:lang w:val="sr-Cyrl-CS"/>
        </w:rPr>
      </w:pPr>
      <w:r>
        <w:rPr>
          <w:lang w:val="sr-Cyrl-CS"/>
        </w:rPr>
        <w:t>Не</w:t>
      </w:r>
    </w:p>
    <w:p w:rsidR="00FD66D3" w:rsidRDefault="00FD66D3" w:rsidP="00FD66D3">
      <w:pPr>
        <w:jc w:val="center"/>
        <w:rPr>
          <w:lang w:val="sr-Cyrl-CS"/>
        </w:rPr>
      </w:pPr>
    </w:p>
    <w:p w:rsidR="00FD66D3" w:rsidRDefault="00FD66D3" w:rsidP="00FD66D3">
      <w:pPr>
        <w:rPr>
          <w:lang w:val="hr-HR"/>
        </w:rPr>
      </w:pPr>
      <w:r>
        <w:rPr>
          <w:lang w:val="sr-Cyrl-CS"/>
        </w:rPr>
        <w:t>7</w:t>
      </w:r>
      <w:r>
        <w:t xml:space="preserve">. </w:t>
      </w:r>
      <w:r>
        <w:rPr>
          <w:lang w:val="sr-Cyrl-CS"/>
        </w:rPr>
        <w:t>Да ли је</w:t>
      </w:r>
      <w:r>
        <w:t xml:space="preserve"> пропис преведен на неки службени језик ЕУ?</w:t>
      </w:r>
    </w:p>
    <w:p w:rsidR="00FD66D3" w:rsidRDefault="00FD66D3" w:rsidP="00FD66D3">
      <w:pPr>
        <w:ind w:left="3540" w:firstLine="708"/>
        <w:rPr>
          <w:lang w:val="sr-Cyrl-CS"/>
        </w:rPr>
      </w:pPr>
      <w:r>
        <w:rPr>
          <w:lang w:val="sr-Cyrl-CS"/>
        </w:rPr>
        <w:t>Не</w:t>
      </w:r>
    </w:p>
    <w:p w:rsidR="00FD66D3" w:rsidRDefault="00FD66D3" w:rsidP="00FD66D3">
      <w:pPr>
        <w:jc w:val="center"/>
        <w:rPr>
          <w:lang w:val="sr-Cyrl-CS"/>
        </w:rPr>
      </w:pPr>
    </w:p>
    <w:p w:rsidR="00FD66D3" w:rsidRDefault="00FD66D3" w:rsidP="00FD66D3">
      <w:pPr>
        <w:rPr>
          <w:lang w:val="sr-Cyrl-CS"/>
        </w:rPr>
      </w:pPr>
      <w:r>
        <w:rPr>
          <w:lang w:val="sr-Cyrl-CS"/>
        </w:rPr>
        <w:t>8</w:t>
      </w:r>
      <w:r>
        <w:t xml:space="preserve">. </w:t>
      </w:r>
      <w:r>
        <w:rPr>
          <w:lang w:val="sr-Cyrl-CS"/>
        </w:rPr>
        <w:t>Учешће</w:t>
      </w:r>
      <w:r>
        <w:t xml:space="preserve"> кон</w:t>
      </w:r>
      <w:r>
        <w:rPr>
          <w:lang w:val="sr-Cyrl-CS"/>
        </w:rPr>
        <w:t>с</w:t>
      </w:r>
      <w:r>
        <w:t>ултаната у изради прописа и њихово мишљење о усклађености</w:t>
      </w:r>
      <w:r>
        <w:rPr>
          <w:lang w:val="sr-Cyrl-CS"/>
        </w:rPr>
        <w:t>?</w:t>
      </w:r>
    </w:p>
    <w:p w:rsidR="00FD66D3" w:rsidRDefault="00FD66D3" w:rsidP="00FD66D3">
      <w:pPr>
        <w:rPr>
          <w:lang w:val="sr-Cyrl-CS"/>
        </w:rPr>
      </w:pPr>
    </w:p>
    <w:p w:rsidR="00FB2F3C" w:rsidRPr="006E4DC9" w:rsidRDefault="00FD66D3" w:rsidP="008460F9">
      <w:pPr>
        <w:rPr>
          <w:rFonts w:ascii="Times New Roman" w:hAnsi="Times New Roman" w:cs="Times New Roman"/>
          <w:sz w:val="24"/>
          <w:szCs w:val="24"/>
          <w:lang/>
        </w:rPr>
      </w:pPr>
      <w:r>
        <w:rPr>
          <w:lang w:val="sr-Cyrl-CS"/>
        </w:rPr>
        <w:t xml:space="preserve">У изради </w:t>
      </w:r>
      <w:r>
        <w:t xml:space="preserve">Предлога закона о преузимању обавеза привредног друштва Air Serbia а.д. Београд према правним и физичким лицима по основу извршених услуга и испоручених роба и претварању тих обавеза у јавни дуг Републике Србије, </w:t>
      </w:r>
      <w:r>
        <w:rPr>
          <w:lang w:val="sr-Cyrl-CS"/>
        </w:rPr>
        <w:t>нису учествовали консултанти.</w:t>
      </w:r>
    </w:p>
    <w:sectPr w:rsidR="00FB2F3C" w:rsidRPr="006E4DC9" w:rsidSect="001D0C11">
      <w:headerReference w:type="default" r:id="rId6"/>
      <w:pgSz w:w="12240" w:h="15840"/>
      <w:pgMar w:top="99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6F2" w:rsidRDefault="00D616F2" w:rsidP="001D0C11">
      <w:pPr>
        <w:spacing w:line="240" w:lineRule="auto"/>
      </w:pPr>
      <w:r>
        <w:separator/>
      </w:r>
    </w:p>
  </w:endnote>
  <w:endnote w:type="continuationSeparator" w:id="0">
    <w:p w:rsidR="00D616F2" w:rsidRDefault="00D616F2" w:rsidP="001D0C1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6F2" w:rsidRDefault="00D616F2" w:rsidP="001D0C11">
      <w:pPr>
        <w:spacing w:line="240" w:lineRule="auto"/>
      </w:pPr>
      <w:r>
        <w:separator/>
      </w:r>
    </w:p>
  </w:footnote>
  <w:footnote w:type="continuationSeparator" w:id="0">
    <w:p w:rsidR="00D616F2" w:rsidRDefault="00D616F2" w:rsidP="001D0C1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7001474"/>
      <w:docPartObj>
        <w:docPartGallery w:val="Page Numbers (Top of Page)"/>
        <w:docPartUnique/>
      </w:docPartObj>
    </w:sdtPr>
    <w:sdtEndPr>
      <w:rPr>
        <w:noProof/>
      </w:rPr>
    </w:sdtEndPr>
    <w:sdtContent>
      <w:p w:rsidR="001D0C11" w:rsidRDefault="00D86D6A" w:rsidP="001D0C11">
        <w:pPr>
          <w:pStyle w:val="Header"/>
          <w:jc w:val="center"/>
        </w:pPr>
        <w:r>
          <w:fldChar w:fldCharType="begin"/>
        </w:r>
        <w:r w:rsidR="001D0C11">
          <w:instrText xml:space="preserve"> PAGE   \* MERGEFORMAT </w:instrText>
        </w:r>
        <w:r>
          <w:fldChar w:fldCharType="separate"/>
        </w:r>
        <w:r w:rsidR="008460F9">
          <w:rPr>
            <w:noProof/>
          </w:rPr>
          <w:t>9</w:t>
        </w:r>
        <w:r>
          <w:rPr>
            <w:noProof/>
          </w:rPr>
          <w:fldChar w:fldCharType="end"/>
        </w:r>
      </w:p>
    </w:sdtContent>
  </w:sdt>
  <w:p w:rsidR="001D0C11" w:rsidRDefault="001D0C1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631AD"/>
    <w:rsid w:val="00031E71"/>
    <w:rsid w:val="000654AC"/>
    <w:rsid w:val="000A61ED"/>
    <w:rsid w:val="000F3FF0"/>
    <w:rsid w:val="001A049C"/>
    <w:rsid w:val="001A677D"/>
    <w:rsid w:val="001D0C11"/>
    <w:rsid w:val="002A2F73"/>
    <w:rsid w:val="002F4808"/>
    <w:rsid w:val="0034654C"/>
    <w:rsid w:val="003A0B75"/>
    <w:rsid w:val="003F34BF"/>
    <w:rsid w:val="004342BF"/>
    <w:rsid w:val="00436FB8"/>
    <w:rsid w:val="004438B9"/>
    <w:rsid w:val="00451A8B"/>
    <w:rsid w:val="00454EED"/>
    <w:rsid w:val="004C4126"/>
    <w:rsid w:val="004E2550"/>
    <w:rsid w:val="004F4DF9"/>
    <w:rsid w:val="00503230"/>
    <w:rsid w:val="005079AD"/>
    <w:rsid w:val="005361B6"/>
    <w:rsid w:val="0057137B"/>
    <w:rsid w:val="006456CD"/>
    <w:rsid w:val="00673F32"/>
    <w:rsid w:val="00696D8E"/>
    <w:rsid w:val="006C555C"/>
    <w:rsid w:val="006D7966"/>
    <w:rsid w:val="006E4DC9"/>
    <w:rsid w:val="00700D17"/>
    <w:rsid w:val="00706697"/>
    <w:rsid w:val="007631AD"/>
    <w:rsid w:val="007A36C5"/>
    <w:rsid w:val="007E213C"/>
    <w:rsid w:val="00806A89"/>
    <w:rsid w:val="0082001A"/>
    <w:rsid w:val="0083739A"/>
    <w:rsid w:val="008425B1"/>
    <w:rsid w:val="008460F9"/>
    <w:rsid w:val="00876246"/>
    <w:rsid w:val="00907E32"/>
    <w:rsid w:val="009C4873"/>
    <w:rsid w:val="009C61F4"/>
    <w:rsid w:val="009D7817"/>
    <w:rsid w:val="009E19BA"/>
    <w:rsid w:val="00A545FC"/>
    <w:rsid w:val="00A63E5F"/>
    <w:rsid w:val="00A70E80"/>
    <w:rsid w:val="00A87160"/>
    <w:rsid w:val="00AB1BF4"/>
    <w:rsid w:val="00B025AD"/>
    <w:rsid w:val="00B44DE7"/>
    <w:rsid w:val="00B54D60"/>
    <w:rsid w:val="00B634ED"/>
    <w:rsid w:val="00B75E94"/>
    <w:rsid w:val="00B81ED6"/>
    <w:rsid w:val="00BE4E9F"/>
    <w:rsid w:val="00C25B25"/>
    <w:rsid w:val="00C3566B"/>
    <w:rsid w:val="00C410B7"/>
    <w:rsid w:val="00C64FAF"/>
    <w:rsid w:val="00C66DD5"/>
    <w:rsid w:val="00CE3D69"/>
    <w:rsid w:val="00D0148F"/>
    <w:rsid w:val="00D578E7"/>
    <w:rsid w:val="00D616F2"/>
    <w:rsid w:val="00D71E1E"/>
    <w:rsid w:val="00D8024E"/>
    <w:rsid w:val="00D86D6A"/>
    <w:rsid w:val="00D969B4"/>
    <w:rsid w:val="00DD4C98"/>
    <w:rsid w:val="00E36B44"/>
    <w:rsid w:val="00E9145F"/>
    <w:rsid w:val="00EB2CDA"/>
    <w:rsid w:val="00EE6BDE"/>
    <w:rsid w:val="00F339C3"/>
    <w:rsid w:val="00FB2F3C"/>
    <w:rsid w:val="00FD66D3"/>
    <w:rsid w:val="00FE6A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F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0C11"/>
    <w:pPr>
      <w:tabs>
        <w:tab w:val="center" w:pos="4680"/>
        <w:tab w:val="right" w:pos="9360"/>
      </w:tabs>
      <w:spacing w:line="240" w:lineRule="auto"/>
    </w:pPr>
  </w:style>
  <w:style w:type="character" w:customStyle="1" w:styleId="HeaderChar">
    <w:name w:val="Header Char"/>
    <w:basedOn w:val="DefaultParagraphFont"/>
    <w:link w:val="Header"/>
    <w:uiPriority w:val="99"/>
    <w:rsid w:val="001D0C11"/>
  </w:style>
  <w:style w:type="paragraph" w:styleId="Footer">
    <w:name w:val="footer"/>
    <w:basedOn w:val="Normal"/>
    <w:link w:val="FooterChar"/>
    <w:uiPriority w:val="99"/>
    <w:unhideWhenUsed/>
    <w:rsid w:val="001D0C11"/>
    <w:pPr>
      <w:tabs>
        <w:tab w:val="center" w:pos="4680"/>
        <w:tab w:val="right" w:pos="9360"/>
      </w:tabs>
      <w:spacing w:line="240" w:lineRule="auto"/>
    </w:pPr>
  </w:style>
  <w:style w:type="character" w:customStyle="1" w:styleId="FooterChar">
    <w:name w:val="Footer Char"/>
    <w:basedOn w:val="DefaultParagraphFont"/>
    <w:link w:val="Footer"/>
    <w:uiPriority w:val="99"/>
    <w:rsid w:val="001D0C11"/>
  </w:style>
  <w:style w:type="paragraph" w:styleId="FootnoteText">
    <w:name w:val="footnote text"/>
    <w:basedOn w:val="Normal"/>
    <w:link w:val="FootnoteTextChar"/>
    <w:uiPriority w:val="99"/>
    <w:semiHidden/>
    <w:unhideWhenUsed/>
    <w:rsid w:val="00FD66D3"/>
    <w:pPr>
      <w:spacing w:line="240" w:lineRule="atLeast"/>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uiPriority w:val="99"/>
    <w:semiHidden/>
    <w:rsid w:val="00FD66D3"/>
    <w:rPr>
      <w:rFonts w:ascii="Times New Roman" w:eastAsia="Times New Roman" w:hAnsi="Times New Roman" w:cs="Times New Roman"/>
      <w:sz w:val="24"/>
      <w:szCs w:val="20"/>
      <w:lang w:val="hu-HU" w:eastAsia="hr-HR"/>
    </w:rPr>
  </w:style>
  <w:style w:type="paragraph" w:styleId="NoSpacing">
    <w:name w:val="No Spacing"/>
    <w:uiPriority w:val="99"/>
    <w:qFormat/>
    <w:rsid w:val="00FD66D3"/>
    <w:pPr>
      <w:spacing w:line="240" w:lineRule="auto"/>
      <w:jc w:val="left"/>
    </w:pPr>
    <w:rPr>
      <w:rFonts w:ascii="Times New Roman" w:eastAsia="Times New Roman" w:hAnsi="Times New Roman" w:cs="Times New Roman"/>
      <w:sz w:val="24"/>
      <w:szCs w:val="24"/>
      <w:lang w:val="hr-HR" w:eastAsia="hr-HR"/>
    </w:rPr>
  </w:style>
  <w:style w:type="character" w:customStyle="1" w:styleId="hps">
    <w:name w:val="hps"/>
    <w:basedOn w:val="DefaultParagraphFont"/>
    <w:uiPriority w:val="99"/>
    <w:rsid w:val="00FD66D3"/>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F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0C11"/>
    <w:pPr>
      <w:tabs>
        <w:tab w:val="center" w:pos="4680"/>
        <w:tab w:val="right" w:pos="9360"/>
      </w:tabs>
      <w:spacing w:line="240" w:lineRule="auto"/>
    </w:pPr>
  </w:style>
  <w:style w:type="character" w:customStyle="1" w:styleId="HeaderChar">
    <w:name w:val="Header Char"/>
    <w:basedOn w:val="DefaultParagraphFont"/>
    <w:link w:val="Header"/>
    <w:uiPriority w:val="99"/>
    <w:rsid w:val="001D0C11"/>
  </w:style>
  <w:style w:type="paragraph" w:styleId="Footer">
    <w:name w:val="footer"/>
    <w:basedOn w:val="Normal"/>
    <w:link w:val="FooterChar"/>
    <w:uiPriority w:val="99"/>
    <w:unhideWhenUsed/>
    <w:rsid w:val="001D0C11"/>
    <w:pPr>
      <w:tabs>
        <w:tab w:val="center" w:pos="4680"/>
        <w:tab w:val="right" w:pos="9360"/>
      </w:tabs>
      <w:spacing w:line="240" w:lineRule="auto"/>
    </w:pPr>
  </w:style>
  <w:style w:type="character" w:customStyle="1" w:styleId="FooterChar">
    <w:name w:val="Footer Char"/>
    <w:basedOn w:val="DefaultParagraphFont"/>
    <w:link w:val="Footer"/>
    <w:uiPriority w:val="99"/>
    <w:rsid w:val="001D0C11"/>
  </w:style>
  <w:style w:type="paragraph" w:styleId="FootnoteText">
    <w:name w:val="footnote text"/>
    <w:basedOn w:val="Normal"/>
    <w:link w:val="FootnoteTextChar"/>
    <w:uiPriority w:val="99"/>
    <w:semiHidden/>
    <w:unhideWhenUsed/>
    <w:rsid w:val="00FD66D3"/>
    <w:pPr>
      <w:spacing w:line="240" w:lineRule="atLeast"/>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uiPriority w:val="99"/>
    <w:semiHidden/>
    <w:rsid w:val="00FD66D3"/>
    <w:rPr>
      <w:rFonts w:ascii="Times New Roman" w:eastAsia="Times New Roman" w:hAnsi="Times New Roman" w:cs="Times New Roman"/>
      <w:sz w:val="24"/>
      <w:szCs w:val="20"/>
      <w:lang w:val="hu-HU" w:eastAsia="hr-HR"/>
    </w:rPr>
  </w:style>
  <w:style w:type="paragraph" w:styleId="NoSpacing">
    <w:name w:val="No Spacing"/>
    <w:uiPriority w:val="99"/>
    <w:qFormat/>
    <w:rsid w:val="00FD66D3"/>
    <w:pPr>
      <w:spacing w:line="240" w:lineRule="auto"/>
      <w:jc w:val="left"/>
    </w:pPr>
    <w:rPr>
      <w:rFonts w:ascii="Times New Roman" w:eastAsia="Times New Roman" w:hAnsi="Times New Roman" w:cs="Times New Roman"/>
      <w:sz w:val="24"/>
      <w:szCs w:val="24"/>
      <w:lang w:val="hr-HR" w:eastAsia="hr-HR"/>
    </w:rPr>
  </w:style>
  <w:style w:type="character" w:customStyle="1" w:styleId="hps">
    <w:name w:val="hps"/>
    <w:basedOn w:val="DefaultParagraphFont"/>
    <w:uiPriority w:val="99"/>
    <w:rsid w:val="00FD66D3"/>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18505346">
      <w:bodyDiv w:val="1"/>
      <w:marLeft w:val="0"/>
      <w:marRight w:val="0"/>
      <w:marTop w:val="0"/>
      <w:marBottom w:val="0"/>
      <w:divBdr>
        <w:top w:val="none" w:sz="0" w:space="0" w:color="auto"/>
        <w:left w:val="none" w:sz="0" w:space="0" w:color="auto"/>
        <w:bottom w:val="none" w:sz="0" w:space="0" w:color="auto"/>
        <w:right w:val="none" w:sz="0" w:space="0" w:color="auto"/>
      </w:divBdr>
    </w:div>
    <w:div w:id="447310391">
      <w:bodyDiv w:val="1"/>
      <w:marLeft w:val="0"/>
      <w:marRight w:val="0"/>
      <w:marTop w:val="0"/>
      <w:marBottom w:val="0"/>
      <w:divBdr>
        <w:top w:val="none" w:sz="0" w:space="0" w:color="auto"/>
        <w:left w:val="none" w:sz="0" w:space="0" w:color="auto"/>
        <w:bottom w:val="none" w:sz="0" w:space="0" w:color="auto"/>
        <w:right w:val="none" w:sz="0" w:space="0" w:color="auto"/>
      </w:divBdr>
    </w:div>
    <w:div w:id="1310555545">
      <w:bodyDiv w:val="1"/>
      <w:marLeft w:val="0"/>
      <w:marRight w:val="0"/>
      <w:marTop w:val="0"/>
      <w:marBottom w:val="0"/>
      <w:divBdr>
        <w:top w:val="none" w:sz="0" w:space="0" w:color="auto"/>
        <w:left w:val="none" w:sz="0" w:space="0" w:color="auto"/>
        <w:bottom w:val="none" w:sz="0" w:space="0" w:color="auto"/>
        <w:right w:val="none" w:sz="0" w:space="0" w:color="auto"/>
      </w:divBdr>
    </w:div>
    <w:div w:id="13773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2143</Words>
  <Characters>12221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Mirjana Baciklin</dc:creator>
  <cp:lastModifiedBy>jovan</cp:lastModifiedBy>
  <cp:revision>2</cp:revision>
  <cp:lastPrinted>2014-12-15T15:11:00Z</cp:lastPrinted>
  <dcterms:created xsi:type="dcterms:W3CDTF">2014-12-16T10:52:00Z</dcterms:created>
  <dcterms:modified xsi:type="dcterms:W3CDTF">2014-12-16T10:52:00Z</dcterms:modified>
</cp:coreProperties>
</file>