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3B260" w14:textId="0A9B60B6" w:rsidR="0095618D" w:rsidRPr="0071100A" w:rsidRDefault="00F572F6">
      <w:pPr>
        <w:spacing w:after="0" w:line="240" w:lineRule="auto"/>
        <w:ind w:right="-45" w:firstLine="615"/>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На основу члана 26. став 1. Закона о јавном дугу („Службени гласник РС”, бр.</w:t>
      </w:r>
      <w:r w:rsidR="00E80A5D"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 xml:space="preserve">61/05, 107/09, 78/11, 68/15, 95/18, 91/19 и 149/20), </w:t>
      </w:r>
    </w:p>
    <w:p w14:paraId="680F73E5" w14:textId="77777777" w:rsidR="00832A8A" w:rsidRPr="0071100A" w:rsidRDefault="00832A8A">
      <w:pPr>
        <w:spacing w:after="0" w:line="240" w:lineRule="auto"/>
        <w:ind w:right="-45" w:firstLine="615"/>
        <w:jc w:val="both"/>
        <w:rPr>
          <w:rFonts w:ascii="Times New Roman" w:eastAsia="Times New Roman" w:hAnsi="Times New Roman" w:cs="Times New Roman"/>
          <w:sz w:val="24"/>
          <w:szCs w:val="24"/>
          <w:lang w:val="sr-Cyrl-CS"/>
        </w:rPr>
      </w:pPr>
    </w:p>
    <w:p w14:paraId="436EDE2C" w14:textId="77777777" w:rsidR="0095618D" w:rsidRPr="0071100A" w:rsidRDefault="00F572F6">
      <w:pPr>
        <w:spacing w:after="0" w:line="240" w:lineRule="auto"/>
        <w:ind w:left="375" w:right="375" w:firstLine="24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Влада доноси </w:t>
      </w:r>
    </w:p>
    <w:p w14:paraId="0F4E1AE6" w14:textId="77777777" w:rsidR="0095618D" w:rsidRPr="0071100A" w:rsidRDefault="0095618D">
      <w:pPr>
        <w:spacing w:after="0" w:line="240" w:lineRule="auto"/>
        <w:ind w:left="375" w:right="375" w:firstLine="240"/>
        <w:jc w:val="both"/>
        <w:rPr>
          <w:rFonts w:ascii="Times New Roman" w:eastAsia="Times New Roman" w:hAnsi="Times New Roman" w:cs="Times New Roman"/>
          <w:lang w:val="sr-Cyrl-CS"/>
        </w:rPr>
      </w:pPr>
    </w:p>
    <w:p w14:paraId="426AA606" w14:textId="0FD0EB8A" w:rsidR="0095618D" w:rsidRPr="0071100A" w:rsidRDefault="00F572F6">
      <w:pPr>
        <w:spacing w:after="0" w:line="240" w:lineRule="auto"/>
        <w:ind w:left="375" w:right="375" w:firstLine="240"/>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w:t>
      </w:r>
      <w:r w:rsidR="00832A8A"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Р</w:t>
      </w:r>
      <w:r w:rsidR="00832A8A"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Е</w:t>
      </w:r>
      <w:r w:rsidR="00832A8A"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Д</w:t>
      </w:r>
      <w:r w:rsidR="00832A8A"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Б</w:t>
      </w:r>
      <w:r w:rsidR="00832A8A"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У</w:t>
      </w:r>
    </w:p>
    <w:p w14:paraId="33726309" w14:textId="77777777" w:rsidR="0095618D" w:rsidRPr="0071100A" w:rsidRDefault="00F572F6">
      <w:pPr>
        <w:spacing w:after="0" w:line="240" w:lineRule="auto"/>
        <w:ind w:left="375" w:right="375" w:firstLine="240"/>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 ИЗМЕНАМА И ДОПУНАМА УРЕДБЕ О ОПШТИМ УСЛОВИМА ЗА ЕМИСИЈУ И ПРОДАЈУ ДРЖАВНИХ ХАРТИЈА ОД ВРЕДНОСТИ НА ПРИМАРНОМ ТРЖИШТУ</w:t>
      </w:r>
    </w:p>
    <w:p w14:paraId="464E2517" w14:textId="6BBE9FA3" w:rsidR="0095618D" w:rsidRPr="0071100A" w:rsidRDefault="0095618D">
      <w:pPr>
        <w:spacing w:after="0" w:line="240" w:lineRule="auto"/>
        <w:ind w:right="375"/>
        <w:rPr>
          <w:rFonts w:ascii="Times New Roman" w:eastAsia="Times New Roman" w:hAnsi="Times New Roman" w:cs="Times New Roman"/>
          <w:lang w:val="sr-Cyrl-CS"/>
        </w:rPr>
      </w:pPr>
    </w:p>
    <w:p w14:paraId="0AFF32BE" w14:textId="77777777" w:rsidR="00832A8A" w:rsidRPr="0071100A" w:rsidRDefault="00832A8A">
      <w:pPr>
        <w:spacing w:after="0" w:line="240" w:lineRule="auto"/>
        <w:ind w:right="375"/>
        <w:rPr>
          <w:rFonts w:ascii="Times New Roman" w:eastAsia="Times New Roman" w:hAnsi="Times New Roman" w:cs="Times New Roman"/>
          <w:lang w:val="sr-Cyrl-CS"/>
        </w:rPr>
      </w:pPr>
    </w:p>
    <w:p w14:paraId="3EF1AE82" w14:textId="77777777" w:rsidR="0095618D" w:rsidRPr="0071100A" w:rsidRDefault="00F572F6">
      <w:pPr>
        <w:spacing w:after="0" w:line="240" w:lineRule="auto"/>
        <w:ind w:left="375" w:right="375" w:firstLine="240"/>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w:t>
      </w:r>
    </w:p>
    <w:p w14:paraId="66331C36" w14:textId="77777777" w:rsidR="00832A8A"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hAnsi="Times New Roman" w:cs="Times New Roman"/>
          <w:sz w:val="24"/>
          <w:szCs w:val="24"/>
          <w:lang w:val="sr-Cyrl-CS"/>
        </w:rPr>
        <w:t xml:space="preserve">У Уредби о општим условима за емисију и продају државних хартија од вредности на примарном тржишту </w:t>
      </w:r>
      <w:r w:rsidRPr="0071100A">
        <w:rPr>
          <w:rFonts w:ascii="Times New Roman" w:eastAsia="Times New Roman" w:hAnsi="Times New Roman" w:cs="Times New Roman"/>
          <w:sz w:val="24"/>
          <w:szCs w:val="24"/>
          <w:lang w:val="sr-Cyrl-CS"/>
        </w:rPr>
        <w:t xml:space="preserve">(„Службени гласник РС”, бр. 100/14, 78/17, 66/18, 78/18, 140/20, 59/22  и 83/23), у члану 2. </w:t>
      </w:r>
      <w:r w:rsidR="004B557A" w:rsidRPr="0071100A">
        <w:rPr>
          <w:rFonts w:ascii="Times New Roman" w:eastAsia="Times New Roman" w:hAnsi="Times New Roman" w:cs="Times New Roman"/>
          <w:sz w:val="24"/>
          <w:szCs w:val="24"/>
          <w:lang w:val="sr-Cyrl-CS"/>
        </w:rPr>
        <w:t xml:space="preserve">став 1. </w:t>
      </w:r>
      <w:r w:rsidRPr="0071100A">
        <w:rPr>
          <w:rFonts w:ascii="Times New Roman" w:eastAsia="Times New Roman" w:hAnsi="Times New Roman" w:cs="Times New Roman"/>
          <w:sz w:val="24"/>
          <w:szCs w:val="24"/>
          <w:lang w:val="sr-Cyrl-CS"/>
        </w:rPr>
        <w:t xml:space="preserve">тачка 1) мења се и гласи: </w:t>
      </w:r>
    </w:p>
    <w:p w14:paraId="2E7D95D6" w14:textId="01E464AA" w:rsidR="0095618D" w:rsidRPr="0071100A" w:rsidRDefault="00EA1ABE">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w:t>
      </w:r>
      <w:r w:rsidR="00832A8A" w:rsidRPr="0071100A">
        <w:rPr>
          <w:rFonts w:ascii="Times New Roman" w:eastAsia="Times New Roman" w:hAnsi="Times New Roman" w:cs="Times New Roman"/>
          <w:sz w:val="24"/>
          <w:szCs w:val="24"/>
          <w:lang w:val="sr-Cyrl-CS"/>
        </w:rPr>
        <w:t xml:space="preserve">1) </w:t>
      </w:r>
      <w:r w:rsidR="00F572F6" w:rsidRPr="0071100A">
        <w:rPr>
          <w:rFonts w:ascii="Times New Roman" w:eastAsia="Times New Roman" w:hAnsi="Times New Roman" w:cs="Times New Roman"/>
          <w:sz w:val="24"/>
          <w:szCs w:val="24"/>
          <w:lang w:val="sr-Cyrl-CS"/>
        </w:rPr>
        <w:t>Државне хартије од вредности (у даљем тексту: државне хартије) су финансијски инструменти, које емитује Република Србија, чија је вредност исказана у домаћој или страној валути, о чијој емисији, у складу са законом, одлучује Влада или министар надлежан за послове финансија (у даљем тексту: министар) или лице које он овласти</w:t>
      </w:r>
      <w:r w:rsidR="00832A8A" w:rsidRPr="0071100A">
        <w:rPr>
          <w:rFonts w:ascii="Times New Roman" w:eastAsia="Times New Roman" w:hAnsi="Times New Roman" w:cs="Times New Roman"/>
          <w:sz w:val="24"/>
          <w:szCs w:val="24"/>
          <w:lang w:val="sr-Cyrl-CS"/>
        </w:rPr>
        <w:t xml:space="preserve">, а које </w:t>
      </w:r>
      <w:r w:rsidR="00F572F6" w:rsidRPr="0071100A">
        <w:rPr>
          <w:rFonts w:ascii="Times New Roman" w:eastAsia="Times New Roman" w:hAnsi="Times New Roman" w:cs="Times New Roman"/>
          <w:sz w:val="24"/>
          <w:szCs w:val="24"/>
          <w:lang w:val="sr-Cyrl-CS"/>
        </w:rPr>
        <w:t>се региструју у облику електронског записа у Централном регистру, депоу и клирингу хартија од вредности а.д. Београд (у даљем тексту: Централни регистар) на емисиони рачун Републике Србије</w:t>
      </w:r>
      <w:r w:rsidR="00832A8A" w:rsidRPr="0071100A">
        <w:rPr>
          <w:rFonts w:ascii="Times New Roman" w:eastAsia="Times New Roman" w:hAnsi="Times New Roman" w:cs="Times New Roman"/>
          <w:sz w:val="24"/>
          <w:szCs w:val="24"/>
          <w:lang w:val="sr-Cyrl-CS"/>
        </w:rPr>
        <w:t xml:space="preserve"> и чији се к</w:t>
      </w:r>
      <w:r w:rsidR="00F572F6" w:rsidRPr="0071100A">
        <w:rPr>
          <w:rFonts w:ascii="Times New Roman" w:eastAsia="Times New Roman" w:hAnsi="Times New Roman" w:cs="Times New Roman"/>
          <w:sz w:val="24"/>
          <w:szCs w:val="24"/>
          <w:lang w:val="sr-Cyrl-CS"/>
        </w:rPr>
        <w:t>лиринг и салдирање обавља преко Централног регистра и/или преко страног правног лица које обавља послове клиринга и салдирања са коjим Република Србија закључи уговор, а у складу са појединачним актом о емисији;”</w:t>
      </w:r>
      <w:r w:rsidR="004B557A" w:rsidRPr="0071100A">
        <w:rPr>
          <w:rFonts w:ascii="Times New Roman" w:eastAsia="Times New Roman" w:hAnsi="Times New Roman" w:cs="Times New Roman"/>
          <w:sz w:val="24"/>
          <w:szCs w:val="24"/>
          <w:lang w:val="sr-Cyrl-CS"/>
        </w:rPr>
        <w:t>.</w:t>
      </w:r>
    </w:p>
    <w:p w14:paraId="22E9FE32" w14:textId="77777777"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Тачка 6а) мења се и гласи:</w:t>
      </w:r>
    </w:p>
    <w:p w14:paraId="05C99AA3" w14:textId="096B7B44"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w:t>
      </w:r>
      <w:r w:rsidR="00F07AC8" w:rsidRPr="0071100A">
        <w:rPr>
          <w:rFonts w:ascii="Times New Roman" w:eastAsia="Times New Roman" w:hAnsi="Times New Roman" w:cs="Times New Roman"/>
          <w:sz w:val="24"/>
          <w:szCs w:val="24"/>
          <w:lang w:val="sr-Cyrl-CS"/>
        </w:rPr>
        <w:t xml:space="preserve">6а) </w:t>
      </w:r>
      <w:r w:rsidRPr="0071100A">
        <w:rPr>
          <w:rFonts w:ascii="Times New Roman" w:eastAsia="Times New Roman" w:hAnsi="Times New Roman" w:cs="Times New Roman"/>
          <w:sz w:val="24"/>
          <w:szCs w:val="24"/>
          <w:lang w:val="sr-Cyrl-CS"/>
        </w:rPr>
        <w:t xml:space="preserve">Дугорочне државне хартије од вредности ће се сматрати референтним односно бенчмарк обвезницама уколико је обим емисије већи од 60 милијарди </w:t>
      </w:r>
      <w:r w:rsidR="00832A8A" w:rsidRPr="0071100A">
        <w:rPr>
          <w:rFonts w:ascii="Times New Roman" w:eastAsia="Times New Roman" w:hAnsi="Times New Roman" w:cs="Times New Roman"/>
          <w:sz w:val="24"/>
          <w:szCs w:val="24"/>
          <w:lang w:val="sr-Cyrl-CS"/>
        </w:rPr>
        <w:t>динара</w:t>
      </w:r>
      <w:r w:rsidRPr="0071100A">
        <w:rPr>
          <w:rFonts w:ascii="Times New Roman" w:eastAsia="Times New Roman" w:hAnsi="Times New Roman" w:cs="Times New Roman"/>
          <w:sz w:val="24"/>
          <w:szCs w:val="24"/>
          <w:lang w:val="sr-Cyrl-CS"/>
        </w:rPr>
        <w:t>, узимајући у обзир, али не ограничавајући се на валуту емисије и рочност;”</w:t>
      </w:r>
      <w:r w:rsidR="004B557A" w:rsidRPr="0071100A">
        <w:rPr>
          <w:rFonts w:ascii="Times New Roman" w:eastAsia="Times New Roman" w:hAnsi="Times New Roman" w:cs="Times New Roman"/>
          <w:sz w:val="24"/>
          <w:szCs w:val="24"/>
          <w:lang w:val="sr-Cyrl-CS"/>
        </w:rPr>
        <w:t>.</w:t>
      </w:r>
    </w:p>
    <w:p w14:paraId="223E03DB" w14:textId="63A789E3"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После тачке 7а) додаје се тачка 7б)</w:t>
      </w:r>
      <w:r w:rsidR="00832A8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која гласи:</w:t>
      </w:r>
    </w:p>
    <w:p w14:paraId="4026BB94" w14:textId="1193D87B"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„7б) Правилник о повезивању Централног регистра са међународним депозитаром хартија од вредности је посебан општи акт Централног регистра у смислу закона којим се уређује тржиште капитала;”</w:t>
      </w:r>
      <w:r w:rsidR="004B557A" w:rsidRPr="0071100A">
        <w:rPr>
          <w:rFonts w:ascii="Times New Roman" w:eastAsia="Times New Roman" w:hAnsi="Times New Roman" w:cs="Times New Roman"/>
          <w:sz w:val="24"/>
          <w:szCs w:val="24"/>
          <w:lang w:val="sr-Cyrl-CS"/>
        </w:rPr>
        <w:t>.</w:t>
      </w:r>
    </w:p>
    <w:p w14:paraId="28F7007F" w14:textId="7B6489F6"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тачки 8) после речи: „уз учешће овлашћених учесника” додају се запета и речи: „овлашћених учесника са проширеним овлашћењем</w:t>
      </w:r>
      <w:r w:rsidR="004B557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w:t>
      </w:r>
    </w:p>
    <w:p w14:paraId="26DAD8E9" w14:textId="77777777"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Тачка 8а) мења се и гласи:</w:t>
      </w:r>
    </w:p>
    <w:p w14:paraId="34C03524" w14:textId="5B0D8D4A"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w:t>
      </w:r>
      <w:r w:rsidR="00F07AC8" w:rsidRPr="0071100A">
        <w:rPr>
          <w:rFonts w:ascii="Times New Roman" w:eastAsia="Times New Roman" w:hAnsi="Times New Roman" w:cs="Times New Roman"/>
          <w:sz w:val="24"/>
          <w:szCs w:val="24"/>
          <w:lang w:val="sr-Cyrl-CS"/>
        </w:rPr>
        <w:t xml:space="preserve">8а) </w:t>
      </w:r>
      <w:r w:rsidRPr="0071100A">
        <w:rPr>
          <w:rFonts w:ascii="Times New Roman" w:eastAsia="Times New Roman" w:hAnsi="Times New Roman" w:cs="Times New Roman"/>
          <w:sz w:val="24"/>
          <w:szCs w:val="24"/>
          <w:lang w:val="sr-Cyrl-CS"/>
        </w:rPr>
        <w:t>Преглед услова емисије (Term Sheet) за државне хартије од вредности јесте преглед</w:t>
      </w:r>
      <w:r w:rsidRPr="0071100A">
        <w:rPr>
          <w:lang w:val="sr-Cyrl-CS"/>
        </w:rPr>
        <w:t xml:space="preserve"> </w:t>
      </w:r>
      <w:r w:rsidRPr="0071100A">
        <w:rPr>
          <w:rFonts w:ascii="Times New Roman" w:eastAsia="Times New Roman" w:hAnsi="Times New Roman" w:cs="Times New Roman"/>
          <w:sz w:val="24"/>
          <w:szCs w:val="24"/>
          <w:lang w:val="sr-Cyrl-CS"/>
        </w:rPr>
        <w:t>у коме се приказују битни елементи емисије и израђује се за потребе издавања државних хартија од вредности, када је то одређено појединачним актом о емисији</w:t>
      </w:r>
      <w:r w:rsidR="00832A8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w:t>
      </w:r>
      <w:r w:rsidR="004B557A" w:rsidRPr="0071100A">
        <w:rPr>
          <w:rFonts w:ascii="Times New Roman" w:eastAsia="Times New Roman" w:hAnsi="Times New Roman" w:cs="Times New Roman"/>
          <w:sz w:val="24"/>
          <w:szCs w:val="24"/>
          <w:lang w:val="sr-Cyrl-CS"/>
        </w:rPr>
        <w:t>.</w:t>
      </w:r>
    </w:p>
    <w:p w14:paraId="4CC37F64" w14:textId="3330A860"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тачки 9) после речи: „на аукцијама државних хартија од вредности” додају се речи: „уз директно учешће у клирингу и салдирању у Централном регистру”.</w:t>
      </w:r>
    </w:p>
    <w:p w14:paraId="02FB0CF4" w14:textId="35381A8F"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После тачке 9а) додаје се тачка 9б)</w:t>
      </w:r>
      <w:r w:rsidR="00832A8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која гласи:</w:t>
      </w:r>
    </w:p>
    <w:p w14:paraId="742C9626" w14:textId="31F23184"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„9б) Овлашћени учесник са проширеним овлашћењем је овлашћени учесник, који је у складу са овом </w:t>
      </w:r>
      <w:r w:rsidR="00832A8A" w:rsidRPr="0071100A">
        <w:rPr>
          <w:rFonts w:ascii="Times New Roman" w:eastAsia="Times New Roman" w:hAnsi="Times New Roman" w:cs="Times New Roman"/>
          <w:sz w:val="24"/>
          <w:szCs w:val="24"/>
          <w:lang w:val="sr-Cyrl-CS"/>
        </w:rPr>
        <w:t>уредбом</w:t>
      </w:r>
      <w:r w:rsidRPr="0071100A">
        <w:rPr>
          <w:rFonts w:ascii="Times New Roman" w:eastAsia="Times New Roman" w:hAnsi="Times New Roman" w:cs="Times New Roman"/>
          <w:sz w:val="24"/>
          <w:szCs w:val="24"/>
          <w:lang w:val="sr-Cyrl-CS"/>
        </w:rPr>
        <w:t>, поред услова прописаних за овлашћеног учесника, испунио и додатне услове за учешће на аукцијама државних хартија од вредности уз директно учешће у клирингу и салдирању у страном правном лицу које обавља послове клиринга и салдирања</w:t>
      </w:r>
      <w:r w:rsidR="00317417"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w:t>
      </w:r>
      <w:r w:rsidR="004B557A" w:rsidRPr="0071100A">
        <w:rPr>
          <w:rFonts w:ascii="Times New Roman" w:eastAsia="Times New Roman" w:hAnsi="Times New Roman" w:cs="Times New Roman"/>
          <w:sz w:val="24"/>
          <w:szCs w:val="24"/>
          <w:lang w:val="sr-Cyrl-CS"/>
        </w:rPr>
        <w:t>.</w:t>
      </w:r>
    </w:p>
    <w:p w14:paraId="6D8921C5" w14:textId="77777777"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Тачка 10) мења се и гласи:</w:t>
      </w:r>
    </w:p>
    <w:p w14:paraId="40E17DF9" w14:textId="4E83FA99"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w:t>
      </w:r>
      <w:r w:rsidR="00F07AC8" w:rsidRPr="0071100A">
        <w:rPr>
          <w:rFonts w:ascii="Times New Roman" w:eastAsia="Times New Roman" w:hAnsi="Times New Roman" w:cs="Times New Roman"/>
          <w:sz w:val="24"/>
          <w:szCs w:val="24"/>
          <w:lang w:val="sr-Cyrl-CS"/>
        </w:rPr>
        <w:t xml:space="preserve">10) </w:t>
      </w:r>
      <w:r w:rsidRPr="0071100A">
        <w:rPr>
          <w:rFonts w:ascii="Times New Roman" w:eastAsia="Times New Roman" w:hAnsi="Times New Roman" w:cs="Times New Roman"/>
          <w:sz w:val="24"/>
          <w:szCs w:val="24"/>
          <w:lang w:val="sr-Cyrl-CS"/>
        </w:rPr>
        <w:t xml:space="preserve">Овлашћено лице је физичко лице које је, поред испуњених услова утврђених законом којим се уређује тржиште капитала и подзаконским актима, испунило и услове и </w:t>
      </w:r>
      <w:r w:rsidRPr="0071100A">
        <w:rPr>
          <w:rFonts w:ascii="Times New Roman" w:eastAsia="Times New Roman" w:hAnsi="Times New Roman" w:cs="Times New Roman"/>
          <w:sz w:val="24"/>
          <w:szCs w:val="24"/>
          <w:lang w:val="sr-Cyrl-CS"/>
        </w:rPr>
        <w:lastRenderedPageBreak/>
        <w:t>критеријуме утврђене овом уредбом, а које је овлашћени учесник, примарни дилер или овлашћени учесник са проширеним овлашћењем овластио да у његово име и за његов рачун учествује у примарном трговању државним хартијама од вредности, као и у поступку откупа државних хартија од вредности пре рока доспећа</w:t>
      </w:r>
      <w:r w:rsidRPr="0071100A">
        <w:rPr>
          <w:rFonts w:ascii="Times New Roman" w:eastAsia="Times New Roman" w:hAnsi="Times New Roman" w:cs="Times New Roman"/>
          <w:vertAlign w:val="superscript"/>
          <w:lang w:val="sr-Cyrl-CS"/>
        </w:rPr>
        <w:t xml:space="preserve"> </w:t>
      </w:r>
      <w:r w:rsidRPr="0071100A">
        <w:rPr>
          <w:rFonts w:ascii="Times New Roman" w:eastAsia="Times New Roman" w:hAnsi="Times New Roman" w:cs="Times New Roman"/>
          <w:sz w:val="24"/>
          <w:szCs w:val="24"/>
          <w:lang w:val="sr-Cyrl-CS"/>
        </w:rPr>
        <w:t>преко аукцијске платформе;”</w:t>
      </w:r>
      <w:r w:rsidR="004B557A" w:rsidRPr="0071100A">
        <w:rPr>
          <w:rFonts w:ascii="Times New Roman" w:eastAsia="Times New Roman" w:hAnsi="Times New Roman" w:cs="Times New Roman"/>
          <w:sz w:val="24"/>
          <w:szCs w:val="24"/>
          <w:lang w:val="sr-Cyrl-CS"/>
        </w:rPr>
        <w:t>.</w:t>
      </w:r>
    </w:p>
    <w:p w14:paraId="25AA9998" w14:textId="3362626E"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тачки 11) после речи: „овлашћених учесника</w:t>
      </w:r>
      <w:r w:rsidR="00832A8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додају се речи: „или овлашћених учесника са проширеним овлашћењем”</w:t>
      </w:r>
      <w:r w:rsidR="004B557A" w:rsidRPr="0071100A">
        <w:rPr>
          <w:rFonts w:ascii="Times New Roman" w:eastAsia="Times New Roman" w:hAnsi="Times New Roman" w:cs="Times New Roman"/>
          <w:sz w:val="24"/>
          <w:szCs w:val="24"/>
          <w:lang w:val="sr-Cyrl-CS"/>
        </w:rPr>
        <w:t>.</w:t>
      </w:r>
    </w:p>
    <w:p w14:paraId="1CD3116C" w14:textId="67EA7B86" w:rsidR="0095618D" w:rsidRPr="0071100A" w:rsidRDefault="00F572F6">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тачки 12) после речи: „овлашћени</w:t>
      </w:r>
      <w:r w:rsidR="00F07AC8" w:rsidRPr="0071100A">
        <w:rPr>
          <w:rFonts w:ascii="Times New Roman" w:eastAsia="Times New Roman" w:hAnsi="Times New Roman" w:cs="Times New Roman"/>
          <w:sz w:val="24"/>
          <w:szCs w:val="24"/>
          <w:lang w:val="sr-Cyrl-CS"/>
        </w:rPr>
        <w:t>м</w:t>
      </w:r>
      <w:r w:rsidRPr="0071100A">
        <w:rPr>
          <w:rFonts w:ascii="Times New Roman" w:eastAsia="Times New Roman" w:hAnsi="Times New Roman" w:cs="Times New Roman"/>
          <w:sz w:val="24"/>
          <w:szCs w:val="24"/>
          <w:lang w:val="sr-Cyrl-CS"/>
        </w:rPr>
        <w:t xml:space="preserve"> учесни</w:t>
      </w:r>
      <w:r w:rsidR="00F07AC8" w:rsidRPr="0071100A">
        <w:rPr>
          <w:rFonts w:ascii="Times New Roman" w:eastAsia="Times New Roman" w:hAnsi="Times New Roman" w:cs="Times New Roman"/>
          <w:sz w:val="24"/>
          <w:szCs w:val="24"/>
          <w:lang w:val="sr-Cyrl-CS"/>
        </w:rPr>
        <w:t>цима</w:t>
      </w:r>
      <w:r w:rsidR="00832A8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додају се речи: „или </w:t>
      </w:r>
      <w:r w:rsidR="00832A8A" w:rsidRPr="0071100A">
        <w:rPr>
          <w:rFonts w:ascii="Times New Roman" w:eastAsia="Times New Roman" w:hAnsi="Times New Roman" w:cs="Times New Roman"/>
          <w:sz w:val="24"/>
          <w:szCs w:val="24"/>
          <w:lang w:val="sr-Cyrl-CS"/>
        </w:rPr>
        <w:t xml:space="preserve">овлашћеним </w:t>
      </w:r>
      <w:r w:rsidRPr="0071100A">
        <w:rPr>
          <w:rFonts w:ascii="Times New Roman" w:eastAsia="Times New Roman" w:hAnsi="Times New Roman" w:cs="Times New Roman"/>
          <w:sz w:val="24"/>
          <w:szCs w:val="24"/>
          <w:lang w:val="sr-Cyrl-CS"/>
        </w:rPr>
        <w:t>учесни</w:t>
      </w:r>
      <w:r w:rsidR="00C609C8" w:rsidRPr="0071100A">
        <w:rPr>
          <w:rFonts w:ascii="Times New Roman" w:eastAsia="Times New Roman" w:hAnsi="Times New Roman" w:cs="Times New Roman"/>
          <w:sz w:val="24"/>
          <w:szCs w:val="24"/>
          <w:lang w:val="sr-Cyrl-CS"/>
        </w:rPr>
        <w:t>цима</w:t>
      </w:r>
      <w:r w:rsidRPr="0071100A">
        <w:rPr>
          <w:rFonts w:ascii="Times New Roman" w:eastAsia="Times New Roman" w:hAnsi="Times New Roman" w:cs="Times New Roman"/>
          <w:sz w:val="24"/>
          <w:szCs w:val="24"/>
          <w:lang w:val="sr-Cyrl-CS"/>
        </w:rPr>
        <w:t xml:space="preserve"> са проширеним овлашћењем”</w:t>
      </w:r>
      <w:r w:rsidR="004B557A" w:rsidRPr="0071100A">
        <w:rPr>
          <w:rFonts w:ascii="Times New Roman" w:eastAsia="Times New Roman" w:hAnsi="Times New Roman" w:cs="Times New Roman"/>
          <w:sz w:val="24"/>
          <w:szCs w:val="24"/>
          <w:lang w:val="sr-Cyrl-CS"/>
        </w:rPr>
        <w:t>.</w:t>
      </w:r>
    </w:p>
    <w:p w14:paraId="4AC1F018" w14:textId="77777777" w:rsidR="00252EEA" w:rsidRPr="0071100A" w:rsidRDefault="00252EEA">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Тачка 13) мења се и гласи:</w:t>
      </w:r>
    </w:p>
    <w:p w14:paraId="68500E5C" w14:textId="6C59E241" w:rsidR="0095618D" w:rsidRPr="0071100A" w:rsidRDefault="00252EEA">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„13) Налози за трговање су налози које у складу са овом уредбом испоставља овлашћени учесник, примарни дилер или овлашћени учесник са проширеним овлашћењем посредством аукцијске платформе;</w:t>
      </w:r>
      <w:r w:rsidR="00084C1A" w:rsidRPr="0071100A">
        <w:rPr>
          <w:rFonts w:ascii="Times New Roman" w:eastAsia="Times New Roman" w:hAnsi="Times New Roman" w:cs="Times New Roman"/>
          <w:sz w:val="24"/>
          <w:szCs w:val="24"/>
          <w:lang w:val="sr-Cyrl-CS"/>
        </w:rPr>
        <w:t>”.</w:t>
      </w:r>
    </w:p>
    <w:p w14:paraId="6243CD1D" w14:textId="74CC0AE8" w:rsidR="0095618D" w:rsidRPr="0071100A" w:rsidRDefault="00F572F6">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тачки 14) после речи: „овлашћених учесника</w:t>
      </w:r>
      <w:r w:rsidR="00832A8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додају се речи: „или овлашћени</w:t>
      </w:r>
      <w:r w:rsidR="00143C93" w:rsidRPr="0071100A">
        <w:rPr>
          <w:rFonts w:ascii="Times New Roman" w:eastAsia="Times New Roman" w:hAnsi="Times New Roman" w:cs="Times New Roman"/>
          <w:sz w:val="24"/>
          <w:szCs w:val="24"/>
          <w:lang w:val="sr-Cyrl-CS"/>
        </w:rPr>
        <w:t>х</w:t>
      </w:r>
      <w:r w:rsidRPr="0071100A">
        <w:rPr>
          <w:rFonts w:ascii="Times New Roman" w:eastAsia="Times New Roman" w:hAnsi="Times New Roman" w:cs="Times New Roman"/>
          <w:sz w:val="24"/>
          <w:szCs w:val="24"/>
          <w:lang w:val="sr-Cyrl-CS"/>
        </w:rPr>
        <w:t xml:space="preserve"> учесни</w:t>
      </w:r>
      <w:r w:rsidR="00143C93" w:rsidRPr="0071100A">
        <w:rPr>
          <w:rFonts w:ascii="Times New Roman" w:eastAsia="Times New Roman" w:hAnsi="Times New Roman" w:cs="Times New Roman"/>
          <w:sz w:val="24"/>
          <w:szCs w:val="24"/>
          <w:lang w:val="sr-Cyrl-CS"/>
        </w:rPr>
        <w:t>ка</w:t>
      </w:r>
      <w:r w:rsidRPr="0071100A">
        <w:rPr>
          <w:rFonts w:ascii="Times New Roman" w:eastAsia="Times New Roman" w:hAnsi="Times New Roman" w:cs="Times New Roman"/>
          <w:sz w:val="24"/>
          <w:szCs w:val="24"/>
          <w:lang w:val="sr-Cyrl-CS"/>
        </w:rPr>
        <w:t xml:space="preserve"> са проширеним овлашћењем”</w:t>
      </w:r>
      <w:r w:rsidR="008D16DD" w:rsidRPr="0071100A">
        <w:rPr>
          <w:rFonts w:ascii="Times New Roman" w:eastAsia="Times New Roman" w:hAnsi="Times New Roman" w:cs="Times New Roman"/>
          <w:sz w:val="24"/>
          <w:szCs w:val="24"/>
          <w:lang w:val="sr-Cyrl-CS"/>
        </w:rPr>
        <w:t>, а после речи: „овлашћени учесник” додају се речи: „или овлашћени учесник са проширеним овлашћењем”</w:t>
      </w:r>
      <w:r w:rsidR="004B557A" w:rsidRPr="0071100A">
        <w:rPr>
          <w:rFonts w:ascii="Times New Roman" w:eastAsia="Times New Roman" w:hAnsi="Times New Roman" w:cs="Times New Roman"/>
          <w:sz w:val="24"/>
          <w:szCs w:val="24"/>
          <w:lang w:val="sr-Cyrl-CS"/>
        </w:rPr>
        <w:t>.</w:t>
      </w:r>
    </w:p>
    <w:p w14:paraId="5E20CEBD" w14:textId="55264887" w:rsidR="0095618D" w:rsidRPr="0071100A" w:rsidRDefault="00F572F6">
      <w:pPr>
        <w:pStyle w:val="NoSpacing"/>
        <w:ind w:firstLine="630"/>
        <w:jc w:val="both"/>
        <w:rPr>
          <w:rFonts w:ascii="Times New Roman" w:eastAsia="Times New Roman" w:hAnsi="Times New Roman" w:cs="Times New Roman"/>
          <w:sz w:val="24"/>
          <w:szCs w:val="24"/>
          <w:lang w:val="sr-Cyrl-CS" w:eastAsia="en-US"/>
        </w:rPr>
      </w:pPr>
      <w:r w:rsidRPr="0071100A">
        <w:rPr>
          <w:rFonts w:ascii="Times New Roman" w:eastAsia="Times New Roman" w:hAnsi="Times New Roman" w:cs="Times New Roman"/>
          <w:sz w:val="24"/>
          <w:szCs w:val="24"/>
          <w:lang w:val="sr-Cyrl-CS"/>
        </w:rPr>
        <w:t>У тачки 15) после речи: „овлашћених учесника</w:t>
      </w:r>
      <w:r w:rsidR="00832A8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додају се речи: „или овлашћени</w:t>
      </w:r>
      <w:r w:rsidR="00143C93" w:rsidRPr="0071100A">
        <w:rPr>
          <w:rFonts w:ascii="Times New Roman" w:eastAsia="Times New Roman" w:hAnsi="Times New Roman" w:cs="Times New Roman"/>
          <w:sz w:val="24"/>
          <w:szCs w:val="24"/>
          <w:lang w:val="sr-Cyrl-CS"/>
        </w:rPr>
        <w:t>х</w:t>
      </w:r>
      <w:r w:rsidRPr="0071100A">
        <w:rPr>
          <w:rFonts w:ascii="Times New Roman" w:eastAsia="Times New Roman" w:hAnsi="Times New Roman" w:cs="Times New Roman"/>
          <w:sz w:val="24"/>
          <w:szCs w:val="24"/>
          <w:lang w:val="sr-Cyrl-CS"/>
        </w:rPr>
        <w:t xml:space="preserve"> учесни</w:t>
      </w:r>
      <w:r w:rsidR="00143C93" w:rsidRPr="0071100A">
        <w:rPr>
          <w:rFonts w:ascii="Times New Roman" w:eastAsia="Times New Roman" w:hAnsi="Times New Roman" w:cs="Times New Roman"/>
          <w:sz w:val="24"/>
          <w:szCs w:val="24"/>
          <w:lang w:val="sr-Cyrl-CS"/>
        </w:rPr>
        <w:t>ка</w:t>
      </w:r>
      <w:r w:rsidRPr="0071100A">
        <w:rPr>
          <w:rFonts w:ascii="Times New Roman" w:eastAsia="Times New Roman" w:hAnsi="Times New Roman" w:cs="Times New Roman"/>
          <w:sz w:val="24"/>
          <w:szCs w:val="24"/>
          <w:lang w:val="sr-Cyrl-CS"/>
        </w:rPr>
        <w:t xml:space="preserve"> са проширеним овлашћењем</w:t>
      </w:r>
      <w:r w:rsidRPr="0071100A">
        <w:rPr>
          <w:rFonts w:ascii="Times New Roman" w:eastAsia="Times New Roman" w:hAnsi="Times New Roman" w:cs="Times New Roman"/>
          <w:sz w:val="24"/>
          <w:szCs w:val="24"/>
          <w:lang w:val="sr-Cyrl-CS" w:eastAsia="en-US"/>
        </w:rPr>
        <w:t>”</w:t>
      </w:r>
      <w:r w:rsidR="00EC07AF" w:rsidRPr="0071100A">
        <w:rPr>
          <w:rFonts w:ascii="Times New Roman" w:eastAsia="Times New Roman" w:hAnsi="Times New Roman" w:cs="Times New Roman"/>
          <w:sz w:val="24"/>
          <w:szCs w:val="24"/>
          <w:lang w:val="sr-Cyrl-CS" w:eastAsia="en-US"/>
        </w:rPr>
        <w:t>.</w:t>
      </w:r>
    </w:p>
    <w:p w14:paraId="2BA81682" w14:textId="3237CB63" w:rsidR="0095618D" w:rsidRPr="0071100A" w:rsidRDefault="00F07AC8">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Тачка 20) мења се и гласи: </w:t>
      </w:r>
    </w:p>
    <w:p w14:paraId="238B6A64" w14:textId="264161A8" w:rsidR="00F07AC8" w:rsidRPr="0071100A" w:rsidRDefault="00F07AC8" w:rsidP="00F07AC8">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„20) Купонски период је временски период између доспећа два купона од датума доспећа купона који се исплаћује до датума доспећа купона чија исплата следи;”.</w:t>
      </w:r>
    </w:p>
    <w:p w14:paraId="6A7437A4" w14:textId="116994E7" w:rsidR="0095618D" w:rsidRPr="0071100A" w:rsidRDefault="00F572F6">
      <w:pPr>
        <w:pStyle w:val="NoSpacing"/>
        <w:ind w:firstLine="630"/>
        <w:jc w:val="both"/>
        <w:rPr>
          <w:rFonts w:ascii="Times New Roman" w:eastAsia="Times New Roman" w:hAnsi="Times New Roman" w:cs="Times New Roman"/>
          <w:sz w:val="24"/>
          <w:szCs w:val="24"/>
          <w:lang w:val="sr-Cyrl-CS" w:eastAsia="en-US"/>
        </w:rPr>
      </w:pPr>
      <w:r w:rsidRPr="0071100A">
        <w:rPr>
          <w:rFonts w:ascii="Times New Roman" w:eastAsia="Times New Roman" w:hAnsi="Times New Roman" w:cs="Times New Roman"/>
          <w:sz w:val="24"/>
          <w:szCs w:val="24"/>
          <w:lang w:val="sr-Cyrl-CS" w:eastAsia="en-US"/>
        </w:rPr>
        <w:t>У тачки 20а) реч</w:t>
      </w:r>
      <w:r w:rsidR="00C609C8" w:rsidRPr="0071100A">
        <w:rPr>
          <w:rFonts w:ascii="Times New Roman" w:eastAsia="Times New Roman" w:hAnsi="Times New Roman" w:cs="Times New Roman"/>
          <w:sz w:val="24"/>
          <w:szCs w:val="24"/>
          <w:lang w:val="sr-Cyrl-CS" w:eastAsia="en-US"/>
        </w:rPr>
        <w:t>и</w:t>
      </w:r>
      <w:r w:rsidRPr="0071100A">
        <w:rPr>
          <w:rFonts w:ascii="Times New Roman" w:eastAsia="Times New Roman" w:hAnsi="Times New Roman" w:cs="Times New Roman"/>
          <w:sz w:val="24"/>
          <w:szCs w:val="24"/>
          <w:lang w:val="sr-Cyrl-CS" w:eastAsia="en-US"/>
        </w:rPr>
        <w:t xml:space="preserve">: </w:t>
      </w:r>
      <w:r w:rsidRPr="0071100A">
        <w:rPr>
          <w:rFonts w:ascii="Times New Roman" w:eastAsia="Times New Roman" w:hAnsi="Times New Roman" w:cs="Times New Roman"/>
          <w:sz w:val="24"/>
          <w:szCs w:val="24"/>
          <w:lang w:val="sr-Cyrl-CS"/>
        </w:rPr>
        <w:t>„и</w:t>
      </w:r>
      <w:r w:rsidR="00C609C8" w:rsidRPr="0071100A">
        <w:rPr>
          <w:rFonts w:ascii="Times New Roman" w:eastAsia="Times New Roman" w:hAnsi="Times New Roman" w:cs="Times New Roman"/>
          <w:sz w:val="24"/>
          <w:szCs w:val="24"/>
          <w:lang w:val="sr-Cyrl-CS"/>
        </w:rPr>
        <w:t xml:space="preserve"> датума доспећа</w:t>
      </w:r>
      <w:r w:rsidR="00143C93"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замењуј</w:t>
      </w:r>
      <w:r w:rsidR="00C609C8" w:rsidRPr="0071100A">
        <w:rPr>
          <w:rFonts w:ascii="Times New Roman" w:eastAsia="Times New Roman" w:hAnsi="Times New Roman" w:cs="Times New Roman"/>
          <w:sz w:val="24"/>
          <w:szCs w:val="24"/>
          <w:lang w:val="sr-Cyrl-CS"/>
        </w:rPr>
        <w:t>у</w:t>
      </w:r>
      <w:r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eastAsia="en-US"/>
        </w:rPr>
        <w:t>се реч</w:t>
      </w:r>
      <w:r w:rsidR="00C609C8" w:rsidRPr="0071100A">
        <w:rPr>
          <w:rFonts w:ascii="Times New Roman" w:eastAsia="Times New Roman" w:hAnsi="Times New Roman" w:cs="Times New Roman"/>
          <w:sz w:val="24"/>
          <w:szCs w:val="24"/>
          <w:lang w:val="sr-Cyrl-CS" w:eastAsia="en-US"/>
        </w:rPr>
        <w:t>има</w:t>
      </w:r>
      <w:r w:rsidRPr="0071100A">
        <w:rPr>
          <w:rFonts w:ascii="Times New Roman" w:eastAsia="Times New Roman" w:hAnsi="Times New Roman" w:cs="Times New Roman"/>
          <w:sz w:val="24"/>
          <w:szCs w:val="24"/>
          <w:lang w:val="sr-Cyrl-CS" w:eastAsia="en-US"/>
        </w:rPr>
        <w:t>: „до</w:t>
      </w:r>
      <w:r w:rsidR="00C609C8" w:rsidRPr="0071100A">
        <w:rPr>
          <w:rFonts w:ascii="Times New Roman" w:eastAsia="Times New Roman" w:hAnsi="Times New Roman" w:cs="Times New Roman"/>
          <w:sz w:val="24"/>
          <w:szCs w:val="24"/>
          <w:lang w:val="sr-Cyrl-CS" w:eastAsia="en-US"/>
        </w:rPr>
        <w:t xml:space="preserve"> датума доспећа</w:t>
      </w:r>
      <w:r w:rsidRPr="0071100A">
        <w:rPr>
          <w:rFonts w:ascii="Times New Roman" w:eastAsia="Times New Roman" w:hAnsi="Times New Roman" w:cs="Times New Roman"/>
          <w:sz w:val="24"/>
          <w:szCs w:val="24"/>
          <w:lang w:val="sr-Cyrl-CS" w:eastAsia="en-US"/>
        </w:rPr>
        <w:t>”</w:t>
      </w:r>
      <w:r w:rsidR="00143C93" w:rsidRPr="0071100A">
        <w:rPr>
          <w:rFonts w:ascii="Times New Roman" w:eastAsia="Times New Roman" w:hAnsi="Times New Roman" w:cs="Times New Roman"/>
          <w:sz w:val="24"/>
          <w:szCs w:val="24"/>
          <w:lang w:val="sr-Cyrl-CS" w:eastAsia="en-US"/>
        </w:rPr>
        <w:t>.</w:t>
      </w:r>
    </w:p>
    <w:p w14:paraId="52E6BDC0" w14:textId="6DF31E8B" w:rsidR="00F07AC8" w:rsidRPr="0071100A" w:rsidRDefault="00F07AC8">
      <w:pPr>
        <w:pStyle w:val="NoSpacing"/>
        <w:ind w:firstLine="630"/>
        <w:jc w:val="both"/>
        <w:rPr>
          <w:rFonts w:ascii="Times New Roman" w:eastAsia="Times New Roman" w:hAnsi="Times New Roman" w:cs="Times New Roman"/>
          <w:sz w:val="24"/>
          <w:szCs w:val="24"/>
          <w:lang w:val="sr-Cyrl-CS" w:eastAsia="en-US"/>
        </w:rPr>
      </w:pPr>
      <w:r w:rsidRPr="0071100A">
        <w:rPr>
          <w:rFonts w:ascii="Times New Roman" w:eastAsia="Times New Roman" w:hAnsi="Times New Roman" w:cs="Times New Roman"/>
          <w:sz w:val="24"/>
          <w:szCs w:val="24"/>
          <w:lang w:val="sr-Cyrl-CS" w:eastAsia="en-US"/>
        </w:rPr>
        <w:t>У тачки 25) реч</w:t>
      </w:r>
      <w:r w:rsidR="00635821">
        <w:rPr>
          <w:rFonts w:ascii="Times New Roman" w:eastAsia="Times New Roman" w:hAnsi="Times New Roman" w:cs="Times New Roman"/>
          <w:sz w:val="24"/>
          <w:szCs w:val="24"/>
          <w:lang w:val="sr-Cyrl-CS" w:eastAsia="en-US"/>
        </w:rPr>
        <w:t>:</w:t>
      </w:r>
      <w:r w:rsidRPr="0071100A">
        <w:rPr>
          <w:rFonts w:ascii="Times New Roman" w:eastAsia="Times New Roman" w:hAnsi="Times New Roman" w:cs="Times New Roman"/>
          <w:sz w:val="24"/>
          <w:szCs w:val="24"/>
          <w:lang w:val="sr-Cyrl-CS" w:eastAsia="en-US"/>
        </w:rPr>
        <w:t xml:space="preserve"> „којом” замењује се речју: „којим”.</w:t>
      </w:r>
    </w:p>
    <w:p w14:paraId="0787742F" w14:textId="27480D86" w:rsidR="0095618D" w:rsidRPr="0071100A" w:rsidRDefault="00F572F6">
      <w:pPr>
        <w:pStyle w:val="NoSpacing"/>
        <w:ind w:firstLine="630"/>
        <w:jc w:val="both"/>
        <w:rPr>
          <w:rFonts w:ascii="Times New Roman" w:eastAsia="Times New Roman" w:hAnsi="Times New Roman" w:cs="Times New Roman"/>
          <w:sz w:val="24"/>
          <w:szCs w:val="24"/>
          <w:lang w:val="sr-Cyrl-CS" w:eastAsia="en-US"/>
        </w:rPr>
      </w:pPr>
      <w:r w:rsidRPr="0071100A">
        <w:rPr>
          <w:rFonts w:ascii="Times New Roman" w:eastAsia="Times New Roman" w:hAnsi="Times New Roman" w:cs="Times New Roman"/>
          <w:sz w:val="24"/>
          <w:szCs w:val="24"/>
          <w:lang w:val="sr-Cyrl-CS" w:eastAsia="en-US"/>
        </w:rPr>
        <w:t>У тачки 28) после речи: „аукцијске платформе</w:t>
      </w:r>
      <w:r w:rsidR="00143C93" w:rsidRPr="0071100A">
        <w:rPr>
          <w:rFonts w:ascii="Times New Roman" w:eastAsia="Times New Roman" w:hAnsi="Times New Roman" w:cs="Times New Roman"/>
          <w:sz w:val="24"/>
          <w:szCs w:val="24"/>
          <w:lang w:val="sr-Cyrl-CS" w:eastAsia="en-US"/>
        </w:rPr>
        <w:t>”</w:t>
      </w:r>
      <w:r w:rsidRPr="0071100A">
        <w:rPr>
          <w:rFonts w:ascii="Times New Roman" w:eastAsia="Times New Roman" w:hAnsi="Times New Roman" w:cs="Times New Roman"/>
          <w:sz w:val="24"/>
          <w:szCs w:val="24"/>
          <w:lang w:val="sr-Cyrl-CS" w:eastAsia="en-US"/>
        </w:rPr>
        <w:t xml:space="preserve"> додају се речи: „и информационог система Централног регистра”</w:t>
      </w:r>
      <w:r w:rsidR="004B557A" w:rsidRPr="0071100A">
        <w:rPr>
          <w:rFonts w:ascii="Times New Roman" w:eastAsia="Times New Roman" w:hAnsi="Times New Roman" w:cs="Times New Roman"/>
          <w:sz w:val="24"/>
          <w:szCs w:val="24"/>
          <w:lang w:val="sr-Cyrl-CS" w:eastAsia="en-US"/>
        </w:rPr>
        <w:t>.</w:t>
      </w:r>
    </w:p>
    <w:p w14:paraId="7280EE3C" w14:textId="77777777" w:rsidR="0095618D" w:rsidRPr="0071100A" w:rsidRDefault="0095618D">
      <w:pPr>
        <w:pStyle w:val="NoSpacing"/>
        <w:jc w:val="both"/>
        <w:rPr>
          <w:rFonts w:ascii="Times New Roman" w:eastAsia="Times New Roman" w:hAnsi="Times New Roman" w:cs="Times New Roman"/>
          <w:sz w:val="24"/>
          <w:szCs w:val="24"/>
          <w:lang w:val="sr-Cyrl-CS"/>
        </w:rPr>
      </w:pPr>
    </w:p>
    <w:p w14:paraId="5F640DAC" w14:textId="428D6F3B" w:rsidR="0095618D" w:rsidRPr="0071100A" w:rsidRDefault="00F572F6" w:rsidP="008D16DD">
      <w:pPr>
        <w:pStyle w:val="NoSpacing"/>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w:t>
      </w:r>
    </w:p>
    <w:p w14:paraId="1C6D6FBB" w14:textId="5D5BA806" w:rsidR="0095618D" w:rsidRPr="0071100A" w:rsidRDefault="00F572F6" w:rsidP="008D16DD">
      <w:pPr>
        <w:pStyle w:val="NoSpacing"/>
        <w:ind w:firstLine="720"/>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Члан 5. мења се и гласи: </w:t>
      </w:r>
    </w:p>
    <w:p w14:paraId="2D641028" w14:textId="6314CECE"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5.</w:t>
      </w:r>
    </w:p>
    <w:p w14:paraId="72CCA359" w14:textId="77777777" w:rsidR="0095618D" w:rsidRPr="0071100A" w:rsidRDefault="00F572F6" w:rsidP="008D16DD">
      <w:pPr>
        <w:pStyle w:val="NoSpacing"/>
        <w:ind w:firstLine="709"/>
        <w:jc w:val="both"/>
        <w:rPr>
          <w:rFonts w:ascii="Times New Roman" w:hAnsi="Times New Roman" w:cs="Times New Roman"/>
          <w:sz w:val="24"/>
          <w:szCs w:val="24"/>
          <w:lang w:val="sr-Cyrl-CS"/>
        </w:rPr>
      </w:pPr>
      <w:r w:rsidRPr="0071100A">
        <w:rPr>
          <w:rFonts w:ascii="Times New Roman" w:hAnsi="Times New Roman" w:cs="Times New Roman"/>
          <w:color w:val="000000"/>
          <w:sz w:val="24"/>
          <w:szCs w:val="24"/>
          <w:lang w:val="sr-Cyrl-CS"/>
        </w:rPr>
        <w:t>Учесници на примарном тржишту државних хартија јесу:</w:t>
      </w:r>
    </w:p>
    <w:p w14:paraId="2FA37EDA" w14:textId="77777777" w:rsidR="0095618D" w:rsidRPr="0071100A" w:rsidRDefault="00F572F6" w:rsidP="008D16DD">
      <w:pPr>
        <w:pStyle w:val="NoSpacing"/>
        <w:ind w:firstLine="709"/>
        <w:jc w:val="both"/>
        <w:rPr>
          <w:rFonts w:ascii="Times New Roman" w:hAnsi="Times New Roman" w:cs="Times New Roman"/>
          <w:sz w:val="24"/>
          <w:szCs w:val="24"/>
          <w:lang w:val="sr-Cyrl-CS"/>
        </w:rPr>
      </w:pPr>
      <w:r w:rsidRPr="0071100A">
        <w:rPr>
          <w:rFonts w:ascii="Times New Roman" w:hAnsi="Times New Roman" w:cs="Times New Roman"/>
          <w:color w:val="000000"/>
          <w:sz w:val="24"/>
          <w:szCs w:val="24"/>
          <w:lang w:val="sr-Cyrl-CS"/>
        </w:rPr>
        <w:t>1) Управа за јавни дуг;</w:t>
      </w:r>
    </w:p>
    <w:p w14:paraId="2E462BDE" w14:textId="6A6798C0" w:rsidR="0095618D" w:rsidRPr="0071100A" w:rsidRDefault="00F572F6" w:rsidP="008D16DD">
      <w:pPr>
        <w:pStyle w:val="NoSpacing"/>
        <w:ind w:firstLine="709"/>
        <w:jc w:val="both"/>
        <w:rPr>
          <w:rFonts w:ascii="Times New Roman" w:hAnsi="Times New Roman" w:cs="Times New Roman"/>
          <w:sz w:val="24"/>
          <w:szCs w:val="24"/>
          <w:lang w:val="sr-Cyrl-CS"/>
        </w:rPr>
      </w:pPr>
      <w:r w:rsidRPr="0071100A">
        <w:rPr>
          <w:rFonts w:ascii="Times New Roman" w:hAnsi="Times New Roman" w:cs="Times New Roman"/>
          <w:color w:val="000000"/>
          <w:sz w:val="24"/>
          <w:szCs w:val="24"/>
          <w:lang w:val="sr-Cyrl-CS"/>
        </w:rPr>
        <w:t>2) овлашћени учесници</w:t>
      </w:r>
      <w:r w:rsidR="00EC07AF" w:rsidRPr="0071100A">
        <w:rPr>
          <w:rFonts w:ascii="Times New Roman" w:hAnsi="Times New Roman" w:cs="Times New Roman"/>
          <w:color w:val="000000"/>
          <w:sz w:val="24"/>
          <w:szCs w:val="24"/>
          <w:lang w:val="sr-Cyrl-CS"/>
        </w:rPr>
        <w:t>;</w:t>
      </w:r>
      <w:r w:rsidRPr="0071100A">
        <w:rPr>
          <w:rFonts w:ascii="Times New Roman" w:hAnsi="Times New Roman" w:cs="Times New Roman"/>
          <w:color w:val="000000"/>
          <w:sz w:val="24"/>
          <w:szCs w:val="24"/>
          <w:lang w:val="sr-Cyrl-CS"/>
        </w:rPr>
        <w:t xml:space="preserve"> </w:t>
      </w:r>
    </w:p>
    <w:p w14:paraId="550D9FBD" w14:textId="0A78E102" w:rsidR="0095618D" w:rsidRPr="0071100A" w:rsidRDefault="00C609C8" w:rsidP="008D16DD">
      <w:pPr>
        <w:pStyle w:val="NoSpacing"/>
        <w:ind w:firstLine="709"/>
        <w:jc w:val="both"/>
        <w:rPr>
          <w:rFonts w:ascii="Times New Roman" w:hAnsi="Times New Roman" w:cs="Times New Roman"/>
          <w:color w:val="000000"/>
          <w:sz w:val="24"/>
          <w:szCs w:val="24"/>
          <w:lang w:val="sr-Cyrl-CS"/>
        </w:rPr>
      </w:pPr>
      <w:r w:rsidRPr="0071100A">
        <w:rPr>
          <w:rFonts w:ascii="Times New Roman" w:hAnsi="Times New Roman" w:cs="Times New Roman"/>
          <w:color w:val="000000"/>
          <w:sz w:val="24"/>
          <w:szCs w:val="24"/>
          <w:lang w:val="sr-Cyrl-CS"/>
        </w:rPr>
        <w:t>3</w:t>
      </w:r>
      <w:r w:rsidR="00F572F6" w:rsidRPr="0071100A">
        <w:rPr>
          <w:rFonts w:ascii="Times New Roman" w:hAnsi="Times New Roman" w:cs="Times New Roman"/>
          <w:color w:val="000000"/>
          <w:sz w:val="24"/>
          <w:szCs w:val="24"/>
          <w:lang w:val="sr-Cyrl-CS"/>
        </w:rPr>
        <w:t>)</w:t>
      </w:r>
      <w:r w:rsidR="00F572F6" w:rsidRPr="0071100A">
        <w:rPr>
          <w:rFonts w:ascii="Times New Roman" w:hAnsi="Times New Roman" w:cs="Times New Roman"/>
          <w:sz w:val="24"/>
          <w:szCs w:val="24"/>
          <w:lang w:val="sr-Cyrl-CS"/>
        </w:rPr>
        <w:t xml:space="preserve"> о</w:t>
      </w:r>
      <w:r w:rsidR="00F572F6" w:rsidRPr="0071100A">
        <w:rPr>
          <w:rFonts w:ascii="Times New Roman" w:hAnsi="Times New Roman" w:cs="Times New Roman"/>
          <w:color w:val="000000"/>
          <w:sz w:val="24"/>
          <w:szCs w:val="24"/>
          <w:lang w:val="sr-Cyrl-CS"/>
        </w:rPr>
        <w:t>влашћени учесници са проширеним овлашћењем;</w:t>
      </w:r>
    </w:p>
    <w:p w14:paraId="06B6096E" w14:textId="5A5CB003" w:rsidR="0095618D" w:rsidRPr="0071100A" w:rsidRDefault="00C609C8" w:rsidP="008D16DD">
      <w:pPr>
        <w:pStyle w:val="NoSpacing"/>
        <w:ind w:firstLine="709"/>
        <w:jc w:val="both"/>
        <w:rPr>
          <w:rFonts w:ascii="Times New Roman" w:hAnsi="Times New Roman" w:cs="Times New Roman"/>
          <w:color w:val="000000"/>
          <w:sz w:val="24"/>
          <w:szCs w:val="24"/>
          <w:lang w:val="sr-Cyrl-CS"/>
        </w:rPr>
      </w:pPr>
      <w:r w:rsidRPr="0071100A">
        <w:rPr>
          <w:rFonts w:ascii="Times New Roman" w:hAnsi="Times New Roman" w:cs="Times New Roman"/>
          <w:color w:val="000000"/>
          <w:sz w:val="24"/>
          <w:szCs w:val="24"/>
          <w:lang w:val="sr-Cyrl-CS"/>
        </w:rPr>
        <w:t>4</w:t>
      </w:r>
      <w:r w:rsidR="00F572F6" w:rsidRPr="0071100A">
        <w:rPr>
          <w:rFonts w:ascii="Times New Roman" w:hAnsi="Times New Roman" w:cs="Times New Roman"/>
          <w:color w:val="000000"/>
          <w:sz w:val="24"/>
          <w:szCs w:val="24"/>
          <w:lang w:val="sr-Cyrl-CS"/>
        </w:rPr>
        <w:t>) примарни дилери;</w:t>
      </w:r>
      <w:r w:rsidR="00F572F6" w:rsidRPr="0071100A">
        <w:rPr>
          <w:rFonts w:ascii="Times New Roman" w:hAnsi="Times New Roman" w:cs="Times New Roman"/>
          <w:color w:val="000000"/>
          <w:sz w:val="24"/>
          <w:szCs w:val="24"/>
          <w:vertAlign w:val="superscript"/>
          <w:lang w:val="sr-Cyrl-CS"/>
        </w:rPr>
        <w:t xml:space="preserve"> </w:t>
      </w:r>
    </w:p>
    <w:p w14:paraId="1094666E" w14:textId="30D95C53" w:rsidR="0095618D" w:rsidRPr="0071100A" w:rsidRDefault="00C609C8" w:rsidP="008D16DD">
      <w:pPr>
        <w:pStyle w:val="NoSpacing"/>
        <w:ind w:firstLine="709"/>
        <w:jc w:val="both"/>
        <w:rPr>
          <w:rFonts w:ascii="Times New Roman" w:hAnsi="Times New Roman" w:cs="Times New Roman"/>
          <w:sz w:val="24"/>
          <w:szCs w:val="24"/>
          <w:lang w:val="sr-Cyrl-CS"/>
        </w:rPr>
      </w:pPr>
      <w:r w:rsidRPr="0071100A">
        <w:rPr>
          <w:rFonts w:ascii="Times New Roman" w:hAnsi="Times New Roman" w:cs="Times New Roman"/>
          <w:color w:val="000000"/>
          <w:sz w:val="24"/>
          <w:szCs w:val="24"/>
          <w:lang w:val="sr-Cyrl-CS"/>
        </w:rPr>
        <w:t>5</w:t>
      </w:r>
      <w:r w:rsidR="00F572F6" w:rsidRPr="0071100A">
        <w:rPr>
          <w:rFonts w:ascii="Times New Roman" w:hAnsi="Times New Roman" w:cs="Times New Roman"/>
          <w:color w:val="000000"/>
          <w:sz w:val="24"/>
          <w:szCs w:val="24"/>
          <w:lang w:val="sr-Cyrl-CS"/>
        </w:rPr>
        <w:t xml:space="preserve">) </w:t>
      </w:r>
      <w:r w:rsidR="00143C93" w:rsidRPr="0071100A">
        <w:rPr>
          <w:rFonts w:ascii="Times New Roman" w:hAnsi="Times New Roman" w:cs="Times New Roman"/>
          <w:color w:val="000000"/>
          <w:sz w:val="24"/>
          <w:szCs w:val="24"/>
          <w:lang w:val="sr-Cyrl-CS"/>
        </w:rPr>
        <w:t>и</w:t>
      </w:r>
      <w:r w:rsidR="00F572F6" w:rsidRPr="0071100A">
        <w:rPr>
          <w:rFonts w:ascii="Times New Roman" w:hAnsi="Times New Roman" w:cs="Times New Roman"/>
          <w:color w:val="000000"/>
          <w:sz w:val="24"/>
          <w:szCs w:val="24"/>
          <w:lang w:val="sr-Cyrl-CS"/>
        </w:rPr>
        <w:t>нвеститори у штедне обвезнице.</w:t>
      </w:r>
    </w:p>
    <w:p w14:paraId="29A7C74C" w14:textId="658AB14B" w:rsidR="002E08FF" w:rsidRPr="0071100A" w:rsidRDefault="00F572F6" w:rsidP="008D16DD">
      <w:pPr>
        <w:pStyle w:val="NoSpacing"/>
        <w:ind w:firstLine="630"/>
        <w:jc w:val="both"/>
        <w:rPr>
          <w:rFonts w:ascii="Times New Roman" w:hAnsi="Times New Roman" w:cs="Times New Roman"/>
          <w:color w:val="000000"/>
          <w:sz w:val="24"/>
          <w:szCs w:val="24"/>
          <w:lang w:val="sr-Cyrl-CS"/>
        </w:rPr>
      </w:pPr>
      <w:r w:rsidRPr="0071100A">
        <w:rPr>
          <w:rFonts w:ascii="Times New Roman" w:hAnsi="Times New Roman" w:cs="Times New Roman"/>
          <w:color w:val="000000"/>
          <w:sz w:val="24"/>
          <w:szCs w:val="24"/>
          <w:lang w:val="sr-Cyrl-CS"/>
        </w:rPr>
        <w:t>Инвеститори аукцијској платформи (осим инвеститора у штедне обвезнице) могу приступити преко овлашћених учесника или овлашћених учесника са проширеним овлашћењем.”</w:t>
      </w:r>
      <w:r w:rsidR="004A329A" w:rsidRPr="0071100A">
        <w:rPr>
          <w:rFonts w:ascii="Times New Roman" w:hAnsi="Times New Roman" w:cs="Times New Roman"/>
          <w:color w:val="000000"/>
          <w:sz w:val="24"/>
          <w:szCs w:val="24"/>
          <w:lang w:val="sr-Cyrl-CS"/>
        </w:rPr>
        <w:t>.</w:t>
      </w:r>
    </w:p>
    <w:p w14:paraId="6BF5A888" w14:textId="77777777" w:rsidR="00C609C8" w:rsidRPr="0071100A" w:rsidRDefault="00C609C8" w:rsidP="008D16DD">
      <w:pPr>
        <w:pStyle w:val="NoSpacing"/>
        <w:jc w:val="center"/>
        <w:rPr>
          <w:rFonts w:ascii="Times New Roman" w:hAnsi="Times New Roman" w:cs="Times New Roman"/>
          <w:sz w:val="24"/>
          <w:szCs w:val="24"/>
          <w:lang w:val="sr-Cyrl-CS"/>
        </w:rPr>
      </w:pPr>
    </w:p>
    <w:p w14:paraId="4CBD4548" w14:textId="786C408F" w:rsidR="00CB4835" w:rsidRPr="0071100A" w:rsidRDefault="00CB4835"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w:t>
      </w:r>
    </w:p>
    <w:p w14:paraId="5888D644" w14:textId="4972D11C" w:rsidR="00CB4835" w:rsidRPr="0071100A" w:rsidRDefault="008D16DD"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Назив главе</w:t>
      </w:r>
      <w:r w:rsidR="00CB4835" w:rsidRPr="0071100A">
        <w:rPr>
          <w:rFonts w:ascii="Times New Roman" w:hAnsi="Times New Roman" w:cs="Times New Roman"/>
          <w:sz w:val="24"/>
          <w:szCs w:val="24"/>
          <w:lang w:val="sr-Cyrl-CS"/>
        </w:rPr>
        <w:t xml:space="preserve"> II</w:t>
      </w:r>
      <w:r w:rsidR="00AF0166" w:rsidRPr="0071100A">
        <w:rPr>
          <w:rFonts w:ascii="Times New Roman" w:hAnsi="Times New Roman" w:cs="Times New Roman"/>
          <w:sz w:val="24"/>
          <w:szCs w:val="24"/>
          <w:lang w:val="sr-Cyrl-CS"/>
        </w:rPr>
        <w:t>.</w:t>
      </w:r>
      <w:r w:rsidR="00CB4835" w:rsidRPr="0071100A">
        <w:rPr>
          <w:rFonts w:ascii="Times New Roman" w:hAnsi="Times New Roman" w:cs="Times New Roman"/>
          <w:sz w:val="24"/>
          <w:szCs w:val="24"/>
          <w:lang w:val="sr-Cyrl-CS"/>
        </w:rPr>
        <w:t xml:space="preserve"> мења се и гласи:</w:t>
      </w:r>
      <w:r w:rsidR="00C609C8" w:rsidRPr="0071100A">
        <w:rPr>
          <w:rFonts w:ascii="Times New Roman" w:hAnsi="Times New Roman" w:cs="Times New Roman"/>
          <w:sz w:val="24"/>
          <w:szCs w:val="24"/>
          <w:lang w:val="sr-Cyrl-CS"/>
        </w:rPr>
        <w:t xml:space="preserve"> </w:t>
      </w:r>
      <w:r w:rsidR="00CB4835" w:rsidRPr="0071100A">
        <w:rPr>
          <w:rFonts w:ascii="Times New Roman" w:hAnsi="Times New Roman" w:cs="Times New Roman"/>
          <w:sz w:val="24"/>
          <w:szCs w:val="24"/>
          <w:lang w:val="sr-Cyrl-CS"/>
        </w:rPr>
        <w:t>„II. ОВЛАШЋЕНИ УЧЕСНИЦИ</w:t>
      </w:r>
      <w:r w:rsidR="00674056" w:rsidRPr="0071100A">
        <w:rPr>
          <w:rFonts w:ascii="Times New Roman" w:hAnsi="Times New Roman" w:cs="Times New Roman"/>
          <w:sz w:val="24"/>
          <w:szCs w:val="24"/>
          <w:lang w:val="sr-Cyrl-CS"/>
        </w:rPr>
        <w:t xml:space="preserve">, </w:t>
      </w:r>
      <w:r w:rsidR="00CB4835" w:rsidRPr="0071100A">
        <w:rPr>
          <w:rFonts w:ascii="Times New Roman" w:hAnsi="Times New Roman" w:cs="Times New Roman"/>
          <w:sz w:val="24"/>
          <w:szCs w:val="24"/>
          <w:lang w:val="sr-Cyrl-CS"/>
        </w:rPr>
        <w:t>ОВЛАШЋЕНА ЛИЦА И ОВЛАШЋЕНИ УЧЕСНИЦИ СА ПРОШИРЕНИМ ОВЛАШЋЕЊЕМ”</w:t>
      </w:r>
      <w:r w:rsidR="00C609C8" w:rsidRPr="0071100A">
        <w:rPr>
          <w:rFonts w:ascii="Times New Roman" w:hAnsi="Times New Roman" w:cs="Times New Roman"/>
          <w:sz w:val="24"/>
          <w:szCs w:val="24"/>
          <w:lang w:val="sr-Cyrl-CS"/>
        </w:rPr>
        <w:t>.</w:t>
      </w:r>
    </w:p>
    <w:p w14:paraId="5EC50EC5" w14:textId="77777777" w:rsidR="00C609C8" w:rsidRPr="0071100A" w:rsidRDefault="00C609C8" w:rsidP="008D16DD">
      <w:pPr>
        <w:pStyle w:val="NoSpacing"/>
        <w:jc w:val="both"/>
        <w:rPr>
          <w:rFonts w:ascii="Times New Roman" w:hAnsi="Times New Roman" w:cs="Times New Roman"/>
          <w:sz w:val="24"/>
          <w:szCs w:val="24"/>
          <w:lang w:val="sr-Cyrl-CS"/>
        </w:rPr>
      </w:pPr>
    </w:p>
    <w:p w14:paraId="767B4F41" w14:textId="4A4F498A"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Члан </w:t>
      </w:r>
      <w:r w:rsidR="00CB4835" w:rsidRPr="0071100A">
        <w:rPr>
          <w:rFonts w:ascii="Times New Roman" w:hAnsi="Times New Roman" w:cs="Times New Roman"/>
          <w:sz w:val="24"/>
          <w:szCs w:val="24"/>
          <w:lang w:val="sr-Cyrl-CS"/>
        </w:rPr>
        <w:t>4</w:t>
      </w:r>
      <w:r w:rsidRPr="0071100A">
        <w:rPr>
          <w:rFonts w:ascii="Times New Roman" w:hAnsi="Times New Roman" w:cs="Times New Roman"/>
          <w:sz w:val="24"/>
          <w:szCs w:val="24"/>
          <w:lang w:val="sr-Cyrl-CS"/>
        </w:rPr>
        <w:t>.</w:t>
      </w:r>
    </w:p>
    <w:p w14:paraId="5F484BDF" w14:textId="77777777" w:rsidR="007B0C6E" w:rsidRPr="0071100A" w:rsidRDefault="007B0C6E" w:rsidP="008D16DD">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ч</w:t>
      </w:r>
      <w:r w:rsidR="00F572F6" w:rsidRPr="0071100A">
        <w:rPr>
          <w:rFonts w:ascii="Times New Roman" w:eastAsia="Times New Roman" w:hAnsi="Times New Roman" w:cs="Times New Roman"/>
          <w:sz w:val="24"/>
          <w:szCs w:val="24"/>
          <w:lang w:val="sr-Cyrl-CS"/>
        </w:rPr>
        <w:t xml:space="preserve">лану 7. став 1. тачка 1) </w:t>
      </w:r>
      <w:r w:rsidR="003A0825" w:rsidRPr="0071100A">
        <w:rPr>
          <w:rFonts w:ascii="Times New Roman" w:eastAsia="Times New Roman" w:hAnsi="Times New Roman" w:cs="Times New Roman"/>
          <w:sz w:val="24"/>
          <w:szCs w:val="24"/>
          <w:lang w:val="sr-Cyrl-CS"/>
        </w:rPr>
        <w:t xml:space="preserve">мења се и гласи: </w:t>
      </w:r>
    </w:p>
    <w:p w14:paraId="739C6BDE" w14:textId="6800F191" w:rsidR="0095618D" w:rsidRPr="0071100A" w:rsidRDefault="007B0C6E" w:rsidP="008D16DD">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„1) </w:t>
      </w:r>
      <w:r w:rsidR="003A0825" w:rsidRPr="0071100A">
        <w:rPr>
          <w:rFonts w:ascii="Times New Roman" w:eastAsia="Times New Roman" w:hAnsi="Times New Roman" w:cs="Times New Roman"/>
          <w:sz w:val="24"/>
          <w:szCs w:val="24"/>
          <w:lang w:val="sr-Cyrl-CS"/>
        </w:rPr>
        <w:t xml:space="preserve">дозвола Комисије за хартије од вредности за обављање инвестиционих </w:t>
      </w:r>
      <w:r w:rsidR="00EA51F5" w:rsidRPr="0071100A">
        <w:rPr>
          <w:rFonts w:ascii="Times New Roman" w:eastAsia="Times New Roman" w:hAnsi="Times New Roman" w:cs="Times New Roman"/>
          <w:sz w:val="24"/>
          <w:szCs w:val="24"/>
          <w:lang w:val="sr-Cyrl-CS"/>
        </w:rPr>
        <w:t>услуга и активности</w:t>
      </w:r>
      <w:r w:rsidR="003A0825" w:rsidRPr="0071100A">
        <w:rPr>
          <w:rFonts w:ascii="Times New Roman" w:eastAsia="Times New Roman" w:hAnsi="Times New Roman" w:cs="Times New Roman"/>
          <w:sz w:val="24"/>
          <w:szCs w:val="24"/>
          <w:lang w:val="sr-Cyrl-CS"/>
        </w:rPr>
        <w:t xml:space="preserve"> у складу са Законом о тржишту капитала („Службени гласник РС</w:t>
      </w:r>
      <w:r w:rsidR="0056075D" w:rsidRPr="0071100A">
        <w:rPr>
          <w:rFonts w:ascii="Times New Roman" w:eastAsia="Times New Roman" w:hAnsi="Times New Roman" w:cs="Times New Roman"/>
          <w:sz w:val="24"/>
          <w:szCs w:val="24"/>
          <w:lang w:val="sr-Cyrl-CS"/>
        </w:rPr>
        <w:t>”,</w:t>
      </w:r>
      <w:r w:rsidR="003A0825" w:rsidRPr="0071100A">
        <w:rPr>
          <w:rFonts w:ascii="Times New Roman" w:eastAsia="Times New Roman" w:hAnsi="Times New Roman" w:cs="Times New Roman"/>
          <w:sz w:val="24"/>
          <w:szCs w:val="24"/>
          <w:lang w:val="sr-Cyrl-CS"/>
        </w:rPr>
        <w:t xml:space="preserve"> бр. 129/21 и 109/25</w:t>
      </w:r>
      <w:r w:rsidR="0056075D" w:rsidRPr="0071100A">
        <w:rPr>
          <w:rFonts w:ascii="Times New Roman" w:eastAsia="Times New Roman" w:hAnsi="Times New Roman" w:cs="Times New Roman"/>
          <w:sz w:val="24"/>
          <w:szCs w:val="24"/>
          <w:lang w:val="sr-Cyrl-CS"/>
        </w:rPr>
        <w:t xml:space="preserve"> –</w:t>
      </w:r>
      <w:r w:rsidR="003A0825" w:rsidRPr="0071100A">
        <w:rPr>
          <w:rFonts w:ascii="Times New Roman" w:eastAsia="Times New Roman" w:hAnsi="Times New Roman" w:cs="Times New Roman"/>
          <w:sz w:val="24"/>
          <w:szCs w:val="24"/>
          <w:lang w:val="sr-Cyrl-CS"/>
        </w:rPr>
        <w:t xml:space="preserve"> у даљем тексту: Закон о тржишту капитала)</w:t>
      </w:r>
      <w:r w:rsidRPr="0071100A">
        <w:rPr>
          <w:rFonts w:ascii="Times New Roman" w:eastAsia="Times New Roman" w:hAnsi="Times New Roman" w:cs="Times New Roman"/>
          <w:sz w:val="24"/>
          <w:szCs w:val="24"/>
          <w:lang w:val="sr-Cyrl-CS"/>
        </w:rPr>
        <w:t>;”.</w:t>
      </w:r>
    </w:p>
    <w:p w14:paraId="7006CC9A" w14:textId="77777777" w:rsidR="00C609C8" w:rsidRPr="0071100A" w:rsidRDefault="00C609C8" w:rsidP="008D16DD">
      <w:pPr>
        <w:pStyle w:val="NoSpacing"/>
        <w:jc w:val="center"/>
        <w:rPr>
          <w:rFonts w:ascii="Times New Roman" w:hAnsi="Times New Roman" w:cs="Times New Roman"/>
          <w:sz w:val="24"/>
          <w:szCs w:val="24"/>
          <w:lang w:val="sr-Cyrl-CS"/>
        </w:rPr>
      </w:pPr>
    </w:p>
    <w:p w14:paraId="0D5FAE7C" w14:textId="77777777" w:rsidR="00A76DCF" w:rsidRPr="0071100A" w:rsidRDefault="00A76DCF" w:rsidP="008D16DD">
      <w:pPr>
        <w:pStyle w:val="NoSpacing"/>
        <w:jc w:val="center"/>
        <w:rPr>
          <w:rFonts w:ascii="Times New Roman" w:hAnsi="Times New Roman" w:cs="Times New Roman"/>
          <w:sz w:val="24"/>
          <w:szCs w:val="24"/>
          <w:lang w:val="sr-Cyrl-CS"/>
        </w:rPr>
      </w:pPr>
    </w:p>
    <w:p w14:paraId="65694D88" w14:textId="7EB7E630" w:rsidR="00C31CC1" w:rsidRPr="0071100A" w:rsidRDefault="00C31CC1"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Члан </w:t>
      </w:r>
      <w:r w:rsidR="00CB4835" w:rsidRPr="0071100A">
        <w:rPr>
          <w:rFonts w:ascii="Times New Roman" w:hAnsi="Times New Roman" w:cs="Times New Roman"/>
          <w:sz w:val="24"/>
          <w:szCs w:val="24"/>
          <w:lang w:val="sr-Cyrl-CS"/>
        </w:rPr>
        <w:t>5</w:t>
      </w:r>
      <w:r w:rsidRPr="0071100A">
        <w:rPr>
          <w:rFonts w:ascii="Times New Roman" w:hAnsi="Times New Roman" w:cs="Times New Roman"/>
          <w:sz w:val="24"/>
          <w:szCs w:val="24"/>
          <w:lang w:val="sr-Cyrl-CS"/>
        </w:rPr>
        <w:t>.</w:t>
      </w:r>
    </w:p>
    <w:p w14:paraId="56610030" w14:textId="6C62DACC" w:rsidR="00C31CC1" w:rsidRPr="0071100A" w:rsidRDefault="00C31CC1" w:rsidP="008D16DD">
      <w:pPr>
        <w:pStyle w:val="NoSpacing"/>
        <w:ind w:firstLine="567"/>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члану 9. став 4. речи: „за учешће на аукцијској платформи”</w:t>
      </w:r>
      <w:r w:rsidR="00C609C8" w:rsidRPr="0071100A">
        <w:rPr>
          <w:rFonts w:ascii="Times New Roman" w:hAnsi="Times New Roman" w:cs="Times New Roman"/>
          <w:sz w:val="24"/>
          <w:szCs w:val="24"/>
          <w:lang w:val="sr-Cyrl-CS"/>
        </w:rPr>
        <w:t xml:space="preserve"> </w:t>
      </w:r>
      <w:r w:rsidR="00084C1A" w:rsidRPr="0071100A">
        <w:rPr>
          <w:rFonts w:ascii="Times New Roman" w:hAnsi="Times New Roman" w:cs="Times New Roman"/>
          <w:sz w:val="24"/>
          <w:szCs w:val="24"/>
          <w:lang w:val="sr-Cyrl-CS"/>
        </w:rPr>
        <w:t>бришу се</w:t>
      </w:r>
      <w:r w:rsidRPr="0071100A">
        <w:rPr>
          <w:rFonts w:ascii="Times New Roman" w:hAnsi="Times New Roman" w:cs="Times New Roman"/>
          <w:sz w:val="24"/>
          <w:szCs w:val="24"/>
          <w:lang w:val="sr-Cyrl-CS"/>
        </w:rPr>
        <w:t>.</w:t>
      </w:r>
    </w:p>
    <w:p w14:paraId="734793E3" w14:textId="77777777" w:rsidR="007B5AB7" w:rsidRPr="0071100A" w:rsidRDefault="007B5AB7" w:rsidP="008D16DD">
      <w:pPr>
        <w:pStyle w:val="NoSpacing"/>
        <w:jc w:val="both"/>
        <w:rPr>
          <w:rFonts w:ascii="Times New Roman" w:hAnsi="Times New Roman" w:cs="Times New Roman"/>
          <w:sz w:val="24"/>
          <w:szCs w:val="24"/>
          <w:lang w:val="sr-Cyrl-CS"/>
        </w:rPr>
      </w:pPr>
    </w:p>
    <w:p w14:paraId="52E31C35" w14:textId="0E676A36" w:rsidR="0095618D" w:rsidRPr="0071100A" w:rsidRDefault="00F572F6" w:rsidP="008D16DD">
      <w:pPr>
        <w:tabs>
          <w:tab w:val="left" w:pos="3306"/>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Члан </w:t>
      </w:r>
      <w:r w:rsidR="00CB4835" w:rsidRPr="0071100A">
        <w:rPr>
          <w:rFonts w:ascii="Times New Roman" w:eastAsia="Times New Roman" w:hAnsi="Times New Roman" w:cs="Times New Roman"/>
          <w:sz w:val="24"/>
          <w:szCs w:val="24"/>
          <w:lang w:val="sr-Cyrl-CS"/>
        </w:rPr>
        <w:t>6</w:t>
      </w:r>
      <w:r w:rsidRPr="0071100A">
        <w:rPr>
          <w:rFonts w:ascii="Times New Roman" w:eastAsia="Times New Roman" w:hAnsi="Times New Roman" w:cs="Times New Roman"/>
          <w:sz w:val="24"/>
          <w:szCs w:val="24"/>
          <w:lang w:val="sr-Cyrl-CS"/>
        </w:rPr>
        <w:t>.</w:t>
      </w:r>
    </w:p>
    <w:p w14:paraId="2D3E5410" w14:textId="4032A4B2" w:rsidR="0095618D" w:rsidRPr="0071100A" w:rsidRDefault="00B3564A">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После члана </w:t>
      </w:r>
      <w:r w:rsidR="001D0B60" w:rsidRPr="0071100A">
        <w:rPr>
          <w:rFonts w:ascii="Times New Roman" w:eastAsia="Times New Roman" w:hAnsi="Times New Roman" w:cs="Times New Roman"/>
          <w:sz w:val="24"/>
          <w:szCs w:val="24"/>
          <w:lang w:val="sr-Cyrl-CS"/>
        </w:rPr>
        <w:t>16</w:t>
      </w:r>
      <w:r w:rsidRPr="0071100A">
        <w:rPr>
          <w:rFonts w:ascii="Times New Roman" w:eastAsia="Times New Roman" w:hAnsi="Times New Roman" w:cs="Times New Roman"/>
          <w:sz w:val="24"/>
          <w:szCs w:val="24"/>
          <w:lang w:val="sr-Cyrl-CS"/>
        </w:rPr>
        <w:t xml:space="preserve">. додаје се члан </w:t>
      </w:r>
      <w:r w:rsidR="001D0B60" w:rsidRPr="0071100A">
        <w:rPr>
          <w:rFonts w:ascii="Times New Roman" w:eastAsia="Times New Roman" w:hAnsi="Times New Roman" w:cs="Times New Roman"/>
          <w:sz w:val="24"/>
          <w:szCs w:val="24"/>
          <w:lang w:val="sr-Cyrl-CS"/>
        </w:rPr>
        <w:t>16</w:t>
      </w:r>
      <w:r w:rsidRPr="0071100A">
        <w:rPr>
          <w:rFonts w:ascii="Times New Roman" w:eastAsia="Times New Roman" w:hAnsi="Times New Roman" w:cs="Times New Roman"/>
          <w:sz w:val="24"/>
          <w:szCs w:val="24"/>
          <w:lang w:val="sr-Cyrl-CS"/>
        </w:rPr>
        <w:t>а, који гласи:</w:t>
      </w:r>
    </w:p>
    <w:p w14:paraId="67865BAF" w14:textId="3527DC35" w:rsidR="0095618D" w:rsidRPr="0071100A" w:rsidRDefault="00F572F6" w:rsidP="008D16DD">
      <w:pPr>
        <w:tabs>
          <w:tab w:val="left" w:pos="3306"/>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w:t>
      </w:r>
      <w:r w:rsidR="001D0B60" w:rsidRPr="0071100A">
        <w:rPr>
          <w:rFonts w:ascii="Times New Roman" w:eastAsia="Times New Roman" w:hAnsi="Times New Roman" w:cs="Times New Roman"/>
          <w:sz w:val="24"/>
          <w:szCs w:val="24"/>
          <w:lang w:val="sr-Cyrl-CS"/>
        </w:rPr>
        <w:t>6</w:t>
      </w:r>
      <w:r w:rsidR="00B3564A" w:rsidRPr="0071100A">
        <w:rPr>
          <w:rFonts w:ascii="Times New Roman" w:eastAsia="Times New Roman" w:hAnsi="Times New Roman" w:cs="Times New Roman"/>
          <w:sz w:val="24"/>
          <w:szCs w:val="24"/>
          <w:lang w:val="sr-Cyrl-CS"/>
        </w:rPr>
        <w:t>а</w:t>
      </w:r>
    </w:p>
    <w:p w14:paraId="27FA5E12" w14:textId="26C93E8D"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Позивајући се на услове прописане чланом 6. ове </w:t>
      </w:r>
      <w:r w:rsidR="008D16DD" w:rsidRPr="0071100A">
        <w:rPr>
          <w:rFonts w:ascii="Times New Roman" w:eastAsia="Times New Roman" w:hAnsi="Times New Roman" w:cs="Times New Roman"/>
          <w:sz w:val="24"/>
          <w:szCs w:val="24"/>
          <w:lang w:val="sr-Cyrl-CS"/>
        </w:rPr>
        <w:t>у</w:t>
      </w:r>
      <w:r w:rsidRPr="0071100A">
        <w:rPr>
          <w:rFonts w:ascii="Times New Roman" w:eastAsia="Times New Roman" w:hAnsi="Times New Roman" w:cs="Times New Roman"/>
          <w:sz w:val="24"/>
          <w:szCs w:val="24"/>
          <w:lang w:val="sr-Cyrl-CS"/>
        </w:rPr>
        <w:t>редбе, неопходно је да овлашћени учесник</w:t>
      </w:r>
      <w:r w:rsidR="00B3564A"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испуни и додатне услове, како би добио статус овлашћеног учесника са проширеним овлашћењем, а то су:</w:t>
      </w:r>
    </w:p>
    <w:p w14:paraId="4AF7B36D" w14:textId="5537A5B5" w:rsidR="0095618D" w:rsidRPr="0071100A" w:rsidRDefault="00F572F6" w:rsidP="008D16DD">
      <w:pPr>
        <w:numPr>
          <w:ilvl w:val="0"/>
          <w:numId w:val="1"/>
        </w:numPr>
        <w:tabs>
          <w:tab w:val="left" w:pos="851"/>
          <w:tab w:val="left" w:pos="3306"/>
        </w:tabs>
        <w:spacing w:after="0" w:line="240" w:lineRule="auto"/>
        <w:ind w:left="0"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да је члан страног правног лица које обавља послове клиринга и салдирања са којим Република Србија има потписан </w:t>
      </w:r>
      <w:r w:rsidR="004A329A" w:rsidRPr="0071100A">
        <w:rPr>
          <w:rFonts w:ascii="Times New Roman" w:eastAsia="Times New Roman" w:hAnsi="Times New Roman" w:cs="Times New Roman"/>
          <w:sz w:val="24"/>
          <w:szCs w:val="24"/>
          <w:lang w:val="sr-Cyrl-CS"/>
        </w:rPr>
        <w:t>уговор</w:t>
      </w:r>
      <w:r w:rsidRPr="0071100A">
        <w:rPr>
          <w:rFonts w:ascii="Times New Roman" w:eastAsia="Times New Roman" w:hAnsi="Times New Roman" w:cs="Times New Roman"/>
          <w:sz w:val="24"/>
          <w:szCs w:val="24"/>
          <w:lang w:val="sr-Cyrl-CS"/>
        </w:rPr>
        <w:t xml:space="preserve">; </w:t>
      </w:r>
    </w:p>
    <w:p w14:paraId="1BAB431A" w14:textId="77777777" w:rsidR="0095618D" w:rsidRPr="0071100A" w:rsidRDefault="00F572F6" w:rsidP="008D16DD">
      <w:pPr>
        <w:numPr>
          <w:ilvl w:val="0"/>
          <w:numId w:val="1"/>
        </w:numPr>
        <w:tabs>
          <w:tab w:val="left" w:pos="851"/>
          <w:tab w:val="left" w:pos="3306"/>
        </w:tabs>
        <w:spacing w:after="0" w:line="240" w:lineRule="auto"/>
        <w:ind w:left="0"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да обавља додатне услуге које се односе на кастоди и са тим повезане услуге, као што је администрирање новчаним средствима и средствима обезбеђења, а у складу са Законом о тржишту капитала; </w:t>
      </w:r>
    </w:p>
    <w:p w14:paraId="143A0282" w14:textId="0CC3BD45" w:rsidR="0095618D" w:rsidRPr="0071100A" w:rsidRDefault="00F572F6" w:rsidP="008D16DD">
      <w:pPr>
        <w:numPr>
          <w:ilvl w:val="0"/>
          <w:numId w:val="1"/>
        </w:numPr>
        <w:tabs>
          <w:tab w:val="left" w:pos="851"/>
          <w:tab w:val="left" w:pos="3306"/>
        </w:tabs>
        <w:spacing w:after="0" w:line="240" w:lineRule="auto"/>
        <w:ind w:left="0"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да има минимум </w:t>
      </w:r>
      <w:r w:rsidR="004A329A" w:rsidRPr="0071100A">
        <w:rPr>
          <w:rFonts w:ascii="Times New Roman" w:eastAsia="Times New Roman" w:hAnsi="Times New Roman" w:cs="Times New Roman"/>
          <w:sz w:val="24"/>
          <w:szCs w:val="24"/>
          <w:lang w:val="sr-Cyrl-CS"/>
        </w:rPr>
        <w:t xml:space="preserve">три </w:t>
      </w:r>
      <w:r w:rsidRPr="0071100A">
        <w:rPr>
          <w:rFonts w:ascii="Times New Roman" w:eastAsia="Times New Roman" w:hAnsi="Times New Roman" w:cs="Times New Roman"/>
          <w:sz w:val="24"/>
          <w:szCs w:val="24"/>
          <w:lang w:val="sr-Cyrl-CS"/>
        </w:rPr>
        <w:t xml:space="preserve">овлашћена лица за трговање </w:t>
      </w:r>
      <w:r w:rsidR="00084C1A" w:rsidRPr="0071100A">
        <w:rPr>
          <w:rFonts w:ascii="Times New Roman" w:eastAsia="Times New Roman" w:hAnsi="Times New Roman" w:cs="Times New Roman"/>
          <w:sz w:val="24"/>
          <w:szCs w:val="24"/>
          <w:lang w:val="sr-Cyrl-CS"/>
        </w:rPr>
        <w:t>државним хартијама од вредности.</w:t>
      </w:r>
    </w:p>
    <w:p w14:paraId="6EBDBE0D" w14:textId="03D81016"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Овлашћени учесник доставља Управи за јавни дуг </w:t>
      </w:r>
      <w:r w:rsidR="004A329A" w:rsidRPr="0071100A">
        <w:rPr>
          <w:rFonts w:ascii="Times New Roman" w:eastAsia="Times New Roman" w:hAnsi="Times New Roman" w:cs="Times New Roman"/>
          <w:sz w:val="24"/>
          <w:szCs w:val="24"/>
          <w:lang w:val="sr-Cyrl-CS"/>
        </w:rPr>
        <w:t xml:space="preserve">захтев </w:t>
      </w:r>
      <w:r w:rsidRPr="0071100A">
        <w:rPr>
          <w:rFonts w:ascii="Times New Roman" w:eastAsia="Times New Roman" w:hAnsi="Times New Roman" w:cs="Times New Roman"/>
          <w:sz w:val="24"/>
          <w:szCs w:val="24"/>
          <w:lang w:val="sr-Cyrl-CS"/>
        </w:rPr>
        <w:t>за добијање статуса овлашћеног учесника са проширеним овлашћењем уз следећу документацију:</w:t>
      </w:r>
    </w:p>
    <w:p w14:paraId="0030FD80" w14:textId="6FF60112" w:rsidR="0095618D" w:rsidRPr="0071100A" w:rsidRDefault="004A329A" w:rsidP="008D16DD">
      <w:pPr>
        <w:tabs>
          <w:tab w:val="left" w:pos="3306"/>
        </w:tabs>
        <w:spacing w:after="0" w:line="240" w:lineRule="auto"/>
        <w:ind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1) </w:t>
      </w:r>
      <w:r w:rsidR="00F572F6" w:rsidRPr="0071100A">
        <w:rPr>
          <w:rFonts w:ascii="Times New Roman" w:eastAsia="Times New Roman" w:hAnsi="Times New Roman" w:cs="Times New Roman"/>
          <w:sz w:val="24"/>
          <w:szCs w:val="24"/>
          <w:lang w:val="sr-Cyrl-CS"/>
        </w:rPr>
        <w:t>потврду о чланству овлашћеног учесника код страног правног лица које врши послове клиринга и салдирања;</w:t>
      </w:r>
    </w:p>
    <w:p w14:paraId="7279C5E1" w14:textId="5D778F9A" w:rsidR="0095618D" w:rsidRPr="0071100A" w:rsidRDefault="004A329A" w:rsidP="008D16DD">
      <w:pPr>
        <w:tabs>
          <w:tab w:val="left" w:pos="3306"/>
        </w:tabs>
        <w:spacing w:after="0" w:line="240" w:lineRule="auto"/>
        <w:ind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2) </w:t>
      </w:r>
      <w:r w:rsidR="00F572F6" w:rsidRPr="0071100A">
        <w:rPr>
          <w:rFonts w:ascii="Times New Roman" w:eastAsia="Times New Roman" w:hAnsi="Times New Roman" w:cs="Times New Roman"/>
          <w:sz w:val="24"/>
          <w:szCs w:val="24"/>
          <w:lang w:val="sr-Cyrl-CS"/>
        </w:rPr>
        <w:t xml:space="preserve">дозволу Комисије за хартије од вредности </w:t>
      </w:r>
      <w:r w:rsidR="00CF4565" w:rsidRPr="0071100A">
        <w:rPr>
          <w:rFonts w:ascii="Times New Roman" w:eastAsia="Times New Roman" w:hAnsi="Times New Roman" w:cs="Times New Roman"/>
          <w:sz w:val="24"/>
          <w:szCs w:val="24"/>
          <w:lang w:val="sr-Cyrl-CS"/>
        </w:rPr>
        <w:t>из које произилази да је лице овлашћено да пружа додатну услугу чувања и администрирања финансијких инструмента за рачун клијената</w:t>
      </w:r>
      <w:r w:rsidR="00F572F6" w:rsidRPr="0071100A">
        <w:rPr>
          <w:rFonts w:ascii="Times New Roman" w:eastAsia="Times New Roman" w:hAnsi="Times New Roman" w:cs="Times New Roman"/>
          <w:sz w:val="24"/>
          <w:szCs w:val="24"/>
          <w:lang w:val="sr-Cyrl-CS"/>
        </w:rPr>
        <w:t>,</w:t>
      </w:r>
      <w:r w:rsidR="00CF4565" w:rsidRPr="0071100A">
        <w:rPr>
          <w:rFonts w:ascii="Times New Roman" w:eastAsia="Times New Roman" w:hAnsi="Times New Roman" w:cs="Times New Roman"/>
          <w:sz w:val="24"/>
          <w:szCs w:val="24"/>
          <w:lang w:val="sr-Cyrl-CS"/>
        </w:rPr>
        <w:t xml:space="preserve"> укључујући кастоди послове и са тим повезане услуге</w:t>
      </w:r>
      <w:r w:rsidR="00F572F6" w:rsidRPr="0071100A">
        <w:rPr>
          <w:rFonts w:ascii="Times New Roman" w:eastAsia="Times New Roman" w:hAnsi="Times New Roman" w:cs="Times New Roman"/>
          <w:sz w:val="24"/>
          <w:szCs w:val="24"/>
          <w:lang w:val="sr-Cyrl-CS"/>
        </w:rPr>
        <w:t xml:space="preserve">; </w:t>
      </w:r>
    </w:p>
    <w:p w14:paraId="44A9334A" w14:textId="0911CA54" w:rsidR="0095618D" w:rsidRPr="0071100A" w:rsidRDefault="004A329A" w:rsidP="008D16DD">
      <w:pPr>
        <w:tabs>
          <w:tab w:val="left" w:pos="3306"/>
        </w:tabs>
        <w:spacing w:after="0" w:line="240" w:lineRule="auto"/>
        <w:ind w:right="-45" w:firstLine="567"/>
        <w:jc w:val="both"/>
        <w:rPr>
          <w:rFonts w:ascii="Times New Roman" w:eastAsia="Times New Roman" w:hAnsi="Times New Roman" w:cs="Times New Roman"/>
          <w:sz w:val="24"/>
          <w:szCs w:val="24"/>
          <w:lang w:val="sr-Cyrl-CS"/>
        </w:rPr>
      </w:pPr>
      <w:r w:rsidRPr="0071100A">
        <w:rPr>
          <w:rFonts w:ascii="Times New Roman" w:eastAsia="Verdana" w:hAnsi="Times New Roman" w:cs="Times New Roman"/>
          <w:sz w:val="24"/>
          <w:szCs w:val="24"/>
          <w:lang w:val="sr-Cyrl-CS"/>
        </w:rPr>
        <w:t xml:space="preserve">3) </w:t>
      </w:r>
      <w:r w:rsidR="00F572F6" w:rsidRPr="0071100A">
        <w:rPr>
          <w:rFonts w:ascii="Times New Roman" w:eastAsia="Verdana" w:hAnsi="Times New Roman" w:cs="Times New Roman"/>
          <w:sz w:val="24"/>
          <w:szCs w:val="24"/>
          <w:lang w:val="sr-Cyrl-CS"/>
        </w:rPr>
        <w:t>листу овлашћених лица за трговање државним хартијама од вредности преко аукцијске платформе</w:t>
      </w:r>
      <w:r w:rsidR="00F572F6" w:rsidRPr="0071100A">
        <w:rPr>
          <w:rFonts w:eastAsia="Verdana"/>
          <w:lang w:val="sr-Cyrl-CS"/>
        </w:rPr>
        <w:t>.</w:t>
      </w:r>
    </w:p>
    <w:p w14:paraId="2A216AFC"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 испуњености услова из става 1. овог члана одлучује директор Управе за јавни дуг на предлог Комисије, уз достављену документацију из става 2. овог члана.</w:t>
      </w:r>
    </w:p>
    <w:p w14:paraId="5F121BDD" w14:textId="68A520E6"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На основу испуњености услова и поднете комплетне документације, директор Управе за јавни дуг </w:t>
      </w:r>
      <w:r w:rsidR="008639B1" w:rsidRPr="0071100A">
        <w:rPr>
          <w:rFonts w:ascii="Times New Roman" w:eastAsia="Times New Roman" w:hAnsi="Times New Roman" w:cs="Times New Roman"/>
          <w:sz w:val="24"/>
          <w:szCs w:val="24"/>
          <w:lang w:val="sr-Cyrl-CS"/>
        </w:rPr>
        <w:t xml:space="preserve">решењем утврђује да </w:t>
      </w:r>
      <w:r w:rsidRPr="0071100A">
        <w:rPr>
          <w:rFonts w:ascii="Times New Roman" w:eastAsia="Times New Roman" w:hAnsi="Times New Roman" w:cs="Times New Roman"/>
          <w:sz w:val="24"/>
          <w:szCs w:val="24"/>
          <w:lang w:val="sr-Cyrl-CS"/>
        </w:rPr>
        <w:t>овлашћен</w:t>
      </w:r>
      <w:r w:rsidR="008639B1" w:rsidRPr="0071100A">
        <w:rPr>
          <w:rFonts w:ascii="Times New Roman" w:eastAsia="Times New Roman" w:hAnsi="Times New Roman" w:cs="Times New Roman"/>
          <w:sz w:val="24"/>
          <w:szCs w:val="24"/>
          <w:lang w:val="sr-Cyrl-CS"/>
        </w:rPr>
        <w:t>и</w:t>
      </w:r>
      <w:r w:rsidRPr="0071100A">
        <w:rPr>
          <w:rFonts w:ascii="Times New Roman" w:eastAsia="Times New Roman" w:hAnsi="Times New Roman" w:cs="Times New Roman"/>
          <w:sz w:val="24"/>
          <w:szCs w:val="24"/>
          <w:lang w:val="sr-Cyrl-CS"/>
        </w:rPr>
        <w:t xml:space="preserve"> учесник</w:t>
      </w:r>
      <w:r w:rsidR="008639B1" w:rsidRPr="0071100A">
        <w:rPr>
          <w:rFonts w:ascii="Times New Roman" w:eastAsia="Times New Roman" w:hAnsi="Times New Roman" w:cs="Times New Roman"/>
          <w:sz w:val="24"/>
          <w:szCs w:val="24"/>
          <w:lang w:val="sr-Cyrl-CS"/>
        </w:rPr>
        <w:t xml:space="preserve"> стиче проширено овлашћење</w:t>
      </w:r>
      <w:r w:rsidR="0056075D" w:rsidRPr="0071100A">
        <w:rPr>
          <w:rFonts w:ascii="Times New Roman" w:eastAsia="Times New Roman" w:hAnsi="Times New Roman" w:cs="Times New Roman"/>
          <w:sz w:val="24"/>
          <w:szCs w:val="24"/>
          <w:lang w:val="sr-Cyrl-CS"/>
        </w:rPr>
        <w:t>,</w:t>
      </w:r>
      <w:r w:rsidR="008639B1" w:rsidRPr="0071100A">
        <w:rPr>
          <w:rFonts w:ascii="Times New Roman" w:eastAsia="Times New Roman" w:hAnsi="Times New Roman" w:cs="Times New Roman"/>
          <w:sz w:val="24"/>
          <w:szCs w:val="24"/>
          <w:lang w:val="sr-Cyrl-CS"/>
        </w:rPr>
        <w:t xml:space="preserve"> односно постаје овлашћени учесник</w:t>
      </w:r>
      <w:r w:rsidRPr="0071100A">
        <w:rPr>
          <w:rFonts w:ascii="Times New Roman" w:eastAsia="Times New Roman" w:hAnsi="Times New Roman" w:cs="Times New Roman"/>
          <w:sz w:val="24"/>
          <w:szCs w:val="24"/>
          <w:lang w:val="sr-Cyrl-CS"/>
        </w:rPr>
        <w:t xml:space="preserve"> са проширеним овлашћењем. </w:t>
      </w:r>
    </w:p>
    <w:p w14:paraId="54C3D0B7" w14:textId="6FBD56E9"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учесник са проширеним овлашћењем може да, у своје име и за свој рачун, однoсно у</w:t>
      </w:r>
      <w:r w:rsidR="00AF09A0" w:rsidRPr="0071100A">
        <w:rPr>
          <w:rFonts w:ascii="Times New Roman" w:eastAsia="Times New Roman" w:hAnsi="Times New Roman" w:cs="Times New Roman"/>
          <w:sz w:val="24"/>
          <w:szCs w:val="24"/>
          <w:lang w:val="sr-Cyrl-CS"/>
        </w:rPr>
        <w:t xml:space="preserve"> своје</w:t>
      </w:r>
      <w:r w:rsidRPr="0071100A">
        <w:rPr>
          <w:rFonts w:ascii="Times New Roman" w:eastAsia="Times New Roman" w:hAnsi="Times New Roman" w:cs="Times New Roman"/>
          <w:sz w:val="24"/>
          <w:szCs w:val="24"/>
          <w:lang w:val="sr-Cyrl-CS"/>
        </w:rPr>
        <w:t xml:space="preserve"> име и за рачун инвеститора, прими и реализује налоге на примарном и секундарном тржишту, при чему клиринг и салдирање трансакција поред Централног регистра, може да врши и страно правно лице, које обавља послове клиринга и салдирања, у складу са инструкцијама добијеним од стране инвеститора у чије име и за чији рачун испоставља налог.”</w:t>
      </w:r>
      <w:r w:rsidR="0002268E" w:rsidRPr="0071100A">
        <w:rPr>
          <w:rFonts w:ascii="Times New Roman" w:eastAsia="Times New Roman" w:hAnsi="Times New Roman" w:cs="Times New Roman"/>
          <w:sz w:val="24"/>
          <w:szCs w:val="24"/>
          <w:lang w:val="sr-Cyrl-CS"/>
        </w:rPr>
        <w:t>.</w:t>
      </w:r>
    </w:p>
    <w:p w14:paraId="10C82258" w14:textId="77777777" w:rsidR="002E08FF" w:rsidRPr="0071100A" w:rsidRDefault="002E08FF">
      <w:pPr>
        <w:tabs>
          <w:tab w:val="left" w:pos="3306"/>
        </w:tabs>
        <w:spacing w:after="0" w:line="240" w:lineRule="auto"/>
        <w:ind w:right="-45" w:firstLine="630"/>
        <w:jc w:val="both"/>
        <w:rPr>
          <w:rFonts w:ascii="Times New Roman" w:eastAsia="Times New Roman" w:hAnsi="Times New Roman" w:cs="Times New Roman"/>
          <w:sz w:val="24"/>
          <w:szCs w:val="24"/>
          <w:lang w:val="sr-Cyrl-CS"/>
        </w:rPr>
      </w:pPr>
    </w:p>
    <w:p w14:paraId="772AD7BD" w14:textId="49C67A44" w:rsidR="0095618D" w:rsidRPr="0071100A" w:rsidRDefault="00AD014C" w:rsidP="008D16DD">
      <w:pPr>
        <w:tabs>
          <w:tab w:val="left" w:pos="3306"/>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Члан </w:t>
      </w:r>
      <w:r w:rsidR="00CB4835" w:rsidRPr="0071100A">
        <w:rPr>
          <w:rFonts w:ascii="Times New Roman" w:eastAsia="Times New Roman" w:hAnsi="Times New Roman" w:cs="Times New Roman"/>
          <w:sz w:val="24"/>
          <w:szCs w:val="24"/>
          <w:lang w:val="sr-Cyrl-CS"/>
        </w:rPr>
        <w:t>7</w:t>
      </w:r>
      <w:r w:rsidRPr="0071100A">
        <w:rPr>
          <w:rFonts w:ascii="Times New Roman" w:eastAsia="Times New Roman" w:hAnsi="Times New Roman" w:cs="Times New Roman"/>
          <w:sz w:val="24"/>
          <w:szCs w:val="24"/>
          <w:lang w:val="sr-Cyrl-CS"/>
        </w:rPr>
        <w:t>.</w:t>
      </w:r>
    </w:p>
    <w:p w14:paraId="37193941" w14:textId="12EDE008" w:rsidR="0095618D" w:rsidRPr="0071100A" w:rsidRDefault="00B3564A">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17. мења се и гласи:</w:t>
      </w:r>
    </w:p>
    <w:p w14:paraId="5DB64EEC" w14:textId="0B9B625B" w:rsidR="0095618D" w:rsidRPr="0071100A" w:rsidRDefault="00F572F6" w:rsidP="008D16DD">
      <w:pPr>
        <w:tabs>
          <w:tab w:val="left" w:pos="3306"/>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17.</w:t>
      </w:r>
    </w:p>
    <w:p w14:paraId="35FEAB8C"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учесник и овлашћени учесник са проширеним овлашћењем су дужни да:</w:t>
      </w:r>
    </w:p>
    <w:p w14:paraId="0607DE59"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 се придржавају свих законских и подзаконских прописа који регулишу трговину државним хартијама на примарном тржишту;</w:t>
      </w:r>
    </w:p>
    <w:p w14:paraId="76E9B08E"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2) савесно и у складу са добрим пословним обичајима и пословним моралом обављају послове трговине државним хартијама преко аукцијске платформе;</w:t>
      </w:r>
    </w:p>
    <w:p w14:paraId="7E272893"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3) испостављају налоге за</w:t>
      </w:r>
      <w:r w:rsidRPr="0071100A">
        <w:rPr>
          <w:rFonts w:ascii="Times New Roman" w:eastAsia="Times New Roman" w:hAnsi="Times New Roman" w:cs="Times New Roman"/>
          <w:b/>
          <w:sz w:val="24"/>
          <w:szCs w:val="24"/>
          <w:lang w:val="sr-Cyrl-CS"/>
        </w:rPr>
        <w:t> </w:t>
      </w:r>
      <w:r w:rsidRPr="0071100A">
        <w:rPr>
          <w:rFonts w:ascii="Times New Roman" w:eastAsia="Times New Roman" w:hAnsi="Times New Roman" w:cs="Times New Roman"/>
          <w:sz w:val="24"/>
          <w:szCs w:val="24"/>
          <w:lang w:val="sr-Cyrl-CS"/>
        </w:rPr>
        <w:t>трговање посредством аукцијске платформе;</w:t>
      </w:r>
    </w:p>
    <w:p w14:paraId="3F4C8C4F"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b/>
          <w:sz w:val="24"/>
          <w:szCs w:val="24"/>
          <w:lang w:val="sr-Cyrl-CS"/>
        </w:rPr>
      </w:pPr>
      <w:r w:rsidRPr="0071100A">
        <w:rPr>
          <w:rFonts w:ascii="Times New Roman" w:eastAsia="Times New Roman" w:hAnsi="Times New Roman" w:cs="Times New Roman"/>
          <w:sz w:val="24"/>
          <w:szCs w:val="24"/>
          <w:lang w:val="sr-Cyrl-CS"/>
        </w:rPr>
        <w:lastRenderedPageBreak/>
        <w:t>4) одмах, без одлагања, писмено обавесте Управу за јавни дуг о свакој промени својих овлашћења, права, обавеза и одговорности у правном промету, а нарочито о променама које се односе на услове на основу којих су стекли учешће на аукцијској платформи и променама података из пријаве за учешће на истој</w:t>
      </w:r>
      <w:r w:rsidRPr="0071100A">
        <w:rPr>
          <w:rFonts w:ascii="Times New Roman" w:eastAsia="Times New Roman" w:hAnsi="Times New Roman" w:cs="Times New Roman"/>
          <w:b/>
          <w:sz w:val="24"/>
          <w:szCs w:val="24"/>
          <w:lang w:val="sr-Cyrl-CS"/>
        </w:rPr>
        <w:t>.</w:t>
      </w:r>
    </w:p>
    <w:p w14:paraId="76AF84BE"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Само финансијске институције које имају својство овлашћених учесника или овлашћених учесника са проширеним овлашћењем могу приступити аукцијској платформи.</w:t>
      </w:r>
    </w:p>
    <w:p w14:paraId="46846941" w14:textId="77777777"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Само овлашћена лица која су добила сагласност од Управе за јавни дуг могу приступити аукцијској платформи у име и за рачун овлашћеног учесника или овлашћеног учесника са проширеним овлашћењем.</w:t>
      </w:r>
    </w:p>
    <w:p w14:paraId="60C6C2BF" w14:textId="61CA47ED" w:rsidR="0095618D" w:rsidRPr="0071100A" w:rsidRDefault="00F572F6">
      <w:pPr>
        <w:tabs>
          <w:tab w:val="left" w:pos="330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Приступ овлашћеног лица аукцијској платформи регулисан је Правилима пословања Централног регистра.”</w:t>
      </w:r>
      <w:r w:rsidR="004A329A" w:rsidRPr="0071100A">
        <w:rPr>
          <w:rFonts w:ascii="Times New Roman" w:eastAsia="Times New Roman" w:hAnsi="Times New Roman" w:cs="Times New Roman"/>
          <w:sz w:val="24"/>
          <w:szCs w:val="24"/>
          <w:lang w:val="sr-Cyrl-CS"/>
        </w:rPr>
        <w:t>.</w:t>
      </w:r>
    </w:p>
    <w:p w14:paraId="4429F4F3" w14:textId="77777777" w:rsidR="0095618D" w:rsidRPr="0071100A" w:rsidRDefault="0095618D">
      <w:pPr>
        <w:tabs>
          <w:tab w:val="left" w:pos="3306"/>
        </w:tabs>
        <w:spacing w:after="0" w:line="240" w:lineRule="auto"/>
        <w:ind w:right="-45" w:firstLine="630"/>
        <w:jc w:val="both"/>
        <w:rPr>
          <w:rFonts w:ascii="Times New Roman" w:eastAsia="Times New Roman" w:hAnsi="Times New Roman" w:cs="Times New Roman"/>
          <w:sz w:val="24"/>
          <w:szCs w:val="24"/>
          <w:lang w:val="sr-Cyrl-CS"/>
        </w:rPr>
      </w:pPr>
    </w:p>
    <w:p w14:paraId="18A6E6C5" w14:textId="57E71D8C" w:rsidR="0095618D" w:rsidRPr="0071100A" w:rsidRDefault="00F572F6" w:rsidP="008D16DD">
      <w:pPr>
        <w:tabs>
          <w:tab w:val="left" w:pos="3306"/>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Члан </w:t>
      </w:r>
      <w:r w:rsidR="00CB4835" w:rsidRPr="0071100A">
        <w:rPr>
          <w:rFonts w:ascii="Times New Roman" w:eastAsia="Times New Roman" w:hAnsi="Times New Roman" w:cs="Times New Roman"/>
          <w:sz w:val="24"/>
          <w:szCs w:val="24"/>
          <w:lang w:val="sr-Cyrl-CS"/>
        </w:rPr>
        <w:t>8</w:t>
      </w:r>
      <w:r w:rsidRPr="0071100A">
        <w:rPr>
          <w:rFonts w:ascii="Times New Roman" w:eastAsia="Times New Roman" w:hAnsi="Times New Roman" w:cs="Times New Roman"/>
          <w:sz w:val="24"/>
          <w:szCs w:val="24"/>
          <w:lang w:val="sr-Cyrl-CS"/>
        </w:rPr>
        <w:t>.</w:t>
      </w:r>
    </w:p>
    <w:p w14:paraId="71E0B7F2" w14:textId="21E10C66" w:rsidR="004A329A" w:rsidRPr="0071100A" w:rsidRDefault="00F572F6">
      <w:pPr>
        <w:tabs>
          <w:tab w:val="left" w:pos="3306"/>
        </w:tabs>
        <w:spacing w:after="0" w:line="240" w:lineRule="auto"/>
        <w:ind w:right="-45" w:firstLine="630"/>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18. мења се и гласи:</w:t>
      </w:r>
    </w:p>
    <w:p w14:paraId="6DAD8065" w14:textId="77777777" w:rsidR="0095618D" w:rsidRPr="0071100A" w:rsidRDefault="00F572F6">
      <w:pPr>
        <w:tabs>
          <w:tab w:val="left" w:pos="4193"/>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ab/>
        <w:t>„Члан 18.</w:t>
      </w:r>
    </w:p>
    <w:p w14:paraId="536CBCB2" w14:textId="0D7873BB" w:rsidR="0095618D" w:rsidRPr="0071100A" w:rsidRDefault="00F572F6">
      <w:pPr>
        <w:tabs>
          <w:tab w:val="left" w:pos="4193"/>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Управа за јавни дуг једнострано раскида уговор о приступању аукцијској платформи са овлашћеним учесником,</w:t>
      </w:r>
      <w:r w:rsidR="00250C33" w:rsidRPr="0071100A">
        <w:rPr>
          <w:rFonts w:ascii="Times New Roman" w:eastAsia="Times New Roman" w:hAnsi="Times New Roman" w:cs="Times New Roman"/>
          <w:sz w:val="24"/>
          <w:szCs w:val="24"/>
          <w:lang w:val="sr-Cyrl-CS"/>
        </w:rPr>
        <w:t xml:space="preserve"> </w:t>
      </w:r>
      <w:r w:rsidR="00C92AD9" w:rsidRPr="0071100A">
        <w:rPr>
          <w:rFonts w:ascii="Times New Roman" w:eastAsia="Times New Roman" w:hAnsi="Times New Roman" w:cs="Times New Roman"/>
          <w:sz w:val="24"/>
          <w:szCs w:val="24"/>
          <w:lang w:val="sr-Cyrl-CS"/>
        </w:rPr>
        <w:t xml:space="preserve">односно </w:t>
      </w:r>
      <w:r w:rsidR="00250C33" w:rsidRPr="0071100A">
        <w:rPr>
          <w:rFonts w:ascii="Times New Roman" w:eastAsia="Times New Roman" w:hAnsi="Times New Roman" w:cs="Times New Roman"/>
          <w:sz w:val="24"/>
          <w:szCs w:val="24"/>
          <w:lang w:val="sr-Cyrl-CS"/>
        </w:rPr>
        <w:t>овлашћеним учесником са проширеним овлашћењем,</w:t>
      </w:r>
      <w:r w:rsidRPr="0071100A">
        <w:rPr>
          <w:rFonts w:ascii="Times New Roman" w:eastAsia="Times New Roman" w:hAnsi="Times New Roman" w:cs="Times New Roman"/>
          <w:sz w:val="24"/>
          <w:szCs w:val="24"/>
          <w:lang w:val="sr-Cyrl-CS"/>
        </w:rPr>
        <w:t xml:space="preserve">  у случају:</w:t>
      </w:r>
    </w:p>
    <w:p w14:paraId="0D8FEC35" w14:textId="0CB61BF7" w:rsidR="0095618D" w:rsidRPr="0071100A" w:rsidRDefault="00F572F6" w:rsidP="002D203F">
      <w:pPr>
        <w:numPr>
          <w:ilvl w:val="0"/>
          <w:numId w:val="3"/>
        </w:numPr>
        <w:tabs>
          <w:tab w:val="left" w:pos="851"/>
          <w:tab w:val="left" w:pos="4193"/>
        </w:tabs>
        <w:spacing w:after="0" w:line="240" w:lineRule="auto"/>
        <w:ind w:left="0"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одузимања дозволе за обављање </w:t>
      </w:r>
      <w:r w:rsidR="003A0825" w:rsidRPr="0071100A">
        <w:rPr>
          <w:rFonts w:ascii="Times New Roman" w:eastAsia="Times New Roman" w:hAnsi="Times New Roman" w:cs="Times New Roman"/>
          <w:sz w:val="24"/>
          <w:szCs w:val="24"/>
          <w:lang w:val="sr-Cyrl-CS"/>
        </w:rPr>
        <w:t xml:space="preserve">инвестиционих </w:t>
      </w:r>
      <w:r w:rsidR="00EA51F5" w:rsidRPr="0071100A">
        <w:rPr>
          <w:rFonts w:ascii="Times New Roman" w:eastAsia="Times New Roman" w:hAnsi="Times New Roman" w:cs="Times New Roman"/>
          <w:sz w:val="24"/>
          <w:szCs w:val="24"/>
          <w:lang w:val="sr-Cyrl-CS"/>
        </w:rPr>
        <w:t>услуга и активности</w:t>
      </w:r>
      <w:r w:rsidRPr="0071100A">
        <w:rPr>
          <w:rFonts w:ascii="Times New Roman" w:eastAsia="Times New Roman" w:hAnsi="Times New Roman" w:cs="Times New Roman"/>
          <w:sz w:val="24"/>
          <w:szCs w:val="24"/>
          <w:lang w:val="sr-Cyrl-CS"/>
        </w:rPr>
        <w:t xml:space="preserve"> од стране Комисије за хартије од вредности;</w:t>
      </w:r>
    </w:p>
    <w:p w14:paraId="6565642D" w14:textId="77777777" w:rsidR="0095618D" w:rsidRPr="0071100A" w:rsidRDefault="00F572F6" w:rsidP="002D203F">
      <w:pPr>
        <w:numPr>
          <w:ilvl w:val="0"/>
          <w:numId w:val="3"/>
        </w:numPr>
        <w:tabs>
          <w:tab w:val="left" w:pos="851"/>
          <w:tab w:val="left" w:pos="4193"/>
        </w:tabs>
        <w:spacing w:after="0" w:line="240" w:lineRule="auto"/>
        <w:ind w:left="0"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престанка чланства у Централном регистру;</w:t>
      </w:r>
    </w:p>
    <w:p w14:paraId="7DC0F1A7" w14:textId="77777777" w:rsidR="0095618D" w:rsidRPr="0071100A" w:rsidRDefault="00F572F6" w:rsidP="004A329A">
      <w:pPr>
        <w:tabs>
          <w:tab w:val="left" w:pos="4193"/>
        </w:tabs>
        <w:spacing w:after="0" w:line="240" w:lineRule="auto"/>
        <w:ind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3) покретања претходног стечајног поступка, односно отварања стечајног поступка;</w:t>
      </w:r>
    </w:p>
    <w:p w14:paraId="6E0395AB" w14:textId="77777777" w:rsidR="0095618D" w:rsidRPr="0071100A" w:rsidRDefault="00F572F6" w:rsidP="004A329A">
      <w:pPr>
        <w:tabs>
          <w:tab w:val="left" w:pos="4193"/>
        </w:tabs>
        <w:spacing w:after="0" w:line="240" w:lineRule="auto"/>
        <w:ind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4) доношења одлуке од стране органа управљања учесника о његовој ликвидацији или покретања поступка принудне ликвидације;</w:t>
      </w:r>
    </w:p>
    <w:p w14:paraId="1A91A0A8" w14:textId="77777777" w:rsidR="0095618D" w:rsidRPr="0071100A" w:rsidRDefault="00F572F6" w:rsidP="004A329A">
      <w:pPr>
        <w:tabs>
          <w:tab w:val="left" w:pos="4193"/>
        </w:tabs>
        <w:spacing w:after="0" w:line="240" w:lineRule="auto"/>
        <w:ind w:right="-45" w:firstLine="567"/>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5) промене својства, односно околности које су такве природе да учесник трајно више не испуњава услове за приступ аукцијској платформи.</w:t>
      </w:r>
    </w:p>
    <w:p w14:paraId="5FCD1749" w14:textId="622A97D5" w:rsidR="0095618D" w:rsidRPr="0071100A" w:rsidRDefault="00F572F6">
      <w:pPr>
        <w:tabs>
          <w:tab w:val="left" w:pos="4193"/>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Изузетно од става 1. овог члана, Управа за јавни дуг може једнострано раскинути уговор о приступању аукцијској платформи и уколико </w:t>
      </w:r>
      <w:r w:rsidR="00AD014C" w:rsidRPr="0071100A">
        <w:rPr>
          <w:rFonts w:ascii="Times New Roman" w:eastAsia="Times New Roman" w:hAnsi="Times New Roman" w:cs="Times New Roman"/>
          <w:sz w:val="24"/>
          <w:szCs w:val="24"/>
          <w:lang w:val="sr-Cyrl-CS"/>
        </w:rPr>
        <w:t>овлашћеном</w:t>
      </w:r>
      <w:r w:rsidRPr="0071100A">
        <w:rPr>
          <w:rFonts w:ascii="Times New Roman" w:eastAsia="Times New Roman" w:hAnsi="Times New Roman" w:cs="Times New Roman"/>
          <w:sz w:val="24"/>
          <w:szCs w:val="24"/>
          <w:lang w:val="sr-Cyrl-CS"/>
        </w:rPr>
        <w:t xml:space="preserve"> учеснику  буду изречене </w:t>
      </w:r>
      <w:r w:rsidR="004A329A" w:rsidRPr="0071100A">
        <w:rPr>
          <w:rFonts w:ascii="Times New Roman" w:eastAsia="Times New Roman" w:hAnsi="Times New Roman" w:cs="Times New Roman"/>
          <w:sz w:val="24"/>
          <w:szCs w:val="24"/>
          <w:lang w:val="sr-Cyrl-CS"/>
        </w:rPr>
        <w:t xml:space="preserve">административне </w:t>
      </w:r>
      <w:r w:rsidRPr="0071100A">
        <w:rPr>
          <w:rFonts w:ascii="Times New Roman" w:eastAsia="Times New Roman" w:hAnsi="Times New Roman" w:cs="Times New Roman"/>
          <w:sz w:val="24"/>
          <w:szCs w:val="24"/>
          <w:lang w:val="sr-Cyrl-CS"/>
        </w:rPr>
        <w:t>мере у смислу чл</w:t>
      </w:r>
      <w:r w:rsidR="00EA51F5" w:rsidRPr="0071100A">
        <w:rPr>
          <w:rFonts w:ascii="Times New Roman" w:eastAsia="Times New Roman" w:hAnsi="Times New Roman" w:cs="Times New Roman"/>
          <w:sz w:val="24"/>
          <w:szCs w:val="24"/>
          <w:lang w:val="sr-Cyrl-CS"/>
        </w:rPr>
        <w:t>ана</w:t>
      </w:r>
      <w:r w:rsidRPr="0071100A">
        <w:rPr>
          <w:rFonts w:ascii="Times New Roman" w:eastAsia="Times New Roman" w:hAnsi="Times New Roman" w:cs="Times New Roman"/>
          <w:sz w:val="24"/>
          <w:szCs w:val="24"/>
          <w:lang w:val="sr-Cyrl-CS"/>
        </w:rPr>
        <w:t xml:space="preserve"> 374. Закона о тржишту капитала, </w:t>
      </w:r>
      <w:r w:rsidR="004A329A" w:rsidRPr="0071100A">
        <w:rPr>
          <w:rFonts w:ascii="Times New Roman" w:eastAsia="Times New Roman" w:hAnsi="Times New Roman" w:cs="Times New Roman"/>
          <w:sz w:val="24"/>
          <w:szCs w:val="24"/>
          <w:lang w:val="sr-Cyrl-CS"/>
        </w:rPr>
        <w:t xml:space="preserve">као </w:t>
      </w:r>
      <w:r w:rsidRPr="0071100A">
        <w:rPr>
          <w:rFonts w:ascii="Times New Roman" w:eastAsia="Times New Roman" w:hAnsi="Times New Roman" w:cs="Times New Roman"/>
          <w:sz w:val="24"/>
          <w:szCs w:val="24"/>
          <w:lang w:val="sr-Cyrl-CS"/>
        </w:rPr>
        <w:t>и у случају једностраног раскида уговора о чланству од стране Централног регистра.</w:t>
      </w:r>
    </w:p>
    <w:p w14:paraId="5A032595" w14:textId="59A68D58" w:rsidR="0095618D" w:rsidRPr="0071100A" w:rsidRDefault="00F572F6">
      <w:pPr>
        <w:tabs>
          <w:tab w:val="left" w:pos="4193"/>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Учесник је дужан да благовремено обавести Управу за јавни дуг о случајевима из става 1. тач. 2)</w:t>
      </w:r>
      <w:r w:rsidR="004A329A"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3) и 4) овог члана.</w:t>
      </w:r>
    </w:p>
    <w:p w14:paraId="45C5ABB5" w14:textId="03B8E96D" w:rsidR="0095618D" w:rsidRPr="0071100A" w:rsidRDefault="00F572F6">
      <w:pPr>
        <w:tabs>
          <w:tab w:val="left" w:pos="4193"/>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Комисија за хартије од вредности обавештава Управу за јавни дуг о наступању случаја из става 1. тачка 1) овог члана у складу са протоколом о сарадњи </w:t>
      </w:r>
      <w:r w:rsidR="00823D89" w:rsidRPr="0071100A">
        <w:rPr>
          <w:rFonts w:ascii="Times New Roman" w:eastAsia="Times New Roman" w:hAnsi="Times New Roman" w:cs="Times New Roman"/>
          <w:sz w:val="24"/>
          <w:szCs w:val="24"/>
          <w:lang w:val="sr-Cyrl-CS"/>
        </w:rPr>
        <w:t>Комисиј</w:t>
      </w:r>
      <w:r w:rsidR="004A329A" w:rsidRPr="0071100A">
        <w:rPr>
          <w:rFonts w:ascii="Times New Roman" w:eastAsia="Times New Roman" w:hAnsi="Times New Roman" w:cs="Times New Roman"/>
          <w:sz w:val="24"/>
          <w:szCs w:val="24"/>
          <w:lang w:val="sr-Cyrl-CS"/>
        </w:rPr>
        <w:t>е</w:t>
      </w:r>
      <w:r w:rsidR="00823D89" w:rsidRPr="0071100A">
        <w:rPr>
          <w:rFonts w:ascii="Times New Roman" w:eastAsia="Times New Roman" w:hAnsi="Times New Roman" w:cs="Times New Roman"/>
          <w:sz w:val="24"/>
          <w:szCs w:val="24"/>
          <w:lang w:val="sr-Cyrl-CS"/>
        </w:rPr>
        <w:t xml:space="preserve"> за хартије од вредности и </w:t>
      </w:r>
      <w:r w:rsidR="004A329A" w:rsidRPr="0071100A">
        <w:rPr>
          <w:rFonts w:ascii="Times New Roman" w:eastAsia="Times New Roman" w:hAnsi="Times New Roman" w:cs="Times New Roman"/>
          <w:sz w:val="24"/>
          <w:szCs w:val="24"/>
          <w:lang w:val="sr-Cyrl-CS"/>
        </w:rPr>
        <w:t xml:space="preserve">Управе </w:t>
      </w:r>
      <w:r w:rsidR="00823D89" w:rsidRPr="0071100A">
        <w:rPr>
          <w:rFonts w:ascii="Times New Roman" w:eastAsia="Times New Roman" w:hAnsi="Times New Roman" w:cs="Times New Roman"/>
          <w:sz w:val="24"/>
          <w:szCs w:val="24"/>
          <w:lang w:val="sr-Cyrl-CS"/>
        </w:rPr>
        <w:t>за јавни дуг.</w:t>
      </w:r>
    </w:p>
    <w:p w14:paraId="3225C702" w14:textId="0B3A0794" w:rsidR="0095618D" w:rsidRPr="0071100A" w:rsidRDefault="00F572F6">
      <w:pPr>
        <w:tabs>
          <w:tab w:val="left" w:pos="4193"/>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У случају уочених неправилности у поступању, Управа за јавни дуг ће обавестити институцију која је надлежна за надзор </w:t>
      </w:r>
      <w:r w:rsidR="001A1FEA" w:rsidRPr="0071100A">
        <w:rPr>
          <w:rFonts w:ascii="Times New Roman" w:eastAsia="Times New Roman" w:hAnsi="Times New Roman" w:cs="Times New Roman"/>
          <w:sz w:val="24"/>
          <w:szCs w:val="24"/>
          <w:lang w:val="sr-Cyrl-CS"/>
        </w:rPr>
        <w:t>ов</w:t>
      </w:r>
      <w:r w:rsidR="00B73210" w:rsidRPr="0071100A">
        <w:rPr>
          <w:rFonts w:ascii="Times New Roman" w:eastAsia="Times New Roman" w:hAnsi="Times New Roman" w:cs="Times New Roman"/>
          <w:sz w:val="24"/>
          <w:szCs w:val="24"/>
          <w:lang w:val="sr-Cyrl-CS"/>
        </w:rPr>
        <w:t>л</w:t>
      </w:r>
      <w:r w:rsidR="001A1FEA" w:rsidRPr="0071100A">
        <w:rPr>
          <w:rFonts w:ascii="Times New Roman" w:eastAsia="Times New Roman" w:hAnsi="Times New Roman" w:cs="Times New Roman"/>
          <w:sz w:val="24"/>
          <w:szCs w:val="24"/>
          <w:lang w:val="sr-Cyrl-CS"/>
        </w:rPr>
        <w:t>ашћених учесника, односно ов</w:t>
      </w:r>
      <w:r w:rsidR="00B73210" w:rsidRPr="0071100A">
        <w:rPr>
          <w:rFonts w:ascii="Times New Roman" w:eastAsia="Times New Roman" w:hAnsi="Times New Roman" w:cs="Times New Roman"/>
          <w:sz w:val="24"/>
          <w:szCs w:val="24"/>
          <w:lang w:val="sr-Cyrl-CS"/>
        </w:rPr>
        <w:t>л</w:t>
      </w:r>
      <w:r w:rsidR="001A1FEA" w:rsidRPr="0071100A">
        <w:rPr>
          <w:rFonts w:ascii="Times New Roman" w:eastAsia="Times New Roman" w:hAnsi="Times New Roman" w:cs="Times New Roman"/>
          <w:sz w:val="24"/>
          <w:szCs w:val="24"/>
          <w:lang w:val="sr-Cyrl-CS"/>
        </w:rPr>
        <w:t>ашћених учесника са проширеним овлашћењем.</w:t>
      </w:r>
    </w:p>
    <w:p w14:paraId="6BAAED86" w14:textId="0AD015CA" w:rsidR="00A97F71" w:rsidRPr="0071100A" w:rsidRDefault="00823D89" w:rsidP="008D16DD">
      <w:pPr>
        <w:pStyle w:val="NoSpacing"/>
        <w:ind w:firstLine="63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Овлашћеном учеснику или овлашћеном лицу, </w:t>
      </w:r>
      <w:r w:rsidR="00A97F71" w:rsidRPr="0071100A">
        <w:rPr>
          <w:rFonts w:ascii="Times New Roman" w:hAnsi="Times New Roman" w:cs="Times New Roman"/>
          <w:sz w:val="24"/>
          <w:szCs w:val="24"/>
          <w:lang w:val="sr-Cyrl-CS"/>
        </w:rPr>
        <w:t xml:space="preserve">услед изрицања мера од стране надлежних државних органа или у случају доношења решења о забрани учествовања у куповини државних хартија од вредности на примарном тржишту у складу са чланом 31. Закона о јавном дугу, Управа за јавни дуг ће </w:t>
      </w:r>
      <w:r w:rsidRPr="0071100A">
        <w:rPr>
          <w:rFonts w:ascii="Times New Roman" w:hAnsi="Times New Roman" w:cs="Times New Roman"/>
          <w:sz w:val="24"/>
          <w:szCs w:val="24"/>
          <w:lang w:val="sr-Cyrl-CS"/>
        </w:rPr>
        <w:t>суспенд</w:t>
      </w:r>
      <w:r w:rsidR="00A97F71" w:rsidRPr="0071100A">
        <w:rPr>
          <w:rFonts w:ascii="Times New Roman" w:hAnsi="Times New Roman" w:cs="Times New Roman"/>
          <w:sz w:val="24"/>
          <w:szCs w:val="24"/>
          <w:lang w:val="sr-Cyrl-CS"/>
        </w:rPr>
        <w:t>овати</w:t>
      </w:r>
      <w:r w:rsidRPr="0071100A">
        <w:rPr>
          <w:rFonts w:ascii="Times New Roman" w:hAnsi="Times New Roman" w:cs="Times New Roman"/>
          <w:sz w:val="24"/>
          <w:szCs w:val="24"/>
          <w:lang w:val="sr-Cyrl-CS"/>
        </w:rPr>
        <w:t xml:space="preserve"> приступ аукцијској платформи на одређено време </w:t>
      </w:r>
      <w:r w:rsidR="00A97F71" w:rsidRPr="0071100A">
        <w:rPr>
          <w:rFonts w:ascii="Times New Roman" w:hAnsi="Times New Roman" w:cs="Times New Roman"/>
          <w:sz w:val="24"/>
          <w:szCs w:val="24"/>
          <w:lang w:val="sr-Cyrl-CS"/>
        </w:rPr>
        <w:t>у складу са изреченим мерама</w:t>
      </w:r>
      <w:r w:rsidR="00026BFD" w:rsidRPr="0071100A">
        <w:rPr>
          <w:rFonts w:ascii="Times New Roman" w:hAnsi="Times New Roman" w:cs="Times New Roman"/>
          <w:sz w:val="24"/>
          <w:szCs w:val="24"/>
          <w:lang w:val="sr-Cyrl-CS"/>
        </w:rPr>
        <w:t>, односно решењем</w:t>
      </w:r>
      <w:r w:rsidR="00A97F71" w:rsidRPr="0071100A">
        <w:rPr>
          <w:rFonts w:ascii="Times New Roman" w:hAnsi="Times New Roman" w:cs="Times New Roman"/>
          <w:sz w:val="24"/>
          <w:szCs w:val="24"/>
          <w:lang w:val="sr-Cyrl-CS"/>
        </w:rPr>
        <w:t>.</w:t>
      </w:r>
    </w:p>
    <w:p w14:paraId="1B6FE3E6" w14:textId="053E4909" w:rsidR="0095618D" w:rsidRPr="0071100A" w:rsidRDefault="00250C33"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Уколико се утврди да овлашћени учесник не испуњава додатне услове прописане чланом 16а ове уредбе, на основу којих је стекао статус овлашћеног учесника са проширеним овлашћењем, директор Управе за јавни дуг доноси решење којим се утврђује да </w:t>
      </w:r>
      <w:r w:rsidR="00EA4A01" w:rsidRPr="0071100A">
        <w:rPr>
          <w:rFonts w:ascii="Times New Roman" w:hAnsi="Times New Roman" w:cs="Times New Roman"/>
          <w:sz w:val="24"/>
          <w:szCs w:val="24"/>
          <w:lang w:val="sr-Cyrl-CS"/>
        </w:rPr>
        <w:t xml:space="preserve">му </w:t>
      </w:r>
      <w:r w:rsidR="00942089" w:rsidRPr="0071100A">
        <w:rPr>
          <w:rFonts w:ascii="Times New Roman" w:hAnsi="Times New Roman" w:cs="Times New Roman"/>
          <w:sz w:val="24"/>
          <w:szCs w:val="24"/>
          <w:lang w:val="sr-Cyrl-CS"/>
        </w:rPr>
        <w:t>статус</w:t>
      </w:r>
      <w:r w:rsidRPr="0071100A">
        <w:rPr>
          <w:rFonts w:ascii="Times New Roman" w:hAnsi="Times New Roman" w:cs="Times New Roman"/>
          <w:sz w:val="24"/>
          <w:szCs w:val="24"/>
          <w:lang w:val="sr-Cyrl-CS"/>
        </w:rPr>
        <w:t xml:space="preserve"> </w:t>
      </w:r>
      <w:r w:rsidR="00942089" w:rsidRPr="0071100A">
        <w:rPr>
          <w:rFonts w:ascii="Times New Roman" w:hAnsi="Times New Roman" w:cs="Times New Roman"/>
          <w:sz w:val="24"/>
          <w:szCs w:val="24"/>
          <w:lang w:val="sr-Cyrl-CS"/>
        </w:rPr>
        <w:t>проширен</w:t>
      </w:r>
      <w:r w:rsidR="00EA4A01" w:rsidRPr="0071100A">
        <w:rPr>
          <w:rFonts w:ascii="Times New Roman" w:hAnsi="Times New Roman" w:cs="Times New Roman"/>
          <w:sz w:val="24"/>
          <w:szCs w:val="24"/>
          <w:lang w:val="sr-Cyrl-CS"/>
        </w:rPr>
        <w:t>ог</w:t>
      </w:r>
      <w:r w:rsidR="00942089" w:rsidRPr="0071100A">
        <w:rPr>
          <w:rFonts w:ascii="Times New Roman" w:hAnsi="Times New Roman" w:cs="Times New Roman"/>
          <w:sz w:val="24"/>
          <w:szCs w:val="24"/>
          <w:lang w:val="sr-Cyrl-CS"/>
        </w:rPr>
        <w:t xml:space="preserve"> овлашћењ</w:t>
      </w:r>
      <w:r w:rsidR="00EA4A01" w:rsidRPr="0071100A">
        <w:rPr>
          <w:rFonts w:ascii="Times New Roman" w:hAnsi="Times New Roman" w:cs="Times New Roman"/>
          <w:sz w:val="24"/>
          <w:szCs w:val="24"/>
          <w:lang w:val="sr-Cyrl-CS"/>
        </w:rPr>
        <w:t>а</w:t>
      </w:r>
      <w:r w:rsidRPr="0071100A">
        <w:rPr>
          <w:rFonts w:ascii="Times New Roman" w:hAnsi="Times New Roman" w:cs="Times New Roman"/>
          <w:sz w:val="24"/>
          <w:szCs w:val="24"/>
          <w:lang w:val="sr-Cyrl-CS"/>
        </w:rPr>
        <w:t xml:space="preserve"> престаје.</w:t>
      </w:r>
    </w:p>
    <w:p w14:paraId="07187A40" w14:textId="51D5B18F" w:rsidR="00942089" w:rsidRPr="0071100A" w:rsidRDefault="00C92AD9" w:rsidP="008D16DD">
      <w:pPr>
        <w:pStyle w:val="NoSpacing"/>
        <w:ind w:firstLine="720"/>
        <w:jc w:val="both"/>
        <w:rPr>
          <w:rFonts w:ascii="Times New Roman" w:eastAsia="Times New Roman" w:hAnsi="Times New Roman" w:cs="Times New Roman"/>
          <w:sz w:val="24"/>
          <w:szCs w:val="24"/>
          <w:lang w:val="sr-Cyrl-CS"/>
        </w:rPr>
      </w:pPr>
      <w:r w:rsidRPr="0071100A">
        <w:rPr>
          <w:rFonts w:ascii="Times New Roman" w:hAnsi="Times New Roman" w:cs="Times New Roman"/>
          <w:sz w:val="24"/>
          <w:szCs w:val="24"/>
          <w:lang w:val="sr-Cyrl-CS"/>
        </w:rPr>
        <w:lastRenderedPageBreak/>
        <w:t>Против решења из става 7. овог члана о</w:t>
      </w:r>
      <w:r w:rsidR="00942089" w:rsidRPr="0071100A">
        <w:rPr>
          <w:rFonts w:ascii="Times New Roman" w:hAnsi="Times New Roman" w:cs="Times New Roman"/>
          <w:sz w:val="24"/>
          <w:szCs w:val="24"/>
          <w:lang w:val="sr-Cyrl-CS"/>
        </w:rPr>
        <w:t xml:space="preserve">влашћени учесник са </w:t>
      </w:r>
      <w:r w:rsidR="00697C8B" w:rsidRPr="0071100A">
        <w:rPr>
          <w:rFonts w:ascii="Times New Roman" w:hAnsi="Times New Roman" w:cs="Times New Roman"/>
          <w:sz w:val="24"/>
          <w:szCs w:val="24"/>
          <w:lang w:val="sr-Cyrl-CS"/>
        </w:rPr>
        <w:t xml:space="preserve">проширеним овлашћењем може изјавити жалбу министру надлежном за послове финансија у року од осам дана од </w:t>
      </w:r>
      <w:r w:rsidR="002164EF" w:rsidRPr="0071100A">
        <w:rPr>
          <w:rFonts w:ascii="Times New Roman" w:hAnsi="Times New Roman" w:cs="Times New Roman"/>
          <w:sz w:val="24"/>
          <w:szCs w:val="24"/>
          <w:lang w:val="sr-Cyrl-CS"/>
        </w:rPr>
        <w:t xml:space="preserve">дана </w:t>
      </w:r>
      <w:r w:rsidR="00697C8B" w:rsidRPr="0071100A">
        <w:rPr>
          <w:rFonts w:ascii="Times New Roman" w:hAnsi="Times New Roman" w:cs="Times New Roman"/>
          <w:sz w:val="24"/>
          <w:szCs w:val="24"/>
          <w:lang w:val="sr-Cyrl-CS"/>
        </w:rPr>
        <w:t>пријема решењ</w:t>
      </w:r>
      <w:r w:rsidR="002164EF" w:rsidRPr="0071100A">
        <w:rPr>
          <w:rFonts w:ascii="Times New Roman" w:hAnsi="Times New Roman" w:cs="Times New Roman"/>
          <w:sz w:val="24"/>
          <w:szCs w:val="24"/>
          <w:lang w:val="sr-Cyrl-CS"/>
        </w:rPr>
        <w:t>а</w:t>
      </w:r>
      <w:r w:rsidR="00697C8B" w:rsidRPr="0071100A">
        <w:rPr>
          <w:rFonts w:ascii="Times New Roman" w:hAnsi="Times New Roman" w:cs="Times New Roman"/>
          <w:sz w:val="24"/>
          <w:szCs w:val="24"/>
          <w:lang w:val="sr-Cyrl-CS"/>
        </w:rPr>
        <w:t>.</w:t>
      </w:r>
    </w:p>
    <w:p w14:paraId="6462FCED" w14:textId="0F33676B" w:rsidR="007B5AB7" w:rsidRPr="0071100A" w:rsidRDefault="00F572F6" w:rsidP="007B0C6E">
      <w:pPr>
        <w:pStyle w:val="NoSpacing"/>
        <w:ind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учесник са проширеним овлашћењем дужан је да без одлагања обавести Управу за јавни дуг о свакој промени околности релевантних за стицање проширених овлашћења.”</w:t>
      </w:r>
      <w:r w:rsidR="00026BFD" w:rsidRPr="0071100A">
        <w:rPr>
          <w:rFonts w:ascii="Times New Roman" w:eastAsia="Times New Roman" w:hAnsi="Times New Roman" w:cs="Times New Roman"/>
          <w:sz w:val="24"/>
          <w:szCs w:val="24"/>
          <w:lang w:val="sr-Cyrl-CS"/>
        </w:rPr>
        <w:t>.</w:t>
      </w:r>
    </w:p>
    <w:p w14:paraId="42132D57" w14:textId="77777777" w:rsidR="0056075D" w:rsidRPr="0071100A" w:rsidRDefault="0056075D" w:rsidP="007B0C6E">
      <w:pPr>
        <w:pStyle w:val="NoSpacing"/>
        <w:ind w:firstLine="630"/>
        <w:jc w:val="both"/>
        <w:rPr>
          <w:rFonts w:ascii="Times New Roman" w:eastAsia="Times New Roman" w:hAnsi="Times New Roman" w:cs="Times New Roman"/>
          <w:sz w:val="24"/>
          <w:szCs w:val="24"/>
          <w:lang w:val="sr-Cyrl-CS"/>
        </w:rPr>
      </w:pPr>
    </w:p>
    <w:p w14:paraId="09E3FE92" w14:textId="46521079" w:rsidR="0095618D" w:rsidRPr="0071100A" w:rsidRDefault="00F572F6" w:rsidP="008D16DD">
      <w:pPr>
        <w:tabs>
          <w:tab w:val="left" w:pos="4193"/>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Члан </w:t>
      </w:r>
      <w:r w:rsidR="00CB4835" w:rsidRPr="0071100A">
        <w:rPr>
          <w:rFonts w:ascii="Times New Roman" w:eastAsia="Times New Roman" w:hAnsi="Times New Roman" w:cs="Times New Roman"/>
          <w:sz w:val="24"/>
          <w:szCs w:val="24"/>
          <w:lang w:val="sr-Cyrl-CS"/>
        </w:rPr>
        <w:t>9</w:t>
      </w:r>
      <w:r w:rsidRPr="0071100A">
        <w:rPr>
          <w:rFonts w:ascii="Times New Roman" w:eastAsia="Times New Roman" w:hAnsi="Times New Roman" w:cs="Times New Roman"/>
          <w:sz w:val="24"/>
          <w:szCs w:val="24"/>
          <w:lang w:val="sr-Cyrl-CS"/>
        </w:rPr>
        <w:t>.</w:t>
      </w:r>
    </w:p>
    <w:p w14:paraId="0AA9E84E" w14:textId="64194F11" w:rsidR="0095618D" w:rsidRPr="0071100A" w:rsidRDefault="00A3099B" w:rsidP="00026BFD">
      <w:pPr>
        <w:tabs>
          <w:tab w:val="left" w:pos="4193"/>
        </w:tabs>
        <w:spacing w:after="0" w:line="240" w:lineRule="auto"/>
        <w:ind w:right="-45" w:firstLine="709"/>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19. мења се и гласи:</w:t>
      </w:r>
    </w:p>
    <w:p w14:paraId="44093C92" w14:textId="4E315A36" w:rsidR="00A3099B" w:rsidRPr="0071100A" w:rsidRDefault="00A3099B" w:rsidP="008D16DD">
      <w:pPr>
        <w:tabs>
          <w:tab w:val="left" w:pos="4560"/>
        </w:tabs>
        <w:spacing w:after="0" w:line="240" w:lineRule="auto"/>
        <w:ind w:right="-45"/>
        <w:jc w:val="center"/>
        <w:rPr>
          <w:rFonts w:ascii="Times New Roman" w:hAnsi="Times New Roman" w:cs="Times New Roman"/>
          <w:color w:val="000000"/>
          <w:sz w:val="24"/>
          <w:szCs w:val="24"/>
          <w:lang w:val="sr-Cyrl-CS"/>
        </w:rPr>
      </w:pPr>
      <w:r w:rsidRPr="0071100A">
        <w:rPr>
          <w:rFonts w:ascii="Times New Roman" w:hAnsi="Times New Roman" w:cs="Times New Roman"/>
          <w:color w:val="000000"/>
          <w:sz w:val="24"/>
          <w:szCs w:val="24"/>
          <w:lang w:val="sr-Cyrl-CS"/>
        </w:rPr>
        <w:t>„Члан 19.</w:t>
      </w:r>
    </w:p>
    <w:p w14:paraId="1E856375" w14:textId="77777777" w:rsidR="00A3099B" w:rsidRPr="0071100A" w:rsidRDefault="00A3099B" w:rsidP="008D16DD">
      <w:pPr>
        <w:pStyle w:val="NoSpacing"/>
        <w:ind w:firstLine="709"/>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Државне хартије се продају на примарном тржишту путем аукција организованих од стране Управе за јавни дуг.</w:t>
      </w:r>
    </w:p>
    <w:p w14:paraId="7E4532FA" w14:textId="77777777" w:rsidR="00A3099B" w:rsidRPr="0071100A" w:rsidRDefault="00A3099B" w:rsidP="008D16DD">
      <w:pPr>
        <w:pStyle w:val="NoSpacing"/>
        <w:ind w:firstLine="709"/>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Дугорочне државне хартије могу куповати сва домаћа и страна правна и физичка лица, преко овлашћених учесника или овлашћених учесника са проширеним овлашћењем. </w:t>
      </w:r>
    </w:p>
    <w:p w14:paraId="3341B3D5" w14:textId="2E93923A" w:rsidR="0095618D" w:rsidRPr="0071100A" w:rsidRDefault="00A3099B" w:rsidP="008D16DD">
      <w:pPr>
        <w:pStyle w:val="NoSpacing"/>
        <w:ind w:firstLine="63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Краткорочне државне хартије могу куповати само домаћа правна и физичка лица преко овлашћених учесника.”</w:t>
      </w:r>
      <w:r w:rsidR="0012419B" w:rsidRPr="0071100A">
        <w:rPr>
          <w:rFonts w:ascii="Times New Roman" w:hAnsi="Times New Roman" w:cs="Times New Roman"/>
          <w:sz w:val="24"/>
          <w:szCs w:val="24"/>
          <w:lang w:val="sr-Cyrl-CS"/>
        </w:rPr>
        <w:t>.</w:t>
      </w:r>
    </w:p>
    <w:p w14:paraId="6E84F371" w14:textId="77777777" w:rsidR="00026BFD" w:rsidRPr="0071100A" w:rsidRDefault="00026BFD" w:rsidP="008D16DD">
      <w:pPr>
        <w:tabs>
          <w:tab w:val="left" w:pos="4193"/>
        </w:tabs>
        <w:spacing w:after="0" w:line="240" w:lineRule="auto"/>
        <w:ind w:right="-45"/>
        <w:rPr>
          <w:rFonts w:ascii="Times New Roman" w:hAnsi="Times New Roman" w:cs="Times New Roman"/>
          <w:color w:val="000000"/>
          <w:sz w:val="24"/>
          <w:szCs w:val="24"/>
          <w:lang w:val="sr-Cyrl-CS"/>
        </w:rPr>
      </w:pPr>
    </w:p>
    <w:p w14:paraId="7A9CAE65" w14:textId="1A23E7EB" w:rsidR="0095618D" w:rsidRPr="0071100A" w:rsidRDefault="00F572F6" w:rsidP="008D16DD">
      <w:pPr>
        <w:tabs>
          <w:tab w:val="left" w:pos="4193"/>
        </w:tabs>
        <w:spacing w:after="0" w:line="240" w:lineRule="auto"/>
        <w:ind w:right="-45"/>
        <w:jc w:val="center"/>
        <w:rPr>
          <w:rFonts w:ascii="Times New Roman" w:hAnsi="Times New Roman" w:cs="Times New Roman"/>
          <w:color w:val="000000"/>
          <w:sz w:val="24"/>
          <w:szCs w:val="24"/>
          <w:lang w:val="sr-Cyrl-CS"/>
        </w:rPr>
      </w:pPr>
      <w:r w:rsidRPr="0071100A">
        <w:rPr>
          <w:rFonts w:ascii="Times New Roman" w:hAnsi="Times New Roman" w:cs="Times New Roman"/>
          <w:color w:val="000000"/>
          <w:sz w:val="24"/>
          <w:szCs w:val="24"/>
          <w:lang w:val="sr-Cyrl-CS"/>
        </w:rPr>
        <w:t xml:space="preserve">Члан </w:t>
      </w:r>
      <w:r w:rsidR="00CB4835" w:rsidRPr="0071100A">
        <w:rPr>
          <w:rFonts w:ascii="Times New Roman" w:hAnsi="Times New Roman" w:cs="Times New Roman"/>
          <w:color w:val="000000"/>
          <w:sz w:val="24"/>
          <w:szCs w:val="24"/>
          <w:lang w:val="sr-Cyrl-CS"/>
        </w:rPr>
        <w:t>10</w:t>
      </w:r>
      <w:r w:rsidRPr="0071100A">
        <w:rPr>
          <w:rFonts w:ascii="Times New Roman" w:hAnsi="Times New Roman" w:cs="Times New Roman"/>
          <w:color w:val="000000"/>
          <w:sz w:val="24"/>
          <w:szCs w:val="24"/>
          <w:lang w:val="sr-Cyrl-CS"/>
        </w:rPr>
        <w:t>.</w:t>
      </w:r>
    </w:p>
    <w:p w14:paraId="67DB457C" w14:textId="77777777" w:rsidR="0095618D" w:rsidRPr="0071100A" w:rsidRDefault="00F572F6">
      <w:pPr>
        <w:tabs>
          <w:tab w:val="left" w:pos="4193"/>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20. мења се и гласи:</w:t>
      </w:r>
    </w:p>
    <w:p w14:paraId="0C4C47FF" w14:textId="77777777" w:rsidR="0095618D" w:rsidRPr="0071100A" w:rsidRDefault="00F572F6" w:rsidP="008D16DD">
      <w:pPr>
        <w:tabs>
          <w:tab w:val="left" w:pos="4193"/>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20.</w:t>
      </w:r>
    </w:p>
    <w:p w14:paraId="6572BB8E" w14:textId="77777777" w:rsidR="0095618D" w:rsidRPr="0071100A" w:rsidRDefault="00F572F6">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учесници или овлашћени учесници са проширеним овлашћењем могу да учествују са конкурентним понудама, испостављањем прописаних налога у своје име и за свој рачун, као и у своје име, а за рачун клијента.</w:t>
      </w:r>
    </w:p>
    <w:p w14:paraId="69E5BC3D" w14:textId="58E41799" w:rsidR="0095618D" w:rsidRPr="0071100A" w:rsidRDefault="00F572F6" w:rsidP="002E08FF">
      <w:pPr>
        <w:tabs>
          <w:tab w:val="left" w:pos="9360"/>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учесници или овлашћени учесници са проширеним овлашћењем могу да учествују са неконкурентним понудама испостављањем прописаних налога само у своје име, а за рачун клијента.”</w:t>
      </w:r>
      <w:r w:rsidR="0012419B" w:rsidRPr="0071100A">
        <w:rPr>
          <w:rFonts w:ascii="Times New Roman" w:eastAsia="Times New Roman" w:hAnsi="Times New Roman" w:cs="Times New Roman"/>
          <w:sz w:val="24"/>
          <w:szCs w:val="24"/>
          <w:lang w:val="sr-Cyrl-CS"/>
        </w:rPr>
        <w:t>.</w:t>
      </w:r>
    </w:p>
    <w:p w14:paraId="50AD7046" w14:textId="77777777" w:rsidR="00343A24" w:rsidRPr="0071100A" w:rsidRDefault="00343A24" w:rsidP="002E08FF">
      <w:pPr>
        <w:tabs>
          <w:tab w:val="left" w:pos="9360"/>
        </w:tabs>
        <w:spacing w:after="0" w:line="240" w:lineRule="auto"/>
        <w:ind w:right="-45" w:firstLine="630"/>
        <w:jc w:val="both"/>
        <w:rPr>
          <w:rFonts w:ascii="Times New Roman" w:eastAsia="Times New Roman" w:hAnsi="Times New Roman" w:cs="Times New Roman"/>
          <w:sz w:val="24"/>
          <w:szCs w:val="24"/>
          <w:lang w:val="sr-Cyrl-CS"/>
        </w:rPr>
      </w:pPr>
    </w:p>
    <w:p w14:paraId="2D735EAE" w14:textId="242B41A3" w:rsidR="0095618D" w:rsidRPr="0071100A" w:rsidRDefault="00F572F6" w:rsidP="008D16DD">
      <w:pPr>
        <w:tabs>
          <w:tab w:val="left" w:pos="4456"/>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Члан </w:t>
      </w:r>
      <w:r w:rsidR="00AD014C" w:rsidRPr="0071100A">
        <w:rPr>
          <w:rFonts w:ascii="Times New Roman" w:eastAsia="Times New Roman" w:hAnsi="Times New Roman" w:cs="Times New Roman"/>
          <w:sz w:val="24"/>
          <w:szCs w:val="24"/>
          <w:lang w:val="sr-Cyrl-CS"/>
        </w:rPr>
        <w:t>1</w:t>
      </w:r>
      <w:r w:rsidR="00CB4835" w:rsidRPr="0071100A">
        <w:rPr>
          <w:rFonts w:ascii="Times New Roman" w:eastAsia="Times New Roman" w:hAnsi="Times New Roman" w:cs="Times New Roman"/>
          <w:sz w:val="24"/>
          <w:szCs w:val="24"/>
          <w:lang w:val="sr-Cyrl-CS"/>
        </w:rPr>
        <w:t>1</w:t>
      </w:r>
      <w:r w:rsidRPr="0071100A">
        <w:rPr>
          <w:rFonts w:ascii="Times New Roman" w:eastAsia="Times New Roman" w:hAnsi="Times New Roman" w:cs="Times New Roman"/>
          <w:sz w:val="24"/>
          <w:szCs w:val="24"/>
          <w:lang w:val="sr-Cyrl-CS"/>
        </w:rPr>
        <w:t>.</w:t>
      </w:r>
    </w:p>
    <w:p w14:paraId="3E040FFA" w14:textId="2AB0216A" w:rsidR="0095618D" w:rsidRPr="0071100A" w:rsidRDefault="00F572F6">
      <w:pPr>
        <w:tabs>
          <w:tab w:val="left" w:pos="4456"/>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У члану 23. став 2. тачка 1) после речи: „опис емисије” додају се </w:t>
      </w:r>
      <w:r w:rsidR="005F4297" w:rsidRPr="0071100A">
        <w:rPr>
          <w:rFonts w:ascii="Times New Roman" w:eastAsia="Times New Roman" w:hAnsi="Times New Roman" w:cs="Times New Roman"/>
          <w:sz w:val="24"/>
          <w:szCs w:val="24"/>
          <w:lang w:val="sr-Cyrl-CS"/>
        </w:rPr>
        <w:t xml:space="preserve">запета и </w:t>
      </w:r>
      <w:r w:rsidRPr="0071100A">
        <w:rPr>
          <w:rFonts w:ascii="Times New Roman" w:eastAsia="Times New Roman" w:hAnsi="Times New Roman" w:cs="Times New Roman"/>
          <w:sz w:val="24"/>
          <w:szCs w:val="24"/>
          <w:lang w:val="sr-Cyrl-CS"/>
        </w:rPr>
        <w:t>речи: „место салдирања”</w:t>
      </w:r>
      <w:r w:rsidR="00026BFD" w:rsidRPr="0071100A">
        <w:rPr>
          <w:rFonts w:ascii="Times New Roman" w:eastAsia="Times New Roman" w:hAnsi="Times New Roman" w:cs="Times New Roman"/>
          <w:sz w:val="24"/>
          <w:szCs w:val="24"/>
          <w:lang w:val="sr-Cyrl-CS"/>
        </w:rPr>
        <w:t>.</w:t>
      </w:r>
    </w:p>
    <w:p w14:paraId="3CE5D0B3" w14:textId="77777777" w:rsidR="0095618D" w:rsidRPr="0071100A" w:rsidRDefault="0095618D">
      <w:pPr>
        <w:tabs>
          <w:tab w:val="left" w:pos="4456"/>
        </w:tabs>
        <w:spacing w:after="0" w:line="240" w:lineRule="auto"/>
        <w:ind w:right="-45" w:firstLine="630"/>
        <w:jc w:val="both"/>
        <w:rPr>
          <w:rFonts w:ascii="Times New Roman" w:eastAsia="Times New Roman" w:hAnsi="Times New Roman" w:cs="Times New Roman"/>
          <w:sz w:val="24"/>
          <w:szCs w:val="24"/>
          <w:lang w:val="sr-Cyrl-CS"/>
        </w:rPr>
      </w:pPr>
    </w:p>
    <w:p w14:paraId="57842590" w14:textId="4F17984F" w:rsidR="0095618D" w:rsidRPr="0071100A" w:rsidRDefault="00F572F6" w:rsidP="008D16DD">
      <w:pPr>
        <w:tabs>
          <w:tab w:val="left" w:pos="4124"/>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Члан </w:t>
      </w:r>
      <w:r w:rsidR="00AD014C" w:rsidRPr="0071100A">
        <w:rPr>
          <w:rFonts w:ascii="Times New Roman" w:eastAsia="Times New Roman" w:hAnsi="Times New Roman" w:cs="Times New Roman"/>
          <w:sz w:val="24"/>
          <w:szCs w:val="24"/>
          <w:lang w:val="sr-Cyrl-CS"/>
        </w:rPr>
        <w:t>1</w:t>
      </w:r>
      <w:r w:rsidR="00CB4835" w:rsidRPr="0071100A">
        <w:rPr>
          <w:rFonts w:ascii="Times New Roman" w:eastAsia="Times New Roman" w:hAnsi="Times New Roman" w:cs="Times New Roman"/>
          <w:sz w:val="24"/>
          <w:szCs w:val="24"/>
          <w:lang w:val="sr-Cyrl-CS"/>
        </w:rPr>
        <w:t>2</w:t>
      </w:r>
      <w:r w:rsidRPr="0071100A">
        <w:rPr>
          <w:rFonts w:ascii="Times New Roman" w:eastAsia="Times New Roman" w:hAnsi="Times New Roman" w:cs="Times New Roman"/>
          <w:sz w:val="24"/>
          <w:szCs w:val="24"/>
          <w:lang w:val="sr-Cyrl-CS"/>
        </w:rPr>
        <w:t>.</w:t>
      </w:r>
    </w:p>
    <w:p w14:paraId="03A1EA8B" w14:textId="77777777" w:rsidR="0095618D" w:rsidRPr="0071100A" w:rsidRDefault="00F572F6">
      <w:pPr>
        <w:tabs>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24. мења се и гласи:</w:t>
      </w:r>
    </w:p>
    <w:p w14:paraId="6C946CE0" w14:textId="77777777" w:rsidR="0095618D" w:rsidRPr="0071100A" w:rsidRDefault="00F572F6" w:rsidP="008D16DD">
      <w:pPr>
        <w:tabs>
          <w:tab w:val="left" w:pos="4124"/>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24.</w:t>
      </w:r>
    </w:p>
    <w:p w14:paraId="1521AE43" w14:textId="41FEAAD0" w:rsidR="0095618D" w:rsidRPr="0071100A" w:rsidRDefault="00F572F6">
      <w:pPr>
        <w:tabs>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Продаја државних хартија обавезно </w:t>
      </w:r>
      <w:r w:rsidR="00026BFD" w:rsidRPr="0071100A">
        <w:rPr>
          <w:rFonts w:ascii="Times New Roman" w:eastAsia="Times New Roman" w:hAnsi="Times New Roman" w:cs="Times New Roman"/>
          <w:sz w:val="24"/>
          <w:szCs w:val="24"/>
          <w:lang w:val="sr-Cyrl-CS"/>
        </w:rPr>
        <w:t xml:space="preserve">се </w:t>
      </w:r>
      <w:r w:rsidRPr="0071100A">
        <w:rPr>
          <w:rFonts w:ascii="Times New Roman" w:eastAsia="Times New Roman" w:hAnsi="Times New Roman" w:cs="Times New Roman"/>
          <w:sz w:val="24"/>
          <w:szCs w:val="24"/>
          <w:lang w:val="sr-Cyrl-CS"/>
        </w:rPr>
        <w:t>спроводи по следећим фазама:</w:t>
      </w:r>
    </w:p>
    <w:p w14:paraId="4826EE92" w14:textId="77777777" w:rsidR="0095618D" w:rsidRPr="0071100A" w:rsidRDefault="00F572F6">
      <w:pPr>
        <w:tabs>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 фаза пријема налога подразумева временски период током којег овлашћени учесник и/или овлашћени учесник са проширеним овлашћењем прима налоге од својих клијената;</w:t>
      </w:r>
    </w:p>
    <w:p w14:paraId="189B33A7" w14:textId="77777777" w:rsidR="0095618D" w:rsidRPr="0071100A" w:rsidRDefault="00F572F6">
      <w:pPr>
        <w:tabs>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2) фаза уноса налога представља период у коме овлашћени учесник и/или овлашћени учесник са проширеним овлашћењем може да испоставља, модификује и повлачи налоге за трговање;</w:t>
      </w:r>
    </w:p>
    <w:p w14:paraId="151954A1" w14:textId="77777777" w:rsidR="0095618D" w:rsidRPr="0071100A" w:rsidRDefault="00F572F6">
      <w:pPr>
        <w:tabs>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3) фаза аукције представља временски период у коме се, на основу испостављених налога за трговање, утврђује цена (јединствена или вишеструка) и врши продаја државних хартија.</w:t>
      </w:r>
    </w:p>
    <w:p w14:paraId="610869A5" w14:textId="65771BCE" w:rsidR="007B0C6E" w:rsidRPr="0071100A" w:rsidRDefault="00F572F6" w:rsidP="007B4532">
      <w:pPr>
        <w:tabs>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Министар или лице које он овласти може донети одлуку о иницирању фазе аукције на затварању, која представља временски период током којег овлашћени учесник и/или овлашћени учесник са проширеним овлашћењем може да испостави налоге само по извршној стопи постигнутој у фази аукције. Овлашћени учесници и/или овлашћени </w:t>
      </w:r>
      <w:r w:rsidRPr="0071100A">
        <w:rPr>
          <w:rFonts w:ascii="Times New Roman" w:eastAsia="Times New Roman" w:hAnsi="Times New Roman" w:cs="Times New Roman"/>
          <w:sz w:val="24"/>
          <w:szCs w:val="24"/>
          <w:lang w:val="sr-Cyrl-CS"/>
        </w:rPr>
        <w:lastRenderedPageBreak/>
        <w:t>учесници са проширеним овлашћењем ће у случају одлуке о иницирању фазе аукције на затварању бити благовремено обавештени путем аукцијске платформе.”</w:t>
      </w:r>
      <w:r w:rsidR="00FD1F1E">
        <w:rPr>
          <w:rFonts w:ascii="Times New Roman" w:eastAsia="Times New Roman" w:hAnsi="Times New Roman" w:cs="Times New Roman"/>
          <w:sz w:val="24"/>
          <w:szCs w:val="24"/>
          <w:lang w:val="sr-Cyrl-CS"/>
        </w:rPr>
        <w:t>.</w:t>
      </w:r>
    </w:p>
    <w:p w14:paraId="4A74834A" w14:textId="77777777" w:rsidR="007B0C6E" w:rsidRPr="0071100A" w:rsidRDefault="007B0C6E" w:rsidP="008D16DD">
      <w:pPr>
        <w:tabs>
          <w:tab w:val="left" w:pos="3802"/>
        </w:tabs>
        <w:spacing w:after="0" w:line="240" w:lineRule="auto"/>
        <w:ind w:right="-45"/>
        <w:jc w:val="center"/>
        <w:rPr>
          <w:rFonts w:ascii="Times New Roman" w:eastAsia="Times New Roman" w:hAnsi="Times New Roman" w:cs="Times New Roman"/>
          <w:sz w:val="24"/>
          <w:szCs w:val="24"/>
          <w:lang w:val="sr-Cyrl-CS"/>
        </w:rPr>
      </w:pPr>
    </w:p>
    <w:p w14:paraId="4190DE0B" w14:textId="2713EA82" w:rsidR="0095618D" w:rsidRPr="0071100A" w:rsidRDefault="00F572F6" w:rsidP="008D16DD">
      <w:pPr>
        <w:tabs>
          <w:tab w:val="left" w:pos="3802"/>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w:t>
      </w:r>
      <w:r w:rsidR="00CB4835" w:rsidRPr="0071100A">
        <w:rPr>
          <w:rFonts w:ascii="Times New Roman" w:eastAsia="Times New Roman" w:hAnsi="Times New Roman" w:cs="Times New Roman"/>
          <w:sz w:val="24"/>
          <w:szCs w:val="24"/>
          <w:lang w:val="sr-Cyrl-CS"/>
        </w:rPr>
        <w:t>3</w:t>
      </w:r>
      <w:r w:rsidRPr="0071100A">
        <w:rPr>
          <w:rFonts w:ascii="Times New Roman" w:eastAsia="Times New Roman" w:hAnsi="Times New Roman" w:cs="Times New Roman"/>
          <w:sz w:val="24"/>
          <w:szCs w:val="24"/>
          <w:lang w:val="sr-Cyrl-CS"/>
        </w:rPr>
        <w:t>.</w:t>
      </w:r>
    </w:p>
    <w:p w14:paraId="259663EF" w14:textId="7CC7F905" w:rsidR="0095618D" w:rsidRPr="0071100A" w:rsidRDefault="00F572F6" w:rsidP="0038750B">
      <w:pPr>
        <w:tabs>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25. мења се и гласи:</w:t>
      </w:r>
    </w:p>
    <w:p w14:paraId="15849D2C" w14:textId="1BB6AC84" w:rsidR="0095618D" w:rsidRPr="0071100A" w:rsidRDefault="00F572F6" w:rsidP="008D16DD">
      <w:pPr>
        <w:tabs>
          <w:tab w:val="left" w:pos="4035"/>
          <w:tab w:val="left" w:pos="4124"/>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25.</w:t>
      </w:r>
    </w:p>
    <w:p w14:paraId="1B8E5031"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учесници или овлашћени учесници са проширеним овлашћењем подносе своје налоге за куповину државних хартија преко аукцијске платформе, у временском периоду наведеном у јавном позиву за аукцију.</w:t>
      </w:r>
    </w:p>
    <w:p w14:paraId="3DA72BE9"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учесници уносе налоге за куповину државних хартија за домаћа и страна правна и физичка лица чији се рачуни финансијских инструмената воде у Централном регистру и чије се салдирање спроводи у систему Централног регистра.</w:t>
      </w:r>
    </w:p>
    <w:p w14:paraId="514C67C1"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учесници са проширеним овлашћењем могу, поред налога из става 2. овог члана, уносити и налоге за куповину државних хартија за лица чији се рачуни финансијских инструмената воде у страном правном лицу и чије се салдирање спроводи у систему тог страног правног лица.</w:t>
      </w:r>
    </w:p>
    <w:p w14:paraId="7B353658"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Елементи налога за куповину државних хартија од вредности су:</w:t>
      </w:r>
    </w:p>
    <w:p w14:paraId="4372C900"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 идентификациона ознака налога у систему овлашћеног учесника (ИД налога);</w:t>
      </w:r>
    </w:p>
    <w:p w14:paraId="2595E8BB"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2) понуђена количина (број комада државних хартија за које учесник доставља налог за куповину);</w:t>
      </w:r>
    </w:p>
    <w:p w14:paraId="030E1EB6"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3) тип понуде (конкурентна/неконкурентна);</w:t>
      </w:r>
    </w:p>
    <w:p w14:paraId="4FBCD840"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4) стопа приноса или фиксна маргина по којој овлашћени учесник намерава да купи државне хартије (у случају конкурентне понуде);</w:t>
      </w:r>
    </w:p>
    <w:p w14:paraId="1AC0E892" w14:textId="1E9E21A8"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5) провизија</w:t>
      </w:r>
      <w:r w:rsidR="00026BFD"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w:t>
      </w:r>
    </w:p>
    <w:p w14:paraId="75A6E0EF"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6) дисконтована цена, дисконтована вредност понуде, номинална вредност понуде;</w:t>
      </w:r>
    </w:p>
    <w:p w14:paraId="1E101DFF"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7) тип идентификације (домаће правно лице, домаће физичко лице, страно правно лице, страно физичко лице, домаћи кастоди рачун, односно збирни, страни кастоди рачун, односно збирни);</w:t>
      </w:r>
    </w:p>
    <w:p w14:paraId="6B5B8C23"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8)  идентификациони број клијента;</w:t>
      </w:r>
    </w:p>
    <w:p w14:paraId="321C0603"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9) налогодавац (назив клијента);</w:t>
      </w:r>
    </w:p>
    <w:p w14:paraId="781F7F1F"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10) тип рачуна (врста рачуна хартија од вредности);</w:t>
      </w:r>
    </w:p>
    <w:p w14:paraId="6B5CC6E3" w14:textId="77777777"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11) шифра и назив члана код којег клијент има рачун хартија од вредности;</w:t>
      </w:r>
    </w:p>
    <w:p w14:paraId="6146F1C4" w14:textId="0EA0F244" w:rsidR="0095618D" w:rsidRPr="0071100A" w:rsidRDefault="00F572F6">
      <w:pPr>
        <w:tabs>
          <w:tab w:val="left" w:pos="4035"/>
          <w:tab w:val="left" w:pos="4124"/>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12) шифра и назив члана код којег клијент има рачун новца.”</w:t>
      </w:r>
      <w:r w:rsidR="002E08FF"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ab/>
      </w:r>
    </w:p>
    <w:p w14:paraId="79B5DD6B" w14:textId="77777777" w:rsidR="0095618D" w:rsidRPr="0071100A" w:rsidRDefault="0095618D">
      <w:pPr>
        <w:tabs>
          <w:tab w:val="left" w:pos="3802"/>
        </w:tabs>
        <w:spacing w:after="0" w:line="240" w:lineRule="auto"/>
        <w:ind w:right="-45"/>
        <w:jc w:val="both"/>
        <w:rPr>
          <w:rFonts w:ascii="Times New Roman" w:eastAsia="Times New Roman" w:hAnsi="Times New Roman" w:cs="Times New Roman"/>
          <w:sz w:val="24"/>
          <w:szCs w:val="24"/>
          <w:lang w:val="sr-Cyrl-CS"/>
        </w:rPr>
      </w:pPr>
    </w:p>
    <w:p w14:paraId="50FC3D51" w14:textId="50D81099" w:rsidR="0095618D" w:rsidRPr="0071100A" w:rsidRDefault="00F572F6" w:rsidP="008D16DD">
      <w:pPr>
        <w:tabs>
          <w:tab w:val="left" w:pos="3802"/>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1</w:t>
      </w:r>
      <w:r w:rsidR="00CB4835" w:rsidRPr="0071100A">
        <w:rPr>
          <w:rFonts w:ascii="Times New Roman" w:eastAsia="Times New Roman" w:hAnsi="Times New Roman" w:cs="Times New Roman"/>
          <w:sz w:val="24"/>
          <w:szCs w:val="24"/>
          <w:lang w:val="sr-Cyrl-CS"/>
        </w:rPr>
        <w:t>4</w:t>
      </w:r>
      <w:r w:rsidRPr="0071100A">
        <w:rPr>
          <w:rFonts w:ascii="Times New Roman" w:eastAsia="Times New Roman" w:hAnsi="Times New Roman" w:cs="Times New Roman"/>
          <w:sz w:val="24"/>
          <w:szCs w:val="24"/>
          <w:lang w:val="sr-Cyrl-CS"/>
        </w:rPr>
        <w:t>.</w:t>
      </w:r>
    </w:p>
    <w:p w14:paraId="77C9388B" w14:textId="7EFD2E2B" w:rsidR="0095618D" w:rsidRPr="0071100A" w:rsidRDefault="00F572F6">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члану 26. ст</w:t>
      </w:r>
      <w:r w:rsidR="00026BFD" w:rsidRPr="0071100A">
        <w:rPr>
          <w:rFonts w:ascii="Times New Roman" w:eastAsia="Times New Roman" w:hAnsi="Times New Roman" w:cs="Times New Roman"/>
          <w:sz w:val="24"/>
          <w:szCs w:val="24"/>
          <w:lang w:val="sr-Cyrl-CS"/>
        </w:rPr>
        <w:t>.</w:t>
      </w:r>
      <w:r w:rsidRPr="0071100A">
        <w:rPr>
          <w:rFonts w:ascii="Times New Roman" w:eastAsia="Times New Roman" w:hAnsi="Times New Roman" w:cs="Times New Roman"/>
          <w:sz w:val="24"/>
          <w:szCs w:val="24"/>
          <w:lang w:val="sr-Cyrl-CS"/>
        </w:rPr>
        <w:t xml:space="preserve"> 2</w:t>
      </w:r>
      <w:r w:rsidR="00026BFD" w:rsidRPr="0071100A">
        <w:rPr>
          <w:rFonts w:ascii="Times New Roman" w:eastAsia="Times New Roman" w:hAnsi="Times New Roman" w:cs="Times New Roman"/>
          <w:sz w:val="24"/>
          <w:szCs w:val="24"/>
          <w:lang w:val="sr-Cyrl-CS"/>
        </w:rPr>
        <w:t>, 3. и 6.</w:t>
      </w:r>
      <w:r w:rsidRPr="0071100A">
        <w:rPr>
          <w:rFonts w:ascii="Times New Roman" w:eastAsia="Times New Roman" w:hAnsi="Times New Roman" w:cs="Times New Roman"/>
          <w:sz w:val="24"/>
          <w:szCs w:val="24"/>
          <w:lang w:val="sr-Cyrl-CS"/>
        </w:rPr>
        <w:t xml:space="preserve"> </w:t>
      </w:r>
      <w:r w:rsidR="0038750B" w:rsidRPr="0071100A">
        <w:rPr>
          <w:rFonts w:ascii="Times New Roman" w:eastAsia="Times New Roman" w:hAnsi="Times New Roman" w:cs="Times New Roman"/>
          <w:sz w:val="24"/>
          <w:szCs w:val="24"/>
          <w:lang w:val="sr-Cyrl-CS"/>
        </w:rPr>
        <w:t xml:space="preserve">реч: „предотварања” </w:t>
      </w:r>
      <w:r w:rsidR="00026BFD" w:rsidRPr="0071100A">
        <w:rPr>
          <w:rFonts w:ascii="Times New Roman" w:eastAsia="Times New Roman" w:hAnsi="Times New Roman" w:cs="Times New Roman"/>
          <w:sz w:val="24"/>
          <w:szCs w:val="24"/>
          <w:lang w:val="sr-Cyrl-CS"/>
        </w:rPr>
        <w:t xml:space="preserve">замењује </w:t>
      </w:r>
      <w:r w:rsidRPr="0071100A">
        <w:rPr>
          <w:rFonts w:ascii="Times New Roman" w:eastAsia="Times New Roman" w:hAnsi="Times New Roman" w:cs="Times New Roman"/>
          <w:sz w:val="24"/>
          <w:szCs w:val="24"/>
          <w:lang w:val="sr-Cyrl-CS"/>
        </w:rPr>
        <w:t>се речи</w:t>
      </w:r>
      <w:r w:rsidR="00026BFD" w:rsidRPr="0071100A">
        <w:rPr>
          <w:rFonts w:ascii="Times New Roman" w:eastAsia="Times New Roman" w:hAnsi="Times New Roman" w:cs="Times New Roman"/>
          <w:sz w:val="24"/>
          <w:szCs w:val="24"/>
          <w:lang w:val="sr-Cyrl-CS"/>
        </w:rPr>
        <w:t>ма</w:t>
      </w:r>
      <w:r w:rsidRPr="0071100A">
        <w:rPr>
          <w:rFonts w:ascii="Times New Roman" w:eastAsia="Times New Roman" w:hAnsi="Times New Roman" w:cs="Times New Roman"/>
          <w:sz w:val="24"/>
          <w:szCs w:val="24"/>
          <w:lang w:val="sr-Cyrl-CS"/>
        </w:rPr>
        <w:t>: „уноса налога”</w:t>
      </w:r>
      <w:r w:rsidR="0012419B" w:rsidRPr="0071100A">
        <w:rPr>
          <w:rFonts w:ascii="Times New Roman" w:eastAsia="Times New Roman" w:hAnsi="Times New Roman" w:cs="Times New Roman"/>
          <w:sz w:val="24"/>
          <w:szCs w:val="24"/>
          <w:lang w:val="sr-Cyrl-CS"/>
        </w:rPr>
        <w:t>,</w:t>
      </w:r>
      <w:r w:rsidR="00026BFD" w:rsidRPr="0071100A">
        <w:rPr>
          <w:rFonts w:ascii="Times New Roman" w:eastAsia="Times New Roman" w:hAnsi="Times New Roman" w:cs="Times New Roman"/>
          <w:sz w:val="24"/>
          <w:szCs w:val="24"/>
          <w:lang w:val="sr-Cyrl-CS"/>
        </w:rPr>
        <w:t xml:space="preserve"> на свим местима</w:t>
      </w:r>
      <w:r w:rsidRPr="0071100A">
        <w:rPr>
          <w:rFonts w:ascii="Times New Roman" w:eastAsia="Times New Roman" w:hAnsi="Times New Roman" w:cs="Times New Roman"/>
          <w:sz w:val="24"/>
          <w:szCs w:val="24"/>
          <w:lang w:val="sr-Cyrl-CS"/>
        </w:rPr>
        <w:t>.</w:t>
      </w:r>
    </w:p>
    <w:p w14:paraId="2C7B7154" w14:textId="77777777" w:rsidR="00026BFD" w:rsidRPr="0071100A" w:rsidRDefault="00026BFD" w:rsidP="008D16DD">
      <w:pPr>
        <w:pStyle w:val="NoSpacing"/>
        <w:jc w:val="center"/>
        <w:rPr>
          <w:rFonts w:ascii="Times New Roman" w:hAnsi="Times New Roman" w:cs="Times New Roman"/>
          <w:sz w:val="24"/>
          <w:szCs w:val="24"/>
          <w:lang w:val="sr-Cyrl-CS"/>
        </w:rPr>
      </w:pPr>
    </w:p>
    <w:p w14:paraId="31CE4C39" w14:textId="092D5DFD"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1</w:t>
      </w:r>
      <w:r w:rsidR="00CB4835" w:rsidRPr="0071100A">
        <w:rPr>
          <w:rFonts w:ascii="Times New Roman" w:hAnsi="Times New Roman" w:cs="Times New Roman"/>
          <w:sz w:val="24"/>
          <w:szCs w:val="24"/>
          <w:lang w:val="sr-Cyrl-CS"/>
        </w:rPr>
        <w:t>5</w:t>
      </w:r>
      <w:r w:rsidRPr="0071100A">
        <w:rPr>
          <w:rFonts w:ascii="Times New Roman" w:hAnsi="Times New Roman" w:cs="Times New Roman"/>
          <w:sz w:val="24"/>
          <w:szCs w:val="24"/>
          <w:lang w:val="sr-Cyrl-CS"/>
        </w:rPr>
        <w:t>.</w:t>
      </w:r>
    </w:p>
    <w:p w14:paraId="524EE1E6" w14:textId="2DF488DF"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У члану 30. став 2. </w:t>
      </w:r>
      <w:r w:rsidR="00513E77" w:rsidRPr="0071100A">
        <w:rPr>
          <w:rFonts w:ascii="Times New Roman" w:hAnsi="Times New Roman" w:cs="Times New Roman"/>
          <w:sz w:val="24"/>
          <w:szCs w:val="24"/>
          <w:lang w:val="sr-Cyrl-CS"/>
        </w:rPr>
        <w:t>мења се и гласи:</w:t>
      </w:r>
    </w:p>
    <w:p w14:paraId="699E50DD" w14:textId="152C2387" w:rsidR="00513E77" w:rsidRPr="0071100A" w:rsidRDefault="00513E77"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„Уколико две или више понуда садрже исту стопу приноса која је једнака извршној стопи приноса, односно највишој прихваћеној стопи приноса ако се аукција врши по вишеструкој цени, а укупан обим понуда по стопама нижим или једнаким извршној стопи приноса, односно највишој прихваћеној стопи приноса прелази обим емисије, односно обим аукције код реотварања емисије, у поступку прихватања испостављених налога врши се расподела преосталог дела емисије, односно обима аукције код реотварања емисије, сразмерно учешћу вредности сваког појединачног испостављеног налога у укупној вредности испостављених налога са истом стопом приноса. У случају постојања остатка </w:t>
      </w:r>
      <w:r w:rsidRPr="0071100A">
        <w:rPr>
          <w:rFonts w:ascii="Times New Roman" w:hAnsi="Times New Roman" w:cs="Times New Roman"/>
          <w:sz w:val="24"/>
          <w:szCs w:val="24"/>
          <w:lang w:val="sr-Cyrl-CS"/>
        </w:rPr>
        <w:lastRenderedPageBreak/>
        <w:t>након сразмерне расподеле међу налозима са истом стопом приноса, исти ће бити додељен највећем испостављеном налогу од налога међу којима се врши расподела преосталог дела емисије, односно обима аукције код реотварања емисије. У случају да има два или више једнаких налога који су највећи и који учествују у расподели, остатак ће бити додељен налогу који је први испостављен путем аукцијске платформе.”</w:t>
      </w:r>
      <w:r w:rsidR="00326071" w:rsidRPr="0071100A">
        <w:rPr>
          <w:rFonts w:ascii="Times New Roman" w:hAnsi="Times New Roman" w:cs="Times New Roman"/>
          <w:sz w:val="24"/>
          <w:szCs w:val="24"/>
          <w:lang w:val="sr-Cyrl-CS"/>
        </w:rPr>
        <w:t>.</w:t>
      </w:r>
    </w:p>
    <w:p w14:paraId="52074A28" w14:textId="77777777" w:rsidR="007B5AB7" w:rsidRPr="0071100A" w:rsidRDefault="007B5AB7" w:rsidP="008D16DD">
      <w:pPr>
        <w:pStyle w:val="NoSpacing"/>
        <w:jc w:val="both"/>
        <w:rPr>
          <w:rFonts w:ascii="Times New Roman" w:hAnsi="Times New Roman" w:cs="Times New Roman"/>
          <w:sz w:val="24"/>
          <w:szCs w:val="24"/>
          <w:lang w:val="sr-Cyrl-CS"/>
        </w:rPr>
      </w:pPr>
    </w:p>
    <w:p w14:paraId="373D216D" w14:textId="543A0CBB"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1</w:t>
      </w:r>
      <w:r w:rsidR="00CB4835" w:rsidRPr="0071100A">
        <w:rPr>
          <w:rFonts w:ascii="Times New Roman" w:hAnsi="Times New Roman" w:cs="Times New Roman"/>
          <w:sz w:val="24"/>
          <w:szCs w:val="24"/>
          <w:lang w:val="sr-Cyrl-CS"/>
        </w:rPr>
        <w:t>6</w:t>
      </w:r>
      <w:r w:rsidRPr="0071100A">
        <w:rPr>
          <w:rFonts w:ascii="Times New Roman" w:hAnsi="Times New Roman" w:cs="Times New Roman"/>
          <w:sz w:val="24"/>
          <w:szCs w:val="24"/>
          <w:lang w:val="sr-Cyrl-CS"/>
        </w:rPr>
        <w:t>.</w:t>
      </w:r>
    </w:p>
    <w:p w14:paraId="3F382984" w14:textId="12A7153B"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члану 31. став 2. после речи: „овлашћеном учеснику” додају се запета и речи: „односно овлашћеном учеснику са проширеним овлашћењем”</w:t>
      </w:r>
      <w:r w:rsidR="00326071" w:rsidRPr="0071100A">
        <w:rPr>
          <w:rFonts w:ascii="Times New Roman" w:hAnsi="Times New Roman" w:cs="Times New Roman"/>
          <w:sz w:val="24"/>
          <w:szCs w:val="24"/>
          <w:lang w:val="sr-Cyrl-CS"/>
        </w:rPr>
        <w:t>.</w:t>
      </w:r>
    </w:p>
    <w:p w14:paraId="0151D1CC" w14:textId="77777777" w:rsidR="007B5AB7" w:rsidRPr="0071100A" w:rsidRDefault="007B5AB7" w:rsidP="008D16DD">
      <w:pPr>
        <w:pStyle w:val="NoSpacing"/>
        <w:jc w:val="center"/>
        <w:rPr>
          <w:rFonts w:ascii="Times New Roman" w:hAnsi="Times New Roman" w:cs="Times New Roman"/>
          <w:sz w:val="24"/>
          <w:szCs w:val="24"/>
          <w:lang w:val="sr-Cyrl-CS"/>
        </w:rPr>
      </w:pPr>
    </w:p>
    <w:p w14:paraId="689D7B67" w14:textId="681ED156"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1</w:t>
      </w:r>
      <w:r w:rsidR="00CB4835" w:rsidRPr="0071100A">
        <w:rPr>
          <w:rFonts w:ascii="Times New Roman" w:hAnsi="Times New Roman" w:cs="Times New Roman"/>
          <w:sz w:val="24"/>
          <w:szCs w:val="24"/>
          <w:lang w:val="sr-Cyrl-CS"/>
        </w:rPr>
        <w:t>7</w:t>
      </w:r>
      <w:r w:rsidRPr="0071100A">
        <w:rPr>
          <w:rFonts w:ascii="Times New Roman" w:hAnsi="Times New Roman" w:cs="Times New Roman"/>
          <w:sz w:val="24"/>
          <w:szCs w:val="24"/>
          <w:lang w:val="sr-Cyrl-CS"/>
        </w:rPr>
        <w:t>.</w:t>
      </w:r>
    </w:p>
    <w:p w14:paraId="7C93FF12" w14:textId="77777777"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члану 32. став 1. мења се и гласи:</w:t>
      </w:r>
    </w:p>
    <w:p w14:paraId="112B385A" w14:textId="3D2CCA16" w:rsidR="00326071"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поступку клиринга и салдирања трансакција закључених преко аукцијске платформе, овлашћени учесник је дужан да у свему поступа у складу са законом и актима Централног регистра, као и актима страног правног лица које обавља послове клиринга и салдирања, у случају овлашћеног учесника са проширеним овлашћењем.”</w:t>
      </w:r>
      <w:r w:rsidR="00326071" w:rsidRPr="0071100A">
        <w:rPr>
          <w:rFonts w:ascii="Times New Roman" w:hAnsi="Times New Roman" w:cs="Times New Roman"/>
          <w:sz w:val="24"/>
          <w:szCs w:val="24"/>
          <w:lang w:val="sr-Cyrl-CS"/>
        </w:rPr>
        <w:t>.</w:t>
      </w:r>
    </w:p>
    <w:p w14:paraId="36C4167C" w14:textId="77777777" w:rsidR="007B5AB7" w:rsidRPr="0071100A" w:rsidRDefault="007B5AB7" w:rsidP="008D16DD">
      <w:pPr>
        <w:pStyle w:val="NoSpacing"/>
        <w:jc w:val="both"/>
        <w:rPr>
          <w:rFonts w:ascii="Times New Roman" w:hAnsi="Times New Roman" w:cs="Times New Roman"/>
          <w:sz w:val="24"/>
          <w:szCs w:val="24"/>
          <w:lang w:val="sr-Cyrl-CS"/>
        </w:rPr>
      </w:pPr>
    </w:p>
    <w:p w14:paraId="1A90D6D2" w14:textId="2EA97A43"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1</w:t>
      </w:r>
      <w:r w:rsidR="00CB4835" w:rsidRPr="0071100A">
        <w:rPr>
          <w:rFonts w:ascii="Times New Roman" w:hAnsi="Times New Roman" w:cs="Times New Roman"/>
          <w:sz w:val="24"/>
          <w:szCs w:val="24"/>
          <w:lang w:val="sr-Cyrl-CS"/>
        </w:rPr>
        <w:t>8</w:t>
      </w:r>
      <w:r w:rsidRPr="0071100A">
        <w:rPr>
          <w:rFonts w:ascii="Times New Roman" w:hAnsi="Times New Roman" w:cs="Times New Roman"/>
          <w:sz w:val="24"/>
          <w:szCs w:val="24"/>
          <w:lang w:val="sr-Cyrl-CS"/>
        </w:rPr>
        <w:t>.</w:t>
      </w:r>
    </w:p>
    <w:p w14:paraId="418E0736" w14:textId="77777777"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33. мења се и гласи:</w:t>
      </w:r>
    </w:p>
    <w:p w14:paraId="00B7830E" w14:textId="77777777"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33.</w:t>
      </w:r>
    </w:p>
    <w:p w14:paraId="1B2B5ACC" w14:textId="2EE62970"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По добијању обавештења о прихватању понуде на аукцији овлашћени учесник обавезан је да изврши уплату укупне реализоване вредности понуде на новчани рачун Централног регистра, у складу са терминским планом спровођења аукције државних хартија и Терминским планом рада Централног регистра</w:t>
      </w:r>
      <w:r w:rsidR="007B5AB7" w:rsidRPr="0071100A">
        <w:rPr>
          <w:rFonts w:ascii="Times New Roman" w:hAnsi="Times New Roman" w:cs="Times New Roman"/>
          <w:sz w:val="24"/>
          <w:szCs w:val="24"/>
          <w:lang w:val="sr-Cyrl-CS"/>
        </w:rPr>
        <w:t>.</w:t>
      </w:r>
    </w:p>
    <w:p w14:paraId="69470C1D" w14:textId="3459001F"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Овлашћени учесник са проширеним овлашћењем је, по добијању обавештења о прихватању понуде на аукцији, у обавези да страном правном лицу које обавља послове клиринга и салдирања примарне продаје државних хартија од вредности достави инструкције за салдирање</w:t>
      </w:r>
      <w:r w:rsidR="007B5AB7" w:rsidRPr="0071100A">
        <w:rPr>
          <w:rFonts w:ascii="Times New Roman" w:hAnsi="Times New Roman" w:cs="Times New Roman"/>
          <w:sz w:val="24"/>
          <w:szCs w:val="24"/>
          <w:lang w:val="sr-Cyrl-CS"/>
        </w:rPr>
        <w:t>,</w:t>
      </w:r>
      <w:r w:rsidRPr="0071100A">
        <w:rPr>
          <w:rFonts w:ascii="Times New Roman" w:hAnsi="Times New Roman" w:cs="Times New Roman"/>
          <w:sz w:val="24"/>
          <w:szCs w:val="24"/>
          <w:lang w:val="sr-Cyrl-CS"/>
        </w:rPr>
        <w:t xml:space="preserve"> као и да обезбеди новчана средстава у року предвиђеним терминским планом рада страног правног лица.”</w:t>
      </w:r>
      <w:r w:rsidR="00326071" w:rsidRPr="0071100A">
        <w:rPr>
          <w:rFonts w:ascii="Times New Roman" w:hAnsi="Times New Roman" w:cs="Times New Roman"/>
          <w:sz w:val="24"/>
          <w:szCs w:val="24"/>
          <w:lang w:val="sr-Cyrl-CS"/>
        </w:rPr>
        <w:t>.</w:t>
      </w:r>
    </w:p>
    <w:p w14:paraId="104521C0" w14:textId="77777777" w:rsidR="007B5AB7" w:rsidRPr="0071100A" w:rsidRDefault="007B5AB7" w:rsidP="008D16DD">
      <w:pPr>
        <w:pStyle w:val="NoSpacing"/>
        <w:jc w:val="center"/>
        <w:rPr>
          <w:rFonts w:ascii="Times New Roman" w:hAnsi="Times New Roman" w:cs="Times New Roman"/>
          <w:sz w:val="24"/>
          <w:szCs w:val="24"/>
          <w:lang w:val="sr-Cyrl-CS"/>
        </w:rPr>
      </w:pPr>
    </w:p>
    <w:p w14:paraId="65A8AF3A" w14:textId="192735BC"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1</w:t>
      </w:r>
      <w:r w:rsidR="00CB4835" w:rsidRPr="0071100A">
        <w:rPr>
          <w:rFonts w:ascii="Times New Roman" w:hAnsi="Times New Roman" w:cs="Times New Roman"/>
          <w:sz w:val="24"/>
          <w:szCs w:val="24"/>
          <w:lang w:val="sr-Cyrl-CS"/>
        </w:rPr>
        <w:t>9</w:t>
      </w:r>
      <w:r w:rsidRPr="0071100A">
        <w:rPr>
          <w:rFonts w:ascii="Times New Roman" w:hAnsi="Times New Roman" w:cs="Times New Roman"/>
          <w:sz w:val="24"/>
          <w:szCs w:val="24"/>
          <w:lang w:val="sr-Cyrl-CS"/>
        </w:rPr>
        <w:t>.</w:t>
      </w:r>
    </w:p>
    <w:p w14:paraId="135741CE" w14:textId="10C31804"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У члану 35. став 1. </w:t>
      </w:r>
      <w:r w:rsidR="006D3312" w:rsidRPr="0071100A">
        <w:rPr>
          <w:rFonts w:ascii="Times New Roman" w:hAnsi="Times New Roman" w:cs="Times New Roman"/>
          <w:sz w:val="24"/>
          <w:szCs w:val="24"/>
          <w:lang w:val="sr-Cyrl-CS"/>
        </w:rPr>
        <w:t>мења се и гласи</w:t>
      </w:r>
      <w:r w:rsidRPr="0071100A">
        <w:rPr>
          <w:rFonts w:ascii="Times New Roman" w:hAnsi="Times New Roman" w:cs="Times New Roman"/>
          <w:sz w:val="24"/>
          <w:szCs w:val="24"/>
          <w:lang w:val="sr-Cyrl-CS"/>
        </w:rPr>
        <w:t>:</w:t>
      </w:r>
    </w:p>
    <w:p w14:paraId="0069E4B3" w14:textId="3990A893" w:rsidR="006D3312" w:rsidRPr="0071100A" w:rsidRDefault="006D3312"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„Министарство надлежно за послове финансија, Управа за јавни дуг и Централни регистар не одговарају за штету насталу овлашћеним учесницима, примарним дилерима или овлашћеним учесницима са проширеним овлашћењем, њиховим клијентима или трећим лицима, изузев уколико је иста проузрокована крајњом непажњом или је намерно проузрокована грешком од стране запосленог у Управи за јавни дуг или у Централном регистру.”.</w:t>
      </w:r>
    </w:p>
    <w:p w14:paraId="1584275F" w14:textId="4ED07F95"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ставу 2. тачка 2) после речи: „овлашћених учесника” додају се речи: „или овлашћени</w:t>
      </w:r>
      <w:r w:rsidR="00741416" w:rsidRPr="0071100A">
        <w:rPr>
          <w:rFonts w:ascii="Times New Roman" w:hAnsi="Times New Roman" w:cs="Times New Roman"/>
          <w:sz w:val="24"/>
          <w:szCs w:val="24"/>
          <w:lang w:val="sr-Cyrl-CS"/>
        </w:rPr>
        <w:t>х</w:t>
      </w:r>
      <w:r w:rsidRPr="0071100A">
        <w:rPr>
          <w:rFonts w:ascii="Times New Roman" w:hAnsi="Times New Roman" w:cs="Times New Roman"/>
          <w:sz w:val="24"/>
          <w:szCs w:val="24"/>
          <w:lang w:val="sr-Cyrl-CS"/>
        </w:rPr>
        <w:t xml:space="preserve"> учесни</w:t>
      </w:r>
      <w:r w:rsidR="00741416" w:rsidRPr="0071100A">
        <w:rPr>
          <w:rFonts w:ascii="Times New Roman" w:hAnsi="Times New Roman" w:cs="Times New Roman"/>
          <w:sz w:val="24"/>
          <w:szCs w:val="24"/>
          <w:lang w:val="sr-Cyrl-CS"/>
        </w:rPr>
        <w:t>ка</w:t>
      </w:r>
      <w:r w:rsidRPr="0071100A">
        <w:rPr>
          <w:rFonts w:ascii="Times New Roman" w:hAnsi="Times New Roman" w:cs="Times New Roman"/>
          <w:sz w:val="24"/>
          <w:szCs w:val="24"/>
          <w:lang w:val="sr-Cyrl-CS"/>
        </w:rPr>
        <w:t xml:space="preserve"> са проширеним овлашћењем”.</w:t>
      </w:r>
    </w:p>
    <w:p w14:paraId="09E72F72" w14:textId="2FBB656D"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тачки 4) после речи: „овлашћеног учесника” додају се речи: „или овлашћени</w:t>
      </w:r>
      <w:r w:rsidR="00741416" w:rsidRPr="0071100A">
        <w:rPr>
          <w:rFonts w:ascii="Times New Roman" w:hAnsi="Times New Roman" w:cs="Times New Roman"/>
          <w:sz w:val="24"/>
          <w:szCs w:val="24"/>
          <w:lang w:val="sr-Cyrl-CS"/>
        </w:rPr>
        <w:t>х</w:t>
      </w:r>
      <w:r w:rsidRPr="0071100A">
        <w:rPr>
          <w:rFonts w:ascii="Times New Roman" w:hAnsi="Times New Roman" w:cs="Times New Roman"/>
          <w:sz w:val="24"/>
          <w:szCs w:val="24"/>
          <w:lang w:val="sr-Cyrl-CS"/>
        </w:rPr>
        <w:t xml:space="preserve"> учесни</w:t>
      </w:r>
      <w:r w:rsidR="00741416" w:rsidRPr="0071100A">
        <w:rPr>
          <w:rFonts w:ascii="Times New Roman" w:hAnsi="Times New Roman" w:cs="Times New Roman"/>
          <w:sz w:val="24"/>
          <w:szCs w:val="24"/>
          <w:lang w:val="sr-Cyrl-CS"/>
        </w:rPr>
        <w:t>ка</w:t>
      </w:r>
      <w:r w:rsidRPr="0071100A">
        <w:rPr>
          <w:rFonts w:ascii="Times New Roman" w:hAnsi="Times New Roman" w:cs="Times New Roman"/>
          <w:sz w:val="24"/>
          <w:szCs w:val="24"/>
          <w:lang w:val="sr-Cyrl-CS"/>
        </w:rPr>
        <w:t xml:space="preserve"> са проширеним овлашћењем”.</w:t>
      </w:r>
    </w:p>
    <w:p w14:paraId="2819F546" w14:textId="2E9ADF5F" w:rsidR="007B5AB7" w:rsidRPr="0071100A" w:rsidRDefault="007B5AB7" w:rsidP="008D16DD">
      <w:pPr>
        <w:pStyle w:val="NoSpacing"/>
        <w:jc w:val="both"/>
        <w:rPr>
          <w:rFonts w:ascii="Times New Roman" w:hAnsi="Times New Roman" w:cs="Times New Roman"/>
          <w:sz w:val="24"/>
          <w:szCs w:val="24"/>
          <w:lang w:val="sr-Cyrl-CS"/>
        </w:rPr>
      </w:pPr>
    </w:p>
    <w:p w14:paraId="06780EB7" w14:textId="46D935BB" w:rsidR="0056075D" w:rsidRPr="0071100A" w:rsidRDefault="0056075D" w:rsidP="008D16DD">
      <w:pPr>
        <w:pStyle w:val="NoSpacing"/>
        <w:jc w:val="both"/>
        <w:rPr>
          <w:rFonts w:ascii="Times New Roman" w:hAnsi="Times New Roman" w:cs="Times New Roman"/>
          <w:sz w:val="24"/>
          <w:szCs w:val="24"/>
          <w:lang w:val="sr-Cyrl-CS"/>
        </w:rPr>
      </w:pPr>
    </w:p>
    <w:p w14:paraId="15EF2A11" w14:textId="132D8D91" w:rsidR="0056075D" w:rsidRPr="0071100A" w:rsidRDefault="0056075D" w:rsidP="008D16DD">
      <w:pPr>
        <w:pStyle w:val="NoSpacing"/>
        <w:jc w:val="both"/>
        <w:rPr>
          <w:rFonts w:ascii="Times New Roman" w:hAnsi="Times New Roman" w:cs="Times New Roman"/>
          <w:sz w:val="24"/>
          <w:szCs w:val="24"/>
          <w:lang w:val="sr-Cyrl-CS"/>
        </w:rPr>
      </w:pPr>
    </w:p>
    <w:p w14:paraId="559CC0C7" w14:textId="799C689B" w:rsidR="0056075D" w:rsidRPr="0071100A" w:rsidRDefault="0056075D" w:rsidP="008D16DD">
      <w:pPr>
        <w:pStyle w:val="NoSpacing"/>
        <w:jc w:val="both"/>
        <w:rPr>
          <w:rFonts w:ascii="Times New Roman" w:hAnsi="Times New Roman" w:cs="Times New Roman"/>
          <w:sz w:val="24"/>
          <w:szCs w:val="24"/>
          <w:lang w:val="sr-Cyrl-CS"/>
        </w:rPr>
      </w:pPr>
    </w:p>
    <w:p w14:paraId="00660C1B" w14:textId="65EB1CC8" w:rsidR="0056075D" w:rsidRPr="0071100A" w:rsidRDefault="0056075D" w:rsidP="008D16DD">
      <w:pPr>
        <w:pStyle w:val="NoSpacing"/>
        <w:jc w:val="both"/>
        <w:rPr>
          <w:rFonts w:ascii="Times New Roman" w:hAnsi="Times New Roman" w:cs="Times New Roman"/>
          <w:sz w:val="24"/>
          <w:szCs w:val="24"/>
          <w:lang w:val="sr-Cyrl-CS"/>
        </w:rPr>
      </w:pPr>
    </w:p>
    <w:p w14:paraId="07BC0E9C" w14:textId="77777777" w:rsidR="0056075D" w:rsidRPr="0071100A" w:rsidRDefault="0056075D" w:rsidP="008D16DD">
      <w:pPr>
        <w:pStyle w:val="NoSpacing"/>
        <w:jc w:val="both"/>
        <w:rPr>
          <w:rFonts w:ascii="Times New Roman" w:hAnsi="Times New Roman" w:cs="Times New Roman"/>
          <w:sz w:val="24"/>
          <w:szCs w:val="24"/>
          <w:lang w:val="sr-Cyrl-CS"/>
        </w:rPr>
      </w:pPr>
    </w:p>
    <w:p w14:paraId="0513EA48" w14:textId="432CC8A3"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lastRenderedPageBreak/>
        <w:t xml:space="preserve">Члан </w:t>
      </w:r>
      <w:r w:rsidR="00CB4835" w:rsidRPr="0071100A">
        <w:rPr>
          <w:rFonts w:ascii="Times New Roman" w:hAnsi="Times New Roman" w:cs="Times New Roman"/>
          <w:sz w:val="24"/>
          <w:szCs w:val="24"/>
          <w:lang w:val="sr-Cyrl-CS"/>
        </w:rPr>
        <w:t>20</w:t>
      </w:r>
      <w:r w:rsidRPr="0071100A">
        <w:rPr>
          <w:rFonts w:ascii="Times New Roman" w:hAnsi="Times New Roman" w:cs="Times New Roman"/>
          <w:sz w:val="24"/>
          <w:szCs w:val="24"/>
          <w:lang w:val="sr-Cyrl-CS"/>
        </w:rPr>
        <w:t>.</w:t>
      </w:r>
    </w:p>
    <w:p w14:paraId="2AF7A9F7" w14:textId="383C3160" w:rsidR="00B958F1" w:rsidRPr="0071100A" w:rsidRDefault="00326071"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36. мења се и гласи:</w:t>
      </w:r>
    </w:p>
    <w:p w14:paraId="22E0A020" w14:textId="3C6DC0BC" w:rsidR="00326071" w:rsidRPr="0071100A" w:rsidRDefault="00326071"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36.</w:t>
      </w:r>
    </w:p>
    <w:p w14:paraId="5F02385C" w14:textId="122E36EC" w:rsidR="00326071" w:rsidRPr="0071100A" w:rsidRDefault="001A2284"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w:t>
      </w:r>
      <w:r w:rsidR="00326071" w:rsidRPr="0071100A">
        <w:rPr>
          <w:rFonts w:ascii="Times New Roman" w:hAnsi="Times New Roman" w:cs="Times New Roman"/>
          <w:sz w:val="24"/>
          <w:szCs w:val="24"/>
          <w:lang w:val="sr-Cyrl-CS"/>
        </w:rPr>
        <w:t>Овлашћени учесник и овлашћени учесник са проширеним овлашћењем</w:t>
      </w:r>
      <w:r w:rsidRPr="0071100A">
        <w:rPr>
          <w:rFonts w:ascii="Times New Roman" w:hAnsi="Times New Roman" w:cs="Times New Roman"/>
          <w:sz w:val="24"/>
          <w:szCs w:val="24"/>
          <w:lang w:val="sr-Cyrl-CS"/>
        </w:rPr>
        <w:t xml:space="preserve"> су у потпуности одговорни за исправност података унетих са клијентских радних станица у аукцијску платформу.”.</w:t>
      </w:r>
    </w:p>
    <w:p w14:paraId="11FDB189" w14:textId="3E5135B6" w:rsidR="007B5AB7" w:rsidRPr="0071100A" w:rsidRDefault="007B5AB7" w:rsidP="008D16DD">
      <w:pPr>
        <w:pStyle w:val="NoSpacing"/>
        <w:ind w:firstLine="720"/>
        <w:jc w:val="both"/>
        <w:rPr>
          <w:rFonts w:ascii="Times New Roman" w:hAnsi="Times New Roman" w:cs="Times New Roman"/>
          <w:sz w:val="24"/>
          <w:szCs w:val="24"/>
          <w:lang w:val="sr-Cyrl-CS"/>
        </w:rPr>
      </w:pPr>
    </w:p>
    <w:p w14:paraId="33AEF1E6" w14:textId="4E3A861B"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Члан </w:t>
      </w:r>
      <w:r w:rsidR="001A2284" w:rsidRPr="0071100A">
        <w:rPr>
          <w:rFonts w:ascii="Times New Roman" w:hAnsi="Times New Roman" w:cs="Times New Roman"/>
          <w:sz w:val="24"/>
          <w:szCs w:val="24"/>
          <w:lang w:val="sr-Cyrl-CS"/>
        </w:rPr>
        <w:t>2</w:t>
      </w:r>
      <w:r w:rsidR="00CB4835" w:rsidRPr="0071100A">
        <w:rPr>
          <w:rFonts w:ascii="Times New Roman" w:hAnsi="Times New Roman" w:cs="Times New Roman"/>
          <w:sz w:val="24"/>
          <w:szCs w:val="24"/>
          <w:lang w:val="sr-Cyrl-CS"/>
        </w:rPr>
        <w:t>1</w:t>
      </w:r>
      <w:r w:rsidRPr="0071100A">
        <w:rPr>
          <w:rFonts w:ascii="Times New Roman" w:hAnsi="Times New Roman" w:cs="Times New Roman"/>
          <w:sz w:val="24"/>
          <w:szCs w:val="24"/>
          <w:lang w:val="sr-Cyrl-CS"/>
        </w:rPr>
        <w:t>.</w:t>
      </w:r>
    </w:p>
    <w:p w14:paraId="5982CDFC" w14:textId="20D28CA5"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 У члану 37. став 1.</w:t>
      </w:r>
      <w:r w:rsidR="007B5AB7" w:rsidRPr="0071100A">
        <w:rPr>
          <w:rFonts w:ascii="Times New Roman" w:hAnsi="Times New Roman" w:cs="Times New Roman"/>
          <w:sz w:val="24"/>
          <w:szCs w:val="24"/>
          <w:lang w:val="sr-Cyrl-CS"/>
        </w:rPr>
        <w:t xml:space="preserve"> у</w:t>
      </w:r>
      <w:r w:rsidR="0012419B" w:rsidRPr="0071100A">
        <w:rPr>
          <w:rFonts w:ascii="Times New Roman" w:hAnsi="Times New Roman" w:cs="Times New Roman"/>
          <w:sz w:val="24"/>
          <w:szCs w:val="24"/>
          <w:lang w:val="sr-Cyrl-CS"/>
        </w:rPr>
        <w:t>в</w:t>
      </w:r>
      <w:r w:rsidR="007B5AB7" w:rsidRPr="0071100A">
        <w:rPr>
          <w:rFonts w:ascii="Times New Roman" w:hAnsi="Times New Roman" w:cs="Times New Roman"/>
          <w:sz w:val="24"/>
          <w:szCs w:val="24"/>
          <w:lang w:val="sr-Cyrl-CS"/>
        </w:rPr>
        <w:t>одна реченица</w:t>
      </w:r>
      <w:r w:rsidRPr="0071100A">
        <w:rPr>
          <w:rFonts w:ascii="Times New Roman" w:hAnsi="Times New Roman" w:cs="Times New Roman"/>
          <w:sz w:val="24"/>
          <w:szCs w:val="24"/>
          <w:lang w:val="sr-Cyrl-CS"/>
        </w:rPr>
        <w:t xml:space="preserve"> мења се и гласи:</w:t>
      </w:r>
    </w:p>
    <w:p w14:paraId="0A2516B0" w14:textId="16719525" w:rsidR="0095618D" w:rsidRPr="0071100A" w:rsidRDefault="00F572F6" w:rsidP="008D16DD">
      <w:pPr>
        <w:pStyle w:val="NoSpacing"/>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ab/>
        <w:t>„Овлашћени учесник и овлашћени учесник са проширеним овлашћењем дужни су да:”</w:t>
      </w:r>
      <w:r w:rsidR="001A2284" w:rsidRPr="0071100A">
        <w:rPr>
          <w:rFonts w:ascii="Times New Roman" w:hAnsi="Times New Roman" w:cs="Times New Roman"/>
          <w:sz w:val="24"/>
          <w:szCs w:val="24"/>
          <w:lang w:val="sr-Cyrl-CS"/>
        </w:rPr>
        <w:t>.</w:t>
      </w:r>
    </w:p>
    <w:p w14:paraId="4BE4251E" w14:textId="0F71E968" w:rsidR="0095618D" w:rsidRPr="0071100A" w:rsidRDefault="00F572F6" w:rsidP="008D16DD">
      <w:pPr>
        <w:pStyle w:val="NoSpacing"/>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ab/>
        <w:t>У тачки 1) реч: „</w:t>
      </w:r>
      <w:r w:rsidR="00741416" w:rsidRPr="0071100A">
        <w:rPr>
          <w:rFonts w:ascii="Times New Roman" w:hAnsi="Times New Roman" w:cs="Times New Roman"/>
          <w:sz w:val="24"/>
          <w:szCs w:val="24"/>
          <w:lang w:val="sr-Cyrl-CS"/>
        </w:rPr>
        <w:t>п</w:t>
      </w:r>
      <w:r w:rsidRPr="0071100A">
        <w:rPr>
          <w:rFonts w:ascii="Times New Roman" w:hAnsi="Times New Roman" w:cs="Times New Roman"/>
          <w:sz w:val="24"/>
          <w:szCs w:val="24"/>
          <w:lang w:val="sr-Cyrl-CS"/>
        </w:rPr>
        <w:t>ровери” мења се речју: „</w:t>
      </w:r>
      <w:r w:rsidR="00741416" w:rsidRPr="0071100A">
        <w:rPr>
          <w:rFonts w:ascii="Times New Roman" w:hAnsi="Times New Roman" w:cs="Times New Roman"/>
          <w:sz w:val="24"/>
          <w:szCs w:val="24"/>
          <w:lang w:val="sr-Cyrl-CS"/>
        </w:rPr>
        <w:t>п</w:t>
      </w:r>
      <w:r w:rsidRPr="0071100A">
        <w:rPr>
          <w:rFonts w:ascii="Times New Roman" w:hAnsi="Times New Roman" w:cs="Times New Roman"/>
          <w:sz w:val="24"/>
          <w:szCs w:val="24"/>
          <w:lang w:val="sr-Cyrl-CS"/>
        </w:rPr>
        <w:t>ровере”.</w:t>
      </w:r>
    </w:p>
    <w:p w14:paraId="0A70DF2C" w14:textId="13EF5071" w:rsidR="0095618D" w:rsidRPr="0071100A" w:rsidRDefault="00F572F6" w:rsidP="008D16DD">
      <w:pPr>
        <w:pStyle w:val="NoSpacing"/>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ab/>
        <w:t>У тачки 2) реч: „обавести” мења се речју: „обавесте”.</w:t>
      </w:r>
    </w:p>
    <w:p w14:paraId="272E4459" w14:textId="77777777" w:rsidR="0095618D" w:rsidRPr="0071100A" w:rsidRDefault="00F572F6" w:rsidP="008D16DD">
      <w:pPr>
        <w:pStyle w:val="NoSpacing"/>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ab/>
        <w:t>У ставу 2. после речи: „овлашћеног учесника” додају се речи: „или овлашћеног учесника са проширеним овлашћењем”.</w:t>
      </w:r>
    </w:p>
    <w:p w14:paraId="3500C800" w14:textId="77777777" w:rsidR="0095618D" w:rsidRPr="0071100A" w:rsidRDefault="00F572F6" w:rsidP="008D16DD">
      <w:pPr>
        <w:pStyle w:val="NoSpacing"/>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ab/>
        <w:t>У ставу 4. после речи: „овлашћени учесник” додају се речи: „или овлашћени учесник са проширеним овлашћењем”.</w:t>
      </w:r>
    </w:p>
    <w:p w14:paraId="7A056E48" w14:textId="49794A4B" w:rsidR="0095618D" w:rsidRPr="0071100A" w:rsidRDefault="00F572F6" w:rsidP="008D16DD">
      <w:pPr>
        <w:pStyle w:val="NoSpacing"/>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ab/>
        <w:t>У ставу 6. после речи: „овлашћени учесници” додају се речи: „или овлашћени учесни</w:t>
      </w:r>
      <w:r w:rsidR="003527C5" w:rsidRPr="0071100A">
        <w:rPr>
          <w:rFonts w:ascii="Times New Roman" w:hAnsi="Times New Roman" w:cs="Times New Roman"/>
          <w:sz w:val="24"/>
          <w:szCs w:val="24"/>
          <w:lang w:val="sr-Cyrl-CS"/>
        </w:rPr>
        <w:t>ци</w:t>
      </w:r>
      <w:r w:rsidRPr="0071100A">
        <w:rPr>
          <w:rFonts w:ascii="Times New Roman" w:hAnsi="Times New Roman" w:cs="Times New Roman"/>
          <w:sz w:val="24"/>
          <w:szCs w:val="24"/>
          <w:lang w:val="sr-Cyrl-CS"/>
        </w:rPr>
        <w:t xml:space="preserve"> са проширеним овлашћењем”.</w:t>
      </w:r>
    </w:p>
    <w:p w14:paraId="3D64A888" w14:textId="6BA938C7" w:rsidR="0095618D" w:rsidRPr="0071100A" w:rsidRDefault="00F572F6" w:rsidP="008D16DD">
      <w:pPr>
        <w:pStyle w:val="NoSpacing"/>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ab/>
      </w:r>
      <w:r w:rsidR="007B38C5" w:rsidRPr="0071100A">
        <w:rPr>
          <w:rFonts w:ascii="Times New Roman" w:hAnsi="Times New Roman" w:cs="Times New Roman"/>
          <w:sz w:val="24"/>
          <w:szCs w:val="24"/>
          <w:lang w:val="sr-Cyrl-CS"/>
        </w:rPr>
        <w:t>С</w:t>
      </w:r>
      <w:r w:rsidRPr="0071100A">
        <w:rPr>
          <w:rFonts w:ascii="Times New Roman" w:hAnsi="Times New Roman" w:cs="Times New Roman"/>
          <w:sz w:val="24"/>
          <w:szCs w:val="24"/>
          <w:lang w:val="sr-Cyrl-CS"/>
        </w:rPr>
        <w:t xml:space="preserve">тав 7. </w:t>
      </w:r>
      <w:r w:rsidR="007B38C5" w:rsidRPr="0071100A">
        <w:rPr>
          <w:rFonts w:ascii="Times New Roman" w:hAnsi="Times New Roman" w:cs="Times New Roman"/>
          <w:sz w:val="24"/>
          <w:szCs w:val="24"/>
          <w:lang w:val="sr-Cyrl-CS"/>
        </w:rPr>
        <w:t>мења се и гласи:</w:t>
      </w:r>
    </w:p>
    <w:p w14:paraId="0FF5BF95" w14:textId="7C57FB3F" w:rsidR="007B38C5" w:rsidRPr="0071100A" w:rsidRDefault="007B38C5"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w:t>
      </w:r>
      <w:r w:rsidR="00697C8B" w:rsidRPr="0071100A">
        <w:rPr>
          <w:rFonts w:ascii="Times New Roman" w:hAnsi="Times New Roman" w:cs="Times New Roman"/>
          <w:sz w:val="24"/>
          <w:szCs w:val="24"/>
          <w:lang w:val="sr-Cyrl-CS"/>
        </w:rPr>
        <w:t>Изузетно, у случају да овлашћени учесник или овлашћени учесник са проширеним овлашћењем није у могућности да унесе понуду у аукцијску платформу из техничких разлога, Управа за јавни дуг на основу претходно достављеног писаног ов</w:t>
      </w:r>
      <w:r w:rsidR="00EA4A01" w:rsidRPr="0071100A">
        <w:rPr>
          <w:rFonts w:ascii="Times New Roman" w:hAnsi="Times New Roman" w:cs="Times New Roman"/>
          <w:sz w:val="24"/>
          <w:szCs w:val="24"/>
          <w:lang w:val="sr-Cyrl-CS"/>
        </w:rPr>
        <w:t>л</w:t>
      </w:r>
      <w:r w:rsidR="00697C8B" w:rsidRPr="0071100A">
        <w:rPr>
          <w:rFonts w:ascii="Times New Roman" w:hAnsi="Times New Roman" w:cs="Times New Roman"/>
          <w:sz w:val="24"/>
          <w:szCs w:val="24"/>
          <w:lang w:val="sr-Cyrl-CS"/>
        </w:rPr>
        <w:t>ашћења</w:t>
      </w:r>
      <w:r w:rsidR="009022F4" w:rsidRPr="0071100A">
        <w:rPr>
          <w:rFonts w:ascii="Times New Roman" w:hAnsi="Times New Roman" w:cs="Times New Roman"/>
          <w:sz w:val="24"/>
          <w:szCs w:val="24"/>
          <w:lang w:val="sr-Cyrl-CS"/>
        </w:rPr>
        <w:t>,</w:t>
      </w:r>
      <w:r w:rsidR="00697C8B" w:rsidRPr="0071100A">
        <w:rPr>
          <w:rFonts w:ascii="Times New Roman" w:hAnsi="Times New Roman" w:cs="Times New Roman"/>
          <w:sz w:val="24"/>
          <w:szCs w:val="24"/>
          <w:lang w:val="sr-Cyrl-CS"/>
        </w:rPr>
        <w:t xml:space="preserve"> потписаног од стране одговорног лица овлашћеног учесника или овлашћеног учесника са проширеним овлашћењем</w:t>
      </w:r>
      <w:r w:rsidR="009022F4" w:rsidRPr="0071100A">
        <w:rPr>
          <w:rFonts w:ascii="Times New Roman" w:hAnsi="Times New Roman" w:cs="Times New Roman"/>
          <w:sz w:val="24"/>
          <w:szCs w:val="24"/>
          <w:lang w:val="sr-Cyrl-CS"/>
        </w:rPr>
        <w:t>,</w:t>
      </w:r>
      <w:r w:rsidR="00697C8B" w:rsidRPr="0071100A">
        <w:rPr>
          <w:rFonts w:ascii="Times New Roman" w:hAnsi="Times New Roman" w:cs="Times New Roman"/>
          <w:sz w:val="24"/>
          <w:szCs w:val="24"/>
          <w:lang w:val="sr-Cyrl-CS"/>
        </w:rPr>
        <w:t xml:space="preserve"> може унети налог у аукцијску платформу, при чему је овлашћени учесник или овлашћени учесник са проширеним овлашћењем одговоран за исправност и веродостојност поднетог налога</w:t>
      </w:r>
      <w:r w:rsidRPr="0071100A">
        <w:rPr>
          <w:rFonts w:ascii="Times New Roman" w:hAnsi="Times New Roman" w:cs="Times New Roman"/>
          <w:sz w:val="24"/>
          <w:szCs w:val="24"/>
          <w:lang w:val="sr-Cyrl-CS"/>
        </w:rPr>
        <w:t>.</w:t>
      </w:r>
      <w:r w:rsidR="007B5AB7" w:rsidRPr="0071100A">
        <w:rPr>
          <w:rFonts w:ascii="Times New Roman" w:hAnsi="Times New Roman" w:cs="Times New Roman"/>
          <w:sz w:val="24"/>
          <w:szCs w:val="24"/>
          <w:lang w:val="sr-Cyrl-CS"/>
        </w:rPr>
        <w:t>”.</w:t>
      </w:r>
    </w:p>
    <w:p w14:paraId="29C98406" w14:textId="77777777" w:rsidR="007B5AB7" w:rsidRPr="0071100A" w:rsidRDefault="007B5AB7" w:rsidP="008D16DD">
      <w:pPr>
        <w:pStyle w:val="NoSpacing"/>
        <w:jc w:val="both"/>
        <w:rPr>
          <w:rFonts w:ascii="Times New Roman" w:hAnsi="Times New Roman" w:cs="Times New Roman"/>
          <w:sz w:val="24"/>
          <w:szCs w:val="24"/>
          <w:lang w:val="sr-Cyrl-CS"/>
        </w:rPr>
      </w:pPr>
    </w:p>
    <w:p w14:paraId="59A2444B" w14:textId="1CACBC89"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Члан </w:t>
      </w:r>
      <w:r w:rsidR="008159DF" w:rsidRPr="0071100A">
        <w:rPr>
          <w:rFonts w:ascii="Times New Roman" w:hAnsi="Times New Roman" w:cs="Times New Roman"/>
          <w:sz w:val="24"/>
          <w:szCs w:val="24"/>
          <w:lang w:val="sr-Cyrl-CS"/>
        </w:rPr>
        <w:t>2</w:t>
      </w:r>
      <w:r w:rsidR="00CB4835" w:rsidRPr="0071100A">
        <w:rPr>
          <w:rFonts w:ascii="Times New Roman" w:hAnsi="Times New Roman" w:cs="Times New Roman"/>
          <w:sz w:val="24"/>
          <w:szCs w:val="24"/>
          <w:lang w:val="sr-Cyrl-CS"/>
        </w:rPr>
        <w:t>2</w:t>
      </w:r>
      <w:r w:rsidRPr="0071100A">
        <w:rPr>
          <w:rFonts w:ascii="Times New Roman" w:hAnsi="Times New Roman" w:cs="Times New Roman"/>
          <w:sz w:val="24"/>
          <w:szCs w:val="24"/>
          <w:lang w:val="sr-Cyrl-CS"/>
        </w:rPr>
        <w:t>.</w:t>
      </w:r>
    </w:p>
    <w:p w14:paraId="4122D7C0" w14:textId="74CD23BE"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После члана 37. додају се глава IIIA и чл. 37а</w:t>
      </w:r>
      <w:r w:rsidR="007B5AB7" w:rsidRPr="0071100A">
        <w:rPr>
          <w:rFonts w:ascii="Times New Roman" w:hAnsi="Times New Roman" w:cs="Times New Roman"/>
          <w:sz w:val="24"/>
          <w:szCs w:val="24"/>
          <w:lang w:val="sr-Cyrl-CS"/>
        </w:rPr>
        <w:t>–</w:t>
      </w:r>
      <w:r w:rsidRPr="0071100A">
        <w:rPr>
          <w:rFonts w:ascii="Times New Roman" w:hAnsi="Times New Roman" w:cs="Times New Roman"/>
          <w:sz w:val="24"/>
          <w:szCs w:val="24"/>
          <w:lang w:val="sr-Cyrl-CS"/>
        </w:rPr>
        <w:t>37ђ</w:t>
      </w:r>
      <w:r w:rsidR="007B5AB7" w:rsidRPr="0071100A">
        <w:rPr>
          <w:rFonts w:ascii="Times New Roman" w:hAnsi="Times New Roman" w:cs="Times New Roman"/>
          <w:sz w:val="24"/>
          <w:szCs w:val="24"/>
          <w:lang w:val="sr-Cyrl-CS"/>
        </w:rPr>
        <w:t>,</w:t>
      </w:r>
      <w:r w:rsidRPr="0071100A">
        <w:rPr>
          <w:rFonts w:ascii="Times New Roman" w:hAnsi="Times New Roman" w:cs="Times New Roman"/>
          <w:sz w:val="24"/>
          <w:szCs w:val="24"/>
          <w:lang w:val="sr-Cyrl-CS"/>
        </w:rPr>
        <w:t xml:space="preserve"> који гласе:</w:t>
      </w:r>
    </w:p>
    <w:p w14:paraId="70BBA6CE" w14:textId="0535FC0E"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„IIIA ТРГОВАЊЕ ДУГОРОЧНИМ ДРЖАВНИМ ХАРТИЈАМА ОД ВРЕДНОСТИ, ГДЕ СЕ КЛИРИНГ И САЛДИРАЊЕ ВРШИ ПРЕКО СТРАНОГ ПРАВНОГ ЛИЦА</w:t>
      </w:r>
    </w:p>
    <w:p w14:paraId="031364DB" w14:textId="77777777" w:rsidR="007B5AB7" w:rsidRPr="0071100A" w:rsidRDefault="007B5AB7" w:rsidP="008D16DD">
      <w:pPr>
        <w:pStyle w:val="NoSpacing"/>
        <w:ind w:firstLine="720"/>
        <w:jc w:val="both"/>
        <w:rPr>
          <w:rFonts w:ascii="Times New Roman" w:hAnsi="Times New Roman" w:cs="Times New Roman"/>
          <w:sz w:val="24"/>
          <w:szCs w:val="24"/>
          <w:lang w:val="sr-Cyrl-CS"/>
        </w:rPr>
      </w:pPr>
    </w:p>
    <w:p w14:paraId="69FB26AB" w14:textId="7CE117CC"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37а</w:t>
      </w:r>
    </w:p>
    <w:p w14:paraId="63075572" w14:textId="77777777"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Уколико је одлуком о емисији државних хартија предвиђено да се клиринг и салдирање примарне продаје државних хартија обавља у систему страног правног лица, Централни регистар предузима послове у складу са Правилима пословања Централног регистра, Правилником Централног регистра о повезивању са међународним депозитаром хартија од вредности и уговором који је закључио са Републиком Србијом као издаваоцем.</w:t>
      </w:r>
    </w:p>
    <w:p w14:paraId="2B65E2C3" w14:textId="77777777" w:rsidR="0095618D" w:rsidRPr="0071100A" w:rsidRDefault="00F572F6" w:rsidP="008D16DD">
      <w:pPr>
        <w:pStyle w:val="NoSpacing"/>
        <w:ind w:firstLine="720"/>
        <w:jc w:val="both"/>
        <w:rPr>
          <w:rFonts w:ascii="Times New Roman" w:eastAsia="Verdana" w:hAnsi="Times New Roman" w:cs="Times New Roman"/>
          <w:sz w:val="24"/>
          <w:szCs w:val="24"/>
          <w:lang w:val="sr-Cyrl-CS"/>
        </w:rPr>
      </w:pPr>
      <w:r w:rsidRPr="0071100A">
        <w:rPr>
          <w:rFonts w:ascii="Times New Roman" w:eastAsia="Verdana" w:hAnsi="Times New Roman" w:cs="Times New Roman"/>
          <w:sz w:val="24"/>
          <w:szCs w:val="24"/>
          <w:lang w:val="sr-Cyrl-CS"/>
        </w:rPr>
        <w:t>Уговором закљученим између Републике Србије и Централног регистра, Република Србија именује Централни регистар за обављање послова регистра, агента емисије, агента плаћања, корпоративног агента издаваоца – Републике и депозитара инвеститора.</w:t>
      </w:r>
    </w:p>
    <w:p w14:paraId="7EB91F57" w14:textId="77777777" w:rsidR="0095618D" w:rsidRPr="0071100A" w:rsidRDefault="00F572F6" w:rsidP="008D16DD">
      <w:pPr>
        <w:pStyle w:val="NoSpacing"/>
        <w:ind w:firstLine="720"/>
        <w:jc w:val="both"/>
        <w:rPr>
          <w:rFonts w:ascii="Times New Roman" w:eastAsia="Verdana" w:hAnsi="Times New Roman" w:cs="Times New Roman"/>
          <w:sz w:val="24"/>
          <w:szCs w:val="24"/>
          <w:lang w:val="sr-Cyrl-CS"/>
        </w:rPr>
      </w:pPr>
      <w:r w:rsidRPr="0071100A">
        <w:rPr>
          <w:rFonts w:ascii="Times New Roman" w:eastAsia="Verdana" w:hAnsi="Times New Roman" w:cs="Times New Roman"/>
          <w:sz w:val="24"/>
          <w:szCs w:val="24"/>
          <w:lang w:val="sr-Cyrl-CS"/>
        </w:rPr>
        <w:t>Након регистрације емисије,</w:t>
      </w:r>
      <w:r w:rsidRPr="0071100A">
        <w:rPr>
          <w:rFonts w:ascii="Times New Roman" w:hAnsi="Times New Roman" w:cs="Times New Roman"/>
          <w:sz w:val="24"/>
          <w:szCs w:val="24"/>
          <w:lang w:val="sr-Cyrl-CS"/>
        </w:rPr>
        <w:t xml:space="preserve"> </w:t>
      </w:r>
      <w:r w:rsidRPr="0071100A">
        <w:rPr>
          <w:rFonts w:ascii="Times New Roman" w:eastAsia="Verdana" w:hAnsi="Times New Roman" w:cs="Times New Roman"/>
          <w:sz w:val="24"/>
          <w:szCs w:val="24"/>
          <w:lang w:val="sr-Cyrl-CS"/>
        </w:rPr>
        <w:t xml:space="preserve">а најкасније три радна дана пре одржавања аукције, Управа за јавни дуг објављује на званичној веб презентацији и доставља Централном регистру преглед услова емисије (Term Sheet). </w:t>
      </w:r>
    </w:p>
    <w:p w14:paraId="1EF437E8" w14:textId="77777777" w:rsidR="0095618D" w:rsidRPr="0071100A" w:rsidRDefault="00F572F6" w:rsidP="008D16DD">
      <w:pPr>
        <w:pStyle w:val="NoSpacing"/>
        <w:ind w:firstLine="720"/>
        <w:jc w:val="both"/>
        <w:rPr>
          <w:rFonts w:ascii="Times New Roman" w:eastAsia="Verdana" w:hAnsi="Times New Roman" w:cs="Times New Roman"/>
          <w:sz w:val="24"/>
          <w:szCs w:val="24"/>
          <w:lang w:val="sr-Cyrl-CS"/>
        </w:rPr>
      </w:pPr>
      <w:r w:rsidRPr="0071100A">
        <w:rPr>
          <w:rFonts w:ascii="Times New Roman" w:eastAsia="Verdana" w:hAnsi="Times New Roman" w:cs="Times New Roman"/>
          <w:sz w:val="24"/>
          <w:szCs w:val="24"/>
          <w:lang w:val="sr-Cyrl-CS"/>
        </w:rPr>
        <w:t xml:space="preserve">Након окончања аукције, Управа за јавни дуг ће објавити на званичној веб презентацији и доставити Централном регистру ажурирани преглед услова емисије са резултатима аукције. </w:t>
      </w:r>
    </w:p>
    <w:p w14:paraId="7C7A2245" w14:textId="46421BF3" w:rsidR="008159DF" w:rsidRPr="0071100A" w:rsidRDefault="00F572F6" w:rsidP="008D16DD">
      <w:pPr>
        <w:pStyle w:val="NoSpacing"/>
        <w:ind w:firstLine="720"/>
        <w:jc w:val="both"/>
        <w:rPr>
          <w:rFonts w:ascii="Times New Roman" w:eastAsia="Verdana" w:hAnsi="Times New Roman" w:cs="Times New Roman"/>
          <w:sz w:val="24"/>
          <w:szCs w:val="24"/>
          <w:lang w:val="sr-Cyrl-CS"/>
        </w:rPr>
      </w:pPr>
      <w:r w:rsidRPr="0071100A">
        <w:rPr>
          <w:rFonts w:ascii="Times New Roman" w:eastAsia="Verdana" w:hAnsi="Times New Roman" w:cs="Times New Roman"/>
          <w:sz w:val="24"/>
          <w:szCs w:val="24"/>
          <w:lang w:val="sr-Cyrl-CS"/>
        </w:rPr>
        <w:lastRenderedPageBreak/>
        <w:t>На основу достављених резултата аукције, Централни регистар у свом систему преноси продату количину државних хартија на номиновани рачун који је отворен у име страног правног лица за потребе клиринга и салдирања у систему тог страног правног лица.</w:t>
      </w:r>
    </w:p>
    <w:p w14:paraId="564B6276" w14:textId="77777777" w:rsidR="007B4532" w:rsidRPr="0071100A" w:rsidRDefault="007B4532" w:rsidP="008D16DD">
      <w:pPr>
        <w:pStyle w:val="NoSpacing"/>
        <w:jc w:val="center"/>
        <w:rPr>
          <w:rFonts w:ascii="Times New Roman" w:hAnsi="Times New Roman" w:cs="Times New Roman"/>
          <w:sz w:val="24"/>
          <w:szCs w:val="24"/>
          <w:lang w:val="sr-Cyrl-CS"/>
        </w:rPr>
      </w:pPr>
    </w:p>
    <w:p w14:paraId="2B0D46E8" w14:textId="625ADCFA"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37б</w:t>
      </w:r>
    </w:p>
    <w:p w14:paraId="60C394BE" w14:textId="6729A464"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Трговање на секундарном тржишту може се обављати преко овлашћених учесника са проширеним овлашћењем, преко Централног регистра </w:t>
      </w:r>
      <w:r w:rsidR="00AD5F40" w:rsidRPr="0071100A">
        <w:rPr>
          <w:rFonts w:ascii="Times New Roman" w:hAnsi="Times New Roman" w:cs="Times New Roman"/>
          <w:sz w:val="24"/>
          <w:szCs w:val="24"/>
          <w:lang w:val="sr-Cyrl-CS"/>
        </w:rPr>
        <w:t>–</w:t>
      </w:r>
      <w:r w:rsidRPr="0071100A">
        <w:rPr>
          <w:rFonts w:ascii="Times New Roman" w:hAnsi="Times New Roman" w:cs="Times New Roman"/>
          <w:sz w:val="24"/>
          <w:szCs w:val="24"/>
          <w:lang w:val="sr-Cyrl-CS"/>
        </w:rPr>
        <w:t xml:space="preserve"> као депозитара инвеститора, или  преко чланова страног правног лицa, које обавља клиринг и салдирање трансакција. </w:t>
      </w:r>
    </w:p>
    <w:p w14:paraId="76CB4490" w14:textId="69AB78AB" w:rsidR="007B38C5" w:rsidRPr="0071100A" w:rsidRDefault="00F572F6" w:rsidP="008D16DD">
      <w:pPr>
        <w:pStyle w:val="NoSpacing"/>
        <w:ind w:firstLine="720"/>
        <w:jc w:val="both"/>
        <w:rPr>
          <w:rFonts w:ascii="Times New Roman" w:eastAsia="Verdana" w:hAnsi="Times New Roman" w:cs="Times New Roman"/>
          <w:sz w:val="24"/>
          <w:szCs w:val="24"/>
          <w:lang w:val="sr-Cyrl-CS"/>
        </w:rPr>
      </w:pPr>
      <w:r w:rsidRPr="0071100A">
        <w:rPr>
          <w:rFonts w:ascii="Times New Roman" w:eastAsia="Verdana" w:hAnsi="Times New Roman" w:cs="Times New Roman"/>
          <w:sz w:val="24"/>
          <w:szCs w:val="24"/>
          <w:lang w:val="sr-Cyrl-CS"/>
        </w:rPr>
        <w:t xml:space="preserve">Страно правно лице обавља клиринг и салдирање трансакција извршених на секундарном тржишту </w:t>
      </w:r>
      <w:r w:rsidR="00A330D9" w:rsidRPr="0071100A">
        <w:rPr>
          <w:rFonts w:ascii="Times New Roman" w:eastAsia="Verdana" w:hAnsi="Times New Roman" w:cs="Times New Roman"/>
          <w:sz w:val="24"/>
          <w:szCs w:val="24"/>
          <w:lang w:val="sr-Cyrl-CS"/>
        </w:rPr>
        <w:t xml:space="preserve">(OTC) </w:t>
      </w:r>
      <w:r w:rsidRPr="0071100A">
        <w:rPr>
          <w:rFonts w:ascii="Times New Roman" w:eastAsia="Verdana" w:hAnsi="Times New Roman" w:cs="Times New Roman"/>
          <w:sz w:val="24"/>
          <w:szCs w:val="24"/>
          <w:lang w:val="sr-Cyrl-CS"/>
        </w:rPr>
        <w:t>између чланова страног правног лица, као и између чланова страног правног лица и инвеститора чији се рачуни воде код Централног регистра. Централни регистар обавља клиринг и салдирање трансакција на секундарном тржишту за инвеститоре чији се рачуни воде код Централног регистра.</w:t>
      </w:r>
    </w:p>
    <w:p w14:paraId="72411B2C" w14:textId="77777777" w:rsidR="00AD5F40" w:rsidRPr="0071100A" w:rsidRDefault="00AD5F40" w:rsidP="008D16DD">
      <w:pPr>
        <w:pStyle w:val="NoSpacing"/>
        <w:ind w:firstLine="720"/>
        <w:jc w:val="both"/>
        <w:rPr>
          <w:rFonts w:ascii="Times New Roman" w:eastAsia="Verdana" w:hAnsi="Times New Roman" w:cs="Times New Roman"/>
          <w:sz w:val="24"/>
          <w:szCs w:val="24"/>
          <w:lang w:val="sr-Cyrl-CS"/>
        </w:rPr>
      </w:pPr>
    </w:p>
    <w:p w14:paraId="68044D5D" w14:textId="43947BDA"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37в</w:t>
      </w:r>
    </w:p>
    <w:p w14:paraId="0818E5D8" w14:textId="3AFD48EF" w:rsidR="0095618D" w:rsidRPr="0071100A" w:rsidRDefault="00F572F6" w:rsidP="008D16DD">
      <w:pPr>
        <w:pStyle w:val="NoSpacing"/>
        <w:jc w:val="both"/>
        <w:rPr>
          <w:rFonts w:ascii="Times New Roman" w:eastAsia="Verdana" w:hAnsi="Times New Roman" w:cs="Times New Roman"/>
          <w:b/>
          <w:bCs/>
          <w:sz w:val="24"/>
          <w:szCs w:val="24"/>
          <w:lang w:val="sr-Cyrl-CS"/>
        </w:rPr>
      </w:pPr>
      <w:r w:rsidRPr="0071100A">
        <w:rPr>
          <w:rFonts w:ascii="Times New Roman" w:eastAsia="Verdana" w:hAnsi="Times New Roman" w:cs="Times New Roman"/>
          <w:b/>
          <w:bCs/>
          <w:sz w:val="24"/>
          <w:szCs w:val="24"/>
          <w:lang w:val="sr-Cyrl-CS"/>
        </w:rPr>
        <w:tab/>
      </w:r>
      <w:r w:rsidR="007B1087" w:rsidRPr="0071100A">
        <w:rPr>
          <w:rFonts w:ascii="Times New Roman" w:eastAsia="Verdana" w:hAnsi="Times New Roman" w:cs="Times New Roman"/>
          <w:sz w:val="24"/>
          <w:szCs w:val="24"/>
          <w:lang w:val="sr-Cyrl-CS"/>
        </w:rPr>
        <w:t>У склaду сa oдлукoм издaвaoцa Рeпубликe Србиje, недоспеле дугорочне државне хартије од вредности, издате пре окончања процеса повезивања са страним правним лицем које обавља послове клиринга и салдирања, евидентирају се у систему клиринга и салдирања страног правног лица које обавља послове клиринга и салдирања, путем номинованог рачуна отвореног у име тог страног правног лица у Централном регистру.</w:t>
      </w:r>
    </w:p>
    <w:p w14:paraId="3AB6CF98" w14:textId="77777777" w:rsidR="00AD5F40" w:rsidRPr="0071100A" w:rsidRDefault="00AD5F40" w:rsidP="008D16DD">
      <w:pPr>
        <w:pStyle w:val="NoSpacing"/>
        <w:jc w:val="both"/>
        <w:rPr>
          <w:rFonts w:ascii="Times New Roman" w:hAnsi="Times New Roman" w:cs="Times New Roman"/>
          <w:sz w:val="24"/>
          <w:szCs w:val="24"/>
          <w:lang w:val="sr-Cyrl-CS"/>
        </w:rPr>
      </w:pPr>
    </w:p>
    <w:p w14:paraId="3E364904" w14:textId="326026C6"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37г</w:t>
      </w:r>
    </w:p>
    <w:p w14:paraId="439BE51C" w14:textId="75BAAD8F"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Страно правно лице које обавља послове клиринга и салдирања спроводи исплату купона и главнице дугорочних државних хартија од вредности чији се клиринг и салдирање спроводи у страном правном лицу за имаоце дугорочних државних хартија у свом систему, док</w:t>
      </w:r>
      <w:r w:rsidR="008159DF" w:rsidRPr="0071100A">
        <w:rPr>
          <w:rFonts w:ascii="Times New Roman" w:hAnsi="Times New Roman" w:cs="Times New Roman"/>
          <w:sz w:val="24"/>
          <w:szCs w:val="24"/>
          <w:lang w:val="sr-Cyrl-CS"/>
        </w:rPr>
        <w:t xml:space="preserve"> </w:t>
      </w:r>
      <w:r w:rsidRPr="0071100A">
        <w:rPr>
          <w:rFonts w:ascii="Times New Roman" w:hAnsi="Times New Roman" w:cs="Times New Roman"/>
          <w:sz w:val="24"/>
          <w:szCs w:val="24"/>
          <w:lang w:val="sr-Cyrl-CS"/>
        </w:rPr>
        <w:t>Централни регистар спроводи исплату купона и главнице државних хартија од вредности за имаоце државних хартија чији се рачуни финансијских инструмената воде у његовом систему.</w:t>
      </w:r>
    </w:p>
    <w:p w14:paraId="0325575A" w14:textId="77777777" w:rsidR="00AD5F40" w:rsidRPr="0071100A" w:rsidRDefault="00AD5F40" w:rsidP="008D16DD">
      <w:pPr>
        <w:pStyle w:val="NoSpacing"/>
        <w:jc w:val="both"/>
        <w:rPr>
          <w:rFonts w:ascii="Times New Roman" w:hAnsi="Times New Roman" w:cs="Times New Roman"/>
          <w:sz w:val="24"/>
          <w:szCs w:val="24"/>
          <w:lang w:val="sr-Cyrl-CS"/>
        </w:rPr>
      </w:pPr>
    </w:p>
    <w:p w14:paraId="4EB14806" w14:textId="2DBC45D5"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37д</w:t>
      </w:r>
    </w:p>
    <w:p w14:paraId="33C1A25B" w14:textId="17025C91" w:rsidR="00CB4835"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 xml:space="preserve">Управа за јавни дуг може да захтева од страног правног лица које обавља послове клиринга и салдирања, најмање једном месечно, податке о стању државних хартија у власништву инвеститора чији се рачуни финансијских инструмената воде у систему тог страног правног лица. </w:t>
      </w:r>
    </w:p>
    <w:p w14:paraId="35AD4E86" w14:textId="77777777" w:rsidR="00AD5F40" w:rsidRPr="0071100A" w:rsidRDefault="00AD5F40" w:rsidP="008D16DD">
      <w:pPr>
        <w:pStyle w:val="NoSpacing"/>
        <w:jc w:val="both"/>
        <w:rPr>
          <w:rFonts w:ascii="Times New Roman" w:hAnsi="Times New Roman" w:cs="Times New Roman"/>
          <w:sz w:val="24"/>
          <w:szCs w:val="24"/>
          <w:lang w:val="sr-Cyrl-CS"/>
        </w:rPr>
      </w:pPr>
    </w:p>
    <w:p w14:paraId="5FB47928" w14:textId="2ACFD64B"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37ђ</w:t>
      </w:r>
    </w:p>
    <w:p w14:paraId="2998D278" w14:textId="7C3EC5C7" w:rsidR="0095618D" w:rsidRPr="0071100A" w:rsidRDefault="00F572F6" w:rsidP="008D16DD">
      <w:pPr>
        <w:pStyle w:val="NoSpacing"/>
        <w:ind w:firstLine="720"/>
        <w:jc w:val="both"/>
        <w:rPr>
          <w:rFonts w:ascii="Times New Roman" w:eastAsia="Verdana" w:hAnsi="Times New Roman" w:cs="Times New Roman"/>
          <w:sz w:val="24"/>
          <w:szCs w:val="24"/>
          <w:lang w:val="sr-Cyrl-CS"/>
        </w:rPr>
      </w:pPr>
      <w:r w:rsidRPr="0071100A">
        <w:rPr>
          <w:rFonts w:ascii="Times New Roman" w:eastAsia="Verdana" w:hAnsi="Times New Roman" w:cs="Times New Roman"/>
          <w:sz w:val="24"/>
          <w:szCs w:val="24"/>
          <w:lang w:val="sr-Cyrl-CS"/>
        </w:rPr>
        <w:t xml:space="preserve">Страно правно лице спроводи клиринг и салдирање закључених трансакција на примарном и секундарном тржишту </w:t>
      </w:r>
      <w:r w:rsidR="00A330D9" w:rsidRPr="0071100A">
        <w:rPr>
          <w:rFonts w:ascii="Times New Roman" w:eastAsia="Verdana" w:hAnsi="Times New Roman" w:cs="Times New Roman"/>
          <w:sz w:val="24"/>
          <w:szCs w:val="24"/>
          <w:lang w:val="sr-Cyrl-CS"/>
        </w:rPr>
        <w:t xml:space="preserve">(OTC) </w:t>
      </w:r>
      <w:r w:rsidRPr="0071100A">
        <w:rPr>
          <w:rFonts w:ascii="Times New Roman" w:eastAsia="Verdana" w:hAnsi="Times New Roman" w:cs="Times New Roman"/>
          <w:sz w:val="24"/>
          <w:szCs w:val="24"/>
          <w:lang w:val="sr-Cyrl-CS"/>
        </w:rPr>
        <w:t>државних хартија у складу са својим правилима пословања и оперативним процедурама.</w:t>
      </w:r>
    </w:p>
    <w:p w14:paraId="63F4BA5D" w14:textId="3773EDE3" w:rsidR="008159DF"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eastAsia="Verdana" w:hAnsi="Times New Roman" w:cs="Times New Roman"/>
          <w:sz w:val="24"/>
          <w:szCs w:val="24"/>
          <w:lang w:val="sr-Cyrl-CS"/>
        </w:rPr>
        <w:t>Када се салдирање врши преко новчаног рачуна отвореног код Народне банке Србије, страно правно лице је у обавези да послује у складу са релевантним прописима Републике Србије</w:t>
      </w:r>
      <w:r w:rsidRPr="0071100A">
        <w:rPr>
          <w:rFonts w:ascii="Times New Roman" w:eastAsia="Verdana" w:hAnsi="Times New Roman" w:cs="Times New Roman"/>
          <w:bCs/>
          <w:sz w:val="24"/>
          <w:szCs w:val="24"/>
          <w:lang w:val="sr-Cyrl-CS"/>
        </w:rPr>
        <w:t>.</w:t>
      </w:r>
      <w:r w:rsidRPr="0071100A">
        <w:rPr>
          <w:rFonts w:ascii="Times New Roman" w:hAnsi="Times New Roman" w:cs="Times New Roman"/>
          <w:sz w:val="24"/>
          <w:szCs w:val="24"/>
          <w:lang w:val="sr-Cyrl-CS"/>
        </w:rPr>
        <w:t>”</w:t>
      </w:r>
      <w:r w:rsidR="00AD5F40" w:rsidRPr="0071100A">
        <w:rPr>
          <w:rFonts w:ascii="Times New Roman" w:hAnsi="Times New Roman" w:cs="Times New Roman"/>
          <w:sz w:val="24"/>
          <w:szCs w:val="24"/>
          <w:lang w:val="sr-Cyrl-CS"/>
        </w:rPr>
        <w:t>.</w:t>
      </w:r>
    </w:p>
    <w:p w14:paraId="2D59879F" w14:textId="77777777" w:rsidR="008E5A14" w:rsidRPr="0071100A" w:rsidRDefault="008E5A14" w:rsidP="008D16DD">
      <w:pPr>
        <w:pStyle w:val="NoSpacing"/>
        <w:jc w:val="both"/>
        <w:rPr>
          <w:rFonts w:ascii="Times New Roman" w:hAnsi="Times New Roman" w:cs="Times New Roman"/>
          <w:sz w:val="24"/>
          <w:szCs w:val="24"/>
          <w:lang w:val="sr-Cyrl-CS"/>
        </w:rPr>
      </w:pPr>
    </w:p>
    <w:p w14:paraId="31748854" w14:textId="1CC3AB8B"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2</w:t>
      </w:r>
      <w:r w:rsidR="00CB4835" w:rsidRPr="0071100A">
        <w:rPr>
          <w:rFonts w:ascii="Times New Roman" w:hAnsi="Times New Roman" w:cs="Times New Roman"/>
          <w:sz w:val="24"/>
          <w:szCs w:val="24"/>
          <w:lang w:val="sr-Cyrl-CS"/>
        </w:rPr>
        <w:t>3</w:t>
      </w:r>
      <w:r w:rsidRPr="0071100A">
        <w:rPr>
          <w:rFonts w:ascii="Times New Roman" w:hAnsi="Times New Roman" w:cs="Times New Roman"/>
          <w:sz w:val="24"/>
          <w:szCs w:val="24"/>
          <w:lang w:val="sr-Cyrl-CS"/>
        </w:rPr>
        <w:t>.</w:t>
      </w:r>
    </w:p>
    <w:p w14:paraId="5E9EC0AD" w14:textId="77777777"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члану 38. став 1. мења се и гласи:</w:t>
      </w:r>
    </w:p>
    <w:p w14:paraId="0B52959A" w14:textId="1C5EED72" w:rsidR="0095618D"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„Изузетно</w:t>
      </w:r>
      <w:r w:rsidR="009022F4" w:rsidRPr="0071100A">
        <w:rPr>
          <w:rFonts w:ascii="Times New Roman" w:hAnsi="Times New Roman" w:cs="Times New Roman"/>
          <w:sz w:val="24"/>
          <w:szCs w:val="24"/>
          <w:lang w:val="sr-Cyrl-CS"/>
        </w:rPr>
        <w:t>,</w:t>
      </w:r>
      <w:r w:rsidRPr="0071100A">
        <w:rPr>
          <w:rFonts w:ascii="Times New Roman" w:hAnsi="Times New Roman" w:cs="Times New Roman"/>
          <w:sz w:val="24"/>
          <w:szCs w:val="24"/>
          <w:lang w:val="sr-Cyrl-CS"/>
        </w:rPr>
        <w:t xml:space="preserve"> Влада може одлучити да државне хартије од вредности прода домаћим или страним инвеститорима, у земљи или иностранству. У случају продаје државних </w:t>
      </w:r>
      <w:r w:rsidRPr="0071100A">
        <w:rPr>
          <w:rFonts w:ascii="Times New Roman" w:hAnsi="Times New Roman" w:cs="Times New Roman"/>
          <w:sz w:val="24"/>
          <w:szCs w:val="24"/>
          <w:lang w:val="sr-Cyrl-CS"/>
        </w:rPr>
        <w:lastRenderedPageBreak/>
        <w:t>хартија директном погодбом, трансакција ће се извршити у складу са актом о емисији, којим ће се ближе дефинисати услови директне погодбе</w:t>
      </w:r>
      <w:r w:rsidR="0009111A" w:rsidRPr="0071100A">
        <w:rPr>
          <w:rFonts w:ascii="Times New Roman" w:hAnsi="Times New Roman" w:cs="Times New Roman"/>
          <w:sz w:val="24"/>
          <w:szCs w:val="24"/>
          <w:lang w:val="sr-Cyrl-CS"/>
        </w:rPr>
        <w:t>.</w:t>
      </w:r>
      <w:r w:rsidRPr="0071100A">
        <w:rPr>
          <w:rFonts w:ascii="Times New Roman" w:hAnsi="Times New Roman" w:cs="Times New Roman"/>
          <w:sz w:val="24"/>
          <w:szCs w:val="24"/>
          <w:lang w:val="sr-Cyrl-CS"/>
        </w:rPr>
        <w:t>”.</w:t>
      </w:r>
    </w:p>
    <w:p w14:paraId="2C829E7B" w14:textId="77777777" w:rsidR="00B73210" w:rsidRPr="0071100A" w:rsidRDefault="00B73210" w:rsidP="008D16DD">
      <w:pPr>
        <w:pStyle w:val="NoSpacing"/>
        <w:jc w:val="both"/>
        <w:rPr>
          <w:rFonts w:ascii="Times New Roman" w:hAnsi="Times New Roman" w:cs="Times New Roman"/>
          <w:sz w:val="24"/>
          <w:szCs w:val="24"/>
          <w:lang w:val="sr-Cyrl-CS"/>
        </w:rPr>
      </w:pPr>
    </w:p>
    <w:p w14:paraId="7A41E5DF" w14:textId="7A7A6BA8" w:rsidR="0095618D" w:rsidRPr="0071100A" w:rsidRDefault="00F572F6" w:rsidP="008D16DD">
      <w:pPr>
        <w:pStyle w:val="NoSpacing"/>
        <w:jc w:val="center"/>
        <w:rPr>
          <w:rFonts w:ascii="Times New Roman" w:hAnsi="Times New Roman" w:cs="Times New Roman"/>
          <w:sz w:val="24"/>
          <w:szCs w:val="24"/>
          <w:lang w:val="sr-Cyrl-CS"/>
        </w:rPr>
      </w:pPr>
      <w:r w:rsidRPr="0071100A">
        <w:rPr>
          <w:rFonts w:ascii="Times New Roman" w:hAnsi="Times New Roman" w:cs="Times New Roman"/>
          <w:sz w:val="24"/>
          <w:szCs w:val="24"/>
          <w:lang w:val="sr-Cyrl-CS"/>
        </w:rPr>
        <w:t>Члан 2</w:t>
      </w:r>
      <w:r w:rsidR="00CB4835" w:rsidRPr="0071100A">
        <w:rPr>
          <w:rFonts w:ascii="Times New Roman" w:hAnsi="Times New Roman" w:cs="Times New Roman"/>
          <w:sz w:val="24"/>
          <w:szCs w:val="24"/>
          <w:lang w:val="sr-Cyrl-CS"/>
        </w:rPr>
        <w:t>4</w:t>
      </w:r>
      <w:r w:rsidRPr="0071100A">
        <w:rPr>
          <w:rFonts w:ascii="Times New Roman" w:hAnsi="Times New Roman" w:cs="Times New Roman"/>
          <w:sz w:val="24"/>
          <w:szCs w:val="24"/>
          <w:lang w:val="sr-Cyrl-CS"/>
        </w:rPr>
        <w:t>.</w:t>
      </w:r>
    </w:p>
    <w:p w14:paraId="55FDE482" w14:textId="31048302" w:rsidR="008159DF" w:rsidRPr="0071100A" w:rsidRDefault="00F572F6" w:rsidP="008D16DD">
      <w:pPr>
        <w:pStyle w:val="NoSpacing"/>
        <w:ind w:firstLine="72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члану 39. став 1. после речи: „</w:t>
      </w:r>
      <w:r w:rsidR="00AD5F40" w:rsidRPr="0071100A">
        <w:rPr>
          <w:rFonts w:ascii="Times New Roman" w:hAnsi="Times New Roman" w:cs="Times New Roman"/>
          <w:sz w:val="24"/>
          <w:szCs w:val="24"/>
          <w:lang w:val="sr-Cyrl-CS"/>
        </w:rPr>
        <w:t xml:space="preserve">откуп </w:t>
      </w:r>
      <w:r w:rsidRPr="0071100A">
        <w:rPr>
          <w:rFonts w:ascii="Times New Roman" w:hAnsi="Times New Roman" w:cs="Times New Roman"/>
          <w:sz w:val="24"/>
          <w:szCs w:val="24"/>
          <w:lang w:val="sr-Cyrl-CS"/>
        </w:rPr>
        <w:t xml:space="preserve">државних хартија” </w:t>
      </w:r>
      <w:r w:rsidR="00AD5F40" w:rsidRPr="0071100A">
        <w:rPr>
          <w:rFonts w:ascii="Times New Roman" w:hAnsi="Times New Roman" w:cs="Times New Roman"/>
          <w:sz w:val="24"/>
          <w:szCs w:val="24"/>
          <w:lang w:val="sr-Cyrl-CS"/>
        </w:rPr>
        <w:t xml:space="preserve">додају </w:t>
      </w:r>
      <w:r w:rsidRPr="0071100A">
        <w:rPr>
          <w:rFonts w:ascii="Times New Roman" w:hAnsi="Times New Roman" w:cs="Times New Roman"/>
          <w:sz w:val="24"/>
          <w:szCs w:val="24"/>
          <w:lang w:val="sr-Cyrl-CS"/>
        </w:rPr>
        <w:t>се запета и речи: „чије се салдирање обавља у Централном регист</w:t>
      </w:r>
      <w:r w:rsidR="00AD5F40" w:rsidRPr="0071100A">
        <w:rPr>
          <w:rFonts w:ascii="Times New Roman" w:hAnsi="Times New Roman" w:cs="Times New Roman"/>
          <w:sz w:val="24"/>
          <w:szCs w:val="24"/>
          <w:lang w:val="sr-Cyrl-CS"/>
        </w:rPr>
        <w:t>р</w:t>
      </w:r>
      <w:r w:rsidRPr="0071100A">
        <w:rPr>
          <w:rFonts w:ascii="Times New Roman" w:hAnsi="Times New Roman" w:cs="Times New Roman"/>
          <w:sz w:val="24"/>
          <w:szCs w:val="24"/>
          <w:lang w:val="sr-Cyrl-CS"/>
        </w:rPr>
        <w:t>у”</w:t>
      </w:r>
      <w:r w:rsidR="009C58B5" w:rsidRPr="0071100A">
        <w:rPr>
          <w:rFonts w:ascii="Times New Roman" w:hAnsi="Times New Roman" w:cs="Times New Roman"/>
          <w:sz w:val="24"/>
          <w:szCs w:val="24"/>
          <w:lang w:val="sr-Cyrl-CS"/>
        </w:rPr>
        <w:t>, а реч: „којом” замењује се речју: „којим”.</w:t>
      </w:r>
    </w:p>
    <w:p w14:paraId="78FC1BB8" w14:textId="7DA5D8EE" w:rsidR="008159DF" w:rsidRPr="0071100A" w:rsidRDefault="007B1B89" w:rsidP="008D16DD">
      <w:pPr>
        <w:pStyle w:val="NoSpacing"/>
        <w:ind w:firstLine="630"/>
        <w:jc w:val="both"/>
        <w:rPr>
          <w:rFonts w:ascii="Times New Roman" w:hAnsi="Times New Roman" w:cs="Times New Roman"/>
          <w:sz w:val="24"/>
          <w:szCs w:val="24"/>
          <w:lang w:val="sr-Cyrl-CS"/>
        </w:rPr>
      </w:pPr>
      <w:r w:rsidRPr="0071100A">
        <w:rPr>
          <w:rFonts w:ascii="Times New Roman" w:hAnsi="Times New Roman" w:cs="Times New Roman"/>
          <w:sz w:val="24"/>
          <w:szCs w:val="24"/>
          <w:lang w:val="sr-Cyrl-CS"/>
        </w:rPr>
        <w:t>У ставу 13. речи: „и/или страна правна лица које обавља послове</w:t>
      </w:r>
      <w:r w:rsidR="00605EC0" w:rsidRPr="0071100A">
        <w:rPr>
          <w:rFonts w:ascii="Times New Roman" w:hAnsi="Times New Roman" w:cs="Times New Roman"/>
          <w:sz w:val="24"/>
          <w:szCs w:val="24"/>
          <w:lang w:val="sr-Cyrl-CS"/>
        </w:rPr>
        <w:t xml:space="preserve"> клиринга и салдирања” бришу се</w:t>
      </w:r>
      <w:r w:rsidRPr="0071100A">
        <w:rPr>
          <w:rFonts w:ascii="Times New Roman" w:hAnsi="Times New Roman" w:cs="Times New Roman"/>
          <w:sz w:val="24"/>
          <w:szCs w:val="24"/>
          <w:lang w:val="sr-Cyrl-CS"/>
        </w:rPr>
        <w:t>.</w:t>
      </w:r>
    </w:p>
    <w:p w14:paraId="29A31697" w14:textId="77777777" w:rsidR="00AD5F40" w:rsidRPr="0071100A" w:rsidRDefault="00AD5F40" w:rsidP="008D16DD">
      <w:pPr>
        <w:tabs>
          <w:tab w:val="left" w:pos="3802"/>
        </w:tabs>
        <w:spacing w:after="0" w:line="240" w:lineRule="auto"/>
        <w:ind w:right="-45"/>
        <w:rPr>
          <w:rFonts w:ascii="Times New Roman" w:eastAsia="Times New Roman" w:hAnsi="Times New Roman" w:cs="Times New Roman"/>
          <w:sz w:val="24"/>
          <w:szCs w:val="24"/>
          <w:lang w:val="sr-Cyrl-CS"/>
        </w:rPr>
      </w:pPr>
    </w:p>
    <w:p w14:paraId="5B65B563" w14:textId="18D11F1B" w:rsidR="0095618D" w:rsidRPr="0071100A" w:rsidRDefault="00F572F6" w:rsidP="008D16DD">
      <w:pPr>
        <w:tabs>
          <w:tab w:val="left" w:pos="3802"/>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w:t>
      </w:r>
      <w:r w:rsidR="00CB4835" w:rsidRPr="0071100A">
        <w:rPr>
          <w:rFonts w:ascii="Times New Roman" w:eastAsia="Times New Roman" w:hAnsi="Times New Roman" w:cs="Times New Roman"/>
          <w:sz w:val="24"/>
          <w:szCs w:val="24"/>
          <w:lang w:val="sr-Cyrl-CS"/>
        </w:rPr>
        <w:t>5</w:t>
      </w:r>
      <w:r w:rsidRPr="0071100A">
        <w:rPr>
          <w:rFonts w:ascii="Times New Roman" w:eastAsia="Times New Roman" w:hAnsi="Times New Roman" w:cs="Times New Roman"/>
          <w:sz w:val="24"/>
          <w:szCs w:val="24"/>
          <w:lang w:val="sr-Cyrl-CS"/>
        </w:rPr>
        <w:t>.</w:t>
      </w:r>
    </w:p>
    <w:p w14:paraId="76C9E852" w14:textId="48716DE0" w:rsidR="0095618D" w:rsidRPr="0071100A" w:rsidRDefault="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Члан 40. </w:t>
      </w:r>
      <w:r w:rsidR="00363D8B" w:rsidRPr="0071100A">
        <w:rPr>
          <w:rFonts w:ascii="Times New Roman" w:eastAsia="Times New Roman" w:hAnsi="Times New Roman" w:cs="Times New Roman"/>
          <w:sz w:val="24"/>
          <w:szCs w:val="24"/>
          <w:lang w:val="sr-Cyrl-CS"/>
        </w:rPr>
        <w:t>мења се и гласи:</w:t>
      </w:r>
    </w:p>
    <w:p w14:paraId="321C0BA2" w14:textId="2BFCEEE0" w:rsidR="00363D8B" w:rsidRPr="0071100A" w:rsidRDefault="006155A7" w:rsidP="008D16DD">
      <w:pPr>
        <w:tabs>
          <w:tab w:val="left" w:pos="3802"/>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w:t>
      </w:r>
      <w:r w:rsidR="00E13557" w:rsidRPr="0071100A">
        <w:rPr>
          <w:rFonts w:ascii="Times New Roman" w:eastAsia="Times New Roman" w:hAnsi="Times New Roman" w:cs="Times New Roman"/>
          <w:sz w:val="24"/>
          <w:szCs w:val="24"/>
          <w:lang w:val="sr-Cyrl-CS"/>
        </w:rPr>
        <w:t>Члан 40.</w:t>
      </w:r>
    </w:p>
    <w:p w14:paraId="45E7A49E" w14:textId="77777777"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Овлашћени учесник подноси налог за продају државних хартија од вредности које су предмет откупа пре рока доспећа  преко аукцијске платформе.</w:t>
      </w:r>
    </w:p>
    <w:p w14:paraId="7CA16AA8" w14:textId="31681825"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Елементи налога за продају државних хартија од вредности су: </w:t>
      </w:r>
    </w:p>
    <w:p w14:paraId="5785A963" w14:textId="6304FF5A"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1) идентификациона ознака налога (ID налога); </w:t>
      </w:r>
    </w:p>
    <w:p w14:paraId="3DC02CA2" w14:textId="4FE6FA39"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2) понуђена количина (број комада државних хартија за које овлашћени учесник доставља налог за  продају, а које су предмет превременог откупа); </w:t>
      </w:r>
    </w:p>
    <w:p w14:paraId="107D0B63" w14:textId="04578EFC"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3) стопа по којој овлашћени учесник намерава да прода државне хартије које су предмет превременог  откупа; </w:t>
      </w:r>
    </w:p>
    <w:p w14:paraId="282A81D9" w14:textId="70675908"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4) провизија овлашћеног учесника;</w:t>
      </w:r>
    </w:p>
    <w:p w14:paraId="01C4341B" w14:textId="636BB5BA"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5) дисконтована цена,</w:t>
      </w:r>
      <w:r w:rsidR="00AD5F40" w:rsidRPr="0071100A">
        <w:rPr>
          <w:rFonts w:ascii="Times New Roman" w:eastAsia="Times New Roman" w:hAnsi="Times New Roman" w:cs="Times New Roman"/>
          <w:sz w:val="24"/>
          <w:szCs w:val="24"/>
          <w:lang w:val="sr-Cyrl-CS"/>
        </w:rPr>
        <w:t xml:space="preserve"> </w:t>
      </w:r>
      <w:r w:rsidRPr="0071100A">
        <w:rPr>
          <w:rFonts w:ascii="Times New Roman" w:eastAsia="Times New Roman" w:hAnsi="Times New Roman" w:cs="Times New Roman"/>
          <w:sz w:val="24"/>
          <w:szCs w:val="24"/>
          <w:lang w:val="sr-Cyrl-CS"/>
        </w:rPr>
        <w:t xml:space="preserve">дисконтована вредност понуде, номинална вредност понуде; </w:t>
      </w:r>
    </w:p>
    <w:p w14:paraId="5F0FB437" w14:textId="6469B94F"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6) тип идентификације (домаће правно лице, домаће физичко лице, страно правно лице, страно физичко лице, домаћи кастоди рачун, односно збирни, страни кастоди рачун, односно збирни); </w:t>
      </w:r>
    </w:p>
    <w:p w14:paraId="78819BF7" w14:textId="438A3262"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7) идентификациони број клијента;</w:t>
      </w:r>
    </w:p>
    <w:p w14:paraId="1F49387C" w14:textId="7C568CFA"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8) налогодавац (назив клијента); </w:t>
      </w:r>
    </w:p>
    <w:p w14:paraId="5708BA4C" w14:textId="31A98CBF"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9) тип рачуна (врста рачуна хартија од вредности);  </w:t>
      </w:r>
    </w:p>
    <w:p w14:paraId="04DFD9DE" w14:textId="6257F808"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10) шифра и назив члана код којег клијент има рачун хартија од вредности;</w:t>
      </w:r>
    </w:p>
    <w:p w14:paraId="1AB5CE7A" w14:textId="0948DA4D"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11) шифра и назив члана код којег клијент има рачун новца.</w:t>
      </w:r>
    </w:p>
    <w:p w14:paraId="4BBED3F8" w14:textId="4C17440B"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Рангирање поднетих налога из става 1. овог члана врши се почев од налога који садржи највишу стопу до налога који садржи најнижу стопу.</w:t>
      </w:r>
    </w:p>
    <w:p w14:paraId="72D6AD07" w14:textId="7A698A58" w:rsidR="00E13557" w:rsidRPr="0071100A" w:rsidRDefault="00C935D2"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У поступку рангирања налога, а имајући у виду број комада државних хартија које се откупљују, понуђене стопе приноса и број комада државних хартија који садрже испостављени налози, министар или лице које он овласти утврђује извршну стопу приноса државних хартија од вредности, по којој ће се реализовати налози за продају.</w:t>
      </w:r>
      <w:r w:rsidR="00E13557" w:rsidRPr="0071100A">
        <w:rPr>
          <w:rFonts w:ascii="Times New Roman" w:eastAsia="Times New Roman" w:hAnsi="Times New Roman" w:cs="Times New Roman"/>
          <w:sz w:val="24"/>
          <w:szCs w:val="24"/>
          <w:lang w:val="sr-Cyrl-CS"/>
        </w:rPr>
        <w:t xml:space="preserve"> </w:t>
      </w:r>
    </w:p>
    <w:p w14:paraId="3F97CA9D" w14:textId="58E73C40"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У случају више налога продаје са истом извршном стопом, министар или лице које он овласти може да, уз утврђену извршну стопу приноса, утврди и обим државних хартија по којем ће се извршити реализација, а који није већи од укупног обима откупа. У наведеном случају, у поступку прихватања испостављених налога врши се расподела сразмерно учешћу вредности сваког појединачног испостављеног налога у укупној вредности испостављених налога са истом стопом приноса до утврђеног обима. У случају постојања остатка након сразмерне расподеле међу налозима са истом стопом приноса, исти ће бити додељен највећем испостављеном налогу од налога међу којима се врши расподела. У случају да има два или више једнаких налога који су највећи и који учествују у расподели, остатак ће бити додељен налогу који је први испостављен путем аукцијске платформе.  </w:t>
      </w:r>
    </w:p>
    <w:p w14:paraId="3D44CFB0" w14:textId="09D50489" w:rsidR="00E13557" w:rsidRPr="0071100A" w:rsidRDefault="00E13557" w:rsidP="00E13557">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lastRenderedPageBreak/>
        <w:t xml:space="preserve">Сви испостављени налози за продају који садрже стопу нижу од извршне стопе приноса из става </w:t>
      </w:r>
      <w:r w:rsidR="00AD5F40" w:rsidRPr="0071100A">
        <w:rPr>
          <w:rFonts w:ascii="Times New Roman" w:eastAsia="Times New Roman" w:hAnsi="Times New Roman" w:cs="Times New Roman"/>
          <w:sz w:val="24"/>
          <w:szCs w:val="24"/>
          <w:lang w:val="sr-Cyrl-CS"/>
        </w:rPr>
        <w:t>4</w:t>
      </w:r>
      <w:r w:rsidRPr="0071100A">
        <w:rPr>
          <w:rFonts w:ascii="Times New Roman" w:eastAsia="Times New Roman" w:hAnsi="Times New Roman" w:cs="Times New Roman"/>
          <w:sz w:val="24"/>
          <w:szCs w:val="24"/>
          <w:lang w:val="sr-Cyrl-CS"/>
        </w:rPr>
        <w:t>. овог члана, одбацују се.</w:t>
      </w:r>
    </w:p>
    <w:p w14:paraId="1E90BB10" w14:textId="29CBE86D" w:rsidR="00AD5F40" w:rsidRPr="0071100A" w:rsidRDefault="00E13557" w:rsidP="00B73210">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Након спроведеног поступка рангирања  поднетих налога сходно се примењују чл. 31. и 32. ове уредбе.</w:t>
      </w:r>
      <w:r w:rsidR="00635821">
        <w:rPr>
          <w:rFonts w:ascii="Times New Roman" w:eastAsia="Times New Roman" w:hAnsi="Times New Roman" w:cs="Times New Roman"/>
          <w:sz w:val="24"/>
          <w:szCs w:val="24"/>
          <w:lang w:val="sr-Cyrl-CS"/>
        </w:rPr>
        <w:t>”.</w:t>
      </w:r>
    </w:p>
    <w:p w14:paraId="5276DA76" w14:textId="77777777" w:rsidR="009022F4" w:rsidRPr="0071100A" w:rsidRDefault="009022F4" w:rsidP="00B73210">
      <w:pPr>
        <w:tabs>
          <w:tab w:val="left" w:pos="3802"/>
        </w:tabs>
        <w:spacing w:after="0" w:line="240" w:lineRule="auto"/>
        <w:ind w:right="-45" w:firstLine="630"/>
        <w:jc w:val="both"/>
        <w:rPr>
          <w:rFonts w:ascii="Times New Roman" w:eastAsia="Times New Roman" w:hAnsi="Times New Roman" w:cs="Times New Roman"/>
          <w:sz w:val="24"/>
          <w:szCs w:val="24"/>
          <w:lang w:val="sr-Cyrl-CS"/>
        </w:rPr>
      </w:pPr>
    </w:p>
    <w:p w14:paraId="18BFC940" w14:textId="2335C09F" w:rsidR="0095618D" w:rsidRPr="0071100A" w:rsidRDefault="00F572F6" w:rsidP="008D16DD">
      <w:pPr>
        <w:tabs>
          <w:tab w:val="left" w:pos="3802"/>
        </w:tabs>
        <w:spacing w:after="0" w:line="240" w:lineRule="auto"/>
        <w:ind w:right="-45"/>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Члан 2</w:t>
      </w:r>
      <w:r w:rsidR="007F6FE0" w:rsidRPr="0071100A">
        <w:rPr>
          <w:rFonts w:ascii="Times New Roman" w:eastAsia="Times New Roman" w:hAnsi="Times New Roman" w:cs="Times New Roman"/>
          <w:sz w:val="24"/>
          <w:szCs w:val="24"/>
          <w:lang w:val="sr-Cyrl-CS"/>
        </w:rPr>
        <w:t>6</w:t>
      </w:r>
      <w:r w:rsidRPr="0071100A">
        <w:rPr>
          <w:rFonts w:ascii="Times New Roman" w:eastAsia="Times New Roman" w:hAnsi="Times New Roman" w:cs="Times New Roman"/>
          <w:sz w:val="24"/>
          <w:szCs w:val="24"/>
          <w:lang w:val="sr-Cyrl-CS"/>
        </w:rPr>
        <w:t>.</w:t>
      </w:r>
    </w:p>
    <w:p w14:paraId="109850EE" w14:textId="2B492E8E" w:rsidR="0095618D" w:rsidRPr="0071100A" w:rsidRDefault="00F572F6">
      <w:pPr>
        <w:tabs>
          <w:tab w:val="left" w:pos="3802"/>
        </w:tabs>
        <w:spacing w:after="0" w:line="240" w:lineRule="auto"/>
        <w:ind w:right="-45" w:firstLine="630"/>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Ова уредба ступа на снагу </w:t>
      </w:r>
      <w:r w:rsidR="007F6FE0" w:rsidRPr="0071100A">
        <w:rPr>
          <w:rFonts w:ascii="Times New Roman" w:eastAsia="Times New Roman" w:hAnsi="Times New Roman" w:cs="Times New Roman"/>
          <w:sz w:val="24"/>
          <w:szCs w:val="24"/>
          <w:lang w:val="sr-Cyrl-CS"/>
        </w:rPr>
        <w:t>наредног</w:t>
      </w:r>
      <w:r w:rsidRPr="0071100A">
        <w:rPr>
          <w:rFonts w:ascii="Times New Roman" w:eastAsia="Times New Roman" w:hAnsi="Times New Roman" w:cs="Times New Roman"/>
          <w:sz w:val="24"/>
          <w:szCs w:val="24"/>
          <w:lang w:val="sr-Cyrl-CS"/>
        </w:rPr>
        <w:t xml:space="preserve"> дана од дана објављивања у „Службеном гласнику Републике Србијеˮ.</w:t>
      </w:r>
    </w:p>
    <w:p w14:paraId="5274162A" w14:textId="45867028" w:rsidR="0095618D" w:rsidRPr="0071100A" w:rsidRDefault="0095618D" w:rsidP="00CB4835">
      <w:pPr>
        <w:tabs>
          <w:tab w:val="left" w:pos="9360"/>
        </w:tabs>
        <w:spacing w:after="0" w:line="240" w:lineRule="auto"/>
        <w:ind w:right="-45"/>
        <w:jc w:val="both"/>
        <w:rPr>
          <w:rFonts w:ascii="Times New Roman" w:eastAsia="Times New Roman" w:hAnsi="Times New Roman" w:cs="Times New Roman"/>
          <w:sz w:val="24"/>
          <w:szCs w:val="24"/>
          <w:lang w:val="sr-Cyrl-CS"/>
        </w:rPr>
      </w:pPr>
    </w:p>
    <w:p w14:paraId="51899854" w14:textId="77777777" w:rsidR="00AD5F40" w:rsidRPr="0071100A" w:rsidRDefault="00AD5F40" w:rsidP="00CB4835">
      <w:pPr>
        <w:tabs>
          <w:tab w:val="left" w:pos="9360"/>
        </w:tabs>
        <w:spacing w:after="0" w:line="240" w:lineRule="auto"/>
        <w:ind w:right="-45"/>
        <w:jc w:val="both"/>
        <w:rPr>
          <w:rFonts w:ascii="Times New Roman" w:eastAsia="Times New Roman" w:hAnsi="Times New Roman" w:cs="Times New Roman"/>
          <w:sz w:val="24"/>
          <w:szCs w:val="24"/>
          <w:lang w:val="sr-Cyrl-CS"/>
        </w:rPr>
      </w:pPr>
    </w:p>
    <w:p w14:paraId="2919F221" w14:textId="590FE7A6" w:rsidR="00AD5F40" w:rsidRPr="0066360A" w:rsidRDefault="00AD5F40" w:rsidP="00AD5F40">
      <w:pPr>
        <w:spacing w:after="0" w:line="240" w:lineRule="auto"/>
        <w:ind w:right="431"/>
        <w:jc w:val="both"/>
        <w:rPr>
          <w:rFonts w:ascii="Times New Roman" w:eastAsia="Times New Roman" w:hAnsi="Times New Roman" w:cs="Times New Roman"/>
          <w:sz w:val="24"/>
          <w:szCs w:val="24"/>
        </w:rPr>
      </w:pPr>
      <w:r w:rsidRPr="0071100A">
        <w:rPr>
          <w:rFonts w:ascii="Times New Roman" w:eastAsia="Times New Roman" w:hAnsi="Times New Roman" w:cs="Times New Roman"/>
          <w:sz w:val="24"/>
          <w:szCs w:val="24"/>
          <w:lang w:val="sr-Cyrl-CS"/>
        </w:rPr>
        <w:t>05 Број:</w:t>
      </w:r>
      <w:r w:rsidR="0066360A">
        <w:rPr>
          <w:rFonts w:ascii="Times New Roman" w:eastAsia="Times New Roman" w:hAnsi="Times New Roman" w:cs="Times New Roman"/>
          <w:sz w:val="24"/>
          <w:szCs w:val="24"/>
        </w:rPr>
        <w:t>110-8147/2026-1</w:t>
      </w:r>
    </w:p>
    <w:p w14:paraId="636AAABC" w14:textId="50F86104" w:rsidR="00AD5F40" w:rsidRPr="0071100A" w:rsidRDefault="00AD5F40" w:rsidP="00AD5F40">
      <w:pPr>
        <w:spacing w:after="0" w:line="240" w:lineRule="auto"/>
        <w:ind w:right="431"/>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У Београду, </w:t>
      </w:r>
      <w:r w:rsidR="0066360A">
        <w:rPr>
          <w:rFonts w:ascii="Times New Roman" w:eastAsia="Times New Roman" w:hAnsi="Times New Roman" w:cs="Times New Roman"/>
          <w:sz w:val="24"/>
          <w:szCs w:val="24"/>
        </w:rPr>
        <w:t xml:space="preserve">20. </w:t>
      </w:r>
      <w:r w:rsidRPr="0071100A">
        <w:rPr>
          <w:rFonts w:ascii="Times New Roman" w:eastAsia="Times New Roman" w:hAnsi="Times New Roman" w:cs="Times New Roman"/>
          <w:sz w:val="24"/>
          <w:szCs w:val="24"/>
          <w:lang w:val="sr-Cyrl-CS"/>
        </w:rPr>
        <w:t>августа 2026. године</w:t>
      </w:r>
    </w:p>
    <w:p w14:paraId="0E24EAD5" w14:textId="77777777" w:rsidR="00AD5F40" w:rsidRPr="0071100A" w:rsidRDefault="00AD5F40" w:rsidP="00AD5F40">
      <w:pPr>
        <w:spacing w:after="0" w:line="240" w:lineRule="auto"/>
        <w:ind w:right="431"/>
        <w:jc w:val="both"/>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     </w:t>
      </w:r>
    </w:p>
    <w:p w14:paraId="39519C82" w14:textId="77777777" w:rsidR="00AD5F40" w:rsidRPr="0071100A" w:rsidRDefault="00AD5F40" w:rsidP="00AD5F40">
      <w:pPr>
        <w:spacing w:after="0" w:line="240" w:lineRule="auto"/>
        <w:ind w:right="431"/>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                                                                     В Л А Д А</w:t>
      </w:r>
    </w:p>
    <w:p w14:paraId="0AEE0ABC" w14:textId="44003A37" w:rsidR="00AD5F40" w:rsidRPr="0071100A" w:rsidRDefault="00AD5F40" w:rsidP="00AD5F40">
      <w:pPr>
        <w:spacing w:after="0" w:line="240" w:lineRule="auto"/>
        <w:ind w:right="431"/>
        <w:rPr>
          <w:rFonts w:ascii="Times New Roman" w:eastAsia="Times New Roman" w:hAnsi="Times New Roman" w:cs="Times New Roman"/>
          <w:sz w:val="24"/>
          <w:szCs w:val="24"/>
          <w:lang w:val="sr-Cyrl-CS"/>
        </w:rPr>
      </w:pPr>
    </w:p>
    <w:p w14:paraId="57C6173C" w14:textId="77777777" w:rsidR="00AD5F40" w:rsidRPr="0071100A" w:rsidRDefault="00AD5F40" w:rsidP="00AD5F40">
      <w:pPr>
        <w:spacing w:after="0" w:line="240" w:lineRule="auto"/>
        <w:ind w:right="431"/>
        <w:rPr>
          <w:rFonts w:ascii="Times New Roman" w:eastAsia="Times New Roman" w:hAnsi="Times New Roman" w:cs="Times New Roman"/>
          <w:sz w:val="24"/>
          <w:szCs w:val="24"/>
          <w:lang w:val="sr-Cyrl-CS"/>
        </w:rPr>
      </w:pPr>
    </w:p>
    <w:p w14:paraId="53A74C1E" w14:textId="07FAD7F2" w:rsidR="00AD5F40" w:rsidRPr="0071100A" w:rsidRDefault="00AD5F40" w:rsidP="00AD5F40">
      <w:pPr>
        <w:spacing w:after="0" w:line="240" w:lineRule="auto"/>
        <w:ind w:left="4320"/>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                       ПРЕДСЕДНИК </w:t>
      </w:r>
    </w:p>
    <w:p w14:paraId="541FF317" w14:textId="77777777" w:rsidR="00AD5F40" w:rsidRPr="0071100A" w:rsidRDefault="00AD5F40" w:rsidP="00AD5F40">
      <w:pPr>
        <w:spacing w:after="0" w:line="240" w:lineRule="auto"/>
        <w:ind w:left="4320"/>
        <w:jc w:val="center"/>
        <w:rPr>
          <w:rFonts w:ascii="Times New Roman" w:eastAsia="Times New Roman" w:hAnsi="Times New Roman" w:cs="Times New Roman"/>
          <w:sz w:val="24"/>
          <w:szCs w:val="24"/>
          <w:lang w:val="sr-Cyrl-CS"/>
        </w:rPr>
      </w:pPr>
    </w:p>
    <w:p w14:paraId="68BD8B2D" w14:textId="3ACF399F" w:rsidR="00AD5F40" w:rsidRPr="0071100A" w:rsidRDefault="00AD5F40" w:rsidP="00AD5F40">
      <w:pPr>
        <w:spacing w:after="0" w:line="240" w:lineRule="auto"/>
        <w:ind w:left="3600" w:firstLine="720"/>
        <w:jc w:val="center"/>
        <w:rPr>
          <w:rFonts w:ascii="Times New Roman" w:eastAsia="Times New Roman" w:hAnsi="Times New Roman" w:cs="Times New Roman"/>
          <w:sz w:val="24"/>
          <w:szCs w:val="24"/>
          <w:lang w:val="sr-Cyrl-CS"/>
        </w:rPr>
      </w:pPr>
      <w:r w:rsidRPr="0071100A">
        <w:rPr>
          <w:rFonts w:ascii="Times New Roman" w:eastAsia="Times New Roman" w:hAnsi="Times New Roman" w:cs="Times New Roman"/>
          <w:sz w:val="24"/>
          <w:szCs w:val="24"/>
          <w:lang w:val="sr-Cyrl-CS"/>
        </w:rPr>
        <w:t xml:space="preserve">                      </w:t>
      </w:r>
      <w:r w:rsidR="007B0C6E" w:rsidRPr="0071100A">
        <w:rPr>
          <w:rFonts w:ascii="Times New Roman" w:eastAsia="Times New Roman" w:hAnsi="Times New Roman" w:cs="Times New Roman"/>
          <w:sz w:val="24"/>
          <w:szCs w:val="24"/>
          <w:lang w:val="sr-Cyrl-CS"/>
        </w:rPr>
        <w:t xml:space="preserve"> проф. др Ђуро Мацут</w:t>
      </w:r>
    </w:p>
    <w:p w14:paraId="4A9124AC" w14:textId="77777777" w:rsidR="00AD5F40" w:rsidRPr="0071100A" w:rsidRDefault="00AD5F40" w:rsidP="00AD5F40">
      <w:pPr>
        <w:spacing w:after="0" w:line="240" w:lineRule="auto"/>
        <w:rPr>
          <w:rFonts w:ascii="Times New Roman" w:eastAsia="Times New Roman" w:hAnsi="Times New Roman" w:cs="Times New Roman"/>
          <w:sz w:val="24"/>
          <w:szCs w:val="24"/>
          <w:lang w:val="sr-Cyrl-CS"/>
        </w:rPr>
      </w:pPr>
    </w:p>
    <w:p w14:paraId="051682B3" w14:textId="77777777" w:rsidR="002E08FF" w:rsidRPr="0071100A" w:rsidRDefault="002E08FF" w:rsidP="00CB4835">
      <w:pPr>
        <w:pStyle w:val="Default"/>
        <w:spacing w:after="0" w:afterAutospacing="0" w:line="240" w:lineRule="auto"/>
        <w:jc w:val="center"/>
        <w:rPr>
          <w:rFonts w:ascii="Times New Roman" w:hAnsi="Times New Roman" w:cs="Times New Roman"/>
          <w:color w:val="auto"/>
          <w:lang w:val="sr-Cyrl-CS"/>
        </w:rPr>
      </w:pPr>
    </w:p>
    <w:p w14:paraId="6F315B9D" w14:textId="77777777" w:rsidR="002E08FF" w:rsidRPr="0071100A" w:rsidRDefault="002E08FF" w:rsidP="00CB4835">
      <w:pPr>
        <w:pStyle w:val="Default"/>
        <w:spacing w:after="0" w:afterAutospacing="0" w:line="240" w:lineRule="auto"/>
        <w:jc w:val="center"/>
        <w:rPr>
          <w:rFonts w:ascii="Times New Roman" w:hAnsi="Times New Roman" w:cs="Times New Roman"/>
          <w:color w:val="auto"/>
          <w:lang w:val="sr-Cyrl-CS"/>
        </w:rPr>
      </w:pPr>
    </w:p>
    <w:p w14:paraId="0371B539" w14:textId="77777777" w:rsidR="002E08FF" w:rsidRPr="0071100A" w:rsidRDefault="002E08FF" w:rsidP="00CB4835">
      <w:pPr>
        <w:pStyle w:val="Default"/>
        <w:spacing w:after="0" w:afterAutospacing="0" w:line="240" w:lineRule="auto"/>
        <w:jc w:val="center"/>
        <w:rPr>
          <w:rFonts w:ascii="Times New Roman" w:hAnsi="Times New Roman" w:cs="Times New Roman"/>
          <w:color w:val="auto"/>
          <w:lang w:val="sr-Cyrl-CS"/>
        </w:rPr>
      </w:pPr>
    </w:p>
    <w:p w14:paraId="526F4BBA" w14:textId="77777777" w:rsidR="00E13557" w:rsidRPr="0071100A" w:rsidRDefault="00E13557" w:rsidP="00CB4835">
      <w:pPr>
        <w:pStyle w:val="Default"/>
        <w:spacing w:after="0" w:afterAutospacing="0" w:line="240" w:lineRule="auto"/>
        <w:jc w:val="center"/>
        <w:rPr>
          <w:rFonts w:ascii="Times New Roman" w:hAnsi="Times New Roman" w:cs="Times New Roman"/>
          <w:color w:val="auto"/>
          <w:lang w:val="sr-Cyrl-CS"/>
        </w:rPr>
      </w:pPr>
    </w:p>
    <w:p w14:paraId="5DC83E2F" w14:textId="77777777" w:rsidR="00E13557" w:rsidRPr="0071100A" w:rsidRDefault="00E13557" w:rsidP="00CB4835">
      <w:pPr>
        <w:pStyle w:val="Default"/>
        <w:spacing w:after="0" w:afterAutospacing="0" w:line="240" w:lineRule="auto"/>
        <w:jc w:val="center"/>
        <w:rPr>
          <w:rFonts w:ascii="Times New Roman" w:hAnsi="Times New Roman" w:cs="Times New Roman"/>
          <w:color w:val="auto"/>
          <w:lang w:val="sr-Cyrl-CS"/>
        </w:rPr>
      </w:pPr>
    </w:p>
    <w:p w14:paraId="22FD999E" w14:textId="77777777" w:rsidR="00E13557" w:rsidRPr="0071100A" w:rsidRDefault="00E13557" w:rsidP="00CB4835">
      <w:pPr>
        <w:pStyle w:val="Default"/>
        <w:spacing w:after="0" w:afterAutospacing="0" w:line="240" w:lineRule="auto"/>
        <w:jc w:val="center"/>
        <w:rPr>
          <w:rFonts w:ascii="Times New Roman" w:hAnsi="Times New Roman" w:cs="Times New Roman"/>
          <w:color w:val="auto"/>
          <w:lang w:val="sr-Cyrl-CS"/>
        </w:rPr>
      </w:pPr>
    </w:p>
    <w:p w14:paraId="38F675B1" w14:textId="77777777" w:rsidR="00E13557" w:rsidRPr="0071100A" w:rsidRDefault="00E13557" w:rsidP="00CB4835">
      <w:pPr>
        <w:pStyle w:val="Default"/>
        <w:spacing w:after="0" w:afterAutospacing="0" w:line="240" w:lineRule="auto"/>
        <w:jc w:val="center"/>
        <w:rPr>
          <w:rFonts w:ascii="Times New Roman" w:hAnsi="Times New Roman" w:cs="Times New Roman"/>
          <w:color w:val="auto"/>
          <w:lang w:val="sr-Cyrl-CS"/>
        </w:rPr>
      </w:pPr>
    </w:p>
    <w:p w14:paraId="49E4AF5A" w14:textId="77777777" w:rsidR="00E13557" w:rsidRPr="0071100A" w:rsidRDefault="00E13557" w:rsidP="00CB4835">
      <w:pPr>
        <w:pStyle w:val="Default"/>
        <w:spacing w:after="0" w:afterAutospacing="0" w:line="240" w:lineRule="auto"/>
        <w:jc w:val="center"/>
        <w:rPr>
          <w:rFonts w:ascii="Times New Roman" w:hAnsi="Times New Roman" w:cs="Times New Roman"/>
          <w:color w:val="auto"/>
          <w:lang w:val="sr-Cyrl-CS"/>
        </w:rPr>
      </w:pPr>
    </w:p>
    <w:p w14:paraId="49256832" w14:textId="77777777" w:rsidR="00E13557" w:rsidRPr="0071100A" w:rsidRDefault="00E13557" w:rsidP="00CB4835">
      <w:pPr>
        <w:pStyle w:val="Default"/>
        <w:spacing w:after="0" w:afterAutospacing="0" w:line="240" w:lineRule="auto"/>
        <w:jc w:val="center"/>
        <w:rPr>
          <w:rFonts w:ascii="Times New Roman" w:hAnsi="Times New Roman" w:cs="Times New Roman"/>
          <w:color w:val="auto"/>
          <w:lang w:val="sr-Cyrl-CS"/>
        </w:rPr>
      </w:pPr>
    </w:p>
    <w:p w14:paraId="7AD9022A" w14:textId="77777777" w:rsidR="008E5A14" w:rsidRPr="0071100A" w:rsidRDefault="008E5A14" w:rsidP="00317417">
      <w:pPr>
        <w:pStyle w:val="Default"/>
        <w:spacing w:after="0" w:afterAutospacing="0" w:line="240" w:lineRule="auto"/>
        <w:ind w:left="0"/>
        <w:rPr>
          <w:rFonts w:ascii="Times New Roman" w:hAnsi="Times New Roman" w:cs="Times New Roman"/>
          <w:color w:val="auto"/>
          <w:lang w:val="sr-Cyrl-CS"/>
        </w:rPr>
      </w:pPr>
    </w:p>
    <w:p w14:paraId="7A2DAC1B" w14:textId="77777777" w:rsidR="00044728" w:rsidRPr="0071100A" w:rsidRDefault="00044728" w:rsidP="00317417">
      <w:pPr>
        <w:pStyle w:val="Default"/>
        <w:spacing w:after="0" w:afterAutospacing="0" w:line="240" w:lineRule="auto"/>
        <w:ind w:left="0"/>
        <w:rPr>
          <w:rFonts w:ascii="Times New Roman" w:hAnsi="Times New Roman" w:cs="Times New Roman"/>
          <w:color w:val="auto"/>
          <w:lang w:val="sr-Cyrl-CS"/>
        </w:rPr>
      </w:pPr>
    </w:p>
    <w:p w14:paraId="73ACD93D" w14:textId="77777777" w:rsidR="008E5A14" w:rsidRPr="0071100A" w:rsidRDefault="008E5A14" w:rsidP="00317417">
      <w:pPr>
        <w:pStyle w:val="Default"/>
        <w:spacing w:after="0" w:afterAutospacing="0" w:line="240" w:lineRule="auto"/>
        <w:ind w:left="0"/>
        <w:rPr>
          <w:rFonts w:ascii="Times New Roman" w:hAnsi="Times New Roman" w:cs="Times New Roman"/>
          <w:color w:val="auto"/>
          <w:lang w:val="sr-Cyrl-CS"/>
        </w:rPr>
      </w:pPr>
    </w:p>
    <w:p w14:paraId="113B389B" w14:textId="77777777" w:rsidR="008E5A14" w:rsidRPr="0071100A" w:rsidRDefault="008E5A14" w:rsidP="00317417">
      <w:pPr>
        <w:pStyle w:val="Default"/>
        <w:spacing w:after="0" w:afterAutospacing="0" w:line="240" w:lineRule="auto"/>
        <w:ind w:left="0"/>
        <w:rPr>
          <w:rFonts w:ascii="Times New Roman" w:hAnsi="Times New Roman" w:cs="Times New Roman"/>
          <w:color w:val="auto"/>
          <w:lang w:val="sr-Cyrl-CS"/>
        </w:rPr>
      </w:pPr>
    </w:p>
    <w:sectPr w:rsidR="008E5A14" w:rsidRPr="0071100A" w:rsidSect="008E5A14">
      <w:headerReference w:type="default" r:id="rId8"/>
      <w:footerReference w:type="default" r:id="rId9"/>
      <w:pgSz w:w="12240" w:h="15840"/>
      <w:pgMar w:top="1080" w:right="144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7E485" w14:textId="77777777" w:rsidR="00AF02AD" w:rsidRDefault="00AF02AD">
      <w:pPr>
        <w:spacing w:line="240" w:lineRule="auto"/>
      </w:pPr>
      <w:r>
        <w:separator/>
      </w:r>
    </w:p>
  </w:endnote>
  <w:endnote w:type="continuationSeparator" w:id="0">
    <w:p w14:paraId="29CD07FD" w14:textId="77777777" w:rsidR="00AF02AD" w:rsidRDefault="00AF0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23616" w14:textId="77777777" w:rsidR="0095618D" w:rsidRDefault="0095618D">
    <w:pPr>
      <w:pStyle w:val="Footer"/>
      <w:jc w:val="center"/>
    </w:pPr>
  </w:p>
  <w:p w14:paraId="6421A87B" w14:textId="77777777" w:rsidR="0095618D" w:rsidRDefault="00956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61784" w14:textId="77777777" w:rsidR="00AF02AD" w:rsidRDefault="00AF02AD">
      <w:pPr>
        <w:spacing w:after="0"/>
      </w:pPr>
      <w:r>
        <w:separator/>
      </w:r>
    </w:p>
  </w:footnote>
  <w:footnote w:type="continuationSeparator" w:id="0">
    <w:p w14:paraId="51675EED" w14:textId="77777777" w:rsidR="00AF02AD" w:rsidRDefault="00AF02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1474870"/>
      <w:docPartObj>
        <w:docPartGallery w:val="Page Numbers (Top of Page)"/>
        <w:docPartUnique/>
      </w:docPartObj>
    </w:sdtPr>
    <w:sdtEndPr>
      <w:rPr>
        <w:rFonts w:ascii="Times New Roman" w:hAnsi="Times New Roman" w:cs="Times New Roman"/>
        <w:noProof/>
      </w:rPr>
    </w:sdtEndPr>
    <w:sdtContent>
      <w:p w14:paraId="246C570D" w14:textId="377BD106" w:rsidR="00E80A5D" w:rsidRPr="00E80A5D" w:rsidRDefault="00E80A5D">
        <w:pPr>
          <w:pStyle w:val="Header"/>
          <w:jc w:val="center"/>
          <w:rPr>
            <w:rFonts w:ascii="Times New Roman" w:hAnsi="Times New Roman" w:cs="Times New Roman"/>
          </w:rPr>
        </w:pPr>
        <w:r w:rsidRPr="00E80A5D">
          <w:rPr>
            <w:rFonts w:ascii="Times New Roman" w:hAnsi="Times New Roman" w:cs="Times New Roman"/>
          </w:rPr>
          <w:fldChar w:fldCharType="begin"/>
        </w:r>
        <w:r w:rsidRPr="00E80A5D">
          <w:rPr>
            <w:rFonts w:ascii="Times New Roman" w:hAnsi="Times New Roman" w:cs="Times New Roman"/>
          </w:rPr>
          <w:instrText xml:space="preserve"> PAGE   \* MERGEFORMAT </w:instrText>
        </w:r>
        <w:r w:rsidRPr="00E80A5D">
          <w:rPr>
            <w:rFonts w:ascii="Times New Roman" w:hAnsi="Times New Roman" w:cs="Times New Roman"/>
          </w:rPr>
          <w:fldChar w:fldCharType="separate"/>
        </w:r>
        <w:r w:rsidR="0066360A">
          <w:rPr>
            <w:rFonts w:ascii="Times New Roman" w:hAnsi="Times New Roman" w:cs="Times New Roman"/>
            <w:noProof/>
          </w:rPr>
          <w:t>11</w:t>
        </w:r>
        <w:r w:rsidRPr="00E80A5D">
          <w:rPr>
            <w:rFonts w:ascii="Times New Roman" w:hAnsi="Times New Roman" w:cs="Times New Roman"/>
            <w:noProof/>
          </w:rPr>
          <w:fldChar w:fldCharType="end"/>
        </w:r>
      </w:p>
    </w:sdtContent>
  </w:sdt>
  <w:p w14:paraId="71E01E6E" w14:textId="77777777" w:rsidR="004A329A" w:rsidRDefault="004A3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F13A2"/>
    <w:multiLevelType w:val="multilevel"/>
    <w:tmpl w:val="59CF13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9E26953"/>
    <w:multiLevelType w:val="multilevel"/>
    <w:tmpl w:val="59E2695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E800F17"/>
    <w:multiLevelType w:val="multilevel"/>
    <w:tmpl w:val="5E800F17"/>
    <w:lvl w:ilvl="0">
      <w:start w:val="1"/>
      <w:numFmt w:val="decimal"/>
      <w:lvlText w:val="%1)"/>
      <w:lvlJc w:val="left"/>
      <w:pPr>
        <w:ind w:left="540" w:hanging="360"/>
      </w:pPr>
      <w:rPr>
        <w:rFonts w:hint="default"/>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num w:numId="1" w16cid:durableId="1958289739">
    <w:abstractNumId w:val="2"/>
  </w:num>
  <w:num w:numId="2" w16cid:durableId="2131704902">
    <w:abstractNumId w:val="0"/>
  </w:num>
  <w:num w:numId="3" w16cid:durableId="16326373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9FB"/>
    <w:rsid w:val="00005898"/>
    <w:rsid w:val="0002268E"/>
    <w:rsid w:val="00026BFD"/>
    <w:rsid w:val="00033AE8"/>
    <w:rsid w:val="00035390"/>
    <w:rsid w:val="00036581"/>
    <w:rsid w:val="00043457"/>
    <w:rsid w:val="00044728"/>
    <w:rsid w:val="00057397"/>
    <w:rsid w:val="00060AFA"/>
    <w:rsid w:val="00061125"/>
    <w:rsid w:val="000766CA"/>
    <w:rsid w:val="00076E21"/>
    <w:rsid w:val="00084C1A"/>
    <w:rsid w:val="0009111A"/>
    <w:rsid w:val="00095BA6"/>
    <w:rsid w:val="000A04A2"/>
    <w:rsid w:val="000A5D7A"/>
    <w:rsid w:val="000A740E"/>
    <w:rsid w:val="000C2ECA"/>
    <w:rsid w:val="000C71BA"/>
    <w:rsid w:val="000E3C0C"/>
    <w:rsid w:val="0012419B"/>
    <w:rsid w:val="0012750A"/>
    <w:rsid w:val="00131864"/>
    <w:rsid w:val="00137908"/>
    <w:rsid w:val="00143C93"/>
    <w:rsid w:val="0015034A"/>
    <w:rsid w:val="001524C7"/>
    <w:rsid w:val="00152B64"/>
    <w:rsid w:val="00162462"/>
    <w:rsid w:val="00166E55"/>
    <w:rsid w:val="00181910"/>
    <w:rsid w:val="001821C2"/>
    <w:rsid w:val="00190852"/>
    <w:rsid w:val="001A1FEA"/>
    <w:rsid w:val="001A2284"/>
    <w:rsid w:val="001A4967"/>
    <w:rsid w:val="001A4D81"/>
    <w:rsid w:val="001A4E46"/>
    <w:rsid w:val="001A5FD1"/>
    <w:rsid w:val="001A6C1D"/>
    <w:rsid w:val="001B7DF7"/>
    <w:rsid w:val="001D0984"/>
    <w:rsid w:val="001D0B60"/>
    <w:rsid w:val="001D20B2"/>
    <w:rsid w:val="00212DF2"/>
    <w:rsid w:val="00212F4E"/>
    <w:rsid w:val="0021375A"/>
    <w:rsid w:val="002164EF"/>
    <w:rsid w:val="00217026"/>
    <w:rsid w:val="00241852"/>
    <w:rsid w:val="00242753"/>
    <w:rsid w:val="00245FDC"/>
    <w:rsid w:val="00250C33"/>
    <w:rsid w:val="002515FE"/>
    <w:rsid w:val="00252EEA"/>
    <w:rsid w:val="002602C5"/>
    <w:rsid w:val="0027303A"/>
    <w:rsid w:val="002801DE"/>
    <w:rsid w:val="002926DB"/>
    <w:rsid w:val="002944E8"/>
    <w:rsid w:val="00295D7F"/>
    <w:rsid w:val="002A1816"/>
    <w:rsid w:val="002A46FB"/>
    <w:rsid w:val="002D203F"/>
    <w:rsid w:val="002D46A6"/>
    <w:rsid w:val="002E08FF"/>
    <w:rsid w:val="002E6B54"/>
    <w:rsid w:val="003010AA"/>
    <w:rsid w:val="003064BD"/>
    <w:rsid w:val="00313306"/>
    <w:rsid w:val="00317417"/>
    <w:rsid w:val="00321448"/>
    <w:rsid w:val="00326071"/>
    <w:rsid w:val="00327A78"/>
    <w:rsid w:val="00343A24"/>
    <w:rsid w:val="00350EEA"/>
    <w:rsid w:val="003527C5"/>
    <w:rsid w:val="0036065F"/>
    <w:rsid w:val="00363D8B"/>
    <w:rsid w:val="003651AF"/>
    <w:rsid w:val="00374A8F"/>
    <w:rsid w:val="0038112B"/>
    <w:rsid w:val="003873C6"/>
    <w:rsid w:val="0038750B"/>
    <w:rsid w:val="003878BE"/>
    <w:rsid w:val="00397897"/>
    <w:rsid w:val="003A0825"/>
    <w:rsid w:val="003B174F"/>
    <w:rsid w:val="003B2B98"/>
    <w:rsid w:val="003D42EC"/>
    <w:rsid w:val="003D4FDC"/>
    <w:rsid w:val="003F282D"/>
    <w:rsid w:val="003F532C"/>
    <w:rsid w:val="00407749"/>
    <w:rsid w:val="00414CD2"/>
    <w:rsid w:val="00427B9F"/>
    <w:rsid w:val="004407ED"/>
    <w:rsid w:val="00466FBC"/>
    <w:rsid w:val="00475081"/>
    <w:rsid w:val="00484813"/>
    <w:rsid w:val="00496B62"/>
    <w:rsid w:val="004A0131"/>
    <w:rsid w:val="004A11EC"/>
    <w:rsid w:val="004A329A"/>
    <w:rsid w:val="004B557A"/>
    <w:rsid w:val="004B5AFA"/>
    <w:rsid w:val="004C09FB"/>
    <w:rsid w:val="004D2582"/>
    <w:rsid w:val="004D3551"/>
    <w:rsid w:val="004D58D6"/>
    <w:rsid w:val="004E59B4"/>
    <w:rsid w:val="004F5E6C"/>
    <w:rsid w:val="00501C84"/>
    <w:rsid w:val="00502267"/>
    <w:rsid w:val="005114C2"/>
    <w:rsid w:val="0051347D"/>
    <w:rsid w:val="00513E77"/>
    <w:rsid w:val="00521F74"/>
    <w:rsid w:val="005277DB"/>
    <w:rsid w:val="005378D4"/>
    <w:rsid w:val="0054207E"/>
    <w:rsid w:val="00554ABE"/>
    <w:rsid w:val="005567B4"/>
    <w:rsid w:val="0056075D"/>
    <w:rsid w:val="00561C3F"/>
    <w:rsid w:val="00564668"/>
    <w:rsid w:val="00572507"/>
    <w:rsid w:val="00580692"/>
    <w:rsid w:val="00594D2B"/>
    <w:rsid w:val="00595B7D"/>
    <w:rsid w:val="005B34B8"/>
    <w:rsid w:val="005B37E5"/>
    <w:rsid w:val="005B76C4"/>
    <w:rsid w:val="005D4281"/>
    <w:rsid w:val="005D6B08"/>
    <w:rsid w:val="005F4297"/>
    <w:rsid w:val="00605EC0"/>
    <w:rsid w:val="006155A7"/>
    <w:rsid w:val="00617C75"/>
    <w:rsid w:val="00626B92"/>
    <w:rsid w:val="00632A33"/>
    <w:rsid w:val="00635821"/>
    <w:rsid w:val="006425B3"/>
    <w:rsid w:val="0064776C"/>
    <w:rsid w:val="0065455D"/>
    <w:rsid w:val="0066360A"/>
    <w:rsid w:val="00674056"/>
    <w:rsid w:val="006840D7"/>
    <w:rsid w:val="0069267A"/>
    <w:rsid w:val="00697C8B"/>
    <w:rsid w:val="006A01FA"/>
    <w:rsid w:val="006C009F"/>
    <w:rsid w:val="006C2478"/>
    <w:rsid w:val="006D3312"/>
    <w:rsid w:val="006D3A54"/>
    <w:rsid w:val="006F04A4"/>
    <w:rsid w:val="006F176E"/>
    <w:rsid w:val="007050C7"/>
    <w:rsid w:val="0071100A"/>
    <w:rsid w:val="00722475"/>
    <w:rsid w:val="007235EC"/>
    <w:rsid w:val="00723B26"/>
    <w:rsid w:val="00730B3A"/>
    <w:rsid w:val="00732C80"/>
    <w:rsid w:val="00740BFB"/>
    <w:rsid w:val="00741416"/>
    <w:rsid w:val="00743BC6"/>
    <w:rsid w:val="00756199"/>
    <w:rsid w:val="0076417A"/>
    <w:rsid w:val="0076506D"/>
    <w:rsid w:val="00770800"/>
    <w:rsid w:val="007A4D41"/>
    <w:rsid w:val="007B0C6E"/>
    <w:rsid w:val="007B1087"/>
    <w:rsid w:val="007B1B89"/>
    <w:rsid w:val="007B38C5"/>
    <w:rsid w:val="007B4532"/>
    <w:rsid w:val="007B5AB7"/>
    <w:rsid w:val="007C39DC"/>
    <w:rsid w:val="007F2C3E"/>
    <w:rsid w:val="007F4CAE"/>
    <w:rsid w:val="007F6FE0"/>
    <w:rsid w:val="008014B2"/>
    <w:rsid w:val="008159DF"/>
    <w:rsid w:val="0081688B"/>
    <w:rsid w:val="00816BA5"/>
    <w:rsid w:val="00821B09"/>
    <w:rsid w:val="00823832"/>
    <w:rsid w:val="00823D89"/>
    <w:rsid w:val="00832A8A"/>
    <w:rsid w:val="0086087D"/>
    <w:rsid w:val="008639B1"/>
    <w:rsid w:val="00886C23"/>
    <w:rsid w:val="008951F6"/>
    <w:rsid w:val="008A5375"/>
    <w:rsid w:val="008B2E0B"/>
    <w:rsid w:val="008C43C5"/>
    <w:rsid w:val="008C4781"/>
    <w:rsid w:val="008C68EC"/>
    <w:rsid w:val="008D16DD"/>
    <w:rsid w:val="008D21E6"/>
    <w:rsid w:val="008D6BAC"/>
    <w:rsid w:val="008E5A14"/>
    <w:rsid w:val="008F217E"/>
    <w:rsid w:val="008F3667"/>
    <w:rsid w:val="008F6051"/>
    <w:rsid w:val="009022F4"/>
    <w:rsid w:val="00902D86"/>
    <w:rsid w:val="00902F5B"/>
    <w:rsid w:val="0092529F"/>
    <w:rsid w:val="00934818"/>
    <w:rsid w:val="00940C8A"/>
    <w:rsid w:val="00941917"/>
    <w:rsid w:val="00942089"/>
    <w:rsid w:val="0095618D"/>
    <w:rsid w:val="00963A1A"/>
    <w:rsid w:val="009654F1"/>
    <w:rsid w:val="00976B50"/>
    <w:rsid w:val="009B05A4"/>
    <w:rsid w:val="009B4424"/>
    <w:rsid w:val="009C58B5"/>
    <w:rsid w:val="009F478E"/>
    <w:rsid w:val="00A06C85"/>
    <w:rsid w:val="00A14A99"/>
    <w:rsid w:val="00A3099B"/>
    <w:rsid w:val="00A31C59"/>
    <w:rsid w:val="00A330D9"/>
    <w:rsid w:val="00A336CB"/>
    <w:rsid w:val="00A454BC"/>
    <w:rsid w:val="00A5382D"/>
    <w:rsid w:val="00A6134F"/>
    <w:rsid w:val="00A73504"/>
    <w:rsid w:val="00A76DCF"/>
    <w:rsid w:val="00A83AF9"/>
    <w:rsid w:val="00A84E36"/>
    <w:rsid w:val="00A95C21"/>
    <w:rsid w:val="00A97F71"/>
    <w:rsid w:val="00AB4B6D"/>
    <w:rsid w:val="00AB4EE2"/>
    <w:rsid w:val="00AC0E46"/>
    <w:rsid w:val="00AC695B"/>
    <w:rsid w:val="00AD014C"/>
    <w:rsid w:val="00AD1948"/>
    <w:rsid w:val="00AD5F40"/>
    <w:rsid w:val="00AE0879"/>
    <w:rsid w:val="00AF0166"/>
    <w:rsid w:val="00AF02AD"/>
    <w:rsid w:val="00AF09A0"/>
    <w:rsid w:val="00B02723"/>
    <w:rsid w:val="00B04CE3"/>
    <w:rsid w:val="00B33E1A"/>
    <w:rsid w:val="00B3564A"/>
    <w:rsid w:val="00B35ED3"/>
    <w:rsid w:val="00B55116"/>
    <w:rsid w:val="00B64637"/>
    <w:rsid w:val="00B6673F"/>
    <w:rsid w:val="00B73210"/>
    <w:rsid w:val="00B76FC9"/>
    <w:rsid w:val="00B856FF"/>
    <w:rsid w:val="00B95049"/>
    <w:rsid w:val="00B958F1"/>
    <w:rsid w:val="00BA06F1"/>
    <w:rsid w:val="00BB152F"/>
    <w:rsid w:val="00BD3051"/>
    <w:rsid w:val="00C04C15"/>
    <w:rsid w:val="00C15DFB"/>
    <w:rsid w:val="00C254B0"/>
    <w:rsid w:val="00C316FB"/>
    <w:rsid w:val="00C31CC1"/>
    <w:rsid w:val="00C35AA6"/>
    <w:rsid w:val="00C40519"/>
    <w:rsid w:val="00C40F6E"/>
    <w:rsid w:val="00C609C8"/>
    <w:rsid w:val="00C64F87"/>
    <w:rsid w:val="00C6788A"/>
    <w:rsid w:val="00C70994"/>
    <w:rsid w:val="00C81827"/>
    <w:rsid w:val="00C81E13"/>
    <w:rsid w:val="00C87132"/>
    <w:rsid w:val="00C92AD9"/>
    <w:rsid w:val="00C935D2"/>
    <w:rsid w:val="00CB4835"/>
    <w:rsid w:val="00CD4FBE"/>
    <w:rsid w:val="00CE236E"/>
    <w:rsid w:val="00CF3618"/>
    <w:rsid w:val="00CF4565"/>
    <w:rsid w:val="00D06E1F"/>
    <w:rsid w:val="00D543EC"/>
    <w:rsid w:val="00D600F6"/>
    <w:rsid w:val="00D634D3"/>
    <w:rsid w:val="00D676FD"/>
    <w:rsid w:val="00D82463"/>
    <w:rsid w:val="00D82BA2"/>
    <w:rsid w:val="00D93342"/>
    <w:rsid w:val="00D93A9D"/>
    <w:rsid w:val="00D95588"/>
    <w:rsid w:val="00DC4A31"/>
    <w:rsid w:val="00DC50A6"/>
    <w:rsid w:val="00DD1C7A"/>
    <w:rsid w:val="00DD4B16"/>
    <w:rsid w:val="00DE070D"/>
    <w:rsid w:val="00E02E7B"/>
    <w:rsid w:val="00E03EF0"/>
    <w:rsid w:val="00E043EE"/>
    <w:rsid w:val="00E05970"/>
    <w:rsid w:val="00E101D3"/>
    <w:rsid w:val="00E13557"/>
    <w:rsid w:val="00E13D94"/>
    <w:rsid w:val="00E57529"/>
    <w:rsid w:val="00E618FB"/>
    <w:rsid w:val="00E72981"/>
    <w:rsid w:val="00E80A5D"/>
    <w:rsid w:val="00E8476E"/>
    <w:rsid w:val="00E872D9"/>
    <w:rsid w:val="00E95755"/>
    <w:rsid w:val="00EA1ABE"/>
    <w:rsid w:val="00EA4A01"/>
    <w:rsid w:val="00EA51F5"/>
    <w:rsid w:val="00EB3AB5"/>
    <w:rsid w:val="00EC07AF"/>
    <w:rsid w:val="00EC1F3D"/>
    <w:rsid w:val="00EC4646"/>
    <w:rsid w:val="00ED787F"/>
    <w:rsid w:val="00EF205E"/>
    <w:rsid w:val="00F001CB"/>
    <w:rsid w:val="00F07AC8"/>
    <w:rsid w:val="00F35AD1"/>
    <w:rsid w:val="00F572F6"/>
    <w:rsid w:val="00F65D20"/>
    <w:rsid w:val="00F77351"/>
    <w:rsid w:val="00F84228"/>
    <w:rsid w:val="00F950DF"/>
    <w:rsid w:val="00FB4A7E"/>
    <w:rsid w:val="00FC727A"/>
    <w:rsid w:val="00FD1F1E"/>
    <w:rsid w:val="00FD39AD"/>
    <w:rsid w:val="00FD767C"/>
    <w:rsid w:val="00FE43DE"/>
    <w:rsid w:val="00FF2BE0"/>
    <w:rsid w:val="00FF41A5"/>
    <w:rsid w:val="00FF4CD5"/>
    <w:rsid w:val="17FD6A9B"/>
    <w:rsid w:val="2A2C16BD"/>
    <w:rsid w:val="553478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4FA20"/>
  <w15:docId w15:val="{BC6EA493-E206-4077-BBA5-679033723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pPr>
      <w:spacing w:line="240" w:lineRule="auto"/>
    </w:pPr>
    <w:rPr>
      <w:rFonts w:ascii="Verdana" w:eastAsiaTheme="minorHAnsi" w:hAnsi="Verdana" w:cs="Verdana"/>
      <w:sz w:val="20"/>
      <w:szCs w:val="20"/>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customStyle="1" w:styleId="Default">
    <w:name w:val="Default"/>
    <w:qFormat/>
    <w:pPr>
      <w:widowControl w:val="0"/>
      <w:autoSpaceDE w:val="0"/>
      <w:autoSpaceDN w:val="0"/>
      <w:adjustRightInd w:val="0"/>
      <w:spacing w:after="100" w:afterAutospacing="1" w:line="196" w:lineRule="atLeast"/>
      <w:ind w:left="425"/>
      <w:jc w:val="both"/>
    </w:pPr>
    <w:rPr>
      <w:rFonts w:ascii="Calibri" w:eastAsia="Times New Roman" w:hAnsi="Calibri" w:cs="Calibri"/>
      <w:color w:val="000000"/>
      <w:sz w:val="24"/>
      <w:szCs w:val="24"/>
      <w:lang w:val="en-GB" w:eastAsia="en-GB"/>
    </w:rPr>
  </w:style>
  <w:style w:type="paragraph" w:customStyle="1" w:styleId="stil1tekst">
    <w:name w:val="stil_1tekst"/>
    <w:basedOn w:val="Normal"/>
    <w:qFormat/>
    <w:pPr>
      <w:spacing w:after="0" w:line="240" w:lineRule="auto"/>
      <w:ind w:left="525" w:right="525" w:firstLine="240"/>
      <w:jc w:val="both"/>
    </w:pPr>
    <w:rPr>
      <w:rFonts w:ascii="Times New Roman" w:eastAsia="Times New Roman" w:hAnsi="Times New Roman" w:cs="Times New Roman"/>
      <w:sz w:val="24"/>
      <w:szCs w:val="24"/>
      <w:lang w:val="en-GB" w:eastAsia="en-GB"/>
    </w:rPr>
  </w:style>
  <w:style w:type="paragraph" w:styleId="NoSpacing">
    <w:name w:val="No Spacing"/>
    <w:uiPriority w:val="1"/>
    <w:qFormat/>
    <w:rPr>
      <w:sz w:val="22"/>
      <w:szCs w:val="22"/>
      <w:lang w:val="en-GB" w:eastAsia="en-GB"/>
    </w:rPr>
  </w:style>
  <w:style w:type="paragraph" w:customStyle="1" w:styleId="stil6naslov">
    <w:name w:val="stil_6naslov"/>
    <w:basedOn w:val="Normal"/>
    <w:uiPriority w:val="99"/>
    <w:qFormat/>
    <w:pPr>
      <w:spacing w:before="240" w:after="240" w:line="240" w:lineRule="auto"/>
      <w:jc w:val="center"/>
    </w:pPr>
    <w:rPr>
      <w:rFonts w:ascii="Times New Roman" w:eastAsia="Times New Roman" w:hAnsi="Times New Roman" w:cs="Times New Roman"/>
      <w:spacing w:val="20"/>
      <w:sz w:val="36"/>
      <w:szCs w:val="36"/>
      <w:lang w:val="en-GB" w:eastAsia="en-GB"/>
    </w:rPr>
  </w:style>
  <w:style w:type="paragraph" w:customStyle="1" w:styleId="stil4clan">
    <w:name w:val="stil_4clan"/>
    <w:basedOn w:val="Normal"/>
    <w:uiPriority w:val="99"/>
    <w:qFormat/>
    <w:pPr>
      <w:spacing w:before="240" w:after="240" w:line="240" w:lineRule="auto"/>
      <w:jc w:val="center"/>
    </w:pPr>
    <w:rPr>
      <w:rFonts w:ascii="Times New Roman" w:eastAsia="Times New Roman" w:hAnsi="Times New Roman" w:cs="Times New Roman"/>
      <w:b/>
      <w:bCs/>
      <w:sz w:val="26"/>
      <w:szCs w:val="26"/>
      <w:lang w:val="en-GB" w:eastAsia="en-GB"/>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rPr>
      <w:rFonts w:ascii="Verdana" w:eastAsiaTheme="minorHAnsi" w:hAnsi="Verdana" w:cs="Verdana"/>
      <w:sz w:val="20"/>
      <w:szCs w:val="20"/>
    </w:rPr>
  </w:style>
  <w:style w:type="paragraph" w:styleId="ListParagraph">
    <w:name w:val="List Paragraph"/>
    <w:basedOn w:val="Normal"/>
    <w:uiPriority w:val="99"/>
    <w:unhideWhenUsed/>
    <w:rsid w:val="00832A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97DE0-7107-421A-8B44-686F4EE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3969</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Bojan Grgić</cp:lastModifiedBy>
  <cp:revision>2</cp:revision>
  <cp:lastPrinted>2026-08-20T07:23:00Z</cp:lastPrinted>
  <dcterms:created xsi:type="dcterms:W3CDTF">2026-08-24T08:20:00Z</dcterms:created>
  <dcterms:modified xsi:type="dcterms:W3CDTF">2026-08-24T08:20:00Z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1033-12.1.0.28032</vt:lpwstr>
  </property>
  <property fmtid="{D5CDD505-2E9C-101B-9397-08002B2CF9AE}" pid="3" name="ICV">
    <vt:lpwstr>AEE7A66D93EE409B815282826D45BCA2_13</vt:lpwstr>
  </property>
  <property fmtid="{D5CDD505-2E9C-101B-9397-08002B2CF9AE}" pid="4" name="KSOTemplateDocerSaveRecord">
    <vt:lpwstr>eyJoZGlkIjoiMDVlNjAyODQ4ZDI0YTVlYTkzMmMxYTdiMzg3N2ZkN2EiLCJ1c2VySWQiOiI4MTA4OTAyNjQzODA3In0=</vt:lpwstr>
  </property>
</Properties>
</file>