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347C" w14:textId="029424CB" w:rsidR="00FB1776" w:rsidRPr="001D752C" w:rsidRDefault="00726382" w:rsidP="00176EA8">
      <w:pPr>
        <w:keepNext/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ПРЕДЛОГ </w:t>
      </w:r>
      <w:r w:rsidR="00FB1776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ЗАКОН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</w:p>
    <w:p w14:paraId="70786B63" w14:textId="77777777" w:rsidR="00FB1776" w:rsidRPr="001D752C" w:rsidRDefault="00FB1776" w:rsidP="00176EA8">
      <w:pPr>
        <w:pStyle w:val="odluka-zakon"/>
        <w:shd w:val="clear" w:color="auto" w:fill="FFFFFF"/>
        <w:spacing w:before="0" w:beforeAutospacing="0" w:after="0" w:afterAutospacing="0"/>
        <w:ind w:firstLine="480"/>
        <w:jc w:val="center"/>
        <w:rPr>
          <w:color w:val="333333"/>
          <w:lang w:val="sr-Cyrl-CS"/>
        </w:rPr>
      </w:pPr>
      <w:r w:rsidRPr="001D752C">
        <w:rPr>
          <w:lang w:val="sr-Cyrl-CS"/>
        </w:rPr>
        <w:t xml:space="preserve">О ИЗМЕНАМА И ДОПУНАМА </w:t>
      </w:r>
      <w:r w:rsidRPr="001D752C">
        <w:rPr>
          <w:color w:val="333333"/>
          <w:lang w:val="sr-Cyrl-CS"/>
        </w:rPr>
        <w:t>ЗАКОНA</w:t>
      </w:r>
    </w:p>
    <w:p w14:paraId="56BC95D9" w14:textId="77777777" w:rsidR="00FB1776" w:rsidRPr="001D752C" w:rsidRDefault="00FB1776" w:rsidP="00176EA8">
      <w:pPr>
        <w:pStyle w:val="odluka-zakon"/>
        <w:shd w:val="clear" w:color="auto" w:fill="FFFFFF"/>
        <w:spacing w:before="0" w:beforeAutospacing="0" w:after="0" w:afterAutospacing="0"/>
        <w:ind w:firstLine="480"/>
        <w:jc w:val="center"/>
        <w:rPr>
          <w:color w:val="333333"/>
          <w:lang w:val="sr-Cyrl-CS"/>
        </w:rPr>
      </w:pPr>
      <w:r w:rsidRPr="001D752C">
        <w:rPr>
          <w:color w:val="333333"/>
          <w:lang w:val="sr-Cyrl-CS"/>
        </w:rPr>
        <w:t>О ПОСЕБНИМ УСЛОВИМА ЗА ЕВИДЕНТИРАЊЕ И УПИС ПРАВА НА НЕПОКРЕТНОСТИМА</w:t>
      </w:r>
    </w:p>
    <w:p w14:paraId="1BCD7A6E" w14:textId="67652453" w:rsidR="00FB1776" w:rsidRDefault="00FB1776" w:rsidP="00FB1776">
      <w:pPr>
        <w:keepNext/>
        <w:spacing w:after="0" w:line="240" w:lineRule="auto"/>
        <w:ind w:left="720" w:right="720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</w:pPr>
    </w:p>
    <w:p w14:paraId="2E2F69FB" w14:textId="2E94A214" w:rsidR="00176EA8" w:rsidRDefault="00176EA8" w:rsidP="00FB1776">
      <w:pPr>
        <w:keepNext/>
        <w:spacing w:after="0" w:line="240" w:lineRule="auto"/>
        <w:ind w:left="720" w:right="720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</w:pPr>
    </w:p>
    <w:p w14:paraId="171AB7FA" w14:textId="77777777" w:rsidR="00176EA8" w:rsidRPr="001D752C" w:rsidRDefault="00176EA8" w:rsidP="00FB1776">
      <w:pPr>
        <w:keepNext/>
        <w:spacing w:after="0" w:line="240" w:lineRule="auto"/>
        <w:ind w:left="720" w:right="720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</w:pPr>
    </w:p>
    <w:p w14:paraId="34DE8436" w14:textId="77777777" w:rsidR="00FB1776" w:rsidRPr="001D752C" w:rsidRDefault="00FB1776" w:rsidP="00820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1.</w:t>
      </w:r>
    </w:p>
    <w:p w14:paraId="5782D293" w14:textId="365A775B" w:rsidR="00FB1776" w:rsidRPr="001D752C" w:rsidRDefault="00FB1776" w:rsidP="008200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 xml:space="preserve">У Закону о посебним условима за евидентирање и упис права на непокретностима („Службени гласник </w:t>
      </w:r>
      <w:r w:rsidR="00726382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РС”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број 91/25) 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у члану 7. став 4. речи: „уз коју може поднети и елаборат геодетских радова односно скицу неевидентираних посебних делова за зграду, преко дигиталне платформе за подношење пријаве</w:t>
      </w:r>
      <w:r w:rsidR="00726382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, замењују се речима: „уз коју подноси елаборат ге</w:t>
      </w:r>
      <w:r w:rsidR="00D11CBC">
        <w:rPr>
          <w:rFonts w:ascii="Times New Roman" w:eastAsia="Times New Roman" w:hAnsi="Times New Roman" w:cs="Times New Roman"/>
          <w:sz w:val="24"/>
          <w:szCs w:val="24"/>
          <w:lang w:val="sr-Cyrl-CS"/>
        </w:rPr>
        <w:t>о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детских радова</w:t>
      </w:r>
      <w:r w:rsidR="00984D6B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односно скицу неевидентираних посебних делова</w:t>
      </w:r>
      <w:r w:rsidR="00984D6B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односно спецификацију посебних делова објеката</w:t>
      </w:r>
      <w:r w:rsidR="00984D6B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. Елаборат ге</w:t>
      </w:r>
      <w:r w:rsidR="00D11CBC">
        <w:rPr>
          <w:rFonts w:ascii="Times New Roman" w:eastAsia="Times New Roman" w:hAnsi="Times New Roman" w:cs="Times New Roman"/>
          <w:sz w:val="24"/>
          <w:szCs w:val="24"/>
          <w:lang w:val="sr-Cyrl-CS"/>
        </w:rPr>
        <w:t>о</w:t>
      </w:r>
      <w:r w:rsidR="00984D6B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детских радова и скицу неевидентираних посебних делова, 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могу израдити инжењери архитектонске</w:t>
      </w:r>
      <w:r w:rsidR="00984D6B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грађевинске и геодетске струке</w:t>
      </w:r>
      <w:r w:rsidR="00984D6B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, док</w:t>
      </w:r>
      <w:r w:rsidR="00984D6B" w:rsidRPr="001D752C">
        <w:rPr>
          <w:lang w:val="sr-Cyrl-CS"/>
        </w:rPr>
        <w:t xml:space="preserve"> </w:t>
      </w:r>
      <w:r w:rsidR="00984D6B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спецификацију посебних делова објеката израђују инжењери архитектонске и грађевинске струке</w:t>
      </w:r>
      <w:r w:rsidR="00726382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7691ED9E" w14:textId="55420F9D" w:rsidR="0005706E" w:rsidRPr="001D752C" w:rsidRDefault="0005706E" w:rsidP="008200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 xml:space="preserve">После става 4. додаје се нови став 5. који гласи: </w:t>
      </w:r>
    </w:p>
    <w:p w14:paraId="625DE94D" w14:textId="1B545C81" w:rsidR="0005706E" w:rsidRPr="001D752C" w:rsidRDefault="0005706E" w:rsidP="008200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 xml:space="preserve">„Министар прописује </w:t>
      </w:r>
      <w:bookmarkStart w:id="0" w:name="_Hlk236726837"/>
      <w:r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изглед и садржину спецификације посебних делова објекта за евидентирање, као и изглед и садржину извештаја о затеченом стању</w:t>
      </w:r>
      <w:bookmarkEnd w:id="0"/>
      <w:r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726382"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</w:p>
    <w:p w14:paraId="6E6338D4" w14:textId="71B8F018" w:rsidR="000213B9" w:rsidRPr="001D752C" w:rsidRDefault="000213B9" w:rsidP="008200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Досадашњи ст. 5-19. постају ст. 6-20.</w:t>
      </w:r>
    </w:p>
    <w:p w14:paraId="5826CE44" w14:textId="77777777" w:rsidR="00FB1776" w:rsidRPr="001D752C" w:rsidRDefault="00FB1776" w:rsidP="00FB17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40C21A25" w14:textId="6EF8C9DF" w:rsidR="00FB1776" w:rsidRPr="001D752C" w:rsidRDefault="00FB1776" w:rsidP="007C4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Члан 2.</w:t>
      </w:r>
    </w:p>
    <w:p w14:paraId="23063263" w14:textId="38893075" w:rsidR="00820091" w:rsidRPr="001D752C" w:rsidRDefault="00820091" w:rsidP="008200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 члану 8. после става 2. додаје се нови став 3. који гласи:</w:t>
      </w:r>
    </w:p>
    <w:p w14:paraId="4966077A" w14:textId="24E8E1E5" w:rsidR="00820091" w:rsidRPr="001D752C" w:rsidRDefault="00820091" w:rsidP="008200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„Уколико је предмет пријаве стамбени објекат површине до 400 </w:t>
      </w:r>
      <w:r w:rsidR="00726382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m</w:t>
      </w:r>
      <w:r w:rsidRPr="001D752C">
        <w:rPr>
          <w:rFonts w:ascii="Times New Roman" w:eastAsia="Times New Roman" w:hAnsi="Times New Roman" w:cs="Times New Roman"/>
          <w:sz w:val="24"/>
          <w:szCs w:val="24"/>
          <w:vertAlign w:val="superscript"/>
          <w:lang w:val="sr-Cyrl-CS" w:eastAsia="sr-Latn-CS"/>
        </w:rPr>
        <w:t>2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накнада се обрачунава у складу са ставом 2. овог члана, док се за објекте површине преко 400</w:t>
      </w:r>
      <w:r w:rsidR="003D6626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="00726382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m</w:t>
      </w:r>
      <w:r w:rsidRPr="001D752C">
        <w:rPr>
          <w:rFonts w:ascii="Times New Roman" w:eastAsia="Times New Roman" w:hAnsi="Times New Roman" w:cs="Times New Roman"/>
          <w:sz w:val="24"/>
          <w:szCs w:val="24"/>
          <w:vertAlign w:val="superscript"/>
          <w:lang w:val="sr-Cyrl-CS" w:eastAsia="sr-Latn-CS"/>
        </w:rPr>
        <w:t>2</w:t>
      </w:r>
      <w:r w:rsidR="003D6626" w:rsidRPr="001D752C">
        <w:rPr>
          <w:rFonts w:ascii="Times New Roman" w:eastAsia="Times New Roman" w:hAnsi="Times New Roman" w:cs="Times New Roman"/>
          <w:sz w:val="24"/>
          <w:szCs w:val="24"/>
          <w:vertAlign w:val="superscript"/>
          <w:lang w:val="sr-Cyrl-CS" w:eastAsia="sr-Latn-CS"/>
        </w:rPr>
        <w:t xml:space="preserve"> </w:t>
      </w:r>
      <w:r w:rsidR="003D6626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плаћа накнада у висини доприноса за уређивање грађевинског земљишта за сваки наредни метар квадратни за који се увећава површина објекта од наведене.</w:t>
      </w:r>
      <w:r w:rsidR="00726382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”</w:t>
      </w:r>
      <w:r w:rsidR="009B494B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</w:p>
    <w:p w14:paraId="52BBE739" w14:textId="0F1E170F" w:rsidR="009B494B" w:rsidRPr="001D752C" w:rsidRDefault="009B494B" w:rsidP="008200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Досадашњи ст. 3-5. постају ст. 4-6.</w:t>
      </w:r>
    </w:p>
    <w:p w14:paraId="34B97D7B" w14:textId="30CECD63" w:rsidR="00BC6DCC" w:rsidRPr="001D752C" w:rsidRDefault="009B494B" w:rsidP="00BC6D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 досадашњем ставу 6. који постаје став 7.</w:t>
      </w:r>
      <w:r w:rsidR="00AB059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речи: „из става 5. овог члана</w:t>
      </w:r>
      <w:r w:rsidR="00726382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”</w:t>
      </w:r>
      <w:r w:rsidR="00AB059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замењују се речима: „из става 6. овог члана</w:t>
      </w:r>
      <w:r w:rsidR="00726382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”</w:t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="00BC6DC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п</w:t>
      </w:r>
      <w:r w:rsidR="00AB52A0" w:rsidRPr="001D752C">
        <w:rPr>
          <w:rFonts w:ascii="Times New Roman" w:hAnsi="Times New Roman" w:cs="Times New Roman"/>
          <w:sz w:val="24"/>
          <w:szCs w:val="24"/>
          <w:lang w:val="sr-Cyrl-CS"/>
        </w:rPr>
        <w:t>осле речи: „без плаћања накнаде</w:t>
      </w:r>
      <w:r w:rsidR="00176EA8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726382" w:rsidRPr="001D752C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="00D55BF2" w:rsidRPr="001D752C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820091"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2511C" w:rsidRPr="001D752C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820091" w:rsidRPr="001D752C">
        <w:rPr>
          <w:rFonts w:ascii="Times New Roman" w:hAnsi="Times New Roman" w:cs="Times New Roman"/>
          <w:sz w:val="24"/>
          <w:szCs w:val="24"/>
          <w:lang w:val="sr-Cyrl-CS"/>
        </w:rPr>
        <w:t>одају</w:t>
      </w:r>
      <w:r w:rsidR="00726382"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 се</w:t>
      </w:r>
      <w:r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20091" w:rsidRPr="001D752C">
        <w:rPr>
          <w:rFonts w:ascii="Times New Roman" w:hAnsi="Times New Roman" w:cs="Times New Roman"/>
          <w:sz w:val="24"/>
          <w:szCs w:val="24"/>
          <w:lang w:val="sr-Cyrl-CS"/>
        </w:rPr>
        <w:t>речи: „</w:t>
      </w:r>
      <w:r w:rsidR="00BC6DCC" w:rsidRPr="001D752C">
        <w:rPr>
          <w:rFonts w:ascii="Times New Roman" w:hAnsi="Times New Roman" w:cs="Times New Roman"/>
          <w:sz w:val="24"/>
          <w:szCs w:val="24"/>
          <w:lang w:val="sr-Cyrl-CS"/>
        </w:rPr>
        <w:t>Изузетно, уколико власници станова плате накнаду прописану овим законом уместо инвеститора, забележба да накнада није плаћена брише се.</w:t>
      </w:r>
      <w:r w:rsidR="00726382" w:rsidRPr="001D752C">
        <w:rPr>
          <w:rFonts w:ascii="Times New Roman" w:hAnsi="Times New Roman" w:cs="Times New Roman"/>
          <w:sz w:val="24"/>
          <w:szCs w:val="24"/>
          <w:lang w:val="sr-Cyrl-CS"/>
        </w:rPr>
        <w:t>”</w:t>
      </w:r>
    </w:p>
    <w:p w14:paraId="4C8F8D05" w14:textId="2A744062" w:rsidR="00D91660" w:rsidRPr="001D752C" w:rsidRDefault="00D91660" w:rsidP="00BC6D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D752C">
        <w:rPr>
          <w:rFonts w:ascii="Times New Roman" w:hAnsi="Times New Roman" w:cs="Times New Roman"/>
          <w:sz w:val="24"/>
          <w:szCs w:val="24"/>
          <w:lang w:val="sr-Cyrl-CS"/>
        </w:rPr>
        <w:t>У досадашњем ставу 7. који постаје став 8. речи: „У случају из става 6. овог члана,</w:t>
      </w:r>
      <w:r w:rsidR="00814904" w:rsidRPr="001D752C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 замењују се речима: „У случају из става 7. овог члана,</w:t>
      </w:r>
      <w:r w:rsidR="00726382" w:rsidRPr="001D752C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Pr="001D752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414EE13" w14:textId="4F34CA54" w:rsidR="00D91660" w:rsidRPr="001D752C" w:rsidRDefault="00D91660" w:rsidP="00BC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sr-Cyrl-CS" w:eastAsia="sr-Latn-CS"/>
        </w:rPr>
      </w:pPr>
      <w:r w:rsidRPr="001D752C">
        <w:rPr>
          <w:rFonts w:ascii="Times New Roman" w:hAnsi="Times New Roman" w:cs="Times New Roman"/>
          <w:sz w:val="24"/>
          <w:szCs w:val="24"/>
          <w:lang w:val="sr-Cyrl-CS"/>
        </w:rPr>
        <w:t>У досадашњем ставу 8. који постаје став 9. речи: „У случају из става 6. овог члана,</w:t>
      </w:r>
      <w:r w:rsidR="00814904" w:rsidRPr="001D752C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 замењују се речима: „У случају из става 7. овог члана</w:t>
      </w:r>
      <w:r w:rsidR="00E2511C" w:rsidRPr="001D752C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814904" w:rsidRPr="001D752C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Pr="001D752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A27F067" w14:textId="325DBD72" w:rsidR="009B494B" w:rsidRPr="001D752C" w:rsidRDefault="009B494B" w:rsidP="009B49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Досадашњи ст. </w:t>
      </w:r>
      <w:r w:rsidR="00D91660" w:rsidRPr="001D752C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1D752C">
        <w:rPr>
          <w:rFonts w:ascii="Times New Roman" w:hAnsi="Times New Roman" w:cs="Times New Roman"/>
          <w:sz w:val="24"/>
          <w:szCs w:val="24"/>
          <w:lang w:val="sr-Cyrl-CS"/>
        </w:rPr>
        <w:t>-12. постају ст</w:t>
      </w:r>
      <w:r w:rsidR="00883405" w:rsidRPr="001D752C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91660" w:rsidRPr="001D752C">
        <w:rPr>
          <w:rFonts w:ascii="Times New Roman" w:hAnsi="Times New Roman" w:cs="Times New Roman"/>
          <w:sz w:val="24"/>
          <w:szCs w:val="24"/>
          <w:lang w:val="sr-Cyrl-CS"/>
        </w:rPr>
        <w:t>10</w:t>
      </w:r>
      <w:r w:rsidRPr="001D752C">
        <w:rPr>
          <w:rFonts w:ascii="Times New Roman" w:hAnsi="Times New Roman" w:cs="Times New Roman"/>
          <w:sz w:val="24"/>
          <w:szCs w:val="24"/>
          <w:lang w:val="sr-Cyrl-CS"/>
        </w:rPr>
        <w:t>-1</w:t>
      </w:r>
      <w:r w:rsidR="00883405" w:rsidRPr="001D752C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Pr="001D752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C61BD85" w14:textId="6EBA8D04" w:rsidR="00820091" w:rsidRPr="001D752C" w:rsidRDefault="009B494B" w:rsidP="009B49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D752C">
        <w:rPr>
          <w:rFonts w:ascii="Times New Roman" w:hAnsi="Times New Roman" w:cs="Times New Roman"/>
          <w:sz w:val="24"/>
          <w:szCs w:val="24"/>
          <w:lang w:val="sr-Cyrl-CS"/>
        </w:rPr>
        <w:t>У досадашњем ставу 13. који постаје став 14.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="0011786D" w:rsidRPr="001D752C">
        <w:rPr>
          <w:rFonts w:ascii="Times New Roman" w:hAnsi="Times New Roman" w:cs="Times New Roman"/>
          <w:sz w:val="24"/>
          <w:szCs w:val="24"/>
          <w:lang w:val="sr-Cyrl-CS"/>
        </w:rPr>
        <w:t>после речи: „у року од 30 дана од дана уручења обавештења</w:t>
      </w:r>
      <w:r w:rsidR="00814904" w:rsidRPr="001D752C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”</w:t>
      </w:r>
      <w:r w:rsidR="00820091"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 додају</w:t>
      </w:r>
      <w:r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 се</w:t>
      </w:r>
      <w:r w:rsidR="0011786D"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 запета и</w:t>
      </w:r>
      <w:r w:rsidR="00820091"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 речи: „са напоменом да ће потврда о упису права бити прослеђена Заводу тек након измирења обавезе плаћања накнаде</w:t>
      </w:r>
      <w:r w:rsidR="00814904" w:rsidRPr="001D752C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="00B04C67" w:rsidRPr="001D752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529138B" w14:textId="4880D8B1" w:rsidR="00264267" w:rsidRPr="001D752C" w:rsidRDefault="00921A70" w:rsidP="00955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D752C">
        <w:rPr>
          <w:rFonts w:ascii="Times New Roman" w:hAnsi="Times New Roman" w:cs="Times New Roman"/>
          <w:sz w:val="24"/>
          <w:szCs w:val="24"/>
          <w:lang w:val="sr-Cyrl-CS"/>
        </w:rPr>
        <w:t>Досадашњи став 14.</w:t>
      </w:r>
      <w:r w:rsidR="007C409C" w:rsidRPr="001D752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1D752C">
        <w:rPr>
          <w:rFonts w:ascii="Times New Roman" w:hAnsi="Times New Roman" w:cs="Times New Roman"/>
          <w:sz w:val="24"/>
          <w:szCs w:val="24"/>
          <w:lang w:val="sr-Cyrl-CS"/>
        </w:rPr>
        <w:t>брише се.</w:t>
      </w:r>
    </w:p>
    <w:p w14:paraId="0C0ABF8C" w14:textId="10A911DE" w:rsidR="00955E0D" w:rsidRPr="001D752C" w:rsidRDefault="00955E0D" w:rsidP="00955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11F19A9" w14:textId="1D16D6F2" w:rsidR="00E2511C" w:rsidRPr="001D752C" w:rsidRDefault="00E2511C" w:rsidP="00955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040D0BE" w14:textId="77777777" w:rsidR="00E2511C" w:rsidRPr="001D752C" w:rsidRDefault="00E2511C" w:rsidP="00955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95530A8" w14:textId="77777777" w:rsidR="00955E0D" w:rsidRPr="001D752C" w:rsidRDefault="00955E0D" w:rsidP="00955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6A767C2" w14:textId="34387FDD" w:rsidR="003C06DA" w:rsidRPr="001D752C" w:rsidRDefault="003424F4" w:rsidP="00955E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lastRenderedPageBreak/>
        <w:t xml:space="preserve">Члан 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3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219C84D1" w14:textId="35942B54" w:rsidR="00B04C67" w:rsidRPr="001D752C" w:rsidRDefault="00B04C67" w:rsidP="00B04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>У</w:t>
      </w:r>
      <w:r w:rsidR="007C409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члану 10.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став 3. речи: „ у члану 7. став 18. овог закона</w:t>
      </w:r>
      <w:r w:rsidR="003E377A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”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замењују се речима: „ у члану 7. став 19. овог закона</w:t>
      </w:r>
      <w:r w:rsidR="003E377A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”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1BCEC60E" w14:textId="6C16A6FA" w:rsidR="003C06DA" w:rsidRPr="001D752C" w:rsidRDefault="00B04C67" w:rsidP="003E37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>У ставу 5. тачка</w:t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на крају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се замењује запетом и додају речи: „а након измирења обавезе плаћања накнаде.</w:t>
      </w:r>
      <w:r w:rsidR="00772AA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”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3491CD6A" w14:textId="77777777" w:rsidR="00C8068F" w:rsidRPr="001D752C" w:rsidRDefault="00C8068F" w:rsidP="00483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271351B" w14:textId="03EB250B" w:rsidR="00C8068F" w:rsidRPr="001D752C" w:rsidRDefault="00483414" w:rsidP="007C4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Члан 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4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617DAD2F" w14:textId="20AFA935" w:rsidR="003A1C98" w:rsidRPr="001D752C" w:rsidRDefault="003A1C98" w:rsidP="003A1C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 члану 14. став 1. после речи: „потврде Агенције као извршне исправе</w:t>
      </w:r>
      <w:r w:rsidR="00772AA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”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додају се речи: „која се издаје након измирења обавезе плаћања накнаде</w:t>
      </w:r>
      <w:r w:rsidR="00772AA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”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63D104EC" w14:textId="77777777" w:rsidR="003A1C98" w:rsidRPr="001D752C" w:rsidRDefault="003A1C98" w:rsidP="003A1C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3DE138E6" w14:textId="44080D18" w:rsidR="002E786C" w:rsidRPr="001D752C" w:rsidRDefault="003A1C98" w:rsidP="007C4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Члан 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5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25D5957C" w14:textId="1F5AF5E0" w:rsidR="002E786C" w:rsidRPr="001D752C" w:rsidRDefault="002E786C" w:rsidP="002A3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2A3FBB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У циљу завршетка изградње 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објек</w:t>
      </w:r>
      <w:r w:rsidR="002A3FBB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ата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и посеб</w:t>
      </w:r>
      <w:r w:rsidR="002A3FBB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них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делов</w:t>
      </w:r>
      <w:r w:rsidR="002A3FBB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а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објеката евидентирани</w:t>
      </w:r>
      <w:r w:rsidR="002A3FBB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х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и уписани</w:t>
      </w:r>
      <w:r w:rsidR="002A3FBB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х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у складу са овим законом, који су завршени у конструктивном смислу, а на којим</w:t>
      </w:r>
      <w:r w:rsidR="002A3FBB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а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нису изведени   радови на изградњи унутрашњих инсталација, столарији, као и на објектима без завршене фасаде</w:t>
      </w:r>
      <w:r w:rsidR="002A3FBB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, до усклађивања планских докумената из члана 21. </w:t>
      </w:r>
      <w:r w:rsidR="00772AA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Закона о посебним условима за евидентирање и упис права на непокретностима („Службени гласник РС”, бр</w:t>
      </w:r>
      <w:r w:rsidR="00BB0EB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ој</w:t>
      </w:r>
      <w:r w:rsidR="00772AA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91/25)</w:t>
      </w:r>
      <w:r w:rsidR="002A3FBB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="00CA41B7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прибав</w:t>
      </w:r>
      <w:r w:rsidR="00817ABE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ља се</w:t>
      </w:r>
      <w:r w:rsidR="00CA41B7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решење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из члана 145. Закона о планирању и изградњи</w:t>
      </w:r>
      <w:r w:rsidR="00772AA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(„Службени гласник РС”, бр.  72/09,  81/09-исправка,  64/10-УС,  24/11,  121/12,  42/13-УС,  50/13-УС,  98/13-УС,  132/14, 145/14, 83/18, 31/19, 37/19-др. закон, 9/20, 52/21, 62/23 и 91/25)</w:t>
      </w:r>
      <w:r w:rsidR="002A3FBB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2D47D8A8" w14:textId="57DF82D0" w:rsidR="002E786C" w:rsidRPr="001D752C" w:rsidRDefault="002A3FBB" w:rsidP="002A3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CA41B7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За р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адов</w:t>
      </w:r>
      <w:r w:rsidR="00CA41B7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е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из става 1. овог члана</w:t>
      </w:r>
      <w:r w:rsidR="00CA41B7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="00CA41B7" w:rsidRPr="001D752C">
        <w:rPr>
          <w:lang w:val="sr-Cyrl-CS"/>
        </w:rPr>
        <w:t xml:space="preserve"> </w:t>
      </w:r>
      <w:r w:rsidR="00CA41B7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поред документације прописане Законом о планирању и изградњи</w:t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="00772AA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(„Службени гласник РС”, бр.  72/09,  81/09-исправка,  64/10-УС,  24/11,  121/12,  42/13-УС,  50/13-УС,  98/13-УС,  132/14, 145/14, 83/18, 31/19, 37/19-др. закон, 9/20, 52/21, 62/23 и 91/25)</w:t>
      </w:r>
      <w:r w:rsidR="00CA41B7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 доставља се</w:t>
      </w:r>
      <w:r w:rsidR="00817ABE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и</w:t>
      </w:r>
      <w:r w:rsidR="00CA41B7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извештај о затеченом стању објекта израђен од стране овлашћеног лица, којим се утврђује врста и обим радова неопходних за обезбеђење стабилности објекта, заштите од пожара, безбедности коришћења, заштите живота и здравља људи и испуњавање других услова за употребу објекта</w:t>
      </w:r>
      <w:r w:rsidR="00FB6725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58B702B6" w14:textId="116DA799" w:rsidR="0072538B" w:rsidRPr="001D752C" w:rsidRDefault="0072538B" w:rsidP="007253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Извештај из става 2. овог члана садржи: елаборат геодетских радова, снимак изведеног стања, изјаву одговорног пројектанта или одговорног извођача радова да објекат испуњава основне захтеве за објекат у погледу носивости и стабилности, према прописима који су важили у време изградње тог објекта, попис потребних радова за завршетак објекта и изјаву власника изграђеног објекта да прихвата евентуални ризик коришћења објекта.</w:t>
      </w:r>
    </w:p>
    <w:p w14:paraId="36C35DAB" w14:textId="43DA2BA2" w:rsidR="00210D41" w:rsidRPr="001D752C" w:rsidRDefault="00210D41" w:rsidP="007253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За објекте из члана 11. став 7. </w:t>
      </w:r>
      <w:r w:rsidR="00772AA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Закона о посебним условима за евидентирање и упис права на непокретностима („Службени гласник РС”, бр</w:t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ој</w:t>
      </w:r>
      <w:r w:rsidR="00772AA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91/25)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уписане и евидентиране у складу са одредбама овог закона, у поступку прибављања аката за изградњу у </w:t>
      </w:r>
      <w:r w:rsidR="00852754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оквиру обједињене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процедур</w:t>
      </w:r>
      <w:r w:rsidR="00852754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е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 поред документације прописане Законом о планирању и изградњи</w:t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(„Службени гласник РС”, бр.  72/09,  81/09-исправка,  64/10-УС,  24/11,  121/12,  42/13-УС,  50/13-УС,  98/13-УС,  132/14, 145/14, 83/18, 31/19, 37/19-др. закон, 9/20, 52/21, 62/23 и 91/25)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, доставља се и извештај из става 2. овог члана. </w:t>
      </w:r>
    </w:p>
    <w:p w14:paraId="4A87D9B0" w14:textId="77777777" w:rsidR="0072538B" w:rsidRPr="001D752C" w:rsidRDefault="0072538B" w:rsidP="002E78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72594679" w14:textId="3862DEBF" w:rsidR="003A1C98" w:rsidRPr="001D752C" w:rsidRDefault="00CD6BA4" w:rsidP="007C4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Члан 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6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7EAA4CD8" w14:textId="2D1A8443" w:rsidR="003A1C98" w:rsidRPr="001D752C" w:rsidRDefault="003A1C98" w:rsidP="003A1C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>Поступци који нису окончани до дана ступања на снагу овог закона окончаће се по одредбама овог закона.</w:t>
      </w:r>
    </w:p>
    <w:p w14:paraId="1E731C8C" w14:textId="0EB87953" w:rsidR="007C5D20" w:rsidRPr="001D752C" w:rsidRDefault="003A1C98" w:rsidP="003A1C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Подзаконски акт за спровођење овог закона донеће се 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у року од 30 дана од дана ступања на снагу овог закона. </w:t>
      </w:r>
      <w:r w:rsidR="007C5D20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</w:p>
    <w:p w14:paraId="08360163" w14:textId="37BCA70D" w:rsidR="003A6926" w:rsidRPr="001D752C" w:rsidRDefault="00617C61" w:rsidP="003A1C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Републички геодетски з</w:t>
      </w:r>
      <w:r w:rsidR="00D55BF2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авод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усклади</w:t>
      </w:r>
      <w:r w:rsidR="00D55BF2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ће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своје подзаконске акте са одредбама овог закона у року од 30 дана од  дана ступања на снагу овог закона. </w:t>
      </w:r>
    </w:p>
    <w:p w14:paraId="36D87032" w14:textId="62F21751" w:rsidR="00C8068F" w:rsidRPr="001D752C" w:rsidRDefault="00617C61" w:rsidP="003A1C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lastRenderedPageBreak/>
        <w:tab/>
      </w:r>
      <w:r w:rsidR="00AF5250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Објекти уписани у складу са одредбама 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Закона о посебним условима за упис права својине на објектима изграђеним без грађевинске дозволе</w:t>
      </w:r>
      <w:r w:rsidR="00AB059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(„Службени гласник РС</w:t>
      </w:r>
      <w:r w:rsidR="00516B2A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”</w:t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="00AB059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бр. 25/13 и 145/14)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="00AF5250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за које није поднета пријава по ово</w:t>
      </w:r>
      <w:r w:rsidR="00503927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м</w:t>
      </w:r>
      <w:r w:rsidR="00AF5250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закону</w:t>
      </w:r>
      <w:r w:rsidR="00503927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="00AF5250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изједначавају се</w:t>
      </w:r>
      <w:r w:rsidR="007C5D20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у правима и обавезама</w:t>
      </w:r>
      <w:r w:rsidR="00AF5250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са објектима евидентираним и уписаним по одредбама овог закона, без обавезе плаћања накнаде за допринос за уређивање грађевинског земљишта</w:t>
      </w:r>
      <w:r w:rsidR="00C8068F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 а</w:t>
      </w:r>
      <w:r w:rsidR="00AF5250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="00C8068F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уписана забележба забране располагања објектима пре плаћања накнаде за допринос за уређивање грађевинског земљишта брише се.</w:t>
      </w:r>
    </w:p>
    <w:p w14:paraId="7A54407F" w14:textId="37DC44A0" w:rsidR="00210D41" w:rsidRPr="001D752C" w:rsidRDefault="00C8068F" w:rsidP="003A1C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 xml:space="preserve">Имовинско </w:t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- 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правни односи на земљишту из става 4. овог члана ре</w:t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шаваће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се применом члана 12. став 12.</w:t>
      </w:r>
      <w:r w:rsidR="00AB0593" w:rsidRPr="001D752C">
        <w:rPr>
          <w:lang w:val="sr-Cyrl-CS"/>
        </w:rPr>
        <w:t xml:space="preserve"> </w:t>
      </w:r>
      <w:r w:rsidR="00AB059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Закон</w:t>
      </w:r>
      <w:r w:rsidR="00D55BF2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а</w:t>
      </w:r>
      <w:r w:rsidR="00AB059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о посебним условима за евидентирање и упис права на непокретностима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="00AB059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(„Службени гласник РС</w:t>
      </w:r>
      <w:r w:rsidR="00516B2A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”</w:t>
      </w:r>
      <w:r w:rsidR="00AB059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 бр</w:t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ој</w:t>
      </w:r>
      <w:r w:rsidR="00AB059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91/25).</w:t>
      </w:r>
    </w:p>
    <w:p w14:paraId="2691CF15" w14:textId="77777777" w:rsidR="00AF5250" w:rsidRPr="001D752C" w:rsidRDefault="00AF5250" w:rsidP="003A1C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319DE776" w14:textId="3A200CB8" w:rsidR="003942E4" w:rsidRPr="001D752C" w:rsidRDefault="003A6926" w:rsidP="00AF52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Члан </w:t>
      </w:r>
      <w:r w:rsidR="00E64753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7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5B3D433B" w14:textId="7DF9B3AC" w:rsidR="003942E4" w:rsidRPr="001D752C" w:rsidRDefault="003942E4" w:rsidP="00516B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Овај закон ступа на снагу наредног дана од дана објављивања у </w:t>
      </w:r>
      <w:r w:rsidR="00C83D3E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„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Службеном гласнику Републике Србије</w:t>
      </w:r>
      <w:r w:rsidR="00E2511C"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”</w:t>
      </w:r>
      <w:r w:rsidRPr="001D752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60AF2432" w14:textId="77777777" w:rsidR="003942E4" w:rsidRPr="001D752C" w:rsidRDefault="003942E4" w:rsidP="003942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5E338A43" w14:textId="77777777" w:rsidR="00AA54E9" w:rsidRPr="001D752C" w:rsidRDefault="00AA54E9" w:rsidP="00AA5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1BDD201D" w14:textId="77777777" w:rsidR="003A6926" w:rsidRPr="001D752C" w:rsidRDefault="003A6926" w:rsidP="003A69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sectPr w:rsidR="003A6926" w:rsidRPr="001D752C" w:rsidSect="00516B2A">
      <w:foot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706C5" w14:textId="77777777" w:rsidR="00102DBB" w:rsidRDefault="00102DBB" w:rsidP="00516B2A">
      <w:pPr>
        <w:spacing w:after="0" w:line="240" w:lineRule="auto"/>
      </w:pPr>
      <w:r>
        <w:separator/>
      </w:r>
    </w:p>
  </w:endnote>
  <w:endnote w:type="continuationSeparator" w:id="0">
    <w:p w14:paraId="0D94A295" w14:textId="77777777" w:rsidR="00102DBB" w:rsidRDefault="00102DBB" w:rsidP="00516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260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310089" w14:textId="140D6D75" w:rsidR="00516B2A" w:rsidRDefault="00516B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6E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313EF3F" w14:textId="77777777" w:rsidR="00516B2A" w:rsidRDefault="00516B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B9F6A" w14:textId="77777777" w:rsidR="00102DBB" w:rsidRDefault="00102DBB" w:rsidP="00516B2A">
      <w:pPr>
        <w:spacing w:after="0" w:line="240" w:lineRule="auto"/>
      </w:pPr>
      <w:r>
        <w:separator/>
      </w:r>
    </w:p>
  </w:footnote>
  <w:footnote w:type="continuationSeparator" w:id="0">
    <w:p w14:paraId="42080584" w14:textId="77777777" w:rsidR="00102DBB" w:rsidRDefault="00102DBB" w:rsidP="00516B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76"/>
    <w:rsid w:val="000213B9"/>
    <w:rsid w:val="00035C6A"/>
    <w:rsid w:val="0005706E"/>
    <w:rsid w:val="000C3641"/>
    <w:rsid w:val="00102DBB"/>
    <w:rsid w:val="0011786D"/>
    <w:rsid w:val="001246F1"/>
    <w:rsid w:val="00154337"/>
    <w:rsid w:val="00176EA8"/>
    <w:rsid w:val="001D752C"/>
    <w:rsid w:val="00210D41"/>
    <w:rsid w:val="002365BC"/>
    <w:rsid w:val="00264267"/>
    <w:rsid w:val="002A1080"/>
    <w:rsid w:val="002A3FBB"/>
    <w:rsid w:val="002E786C"/>
    <w:rsid w:val="003424F4"/>
    <w:rsid w:val="00377FD9"/>
    <w:rsid w:val="003942E4"/>
    <w:rsid w:val="003A1C98"/>
    <w:rsid w:val="003A6926"/>
    <w:rsid w:val="003C06DA"/>
    <w:rsid w:val="003D6626"/>
    <w:rsid w:val="003E377A"/>
    <w:rsid w:val="00483414"/>
    <w:rsid w:val="004D1BA8"/>
    <w:rsid w:val="00503927"/>
    <w:rsid w:val="00516B2A"/>
    <w:rsid w:val="00617C61"/>
    <w:rsid w:val="0072378E"/>
    <w:rsid w:val="0072538B"/>
    <w:rsid w:val="00726382"/>
    <w:rsid w:val="00766ADF"/>
    <w:rsid w:val="00772AAC"/>
    <w:rsid w:val="00792C89"/>
    <w:rsid w:val="007C409C"/>
    <w:rsid w:val="007C5D20"/>
    <w:rsid w:val="00814904"/>
    <w:rsid w:val="00817ABE"/>
    <w:rsid w:val="00817CE3"/>
    <w:rsid w:val="00820091"/>
    <w:rsid w:val="00852754"/>
    <w:rsid w:val="00883405"/>
    <w:rsid w:val="008A5BAC"/>
    <w:rsid w:val="00921A70"/>
    <w:rsid w:val="00955E0D"/>
    <w:rsid w:val="00984D6B"/>
    <w:rsid w:val="009B494B"/>
    <w:rsid w:val="009D77CB"/>
    <w:rsid w:val="00A532AC"/>
    <w:rsid w:val="00AA54E9"/>
    <w:rsid w:val="00AB0593"/>
    <w:rsid w:val="00AB52A0"/>
    <w:rsid w:val="00AD1F47"/>
    <w:rsid w:val="00AE1B6D"/>
    <w:rsid w:val="00AF1683"/>
    <w:rsid w:val="00AF5250"/>
    <w:rsid w:val="00B04C67"/>
    <w:rsid w:val="00B37D95"/>
    <w:rsid w:val="00BB0EB3"/>
    <w:rsid w:val="00BC6DCC"/>
    <w:rsid w:val="00BD4EAF"/>
    <w:rsid w:val="00C147AA"/>
    <w:rsid w:val="00C32A15"/>
    <w:rsid w:val="00C44DB9"/>
    <w:rsid w:val="00C50278"/>
    <w:rsid w:val="00C72315"/>
    <w:rsid w:val="00C8068F"/>
    <w:rsid w:val="00C83D3E"/>
    <w:rsid w:val="00CA41B7"/>
    <w:rsid w:val="00CD6BA4"/>
    <w:rsid w:val="00D11CBC"/>
    <w:rsid w:val="00D43430"/>
    <w:rsid w:val="00D44C4D"/>
    <w:rsid w:val="00D55BF2"/>
    <w:rsid w:val="00D91660"/>
    <w:rsid w:val="00E02E34"/>
    <w:rsid w:val="00E2511C"/>
    <w:rsid w:val="00E64753"/>
    <w:rsid w:val="00EB0BDA"/>
    <w:rsid w:val="00F1603E"/>
    <w:rsid w:val="00FB1776"/>
    <w:rsid w:val="00FB6725"/>
    <w:rsid w:val="00FE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9B2F5"/>
  <w15:chartTrackingRefBased/>
  <w15:docId w15:val="{3F6B9CED-941A-48DB-800F-64BF9E6E2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76"/>
    <w:rPr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luka-zakon">
    <w:name w:val="odluka-zakon"/>
    <w:basedOn w:val="Normal"/>
    <w:rsid w:val="00FB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5C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C6A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C6A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16B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B2A"/>
    <w:rPr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516B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B2A"/>
    <w:rPr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5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11C"/>
    <w:rPr>
      <w:rFonts w:ascii="Segoe UI" w:hAnsi="Segoe UI" w:cs="Segoe UI"/>
      <w:sz w:val="18"/>
      <w:szCs w:val="18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54C24-7663-41D8-A6E1-CE7F2831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MGSI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Mihajlovic</dc:creator>
  <cp:keywords/>
  <dc:description/>
  <cp:lastModifiedBy>Bojan Grgic</cp:lastModifiedBy>
  <cp:revision>2</cp:revision>
  <cp:lastPrinted>2026-08-06T12:05:00Z</cp:lastPrinted>
  <dcterms:created xsi:type="dcterms:W3CDTF">2026-08-07T17:43:00Z</dcterms:created>
  <dcterms:modified xsi:type="dcterms:W3CDTF">2026-08-07T17:43:00Z</dcterms:modified>
</cp:coreProperties>
</file>