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0BCFE" w14:textId="77777777" w:rsidR="00C968AC" w:rsidRPr="00BA7464" w:rsidRDefault="00C968AC" w:rsidP="00042B3F">
      <w:pPr>
        <w:spacing w:after="0" w:line="276"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О Б Р А З Л О Ж Е Њ Е</w:t>
      </w:r>
    </w:p>
    <w:p w14:paraId="7CFF2626" w14:textId="77777777" w:rsidR="00C968AC" w:rsidRPr="00BA7464" w:rsidRDefault="00C968AC" w:rsidP="00042B3F">
      <w:pPr>
        <w:spacing w:after="0" w:line="276" w:lineRule="auto"/>
        <w:ind w:firstLine="709"/>
        <w:jc w:val="center"/>
        <w:rPr>
          <w:rFonts w:ascii="Times New Roman" w:eastAsia="Times New Roman" w:hAnsi="Times New Roman" w:cs="Times New Roman"/>
          <w:sz w:val="24"/>
          <w:szCs w:val="24"/>
          <w:lang w:val="sr-Cyrl-CS"/>
        </w:rPr>
      </w:pPr>
    </w:p>
    <w:p w14:paraId="636783C0" w14:textId="77777777" w:rsidR="00C968AC" w:rsidRPr="00BA7464" w:rsidRDefault="00C968AC" w:rsidP="00042B3F">
      <w:pPr>
        <w:spacing w:after="0" w:line="276"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I. УСТАВНИ ОСНОВ ЗА ДОНОШЕЊЕ ЗАКОНА</w:t>
      </w:r>
    </w:p>
    <w:p w14:paraId="15365803" w14:textId="77777777" w:rsidR="00C968AC" w:rsidRPr="00BA7464" w:rsidRDefault="00C968AC" w:rsidP="00042B3F">
      <w:pPr>
        <w:spacing w:after="0" w:line="360" w:lineRule="auto"/>
        <w:ind w:firstLine="709"/>
        <w:jc w:val="center"/>
        <w:rPr>
          <w:rFonts w:ascii="Times New Roman" w:eastAsia="Times New Roman" w:hAnsi="Times New Roman" w:cs="Times New Roman"/>
          <w:sz w:val="24"/>
          <w:szCs w:val="24"/>
          <w:lang w:val="sr-Cyrl-CS"/>
        </w:rPr>
      </w:pPr>
    </w:p>
    <w:p w14:paraId="60DB16D9" w14:textId="77777777" w:rsidR="00C968AC" w:rsidRPr="00BA7464" w:rsidRDefault="00C968AC" w:rsidP="00C968AC">
      <w:pPr>
        <w:tabs>
          <w:tab w:val="left" w:pos="1440"/>
        </w:tabs>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Уставни основ за доношење овог закона садржан је у одредби члана 97. тач. 6. и 15. Устава Републике Србије, којим је предвиђено да Република Србија, поред осталог, уређује и обезбеђује, порески систем и финансирање остваривања права и дужности Републике Србије утврђених Уставом и законом.</w:t>
      </w:r>
    </w:p>
    <w:p w14:paraId="50085FAB" w14:textId="77777777" w:rsidR="00C968AC" w:rsidRPr="00BA7464" w:rsidRDefault="00C968AC" w:rsidP="00C968AC">
      <w:pPr>
        <w:autoSpaceDE w:val="0"/>
        <w:autoSpaceDN w:val="0"/>
        <w:adjustRightInd w:val="0"/>
        <w:spacing w:after="0" w:line="20" w:lineRule="atLeast"/>
        <w:ind w:firstLine="709"/>
        <w:jc w:val="both"/>
        <w:rPr>
          <w:rFonts w:ascii="Times New Roman" w:eastAsia="Calibri" w:hAnsi="Times New Roman" w:cs="Times New Roman"/>
          <w:sz w:val="24"/>
          <w:szCs w:val="24"/>
          <w:lang w:val="sr-Cyrl-CS"/>
        </w:rPr>
      </w:pPr>
    </w:p>
    <w:p w14:paraId="6C4AFEFB" w14:textId="77777777" w:rsidR="00C968AC" w:rsidRPr="00BA7464" w:rsidRDefault="00C968AC" w:rsidP="00C968AC">
      <w:pPr>
        <w:tabs>
          <w:tab w:val="center" w:pos="1800"/>
        </w:tabs>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II. РАЗЛОЗИ ЗА ДОНОШЕЊЕ ЗАКОНА</w:t>
      </w:r>
    </w:p>
    <w:p w14:paraId="1424D78D" w14:textId="77777777" w:rsidR="00C968AC" w:rsidRPr="00BA7464" w:rsidRDefault="00C968AC" w:rsidP="00C968AC">
      <w:pPr>
        <w:spacing w:after="0" w:line="240" w:lineRule="auto"/>
        <w:ind w:firstLine="709"/>
        <w:jc w:val="both"/>
        <w:rPr>
          <w:rFonts w:ascii="Times New Roman" w:eastAsia="Times New Roman" w:hAnsi="Times New Roman" w:cs="Times New Roman"/>
          <w:color w:val="FF0000"/>
          <w:sz w:val="24"/>
          <w:szCs w:val="24"/>
          <w:lang w:val="sr-Cyrl-CS"/>
        </w:rPr>
      </w:pPr>
      <w:r w:rsidRPr="00BA7464">
        <w:rPr>
          <w:rFonts w:ascii="Times New Roman" w:eastAsia="Times New Roman" w:hAnsi="Times New Roman" w:cs="Times New Roman"/>
          <w:color w:val="FF0000"/>
          <w:sz w:val="24"/>
          <w:szCs w:val="24"/>
          <w:lang w:val="sr-Cyrl-CS"/>
        </w:rPr>
        <w:tab/>
      </w:r>
    </w:p>
    <w:p w14:paraId="646DF325" w14:textId="77777777" w:rsidR="00C968AC" w:rsidRPr="00BA7464" w:rsidRDefault="00C968AC" w:rsidP="00C968AC">
      <w:pPr>
        <w:autoSpaceDE w:val="0"/>
        <w:autoSpaceDN w:val="0"/>
        <w:adjustRightInd w:val="0"/>
        <w:spacing w:after="0" w:line="20" w:lineRule="atLeast"/>
        <w:ind w:firstLine="709"/>
        <w:jc w:val="both"/>
        <w:rPr>
          <w:rFonts w:ascii="Times New Roman" w:eastAsia="Calibri" w:hAnsi="Times New Roman" w:cs="Times New Roman"/>
          <w:i/>
          <w:sz w:val="24"/>
          <w:szCs w:val="24"/>
          <w:lang w:val="sr-Cyrl-CS"/>
        </w:rPr>
      </w:pPr>
      <w:r w:rsidRPr="00BA7464">
        <w:rPr>
          <w:rFonts w:ascii="Times New Roman" w:eastAsia="Calibri" w:hAnsi="Times New Roman" w:cs="Times New Roman"/>
          <w:i/>
          <w:sz w:val="24"/>
          <w:szCs w:val="24"/>
          <w:lang w:val="sr-Cyrl-CS"/>
        </w:rPr>
        <w:t xml:space="preserve">• Проблеми које овај закон треба да реши, односно циљеви који се овим законом постижу </w:t>
      </w:r>
    </w:p>
    <w:p w14:paraId="6915B1BF" w14:textId="77777777" w:rsidR="00C968AC" w:rsidRPr="00BA7464" w:rsidRDefault="00C968AC" w:rsidP="00C968AC">
      <w:pPr>
        <w:autoSpaceDE w:val="0"/>
        <w:autoSpaceDN w:val="0"/>
        <w:adjustRightInd w:val="0"/>
        <w:spacing w:after="0" w:line="20" w:lineRule="atLeast"/>
        <w:jc w:val="both"/>
        <w:rPr>
          <w:rFonts w:ascii="Times New Roman" w:eastAsia="Calibri" w:hAnsi="Times New Roman" w:cs="Times New Roman"/>
          <w:i/>
          <w:sz w:val="24"/>
          <w:szCs w:val="24"/>
          <w:lang w:val="sr-Cyrl-CS"/>
        </w:rPr>
      </w:pPr>
    </w:p>
    <w:p w14:paraId="0050EE64" w14:textId="7A193613" w:rsidR="00C968AC" w:rsidRPr="00BA7464" w:rsidRDefault="00C968AC" w:rsidP="00C968AC">
      <w:pPr>
        <w:autoSpaceDE w:val="0"/>
        <w:autoSpaceDN w:val="0"/>
        <w:adjustRightInd w:val="0"/>
        <w:spacing w:after="0" w:line="20" w:lineRule="atLeast"/>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У циљу утврђивања надлежности у поступку контроле приликом примене подзаконских аката донетих на основу Закона о измена</w:t>
      </w:r>
      <w:r w:rsidR="0043380A" w:rsidRPr="00BA7464">
        <w:rPr>
          <w:rFonts w:ascii="Times New Roman" w:eastAsia="Times New Roman" w:hAnsi="Times New Roman" w:cs="Times New Roman"/>
          <w:sz w:val="24"/>
          <w:szCs w:val="24"/>
          <w:lang w:val="sr-Cyrl-CS"/>
        </w:rPr>
        <w:t>ма и допунама Закона о дувану („</w:t>
      </w:r>
      <w:r w:rsidR="00BA7464">
        <w:rPr>
          <w:rFonts w:ascii="Times New Roman" w:eastAsia="Times New Roman" w:hAnsi="Times New Roman" w:cs="Times New Roman"/>
          <w:sz w:val="24"/>
          <w:szCs w:val="24"/>
          <w:lang w:val="sr-Cyrl-CS"/>
        </w:rPr>
        <w:t xml:space="preserve">Службени </w:t>
      </w:r>
      <w:r w:rsidRPr="00BA7464">
        <w:rPr>
          <w:rFonts w:ascii="Times New Roman" w:eastAsia="Times New Roman" w:hAnsi="Times New Roman" w:cs="Times New Roman"/>
          <w:sz w:val="24"/>
          <w:szCs w:val="24"/>
          <w:lang w:val="sr-Cyrl-CS"/>
        </w:rPr>
        <w:t>гласник РС</w:t>
      </w:r>
      <w:r w:rsidR="00BA7464">
        <w:rPr>
          <w:rFonts w:ascii="Times New Roman" w:eastAsia="Times New Roman" w:hAnsi="Times New Roman" w:cs="Times New Roman"/>
          <w:sz w:val="24"/>
          <w:szCs w:val="24"/>
          <w:lang w:val="sr-Cyrl-CS"/>
        </w:rPr>
        <w:t>”</w:t>
      </w:r>
      <w:r w:rsidRPr="00BA7464">
        <w:rPr>
          <w:rFonts w:ascii="Times New Roman" w:eastAsia="Times New Roman" w:hAnsi="Times New Roman" w:cs="Times New Roman"/>
          <w:sz w:val="24"/>
          <w:szCs w:val="24"/>
          <w:lang w:val="sr-Cyrl-CS"/>
        </w:rPr>
        <w:t>,</w:t>
      </w:r>
      <w:r w:rsidR="00C3532A" w:rsidRPr="00BA7464">
        <w:rPr>
          <w:rFonts w:ascii="Times New Roman" w:eastAsia="Times New Roman" w:hAnsi="Times New Roman" w:cs="Times New Roman"/>
          <w:sz w:val="24"/>
          <w:szCs w:val="24"/>
          <w:lang w:val="sr-Cyrl-CS"/>
        </w:rPr>
        <w:t xml:space="preserve"> </w:t>
      </w:r>
      <w:r w:rsidRPr="00BA7464">
        <w:rPr>
          <w:rFonts w:ascii="Times New Roman" w:eastAsia="Times New Roman" w:hAnsi="Times New Roman" w:cs="Times New Roman"/>
          <w:sz w:val="24"/>
          <w:szCs w:val="24"/>
          <w:lang w:val="sr-Cyrl-CS"/>
        </w:rPr>
        <w:t>бр</w:t>
      </w:r>
      <w:r w:rsidR="00BA7464">
        <w:rPr>
          <w:rFonts w:ascii="Times New Roman" w:eastAsia="Times New Roman" w:hAnsi="Times New Roman" w:cs="Times New Roman"/>
          <w:sz w:val="24"/>
          <w:szCs w:val="24"/>
          <w:lang w:val="sr-Cyrl-CS"/>
        </w:rPr>
        <w:t>ој</w:t>
      </w:r>
      <w:r w:rsidRPr="00BA7464">
        <w:rPr>
          <w:rFonts w:ascii="Times New Roman" w:eastAsia="Times New Roman" w:hAnsi="Times New Roman" w:cs="Times New Roman"/>
          <w:sz w:val="24"/>
          <w:szCs w:val="24"/>
          <w:lang w:val="sr-Cyrl-CS"/>
        </w:rPr>
        <w:t xml:space="preserve"> 92/23) прецизирају се овлашћења пољопривредног и републичког санитарног инспектора, док се права и дужности републичког тржишног инспектора прецизирају у делу контроле обележавања сродних производа.</w:t>
      </w:r>
    </w:p>
    <w:p w14:paraId="3BD62B6D" w14:textId="77777777" w:rsidR="00C968AC" w:rsidRPr="00BA7464" w:rsidRDefault="00C968AC" w:rsidP="00C968AC">
      <w:pPr>
        <w:autoSpaceDE w:val="0"/>
        <w:autoSpaceDN w:val="0"/>
        <w:adjustRightInd w:val="0"/>
        <w:spacing w:after="0" w:line="20" w:lineRule="atLeast"/>
        <w:jc w:val="both"/>
        <w:rPr>
          <w:rFonts w:ascii="Times New Roman" w:eastAsia="Calibri" w:hAnsi="Times New Roman" w:cs="Times New Roman"/>
          <w:sz w:val="24"/>
          <w:szCs w:val="24"/>
          <w:lang w:val="sr-Cyrl-CS"/>
        </w:rPr>
      </w:pPr>
    </w:p>
    <w:p w14:paraId="224CB7D0" w14:textId="3EBDE6E3" w:rsidR="00C968AC" w:rsidRPr="00BA7464" w:rsidRDefault="00C968AC" w:rsidP="00C968AC">
      <w:pPr>
        <w:autoSpaceDE w:val="0"/>
        <w:autoSpaceDN w:val="0"/>
        <w:adjustRightInd w:val="0"/>
        <w:spacing w:after="0" w:line="20" w:lineRule="atLeast"/>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Такође, Законом о изменама и допунама Закона о дувану </w:t>
      </w:r>
      <w:r w:rsidR="00BA7464" w:rsidRPr="00BA7464">
        <w:rPr>
          <w:rFonts w:ascii="Times New Roman" w:eastAsia="Times New Roman" w:hAnsi="Times New Roman" w:cs="Times New Roman"/>
          <w:sz w:val="24"/>
          <w:szCs w:val="24"/>
          <w:lang w:val="sr-Cyrl-CS"/>
        </w:rPr>
        <w:t>(„</w:t>
      </w:r>
      <w:r w:rsidR="00BA7464">
        <w:rPr>
          <w:rFonts w:ascii="Times New Roman" w:eastAsia="Times New Roman" w:hAnsi="Times New Roman" w:cs="Times New Roman"/>
          <w:sz w:val="24"/>
          <w:szCs w:val="24"/>
          <w:lang w:val="sr-Cyrl-CS"/>
        </w:rPr>
        <w:t xml:space="preserve">Службени </w:t>
      </w:r>
      <w:r w:rsidR="00BA7464" w:rsidRPr="00BA7464">
        <w:rPr>
          <w:rFonts w:ascii="Times New Roman" w:eastAsia="Times New Roman" w:hAnsi="Times New Roman" w:cs="Times New Roman"/>
          <w:sz w:val="24"/>
          <w:szCs w:val="24"/>
          <w:lang w:val="sr-Cyrl-CS"/>
        </w:rPr>
        <w:t>гласник РС</w:t>
      </w:r>
      <w:r w:rsidR="00BA7464">
        <w:rPr>
          <w:rFonts w:ascii="Times New Roman" w:eastAsia="Times New Roman" w:hAnsi="Times New Roman" w:cs="Times New Roman"/>
          <w:sz w:val="24"/>
          <w:szCs w:val="24"/>
          <w:lang w:val="sr-Cyrl-CS"/>
        </w:rPr>
        <w:t>”</w:t>
      </w:r>
      <w:r w:rsidR="00BA7464" w:rsidRPr="00BA7464">
        <w:rPr>
          <w:rFonts w:ascii="Times New Roman" w:eastAsia="Times New Roman" w:hAnsi="Times New Roman" w:cs="Times New Roman"/>
          <w:sz w:val="24"/>
          <w:szCs w:val="24"/>
          <w:lang w:val="sr-Cyrl-CS"/>
        </w:rPr>
        <w:t>, бр</w:t>
      </w:r>
      <w:r w:rsidR="00BA7464">
        <w:rPr>
          <w:rFonts w:ascii="Times New Roman" w:eastAsia="Times New Roman" w:hAnsi="Times New Roman" w:cs="Times New Roman"/>
          <w:sz w:val="24"/>
          <w:szCs w:val="24"/>
          <w:lang w:val="sr-Cyrl-CS"/>
        </w:rPr>
        <w:t>ој</w:t>
      </w:r>
      <w:r w:rsidR="00BA7464" w:rsidRPr="00BA7464">
        <w:rPr>
          <w:rFonts w:ascii="Times New Roman" w:eastAsia="Times New Roman" w:hAnsi="Times New Roman" w:cs="Times New Roman"/>
          <w:sz w:val="24"/>
          <w:szCs w:val="24"/>
          <w:lang w:val="sr-Cyrl-CS"/>
        </w:rPr>
        <w:t xml:space="preserve"> 92/23)</w:t>
      </w:r>
      <w:r w:rsidR="00BA7464">
        <w:rPr>
          <w:rFonts w:ascii="Times New Roman" w:eastAsia="Times New Roman" w:hAnsi="Times New Roman" w:cs="Times New Roman"/>
          <w:sz w:val="24"/>
          <w:szCs w:val="24"/>
          <w:lang w:val="sr-Cyrl-CS"/>
        </w:rPr>
        <w:t xml:space="preserve"> </w:t>
      </w:r>
      <w:r w:rsidRPr="00BA7464">
        <w:rPr>
          <w:rFonts w:ascii="Times New Roman" w:eastAsia="Times New Roman" w:hAnsi="Times New Roman" w:cs="Times New Roman"/>
          <w:sz w:val="24"/>
          <w:szCs w:val="24"/>
          <w:lang w:val="sr-Cyrl-CS"/>
        </w:rPr>
        <w:t>извршено је усклађивање с правним тековинама Европске уније</w:t>
      </w:r>
      <w:r w:rsidRPr="00BA7464">
        <w:rPr>
          <w:rFonts w:ascii="Times New Roman" w:eastAsia="Times New Roman" w:hAnsi="Times New Roman" w:cs="Times New Roman"/>
          <w:i/>
          <w:sz w:val="24"/>
          <w:szCs w:val="24"/>
          <w:lang w:val="sr-Cyrl-CS"/>
        </w:rPr>
        <w:t xml:space="preserve"> </w:t>
      </w:r>
      <w:r w:rsidRPr="00BA7464">
        <w:rPr>
          <w:rFonts w:ascii="Times New Roman" w:eastAsia="Times New Roman" w:hAnsi="Times New Roman" w:cs="Times New Roman"/>
          <w:sz w:val="24"/>
          <w:szCs w:val="24"/>
          <w:lang w:val="sr-Cyrl-CS"/>
        </w:rPr>
        <w:t>(</w:t>
      </w:r>
      <w:r w:rsidRPr="00BA7464">
        <w:rPr>
          <w:rFonts w:ascii="Times New Roman" w:eastAsia="Times New Roman" w:hAnsi="Times New Roman" w:cs="Times New Roman"/>
          <w:i/>
          <w:sz w:val="24"/>
          <w:szCs w:val="24"/>
          <w:lang w:val="sr-Cyrl-CS"/>
        </w:rPr>
        <w:t>EU aquis</w:t>
      </w:r>
      <w:r w:rsidRPr="00BA7464">
        <w:rPr>
          <w:rFonts w:ascii="Times New Roman" w:eastAsia="Times New Roman" w:hAnsi="Times New Roman" w:cs="Times New Roman"/>
          <w:sz w:val="24"/>
          <w:szCs w:val="24"/>
          <w:lang w:val="sr-Cyrl-CS"/>
        </w:rPr>
        <w:t xml:space="preserve">) и то Директивом 2014/40/ЕУ у делу који се односи на паковање и обележавање дуванских производа. Законским решењем прописана је обавеза постављања упозорења које се односи на штетна дејства по живот и здравље људи или друге штетне последице употребе дуванских производа, укључујући текстуална упозорења, комбинована здравствена упозорења, општа упозорења и информативне поруке. Чланом 77. Закона о изменама и допунама Закона о дувану, прописан је рок 1. јануар 2027. године, у делу којим се прописује обележавање дуванских производа и то: цигара, цигарилоса, цигарета, резаног дувана, дувана за лулу и дувана за водену лулу. </w:t>
      </w:r>
    </w:p>
    <w:p w14:paraId="794DD39C" w14:textId="68F275A0" w:rsidR="00382BF6" w:rsidRPr="00BA7464" w:rsidRDefault="00382BF6" w:rsidP="00382BF6">
      <w:pPr>
        <w:spacing w:before="100" w:beforeAutospacing="1" w:after="100" w:afterAutospacing="1"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Имајући у виду да примена прописаних обавеза које се односе на паковање и обележавање дуванских производа представља сложен и захтеван процес који захтева одређени временски период за прилагођавање пословања привредних субјеката, било је неопходно обезбедити додатни период за спровођење активности неопходних за примену наведених решења. Наведене активности обухватају прилагођавање паковања и производних процеса, усклађивање техничко-технолошких услова производње, као и обезбеђивање услова за несметано спровођење прописаних обавеза, имајући у виду специфичности производње и промета дуванских производа.</w:t>
      </w:r>
    </w:p>
    <w:p w14:paraId="7A8490C7" w14:textId="27F78D2D" w:rsidR="00382BF6" w:rsidRPr="00BA7464" w:rsidRDefault="00382BF6" w:rsidP="00042B3F">
      <w:pPr>
        <w:spacing w:before="100" w:beforeAutospacing="1" w:after="100" w:afterAutospacing="1"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Узимајући у обзир наведено, било је неопходно померити прописани рок за обележавање и паковање дуванских производа, и то: цигара, цигарилоса, цигарета, резаног дувана, дувана за лулу и дувана за водену</w:t>
      </w:r>
      <w:r w:rsidR="00042B3F" w:rsidRPr="00BA7464">
        <w:rPr>
          <w:rFonts w:ascii="Times New Roman" w:eastAsia="Times New Roman" w:hAnsi="Times New Roman" w:cs="Times New Roman"/>
          <w:sz w:val="24"/>
          <w:szCs w:val="24"/>
          <w:lang w:val="sr-Cyrl-CS"/>
        </w:rPr>
        <w:t xml:space="preserve"> лулу, до 1. јуна 2027. године.</w:t>
      </w:r>
    </w:p>
    <w:p w14:paraId="19324F01" w14:textId="57450A73" w:rsidR="00C968AC" w:rsidRPr="00BA7464" w:rsidRDefault="00B717DA" w:rsidP="00382BF6">
      <w:pPr>
        <w:spacing w:before="100" w:beforeAutospacing="1" w:after="100" w:afterAutospacing="1"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lastRenderedPageBreak/>
        <w:t>Предложеним решењем обезбеђују се услови за потпуну примену решења прописаних Законом о изменама и допунама Закона о дувану („Службени гласник РС”, број 92/23), којим је извршено усклађивање са правним тековинама Европске уније у области паковања и обележавања дуванских производа.</w:t>
      </w:r>
    </w:p>
    <w:p w14:paraId="3A0D91A3" w14:textId="77777777" w:rsidR="00C968AC" w:rsidRPr="00BA7464" w:rsidRDefault="00C968AC" w:rsidP="00C968AC">
      <w:pPr>
        <w:spacing w:after="0" w:line="240" w:lineRule="auto"/>
        <w:ind w:firstLine="720"/>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Сходно свему наведеном, констатовано је да је потребно приступити изменама и допунама Закона о дувану.</w:t>
      </w:r>
    </w:p>
    <w:p w14:paraId="447655AF" w14:textId="77777777" w:rsidR="00C968AC" w:rsidRPr="00BA7464" w:rsidRDefault="00C968AC" w:rsidP="00C968AC">
      <w:pPr>
        <w:spacing w:after="0" w:line="240" w:lineRule="auto"/>
        <w:ind w:firstLine="709"/>
        <w:jc w:val="both"/>
        <w:rPr>
          <w:rFonts w:ascii="Times New Roman" w:eastAsia="Calibri" w:hAnsi="Times New Roman" w:cs="Times New Roman"/>
          <w:color w:val="FF0000"/>
          <w:sz w:val="24"/>
          <w:szCs w:val="24"/>
          <w:lang w:val="sr-Cyrl-CS"/>
        </w:rPr>
      </w:pPr>
    </w:p>
    <w:p w14:paraId="0AC200C8" w14:textId="77777777" w:rsidR="00C968AC" w:rsidRPr="00BA7464" w:rsidRDefault="00C968AC" w:rsidP="00C968AC">
      <w:pPr>
        <w:autoSpaceDE w:val="0"/>
        <w:autoSpaceDN w:val="0"/>
        <w:adjustRightInd w:val="0"/>
        <w:spacing w:after="0" w:line="20" w:lineRule="atLeast"/>
        <w:ind w:firstLine="709"/>
        <w:jc w:val="both"/>
        <w:rPr>
          <w:rFonts w:ascii="Times New Roman" w:eastAsia="Calibri" w:hAnsi="Times New Roman" w:cs="Times New Roman"/>
          <w:i/>
          <w:sz w:val="24"/>
          <w:szCs w:val="24"/>
          <w:lang w:val="sr-Cyrl-CS"/>
        </w:rPr>
      </w:pPr>
      <w:r w:rsidRPr="00BA7464">
        <w:rPr>
          <w:rFonts w:ascii="Times New Roman" w:eastAsia="Calibri" w:hAnsi="Times New Roman" w:cs="Times New Roman"/>
          <w:i/>
          <w:sz w:val="24"/>
          <w:szCs w:val="24"/>
          <w:lang w:val="sr-Cyrl-CS"/>
        </w:rPr>
        <w:t>•</w:t>
      </w:r>
      <w:r w:rsidRPr="00BA7464">
        <w:rPr>
          <w:rFonts w:ascii="Times New Roman" w:eastAsia="Calibri" w:hAnsi="Times New Roman" w:cs="Times New Roman"/>
          <w:i/>
          <w:color w:val="FF0000"/>
          <w:sz w:val="24"/>
          <w:szCs w:val="24"/>
          <w:lang w:val="sr-Cyrl-CS"/>
        </w:rPr>
        <w:t xml:space="preserve"> </w:t>
      </w:r>
      <w:r w:rsidRPr="00BA7464">
        <w:rPr>
          <w:rFonts w:ascii="Times New Roman" w:eastAsia="Calibri" w:hAnsi="Times New Roman" w:cs="Times New Roman"/>
          <w:i/>
          <w:sz w:val="24"/>
          <w:szCs w:val="24"/>
          <w:lang w:val="sr-Cyrl-CS"/>
        </w:rPr>
        <w:t xml:space="preserve">Разматране могућности да се проблеми реше и без доношења закона </w:t>
      </w:r>
    </w:p>
    <w:p w14:paraId="4FA4A2D7" w14:textId="77777777" w:rsidR="00C968AC" w:rsidRPr="00BA7464" w:rsidRDefault="00C968AC" w:rsidP="00C968AC">
      <w:pPr>
        <w:autoSpaceDE w:val="0"/>
        <w:autoSpaceDN w:val="0"/>
        <w:adjustRightInd w:val="0"/>
        <w:spacing w:after="0" w:line="20" w:lineRule="atLeast"/>
        <w:jc w:val="both"/>
        <w:rPr>
          <w:rFonts w:ascii="Times New Roman" w:eastAsia="Calibri" w:hAnsi="Times New Roman" w:cs="Times New Roman"/>
          <w:sz w:val="24"/>
          <w:szCs w:val="24"/>
          <w:lang w:val="sr-Cyrl-CS"/>
        </w:rPr>
      </w:pPr>
    </w:p>
    <w:p w14:paraId="1E778321" w14:textId="5ED0A9E2" w:rsidR="00C968AC" w:rsidRPr="00BA7464" w:rsidRDefault="00C968AC" w:rsidP="0043380A">
      <w:pPr>
        <w:spacing w:after="0" w:line="240" w:lineRule="auto"/>
        <w:ind w:firstLine="720"/>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Имајући у виду да је реч о законској материји, увођење и измене предметне материје могу се вршити само изменом закона. Како се материја која се уређује овим законом </w:t>
      </w:r>
      <w:r w:rsidRPr="00BA7464">
        <w:rPr>
          <w:rFonts w:ascii="Times New Roman" w:eastAsia="Calibri" w:hAnsi="Times New Roman" w:cs="Times New Roman"/>
          <w:sz w:val="24"/>
          <w:szCs w:val="24"/>
          <w:lang w:val="sr-Cyrl-CS"/>
        </w:rPr>
        <w:t>спада у законодавну регулативу, није разматрано, нити је било основа за разматрање њеног уређења другим законом или подзаконским актом</w:t>
      </w:r>
      <w:r w:rsidRPr="00BA7464">
        <w:rPr>
          <w:rFonts w:ascii="Times New Roman" w:eastAsia="Times New Roman" w:hAnsi="Times New Roman" w:cs="Times New Roman"/>
          <w:sz w:val="24"/>
          <w:szCs w:val="24"/>
          <w:lang w:val="sr-Cyrl-CS"/>
        </w:rPr>
        <w:t>.</w:t>
      </w:r>
    </w:p>
    <w:p w14:paraId="06123226" w14:textId="77777777" w:rsidR="004E38AA" w:rsidRPr="00BA7464" w:rsidRDefault="004E38AA" w:rsidP="0043380A">
      <w:pPr>
        <w:spacing w:after="0" w:line="240" w:lineRule="auto"/>
        <w:ind w:firstLine="720"/>
        <w:jc w:val="both"/>
        <w:rPr>
          <w:rFonts w:ascii="Times New Roman" w:eastAsia="Times New Roman" w:hAnsi="Times New Roman" w:cs="Times New Roman"/>
          <w:sz w:val="24"/>
          <w:szCs w:val="24"/>
          <w:lang w:val="sr-Cyrl-CS"/>
        </w:rPr>
      </w:pPr>
    </w:p>
    <w:p w14:paraId="69EE4F32" w14:textId="77777777" w:rsidR="00C968AC" w:rsidRPr="00BA7464" w:rsidRDefault="00C968AC" w:rsidP="00C968AC">
      <w:pPr>
        <w:autoSpaceDE w:val="0"/>
        <w:autoSpaceDN w:val="0"/>
        <w:adjustRightInd w:val="0"/>
        <w:spacing w:after="0" w:line="20" w:lineRule="atLeast"/>
        <w:ind w:firstLine="709"/>
        <w:jc w:val="both"/>
        <w:rPr>
          <w:rFonts w:ascii="Times New Roman" w:eastAsia="Calibri" w:hAnsi="Times New Roman" w:cs="Times New Roman"/>
          <w:i/>
          <w:sz w:val="24"/>
          <w:szCs w:val="24"/>
          <w:lang w:val="sr-Cyrl-CS"/>
        </w:rPr>
      </w:pPr>
      <w:r w:rsidRPr="00BA7464">
        <w:rPr>
          <w:rFonts w:ascii="Times New Roman" w:eastAsia="Calibri" w:hAnsi="Times New Roman" w:cs="Times New Roman"/>
          <w:i/>
          <w:sz w:val="24"/>
          <w:szCs w:val="24"/>
          <w:lang w:val="sr-Cyrl-CS"/>
        </w:rPr>
        <w:t>• Зашто је доношење закона најбољи начин за решавање проблема</w:t>
      </w:r>
    </w:p>
    <w:p w14:paraId="76611291" w14:textId="77777777" w:rsidR="00C968AC" w:rsidRPr="00BA7464" w:rsidRDefault="00C968AC" w:rsidP="00C968AC">
      <w:pPr>
        <w:autoSpaceDE w:val="0"/>
        <w:autoSpaceDN w:val="0"/>
        <w:adjustRightInd w:val="0"/>
        <w:spacing w:after="0" w:line="20" w:lineRule="atLeast"/>
        <w:jc w:val="both"/>
        <w:rPr>
          <w:rFonts w:ascii="Times New Roman" w:eastAsia="Calibri" w:hAnsi="Times New Roman" w:cs="Times New Roman"/>
          <w:i/>
          <w:sz w:val="24"/>
          <w:szCs w:val="24"/>
          <w:lang w:val="sr-Cyrl-CS"/>
        </w:rPr>
      </w:pPr>
    </w:p>
    <w:p w14:paraId="051249FA" w14:textId="77777777"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Доношење овог закона је најбољи начин за решавање проблема из разлога што се ради о законској материји коју је једино могуће мењати и допуњавати одговарајућим изменама закона. </w:t>
      </w:r>
    </w:p>
    <w:p w14:paraId="29ACB4B1" w14:textId="00F4E9FD" w:rsidR="00C968AC" w:rsidRPr="00BA7464" w:rsidRDefault="00C968AC" w:rsidP="00C968AC">
      <w:pPr>
        <w:autoSpaceDE w:val="0"/>
        <w:autoSpaceDN w:val="0"/>
        <w:adjustRightInd w:val="0"/>
        <w:spacing w:after="0" w:line="20" w:lineRule="atLeast"/>
        <w:ind w:firstLine="709"/>
        <w:jc w:val="both"/>
        <w:rPr>
          <w:rFonts w:ascii="Times New Roman" w:eastAsia="Calibri" w:hAnsi="Times New Roman" w:cs="Times New Roman"/>
          <w:i/>
          <w:sz w:val="24"/>
          <w:szCs w:val="24"/>
          <w:lang w:val="sr-Cyrl-CS"/>
        </w:rPr>
      </w:pPr>
      <w:r w:rsidRPr="00BA7464">
        <w:rPr>
          <w:rFonts w:ascii="Times New Roman" w:eastAsia="Times New Roman" w:hAnsi="Times New Roman" w:cs="Times New Roman"/>
          <w:sz w:val="24"/>
          <w:szCs w:val="24"/>
          <w:lang w:val="sr-Cyrl-CS"/>
        </w:rPr>
        <w:t>Поред тога, уређивањем предметне материје законом, даје се допринос правној сигурности у пословању привредних субјеката као и јачање контроле тржишта дуванских и сродних производа.</w:t>
      </w:r>
      <w:r w:rsidRPr="00BA7464">
        <w:rPr>
          <w:rFonts w:ascii="Times New Roman" w:eastAsia="Calibri" w:hAnsi="Times New Roman" w:cs="Times New Roman"/>
          <w:i/>
          <w:sz w:val="24"/>
          <w:szCs w:val="24"/>
          <w:lang w:val="sr-Cyrl-CS"/>
        </w:rPr>
        <w:t xml:space="preserve"> </w:t>
      </w:r>
    </w:p>
    <w:p w14:paraId="4EC144C8" w14:textId="77777777" w:rsidR="00792AA4" w:rsidRPr="00BA7464" w:rsidRDefault="00792AA4" w:rsidP="00C968AC">
      <w:pPr>
        <w:autoSpaceDE w:val="0"/>
        <w:autoSpaceDN w:val="0"/>
        <w:adjustRightInd w:val="0"/>
        <w:spacing w:after="0" w:line="20" w:lineRule="atLeast"/>
        <w:ind w:firstLine="709"/>
        <w:jc w:val="both"/>
        <w:rPr>
          <w:rFonts w:ascii="Times New Roman" w:eastAsia="Calibri" w:hAnsi="Times New Roman" w:cs="Times New Roman"/>
          <w:i/>
          <w:sz w:val="24"/>
          <w:szCs w:val="24"/>
          <w:lang w:val="sr-Cyrl-CS"/>
        </w:rPr>
      </w:pPr>
    </w:p>
    <w:p w14:paraId="555713AC" w14:textId="77777777" w:rsidR="00C968AC" w:rsidRPr="00BA7464" w:rsidRDefault="00C968AC" w:rsidP="00C968AC">
      <w:pPr>
        <w:tabs>
          <w:tab w:val="center" w:pos="1800"/>
        </w:tabs>
        <w:spacing w:after="0" w:line="240" w:lineRule="auto"/>
        <w:jc w:val="center"/>
        <w:rPr>
          <w:rFonts w:ascii="Times New Roman" w:eastAsia="Calibri" w:hAnsi="Times New Roman" w:cs="Times New Roman"/>
          <w:color w:val="FF0000"/>
          <w:sz w:val="24"/>
          <w:szCs w:val="24"/>
          <w:lang w:val="sr-Cyrl-CS"/>
        </w:rPr>
      </w:pPr>
    </w:p>
    <w:p w14:paraId="089A96B0" w14:textId="77777777" w:rsidR="00C968AC" w:rsidRPr="00BA7464" w:rsidRDefault="00C968AC" w:rsidP="00C968AC">
      <w:pPr>
        <w:tabs>
          <w:tab w:val="center" w:pos="1800"/>
        </w:tabs>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III. ОБЈАШЊЕЊЕ ОСНОВНИХ ПРАВНИХ ИНСТИТУТА</w:t>
      </w:r>
    </w:p>
    <w:p w14:paraId="2D939250" w14:textId="77777777" w:rsidR="00C968AC" w:rsidRPr="00BA7464" w:rsidRDefault="00C968AC" w:rsidP="00C968AC">
      <w:pPr>
        <w:tabs>
          <w:tab w:val="center" w:pos="1800"/>
        </w:tabs>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И ПОЈЕДИНАЧНИХ РЕШЕЊА</w:t>
      </w:r>
    </w:p>
    <w:p w14:paraId="1160DFA2" w14:textId="77777777" w:rsidR="00C968AC" w:rsidRPr="00BA7464" w:rsidRDefault="00C968AC" w:rsidP="00C968AC">
      <w:pPr>
        <w:spacing w:after="0" w:line="240" w:lineRule="auto"/>
        <w:ind w:firstLine="709"/>
        <w:rPr>
          <w:rFonts w:ascii="Times New Roman" w:eastAsia="Times New Roman" w:hAnsi="Times New Roman" w:cs="Times New Roman"/>
          <w:sz w:val="24"/>
          <w:szCs w:val="24"/>
          <w:lang w:val="sr-Cyrl-CS"/>
        </w:rPr>
      </w:pPr>
    </w:p>
    <w:p w14:paraId="4C6FF1CA" w14:textId="4FEDBC7B"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1.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врши се прецизирање овлашћења пољопривредног иснпектора у поступку контроле приликом примене подзаконских аката донетих на основу Закона о изменама и допунама Закона о дувану</w:t>
      </w:r>
      <w:r w:rsidR="00BA7464">
        <w:rPr>
          <w:rFonts w:ascii="Times New Roman" w:eastAsia="Times New Roman" w:hAnsi="Times New Roman" w:cs="Times New Roman"/>
          <w:sz w:val="24"/>
          <w:szCs w:val="24"/>
          <w:lang w:val="sr-Cyrl-CS"/>
        </w:rPr>
        <w:t xml:space="preserve"> </w:t>
      </w:r>
      <w:r w:rsidR="00BA7464" w:rsidRPr="00BA7464">
        <w:rPr>
          <w:rFonts w:ascii="Times New Roman" w:eastAsia="Times New Roman" w:hAnsi="Times New Roman" w:cs="Times New Roman"/>
          <w:sz w:val="24"/>
          <w:szCs w:val="24"/>
          <w:lang w:val="sr-Cyrl-CS"/>
        </w:rPr>
        <w:t>(„</w:t>
      </w:r>
      <w:r w:rsidR="00BA7464">
        <w:rPr>
          <w:rFonts w:ascii="Times New Roman" w:eastAsia="Times New Roman" w:hAnsi="Times New Roman" w:cs="Times New Roman"/>
          <w:sz w:val="24"/>
          <w:szCs w:val="24"/>
          <w:lang w:val="sr-Cyrl-CS"/>
        </w:rPr>
        <w:t xml:space="preserve">Службени </w:t>
      </w:r>
      <w:r w:rsidR="00BA7464" w:rsidRPr="00BA7464">
        <w:rPr>
          <w:rFonts w:ascii="Times New Roman" w:eastAsia="Times New Roman" w:hAnsi="Times New Roman" w:cs="Times New Roman"/>
          <w:sz w:val="24"/>
          <w:szCs w:val="24"/>
          <w:lang w:val="sr-Cyrl-CS"/>
        </w:rPr>
        <w:t>гласник РС</w:t>
      </w:r>
      <w:r w:rsidR="00BA7464">
        <w:rPr>
          <w:rFonts w:ascii="Times New Roman" w:eastAsia="Times New Roman" w:hAnsi="Times New Roman" w:cs="Times New Roman"/>
          <w:sz w:val="24"/>
          <w:szCs w:val="24"/>
          <w:lang w:val="sr-Cyrl-CS"/>
        </w:rPr>
        <w:t>”</w:t>
      </w:r>
      <w:r w:rsidR="00BA7464" w:rsidRPr="00BA7464">
        <w:rPr>
          <w:rFonts w:ascii="Times New Roman" w:eastAsia="Times New Roman" w:hAnsi="Times New Roman" w:cs="Times New Roman"/>
          <w:sz w:val="24"/>
          <w:szCs w:val="24"/>
          <w:lang w:val="sr-Cyrl-CS"/>
        </w:rPr>
        <w:t>, бр</w:t>
      </w:r>
      <w:r w:rsidR="00BA7464">
        <w:rPr>
          <w:rFonts w:ascii="Times New Roman" w:eastAsia="Times New Roman" w:hAnsi="Times New Roman" w:cs="Times New Roman"/>
          <w:sz w:val="24"/>
          <w:szCs w:val="24"/>
          <w:lang w:val="sr-Cyrl-CS"/>
        </w:rPr>
        <w:t>ој</w:t>
      </w:r>
      <w:r w:rsidR="00BA7464" w:rsidRPr="00BA7464">
        <w:rPr>
          <w:rFonts w:ascii="Times New Roman" w:eastAsia="Times New Roman" w:hAnsi="Times New Roman" w:cs="Times New Roman"/>
          <w:sz w:val="24"/>
          <w:szCs w:val="24"/>
          <w:lang w:val="sr-Cyrl-CS"/>
        </w:rPr>
        <w:t xml:space="preserve"> 92/23)</w:t>
      </w:r>
      <w:r w:rsidRPr="00BA7464">
        <w:rPr>
          <w:rFonts w:ascii="Times New Roman" w:eastAsia="Times New Roman" w:hAnsi="Times New Roman" w:cs="Times New Roman"/>
          <w:sz w:val="24"/>
          <w:szCs w:val="24"/>
          <w:lang w:val="sr-Cyrl-CS"/>
        </w:rPr>
        <w:t>.</w:t>
      </w:r>
    </w:p>
    <w:p w14:paraId="7D9BA51A" w14:textId="2288F707"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2.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врши се прецизирање овлашћења републичког санитарног иснпектора у поступку контроле приликом примене подзаконских аката донетих на основу Закона о измена</w:t>
      </w:r>
      <w:r w:rsidR="0043380A" w:rsidRPr="00BA7464">
        <w:rPr>
          <w:rFonts w:ascii="Times New Roman" w:eastAsia="Times New Roman" w:hAnsi="Times New Roman" w:cs="Times New Roman"/>
          <w:sz w:val="24"/>
          <w:szCs w:val="24"/>
          <w:lang w:val="sr-Cyrl-CS"/>
        </w:rPr>
        <w:t xml:space="preserve">ма и допунама Закона о дувану </w:t>
      </w:r>
      <w:r w:rsidR="00BA7464" w:rsidRPr="00BA7464">
        <w:rPr>
          <w:rFonts w:ascii="Times New Roman" w:eastAsia="Times New Roman" w:hAnsi="Times New Roman" w:cs="Times New Roman"/>
          <w:sz w:val="24"/>
          <w:szCs w:val="24"/>
          <w:lang w:val="sr-Cyrl-CS"/>
        </w:rPr>
        <w:t>(„</w:t>
      </w:r>
      <w:r w:rsidR="00BA7464">
        <w:rPr>
          <w:rFonts w:ascii="Times New Roman" w:eastAsia="Times New Roman" w:hAnsi="Times New Roman" w:cs="Times New Roman"/>
          <w:sz w:val="24"/>
          <w:szCs w:val="24"/>
          <w:lang w:val="sr-Cyrl-CS"/>
        </w:rPr>
        <w:t xml:space="preserve">Службени </w:t>
      </w:r>
      <w:r w:rsidR="00BA7464" w:rsidRPr="00BA7464">
        <w:rPr>
          <w:rFonts w:ascii="Times New Roman" w:eastAsia="Times New Roman" w:hAnsi="Times New Roman" w:cs="Times New Roman"/>
          <w:sz w:val="24"/>
          <w:szCs w:val="24"/>
          <w:lang w:val="sr-Cyrl-CS"/>
        </w:rPr>
        <w:t>гласник РС</w:t>
      </w:r>
      <w:r w:rsidR="00BA7464">
        <w:rPr>
          <w:rFonts w:ascii="Times New Roman" w:eastAsia="Times New Roman" w:hAnsi="Times New Roman" w:cs="Times New Roman"/>
          <w:sz w:val="24"/>
          <w:szCs w:val="24"/>
          <w:lang w:val="sr-Cyrl-CS"/>
        </w:rPr>
        <w:t>”</w:t>
      </w:r>
      <w:r w:rsidR="00BA7464" w:rsidRPr="00BA7464">
        <w:rPr>
          <w:rFonts w:ascii="Times New Roman" w:eastAsia="Times New Roman" w:hAnsi="Times New Roman" w:cs="Times New Roman"/>
          <w:sz w:val="24"/>
          <w:szCs w:val="24"/>
          <w:lang w:val="sr-Cyrl-CS"/>
        </w:rPr>
        <w:t>, бр</w:t>
      </w:r>
      <w:r w:rsidR="00BA7464">
        <w:rPr>
          <w:rFonts w:ascii="Times New Roman" w:eastAsia="Times New Roman" w:hAnsi="Times New Roman" w:cs="Times New Roman"/>
          <w:sz w:val="24"/>
          <w:szCs w:val="24"/>
          <w:lang w:val="sr-Cyrl-CS"/>
        </w:rPr>
        <w:t>ој</w:t>
      </w:r>
      <w:r w:rsidR="00BA7464" w:rsidRPr="00BA7464">
        <w:rPr>
          <w:rFonts w:ascii="Times New Roman" w:eastAsia="Times New Roman" w:hAnsi="Times New Roman" w:cs="Times New Roman"/>
          <w:sz w:val="24"/>
          <w:szCs w:val="24"/>
          <w:lang w:val="sr-Cyrl-CS"/>
        </w:rPr>
        <w:t xml:space="preserve"> 92/23)</w:t>
      </w:r>
      <w:r w:rsidRPr="00BA7464">
        <w:rPr>
          <w:rFonts w:ascii="Times New Roman" w:eastAsia="Times New Roman" w:hAnsi="Times New Roman" w:cs="Times New Roman"/>
          <w:sz w:val="24"/>
          <w:szCs w:val="24"/>
          <w:lang w:val="sr-Cyrl-CS"/>
        </w:rPr>
        <w:t>.</w:t>
      </w:r>
    </w:p>
    <w:p w14:paraId="5719C4AA" w14:textId="7BE90DEF"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3.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прецизирају се права и дужности републичког тржишног инспектора у делу контроле обележавања сродних производа.</w:t>
      </w:r>
    </w:p>
    <w:p w14:paraId="129A8F18" w14:textId="01681E5A"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4.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прецизирају се овлашћења републичког тржишног инспектора у поступку контроле приликом примене подзаконских аката донетих на основу Закона о измена</w:t>
      </w:r>
      <w:r w:rsidR="0043380A" w:rsidRPr="00BA7464">
        <w:rPr>
          <w:rFonts w:ascii="Times New Roman" w:eastAsia="Times New Roman" w:hAnsi="Times New Roman" w:cs="Times New Roman"/>
          <w:sz w:val="24"/>
          <w:szCs w:val="24"/>
          <w:lang w:val="sr-Cyrl-CS"/>
        </w:rPr>
        <w:t xml:space="preserve">ма и допунама Закона о дувану </w:t>
      </w:r>
      <w:r w:rsidR="00BA7464" w:rsidRPr="00BA7464">
        <w:rPr>
          <w:rFonts w:ascii="Times New Roman" w:eastAsia="Times New Roman" w:hAnsi="Times New Roman" w:cs="Times New Roman"/>
          <w:sz w:val="24"/>
          <w:szCs w:val="24"/>
          <w:lang w:val="sr-Cyrl-CS"/>
        </w:rPr>
        <w:t>(„</w:t>
      </w:r>
      <w:r w:rsidR="00BA7464">
        <w:rPr>
          <w:rFonts w:ascii="Times New Roman" w:eastAsia="Times New Roman" w:hAnsi="Times New Roman" w:cs="Times New Roman"/>
          <w:sz w:val="24"/>
          <w:szCs w:val="24"/>
          <w:lang w:val="sr-Cyrl-CS"/>
        </w:rPr>
        <w:t xml:space="preserve">Службени </w:t>
      </w:r>
      <w:r w:rsidR="00BA7464" w:rsidRPr="00BA7464">
        <w:rPr>
          <w:rFonts w:ascii="Times New Roman" w:eastAsia="Times New Roman" w:hAnsi="Times New Roman" w:cs="Times New Roman"/>
          <w:sz w:val="24"/>
          <w:szCs w:val="24"/>
          <w:lang w:val="sr-Cyrl-CS"/>
        </w:rPr>
        <w:t>гласник РС</w:t>
      </w:r>
      <w:r w:rsidR="00BA7464">
        <w:rPr>
          <w:rFonts w:ascii="Times New Roman" w:eastAsia="Times New Roman" w:hAnsi="Times New Roman" w:cs="Times New Roman"/>
          <w:sz w:val="24"/>
          <w:szCs w:val="24"/>
          <w:lang w:val="sr-Cyrl-CS"/>
        </w:rPr>
        <w:t>”</w:t>
      </w:r>
      <w:r w:rsidR="00BA7464" w:rsidRPr="00BA7464">
        <w:rPr>
          <w:rFonts w:ascii="Times New Roman" w:eastAsia="Times New Roman" w:hAnsi="Times New Roman" w:cs="Times New Roman"/>
          <w:sz w:val="24"/>
          <w:szCs w:val="24"/>
          <w:lang w:val="sr-Cyrl-CS"/>
        </w:rPr>
        <w:t>, бр</w:t>
      </w:r>
      <w:r w:rsidR="00BA7464">
        <w:rPr>
          <w:rFonts w:ascii="Times New Roman" w:eastAsia="Times New Roman" w:hAnsi="Times New Roman" w:cs="Times New Roman"/>
          <w:sz w:val="24"/>
          <w:szCs w:val="24"/>
          <w:lang w:val="sr-Cyrl-CS"/>
        </w:rPr>
        <w:t>ој</w:t>
      </w:r>
      <w:r w:rsidR="00BA7464" w:rsidRPr="00BA7464">
        <w:rPr>
          <w:rFonts w:ascii="Times New Roman" w:eastAsia="Times New Roman" w:hAnsi="Times New Roman" w:cs="Times New Roman"/>
          <w:sz w:val="24"/>
          <w:szCs w:val="24"/>
          <w:lang w:val="sr-Cyrl-CS"/>
        </w:rPr>
        <w:t xml:space="preserve"> 92/23)</w:t>
      </w:r>
      <w:r w:rsidRPr="00BA7464">
        <w:rPr>
          <w:rFonts w:ascii="Times New Roman" w:eastAsia="Times New Roman" w:hAnsi="Times New Roman" w:cs="Times New Roman"/>
          <w:sz w:val="24"/>
          <w:szCs w:val="24"/>
          <w:lang w:val="sr-Cyrl-CS"/>
        </w:rPr>
        <w:t>.</w:t>
      </w:r>
    </w:p>
    <w:p w14:paraId="4E703D52" w14:textId="63F35C91"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5.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помера се рок за обележавање и паковање дуванских производа и то: цигара, цигарилоса, цигарета, резаног дувана, дувана за лулу и дувана за водену лулу до 1. јуна 2027. године.  </w:t>
      </w:r>
    </w:p>
    <w:p w14:paraId="42ED5612" w14:textId="633727A6"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6.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прописује се обавеза </w:t>
      </w:r>
      <w:r w:rsidR="0043380A" w:rsidRPr="00BA7464">
        <w:rPr>
          <w:rFonts w:ascii="Times New Roman" w:eastAsia="Times New Roman" w:hAnsi="Times New Roman" w:cs="Times New Roman"/>
          <w:sz w:val="24"/>
          <w:szCs w:val="24"/>
          <w:lang w:val="sr-Cyrl-CS"/>
        </w:rPr>
        <w:t xml:space="preserve">пописа залиха и </w:t>
      </w:r>
      <w:r w:rsidRPr="00BA7464">
        <w:rPr>
          <w:rFonts w:ascii="Times New Roman" w:eastAsia="Times New Roman" w:hAnsi="Times New Roman" w:cs="Times New Roman"/>
          <w:sz w:val="24"/>
          <w:szCs w:val="24"/>
          <w:lang w:val="sr-Cyrl-CS"/>
        </w:rPr>
        <w:t>извештавања произвођача, трговаца на велико, као и увозника, а у вези са залихама дуванских производа, и то: цигар</w:t>
      </w:r>
      <w:r w:rsidR="0043380A" w:rsidRPr="00BA7464">
        <w:rPr>
          <w:rFonts w:ascii="Times New Roman" w:eastAsia="Times New Roman" w:hAnsi="Times New Roman" w:cs="Times New Roman"/>
          <w:sz w:val="24"/>
          <w:szCs w:val="24"/>
          <w:lang w:val="sr-Cyrl-CS"/>
        </w:rPr>
        <w:t>а</w:t>
      </w:r>
      <w:r w:rsidRPr="00BA7464">
        <w:rPr>
          <w:rFonts w:ascii="Times New Roman" w:eastAsia="Times New Roman" w:hAnsi="Times New Roman" w:cs="Times New Roman"/>
          <w:sz w:val="24"/>
          <w:szCs w:val="24"/>
          <w:lang w:val="sr-Cyrl-CS"/>
        </w:rPr>
        <w:t>, цигарилос</w:t>
      </w:r>
      <w:r w:rsidR="0043380A" w:rsidRPr="00BA7464">
        <w:rPr>
          <w:rFonts w:ascii="Times New Roman" w:eastAsia="Times New Roman" w:hAnsi="Times New Roman" w:cs="Times New Roman"/>
          <w:sz w:val="24"/>
          <w:szCs w:val="24"/>
          <w:lang w:val="sr-Cyrl-CS"/>
        </w:rPr>
        <w:t>а</w:t>
      </w:r>
      <w:r w:rsidRPr="00BA7464">
        <w:rPr>
          <w:rFonts w:ascii="Times New Roman" w:eastAsia="Times New Roman" w:hAnsi="Times New Roman" w:cs="Times New Roman"/>
          <w:sz w:val="24"/>
          <w:szCs w:val="24"/>
          <w:lang w:val="sr-Cyrl-CS"/>
        </w:rPr>
        <w:t>, цигарет</w:t>
      </w:r>
      <w:r w:rsidR="0043380A" w:rsidRPr="00BA7464">
        <w:rPr>
          <w:rFonts w:ascii="Times New Roman" w:eastAsia="Times New Roman" w:hAnsi="Times New Roman" w:cs="Times New Roman"/>
          <w:sz w:val="24"/>
          <w:szCs w:val="24"/>
          <w:lang w:val="sr-Cyrl-CS"/>
        </w:rPr>
        <w:t>а</w:t>
      </w:r>
      <w:r w:rsidRPr="00BA7464">
        <w:rPr>
          <w:rFonts w:ascii="Times New Roman" w:eastAsia="Times New Roman" w:hAnsi="Times New Roman" w:cs="Times New Roman"/>
          <w:sz w:val="24"/>
          <w:szCs w:val="24"/>
          <w:lang w:val="sr-Cyrl-CS"/>
        </w:rPr>
        <w:t>, резан</w:t>
      </w:r>
      <w:r w:rsidR="0043380A" w:rsidRPr="00BA7464">
        <w:rPr>
          <w:rFonts w:ascii="Times New Roman" w:eastAsia="Times New Roman" w:hAnsi="Times New Roman" w:cs="Times New Roman"/>
          <w:sz w:val="24"/>
          <w:szCs w:val="24"/>
          <w:lang w:val="sr-Cyrl-CS"/>
        </w:rPr>
        <w:t>ог</w:t>
      </w:r>
      <w:r w:rsidRPr="00BA7464">
        <w:rPr>
          <w:rFonts w:ascii="Times New Roman" w:eastAsia="Times New Roman" w:hAnsi="Times New Roman" w:cs="Times New Roman"/>
          <w:sz w:val="24"/>
          <w:szCs w:val="24"/>
          <w:lang w:val="sr-Cyrl-CS"/>
        </w:rPr>
        <w:t xml:space="preserve"> дуван</w:t>
      </w:r>
      <w:r w:rsidR="0043380A" w:rsidRPr="00BA7464">
        <w:rPr>
          <w:rFonts w:ascii="Times New Roman" w:eastAsia="Times New Roman" w:hAnsi="Times New Roman" w:cs="Times New Roman"/>
          <w:sz w:val="24"/>
          <w:szCs w:val="24"/>
          <w:lang w:val="sr-Cyrl-CS"/>
        </w:rPr>
        <w:t>а</w:t>
      </w:r>
      <w:r w:rsidRPr="00BA7464">
        <w:rPr>
          <w:rFonts w:ascii="Times New Roman" w:eastAsia="Times New Roman" w:hAnsi="Times New Roman" w:cs="Times New Roman"/>
          <w:sz w:val="24"/>
          <w:szCs w:val="24"/>
          <w:lang w:val="sr-Cyrl-CS"/>
        </w:rPr>
        <w:t>, дуван</w:t>
      </w:r>
      <w:r w:rsidR="0043380A" w:rsidRPr="00BA7464">
        <w:rPr>
          <w:rFonts w:ascii="Times New Roman" w:eastAsia="Times New Roman" w:hAnsi="Times New Roman" w:cs="Times New Roman"/>
          <w:sz w:val="24"/>
          <w:szCs w:val="24"/>
          <w:lang w:val="sr-Cyrl-CS"/>
        </w:rPr>
        <w:t>а</w:t>
      </w:r>
      <w:r w:rsidRPr="00BA7464">
        <w:rPr>
          <w:rFonts w:ascii="Times New Roman" w:eastAsia="Times New Roman" w:hAnsi="Times New Roman" w:cs="Times New Roman"/>
          <w:sz w:val="24"/>
          <w:szCs w:val="24"/>
          <w:lang w:val="sr-Cyrl-CS"/>
        </w:rPr>
        <w:t xml:space="preserve"> за лулу и дуван</w:t>
      </w:r>
      <w:r w:rsidR="0043380A" w:rsidRPr="00BA7464">
        <w:rPr>
          <w:rFonts w:ascii="Times New Roman" w:eastAsia="Times New Roman" w:hAnsi="Times New Roman" w:cs="Times New Roman"/>
          <w:sz w:val="24"/>
          <w:szCs w:val="24"/>
          <w:lang w:val="sr-Cyrl-CS"/>
        </w:rPr>
        <w:t>а</w:t>
      </w:r>
      <w:r w:rsidRPr="00BA7464">
        <w:rPr>
          <w:rFonts w:ascii="Times New Roman" w:eastAsia="Times New Roman" w:hAnsi="Times New Roman" w:cs="Times New Roman"/>
          <w:sz w:val="24"/>
          <w:szCs w:val="24"/>
          <w:lang w:val="sr-Cyrl-CS"/>
        </w:rPr>
        <w:t xml:space="preserve"> за водену лулу, </w:t>
      </w:r>
      <w:r w:rsidRPr="00BA7464">
        <w:rPr>
          <w:rFonts w:ascii="Times New Roman" w:eastAsia="Times New Roman" w:hAnsi="Times New Roman" w:cs="Times New Roman"/>
          <w:sz w:val="24"/>
          <w:szCs w:val="24"/>
          <w:lang w:val="sr-Cyrl-CS"/>
        </w:rPr>
        <w:lastRenderedPageBreak/>
        <w:t>који нису обележени у складу са чл. 77а-77г Закона о дувану („Службени гласник РС”, бр. 101/05, 90/07, 95/10, 36/11, 108/13, 95/18, 91/19 и 92/23) и одређује орган коме се извештаји достављају.</w:t>
      </w:r>
    </w:p>
    <w:p w14:paraId="260BBDDE" w14:textId="48CEEA5D" w:rsidR="00C968AC" w:rsidRPr="00BA7464" w:rsidRDefault="00C968AC" w:rsidP="00C968AC">
      <w:pPr>
        <w:tabs>
          <w:tab w:val="center" w:pos="1800"/>
        </w:tabs>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 xml:space="preserve">У члану 7. </w:t>
      </w:r>
      <w:r w:rsidR="00A83EAC" w:rsidRPr="00BA7464">
        <w:rPr>
          <w:rFonts w:ascii="Times New Roman" w:eastAsia="Times New Roman" w:hAnsi="Times New Roman" w:cs="Times New Roman"/>
          <w:sz w:val="24"/>
          <w:szCs w:val="24"/>
          <w:lang w:val="sr-Cyrl-CS"/>
        </w:rPr>
        <w:t>Предлога</w:t>
      </w:r>
      <w:r w:rsidRPr="00BA7464">
        <w:rPr>
          <w:rFonts w:ascii="Times New Roman" w:eastAsia="Times New Roman" w:hAnsi="Times New Roman" w:cs="Times New Roman"/>
          <w:sz w:val="24"/>
          <w:szCs w:val="24"/>
          <w:lang w:val="sr-Cyrl-CS"/>
        </w:rPr>
        <w:t xml:space="preserve"> закона одређује се </w:t>
      </w:r>
      <w:r w:rsidR="0043380A" w:rsidRPr="00BA7464">
        <w:rPr>
          <w:rFonts w:ascii="Times New Roman" w:eastAsia="Times New Roman" w:hAnsi="Times New Roman" w:cs="Times New Roman"/>
          <w:sz w:val="24"/>
          <w:szCs w:val="24"/>
          <w:lang w:val="sr-Cyrl-CS"/>
        </w:rPr>
        <w:t>време</w:t>
      </w:r>
      <w:r w:rsidRPr="00BA7464">
        <w:rPr>
          <w:rFonts w:ascii="Times New Roman" w:eastAsia="Times New Roman" w:hAnsi="Times New Roman" w:cs="Times New Roman"/>
          <w:sz w:val="24"/>
          <w:szCs w:val="24"/>
          <w:lang w:val="sr-Cyrl-CS"/>
        </w:rPr>
        <w:t xml:space="preserve"> ступања на снагу овог закона.</w:t>
      </w:r>
    </w:p>
    <w:p w14:paraId="188AC7CF" w14:textId="65C3DF11" w:rsidR="00042B3F" w:rsidRPr="00BA7464" w:rsidRDefault="00042B3F" w:rsidP="00042B3F">
      <w:pPr>
        <w:tabs>
          <w:tab w:val="center" w:pos="1800"/>
        </w:tabs>
        <w:spacing w:after="0" w:line="240" w:lineRule="auto"/>
        <w:jc w:val="both"/>
        <w:rPr>
          <w:rFonts w:ascii="Times New Roman" w:eastAsia="Times New Roman" w:hAnsi="Times New Roman" w:cs="Times New Roman"/>
          <w:sz w:val="24"/>
          <w:szCs w:val="24"/>
          <w:lang w:val="sr-Cyrl-CS"/>
        </w:rPr>
      </w:pPr>
    </w:p>
    <w:p w14:paraId="265170E2" w14:textId="77777777" w:rsidR="00F171CF" w:rsidRPr="00BA7464" w:rsidRDefault="00F171CF" w:rsidP="00042B3F">
      <w:pPr>
        <w:tabs>
          <w:tab w:val="center" w:pos="1800"/>
        </w:tabs>
        <w:spacing w:after="0" w:line="240" w:lineRule="auto"/>
        <w:jc w:val="both"/>
        <w:rPr>
          <w:rFonts w:ascii="Times New Roman" w:eastAsia="Times New Roman" w:hAnsi="Times New Roman" w:cs="Times New Roman"/>
          <w:sz w:val="24"/>
          <w:szCs w:val="24"/>
          <w:lang w:val="sr-Cyrl-CS"/>
        </w:rPr>
      </w:pPr>
    </w:p>
    <w:p w14:paraId="5CEFFC4B" w14:textId="77777777" w:rsidR="00C968AC" w:rsidRPr="00BA7464" w:rsidRDefault="00C968AC" w:rsidP="00C968AC">
      <w:pPr>
        <w:tabs>
          <w:tab w:val="center" w:pos="1800"/>
        </w:tabs>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IV. ПРОЦЕНА ФИНАНСИЈСКИХ СРЕДСТАВА</w:t>
      </w:r>
    </w:p>
    <w:p w14:paraId="7DAEA5A1" w14:textId="77777777" w:rsidR="00C968AC" w:rsidRPr="00BA7464" w:rsidRDefault="00C968AC" w:rsidP="00C968AC">
      <w:pPr>
        <w:tabs>
          <w:tab w:val="center" w:pos="1800"/>
        </w:tabs>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ПОТРЕБНИХ ЗА СПРОВОЂЕЊЕ ОВОГ ЗАКОНА</w:t>
      </w:r>
    </w:p>
    <w:p w14:paraId="30151045" w14:textId="77777777"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p>
    <w:p w14:paraId="331DE76E" w14:textId="77777777" w:rsidR="00C968AC" w:rsidRPr="00BA7464" w:rsidRDefault="00C968AC" w:rsidP="00C968AC">
      <w:pPr>
        <w:spacing w:after="0" w:line="240" w:lineRule="auto"/>
        <w:ind w:firstLine="709"/>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За спровођење овог закона није потребно обезбедити посебна средства у републичком буџету.</w:t>
      </w:r>
    </w:p>
    <w:p w14:paraId="1D4441ED" w14:textId="77777777" w:rsidR="00C968AC" w:rsidRPr="00BA7464" w:rsidRDefault="00C968AC" w:rsidP="00C968AC">
      <w:pPr>
        <w:tabs>
          <w:tab w:val="center" w:pos="1800"/>
        </w:tabs>
        <w:spacing w:after="0" w:line="240" w:lineRule="auto"/>
        <w:ind w:firstLine="709"/>
        <w:jc w:val="both"/>
        <w:rPr>
          <w:rFonts w:ascii="Times New Roman" w:eastAsia="Times New Roman" w:hAnsi="Times New Roman" w:cs="Times New Roman"/>
          <w:color w:val="FF0000"/>
          <w:sz w:val="24"/>
          <w:szCs w:val="24"/>
          <w:lang w:val="sr-Cyrl-CS"/>
        </w:rPr>
      </w:pPr>
    </w:p>
    <w:p w14:paraId="2211C0BC" w14:textId="77777777" w:rsidR="0043380A" w:rsidRPr="00BA7464" w:rsidRDefault="0043380A" w:rsidP="00C968AC">
      <w:pPr>
        <w:spacing w:after="0" w:line="240" w:lineRule="auto"/>
        <w:jc w:val="center"/>
        <w:rPr>
          <w:rFonts w:ascii="Times New Roman" w:eastAsia="Times New Roman" w:hAnsi="Times New Roman" w:cs="Times New Roman"/>
          <w:sz w:val="24"/>
          <w:szCs w:val="24"/>
          <w:lang w:val="sr-Cyrl-CS"/>
        </w:rPr>
      </w:pPr>
    </w:p>
    <w:p w14:paraId="16AC4F99" w14:textId="38E1EE53" w:rsidR="00C968AC" w:rsidRPr="00BA7464" w:rsidRDefault="00C968AC" w:rsidP="00C968AC">
      <w:pPr>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V. ПРЕГЛЕД ОДРЕДАБА ЗАКОНА О ДУВАНУ</w:t>
      </w:r>
    </w:p>
    <w:p w14:paraId="6B766A89" w14:textId="77777777" w:rsidR="00C968AC" w:rsidRPr="00BA7464" w:rsidRDefault="00C968AC" w:rsidP="00C968AC">
      <w:pPr>
        <w:spacing w:after="0" w:line="240" w:lineRule="auto"/>
        <w:jc w:val="center"/>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КОЈЕ СЕ МЕЊАЈУ И ДОПУЊУЈУ</w:t>
      </w:r>
    </w:p>
    <w:p w14:paraId="369266F2" w14:textId="77777777" w:rsidR="008D5816" w:rsidRPr="00BA7464" w:rsidRDefault="008D5816" w:rsidP="008D5816">
      <w:pPr>
        <w:spacing w:after="0" w:line="240" w:lineRule="auto"/>
        <w:jc w:val="center"/>
        <w:rPr>
          <w:rFonts w:ascii="Times New Roman" w:hAnsi="Times New Roman" w:cs="Times New Roman"/>
          <w:b/>
          <w:sz w:val="24"/>
          <w:lang w:val="sr-Cyrl-CS"/>
        </w:rPr>
      </w:pPr>
    </w:p>
    <w:p w14:paraId="0938B59D" w14:textId="298419FF"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Овлашћења пољопривредног инспектора</w:t>
      </w:r>
    </w:p>
    <w:p w14:paraId="4BE61B6F" w14:textId="77777777" w:rsidR="008D5816" w:rsidRPr="00BA7464" w:rsidRDefault="008D5816" w:rsidP="008D5816">
      <w:pPr>
        <w:spacing w:after="0" w:line="240" w:lineRule="auto"/>
        <w:jc w:val="center"/>
        <w:rPr>
          <w:rFonts w:ascii="Times New Roman" w:eastAsia="Times New Roman" w:hAnsi="Times New Roman" w:cs="Times New Roman"/>
          <w:b/>
          <w:color w:val="333333"/>
          <w:sz w:val="24"/>
          <w:szCs w:val="24"/>
          <w:lang w:val="sr-Cyrl-CS"/>
        </w:rPr>
      </w:pPr>
    </w:p>
    <w:p w14:paraId="5F9C106A" w14:textId="77777777"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Члан 80б</w:t>
      </w:r>
    </w:p>
    <w:p w14:paraId="012E9E2F"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Пољопривредни инспектор је овлашћен да:</w:t>
      </w:r>
    </w:p>
    <w:p w14:paraId="74772539"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1) забрани обраду дувана, односно прераду дувана, ако утврди неправилности у обављању ових делатности;</w:t>
      </w:r>
    </w:p>
    <w:p w14:paraId="19DBE5BC"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2) покрене поступак за одузимање дозволе за обраду дувана, прераду дувана, односно производњу дуванских производа, ако ималац дозволе престане да испуњава услове прописане за њено издавање;</w:t>
      </w:r>
    </w:p>
    <w:p w14:paraId="24091D36"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3) забрани промет обрађеног дувана, прерађеног дувана, односно дуванских и сродних производа, ако су стављени у промет супротно одредбама овог закона;</w:t>
      </w:r>
    </w:p>
    <w:p w14:paraId="0CB27823"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4) нареди вођење и достављање евиденције и извештаја на прописан начин;</w:t>
      </w:r>
    </w:p>
    <w:p w14:paraId="35B79030"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5) поднесе захтев за покретање прекршајног поступка и пријаву за привредни преступ због повреде одредаба овог закона и прописа донетих на основу овог закона.</w:t>
      </w:r>
    </w:p>
    <w:p w14:paraId="5E234120" w14:textId="2271A946" w:rsidR="00224B7C" w:rsidRPr="00BA7464" w:rsidRDefault="00224B7C" w:rsidP="008D5816">
      <w:pPr>
        <w:spacing w:after="0" w:line="240" w:lineRule="auto"/>
        <w:ind w:firstLine="720"/>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sz w:val="24"/>
          <w:szCs w:val="24"/>
          <w:lang w:val="sr-Cyrl-CS"/>
        </w:rPr>
        <w:t>У ВРШЕЊУ ПОЉОПРИВРЕДНОГ НАДЗОРА ИЗ ЧЛАНА 80А ОВОГ ЗАКОНА ПОЉОПРИВРЕДНИ ИНСПЕКТОР ОВЛАШЋЕН ЈЕ ДА ПРЕДУЗМЕ СВЕ МЕРЕ УТВРЂЕНЕ ОВИМ ЗАКОНОМ И ПОДЗАКОНСКИМ АКТИМА ДОНЕТИМ НА ОСНОВУ ОВОГ ЗАКОНА.</w:t>
      </w:r>
    </w:p>
    <w:p w14:paraId="7D77B320" w14:textId="77777777" w:rsidR="008D5816" w:rsidRPr="00BA7464" w:rsidRDefault="008D5816" w:rsidP="008D5816">
      <w:pPr>
        <w:spacing w:after="0" w:line="240" w:lineRule="auto"/>
        <w:ind w:firstLine="720"/>
        <w:jc w:val="both"/>
        <w:rPr>
          <w:rFonts w:ascii="Times New Roman" w:eastAsia="Times New Roman" w:hAnsi="Times New Roman" w:cs="Times New Roman"/>
          <w:sz w:val="24"/>
          <w:szCs w:val="24"/>
          <w:lang w:val="sr-Cyrl-CS"/>
        </w:rPr>
      </w:pPr>
    </w:p>
    <w:p w14:paraId="675C03E1" w14:textId="741FC483"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Овлашћења републичког санитарног инспектора</w:t>
      </w:r>
    </w:p>
    <w:p w14:paraId="01C2D965" w14:textId="77777777" w:rsidR="008D5816" w:rsidRPr="00BA7464" w:rsidRDefault="008D5816" w:rsidP="008D5816">
      <w:pPr>
        <w:spacing w:after="0" w:line="240" w:lineRule="auto"/>
        <w:jc w:val="center"/>
        <w:rPr>
          <w:rFonts w:ascii="Times New Roman" w:eastAsia="Times New Roman" w:hAnsi="Times New Roman" w:cs="Times New Roman"/>
          <w:b/>
          <w:color w:val="333333"/>
          <w:sz w:val="24"/>
          <w:szCs w:val="24"/>
          <w:lang w:val="sr-Cyrl-CS"/>
        </w:rPr>
      </w:pPr>
    </w:p>
    <w:p w14:paraId="500DC580" w14:textId="77777777"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Члан 82.</w:t>
      </w:r>
    </w:p>
    <w:p w14:paraId="31E7F499" w14:textId="1481841D" w:rsidR="00604793" w:rsidRPr="00BA7464" w:rsidRDefault="008D5816" w:rsidP="00604793">
      <w:pPr>
        <w:spacing w:after="0" w:line="240" w:lineRule="auto"/>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color w:val="333333"/>
          <w:sz w:val="24"/>
          <w:szCs w:val="24"/>
          <w:lang w:val="sr-Cyrl-CS"/>
        </w:rPr>
        <w:tab/>
      </w:r>
      <w:r w:rsidR="00224B7C" w:rsidRPr="00BA7464">
        <w:rPr>
          <w:rFonts w:ascii="Times New Roman" w:eastAsia="Times New Roman" w:hAnsi="Times New Roman" w:cs="Times New Roman"/>
          <w:color w:val="333333"/>
          <w:sz w:val="24"/>
          <w:szCs w:val="24"/>
          <w:lang w:val="sr-Cyrl-CS"/>
        </w:rPr>
        <w:t>У вршењу санитарног надзора из члана 81. овог закона републички санитарни инспектор овлашћен је да предузме све мере утврђене овим законом, законом којим се уређује здравствена исправност предмета опште употребе и законом којим се уређује санитарни надзор</w:t>
      </w:r>
      <w:r w:rsidR="000D46BD" w:rsidRPr="00BA7464">
        <w:rPr>
          <w:rFonts w:ascii="Times New Roman" w:eastAsia="Times New Roman" w:hAnsi="Times New Roman" w:cs="Times New Roman"/>
          <w:color w:val="333333"/>
          <w:sz w:val="24"/>
          <w:szCs w:val="24"/>
          <w:lang w:val="sr-Cyrl-CS"/>
        </w:rPr>
        <w:t>,</w:t>
      </w:r>
      <w:r w:rsidR="00224B7C" w:rsidRPr="00BA7464">
        <w:rPr>
          <w:rFonts w:ascii="Times New Roman" w:eastAsia="Times New Roman" w:hAnsi="Times New Roman" w:cs="Times New Roman"/>
          <w:color w:val="333333"/>
          <w:sz w:val="24"/>
          <w:szCs w:val="24"/>
          <w:lang w:val="sr-Cyrl-CS"/>
        </w:rPr>
        <w:t xml:space="preserve"> </w:t>
      </w:r>
      <w:r w:rsidR="00224B7C" w:rsidRPr="00BA7464">
        <w:rPr>
          <w:rFonts w:ascii="Times New Roman" w:eastAsia="Times New Roman" w:hAnsi="Times New Roman" w:cs="Times New Roman"/>
          <w:sz w:val="24"/>
          <w:szCs w:val="24"/>
          <w:lang w:val="sr-Cyrl-CS"/>
        </w:rPr>
        <w:t xml:space="preserve">КАО И ПОДЗАКОНСКИМ АКТИМА ДОНЕТИМ НА ОСНОВУ ОВОГ ЗАКОНА. </w:t>
      </w:r>
    </w:p>
    <w:p w14:paraId="5CE88B31" w14:textId="12610816" w:rsidR="008D5816" w:rsidRDefault="00224B7C" w:rsidP="00F171CF">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 xml:space="preserve">Републички санитарни инспектор је дужан да покрене поступак за одузимање дозволе за обраду дувана, прераду дувана, односно производњу дуванских производа, као </w:t>
      </w:r>
      <w:r w:rsidRPr="00BA7464">
        <w:rPr>
          <w:rFonts w:ascii="Times New Roman" w:eastAsia="Times New Roman" w:hAnsi="Times New Roman" w:cs="Times New Roman"/>
          <w:color w:val="333333"/>
          <w:sz w:val="24"/>
          <w:szCs w:val="24"/>
          <w:lang w:val="sr-Cyrl-CS"/>
        </w:rPr>
        <w:lastRenderedPageBreak/>
        <w:t>и за трговину на велико дуванским производима и трговину на мало, ако ималац дозволе престане да испуњава услове прописане за њено издавање.</w:t>
      </w:r>
    </w:p>
    <w:p w14:paraId="2F7FFFF9" w14:textId="77777777" w:rsidR="00BA7464" w:rsidRPr="00BA7464" w:rsidRDefault="00BA7464" w:rsidP="00F171CF">
      <w:pPr>
        <w:spacing w:after="0" w:line="240" w:lineRule="auto"/>
        <w:ind w:firstLine="720"/>
        <w:jc w:val="both"/>
        <w:rPr>
          <w:rFonts w:ascii="Times New Roman" w:eastAsia="Times New Roman" w:hAnsi="Times New Roman" w:cs="Times New Roman"/>
          <w:color w:val="333333"/>
          <w:sz w:val="24"/>
          <w:szCs w:val="24"/>
          <w:lang w:val="sr-Cyrl-CS"/>
        </w:rPr>
      </w:pPr>
    </w:p>
    <w:p w14:paraId="53758486" w14:textId="07727CE9"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Права и дужности републичког тржишног инспектора</w:t>
      </w:r>
    </w:p>
    <w:p w14:paraId="4E2EA15A" w14:textId="77777777" w:rsidR="008D5816" w:rsidRPr="00BA7464" w:rsidRDefault="008D5816" w:rsidP="008D5816">
      <w:pPr>
        <w:spacing w:after="0" w:line="240" w:lineRule="auto"/>
        <w:jc w:val="center"/>
        <w:rPr>
          <w:rFonts w:ascii="Times New Roman" w:eastAsia="Times New Roman" w:hAnsi="Times New Roman" w:cs="Times New Roman"/>
          <w:b/>
          <w:color w:val="333333"/>
          <w:sz w:val="24"/>
          <w:szCs w:val="24"/>
          <w:lang w:val="sr-Cyrl-CS"/>
        </w:rPr>
      </w:pPr>
    </w:p>
    <w:p w14:paraId="5E69E883" w14:textId="77777777"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Члан 83.</w:t>
      </w:r>
    </w:p>
    <w:p w14:paraId="2009CFA5"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Републички тржишни инспектор има право и дужност, нарочито да:</w:t>
      </w:r>
    </w:p>
    <w:p w14:paraId="336FAF8E"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1) врши преглед просторија у којима се стављају у промет дувански и сродни производи;</w:t>
      </w:r>
    </w:p>
    <w:p w14:paraId="5EAEA06B"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2) врши преглед пословних књига, дозвола за трговину на велико дуванским производима, увоз и извоз, као и упис у регистар увозника сродних производа и дозвола за трговину на мало, евиденција и друге документације о пословању привредног субјекта, као и других података који се односе на промет дуванских и сродних производа;</w:t>
      </w:r>
    </w:p>
    <w:p w14:paraId="6C4D0DCC"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3) врши контролу цена дуванских производа, посебних ознака из члана 51. овог закона, испуњености услова за обављање делатности трговине на велико дуванским производима и трговине на мало;</w:t>
      </w:r>
    </w:p>
    <w:p w14:paraId="63173EA6" w14:textId="7738F6DB"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3а) врши контролу испуњености услова у погледу обележавања дуванских и сродних производа из чл. 73,</w:t>
      </w:r>
      <w:r w:rsidR="00604793" w:rsidRPr="00BA7464">
        <w:rPr>
          <w:rFonts w:ascii="Times New Roman" w:eastAsia="Times New Roman" w:hAnsi="Times New Roman" w:cs="Times New Roman"/>
          <w:color w:val="333333"/>
          <w:sz w:val="24"/>
          <w:szCs w:val="24"/>
          <w:lang w:val="sr-Cyrl-CS"/>
        </w:rPr>
        <w:t xml:space="preserve"> </w:t>
      </w:r>
      <w:r w:rsidR="00604793" w:rsidRPr="00BA7464">
        <w:rPr>
          <w:rFonts w:ascii="Times New Roman" w:eastAsia="Times New Roman" w:hAnsi="Times New Roman" w:cs="Times New Roman"/>
          <w:sz w:val="24"/>
          <w:szCs w:val="24"/>
          <w:lang w:val="sr-Cyrl-CS"/>
        </w:rPr>
        <w:t>74А,</w:t>
      </w:r>
      <w:r w:rsidRPr="00BA7464">
        <w:rPr>
          <w:rFonts w:ascii="Times New Roman" w:eastAsia="Times New Roman" w:hAnsi="Times New Roman" w:cs="Times New Roman"/>
          <w:color w:val="333333"/>
          <w:sz w:val="24"/>
          <w:szCs w:val="24"/>
          <w:lang w:val="sr-Cyrl-CS"/>
        </w:rPr>
        <w:t xml:space="preserve"> 76, 77, 77а-77г и 77ђ-77ж овог закона;</w:t>
      </w:r>
    </w:p>
    <w:p w14:paraId="49F296E8" w14:textId="6DF0E810"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4) узима писане и усмене изјаве од одговорних лица у привредном субјекту, као и од других лица, о чињеницама које су од значаја за пословање које се односи на промет дуванских односно сродних производа.</w:t>
      </w:r>
    </w:p>
    <w:p w14:paraId="4E039D01" w14:textId="77777777" w:rsidR="008D5816" w:rsidRPr="00BA7464" w:rsidRDefault="008D5816" w:rsidP="008D5816">
      <w:pPr>
        <w:spacing w:after="0" w:line="240" w:lineRule="auto"/>
        <w:ind w:firstLine="720"/>
        <w:jc w:val="both"/>
        <w:rPr>
          <w:rFonts w:ascii="Times New Roman" w:eastAsia="Times New Roman" w:hAnsi="Times New Roman" w:cs="Times New Roman"/>
          <w:color w:val="333333"/>
          <w:sz w:val="24"/>
          <w:szCs w:val="24"/>
          <w:lang w:val="sr-Cyrl-CS"/>
        </w:rPr>
      </w:pPr>
    </w:p>
    <w:p w14:paraId="7A9415AC" w14:textId="7BAB1E7B"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Овлашћења републичког тржишног инспектора</w:t>
      </w:r>
    </w:p>
    <w:p w14:paraId="6EBD3CD5" w14:textId="77777777" w:rsidR="008D5816" w:rsidRPr="00BA7464" w:rsidRDefault="008D5816" w:rsidP="008D5816">
      <w:pPr>
        <w:spacing w:after="0" w:line="240" w:lineRule="auto"/>
        <w:jc w:val="center"/>
        <w:rPr>
          <w:rFonts w:ascii="Times New Roman" w:eastAsia="Times New Roman" w:hAnsi="Times New Roman" w:cs="Times New Roman"/>
          <w:b/>
          <w:color w:val="333333"/>
          <w:sz w:val="24"/>
          <w:szCs w:val="24"/>
          <w:lang w:val="sr-Cyrl-CS"/>
        </w:rPr>
      </w:pPr>
    </w:p>
    <w:p w14:paraId="1E106E0F" w14:textId="77777777" w:rsidR="00224B7C" w:rsidRPr="00BA7464" w:rsidRDefault="00224B7C" w:rsidP="008D5816">
      <w:pPr>
        <w:spacing w:after="0" w:line="240" w:lineRule="auto"/>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Члан 84.</w:t>
      </w:r>
    </w:p>
    <w:p w14:paraId="775AF19D" w14:textId="154828AD" w:rsidR="00224B7C" w:rsidRPr="00BA7464" w:rsidRDefault="00224B7C" w:rsidP="008D5816">
      <w:pPr>
        <w:spacing w:after="0" w:line="240" w:lineRule="auto"/>
        <w:ind w:firstLine="720"/>
        <w:jc w:val="both"/>
        <w:rPr>
          <w:rFonts w:ascii="Times New Roman" w:eastAsia="Times New Roman" w:hAnsi="Times New Roman" w:cs="Times New Roman"/>
          <w:sz w:val="24"/>
          <w:szCs w:val="24"/>
          <w:lang w:val="sr-Cyrl-CS"/>
        </w:rPr>
      </w:pPr>
      <w:r w:rsidRPr="00BA7464">
        <w:rPr>
          <w:rFonts w:ascii="Times New Roman" w:eastAsia="Times New Roman" w:hAnsi="Times New Roman" w:cs="Times New Roman"/>
          <w:color w:val="333333"/>
          <w:sz w:val="24"/>
          <w:szCs w:val="24"/>
          <w:lang w:val="sr-Cyrl-CS"/>
        </w:rPr>
        <w:t>Републички тржишни инспектор овлашћен је да предузме све мере утврђене овим законом и законом којим се уређује трговина и инспекцијски надзор</w:t>
      </w:r>
      <w:r w:rsidR="000D46BD" w:rsidRPr="00BA7464">
        <w:rPr>
          <w:rFonts w:ascii="Times New Roman" w:eastAsia="Times New Roman" w:hAnsi="Times New Roman" w:cs="Times New Roman"/>
          <w:sz w:val="24"/>
          <w:szCs w:val="24"/>
          <w:lang w:val="sr-Cyrl-CS"/>
        </w:rPr>
        <w:t>,</w:t>
      </w:r>
      <w:r w:rsidRPr="00BA7464">
        <w:rPr>
          <w:rFonts w:ascii="Times New Roman" w:eastAsia="Times New Roman" w:hAnsi="Times New Roman" w:cs="Times New Roman"/>
          <w:sz w:val="24"/>
          <w:szCs w:val="24"/>
          <w:lang w:val="sr-Cyrl-CS"/>
        </w:rPr>
        <w:t xml:space="preserve"> КАО И ПОДЗАКОНСКИМ АКТИМА ДОНЕТИМ НА ОСНОВУ ОВОГ ЗАКОНА.</w:t>
      </w:r>
    </w:p>
    <w:p w14:paraId="76F40EC4" w14:textId="77777777"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Републички тржишни инспектор је дужан да покрене поступак за одузимање дозволе за трговину на велико дуванским производима, трговину на мало, као и дозволу за увоз и извоз ако ималац дозволе престане да испуњава услове прописане овим законом за њено издавање.</w:t>
      </w:r>
    </w:p>
    <w:p w14:paraId="0E4A4CEB" w14:textId="113D4D26" w:rsidR="00224B7C" w:rsidRPr="00BA7464" w:rsidRDefault="00224B7C" w:rsidP="008D5816">
      <w:pPr>
        <w:spacing w:after="0" w:line="240" w:lineRule="auto"/>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Ако се у вршењу инспекцијског надзора утврди да привредни субјект који је уписан у Регистар увозника, Регистар извозника, Регистар трговаца на велико дуванским производима, Регистар увозника сродних производа, односно Евиденциону листу о трговцима на мало, не поседују исправе о роби у складу са прописима којима се уређује трговина, роба ће се одузети решењем.</w:t>
      </w:r>
    </w:p>
    <w:p w14:paraId="16A4F7E1" w14:textId="4EBF0177" w:rsidR="008D5816" w:rsidRPr="00BA7464" w:rsidRDefault="008D5816" w:rsidP="001A4856">
      <w:pPr>
        <w:spacing w:after="0" w:line="240" w:lineRule="auto"/>
        <w:jc w:val="both"/>
        <w:rPr>
          <w:rFonts w:ascii="Times New Roman" w:eastAsia="Times New Roman" w:hAnsi="Times New Roman" w:cs="Times New Roman"/>
          <w:color w:val="333333"/>
          <w:sz w:val="24"/>
          <w:szCs w:val="24"/>
          <w:lang w:val="sr-Cyrl-CS"/>
        </w:rPr>
      </w:pPr>
    </w:p>
    <w:p w14:paraId="207D159F" w14:textId="588D3094" w:rsidR="001A4856" w:rsidRPr="00BA7464" w:rsidRDefault="008D5816" w:rsidP="001A4856">
      <w:pPr>
        <w:spacing w:after="0"/>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ПРЕЛАЗНЕ И ЗАВРШНЕ ОДРЕДБЕ</w:t>
      </w:r>
    </w:p>
    <w:p w14:paraId="0115640F" w14:textId="6A99CCA1" w:rsidR="001A4856" w:rsidRPr="00BA7464" w:rsidRDefault="001A4856" w:rsidP="00113EB1">
      <w:pPr>
        <w:spacing w:after="0"/>
        <w:jc w:val="center"/>
        <w:rPr>
          <w:rFonts w:ascii="Times New Roman" w:eastAsia="Times New Roman" w:hAnsi="Times New Roman" w:cs="Times New Roman"/>
          <w:b/>
          <w:color w:val="333333"/>
          <w:sz w:val="24"/>
          <w:szCs w:val="24"/>
          <w:lang w:val="sr-Cyrl-CS"/>
        </w:rPr>
      </w:pPr>
      <w:r w:rsidRPr="00BA7464">
        <w:rPr>
          <w:rFonts w:ascii="Times New Roman" w:eastAsia="Times New Roman" w:hAnsi="Times New Roman" w:cs="Times New Roman"/>
          <w:b/>
          <w:color w:val="333333"/>
          <w:sz w:val="24"/>
          <w:szCs w:val="24"/>
          <w:lang w:val="sr-Cyrl-CS"/>
        </w:rPr>
        <w:t>Члан 77.</w:t>
      </w:r>
    </w:p>
    <w:p w14:paraId="2CAC4CD9" w14:textId="77777777" w:rsidR="001A4856" w:rsidRPr="00BA7464" w:rsidRDefault="001A4856" w:rsidP="001A4856">
      <w:pPr>
        <w:spacing w:after="0"/>
        <w:ind w:firstLine="720"/>
        <w:jc w:val="both"/>
        <w:rPr>
          <w:rFonts w:ascii="Times New Roman" w:eastAsia="Times New Roman" w:hAnsi="Times New Roman" w:cs="Times New Roman"/>
          <w:color w:val="333333"/>
          <w:sz w:val="24"/>
          <w:szCs w:val="24"/>
          <w:lang w:val="sr-Cyrl-CS"/>
        </w:rPr>
      </w:pPr>
      <w:r w:rsidRPr="00BA7464">
        <w:rPr>
          <w:rFonts w:ascii="Times New Roman" w:eastAsia="Times New Roman" w:hAnsi="Times New Roman" w:cs="Times New Roman"/>
          <w:color w:val="333333"/>
          <w:sz w:val="24"/>
          <w:szCs w:val="24"/>
          <w:lang w:val="sr-Cyrl-CS"/>
        </w:rPr>
        <w:t xml:space="preserve">Овај закон ступа на снагу осмог дана од дана објављивања у „Службеном гласнику Републике Србије”, осим одредби члана 48. и одредби члана 49. у делу којим се прописује обележавање сродних производа, које се примењују од 1. јануара 2025. године и одредби члана 49. у делу којим се прописује обележавање дуванских производа, и то: цигара, цигарилоса, цигарета, резаног дувана, дувана за лулу и дувана за водену лулу, које се примењују од </w:t>
      </w:r>
      <w:r w:rsidRPr="00BA7464">
        <w:rPr>
          <w:rFonts w:ascii="Times New Roman" w:eastAsia="Times New Roman" w:hAnsi="Times New Roman" w:cs="Times New Roman"/>
          <w:strike/>
          <w:color w:val="333333"/>
          <w:sz w:val="24"/>
          <w:szCs w:val="24"/>
          <w:lang w:val="sr-Cyrl-CS"/>
        </w:rPr>
        <w:t>1. јануара 2027. године.</w:t>
      </w:r>
      <w:r w:rsidRPr="00BA7464">
        <w:rPr>
          <w:rFonts w:ascii="Times New Roman" w:eastAsia="Times New Roman" w:hAnsi="Times New Roman" w:cs="Times New Roman"/>
          <w:color w:val="333333"/>
          <w:sz w:val="24"/>
          <w:szCs w:val="24"/>
          <w:lang w:val="sr-Cyrl-CS"/>
        </w:rPr>
        <w:t xml:space="preserve">  </w:t>
      </w:r>
      <w:r w:rsidRPr="00BA7464">
        <w:rPr>
          <w:rFonts w:ascii="Times New Roman" w:eastAsia="Times New Roman" w:hAnsi="Times New Roman" w:cs="Times New Roman"/>
          <w:sz w:val="24"/>
          <w:szCs w:val="24"/>
          <w:lang w:val="sr-Cyrl-CS"/>
        </w:rPr>
        <w:t xml:space="preserve">1. ЈУНА 2027. ГОДИНЕ. </w:t>
      </w:r>
    </w:p>
    <w:p w14:paraId="4D06BE56" w14:textId="75E44858" w:rsidR="008D5816" w:rsidRDefault="00BA7464" w:rsidP="00BA7464">
      <w:pPr>
        <w:spacing w:after="0"/>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lastRenderedPageBreak/>
        <w:t xml:space="preserve">САМОСТАЛНА ОДРЕДБА ПРЕДЛОГА ЗАКОНА </w:t>
      </w:r>
    </w:p>
    <w:p w14:paraId="2D4945B0" w14:textId="77777777" w:rsidR="00BA7464" w:rsidRPr="00BA7464" w:rsidRDefault="00BA7464" w:rsidP="00BA7464">
      <w:pPr>
        <w:spacing w:after="0"/>
        <w:jc w:val="center"/>
        <w:rPr>
          <w:rFonts w:ascii="Times New Roman" w:eastAsia="Times New Roman" w:hAnsi="Times New Roman" w:cs="Times New Roman"/>
          <w:sz w:val="24"/>
          <w:szCs w:val="24"/>
          <w:lang w:val="sr-Cyrl-CS"/>
        </w:rPr>
      </w:pPr>
    </w:p>
    <w:p w14:paraId="16C0CFE6" w14:textId="48AA0CFB" w:rsidR="008D5816" w:rsidRPr="00BA7464" w:rsidRDefault="008D5816" w:rsidP="008D5816">
      <w:pPr>
        <w:spacing w:after="0"/>
        <w:jc w:val="center"/>
        <w:rPr>
          <w:rFonts w:ascii="Times New Roman" w:eastAsia="Times New Roman" w:hAnsi="Times New Roman" w:cs="Times New Roman"/>
          <w:b/>
          <w:sz w:val="24"/>
          <w:szCs w:val="24"/>
          <w:lang w:val="sr-Cyrl-CS"/>
        </w:rPr>
      </w:pPr>
      <w:r w:rsidRPr="00BA7464">
        <w:rPr>
          <w:rFonts w:ascii="Times New Roman" w:eastAsia="Times New Roman" w:hAnsi="Times New Roman" w:cs="Times New Roman"/>
          <w:b/>
          <w:sz w:val="24"/>
          <w:szCs w:val="24"/>
          <w:lang w:val="sr-Cyrl-CS"/>
        </w:rPr>
        <w:t>ЧЛАН</w:t>
      </w:r>
      <w:r w:rsidR="00890321" w:rsidRPr="00BA7464">
        <w:rPr>
          <w:rFonts w:ascii="Times New Roman" w:eastAsia="Times New Roman" w:hAnsi="Times New Roman" w:cs="Times New Roman"/>
          <w:b/>
          <w:sz w:val="24"/>
          <w:szCs w:val="24"/>
          <w:lang w:val="sr-Cyrl-CS"/>
        </w:rPr>
        <w:t xml:space="preserve"> 6.</w:t>
      </w:r>
    </w:p>
    <w:p w14:paraId="7DF4582F" w14:textId="45A548FC" w:rsidR="008D5816" w:rsidRPr="00BA7464" w:rsidRDefault="008D5816" w:rsidP="008D5816">
      <w:pPr>
        <w:pStyle w:val="NormalWeb"/>
        <w:shd w:val="clear" w:color="auto" w:fill="FFFFFF"/>
        <w:spacing w:before="0" w:beforeAutospacing="0" w:after="0" w:afterAutospacing="0"/>
        <w:jc w:val="both"/>
        <w:rPr>
          <w:lang w:val="sr-Cyrl-CS"/>
        </w:rPr>
      </w:pPr>
      <w:r w:rsidRPr="00BA7464">
        <w:rPr>
          <w:rFonts w:ascii="Arial" w:hAnsi="Arial" w:cs="Arial"/>
          <w:b/>
          <w:sz w:val="25"/>
          <w:szCs w:val="25"/>
          <w:lang w:val="sr-Cyrl-CS"/>
        </w:rPr>
        <w:tab/>
      </w:r>
      <w:r w:rsidRPr="00BA7464">
        <w:rPr>
          <w:lang w:val="sr-Cyrl-CS"/>
        </w:rPr>
        <w:t xml:space="preserve">ПРОИЗВОЂАЧИ, ТРГОВЦИ НА ВЕЛИКО, КАО И УВОЗНИЦИ КОЈИ ИМАЈУ НА ЗАЛИХАМА ДУВАНСКЕ ПРОИЗВОДЕ, И ТО: ЦИГАРЕ, ЦИГАРИЛОСЕ, ЦИГАРЕТЕ, РЕЗАНИ ДУВАН, ДУВАН ЗА ЛУЛУ И ДУВАН ЗА ВОДЕНУ ЛУЛУ, </w:t>
      </w:r>
      <w:r w:rsidR="007C25B1" w:rsidRPr="00BA7464">
        <w:rPr>
          <w:lang w:val="sr-Cyrl-CS"/>
        </w:rPr>
        <w:t xml:space="preserve">КОЈИ </w:t>
      </w:r>
      <w:r w:rsidRPr="00BA7464">
        <w:rPr>
          <w:lang w:val="sr-Cyrl-CS"/>
        </w:rPr>
        <w:t xml:space="preserve">НИСУ ОБЕЛЕЖЕНИ </w:t>
      </w:r>
      <w:r w:rsidR="00F05CFD" w:rsidRPr="00BA7464">
        <w:rPr>
          <w:lang w:val="sr-Cyrl-CS"/>
        </w:rPr>
        <w:t xml:space="preserve">У СКЛАДУ СА ЧЛ. </w:t>
      </w:r>
      <w:r w:rsidR="00EA49A5" w:rsidRPr="00BA7464">
        <w:rPr>
          <w:lang w:val="sr-Cyrl-CS"/>
        </w:rPr>
        <w:t>77А-</w:t>
      </w:r>
      <w:r w:rsidR="007C25B1" w:rsidRPr="00BA7464">
        <w:rPr>
          <w:lang w:val="sr-Cyrl-CS"/>
        </w:rPr>
        <w:t>77Г</w:t>
      </w:r>
      <w:r w:rsidR="00F05CFD" w:rsidRPr="00BA7464">
        <w:rPr>
          <w:lang w:val="sr-Cyrl-CS"/>
        </w:rPr>
        <w:t xml:space="preserve"> </w:t>
      </w:r>
      <w:r w:rsidRPr="00BA7464">
        <w:rPr>
          <w:lang w:val="sr-Cyrl-CS"/>
        </w:rPr>
        <w:t>ЗАКОНА О ДУВАНУ (</w:t>
      </w:r>
      <w:r w:rsidR="000D46BD" w:rsidRPr="00BA7464">
        <w:rPr>
          <w:lang w:val="sr-Cyrl-CS"/>
        </w:rPr>
        <w:t>„</w:t>
      </w:r>
      <w:r w:rsidRPr="00BA7464">
        <w:rPr>
          <w:lang w:val="sr-Cyrl-CS"/>
        </w:rPr>
        <w:t>СЛУЖБЕНИ ГЛАСНИК РС</w:t>
      </w:r>
      <w:r w:rsidR="000D46BD" w:rsidRPr="00BA7464">
        <w:rPr>
          <w:lang w:val="sr-Cyrl-CS"/>
        </w:rPr>
        <w:t>”</w:t>
      </w:r>
      <w:r w:rsidRPr="00BA7464">
        <w:rPr>
          <w:lang w:val="sr-Cyrl-CS"/>
        </w:rPr>
        <w:t xml:space="preserve">, БР. </w:t>
      </w:r>
      <w:hyperlink r:id="rId8" w:tooltip="Закон о дувану (21/11/2005)" w:history="1">
        <w:r w:rsidRPr="00BA7464">
          <w:rPr>
            <w:rStyle w:val="Hyperlink"/>
            <w:bCs/>
            <w:color w:val="auto"/>
            <w:u w:val="none"/>
            <w:shd w:val="clear" w:color="auto" w:fill="FFFFFF"/>
            <w:lang w:val="sr-Cyrl-CS"/>
          </w:rPr>
          <w:t>101/05</w:t>
        </w:r>
      </w:hyperlink>
      <w:r w:rsidRPr="00BA7464">
        <w:rPr>
          <w:bCs/>
          <w:shd w:val="clear" w:color="auto" w:fill="FFFFFF"/>
          <w:lang w:val="sr-Cyrl-CS"/>
        </w:rPr>
        <w:t xml:space="preserve">, </w:t>
      </w:r>
      <w:hyperlink r:id="rId9" w:tooltip="Закон о изменама и допунама Закона о дувану (01/10/2007)" w:history="1">
        <w:r w:rsidRPr="00BA7464">
          <w:rPr>
            <w:rStyle w:val="Hyperlink"/>
            <w:bCs/>
            <w:color w:val="auto"/>
            <w:u w:val="none"/>
            <w:shd w:val="clear" w:color="auto" w:fill="FFFFFF"/>
            <w:lang w:val="sr-Cyrl-CS"/>
          </w:rPr>
          <w:t>90/07</w:t>
        </w:r>
      </w:hyperlink>
      <w:r w:rsidRPr="00BA7464">
        <w:rPr>
          <w:bCs/>
          <w:shd w:val="clear" w:color="auto" w:fill="FFFFFF"/>
          <w:lang w:val="sr-Cyrl-CS"/>
        </w:rPr>
        <w:t xml:space="preserve">, </w:t>
      </w:r>
      <w:hyperlink r:id="rId10" w:tooltip="Закон о изменама и допунама Закона о дувану (17/12/2010)" w:history="1">
        <w:r w:rsidRPr="00BA7464">
          <w:rPr>
            <w:rStyle w:val="Hyperlink"/>
            <w:bCs/>
            <w:color w:val="auto"/>
            <w:u w:val="none"/>
            <w:shd w:val="clear" w:color="auto" w:fill="FFFFFF"/>
            <w:lang w:val="sr-Cyrl-CS"/>
          </w:rPr>
          <w:t>95/10</w:t>
        </w:r>
      </w:hyperlink>
      <w:r w:rsidRPr="00BA7464">
        <w:rPr>
          <w:bCs/>
          <w:shd w:val="clear" w:color="auto" w:fill="FFFFFF"/>
          <w:lang w:val="sr-Cyrl-CS"/>
        </w:rPr>
        <w:t xml:space="preserve">, </w:t>
      </w:r>
      <w:hyperlink r:id="rId11" w:tooltip="Закон о изменама Закона о дувану (27/05/2011)" w:history="1">
        <w:r w:rsidRPr="00BA7464">
          <w:rPr>
            <w:rStyle w:val="Hyperlink"/>
            <w:bCs/>
            <w:color w:val="auto"/>
            <w:u w:val="none"/>
            <w:shd w:val="clear" w:color="auto" w:fill="FFFFFF"/>
            <w:lang w:val="sr-Cyrl-CS"/>
          </w:rPr>
          <w:t>36/11</w:t>
        </w:r>
      </w:hyperlink>
      <w:r w:rsidRPr="00BA7464">
        <w:rPr>
          <w:bCs/>
          <w:shd w:val="clear" w:color="auto" w:fill="FFFFFF"/>
          <w:lang w:val="sr-Cyrl-CS"/>
        </w:rPr>
        <w:t xml:space="preserve">, </w:t>
      </w:r>
      <w:hyperlink r:id="rId12" w:tooltip="Закон о изменама и допунама Закона о дувану (28/09/2012)" w:history="1">
        <w:r w:rsidRPr="00BA7464">
          <w:rPr>
            <w:rStyle w:val="Hyperlink"/>
            <w:bCs/>
            <w:color w:val="auto"/>
            <w:u w:val="none"/>
            <w:shd w:val="clear" w:color="auto" w:fill="FFFFFF"/>
            <w:lang w:val="sr-Cyrl-CS"/>
          </w:rPr>
          <w:t>93/12</w:t>
        </w:r>
      </w:hyperlink>
      <w:r w:rsidRPr="00BA7464">
        <w:rPr>
          <w:bCs/>
          <w:shd w:val="clear" w:color="auto" w:fill="FFFFFF"/>
          <w:lang w:val="sr-Cyrl-CS"/>
        </w:rPr>
        <w:t xml:space="preserve">, </w:t>
      </w:r>
      <w:hyperlink r:id="rId13" w:tooltip="Закон о изменама и допунама Закона о дувану (06/12/2013)" w:history="1">
        <w:r w:rsidRPr="00BA7464">
          <w:rPr>
            <w:rStyle w:val="Hyperlink"/>
            <w:bCs/>
            <w:color w:val="auto"/>
            <w:u w:val="none"/>
            <w:shd w:val="clear" w:color="auto" w:fill="FFFFFF"/>
            <w:lang w:val="sr-Cyrl-CS"/>
          </w:rPr>
          <w:t>108/13</w:t>
        </w:r>
      </w:hyperlink>
      <w:r w:rsidRPr="00BA7464">
        <w:rPr>
          <w:bCs/>
          <w:shd w:val="clear" w:color="auto" w:fill="FFFFFF"/>
          <w:lang w:val="sr-Cyrl-CS"/>
        </w:rPr>
        <w:t xml:space="preserve">, </w:t>
      </w:r>
      <w:hyperlink r:id="rId14" w:tooltip="Закон о изменама и допунама Закона о дувану (08/12/2018)" w:history="1">
        <w:r w:rsidRPr="00BA7464">
          <w:rPr>
            <w:rStyle w:val="Hyperlink"/>
            <w:bCs/>
            <w:color w:val="auto"/>
            <w:u w:val="none"/>
            <w:shd w:val="clear" w:color="auto" w:fill="FFFFFF"/>
            <w:lang w:val="sr-Cyrl-CS"/>
          </w:rPr>
          <w:t>95/18</w:t>
        </w:r>
      </w:hyperlink>
      <w:r w:rsidRPr="00BA7464">
        <w:rPr>
          <w:bCs/>
          <w:shd w:val="clear" w:color="auto" w:fill="FFFFFF"/>
          <w:lang w:val="sr-Cyrl-CS"/>
        </w:rPr>
        <w:t xml:space="preserve">, </w:t>
      </w:r>
      <w:hyperlink r:id="rId15" w:tooltip="Закон о изменама и допунама Закона о дувану (24/12/2019)" w:history="1">
        <w:r w:rsidRPr="00BA7464">
          <w:rPr>
            <w:rStyle w:val="Hyperlink"/>
            <w:bCs/>
            <w:color w:val="auto"/>
            <w:u w:val="none"/>
            <w:shd w:val="clear" w:color="auto" w:fill="FFFFFF"/>
            <w:lang w:val="sr-Cyrl-CS"/>
          </w:rPr>
          <w:t>91/19</w:t>
        </w:r>
      </w:hyperlink>
      <w:r w:rsidRPr="00BA7464">
        <w:rPr>
          <w:bCs/>
          <w:shd w:val="clear" w:color="auto" w:fill="FFFFFF"/>
          <w:lang w:val="sr-Cyrl-CS"/>
        </w:rPr>
        <w:t xml:space="preserve"> И </w:t>
      </w:r>
      <w:hyperlink r:id="rId16" w:tooltip="Закон о изменама и допунама Закона о дувану (27/10/2023)" w:history="1">
        <w:r w:rsidRPr="00BA7464">
          <w:rPr>
            <w:rStyle w:val="Hyperlink"/>
            <w:bCs/>
            <w:color w:val="auto"/>
            <w:u w:val="none"/>
            <w:shd w:val="clear" w:color="auto" w:fill="FFFFFF"/>
            <w:lang w:val="sr-Cyrl-CS"/>
          </w:rPr>
          <w:t>92/23</w:t>
        </w:r>
      </w:hyperlink>
      <w:r w:rsidRPr="00BA7464">
        <w:rPr>
          <w:bCs/>
          <w:shd w:val="clear" w:color="auto" w:fill="FFFFFF"/>
          <w:lang w:val="sr-Cyrl-CS"/>
        </w:rPr>
        <w:t>)</w:t>
      </w:r>
      <w:r w:rsidRPr="00BA7464">
        <w:rPr>
          <w:lang w:val="sr-Cyrl-CS"/>
        </w:rPr>
        <w:t xml:space="preserve"> ИЗВРШИЋЕ ПОПИС ЗАЛИХА ТИХ ПРОИЗВОДА СА СТАЊЕМ НА ДАН 31. МАЈ 2027. ГОДИНЕ, УКЉУЧУЈУЋИ И ЗАЛИХЕ У СВИМ СКЛАДИШТИМА, МАГАЦИНИМА И АКЦИЗНИМ СКЛАДИШТИМА И САЧИНИТИ ПОПИСНУ ЛИСТУ.</w:t>
      </w:r>
    </w:p>
    <w:p w14:paraId="21E7F4AB" w14:textId="77777777" w:rsidR="008D5816" w:rsidRPr="00BA7464" w:rsidRDefault="008D5816" w:rsidP="008D5816">
      <w:pPr>
        <w:pStyle w:val="NormalWeb"/>
        <w:shd w:val="clear" w:color="auto" w:fill="FFFFFF"/>
        <w:spacing w:before="0" w:beforeAutospacing="0" w:after="0" w:afterAutospacing="0"/>
        <w:jc w:val="both"/>
        <w:rPr>
          <w:lang w:val="sr-Cyrl-CS"/>
        </w:rPr>
      </w:pPr>
      <w:r w:rsidRPr="00BA7464">
        <w:rPr>
          <w:lang w:val="sr-Cyrl-CS"/>
        </w:rPr>
        <w:tab/>
        <w:t>УВОЗНИЦИ ЋЕ, СА СТАЊЕМ НА ДАН 31. МАЈ 2027. ГОДИНЕ, ИЗВРШИТИ ПОПИС ЗАЛИХА ДУВАНСКИХ ПРОИЗВОДА ИЗ СТАВА 1. ОВОГ ЧЛАНА КОЈЕ СЕ НАЛАЗЕ ПОД ЦАРИНСКИМ НАДЗОРОМ, ОДНОСНО У ФАБРИЦИ ИНОСТРАНОГ ПРОИЗВОЂАЧА И САЧИНИТИ ПОПИСНУ ЛИСТУ.</w:t>
      </w:r>
    </w:p>
    <w:p w14:paraId="5AA205AF" w14:textId="77777777" w:rsidR="008D5816" w:rsidRPr="00BA7464" w:rsidRDefault="008D5816" w:rsidP="008D5816">
      <w:pPr>
        <w:pStyle w:val="NormalWeb"/>
        <w:shd w:val="clear" w:color="auto" w:fill="FFFFFF"/>
        <w:spacing w:before="0" w:beforeAutospacing="0" w:after="0" w:afterAutospacing="0"/>
        <w:jc w:val="both"/>
        <w:rPr>
          <w:lang w:val="sr-Cyrl-CS"/>
        </w:rPr>
      </w:pPr>
      <w:r w:rsidRPr="00BA7464">
        <w:rPr>
          <w:lang w:val="sr-Cyrl-CS"/>
        </w:rPr>
        <w:tab/>
        <w:t>ПРОИЗВОЂАЧИ И УВОЗНИЦИ ЋЕ, СА СТАЊЕМ НА ДАН 31. МАЈ 2027. ГОДИНЕ, ИЗВРШИТИ ПОПИС ЗАЛИХА ДУВАНСКИХ ПРОИЗВОДА ИЗ СТАВА 1. ОВОГ ЧЛАНА КОЈЕ СУ ОТПРЕМИЛИ У АВИОНЕ И БРОДОВЕ КОЈИ САОБРАЋАЈУ НА МЕЂУНАРОДНИМ ЛИНИЈАМА, ОДНОСНО СЛОБОДНЕ ЦАРИНСКЕ ПРОДАВНИЦЕ И САЧИНИТИ ПОПИСНУ ЛИСТУ.</w:t>
      </w:r>
    </w:p>
    <w:p w14:paraId="14C0E1F2" w14:textId="77777777" w:rsidR="008D5816" w:rsidRPr="00BA7464" w:rsidRDefault="008D5816" w:rsidP="008D5816">
      <w:pPr>
        <w:pStyle w:val="NormalWeb"/>
        <w:shd w:val="clear" w:color="auto" w:fill="FFFFFF"/>
        <w:spacing w:before="0" w:beforeAutospacing="0" w:after="0" w:afterAutospacing="0"/>
        <w:jc w:val="both"/>
        <w:rPr>
          <w:lang w:val="sr-Cyrl-CS"/>
        </w:rPr>
      </w:pPr>
      <w:r w:rsidRPr="00BA7464">
        <w:rPr>
          <w:lang w:val="sr-Cyrl-CS"/>
        </w:rPr>
        <w:tab/>
        <w:t>ЛИЦА ИЗ СТАВА 1. ОВОГ ЧЛАНА, ДУЖНА СУ ДА ПОДАТКЕ ИЗ ПОПИСНИХ ЛИСТИ ИЗ СТ. 1-3. ОВОГ ЧЛАНА ДОСТАВЕ УПРАВИ ЗА ДУВАН, НАЈКАСНИЈЕ ДО 15. ЈУНА 2027. ГОДИНЕ. ПОПИСНА ЛИСТА МОЖЕ СЕ ДОСТАВИТИ И ЕЛЕКТРОНСКИМ ПУТЕМ.</w:t>
      </w:r>
    </w:p>
    <w:p w14:paraId="46A8AC73" w14:textId="77777777" w:rsidR="008D5816" w:rsidRPr="00BA7464" w:rsidRDefault="008D5816" w:rsidP="008D5816">
      <w:pPr>
        <w:pStyle w:val="NormalWeb"/>
        <w:shd w:val="clear" w:color="auto" w:fill="FFFFFF"/>
        <w:spacing w:before="0" w:beforeAutospacing="0" w:after="0" w:afterAutospacing="0"/>
        <w:jc w:val="both"/>
        <w:rPr>
          <w:lang w:val="sr-Cyrl-CS"/>
        </w:rPr>
      </w:pPr>
      <w:r w:rsidRPr="00BA7464">
        <w:rPr>
          <w:lang w:val="sr-Cyrl-CS"/>
        </w:rPr>
        <w:tab/>
        <w:t>ДУВАНСКИ ПРОИЗВОДИ ИЗ СТАВА 1. ОВОГ ЧЛАНА КОЈИ СУ ПОПИСАНИ НА НАЧИН ПРОПИСАНИМ ОВИМ ЧЛАНОМ, МОГУ БИТИ У ПРОМЕТУ НА ТРЖИШТУ РЕПУБЛИКЕ СРБИЈЕ.</w:t>
      </w:r>
    </w:p>
    <w:p w14:paraId="4FEC7FB5" w14:textId="77777777" w:rsidR="008D5816" w:rsidRPr="00BA7464" w:rsidRDefault="008D5816" w:rsidP="008D5816">
      <w:pPr>
        <w:spacing w:after="0"/>
        <w:ind w:firstLine="810"/>
        <w:jc w:val="both"/>
        <w:rPr>
          <w:rFonts w:ascii="Times New Roman" w:eastAsia="Times New Roman" w:hAnsi="Times New Roman" w:cs="Times New Roman"/>
          <w:color w:val="FF0000"/>
          <w:sz w:val="24"/>
          <w:szCs w:val="24"/>
          <w:lang w:val="sr-Cyrl-CS"/>
        </w:rPr>
      </w:pPr>
    </w:p>
    <w:p w14:paraId="56F43BC2" w14:textId="77777777" w:rsidR="008D5816" w:rsidRPr="00BA7464" w:rsidRDefault="008D5816" w:rsidP="008D5816">
      <w:pPr>
        <w:spacing w:after="0"/>
        <w:ind w:firstLine="720"/>
        <w:jc w:val="both"/>
        <w:rPr>
          <w:rFonts w:ascii="Times New Roman" w:eastAsia="Times New Roman" w:hAnsi="Times New Roman" w:cs="Times New Roman"/>
          <w:color w:val="FF0000"/>
          <w:sz w:val="24"/>
          <w:szCs w:val="24"/>
          <w:lang w:val="sr-Cyrl-CS"/>
        </w:rPr>
      </w:pPr>
    </w:p>
    <w:p w14:paraId="72A570BE" w14:textId="77777777" w:rsidR="008D5816" w:rsidRPr="00BA7464" w:rsidRDefault="008D5816" w:rsidP="008D5816">
      <w:pPr>
        <w:spacing w:after="0"/>
        <w:ind w:firstLine="720"/>
        <w:jc w:val="both"/>
        <w:rPr>
          <w:rFonts w:ascii="Times New Roman" w:eastAsia="Times New Roman" w:hAnsi="Times New Roman" w:cs="Times New Roman"/>
          <w:color w:val="FF0000"/>
          <w:sz w:val="24"/>
          <w:szCs w:val="24"/>
          <w:lang w:val="sr-Cyrl-CS"/>
        </w:rPr>
      </w:pPr>
    </w:p>
    <w:p w14:paraId="4FE31F1C" w14:textId="77777777" w:rsidR="008D5816" w:rsidRPr="00BA7464" w:rsidRDefault="008D5816" w:rsidP="008D5816">
      <w:pPr>
        <w:spacing w:after="0"/>
        <w:rPr>
          <w:rFonts w:ascii="Times New Roman" w:hAnsi="Times New Roman" w:cs="Times New Roman"/>
          <w:sz w:val="24"/>
          <w:szCs w:val="24"/>
          <w:lang w:val="sr-Cyrl-CS"/>
        </w:rPr>
      </w:pPr>
    </w:p>
    <w:p w14:paraId="785D0CE7" w14:textId="38E92F7E" w:rsidR="002E748E" w:rsidRPr="00BA7464" w:rsidRDefault="002E748E" w:rsidP="008D5816">
      <w:pPr>
        <w:jc w:val="center"/>
        <w:rPr>
          <w:lang w:val="sr-Cyrl-CS"/>
        </w:rPr>
      </w:pPr>
    </w:p>
    <w:sectPr w:rsidR="002E748E" w:rsidRPr="00BA7464" w:rsidSect="00BA7464">
      <w:footerReference w:type="defaul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DB35" w14:textId="77777777" w:rsidR="00AC3CA0" w:rsidRDefault="00AC3CA0" w:rsidP="008A633E">
      <w:pPr>
        <w:spacing w:after="0" w:line="240" w:lineRule="auto"/>
      </w:pPr>
      <w:r>
        <w:separator/>
      </w:r>
    </w:p>
  </w:endnote>
  <w:endnote w:type="continuationSeparator" w:id="0">
    <w:p w14:paraId="7E4963E3" w14:textId="77777777" w:rsidR="00AC3CA0" w:rsidRDefault="00AC3CA0" w:rsidP="008A6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397312"/>
      <w:docPartObj>
        <w:docPartGallery w:val="Page Numbers (Bottom of Page)"/>
        <w:docPartUnique/>
      </w:docPartObj>
    </w:sdtPr>
    <w:sdtEndPr>
      <w:rPr>
        <w:noProof/>
      </w:rPr>
    </w:sdtEndPr>
    <w:sdtContent>
      <w:p w14:paraId="2BF03400" w14:textId="2FFB68C0" w:rsidR="00BA7464" w:rsidRDefault="00BA7464">
        <w:pPr>
          <w:pStyle w:val="Footer"/>
          <w:jc w:val="right"/>
        </w:pPr>
        <w:r>
          <w:fldChar w:fldCharType="begin"/>
        </w:r>
        <w:r>
          <w:instrText xml:space="preserve"> PAGE   \* MERGEFORMAT </w:instrText>
        </w:r>
        <w:r>
          <w:fldChar w:fldCharType="separate"/>
        </w:r>
        <w:r>
          <w:rPr>
            <w:noProof/>
          </w:rPr>
          <w:t>5</w:t>
        </w:r>
        <w:r>
          <w:rPr>
            <w:noProof/>
          </w:rPr>
          <w:fldChar w:fldCharType="end"/>
        </w:r>
      </w:p>
    </w:sdtContent>
  </w:sdt>
  <w:p w14:paraId="30DAC6E8" w14:textId="77777777" w:rsidR="00BA7464" w:rsidRDefault="00BA7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83E9A" w14:textId="77777777" w:rsidR="00AC3CA0" w:rsidRDefault="00AC3CA0" w:rsidP="008A633E">
      <w:pPr>
        <w:spacing w:after="0" w:line="240" w:lineRule="auto"/>
      </w:pPr>
      <w:r>
        <w:separator/>
      </w:r>
    </w:p>
  </w:footnote>
  <w:footnote w:type="continuationSeparator" w:id="0">
    <w:p w14:paraId="5946FBF9" w14:textId="77777777" w:rsidR="00AC3CA0" w:rsidRDefault="00AC3CA0" w:rsidP="008A63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2F68"/>
    <w:multiLevelType w:val="hybridMultilevel"/>
    <w:tmpl w:val="B558A02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152A117E"/>
    <w:multiLevelType w:val="multilevel"/>
    <w:tmpl w:val="AA284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C696013"/>
    <w:multiLevelType w:val="multilevel"/>
    <w:tmpl w:val="1D5CC51E"/>
    <w:lvl w:ilvl="0">
      <w:start w:val="1"/>
      <w:numFmt w:val="decimal"/>
      <w:lvlText w:val="%1."/>
      <w:lvlJc w:val="left"/>
      <w:pPr>
        <w:tabs>
          <w:tab w:val="num" w:pos="720"/>
        </w:tabs>
        <w:ind w:left="720" w:hanging="360"/>
      </w:pPr>
      <w:rPr>
        <w:color w:val="FF000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6564791">
    <w:abstractNumId w:val="0"/>
  </w:num>
  <w:num w:numId="2" w16cid:durableId="1046103612">
    <w:abstractNumId w:val="1"/>
  </w:num>
  <w:num w:numId="3" w16cid:durableId="545261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53E"/>
    <w:rsid w:val="00014567"/>
    <w:rsid w:val="00014BEF"/>
    <w:rsid w:val="00027777"/>
    <w:rsid w:val="00034119"/>
    <w:rsid w:val="000349F6"/>
    <w:rsid w:val="00034FFC"/>
    <w:rsid w:val="00042B3F"/>
    <w:rsid w:val="00046135"/>
    <w:rsid w:val="0005325C"/>
    <w:rsid w:val="00057085"/>
    <w:rsid w:val="00071257"/>
    <w:rsid w:val="0007336B"/>
    <w:rsid w:val="0007448A"/>
    <w:rsid w:val="0007455F"/>
    <w:rsid w:val="00076DD4"/>
    <w:rsid w:val="00077095"/>
    <w:rsid w:val="00093598"/>
    <w:rsid w:val="0009682D"/>
    <w:rsid w:val="000968D1"/>
    <w:rsid w:val="000B0288"/>
    <w:rsid w:val="000B1AB6"/>
    <w:rsid w:val="000B400F"/>
    <w:rsid w:val="000B4AC1"/>
    <w:rsid w:val="000B5E16"/>
    <w:rsid w:val="000C0D2C"/>
    <w:rsid w:val="000C1047"/>
    <w:rsid w:val="000C457C"/>
    <w:rsid w:val="000D46BD"/>
    <w:rsid w:val="000D7781"/>
    <w:rsid w:val="000E1469"/>
    <w:rsid w:val="000F17BC"/>
    <w:rsid w:val="0010643A"/>
    <w:rsid w:val="00113EB1"/>
    <w:rsid w:val="0012573A"/>
    <w:rsid w:val="00131F4C"/>
    <w:rsid w:val="00136FAE"/>
    <w:rsid w:val="0015120F"/>
    <w:rsid w:val="00151F95"/>
    <w:rsid w:val="00160F1A"/>
    <w:rsid w:val="00164630"/>
    <w:rsid w:val="00165674"/>
    <w:rsid w:val="00174E5F"/>
    <w:rsid w:val="001759F0"/>
    <w:rsid w:val="001807C1"/>
    <w:rsid w:val="00183B46"/>
    <w:rsid w:val="00185CFF"/>
    <w:rsid w:val="00195876"/>
    <w:rsid w:val="001A10D1"/>
    <w:rsid w:val="001A1F98"/>
    <w:rsid w:val="001A376E"/>
    <w:rsid w:val="001A4856"/>
    <w:rsid w:val="001C3856"/>
    <w:rsid w:val="001C5645"/>
    <w:rsid w:val="001D024F"/>
    <w:rsid w:val="001D15E4"/>
    <w:rsid w:val="001E53E1"/>
    <w:rsid w:val="001E748A"/>
    <w:rsid w:val="001F2DA2"/>
    <w:rsid w:val="001F2E88"/>
    <w:rsid w:val="0020196C"/>
    <w:rsid w:val="00211B96"/>
    <w:rsid w:val="0022471A"/>
    <w:rsid w:val="00224B7C"/>
    <w:rsid w:val="00227AAC"/>
    <w:rsid w:val="00232D7A"/>
    <w:rsid w:val="00234D7C"/>
    <w:rsid w:val="00235604"/>
    <w:rsid w:val="0024732B"/>
    <w:rsid w:val="002571F1"/>
    <w:rsid w:val="0025760D"/>
    <w:rsid w:val="0026396D"/>
    <w:rsid w:val="002728E5"/>
    <w:rsid w:val="002808FB"/>
    <w:rsid w:val="00280AD6"/>
    <w:rsid w:val="00281857"/>
    <w:rsid w:val="00286A05"/>
    <w:rsid w:val="00286FD0"/>
    <w:rsid w:val="0029493A"/>
    <w:rsid w:val="002974B0"/>
    <w:rsid w:val="002A1B21"/>
    <w:rsid w:val="002A2A24"/>
    <w:rsid w:val="002A3E18"/>
    <w:rsid w:val="002A433A"/>
    <w:rsid w:val="002B6C33"/>
    <w:rsid w:val="002B79D8"/>
    <w:rsid w:val="002C06EA"/>
    <w:rsid w:val="002C0E3B"/>
    <w:rsid w:val="002C5E2A"/>
    <w:rsid w:val="002D0ED7"/>
    <w:rsid w:val="002D1B59"/>
    <w:rsid w:val="002E1C30"/>
    <w:rsid w:val="002E748E"/>
    <w:rsid w:val="002F5A01"/>
    <w:rsid w:val="00302B2E"/>
    <w:rsid w:val="00313186"/>
    <w:rsid w:val="00313551"/>
    <w:rsid w:val="0031380B"/>
    <w:rsid w:val="00322573"/>
    <w:rsid w:val="003239F3"/>
    <w:rsid w:val="003241EB"/>
    <w:rsid w:val="00332E7F"/>
    <w:rsid w:val="003336AA"/>
    <w:rsid w:val="003365FA"/>
    <w:rsid w:val="00342931"/>
    <w:rsid w:val="00347F1A"/>
    <w:rsid w:val="00362B02"/>
    <w:rsid w:val="003636A8"/>
    <w:rsid w:val="00365BFE"/>
    <w:rsid w:val="00374BD9"/>
    <w:rsid w:val="00376234"/>
    <w:rsid w:val="00377837"/>
    <w:rsid w:val="00382BF6"/>
    <w:rsid w:val="00390A48"/>
    <w:rsid w:val="003A35B2"/>
    <w:rsid w:val="003A4509"/>
    <w:rsid w:val="003B659F"/>
    <w:rsid w:val="003B7678"/>
    <w:rsid w:val="003C029C"/>
    <w:rsid w:val="003C6234"/>
    <w:rsid w:val="003D4DF2"/>
    <w:rsid w:val="003D6BA5"/>
    <w:rsid w:val="003D7114"/>
    <w:rsid w:val="003F1CB8"/>
    <w:rsid w:val="0040167A"/>
    <w:rsid w:val="004070C9"/>
    <w:rsid w:val="004120C0"/>
    <w:rsid w:val="00426536"/>
    <w:rsid w:val="0043015F"/>
    <w:rsid w:val="0043380A"/>
    <w:rsid w:val="00434B00"/>
    <w:rsid w:val="00434D1D"/>
    <w:rsid w:val="00435E70"/>
    <w:rsid w:val="00435F06"/>
    <w:rsid w:val="0044327D"/>
    <w:rsid w:val="00455CCB"/>
    <w:rsid w:val="00457F2D"/>
    <w:rsid w:val="00465D6B"/>
    <w:rsid w:val="004765BC"/>
    <w:rsid w:val="00481197"/>
    <w:rsid w:val="00481338"/>
    <w:rsid w:val="004843B8"/>
    <w:rsid w:val="00486042"/>
    <w:rsid w:val="004862B4"/>
    <w:rsid w:val="0049209D"/>
    <w:rsid w:val="00492F6D"/>
    <w:rsid w:val="004A0A6F"/>
    <w:rsid w:val="004A5B6A"/>
    <w:rsid w:val="004B653A"/>
    <w:rsid w:val="004C0B88"/>
    <w:rsid w:val="004C34D9"/>
    <w:rsid w:val="004D04A9"/>
    <w:rsid w:val="004D6024"/>
    <w:rsid w:val="004D6DE5"/>
    <w:rsid w:val="004E1098"/>
    <w:rsid w:val="004E38AA"/>
    <w:rsid w:val="004F5BA6"/>
    <w:rsid w:val="004F5D9C"/>
    <w:rsid w:val="00510C0F"/>
    <w:rsid w:val="00513644"/>
    <w:rsid w:val="00536EC4"/>
    <w:rsid w:val="005517F5"/>
    <w:rsid w:val="00555C93"/>
    <w:rsid w:val="00557293"/>
    <w:rsid w:val="005612E5"/>
    <w:rsid w:val="00576CC5"/>
    <w:rsid w:val="00591037"/>
    <w:rsid w:val="005A1B7F"/>
    <w:rsid w:val="005B032B"/>
    <w:rsid w:val="005C6EB9"/>
    <w:rsid w:val="005D1995"/>
    <w:rsid w:val="005D20C0"/>
    <w:rsid w:val="005D58A7"/>
    <w:rsid w:val="005D66E9"/>
    <w:rsid w:val="005E3867"/>
    <w:rsid w:val="005F733D"/>
    <w:rsid w:val="0060046B"/>
    <w:rsid w:val="00600E59"/>
    <w:rsid w:val="00604793"/>
    <w:rsid w:val="00607C46"/>
    <w:rsid w:val="00624301"/>
    <w:rsid w:val="00626AD4"/>
    <w:rsid w:val="00641A29"/>
    <w:rsid w:val="0064479E"/>
    <w:rsid w:val="00645B71"/>
    <w:rsid w:val="00654C11"/>
    <w:rsid w:val="00667D41"/>
    <w:rsid w:val="00674406"/>
    <w:rsid w:val="00675EFE"/>
    <w:rsid w:val="00682D40"/>
    <w:rsid w:val="006B0A28"/>
    <w:rsid w:val="006B67F9"/>
    <w:rsid w:val="006C2000"/>
    <w:rsid w:val="006F1500"/>
    <w:rsid w:val="006F37DB"/>
    <w:rsid w:val="00703DF1"/>
    <w:rsid w:val="00706BEF"/>
    <w:rsid w:val="00710075"/>
    <w:rsid w:val="00711D05"/>
    <w:rsid w:val="00716EA3"/>
    <w:rsid w:val="00720AE5"/>
    <w:rsid w:val="007270BC"/>
    <w:rsid w:val="007307B5"/>
    <w:rsid w:val="007331C6"/>
    <w:rsid w:val="00733457"/>
    <w:rsid w:val="007419E8"/>
    <w:rsid w:val="00743613"/>
    <w:rsid w:val="00760C4B"/>
    <w:rsid w:val="00764E34"/>
    <w:rsid w:val="007655B7"/>
    <w:rsid w:val="00770D2F"/>
    <w:rsid w:val="007710FB"/>
    <w:rsid w:val="00774CF4"/>
    <w:rsid w:val="00775BED"/>
    <w:rsid w:val="00782FDA"/>
    <w:rsid w:val="00792AA4"/>
    <w:rsid w:val="00795E52"/>
    <w:rsid w:val="007A2BF9"/>
    <w:rsid w:val="007B3FF1"/>
    <w:rsid w:val="007B50B6"/>
    <w:rsid w:val="007B643F"/>
    <w:rsid w:val="007B6A90"/>
    <w:rsid w:val="007B7406"/>
    <w:rsid w:val="007C25B1"/>
    <w:rsid w:val="007C5009"/>
    <w:rsid w:val="007E6F90"/>
    <w:rsid w:val="007F1FAD"/>
    <w:rsid w:val="00806D2C"/>
    <w:rsid w:val="00807E0F"/>
    <w:rsid w:val="0081402E"/>
    <w:rsid w:val="00815456"/>
    <w:rsid w:val="00820D28"/>
    <w:rsid w:val="0083052E"/>
    <w:rsid w:val="00833516"/>
    <w:rsid w:val="00837F8E"/>
    <w:rsid w:val="00844AA9"/>
    <w:rsid w:val="00844F9E"/>
    <w:rsid w:val="0085062A"/>
    <w:rsid w:val="008512F9"/>
    <w:rsid w:val="00863D34"/>
    <w:rsid w:val="00863DC9"/>
    <w:rsid w:val="00864FB2"/>
    <w:rsid w:val="00890321"/>
    <w:rsid w:val="008A26B7"/>
    <w:rsid w:val="008A633E"/>
    <w:rsid w:val="008B08AD"/>
    <w:rsid w:val="008B44DC"/>
    <w:rsid w:val="008B7527"/>
    <w:rsid w:val="008C261D"/>
    <w:rsid w:val="008D1DF0"/>
    <w:rsid w:val="008D469C"/>
    <w:rsid w:val="008D53DE"/>
    <w:rsid w:val="008D5816"/>
    <w:rsid w:val="008E5986"/>
    <w:rsid w:val="008F0150"/>
    <w:rsid w:val="008F077E"/>
    <w:rsid w:val="00904D32"/>
    <w:rsid w:val="009055D1"/>
    <w:rsid w:val="009164E1"/>
    <w:rsid w:val="009270F0"/>
    <w:rsid w:val="009277D7"/>
    <w:rsid w:val="00931832"/>
    <w:rsid w:val="00936D04"/>
    <w:rsid w:val="00961753"/>
    <w:rsid w:val="009729B7"/>
    <w:rsid w:val="00972B9E"/>
    <w:rsid w:val="009809DB"/>
    <w:rsid w:val="009879BE"/>
    <w:rsid w:val="0099619B"/>
    <w:rsid w:val="009B0ACE"/>
    <w:rsid w:val="009B0D49"/>
    <w:rsid w:val="009B3814"/>
    <w:rsid w:val="009C0598"/>
    <w:rsid w:val="009C140D"/>
    <w:rsid w:val="009C471B"/>
    <w:rsid w:val="009E0AFA"/>
    <w:rsid w:val="009E650F"/>
    <w:rsid w:val="009F2F5B"/>
    <w:rsid w:val="009F685F"/>
    <w:rsid w:val="00A16A8E"/>
    <w:rsid w:val="00A246F0"/>
    <w:rsid w:val="00A3621C"/>
    <w:rsid w:val="00A36275"/>
    <w:rsid w:val="00A42E12"/>
    <w:rsid w:val="00A45043"/>
    <w:rsid w:val="00A6253E"/>
    <w:rsid w:val="00A740E7"/>
    <w:rsid w:val="00A814FC"/>
    <w:rsid w:val="00A83EAC"/>
    <w:rsid w:val="00A84DBF"/>
    <w:rsid w:val="00A8578B"/>
    <w:rsid w:val="00A86BDC"/>
    <w:rsid w:val="00A92FB4"/>
    <w:rsid w:val="00A94A5C"/>
    <w:rsid w:val="00A94AF0"/>
    <w:rsid w:val="00AB018F"/>
    <w:rsid w:val="00AB4DD5"/>
    <w:rsid w:val="00AC0BC8"/>
    <w:rsid w:val="00AC3CA0"/>
    <w:rsid w:val="00AC415B"/>
    <w:rsid w:val="00AD1F54"/>
    <w:rsid w:val="00AD3395"/>
    <w:rsid w:val="00AD479F"/>
    <w:rsid w:val="00AD5B26"/>
    <w:rsid w:val="00AD7C31"/>
    <w:rsid w:val="00AE4D94"/>
    <w:rsid w:val="00AF4E0D"/>
    <w:rsid w:val="00AF6259"/>
    <w:rsid w:val="00B10508"/>
    <w:rsid w:val="00B122F5"/>
    <w:rsid w:val="00B12313"/>
    <w:rsid w:val="00B12CCD"/>
    <w:rsid w:val="00B16F1D"/>
    <w:rsid w:val="00B245D9"/>
    <w:rsid w:val="00B252EB"/>
    <w:rsid w:val="00B33921"/>
    <w:rsid w:val="00B34963"/>
    <w:rsid w:val="00B4279E"/>
    <w:rsid w:val="00B46CE9"/>
    <w:rsid w:val="00B56E6B"/>
    <w:rsid w:val="00B61D92"/>
    <w:rsid w:val="00B645DC"/>
    <w:rsid w:val="00B6543A"/>
    <w:rsid w:val="00B717DA"/>
    <w:rsid w:val="00B75411"/>
    <w:rsid w:val="00B817E1"/>
    <w:rsid w:val="00B83381"/>
    <w:rsid w:val="00B87091"/>
    <w:rsid w:val="00BA0676"/>
    <w:rsid w:val="00BA1DE1"/>
    <w:rsid w:val="00BA29B2"/>
    <w:rsid w:val="00BA3794"/>
    <w:rsid w:val="00BA39A8"/>
    <w:rsid w:val="00BA62D7"/>
    <w:rsid w:val="00BA7464"/>
    <w:rsid w:val="00BB7331"/>
    <w:rsid w:val="00BC5C76"/>
    <w:rsid w:val="00BD0273"/>
    <w:rsid w:val="00BD2C85"/>
    <w:rsid w:val="00BD30B4"/>
    <w:rsid w:val="00BE3A03"/>
    <w:rsid w:val="00BE6D2D"/>
    <w:rsid w:val="00C0054F"/>
    <w:rsid w:val="00C10AA7"/>
    <w:rsid w:val="00C2465E"/>
    <w:rsid w:val="00C27734"/>
    <w:rsid w:val="00C300EF"/>
    <w:rsid w:val="00C3532A"/>
    <w:rsid w:val="00C35989"/>
    <w:rsid w:val="00C471C5"/>
    <w:rsid w:val="00C65592"/>
    <w:rsid w:val="00C76169"/>
    <w:rsid w:val="00C82C96"/>
    <w:rsid w:val="00C843DB"/>
    <w:rsid w:val="00C8554C"/>
    <w:rsid w:val="00C900C0"/>
    <w:rsid w:val="00C91F7C"/>
    <w:rsid w:val="00C93156"/>
    <w:rsid w:val="00C968AC"/>
    <w:rsid w:val="00CA3E64"/>
    <w:rsid w:val="00CA4ED6"/>
    <w:rsid w:val="00CC5B79"/>
    <w:rsid w:val="00CD16CB"/>
    <w:rsid w:val="00CF5A28"/>
    <w:rsid w:val="00D02989"/>
    <w:rsid w:val="00D03568"/>
    <w:rsid w:val="00D103F7"/>
    <w:rsid w:val="00D1505E"/>
    <w:rsid w:val="00D35DAC"/>
    <w:rsid w:val="00D36F9E"/>
    <w:rsid w:val="00D64419"/>
    <w:rsid w:val="00D67EC2"/>
    <w:rsid w:val="00D7792D"/>
    <w:rsid w:val="00D8566E"/>
    <w:rsid w:val="00DA51E4"/>
    <w:rsid w:val="00DB203D"/>
    <w:rsid w:val="00DC1F6E"/>
    <w:rsid w:val="00DC2377"/>
    <w:rsid w:val="00DD1B22"/>
    <w:rsid w:val="00DD2C8B"/>
    <w:rsid w:val="00DD5997"/>
    <w:rsid w:val="00DD7EB8"/>
    <w:rsid w:val="00DE2459"/>
    <w:rsid w:val="00DF1BE8"/>
    <w:rsid w:val="00E06232"/>
    <w:rsid w:val="00E10FFE"/>
    <w:rsid w:val="00E13657"/>
    <w:rsid w:val="00E1786F"/>
    <w:rsid w:val="00E24B2A"/>
    <w:rsid w:val="00E34506"/>
    <w:rsid w:val="00E35985"/>
    <w:rsid w:val="00E43A11"/>
    <w:rsid w:val="00E57129"/>
    <w:rsid w:val="00E67DA3"/>
    <w:rsid w:val="00E76D1F"/>
    <w:rsid w:val="00E801EA"/>
    <w:rsid w:val="00E83915"/>
    <w:rsid w:val="00E86AA6"/>
    <w:rsid w:val="00E87CEE"/>
    <w:rsid w:val="00EA49A5"/>
    <w:rsid w:val="00EB0539"/>
    <w:rsid w:val="00EB258F"/>
    <w:rsid w:val="00EC38B0"/>
    <w:rsid w:val="00EC71C3"/>
    <w:rsid w:val="00ED3D59"/>
    <w:rsid w:val="00EE035A"/>
    <w:rsid w:val="00EF3AB6"/>
    <w:rsid w:val="00EF417F"/>
    <w:rsid w:val="00EF5285"/>
    <w:rsid w:val="00EF7922"/>
    <w:rsid w:val="00F012DD"/>
    <w:rsid w:val="00F05CFD"/>
    <w:rsid w:val="00F1295E"/>
    <w:rsid w:val="00F171CF"/>
    <w:rsid w:val="00F1746D"/>
    <w:rsid w:val="00F20054"/>
    <w:rsid w:val="00F20685"/>
    <w:rsid w:val="00F2080C"/>
    <w:rsid w:val="00F273E1"/>
    <w:rsid w:val="00F41E3E"/>
    <w:rsid w:val="00F50E16"/>
    <w:rsid w:val="00F51B41"/>
    <w:rsid w:val="00F56C3F"/>
    <w:rsid w:val="00F56E8F"/>
    <w:rsid w:val="00F62607"/>
    <w:rsid w:val="00F838B4"/>
    <w:rsid w:val="00F951B8"/>
    <w:rsid w:val="00F96DAF"/>
    <w:rsid w:val="00F97007"/>
    <w:rsid w:val="00FA0E17"/>
    <w:rsid w:val="00FA214E"/>
    <w:rsid w:val="00FB05F2"/>
    <w:rsid w:val="00FB16AE"/>
    <w:rsid w:val="00FC3FD9"/>
    <w:rsid w:val="00FC5463"/>
    <w:rsid w:val="00FC59E4"/>
    <w:rsid w:val="00FC688E"/>
    <w:rsid w:val="00FD013F"/>
    <w:rsid w:val="00FD1DA9"/>
    <w:rsid w:val="00FD26BB"/>
    <w:rsid w:val="00FD37F7"/>
    <w:rsid w:val="00FD5373"/>
    <w:rsid w:val="00FD57BE"/>
    <w:rsid w:val="00FF0476"/>
    <w:rsid w:val="00FF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CA87E"/>
  <w15:chartTrackingRefBased/>
  <w15:docId w15:val="{4A77687E-E839-4BEB-83D8-50C490F2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B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4F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4F9E"/>
    <w:rPr>
      <w:rFonts w:ascii="Segoe UI" w:hAnsi="Segoe UI" w:cs="Segoe UI"/>
      <w:sz w:val="18"/>
      <w:szCs w:val="18"/>
    </w:rPr>
  </w:style>
  <w:style w:type="character" w:styleId="CommentReference">
    <w:name w:val="annotation reference"/>
    <w:basedOn w:val="DefaultParagraphFont"/>
    <w:uiPriority w:val="99"/>
    <w:semiHidden/>
    <w:unhideWhenUsed/>
    <w:rsid w:val="00FA0E17"/>
    <w:rPr>
      <w:sz w:val="16"/>
      <w:szCs w:val="16"/>
    </w:rPr>
  </w:style>
  <w:style w:type="paragraph" w:styleId="CommentText">
    <w:name w:val="annotation text"/>
    <w:basedOn w:val="Normal"/>
    <w:link w:val="CommentTextChar"/>
    <w:uiPriority w:val="99"/>
    <w:semiHidden/>
    <w:unhideWhenUsed/>
    <w:rsid w:val="00FA0E17"/>
    <w:pPr>
      <w:spacing w:line="240" w:lineRule="auto"/>
    </w:pPr>
    <w:rPr>
      <w:sz w:val="20"/>
      <w:szCs w:val="20"/>
    </w:rPr>
  </w:style>
  <w:style w:type="character" w:customStyle="1" w:styleId="CommentTextChar">
    <w:name w:val="Comment Text Char"/>
    <w:basedOn w:val="DefaultParagraphFont"/>
    <w:link w:val="CommentText"/>
    <w:uiPriority w:val="99"/>
    <w:semiHidden/>
    <w:rsid w:val="00FA0E17"/>
    <w:rPr>
      <w:sz w:val="20"/>
      <w:szCs w:val="20"/>
    </w:rPr>
  </w:style>
  <w:style w:type="paragraph" w:styleId="CommentSubject">
    <w:name w:val="annotation subject"/>
    <w:basedOn w:val="CommentText"/>
    <w:next w:val="CommentText"/>
    <w:link w:val="CommentSubjectChar"/>
    <w:uiPriority w:val="99"/>
    <w:semiHidden/>
    <w:unhideWhenUsed/>
    <w:rsid w:val="00FA0E17"/>
    <w:rPr>
      <w:b/>
      <w:bCs/>
    </w:rPr>
  </w:style>
  <w:style w:type="character" w:customStyle="1" w:styleId="CommentSubjectChar">
    <w:name w:val="Comment Subject Char"/>
    <w:basedOn w:val="CommentTextChar"/>
    <w:link w:val="CommentSubject"/>
    <w:uiPriority w:val="99"/>
    <w:semiHidden/>
    <w:rsid w:val="00FA0E17"/>
    <w:rPr>
      <w:b/>
      <w:bCs/>
      <w:sz w:val="20"/>
      <w:szCs w:val="20"/>
    </w:rPr>
  </w:style>
  <w:style w:type="paragraph" w:styleId="ListParagraph">
    <w:name w:val="List Paragraph"/>
    <w:basedOn w:val="Normal"/>
    <w:uiPriority w:val="34"/>
    <w:qFormat/>
    <w:rsid w:val="003A4509"/>
    <w:pPr>
      <w:ind w:left="720"/>
      <w:contextualSpacing/>
    </w:pPr>
  </w:style>
  <w:style w:type="paragraph" w:styleId="Header">
    <w:name w:val="header"/>
    <w:basedOn w:val="Normal"/>
    <w:link w:val="HeaderChar"/>
    <w:uiPriority w:val="99"/>
    <w:unhideWhenUsed/>
    <w:rsid w:val="008A63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633E"/>
  </w:style>
  <w:style w:type="paragraph" w:styleId="Footer">
    <w:name w:val="footer"/>
    <w:basedOn w:val="Normal"/>
    <w:link w:val="FooterChar"/>
    <w:uiPriority w:val="99"/>
    <w:unhideWhenUsed/>
    <w:rsid w:val="008A6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633E"/>
  </w:style>
  <w:style w:type="paragraph" w:styleId="NormalWeb">
    <w:name w:val="Normal (Web)"/>
    <w:basedOn w:val="Normal"/>
    <w:uiPriority w:val="99"/>
    <w:unhideWhenUsed/>
    <w:rsid w:val="008D58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D58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5997">
      <w:bodyDiv w:val="1"/>
      <w:marLeft w:val="0"/>
      <w:marRight w:val="0"/>
      <w:marTop w:val="0"/>
      <w:marBottom w:val="0"/>
      <w:divBdr>
        <w:top w:val="none" w:sz="0" w:space="0" w:color="auto"/>
        <w:left w:val="none" w:sz="0" w:space="0" w:color="auto"/>
        <w:bottom w:val="none" w:sz="0" w:space="0" w:color="auto"/>
        <w:right w:val="none" w:sz="0" w:space="0" w:color="auto"/>
      </w:divBdr>
    </w:div>
    <w:div w:id="502669257">
      <w:bodyDiv w:val="1"/>
      <w:marLeft w:val="0"/>
      <w:marRight w:val="0"/>
      <w:marTop w:val="0"/>
      <w:marBottom w:val="0"/>
      <w:divBdr>
        <w:top w:val="none" w:sz="0" w:space="0" w:color="auto"/>
        <w:left w:val="none" w:sz="0" w:space="0" w:color="auto"/>
        <w:bottom w:val="none" w:sz="0" w:space="0" w:color="auto"/>
        <w:right w:val="none" w:sz="0" w:space="0" w:color="auto"/>
      </w:divBdr>
    </w:div>
    <w:div w:id="708723906">
      <w:bodyDiv w:val="1"/>
      <w:marLeft w:val="0"/>
      <w:marRight w:val="0"/>
      <w:marTop w:val="0"/>
      <w:marBottom w:val="0"/>
      <w:divBdr>
        <w:top w:val="none" w:sz="0" w:space="0" w:color="auto"/>
        <w:left w:val="none" w:sz="0" w:space="0" w:color="auto"/>
        <w:bottom w:val="none" w:sz="0" w:space="0" w:color="auto"/>
        <w:right w:val="none" w:sz="0" w:space="0" w:color="auto"/>
      </w:divBdr>
    </w:div>
    <w:div w:id="754859871">
      <w:bodyDiv w:val="1"/>
      <w:marLeft w:val="0"/>
      <w:marRight w:val="0"/>
      <w:marTop w:val="0"/>
      <w:marBottom w:val="0"/>
      <w:divBdr>
        <w:top w:val="none" w:sz="0" w:space="0" w:color="auto"/>
        <w:left w:val="none" w:sz="0" w:space="0" w:color="auto"/>
        <w:bottom w:val="none" w:sz="0" w:space="0" w:color="auto"/>
        <w:right w:val="none" w:sz="0" w:space="0" w:color="auto"/>
      </w:divBdr>
    </w:div>
    <w:div w:id="87165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2.cekos.com/ce/index.xhtml?&amp;file=f39914&amp;action=propis&amp;path=03991401.html&amp;domain=0&amp;mark=false&amp;queries=zakon+o+duvanu&amp;searchType=1&amp;regulationType=1&amp;domain=0&amp;myFavorites=false&amp;dateFrom=&amp;dateTo=&amp;groups=-%40--%40--%40--%40--%40-" TargetMode="External"/><Relationship Id="rId13" Type="http://schemas.openxmlformats.org/officeDocument/2006/relationships/hyperlink" Target="https://we2.cekos.com/ce/index.xhtml?&amp;file=f98864&amp;action=propis&amp;path=09886401.html&amp;domain=0&amp;mark=false&amp;queries=zakon+o+duvanu&amp;searchType=1&amp;regulationType=1&amp;domain=0&amp;myFavorites=false&amp;dateFrom=&amp;dateTo=&amp;groups=-%40--%40--%40--%40--%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2.cekos.com/ce/index.xhtml?&amp;file=f90160&amp;action=propis&amp;path=09016001.html&amp;domain=0&amp;mark=false&amp;queries=zakon+o+duvanu&amp;searchType=1&amp;regulationType=1&amp;domain=0&amp;myFavorites=false&amp;dateFrom=&amp;dateTo=&amp;groups=-%40--%40--%40--%40--%4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e2.cekos.com/ce/index.xhtml?&amp;file=f177754&amp;action=propis&amp;path=17775401.html&amp;domain=0&amp;mark=false&amp;queries=zakon+o+duvanu&amp;searchType=1&amp;regulationType=1&amp;domain=0&amp;myFavorites=false&amp;dateFrom=&amp;dateTo=&amp;groups=-%40--%40--%40--%4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2.cekos.com/ce/index.xhtml?&amp;file=f82021&amp;action=propis&amp;path=08202101.html&amp;domain=0&amp;mark=false&amp;queries=zakon+o+duvanu&amp;searchType=1&amp;regulationType=1&amp;domain=0&amp;myFavorites=false&amp;dateFrom=&amp;dateTo=&amp;groups=-%40--%40--%40--%40--%40-" TargetMode="External"/><Relationship Id="rId5" Type="http://schemas.openxmlformats.org/officeDocument/2006/relationships/webSettings" Target="webSettings.xml"/><Relationship Id="rId15" Type="http://schemas.openxmlformats.org/officeDocument/2006/relationships/hyperlink" Target="https://we2.cekos.com/ce/index.xhtml?&amp;file=f147238&amp;action=propis&amp;path=14723801.html&amp;domain=0&amp;mark=false&amp;queries=zakon+o+duvanu&amp;searchType=1&amp;regulationType=1&amp;domain=0&amp;myFavorites=false&amp;dateFrom=&amp;dateTo=&amp;groups=-%40--%40--%40--%40--%40-" TargetMode="External"/><Relationship Id="rId10" Type="http://schemas.openxmlformats.org/officeDocument/2006/relationships/hyperlink" Target="https://we2.cekos.com/ce/index.xhtml?&amp;file=f78554&amp;action=propis&amp;path=07855401.html&amp;domain=0&amp;mark=false&amp;queries=zakon+o+duvanu&amp;searchType=1&amp;regulationType=1&amp;domain=0&amp;myFavorites=false&amp;dateFrom=&amp;dateTo=&amp;groups=-%40--%40--%40--%40--%4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e2.cekos.com/ce/index.xhtml?&amp;file=f53905&amp;action=propis&amp;path=05390501.html&amp;domain=0&amp;mark=false&amp;queries=zakon+o+duvanu&amp;searchType=1&amp;regulationType=1&amp;domain=0&amp;myFavorites=false&amp;dateFrom=&amp;dateTo=&amp;groups=-%40--%40--%40--%40--%40-" TargetMode="External"/><Relationship Id="rId14" Type="http://schemas.openxmlformats.org/officeDocument/2006/relationships/hyperlink" Target="https://we2.cekos.com/ce/index.xhtml?&amp;file=f139069&amp;action=propis&amp;path=13906901.html&amp;domain=0&amp;mark=false&amp;queries=zakon+o+duvanu&amp;searchType=1&amp;regulationType=1&amp;domain=0&amp;myFavorites=false&amp;dateFrom=&amp;dateTo=&amp;groups=-%40--%40--%40--%4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95" row="2">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8D5C0C26-024B-4A9C-9227-1B599026A36E}">
  <we:reference id="wa200001145" version="2.1.2.0" store="en-US" storeType="OMEX"/>
  <we:alternateReferences>
    <we:reference id="WA200001145" version="2.1.2.0" store="WA200001145"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8B788AD5-1AEF-484C-8288-8D38A5513F48}">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FEFBE-6A5E-4611-9B33-D0B20D22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Gajic</dc:creator>
  <cp:keywords/>
  <dc:description/>
  <cp:lastModifiedBy>Ivana Vojinović</cp:lastModifiedBy>
  <cp:revision>2</cp:revision>
  <cp:lastPrinted>2026-07-29T10:04:00Z</cp:lastPrinted>
  <dcterms:created xsi:type="dcterms:W3CDTF">2026-08-03T10:22:00Z</dcterms:created>
  <dcterms:modified xsi:type="dcterms:W3CDTF">2026-08-03T10:22:00Z</dcterms:modified>
</cp:coreProperties>
</file>