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58338"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Ha основу члана 29. Закона о здравственој заштити („Службени гласник PC</w:t>
      </w:r>
      <w:r w:rsidRPr="0029361D">
        <w:rPr>
          <w:color w:val="000000"/>
          <w:spacing w:val="-6"/>
          <w:lang w:val="sr-Cyrl-RS"/>
        </w:rPr>
        <w:t>”</w:t>
      </w:r>
      <w:r w:rsidRPr="0029361D">
        <w:rPr>
          <w:color w:val="000000"/>
          <w:spacing w:val="-6"/>
          <w:lang w:val="sr-Cyrl-CS"/>
        </w:rPr>
        <w:t>, бр. 25/19, 92/23 - аутентично тумачење и 29/25 - УС),</w:t>
      </w:r>
    </w:p>
    <w:p w14:paraId="47D7A920"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p>
    <w:p w14:paraId="378009CA"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Влада доноси</w:t>
      </w:r>
    </w:p>
    <w:p w14:paraId="46046A11"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p>
    <w:p w14:paraId="3265E64B"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r w:rsidRPr="0029361D">
        <w:rPr>
          <w:color w:val="000000"/>
          <w:spacing w:val="-6"/>
          <w:lang w:val="sr-Cyrl-CS"/>
        </w:rPr>
        <w:t>УРЕДБУ</w:t>
      </w:r>
    </w:p>
    <w:p w14:paraId="0A40961A"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r w:rsidRPr="0029361D">
        <w:rPr>
          <w:color w:val="000000"/>
          <w:spacing w:val="-6"/>
          <w:lang w:val="sr-Cyrl-CS"/>
        </w:rPr>
        <w:t>о изменама Уредбе о Плану мреже здравствених установа</w:t>
      </w:r>
    </w:p>
    <w:p w14:paraId="6ACB2887"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p>
    <w:p w14:paraId="0EDEAF05"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r w:rsidRPr="0029361D">
        <w:rPr>
          <w:color w:val="000000"/>
          <w:spacing w:val="-6"/>
          <w:lang w:val="sr-Cyrl-CS"/>
        </w:rPr>
        <w:t>Члан 1.</w:t>
      </w:r>
    </w:p>
    <w:p w14:paraId="0FECFC8E"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p>
    <w:p w14:paraId="11A18DBC"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RS"/>
        </w:rPr>
      </w:pPr>
      <w:r w:rsidRPr="0029361D">
        <w:rPr>
          <w:color w:val="000000"/>
          <w:spacing w:val="-6"/>
          <w:lang w:val="sr-Cyrl-CS"/>
        </w:rPr>
        <w:t>У Уредби о Плану мреже здравствених установа (,,Службени гласник PC</w:t>
      </w:r>
      <w:r w:rsidRPr="0029361D">
        <w:rPr>
          <w:color w:val="000000"/>
          <w:spacing w:val="-6"/>
          <w:lang w:val="sr-Cyrl-RS"/>
        </w:rPr>
        <w:t>”</w:t>
      </w:r>
      <w:r w:rsidRPr="0029361D">
        <w:rPr>
          <w:color w:val="000000"/>
          <w:spacing w:val="-6"/>
          <w:lang w:val="sr-Cyrl-CS"/>
        </w:rPr>
        <w:t xml:space="preserve"> бр. 5/20, 11/20, 52/20, 88/20</w:t>
      </w:r>
      <w:r>
        <w:rPr>
          <w:color w:val="000000"/>
          <w:spacing w:val="-6"/>
          <w:lang w:val="sr-Cyrl-CS"/>
        </w:rPr>
        <w:t>,</w:t>
      </w:r>
      <w:r w:rsidRPr="0029361D">
        <w:rPr>
          <w:color w:val="000000"/>
          <w:spacing w:val="-6"/>
          <w:lang w:val="sr-Cyrl-CS"/>
        </w:rPr>
        <w:t xml:space="preserve"> 62/21, 69/21, 74/21, 95/21, 43/23, 58/23, 87/23, 103/23, 83/24, 101/24, 71/25, 32/26, 43/26</w:t>
      </w:r>
      <w:r>
        <w:rPr>
          <w:color w:val="000000"/>
          <w:spacing w:val="-6"/>
          <w:lang w:val="sr-Cyrl-CS"/>
        </w:rPr>
        <w:t>, 48/26</w:t>
      </w:r>
      <w:r w:rsidRPr="0029361D">
        <w:rPr>
          <w:color w:val="000000"/>
          <w:spacing w:val="-6"/>
          <w:lang w:val="sr-Cyrl-CS"/>
        </w:rPr>
        <w:t xml:space="preserve"> и 51/26), у члану 30. став 2. тачка 20а) речи: „Институт за кардиоваскуларне болести „Дедиње</w:t>
      </w:r>
      <w:r w:rsidRPr="0029361D">
        <w:rPr>
          <w:color w:val="000000"/>
          <w:spacing w:val="-6"/>
          <w:lang w:val="sr-Cyrl-RS"/>
        </w:rPr>
        <w:t>”</w:t>
      </w:r>
      <w:r w:rsidRPr="0029361D">
        <w:rPr>
          <w:color w:val="000000"/>
          <w:spacing w:val="-6"/>
          <w:lang w:val="sr-Cyrl-CS"/>
        </w:rPr>
        <w:t xml:space="preserve"> замењују се речима: „Национални институт за срце и крвне судове „Дедиње</w:t>
      </w:r>
      <w:r w:rsidRPr="0029361D">
        <w:rPr>
          <w:color w:val="000000"/>
          <w:spacing w:val="-6"/>
          <w:lang w:val="sr-Cyrl-RS"/>
        </w:rPr>
        <w:t>”.</w:t>
      </w:r>
    </w:p>
    <w:p w14:paraId="7DC716F9"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p>
    <w:p w14:paraId="59C938B4"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r w:rsidRPr="0029361D">
        <w:rPr>
          <w:color w:val="000000"/>
          <w:spacing w:val="-6"/>
          <w:lang w:val="sr-Cyrl-CS"/>
        </w:rPr>
        <w:t>Члан 2.</w:t>
      </w:r>
    </w:p>
    <w:p w14:paraId="1791411D"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p>
    <w:p w14:paraId="3A7BA258"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У Табели територијалног распореда и постељних капацитета здравствених установа у Републици Србији,</w:t>
      </w:r>
      <w:r>
        <w:rPr>
          <w:color w:val="000000"/>
          <w:spacing w:val="-6"/>
          <w:lang w:val="sr-Cyrl-CS"/>
        </w:rPr>
        <w:t xml:space="preserve"> Одељак XIII.</w:t>
      </w:r>
      <w:r w:rsidRPr="0029361D">
        <w:rPr>
          <w:color w:val="000000"/>
          <w:spacing w:val="-6"/>
          <w:lang w:val="sr-Cyrl-CS"/>
        </w:rPr>
        <w:t xml:space="preserve"> Поморавски управни округ, тачка 1. Апотекарска установа Јагодина брише се.</w:t>
      </w:r>
    </w:p>
    <w:p w14:paraId="340FD546"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p>
    <w:p w14:paraId="5E75A6F5" w14:textId="77777777" w:rsidR="00293B68"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У Одељку XXVI</w:t>
      </w:r>
      <w:r>
        <w:rPr>
          <w:color w:val="000000"/>
          <w:spacing w:val="-6"/>
          <w:lang w:val="sr-Cyrl-CS"/>
        </w:rPr>
        <w:t>.</w:t>
      </w:r>
      <w:r w:rsidRPr="0029361D">
        <w:rPr>
          <w:color w:val="000000"/>
          <w:spacing w:val="-6"/>
          <w:lang w:val="sr-Cyrl-CS"/>
        </w:rPr>
        <w:t xml:space="preserve"> Град Београд тачка 28. мења се и гласи: </w:t>
      </w:r>
    </w:p>
    <w:p w14:paraId="6292FE9C"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„28. Специјална болница за рехабилитацију и ортопедску протетику - Рудо 180</w:t>
      </w:r>
      <w:r w:rsidRPr="0029361D">
        <w:rPr>
          <w:color w:val="000000"/>
          <w:spacing w:val="-6"/>
          <w:lang w:val="sr-Cyrl-RS"/>
        </w:rPr>
        <w:t>”</w:t>
      </w:r>
      <w:r w:rsidRPr="0029361D">
        <w:rPr>
          <w:color w:val="000000"/>
          <w:spacing w:val="-6"/>
          <w:lang w:val="sr-Cyrl-CS"/>
        </w:rPr>
        <w:t>.</w:t>
      </w:r>
    </w:p>
    <w:p w14:paraId="3C3E9F4F"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 xml:space="preserve"> </w:t>
      </w:r>
    </w:p>
    <w:p w14:paraId="49725E1C" w14:textId="77777777" w:rsidR="00293B68"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 xml:space="preserve">Тачка 40. мења се и гласи: </w:t>
      </w:r>
    </w:p>
    <w:p w14:paraId="43912BCB"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w:t>
      </w:r>
      <w:r>
        <w:rPr>
          <w:color w:val="000000"/>
          <w:spacing w:val="-6"/>
          <w:lang w:val="sr-Cyrl-CS"/>
        </w:rPr>
        <w:t xml:space="preserve">40. </w:t>
      </w:r>
      <w:r w:rsidRPr="0029361D">
        <w:rPr>
          <w:color w:val="000000"/>
          <w:spacing w:val="-6"/>
          <w:lang w:val="sr-Cyrl-CS"/>
        </w:rPr>
        <w:t>Национални институт за срце и крвне судове „Дедиње</w:t>
      </w:r>
      <w:r w:rsidRPr="0029361D">
        <w:rPr>
          <w:color w:val="000000"/>
          <w:spacing w:val="-6"/>
          <w:lang w:val="sr-Cyrl-RS"/>
        </w:rPr>
        <w:t>”</w:t>
      </w:r>
      <w:r>
        <w:rPr>
          <w:color w:val="000000"/>
          <w:spacing w:val="-6"/>
          <w:lang w:val="sr-Cyrl-RS"/>
        </w:rPr>
        <w:t xml:space="preserve"> </w:t>
      </w:r>
      <w:r>
        <w:rPr>
          <w:color w:val="000000"/>
          <w:spacing w:val="-6"/>
        </w:rPr>
        <w:t>(284</w:t>
      </w:r>
      <w:r>
        <w:rPr>
          <w:color w:val="000000"/>
          <w:spacing w:val="-6"/>
          <w:lang w:val="sr-Cyrl-RS"/>
        </w:rPr>
        <w:t xml:space="preserve"> за лечење и 70 за рехабилитацију кардиолошких болесника</w:t>
      </w:r>
      <w:r>
        <w:rPr>
          <w:color w:val="000000"/>
          <w:spacing w:val="-6"/>
        </w:rPr>
        <w:t>)</w:t>
      </w:r>
      <w:r>
        <w:rPr>
          <w:color w:val="000000"/>
          <w:spacing w:val="-6"/>
          <w:lang w:val="sr-Cyrl-RS"/>
        </w:rPr>
        <w:t xml:space="preserve"> </w:t>
      </w:r>
      <w:r w:rsidRPr="0029361D">
        <w:rPr>
          <w:color w:val="000000"/>
          <w:spacing w:val="-6"/>
          <w:lang w:val="sr-Cyrl-CS"/>
        </w:rPr>
        <w:t xml:space="preserve">354 </w:t>
      </w:r>
      <w:r w:rsidRPr="0029361D">
        <w:rPr>
          <w:color w:val="000000"/>
          <w:spacing w:val="-6"/>
          <w:lang w:val="sr-Cyrl-RS"/>
        </w:rPr>
        <w:t xml:space="preserve">”. </w:t>
      </w:r>
    </w:p>
    <w:p w14:paraId="3349D97F"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p>
    <w:p w14:paraId="3329B34E" w14:textId="77777777" w:rsidR="00293B68" w:rsidRPr="0029361D" w:rsidRDefault="00293B68" w:rsidP="00293B68">
      <w:pPr>
        <w:widowControl w:val="0"/>
        <w:tabs>
          <w:tab w:val="clear" w:pos="1418"/>
        </w:tabs>
        <w:autoSpaceDE w:val="0"/>
        <w:autoSpaceDN w:val="0"/>
        <w:adjustRightInd w:val="0"/>
        <w:ind w:firstLine="1418"/>
        <w:rPr>
          <w:color w:val="000000"/>
          <w:spacing w:val="-6"/>
          <w:lang w:val="sr-Cyrl-CS"/>
        </w:rPr>
      </w:pPr>
      <w:r w:rsidRPr="0029361D">
        <w:rPr>
          <w:color w:val="000000"/>
          <w:spacing w:val="-6"/>
          <w:lang w:val="sr-Cyrl-CS"/>
        </w:rPr>
        <w:t xml:space="preserve"> </w:t>
      </w:r>
    </w:p>
    <w:p w14:paraId="61D08CD4"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r w:rsidRPr="0029361D">
        <w:rPr>
          <w:color w:val="000000"/>
          <w:spacing w:val="-6"/>
          <w:lang w:val="sr-Cyrl-CS"/>
        </w:rPr>
        <w:t>Члан 3.</w:t>
      </w:r>
    </w:p>
    <w:p w14:paraId="18B78486" w14:textId="77777777" w:rsidR="00293B68" w:rsidRPr="0029361D" w:rsidRDefault="00293B68" w:rsidP="00293B68">
      <w:pPr>
        <w:widowControl w:val="0"/>
        <w:tabs>
          <w:tab w:val="clear" w:pos="1418"/>
        </w:tabs>
        <w:autoSpaceDE w:val="0"/>
        <w:autoSpaceDN w:val="0"/>
        <w:adjustRightInd w:val="0"/>
        <w:jc w:val="center"/>
        <w:rPr>
          <w:color w:val="000000"/>
          <w:spacing w:val="-6"/>
          <w:lang w:val="sr-Cyrl-CS"/>
        </w:rPr>
      </w:pPr>
    </w:p>
    <w:p w14:paraId="5363C48C" w14:textId="77777777" w:rsidR="00293B68" w:rsidRPr="0029361D" w:rsidRDefault="00293B68" w:rsidP="00293B68">
      <w:pPr>
        <w:widowControl w:val="0"/>
        <w:tabs>
          <w:tab w:val="clear" w:pos="1418"/>
        </w:tabs>
        <w:autoSpaceDE w:val="0"/>
        <w:autoSpaceDN w:val="0"/>
        <w:adjustRightInd w:val="0"/>
        <w:ind w:firstLine="1418"/>
        <w:rPr>
          <w:sz w:val="20"/>
          <w:szCs w:val="20"/>
        </w:rPr>
      </w:pPr>
      <w:r w:rsidRPr="0029361D">
        <w:rPr>
          <w:color w:val="000000"/>
          <w:spacing w:val="-6"/>
          <w:lang w:val="sr-Cyrl-CS"/>
        </w:rPr>
        <w:t>Ова уредба ступа на снагу осмог дана од дана објављивања у „Службеном гласнику Републике Србије.</w:t>
      </w:r>
      <w:r w:rsidRPr="0029361D">
        <w:rPr>
          <w:color w:val="000000"/>
          <w:spacing w:val="-6"/>
          <w:lang w:val="sr-Cyrl-RS"/>
        </w:rPr>
        <w:t>”</w:t>
      </w:r>
    </w:p>
    <w:p w14:paraId="35780DB8" w14:textId="77777777" w:rsidR="00293B68" w:rsidRPr="0029361D" w:rsidRDefault="00293B68" w:rsidP="00293B68">
      <w:pPr>
        <w:widowControl w:val="0"/>
        <w:tabs>
          <w:tab w:val="clear" w:pos="1418"/>
        </w:tabs>
        <w:autoSpaceDE w:val="0"/>
        <w:autoSpaceDN w:val="0"/>
        <w:adjustRightInd w:val="0"/>
        <w:jc w:val="left"/>
        <w:rPr>
          <w:sz w:val="20"/>
          <w:szCs w:val="20"/>
        </w:rPr>
      </w:pPr>
    </w:p>
    <w:p w14:paraId="59B32408" w14:textId="77777777" w:rsidR="00293B68" w:rsidRPr="0029361D" w:rsidRDefault="00293B68" w:rsidP="00293B68">
      <w:pPr>
        <w:widowControl w:val="0"/>
        <w:tabs>
          <w:tab w:val="clear" w:pos="1418"/>
        </w:tabs>
        <w:autoSpaceDE w:val="0"/>
        <w:autoSpaceDN w:val="0"/>
        <w:adjustRightInd w:val="0"/>
        <w:jc w:val="left"/>
        <w:rPr>
          <w:sz w:val="20"/>
          <w:szCs w:val="20"/>
        </w:rPr>
      </w:pPr>
    </w:p>
    <w:p w14:paraId="487A3F17" w14:textId="77777777" w:rsidR="00293B68" w:rsidRPr="006D0350" w:rsidRDefault="00293B68" w:rsidP="00293B68">
      <w:pPr>
        <w:rPr>
          <w:lang w:val="sr-Cyrl-RS"/>
        </w:rPr>
      </w:pPr>
      <w:r w:rsidRPr="006D0350">
        <w:rPr>
          <w:lang w:val="sr-Cyrl-RS"/>
        </w:rPr>
        <w:t xml:space="preserve">05 Број: </w:t>
      </w:r>
      <w:r w:rsidRPr="0029361D">
        <w:rPr>
          <w:lang w:val="sr-Cyrl-RS"/>
        </w:rPr>
        <w:t>110-7217</w:t>
      </w:r>
      <w:r>
        <w:rPr>
          <w:lang w:val="sr-Cyrl-RS"/>
        </w:rPr>
        <w:t>/2026</w:t>
      </w:r>
    </w:p>
    <w:p w14:paraId="14D33CAF" w14:textId="77777777" w:rsidR="00293B68" w:rsidRPr="006D0350" w:rsidRDefault="00293B68" w:rsidP="00293B68">
      <w:pPr>
        <w:rPr>
          <w:lang w:val="sr-Cyrl-RS"/>
        </w:rPr>
      </w:pPr>
      <w:r w:rsidRPr="006D0350">
        <w:rPr>
          <w:lang w:val="sr-Cyrl-RS"/>
        </w:rPr>
        <w:t>У Београду, 16. јула 2026. године</w:t>
      </w:r>
    </w:p>
    <w:p w14:paraId="06CBCB90" w14:textId="77777777" w:rsidR="00293B68" w:rsidRPr="006D0350" w:rsidRDefault="00293B68" w:rsidP="00293B68">
      <w:pPr>
        <w:rPr>
          <w:lang w:val="sr-Cyrl-RS"/>
        </w:rPr>
      </w:pPr>
    </w:p>
    <w:p w14:paraId="534CF973" w14:textId="77777777" w:rsidR="00293B68" w:rsidRPr="006D0350" w:rsidRDefault="00293B68" w:rsidP="00293B68">
      <w:pPr>
        <w:jc w:val="center"/>
        <w:rPr>
          <w:lang w:val="sr-Cyrl-RS"/>
        </w:rPr>
      </w:pPr>
      <w:r w:rsidRPr="006D0350">
        <w:rPr>
          <w:lang w:val="sr-Cyrl-RS"/>
        </w:rPr>
        <w:t>В Л А Д А</w:t>
      </w:r>
    </w:p>
    <w:p w14:paraId="4B0A9C13" w14:textId="77777777" w:rsidR="00293B68" w:rsidRPr="006D0350" w:rsidRDefault="00293B68" w:rsidP="00293B68">
      <w:pPr>
        <w:jc w:val="center"/>
        <w:rPr>
          <w:lang w:val="sr-Cyrl-RS"/>
        </w:rPr>
      </w:pPr>
    </w:p>
    <w:p w14:paraId="711262EF" w14:textId="77777777" w:rsidR="00293B68" w:rsidRPr="006D0350" w:rsidRDefault="00293B68" w:rsidP="00293B68">
      <w:pPr>
        <w:jc w:val="center"/>
        <w:rPr>
          <w:lang w:val="sr-Cyrl-RS"/>
        </w:rPr>
      </w:pPr>
    </w:p>
    <w:tbl>
      <w:tblPr>
        <w:tblW w:w="0" w:type="auto"/>
        <w:tblLook w:val="04A0" w:firstRow="1" w:lastRow="0" w:firstColumn="1" w:lastColumn="0" w:noHBand="0" w:noVBand="1"/>
      </w:tblPr>
      <w:tblGrid>
        <w:gridCol w:w="4118"/>
        <w:gridCol w:w="4195"/>
      </w:tblGrid>
      <w:tr w:rsidR="00293B68" w:rsidRPr="006D0350" w14:paraId="14E8EE80" w14:textId="77777777" w:rsidTr="00216D7C">
        <w:tc>
          <w:tcPr>
            <w:tcW w:w="4118" w:type="dxa"/>
          </w:tcPr>
          <w:p w14:paraId="696A6973" w14:textId="77777777" w:rsidR="00293B68" w:rsidRDefault="00293B68" w:rsidP="00216D7C">
            <w:pPr>
              <w:jc w:val="center"/>
              <w:rPr>
                <w:lang w:val="ru-RU"/>
              </w:rPr>
            </w:pPr>
          </w:p>
        </w:tc>
        <w:tc>
          <w:tcPr>
            <w:tcW w:w="4195" w:type="dxa"/>
          </w:tcPr>
          <w:p w14:paraId="325C6015" w14:textId="77777777" w:rsidR="00293B68" w:rsidRDefault="00293B68" w:rsidP="00216D7C">
            <w:pPr>
              <w:jc w:val="center"/>
              <w:rPr>
                <w:lang w:val="ru-RU"/>
              </w:rPr>
            </w:pPr>
          </w:p>
          <w:p w14:paraId="1CDED069" w14:textId="77777777" w:rsidR="00293B68" w:rsidRDefault="00293B68" w:rsidP="00216D7C">
            <w:pPr>
              <w:jc w:val="center"/>
              <w:rPr>
                <w:lang w:val="ru-RU"/>
              </w:rPr>
            </w:pPr>
            <w:r>
              <w:rPr>
                <w:lang w:val="ru-RU"/>
              </w:rPr>
              <w:t>ПРЕДСЕДНИК</w:t>
            </w:r>
          </w:p>
          <w:p w14:paraId="2AEE0A43" w14:textId="77777777" w:rsidR="00293B68" w:rsidRDefault="00293B68" w:rsidP="00216D7C"/>
          <w:p w14:paraId="090C7613" w14:textId="77777777" w:rsidR="00293B68" w:rsidRDefault="00293B68" w:rsidP="00216D7C"/>
          <w:p w14:paraId="3E1A6030" w14:textId="77777777" w:rsidR="00293B68" w:rsidRDefault="00293B68" w:rsidP="00293B68">
            <w:pPr>
              <w:pStyle w:val="Footer"/>
              <w:jc w:val="center"/>
            </w:pPr>
            <w:r>
              <w:rPr>
                <w:lang w:val="ru-RU"/>
              </w:rPr>
              <w:t>проф. др Ђуро Мацут</w:t>
            </w:r>
          </w:p>
        </w:tc>
      </w:tr>
    </w:tbl>
    <w:p w14:paraId="47126EE7" w14:textId="77777777" w:rsidR="00293B68" w:rsidRDefault="00293B68" w:rsidP="00293B68">
      <w:pPr>
        <w:ind w:firstLine="1440"/>
        <w:rPr>
          <w:lang w:val="sr-Cyrl-RS"/>
        </w:rPr>
      </w:pPr>
    </w:p>
    <w:p w14:paraId="29357BEC" w14:textId="77777777" w:rsidR="00136480" w:rsidRDefault="00136480"/>
    <w:sectPr w:rsidR="00136480" w:rsidSect="00557794">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474"/>
    <w:rsid w:val="00013AE0"/>
    <w:rsid w:val="00015B0C"/>
    <w:rsid w:val="0002251C"/>
    <w:rsid w:val="00034832"/>
    <w:rsid w:val="00037BAD"/>
    <w:rsid w:val="00037D8A"/>
    <w:rsid w:val="0004509D"/>
    <w:rsid w:val="000560D5"/>
    <w:rsid w:val="000632EF"/>
    <w:rsid w:val="0008261E"/>
    <w:rsid w:val="000859A6"/>
    <w:rsid w:val="00087D52"/>
    <w:rsid w:val="000B64AF"/>
    <w:rsid w:val="000E7511"/>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199C"/>
    <w:rsid w:val="001B59D1"/>
    <w:rsid w:val="001B6775"/>
    <w:rsid w:val="001D3157"/>
    <w:rsid w:val="001E2530"/>
    <w:rsid w:val="001E2EF7"/>
    <w:rsid w:val="001E416B"/>
    <w:rsid w:val="001E498F"/>
    <w:rsid w:val="001E58DE"/>
    <w:rsid w:val="00242A01"/>
    <w:rsid w:val="00245939"/>
    <w:rsid w:val="00255396"/>
    <w:rsid w:val="002579F6"/>
    <w:rsid w:val="00272759"/>
    <w:rsid w:val="0027659C"/>
    <w:rsid w:val="00293B68"/>
    <w:rsid w:val="002B1A12"/>
    <w:rsid w:val="002B2790"/>
    <w:rsid w:val="002B4906"/>
    <w:rsid w:val="002C2226"/>
    <w:rsid w:val="002D673C"/>
    <w:rsid w:val="002E6328"/>
    <w:rsid w:val="002E6E56"/>
    <w:rsid w:val="00307C93"/>
    <w:rsid w:val="0031529F"/>
    <w:rsid w:val="0031534E"/>
    <w:rsid w:val="00315B74"/>
    <w:rsid w:val="003240E3"/>
    <w:rsid w:val="00324228"/>
    <w:rsid w:val="00327317"/>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16513"/>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C4DD4"/>
    <w:rsid w:val="004D09B4"/>
    <w:rsid w:val="004F5910"/>
    <w:rsid w:val="0053207B"/>
    <w:rsid w:val="0053380D"/>
    <w:rsid w:val="00536D7F"/>
    <w:rsid w:val="005371A6"/>
    <w:rsid w:val="005542ED"/>
    <w:rsid w:val="00557794"/>
    <w:rsid w:val="005660AA"/>
    <w:rsid w:val="005676AF"/>
    <w:rsid w:val="0057054B"/>
    <w:rsid w:val="005806C4"/>
    <w:rsid w:val="00592110"/>
    <w:rsid w:val="005972CF"/>
    <w:rsid w:val="0059758F"/>
    <w:rsid w:val="005A56CC"/>
    <w:rsid w:val="005A63A7"/>
    <w:rsid w:val="005B07F8"/>
    <w:rsid w:val="005B0ED9"/>
    <w:rsid w:val="005B4D7E"/>
    <w:rsid w:val="005C3048"/>
    <w:rsid w:val="005C757E"/>
    <w:rsid w:val="005E53AB"/>
    <w:rsid w:val="0060439F"/>
    <w:rsid w:val="006045C3"/>
    <w:rsid w:val="00621328"/>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2C9A"/>
    <w:rsid w:val="0073785A"/>
    <w:rsid w:val="007447FC"/>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03C56"/>
    <w:rsid w:val="00804563"/>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A0D02"/>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6B83"/>
    <w:rsid w:val="00AE79D6"/>
    <w:rsid w:val="00AF05D5"/>
    <w:rsid w:val="00AF5832"/>
    <w:rsid w:val="00B01CF2"/>
    <w:rsid w:val="00B04545"/>
    <w:rsid w:val="00B149B4"/>
    <w:rsid w:val="00B43220"/>
    <w:rsid w:val="00B52E74"/>
    <w:rsid w:val="00B74A4E"/>
    <w:rsid w:val="00B75118"/>
    <w:rsid w:val="00B849CD"/>
    <w:rsid w:val="00B93ECA"/>
    <w:rsid w:val="00B943FC"/>
    <w:rsid w:val="00B97864"/>
    <w:rsid w:val="00BA48C2"/>
    <w:rsid w:val="00BB20FB"/>
    <w:rsid w:val="00BB508E"/>
    <w:rsid w:val="00BB5100"/>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C16F5"/>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B48C9"/>
    <w:rsid w:val="00DC52CC"/>
    <w:rsid w:val="00DE10F9"/>
    <w:rsid w:val="00DE3EFE"/>
    <w:rsid w:val="00E1534E"/>
    <w:rsid w:val="00E25A30"/>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33474"/>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AF8D1"/>
  <w15:chartTrackingRefBased/>
  <w15:docId w15:val="{0115BD5C-6A87-4C85-A11F-320FDE5FE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B68"/>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Char1 "/>
    <w:basedOn w:val="Normal"/>
    <w:link w:val="FooterChar"/>
    <w:uiPriority w:val="99"/>
    <w:unhideWhenUsed/>
    <w:qFormat/>
    <w:rsid w:val="00293B68"/>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293B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Ivana Vojinović</cp:lastModifiedBy>
  <cp:revision>2</cp:revision>
  <dcterms:created xsi:type="dcterms:W3CDTF">2026-07-21T10:22:00Z</dcterms:created>
  <dcterms:modified xsi:type="dcterms:W3CDTF">2026-07-21T10:22:00Z</dcterms:modified>
</cp:coreProperties>
</file>