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07DAF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05928C87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6225C45F" w14:textId="77777777" w:rsidR="003D1A8F" w:rsidRPr="00DF668C" w:rsidRDefault="00A64930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  <w:lang w:val="sr-Cyrl-CS" w:eastAsia="hr-HR"/>
        </w:rPr>
      </w:pPr>
      <w:r w:rsidRPr="00DF668C">
        <w:rPr>
          <w:rFonts w:ascii="Times New Roman" w:hAnsi="Times New Roman"/>
          <w:sz w:val="24"/>
          <w:szCs w:val="24"/>
          <w:lang w:val="sr-Cyrl-CS" w:eastAsia="hr-HR"/>
        </w:rPr>
        <w:t>ИЗЈАВА О УСКЛАЂЕНОСТИ ПРОПИСА</w:t>
      </w:r>
    </w:p>
    <w:p w14:paraId="5DEB6C97" w14:textId="77777777" w:rsidR="003D1A8F" w:rsidRPr="00DF668C" w:rsidRDefault="00A64930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  <w:lang w:val="sr-Cyrl-CS" w:eastAsia="hr-HR"/>
        </w:rPr>
      </w:pPr>
      <w:r w:rsidRPr="00DF668C">
        <w:rPr>
          <w:rFonts w:ascii="Times New Roman" w:hAnsi="Times New Roman"/>
          <w:sz w:val="24"/>
          <w:szCs w:val="24"/>
          <w:lang w:val="sr-Cyrl-CS" w:eastAsia="hr-HR"/>
        </w:rPr>
        <w:t>СА ПРОПИСИМА ЕВРОПСКЕ УНИЈЕ</w:t>
      </w:r>
    </w:p>
    <w:p w14:paraId="2BB1D544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</w:p>
    <w:p w14:paraId="604F6792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</w:p>
    <w:p w14:paraId="61452C05" w14:textId="1B86FCDC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  <w:r w:rsidRPr="00DF668C">
        <w:rPr>
          <w:rFonts w:ascii="Times New Roman" w:hAnsi="Times New Roman"/>
          <w:sz w:val="24"/>
          <w:szCs w:val="24"/>
          <w:lang w:val="sr-Cyrl-CS" w:eastAsia="hr-HR"/>
        </w:rPr>
        <w:t xml:space="preserve">1. </w:t>
      </w:r>
      <w:r w:rsidR="00DD7BE4" w:rsidRPr="00DF668C">
        <w:rPr>
          <w:rFonts w:ascii="Times New Roman" w:hAnsi="Times New Roman"/>
          <w:sz w:val="24"/>
          <w:szCs w:val="24"/>
          <w:lang w:val="sr-Cyrl-CS" w:eastAsia="hr-HR"/>
        </w:rPr>
        <w:t>О</w:t>
      </w:r>
      <w:r w:rsidRPr="00DF668C">
        <w:rPr>
          <w:rFonts w:ascii="Times New Roman" w:hAnsi="Times New Roman"/>
          <w:sz w:val="24"/>
          <w:szCs w:val="24"/>
          <w:lang w:val="sr-Cyrl-CS" w:eastAsia="hr-HR"/>
        </w:rPr>
        <w:t xml:space="preserve">влашћени предлагач прописа </w:t>
      </w:r>
      <w:r w:rsidR="00DD7BE4" w:rsidRPr="00DF668C">
        <w:rPr>
          <w:rFonts w:ascii="Times New Roman" w:hAnsi="Times New Roman"/>
          <w:sz w:val="24"/>
          <w:szCs w:val="24"/>
          <w:lang w:val="sr-Cyrl-CS" w:eastAsia="hr-HR"/>
        </w:rPr>
        <w:t>: Влада</w:t>
      </w:r>
    </w:p>
    <w:p w14:paraId="150371A0" w14:textId="05CE894C" w:rsidR="003D1A8F" w:rsidRPr="00DF668C" w:rsidRDefault="00DD7BE4" w:rsidP="00DD7BE4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DF668C">
        <w:rPr>
          <w:rFonts w:ascii="Times New Roman" w:hAnsi="Times New Roman"/>
          <w:sz w:val="24"/>
          <w:szCs w:val="24"/>
          <w:lang w:val="sr-Cyrl-CS" w:eastAsia="hr-HR"/>
        </w:rPr>
        <w:t xml:space="preserve">    Обрађивач: М</w:t>
      </w:r>
      <w:r w:rsidR="00A64930" w:rsidRPr="00DF668C">
        <w:rPr>
          <w:rFonts w:ascii="Times New Roman" w:hAnsi="Times New Roman"/>
          <w:sz w:val="24"/>
          <w:szCs w:val="24"/>
          <w:lang w:val="sr-Cyrl-CS" w:eastAsia="hr-HR"/>
        </w:rPr>
        <w:t xml:space="preserve">инистарство правде </w:t>
      </w:r>
    </w:p>
    <w:p w14:paraId="402ABEA6" w14:textId="77777777" w:rsidR="003D1A8F" w:rsidRPr="00DF668C" w:rsidRDefault="00A64930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sr-Latn-RS" w:eastAsia="hr-HR"/>
        </w:rPr>
      </w:pPr>
      <w:r w:rsidRPr="00DF668C">
        <w:rPr>
          <w:rFonts w:ascii="Times New Roman" w:hAnsi="Times New Roman"/>
          <w:sz w:val="24"/>
          <w:szCs w:val="24"/>
          <w:lang w:val="sr-Cyrl-CS" w:eastAsia="hr-HR"/>
        </w:rPr>
        <w:tab/>
      </w:r>
    </w:p>
    <w:p w14:paraId="42E0B0A2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val="sr-Latn-RS" w:eastAsia="hr-HR"/>
        </w:rPr>
      </w:pPr>
    </w:p>
    <w:p w14:paraId="40E517E2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  <w:r w:rsidRPr="00DF668C">
        <w:rPr>
          <w:rFonts w:ascii="Times New Roman" w:hAnsi="Times New Roman"/>
          <w:sz w:val="24"/>
          <w:szCs w:val="24"/>
          <w:lang w:val="sr-Cyrl-CS" w:eastAsia="hr-HR"/>
        </w:rPr>
        <w:t>2. Назив прописа</w:t>
      </w:r>
    </w:p>
    <w:p w14:paraId="2FD21B8F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</w:p>
    <w:p w14:paraId="2A780A5A" w14:textId="5A2A6A69" w:rsidR="003D1A8F" w:rsidRPr="00DF668C" w:rsidRDefault="00505189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DF668C">
        <w:rPr>
          <w:rFonts w:ascii="Times New Roman" w:hAnsi="Times New Roman"/>
          <w:sz w:val="24"/>
          <w:szCs w:val="24"/>
          <w:lang w:val="sr-Cyrl-CS"/>
        </w:rPr>
        <w:t xml:space="preserve">    Предлог за</w:t>
      </w:r>
      <w:r w:rsidR="00A64930" w:rsidRPr="00DF668C">
        <w:rPr>
          <w:rFonts w:ascii="Times New Roman" w:hAnsi="Times New Roman"/>
          <w:sz w:val="24"/>
          <w:szCs w:val="24"/>
          <w:lang w:val="sr-Cyrl-RS"/>
        </w:rPr>
        <w:t xml:space="preserve">кона о </w:t>
      </w:r>
      <w:r w:rsidR="00351933" w:rsidRPr="00DF668C">
        <w:rPr>
          <w:rFonts w:ascii="Times New Roman" w:hAnsi="Times New Roman"/>
          <w:sz w:val="24"/>
          <w:szCs w:val="24"/>
          <w:lang w:val="sr-Cyrl-RS"/>
        </w:rPr>
        <w:t>Правосудној академији</w:t>
      </w:r>
    </w:p>
    <w:p w14:paraId="5A31EA85" w14:textId="77777777" w:rsidR="003D1A8F" w:rsidRPr="00DF668C" w:rsidRDefault="003D1A8F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en"/>
        </w:rPr>
      </w:pPr>
    </w:p>
    <w:p w14:paraId="47FEE9A0" w14:textId="17DD31C2" w:rsidR="003D1A8F" w:rsidRPr="00DF668C" w:rsidRDefault="00A64930">
      <w:pPr>
        <w:tabs>
          <w:tab w:val="left" w:pos="720"/>
        </w:tabs>
        <w:rPr>
          <w:rFonts w:ascii="Times New Roman" w:hAnsi="Times New Roman"/>
          <w:sz w:val="24"/>
          <w:szCs w:val="24"/>
          <w:lang w:val="en"/>
        </w:rPr>
      </w:pPr>
      <w:r w:rsidRPr="00DF668C">
        <w:rPr>
          <w:rFonts w:ascii="Times New Roman" w:hAnsi="Times New Roman"/>
          <w:sz w:val="24"/>
          <w:szCs w:val="24"/>
          <w:lang w:val="sr-Cyrl-RS"/>
        </w:rPr>
        <w:t xml:space="preserve">   </w:t>
      </w:r>
      <w:r w:rsidR="00351933" w:rsidRPr="00DF668C">
        <w:rPr>
          <w:rFonts w:ascii="Times New Roman" w:hAnsi="Times New Roman"/>
          <w:sz w:val="24"/>
          <w:szCs w:val="24"/>
          <w:lang w:val="en"/>
        </w:rPr>
        <w:t>Draft Law on the Judicial Academy</w:t>
      </w:r>
    </w:p>
    <w:p w14:paraId="19557BE4" w14:textId="77777777" w:rsidR="003D1A8F" w:rsidRPr="00DF668C" w:rsidRDefault="003D1A8F">
      <w:pPr>
        <w:tabs>
          <w:tab w:val="left" w:pos="720"/>
        </w:tabs>
        <w:rPr>
          <w:rFonts w:ascii="Times New Roman" w:hAnsi="Times New Roman"/>
          <w:sz w:val="24"/>
          <w:szCs w:val="24"/>
          <w:lang w:val="en"/>
        </w:rPr>
      </w:pPr>
    </w:p>
    <w:p w14:paraId="7F7E885B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3.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одредбама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Споразума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о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стабилизацији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придруживању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између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Европских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заједница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њихових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држава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чланица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,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једне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стране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, и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Републике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Србије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друге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стране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(„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Службени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гласник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РС”,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број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83/08) (у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даљем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тексту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: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Споразум</w:t>
      </w:r>
      <w:proofErr w:type="spellEnd"/>
      <w:proofErr w:type="gramStart"/>
      <w:r w:rsidRPr="00DF668C">
        <w:rPr>
          <w:rFonts w:ascii="Times New Roman" w:hAnsi="Times New Roman"/>
          <w:sz w:val="24"/>
          <w:szCs w:val="24"/>
          <w:lang w:eastAsia="hr-HR"/>
        </w:rPr>
        <w:t>),:</w:t>
      </w:r>
      <w:proofErr w:type="gramEnd"/>
    </w:p>
    <w:p w14:paraId="3442038B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638EC855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а)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Одредба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Споразума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која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односе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нормативну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садржину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>,</w:t>
      </w:r>
    </w:p>
    <w:p w14:paraId="77A840BD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0CC88707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DF668C">
        <w:rPr>
          <w:rFonts w:ascii="Times New Roman" w:hAnsi="Times New Roman"/>
          <w:sz w:val="24"/>
          <w:szCs w:val="24"/>
          <w:lang w:val="sr-Cyrl-RS" w:eastAsia="hr-HR"/>
        </w:rPr>
        <w:t xml:space="preserve">           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Наслов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VII. – ПРАВОСУЂЕ, СЛОБОДЕ И БЕЗБЕДНОСТ, у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оквиру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којег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је</w:t>
      </w:r>
      <w:proofErr w:type="spellEnd"/>
      <w:r w:rsidRPr="00DF668C"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proofErr w:type="spellStart"/>
      <w:proofErr w:type="gramStart"/>
      <w:r w:rsidRPr="00DF668C">
        <w:rPr>
          <w:rFonts w:ascii="Times New Roman" w:hAnsi="Times New Roman"/>
          <w:sz w:val="24"/>
          <w:szCs w:val="24"/>
          <w:lang w:eastAsia="hr-HR"/>
        </w:rPr>
        <w:t>члан</w:t>
      </w:r>
      <w:proofErr w:type="spellEnd"/>
      <w:r w:rsidRPr="00DF668C"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r w:rsidRPr="00DF668C">
        <w:rPr>
          <w:rFonts w:ascii="Times New Roman" w:hAnsi="Times New Roman"/>
          <w:sz w:val="24"/>
          <w:szCs w:val="24"/>
          <w:lang w:eastAsia="hr-HR"/>
        </w:rPr>
        <w:t xml:space="preserve"> 80</w:t>
      </w:r>
      <w:proofErr w:type="gramEnd"/>
      <w:r w:rsidRPr="00DF668C"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r w:rsidRPr="00DF668C">
        <w:rPr>
          <w:rFonts w:ascii="Times New Roman" w:hAnsi="Times New Roman"/>
          <w:sz w:val="24"/>
          <w:szCs w:val="24"/>
          <w:lang w:eastAsia="hr-HR"/>
        </w:rPr>
        <w:t xml:space="preserve">- </w:t>
      </w:r>
      <w:r w:rsidRPr="00DF668C">
        <w:rPr>
          <w:rFonts w:ascii="Times New Roman" w:hAnsi="Times New Roman"/>
          <w:sz w:val="24"/>
          <w:szCs w:val="24"/>
          <w:lang w:val="sr-Latn-RS" w:eastAsia="hr-HR"/>
        </w:rPr>
        <w:t>Ja</w:t>
      </w:r>
      <w:r w:rsidRPr="00DF668C">
        <w:rPr>
          <w:rFonts w:ascii="Times New Roman" w:hAnsi="Times New Roman"/>
          <w:sz w:val="24"/>
          <w:szCs w:val="24"/>
          <w:lang w:val="sr-Cyrl-RS" w:eastAsia="hr-HR"/>
        </w:rPr>
        <w:t>чање институција и владавине права</w:t>
      </w:r>
    </w:p>
    <w:p w14:paraId="03F0CE78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82D8A8A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б)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Прелазни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рок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усклађивање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законодавства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према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одредбама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Споразума,</w:t>
      </w:r>
    </w:p>
    <w:p w14:paraId="1628ABC6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31528407" w14:textId="77777777" w:rsidR="003D1A8F" w:rsidRPr="00DF668C" w:rsidRDefault="00A64930">
      <w:pPr>
        <w:tabs>
          <w:tab w:val="clear" w:pos="1080"/>
          <w:tab w:val="left" w:pos="0"/>
        </w:tabs>
        <w:spacing w:after="0"/>
        <w:ind w:firstLine="720"/>
        <w:rPr>
          <w:rFonts w:ascii="Times New Roman" w:hAnsi="Times New Roman"/>
          <w:sz w:val="24"/>
          <w:szCs w:val="24"/>
          <w:lang w:val="sr-Cyrl-CS" w:eastAsia="hr-HR"/>
        </w:rPr>
      </w:pPr>
      <w:r w:rsidRPr="00DF668C">
        <w:rPr>
          <w:rFonts w:ascii="Times New Roman" w:hAnsi="Times New Roman"/>
          <w:sz w:val="24"/>
          <w:szCs w:val="24"/>
          <w:lang w:val="sr-Cyrl-CS" w:eastAsia="hr-HR"/>
        </w:rPr>
        <w:t>Одредбама Споразума није дат посебан рок за усклађивање, већ се усклађивање врши у складу са општим роком у складу са чланом 72. Споразума.</w:t>
      </w:r>
    </w:p>
    <w:p w14:paraId="459FC3C1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1D259A55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в)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Оцена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испуњености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обавезе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које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произлазе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из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наведене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одредбе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Споразума,</w:t>
      </w:r>
    </w:p>
    <w:p w14:paraId="469E72D7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7A87247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  <w:r w:rsidRPr="00DF668C">
        <w:rPr>
          <w:rFonts w:ascii="Times New Roman" w:hAnsi="Times New Roman"/>
          <w:sz w:val="24"/>
          <w:szCs w:val="24"/>
          <w:lang w:val="sr-Cyrl-CS" w:eastAsia="hr-HR"/>
        </w:rPr>
        <w:t xml:space="preserve">             У потпуности испуњава.</w:t>
      </w:r>
    </w:p>
    <w:p w14:paraId="2434F545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1EB22BFD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г)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Разлози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делимично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испуњавање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,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односно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неиспуњавање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обавеза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које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произлазе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из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наведене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одредбе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Споразума,</w:t>
      </w:r>
    </w:p>
    <w:p w14:paraId="344E4D2C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3AF356AB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д)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Веза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Националним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програмом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усвајање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правних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тековина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>.</w:t>
      </w:r>
    </w:p>
    <w:p w14:paraId="2450B51D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740EEF4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val="sr-Latn-RS" w:eastAsia="hr-HR"/>
        </w:rPr>
      </w:pPr>
      <w:r w:rsidRPr="00DF668C">
        <w:rPr>
          <w:rFonts w:ascii="Times New Roman" w:hAnsi="Times New Roman"/>
          <w:color w:val="000000"/>
          <w:sz w:val="24"/>
          <w:szCs w:val="24"/>
          <w:lang w:val="sr-Latn-RS" w:eastAsia="hr-HR"/>
        </w:rPr>
        <w:t>/-</w:t>
      </w:r>
    </w:p>
    <w:p w14:paraId="211BE32E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5E71BB3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4.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прописима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>:</w:t>
      </w:r>
    </w:p>
    <w:p w14:paraId="4E1E8083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0334FD4E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а)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Навођење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одредби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примарних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извора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оцене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њима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, </w:t>
      </w:r>
    </w:p>
    <w:p w14:paraId="22E65967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б)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Навођење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секундарних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извора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оцене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њима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>,</w:t>
      </w:r>
    </w:p>
    <w:p w14:paraId="7A008382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в)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Навођење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осталих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извора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њима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, </w:t>
      </w:r>
    </w:p>
    <w:p w14:paraId="00C200D3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г)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Разлози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делимичну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,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односно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неусклађеност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>,</w:t>
      </w:r>
    </w:p>
    <w:p w14:paraId="2DA65607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д)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Рок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у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којем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предвиђено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постизање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потпуне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прописима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. </w:t>
      </w:r>
    </w:p>
    <w:p w14:paraId="613F06EF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9F9F39A" w14:textId="77777777" w:rsidR="003D1A8F" w:rsidRPr="00DF668C" w:rsidRDefault="00A64930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ab/>
        <w:t>- /</w:t>
      </w:r>
    </w:p>
    <w:p w14:paraId="150324FA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34AE4FFB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1E3F1CC3" w14:textId="77777777" w:rsidR="003D1A8F" w:rsidRPr="00DF668C" w:rsidRDefault="00A64930">
      <w:pPr>
        <w:spacing w:after="0"/>
        <w:rPr>
          <w:rFonts w:ascii="Times New Roman" w:hAnsi="Times New Roman"/>
          <w:color w:val="000000"/>
          <w:sz w:val="24"/>
          <w:szCs w:val="24"/>
          <w:lang w:val="sr-Cyrl-RS"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lastRenderedPageBreak/>
        <w:t xml:space="preserve">5.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Уколико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постоје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одговарајуће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надлежности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Европске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уније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у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материји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коју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регулише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пропис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, и/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или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не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постоје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одговарајући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секундарни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извори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права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Европске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уније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са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којима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је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потребно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обезбедити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усклађеност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треба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образложити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ту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чињеницу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У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овом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случају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,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није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потребно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попуњавати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Табелу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усклађености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прописа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Табелу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усклађености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није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потребно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попуњавати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и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уколико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се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домаћим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прописом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не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врши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пренос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одредби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секундарног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извора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права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Европске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уније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већ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се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искључиво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врши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примена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или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спровођење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неког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захтева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који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произилази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из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одредбе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секундарног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извора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права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(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нпр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Предлогом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одлуке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о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изради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стратешке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процене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утицаја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биће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спроведена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обавеза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из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члана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4.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Директиве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2001/42/ЕЗ,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али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се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не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врши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и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пренос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те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>одредбе</w:t>
      </w:r>
      <w:proofErr w:type="spellEnd"/>
      <w:r w:rsidRPr="00DF668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Директиве).</w:t>
      </w:r>
    </w:p>
    <w:p w14:paraId="763F30BD" w14:textId="77777777" w:rsidR="003D1A8F" w:rsidRPr="00DF668C" w:rsidRDefault="003D1A8F">
      <w:pPr>
        <w:spacing w:after="0"/>
        <w:rPr>
          <w:rFonts w:ascii="Times New Roman" w:hAnsi="Times New Roman"/>
          <w:color w:val="000000"/>
          <w:sz w:val="24"/>
          <w:szCs w:val="24"/>
          <w:lang w:val="sr-Cyrl-RS" w:eastAsia="hr-HR"/>
        </w:rPr>
      </w:pPr>
    </w:p>
    <w:p w14:paraId="713DC2EF" w14:textId="77777777" w:rsidR="003D1A8F" w:rsidRPr="00DF668C" w:rsidRDefault="00A64930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ab/>
        <w:t xml:space="preserve">-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постоје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прописи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Европ</w:t>
      </w:r>
      <w:proofErr w:type="spellEnd"/>
      <w:r w:rsidRPr="00DF668C">
        <w:rPr>
          <w:rFonts w:ascii="Times New Roman" w:hAnsi="Times New Roman"/>
          <w:sz w:val="24"/>
          <w:szCs w:val="24"/>
          <w:lang w:val="sr-Cyrl-RS" w:eastAsia="hr-HR"/>
        </w:rPr>
        <w:t>ске уније са којима је потребно обезбедити усклађеност.</w:t>
      </w:r>
    </w:p>
    <w:p w14:paraId="7A591F5B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</w:p>
    <w:p w14:paraId="4814E1FD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6.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Да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ли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су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претходно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наведени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извори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преведени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српски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језик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>?</w:t>
      </w:r>
    </w:p>
    <w:p w14:paraId="642E9188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6991FA73" w14:textId="77777777" w:rsidR="003D1A8F" w:rsidRPr="00DF668C" w:rsidRDefault="00A64930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ab/>
        <w:t>- /</w:t>
      </w:r>
    </w:p>
    <w:p w14:paraId="20B1ECC6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64D51E1A" w14:textId="7777777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7.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Да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ли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пропис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преведен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неки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службени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језик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>?</w:t>
      </w:r>
    </w:p>
    <w:p w14:paraId="5EF0B1CC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52E1BD98" w14:textId="77777777" w:rsidR="003D1A8F" w:rsidRPr="00DF668C" w:rsidRDefault="00A64930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ab/>
        <w:t xml:space="preserve">- </w:t>
      </w:r>
      <w:r w:rsidRPr="00DF668C">
        <w:rPr>
          <w:rFonts w:ascii="Times New Roman" w:hAnsi="Times New Roman"/>
          <w:sz w:val="24"/>
          <w:szCs w:val="24"/>
          <w:lang w:val="sr-Latn-RS" w:eastAsia="hr-HR"/>
        </w:rPr>
        <w:t xml:space="preserve"> </w:t>
      </w:r>
      <w:r w:rsidRPr="00DF668C">
        <w:rPr>
          <w:rFonts w:ascii="Times New Roman" w:hAnsi="Times New Roman"/>
          <w:sz w:val="24"/>
          <w:szCs w:val="24"/>
          <w:lang w:val="sr-Cyrl-RS" w:eastAsia="hr-HR"/>
        </w:rPr>
        <w:t>Не</w:t>
      </w:r>
    </w:p>
    <w:p w14:paraId="7FF4CFE2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</w:p>
    <w:p w14:paraId="6DD81CEA" w14:textId="66679097" w:rsidR="003D1A8F" w:rsidRPr="00DF668C" w:rsidRDefault="00A64930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 xml:space="preserve">8. </w:t>
      </w:r>
      <w:r w:rsidR="00986ADD" w:rsidRPr="00DF668C">
        <w:rPr>
          <w:rFonts w:ascii="Times New Roman" w:hAnsi="Times New Roman"/>
          <w:sz w:val="24"/>
          <w:szCs w:val="24"/>
          <w:lang w:val="sr-Cyrl-RS" w:eastAsia="hr-HR"/>
        </w:rPr>
        <w:t xml:space="preserve">Сарадња са Европском унијом и </w:t>
      </w:r>
      <w:proofErr w:type="spellStart"/>
      <w:r w:rsidR="00986ADD" w:rsidRPr="00DF668C">
        <w:rPr>
          <w:rFonts w:ascii="Times New Roman" w:hAnsi="Times New Roman"/>
          <w:sz w:val="24"/>
          <w:szCs w:val="24"/>
          <w:lang w:eastAsia="hr-HR"/>
        </w:rPr>
        <w:t>у</w:t>
      </w:r>
      <w:r w:rsidRPr="00DF668C">
        <w:rPr>
          <w:rFonts w:ascii="Times New Roman" w:hAnsi="Times New Roman"/>
          <w:sz w:val="24"/>
          <w:szCs w:val="24"/>
          <w:lang w:eastAsia="hr-HR"/>
        </w:rPr>
        <w:t>чешће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консултаната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у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изради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њихово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мишљење</w:t>
      </w:r>
      <w:proofErr w:type="spellEnd"/>
      <w:r w:rsidRPr="00DF668C">
        <w:rPr>
          <w:rFonts w:ascii="Times New Roman" w:hAnsi="Times New Roman"/>
          <w:sz w:val="24"/>
          <w:szCs w:val="24"/>
          <w:lang w:eastAsia="hr-HR"/>
        </w:rPr>
        <w:t xml:space="preserve"> о </w:t>
      </w:r>
      <w:proofErr w:type="spellStart"/>
      <w:r w:rsidRPr="00DF668C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DF668C">
        <w:rPr>
          <w:rFonts w:ascii="Times New Roman" w:hAnsi="Times New Roman"/>
          <w:sz w:val="24"/>
          <w:szCs w:val="24"/>
          <w:lang w:val="sr-Cyrl-RS" w:eastAsia="hr-HR"/>
        </w:rPr>
        <w:t>.</w:t>
      </w:r>
    </w:p>
    <w:p w14:paraId="16DA3B1D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D1A95FC" w14:textId="77777777" w:rsidR="003D1A8F" w:rsidRPr="00DF668C" w:rsidRDefault="00A64930">
      <w:pPr>
        <w:pStyle w:val="NoSpacing"/>
        <w:jc w:val="both"/>
        <w:rPr>
          <w:rFonts w:ascii="Times New Roman" w:eastAsia="WenQuanYi Micro Hei" w:hAnsi="Times New Roman"/>
          <w:kern w:val="1"/>
          <w:sz w:val="24"/>
          <w:szCs w:val="24"/>
          <w:lang w:val="ru-RU" w:eastAsia="zh-CN" w:bidi="hi-IN"/>
        </w:rPr>
      </w:pPr>
      <w:r w:rsidRPr="00DF668C">
        <w:rPr>
          <w:rFonts w:ascii="Times New Roman" w:hAnsi="Times New Roman"/>
          <w:sz w:val="24"/>
          <w:szCs w:val="24"/>
          <w:lang w:eastAsia="hr-HR"/>
        </w:rPr>
        <w:tab/>
      </w:r>
      <w:r w:rsidRPr="00DF668C">
        <w:rPr>
          <w:rFonts w:ascii="Times New Roman" w:eastAsia="WenQuanYi Micro Hei" w:hAnsi="Times New Roman"/>
          <w:kern w:val="1"/>
          <w:sz w:val="24"/>
          <w:szCs w:val="24"/>
          <w:lang w:val="ru-RU" w:eastAsia="zh-CN" w:bidi="hi-IN"/>
        </w:rPr>
        <w:t xml:space="preserve">-/ </w:t>
      </w:r>
    </w:p>
    <w:p w14:paraId="0FF8C535" w14:textId="77777777" w:rsidR="003D1A8F" w:rsidRPr="00DF668C" w:rsidRDefault="003D1A8F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55B241DE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1918B325" w14:textId="77777777" w:rsidR="003D1A8F" w:rsidRPr="00DF668C" w:rsidRDefault="003D1A8F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sectPr w:rsidR="003D1A8F" w:rsidRPr="00DF668C">
      <w:headerReference w:type="even" r:id="rId6"/>
      <w:headerReference w:type="default" r:id="rId7"/>
      <w:pgSz w:w="11909" w:h="16834"/>
      <w:pgMar w:top="426" w:right="1800" w:bottom="426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FF3FA" w14:textId="77777777" w:rsidR="002C6C9A" w:rsidRDefault="002C6C9A">
      <w:pPr>
        <w:spacing w:after="0"/>
      </w:pPr>
      <w:r>
        <w:separator/>
      </w:r>
    </w:p>
  </w:endnote>
  <w:endnote w:type="continuationSeparator" w:id="0">
    <w:p w14:paraId="3D5EE828" w14:textId="77777777" w:rsidR="002C6C9A" w:rsidRDefault="002C6C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altName w:val="MS Gothic"/>
    <w:charset w:val="8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BCA45" w14:textId="77777777" w:rsidR="002C6C9A" w:rsidRDefault="002C6C9A">
      <w:pPr>
        <w:spacing w:after="0"/>
      </w:pPr>
      <w:r>
        <w:separator/>
      </w:r>
    </w:p>
  </w:footnote>
  <w:footnote w:type="continuationSeparator" w:id="0">
    <w:p w14:paraId="4E1D0CB3" w14:textId="77777777" w:rsidR="002C6C9A" w:rsidRDefault="002C6C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DA432" w14:textId="77777777" w:rsidR="003D1A8F" w:rsidRDefault="00A649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40E64E" w14:textId="77777777" w:rsidR="003D1A8F" w:rsidRDefault="003D1A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2271F" w14:textId="6A2B92C9" w:rsidR="003D1A8F" w:rsidRDefault="00A649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668C">
      <w:rPr>
        <w:rStyle w:val="PageNumber"/>
        <w:noProof/>
      </w:rPr>
      <w:t>2</w:t>
    </w:r>
    <w:r>
      <w:rPr>
        <w:rStyle w:val="PageNumber"/>
      </w:rPr>
      <w:fldChar w:fldCharType="end"/>
    </w:r>
  </w:p>
  <w:p w14:paraId="4C038FF3" w14:textId="77777777" w:rsidR="003D1A8F" w:rsidRDefault="003D1A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14B"/>
    <w:rsid w:val="0001060C"/>
    <w:rsid w:val="00022532"/>
    <w:rsid w:val="00026F99"/>
    <w:rsid w:val="00035FC6"/>
    <w:rsid w:val="000442D1"/>
    <w:rsid w:val="00044A68"/>
    <w:rsid w:val="000453A9"/>
    <w:rsid w:val="00053BDE"/>
    <w:rsid w:val="0006049E"/>
    <w:rsid w:val="00083F53"/>
    <w:rsid w:val="00096B4F"/>
    <w:rsid w:val="000C0375"/>
    <w:rsid w:val="00124DBD"/>
    <w:rsid w:val="0012677F"/>
    <w:rsid w:val="00134379"/>
    <w:rsid w:val="001441F8"/>
    <w:rsid w:val="001655E3"/>
    <w:rsid w:val="00170F75"/>
    <w:rsid w:val="00172FBF"/>
    <w:rsid w:val="00173AF4"/>
    <w:rsid w:val="001866CC"/>
    <w:rsid w:val="001B4436"/>
    <w:rsid w:val="001D018B"/>
    <w:rsid w:val="001D314B"/>
    <w:rsid w:val="001D5E81"/>
    <w:rsid w:val="001D6847"/>
    <w:rsid w:val="001E1160"/>
    <w:rsid w:val="00205C45"/>
    <w:rsid w:val="002277E5"/>
    <w:rsid w:val="00234A6E"/>
    <w:rsid w:val="002513E2"/>
    <w:rsid w:val="00265149"/>
    <w:rsid w:val="002C6C9A"/>
    <w:rsid w:val="0034421C"/>
    <w:rsid w:val="00351933"/>
    <w:rsid w:val="00354405"/>
    <w:rsid w:val="0035508D"/>
    <w:rsid w:val="0037488C"/>
    <w:rsid w:val="00397AC8"/>
    <w:rsid w:val="003A00DF"/>
    <w:rsid w:val="003C4932"/>
    <w:rsid w:val="003D1A8F"/>
    <w:rsid w:val="00403B71"/>
    <w:rsid w:val="00404827"/>
    <w:rsid w:val="00404D2A"/>
    <w:rsid w:val="00414990"/>
    <w:rsid w:val="00441E96"/>
    <w:rsid w:val="00455D88"/>
    <w:rsid w:val="00475CAC"/>
    <w:rsid w:val="00477FB8"/>
    <w:rsid w:val="00480B5A"/>
    <w:rsid w:val="004847BE"/>
    <w:rsid w:val="004E187A"/>
    <w:rsid w:val="004E62EA"/>
    <w:rsid w:val="00501E6C"/>
    <w:rsid w:val="00505189"/>
    <w:rsid w:val="00514DF5"/>
    <w:rsid w:val="00541329"/>
    <w:rsid w:val="00547449"/>
    <w:rsid w:val="00550349"/>
    <w:rsid w:val="005803AF"/>
    <w:rsid w:val="00596DFB"/>
    <w:rsid w:val="005A0674"/>
    <w:rsid w:val="005E6AAE"/>
    <w:rsid w:val="0065093D"/>
    <w:rsid w:val="006736D3"/>
    <w:rsid w:val="006A24F9"/>
    <w:rsid w:val="006D05F7"/>
    <w:rsid w:val="006E027C"/>
    <w:rsid w:val="00714BE9"/>
    <w:rsid w:val="007155C3"/>
    <w:rsid w:val="00717430"/>
    <w:rsid w:val="00740627"/>
    <w:rsid w:val="00757FB1"/>
    <w:rsid w:val="00767417"/>
    <w:rsid w:val="00780F08"/>
    <w:rsid w:val="007834CE"/>
    <w:rsid w:val="007C39FF"/>
    <w:rsid w:val="00814CA8"/>
    <w:rsid w:val="0083223D"/>
    <w:rsid w:val="008753F2"/>
    <w:rsid w:val="00881806"/>
    <w:rsid w:val="008B7161"/>
    <w:rsid w:val="008D46C8"/>
    <w:rsid w:val="00906E7D"/>
    <w:rsid w:val="009114A7"/>
    <w:rsid w:val="00915EEC"/>
    <w:rsid w:val="00955C4B"/>
    <w:rsid w:val="009834C9"/>
    <w:rsid w:val="00986ADD"/>
    <w:rsid w:val="009D1F38"/>
    <w:rsid w:val="009D79B6"/>
    <w:rsid w:val="009F012C"/>
    <w:rsid w:val="009F2111"/>
    <w:rsid w:val="009F5B8C"/>
    <w:rsid w:val="00A12647"/>
    <w:rsid w:val="00A13C23"/>
    <w:rsid w:val="00A2030E"/>
    <w:rsid w:val="00A27AC8"/>
    <w:rsid w:val="00A34978"/>
    <w:rsid w:val="00A64930"/>
    <w:rsid w:val="00A746DC"/>
    <w:rsid w:val="00A80A08"/>
    <w:rsid w:val="00AA5A5F"/>
    <w:rsid w:val="00AC6933"/>
    <w:rsid w:val="00AF49A9"/>
    <w:rsid w:val="00B1436B"/>
    <w:rsid w:val="00B14F3A"/>
    <w:rsid w:val="00B205AB"/>
    <w:rsid w:val="00B441B7"/>
    <w:rsid w:val="00B64A93"/>
    <w:rsid w:val="00B76875"/>
    <w:rsid w:val="00B7732D"/>
    <w:rsid w:val="00B77A86"/>
    <w:rsid w:val="00B814FA"/>
    <w:rsid w:val="00BC6F5E"/>
    <w:rsid w:val="00C16346"/>
    <w:rsid w:val="00C450DE"/>
    <w:rsid w:val="00C51ABF"/>
    <w:rsid w:val="00CA0359"/>
    <w:rsid w:val="00CA323F"/>
    <w:rsid w:val="00CA720F"/>
    <w:rsid w:val="00CC0A58"/>
    <w:rsid w:val="00CD240E"/>
    <w:rsid w:val="00CF3B84"/>
    <w:rsid w:val="00D02964"/>
    <w:rsid w:val="00D16885"/>
    <w:rsid w:val="00D42510"/>
    <w:rsid w:val="00D56413"/>
    <w:rsid w:val="00D923BE"/>
    <w:rsid w:val="00D95638"/>
    <w:rsid w:val="00DC5A45"/>
    <w:rsid w:val="00DD40EC"/>
    <w:rsid w:val="00DD7BE4"/>
    <w:rsid w:val="00DF668C"/>
    <w:rsid w:val="00E158D2"/>
    <w:rsid w:val="00E32F4B"/>
    <w:rsid w:val="00E82CD9"/>
    <w:rsid w:val="00F0421B"/>
    <w:rsid w:val="00F20E74"/>
    <w:rsid w:val="00F64309"/>
    <w:rsid w:val="00F7141E"/>
    <w:rsid w:val="00FA65A8"/>
    <w:rsid w:val="00FB5F36"/>
    <w:rsid w:val="00FC7399"/>
    <w:rsid w:val="00FD424A"/>
    <w:rsid w:val="00FD43FA"/>
    <w:rsid w:val="441B42F9"/>
    <w:rsid w:val="587A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BD0825"/>
  <w15:docId w15:val="{6497CBDB-5216-4212-A60D-D5330E3C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080"/>
      </w:tabs>
      <w:spacing w:after="120"/>
      <w:jc w:val="both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lear" w:pos="1080"/>
        <w:tab w:val="center" w:pos="4320"/>
        <w:tab w:val="right" w:pos="864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clear" w:pos="108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tabs>
        <w:tab w:val="left" w:pos="1080"/>
      </w:tabs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</w:rPr>
  </w:style>
  <w:style w:type="character" w:customStyle="1" w:styleId="HTMLPreformattedChar">
    <w:name w:val="HTML Preformatted Char"/>
    <w:link w:val="HTMLPreformatted"/>
    <w:uiPriority w:val="99"/>
    <w:rPr>
      <w:rFonts w:ascii="Courier New" w:hAnsi="Courier New" w:cs="Courier New"/>
    </w:rPr>
  </w:style>
  <w:style w:type="character" w:customStyle="1" w:styleId="y2iqfc">
    <w:name w:val="y2iq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UZZPRO/ERC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Jovan</dc:creator>
  <cp:lastModifiedBy>Ivana Vojinovic</cp:lastModifiedBy>
  <cp:revision>2</cp:revision>
  <cp:lastPrinted>2025-12-03T12:25:00Z</cp:lastPrinted>
  <dcterms:created xsi:type="dcterms:W3CDTF">2026-07-17T14:54:00Z</dcterms:created>
  <dcterms:modified xsi:type="dcterms:W3CDTF">2026-07-17T14:54:00Z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AD0D580F954344F9BA1269F5938335C0_13</vt:lpwstr>
  </property>
</Properties>
</file>