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D8357" w14:textId="77777777" w:rsidR="00E909FB" w:rsidRDefault="00E909FB" w:rsidP="00E909FB">
      <w:pPr>
        <w:pStyle w:val="NoSpacing"/>
        <w:spacing w:after="120"/>
        <w:jc w:val="center"/>
        <w:rPr>
          <w:rFonts w:ascii="Times New Roman" w:eastAsia="Times New Roman" w:hAnsi="Times New Roman" w:cs="Times New Roman"/>
          <w:b/>
          <w:kern w:val="36"/>
          <w:sz w:val="24"/>
          <w:szCs w:val="24"/>
        </w:rPr>
      </w:pPr>
      <w:r w:rsidRPr="007B19E1">
        <w:rPr>
          <w:rFonts w:ascii="Times New Roman" w:eastAsia="Times New Roman" w:hAnsi="Times New Roman" w:cs="Times New Roman"/>
          <w:b/>
          <w:kern w:val="36"/>
          <w:sz w:val="24"/>
          <w:szCs w:val="24"/>
        </w:rPr>
        <w:t>О Б Р А З Л О Ж Е Њ Е</w:t>
      </w:r>
    </w:p>
    <w:p w14:paraId="00748517" w14:textId="77777777" w:rsidR="00E909FB" w:rsidRPr="007B19E1" w:rsidRDefault="00E909FB" w:rsidP="00E909FB">
      <w:pPr>
        <w:pStyle w:val="NoSpacing"/>
        <w:spacing w:after="120"/>
        <w:jc w:val="center"/>
        <w:rPr>
          <w:rFonts w:ascii="Times New Roman" w:eastAsia="Times New Roman" w:hAnsi="Times New Roman" w:cs="Times New Roman"/>
          <w:b/>
          <w:kern w:val="36"/>
          <w:sz w:val="24"/>
          <w:szCs w:val="24"/>
        </w:rPr>
      </w:pPr>
    </w:p>
    <w:p w14:paraId="112266CD" w14:textId="77777777" w:rsidR="00E909FB" w:rsidRPr="006E40DF" w:rsidRDefault="00E909FB" w:rsidP="00E909FB">
      <w:pPr>
        <w:spacing w:before="100" w:beforeAutospacing="1" w:after="100" w:afterAutospacing="1" w:line="240" w:lineRule="auto"/>
        <w:ind w:firstLine="720"/>
        <w:outlineLvl w:val="1"/>
        <w:rPr>
          <w:rFonts w:ascii="Times New Roman" w:eastAsia="Times New Roman" w:hAnsi="Times New Roman" w:cs="Times New Roman"/>
          <w:b/>
          <w:bCs/>
          <w:sz w:val="24"/>
          <w:szCs w:val="24"/>
        </w:rPr>
      </w:pPr>
      <w:r w:rsidRPr="006405ED">
        <w:rPr>
          <w:rFonts w:ascii="Times New Roman" w:eastAsia="Times New Roman" w:hAnsi="Times New Roman" w:cs="Times New Roman"/>
          <w:b/>
          <w:sz w:val="24"/>
          <w:szCs w:val="24"/>
          <w:lang w:val="sr-Latn-RS"/>
        </w:rPr>
        <w:t>I</w:t>
      </w:r>
      <w:r w:rsidRPr="006E40DF">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r w:rsidRPr="006E40DF">
        <w:rPr>
          <w:rFonts w:ascii="Times New Roman" w:eastAsia="Times New Roman" w:hAnsi="Times New Roman" w:cs="Times New Roman"/>
          <w:b/>
          <w:bCs/>
          <w:sz w:val="24"/>
          <w:szCs w:val="24"/>
        </w:rPr>
        <w:t>УСТАВНИ ОСНОВ ЗА ДОНОШЕЊЕ ЗАКОНА</w:t>
      </w:r>
    </w:p>
    <w:p w14:paraId="6FCE76BA" w14:textId="77777777" w:rsidR="00E909FB" w:rsidRPr="00595AF8" w:rsidRDefault="00E909FB" w:rsidP="00E909FB">
      <w:pPr>
        <w:pStyle w:val="NoSpacing"/>
        <w:ind w:firstLine="720"/>
        <w:jc w:val="both"/>
        <w:rPr>
          <w:rFonts w:ascii="Times New Roman" w:hAnsi="Times New Roman" w:cs="Times New Roman"/>
          <w:sz w:val="24"/>
          <w:szCs w:val="24"/>
          <w:lang w:val="sr-Cyrl-RS"/>
        </w:rPr>
      </w:pPr>
      <w:r w:rsidRPr="00B367F9">
        <w:rPr>
          <w:rFonts w:ascii="Times New Roman" w:eastAsia="Times New Roman" w:hAnsi="Times New Roman" w:cs="Times New Roman"/>
          <w:sz w:val="24"/>
          <w:szCs w:val="24"/>
        </w:rPr>
        <w:t xml:space="preserve">Уставни основ за доношење овог закона садржан је у </w:t>
      </w:r>
      <w:r w:rsidRPr="00595AF8">
        <w:rPr>
          <w:rFonts w:ascii="Times New Roman" w:eastAsia="Times New Roman" w:hAnsi="Times New Roman" w:cs="Times New Roman"/>
          <w:sz w:val="24"/>
          <w:szCs w:val="24"/>
          <w:lang w:val="sr-Cyrl-RS"/>
        </w:rPr>
        <w:t xml:space="preserve">члану 97. тачка 16. Устава Републике Србије, којим је прописано да Република Србије уређује и обезбеђује </w:t>
      </w:r>
      <w:r w:rsidRPr="00595AF8">
        <w:rPr>
          <w:rFonts w:ascii="Times New Roman" w:hAnsi="Times New Roman" w:cs="Times New Roman"/>
          <w:sz w:val="24"/>
          <w:szCs w:val="24"/>
          <w:shd w:val="clear" w:color="auto" w:fill="FFFFFF"/>
        </w:rPr>
        <w:t> организацију, надлежност и рад републичких органа</w:t>
      </w:r>
      <w:r w:rsidRPr="00595AF8">
        <w:rPr>
          <w:rFonts w:ascii="Times New Roman" w:hAnsi="Times New Roman" w:cs="Times New Roman"/>
          <w:sz w:val="24"/>
          <w:szCs w:val="24"/>
          <w:shd w:val="clear" w:color="auto" w:fill="FFFFFF"/>
          <w:lang w:val="sr-Cyrl-RS"/>
        </w:rPr>
        <w:t xml:space="preserve">, као и члан </w:t>
      </w:r>
      <w:r w:rsidRPr="00595AF8">
        <w:rPr>
          <w:rFonts w:ascii="Times New Roman" w:eastAsia="Times New Roman" w:hAnsi="Times New Roman" w:cs="Times New Roman"/>
          <w:sz w:val="24"/>
          <w:szCs w:val="24"/>
          <w:lang w:val="sr-Cyrl-RS"/>
        </w:rPr>
        <w:t xml:space="preserve"> 14</w:t>
      </w:r>
      <w:r w:rsidRPr="00595AF8">
        <w:rPr>
          <w:rFonts w:ascii="Times New Roman" w:eastAsia="Times New Roman" w:hAnsi="Times New Roman" w:cs="Times New Roman"/>
          <w:sz w:val="24"/>
          <w:szCs w:val="24"/>
          <w:lang w:val="sr-Latn-RS"/>
        </w:rPr>
        <w:t>5</w:t>
      </w:r>
      <w:r w:rsidRPr="00595AF8">
        <w:rPr>
          <w:rFonts w:ascii="Times New Roman" w:eastAsia="Times New Roman" w:hAnsi="Times New Roman" w:cs="Times New Roman"/>
          <w:sz w:val="24"/>
          <w:szCs w:val="24"/>
          <w:lang w:val="sr-Cyrl-RS"/>
        </w:rPr>
        <w:t>. став 1.</w:t>
      </w:r>
      <w:r w:rsidRPr="00595AF8">
        <w:rPr>
          <w:rFonts w:ascii="Times New Roman" w:eastAsia="Times New Roman" w:hAnsi="Times New Roman" w:cs="Times New Roman"/>
          <w:sz w:val="24"/>
          <w:szCs w:val="24"/>
        </w:rPr>
        <w:t xml:space="preserve"> Устава Републике Србије</w:t>
      </w:r>
      <w:r w:rsidRPr="00595AF8">
        <w:rPr>
          <w:rFonts w:ascii="Times New Roman" w:eastAsia="Times New Roman" w:hAnsi="Times New Roman" w:cs="Times New Roman"/>
          <w:sz w:val="24"/>
          <w:szCs w:val="24"/>
          <w:lang w:val="sr-Cyrl-RS"/>
        </w:rPr>
        <w:t>,</w:t>
      </w:r>
      <w:r w:rsidRPr="00595AF8">
        <w:rPr>
          <w:rFonts w:ascii="Times New Roman" w:eastAsia="Times New Roman" w:hAnsi="Times New Roman" w:cs="Times New Roman"/>
          <w:sz w:val="24"/>
          <w:szCs w:val="24"/>
        </w:rPr>
        <w:t xml:space="preserve"> који</w:t>
      </w:r>
      <w:r w:rsidRPr="00595AF8">
        <w:rPr>
          <w:rFonts w:ascii="Times New Roman" w:eastAsia="Times New Roman" w:hAnsi="Times New Roman" w:cs="Times New Roman"/>
          <w:sz w:val="24"/>
          <w:szCs w:val="24"/>
          <w:lang w:val="sr-Cyrl-RS"/>
        </w:rPr>
        <w:t xml:space="preserve">м је прописано да се </w:t>
      </w:r>
      <w:r>
        <w:rPr>
          <w:rFonts w:ascii="Times New Roman" w:hAnsi="Times New Roman" w:cs="Times New Roman"/>
          <w:bCs/>
          <w:sz w:val="24"/>
          <w:szCs w:val="24"/>
          <w:shd w:val="clear" w:color="auto" w:fill="FFFFFF"/>
          <w:lang w:val="sr-Cyrl-RS"/>
        </w:rPr>
        <w:t>у</w:t>
      </w:r>
      <w:r w:rsidRPr="00595AF8">
        <w:rPr>
          <w:rFonts w:ascii="Times New Roman" w:hAnsi="Times New Roman" w:cs="Times New Roman"/>
          <w:bCs/>
          <w:sz w:val="24"/>
          <w:szCs w:val="24"/>
          <w:shd w:val="clear" w:color="auto" w:fill="FFFFFF"/>
        </w:rPr>
        <w:t>слови за избор судија и услови за избор и мандат судија поротника уређују законом</w:t>
      </w:r>
      <w:r w:rsidRPr="00595AF8">
        <w:rPr>
          <w:rFonts w:ascii="Times New Roman" w:hAnsi="Times New Roman" w:cs="Times New Roman"/>
          <w:bCs/>
          <w:sz w:val="24"/>
          <w:szCs w:val="24"/>
          <w:shd w:val="clear" w:color="auto" w:fill="FFFFFF"/>
          <w:lang w:val="sr-Cyrl-RS"/>
        </w:rPr>
        <w:t>.</w:t>
      </w:r>
    </w:p>
    <w:p w14:paraId="5EADA203" w14:textId="77777777" w:rsidR="00E909FB" w:rsidRPr="00B367F9" w:rsidRDefault="00E909FB" w:rsidP="00E909FB">
      <w:pPr>
        <w:pStyle w:val="NoSpacing"/>
        <w:rPr>
          <w:rFonts w:ascii="Times New Roman" w:hAnsi="Times New Roman" w:cs="Times New Roman"/>
          <w:sz w:val="24"/>
          <w:szCs w:val="24"/>
          <w:lang w:val="sr-Cyrl-RS"/>
        </w:rPr>
      </w:pPr>
    </w:p>
    <w:p w14:paraId="462D26A1" w14:textId="77777777" w:rsidR="00E909FB" w:rsidRDefault="00E909FB" w:rsidP="00E909FB">
      <w:pPr>
        <w:pStyle w:val="NoSpacing"/>
        <w:ind w:firstLine="720"/>
        <w:rPr>
          <w:rFonts w:ascii="Times New Roman" w:eastAsia="Times New Roman" w:hAnsi="Times New Roman" w:cs="Times New Roman"/>
          <w:b/>
          <w:sz w:val="24"/>
          <w:szCs w:val="24"/>
        </w:rPr>
      </w:pPr>
      <w:r w:rsidRPr="006405ED">
        <w:rPr>
          <w:rFonts w:ascii="Times New Roman" w:eastAsia="Times New Roman" w:hAnsi="Times New Roman" w:cs="Times New Roman"/>
          <w:b/>
          <w:sz w:val="24"/>
          <w:szCs w:val="24"/>
          <w:lang w:val="sr-Latn-RS"/>
        </w:rPr>
        <w:t xml:space="preserve">II. </w:t>
      </w:r>
      <w:r w:rsidRPr="006405ED">
        <w:rPr>
          <w:rFonts w:ascii="Times New Roman" w:eastAsia="Times New Roman" w:hAnsi="Times New Roman" w:cs="Times New Roman"/>
          <w:b/>
          <w:sz w:val="24"/>
          <w:szCs w:val="24"/>
        </w:rPr>
        <w:t xml:space="preserve"> РАЗЛОЗИ ЗА ДОНОШЕЊЕ ЗАКОНА</w:t>
      </w:r>
    </w:p>
    <w:p w14:paraId="4D2FCAA6" w14:textId="77777777" w:rsidR="00E909FB" w:rsidRDefault="00E909FB" w:rsidP="00E909FB">
      <w:pPr>
        <w:pStyle w:val="NoSpacing"/>
        <w:jc w:val="both"/>
        <w:rPr>
          <w:rFonts w:ascii="Times New Roman" w:hAnsi="Times New Roman" w:cs="Times New Roman"/>
          <w:sz w:val="24"/>
          <w:szCs w:val="24"/>
        </w:rPr>
      </w:pPr>
    </w:p>
    <w:p w14:paraId="3D7E2C2E" w14:textId="77777777" w:rsidR="00E909FB" w:rsidRPr="00A0180D" w:rsidRDefault="00E909FB" w:rsidP="00E909FB">
      <w:pPr>
        <w:pStyle w:val="NoSpacing"/>
        <w:ind w:firstLine="720"/>
        <w:jc w:val="both"/>
        <w:rPr>
          <w:rFonts w:ascii="Times New Roman" w:hAnsi="Times New Roman" w:cs="Times New Roman"/>
          <w:sz w:val="24"/>
          <w:szCs w:val="24"/>
          <w:lang w:val="sr-Cyrl-RS"/>
        </w:rPr>
      </w:pPr>
      <w:r w:rsidRPr="00A0180D">
        <w:rPr>
          <w:rFonts w:ascii="Times New Roman" w:hAnsi="Times New Roman" w:cs="Times New Roman"/>
          <w:sz w:val="24"/>
          <w:szCs w:val="24"/>
        </w:rPr>
        <w:t>Народна скупштина усвојила је у јануару месецу 2026. године Закон о измени Закона о судијама, Закон о изменама и допунама Закона јавном тужилаштву, Закон о изменама и допунама Закона о организацији и надлежности државних органа за борбу прот</w:t>
      </w:r>
      <w:r>
        <w:rPr>
          <w:rFonts w:ascii="Times New Roman" w:hAnsi="Times New Roman" w:cs="Times New Roman"/>
          <w:sz w:val="24"/>
          <w:szCs w:val="24"/>
        </w:rPr>
        <w:t>ив високотехнолошког криминала</w:t>
      </w:r>
      <w:r>
        <w:rPr>
          <w:rFonts w:ascii="Times New Roman" w:hAnsi="Times New Roman" w:cs="Times New Roman"/>
          <w:sz w:val="24"/>
          <w:szCs w:val="24"/>
          <w:lang w:val="sr-Cyrl-RS"/>
        </w:rPr>
        <w:t>,</w:t>
      </w:r>
      <w:r w:rsidRPr="00A0180D">
        <w:rPr>
          <w:rFonts w:ascii="Times New Roman" w:hAnsi="Times New Roman" w:cs="Times New Roman"/>
          <w:sz w:val="24"/>
          <w:szCs w:val="24"/>
        </w:rPr>
        <w:t xml:space="preserve"> Закон о изменама Зак</w:t>
      </w:r>
      <w:r>
        <w:rPr>
          <w:rFonts w:ascii="Times New Roman" w:hAnsi="Times New Roman" w:cs="Times New Roman"/>
          <w:sz w:val="24"/>
          <w:szCs w:val="24"/>
        </w:rPr>
        <w:t>она о Високом савету тужилаштва</w:t>
      </w:r>
      <w:r>
        <w:rPr>
          <w:rFonts w:ascii="Times New Roman" w:hAnsi="Times New Roman" w:cs="Times New Roman"/>
          <w:sz w:val="24"/>
          <w:szCs w:val="24"/>
          <w:lang w:val="sr-Cyrl-RS"/>
        </w:rPr>
        <w:t xml:space="preserve"> и Закон о изменама и допунама Закона о седиштима и подручјима судова и јавних тужилаштава,</w:t>
      </w:r>
      <w:r w:rsidRPr="00A0180D">
        <w:rPr>
          <w:rFonts w:ascii="Times New Roman" w:hAnsi="Times New Roman" w:cs="Times New Roman"/>
          <w:sz w:val="24"/>
          <w:szCs w:val="24"/>
        </w:rPr>
        <w:t xml:space="preserve"> које је предложио народни посланик др Угљеша Мрдић</w:t>
      </w:r>
      <w:r>
        <w:rPr>
          <w:rFonts w:ascii="Times New Roman" w:hAnsi="Times New Roman" w:cs="Times New Roman"/>
          <w:sz w:val="24"/>
          <w:szCs w:val="24"/>
          <w:lang w:val="sr-Cyrl-RS"/>
        </w:rPr>
        <w:t xml:space="preserve">. </w:t>
      </w:r>
    </w:p>
    <w:p w14:paraId="2C71AD70" w14:textId="77777777" w:rsidR="00E909FB" w:rsidRDefault="00E909FB" w:rsidP="00E909FB">
      <w:pPr>
        <w:pStyle w:val="NoSpacing"/>
        <w:ind w:firstLine="720"/>
        <w:jc w:val="both"/>
        <w:rPr>
          <w:rFonts w:ascii="Times New Roman" w:hAnsi="Times New Roman" w:cs="Times New Roman"/>
          <w:sz w:val="24"/>
          <w:szCs w:val="24"/>
        </w:rPr>
      </w:pPr>
      <w:r w:rsidRPr="00A0180D">
        <w:rPr>
          <w:rFonts w:ascii="Times New Roman" w:hAnsi="Times New Roman" w:cs="Times New Roman"/>
          <w:sz w:val="24"/>
          <w:szCs w:val="24"/>
        </w:rPr>
        <w:t>Након усвајања наведених закона</w:t>
      </w:r>
      <w:r>
        <w:rPr>
          <w:rFonts w:ascii="Times New Roman" w:hAnsi="Times New Roman" w:cs="Times New Roman"/>
          <w:sz w:val="24"/>
          <w:szCs w:val="24"/>
          <w:lang w:val="sr-Cyrl-RS"/>
        </w:rPr>
        <w:t>,</w:t>
      </w:r>
      <w:r w:rsidRPr="00A0180D">
        <w:rPr>
          <w:rFonts w:ascii="Times New Roman" w:hAnsi="Times New Roman" w:cs="Times New Roman"/>
          <w:sz w:val="24"/>
          <w:szCs w:val="24"/>
        </w:rPr>
        <w:t xml:space="preserve"> дана 10. фебруара 2026. године, Народна скупштина је затражила хитно мишљење Европске комисије за демократију путем права Савета Европе (Венецијанска комисија), са захтевом да се оцени усклађеност предметних закона са стандардима Савета Европе.</w:t>
      </w:r>
    </w:p>
    <w:p w14:paraId="20177B87" w14:textId="77777777" w:rsidR="00E909FB" w:rsidRPr="00A0180D" w:rsidRDefault="00E909FB" w:rsidP="00E909FB">
      <w:pPr>
        <w:pStyle w:val="NoSpacing"/>
        <w:ind w:firstLine="720"/>
        <w:jc w:val="both"/>
        <w:rPr>
          <w:rFonts w:ascii="Times New Roman" w:hAnsi="Times New Roman" w:cs="Times New Roman"/>
          <w:sz w:val="24"/>
          <w:szCs w:val="24"/>
          <w:highlight w:val="yellow"/>
          <w:lang w:val="sr-Cyrl-RS"/>
        </w:rPr>
      </w:pPr>
      <w:r>
        <w:rPr>
          <w:rFonts w:ascii="Times New Roman" w:hAnsi="Times New Roman" w:cs="Times New Roman"/>
          <w:sz w:val="24"/>
          <w:szCs w:val="24"/>
          <w:lang w:val="sr-Cyrl-RS"/>
        </w:rPr>
        <w:t xml:space="preserve">Венецијанска комисија је на пленарном заседању одржаном 12. јуна 2026. године, усвојила Мишљење о предметним законима. </w:t>
      </w:r>
    </w:p>
    <w:p w14:paraId="3FEABBB7" w14:textId="77777777" w:rsidR="00E909FB" w:rsidRPr="00A0180D" w:rsidRDefault="00E909FB" w:rsidP="00E909FB">
      <w:pPr>
        <w:pStyle w:val="NoSpacing"/>
        <w:ind w:firstLine="708"/>
        <w:jc w:val="both"/>
        <w:rPr>
          <w:rFonts w:ascii="Times New Roman" w:hAnsi="Times New Roman" w:cs="Times New Roman"/>
          <w:sz w:val="24"/>
          <w:szCs w:val="24"/>
          <w:lang w:val="sr-Cyrl-RS"/>
        </w:rPr>
      </w:pPr>
      <w:r w:rsidRPr="00A0180D">
        <w:rPr>
          <w:rFonts w:ascii="Times New Roman" w:hAnsi="Times New Roman" w:cs="Times New Roman"/>
          <w:sz w:val="24"/>
          <w:szCs w:val="24"/>
          <w:lang w:val="sr-Cyrl-RS"/>
        </w:rPr>
        <w:t xml:space="preserve">У погледу </w:t>
      </w:r>
      <w:r w:rsidRPr="00A0180D">
        <w:rPr>
          <w:rFonts w:ascii="Times New Roman" w:hAnsi="Times New Roman" w:cs="Times New Roman"/>
          <w:sz w:val="24"/>
          <w:szCs w:val="24"/>
        </w:rPr>
        <w:t>Закона о судијама</w:t>
      </w:r>
      <w:r>
        <w:rPr>
          <w:rFonts w:ascii="Times New Roman" w:hAnsi="Times New Roman" w:cs="Times New Roman"/>
          <w:sz w:val="24"/>
          <w:szCs w:val="24"/>
          <w:lang w:val="sr-Cyrl-RS"/>
        </w:rPr>
        <w:t xml:space="preserve"> </w:t>
      </w:r>
      <w:r w:rsidRPr="00A0180D">
        <w:rPr>
          <w:rFonts w:ascii="Times New Roman" w:hAnsi="Times New Roman" w:cs="Times New Roman"/>
          <w:sz w:val="24"/>
          <w:szCs w:val="24"/>
          <w:lang w:val="sr-Cyrl-RS"/>
        </w:rPr>
        <w:t xml:space="preserve">Венецијанска комисија је препоручила да председници </w:t>
      </w:r>
      <w:r>
        <w:rPr>
          <w:rFonts w:ascii="Times New Roman" w:hAnsi="Times New Roman" w:cs="Times New Roman"/>
          <w:sz w:val="24"/>
          <w:szCs w:val="24"/>
          <w:lang w:val="sr-Cyrl-RS"/>
        </w:rPr>
        <w:t>судова</w:t>
      </w:r>
      <w:r w:rsidRPr="00A0180D">
        <w:rPr>
          <w:rFonts w:ascii="Times New Roman" w:hAnsi="Times New Roman" w:cs="Times New Roman"/>
          <w:sz w:val="24"/>
          <w:szCs w:val="24"/>
          <w:lang w:val="sr-Cyrl-RS"/>
        </w:rPr>
        <w:t xml:space="preserve"> треба да имају само један мандат, без могућности поновног избора.</w:t>
      </w:r>
      <w:r>
        <w:rPr>
          <w:rFonts w:ascii="Times New Roman" w:hAnsi="Times New Roman" w:cs="Times New Roman"/>
          <w:sz w:val="24"/>
          <w:szCs w:val="24"/>
          <w:lang w:val="sr-Cyrl-RS"/>
        </w:rPr>
        <w:t xml:space="preserve"> У циљу усаглашавања са препорукама Венецијанске комисије предлаже се измена Закона о судијама, а која се односи на т</w:t>
      </w:r>
      <w:r w:rsidRPr="00C32151">
        <w:rPr>
          <w:rFonts w:ascii="Times New Roman" w:hAnsi="Times New Roman" w:cs="Times New Roman"/>
          <w:sz w:val="24"/>
          <w:szCs w:val="24"/>
          <w:lang w:val="sr-Cyrl-RS"/>
        </w:rPr>
        <w:t>рајање функције председника суда</w:t>
      </w:r>
      <w:r>
        <w:rPr>
          <w:rFonts w:ascii="Times New Roman" w:hAnsi="Times New Roman" w:cs="Times New Roman"/>
          <w:sz w:val="24"/>
          <w:szCs w:val="24"/>
          <w:lang w:val="sr-Cyrl-RS"/>
        </w:rPr>
        <w:t>.</w:t>
      </w:r>
    </w:p>
    <w:p w14:paraId="2B3034DF" w14:textId="77777777" w:rsidR="00E909FB" w:rsidRPr="006A26BA" w:rsidRDefault="00E909FB" w:rsidP="00E909FB">
      <w:pPr>
        <w:pStyle w:val="NoSpacing"/>
        <w:jc w:val="both"/>
        <w:rPr>
          <w:rFonts w:ascii="Times New Roman" w:hAnsi="Times New Roman" w:cs="Times New Roman"/>
          <w:sz w:val="24"/>
          <w:szCs w:val="24"/>
        </w:rPr>
      </w:pPr>
    </w:p>
    <w:p w14:paraId="73691D3C" w14:textId="77777777" w:rsidR="00E909FB" w:rsidRDefault="00E909FB" w:rsidP="00E909FB">
      <w:pPr>
        <w:pStyle w:val="NoSpacing"/>
        <w:ind w:firstLine="720"/>
        <w:jc w:val="both"/>
        <w:rPr>
          <w:rFonts w:ascii="Times New Roman" w:eastAsia="Times New Roman" w:hAnsi="Times New Roman" w:cs="Times New Roman"/>
          <w:b/>
          <w:sz w:val="24"/>
          <w:szCs w:val="24"/>
          <w:lang w:val="sr-Cyrl-RS"/>
        </w:rPr>
      </w:pPr>
      <w:r w:rsidRPr="006405ED">
        <w:rPr>
          <w:rFonts w:ascii="Times New Roman" w:eastAsia="Times New Roman" w:hAnsi="Times New Roman" w:cs="Times New Roman"/>
          <w:b/>
          <w:sz w:val="24"/>
          <w:szCs w:val="24"/>
          <w:lang w:val="sr-Latn-RS"/>
        </w:rPr>
        <w:t>II</w:t>
      </w:r>
      <w:r w:rsidRPr="009737F5">
        <w:rPr>
          <w:rFonts w:ascii="Times New Roman" w:eastAsia="Times New Roman" w:hAnsi="Times New Roman" w:cs="Times New Roman"/>
          <w:sz w:val="24"/>
          <w:szCs w:val="24"/>
          <w:lang w:val="sr-Latn-RS"/>
        </w:rPr>
        <w:t>I</w:t>
      </w:r>
      <w:r w:rsidRPr="009737F5">
        <w:rPr>
          <w:rFonts w:ascii="Times New Roman" w:eastAsia="Times New Roman" w:hAnsi="Times New Roman" w:cs="Times New Roman"/>
          <w:sz w:val="24"/>
          <w:szCs w:val="24"/>
          <w:lang w:val="sr-Cyrl-RS"/>
        </w:rPr>
        <w:t>.</w:t>
      </w:r>
      <w:r>
        <w:rPr>
          <w:rFonts w:ascii="Times New Roman" w:eastAsia="Times New Roman" w:hAnsi="Times New Roman" w:cs="Times New Roman"/>
          <w:sz w:val="24"/>
          <w:szCs w:val="24"/>
          <w:lang w:val="sr-Cyrl-RS"/>
        </w:rPr>
        <w:t xml:space="preserve"> </w:t>
      </w:r>
      <w:r w:rsidRPr="009737F5">
        <w:rPr>
          <w:rFonts w:ascii="Times New Roman" w:eastAsia="Times New Roman" w:hAnsi="Times New Roman" w:cs="Times New Roman"/>
          <w:b/>
          <w:sz w:val="24"/>
          <w:szCs w:val="24"/>
          <w:lang w:val="sr-Cyrl-RS"/>
        </w:rPr>
        <w:t xml:space="preserve">ОБРАЗЛОЖЕЊЕ </w:t>
      </w:r>
      <w:r>
        <w:rPr>
          <w:rFonts w:ascii="Times New Roman" w:eastAsia="Times New Roman" w:hAnsi="Times New Roman" w:cs="Times New Roman"/>
          <w:b/>
          <w:sz w:val="24"/>
          <w:szCs w:val="24"/>
          <w:lang w:val="sr-Cyrl-RS"/>
        </w:rPr>
        <w:t xml:space="preserve">ОСНОВНИХ ПРАВНИХ ИНСТИТУТА И </w:t>
      </w:r>
      <w:r w:rsidRPr="009737F5">
        <w:rPr>
          <w:rFonts w:ascii="Times New Roman" w:eastAsia="Times New Roman" w:hAnsi="Times New Roman" w:cs="Times New Roman"/>
          <w:b/>
          <w:sz w:val="24"/>
          <w:szCs w:val="24"/>
          <w:lang w:val="sr-Cyrl-RS"/>
        </w:rPr>
        <w:t>ПОЈЕДИНАЧНИХ</w:t>
      </w:r>
      <w:r>
        <w:rPr>
          <w:rFonts w:ascii="Times New Roman" w:eastAsia="Times New Roman" w:hAnsi="Times New Roman" w:cs="Times New Roman"/>
          <w:b/>
          <w:sz w:val="24"/>
          <w:szCs w:val="24"/>
          <w:lang w:val="sr-Cyrl-RS"/>
        </w:rPr>
        <w:t xml:space="preserve"> </w:t>
      </w:r>
      <w:r w:rsidRPr="009737F5">
        <w:rPr>
          <w:rFonts w:ascii="Times New Roman" w:eastAsia="Times New Roman" w:hAnsi="Times New Roman" w:cs="Times New Roman"/>
          <w:b/>
          <w:sz w:val="24"/>
          <w:szCs w:val="24"/>
          <w:lang w:val="sr-Cyrl-RS"/>
        </w:rPr>
        <w:t xml:space="preserve"> РЕШЕЊА</w:t>
      </w:r>
    </w:p>
    <w:p w14:paraId="229378EA" w14:textId="77777777" w:rsidR="00E909FB" w:rsidRDefault="00E909FB" w:rsidP="00E909FB">
      <w:pPr>
        <w:pStyle w:val="NoSpacing"/>
        <w:rPr>
          <w:rFonts w:ascii="Times New Roman" w:hAnsi="Times New Roman" w:cs="Times New Roman"/>
          <w:sz w:val="24"/>
          <w:szCs w:val="24"/>
          <w:lang w:val="sr-Cyrl-RS"/>
        </w:rPr>
      </w:pPr>
    </w:p>
    <w:p w14:paraId="0E927510" w14:textId="77777777" w:rsidR="00E909FB" w:rsidRDefault="00E909FB" w:rsidP="00E909FB">
      <w:pPr>
        <w:pStyle w:val="NoSpacing"/>
        <w:ind w:firstLine="720"/>
        <w:jc w:val="both"/>
        <w:rPr>
          <w:rFonts w:ascii="Times New Roman" w:hAnsi="Times New Roman" w:cs="Times New Roman"/>
          <w:sz w:val="24"/>
          <w:szCs w:val="24"/>
          <w:lang w:val="sr-Cyrl-CS"/>
        </w:rPr>
      </w:pPr>
      <w:r w:rsidRPr="00553CC5">
        <w:rPr>
          <w:rFonts w:ascii="Times New Roman" w:hAnsi="Times New Roman" w:cs="Times New Roman"/>
          <w:sz w:val="24"/>
          <w:szCs w:val="24"/>
          <w:lang w:val="sr-Cyrl-CS"/>
        </w:rPr>
        <w:t>Законом о измен</w:t>
      </w:r>
      <w:r>
        <w:rPr>
          <w:rFonts w:ascii="Times New Roman" w:hAnsi="Times New Roman" w:cs="Times New Roman"/>
          <w:sz w:val="24"/>
          <w:szCs w:val="24"/>
          <w:lang w:val="sr-Cyrl-CS"/>
        </w:rPr>
        <w:t>и</w:t>
      </w:r>
      <w:r w:rsidRPr="00553CC5">
        <w:rPr>
          <w:rFonts w:ascii="Times New Roman" w:hAnsi="Times New Roman" w:cs="Times New Roman"/>
          <w:sz w:val="24"/>
          <w:szCs w:val="24"/>
          <w:lang w:val="sr-Cyrl-CS"/>
        </w:rPr>
        <w:t xml:space="preserve"> Закона о судијама, који је усвојен 28. јануара 2026. године, прописана је могућност да председник суда буде поново изабран на функцију председника истог суда.</w:t>
      </w:r>
    </w:p>
    <w:p w14:paraId="23A1A84D" w14:textId="77777777" w:rsidR="00E909FB" w:rsidRPr="006A26BA" w:rsidRDefault="00E909FB" w:rsidP="00E909FB">
      <w:pPr>
        <w:pStyle w:val="NoSpacing"/>
        <w:ind w:firstLine="720"/>
        <w:jc w:val="both"/>
        <w:rPr>
          <w:rFonts w:ascii="Times New Roman" w:hAnsi="Times New Roman" w:cs="Times New Roman"/>
          <w:sz w:val="24"/>
          <w:szCs w:val="24"/>
        </w:rPr>
      </w:pPr>
      <w:r>
        <w:rPr>
          <w:rFonts w:ascii="Times New Roman" w:hAnsi="Times New Roman" w:cs="Times New Roman"/>
          <w:sz w:val="24"/>
          <w:szCs w:val="24"/>
          <w:lang w:val="sr-Cyrl-RS"/>
        </w:rPr>
        <w:t xml:space="preserve">Међутим, имајући у виду горе наведено мишљење Венецијанске комисије чланом 1. Предлога закона прописује се да се председник суда бира </w:t>
      </w:r>
      <w:r w:rsidRPr="0022379A">
        <w:rPr>
          <w:rFonts w:ascii="Times New Roman" w:hAnsi="Times New Roman" w:cs="Times New Roman"/>
          <w:sz w:val="24"/>
          <w:szCs w:val="24"/>
          <w:lang w:val="sr-Cyrl-RS"/>
        </w:rPr>
        <w:t xml:space="preserve">на пет </w:t>
      </w:r>
      <w:r>
        <w:rPr>
          <w:rFonts w:ascii="Times New Roman" w:hAnsi="Times New Roman" w:cs="Times New Roman"/>
          <w:sz w:val="24"/>
          <w:szCs w:val="24"/>
          <w:lang w:val="sr-Cyrl-RS"/>
        </w:rPr>
        <w:t>година</w:t>
      </w:r>
      <w:r w:rsidRPr="0022379A">
        <w:rPr>
          <w:rFonts w:ascii="Times New Roman" w:hAnsi="Times New Roman" w:cs="Times New Roman"/>
          <w:sz w:val="24"/>
          <w:szCs w:val="24"/>
          <w:lang w:val="sr-Cyrl-RS"/>
        </w:rPr>
        <w:t xml:space="preserve"> без могућности поновног избора за председника истог суда. </w:t>
      </w:r>
      <w:r w:rsidRPr="006A26BA">
        <w:rPr>
          <w:rFonts w:ascii="Times New Roman" w:hAnsi="Times New Roman" w:cs="Times New Roman"/>
          <w:sz w:val="24"/>
          <w:szCs w:val="24"/>
          <w:lang w:val="sr-Cyrl-RS"/>
        </w:rPr>
        <w:t xml:space="preserve">Члан 2. </w:t>
      </w:r>
      <w:r>
        <w:rPr>
          <w:rFonts w:ascii="Times New Roman" w:hAnsi="Times New Roman" w:cs="Times New Roman"/>
          <w:sz w:val="24"/>
          <w:szCs w:val="24"/>
          <w:lang w:val="sr-Cyrl-RS"/>
        </w:rPr>
        <w:t xml:space="preserve">Предлога закона одређује </w:t>
      </w:r>
      <w:r w:rsidRPr="006A26BA">
        <w:rPr>
          <w:rFonts w:ascii="Times New Roman" w:hAnsi="Times New Roman" w:cs="Times New Roman"/>
          <w:sz w:val="24"/>
          <w:szCs w:val="24"/>
          <w:lang w:val="sr-Cyrl-RS"/>
        </w:rPr>
        <w:t>ступање закона на снагу.</w:t>
      </w:r>
    </w:p>
    <w:p w14:paraId="0BC26260" w14:textId="77777777" w:rsidR="00E909FB" w:rsidRPr="006A26BA" w:rsidRDefault="00E909FB" w:rsidP="00E909FB">
      <w:pPr>
        <w:pStyle w:val="NoSpacing"/>
        <w:rPr>
          <w:rFonts w:ascii="Times New Roman" w:hAnsi="Times New Roman" w:cs="Times New Roman"/>
          <w:sz w:val="24"/>
          <w:szCs w:val="24"/>
          <w:lang w:val="sr-Cyrl-RS"/>
        </w:rPr>
      </w:pPr>
    </w:p>
    <w:p w14:paraId="3B44AC88" w14:textId="77777777" w:rsidR="00E909FB" w:rsidRDefault="00E909FB" w:rsidP="00E909FB">
      <w:pPr>
        <w:pStyle w:val="NoSpacing"/>
        <w:ind w:firstLine="720"/>
        <w:jc w:val="both"/>
        <w:rPr>
          <w:rFonts w:ascii="Times New Roman" w:hAnsi="Times New Roman" w:cs="Times New Roman"/>
          <w:b/>
          <w:sz w:val="24"/>
          <w:szCs w:val="24"/>
          <w:lang w:val="sr-Cyrl-RS"/>
        </w:rPr>
      </w:pPr>
      <w:r w:rsidRPr="007E3FCF">
        <w:rPr>
          <w:rFonts w:ascii="Times New Roman" w:hAnsi="Times New Roman" w:cs="Times New Roman"/>
          <w:b/>
          <w:sz w:val="24"/>
          <w:szCs w:val="24"/>
          <w:lang w:val="sr-Latn-RS"/>
        </w:rPr>
        <w:t xml:space="preserve">IV. </w:t>
      </w:r>
      <w:r w:rsidRPr="007E3FCF">
        <w:rPr>
          <w:rFonts w:ascii="Times New Roman" w:hAnsi="Times New Roman" w:cs="Times New Roman"/>
          <w:b/>
          <w:sz w:val="24"/>
          <w:szCs w:val="24"/>
        </w:rPr>
        <w:t xml:space="preserve">ПРОЦЕНA ФИНАНСИЈСКИХ СРЕДСТАВА ПОТРЕБНИХ ЗА СПРОВОЂЕЊЕ </w:t>
      </w:r>
      <w:r w:rsidRPr="007E3FCF">
        <w:rPr>
          <w:rFonts w:ascii="Times New Roman" w:hAnsi="Times New Roman" w:cs="Times New Roman"/>
          <w:b/>
          <w:sz w:val="24"/>
          <w:szCs w:val="24"/>
          <w:lang w:val="sr-Cyrl-RS"/>
        </w:rPr>
        <w:t>ЗАКОНА</w:t>
      </w:r>
    </w:p>
    <w:p w14:paraId="549BA4F6" w14:textId="77777777" w:rsidR="00E909FB" w:rsidRDefault="00E909FB" w:rsidP="00E909FB">
      <w:pPr>
        <w:pStyle w:val="NoSpacing"/>
        <w:ind w:firstLine="720"/>
        <w:jc w:val="both"/>
        <w:rPr>
          <w:rFonts w:ascii="Times New Roman" w:hAnsi="Times New Roman" w:cs="Times New Roman"/>
          <w:b/>
          <w:sz w:val="24"/>
          <w:szCs w:val="24"/>
          <w:lang w:val="sr-Cyrl-RS"/>
        </w:rPr>
      </w:pPr>
    </w:p>
    <w:p w14:paraId="72145D1D" w14:textId="77777777" w:rsidR="00E909FB" w:rsidRPr="00E909FB" w:rsidRDefault="00E909FB" w:rsidP="00E909FB">
      <w:pPr>
        <w:pStyle w:val="NoSpacing"/>
        <w:ind w:firstLine="720"/>
        <w:jc w:val="both"/>
        <w:rPr>
          <w:rFonts w:ascii="Times New Roman" w:hAnsi="Times New Roman" w:cs="Times New Roman"/>
          <w:sz w:val="24"/>
          <w:szCs w:val="24"/>
          <w:lang w:val="sr-Cyrl-RS"/>
        </w:rPr>
      </w:pPr>
      <w:r w:rsidRPr="00E24AAF">
        <w:rPr>
          <w:rFonts w:ascii="Times New Roman" w:hAnsi="Times New Roman" w:cs="Times New Roman"/>
          <w:sz w:val="24"/>
          <w:szCs w:val="24"/>
          <w:lang w:val="sr-Cyrl-RS"/>
        </w:rPr>
        <w:t>За спровођење овог закона није потребно обезбедити средства у</w:t>
      </w:r>
      <w:r>
        <w:rPr>
          <w:rFonts w:ascii="Times New Roman" w:hAnsi="Times New Roman" w:cs="Times New Roman"/>
          <w:sz w:val="24"/>
          <w:szCs w:val="24"/>
          <w:lang w:val="sr-Cyrl-RS"/>
        </w:rPr>
        <w:t xml:space="preserve"> </w:t>
      </w:r>
      <w:r w:rsidRPr="00E24AAF">
        <w:rPr>
          <w:rFonts w:ascii="Times New Roman" w:hAnsi="Times New Roman" w:cs="Times New Roman"/>
          <w:sz w:val="24"/>
          <w:szCs w:val="24"/>
          <w:lang w:val="sr-Cyrl-RS"/>
        </w:rPr>
        <w:t>буџету Републике Србије.</w:t>
      </w:r>
    </w:p>
    <w:p w14:paraId="12450305" w14:textId="77777777" w:rsidR="00E909FB" w:rsidRDefault="00E909FB" w:rsidP="00E909FB">
      <w:pPr>
        <w:pStyle w:val="NoSpacing"/>
        <w:jc w:val="both"/>
        <w:rPr>
          <w:rFonts w:ascii="Times New Roman" w:hAnsi="Times New Roman" w:cs="Times New Roman"/>
          <w:b/>
          <w:sz w:val="24"/>
          <w:szCs w:val="24"/>
          <w:lang w:val="sr-Cyrl-RS"/>
        </w:rPr>
      </w:pPr>
    </w:p>
    <w:p w14:paraId="7C91966D" w14:textId="77777777" w:rsidR="00E909FB" w:rsidRDefault="00E909FB" w:rsidP="00E909FB">
      <w:pPr>
        <w:pStyle w:val="NoSpacing"/>
        <w:jc w:val="both"/>
        <w:rPr>
          <w:rFonts w:ascii="Times New Roman" w:hAnsi="Times New Roman" w:cs="Times New Roman"/>
          <w:b/>
          <w:sz w:val="24"/>
          <w:szCs w:val="24"/>
          <w:lang w:val="sr-Latn-RS"/>
        </w:rPr>
      </w:pPr>
    </w:p>
    <w:p w14:paraId="7844DBF7" w14:textId="77777777" w:rsidR="00E909FB" w:rsidRDefault="00E909FB" w:rsidP="00E909FB">
      <w:pPr>
        <w:pStyle w:val="NoSpacing"/>
        <w:ind w:firstLine="720"/>
        <w:jc w:val="both"/>
        <w:rPr>
          <w:rFonts w:ascii="Times New Roman" w:hAnsi="Times New Roman" w:cs="Times New Roman"/>
          <w:b/>
          <w:sz w:val="24"/>
          <w:szCs w:val="24"/>
          <w:lang w:val="sr-Cyrl-RS"/>
        </w:rPr>
      </w:pPr>
      <w:r w:rsidRPr="007E3FCF">
        <w:rPr>
          <w:rFonts w:ascii="Times New Roman" w:hAnsi="Times New Roman" w:cs="Times New Roman"/>
          <w:b/>
          <w:sz w:val="24"/>
          <w:szCs w:val="24"/>
          <w:lang w:val="sr-Latn-RS"/>
        </w:rPr>
        <w:t>V.</w:t>
      </w:r>
      <w:r>
        <w:rPr>
          <w:rFonts w:ascii="Times New Roman" w:hAnsi="Times New Roman" w:cs="Times New Roman"/>
          <w:b/>
          <w:sz w:val="24"/>
          <w:szCs w:val="24"/>
          <w:lang w:val="sr-Cyrl-RS"/>
        </w:rPr>
        <w:t xml:space="preserve">  РАЗЛОЗИ ЗА ДОНОШЕЊЕ ЗАКОНА ПО ХИТНОМ ПОСТУПКУ</w:t>
      </w:r>
    </w:p>
    <w:p w14:paraId="04B7830D" w14:textId="77777777" w:rsidR="00E909FB" w:rsidRDefault="00E909FB" w:rsidP="00E909FB">
      <w:pPr>
        <w:pStyle w:val="NoSpacing"/>
        <w:ind w:firstLine="720"/>
        <w:jc w:val="both"/>
        <w:rPr>
          <w:rFonts w:ascii="Times New Roman" w:hAnsi="Times New Roman" w:cs="Times New Roman"/>
          <w:b/>
          <w:sz w:val="24"/>
          <w:szCs w:val="24"/>
          <w:lang w:val="sr-Cyrl-RS"/>
        </w:rPr>
      </w:pPr>
    </w:p>
    <w:p w14:paraId="0F2B47FE" w14:textId="77777777" w:rsidR="00EA2C0B" w:rsidRPr="00E909FB" w:rsidRDefault="00E909FB" w:rsidP="00E909FB">
      <w:pPr>
        <w:pStyle w:val="NoSpacing"/>
        <w:ind w:firstLine="720"/>
        <w:jc w:val="both"/>
        <w:rPr>
          <w:rFonts w:ascii="Times New Roman" w:hAnsi="Times New Roman" w:cs="Times New Roman"/>
          <w:sz w:val="24"/>
          <w:szCs w:val="24"/>
          <w:lang w:val="sr-Cyrl-RS"/>
        </w:rPr>
      </w:pPr>
      <w:r w:rsidRPr="00E24AAF">
        <w:rPr>
          <w:rFonts w:ascii="Times New Roman" w:hAnsi="Times New Roman" w:cs="Times New Roman"/>
          <w:sz w:val="24"/>
          <w:szCs w:val="24"/>
          <w:lang w:val="sr-Cyrl-RS"/>
        </w:rPr>
        <w:t>Предлаже се доношење закона п</w:t>
      </w:r>
      <w:r>
        <w:rPr>
          <w:rFonts w:ascii="Times New Roman" w:hAnsi="Times New Roman" w:cs="Times New Roman"/>
          <w:sz w:val="24"/>
          <w:szCs w:val="24"/>
        </w:rPr>
        <w:t>о хитном поступк</w:t>
      </w:r>
      <w:r>
        <w:rPr>
          <w:rFonts w:ascii="Times New Roman" w:hAnsi="Times New Roman" w:cs="Times New Roman"/>
          <w:sz w:val="24"/>
          <w:szCs w:val="24"/>
          <w:lang w:val="sr-Cyrl-RS"/>
        </w:rPr>
        <w:t>у због испуњавања међународних обавеза Републике Србије.</w:t>
      </w:r>
    </w:p>
    <w:sectPr w:rsidR="00EA2C0B" w:rsidRPr="00E909FB" w:rsidSect="00E909FB">
      <w:headerReference w:type="defaul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4A8FB" w14:textId="77777777" w:rsidR="00875E9A" w:rsidRDefault="00875E9A" w:rsidP="00E909FB">
      <w:pPr>
        <w:spacing w:after="0" w:line="240" w:lineRule="auto"/>
      </w:pPr>
      <w:r>
        <w:separator/>
      </w:r>
    </w:p>
  </w:endnote>
  <w:endnote w:type="continuationSeparator" w:id="0">
    <w:p w14:paraId="38D37865" w14:textId="77777777" w:rsidR="00875E9A" w:rsidRDefault="00875E9A" w:rsidP="00E90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BD1EA" w14:textId="77777777" w:rsidR="00875E9A" w:rsidRDefault="00875E9A" w:rsidP="00E909FB">
      <w:pPr>
        <w:spacing w:after="0" w:line="240" w:lineRule="auto"/>
      </w:pPr>
      <w:r>
        <w:separator/>
      </w:r>
    </w:p>
  </w:footnote>
  <w:footnote w:type="continuationSeparator" w:id="0">
    <w:p w14:paraId="6FC46230" w14:textId="77777777" w:rsidR="00875E9A" w:rsidRDefault="00875E9A" w:rsidP="00E90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2868008"/>
      <w:docPartObj>
        <w:docPartGallery w:val="Page Numbers (Top of Page)"/>
        <w:docPartUnique/>
      </w:docPartObj>
    </w:sdtPr>
    <w:sdtEndPr>
      <w:rPr>
        <w:noProof/>
      </w:rPr>
    </w:sdtEndPr>
    <w:sdtContent>
      <w:p w14:paraId="6A36789A" w14:textId="77777777" w:rsidR="00E909FB" w:rsidRDefault="00E909F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6BD93DF" w14:textId="77777777" w:rsidR="00E909FB" w:rsidRDefault="00E909F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281"/>
    <w:rsid w:val="001A15CA"/>
    <w:rsid w:val="006B4281"/>
    <w:rsid w:val="00875E9A"/>
    <w:rsid w:val="00B61694"/>
    <w:rsid w:val="00E909FB"/>
    <w:rsid w:val="00EA2C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37009"/>
  <w15:chartTrackingRefBased/>
  <w15:docId w15:val="{41E45148-C069-4EFA-BAB7-1A1A99F1F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9FB"/>
    <w:rPr>
      <w:lang w:val="sr-Cyrl-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E909FB"/>
    <w:pPr>
      <w:spacing w:after="0" w:line="240" w:lineRule="auto"/>
    </w:pPr>
  </w:style>
  <w:style w:type="paragraph" w:styleId="Header">
    <w:name w:val="header"/>
    <w:basedOn w:val="Normal"/>
    <w:link w:val="HeaderChar"/>
    <w:uiPriority w:val="99"/>
    <w:unhideWhenUsed/>
    <w:rsid w:val="00E90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09FB"/>
    <w:rPr>
      <w:lang w:val="sr-Cyrl-CS"/>
    </w:rPr>
  </w:style>
  <w:style w:type="paragraph" w:styleId="Footer">
    <w:name w:val="footer"/>
    <w:basedOn w:val="Normal"/>
    <w:link w:val="FooterChar"/>
    <w:uiPriority w:val="99"/>
    <w:unhideWhenUsed/>
    <w:rsid w:val="00E90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09FB"/>
    <w:rPr>
      <w:lang w:val="sr-Cyrl-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365</Words>
  <Characters>2085</Characters>
  <Application>Microsoft Office Word</Application>
  <DocSecurity>0</DocSecurity>
  <Lines>17</Lines>
  <Paragraphs>4</Paragraphs>
  <ScaleCrop>false</ScaleCrop>
  <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Danica Polic</dc:creator>
  <cp:keywords/>
  <dc:description/>
  <cp:lastModifiedBy>Ivana Vojinović</cp:lastModifiedBy>
  <cp:revision>2</cp:revision>
  <dcterms:created xsi:type="dcterms:W3CDTF">2026-06-16T13:04:00Z</dcterms:created>
  <dcterms:modified xsi:type="dcterms:W3CDTF">2026-06-16T13:04:00Z</dcterms:modified>
</cp:coreProperties>
</file>