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6D7AA" w14:textId="4F0ABBCD" w:rsidR="00086320" w:rsidRPr="0042185B" w:rsidRDefault="001F4A5B" w:rsidP="00086320">
      <w:pPr>
        <w:pStyle w:val="BodyText"/>
        <w:jc w:val="center"/>
        <w:rPr>
          <w:sz w:val="24"/>
          <w:szCs w:val="24"/>
          <w:lang w:val="sr-Cyrl-RS"/>
        </w:rPr>
      </w:pPr>
      <w:r w:rsidRPr="0042185B">
        <w:rPr>
          <w:sz w:val="24"/>
          <w:szCs w:val="24"/>
          <w:lang w:val="sr-Cyrl-RS"/>
        </w:rPr>
        <w:t xml:space="preserve">ОБРАЗЛОЖЕЊЕ </w:t>
      </w:r>
    </w:p>
    <w:p w14:paraId="69D38548" w14:textId="77777777" w:rsidR="001F4A5B" w:rsidRPr="0042185B" w:rsidRDefault="001F4A5B" w:rsidP="00086320">
      <w:pPr>
        <w:pStyle w:val="BodyText"/>
        <w:jc w:val="center"/>
        <w:rPr>
          <w:sz w:val="24"/>
          <w:szCs w:val="24"/>
          <w:lang w:val="sr-Cyrl-RS"/>
        </w:rPr>
      </w:pPr>
    </w:p>
    <w:p w14:paraId="2205170E" w14:textId="72AD04E1" w:rsidR="00D4598D" w:rsidRPr="0042185B" w:rsidRDefault="00D4598D" w:rsidP="00D4598D">
      <w:pPr>
        <w:pStyle w:val="BodyText"/>
        <w:rPr>
          <w:noProof/>
          <w:color w:val="000000"/>
          <w:sz w:val="24"/>
          <w:szCs w:val="24"/>
          <w:lang w:val="sr-Cyrl-RS"/>
        </w:rPr>
      </w:pPr>
      <w:r w:rsidRPr="0042185B">
        <w:rPr>
          <w:sz w:val="24"/>
          <w:szCs w:val="24"/>
          <w:lang w:val="sr-Cyrl-RS"/>
        </w:rPr>
        <w:t>I.</w:t>
      </w:r>
      <w:r w:rsidRPr="0042185B">
        <w:rPr>
          <w:sz w:val="24"/>
          <w:szCs w:val="24"/>
          <w:lang w:val="sr-Cyrl-RS"/>
        </w:rPr>
        <w:tab/>
        <w:t xml:space="preserve">УСТАВНИ ОСНОВ </w:t>
      </w:r>
    </w:p>
    <w:p w14:paraId="38522EFB" w14:textId="5EEF4A2F" w:rsidR="00605755" w:rsidRPr="0042185B" w:rsidRDefault="00D4598D" w:rsidP="00D4598D">
      <w:pPr>
        <w:pStyle w:val="BodyText"/>
        <w:spacing w:after="0"/>
        <w:jc w:val="both"/>
        <w:rPr>
          <w:sz w:val="24"/>
          <w:szCs w:val="24"/>
          <w:lang w:val="sr-Cyrl-RS"/>
        </w:rPr>
      </w:pPr>
      <w:r w:rsidRPr="0042185B">
        <w:rPr>
          <w:sz w:val="24"/>
          <w:szCs w:val="24"/>
          <w:lang w:val="sr-Cyrl-RS"/>
        </w:rPr>
        <w:tab/>
        <w:t xml:space="preserve">Уставни основ за </w:t>
      </w:r>
      <w:r w:rsidR="00074D22" w:rsidRPr="0042185B">
        <w:rPr>
          <w:sz w:val="24"/>
          <w:szCs w:val="24"/>
          <w:lang w:val="sr-Cyrl-RS"/>
        </w:rPr>
        <w:t xml:space="preserve">доношење овог закона </w:t>
      </w:r>
      <w:r w:rsidRPr="0042185B">
        <w:rPr>
          <w:sz w:val="24"/>
          <w:szCs w:val="24"/>
          <w:lang w:val="sr-Cyrl-RS"/>
        </w:rPr>
        <w:t>садржан је у члану 99. став 1. тачка 4. Устава Републике Србије, по којем Народна скупштина потврђује међународне уговоре кад је законом предвиђена обавеза њиховог потврђивања.</w:t>
      </w:r>
    </w:p>
    <w:p w14:paraId="43E1242E" w14:textId="77777777" w:rsidR="00D4598D" w:rsidRPr="0042185B" w:rsidRDefault="00D4598D" w:rsidP="00605755">
      <w:pPr>
        <w:pStyle w:val="BodyText"/>
        <w:spacing w:after="0"/>
        <w:jc w:val="both"/>
        <w:rPr>
          <w:sz w:val="24"/>
          <w:szCs w:val="24"/>
          <w:lang w:val="sr-Cyrl-RS"/>
        </w:rPr>
      </w:pPr>
    </w:p>
    <w:p w14:paraId="2F35E01D" w14:textId="77777777" w:rsidR="00EA25F9" w:rsidRPr="0042185B" w:rsidRDefault="00EA25F9" w:rsidP="00605755">
      <w:pPr>
        <w:pStyle w:val="BodyText"/>
        <w:spacing w:after="0"/>
        <w:jc w:val="both"/>
        <w:rPr>
          <w:noProof/>
          <w:color w:val="000000"/>
          <w:sz w:val="24"/>
          <w:szCs w:val="24"/>
          <w:lang w:val="sr-Cyrl-RS"/>
        </w:rPr>
      </w:pPr>
      <w:r w:rsidRPr="0042185B">
        <w:rPr>
          <w:sz w:val="24"/>
          <w:szCs w:val="24"/>
          <w:lang w:val="sr-Cyrl-RS"/>
        </w:rPr>
        <w:t>II.</w:t>
      </w:r>
      <w:r w:rsidRPr="0042185B">
        <w:rPr>
          <w:sz w:val="24"/>
          <w:szCs w:val="24"/>
          <w:lang w:val="sr-Cyrl-RS"/>
        </w:rPr>
        <w:tab/>
      </w:r>
      <w:r w:rsidRPr="0042185B">
        <w:rPr>
          <w:noProof/>
          <w:color w:val="000000"/>
          <w:sz w:val="24"/>
          <w:szCs w:val="24"/>
          <w:lang w:val="sr-Cyrl-RS"/>
        </w:rPr>
        <w:t xml:space="preserve">РАЗЛОЗИ ЗБОГ КОЈИХ ПРЕДЛАЖЕ </w:t>
      </w:r>
      <w:r w:rsidR="00D4598D" w:rsidRPr="0042185B">
        <w:rPr>
          <w:noProof/>
          <w:color w:val="000000"/>
          <w:sz w:val="24"/>
          <w:szCs w:val="24"/>
          <w:lang w:val="sr-Cyrl-RS"/>
        </w:rPr>
        <w:t>ПОТВРЂИВАЊЕ</w:t>
      </w:r>
      <w:r w:rsidRPr="0042185B">
        <w:rPr>
          <w:noProof/>
          <w:color w:val="000000"/>
          <w:sz w:val="24"/>
          <w:szCs w:val="24"/>
          <w:lang w:val="sr-Cyrl-RS"/>
        </w:rPr>
        <w:t xml:space="preserve"> </w:t>
      </w:r>
      <w:r w:rsidR="00131E7A" w:rsidRPr="0042185B">
        <w:rPr>
          <w:noProof/>
          <w:color w:val="000000"/>
          <w:sz w:val="24"/>
          <w:szCs w:val="24"/>
          <w:lang w:val="sr-Cyrl-RS"/>
        </w:rPr>
        <w:t>КОНВЕНЦИЈ</w:t>
      </w:r>
      <w:r w:rsidR="00D4598D" w:rsidRPr="0042185B">
        <w:rPr>
          <w:noProof/>
          <w:color w:val="000000"/>
          <w:sz w:val="24"/>
          <w:szCs w:val="24"/>
          <w:lang w:val="sr-Cyrl-RS"/>
        </w:rPr>
        <w:t>Е</w:t>
      </w:r>
    </w:p>
    <w:p w14:paraId="40E3857D" w14:textId="77777777" w:rsidR="00605755" w:rsidRPr="0042185B" w:rsidRDefault="00605755" w:rsidP="00605755">
      <w:pPr>
        <w:pStyle w:val="BodyText"/>
        <w:spacing w:after="0"/>
        <w:ind w:firstLine="708"/>
        <w:jc w:val="both"/>
        <w:rPr>
          <w:sz w:val="24"/>
          <w:szCs w:val="24"/>
          <w:lang w:val="sr-Cyrl-RS"/>
        </w:rPr>
      </w:pPr>
    </w:p>
    <w:p w14:paraId="7384D4CA" w14:textId="470CE906" w:rsidR="00D4598D" w:rsidRPr="0042185B" w:rsidRDefault="001F4A5B" w:rsidP="00605755">
      <w:pPr>
        <w:pStyle w:val="BodyText"/>
        <w:spacing w:after="0"/>
        <w:ind w:firstLine="708"/>
        <w:jc w:val="both"/>
        <w:rPr>
          <w:sz w:val="24"/>
          <w:szCs w:val="24"/>
          <w:lang w:val="sr-Cyrl-RS"/>
        </w:rPr>
      </w:pPr>
      <w:r w:rsidRPr="0042185B">
        <w:rPr>
          <w:noProof/>
          <w:color w:val="000000"/>
          <w:sz w:val="24"/>
          <w:szCs w:val="24"/>
          <w:lang w:val="sr-Cyrl-RS"/>
        </w:rPr>
        <w:t xml:space="preserve">Влада је </w:t>
      </w:r>
      <w:r w:rsidR="00D4598D" w:rsidRPr="0042185B">
        <w:rPr>
          <w:noProof/>
          <w:color w:val="000000"/>
          <w:sz w:val="24"/>
          <w:szCs w:val="24"/>
          <w:lang w:val="sr-Cyrl-RS"/>
        </w:rPr>
        <w:t>Закључком 05 Број: 3</w:t>
      </w:r>
      <w:r w:rsidR="003C47A1" w:rsidRPr="0042185B">
        <w:rPr>
          <w:noProof/>
          <w:color w:val="000000"/>
          <w:sz w:val="24"/>
          <w:szCs w:val="24"/>
          <w:lang w:val="sr-Cyrl-RS"/>
        </w:rPr>
        <w:t>37</w:t>
      </w:r>
      <w:r w:rsidR="00D4598D" w:rsidRPr="0042185B">
        <w:rPr>
          <w:noProof/>
          <w:color w:val="000000"/>
          <w:sz w:val="24"/>
          <w:szCs w:val="24"/>
          <w:lang w:val="sr-Cyrl-RS"/>
        </w:rPr>
        <w:t>-</w:t>
      </w:r>
      <w:r w:rsidR="003C47A1" w:rsidRPr="0042185B">
        <w:rPr>
          <w:noProof/>
          <w:color w:val="000000"/>
          <w:sz w:val="24"/>
          <w:szCs w:val="24"/>
          <w:lang w:val="sr-Cyrl-RS"/>
        </w:rPr>
        <w:t>12652</w:t>
      </w:r>
      <w:r w:rsidR="00D4598D" w:rsidRPr="0042185B">
        <w:rPr>
          <w:noProof/>
          <w:color w:val="000000"/>
          <w:sz w:val="24"/>
          <w:szCs w:val="24"/>
          <w:lang w:val="sr-Cyrl-RS"/>
        </w:rPr>
        <w:t>/202</w:t>
      </w:r>
      <w:r w:rsidR="003C47A1" w:rsidRPr="0042185B">
        <w:rPr>
          <w:noProof/>
          <w:color w:val="000000"/>
          <w:sz w:val="24"/>
          <w:szCs w:val="24"/>
          <w:lang w:val="sr-Cyrl-RS"/>
        </w:rPr>
        <w:t>5</w:t>
      </w:r>
      <w:r w:rsidR="00D4598D" w:rsidRPr="0042185B">
        <w:rPr>
          <w:noProof/>
          <w:color w:val="000000"/>
          <w:sz w:val="24"/>
          <w:szCs w:val="24"/>
          <w:lang w:val="sr-Cyrl-RS"/>
        </w:rPr>
        <w:t xml:space="preserve"> од 20. </w:t>
      </w:r>
      <w:r w:rsidR="003C47A1" w:rsidRPr="0042185B">
        <w:rPr>
          <w:noProof/>
          <w:color w:val="000000"/>
          <w:sz w:val="24"/>
          <w:szCs w:val="24"/>
          <w:lang w:val="sr-Cyrl-RS"/>
        </w:rPr>
        <w:t>новембра</w:t>
      </w:r>
      <w:r w:rsidR="00D4598D" w:rsidRPr="0042185B">
        <w:rPr>
          <w:noProof/>
          <w:color w:val="000000"/>
          <w:sz w:val="24"/>
          <w:szCs w:val="24"/>
          <w:lang w:val="sr-Cyrl-RS"/>
        </w:rPr>
        <w:t xml:space="preserve"> 202</w:t>
      </w:r>
      <w:r w:rsidR="003C47A1" w:rsidRPr="0042185B">
        <w:rPr>
          <w:noProof/>
          <w:color w:val="000000"/>
          <w:sz w:val="24"/>
          <w:szCs w:val="24"/>
          <w:lang w:val="sr-Cyrl-RS"/>
        </w:rPr>
        <w:t>5</w:t>
      </w:r>
      <w:r w:rsidR="00D4598D" w:rsidRPr="0042185B">
        <w:rPr>
          <w:noProof/>
          <w:color w:val="000000"/>
          <w:sz w:val="24"/>
          <w:szCs w:val="24"/>
          <w:lang w:val="sr-Cyrl-RS"/>
        </w:rPr>
        <w:t xml:space="preserve">. године, утврдила Основу за </w:t>
      </w:r>
      <w:r w:rsidR="003C47A1" w:rsidRPr="0042185B">
        <w:rPr>
          <w:noProof/>
          <w:color w:val="000000"/>
          <w:sz w:val="24"/>
          <w:szCs w:val="24"/>
          <w:lang w:val="sr-Cyrl-RS"/>
        </w:rPr>
        <w:t>закључивање</w:t>
      </w:r>
      <w:r w:rsidR="00D4598D" w:rsidRPr="0042185B">
        <w:rPr>
          <w:noProof/>
          <w:color w:val="000000"/>
          <w:sz w:val="24"/>
          <w:szCs w:val="24"/>
          <w:lang w:val="sr-Cyrl-RS"/>
        </w:rPr>
        <w:t xml:space="preserve"> </w:t>
      </w:r>
      <w:r w:rsidR="000A2AEA" w:rsidRPr="0042185B">
        <w:rPr>
          <w:sz w:val="24"/>
          <w:szCs w:val="24"/>
          <w:lang w:val="sr-Cyrl-RS"/>
        </w:rPr>
        <w:t>Конвенциј</w:t>
      </w:r>
      <w:r w:rsidR="003C47A1" w:rsidRPr="0042185B">
        <w:rPr>
          <w:sz w:val="24"/>
          <w:szCs w:val="24"/>
          <w:lang w:val="sr-Cyrl-RS"/>
        </w:rPr>
        <w:t>е о Бироу Европске конференције цивилног ваздухопловства</w:t>
      </w:r>
      <w:r w:rsidR="000A2AEA" w:rsidRPr="0042185B">
        <w:rPr>
          <w:noProof/>
          <w:color w:val="000000"/>
          <w:sz w:val="24"/>
          <w:szCs w:val="24"/>
          <w:lang w:val="sr-Cyrl-RS"/>
        </w:rPr>
        <w:t xml:space="preserve"> (у даљем тексту:</w:t>
      </w:r>
      <w:r w:rsidR="003C47A1" w:rsidRPr="0042185B">
        <w:rPr>
          <w:noProof/>
          <w:color w:val="000000"/>
          <w:sz w:val="24"/>
          <w:szCs w:val="24"/>
          <w:lang w:val="sr-Cyrl-RS"/>
        </w:rPr>
        <w:t xml:space="preserve"> К</w:t>
      </w:r>
      <w:r w:rsidR="000A2AEA" w:rsidRPr="0042185B">
        <w:rPr>
          <w:noProof/>
          <w:color w:val="000000"/>
          <w:sz w:val="24"/>
          <w:szCs w:val="24"/>
          <w:lang w:val="sr-Cyrl-RS"/>
        </w:rPr>
        <w:t>онвенција)</w:t>
      </w:r>
      <w:r w:rsidR="003C47A1" w:rsidRPr="0042185B">
        <w:rPr>
          <w:noProof/>
          <w:color w:val="000000"/>
          <w:sz w:val="24"/>
          <w:szCs w:val="24"/>
          <w:lang w:val="sr-Cyrl-RS"/>
        </w:rPr>
        <w:t xml:space="preserve">, </w:t>
      </w:r>
      <w:r w:rsidR="00D4598D" w:rsidRPr="0042185B">
        <w:rPr>
          <w:noProof/>
          <w:color w:val="000000"/>
          <w:sz w:val="24"/>
          <w:szCs w:val="24"/>
          <w:lang w:val="sr-Cyrl-RS"/>
        </w:rPr>
        <w:t xml:space="preserve">прихватила текст </w:t>
      </w:r>
      <w:r w:rsidR="000A7055">
        <w:rPr>
          <w:noProof/>
          <w:color w:val="000000"/>
          <w:sz w:val="24"/>
          <w:szCs w:val="24"/>
          <w:lang w:val="sr-Cyrl-RS"/>
        </w:rPr>
        <w:t>К</w:t>
      </w:r>
      <w:r w:rsidR="000A2AEA" w:rsidRPr="0042185B">
        <w:rPr>
          <w:noProof/>
          <w:color w:val="000000"/>
          <w:sz w:val="24"/>
          <w:szCs w:val="24"/>
          <w:lang w:val="sr-Cyrl-RS"/>
        </w:rPr>
        <w:t>онвенције</w:t>
      </w:r>
      <w:r w:rsidR="003C47A1" w:rsidRPr="0042185B">
        <w:rPr>
          <w:noProof/>
          <w:color w:val="000000"/>
          <w:sz w:val="24"/>
          <w:szCs w:val="24"/>
          <w:lang w:val="sr-Cyrl-RS"/>
        </w:rPr>
        <w:t xml:space="preserve"> и овластила Мирјану Чизмаров, директора Директората цивилног ваздухопловства Републике Србије да</w:t>
      </w:r>
      <w:r w:rsidR="008777AB" w:rsidRPr="0042185B">
        <w:rPr>
          <w:noProof/>
          <w:color w:val="000000"/>
          <w:sz w:val="24"/>
          <w:szCs w:val="24"/>
          <w:lang w:val="sr-Cyrl-RS"/>
        </w:rPr>
        <w:t xml:space="preserve"> </w:t>
      </w:r>
      <w:r w:rsidR="003C47A1" w:rsidRPr="0042185B">
        <w:rPr>
          <w:noProof/>
          <w:color w:val="000000"/>
          <w:sz w:val="24"/>
          <w:szCs w:val="24"/>
          <w:lang w:val="sr-Cyrl-RS"/>
        </w:rPr>
        <w:t>у име Владе, као заступника Републике Србије, потпише Конвенцију</w:t>
      </w:r>
      <w:r w:rsidR="00D4598D" w:rsidRPr="0042185B">
        <w:rPr>
          <w:sz w:val="24"/>
          <w:szCs w:val="24"/>
          <w:lang w:val="sr-Cyrl-RS"/>
        </w:rPr>
        <w:t>.</w:t>
      </w:r>
    </w:p>
    <w:p w14:paraId="49E4350E" w14:textId="77777777" w:rsidR="003C47A1" w:rsidRPr="0042185B" w:rsidRDefault="003C47A1" w:rsidP="00605755">
      <w:pPr>
        <w:pStyle w:val="BodyText"/>
        <w:spacing w:after="0"/>
        <w:ind w:firstLine="708"/>
        <w:jc w:val="both"/>
        <w:rPr>
          <w:sz w:val="24"/>
          <w:szCs w:val="24"/>
          <w:lang w:val="sr-Cyrl-RS"/>
        </w:rPr>
      </w:pPr>
      <w:r w:rsidRPr="0042185B">
        <w:rPr>
          <w:sz w:val="24"/>
          <w:szCs w:val="24"/>
          <w:lang w:val="sr-Cyrl-RS"/>
        </w:rPr>
        <w:t xml:space="preserve">У складу са наведеним закључком Владе, </w:t>
      </w:r>
      <w:r w:rsidR="008777AB" w:rsidRPr="0042185B">
        <w:rPr>
          <w:sz w:val="24"/>
          <w:szCs w:val="24"/>
          <w:lang w:val="sr-Cyrl-RS"/>
        </w:rPr>
        <w:t>К</w:t>
      </w:r>
      <w:r w:rsidRPr="0042185B">
        <w:rPr>
          <w:sz w:val="24"/>
          <w:szCs w:val="24"/>
          <w:lang w:val="sr-Cyrl-RS"/>
        </w:rPr>
        <w:t>онвенциј</w:t>
      </w:r>
      <w:r w:rsidR="008777AB" w:rsidRPr="0042185B">
        <w:rPr>
          <w:sz w:val="24"/>
          <w:szCs w:val="24"/>
          <w:lang w:val="sr-Cyrl-RS"/>
        </w:rPr>
        <w:t>а</w:t>
      </w:r>
      <w:r w:rsidRPr="0042185B">
        <w:rPr>
          <w:sz w:val="24"/>
          <w:szCs w:val="24"/>
          <w:lang w:val="sr-Cyrl-RS"/>
        </w:rPr>
        <w:t xml:space="preserve"> је потписан</w:t>
      </w:r>
      <w:r w:rsidR="008777AB" w:rsidRPr="0042185B">
        <w:rPr>
          <w:sz w:val="24"/>
          <w:szCs w:val="24"/>
          <w:lang w:val="sr-Cyrl-RS"/>
        </w:rPr>
        <w:t>а</w:t>
      </w:r>
      <w:r w:rsidRPr="0042185B">
        <w:rPr>
          <w:sz w:val="24"/>
          <w:szCs w:val="24"/>
          <w:lang w:val="sr-Cyrl-RS"/>
        </w:rPr>
        <w:t xml:space="preserve"> 4. децембра 2025. године у Београду, на маргинама 165. састанка генералних директора цивилног ваздухопловства </w:t>
      </w:r>
      <w:r w:rsidRPr="0042185B">
        <w:rPr>
          <w:i/>
          <w:sz w:val="24"/>
          <w:szCs w:val="24"/>
          <w:lang w:val="sr-Cyrl-RS"/>
        </w:rPr>
        <w:t>ЕСАС</w:t>
      </w:r>
      <w:r w:rsidRPr="0042185B">
        <w:rPr>
          <w:sz w:val="24"/>
          <w:szCs w:val="24"/>
          <w:lang w:val="sr-Cyrl-RS"/>
        </w:rPr>
        <w:t xml:space="preserve"> држава чланица. </w:t>
      </w:r>
    </w:p>
    <w:p w14:paraId="52D434AC" w14:textId="77777777" w:rsidR="003C47A1" w:rsidRPr="0042185B" w:rsidRDefault="003C47A1" w:rsidP="003C47A1">
      <w:pPr>
        <w:ind w:firstLine="708"/>
        <w:jc w:val="both"/>
        <w:rPr>
          <w:lang w:val="sr-Cyrl-RS"/>
        </w:rPr>
      </w:pPr>
      <w:r w:rsidRPr="0042185B">
        <w:rPr>
          <w:lang w:val="sr-Cyrl-RS"/>
        </w:rPr>
        <w:t xml:space="preserve">Потврђивање Конвенције </w:t>
      </w:r>
      <w:r w:rsidR="00947867" w:rsidRPr="0042185B">
        <w:rPr>
          <w:lang w:val="sr-Cyrl-RS"/>
        </w:rPr>
        <w:t>обезбеђује</w:t>
      </w:r>
      <w:r w:rsidRPr="0042185B">
        <w:rPr>
          <w:lang w:val="sr-Cyrl-RS"/>
        </w:rPr>
        <w:t xml:space="preserve"> стицање правног субјективитета Биро</w:t>
      </w:r>
      <w:r w:rsidR="008777AB" w:rsidRPr="0042185B">
        <w:rPr>
          <w:lang w:val="sr-Cyrl-RS"/>
        </w:rPr>
        <w:t>у</w:t>
      </w:r>
      <w:r w:rsidRPr="0042185B">
        <w:rPr>
          <w:lang w:val="sr-Cyrl-RS" w:eastAsia="sr-Latn-RS"/>
        </w:rPr>
        <w:t xml:space="preserve"> Европске конференције цивилног ваздухопловства (у даљем тексту: Биро)</w:t>
      </w:r>
      <w:r w:rsidRPr="0042185B">
        <w:rPr>
          <w:lang w:val="sr-Cyrl-RS"/>
        </w:rPr>
        <w:t xml:space="preserve">. </w:t>
      </w:r>
    </w:p>
    <w:p w14:paraId="31F59B7A" w14:textId="77777777" w:rsidR="008777AB" w:rsidRPr="0042185B" w:rsidRDefault="003C47A1" w:rsidP="003C47A1">
      <w:pPr>
        <w:ind w:firstLine="708"/>
        <w:jc w:val="both"/>
        <w:rPr>
          <w:lang w:val="sr-Cyrl-RS"/>
        </w:rPr>
      </w:pPr>
      <w:r w:rsidRPr="0042185B">
        <w:rPr>
          <w:lang w:val="sr-Cyrl-RS"/>
        </w:rPr>
        <w:t>Поменути правни субјективитет о</w:t>
      </w:r>
      <w:r w:rsidR="00947867" w:rsidRPr="0042185B">
        <w:rPr>
          <w:lang w:val="sr-Cyrl-RS"/>
        </w:rPr>
        <w:t>могућава</w:t>
      </w:r>
      <w:r w:rsidRPr="0042185B">
        <w:rPr>
          <w:lang w:val="sr-Cyrl-RS"/>
        </w:rPr>
        <w:t xml:space="preserve"> неометано функционисање Бироа у обављању активности које се односе на пружање административних услуга, а првенствено подразумевају непосредно упошљавање особља, отварање сопствених банковних рачуна, изнајмљивање канцеларијског простора, потписивање уговора са трећим странама, као и са добављачима (нпр. добављачима </w:t>
      </w:r>
      <w:r w:rsidRPr="0042185B">
        <w:rPr>
          <w:i/>
          <w:lang w:val="sr-Cyrl-RS"/>
        </w:rPr>
        <w:t>IT</w:t>
      </w:r>
      <w:r w:rsidRPr="0042185B">
        <w:rPr>
          <w:lang w:val="sr-Cyrl-RS"/>
        </w:rPr>
        <w:t xml:space="preserve"> услуга) и формално успостављање односа са државом домаћином, тј. Француском.</w:t>
      </w:r>
      <w:r w:rsidR="00BB0CAC" w:rsidRPr="0042185B">
        <w:rPr>
          <w:lang w:val="sr-Cyrl-RS"/>
        </w:rPr>
        <w:t xml:space="preserve"> Важно је истаћи да ова конвенција ни на који начин не утиче на стратешке циљеве и улогу </w:t>
      </w:r>
      <w:r w:rsidR="00BB0CAC" w:rsidRPr="0042185B">
        <w:rPr>
          <w:i/>
          <w:lang w:val="sr-Cyrl-RS"/>
        </w:rPr>
        <w:t>ЕСАС</w:t>
      </w:r>
      <w:r w:rsidR="00BB0CAC" w:rsidRPr="0042185B">
        <w:rPr>
          <w:lang w:val="sr-Cyrl-RS"/>
        </w:rPr>
        <w:t xml:space="preserve"> као организације, чија природа и начин финансирања остају непромењени, тј. </w:t>
      </w:r>
      <w:r w:rsidR="00BB0CAC" w:rsidRPr="0042185B">
        <w:rPr>
          <w:i/>
          <w:lang w:val="sr-Cyrl-RS"/>
        </w:rPr>
        <w:t>ЕСАС</w:t>
      </w:r>
      <w:r w:rsidR="00BB0CAC" w:rsidRPr="0042185B">
        <w:rPr>
          <w:lang w:val="sr-Cyrl-RS"/>
        </w:rPr>
        <w:t xml:space="preserve"> Статут се и даље сматра референтним документом који регулише рад </w:t>
      </w:r>
      <w:r w:rsidR="00D9687B" w:rsidRPr="0042185B">
        <w:rPr>
          <w:lang w:val="sr-Cyrl-RS"/>
        </w:rPr>
        <w:t>организације</w:t>
      </w:r>
      <w:r w:rsidR="00BB0CAC" w:rsidRPr="0042185B">
        <w:rPr>
          <w:lang w:val="sr-Cyrl-RS"/>
        </w:rPr>
        <w:t xml:space="preserve">, док би Конвенција представљала додатак на поменути документ, којим се искључиво дефинише правни статус </w:t>
      </w:r>
      <w:r w:rsidR="00BB0CAC" w:rsidRPr="0042185B">
        <w:rPr>
          <w:i/>
          <w:lang w:val="sr-Cyrl-RS"/>
        </w:rPr>
        <w:t>ЕСАС</w:t>
      </w:r>
      <w:r w:rsidR="00BB0CAC" w:rsidRPr="0042185B">
        <w:rPr>
          <w:lang w:val="sr-Cyrl-RS"/>
        </w:rPr>
        <w:t xml:space="preserve"> Бироа.  </w:t>
      </w:r>
    </w:p>
    <w:p w14:paraId="365A6DDD" w14:textId="77777777" w:rsidR="003C47A1" w:rsidRPr="0042185B" w:rsidRDefault="00D9687B" w:rsidP="008777AB">
      <w:pPr>
        <w:ind w:firstLine="708"/>
        <w:jc w:val="both"/>
        <w:rPr>
          <w:lang w:val="sr-Cyrl-RS"/>
        </w:rPr>
      </w:pPr>
      <w:r w:rsidRPr="0042185B">
        <w:rPr>
          <w:lang w:val="sr-Cyrl-RS"/>
        </w:rPr>
        <w:t xml:space="preserve">Влада </w:t>
      </w:r>
      <w:r w:rsidR="00BB0CAC" w:rsidRPr="0042185B">
        <w:rPr>
          <w:lang w:val="sr-Cyrl-RS"/>
        </w:rPr>
        <w:t>Републик</w:t>
      </w:r>
      <w:r w:rsidRPr="0042185B">
        <w:rPr>
          <w:lang w:val="sr-Cyrl-RS"/>
        </w:rPr>
        <w:t>е</w:t>
      </w:r>
      <w:r w:rsidR="00BB0CAC" w:rsidRPr="0042185B">
        <w:rPr>
          <w:lang w:val="sr-Cyrl-RS"/>
        </w:rPr>
        <w:t xml:space="preserve"> Француск</w:t>
      </w:r>
      <w:r w:rsidRPr="0042185B">
        <w:rPr>
          <w:lang w:val="sr-Cyrl-RS"/>
        </w:rPr>
        <w:t>е</w:t>
      </w:r>
      <w:r w:rsidR="00BB0CAC" w:rsidRPr="0042185B">
        <w:rPr>
          <w:lang w:val="sr-Cyrl-RS"/>
        </w:rPr>
        <w:t xml:space="preserve"> је депозитар </w:t>
      </w:r>
      <w:r w:rsidR="008777AB" w:rsidRPr="0042185B">
        <w:rPr>
          <w:lang w:val="sr-Cyrl-RS"/>
        </w:rPr>
        <w:t>Конвенциј</w:t>
      </w:r>
      <w:r w:rsidR="00BB0CAC" w:rsidRPr="0042185B">
        <w:rPr>
          <w:lang w:val="sr-Cyrl-RS"/>
        </w:rPr>
        <w:t xml:space="preserve">е, која је </w:t>
      </w:r>
      <w:r w:rsidR="00947867" w:rsidRPr="0042185B">
        <w:rPr>
          <w:lang w:val="sr-Cyrl-RS"/>
        </w:rPr>
        <w:t xml:space="preserve">први пут </w:t>
      </w:r>
      <w:r w:rsidR="00BB0CAC" w:rsidRPr="0042185B">
        <w:rPr>
          <w:lang w:val="sr-Cyrl-RS"/>
        </w:rPr>
        <w:t xml:space="preserve">отворена за потписивање на маргинама 74. специјалног састанка генералних директора цивилног ваздухопловства </w:t>
      </w:r>
      <w:r w:rsidR="00BB0CAC" w:rsidRPr="0042185B">
        <w:rPr>
          <w:i/>
          <w:lang w:val="sr-Cyrl-RS"/>
        </w:rPr>
        <w:t>ЕСАС</w:t>
      </w:r>
      <w:r w:rsidR="00BB0CAC" w:rsidRPr="0042185B">
        <w:rPr>
          <w:lang w:val="sr-Cyrl-RS"/>
        </w:rPr>
        <w:t xml:space="preserve"> држава чланица, одржано</w:t>
      </w:r>
      <w:r w:rsidR="00947867" w:rsidRPr="0042185B">
        <w:rPr>
          <w:lang w:val="sr-Cyrl-RS"/>
        </w:rPr>
        <w:t>г</w:t>
      </w:r>
      <w:r w:rsidR="00BB0CAC" w:rsidRPr="0042185B">
        <w:rPr>
          <w:lang w:val="sr-Cyrl-RS"/>
        </w:rPr>
        <w:t xml:space="preserve"> у Берну од 28. до 30. августа 2025. године</w:t>
      </w:r>
      <w:r w:rsidR="00947867" w:rsidRPr="0042185B">
        <w:rPr>
          <w:lang w:val="sr-Cyrl-RS"/>
        </w:rPr>
        <w:t>.</w:t>
      </w:r>
      <w:r w:rsidR="00BB0CAC" w:rsidRPr="0042185B">
        <w:rPr>
          <w:lang w:val="sr-Cyrl-RS"/>
        </w:rPr>
        <w:t xml:space="preserve"> </w:t>
      </w:r>
      <w:r w:rsidR="00947867" w:rsidRPr="0042185B">
        <w:rPr>
          <w:lang w:val="sr-Cyrl-RS"/>
        </w:rPr>
        <w:t xml:space="preserve">Конвенција </w:t>
      </w:r>
      <w:r w:rsidR="008777AB" w:rsidRPr="0042185B">
        <w:rPr>
          <w:lang w:val="sr-Cyrl-RS"/>
        </w:rPr>
        <w:t xml:space="preserve">ступа на снагу када је потврде двадесет и две </w:t>
      </w:r>
      <w:r w:rsidR="008777AB" w:rsidRPr="0042185B">
        <w:rPr>
          <w:i/>
          <w:lang w:val="sr-Cyrl-RS"/>
        </w:rPr>
        <w:t>ЕСАС</w:t>
      </w:r>
      <w:r w:rsidR="008777AB" w:rsidRPr="0042185B">
        <w:rPr>
          <w:lang w:val="sr-Cyrl-RS"/>
        </w:rPr>
        <w:t xml:space="preserve"> државе чланице</w:t>
      </w:r>
      <w:r w:rsidR="00947867" w:rsidRPr="0042185B">
        <w:rPr>
          <w:lang w:val="sr-Cyrl-RS"/>
        </w:rPr>
        <w:t>, а</w:t>
      </w:r>
      <w:r w:rsidR="00BB0CAC" w:rsidRPr="0042185B">
        <w:rPr>
          <w:lang w:val="sr-Cyrl-RS"/>
        </w:rPr>
        <w:t xml:space="preserve"> </w:t>
      </w:r>
      <w:r w:rsidR="008777AB" w:rsidRPr="0042185B">
        <w:rPr>
          <w:lang w:val="sr-Cyrl-RS"/>
        </w:rPr>
        <w:t xml:space="preserve"> </w:t>
      </w:r>
      <w:r w:rsidR="00947867" w:rsidRPr="0042185B">
        <w:rPr>
          <w:lang w:val="sr-Cyrl-RS"/>
        </w:rPr>
        <w:t>д</w:t>
      </w:r>
      <w:r w:rsidR="008777AB" w:rsidRPr="0042185B">
        <w:rPr>
          <w:lang w:val="sr-Cyrl-RS"/>
        </w:rPr>
        <w:t xml:space="preserve">о </w:t>
      </w:r>
      <w:r w:rsidR="00947867" w:rsidRPr="0042185B">
        <w:rPr>
          <w:lang w:val="sr-Cyrl-RS"/>
        </w:rPr>
        <w:t>сада су је</w:t>
      </w:r>
      <w:r w:rsidR="003C47A1" w:rsidRPr="0042185B">
        <w:rPr>
          <w:lang w:val="sr-Cyrl-RS"/>
        </w:rPr>
        <w:t xml:space="preserve"> потписали представници </w:t>
      </w:r>
      <w:r w:rsidR="00BB0CAC" w:rsidRPr="0042185B">
        <w:rPr>
          <w:lang w:val="sr-Cyrl-RS"/>
        </w:rPr>
        <w:t>шеснаест</w:t>
      </w:r>
      <w:r w:rsidR="003C47A1" w:rsidRPr="0042185B">
        <w:rPr>
          <w:lang w:val="sr-Cyrl-RS"/>
        </w:rPr>
        <w:t xml:space="preserve"> </w:t>
      </w:r>
      <w:r w:rsidR="003C47A1" w:rsidRPr="0042185B">
        <w:rPr>
          <w:i/>
          <w:lang w:val="sr-Cyrl-RS"/>
        </w:rPr>
        <w:t>ЕСАС</w:t>
      </w:r>
      <w:r w:rsidR="003C47A1" w:rsidRPr="0042185B">
        <w:rPr>
          <w:lang w:val="sr-Cyrl-RS"/>
        </w:rPr>
        <w:t xml:space="preserve"> држава чланица.</w:t>
      </w:r>
      <w:r w:rsidR="003C47A1" w:rsidRPr="0042185B">
        <w:rPr>
          <w:rStyle w:val="FootnoteReference"/>
          <w:lang w:val="sr-Cyrl-RS"/>
        </w:rPr>
        <w:footnoteReference w:id="1"/>
      </w:r>
      <w:r w:rsidR="00947867" w:rsidRPr="0042185B">
        <w:rPr>
          <w:lang w:val="sr-Cyrl-RS"/>
        </w:rPr>
        <w:t xml:space="preserve"> Све остале </w:t>
      </w:r>
      <w:r w:rsidR="00947867" w:rsidRPr="0042185B">
        <w:rPr>
          <w:i/>
          <w:lang w:val="sr-Cyrl-RS"/>
        </w:rPr>
        <w:t>ЕСАС</w:t>
      </w:r>
      <w:r w:rsidR="00947867" w:rsidRPr="0042185B">
        <w:rPr>
          <w:lang w:val="sr-Cyrl-RS"/>
        </w:rPr>
        <w:t xml:space="preserve"> државе чланице моћи ће да </w:t>
      </w:r>
      <w:r w:rsidR="006D3C9B" w:rsidRPr="0042185B">
        <w:rPr>
          <w:lang w:val="sr-Cyrl-RS"/>
        </w:rPr>
        <w:t>потпишу Конвенцију у</w:t>
      </w:r>
      <w:r w:rsidRPr="0042185B">
        <w:rPr>
          <w:lang w:val="sr-Cyrl-RS"/>
        </w:rPr>
        <w:t xml:space="preserve"> </w:t>
      </w:r>
      <w:r w:rsidR="006D3C9B" w:rsidRPr="0042185B">
        <w:rPr>
          <w:lang w:val="sr-Cyrl-RS"/>
        </w:rPr>
        <w:t>непосредном договору са депозитаром.</w:t>
      </w:r>
    </w:p>
    <w:p w14:paraId="46358942" w14:textId="77777777" w:rsidR="007D00F9" w:rsidRPr="0042185B" w:rsidRDefault="00B22B7C" w:rsidP="00605755">
      <w:pPr>
        <w:tabs>
          <w:tab w:val="left" w:pos="567"/>
        </w:tabs>
        <w:spacing w:line="259" w:lineRule="auto"/>
        <w:jc w:val="both"/>
        <w:rPr>
          <w:noProof/>
          <w:color w:val="000000"/>
          <w:lang w:val="sr-Cyrl-RS"/>
        </w:rPr>
      </w:pPr>
      <w:r w:rsidRPr="0042185B">
        <w:rPr>
          <w:noProof/>
          <w:color w:val="000000"/>
          <w:lang w:val="sr-Cyrl-RS"/>
        </w:rPr>
        <w:tab/>
      </w:r>
    </w:p>
    <w:p w14:paraId="0EDF77E1" w14:textId="77777777" w:rsidR="007D00F9" w:rsidRPr="0042185B" w:rsidRDefault="007D00F9" w:rsidP="007D00F9">
      <w:pPr>
        <w:jc w:val="both"/>
        <w:rPr>
          <w:lang w:val="sr-Cyrl-RS"/>
        </w:rPr>
      </w:pPr>
      <w:r w:rsidRPr="0042185B">
        <w:rPr>
          <w:lang w:val="sr-Cyrl-RS"/>
        </w:rPr>
        <w:t>III. ОБЈАШЊЕЊЕ ОСНОВНИХ ПРАВНИХ ИНСТИТУТА И ПОЈЕДИНАЧНИХ РЕШЕЊА</w:t>
      </w:r>
    </w:p>
    <w:p w14:paraId="2E06B07B" w14:textId="77777777" w:rsidR="007D00F9" w:rsidRPr="0042185B" w:rsidRDefault="007D00F9" w:rsidP="007D00F9">
      <w:pPr>
        <w:rPr>
          <w:lang w:val="sr-Cyrl-RS"/>
        </w:rPr>
      </w:pPr>
    </w:p>
    <w:p w14:paraId="37C1C4CA" w14:textId="56AA4A78" w:rsidR="00882C13" w:rsidRPr="0042185B" w:rsidRDefault="00074D22" w:rsidP="00882C13">
      <w:pPr>
        <w:ind w:firstLine="708"/>
        <w:jc w:val="both"/>
        <w:rPr>
          <w:bCs/>
          <w:lang w:val="sr-Cyrl-RS"/>
        </w:rPr>
      </w:pPr>
      <w:r w:rsidRPr="0042185B">
        <w:rPr>
          <w:lang w:val="sr-Cyrl-RS"/>
        </w:rPr>
        <w:t>Одредбом ч</w:t>
      </w:r>
      <w:r w:rsidR="007D00F9" w:rsidRPr="0042185B">
        <w:rPr>
          <w:lang w:val="sr-Cyrl-RS"/>
        </w:rPr>
        <w:t>лан</w:t>
      </w:r>
      <w:r w:rsidRPr="0042185B">
        <w:rPr>
          <w:lang w:val="sr-Cyrl-RS"/>
        </w:rPr>
        <w:t>а</w:t>
      </w:r>
      <w:r w:rsidR="007D00F9" w:rsidRPr="0042185B">
        <w:rPr>
          <w:lang w:val="sr-Cyrl-RS"/>
        </w:rPr>
        <w:t xml:space="preserve"> 1. </w:t>
      </w:r>
      <w:r w:rsidR="00C30196" w:rsidRPr="0042185B">
        <w:rPr>
          <w:lang w:val="sr-Cyrl-RS"/>
        </w:rPr>
        <w:t>Предлога</w:t>
      </w:r>
      <w:r w:rsidR="007D00F9" w:rsidRPr="0042185B">
        <w:rPr>
          <w:lang w:val="sr-Cyrl-RS"/>
        </w:rPr>
        <w:t xml:space="preserve"> закона потврђује се </w:t>
      </w:r>
      <w:r w:rsidR="006D3C9B" w:rsidRPr="0042185B">
        <w:rPr>
          <w:lang w:val="sr-Cyrl-RS"/>
        </w:rPr>
        <w:t>К</w:t>
      </w:r>
      <w:r w:rsidR="007D00F9" w:rsidRPr="0042185B">
        <w:rPr>
          <w:lang w:val="sr-Cyrl-RS"/>
        </w:rPr>
        <w:t>онвенција</w:t>
      </w:r>
      <w:r w:rsidR="00882C13" w:rsidRPr="0042185B">
        <w:rPr>
          <w:lang w:val="sr-Cyrl-RS"/>
        </w:rPr>
        <w:t xml:space="preserve"> о Бироу Европске конференције цивилног ваздухопловства, која је сачињена у Берну 30. августа 2025. године</w:t>
      </w:r>
      <w:r w:rsidR="00882C13" w:rsidRPr="0042185B">
        <w:rPr>
          <w:bCs/>
          <w:lang w:val="sr-Cyrl-RS"/>
        </w:rPr>
        <w:t xml:space="preserve"> у оригиналу на</w:t>
      </w:r>
      <w:r w:rsidR="00882C13" w:rsidRPr="0042185B">
        <w:rPr>
          <w:lang w:val="sr-Cyrl-RS"/>
        </w:rPr>
        <w:t xml:space="preserve"> енглеском и француском језику</w:t>
      </w:r>
      <w:r w:rsidR="00882C13" w:rsidRPr="0042185B">
        <w:rPr>
          <w:bCs/>
          <w:lang w:val="sr-Cyrl-RS"/>
        </w:rPr>
        <w:t>.</w:t>
      </w:r>
    </w:p>
    <w:p w14:paraId="51AD2BEF" w14:textId="1FA74B95" w:rsidR="007D00F9" w:rsidRPr="0042185B" w:rsidRDefault="007D00F9" w:rsidP="007D00F9">
      <w:pPr>
        <w:ind w:firstLine="708"/>
        <w:jc w:val="both"/>
        <w:rPr>
          <w:lang w:val="sr-Cyrl-RS"/>
        </w:rPr>
      </w:pPr>
    </w:p>
    <w:p w14:paraId="08F9BD62" w14:textId="2249BBC4" w:rsidR="00882C13" w:rsidRPr="0042185B" w:rsidRDefault="00074D22" w:rsidP="00882C13">
      <w:pPr>
        <w:ind w:firstLine="708"/>
        <w:jc w:val="both"/>
        <w:rPr>
          <w:lang w:val="sr-Cyrl-RS"/>
        </w:rPr>
      </w:pPr>
      <w:r w:rsidRPr="0042185B">
        <w:rPr>
          <w:lang w:val="sr-Cyrl-RS"/>
        </w:rPr>
        <w:lastRenderedPageBreak/>
        <w:t>Одредбом ч</w:t>
      </w:r>
      <w:r w:rsidR="007D00F9" w:rsidRPr="0042185B">
        <w:rPr>
          <w:lang w:val="sr-Cyrl-RS"/>
        </w:rPr>
        <w:t>лан</w:t>
      </w:r>
      <w:r w:rsidRPr="0042185B">
        <w:rPr>
          <w:lang w:val="sr-Cyrl-RS"/>
        </w:rPr>
        <w:t>а</w:t>
      </w:r>
      <w:r w:rsidR="007D00F9" w:rsidRPr="0042185B">
        <w:rPr>
          <w:lang w:val="sr-Cyrl-RS"/>
        </w:rPr>
        <w:t xml:space="preserve"> 2. </w:t>
      </w:r>
      <w:r w:rsidR="00C30196" w:rsidRPr="0042185B">
        <w:rPr>
          <w:lang w:val="sr-Cyrl-RS"/>
        </w:rPr>
        <w:t xml:space="preserve">Предлога </w:t>
      </w:r>
      <w:r w:rsidR="007D00F9" w:rsidRPr="0042185B">
        <w:rPr>
          <w:lang w:val="sr-Cyrl-RS"/>
        </w:rPr>
        <w:t>закона утврђуј</w:t>
      </w:r>
      <w:r w:rsidR="000A7055">
        <w:rPr>
          <w:lang w:val="sr-Cyrl-RS"/>
        </w:rPr>
        <w:t>е</w:t>
      </w:r>
      <w:r w:rsidR="007D00F9" w:rsidRPr="0042185B">
        <w:rPr>
          <w:lang w:val="sr-Cyrl-RS"/>
        </w:rPr>
        <w:t xml:space="preserve"> се текст </w:t>
      </w:r>
      <w:r w:rsidR="00882C13" w:rsidRPr="0042185B">
        <w:rPr>
          <w:lang w:val="sr-Cyrl-RS"/>
        </w:rPr>
        <w:t>Конвенције о Бироу Европске конференције цивилног ваздухопловства у оригиналу на енглеском језику и у преводу на српски језик.</w:t>
      </w:r>
    </w:p>
    <w:p w14:paraId="71546CBB" w14:textId="77777777" w:rsidR="00882C13" w:rsidRPr="0042185B" w:rsidRDefault="00882C13" w:rsidP="00882C13">
      <w:pPr>
        <w:jc w:val="both"/>
        <w:rPr>
          <w:rFonts w:eastAsia="Calibri"/>
          <w:color w:val="000000" w:themeColor="text1"/>
          <w:lang w:val="sr-Cyrl-RS"/>
        </w:rPr>
      </w:pPr>
    </w:p>
    <w:p w14:paraId="45555E74" w14:textId="7C8F1CCF" w:rsidR="007D00F9" w:rsidRDefault="007D00F9" w:rsidP="007D00F9">
      <w:pPr>
        <w:tabs>
          <w:tab w:val="left" w:pos="567"/>
        </w:tabs>
        <w:spacing w:line="259" w:lineRule="auto"/>
        <w:jc w:val="both"/>
        <w:rPr>
          <w:lang w:val="sr-Cyrl-RS"/>
        </w:rPr>
      </w:pPr>
      <w:r w:rsidRPr="0042185B">
        <w:rPr>
          <w:lang w:val="sr-Cyrl-RS"/>
        </w:rPr>
        <w:tab/>
      </w:r>
      <w:r w:rsidRPr="0042185B">
        <w:rPr>
          <w:lang w:val="sr-Cyrl-RS"/>
        </w:rPr>
        <w:tab/>
      </w:r>
      <w:r w:rsidR="00074D22" w:rsidRPr="0042185B">
        <w:rPr>
          <w:lang w:val="sr-Cyrl-RS"/>
        </w:rPr>
        <w:t>Одредбом ч</w:t>
      </w:r>
      <w:r w:rsidRPr="0042185B">
        <w:rPr>
          <w:lang w:val="sr-Cyrl-RS"/>
        </w:rPr>
        <w:t>лан</w:t>
      </w:r>
      <w:r w:rsidR="00074D22" w:rsidRPr="0042185B">
        <w:rPr>
          <w:lang w:val="sr-Cyrl-RS"/>
        </w:rPr>
        <w:t>а</w:t>
      </w:r>
      <w:r w:rsidR="00882C13" w:rsidRPr="0042185B">
        <w:rPr>
          <w:lang w:val="sr-Cyrl-RS"/>
        </w:rPr>
        <w:t xml:space="preserve"> </w:t>
      </w:r>
      <w:r w:rsidRPr="0042185B">
        <w:rPr>
          <w:lang w:val="sr-Cyrl-RS"/>
        </w:rPr>
        <w:t xml:space="preserve">3. </w:t>
      </w:r>
      <w:r w:rsidR="00C30196" w:rsidRPr="0042185B">
        <w:rPr>
          <w:lang w:val="sr-Cyrl-RS"/>
        </w:rPr>
        <w:t>Предлога</w:t>
      </w:r>
      <w:r w:rsidRPr="0042185B">
        <w:rPr>
          <w:lang w:val="sr-Cyrl-RS"/>
        </w:rPr>
        <w:t xml:space="preserve"> закона </w:t>
      </w:r>
      <w:r w:rsidR="000B50F2">
        <w:rPr>
          <w:lang w:val="sr-Cyrl-RS"/>
        </w:rPr>
        <w:t xml:space="preserve">утврђује </w:t>
      </w:r>
      <w:r w:rsidR="00074D22" w:rsidRPr="0042185B">
        <w:rPr>
          <w:lang w:val="sr-Cyrl-RS"/>
        </w:rPr>
        <w:t xml:space="preserve"> се ступање на снагу овог закона у </w:t>
      </w:r>
      <w:r w:rsidRPr="0042185B">
        <w:rPr>
          <w:lang w:val="sr-Cyrl-RS"/>
        </w:rPr>
        <w:t xml:space="preserve">„Службеном гласнику </w:t>
      </w:r>
      <w:r w:rsidR="00C30196" w:rsidRPr="0042185B">
        <w:rPr>
          <w:lang w:val="sr-Cyrl-RS"/>
        </w:rPr>
        <w:t xml:space="preserve">Републике Србије </w:t>
      </w:r>
      <w:r w:rsidR="006D3C9B" w:rsidRPr="0042185B">
        <w:rPr>
          <w:lang w:val="sr-Cyrl-RS"/>
        </w:rPr>
        <w:t xml:space="preserve">- </w:t>
      </w:r>
      <w:r w:rsidRPr="0042185B">
        <w:rPr>
          <w:lang w:val="sr-Cyrl-RS"/>
        </w:rPr>
        <w:t>Међународни уговори”.</w:t>
      </w:r>
    </w:p>
    <w:p w14:paraId="19513A9F" w14:textId="5C429E55" w:rsidR="00342008" w:rsidRDefault="00342008" w:rsidP="007D00F9">
      <w:pPr>
        <w:tabs>
          <w:tab w:val="left" w:pos="567"/>
        </w:tabs>
        <w:spacing w:line="259" w:lineRule="auto"/>
        <w:jc w:val="both"/>
        <w:rPr>
          <w:lang w:val="sr-Cyrl-RS"/>
        </w:rPr>
      </w:pPr>
    </w:p>
    <w:p w14:paraId="41780755" w14:textId="77777777" w:rsidR="00342008" w:rsidRPr="00AE3179" w:rsidRDefault="00342008" w:rsidP="00342008">
      <w:pPr>
        <w:pStyle w:val="BodyText"/>
        <w:jc w:val="both"/>
        <w:rPr>
          <w:sz w:val="24"/>
          <w:szCs w:val="24"/>
          <w:lang w:val="sr-Cyrl-RS"/>
        </w:rPr>
      </w:pPr>
      <w:r>
        <w:rPr>
          <w:sz w:val="24"/>
          <w:szCs w:val="24"/>
        </w:rPr>
        <w:t>IV</w:t>
      </w:r>
      <w:r w:rsidRPr="00157250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СТВАРАЊЕ ФИНАНСИЈСКИХ ОБАВЕЗА ЗА РЕПУБЛИКУ СРБИЈУ ИЗВРШАВАЊЕМ </w:t>
      </w:r>
      <w:r>
        <w:rPr>
          <w:sz w:val="24"/>
          <w:szCs w:val="24"/>
          <w:lang w:val="sr-Cyrl-RS"/>
        </w:rPr>
        <w:t>КОНВЕНЦИЈЕ</w:t>
      </w:r>
    </w:p>
    <w:p w14:paraId="34BE2F95" w14:textId="77777777" w:rsidR="00342008" w:rsidRDefault="00342008" w:rsidP="00342008">
      <w:pPr>
        <w:pStyle w:val="BodyText"/>
        <w:ind w:firstLine="720"/>
        <w:jc w:val="both"/>
        <w:rPr>
          <w:noProof/>
          <w:color w:val="000000"/>
          <w:sz w:val="24"/>
          <w:szCs w:val="24"/>
        </w:rPr>
      </w:pPr>
      <w:r w:rsidRPr="00430A83">
        <w:rPr>
          <w:sz w:val="24"/>
          <w:szCs w:val="24"/>
          <w:lang w:val="sr-Cyrl-RS"/>
        </w:rPr>
        <w:t xml:space="preserve">Извршавањем </w:t>
      </w:r>
      <w:r w:rsidRPr="008F0EA7">
        <w:rPr>
          <w:sz w:val="24"/>
          <w:szCs w:val="24"/>
          <w:lang w:val="sr-Cyrl-CS"/>
        </w:rPr>
        <w:t>Конвенциј</w:t>
      </w:r>
      <w:r>
        <w:rPr>
          <w:sz w:val="24"/>
          <w:szCs w:val="24"/>
          <w:lang w:val="sr-Cyrl-CS"/>
        </w:rPr>
        <w:t xml:space="preserve">е </w:t>
      </w:r>
      <w:r w:rsidRPr="00E9209E">
        <w:rPr>
          <w:sz w:val="24"/>
          <w:szCs w:val="24"/>
          <w:lang w:val="sr-Cyrl-RS"/>
        </w:rPr>
        <w:t>не</w:t>
      </w:r>
      <w:r w:rsidRPr="00E9209E">
        <w:rPr>
          <w:sz w:val="24"/>
          <w:szCs w:val="24"/>
          <w:lang w:val="ru-RU"/>
        </w:rPr>
        <w:t xml:space="preserve"> </w:t>
      </w:r>
      <w:r w:rsidRPr="00E9209E">
        <w:rPr>
          <w:noProof/>
          <w:color w:val="000000"/>
          <w:sz w:val="24"/>
          <w:szCs w:val="24"/>
        </w:rPr>
        <w:t>стварају</w:t>
      </w:r>
      <w:r>
        <w:rPr>
          <w:noProof/>
          <w:color w:val="000000"/>
          <w:sz w:val="24"/>
          <w:szCs w:val="24"/>
        </w:rPr>
        <w:t xml:space="preserve"> </w:t>
      </w:r>
      <w:r>
        <w:rPr>
          <w:noProof/>
          <w:color w:val="000000"/>
          <w:sz w:val="24"/>
          <w:szCs w:val="24"/>
          <w:lang w:val="sr-Cyrl-CS"/>
        </w:rPr>
        <w:t>се</w:t>
      </w:r>
      <w:r w:rsidRPr="00E9209E">
        <w:rPr>
          <w:noProof/>
          <w:color w:val="000000"/>
          <w:sz w:val="24"/>
          <w:szCs w:val="24"/>
        </w:rPr>
        <w:t xml:space="preserve"> финансијске обавезе за Републику Србију.</w:t>
      </w:r>
    </w:p>
    <w:p w14:paraId="7F344097" w14:textId="77777777" w:rsidR="00342008" w:rsidRDefault="00342008" w:rsidP="00342008">
      <w:pPr>
        <w:pStyle w:val="BodyText"/>
        <w:jc w:val="both"/>
        <w:rPr>
          <w:sz w:val="24"/>
          <w:szCs w:val="24"/>
          <w:lang w:val="sr-Latn-CS"/>
        </w:rPr>
      </w:pPr>
    </w:p>
    <w:p w14:paraId="129EDC6A" w14:textId="77777777" w:rsidR="00342008" w:rsidRPr="00157250" w:rsidRDefault="00342008" w:rsidP="00342008">
      <w:pPr>
        <w:pStyle w:val="BodyText"/>
        <w:jc w:val="both"/>
        <w:rPr>
          <w:noProof/>
          <w:color w:val="000000"/>
        </w:rPr>
      </w:pPr>
      <w:r>
        <w:rPr>
          <w:sz w:val="24"/>
          <w:szCs w:val="24"/>
          <w:lang w:val="sr-Latn-CS"/>
        </w:rPr>
        <w:t>V.</w:t>
      </w:r>
      <w:r w:rsidRPr="00E9209E">
        <w:rPr>
          <w:sz w:val="24"/>
          <w:szCs w:val="24"/>
        </w:rPr>
        <w:t xml:space="preserve"> </w:t>
      </w:r>
      <w:r w:rsidRPr="00E9209E">
        <w:rPr>
          <w:sz w:val="24"/>
          <w:szCs w:val="24"/>
          <w:lang w:val="sr-Cyrl-CS"/>
        </w:rPr>
        <w:t xml:space="preserve">ПРОЦЕНА ИЗНОСА ФИНАНСИЈСКИХ СРЕДСТАВА ПОТРЕБНИХ ЗА СПРОВОЂЕЊЕ </w:t>
      </w:r>
      <w:r>
        <w:rPr>
          <w:sz w:val="24"/>
          <w:szCs w:val="24"/>
          <w:lang w:val="sr-Cyrl-CS"/>
        </w:rPr>
        <w:t>ЗАКОНА</w:t>
      </w:r>
      <w:r w:rsidRPr="00157250">
        <w:rPr>
          <w:lang w:val="sr-Cyrl-RS"/>
        </w:rPr>
        <w:t xml:space="preserve"> </w:t>
      </w:r>
    </w:p>
    <w:p w14:paraId="737A9636" w14:textId="77777777" w:rsidR="00342008" w:rsidRPr="0021077B" w:rsidRDefault="00342008" w:rsidP="00342008">
      <w:pPr>
        <w:ind w:firstLine="720"/>
        <w:jc w:val="both"/>
        <w:rPr>
          <w:noProof/>
          <w:color w:val="000000"/>
          <w:lang w:val="sr-Cyrl-RS"/>
        </w:rPr>
      </w:pPr>
      <w:r>
        <w:rPr>
          <w:lang w:val="sr-Cyrl-CS"/>
        </w:rPr>
        <w:t>За спровођење</w:t>
      </w:r>
      <w:r w:rsidRPr="00157250">
        <w:rPr>
          <w:lang w:val="sr-Cyrl-CS"/>
        </w:rPr>
        <w:t xml:space="preserve"> </w:t>
      </w:r>
      <w:r>
        <w:rPr>
          <w:bCs/>
          <w:lang w:val="sr-Cyrl-RS"/>
        </w:rPr>
        <w:t>овог закона</w:t>
      </w:r>
      <w:r w:rsidRPr="00157250">
        <w:rPr>
          <w:lang w:val="sr-Cyrl-CS"/>
        </w:rPr>
        <w:t xml:space="preserve"> није потребно издвајање средстава из буџета Републике Србије.</w:t>
      </w:r>
    </w:p>
    <w:p w14:paraId="40E18F4D" w14:textId="77777777" w:rsidR="00342008" w:rsidRPr="0021077B" w:rsidRDefault="00342008" w:rsidP="00342008">
      <w:pPr>
        <w:pStyle w:val="BodyText"/>
        <w:spacing w:after="0"/>
        <w:jc w:val="both"/>
        <w:rPr>
          <w:lang w:val="sr-Cyrl-CS"/>
        </w:rPr>
      </w:pPr>
      <w:r w:rsidRPr="0021077B">
        <w:rPr>
          <w:noProof/>
          <w:color w:val="000000"/>
          <w:sz w:val="24"/>
          <w:szCs w:val="24"/>
          <w:lang w:val="sr-Cyrl-RS"/>
        </w:rPr>
        <w:tab/>
        <w:t xml:space="preserve">       </w:t>
      </w:r>
    </w:p>
    <w:p w14:paraId="28435637" w14:textId="77777777" w:rsidR="00342008" w:rsidRDefault="00342008" w:rsidP="00342008"/>
    <w:p w14:paraId="02C1020B" w14:textId="77777777" w:rsidR="00342008" w:rsidRPr="0042185B" w:rsidRDefault="00342008" w:rsidP="007D00F9">
      <w:pPr>
        <w:tabs>
          <w:tab w:val="left" w:pos="567"/>
        </w:tabs>
        <w:spacing w:line="259" w:lineRule="auto"/>
        <w:jc w:val="both"/>
        <w:rPr>
          <w:noProof/>
          <w:color w:val="000000"/>
          <w:lang w:val="sr-Cyrl-RS"/>
        </w:rPr>
      </w:pPr>
    </w:p>
    <w:p w14:paraId="46F6A396" w14:textId="77777777" w:rsidR="006D3C9B" w:rsidRPr="0042185B" w:rsidRDefault="006D3C9B" w:rsidP="007D00F9">
      <w:pPr>
        <w:pStyle w:val="BodyText"/>
        <w:jc w:val="both"/>
        <w:rPr>
          <w:sz w:val="24"/>
          <w:szCs w:val="24"/>
          <w:lang w:val="sr-Cyrl-RS"/>
        </w:rPr>
      </w:pPr>
    </w:p>
    <w:sectPr w:rsidR="006D3C9B" w:rsidRPr="0042185B" w:rsidSect="00830D8B">
      <w:footerReference w:type="defaul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3B460" w14:textId="77777777" w:rsidR="00A33408" w:rsidRDefault="00A33408" w:rsidP="003C47A1">
      <w:r>
        <w:separator/>
      </w:r>
    </w:p>
  </w:endnote>
  <w:endnote w:type="continuationSeparator" w:id="0">
    <w:p w14:paraId="3D6355D2" w14:textId="77777777" w:rsidR="00A33408" w:rsidRDefault="00A33408" w:rsidP="003C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68178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732836" w14:textId="13468314" w:rsidR="00830D8B" w:rsidRDefault="00830D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5F1B59" w14:textId="77777777" w:rsidR="00830D8B" w:rsidRDefault="00830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6366E" w14:textId="77777777" w:rsidR="00A33408" w:rsidRDefault="00A33408" w:rsidP="003C47A1">
      <w:r>
        <w:separator/>
      </w:r>
    </w:p>
  </w:footnote>
  <w:footnote w:type="continuationSeparator" w:id="0">
    <w:p w14:paraId="37803291" w14:textId="77777777" w:rsidR="00A33408" w:rsidRDefault="00A33408" w:rsidP="003C47A1">
      <w:r>
        <w:continuationSeparator/>
      </w:r>
    </w:p>
  </w:footnote>
  <w:footnote w:id="1">
    <w:p w14:paraId="75422821" w14:textId="77777777" w:rsidR="00D9687B" w:rsidRPr="00B24D9D" w:rsidRDefault="00D9687B" w:rsidP="003C47A1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Аустрија, Бугарска, Данска, Француска, Грузија, Исланд, Молдавија, Црна Гора, Северна Македонија, Швајцарска, Велика Британија, Србија, Белгија, Португалија, Сан Марино и Грчка.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B50"/>
    <w:multiLevelType w:val="hybridMultilevel"/>
    <w:tmpl w:val="32764CB6"/>
    <w:lvl w:ilvl="0" w:tplc="988CB43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C97"/>
    <w:multiLevelType w:val="hybridMultilevel"/>
    <w:tmpl w:val="AAD68958"/>
    <w:lvl w:ilvl="0" w:tplc="9B4E6CA2">
      <w:start w:val="1"/>
      <w:numFmt w:val="decimal"/>
      <w:lvlText w:val="(%1)"/>
      <w:lvlJc w:val="left"/>
      <w:pPr>
        <w:ind w:left="100" w:hanging="463"/>
      </w:pPr>
      <w:rPr>
        <w:rFonts w:ascii="Times New Roman" w:eastAsia="Verdana" w:hAnsi="Times New Roman" w:cs="Verdana" w:hint="default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 w:tplc="CE288AEE">
      <w:numFmt w:val="bullet"/>
      <w:lvlText w:val="•"/>
      <w:lvlJc w:val="left"/>
      <w:pPr>
        <w:ind w:left="1018" w:hanging="463"/>
      </w:pPr>
      <w:rPr>
        <w:rFonts w:hint="default"/>
        <w:lang w:val="en-US" w:eastAsia="en-US" w:bidi="ar-SA"/>
      </w:rPr>
    </w:lvl>
    <w:lvl w:ilvl="2" w:tplc="772C34C8">
      <w:numFmt w:val="bullet"/>
      <w:lvlText w:val="•"/>
      <w:lvlJc w:val="left"/>
      <w:pPr>
        <w:ind w:left="1936" w:hanging="463"/>
      </w:pPr>
      <w:rPr>
        <w:rFonts w:hint="default"/>
        <w:lang w:val="en-US" w:eastAsia="en-US" w:bidi="ar-SA"/>
      </w:rPr>
    </w:lvl>
    <w:lvl w:ilvl="3" w:tplc="33443BA6">
      <w:numFmt w:val="bullet"/>
      <w:lvlText w:val="•"/>
      <w:lvlJc w:val="left"/>
      <w:pPr>
        <w:ind w:left="2854" w:hanging="463"/>
      </w:pPr>
      <w:rPr>
        <w:rFonts w:hint="default"/>
        <w:lang w:val="en-US" w:eastAsia="en-US" w:bidi="ar-SA"/>
      </w:rPr>
    </w:lvl>
    <w:lvl w:ilvl="4" w:tplc="BE926100">
      <w:numFmt w:val="bullet"/>
      <w:lvlText w:val="•"/>
      <w:lvlJc w:val="left"/>
      <w:pPr>
        <w:ind w:left="3772" w:hanging="463"/>
      </w:pPr>
      <w:rPr>
        <w:rFonts w:hint="default"/>
        <w:lang w:val="en-US" w:eastAsia="en-US" w:bidi="ar-SA"/>
      </w:rPr>
    </w:lvl>
    <w:lvl w:ilvl="5" w:tplc="97D082FC">
      <w:numFmt w:val="bullet"/>
      <w:lvlText w:val="•"/>
      <w:lvlJc w:val="left"/>
      <w:pPr>
        <w:ind w:left="4690" w:hanging="463"/>
      </w:pPr>
      <w:rPr>
        <w:rFonts w:hint="default"/>
        <w:lang w:val="en-US" w:eastAsia="en-US" w:bidi="ar-SA"/>
      </w:rPr>
    </w:lvl>
    <w:lvl w:ilvl="6" w:tplc="733C6444">
      <w:numFmt w:val="bullet"/>
      <w:lvlText w:val="•"/>
      <w:lvlJc w:val="left"/>
      <w:pPr>
        <w:ind w:left="5608" w:hanging="463"/>
      </w:pPr>
      <w:rPr>
        <w:rFonts w:hint="default"/>
        <w:lang w:val="en-US" w:eastAsia="en-US" w:bidi="ar-SA"/>
      </w:rPr>
    </w:lvl>
    <w:lvl w:ilvl="7" w:tplc="23A6EA96">
      <w:numFmt w:val="bullet"/>
      <w:lvlText w:val="•"/>
      <w:lvlJc w:val="left"/>
      <w:pPr>
        <w:ind w:left="6526" w:hanging="463"/>
      </w:pPr>
      <w:rPr>
        <w:rFonts w:hint="default"/>
        <w:lang w:val="en-US" w:eastAsia="en-US" w:bidi="ar-SA"/>
      </w:rPr>
    </w:lvl>
    <w:lvl w:ilvl="8" w:tplc="4074349E">
      <w:numFmt w:val="bullet"/>
      <w:lvlText w:val="•"/>
      <w:lvlJc w:val="left"/>
      <w:pPr>
        <w:ind w:left="7444" w:hanging="463"/>
      </w:pPr>
      <w:rPr>
        <w:rFonts w:hint="default"/>
        <w:lang w:val="en-US" w:eastAsia="en-US" w:bidi="ar-SA"/>
      </w:rPr>
    </w:lvl>
  </w:abstractNum>
  <w:abstractNum w:abstractNumId="2" w15:restartNumberingAfterBreak="0">
    <w:nsid w:val="043E67B3"/>
    <w:multiLevelType w:val="multilevel"/>
    <w:tmpl w:val="6A943FF8"/>
    <w:lvl w:ilvl="0">
      <w:start w:val="1"/>
      <w:numFmt w:val="decimal"/>
      <w:lvlText w:val="(%1)"/>
      <w:lvlJc w:val="left"/>
      <w:pPr>
        <w:tabs>
          <w:tab w:val="num" w:pos="0"/>
        </w:tabs>
        <w:ind w:left="100" w:hanging="446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8" w:hanging="446"/>
      </w:pPr>
      <w:rPr>
        <w:rFonts w:ascii="Symbol" w:hAnsi="Symbol" w:cs="Symbol" w:hint="default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36" w:hanging="446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54" w:hanging="446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72" w:hanging="446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90" w:hanging="446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08" w:hanging="446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26" w:hanging="446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44" w:hanging="446"/>
      </w:pPr>
      <w:rPr>
        <w:rFonts w:ascii="Symbol" w:hAnsi="Symbol" w:cs="Symbol" w:hint="default"/>
        <w:lang w:val="en-US" w:eastAsia="en-US" w:bidi="ar-SA"/>
      </w:rPr>
    </w:lvl>
  </w:abstractNum>
  <w:abstractNum w:abstractNumId="3" w15:restartNumberingAfterBreak="0">
    <w:nsid w:val="05140558"/>
    <w:multiLevelType w:val="hybridMultilevel"/>
    <w:tmpl w:val="C0C6F9DA"/>
    <w:lvl w:ilvl="0" w:tplc="96DE29AE">
      <w:start w:val="1"/>
      <w:numFmt w:val="decimal"/>
      <w:lvlText w:val="(%1)"/>
      <w:lvlJc w:val="left"/>
      <w:pPr>
        <w:ind w:left="459" w:hanging="36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CFD48B5E">
      <w:start w:val="1"/>
      <w:numFmt w:val="lowerLetter"/>
      <w:lvlText w:val="%2)"/>
      <w:lvlJc w:val="left"/>
      <w:pPr>
        <w:ind w:left="820" w:hanging="360"/>
      </w:pPr>
      <w:rPr>
        <w:rFonts w:ascii="Times New Roman" w:eastAsia="Verdana" w:hAnsi="Times New Roman" w:cs="Verdana" w:hint="default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2" w:tplc="5932287C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3" w:tplc="7AA80D1C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4" w:tplc="3FFE6208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5" w:tplc="3104CF2A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6" w:tplc="37C4AFB0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78DE5EFE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8" w:tplc="A9F00492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FF43778"/>
    <w:multiLevelType w:val="multilevel"/>
    <w:tmpl w:val="AF8C26A8"/>
    <w:lvl w:ilvl="0">
      <w:start w:val="1"/>
      <w:numFmt w:val="decimal"/>
      <w:lvlText w:val="(%1)"/>
      <w:lvlJc w:val="left"/>
      <w:pPr>
        <w:tabs>
          <w:tab w:val="num" w:pos="-99"/>
        </w:tabs>
        <w:ind w:left="360" w:hanging="360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99"/>
        </w:tabs>
        <w:ind w:left="721" w:hanging="360"/>
      </w:pPr>
      <w:rPr>
        <w:rFonts w:ascii="Verdana" w:eastAsia="Verdana" w:hAnsi="Verdana" w:cs="Verdana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-99"/>
        </w:tabs>
        <w:ind w:left="1661" w:hanging="360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-99"/>
        </w:tabs>
        <w:ind w:left="2601" w:hanging="360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-99"/>
        </w:tabs>
        <w:ind w:left="3541" w:hanging="360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-99"/>
        </w:tabs>
        <w:ind w:left="4481" w:hanging="360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-99"/>
        </w:tabs>
        <w:ind w:left="5421" w:hanging="360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-99"/>
        </w:tabs>
        <w:ind w:left="6361" w:hanging="360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-99"/>
        </w:tabs>
        <w:ind w:left="7301" w:hanging="360"/>
      </w:pPr>
      <w:rPr>
        <w:rFonts w:ascii="Symbol" w:hAnsi="Symbol" w:cs="Symbol" w:hint="default"/>
        <w:lang w:val="en-US" w:eastAsia="en-US" w:bidi="ar-SA"/>
      </w:rPr>
    </w:lvl>
  </w:abstractNum>
  <w:abstractNum w:abstractNumId="5" w15:restartNumberingAfterBreak="0">
    <w:nsid w:val="183B4334"/>
    <w:multiLevelType w:val="multilevel"/>
    <w:tmpl w:val="0A1415D2"/>
    <w:lvl w:ilvl="0">
      <w:start w:val="1"/>
      <w:numFmt w:val="decimal"/>
      <w:lvlText w:val="(%1)"/>
      <w:lvlJc w:val="left"/>
      <w:pPr>
        <w:tabs>
          <w:tab w:val="num" w:pos="-99"/>
        </w:tabs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721" w:hanging="360"/>
      </w:pPr>
    </w:lvl>
    <w:lvl w:ilvl="2">
      <w:numFmt w:val="bullet"/>
      <w:lvlText w:val=""/>
      <w:lvlJc w:val="left"/>
      <w:pPr>
        <w:tabs>
          <w:tab w:val="num" w:pos="-99"/>
        </w:tabs>
        <w:ind w:left="1661" w:hanging="360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-99"/>
        </w:tabs>
        <w:ind w:left="2601" w:hanging="360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-99"/>
        </w:tabs>
        <w:ind w:left="3541" w:hanging="360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-99"/>
        </w:tabs>
        <w:ind w:left="4481" w:hanging="360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-99"/>
        </w:tabs>
        <w:ind w:left="5421" w:hanging="360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-99"/>
        </w:tabs>
        <w:ind w:left="6361" w:hanging="360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-99"/>
        </w:tabs>
        <w:ind w:left="7301" w:hanging="360"/>
      </w:pPr>
      <w:rPr>
        <w:rFonts w:ascii="Symbol" w:hAnsi="Symbol" w:cs="Symbol" w:hint="default"/>
        <w:lang w:val="en-US" w:eastAsia="en-US" w:bidi="ar-SA"/>
      </w:rPr>
    </w:lvl>
  </w:abstractNum>
  <w:abstractNum w:abstractNumId="6" w15:restartNumberingAfterBreak="0">
    <w:nsid w:val="22182ED1"/>
    <w:multiLevelType w:val="hybridMultilevel"/>
    <w:tmpl w:val="7CCC3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733D7"/>
    <w:multiLevelType w:val="hybridMultilevel"/>
    <w:tmpl w:val="676E536C"/>
    <w:lvl w:ilvl="0" w:tplc="0A5E1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52148"/>
    <w:multiLevelType w:val="hybridMultilevel"/>
    <w:tmpl w:val="7B7265E6"/>
    <w:lvl w:ilvl="0" w:tplc="06C640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D436A"/>
    <w:multiLevelType w:val="multilevel"/>
    <w:tmpl w:val="F210E2AE"/>
    <w:lvl w:ilvl="0">
      <w:start w:val="1"/>
      <w:numFmt w:val="lowerLetter"/>
      <w:lvlText w:val="%1)"/>
      <w:lvlJc w:val="left"/>
      <w:pPr>
        <w:tabs>
          <w:tab w:val="num" w:pos="0"/>
        </w:tabs>
        <w:ind w:left="820" w:hanging="360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6" w:hanging="360"/>
      </w:pPr>
      <w:rPr>
        <w:rFonts w:ascii="Symbol" w:hAnsi="Symbol" w:cs="Symbol" w:hint="default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12" w:hanging="360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8" w:hanging="360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04" w:hanging="360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50" w:hanging="360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96" w:hanging="360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42" w:hanging="360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88" w:hanging="360"/>
      </w:pPr>
      <w:rPr>
        <w:rFonts w:ascii="Symbol" w:hAnsi="Symbol" w:cs="Symbol" w:hint="default"/>
        <w:lang w:val="en-US" w:eastAsia="en-US" w:bidi="ar-SA"/>
      </w:rPr>
    </w:lvl>
  </w:abstractNum>
  <w:abstractNum w:abstractNumId="10" w15:restartNumberingAfterBreak="0">
    <w:nsid w:val="2D5B34BF"/>
    <w:multiLevelType w:val="multilevel"/>
    <w:tmpl w:val="EEACFFE4"/>
    <w:lvl w:ilvl="0">
      <w:start w:val="1"/>
      <w:numFmt w:val="decimal"/>
      <w:lvlText w:val="(%1)"/>
      <w:lvlJc w:val="left"/>
      <w:pPr>
        <w:tabs>
          <w:tab w:val="num" w:pos="0"/>
        </w:tabs>
        <w:ind w:left="100" w:hanging="418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8" w:hanging="418"/>
      </w:pPr>
      <w:rPr>
        <w:rFonts w:ascii="Symbol" w:hAnsi="Symbol" w:cs="Symbol" w:hint="default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36" w:hanging="418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54" w:hanging="418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72" w:hanging="418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90" w:hanging="418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08" w:hanging="418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26" w:hanging="418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44" w:hanging="418"/>
      </w:pPr>
      <w:rPr>
        <w:rFonts w:ascii="Symbol" w:hAnsi="Symbol" w:cs="Symbol" w:hint="default"/>
        <w:lang w:val="en-US" w:eastAsia="en-US" w:bidi="ar-SA"/>
      </w:rPr>
    </w:lvl>
  </w:abstractNum>
  <w:abstractNum w:abstractNumId="11" w15:restartNumberingAfterBreak="0">
    <w:nsid w:val="2F3244CB"/>
    <w:multiLevelType w:val="hybridMultilevel"/>
    <w:tmpl w:val="15B2A88A"/>
    <w:lvl w:ilvl="0" w:tplc="5AA6E4B6">
      <w:start w:val="1"/>
      <w:numFmt w:val="decimal"/>
      <w:lvlText w:val="(%1)"/>
      <w:lvlJc w:val="left"/>
      <w:pPr>
        <w:ind w:left="100" w:hanging="446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75523350">
      <w:numFmt w:val="bullet"/>
      <w:lvlText w:val="•"/>
      <w:lvlJc w:val="left"/>
      <w:pPr>
        <w:ind w:left="1018" w:hanging="446"/>
      </w:pPr>
      <w:rPr>
        <w:rFonts w:hint="default"/>
        <w:lang w:val="en-US" w:eastAsia="en-US" w:bidi="ar-SA"/>
      </w:rPr>
    </w:lvl>
    <w:lvl w:ilvl="2" w:tplc="E1D66664">
      <w:numFmt w:val="bullet"/>
      <w:lvlText w:val="•"/>
      <w:lvlJc w:val="left"/>
      <w:pPr>
        <w:ind w:left="1936" w:hanging="446"/>
      </w:pPr>
      <w:rPr>
        <w:rFonts w:hint="default"/>
        <w:lang w:val="en-US" w:eastAsia="en-US" w:bidi="ar-SA"/>
      </w:rPr>
    </w:lvl>
    <w:lvl w:ilvl="3" w:tplc="921235AC">
      <w:numFmt w:val="bullet"/>
      <w:lvlText w:val="•"/>
      <w:lvlJc w:val="left"/>
      <w:pPr>
        <w:ind w:left="2854" w:hanging="446"/>
      </w:pPr>
      <w:rPr>
        <w:rFonts w:hint="default"/>
        <w:lang w:val="en-US" w:eastAsia="en-US" w:bidi="ar-SA"/>
      </w:rPr>
    </w:lvl>
    <w:lvl w:ilvl="4" w:tplc="6068CBB2">
      <w:numFmt w:val="bullet"/>
      <w:lvlText w:val="•"/>
      <w:lvlJc w:val="left"/>
      <w:pPr>
        <w:ind w:left="3772" w:hanging="446"/>
      </w:pPr>
      <w:rPr>
        <w:rFonts w:hint="default"/>
        <w:lang w:val="en-US" w:eastAsia="en-US" w:bidi="ar-SA"/>
      </w:rPr>
    </w:lvl>
    <w:lvl w:ilvl="5" w:tplc="E5BCEFE6">
      <w:numFmt w:val="bullet"/>
      <w:lvlText w:val="•"/>
      <w:lvlJc w:val="left"/>
      <w:pPr>
        <w:ind w:left="4690" w:hanging="446"/>
      </w:pPr>
      <w:rPr>
        <w:rFonts w:hint="default"/>
        <w:lang w:val="en-US" w:eastAsia="en-US" w:bidi="ar-SA"/>
      </w:rPr>
    </w:lvl>
    <w:lvl w:ilvl="6" w:tplc="10528748">
      <w:numFmt w:val="bullet"/>
      <w:lvlText w:val="•"/>
      <w:lvlJc w:val="left"/>
      <w:pPr>
        <w:ind w:left="5608" w:hanging="446"/>
      </w:pPr>
      <w:rPr>
        <w:rFonts w:hint="default"/>
        <w:lang w:val="en-US" w:eastAsia="en-US" w:bidi="ar-SA"/>
      </w:rPr>
    </w:lvl>
    <w:lvl w:ilvl="7" w:tplc="5AFAAC9C">
      <w:numFmt w:val="bullet"/>
      <w:lvlText w:val="•"/>
      <w:lvlJc w:val="left"/>
      <w:pPr>
        <w:ind w:left="6526" w:hanging="446"/>
      </w:pPr>
      <w:rPr>
        <w:rFonts w:hint="default"/>
        <w:lang w:val="en-US" w:eastAsia="en-US" w:bidi="ar-SA"/>
      </w:rPr>
    </w:lvl>
    <w:lvl w:ilvl="8" w:tplc="5A6C607E">
      <w:numFmt w:val="bullet"/>
      <w:lvlText w:val="•"/>
      <w:lvlJc w:val="left"/>
      <w:pPr>
        <w:ind w:left="7444" w:hanging="446"/>
      </w:pPr>
      <w:rPr>
        <w:rFonts w:hint="default"/>
        <w:lang w:val="en-US" w:eastAsia="en-US" w:bidi="ar-SA"/>
      </w:rPr>
    </w:lvl>
  </w:abstractNum>
  <w:abstractNum w:abstractNumId="12" w15:restartNumberingAfterBreak="0">
    <w:nsid w:val="2FA341C0"/>
    <w:multiLevelType w:val="multilevel"/>
    <w:tmpl w:val="578AB8C4"/>
    <w:lvl w:ilvl="0">
      <w:start w:val="1"/>
      <w:numFmt w:val="decimal"/>
      <w:lvlText w:val="(%1)"/>
      <w:lvlJc w:val="left"/>
      <w:pPr>
        <w:tabs>
          <w:tab w:val="num" w:pos="0"/>
        </w:tabs>
        <w:ind w:left="100" w:hanging="377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8" w:hanging="377"/>
      </w:pPr>
      <w:rPr>
        <w:rFonts w:ascii="Symbol" w:hAnsi="Symbol" w:cs="Symbol" w:hint="default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36" w:hanging="377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54" w:hanging="377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72" w:hanging="377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90" w:hanging="377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08" w:hanging="377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26" w:hanging="377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44" w:hanging="377"/>
      </w:pPr>
      <w:rPr>
        <w:rFonts w:ascii="Symbol" w:hAnsi="Symbol" w:cs="Symbol" w:hint="default"/>
        <w:lang w:val="en-US" w:eastAsia="en-US" w:bidi="ar-SA"/>
      </w:rPr>
    </w:lvl>
  </w:abstractNum>
  <w:abstractNum w:abstractNumId="13" w15:restartNumberingAfterBreak="0">
    <w:nsid w:val="30B127A6"/>
    <w:multiLevelType w:val="hybridMultilevel"/>
    <w:tmpl w:val="2D8A779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929A6"/>
    <w:multiLevelType w:val="multilevel"/>
    <w:tmpl w:val="D33C4176"/>
    <w:lvl w:ilvl="0">
      <w:start w:val="1"/>
      <w:numFmt w:val="decimal"/>
      <w:lvlText w:val="(%1)"/>
      <w:lvlJc w:val="left"/>
      <w:pPr>
        <w:tabs>
          <w:tab w:val="num" w:pos="0"/>
        </w:tabs>
        <w:ind w:left="479" w:hanging="380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0" w:hanging="380"/>
      </w:pPr>
      <w:rPr>
        <w:rFonts w:ascii="Symbol" w:hAnsi="Symbol" w:cs="Symbol" w:hint="default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40" w:hanging="380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20" w:hanging="380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00" w:hanging="380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80" w:hanging="380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80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40" w:hanging="380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0" w:hanging="380"/>
      </w:pPr>
      <w:rPr>
        <w:rFonts w:ascii="Symbol" w:hAnsi="Symbol" w:cs="Symbol" w:hint="default"/>
        <w:lang w:val="en-US" w:eastAsia="en-US" w:bidi="ar-SA"/>
      </w:rPr>
    </w:lvl>
  </w:abstractNum>
  <w:abstractNum w:abstractNumId="15" w15:restartNumberingAfterBreak="0">
    <w:nsid w:val="37AD1F03"/>
    <w:multiLevelType w:val="hybridMultilevel"/>
    <w:tmpl w:val="DFF08AEC"/>
    <w:lvl w:ilvl="0" w:tplc="F0E8BB2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2B45"/>
    <w:multiLevelType w:val="hybridMultilevel"/>
    <w:tmpl w:val="6E3A0826"/>
    <w:lvl w:ilvl="0" w:tplc="C1F0856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E312B"/>
    <w:multiLevelType w:val="hybridMultilevel"/>
    <w:tmpl w:val="D68A0AC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822D31"/>
    <w:multiLevelType w:val="hybridMultilevel"/>
    <w:tmpl w:val="ED0097CE"/>
    <w:lvl w:ilvl="0" w:tplc="2190D1B8">
      <w:start w:val="1"/>
      <w:numFmt w:val="decimal"/>
      <w:lvlText w:val="(%1)"/>
      <w:lvlJc w:val="left"/>
      <w:pPr>
        <w:ind w:left="100" w:hanging="391"/>
      </w:pPr>
      <w:rPr>
        <w:rFonts w:ascii="Times New Roman" w:eastAsia="Verdana" w:hAnsi="Times New Roman" w:cs="Verdana" w:hint="default"/>
        <w:b w:val="0"/>
        <w:bCs w:val="0"/>
        <w:i w:val="0"/>
        <w:iCs w:val="0"/>
        <w:spacing w:val="-2"/>
        <w:w w:val="100"/>
        <w:sz w:val="24"/>
        <w:szCs w:val="20"/>
        <w:lang w:val="en-GB" w:eastAsia="en-US" w:bidi="ar-SA"/>
      </w:rPr>
    </w:lvl>
    <w:lvl w:ilvl="1" w:tplc="FAD2F22E">
      <w:start w:val="1"/>
      <w:numFmt w:val="lowerLetter"/>
      <w:lvlText w:val="%2)"/>
      <w:lvlJc w:val="left"/>
      <w:pPr>
        <w:ind w:left="820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2" w:tplc="647C72B2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3" w:tplc="BB9E24FC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4" w:tplc="5932247C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5" w:tplc="18C0C324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6" w:tplc="DC12447C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BBE1BB0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8" w:tplc="6F881642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13372DB"/>
    <w:multiLevelType w:val="hybridMultilevel"/>
    <w:tmpl w:val="653412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B54A1"/>
    <w:multiLevelType w:val="multilevel"/>
    <w:tmpl w:val="FE801470"/>
    <w:lvl w:ilvl="0">
      <w:start w:val="1"/>
      <w:numFmt w:val="decimal"/>
      <w:lvlText w:val="(%1)"/>
      <w:lvlJc w:val="left"/>
      <w:pPr>
        <w:tabs>
          <w:tab w:val="num" w:pos="0"/>
        </w:tabs>
        <w:ind w:left="100" w:hanging="379"/>
      </w:pPr>
      <w:rPr>
        <w:rFonts w:ascii="Verdana" w:eastAsia="Verdana" w:hAnsi="Verdana" w:cs="Verdana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20" w:hanging="360"/>
      </w:pPr>
      <w:rPr>
        <w:spacing w:val="-2"/>
        <w:w w:val="100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0" w:hanging="360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80" w:hanging="360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0" w:hanging="360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00" w:hanging="360"/>
      </w:pPr>
      <w:rPr>
        <w:rFonts w:ascii="Symbol" w:hAnsi="Symbol" w:cs="Symbol" w:hint="default"/>
        <w:lang w:val="en-US" w:eastAsia="en-US" w:bidi="ar-SA"/>
      </w:rPr>
    </w:lvl>
  </w:abstractNum>
  <w:abstractNum w:abstractNumId="21" w15:restartNumberingAfterBreak="0">
    <w:nsid w:val="435E22B1"/>
    <w:multiLevelType w:val="hybridMultilevel"/>
    <w:tmpl w:val="577ECE82"/>
    <w:lvl w:ilvl="0" w:tplc="F196C400">
      <w:start w:val="1"/>
      <w:numFmt w:val="decimal"/>
      <w:lvlText w:val="(%1)"/>
      <w:lvlJc w:val="left"/>
      <w:pPr>
        <w:ind w:left="100" w:hanging="379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A98AAC08">
      <w:start w:val="1"/>
      <w:numFmt w:val="lowerLetter"/>
      <w:lvlText w:val="%2)"/>
      <w:lvlJc w:val="left"/>
      <w:pPr>
        <w:ind w:left="820" w:hanging="360"/>
      </w:pPr>
      <w:rPr>
        <w:rFonts w:hint="default"/>
        <w:spacing w:val="-2"/>
        <w:w w:val="100"/>
        <w:lang w:val="en-US" w:eastAsia="en-US" w:bidi="ar-SA"/>
      </w:rPr>
    </w:lvl>
    <w:lvl w:ilvl="2" w:tplc="49606E02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3" w:tplc="AE94CE3C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4" w:tplc="5D4A3D84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5" w:tplc="5CB86E0C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6" w:tplc="1C40038E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F70F09E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8" w:tplc="6D62B274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43FB2D67"/>
    <w:multiLevelType w:val="hybridMultilevel"/>
    <w:tmpl w:val="0B0080CA"/>
    <w:lvl w:ilvl="0" w:tplc="4822C89A">
      <w:start w:val="1"/>
      <w:numFmt w:val="decimal"/>
      <w:lvlText w:val="(%1)"/>
      <w:lvlJc w:val="left"/>
      <w:pPr>
        <w:ind w:left="843" w:hanging="418"/>
      </w:pPr>
      <w:rPr>
        <w:rFonts w:ascii="Times New Roman" w:eastAsia="Verdana" w:hAnsi="Times New Roman" w:cs="Verdana" w:hint="default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 w:tplc="FE2EF51C">
      <w:numFmt w:val="bullet"/>
      <w:lvlText w:val="•"/>
      <w:lvlJc w:val="left"/>
      <w:pPr>
        <w:ind w:left="1761" w:hanging="418"/>
      </w:pPr>
      <w:rPr>
        <w:rFonts w:hint="default"/>
        <w:lang w:val="en-US" w:eastAsia="en-US" w:bidi="ar-SA"/>
      </w:rPr>
    </w:lvl>
    <w:lvl w:ilvl="2" w:tplc="BFD6E9F4">
      <w:numFmt w:val="bullet"/>
      <w:lvlText w:val="•"/>
      <w:lvlJc w:val="left"/>
      <w:pPr>
        <w:ind w:left="2679" w:hanging="418"/>
      </w:pPr>
      <w:rPr>
        <w:rFonts w:hint="default"/>
        <w:lang w:val="en-US" w:eastAsia="en-US" w:bidi="ar-SA"/>
      </w:rPr>
    </w:lvl>
    <w:lvl w:ilvl="3" w:tplc="EB7ECF00">
      <w:numFmt w:val="bullet"/>
      <w:lvlText w:val="•"/>
      <w:lvlJc w:val="left"/>
      <w:pPr>
        <w:ind w:left="3597" w:hanging="418"/>
      </w:pPr>
      <w:rPr>
        <w:rFonts w:hint="default"/>
        <w:lang w:val="en-US" w:eastAsia="en-US" w:bidi="ar-SA"/>
      </w:rPr>
    </w:lvl>
    <w:lvl w:ilvl="4" w:tplc="F1B0AE26">
      <w:numFmt w:val="bullet"/>
      <w:lvlText w:val="•"/>
      <w:lvlJc w:val="left"/>
      <w:pPr>
        <w:ind w:left="4515" w:hanging="418"/>
      </w:pPr>
      <w:rPr>
        <w:rFonts w:hint="default"/>
        <w:lang w:val="en-US" w:eastAsia="en-US" w:bidi="ar-SA"/>
      </w:rPr>
    </w:lvl>
    <w:lvl w:ilvl="5" w:tplc="63842314">
      <w:numFmt w:val="bullet"/>
      <w:lvlText w:val="•"/>
      <w:lvlJc w:val="left"/>
      <w:pPr>
        <w:ind w:left="5433" w:hanging="418"/>
      </w:pPr>
      <w:rPr>
        <w:rFonts w:hint="default"/>
        <w:lang w:val="en-US" w:eastAsia="en-US" w:bidi="ar-SA"/>
      </w:rPr>
    </w:lvl>
    <w:lvl w:ilvl="6" w:tplc="0F9AC53C">
      <w:numFmt w:val="bullet"/>
      <w:lvlText w:val="•"/>
      <w:lvlJc w:val="left"/>
      <w:pPr>
        <w:ind w:left="6351" w:hanging="418"/>
      </w:pPr>
      <w:rPr>
        <w:rFonts w:hint="default"/>
        <w:lang w:val="en-US" w:eastAsia="en-US" w:bidi="ar-SA"/>
      </w:rPr>
    </w:lvl>
    <w:lvl w:ilvl="7" w:tplc="33584612">
      <w:numFmt w:val="bullet"/>
      <w:lvlText w:val="•"/>
      <w:lvlJc w:val="left"/>
      <w:pPr>
        <w:ind w:left="7269" w:hanging="418"/>
      </w:pPr>
      <w:rPr>
        <w:rFonts w:hint="default"/>
        <w:lang w:val="en-US" w:eastAsia="en-US" w:bidi="ar-SA"/>
      </w:rPr>
    </w:lvl>
    <w:lvl w:ilvl="8" w:tplc="B3D6C9CA">
      <w:numFmt w:val="bullet"/>
      <w:lvlText w:val="•"/>
      <w:lvlJc w:val="left"/>
      <w:pPr>
        <w:ind w:left="8187" w:hanging="418"/>
      </w:pPr>
      <w:rPr>
        <w:rFonts w:hint="default"/>
        <w:lang w:val="en-US" w:eastAsia="en-US" w:bidi="ar-SA"/>
      </w:rPr>
    </w:lvl>
  </w:abstractNum>
  <w:abstractNum w:abstractNumId="23" w15:restartNumberingAfterBreak="0">
    <w:nsid w:val="47AC5D0F"/>
    <w:multiLevelType w:val="multilevel"/>
    <w:tmpl w:val="2912E5A6"/>
    <w:lvl w:ilvl="0">
      <w:start w:val="1"/>
      <w:numFmt w:val="decimal"/>
      <w:lvlText w:val="(%1)"/>
      <w:lvlJc w:val="left"/>
      <w:pPr>
        <w:tabs>
          <w:tab w:val="num" w:pos="-99"/>
        </w:tabs>
        <w:ind w:left="360" w:hanging="360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99"/>
        </w:tabs>
        <w:ind w:left="721" w:hanging="360"/>
      </w:pPr>
      <w:rPr>
        <w:rFonts w:ascii="Verdana" w:eastAsia="Verdana" w:hAnsi="Verdana" w:cs="Verdana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-99"/>
        </w:tabs>
        <w:ind w:left="1661" w:hanging="360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-99"/>
        </w:tabs>
        <w:ind w:left="2601" w:hanging="360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-99"/>
        </w:tabs>
        <w:ind w:left="3541" w:hanging="360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-99"/>
        </w:tabs>
        <w:ind w:left="4481" w:hanging="360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-99"/>
        </w:tabs>
        <w:ind w:left="5421" w:hanging="360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-99"/>
        </w:tabs>
        <w:ind w:left="6361" w:hanging="360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-99"/>
        </w:tabs>
        <w:ind w:left="7301" w:hanging="360"/>
      </w:pPr>
      <w:rPr>
        <w:rFonts w:ascii="Symbol" w:hAnsi="Symbol" w:cs="Symbol" w:hint="default"/>
        <w:lang w:val="en-US" w:eastAsia="en-US" w:bidi="ar-SA"/>
      </w:rPr>
    </w:lvl>
  </w:abstractNum>
  <w:abstractNum w:abstractNumId="24" w15:restartNumberingAfterBreak="0">
    <w:nsid w:val="4F897359"/>
    <w:multiLevelType w:val="hybridMultilevel"/>
    <w:tmpl w:val="05A87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45D33"/>
    <w:multiLevelType w:val="hybridMultilevel"/>
    <w:tmpl w:val="86A006A4"/>
    <w:lvl w:ilvl="0" w:tplc="218415C0">
      <w:start w:val="1"/>
      <w:numFmt w:val="decimal"/>
      <w:lvlText w:val="(%1)"/>
      <w:lvlJc w:val="left"/>
      <w:pPr>
        <w:ind w:left="100" w:hanging="377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645A6D12">
      <w:numFmt w:val="bullet"/>
      <w:lvlText w:val="•"/>
      <w:lvlJc w:val="left"/>
      <w:pPr>
        <w:ind w:left="1018" w:hanging="377"/>
      </w:pPr>
      <w:rPr>
        <w:rFonts w:hint="default"/>
        <w:lang w:val="en-US" w:eastAsia="en-US" w:bidi="ar-SA"/>
      </w:rPr>
    </w:lvl>
    <w:lvl w:ilvl="2" w:tplc="E8BE59FE">
      <w:numFmt w:val="bullet"/>
      <w:lvlText w:val="•"/>
      <w:lvlJc w:val="left"/>
      <w:pPr>
        <w:ind w:left="1936" w:hanging="377"/>
      </w:pPr>
      <w:rPr>
        <w:rFonts w:hint="default"/>
        <w:lang w:val="en-US" w:eastAsia="en-US" w:bidi="ar-SA"/>
      </w:rPr>
    </w:lvl>
    <w:lvl w:ilvl="3" w:tplc="EC32C2AC">
      <w:numFmt w:val="bullet"/>
      <w:lvlText w:val="•"/>
      <w:lvlJc w:val="left"/>
      <w:pPr>
        <w:ind w:left="2854" w:hanging="377"/>
      </w:pPr>
      <w:rPr>
        <w:rFonts w:hint="default"/>
        <w:lang w:val="en-US" w:eastAsia="en-US" w:bidi="ar-SA"/>
      </w:rPr>
    </w:lvl>
    <w:lvl w:ilvl="4" w:tplc="F05EC51A">
      <w:numFmt w:val="bullet"/>
      <w:lvlText w:val="•"/>
      <w:lvlJc w:val="left"/>
      <w:pPr>
        <w:ind w:left="3772" w:hanging="377"/>
      </w:pPr>
      <w:rPr>
        <w:rFonts w:hint="default"/>
        <w:lang w:val="en-US" w:eastAsia="en-US" w:bidi="ar-SA"/>
      </w:rPr>
    </w:lvl>
    <w:lvl w:ilvl="5" w:tplc="0576CF6E">
      <w:numFmt w:val="bullet"/>
      <w:lvlText w:val="•"/>
      <w:lvlJc w:val="left"/>
      <w:pPr>
        <w:ind w:left="4690" w:hanging="377"/>
      </w:pPr>
      <w:rPr>
        <w:rFonts w:hint="default"/>
        <w:lang w:val="en-US" w:eastAsia="en-US" w:bidi="ar-SA"/>
      </w:rPr>
    </w:lvl>
    <w:lvl w:ilvl="6" w:tplc="30CED2D0">
      <w:numFmt w:val="bullet"/>
      <w:lvlText w:val="•"/>
      <w:lvlJc w:val="left"/>
      <w:pPr>
        <w:ind w:left="5608" w:hanging="377"/>
      </w:pPr>
      <w:rPr>
        <w:rFonts w:hint="default"/>
        <w:lang w:val="en-US" w:eastAsia="en-US" w:bidi="ar-SA"/>
      </w:rPr>
    </w:lvl>
    <w:lvl w:ilvl="7" w:tplc="2C423C56">
      <w:numFmt w:val="bullet"/>
      <w:lvlText w:val="•"/>
      <w:lvlJc w:val="left"/>
      <w:pPr>
        <w:ind w:left="6526" w:hanging="377"/>
      </w:pPr>
      <w:rPr>
        <w:rFonts w:hint="default"/>
        <w:lang w:val="en-US" w:eastAsia="en-US" w:bidi="ar-SA"/>
      </w:rPr>
    </w:lvl>
    <w:lvl w:ilvl="8" w:tplc="319EF936">
      <w:numFmt w:val="bullet"/>
      <w:lvlText w:val="•"/>
      <w:lvlJc w:val="left"/>
      <w:pPr>
        <w:ind w:left="7444" w:hanging="377"/>
      </w:pPr>
      <w:rPr>
        <w:rFonts w:hint="default"/>
        <w:lang w:val="en-US" w:eastAsia="en-US" w:bidi="ar-SA"/>
      </w:rPr>
    </w:lvl>
  </w:abstractNum>
  <w:abstractNum w:abstractNumId="26" w15:restartNumberingAfterBreak="0">
    <w:nsid w:val="5635780E"/>
    <w:multiLevelType w:val="hybridMultilevel"/>
    <w:tmpl w:val="086A07CA"/>
    <w:lvl w:ilvl="0" w:tplc="35D0D7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9012A"/>
    <w:multiLevelType w:val="hybridMultilevel"/>
    <w:tmpl w:val="D1565700"/>
    <w:lvl w:ilvl="0" w:tplc="1294F9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2054BB"/>
    <w:multiLevelType w:val="hybridMultilevel"/>
    <w:tmpl w:val="92E60F8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D7224F5"/>
    <w:multiLevelType w:val="multilevel"/>
    <w:tmpl w:val="9A3ECEB2"/>
    <w:lvl w:ilvl="0">
      <w:start w:val="1"/>
      <w:numFmt w:val="decimal"/>
      <w:lvlText w:val="(%1)"/>
      <w:lvlJc w:val="left"/>
      <w:pPr>
        <w:tabs>
          <w:tab w:val="num" w:pos="0"/>
        </w:tabs>
        <w:ind w:left="378" w:hanging="378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0" w:hanging="378"/>
      </w:pPr>
      <w:rPr>
        <w:rFonts w:ascii="Symbol" w:hAnsi="Symbol" w:cs="Symbol" w:hint="default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40" w:hanging="378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20" w:hanging="378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00" w:hanging="378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80" w:hanging="378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78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40" w:hanging="378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0" w:hanging="378"/>
      </w:pPr>
      <w:rPr>
        <w:rFonts w:ascii="Symbol" w:hAnsi="Symbol" w:cs="Symbol" w:hint="default"/>
        <w:lang w:val="en-US" w:eastAsia="en-US" w:bidi="ar-SA"/>
      </w:rPr>
    </w:lvl>
  </w:abstractNum>
  <w:abstractNum w:abstractNumId="30" w15:restartNumberingAfterBreak="0">
    <w:nsid w:val="5E437BA5"/>
    <w:multiLevelType w:val="hybridMultilevel"/>
    <w:tmpl w:val="BE44B1FC"/>
    <w:lvl w:ilvl="0" w:tplc="41B89138">
      <w:start w:val="2"/>
      <w:numFmt w:val="decimal"/>
      <w:lvlText w:val="(%1)"/>
      <w:lvlJc w:val="left"/>
      <w:pPr>
        <w:ind w:left="147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192" w:hanging="360"/>
      </w:pPr>
    </w:lvl>
    <w:lvl w:ilvl="2" w:tplc="241A001B" w:tentative="1">
      <w:start w:val="1"/>
      <w:numFmt w:val="lowerRoman"/>
      <w:lvlText w:val="%3."/>
      <w:lvlJc w:val="right"/>
      <w:pPr>
        <w:ind w:left="2912" w:hanging="180"/>
      </w:pPr>
    </w:lvl>
    <w:lvl w:ilvl="3" w:tplc="241A000F" w:tentative="1">
      <w:start w:val="1"/>
      <w:numFmt w:val="decimal"/>
      <w:lvlText w:val="%4."/>
      <w:lvlJc w:val="left"/>
      <w:pPr>
        <w:ind w:left="3632" w:hanging="360"/>
      </w:pPr>
    </w:lvl>
    <w:lvl w:ilvl="4" w:tplc="241A0019" w:tentative="1">
      <w:start w:val="1"/>
      <w:numFmt w:val="lowerLetter"/>
      <w:lvlText w:val="%5."/>
      <w:lvlJc w:val="left"/>
      <w:pPr>
        <w:ind w:left="4352" w:hanging="360"/>
      </w:pPr>
    </w:lvl>
    <w:lvl w:ilvl="5" w:tplc="241A001B" w:tentative="1">
      <w:start w:val="1"/>
      <w:numFmt w:val="lowerRoman"/>
      <w:lvlText w:val="%6."/>
      <w:lvlJc w:val="right"/>
      <w:pPr>
        <w:ind w:left="5072" w:hanging="180"/>
      </w:pPr>
    </w:lvl>
    <w:lvl w:ilvl="6" w:tplc="241A000F" w:tentative="1">
      <w:start w:val="1"/>
      <w:numFmt w:val="decimal"/>
      <w:lvlText w:val="%7."/>
      <w:lvlJc w:val="left"/>
      <w:pPr>
        <w:ind w:left="5792" w:hanging="360"/>
      </w:pPr>
    </w:lvl>
    <w:lvl w:ilvl="7" w:tplc="241A0019" w:tentative="1">
      <w:start w:val="1"/>
      <w:numFmt w:val="lowerLetter"/>
      <w:lvlText w:val="%8."/>
      <w:lvlJc w:val="left"/>
      <w:pPr>
        <w:ind w:left="6512" w:hanging="360"/>
      </w:pPr>
    </w:lvl>
    <w:lvl w:ilvl="8" w:tplc="241A001B" w:tentative="1">
      <w:start w:val="1"/>
      <w:numFmt w:val="lowerRoman"/>
      <w:lvlText w:val="%9."/>
      <w:lvlJc w:val="right"/>
      <w:pPr>
        <w:ind w:left="7232" w:hanging="180"/>
      </w:pPr>
    </w:lvl>
  </w:abstractNum>
  <w:abstractNum w:abstractNumId="31" w15:restartNumberingAfterBreak="0">
    <w:nsid w:val="601009B1"/>
    <w:multiLevelType w:val="hybridMultilevel"/>
    <w:tmpl w:val="D52C9A06"/>
    <w:lvl w:ilvl="0" w:tplc="7A686B1A">
      <w:start w:val="1"/>
      <w:numFmt w:val="decimal"/>
      <w:lvlText w:val="(%1)"/>
      <w:lvlJc w:val="left"/>
      <w:pPr>
        <w:ind w:left="378" w:hanging="378"/>
      </w:pPr>
      <w:rPr>
        <w:rFonts w:ascii="Times New Roman" w:eastAsia="Verdana" w:hAnsi="Times New Roman" w:cs="Verdana" w:hint="default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 w:tplc="54D010A6">
      <w:numFmt w:val="bullet"/>
      <w:lvlText w:val="•"/>
      <w:lvlJc w:val="left"/>
      <w:pPr>
        <w:ind w:left="1360" w:hanging="378"/>
      </w:pPr>
      <w:rPr>
        <w:rFonts w:hint="default"/>
        <w:lang w:val="en-US" w:eastAsia="en-US" w:bidi="ar-SA"/>
      </w:rPr>
    </w:lvl>
    <w:lvl w:ilvl="2" w:tplc="1474F164">
      <w:numFmt w:val="bullet"/>
      <w:lvlText w:val="•"/>
      <w:lvlJc w:val="left"/>
      <w:pPr>
        <w:ind w:left="2240" w:hanging="378"/>
      </w:pPr>
      <w:rPr>
        <w:rFonts w:hint="default"/>
        <w:lang w:val="en-US" w:eastAsia="en-US" w:bidi="ar-SA"/>
      </w:rPr>
    </w:lvl>
    <w:lvl w:ilvl="3" w:tplc="28942D50">
      <w:numFmt w:val="bullet"/>
      <w:lvlText w:val="•"/>
      <w:lvlJc w:val="left"/>
      <w:pPr>
        <w:ind w:left="3120" w:hanging="378"/>
      </w:pPr>
      <w:rPr>
        <w:rFonts w:hint="default"/>
        <w:lang w:val="en-US" w:eastAsia="en-US" w:bidi="ar-SA"/>
      </w:rPr>
    </w:lvl>
    <w:lvl w:ilvl="4" w:tplc="D69010B0">
      <w:numFmt w:val="bullet"/>
      <w:lvlText w:val="•"/>
      <w:lvlJc w:val="left"/>
      <w:pPr>
        <w:ind w:left="4000" w:hanging="378"/>
      </w:pPr>
      <w:rPr>
        <w:rFonts w:hint="default"/>
        <w:lang w:val="en-US" w:eastAsia="en-US" w:bidi="ar-SA"/>
      </w:rPr>
    </w:lvl>
    <w:lvl w:ilvl="5" w:tplc="B432909A">
      <w:numFmt w:val="bullet"/>
      <w:lvlText w:val="•"/>
      <w:lvlJc w:val="left"/>
      <w:pPr>
        <w:ind w:left="4880" w:hanging="378"/>
      </w:pPr>
      <w:rPr>
        <w:rFonts w:hint="default"/>
        <w:lang w:val="en-US" w:eastAsia="en-US" w:bidi="ar-SA"/>
      </w:rPr>
    </w:lvl>
    <w:lvl w:ilvl="6" w:tplc="D750A2D6">
      <w:numFmt w:val="bullet"/>
      <w:lvlText w:val="•"/>
      <w:lvlJc w:val="left"/>
      <w:pPr>
        <w:ind w:left="5760" w:hanging="378"/>
      </w:pPr>
      <w:rPr>
        <w:rFonts w:hint="default"/>
        <w:lang w:val="en-US" w:eastAsia="en-US" w:bidi="ar-SA"/>
      </w:rPr>
    </w:lvl>
    <w:lvl w:ilvl="7" w:tplc="6AF0E958">
      <w:numFmt w:val="bullet"/>
      <w:lvlText w:val="•"/>
      <w:lvlJc w:val="left"/>
      <w:pPr>
        <w:ind w:left="6640" w:hanging="378"/>
      </w:pPr>
      <w:rPr>
        <w:rFonts w:hint="default"/>
        <w:lang w:val="en-US" w:eastAsia="en-US" w:bidi="ar-SA"/>
      </w:rPr>
    </w:lvl>
    <w:lvl w:ilvl="8" w:tplc="9C6A18C4">
      <w:numFmt w:val="bullet"/>
      <w:lvlText w:val="•"/>
      <w:lvlJc w:val="left"/>
      <w:pPr>
        <w:ind w:left="7520" w:hanging="378"/>
      </w:pPr>
      <w:rPr>
        <w:rFonts w:hint="default"/>
        <w:lang w:val="en-US" w:eastAsia="en-US" w:bidi="ar-SA"/>
      </w:rPr>
    </w:lvl>
  </w:abstractNum>
  <w:abstractNum w:abstractNumId="32" w15:restartNumberingAfterBreak="0">
    <w:nsid w:val="60EA3FD9"/>
    <w:multiLevelType w:val="hybridMultilevel"/>
    <w:tmpl w:val="13EA400A"/>
    <w:lvl w:ilvl="0" w:tplc="5212D91A">
      <w:start w:val="1"/>
      <w:numFmt w:val="lowerLetter"/>
      <w:lvlText w:val="%1)"/>
      <w:lvlJc w:val="left"/>
      <w:pPr>
        <w:ind w:left="820" w:hanging="360"/>
      </w:pPr>
      <w:rPr>
        <w:rFonts w:ascii="Times New Roman" w:eastAsia="Verdana" w:hAnsi="Times New Roman" w:cs="Verdana" w:hint="default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 w:tplc="2EC24332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2" w:tplc="4CB2B650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ar-SA"/>
      </w:rPr>
    </w:lvl>
    <w:lvl w:ilvl="3" w:tplc="8CCE4C92">
      <w:numFmt w:val="bullet"/>
      <w:lvlText w:val="•"/>
      <w:lvlJc w:val="left"/>
      <w:pPr>
        <w:ind w:left="3358" w:hanging="360"/>
      </w:pPr>
      <w:rPr>
        <w:rFonts w:hint="default"/>
        <w:lang w:val="en-US" w:eastAsia="en-US" w:bidi="ar-SA"/>
      </w:rPr>
    </w:lvl>
    <w:lvl w:ilvl="4" w:tplc="E72AF21A">
      <w:numFmt w:val="bullet"/>
      <w:lvlText w:val="•"/>
      <w:lvlJc w:val="left"/>
      <w:pPr>
        <w:ind w:left="4204" w:hanging="360"/>
      </w:pPr>
      <w:rPr>
        <w:rFonts w:hint="default"/>
        <w:lang w:val="en-US" w:eastAsia="en-US" w:bidi="ar-SA"/>
      </w:rPr>
    </w:lvl>
    <w:lvl w:ilvl="5" w:tplc="6B4CD964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6" w:tplc="93722734">
      <w:numFmt w:val="bullet"/>
      <w:lvlText w:val="•"/>
      <w:lvlJc w:val="left"/>
      <w:pPr>
        <w:ind w:left="5896" w:hanging="360"/>
      </w:pPr>
      <w:rPr>
        <w:rFonts w:hint="default"/>
        <w:lang w:val="en-US" w:eastAsia="en-US" w:bidi="ar-SA"/>
      </w:rPr>
    </w:lvl>
    <w:lvl w:ilvl="7" w:tplc="5816D2AE">
      <w:numFmt w:val="bullet"/>
      <w:lvlText w:val="•"/>
      <w:lvlJc w:val="left"/>
      <w:pPr>
        <w:ind w:left="6742" w:hanging="360"/>
      </w:pPr>
      <w:rPr>
        <w:rFonts w:hint="default"/>
        <w:lang w:val="en-US" w:eastAsia="en-US" w:bidi="ar-SA"/>
      </w:rPr>
    </w:lvl>
    <w:lvl w:ilvl="8" w:tplc="17D6BB72">
      <w:numFmt w:val="bullet"/>
      <w:lvlText w:val="•"/>
      <w:lvlJc w:val="left"/>
      <w:pPr>
        <w:ind w:left="7588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65C62D31"/>
    <w:multiLevelType w:val="multilevel"/>
    <w:tmpl w:val="DC96F346"/>
    <w:lvl w:ilvl="0">
      <w:start w:val="1"/>
      <w:numFmt w:val="decimal"/>
      <w:lvlText w:val="(%1)"/>
      <w:lvlJc w:val="left"/>
      <w:pPr>
        <w:tabs>
          <w:tab w:val="num" w:pos="0"/>
        </w:tabs>
        <w:ind w:left="100" w:hanging="463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8" w:hanging="463"/>
      </w:pPr>
      <w:rPr>
        <w:rFonts w:ascii="Symbol" w:hAnsi="Symbol" w:cs="Symbol" w:hint="default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36" w:hanging="463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54" w:hanging="463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72" w:hanging="463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90" w:hanging="463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608" w:hanging="463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26" w:hanging="463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44" w:hanging="463"/>
      </w:pPr>
      <w:rPr>
        <w:rFonts w:ascii="Symbol" w:hAnsi="Symbol" w:cs="Symbol" w:hint="default"/>
        <w:lang w:val="en-US" w:eastAsia="en-US" w:bidi="ar-SA"/>
      </w:rPr>
    </w:lvl>
  </w:abstractNum>
  <w:abstractNum w:abstractNumId="34" w15:restartNumberingAfterBreak="0">
    <w:nsid w:val="70EE33C9"/>
    <w:multiLevelType w:val="hybridMultilevel"/>
    <w:tmpl w:val="7A325972"/>
    <w:lvl w:ilvl="0" w:tplc="05E0D4BC">
      <w:start w:val="1"/>
      <w:numFmt w:val="decimal"/>
      <w:lvlText w:val="(%1)"/>
      <w:lvlJc w:val="left"/>
      <w:pPr>
        <w:ind w:left="479" w:hanging="380"/>
      </w:pPr>
      <w:rPr>
        <w:rFonts w:ascii="Times New Roman" w:eastAsia="Verdana" w:hAnsi="Times New Roman" w:cs="Verdana" w:hint="default"/>
        <w:b w:val="0"/>
        <w:bCs w:val="0"/>
        <w:i w:val="0"/>
        <w:iCs w:val="0"/>
        <w:spacing w:val="-2"/>
        <w:w w:val="100"/>
        <w:sz w:val="24"/>
        <w:szCs w:val="20"/>
        <w:lang w:val="en-US" w:eastAsia="en-US" w:bidi="ar-SA"/>
      </w:rPr>
    </w:lvl>
    <w:lvl w:ilvl="1" w:tplc="C38EC42E">
      <w:numFmt w:val="bullet"/>
      <w:lvlText w:val="•"/>
      <w:lvlJc w:val="left"/>
      <w:pPr>
        <w:ind w:left="1360" w:hanging="380"/>
      </w:pPr>
      <w:rPr>
        <w:rFonts w:hint="default"/>
        <w:lang w:val="en-US" w:eastAsia="en-US" w:bidi="ar-SA"/>
      </w:rPr>
    </w:lvl>
    <w:lvl w:ilvl="2" w:tplc="9D7E96EA">
      <w:numFmt w:val="bullet"/>
      <w:lvlText w:val="•"/>
      <w:lvlJc w:val="left"/>
      <w:pPr>
        <w:ind w:left="2240" w:hanging="380"/>
      </w:pPr>
      <w:rPr>
        <w:rFonts w:hint="default"/>
        <w:lang w:val="en-US" w:eastAsia="en-US" w:bidi="ar-SA"/>
      </w:rPr>
    </w:lvl>
    <w:lvl w:ilvl="3" w:tplc="0EA67AAC">
      <w:numFmt w:val="bullet"/>
      <w:lvlText w:val="•"/>
      <w:lvlJc w:val="left"/>
      <w:pPr>
        <w:ind w:left="3120" w:hanging="380"/>
      </w:pPr>
      <w:rPr>
        <w:rFonts w:hint="default"/>
        <w:lang w:val="en-US" w:eastAsia="en-US" w:bidi="ar-SA"/>
      </w:rPr>
    </w:lvl>
    <w:lvl w:ilvl="4" w:tplc="B2F280C4">
      <w:numFmt w:val="bullet"/>
      <w:lvlText w:val="•"/>
      <w:lvlJc w:val="left"/>
      <w:pPr>
        <w:ind w:left="4000" w:hanging="380"/>
      </w:pPr>
      <w:rPr>
        <w:rFonts w:hint="default"/>
        <w:lang w:val="en-US" w:eastAsia="en-US" w:bidi="ar-SA"/>
      </w:rPr>
    </w:lvl>
    <w:lvl w:ilvl="5" w:tplc="7FFA0EF8">
      <w:numFmt w:val="bullet"/>
      <w:lvlText w:val="•"/>
      <w:lvlJc w:val="left"/>
      <w:pPr>
        <w:ind w:left="4880" w:hanging="380"/>
      </w:pPr>
      <w:rPr>
        <w:rFonts w:hint="default"/>
        <w:lang w:val="en-US" w:eastAsia="en-US" w:bidi="ar-SA"/>
      </w:rPr>
    </w:lvl>
    <w:lvl w:ilvl="6" w:tplc="85E2A69E">
      <w:numFmt w:val="bullet"/>
      <w:lvlText w:val="•"/>
      <w:lvlJc w:val="left"/>
      <w:pPr>
        <w:ind w:left="5760" w:hanging="380"/>
      </w:pPr>
      <w:rPr>
        <w:rFonts w:hint="default"/>
        <w:lang w:val="en-US" w:eastAsia="en-US" w:bidi="ar-SA"/>
      </w:rPr>
    </w:lvl>
    <w:lvl w:ilvl="7" w:tplc="72267A28">
      <w:numFmt w:val="bullet"/>
      <w:lvlText w:val="•"/>
      <w:lvlJc w:val="left"/>
      <w:pPr>
        <w:ind w:left="6640" w:hanging="380"/>
      </w:pPr>
      <w:rPr>
        <w:rFonts w:hint="default"/>
        <w:lang w:val="en-US" w:eastAsia="en-US" w:bidi="ar-SA"/>
      </w:rPr>
    </w:lvl>
    <w:lvl w:ilvl="8" w:tplc="EDE406DC">
      <w:numFmt w:val="bullet"/>
      <w:lvlText w:val="•"/>
      <w:lvlJc w:val="left"/>
      <w:pPr>
        <w:ind w:left="7520" w:hanging="380"/>
      </w:pPr>
      <w:rPr>
        <w:rFonts w:hint="default"/>
        <w:lang w:val="en-US" w:eastAsia="en-US" w:bidi="ar-SA"/>
      </w:rPr>
    </w:lvl>
  </w:abstractNum>
  <w:abstractNum w:abstractNumId="35" w15:restartNumberingAfterBreak="0">
    <w:nsid w:val="726271F5"/>
    <w:multiLevelType w:val="multilevel"/>
    <w:tmpl w:val="F0BE2904"/>
    <w:lvl w:ilvl="0">
      <w:start w:val="1"/>
      <w:numFmt w:val="decimal"/>
      <w:lvlText w:val="(%1)"/>
      <w:lvlJc w:val="left"/>
      <w:pPr>
        <w:tabs>
          <w:tab w:val="num" w:pos="0"/>
        </w:tabs>
        <w:ind w:left="100" w:hanging="391"/>
      </w:pPr>
      <w:rPr>
        <w:rFonts w:ascii="Times New Roman" w:eastAsia="Verdana" w:hAnsi="Times New Roman" w:cs="Verdana"/>
        <w:b w:val="0"/>
        <w:bCs w:val="0"/>
        <w:i w:val="0"/>
        <w:iCs w:val="0"/>
        <w:spacing w:val="-2"/>
        <w:w w:val="100"/>
        <w:sz w:val="24"/>
        <w:szCs w:val="20"/>
        <w:lang w:val="en-GB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20" w:hanging="360"/>
      </w:pPr>
      <w:rPr>
        <w:rFonts w:ascii="Verdana" w:eastAsia="Verdana" w:hAnsi="Verdana" w:cs="Verdana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0" w:hanging="360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80" w:hanging="360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0" w:hanging="360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00" w:hanging="360"/>
      </w:pPr>
      <w:rPr>
        <w:rFonts w:ascii="Symbol" w:hAnsi="Symbol" w:cs="Symbol" w:hint="default"/>
        <w:lang w:val="en-US" w:eastAsia="en-US" w:bidi="ar-SA"/>
      </w:rPr>
    </w:lvl>
  </w:abstractNum>
  <w:abstractNum w:abstractNumId="36" w15:restartNumberingAfterBreak="0">
    <w:nsid w:val="74E0785F"/>
    <w:multiLevelType w:val="hybridMultilevel"/>
    <w:tmpl w:val="1452073A"/>
    <w:lvl w:ilvl="0" w:tplc="54A489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03BD0"/>
    <w:multiLevelType w:val="hybridMultilevel"/>
    <w:tmpl w:val="A2FAC968"/>
    <w:lvl w:ilvl="0" w:tplc="225ED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705FB"/>
    <w:multiLevelType w:val="hybridMultilevel"/>
    <w:tmpl w:val="FFCCC388"/>
    <w:lvl w:ilvl="0" w:tplc="1B8629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86774">
    <w:abstractNumId w:val="8"/>
  </w:num>
  <w:num w:numId="2" w16cid:durableId="2117824986">
    <w:abstractNumId w:val="27"/>
  </w:num>
  <w:num w:numId="3" w16cid:durableId="1766270483">
    <w:abstractNumId w:val="28"/>
  </w:num>
  <w:num w:numId="4" w16cid:durableId="1457524910">
    <w:abstractNumId w:val="15"/>
  </w:num>
  <w:num w:numId="5" w16cid:durableId="1078593380">
    <w:abstractNumId w:val="7"/>
  </w:num>
  <w:num w:numId="6" w16cid:durableId="555091831">
    <w:abstractNumId w:val="38"/>
  </w:num>
  <w:num w:numId="7" w16cid:durableId="975530232">
    <w:abstractNumId w:val="37"/>
  </w:num>
  <w:num w:numId="8" w16cid:durableId="1404596033">
    <w:abstractNumId w:val="0"/>
  </w:num>
  <w:num w:numId="9" w16cid:durableId="2020037123">
    <w:abstractNumId w:val="6"/>
  </w:num>
  <w:num w:numId="10" w16cid:durableId="471218331">
    <w:abstractNumId w:val="24"/>
  </w:num>
  <w:num w:numId="11" w16cid:durableId="14891049">
    <w:abstractNumId w:val="36"/>
  </w:num>
  <w:num w:numId="12" w16cid:durableId="1679193074">
    <w:abstractNumId w:val="30"/>
  </w:num>
  <w:num w:numId="13" w16cid:durableId="2055425901">
    <w:abstractNumId w:val="13"/>
  </w:num>
  <w:num w:numId="14" w16cid:durableId="1243102096">
    <w:abstractNumId w:val="2"/>
  </w:num>
  <w:num w:numId="15" w16cid:durableId="1307204008">
    <w:abstractNumId w:val="33"/>
  </w:num>
  <w:num w:numId="16" w16cid:durableId="848719936">
    <w:abstractNumId w:val="12"/>
  </w:num>
  <w:num w:numId="17" w16cid:durableId="474176775">
    <w:abstractNumId w:val="23"/>
  </w:num>
  <w:num w:numId="18" w16cid:durableId="1923223921">
    <w:abstractNumId w:val="14"/>
  </w:num>
  <w:num w:numId="19" w16cid:durableId="2074235988">
    <w:abstractNumId w:val="10"/>
  </w:num>
  <w:num w:numId="20" w16cid:durableId="1754355928">
    <w:abstractNumId w:val="20"/>
  </w:num>
  <w:num w:numId="21" w16cid:durableId="2018261870">
    <w:abstractNumId w:val="35"/>
  </w:num>
  <w:num w:numId="22" w16cid:durableId="159086474">
    <w:abstractNumId w:val="9"/>
  </w:num>
  <w:num w:numId="23" w16cid:durableId="127630338">
    <w:abstractNumId w:val="4"/>
  </w:num>
  <w:num w:numId="24" w16cid:durableId="1486622321">
    <w:abstractNumId w:val="29"/>
  </w:num>
  <w:num w:numId="25" w16cid:durableId="1416979757">
    <w:abstractNumId w:val="5"/>
  </w:num>
  <w:num w:numId="26" w16cid:durableId="986132801">
    <w:abstractNumId w:val="19"/>
  </w:num>
  <w:num w:numId="27" w16cid:durableId="790512769">
    <w:abstractNumId w:val="16"/>
  </w:num>
  <w:num w:numId="28" w16cid:durableId="1854758815">
    <w:abstractNumId w:val="11"/>
  </w:num>
  <w:num w:numId="29" w16cid:durableId="604768020">
    <w:abstractNumId w:val="1"/>
  </w:num>
  <w:num w:numId="30" w16cid:durableId="1024476285">
    <w:abstractNumId w:val="25"/>
  </w:num>
  <w:num w:numId="31" w16cid:durableId="1542086104">
    <w:abstractNumId w:val="3"/>
  </w:num>
  <w:num w:numId="32" w16cid:durableId="449520880">
    <w:abstractNumId w:val="31"/>
  </w:num>
  <w:num w:numId="33" w16cid:durableId="1720745664">
    <w:abstractNumId w:val="34"/>
  </w:num>
  <w:num w:numId="34" w16cid:durableId="970987241">
    <w:abstractNumId w:val="22"/>
  </w:num>
  <w:num w:numId="35" w16cid:durableId="844981035">
    <w:abstractNumId w:val="21"/>
  </w:num>
  <w:num w:numId="36" w16cid:durableId="430661353">
    <w:abstractNumId w:val="18"/>
  </w:num>
  <w:num w:numId="37" w16cid:durableId="1136067612">
    <w:abstractNumId w:val="32"/>
  </w:num>
  <w:num w:numId="38" w16cid:durableId="145826642">
    <w:abstractNumId w:val="26"/>
  </w:num>
  <w:num w:numId="39" w16cid:durableId="13174880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F9"/>
    <w:rsid w:val="00074D22"/>
    <w:rsid w:val="00086320"/>
    <w:rsid w:val="000A2AEA"/>
    <w:rsid w:val="000A7055"/>
    <w:rsid w:val="000B50F2"/>
    <w:rsid w:val="00131E7A"/>
    <w:rsid w:val="001F4A5B"/>
    <w:rsid w:val="00227438"/>
    <w:rsid w:val="00282C06"/>
    <w:rsid w:val="00342008"/>
    <w:rsid w:val="003467F6"/>
    <w:rsid w:val="003A76C1"/>
    <w:rsid w:val="003C47A1"/>
    <w:rsid w:val="0042185B"/>
    <w:rsid w:val="004B355C"/>
    <w:rsid w:val="004E69A5"/>
    <w:rsid w:val="00510A80"/>
    <w:rsid w:val="00563EB9"/>
    <w:rsid w:val="00574394"/>
    <w:rsid w:val="00585AA5"/>
    <w:rsid w:val="005A0932"/>
    <w:rsid w:val="005F49E3"/>
    <w:rsid w:val="00605755"/>
    <w:rsid w:val="00611DBA"/>
    <w:rsid w:val="00673228"/>
    <w:rsid w:val="006B0894"/>
    <w:rsid w:val="006D18EE"/>
    <w:rsid w:val="006D3C9B"/>
    <w:rsid w:val="006E1B0C"/>
    <w:rsid w:val="00760AB0"/>
    <w:rsid w:val="007D00F9"/>
    <w:rsid w:val="00816686"/>
    <w:rsid w:val="00830D8B"/>
    <w:rsid w:val="00835A39"/>
    <w:rsid w:val="008777AB"/>
    <w:rsid w:val="00882C13"/>
    <w:rsid w:val="00885847"/>
    <w:rsid w:val="008A1020"/>
    <w:rsid w:val="008C159D"/>
    <w:rsid w:val="008E6893"/>
    <w:rsid w:val="00947867"/>
    <w:rsid w:val="00960207"/>
    <w:rsid w:val="009A0E7E"/>
    <w:rsid w:val="009F281F"/>
    <w:rsid w:val="00A33127"/>
    <w:rsid w:val="00A33408"/>
    <w:rsid w:val="00A778FA"/>
    <w:rsid w:val="00AA375C"/>
    <w:rsid w:val="00B011F3"/>
    <w:rsid w:val="00B047AF"/>
    <w:rsid w:val="00B22B7C"/>
    <w:rsid w:val="00BB0CAC"/>
    <w:rsid w:val="00BE4894"/>
    <w:rsid w:val="00C30196"/>
    <w:rsid w:val="00CE5E57"/>
    <w:rsid w:val="00D15FBC"/>
    <w:rsid w:val="00D4598D"/>
    <w:rsid w:val="00D82688"/>
    <w:rsid w:val="00D9687B"/>
    <w:rsid w:val="00E46666"/>
    <w:rsid w:val="00E82557"/>
    <w:rsid w:val="00EA25F9"/>
    <w:rsid w:val="00ED2802"/>
    <w:rsid w:val="00ED4371"/>
    <w:rsid w:val="00F2500D"/>
    <w:rsid w:val="00F7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3218D"/>
  <w15:chartTrackingRefBased/>
  <w15:docId w15:val="{E5F7CF8B-587F-4542-90F4-1381F989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F9"/>
    <w:rPr>
      <w:rFonts w:eastAsia="Times New Roman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11F3"/>
    <w:pPr>
      <w:keepNext/>
      <w:keepLines/>
      <w:suppressAutoHyphen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ei normal,Párrafo de lista segundo nivel CAP 3"/>
    <w:basedOn w:val="Normal"/>
    <w:link w:val="ListParagraphChar"/>
    <w:uiPriority w:val="1"/>
    <w:qFormat/>
    <w:rsid w:val="00EA25F9"/>
    <w:pPr>
      <w:ind w:left="720"/>
      <w:contextualSpacing/>
    </w:pPr>
    <w:rPr>
      <w:rFonts w:eastAsiaTheme="minorHAnsi"/>
      <w:szCs w:val="22"/>
      <w:lang w:val="sr-Latn-RS"/>
    </w:rPr>
  </w:style>
  <w:style w:type="paragraph" w:styleId="BodyText">
    <w:name w:val="Body Text"/>
    <w:basedOn w:val="Normal"/>
    <w:link w:val="BodyTextChar"/>
    <w:rsid w:val="00EA25F9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A25F9"/>
    <w:rPr>
      <w:rFonts w:eastAsia="Times New Roman"/>
      <w:sz w:val="20"/>
      <w:szCs w:val="20"/>
      <w:lang w:val="en-US"/>
    </w:rPr>
  </w:style>
  <w:style w:type="paragraph" w:customStyle="1" w:styleId="1tekst">
    <w:name w:val="_1tekst"/>
    <w:basedOn w:val="Normal"/>
    <w:rsid w:val="009A0E7E"/>
    <w:pPr>
      <w:spacing w:before="100" w:beforeAutospacing="1" w:after="100" w:afterAutospacing="1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E7E"/>
    <w:rPr>
      <w:rFonts w:eastAsia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E7E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E7E"/>
    <w:rPr>
      <w:rFonts w:eastAsia="Times New Roman"/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E7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E7E"/>
    <w:rPr>
      <w:rFonts w:ascii="Segoe UI" w:eastAsia="Times New Roman" w:hAnsi="Segoe UI" w:cs="Segoe UI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E7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B011F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fr-FR"/>
    </w:rPr>
  </w:style>
  <w:style w:type="character" w:customStyle="1" w:styleId="ListParagraphChar">
    <w:name w:val="List Paragraph Char"/>
    <w:aliases w:val="bei normal Char,Párrafo de lista segundo nivel CAP 3 Char"/>
    <w:basedOn w:val="DefaultParagraphFont"/>
    <w:link w:val="ListParagraph"/>
    <w:uiPriority w:val="34"/>
    <w:qFormat/>
    <w:rsid w:val="00B011F3"/>
  </w:style>
  <w:style w:type="paragraph" w:styleId="NormalWeb">
    <w:name w:val="Normal (Web)"/>
    <w:basedOn w:val="Normal"/>
    <w:uiPriority w:val="99"/>
    <w:unhideWhenUsed/>
    <w:qFormat/>
    <w:rsid w:val="00B011F3"/>
    <w:pPr>
      <w:suppressAutoHyphens/>
    </w:pPr>
    <w:rPr>
      <w:rFonts w:eastAsia="Aptos"/>
      <w:lang w:val="fr-FR"/>
    </w:rPr>
  </w:style>
  <w:style w:type="character" w:customStyle="1" w:styleId="Bodytext7">
    <w:name w:val="Body text (7)_"/>
    <w:basedOn w:val="DefaultParagraphFont"/>
    <w:link w:val="Bodytext70"/>
    <w:rsid w:val="00A33127"/>
    <w:rPr>
      <w:rFonts w:ascii="Verdana" w:eastAsia="Verdana" w:hAnsi="Verdana" w:cs="Verdana"/>
      <w:i/>
      <w:iCs/>
      <w:sz w:val="19"/>
      <w:szCs w:val="19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A33127"/>
    <w:pPr>
      <w:widowControl w:val="0"/>
      <w:shd w:val="clear" w:color="auto" w:fill="FFFFFF"/>
      <w:spacing w:before="300" w:after="240" w:line="250" w:lineRule="exact"/>
    </w:pPr>
    <w:rPr>
      <w:rFonts w:ascii="Verdana" w:eastAsia="Verdana" w:hAnsi="Verdana" w:cs="Verdana"/>
      <w:i/>
      <w:iCs/>
      <w:sz w:val="19"/>
      <w:szCs w:val="19"/>
      <w:lang w:val="sr-Latn-RS"/>
    </w:rPr>
  </w:style>
  <w:style w:type="paragraph" w:styleId="NoSpacing">
    <w:name w:val="No Spacing"/>
    <w:uiPriority w:val="1"/>
    <w:qFormat/>
    <w:rsid w:val="00A33127"/>
    <w:pPr>
      <w:widowControl w:val="0"/>
    </w:pPr>
    <w:rPr>
      <w:rFonts w:ascii="Microsoft Sans Serif" w:eastAsia="Microsoft Sans Serif" w:hAnsi="Microsoft Sans Serif" w:cs="Microsoft Sans Serif"/>
      <w:color w:val="000000"/>
      <w:szCs w:val="24"/>
      <w:lang w:val="en-US"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47A1"/>
    <w:rPr>
      <w:rFonts w:eastAsiaTheme="minorHAnsi"/>
      <w:sz w:val="20"/>
      <w:szCs w:val="20"/>
      <w:lang w:val="sr-Latn-R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47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47A1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87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fr-FR"/>
    </w:rPr>
  </w:style>
  <w:style w:type="character" w:customStyle="1" w:styleId="SubtitleChar">
    <w:name w:val="Subtitle Char"/>
    <w:basedOn w:val="DefaultParagraphFont"/>
    <w:link w:val="Subtitle"/>
    <w:uiPriority w:val="11"/>
    <w:rsid w:val="00D9687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fr-FR"/>
    </w:rPr>
  </w:style>
  <w:style w:type="paragraph" w:customStyle="1" w:styleId="xmsolistparagraph">
    <w:name w:val="x_msolistparagraph"/>
    <w:basedOn w:val="Normal"/>
    <w:rsid w:val="00D9687B"/>
    <w:pPr>
      <w:spacing w:before="100" w:beforeAutospacing="1" w:after="100" w:afterAutospacing="1"/>
    </w:pPr>
    <w:rPr>
      <w:lang w:val="fr-FR" w:eastAsia="en-GB"/>
    </w:rPr>
  </w:style>
  <w:style w:type="paragraph" w:styleId="Header">
    <w:name w:val="header"/>
    <w:basedOn w:val="Normal"/>
    <w:link w:val="HeaderChar"/>
    <w:uiPriority w:val="99"/>
    <w:unhideWhenUsed/>
    <w:rsid w:val="00830D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0D8B"/>
    <w:rPr>
      <w:rFonts w:eastAsia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30D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0D8B"/>
    <w:rPr>
      <w:rFonts w:eastAsia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1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DCV</dc:creator>
  <cp:keywords/>
  <dc:description/>
  <cp:lastModifiedBy>Ivana Vojinović</cp:lastModifiedBy>
  <cp:revision>2</cp:revision>
  <dcterms:created xsi:type="dcterms:W3CDTF">2026-03-27T13:04:00Z</dcterms:created>
  <dcterms:modified xsi:type="dcterms:W3CDTF">2026-03-27T13:04:00Z</dcterms:modified>
</cp:coreProperties>
</file>