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532EF" w14:textId="77777777" w:rsidR="00F93A5C" w:rsidRPr="002658FF" w:rsidRDefault="00F93A5C" w:rsidP="001E173C">
      <w:pPr>
        <w:tabs>
          <w:tab w:val="left" w:pos="720"/>
        </w:tabs>
        <w:jc w:val="center"/>
        <w:rPr>
          <w:lang w:val="sr-Cyrl-RS"/>
        </w:rPr>
      </w:pPr>
      <w:r w:rsidRPr="002658FF">
        <w:rPr>
          <w:lang w:val="sr-Cyrl-RS"/>
        </w:rPr>
        <w:t>ПРЕДЛОГ</w:t>
      </w:r>
      <w:r w:rsidR="001E173C" w:rsidRPr="002658FF">
        <w:rPr>
          <w:lang w:val="sr-Cyrl-RS"/>
        </w:rPr>
        <w:t xml:space="preserve">  ЗАКОН</w:t>
      </w:r>
      <w:r w:rsidR="00A93CFA" w:rsidRPr="002658FF">
        <w:rPr>
          <w:lang w:val="sr-Cyrl-RS"/>
        </w:rPr>
        <w:t>А</w:t>
      </w:r>
      <w:r w:rsidR="001E173C" w:rsidRPr="002658FF">
        <w:rPr>
          <w:lang w:val="sr-Cyrl-RS"/>
        </w:rPr>
        <w:t xml:space="preserve"> </w:t>
      </w:r>
    </w:p>
    <w:p w14:paraId="396FE287" w14:textId="6D98A18D" w:rsidR="00F93A5C" w:rsidRPr="002658FF" w:rsidRDefault="0099043D" w:rsidP="001E173C">
      <w:pPr>
        <w:tabs>
          <w:tab w:val="left" w:pos="720"/>
        </w:tabs>
        <w:jc w:val="center"/>
        <w:rPr>
          <w:lang w:val="sr-Cyrl-RS"/>
        </w:rPr>
      </w:pPr>
      <w:r w:rsidRPr="002658FF">
        <w:rPr>
          <w:lang w:val="sr-Cyrl-RS"/>
        </w:rPr>
        <w:t xml:space="preserve">О </w:t>
      </w:r>
      <w:r w:rsidR="0040586F" w:rsidRPr="002658FF">
        <w:rPr>
          <w:lang w:val="sr-Cyrl-RS"/>
        </w:rPr>
        <w:t>ИЗМЕН</w:t>
      </w:r>
      <w:r w:rsidR="006A7BCB">
        <w:rPr>
          <w:lang w:val="sr-Cyrl-RS"/>
        </w:rPr>
        <w:t>И</w:t>
      </w:r>
      <w:r w:rsidR="0040586F" w:rsidRPr="002658FF">
        <w:rPr>
          <w:lang w:val="sr-Cyrl-RS"/>
        </w:rPr>
        <w:t xml:space="preserve"> И ДОПУН</w:t>
      </w:r>
      <w:r w:rsidR="006A7BCB">
        <w:rPr>
          <w:lang w:val="sr-Cyrl-RS"/>
        </w:rPr>
        <w:t>И</w:t>
      </w:r>
      <w:r w:rsidR="00F93A5C" w:rsidRPr="002658FF">
        <w:rPr>
          <w:lang w:val="sr-Cyrl-RS"/>
        </w:rPr>
        <w:t xml:space="preserve"> </w:t>
      </w:r>
      <w:r w:rsidR="00611B49" w:rsidRPr="002658FF">
        <w:rPr>
          <w:lang w:val="sr-Cyrl-RS"/>
        </w:rPr>
        <w:t>ЗАКОНА</w:t>
      </w:r>
    </w:p>
    <w:p w14:paraId="14521782" w14:textId="77777777" w:rsidR="00611B49" w:rsidRPr="002658FF" w:rsidRDefault="00611B49" w:rsidP="001E173C">
      <w:pPr>
        <w:tabs>
          <w:tab w:val="left" w:pos="720"/>
        </w:tabs>
        <w:jc w:val="center"/>
        <w:rPr>
          <w:lang w:val="sr-Cyrl-RS"/>
        </w:rPr>
      </w:pPr>
      <w:r w:rsidRPr="002658FF">
        <w:rPr>
          <w:lang w:val="sr-Cyrl-RS"/>
        </w:rPr>
        <w:t xml:space="preserve"> О </w:t>
      </w:r>
      <w:r w:rsidR="009B7BA6" w:rsidRPr="002658FF">
        <w:rPr>
          <w:lang w:val="sr-Cyrl-RS"/>
        </w:rPr>
        <w:t>НАКНАДАМА ЗА КОРИШЋЕЊЕ ЈАВНИХ ДОБАРА</w:t>
      </w:r>
    </w:p>
    <w:p w14:paraId="2C5C8E20" w14:textId="77777777" w:rsidR="00611B49" w:rsidRPr="002658FF" w:rsidRDefault="00611B49" w:rsidP="00611B49">
      <w:pPr>
        <w:tabs>
          <w:tab w:val="left" w:pos="720"/>
        </w:tabs>
        <w:jc w:val="center"/>
        <w:rPr>
          <w:lang w:val="sr-Cyrl-RS"/>
        </w:rPr>
      </w:pPr>
    </w:p>
    <w:p w14:paraId="75C5286E" w14:textId="77777777" w:rsidR="00A93CFA" w:rsidRPr="002658FF" w:rsidRDefault="00A93CFA" w:rsidP="00611B49">
      <w:pPr>
        <w:tabs>
          <w:tab w:val="left" w:pos="720"/>
        </w:tabs>
        <w:jc w:val="center"/>
        <w:rPr>
          <w:lang w:val="sr-Cyrl-RS"/>
        </w:rPr>
      </w:pPr>
    </w:p>
    <w:p w14:paraId="27ACF6C1" w14:textId="77777777" w:rsidR="00E67FEC" w:rsidRPr="002658FF" w:rsidRDefault="00E67FEC" w:rsidP="00611B49">
      <w:pPr>
        <w:tabs>
          <w:tab w:val="left" w:pos="720"/>
        </w:tabs>
        <w:jc w:val="center"/>
        <w:rPr>
          <w:lang w:val="sr-Cyrl-RS"/>
        </w:rPr>
      </w:pPr>
    </w:p>
    <w:p w14:paraId="31830815" w14:textId="77777777" w:rsidR="00A93CFA" w:rsidRPr="002658FF" w:rsidRDefault="00A93CFA" w:rsidP="00611B49">
      <w:pPr>
        <w:tabs>
          <w:tab w:val="left" w:pos="720"/>
        </w:tabs>
        <w:jc w:val="center"/>
        <w:rPr>
          <w:lang w:val="sr-Cyrl-RS"/>
        </w:rPr>
      </w:pPr>
    </w:p>
    <w:p w14:paraId="0AD9C96D" w14:textId="77777777" w:rsidR="00611B49" w:rsidRPr="002658FF" w:rsidRDefault="00611B49" w:rsidP="00611B49">
      <w:pPr>
        <w:tabs>
          <w:tab w:val="left" w:pos="720"/>
        </w:tabs>
        <w:jc w:val="center"/>
        <w:rPr>
          <w:lang w:val="sr-Cyrl-RS"/>
        </w:rPr>
      </w:pPr>
      <w:r w:rsidRPr="002658FF">
        <w:rPr>
          <w:lang w:val="sr-Cyrl-RS"/>
        </w:rPr>
        <w:t xml:space="preserve">Члан 1. </w:t>
      </w:r>
    </w:p>
    <w:p w14:paraId="60110C20" w14:textId="77777777" w:rsidR="008E4331" w:rsidRPr="002658FF" w:rsidRDefault="008E4331" w:rsidP="008E4331">
      <w:pPr>
        <w:shd w:val="clear" w:color="auto" w:fill="FFFFFF" w:themeFill="background1"/>
        <w:ind w:firstLine="720"/>
        <w:rPr>
          <w:lang w:val="sr-Cyrl-RS"/>
        </w:rPr>
      </w:pPr>
      <w:r w:rsidRPr="002658FF">
        <w:rPr>
          <w:lang w:val="sr-Cyrl-RS"/>
        </w:rPr>
        <w:t>У Закону о накнадама за коришћење јавних добара (</w:t>
      </w:r>
      <w:r w:rsidRPr="002658FF">
        <w:rPr>
          <w:bCs/>
          <w:iCs/>
          <w:lang w:val="sr-Cyrl-RS"/>
        </w:rPr>
        <w:t>„</w:t>
      </w:r>
      <w:r w:rsidRPr="002658FF">
        <w:rPr>
          <w:lang w:val="sr-Cyrl-RS"/>
        </w:rPr>
        <w:t>Службени гласник РС</w:t>
      </w:r>
      <w:r w:rsidRPr="002658FF">
        <w:rPr>
          <w:bCs/>
          <w:iCs/>
          <w:lang w:val="sr-Cyrl-RS"/>
        </w:rPr>
        <w:t>”</w:t>
      </w:r>
      <w:r w:rsidRPr="002658FF">
        <w:rPr>
          <w:lang w:val="sr-Cyrl-RS"/>
        </w:rPr>
        <w:t>, бр. 95/18, 49/19, 92/23 и 109/25),</w:t>
      </w:r>
      <w:r w:rsidRPr="002658FF">
        <w:rPr>
          <w:noProof/>
          <w:lang w:val="sr-Cyrl-RS"/>
        </w:rPr>
        <w:t xml:space="preserve"> у</w:t>
      </w:r>
      <w:r w:rsidRPr="002658FF">
        <w:rPr>
          <w:lang w:val="sr-Cyrl-RS"/>
        </w:rPr>
        <w:t xml:space="preserve"> члану 109. став 1. тачка 1) мења се и гласи:</w:t>
      </w:r>
    </w:p>
    <w:p w14:paraId="090B03F1" w14:textId="77777777" w:rsidR="0040586F" w:rsidRPr="002658FF" w:rsidRDefault="008E4331" w:rsidP="008E4331">
      <w:pPr>
        <w:ind w:firstLine="567"/>
        <w:rPr>
          <w:lang w:val="sr-Cyrl-RS"/>
        </w:rPr>
      </w:pPr>
      <w:r w:rsidRPr="002658FF">
        <w:rPr>
          <w:lang w:val="sr-Cyrl-RS"/>
        </w:rPr>
        <w:t>„1) физичка лица која имају пребивалиште на територији јединице локалне самоуправе на чијој територији се налази заштићено подручје</w:t>
      </w:r>
      <w:r w:rsidR="003679DB" w:rsidRPr="002658FF">
        <w:rPr>
          <w:lang w:val="sr-Cyrl-RS"/>
        </w:rPr>
        <w:t xml:space="preserve"> </w:t>
      </w:r>
      <w:r w:rsidRPr="002658FF">
        <w:rPr>
          <w:lang w:val="sr-Cyrl-RS"/>
        </w:rPr>
        <w:t>и физичка лица која имају пребивалиште на територији јединице локалне самоуправе кој</w:t>
      </w:r>
      <w:r w:rsidR="0040586F" w:rsidRPr="002658FF">
        <w:rPr>
          <w:lang w:val="sr-Cyrl-RS"/>
        </w:rPr>
        <w:t>а</w:t>
      </w:r>
      <w:r w:rsidRPr="002658FF">
        <w:rPr>
          <w:lang w:val="sr-Cyrl-RS"/>
        </w:rPr>
        <w:t xml:space="preserve"> се гранич</w:t>
      </w:r>
      <w:r w:rsidR="0040586F" w:rsidRPr="002658FF">
        <w:rPr>
          <w:lang w:val="sr-Cyrl-RS"/>
        </w:rPr>
        <w:t>и</w:t>
      </w:r>
      <w:r w:rsidRPr="002658FF">
        <w:rPr>
          <w:lang w:val="sr-Cyrl-RS"/>
        </w:rPr>
        <w:t xml:space="preserve"> са територијом јединице локалне самоуправе на чијој се територији налази заштићено подручје, </w:t>
      </w:r>
      <w:r w:rsidR="0040586F" w:rsidRPr="002658FF">
        <w:rPr>
          <w:lang w:val="sr-Cyrl-RS"/>
        </w:rPr>
        <w:t>и то</w:t>
      </w:r>
      <w:r w:rsidR="00F93A5C" w:rsidRPr="002658FF">
        <w:rPr>
          <w:lang w:val="sr-Cyrl-RS"/>
        </w:rPr>
        <w:t>:</w:t>
      </w:r>
      <w:r w:rsidR="0040586F" w:rsidRPr="002658FF">
        <w:rPr>
          <w:lang w:val="sr-Cyrl-RS"/>
        </w:rPr>
        <w:t xml:space="preserve"> за улазак и </w:t>
      </w:r>
      <w:r w:rsidRPr="002658FF">
        <w:rPr>
          <w:lang w:val="sr-Cyrl-RS"/>
        </w:rPr>
        <w:t>коришћење моторног возила</w:t>
      </w:r>
      <w:r w:rsidR="0040586F" w:rsidRPr="002658FF">
        <w:rPr>
          <w:lang w:val="sr-Cyrl-RS"/>
        </w:rPr>
        <w:t>;</w:t>
      </w:r>
      <w:r w:rsidR="00975683" w:rsidRPr="002658FF">
        <w:rPr>
          <w:lang w:val="sr-Cyrl-RS"/>
        </w:rPr>
        <w:t>”.</w:t>
      </w:r>
    </w:p>
    <w:p w14:paraId="06A2DFA3" w14:textId="77777777" w:rsidR="0040586F" w:rsidRPr="002658FF" w:rsidRDefault="00F93A5C" w:rsidP="00F93A5C">
      <w:pPr>
        <w:tabs>
          <w:tab w:val="left" w:pos="567"/>
        </w:tabs>
        <w:rPr>
          <w:lang w:val="sr-Cyrl-RS"/>
        </w:rPr>
      </w:pPr>
      <w:r w:rsidRPr="002658FF">
        <w:rPr>
          <w:lang w:val="sr-Cyrl-RS"/>
        </w:rPr>
        <w:tab/>
        <w:t xml:space="preserve"> </w:t>
      </w:r>
      <w:r w:rsidR="0040586F" w:rsidRPr="002658FF">
        <w:rPr>
          <w:lang w:val="sr-Cyrl-RS"/>
        </w:rPr>
        <w:t>После тачке 1) додаје се тачка 1а)</w:t>
      </w:r>
      <w:r w:rsidRPr="002658FF">
        <w:rPr>
          <w:lang w:val="sr-Cyrl-RS"/>
        </w:rPr>
        <w:t>,</w:t>
      </w:r>
      <w:r w:rsidR="0040586F" w:rsidRPr="002658FF">
        <w:rPr>
          <w:lang w:val="sr-Cyrl-RS"/>
        </w:rPr>
        <w:t xml:space="preserve"> која гласи: </w:t>
      </w:r>
    </w:p>
    <w:p w14:paraId="316A34B3" w14:textId="77777777" w:rsidR="008E4331" w:rsidRPr="002658FF" w:rsidRDefault="0040586F" w:rsidP="0040586F">
      <w:pPr>
        <w:ind w:firstLine="567"/>
        <w:rPr>
          <w:lang w:val="sr-Cyrl-RS"/>
        </w:rPr>
      </w:pPr>
      <w:r w:rsidRPr="002658FF">
        <w:rPr>
          <w:lang w:val="sr-Cyrl-RS"/>
        </w:rPr>
        <w:t xml:space="preserve"> „1а) </w:t>
      </w:r>
      <w:r w:rsidR="005022E7" w:rsidRPr="002658FF">
        <w:rPr>
          <w:lang w:val="sr-Cyrl-RS"/>
        </w:rPr>
        <w:t>физичка лица која имају пребивалиште у заштићеном подручју за коришћење непокретности у заштићеном подручју у којем имају пребивалиште</w:t>
      </w:r>
      <w:r w:rsidR="00C27278" w:rsidRPr="002658FF">
        <w:rPr>
          <w:lang w:val="sr-Cyrl-RS"/>
        </w:rPr>
        <w:t>;</w:t>
      </w:r>
      <w:r w:rsidRPr="002658FF">
        <w:rPr>
          <w:lang w:val="sr-Cyrl-RS"/>
        </w:rPr>
        <w:t>”</w:t>
      </w:r>
      <w:r w:rsidR="00C27278" w:rsidRPr="002658FF">
        <w:rPr>
          <w:lang w:val="sr-Cyrl-RS"/>
        </w:rPr>
        <w:t>.</w:t>
      </w:r>
    </w:p>
    <w:p w14:paraId="5274919D" w14:textId="77777777" w:rsidR="009F42E7" w:rsidRPr="002658FF" w:rsidRDefault="009F42E7" w:rsidP="00683735">
      <w:pPr>
        <w:rPr>
          <w:lang w:val="sr-Cyrl-RS"/>
        </w:rPr>
      </w:pPr>
    </w:p>
    <w:p w14:paraId="5D032507" w14:textId="77777777" w:rsidR="009F42E7" w:rsidRPr="002658FF" w:rsidRDefault="009F42E7" w:rsidP="009F42E7">
      <w:pPr>
        <w:ind w:firstLine="720"/>
        <w:rPr>
          <w:lang w:val="sr-Cyrl-RS"/>
        </w:rPr>
      </w:pPr>
    </w:p>
    <w:p w14:paraId="5CB05415" w14:textId="77777777" w:rsidR="00715F5D" w:rsidRPr="002658FF" w:rsidRDefault="00715F5D" w:rsidP="00715F5D">
      <w:pPr>
        <w:widowControl/>
        <w:tabs>
          <w:tab w:val="clear" w:pos="1440"/>
        </w:tabs>
        <w:jc w:val="center"/>
        <w:outlineLvl w:val="0"/>
        <w:rPr>
          <w:lang w:val="sr-Cyrl-RS"/>
        </w:rPr>
      </w:pPr>
      <w:r w:rsidRPr="002658FF">
        <w:rPr>
          <w:lang w:val="sr-Cyrl-RS"/>
        </w:rPr>
        <w:t>Члан</w:t>
      </w:r>
      <w:r w:rsidR="009F42E7" w:rsidRPr="002658FF">
        <w:rPr>
          <w:lang w:val="sr-Cyrl-RS"/>
        </w:rPr>
        <w:t xml:space="preserve"> </w:t>
      </w:r>
      <w:r w:rsidR="00752431" w:rsidRPr="002658FF">
        <w:rPr>
          <w:lang w:val="sr-Cyrl-RS"/>
        </w:rPr>
        <w:t xml:space="preserve">2. </w:t>
      </w:r>
    </w:p>
    <w:p w14:paraId="7396A1F6" w14:textId="77777777" w:rsidR="00623506" w:rsidRPr="002658FF" w:rsidRDefault="00715F5D" w:rsidP="00715F5D">
      <w:pPr>
        <w:tabs>
          <w:tab w:val="left" w:pos="720"/>
        </w:tabs>
        <w:rPr>
          <w:lang w:val="sr-Cyrl-RS"/>
        </w:rPr>
      </w:pPr>
      <w:r w:rsidRPr="002658FF">
        <w:rPr>
          <w:lang w:val="sr-Cyrl-RS"/>
        </w:rPr>
        <w:tab/>
      </w:r>
      <w:r w:rsidR="009044A8" w:rsidRPr="002658FF">
        <w:rPr>
          <w:lang w:val="sr-Cyrl-RS"/>
        </w:rPr>
        <w:t xml:space="preserve">Овај закон </w:t>
      </w:r>
      <w:r w:rsidR="00591959" w:rsidRPr="002658FF">
        <w:rPr>
          <w:lang w:val="sr-Cyrl-RS"/>
        </w:rPr>
        <w:t xml:space="preserve">ступа на снагу осмог дана од дана објављивања у </w:t>
      </w:r>
      <w:r w:rsidR="00591959" w:rsidRPr="002658FF">
        <w:rPr>
          <w:bCs/>
          <w:iCs/>
          <w:lang w:val="sr-Cyrl-RS"/>
        </w:rPr>
        <w:t>„</w:t>
      </w:r>
      <w:r w:rsidR="00591959" w:rsidRPr="002658FF">
        <w:rPr>
          <w:lang w:val="sr-Cyrl-RS"/>
        </w:rPr>
        <w:t>Службеном гласнику Републике Србије</w:t>
      </w:r>
      <w:r w:rsidR="00591959" w:rsidRPr="002658FF">
        <w:rPr>
          <w:bCs/>
          <w:iCs/>
          <w:lang w:val="sr-Cyrl-RS"/>
        </w:rPr>
        <w:t>”</w:t>
      </w:r>
      <w:r w:rsidR="00752431" w:rsidRPr="002658FF">
        <w:rPr>
          <w:bCs/>
          <w:iCs/>
          <w:lang w:val="sr-Cyrl-RS"/>
        </w:rPr>
        <w:t>.</w:t>
      </w:r>
    </w:p>
    <w:sectPr w:rsidR="00623506" w:rsidRPr="002658FF" w:rsidSect="00E67FEC"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B49"/>
    <w:rsid w:val="00042C8B"/>
    <w:rsid w:val="000A32FB"/>
    <w:rsid w:val="000C256A"/>
    <w:rsid w:val="00146148"/>
    <w:rsid w:val="001E173C"/>
    <w:rsid w:val="001F342E"/>
    <w:rsid w:val="00212947"/>
    <w:rsid w:val="002658FF"/>
    <w:rsid w:val="00327943"/>
    <w:rsid w:val="00356A38"/>
    <w:rsid w:val="003679DB"/>
    <w:rsid w:val="0040586F"/>
    <w:rsid w:val="004D08CE"/>
    <w:rsid w:val="004E3959"/>
    <w:rsid w:val="004E6451"/>
    <w:rsid w:val="005022E7"/>
    <w:rsid w:val="00591959"/>
    <w:rsid w:val="00603679"/>
    <w:rsid w:val="00611B49"/>
    <w:rsid w:val="00623506"/>
    <w:rsid w:val="00645FA2"/>
    <w:rsid w:val="00683735"/>
    <w:rsid w:val="006A7BCB"/>
    <w:rsid w:val="00715F5D"/>
    <w:rsid w:val="00752431"/>
    <w:rsid w:val="008E4331"/>
    <w:rsid w:val="009044A8"/>
    <w:rsid w:val="00975683"/>
    <w:rsid w:val="0099043D"/>
    <w:rsid w:val="00990455"/>
    <w:rsid w:val="009B7BA6"/>
    <w:rsid w:val="009E30B6"/>
    <w:rsid w:val="009F42E7"/>
    <w:rsid w:val="00A41691"/>
    <w:rsid w:val="00A93CFA"/>
    <w:rsid w:val="00AA2572"/>
    <w:rsid w:val="00B17C1F"/>
    <w:rsid w:val="00C27278"/>
    <w:rsid w:val="00C70FAA"/>
    <w:rsid w:val="00D62E90"/>
    <w:rsid w:val="00D848D2"/>
    <w:rsid w:val="00DB1550"/>
    <w:rsid w:val="00DD0BBE"/>
    <w:rsid w:val="00E649C0"/>
    <w:rsid w:val="00E67FEC"/>
    <w:rsid w:val="00F66A48"/>
    <w:rsid w:val="00F9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BB7AA"/>
  <w15:docId w15:val="{242234E1-E4EF-46F3-870F-A8BB73C3B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1B49"/>
    <w:pPr>
      <w:widowControl w:val="0"/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F42E7"/>
    <w:pPr>
      <w:keepNext/>
      <w:keepLines/>
      <w:widowControl/>
      <w:tabs>
        <w:tab w:val="clear" w:pos="1440"/>
      </w:tabs>
      <w:spacing w:before="20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611B49"/>
    <w:pPr>
      <w:widowControl/>
      <w:tabs>
        <w:tab w:val="clear" w:pos="1440"/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F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FEC"/>
    <w:rPr>
      <w:rFonts w:ascii="Segoe UI" w:eastAsia="Times New Roman" w:hAnsi="Segoe UI" w:cs="Segoe UI"/>
      <w:sz w:val="18"/>
      <w:szCs w:val="18"/>
      <w:lang w:val="sr-Cyrl-CS"/>
    </w:rPr>
  </w:style>
  <w:style w:type="character" w:customStyle="1" w:styleId="Heading4Char">
    <w:name w:val="Heading 4 Char"/>
    <w:basedOn w:val="DefaultParagraphFont"/>
    <w:link w:val="Heading4"/>
    <w:uiPriority w:val="9"/>
    <w:rsid w:val="009F42E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EF6FF-7058-48D0-BE0E-7643200EA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767</Characters>
  <Application>Microsoft Office Word</Application>
  <DocSecurity>0</DocSecurity>
  <Lines>23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Lazarevic</dc:creator>
  <cp:lastModifiedBy>Bojan Grgić</cp:lastModifiedBy>
  <cp:revision>2</cp:revision>
  <cp:lastPrinted>2026-01-26T07:43:00Z</cp:lastPrinted>
  <dcterms:created xsi:type="dcterms:W3CDTF">2026-01-26T11:19:00Z</dcterms:created>
  <dcterms:modified xsi:type="dcterms:W3CDTF">2026-01-26T11:19:00Z</dcterms:modified>
</cp:coreProperties>
</file>