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589CE" w14:textId="77777777" w:rsidR="00C44399" w:rsidRPr="006F4A96" w:rsidRDefault="00C44399" w:rsidP="00C44399">
      <w:pPr>
        <w:rPr>
          <w:lang w:val="sr-Cyrl-RS"/>
        </w:rPr>
      </w:pPr>
      <w:r>
        <w:rPr>
          <w:lang w:val="sr-Cyrl-RS"/>
        </w:rPr>
        <w:tab/>
      </w:r>
      <w:r w:rsidRPr="006F4A96">
        <w:rPr>
          <w:lang w:val="sr-Cyrl-RS"/>
        </w:rPr>
        <w:t xml:space="preserve">На основу члана 44. став 1. Закона о државним службеницима („Службени гласник РС”, бр. 79/05, 81/05 – исправка, 83/05 – исправка, 64/07, 67/07 – исправка, 116/08, 104/09, 99/14, 94/17, 95/18, 157/20, 142/22, 13/25 ‒ УС, 19/25 и 109/25) и члана 42. став 1. Закона о Влади („Службени гласник РС”, бр. 55/05, 71/05 – исправка, 101/07, 65/08, 16/11, 68/12 – УС, 72/12, 7/14 – УС, 44/14 и 30/18 ‒ др. закон), </w:t>
      </w:r>
    </w:p>
    <w:p w14:paraId="36347270" w14:textId="77777777" w:rsidR="00C44399" w:rsidRPr="006F4A96" w:rsidRDefault="00C44399" w:rsidP="00C44399">
      <w:pPr>
        <w:rPr>
          <w:lang w:val="sr-Cyrl-RS"/>
        </w:rPr>
      </w:pPr>
    </w:p>
    <w:p w14:paraId="1516FAEC" w14:textId="77777777" w:rsidR="00C44399" w:rsidRPr="006F4A96" w:rsidRDefault="00C44399" w:rsidP="00C44399">
      <w:pPr>
        <w:rPr>
          <w:lang w:val="sr-Cyrl-RS"/>
        </w:rPr>
      </w:pPr>
      <w:r w:rsidRPr="006F4A96">
        <w:rPr>
          <w:lang w:val="sr-Cyrl-RS"/>
        </w:rPr>
        <w:tab/>
        <w:t>Влада доноси</w:t>
      </w:r>
    </w:p>
    <w:p w14:paraId="2DA4E71C" w14:textId="77777777" w:rsidR="00C44399" w:rsidRPr="006F4A96" w:rsidRDefault="00C44399" w:rsidP="00C44399">
      <w:pPr>
        <w:rPr>
          <w:lang w:val="sr-Cyrl-RS"/>
        </w:rPr>
      </w:pPr>
      <w:r w:rsidRPr="006F4A96">
        <w:rPr>
          <w:lang w:val="sr-Cyrl-RS"/>
        </w:rPr>
        <w:tab/>
      </w:r>
    </w:p>
    <w:p w14:paraId="2A42D991" w14:textId="77777777" w:rsidR="00C44399" w:rsidRPr="006F4A96" w:rsidRDefault="00C44399" w:rsidP="00C44399">
      <w:pPr>
        <w:rPr>
          <w:lang w:val="sr-Cyrl-RS"/>
        </w:rPr>
      </w:pPr>
    </w:p>
    <w:p w14:paraId="61A15296" w14:textId="77777777" w:rsidR="00C44399" w:rsidRPr="006F4A96" w:rsidRDefault="00C44399" w:rsidP="00C44399">
      <w:pPr>
        <w:jc w:val="center"/>
        <w:rPr>
          <w:lang w:val="sr-Cyrl-RS"/>
        </w:rPr>
      </w:pPr>
      <w:r w:rsidRPr="006F4A96">
        <w:rPr>
          <w:lang w:val="sr-Cyrl-RS"/>
        </w:rPr>
        <w:t>УРЕДБУ</w:t>
      </w:r>
    </w:p>
    <w:p w14:paraId="04EA2634" w14:textId="77777777" w:rsidR="00C44399" w:rsidRPr="006F4A96" w:rsidRDefault="00C44399" w:rsidP="00C44399">
      <w:pPr>
        <w:jc w:val="center"/>
        <w:rPr>
          <w:lang w:val="sr-Cyrl-RS"/>
        </w:rPr>
      </w:pPr>
      <w:r w:rsidRPr="006F4A96">
        <w:rPr>
          <w:lang w:val="sr-Cyrl-RS"/>
        </w:rPr>
        <w:t>О ИЗМЕНАМА И ДОПУНАМА УРЕДБЕ О РАЗВРСТАВАЊУ РАДНИХ МЕСТА И МЕРИЛИМА ЗА ОПИС РАДНИХ МЕСТА ДРЖАВНИХ СЛУЖБЕНИКА</w:t>
      </w:r>
    </w:p>
    <w:p w14:paraId="25C846F9" w14:textId="77777777" w:rsidR="00C44399" w:rsidRPr="006F4A96" w:rsidRDefault="00C44399" w:rsidP="00C44399">
      <w:pPr>
        <w:rPr>
          <w:lang w:val="sr-Cyrl-RS"/>
        </w:rPr>
      </w:pPr>
    </w:p>
    <w:p w14:paraId="0F578D23" w14:textId="77777777" w:rsidR="00C44399" w:rsidRPr="006F4A96" w:rsidRDefault="00C44399" w:rsidP="00C44399">
      <w:pPr>
        <w:jc w:val="center"/>
        <w:rPr>
          <w:lang w:val="sr-Cyrl-RS"/>
        </w:rPr>
      </w:pPr>
      <w:r w:rsidRPr="006F4A96">
        <w:rPr>
          <w:lang w:val="sr-Cyrl-RS"/>
        </w:rPr>
        <w:t>Члан 1.</w:t>
      </w:r>
    </w:p>
    <w:p w14:paraId="2CCE208D" w14:textId="77777777" w:rsidR="00C44399" w:rsidRPr="006F4A96" w:rsidRDefault="00C44399" w:rsidP="00C44399">
      <w:pPr>
        <w:rPr>
          <w:lang w:val="sr-Cyrl-RS"/>
        </w:rPr>
      </w:pPr>
      <w:r w:rsidRPr="006F4A96">
        <w:rPr>
          <w:lang w:val="sr-Cyrl-RS"/>
        </w:rPr>
        <w:tab/>
        <w:t>У Уредби о разврставању радних места и мерилима за опис радних места државних службеника („Службени гласник РС”, бр. 117/05, 108/08, 109/09, 95/10, 117/12, 84/14, 132/14, 28/15, 102/15, 113/15, 16/18, 2/19, 4/19, 26/19, 42/19, 56/21 и 63/24), у члану 7. став 3. речи: „млађи саветник,” бришу се.</w:t>
      </w:r>
    </w:p>
    <w:p w14:paraId="7AC39AD5" w14:textId="77777777" w:rsidR="00C44399" w:rsidRPr="006F4A96" w:rsidRDefault="00C44399" w:rsidP="00C44399">
      <w:pPr>
        <w:rPr>
          <w:lang w:val="sr-Cyrl-RS"/>
        </w:rPr>
      </w:pPr>
    </w:p>
    <w:p w14:paraId="3D17E6DF" w14:textId="77777777" w:rsidR="00C44399" w:rsidRPr="006F4A96" w:rsidRDefault="00C44399" w:rsidP="00C44399">
      <w:pPr>
        <w:jc w:val="center"/>
        <w:rPr>
          <w:lang w:val="sr-Cyrl-RS"/>
        </w:rPr>
      </w:pPr>
      <w:r w:rsidRPr="006F4A96">
        <w:rPr>
          <w:lang w:val="sr-Cyrl-RS"/>
        </w:rPr>
        <w:t>Члан 2.</w:t>
      </w:r>
    </w:p>
    <w:p w14:paraId="5900DED7" w14:textId="77777777" w:rsidR="00C44399" w:rsidRPr="006F4A96" w:rsidRDefault="00C44399" w:rsidP="00C44399">
      <w:pPr>
        <w:rPr>
          <w:lang w:val="sr-Cyrl-RS"/>
        </w:rPr>
      </w:pPr>
      <w:r w:rsidRPr="006F4A96">
        <w:rPr>
          <w:lang w:val="sr-Cyrl-RS"/>
        </w:rPr>
        <w:tab/>
        <w:t>У члану 10. у алинеји петој, после речи: „специјалистичким струковним студијама,” додају се речи: „мастер струковним студијама,”, а реч: „седам” замењује се речју: „пет”.</w:t>
      </w:r>
    </w:p>
    <w:p w14:paraId="1171B22E" w14:textId="77777777" w:rsidR="00C44399" w:rsidRPr="006F4A96" w:rsidRDefault="00C44399" w:rsidP="00C44399">
      <w:pPr>
        <w:rPr>
          <w:lang w:val="sr-Cyrl-RS"/>
        </w:rPr>
      </w:pPr>
    </w:p>
    <w:p w14:paraId="51CD3A8B" w14:textId="77777777" w:rsidR="00C44399" w:rsidRPr="006F4A96" w:rsidRDefault="00C44399" w:rsidP="00C44399">
      <w:pPr>
        <w:jc w:val="center"/>
        <w:rPr>
          <w:lang w:val="sr-Cyrl-RS"/>
        </w:rPr>
      </w:pPr>
      <w:r w:rsidRPr="006F4A96">
        <w:rPr>
          <w:lang w:val="sr-Cyrl-RS"/>
        </w:rPr>
        <w:t>Члан 3.</w:t>
      </w:r>
    </w:p>
    <w:p w14:paraId="494BCA4D" w14:textId="77777777" w:rsidR="00C44399" w:rsidRPr="006F4A96" w:rsidRDefault="00C44399" w:rsidP="00C44399">
      <w:pPr>
        <w:rPr>
          <w:lang w:val="sr-Cyrl-RS"/>
        </w:rPr>
      </w:pPr>
      <w:r w:rsidRPr="006F4A96">
        <w:rPr>
          <w:lang w:val="sr-Cyrl-RS"/>
        </w:rPr>
        <w:tab/>
        <w:t>У члану 11. у алинеји петој, после речи: „специјалистичким струковним студијама,” додају се речи: „мастер струковним студијама,”, а речи: „пет година” замењују се речима: „три године”.</w:t>
      </w:r>
    </w:p>
    <w:p w14:paraId="7B9CC3B6" w14:textId="77777777" w:rsidR="00C44399" w:rsidRPr="006F4A96" w:rsidRDefault="00C44399" w:rsidP="00C44399">
      <w:pPr>
        <w:rPr>
          <w:lang w:val="sr-Cyrl-RS"/>
        </w:rPr>
      </w:pPr>
    </w:p>
    <w:p w14:paraId="480D11DB" w14:textId="77777777" w:rsidR="00C44399" w:rsidRPr="006F4A96" w:rsidRDefault="00C44399" w:rsidP="00C44399">
      <w:pPr>
        <w:jc w:val="center"/>
        <w:rPr>
          <w:lang w:val="sr-Cyrl-RS"/>
        </w:rPr>
      </w:pPr>
      <w:r w:rsidRPr="006F4A96">
        <w:rPr>
          <w:lang w:val="sr-Cyrl-RS"/>
        </w:rPr>
        <w:t>Члан 4.</w:t>
      </w:r>
    </w:p>
    <w:p w14:paraId="3872D866" w14:textId="77777777" w:rsidR="00C44399" w:rsidRPr="006F4A96" w:rsidRDefault="00C44399" w:rsidP="00C44399">
      <w:pPr>
        <w:rPr>
          <w:lang w:val="sr-Cyrl-RS"/>
        </w:rPr>
      </w:pPr>
      <w:r w:rsidRPr="006F4A96">
        <w:rPr>
          <w:lang w:val="sr-Cyrl-RS"/>
        </w:rPr>
        <w:tab/>
        <w:t>Члан 12. мења се и гласи:</w:t>
      </w:r>
    </w:p>
    <w:p w14:paraId="28E492BA" w14:textId="77777777" w:rsidR="00C44399" w:rsidRPr="006F4A96" w:rsidRDefault="00C44399" w:rsidP="00C44399">
      <w:pPr>
        <w:rPr>
          <w:lang w:val="sr-Cyrl-RS"/>
        </w:rPr>
      </w:pPr>
      <w:r w:rsidRPr="006F4A96">
        <w:rPr>
          <w:lang w:val="sr-Cyrl-RS"/>
        </w:rPr>
        <w:tab/>
      </w:r>
      <w:r w:rsidRPr="006F4A96">
        <w:rPr>
          <w:lang w:val="sr-Cyrl-RS"/>
        </w:rPr>
        <w:tab/>
      </w:r>
      <w:r w:rsidRPr="006F4A96">
        <w:rPr>
          <w:lang w:val="sr-Cyrl-RS"/>
        </w:rPr>
        <w:tab/>
      </w:r>
      <w:r w:rsidRPr="006F4A96">
        <w:rPr>
          <w:lang w:val="sr-Cyrl-RS"/>
        </w:rPr>
        <w:tab/>
      </w:r>
      <w:r w:rsidRPr="006F4A96">
        <w:rPr>
          <w:lang w:val="sr-Cyrl-RS"/>
        </w:rPr>
        <w:tab/>
      </w:r>
      <w:r>
        <w:rPr>
          <w:lang w:val="sr-Cyrl-RS"/>
        </w:rPr>
        <w:t xml:space="preserve"> </w:t>
      </w:r>
      <w:r w:rsidRPr="006F4A96">
        <w:rPr>
          <w:lang w:val="sr-Cyrl-RS"/>
        </w:rPr>
        <w:t>„Члан 12.</w:t>
      </w:r>
    </w:p>
    <w:p w14:paraId="63DDC2F5" w14:textId="77777777" w:rsidR="00C44399" w:rsidRPr="006F4A96" w:rsidRDefault="00C44399" w:rsidP="00C44399">
      <w:pPr>
        <w:rPr>
          <w:lang w:val="sr-Cyrl-RS"/>
        </w:rPr>
      </w:pPr>
      <w:r w:rsidRPr="006F4A96">
        <w:rPr>
          <w:lang w:val="sr-Cyrl-RS"/>
        </w:rPr>
        <w:tab/>
        <w:t>Да би радно место било разврстано у звање саветника, по правилу, треба на следећи начин да испуњава мерила:</w:t>
      </w:r>
    </w:p>
    <w:p w14:paraId="4D8D2598" w14:textId="77777777" w:rsidR="00C44399" w:rsidRPr="006F4A96" w:rsidRDefault="00C44399" w:rsidP="00C44399">
      <w:pPr>
        <w:rPr>
          <w:lang w:val="sr-Cyrl-RS"/>
        </w:rPr>
      </w:pPr>
      <w:r w:rsidRPr="006F4A96">
        <w:rPr>
          <w:lang w:val="sr-Cyrl-RS"/>
        </w:rPr>
        <w:tab/>
        <w:t>- средњи и умерено висок ниво сложености послова - најчешће прецизно одређени, сложени послови у којима се примењују утврђене методе рада, поступци или стручне технике;</w:t>
      </w:r>
    </w:p>
    <w:p w14:paraId="3AE803F9" w14:textId="77777777" w:rsidR="00C44399" w:rsidRPr="006F4A96" w:rsidRDefault="00C44399" w:rsidP="00C44399">
      <w:pPr>
        <w:rPr>
          <w:lang w:val="sr-Cyrl-RS"/>
        </w:rPr>
      </w:pPr>
      <w:r w:rsidRPr="006F4A96">
        <w:rPr>
          <w:lang w:val="sr-Cyrl-RS"/>
        </w:rPr>
        <w:tab/>
        <w:t>- средњи и умерено висок ниво самосталности у раду - самосталност у раду ограничена је повременим надзором руководиоца и помоћи руководиоца уз појединачна упутства и обраћање претпостављеном кад решавање сложених стручних проблема захтева додатно знање и искуство;</w:t>
      </w:r>
    </w:p>
    <w:p w14:paraId="71ED336E" w14:textId="77777777" w:rsidR="00C44399" w:rsidRPr="006F4A96" w:rsidRDefault="00C44399" w:rsidP="00C44399">
      <w:pPr>
        <w:rPr>
          <w:lang w:val="sr-Cyrl-RS"/>
        </w:rPr>
      </w:pPr>
      <w:r w:rsidRPr="006F4A96">
        <w:rPr>
          <w:lang w:val="sr-Cyrl-RS"/>
        </w:rPr>
        <w:tab/>
        <w:t>- средњи и умерено висок ниво одговорности - одговорност за правилну примену утврђених метода рада, поступака и стручних техника, што може да укључи одговорност за руковођење;</w:t>
      </w:r>
    </w:p>
    <w:p w14:paraId="33DB0A35" w14:textId="77777777" w:rsidR="00C44399" w:rsidRPr="006F4A96" w:rsidRDefault="00C44399" w:rsidP="00C44399">
      <w:pPr>
        <w:rPr>
          <w:lang w:val="sr-Cyrl-RS"/>
        </w:rPr>
      </w:pPr>
      <w:r w:rsidRPr="006F4A96">
        <w:rPr>
          <w:lang w:val="sr-Cyrl-RS"/>
        </w:rPr>
        <w:tab/>
        <w:t>- средњи и умерено висок ниво учесталости пословне комуникације - контакти унутар и изван органа, чија је сврха пружање савета и прикупљање или размена битних информација;</w:t>
      </w:r>
    </w:p>
    <w:p w14:paraId="752367D8" w14:textId="77777777" w:rsidR="00C44399" w:rsidRPr="006F4A96" w:rsidRDefault="00C44399" w:rsidP="00C44399">
      <w:pPr>
        <w:rPr>
          <w:lang w:val="sr-Cyrl-RS"/>
        </w:rPr>
      </w:pPr>
      <w:r w:rsidRPr="006F4A96">
        <w:rPr>
          <w:lang w:val="sr-Cyrl-RS"/>
        </w:rPr>
        <w:lastRenderedPageBreak/>
        <w:tab/>
        <w:t>- квалификације -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мастер струковним студијама, односно на основним студијама у трајању од најмање четири године или специјалистичким студијама на факултету и најмање једну годину радног искуства у струци, односно три године радног искуства у струци за радна места руководилаца ужих унутрашњих јединица или најмање пет година радног стажа у државним органима.”</w:t>
      </w:r>
    </w:p>
    <w:p w14:paraId="6A53CC71" w14:textId="77777777" w:rsidR="00C44399" w:rsidRPr="006F4A96" w:rsidRDefault="00C44399" w:rsidP="00C44399">
      <w:pPr>
        <w:rPr>
          <w:lang w:val="sr-Cyrl-RS"/>
        </w:rPr>
      </w:pPr>
    </w:p>
    <w:p w14:paraId="2BD6F85F" w14:textId="77777777" w:rsidR="00C44399" w:rsidRPr="006F4A96" w:rsidRDefault="00C44399" w:rsidP="00C44399">
      <w:pPr>
        <w:jc w:val="center"/>
        <w:rPr>
          <w:lang w:val="sr-Cyrl-RS"/>
        </w:rPr>
      </w:pPr>
      <w:r w:rsidRPr="006F4A96">
        <w:rPr>
          <w:lang w:val="sr-Cyrl-RS"/>
        </w:rPr>
        <w:t>Члан 5.</w:t>
      </w:r>
    </w:p>
    <w:p w14:paraId="71032EDF" w14:textId="77777777" w:rsidR="00C44399" w:rsidRPr="006F4A96" w:rsidRDefault="00C44399" w:rsidP="00C44399">
      <w:pPr>
        <w:rPr>
          <w:lang w:val="sr-Cyrl-RS"/>
        </w:rPr>
      </w:pPr>
      <w:r w:rsidRPr="006F4A96">
        <w:rPr>
          <w:lang w:val="sr-Cyrl-RS"/>
        </w:rPr>
        <w:tab/>
        <w:t>Наслов изнад члана 13. и члан 13. бришу се.</w:t>
      </w:r>
    </w:p>
    <w:p w14:paraId="222A2377" w14:textId="77777777" w:rsidR="00C44399" w:rsidRPr="006F4A96" w:rsidRDefault="00C44399" w:rsidP="00C44399">
      <w:pPr>
        <w:rPr>
          <w:lang w:val="sr-Cyrl-RS"/>
        </w:rPr>
      </w:pPr>
    </w:p>
    <w:p w14:paraId="459F48D9" w14:textId="77777777" w:rsidR="00C44399" w:rsidRPr="006F4A96" w:rsidRDefault="00C44399" w:rsidP="00C44399">
      <w:pPr>
        <w:jc w:val="center"/>
        <w:rPr>
          <w:lang w:val="sr-Cyrl-RS"/>
        </w:rPr>
      </w:pPr>
      <w:r w:rsidRPr="006F4A96">
        <w:rPr>
          <w:lang w:val="sr-Cyrl-RS"/>
        </w:rPr>
        <w:t>Члан 6.</w:t>
      </w:r>
    </w:p>
    <w:p w14:paraId="0ABA84A7" w14:textId="77777777" w:rsidR="00C44399" w:rsidRPr="006F4A96" w:rsidRDefault="00C44399" w:rsidP="00C44399">
      <w:pPr>
        <w:rPr>
          <w:lang w:val="sr-Cyrl-RS"/>
        </w:rPr>
      </w:pPr>
      <w:r w:rsidRPr="006F4A96">
        <w:rPr>
          <w:lang w:val="sr-Cyrl-RS"/>
        </w:rPr>
        <w:tab/>
        <w:t>У члану 18. став 1. речи: „млађег саветника,” бришу се.</w:t>
      </w:r>
    </w:p>
    <w:p w14:paraId="307FA9A6" w14:textId="77777777" w:rsidR="00C44399" w:rsidRPr="006F4A96" w:rsidRDefault="00C44399" w:rsidP="00C44399">
      <w:pPr>
        <w:rPr>
          <w:lang w:val="sr-Cyrl-RS"/>
        </w:rPr>
      </w:pPr>
    </w:p>
    <w:p w14:paraId="2C9C1AE0" w14:textId="77777777" w:rsidR="00C44399" w:rsidRPr="006F4A96" w:rsidRDefault="00C44399" w:rsidP="00C44399">
      <w:pPr>
        <w:jc w:val="center"/>
        <w:rPr>
          <w:lang w:val="sr-Cyrl-RS"/>
        </w:rPr>
      </w:pPr>
      <w:r w:rsidRPr="006F4A96">
        <w:rPr>
          <w:lang w:val="sr-Cyrl-RS"/>
        </w:rPr>
        <w:t>Члан 7.</w:t>
      </w:r>
    </w:p>
    <w:p w14:paraId="7BBFC77B" w14:textId="77777777" w:rsidR="00C44399" w:rsidRPr="006F4A96" w:rsidRDefault="00C44399" w:rsidP="00C44399">
      <w:pPr>
        <w:rPr>
          <w:lang w:val="sr-Cyrl-RS"/>
        </w:rPr>
      </w:pPr>
      <w:r w:rsidRPr="006F4A96">
        <w:rPr>
          <w:lang w:val="sr-Cyrl-RS"/>
        </w:rPr>
        <w:tab/>
        <w:t>У члану 33. став 2. после речи: „саветника” запета и речи: „млађег саветника” бришу се.</w:t>
      </w:r>
    </w:p>
    <w:p w14:paraId="0754BE29" w14:textId="77777777" w:rsidR="00C44399" w:rsidRPr="006F4A96" w:rsidRDefault="00C44399" w:rsidP="00C44399">
      <w:pPr>
        <w:rPr>
          <w:lang w:val="sr-Cyrl-RS"/>
        </w:rPr>
      </w:pPr>
    </w:p>
    <w:p w14:paraId="590FE3C4" w14:textId="77777777" w:rsidR="00C44399" w:rsidRPr="006F4A96" w:rsidRDefault="00C44399" w:rsidP="00C44399">
      <w:pPr>
        <w:jc w:val="center"/>
        <w:rPr>
          <w:lang w:val="sr-Cyrl-RS"/>
        </w:rPr>
      </w:pPr>
      <w:r w:rsidRPr="006F4A96">
        <w:rPr>
          <w:lang w:val="sr-Cyrl-RS"/>
        </w:rPr>
        <w:t>Члан 8.</w:t>
      </w:r>
    </w:p>
    <w:p w14:paraId="51A1AADF" w14:textId="77777777" w:rsidR="00C44399" w:rsidRPr="006F4A96" w:rsidRDefault="00C44399" w:rsidP="00C44399">
      <w:pPr>
        <w:rPr>
          <w:lang w:val="sr-Cyrl-RS"/>
        </w:rPr>
      </w:pPr>
      <w:r w:rsidRPr="006F4A96">
        <w:rPr>
          <w:lang w:val="sr-Cyrl-RS"/>
        </w:rPr>
        <w:tab/>
        <w:t>Ова уредба ступа на снагу наредног дана од дана објављивања у „Службеном гласнику Републике Србије”, а примењује се од 1. јануара 2026. године.</w:t>
      </w:r>
    </w:p>
    <w:p w14:paraId="42251097" w14:textId="77777777" w:rsidR="00C44399" w:rsidRPr="006F4A96" w:rsidRDefault="00C44399" w:rsidP="00C44399">
      <w:pPr>
        <w:rPr>
          <w:lang w:val="sr-Cyrl-RS"/>
        </w:rPr>
      </w:pPr>
    </w:p>
    <w:p w14:paraId="22FA5A0F" w14:textId="77777777" w:rsidR="00C44399" w:rsidRPr="006F4A96" w:rsidRDefault="00C44399" w:rsidP="00C44399">
      <w:pPr>
        <w:rPr>
          <w:lang w:val="sr-Cyrl-RS"/>
        </w:rPr>
      </w:pPr>
    </w:p>
    <w:p w14:paraId="795DA5D2" w14:textId="77777777" w:rsidR="00C44399" w:rsidRPr="006F4A96" w:rsidRDefault="00C44399" w:rsidP="00C44399">
      <w:pPr>
        <w:rPr>
          <w:lang w:val="sr-Cyrl-RS"/>
        </w:rPr>
      </w:pPr>
      <w:r w:rsidRPr="006F4A96">
        <w:t>05 Број:</w:t>
      </w:r>
      <w:r w:rsidRPr="006F4A96">
        <w:rPr>
          <w:lang w:val="sr-Cyrl-RS"/>
        </w:rPr>
        <w:t xml:space="preserve"> 110-</w:t>
      </w:r>
      <w:r w:rsidRPr="006F4A96">
        <w:t>14</w:t>
      </w:r>
      <w:r w:rsidRPr="006F4A96">
        <w:rPr>
          <w:lang w:val="sr-Cyrl-RS"/>
        </w:rPr>
        <w:t>239</w:t>
      </w:r>
      <w:r w:rsidRPr="006F4A96">
        <w:t>/20</w:t>
      </w:r>
      <w:r w:rsidRPr="006F4A96">
        <w:rPr>
          <w:lang w:val="sr-Cyrl-RS"/>
        </w:rPr>
        <w:t>2</w:t>
      </w:r>
      <w:r w:rsidRPr="006F4A96">
        <w:t>5</w:t>
      </w:r>
    </w:p>
    <w:p w14:paraId="18AF6838" w14:textId="77777777" w:rsidR="00C44399" w:rsidRPr="006F4A96" w:rsidRDefault="00C44399" w:rsidP="00C44399">
      <w:pPr>
        <w:rPr>
          <w:lang w:val="sr-Latn-CS"/>
        </w:rPr>
      </w:pPr>
      <w:r w:rsidRPr="006F4A96">
        <w:t>У</w:t>
      </w:r>
      <w:r w:rsidRPr="006F4A96">
        <w:rPr>
          <w:lang w:val="sr-Latn-CS"/>
        </w:rPr>
        <w:t xml:space="preserve"> </w:t>
      </w:r>
      <w:r w:rsidRPr="006F4A96">
        <w:t>Београду</w:t>
      </w:r>
      <w:r w:rsidRPr="006F4A96">
        <w:rPr>
          <w:lang w:val="sr-Latn-CS"/>
        </w:rPr>
        <w:t>,</w:t>
      </w:r>
      <w:r w:rsidRPr="006F4A96">
        <w:rPr>
          <w:lang w:val="sr-Cyrl-RS"/>
        </w:rPr>
        <w:t xml:space="preserve"> </w:t>
      </w:r>
      <w:r w:rsidRPr="006F4A96">
        <w:t>26</w:t>
      </w:r>
      <w:r w:rsidRPr="006F4A96">
        <w:rPr>
          <w:lang w:val="sr-Cyrl-RS"/>
        </w:rPr>
        <w:t xml:space="preserve">. децембра </w:t>
      </w:r>
      <w:r w:rsidRPr="006F4A96">
        <w:rPr>
          <w:lang w:val="sr-Latn-CS"/>
        </w:rPr>
        <w:t>20</w:t>
      </w:r>
      <w:r w:rsidRPr="006F4A96">
        <w:rPr>
          <w:lang w:val="sr-Cyrl-RS"/>
        </w:rPr>
        <w:t>25</w:t>
      </w:r>
      <w:r w:rsidRPr="006F4A96">
        <w:rPr>
          <w:lang w:val="sr-Latn-CS"/>
        </w:rPr>
        <w:t xml:space="preserve">. </w:t>
      </w:r>
      <w:r w:rsidRPr="006F4A96">
        <w:t>године</w:t>
      </w:r>
    </w:p>
    <w:p w14:paraId="1C3DFACC" w14:textId="77777777" w:rsidR="00C44399" w:rsidRPr="006F4A96" w:rsidRDefault="00C44399" w:rsidP="00C44399"/>
    <w:p w14:paraId="10CB1E68" w14:textId="77777777" w:rsidR="00C44399" w:rsidRPr="006F4A96" w:rsidRDefault="00C44399" w:rsidP="00C44399">
      <w:pPr>
        <w:pStyle w:val="1tekst"/>
        <w:jc w:val="center"/>
        <w:rPr>
          <w:szCs w:val="24"/>
          <w:lang w:val="sr-Cyrl-CS"/>
        </w:rPr>
      </w:pPr>
      <w:r w:rsidRPr="006F4A96">
        <w:rPr>
          <w:szCs w:val="24"/>
          <w:lang w:val="sr-Cyrl-CS"/>
        </w:rPr>
        <w:t>В</w:t>
      </w:r>
      <w:r w:rsidRPr="006F4A96">
        <w:rPr>
          <w:szCs w:val="24"/>
          <w:lang w:val="sr-Latn-CS"/>
        </w:rPr>
        <w:t xml:space="preserve"> </w:t>
      </w:r>
      <w:r w:rsidRPr="006F4A96">
        <w:rPr>
          <w:szCs w:val="24"/>
          <w:lang w:val="sr-Cyrl-CS"/>
        </w:rPr>
        <w:t>Л</w:t>
      </w:r>
      <w:r w:rsidRPr="006F4A96">
        <w:rPr>
          <w:szCs w:val="24"/>
          <w:lang w:val="sr-Latn-CS"/>
        </w:rPr>
        <w:t xml:space="preserve"> </w:t>
      </w:r>
      <w:r w:rsidRPr="006F4A96">
        <w:rPr>
          <w:szCs w:val="24"/>
          <w:lang w:val="sr-Cyrl-CS"/>
        </w:rPr>
        <w:t>А</w:t>
      </w:r>
      <w:r w:rsidRPr="006F4A96">
        <w:rPr>
          <w:szCs w:val="24"/>
          <w:lang w:val="sr-Latn-CS"/>
        </w:rPr>
        <w:t xml:space="preserve"> </w:t>
      </w:r>
      <w:r w:rsidRPr="006F4A96">
        <w:rPr>
          <w:szCs w:val="24"/>
          <w:lang w:val="sr-Cyrl-CS"/>
        </w:rPr>
        <w:t>Д</w:t>
      </w:r>
      <w:r w:rsidRPr="006F4A96">
        <w:rPr>
          <w:szCs w:val="24"/>
          <w:lang w:val="sr-Latn-CS"/>
        </w:rPr>
        <w:t xml:space="preserve"> </w:t>
      </w:r>
      <w:r w:rsidRPr="006F4A96">
        <w:rPr>
          <w:szCs w:val="24"/>
          <w:lang w:val="sr-Cyrl-CS"/>
        </w:rPr>
        <w:t>А</w:t>
      </w:r>
    </w:p>
    <w:p w14:paraId="5B5A3B65" w14:textId="77777777" w:rsidR="00C44399" w:rsidRPr="006F4A96" w:rsidRDefault="00C44399" w:rsidP="00C44399">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C44399" w:rsidRPr="005C43FB" w14:paraId="666F79C4" w14:textId="77777777" w:rsidTr="00C052DA">
        <w:tc>
          <w:tcPr>
            <w:tcW w:w="4360" w:type="dxa"/>
          </w:tcPr>
          <w:p w14:paraId="2FA573B3" w14:textId="77777777" w:rsidR="00C44399" w:rsidRPr="005C43FB" w:rsidRDefault="00C44399" w:rsidP="00C052DA">
            <w:pPr>
              <w:jc w:val="center"/>
              <w:rPr>
                <w:lang w:val="ru-RU"/>
              </w:rPr>
            </w:pPr>
          </w:p>
        </w:tc>
        <w:tc>
          <w:tcPr>
            <w:tcW w:w="4360" w:type="dxa"/>
          </w:tcPr>
          <w:p w14:paraId="795463FA" w14:textId="77777777" w:rsidR="00C44399" w:rsidRPr="005C43FB" w:rsidRDefault="00C44399" w:rsidP="00C052DA">
            <w:pPr>
              <w:jc w:val="center"/>
              <w:rPr>
                <w:lang w:val="ru-RU"/>
              </w:rPr>
            </w:pPr>
          </w:p>
          <w:p w14:paraId="358C78BD" w14:textId="77777777" w:rsidR="00C44399" w:rsidRPr="005C43FB" w:rsidRDefault="00C44399" w:rsidP="00C052DA">
            <w:pPr>
              <w:jc w:val="center"/>
              <w:rPr>
                <w:lang w:val="ru-RU"/>
              </w:rPr>
            </w:pPr>
            <w:r w:rsidRPr="005C43FB">
              <w:rPr>
                <w:lang w:val="ru-RU"/>
              </w:rPr>
              <w:t xml:space="preserve">ПРЕДСЕДНИК </w:t>
            </w:r>
          </w:p>
          <w:p w14:paraId="6900BB81" w14:textId="77777777" w:rsidR="00C44399" w:rsidRPr="005C43FB" w:rsidRDefault="00C44399" w:rsidP="00C052DA"/>
          <w:p w14:paraId="5C2643B1" w14:textId="77777777" w:rsidR="00C44399" w:rsidRPr="005C43FB" w:rsidRDefault="00C44399" w:rsidP="00C052DA"/>
          <w:p w14:paraId="42FFB27F" w14:textId="77777777" w:rsidR="00C44399" w:rsidRPr="005C43FB" w:rsidRDefault="00C44399" w:rsidP="00C052DA">
            <w:pPr>
              <w:pStyle w:val="Footer"/>
              <w:jc w:val="center"/>
            </w:pPr>
            <w:r>
              <w:rPr>
                <w:lang w:val="ru-RU"/>
              </w:rPr>
              <w:t>проф. др Ђуро Мацут</w:t>
            </w:r>
          </w:p>
        </w:tc>
      </w:tr>
    </w:tbl>
    <w:p w14:paraId="5D9F46EB" w14:textId="77777777" w:rsidR="00136480" w:rsidRDefault="00136480"/>
    <w:sectPr w:rsidR="00136480" w:rsidSect="00C4439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CB455" w14:textId="77777777" w:rsidR="00FA3087" w:rsidRDefault="00FA3087" w:rsidP="00C44399">
      <w:r>
        <w:separator/>
      </w:r>
    </w:p>
  </w:endnote>
  <w:endnote w:type="continuationSeparator" w:id="0">
    <w:p w14:paraId="6C875FD8" w14:textId="77777777" w:rsidR="00FA3087" w:rsidRDefault="00FA3087" w:rsidP="00C44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35AA2" w14:textId="77777777" w:rsidR="00C44399" w:rsidRDefault="00C44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A418" w14:textId="77777777" w:rsidR="00C44399" w:rsidRDefault="00C443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AF839" w14:textId="77777777" w:rsidR="00C44399" w:rsidRDefault="00C44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45A8F" w14:textId="77777777" w:rsidR="00FA3087" w:rsidRDefault="00FA3087" w:rsidP="00C44399">
      <w:r>
        <w:separator/>
      </w:r>
    </w:p>
  </w:footnote>
  <w:footnote w:type="continuationSeparator" w:id="0">
    <w:p w14:paraId="08E4D804" w14:textId="77777777" w:rsidR="00FA3087" w:rsidRDefault="00FA3087" w:rsidP="00C44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BA487" w14:textId="77777777" w:rsidR="00C44399" w:rsidRDefault="00C44399" w:rsidP="005F2F6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033A7C2" w14:textId="77777777" w:rsidR="00C44399" w:rsidRDefault="00C443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0CBF6" w14:textId="77777777" w:rsidR="00C44399" w:rsidRDefault="00C44399" w:rsidP="005F2F6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3BED64F9" w14:textId="77777777" w:rsidR="00C44399" w:rsidRDefault="00C443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DFD8" w14:textId="77777777" w:rsidR="00C44399" w:rsidRDefault="00C443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B7D"/>
    <w:rsid w:val="00023F8D"/>
    <w:rsid w:val="00041B7D"/>
    <w:rsid w:val="0009755F"/>
    <w:rsid w:val="000A2C0D"/>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41D04"/>
    <w:rsid w:val="00641E50"/>
    <w:rsid w:val="0064677A"/>
    <w:rsid w:val="006553FE"/>
    <w:rsid w:val="0069052C"/>
    <w:rsid w:val="006C0A22"/>
    <w:rsid w:val="006C793A"/>
    <w:rsid w:val="006D7E8B"/>
    <w:rsid w:val="006E18AC"/>
    <w:rsid w:val="006F20BA"/>
    <w:rsid w:val="006F3B94"/>
    <w:rsid w:val="0073116E"/>
    <w:rsid w:val="00735839"/>
    <w:rsid w:val="00741B47"/>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E01A4"/>
    <w:rsid w:val="009E1290"/>
    <w:rsid w:val="009F715D"/>
    <w:rsid w:val="00A10274"/>
    <w:rsid w:val="00A76F8B"/>
    <w:rsid w:val="00A82B08"/>
    <w:rsid w:val="00A933C9"/>
    <w:rsid w:val="00AB31AF"/>
    <w:rsid w:val="00AC042F"/>
    <w:rsid w:val="00AC615F"/>
    <w:rsid w:val="00AF4139"/>
    <w:rsid w:val="00AF5292"/>
    <w:rsid w:val="00B16D70"/>
    <w:rsid w:val="00B33C8A"/>
    <w:rsid w:val="00B935C3"/>
    <w:rsid w:val="00B93EA7"/>
    <w:rsid w:val="00BF3182"/>
    <w:rsid w:val="00C077E3"/>
    <w:rsid w:val="00C44399"/>
    <w:rsid w:val="00C75D77"/>
    <w:rsid w:val="00C76476"/>
    <w:rsid w:val="00C9145E"/>
    <w:rsid w:val="00CC0A22"/>
    <w:rsid w:val="00CD5145"/>
    <w:rsid w:val="00D043BB"/>
    <w:rsid w:val="00D27B3D"/>
    <w:rsid w:val="00D374C3"/>
    <w:rsid w:val="00D50AF8"/>
    <w:rsid w:val="00D51B35"/>
    <w:rsid w:val="00D5553B"/>
    <w:rsid w:val="00D60DC7"/>
    <w:rsid w:val="00D7312F"/>
    <w:rsid w:val="00D76FA5"/>
    <w:rsid w:val="00DA4335"/>
    <w:rsid w:val="00E0717F"/>
    <w:rsid w:val="00E137F9"/>
    <w:rsid w:val="00E34A32"/>
    <w:rsid w:val="00E37961"/>
    <w:rsid w:val="00E5781A"/>
    <w:rsid w:val="00E66DEF"/>
    <w:rsid w:val="00E77DF5"/>
    <w:rsid w:val="00EB25BA"/>
    <w:rsid w:val="00EC5DCD"/>
    <w:rsid w:val="00ED7C63"/>
    <w:rsid w:val="00F07530"/>
    <w:rsid w:val="00F71D5C"/>
    <w:rsid w:val="00F82186"/>
    <w:rsid w:val="00FA3087"/>
    <w:rsid w:val="00FB7EDA"/>
    <w:rsid w:val="00FD7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017EE9"/>
  <w15:chartTrackingRefBased/>
  <w15:docId w15:val="{162A1A81-78D2-4BD8-9FBA-69D2F16B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399"/>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4399"/>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C44399"/>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C44399"/>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44399"/>
  </w:style>
  <w:style w:type="character" w:styleId="PageNumber">
    <w:name w:val="page number"/>
    <w:basedOn w:val="DefaultParagraphFont"/>
    <w:rsid w:val="00C44399"/>
  </w:style>
  <w:style w:type="paragraph" w:customStyle="1" w:styleId="1tekst">
    <w:name w:val="1tekst"/>
    <w:basedOn w:val="Normal"/>
    <w:rsid w:val="00C44399"/>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2738</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2025-12-30T13:44:00Z</dcterms:created>
  <dcterms:modified xsi:type="dcterms:W3CDTF">2025-12-30T13:44:00Z</dcterms:modified>
</cp:coreProperties>
</file>